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45B02" w14:textId="409EDF3E" w:rsidR="008E5FA4" w:rsidRPr="004724AB" w:rsidRDefault="00D82F12" w:rsidP="00550C0D">
      <w:pPr>
        <w:pStyle w:val="Betarp1"/>
        <w:jc w:val="center"/>
        <w:rPr>
          <w:b/>
          <w:bCs/>
        </w:rPr>
      </w:pPr>
      <w:r w:rsidRPr="004724AB">
        <w:rPr>
          <w:noProof/>
          <w:lang w:eastAsia="lt-LT" w:bidi="ar-SA"/>
        </w:rPr>
        <w:drawing>
          <wp:inline distT="0" distB="0" distL="0" distR="0" wp14:anchorId="5E99ED71" wp14:editId="1E2D0829">
            <wp:extent cx="1645920" cy="388620"/>
            <wp:effectExtent l="0" t="0" r="0" b="0"/>
            <wp:docPr id="1" name="Paveikslėlis 1" descr="cid:image002.png@01DA3360.DD0C0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A3360.DD0C03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45920" cy="388620"/>
                    </a:xfrm>
                    <a:prstGeom prst="rect">
                      <a:avLst/>
                    </a:prstGeom>
                    <a:noFill/>
                    <a:ln>
                      <a:noFill/>
                    </a:ln>
                  </pic:spPr>
                </pic:pic>
              </a:graphicData>
            </a:graphic>
          </wp:inline>
        </w:drawing>
      </w:r>
    </w:p>
    <w:p w14:paraId="7290339C" w14:textId="77777777" w:rsidR="00991E0C" w:rsidRPr="004724AB" w:rsidRDefault="00991E0C">
      <w:pPr>
        <w:pStyle w:val="Betarp1"/>
        <w:jc w:val="center"/>
        <w:rPr>
          <w:b/>
          <w:szCs w:val="24"/>
        </w:rPr>
      </w:pPr>
    </w:p>
    <w:p w14:paraId="124CDD2A" w14:textId="77777777" w:rsidR="00B36020" w:rsidRPr="004724AB" w:rsidRDefault="00B36020">
      <w:pPr>
        <w:pStyle w:val="Betarp1"/>
        <w:jc w:val="center"/>
        <w:rPr>
          <w:b/>
          <w:bCs/>
          <w:szCs w:val="24"/>
        </w:rPr>
      </w:pPr>
      <w:r w:rsidRPr="004724AB">
        <w:rPr>
          <w:b/>
          <w:szCs w:val="24"/>
        </w:rPr>
        <w:t>BEPILOČIŲ ORLAIVIŲ APTIKIMO IR NEUTRALIZAVIMO</w:t>
      </w:r>
      <w:r w:rsidRPr="004724AB">
        <w:rPr>
          <w:sz w:val="18"/>
          <w:szCs w:val="18"/>
        </w:rPr>
        <w:t xml:space="preserve"> </w:t>
      </w:r>
      <w:r w:rsidRPr="004724AB">
        <w:rPr>
          <w:b/>
          <w:bCs/>
          <w:szCs w:val="24"/>
        </w:rPr>
        <w:t xml:space="preserve">ĮRANGOS </w:t>
      </w:r>
    </w:p>
    <w:p w14:paraId="56B9DDAA" w14:textId="2F74A1CC" w:rsidR="00D96ACC" w:rsidRPr="004724AB" w:rsidRDefault="003D27D5">
      <w:pPr>
        <w:pStyle w:val="Betarp1"/>
        <w:jc w:val="center"/>
        <w:rPr>
          <w:b/>
          <w:bCs/>
        </w:rPr>
      </w:pPr>
      <w:r w:rsidRPr="004724AB">
        <w:rPr>
          <w:b/>
          <w:bCs/>
        </w:rPr>
        <w:t>PIRKIMO-</w:t>
      </w:r>
      <w:r w:rsidR="00D96ACC" w:rsidRPr="004724AB">
        <w:rPr>
          <w:b/>
          <w:bCs/>
        </w:rPr>
        <w:t>PARDAVIMO SUTARTIS</w:t>
      </w:r>
    </w:p>
    <w:p w14:paraId="1DD946DC" w14:textId="77777777" w:rsidR="00D96ACC" w:rsidRPr="004724AB" w:rsidRDefault="00D96ACC">
      <w:pPr>
        <w:pStyle w:val="Betarp1"/>
        <w:jc w:val="center"/>
        <w:rPr>
          <w:b/>
          <w:bCs/>
        </w:rPr>
      </w:pPr>
    </w:p>
    <w:p w14:paraId="43786F2B" w14:textId="30E4F567" w:rsidR="00993164" w:rsidRPr="004724AB" w:rsidRDefault="00993164" w:rsidP="00993164">
      <w:pPr>
        <w:ind w:left="2880" w:firstLine="227"/>
        <w:rPr>
          <w:rFonts w:ascii="Times New Roman" w:eastAsia="Calibri" w:hAnsi="Times New Roman" w:cs="Times New Roman"/>
          <w:sz w:val="24"/>
        </w:rPr>
      </w:pPr>
      <w:r w:rsidRPr="004724AB">
        <w:rPr>
          <w:rFonts w:ascii="Times New Roman" w:eastAsia="Calibri" w:hAnsi="Times New Roman" w:cs="Times New Roman"/>
          <w:sz w:val="24"/>
        </w:rPr>
        <w:t>202</w:t>
      </w:r>
      <w:r w:rsidR="00A4471D" w:rsidRPr="004724AB">
        <w:rPr>
          <w:rFonts w:ascii="Times New Roman" w:eastAsia="Calibri" w:hAnsi="Times New Roman" w:cs="Times New Roman"/>
          <w:sz w:val="24"/>
        </w:rPr>
        <w:t>4</w:t>
      </w:r>
      <w:r w:rsidRPr="004724AB">
        <w:rPr>
          <w:rFonts w:ascii="Times New Roman" w:eastAsia="Calibri" w:hAnsi="Times New Roman" w:cs="Times New Roman"/>
          <w:sz w:val="24"/>
        </w:rPr>
        <w:t xml:space="preserve"> m. </w:t>
      </w:r>
      <w:r w:rsidRPr="004724AB">
        <w:rPr>
          <w:rFonts w:ascii="Times New Roman" w:eastAsia="Calibri" w:hAnsi="Times New Roman" w:cs="Times New Roman"/>
          <w:sz w:val="24"/>
        </w:rPr>
        <w:tab/>
        <w:t xml:space="preserve">    d.  Nr. (21)-16-</w:t>
      </w:r>
    </w:p>
    <w:p w14:paraId="5DC3D0DF" w14:textId="77777777" w:rsidR="00D96ACC" w:rsidRPr="004724AB" w:rsidRDefault="00D96ACC">
      <w:pPr>
        <w:pStyle w:val="Betarp"/>
        <w:jc w:val="center"/>
        <w:rPr>
          <w:rFonts w:ascii="Times New Roman" w:hAnsi="Times New Roman" w:cs="Times New Roman"/>
          <w:sz w:val="24"/>
          <w:szCs w:val="24"/>
        </w:rPr>
      </w:pPr>
      <w:r w:rsidRPr="004724AB">
        <w:rPr>
          <w:rFonts w:ascii="Times New Roman" w:hAnsi="Times New Roman" w:cs="Times New Roman"/>
          <w:sz w:val="24"/>
          <w:szCs w:val="24"/>
        </w:rPr>
        <w:t>Vilnius</w:t>
      </w:r>
    </w:p>
    <w:p w14:paraId="3C30D7B3" w14:textId="77777777" w:rsidR="00D96ACC" w:rsidRPr="004724AB" w:rsidRDefault="00D96ACC" w:rsidP="007E456B">
      <w:pPr>
        <w:spacing w:after="0" w:line="240" w:lineRule="auto"/>
        <w:ind w:firstLine="227"/>
        <w:jc w:val="center"/>
        <w:rPr>
          <w:rFonts w:ascii="Times New Roman" w:hAnsi="Times New Roman" w:cs="Times New Roman"/>
          <w:sz w:val="24"/>
        </w:rPr>
      </w:pPr>
    </w:p>
    <w:p w14:paraId="38CFBBF4" w14:textId="2C6F5ACE" w:rsidR="00D96ACC" w:rsidRPr="004724AB" w:rsidRDefault="00D96ACC" w:rsidP="007E456B">
      <w:pPr>
        <w:spacing w:after="0" w:line="240" w:lineRule="auto"/>
        <w:ind w:firstLine="851"/>
        <w:jc w:val="both"/>
        <w:rPr>
          <w:rFonts w:ascii="Times New Roman" w:hAnsi="Times New Roman" w:cs="Times New Roman"/>
          <w:sz w:val="24"/>
        </w:rPr>
      </w:pPr>
      <w:r w:rsidRPr="004724AB">
        <w:rPr>
          <w:rFonts w:ascii="Times New Roman" w:hAnsi="Times New Roman" w:cs="Times New Roman"/>
          <w:b/>
          <w:bCs/>
          <w:sz w:val="24"/>
        </w:rPr>
        <w:t xml:space="preserve">Pirkėjas </w:t>
      </w:r>
      <w:r w:rsidRPr="004724AB">
        <w:rPr>
          <w:rFonts w:ascii="Times New Roman" w:hAnsi="Times New Roman" w:cs="Times New Roman"/>
          <w:sz w:val="24"/>
        </w:rPr>
        <w:t xml:space="preserve">– Valstybės sienos apsaugos tarnyba prie Lietuvos Respublikos vidaus reikalų ministerijos (toliau – </w:t>
      </w:r>
      <w:r w:rsidR="00993164" w:rsidRPr="004724AB">
        <w:rPr>
          <w:rFonts w:ascii="Times New Roman" w:hAnsi="Times New Roman" w:cs="Times New Roman"/>
          <w:sz w:val="24"/>
        </w:rPr>
        <w:t>tarnyba</w:t>
      </w:r>
      <w:r w:rsidRPr="004724AB">
        <w:rPr>
          <w:rFonts w:ascii="Times New Roman" w:hAnsi="Times New Roman" w:cs="Times New Roman"/>
          <w:sz w:val="24"/>
        </w:rPr>
        <w:t xml:space="preserve">, Pirkėjas), atstovaujama </w:t>
      </w:r>
      <w:r w:rsidR="00535AF8" w:rsidRPr="004724AB">
        <w:rPr>
          <w:rFonts w:ascii="Times New Roman" w:hAnsi="Times New Roman" w:cs="Times New Roman"/>
          <w:sz w:val="24"/>
        </w:rPr>
        <w:t>tarnybos</w:t>
      </w:r>
      <w:r w:rsidRPr="004724AB">
        <w:rPr>
          <w:rFonts w:ascii="Times New Roman" w:hAnsi="Times New Roman" w:cs="Times New Roman"/>
          <w:sz w:val="24"/>
        </w:rPr>
        <w:t xml:space="preserve"> </w:t>
      </w:r>
      <w:r w:rsidRPr="004724AB">
        <w:rPr>
          <w:rFonts w:ascii="Times New Roman" w:hAnsi="Times New Roman" w:cs="Times New Roman"/>
          <w:color w:val="000000"/>
          <w:sz w:val="24"/>
        </w:rPr>
        <w:t xml:space="preserve">vado pavaduotojo </w:t>
      </w:r>
      <w:r w:rsidR="00280E34" w:rsidRPr="004724AB">
        <w:rPr>
          <w:rFonts w:ascii="Times New Roman" w:hAnsi="Times New Roman" w:cs="Times New Roman"/>
          <w:color w:val="000000"/>
          <w:sz w:val="24"/>
        </w:rPr>
        <w:t xml:space="preserve">Sauliaus </w:t>
      </w:r>
      <w:proofErr w:type="spellStart"/>
      <w:r w:rsidR="00280E34" w:rsidRPr="004724AB">
        <w:rPr>
          <w:rFonts w:ascii="Times New Roman" w:hAnsi="Times New Roman" w:cs="Times New Roman"/>
          <w:color w:val="000000"/>
          <w:sz w:val="24"/>
        </w:rPr>
        <w:t>Nekraševičiaus</w:t>
      </w:r>
      <w:proofErr w:type="spellEnd"/>
      <w:r w:rsidRPr="004724AB">
        <w:rPr>
          <w:rFonts w:ascii="Times New Roman" w:hAnsi="Times New Roman" w:cs="Times New Roman"/>
          <w:color w:val="000000"/>
          <w:sz w:val="24"/>
        </w:rPr>
        <w:t>, veikiančio pagal Valstybės sienos apsaugos tarnybos prie Lietuvos Respublikos vidaus reikalų ministerijos</w:t>
      </w:r>
      <w:r w:rsidRPr="004724AB">
        <w:rPr>
          <w:rFonts w:ascii="Times New Roman" w:hAnsi="Times New Roman" w:cs="Times New Roman"/>
          <w:noProof/>
          <w:color w:val="000000"/>
          <w:sz w:val="24"/>
        </w:rPr>
        <w:t xml:space="preserve"> nuostatus, </w:t>
      </w:r>
      <w:r w:rsidRPr="004724AB">
        <w:rPr>
          <w:rFonts w:ascii="Times New Roman" w:eastAsia="Calibri" w:hAnsi="Times New Roman" w:cs="Times New Roman"/>
          <w:sz w:val="24"/>
          <w:lang w:eastAsia="en-US"/>
        </w:rPr>
        <w:t>patvirtinus Lietuvos Respublikos Vyriausybės 2001 m. vasario 22 d. nutarimu Nr. 194 ,,Dėl Valstybės sienos apsaugos tarnybos prie Lietuvos Respublikos vidaus reikalų ministerijos nuostatų patvirtinimo“ ir tarnybos vado 2022 m. sausio 1</w:t>
      </w:r>
      <w:r w:rsidR="00C27AB0" w:rsidRPr="004724AB">
        <w:rPr>
          <w:rFonts w:ascii="Times New Roman" w:eastAsia="Calibri" w:hAnsi="Times New Roman" w:cs="Times New Roman"/>
          <w:sz w:val="24"/>
          <w:lang w:eastAsia="en-US"/>
        </w:rPr>
        <w:t>4</w:t>
      </w:r>
      <w:r w:rsidRPr="004724AB">
        <w:rPr>
          <w:rFonts w:ascii="Times New Roman" w:eastAsia="Calibri" w:hAnsi="Times New Roman" w:cs="Times New Roman"/>
          <w:sz w:val="24"/>
          <w:lang w:eastAsia="en-US"/>
        </w:rPr>
        <w:t xml:space="preserve"> d. įsakymo Nr. 4-15 </w:t>
      </w:r>
      <w:r w:rsidRPr="004724AB">
        <w:rPr>
          <w:rFonts w:ascii="Times New Roman" w:eastAsia="Calibri" w:hAnsi="Times New Roman" w:cs="Times New Roman"/>
          <w:sz w:val="24"/>
          <w:lang w:eastAsia="ar-SA"/>
        </w:rPr>
        <w:t>„Dėl Valstybės sienos apsaugos tarnybos prie Lietuvos Respublikos vidaus reikalų ministerijos struktūrinių padalinių veiklos organizavimo”</w:t>
      </w:r>
      <w:r w:rsidRPr="004724AB">
        <w:rPr>
          <w:rFonts w:ascii="Times New Roman" w:hAnsi="Times New Roman" w:cs="Times New Roman"/>
          <w:sz w:val="24"/>
        </w:rPr>
        <w:t xml:space="preserve"> 3.1.4 papunktį, ir </w:t>
      </w:r>
    </w:p>
    <w:p w14:paraId="146A55E3" w14:textId="532C571B" w:rsidR="00D96ACC" w:rsidRPr="004724AB" w:rsidRDefault="00D96ACC" w:rsidP="007E456B">
      <w:pPr>
        <w:spacing w:after="0" w:line="240" w:lineRule="auto"/>
        <w:ind w:firstLine="851"/>
        <w:jc w:val="both"/>
        <w:rPr>
          <w:rFonts w:ascii="Times New Roman" w:hAnsi="Times New Roman" w:cs="Times New Roman"/>
          <w:sz w:val="24"/>
        </w:rPr>
      </w:pPr>
      <w:r w:rsidRPr="004724AB">
        <w:rPr>
          <w:rFonts w:ascii="Times New Roman" w:hAnsi="Times New Roman" w:cs="Times New Roman"/>
          <w:b/>
          <w:sz w:val="24"/>
        </w:rPr>
        <w:t xml:space="preserve">Tiekėjas – </w:t>
      </w:r>
      <w:r w:rsidR="00C44BD7" w:rsidRPr="004724AB">
        <w:rPr>
          <w:rFonts w:ascii="Times New Roman" w:hAnsi="Times New Roman" w:cs="Times New Roman"/>
          <w:sz w:val="24"/>
        </w:rPr>
        <w:t>UAB ,,</w:t>
      </w:r>
      <w:proofErr w:type="spellStart"/>
      <w:r w:rsidR="00C44BD7" w:rsidRPr="004724AB">
        <w:rPr>
          <w:rFonts w:ascii="Times New Roman" w:hAnsi="Times New Roman" w:cs="Times New Roman"/>
          <w:sz w:val="24"/>
        </w:rPr>
        <w:t>Euroelektronika</w:t>
      </w:r>
      <w:proofErr w:type="spellEnd"/>
      <w:r w:rsidR="00C44BD7" w:rsidRPr="004724AB">
        <w:rPr>
          <w:rFonts w:ascii="Times New Roman" w:hAnsi="Times New Roman" w:cs="Times New Roman"/>
          <w:sz w:val="24"/>
        </w:rPr>
        <w:t>“</w:t>
      </w:r>
      <w:r w:rsidRPr="004724AB">
        <w:rPr>
          <w:rFonts w:ascii="Times New Roman" w:hAnsi="Times New Roman" w:cs="Times New Roman"/>
          <w:i/>
          <w:sz w:val="24"/>
        </w:rPr>
        <w:t xml:space="preserve"> </w:t>
      </w:r>
      <w:r w:rsidRPr="004724AB">
        <w:rPr>
          <w:rFonts w:ascii="Times New Roman" w:hAnsi="Times New Roman" w:cs="Times New Roman"/>
          <w:sz w:val="24"/>
        </w:rPr>
        <w:t>(toliau - Tiekėjas),</w:t>
      </w:r>
      <w:r w:rsidRPr="004724AB">
        <w:rPr>
          <w:rFonts w:ascii="Times New Roman" w:hAnsi="Times New Roman" w:cs="Times New Roman"/>
          <w:i/>
          <w:sz w:val="24"/>
        </w:rPr>
        <w:t xml:space="preserve"> </w:t>
      </w:r>
      <w:r w:rsidRPr="004724AB">
        <w:rPr>
          <w:rFonts w:ascii="Times New Roman" w:hAnsi="Times New Roman" w:cs="Times New Roman"/>
          <w:sz w:val="24"/>
        </w:rPr>
        <w:t xml:space="preserve">atstovaujama </w:t>
      </w:r>
      <w:r w:rsidR="00C44BD7" w:rsidRPr="004724AB">
        <w:rPr>
          <w:rFonts w:ascii="Times New Roman" w:hAnsi="Times New Roman" w:cs="Times New Roman"/>
          <w:sz w:val="24"/>
        </w:rPr>
        <w:t xml:space="preserve">direktoriaus Tomo </w:t>
      </w:r>
      <w:proofErr w:type="spellStart"/>
      <w:r w:rsidR="00C44BD7" w:rsidRPr="004724AB">
        <w:rPr>
          <w:rFonts w:ascii="Times New Roman" w:hAnsi="Times New Roman" w:cs="Times New Roman"/>
          <w:sz w:val="24"/>
        </w:rPr>
        <w:t>Vaičiukyno</w:t>
      </w:r>
      <w:proofErr w:type="spellEnd"/>
      <w:r w:rsidRPr="004724AB">
        <w:rPr>
          <w:rFonts w:ascii="Times New Roman" w:hAnsi="Times New Roman" w:cs="Times New Roman"/>
          <w:sz w:val="24"/>
        </w:rPr>
        <w:t xml:space="preserve">, veikiančio pagal </w:t>
      </w:r>
      <w:r w:rsidR="00993164" w:rsidRPr="004724AB">
        <w:rPr>
          <w:rFonts w:ascii="Times New Roman" w:eastAsia="Calibri" w:hAnsi="Times New Roman" w:cs="Times New Roman"/>
          <w:sz w:val="24"/>
        </w:rPr>
        <w:t>šios bendrovės įstatus</w:t>
      </w:r>
      <w:r w:rsidRPr="004724AB">
        <w:rPr>
          <w:rFonts w:ascii="Times New Roman" w:hAnsi="Times New Roman" w:cs="Times New Roman"/>
          <w:sz w:val="24"/>
        </w:rPr>
        <w:t xml:space="preserve">, toliau kartu vadinami „Šalimis“ arba atskirai „Šalimi“, sudarėme šią </w:t>
      </w:r>
      <w:r w:rsidR="00B36020" w:rsidRPr="004724AB">
        <w:rPr>
          <w:rFonts w:ascii="Times New Roman" w:hAnsi="Times New Roman" w:cs="Times New Roman"/>
          <w:sz w:val="24"/>
        </w:rPr>
        <w:t>b</w:t>
      </w:r>
      <w:r w:rsidR="00B36020" w:rsidRPr="004724AB">
        <w:rPr>
          <w:rFonts w:ascii="Times New Roman" w:hAnsi="Times New Roman" w:cs="Times New Roman"/>
          <w:sz w:val="24"/>
          <w:szCs w:val="24"/>
        </w:rPr>
        <w:t xml:space="preserve">epiločių orlaivių aptikimo ir neutralizavimo </w:t>
      </w:r>
      <w:r w:rsidR="00B36020" w:rsidRPr="004724AB">
        <w:rPr>
          <w:rFonts w:ascii="Times New Roman" w:hAnsi="Times New Roman" w:cs="Times New Roman"/>
          <w:sz w:val="24"/>
          <w:szCs w:val="24"/>
          <w:shd w:val="clear" w:color="auto" w:fill="FFFFFF"/>
        </w:rPr>
        <w:t>įrangos</w:t>
      </w:r>
      <w:r w:rsidRPr="004724AB">
        <w:rPr>
          <w:rFonts w:ascii="Times New Roman" w:hAnsi="Times New Roman" w:cs="Times New Roman"/>
          <w:sz w:val="24"/>
        </w:rPr>
        <w:t xml:space="preserve"> viešojo pirkimo–pardavimo sutartį, toliau vadinamą „Sutartimi“, ir susitarėme dėl toliau išvardintų sąlygų.</w:t>
      </w:r>
    </w:p>
    <w:p w14:paraId="63CBA28A" w14:textId="77777777" w:rsidR="00993164" w:rsidRPr="004724AB" w:rsidRDefault="00993164" w:rsidP="007E456B">
      <w:pPr>
        <w:spacing w:after="0" w:line="240" w:lineRule="auto"/>
        <w:ind w:firstLine="851"/>
        <w:jc w:val="both"/>
        <w:rPr>
          <w:rFonts w:ascii="Times New Roman" w:hAnsi="Times New Roman" w:cs="Times New Roman"/>
          <w:sz w:val="24"/>
        </w:rPr>
      </w:pPr>
    </w:p>
    <w:p w14:paraId="4E6D9B90" w14:textId="77777777" w:rsidR="00D96ACC" w:rsidRPr="004724AB" w:rsidRDefault="00D96ACC" w:rsidP="00550C0D">
      <w:pPr>
        <w:pStyle w:val="Betarp"/>
        <w:jc w:val="center"/>
        <w:rPr>
          <w:rFonts w:ascii="Times New Roman" w:hAnsi="Times New Roman" w:cs="Times New Roman"/>
          <w:b/>
          <w:bCs/>
          <w:sz w:val="24"/>
          <w:szCs w:val="24"/>
        </w:rPr>
      </w:pPr>
      <w:r w:rsidRPr="004724AB">
        <w:rPr>
          <w:rFonts w:ascii="Times New Roman" w:hAnsi="Times New Roman" w:cs="Times New Roman"/>
          <w:b/>
          <w:bCs/>
          <w:sz w:val="24"/>
          <w:szCs w:val="24"/>
        </w:rPr>
        <w:t>I SKYRIUS</w:t>
      </w:r>
    </w:p>
    <w:p w14:paraId="5DF5C2B2" w14:textId="77777777" w:rsidR="00D96ACC" w:rsidRPr="004724AB" w:rsidRDefault="00D96ACC">
      <w:pPr>
        <w:pStyle w:val="Betarp"/>
        <w:jc w:val="center"/>
        <w:rPr>
          <w:rFonts w:ascii="Times New Roman" w:hAnsi="Times New Roman" w:cs="Times New Roman"/>
          <w:b/>
          <w:bCs/>
          <w:sz w:val="24"/>
          <w:szCs w:val="24"/>
        </w:rPr>
      </w:pPr>
      <w:r w:rsidRPr="004724AB">
        <w:rPr>
          <w:rFonts w:ascii="Times New Roman" w:hAnsi="Times New Roman" w:cs="Times New Roman"/>
          <w:b/>
          <w:bCs/>
          <w:sz w:val="24"/>
          <w:szCs w:val="24"/>
        </w:rPr>
        <w:t>SUTARTIES DALYKAS</w:t>
      </w:r>
    </w:p>
    <w:p w14:paraId="383B0945" w14:textId="77777777" w:rsidR="00D96ACC" w:rsidRPr="004724AB" w:rsidRDefault="00D96ACC">
      <w:pPr>
        <w:pStyle w:val="Betarp"/>
        <w:jc w:val="center"/>
        <w:rPr>
          <w:rFonts w:ascii="Times New Roman" w:hAnsi="Times New Roman" w:cs="Times New Roman"/>
          <w:b/>
          <w:bCs/>
          <w:sz w:val="24"/>
          <w:szCs w:val="24"/>
        </w:rPr>
      </w:pPr>
    </w:p>
    <w:p w14:paraId="4BDF7767" w14:textId="2C8351EF" w:rsidR="00D96ACC" w:rsidRPr="004724AB" w:rsidRDefault="00D96ACC">
      <w:pPr>
        <w:pStyle w:val="Sraopastraipa"/>
        <w:numPr>
          <w:ilvl w:val="1"/>
          <w:numId w:val="49"/>
        </w:numPr>
        <w:tabs>
          <w:tab w:val="left" w:pos="851"/>
          <w:tab w:val="left" w:pos="1134"/>
        </w:tabs>
        <w:spacing w:after="0" w:line="240" w:lineRule="auto"/>
        <w:ind w:left="0" w:firstLine="851"/>
        <w:jc w:val="both"/>
        <w:rPr>
          <w:rFonts w:ascii="Times New Roman" w:hAnsi="Times New Roman" w:cs="Times New Roman"/>
          <w:sz w:val="24"/>
          <w:szCs w:val="24"/>
        </w:rPr>
      </w:pPr>
      <w:r w:rsidRPr="004724AB">
        <w:rPr>
          <w:rFonts w:ascii="Times New Roman" w:hAnsi="Times New Roman" w:cs="Times New Roman"/>
          <w:sz w:val="24"/>
          <w:szCs w:val="24"/>
        </w:rPr>
        <w:t xml:space="preserve"> Sutarties </w:t>
      </w:r>
      <w:r w:rsidR="00993164" w:rsidRPr="004724AB">
        <w:rPr>
          <w:rFonts w:ascii="Times New Roman" w:hAnsi="Times New Roman" w:cs="Times New Roman"/>
          <w:sz w:val="24"/>
          <w:szCs w:val="24"/>
        </w:rPr>
        <w:t xml:space="preserve">dalykas </w:t>
      </w:r>
      <w:r w:rsidRPr="004724AB">
        <w:rPr>
          <w:rFonts w:ascii="Times New Roman" w:hAnsi="Times New Roman" w:cs="Times New Roman"/>
          <w:sz w:val="24"/>
          <w:szCs w:val="24"/>
        </w:rPr>
        <w:t xml:space="preserve">yra </w:t>
      </w:r>
      <w:r w:rsidR="00B36020" w:rsidRPr="004724AB">
        <w:rPr>
          <w:rFonts w:ascii="Times New Roman" w:hAnsi="Times New Roman" w:cs="Times New Roman"/>
          <w:sz w:val="24"/>
        </w:rPr>
        <w:t>b</w:t>
      </w:r>
      <w:r w:rsidR="00B36020" w:rsidRPr="004724AB">
        <w:rPr>
          <w:rFonts w:ascii="Times New Roman" w:hAnsi="Times New Roman" w:cs="Times New Roman"/>
          <w:sz w:val="24"/>
          <w:szCs w:val="24"/>
        </w:rPr>
        <w:t xml:space="preserve">epiločių orlaivių aptikimo ir neutralizavimo </w:t>
      </w:r>
      <w:r w:rsidR="00B36020" w:rsidRPr="004724AB">
        <w:rPr>
          <w:rFonts w:ascii="Times New Roman" w:hAnsi="Times New Roman" w:cs="Times New Roman"/>
          <w:sz w:val="24"/>
          <w:szCs w:val="24"/>
          <w:shd w:val="clear" w:color="auto" w:fill="FFFFFF"/>
        </w:rPr>
        <w:t>įrangos</w:t>
      </w:r>
      <w:r w:rsidR="00B36020" w:rsidRPr="004724AB">
        <w:rPr>
          <w:rFonts w:ascii="Times New Roman" w:hAnsi="Times New Roman" w:cs="Times New Roman"/>
          <w:sz w:val="24"/>
        </w:rPr>
        <w:t xml:space="preserve"> </w:t>
      </w:r>
      <w:r w:rsidR="005F1F57" w:rsidRPr="004724AB">
        <w:rPr>
          <w:rFonts w:ascii="Times New Roman" w:hAnsi="Times New Roman" w:cs="Times New Roman"/>
          <w:sz w:val="24"/>
          <w:szCs w:val="24"/>
        </w:rPr>
        <w:t>su j</w:t>
      </w:r>
      <w:r w:rsidR="00993164" w:rsidRPr="004724AB">
        <w:rPr>
          <w:rFonts w:ascii="Times New Roman" w:hAnsi="Times New Roman" w:cs="Times New Roman"/>
          <w:sz w:val="24"/>
          <w:szCs w:val="24"/>
        </w:rPr>
        <w:t>os</w:t>
      </w:r>
      <w:r w:rsidR="005F1F57" w:rsidRPr="004724AB">
        <w:rPr>
          <w:rFonts w:ascii="Times New Roman" w:hAnsi="Times New Roman" w:cs="Times New Roman"/>
          <w:sz w:val="24"/>
          <w:szCs w:val="24"/>
        </w:rPr>
        <w:t xml:space="preserve"> pristatymu</w:t>
      </w:r>
      <w:r w:rsidR="00E31E9E" w:rsidRPr="004724AB">
        <w:rPr>
          <w:rFonts w:ascii="Times New Roman" w:hAnsi="Times New Roman" w:cs="Times New Roman"/>
          <w:sz w:val="24"/>
          <w:szCs w:val="24"/>
        </w:rPr>
        <w:t xml:space="preserve"> (toliau – Prekės)</w:t>
      </w:r>
      <w:r w:rsidR="0077287E" w:rsidRPr="004724AB">
        <w:rPr>
          <w:rFonts w:ascii="Times New Roman" w:hAnsi="Times New Roman" w:cs="Times New Roman"/>
          <w:sz w:val="24"/>
          <w:szCs w:val="24"/>
        </w:rPr>
        <w:t xml:space="preserve"> ir</w:t>
      </w:r>
      <w:r w:rsidR="005F1F57" w:rsidRPr="004724AB">
        <w:rPr>
          <w:rFonts w:ascii="Times New Roman" w:hAnsi="Times New Roman" w:cs="Times New Roman"/>
          <w:sz w:val="24"/>
          <w:szCs w:val="24"/>
        </w:rPr>
        <w:t xml:space="preserve"> tarnybos pareigūnų mokym</w:t>
      </w:r>
      <w:r w:rsidR="0077287E" w:rsidRPr="004724AB">
        <w:rPr>
          <w:rFonts w:ascii="Times New Roman" w:hAnsi="Times New Roman" w:cs="Times New Roman"/>
          <w:sz w:val="24"/>
          <w:szCs w:val="24"/>
        </w:rPr>
        <w:t>ų</w:t>
      </w:r>
      <w:r w:rsidR="005F1F57" w:rsidRPr="004724AB">
        <w:rPr>
          <w:rFonts w:ascii="Times New Roman" w:hAnsi="Times New Roman" w:cs="Times New Roman"/>
          <w:sz w:val="24"/>
          <w:szCs w:val="24"/>
        </w:rPr>
        <w:t xml:space="preserve"> </w:t>
      </w:r>
      <w:r w:rsidRPr="004724AB">
        <w:rPr>
          <w:rFonts w:ascii="Times New Roman" w:hAnsi="Times New Roman" w:cs="Times New Roman"/>
          <w:sz w:val="24"/>
          <w:szCs w:val="24"/>
        </w:rPr>
        <w:t xml:space="preserve"> pirkimas.</w:t>
      </w:r>
    </w:p>
    <w:p w14:paraId="4A97DA06" w14:textId="1E2F2577" w:rsidR="00C917D9" w:rsidRPr="004724AB" w:rsidRDefault="00B36020" w:rsidP="008E5052">
      <w:pPr>
        <w:pStyle w:val="Sraopastraipa"/>
        <w:numPr>
          <w:ilvl w:val="1"/>
          <w:numId w:val="49"/>
        </w:numPr>
        <w:tabs>
          <w:tab w:val="left" w:pos="0"/>
          <w:tab w:val="left" w:pos="1418"/>
        </w:tabs>
        <w:spacing w:after="0" w:line="240" w:lineRule="auto"/>
        <w:ind w:left="0" w:firstLine="851"/>
        <w:jc w:val="both"/>
        <w:rPr>
          <w:rFonts w:ascii="Times New Roman" w:hAnsi="Times New Roman" w:cs="Times New Roman"/>
          <w:sz w:val="24"/>
          <w:lang w:bidi="en-US"/>
        </w:rPr>
      </w:pPr>
      <w:r w:rsidRPr="004724AB">
        <w:rPr>
          <w:rFonts w:ascii="Times New Roman" w:hAnsi="Times New Roman" w:cs="Times New Roman"/>
          <w:sz w:val="24"/>
          <w:szCs w:val="24"/>
        </w:rPr>
        <w:t>Prekių</w:t>
      </w:r>
      <w:r w:rsidR="00B92C08" w:rsidRPr="004724AB">
        <w:rPr>
          <w:rFonts w:ascii="Times New Roman" w:hAnsi="Times New Roman" w:cs="Times New Roman"/>
          <w:sz w:val="24"/>
          <w:szCs w:val="24"/>
        </w:rPr>
        <w:t xml:space="preserve"> kiekis: </w:t>
      </w:r>
      <w:r w:rsidRPr="004724AB">
        <w:rPr>
          <w:rFonts w:ascii="Times New Roman" w:hAnsi="Times New Roman" w:cs="Times New Roman"/>
          <w:sz w:val="24"/>
          <w:szCs w:val="24"/>
        </w:rPr>
        <w:t>b</w:t>
      </w:r>
      <w:r w:rsidRPr="004724AB">
        <w:rPr>
          <w:rFonts w:ascii="Times New Roman" w:hAnsi="Times New Roman" w:cs="Times New Roman"/>
          <w:sz w:val="24"/>
          <w:szCs w:val="24"/>
          <w:lang w:eastAsia="en-US"/>
        </w:rPr>
        <w:t xml:space="preserve">epiločių orlaivių aptikimo ir </w:t>
      </w:r>
      <w:r w:rsidRPr="004724AB">
        <w:rPr>
          <w:rFonts w:ascii="Times New Roman" w:hAnsi="Times New Roman" w:cs="Times New Roman"/>
          <w:bCs/>
          <w:sz w:val="24"/>
          <w:szCs w:val="24"/>
        </w:rPr>
        <w:t>neutralizavimo</w:t>
      </w:r>
      <w:r w:rsidRPr="004724AB">
        <w:rPr>
          <w:rFonts w:ascii="Times New Roman" w:hAnsi="Times New Roman" w:cs="Times New Roman"/>
          <w:sz w:val="24"/>
          <w:szCs w:val="24"/>
          <w:lang w:eastAsia="en-US"/>
        </w:rPr>
        <w:t xml:space="preserve"> </w:t>
      </w:r>
      <w:r w:rsidR="008E5052" w:rsidRPr="004724AB">
        <w:rPr>
          <w:rFonts w:ascii="Times New Roman" w:hAnsi="Times New Roman" w:cs="Times New Roman"/>
          <w:sz w:val="24"/>
          <w:szCs w:val="24"/>
          <w:lang w:eastAsia="en-US"/>
        </w:rPr>
        <w:t>įranga – 57 komplektai;</w:t>
      </w:r>
      <w:r w:rsidRPr="004724AB">
        <w:rPr>
          <w:rFonts w:ascii="Times New Roman" w:hAnsi="Times New Roman" w:cs="Times New Roman"/>
          <w:sz w:val="24"/>
          <w:szCs w:val="24"/>
          <w:lang w:eastAsia="en-US"/>
        </w:rPr>
        <w:t xml:space="preserve"> </w:t>
      </w:r>
      <w:r w:rsidR="008E5052" w:rsidRPr="004724AB">
        <w:rPr>
          <w:rFonts w:ascii="Times New Roman" w:hAnsi="Times New Roman" w:cs="Times New Roman"/>
          <w:sz w:val="24"/>
          <w:szCs w:val="24"/>
          <w:lang w:eastAsia="en-US"/>
        </w:rPr>
        <w:t>b</w:t>
      </w:r>
      <w:r w:rsidRPr="004724AB">
        <w:rPr>
          <w:rFonts w:asciiTheme="majorBidi" w:hAnsiTheme="majorBidi" w:cstheme="majorBidi"/>
          <w:sz w:val="24"/>
          <w:szCs w:val="24"/>
          <w:lang w:eastAsia="en-US"/>
        </w:rPr>
        <w:t>epiločių orlaivių a</w:t>
      </w:r>
      <w:r w:rsidRPr="004724AB">
        <w:rPr>
          <w:rFonts w:asciiTheme="majorBidi" w:eastAsia="Calibri" w:hAnsiTheme="majorBidi" w:cstheme="majorBidi"/>
          <w:sz w:val="24"/>
          <w:szCs w:val="24"/>
          <w:lang w:eastAsia="en-US" w:bidi="en-US"/>
        </w:rPr>
        <w:t>ptikimo įr</w:t>
      </w:r>
      <w:r w:rsidR="008E5052" w:rsidRPr="004724AB">
        <w:rPr>
          <w:rFonts w:asciiTheme="majorBidi" w:eastAsia="Calibri" w:hAnsiTheme="majorBidi" w:cstheme="majorBidi"/>
          <w:sz w:val="24"/>
          <w:szCs w:val="24"/>
          <w:lang w:eastAsia="en-US" w:bidi="en-US"/>
        </w:rPr>
        <w:t>anga – 3 vienetai</w:t>
      </w:r>
      <w:r w:rsidR="00C917D9" w:rsidRPr="004724AB">
        <w:rPr>
          <w:rFonts w:asciiTheme="majorBidi" w:eastAsia="Calibri" w:hAnsiTheme="majorBidi" w:cstheme="majorBidi"/>
          <w:sz w:val="24"/>
          <w:szCs w:val="24"/>
          <w:lang w:eastAsia="en-US" w:bidi="en-US"/>
        </w:rPr>
        <w:t>.</w:t>
      </w:r>
      <w:r w:rsidR="0077287E" w:rsidRPr="004724AB">
        <w:rPr>
          <w:rFonts w:asciiTheme="majorBidi" w:eastAsia="Calibri" w:hAnsiTheme="majorBidi" w:cstheme="majorBidi"/>
          <w:sz w:val="24"/>
          <w:szCs w:val="24"/>
          <w:lang w:eastAsia="en-US" w:bidi="en-US"/>
        </w:rPr>
        <w:t xml:space="preserve"> </w:t>
      </w:r>
    </w:p>
    <w:p w14:paraId="44295045" w14:textId="11BCF8E3" w:rsidR="008E5052" w:rsidRPr="004724AB" w:rsidRDefault="00C917D9" w:rsidP="001508B7">
      <w:pPr>
        <w:pStyle w:val="Sraopastraipa"/>
        <w:tabs>
          <w:tab w:val="left" w:pos="0"/>
          <w:tab w:val="left" w:pos="1418"/>
        </w:tabs>
        <w:spacing w:after="0" w:line="240" w:lineRule="auto"/>
        <w:ind w:left="851"/>
        <w:jc w:val="both"/>
        <w:rPr>
          <w:rFonts w:ascii="Times New Roman" w:hAnsi="Times New Roman" w:cs="Times New Roman"/>
          <w:sz w:val="24"/>
          <w:lang w:bidi="en-US"/>
        </w:rPr>
      </w:pPr>
      <w:r w:rsidRPr="004724AB">
        <w:rPr>
          <w:rFonts w:asciiTheme="majorBidi" w:eastAsia="Calibri" w:hAnsiTheme="majorBidi" w:cstheme="majorBidi"/>
          <w:sz w:val="24"/>
          <w:szCs w:val="24"/>
          <w:lang w:eastAsia="en-US" w:bidi="en-US"/>
        </w:rPr>
        <w:t xml:space="preserve">Tiekėjas įsipareigoja apmokyti </w:t>
      </w:r>
      <w:r w:rsidR="00BD67E0" w:rsidRPr="004724AB">
        <w:rPr>
          <w:rFonts w:ascii="Times New Roman" w:eastAsia="Times New Roman" w:hAnsi="Times New Roman" w:cs="Times New Roman"/>
          <w:bCs/>
          <w:sz w:val="24"/>
          <w:szCs w:val="24"/>
        </w:rPr>
        <w:t>45 pareigūn</w:t>
      </w:r>
      <w:r w:rsidRPr="004724AB">
        <w:rPr>
          <w:rFonts w:ascii="Times New Roman" w:eastAsia="Times New Roman" w:hAnsi="Times New Roman" w:cs="Times New Roman"/>
          <w:bCs/>
          <w:sz w:val="24"/>
          <w:szCs w:val="24"/>
        </w:rPr>
        <w:t>us.</w:t>
      </w:r>
    </w:p>
    <w:p w14:paraId="691DD95E" w14:textId="779F679F" w:rsidR="00E267DD" w:rsidRPr="004724AB" w:rsidRDefault="00E267DD" w:rsidP="007E456B">
      <w:pPr>
        <w:widowControl w:val="0"/>
        <w:tabs>
          <w:tab w:val="left" w:pos="1026"/>
        </w:tabs>
        <w:autoSpaceDE w:val="0"/>
        <w:autoSpaceDN w:val="0"/>
        <w:adjustRightInd w:val="0"/>
        <w:spacing w:after="0" w:line="240" w:lineRule="auto"/>
        <w:ind w:firstLine="850"/>
        <w:contextualSpacing/>
        <w:jc w:val="both"/>
        <w:rPr>
          <w:rFonts w:ascii="Times New Roman" w:eastAsia="Times New Roman" w:hAnsi="Times New Roman" w:cs="Times New Roman"/>
          <w:sz w:val="24"/>
          <w:szCs w:val="24"/>
          <w:lang w:eastAsia="en-US"/>
        </w:rPr>
      </w:pPr>
      <w:r w:rsidRPr="004724AB">
        <w:rPr>
          <w:rFonts w:ascii="Times New Roman" w:eastAsia="Calibri" w:hAnsi="Times New Roman" w:cs="Times New Roman"/>
          <w:color w:val="000000" w:themeColor="text1"/>
          <w:sz w:val="24"/>
          <w:szCs w:val="24"/>
        </w:rPr>
        <w:t>1.3.</w:t>
      </w:r>
      <w:r w:rsidR="00D52C03" w:rsidRPr="004724AB">
        <w:rPr>
          <w:rFonts w:ascii="Times New Roman" w:eastAsia="Calibri" w:hAnsi="Times New Roman" w:cs="Times New Roman"/>
          <w:color w:val="000000" w:themeColor="text1"/>
          <w:sz w:val="24"/>
          <w:szCs w:val="24"/>
        </w:rPr>
        <w:t xml:space="preserve"> </w:t>
      </w:r>
      <w:r w:rsidRPr="004724AB">
        <w:rPr>
          <w:rFonts w:ascii="Times New Roman" w:eastAsia="Calibri" w:hAnsi="Times New Roman" w:cs="Times New Roman"/>
          <w:color w:val="000000" w:themeColor="text1"/>
          <w:sz w:val="24"/>
          <w:szCs w:val="24"/>
        </w:rPr>
        <w:t>Pirkimas vykdomas įgyvendinant projektą „Sienos stebėjimo ir kontrolės techninių priemonių įsigijimas“</w:t>
      </w:r>
      <w:r w:rsidR="00AE351A" w:rsidRPr="004724AB">
        <w:rPr>
          <w:rFonts w:ascii="Times New Roman" w:eastAsia="Calibri" w:hAnsi="Times New Roman" w:cs="Times New Roman"/>
          <w:color w:val="000000" w:themeColor="text1"/>
          <w:sz w:val="24"/>
          <w:szCs w:val="24"/>
        </w:rPr>
        <w:t xml:space="preserve"> </w:t>
      </w:r>
      <w:r w:rsidR="00AE351A" w:rsidRPr="004724AB">
        <w:rPr>
          <w:rFonts w:ascii="Times New Roman" w:eastAsia="Calibri" w:hAnsi="Times New Roman" w:cs="Times New Roman"/>
          <w:sz w:val="24"/>
          <w:szCs w:val="24"/>
        </w:rPr>
        <w:t>Nr. SVVP/2023/1102</w:t>
      </w:r>
      <w:r w:rsidRPr="004724AB">
        <w:rPr>
          <w:rFonts w:ascii="Times New Roman" w:eastAsia="Calibri" w:hAnsi="Times New Roman" w:cs="Times New Roman"/>
          <w:sz w:val="24"/>
          <w:szCs w:val="24"/>
        </w:rPr>
        <w:t xml:space="preserve">, </w:t>
      </w:r>
      <w:r w:rsidRPr="004724AB">
        <w:rPr>
          <w:rFonts w:ascii="Times New Roman" w:eastAsia="Calibri" w:hAnsi="Times New Roman" w:cs="Times New Roman"/>
          <w:color w:val="000000" w:themeColor="text1"/>
          <w:sz w:val="24"/>
          <w:szCs w:val="24"/>
        </w:rPr>
        <w:t xml:space="preserve">finansuojamą Sienų valdymo ir vizų </w:t>
      </w:r>
      <w:r w:rsidR="00655E3F" w:rsidRPr="004724AB">
        <w:rPr>
          <w:rFonts w:ascii="Times New Roman" w:eastAsia="Calibri" w:hAnsi="Times New Roman" w:cs="Times New Roman"/>
          <w:color w:val="000000" w:themeColor="text1"/>
          <w:sz w:val="24"/>
          <w:szCs w:val="24"/>
        </w:rPr>
        <w:t xml:space="preserve">politikos </w:t>
      </w:r>
      <w:r w:rsidRPr="004724AB">
        <w:rPr>
          <w:rFonts w:ascii="Times New Roman" w:eastAsia="Calibri" w:hAnsi="Times New Roman" w:cs="Times New Roman"/>
          <w:color w:val="000000" w:themeColor="text1"/>
          <w:sz w:val="24"/>
          <w:szCs w:val="24"/>
        </w:rPr>
        <w:t>finansinės paramos priemonės, įtrauktos į Integruoto sienų valdymo fondą, 2021–2027 m. lėšomis</w:t>
      </w:r>
      <w:r w:rsidR="003E7372" w:rsidRPr="004724AB">
        <w:rPr>
          <w:rFonts w:ascii="Times New Roman" w:eastAsia="Calibri" w:hAnsi="Times New Roman" w:cs="Times New Roman"/>
          <w:color w:val="000000" w:themeColor="text1"/>
          <w:sz w:val="24"/>
          <w:szCs w:val="24"/>
        </w:rPr>
        <w:t xml:space="preserve"> (toliau – projektas)</w:t>
      </w:r>
      <w:r w:rsidRPr="004724AB">
        <w:rPr>
          <w:rFonts w:ascii="Times New Roman" w:eastAsia="Calibri" w:hAnsi="Times New Roman" w:cs="Times New Roman"/>
          <w:color w:val="000000" w:themeColor="text1"/>
          <w:sz w:val="24"/>
          <w:szCs w:val="24"/>
        </w:rPr>
        <w:t>.</w:t>
      </w:r>
    </w:p>
    <w:p w14:paraId="35D60D30" w14:textId="3F3097E4"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w:t>
      </w:r>
      <w:r w:rsidR="00D52C03" w:rsidRPr="004724AB">
        <w:rPr>
          <w:rFonts w:ascii="Times New Roman" w:hAnsi="Times New Roman" w:cs="Times New Roman"/>
          <w:sz w:val="24"/>
          <w:szCs w:val="24"/>
        </w:rPr>
        <w:t>4</w:t>
      </w:r>
      <w:r w:rsidRPr="004724AB">
        <w:rPr>
          <w:rFonts w:ascii="Times New Roman" w:hAnsi="Times New Roman" w:cs="Times New Roman"/>
          <w:sz w:val="24"/>
          <w:szCs w:val="24"/>
        </w:rPr>
        <w:t xml:space="preserve">. Reikalavimai Prekėms </w:t>
      </w:r>
      <w:r w:rsidR="0077287E" w:rsidRPr="004724AB">
        <w:rPr>
          <w:rFonts w:ascii="Times New Roman" w:hAnsi="Times New Roman" w:cs="Times New Roman"/>
          <w:sz w:val="24"/>
          <w:szCs w:val="24"/>
        </w:rPr>
        <w:t xml:space="preserve">ir mokymams </w:t>
      </w:r>
      <w:r w:rsidRPr="004724AB">
        <w:rPr>
          <w:rFonts w:ascii="Times New Roman" w:hAnsi="Times New Roman" w:cs="Times New Roman"/>
          <w:sz w:val="24"/>
          <w:szCs w:val="24"/>
        </w:rPr>
        <w:t>yra apibrėžti techninėje specifikacijoje (Sutarties 1 priedas).</w:t>
      </w:r>
    </w:p>
    <w:p w14:paraId="6D68C17C" w14:textId="33E2D5A0" w:rsidR="00E31E9E" w:rsidRPr="004724AB" w:rsidRDefault="00D96ACC" w:rsidP="0077287E">
      <w:pPr>
        <w:pStyle w:val="Sraopastraipa"/>
        <w:tabs>
          <w:tab w:val="left" w:pos="0"/>
          <w:tab w:val="left" w:pos="1134"/>
        </w:tabs>
        <w:spacing w:after="0" w:line="240" w:lineRule="auto"/>
        <w:ind w:left="0" w:firstLine="851"/>
        <w:jc w:val="both"/>
        <w:rPr>
          <w:rFonts w:ascii="Times New Roman" w:hAnsi="Times New Roman" w:cs="Times New Roman"/>
          <w:sz w:val="24"/>
          <w:szCs w:val="24"/>
        </w:rPr>
      </w:pPr>
      <w:r w:rsidRPr="004724AB">
        <w:rPr>
          <w:rFonts w:ascii="Times New Roman" w:hAnsi="Times New Roman" w:cs="Times New Roman"/>
          <w:sz w:val="24"/>
          <w:szCs w:val="24"/>
        </w:rPr>
        <w:t>1.</w:t>
      </w:r>
      <w:r w:rsidR="00D52C03" w:rsidRPr="004724AB">
        <w:rPr>
          <w:rFonts w:ascii="Times New Roman" w:hAnsi="Times New Roman" w:cs="Times New Roman"/>
          <w:sz w:val="24"/>
          <w:szCs w:val="24"/>
        </w:rPr>
        <w:t>5</w:t>
      </w:r>
      <w:r w:rsidRPr="004724AB">
        <w:rPr>
          <w:rFonts w:ascii="Times New Roman" w:hAnsi="Times New Roman" w:cs="Times New Roman"/>
          <w:sz w:val="24"/>
          <w:szCs w:val="24"/>
        </w:rPr>
        <w:t>.</w:t>
      </w:r>
      <w:r w:rsidR="00D52C03" w:rsidRPr="004724AB">
        <w:rPr>
          <w:rFonts w:ascii="Times New Roman" w:hAnsi="Times New Roman" w:cs="Times New Roman"/>
          <w:sz w:val="24"/>
          <w:szCs w:val="24"/>
        </w:rPr>
        <w:t xml:space="preserve"> </w:t>
      </w:r>
      <w:r w:rsidR="00D52C03" w:rsidRPr="004724AB">
        <w:rPr>
          <w:rFonts w:ascii="Times New Roman" w:eastAsia="Times New Roman" w:hAnsi="Times New Roman" w:cs="Times New Roman"/>
          <w:sz w:val="24"/>
          <w:szCs w:val="24"/>
          <w:lang w:eastAsia="en-US"/>
        </w:rPr>
        <w:t>Prekių pristatymo viet</w:t>
      </w:r>
      <w:r w:rsidR="00CD6E78" w:rsidRPr="004724AB">
        <w:rPr>
          <w:rFonts w:ascii="Times New Roman" w:eastAsia="Times New Roman" w:hAnsi="Times New Roman" w:cs="Times New Roman"/>
          <w:sz w:val="24"/>
          <w:szCs w:val="24"/>
          <w:lang w:eastAsia="en-US"/>
        </w:rPr>
        <w:t>a</w:t>
      </w:r>
      <w:r w:rsidR="00D52C03" w:rsidRPr="004724AB">
        <w:rPr>
          <w:rFonts w:ascii="Times New Roman" w:eastAsia="Times New Roman" w:hAnsi="Times New Roman" w:cs="Times New Roman"/>
          <w:sz w:val="24"/>
          <w:szCs w:val="24"/>
          <w:lang w:eastAsia="en-US"/>
        </w:rPr>
        <w:t xml:space="preserve">: </w:t>
      </w:r>
      <w:r w:rsidR="00C96CE6" w:rsidRPr="004724AB">
        <w:rPr>
          <w:rFonts w:ascii="Times New Roman" w:eastAsia="Times New Roman" w:hAnsi="Times New Roman" w:cs="Times New Roman"/>
          <w:sz w:val="24"/>
          <w:szCs w:val="24"/>
          <w:lang w:eastAsia="en-US"/>
        </w:rPr>
        <w:t>Savanorių pr. 2, Vilnius.</w:t>
      </w:r>
      <w:r w:rsidR="00E31E9E" w:rsidRPr="004724AB">
        <w:rPr>
          <w:rFonts w:ascii="Times New Roman" w:hAnsi="Times New Roman" w:cs="Times New Roman"/>
          <w:sz w:val="24"/>
          <w:szCs w:val="24"/>
        </w:rPr>
        <w:t xml:space="preserve"> Mokymai pravedami </w:t>
      </w:r>
      <w:r w:rsidR="0077287E" w:rsidRPr="004724AB">
        <w:rPr>
          <w:rFonts w:ascii="Times New Roman" w:hAnsi="Times New Roman" w:cs="Times New Roman"/>
          <w:sz w:val="24"/>
          <w:szCs w:val="24"/>
        </w:rPr>
        <w:t>techninėje specifikacijoje (Sutarties 1 priedas)</w:t>
      </w:r>
      <w:r w:rsidR="00E31E9E" w:rsidRPr="004724AB">
        <w:rPr>
          <w:rFonts w:ascii="Times New Roman" w:hAnsi="Times New Roman" w:cs="Times New Roman"/>
          <w:sz w:val="24"/>
          <w:szCs w:val="24"/>
        </w:rPr>
        <w:t xml:space="preserve"> nustatyta tvarka</w:t>
      </w:r>
      <w:r w:rsidR="0077287E" w:rsidRPr="004724AB">
        <w:rPr>
          <w:rFonts w:ascii="Times New Roman" w:hAnsi="Times New Roman" w:cs="Times New Roman"/>
          <w:sz w:val="24"/>
          <w:szCs w:val="24"/>
        </w:rPr>
        <w:t xml:space="preserve"> ir sąlygomis.</w:t>
      </w:r>
    </w:p>
    <w:p w14:paraId="423921E4" w14:textId="19A4C7DA" w:rsidR="00D52C03" w:rsidRPr="004724AB" w:rsidRDefault="00D52C03" w:rsidP="007E456B">
      <w:pPr>
        <w:widowControl w:val="0"/>
        <w:tabs>
          <w:tab w:val="left" w:pos="1026"/>
        </w:tabs>
        <w:autoSpaceDE w:val="0"/>
        <w:autoSpaceDN w:val="0"/>
        <w:adjustRightInd w:val="0"/>
        <w:spacing w:after="0" w:line="240" w:lineRule="auto"/>
        <w:ind w:firstLine="850"/>
        <w:contextualSpacing/>
        <w:jc w:val="both"/>
        <w:rPr>
          <w:rFonts w:ascii="Times New Roman" w:eastAsia="Times New Roman" w:hAnsi="Times New Roman" w:cs="Times New Roman"/>
          <w:bCs/>
          <w:iCs/>
          <w:sz w:val="24"/>
          <w:szCs w:val="24"/>
          <w:lang w:eastAsia="en-US"/>
        </w:rPr>
      </w:pPr>
      <w:r w:rsidRPr="004724AB">
        <w:rPr>
          <w:rFonts w:ascii="Times New Roman" w:eastAsia="Times New Roman" w:hAnsi="Times New Roman" w:cs="Times New Roman"/>
          <w:sz w:val="24"/>
          <w:szCs w:val="24"/>
          <w:lang w:eastAsia="en-US"/>
        </w:rPr>
        <w:t xml:space="preserve">1.6. Prekių pristatymo terminas – </w:t>
      </w:r>
      <w:r w:rsidRPr="004724AB">
        <w:rPr>
          <w:rFonts w:ascii="Times New Roman" w:eastAsia="Times New Roman" w:hAnsi="Times New Roman" w:cs="Times New Roman"/>
          <w:sz w:val="24"/>
          <w:szCs w:val="20"/>
          <w:lang w:eastAsia="en-US"/>
        </w:rPr>
        <w:t xml:space="preserve">Tiekėjas Prekes turi pristatyti </w:t>
      </w:r>
      <w:r w:rsidRPr="004724AB">
        <w:rPr>
          <w:rFonts w:ascii="Times New Roman" w:eastAsia="Times New Roman" w:hAnsi="Times New Roman" w:cs="Times New Roman"/>
          <w:b/>
          <w:sz w:val="24"/>
          <w:szCs w:val="24"/>
          <w:lang w:eastAsia="uk-UA"/>
        </w:rPr>
        <w:t>ne vėliau nei iki 2024 m. gruodžio 13 d</w:t>
      </w:r>
      <w:r w:rsidRPr="004724AB">
        <w:rPr>
          <w:rFonts w:ascii="Times New Roman" w:eastAsia="Times New Roman" w:hAnsi="Times New Roman" w:cs="Times New Roman"/>
          <w:b/>
          <w:sz w:val="24"/>
          <w:szCs w:val="24"/>
          <w:lang w:eastAsia="en-US"/>
        </w:rPr>
        <w:t>.</w:t>
      </w:r>
      <w:r w:rsidRPr="004724AB">
        <w:rPr>
          <w:rFonts w:ascii="Times New Roman" w:eastAsia="Times New Roman" w:hAnsi="Times New Roman" w:cs="Times New Roman"/>
          <w:sz w:val="24"/>
          <w:szCs w:val="24"/>
          <w:lang w:eastAsia="en-US"/>
        </w:rPr>
        <w:t xml:space="preserve"> </w:t>
      </w:r>
      <w:r w:rsidR="0007217A" w:rsidRPr="004724AB">
        <w:rPr>
          <w:rFonts w:ascii="Times New Roman" w:hAnsi="Times New Roman" w:cs="Times New Roman"/>
          <w:sz w:val="24"/>
          <w:szCs w:val="24"/>
          <w:shd w:val="clear" w:color="auto" w:fill="FFFFFF"/>
        </w:rPr>
        <w:t>Prekių pristatymo terminas gali būti pratęstas, pratęs</w:t>
      </w:r>
      <w:r w:rsidR="0077287E" w:rsidRPr="004724AB">
        <w:rPr>
          <w:rFonts w:ascii="Times New Roman" w:hAnsi="Times New Roman" w:cs="Times New Roman"/>
          <w:sz w:val="24"/>
          <w:szCs w:val="24"/>
          <w:shd w:val="clear" w:color="auto" w:fill="FFFFFF"/>
        </w:rPr>
        <w:t>us</w:t>
      </w:r>
      <w:r w:rsidR="0007217A" w:rsidRPr="004724AB">
        <w:rPr>
          <w:rFonts w:ascii="Times New Roman" w:hAnsi="Times New Roman" w:cs="Times New Roman"/>
          <w:sz w:val="24"/>
          <w:szCs w:val="24"/>
          <w:shd w:val="clear" w:color="auto" w:fill="FFFFFF"/>
        </w:rPr>
        <w:t xml:space="preserve"> projekt</w:t>
      </w:r>
      <w:r w:rsidR="0077287E" w:rsidRPr="004724AB">
        <w:rPr>
          <w:rFonts w:ascii="Times New Roman" w:hAnsi="Times New Roman" w:cs="Times New Roman"/>
          <w:sz w:val="24"/>
          <w:szCs w:val="24"/>
          <w:shd w:val="clear" w:color="auto" w:fill="FFFFFF"/>
        </w:rPr>
        <w:t>ą</w:t>
      </w:r>
      <w:r w:rsidR="00E31E9E" w:rsidRPr="004724AB">
        <w:rPr>
          <w:rFonts w:ascii="Times New Roman" w:hAnsi="Times New Roman" w:cs="Times New Roman"/>
          <w:sz w:val="24"/>
          <w:szCs w:val="24"/>
          <w:shd w:val="clear" w:color="auto" w:fill="FFFFFF"/>
        </w:rPr>
        <w:t>, bet ne ilgiau nei 12 mėn.</w:t>
      </w:r>
      <w:r w:rsidRPr="004724AB">
        <w:rPr>
          <w:rFonts w:ascii="Times New Roman" w:eastAsia="Times New Roman" w:hAnsi="Times New Roman" w:cs="Times New Roman"/>
          <w:bCs/>
          <w:iCs/>
          <w:sz w:val="24"/>
          <w:szCs w:val="20"/>
          <w:lang w:eastAsia="en-US"/>
        </w:rPr>
        <w:t xml:space="preserve"> Tiekėjas Prekes pristato savo lėšomis ir dalyvauja perduodant-priimant Prekes. Tuo atveju, jeigu Prekės pristatomos vėliau nei nustatyta Sutarties 1.6 papunktyje, tai yra laikoma esminiu Sutarties pažeidimu, Pirkėjui turint teisę</w:t>
      </w:r>
      <w:r w:rsidR="00C917D9" w:rsidRPr="004724AB">
        <w:rPr>
          <w:rFonts w:ascii="Times New Roman" w:eastAsia="Times New Roman" w:hAnsi="Times New Roman" w:cs="Times New Roman"/>
          <w:bCs/>
          <w:iCs/>
          <w:sz w:val="24"/>
          <w:szCs w:val="20"/>
          <w:lang w:eastAsia="en-US"/>
        </w:rPr>
        <w:t xml:space="preserve"> </w:t>
      </w:r>
      <w:r w:rsidRPr="004724AB">
        <w:rPr>
          <w:rFonts w:ascii="Times New Roman" w:eastAsia="Times New Roman" w:hAnsi="Times New Roman" w:cs="Times New Roman"/>
          <w:bCs/>
          <w:iCs/>
          <w:sz w:val="24"/>
          <w:szCs w:val="20"/>
          <w:lang w:eastAsia="en-US"/>
        </w:rPr>
        <w:t xml:space="preserve">vienašališkai nutraukti Sutartį dėl Tiekėjo kaltės ir įtraukti Tiekėją į nepatikimų tiekėjų sąrašą </w:t>
      </w:r>
      <w:r w:rsidRPr="004724AB">
        <w:rPr>
          <w:rFonts w:ascii="Times New Roman" w:eastAsia="Times New Roman" w:hAnsi="Times New Roman" w:cs="Times New Roman"/>
          <w:color w:val="000000"/>
          <w:sz w:val="24"/>
          <w:szCs w:val="24"/>
          <w:lang w:eastAsia="en-US"/>
        </w:rPr>
        <w:t xml:space="preserve">Lietuvos Respublikos viešųjų pirkimų įstatymo </w:t>
      </w:r>
      <w:r w:rsidRPr="004724AB">
        <w:rPr>
          <w:rFonts w:ascii="Times New Roman" w:eastAsia="Times New Roman" w:hAnsi="Times New Roman" w:cs="Times New Roman"/>
          <w:sz w:val="24"/>
          <w:szCs w:val="24"/>
          <w:lang w:eastAsia="en-US"/>
        </w:rPr>
        <w:t xml:space="preserve">91 straipsnyje </w:t>
      </w:r>
      <w:r w:rsidRPr="004724AB">
        <w:rPr>
          <w:rFonts w:ascii="Times New Roman" w:eastAsia="Times New Roman" w:hAnsi="Times New Roman" w:cs="Times New Roman"/>
          <w:color w:val="000000"/>
          <w:sz w:val="24"/>
          <w:szCs w:val="24"/>
          <w:lang w:eastAsia="en-US"/>
        </w:rPr>
        <w:t>nustatyta tvarka.</w:t>
      </w:r>
    </w:p>
    <w:p w14:paraId="13C329CA" w14:textId="3469E7B7" w:rsidR="00D52C03" w:rsidRPr="004724AB" w:rsidRDefault="00D52C03" w:rsidP="00D52C03">
      <w:pPr>
        <w:pStyle w:val="Body2"/>
        <w:widowControl w:val="0"/>
        <w:pBdr>
          <w:top w:val="nil"/>
          <w:left w:val="nil"/>
          <w:bottom w:val="nil"/>
          <w:right w:val="nil"/>
          <w:between w:val="nil"/>
          <w:bar w:val="nil"/>
        </w:pBdr>
        <w:tabs>
          <w:tab w:val="right" w:pos="1026"/>
        </w:tabs>
        <w:autoSpaceDE w:val="0"/>
        <w:autoSpaceDN w:val="0"/>
        <w:adjustRightInd w:val="0"/>
        <w:spacing w:after="0"/>
        <w:ind w:firstLine="851"/>
        <w:contextualSpacing/>
        <w:rPr>
          <w:rFonts w:eastAsia="Times New Roman" w:cs="Times New Roman"/>
          <w:sz w:val="24"/>
          <w:szCs w:val="24"/>
          <w:lang w:val="lt-LT"/>
        </w:rPr>
      </w:pPr>
      <w:r w:rsidRPr="004724AB">
        <w:rPr>
          <w:rFonts w:eastAsia="Times New Roman" w:cs="Times New Roman"/>
          <w:sz w:val="24"/>
          <w:szCs w:val="24"/>
          <w:lang w:val="lt-LT"/>
        </w:rPr>
        <w:t>1.7. Atsiradus nenumatytoms, nuo Šalių valios nepriklausančioms aplinkybėms (</w:t>
      </w:r>
      <w:r w:rsidRPr="004724AB">
        <w:rPr>
          <w:rFonts w:eastAsia="Times New Roman" w:cs="Times New Roman"/>
          <w:i/>
          <w:sz w:val="24"/>
          <w:szCs w:val="24"/>
          <w:lang w:val="lt-LT"/>
        </w:rPr>
        <w:t xml:space="preserve">pavyzdžiui, Prekės tapo nebegaminamos ir Tiekėjas, būdamas apdairus ir rūpestingas, iki Sutarties sudarymo to negalėjo sužinoti; Prekės tapo neatitinkančios Sutartyje nustatytų Prekėms keliamų reikalavimų dėl ne </w:t>
      </w:r>
      <w:r w:rsidRPr="004724AB">
        <w:rPr>
          <w:rFonts w:eastAsia="Times New Roman" w:cs="Times New Roman"/>
          <w:i/>
          <w:sz w:val="24"/>
          <w:szCs w:val="24"/>
          <w:lang w:val="lt-LT"/>
        </w:rPr>
        <w:lastRenderedPageBreak/>
        <w:t>nuo Tiekėjo priklausančių aplinkybių</w:t>
      </w:r>
      <w:r w:rsidRPr="004724AB">
        <w:rPr>
          <w:rFonts w:eastAsia="Times New Roman" w:cs="Times New Roman"/>
          <w:sz w:val="24"/>
          <w:szCs w:val="24"/>
          <w:lang w:val="lt-LT"/>
        </w:rPr>
        <w:t>), dėl kurių Tiekėjas negali pristatyti Sutarties 2 priede Tiekėjo pasiūlyme nurodyto(-ų) modelio(-</w:t>
      </w:r>
      <w:proofErr w:type="spellStart"/>
      <w:r w:rsidRPr="004724AB">
        <w:rPr>
          <w:rFonts w:eastAsia="Times New Roman" w:cs="Times New Roman"/>
          <w:sz w:val="24"/>
          <w:szCs w:val="24"/>
          <w:lang w:val="lt-LT"/>
        </w:rPr>
        <w:t>ių</w:t>
      </w:r>
      <w:proofErr w:type="spellEnd"/>
      <w:r w:rsidRPr="004724AB">
        <w:rPr>
          <w:rFonts w:eastAsia="Times New Roman" w:cs="Times New Roman"/>
          <w:sz w:val="24"/>
          <w:szCs w:val="24"/>
          <w:lang w:val="lt-LT"/>
        </w:rPr>
        <w:t>) Prekės(-</w:t>
      </w:r>
      <w:proofErr w:type="spellStart"/>
      <w:r w:rsidRPr="004724AB">
        <w:rPr>
          <w:rFonts w:eastAsia="Times New Roman" w:cs="Times New Roman"/>
          <w:sz w:val="24"/>
          <w:szCs w:val="24"/>
          <w:lang w:val="lt-LT"/>
        </w:rPr>
        <w:t>ių</w:t>
      </w:r>
      <w:proofErr w:type="spellEnd"/>
      <w:r w:rsidRPr="004724AB">
        <w:rPr>
          <w:rFonts w:eastAsia="Times New Roman" w:cs="Times New Roman"/>
          <w:sz w:val="24"/>
          <w:szCs w:val="24"/>
          <w:lang w:val="lt-LT"/>
        </w:rPr>
        <w:t>) ir pateikia tai pagrindžiančius dokumentus (</w:t>
      </w:r>
      <w:r w:rsidRPr="004724AB">
        <w:rPr>
          <w:rFonts w:eastAsia="Times New Roman" w:cs="Times New Roman"/>
          <w:i/>
          <w:sz w:val="24"/>
          <w:szCs w:val="24"/>
          <w:lang w:val="lt-LT"/>
        </w:rPr>
        <w:t xml:space="preserve">pvz. gamintojo raštą/patvirtinimą, kad Prekė nebegaminama. Tiekėjas taip pat turi pateikti dokumentus, pagrindžiančius, kad naujas prekės modelis atitinka techninės specifikacijos reikalavimus </w:t>
      </w:r>
      <w:r w:rsidRPr="004724AB">
        <w:rPr>
          <w:bCs/>
          <w:i/>
          <w:iCs/>
          <w:sz w:val="24"/>
          <w:szCs w:val="24"/>
          <w:lang w:val="lt-LT"/>
        </w:rPr>
        <w:t>ir (ar) tiekėjo pasiūlyme nurodytas techninių rodiklių reikšmes</w:t>
      </w:r>
      <w:r w:rsidRPr="004724AB">
        <w:rPr>
          <w:bCs/>
          <w:iCs/>
          <w:sz w:val="24"/>
          <w:szCs w:val="24"/>
          <w:lang w:val="lt-LT"/>
        </w:rPr>
        <w:t xml:space="preserve">), Pirkėjui raštu išreiškus sutikimą, </w:t>
      </w:r>
      <w:r w:rsidRPr="004724AB">
        <w:rPr>
          <w:rFonts w:eastAsia="Times New Roman" w:cs="Times New Roman"/>
          <w:sz w:val="24"/>
          <w:szCs w:val="24"/>
          <w:lang w:val="lt-LT"/>
        </w:rPr>
        <w:t xml:space="preserve">nekeičiant Sutarties </w:t>
      </w:r>
      <w:r w:rsidRPr="004724AB">
        <w:rPr>
          <w:rFonts w:eastAsia="Times New Roman" w:cs="Times New Roman"/>
          <w:color w:val="auto"/>
          <w:sz w:val="24"/>
          <w:szCs w:val="24"/>
          <w:lang w:val="lt-LT"/>
        </w:rPr>
        <w:t xml:space="preserve">2.2 papunktyje </w:t>
      </w:r>
      <w:r w:rsidRPr="004724AB">
        <w:rPr>
          <w:rFonts w:eastAsia="Times New Roman" w:cs="Times New Roman"/>
          <w:sz w:val="24"/>
          <w:szCs w:val="24"/>
          <w:lang w:val="lt-LT"/>
        </w:rPr>
        <w:t xml:space="preserve">nurodytos Prekės kainos, Tiekėjas gali pristatyti kito modelio, Sutarties 1 priede įtvirtintus </w:t>
      </w:r>
      <w:r w:rsidR="0007217A" w:rsidRPr="004724AB">
        <w:rPr>
          <w:rFonts w:eastAsia="Times New Roman" w:cs="Times New Roman"/>
          <w:sz w:val="24"/>
          <w:szCs w:val="24"/>
          <w:lang w:val="lt-LT"/>
        </w:rPr>
        <w:t xml:space="preserve">ne prastesnius </w:t>
      </w:r>
      <w:r w:rsidRPr="004724AB">
        <w:rPr>
          <w:rFonts w:eastAsia="Times New Roman" w:cs="Times New Roman"/>
          <w:sz w:val="24"/>
          <w:szCs w:val="24"/>
          <w:lang w:val="lt-LT"/>
        </w:rPr>
        <w:t xml:space="preserve">reikalavimus atitinkančias Prekes. </w:t>
      </w:r>
    </w:p>
    <w:p w14:paraId="4DDF3EA2" w14:textId="77777777" w:rsidR="00447296" w:rsidRPr="004724AB" w:rsidRDefault="00E03193" w:rsidP="00A013AA">
      <w:pPr>
        <w:spacing w:after="0" w:line="240" w:lineRule="auto"/>
        <w:ind w:firstLine="851"/>
        <w:jc w:val="both"/>
        <w:rPr>
          <w:rFonts w:ascii="Times New Roman" w:hAnsi="Times New Roman" w:cs="Times New Roman"/>
          <w:color w:val="000000"/>
          <w:sz w:val="24"/>
          <w:szCs w:val="24"/>
        </w:rPr>
      </w:pPr>
      <w:r w:rsidRPr="004724AB">
        <w:rPr>
          <w:rFonts w:ascii="Times New Roman" w:eastAsia="Times New Roman" w:hAnsi="Times New Roman" w:cs="Times New Roman"/>
          <w:sz w:val="24"/>
          <w:szCs w:val="24"/>
        </w:rPr>
        <w:t>1.8.</w:t>
      </w:r>
      <w:r w:rsidRPr="004724AB">
        <w:rPr>
          <w:rFonts w:eastAsia="Times New Roman" w:cs="Times New Roman"/>
          <w:sz w:val="24"/>
          <w:szCs w:val="24"/>
        </w:rPr>
        <w:t xml:space="preserve"> </w:t>
      </w:r>
      <w:r w:rsidR="00447296" w:rsidRPr="004724AB">
        <w:rPr>
          <w:rFonts w:ascii="Times New Roman" w:hAnsi="Times New Roman" w:cs="Times New Roman"/>
          <w:color w:val="000000"/>
          <w:sz w:val="24"/>
          <w:szCs w:val="24"/>
        </w:rPr>
        <w:t>Esant poreikiui, Pirkėjas gali papildomai įsigyti Prekių neviršijant 10 procentų pradinės Sutarties vertės.</w:t>
      </w:r>
    </w:p>
    <w:p w14:paraId="01E6B3A5" w14:textId="32D615F0" w:rsidR="00D96ACC" w:rsidRPr="004724AB" w:rsidRDefault="00D52C03" w:rsidP="007E456B">
      <w:pPr>
        <w:pStyle w:val="Betarp"/>
        <w:ind w:firstLine="851"/>
        <w:rPr>
          <w:rFonts w:ascii="Times New Roman" w:hAnsi="Times New Roman" w:cs="Times New Roman"/>
          <w:sz w:val="24"/>
          <w:szCs w:val="24"/>
        </w:rPr>
      </w:pPr>
      <w:r w:rsidRPr="004724AB">
        <w:rPr>
          <w:rFonts w:ascii="Times New Roman" w:hAnsi="Times New Roman" w:cs="Times New Roman"/>
          <w:sz w:val="24"/>
          <w:szCs w:val="24"/>
        </w:rPr>
        <w:t>1.</w:t>
      </w:r>
      <w:r w:rsidR="00E03193" w:rsidRPr="004724AB">
        <w:rPr>
          <w:rFonts w:ascii="Times New Roman" w:hAnsi="Times New Roman" w:cs="Times New Roman"/>
          <w:sz w:val="24"/>
          <w:szCs w:val="24"/>
        </w:rPr>
        <w:t>9</w:t>
      </w:r>
      <w:r w:rsidRPr="004724AB">
        <w:rPr>
          <w:rFonts w:ascii="Times New Roman" w:hAnsi="Times New Roman" w:cs="Times New Roman"/>
          <w:sz w:val="24"/>
          <w:szCs w:val="24"/>
        </w:rPr>
        <w:t xml:space="preserve">. </w:t>
      </w:r>
      <w:r w:rsidR="00D96ACC" w:rsidRPr="004724AB">
        <w:rPr>
          <w:rFonts w:ascii="Times New Roman" w:hAnsi="Times New Roman" w:cs="Times New Roman"/>
          <w:sz w:val="24"/>
          <w:szCs w:val="24"/>
        </w:rPr>
        <w:t xml:space="preserve">Bendro viešųjų pirkimų žodyno (BVPŽ) kodas – </w:t>
      </w:r>
      <w:r w:rsidR="003D27D5" w:rsidRPr="004724AB">
        <w:rPr>
          <w:rFonts w:ascii="Times New Roman" w:hAnsi="Times New Roman" w:cs="Times New Roman"/>
          <w:sz w:val="24"/>
          <w:szCs w:val="24"/>
        </w:rPr>
        <w:t>35121000-8 (Apsaugos įrenginiai)</w:t>
      </w:r>
      <w:r w:rsidR="00D96ACC" w:rsidRPr="004724AB">
        <w:rPr>
          <w:rFonts w:ascii="Times New Roman" w:hAnsi="Times New Roman" w:cs="Times New Roman"/>
          <w:sz w:val="24"/>
          <w:szCs w:val="24"/>
        </w:rPr>
        <w:t>.</w:t>
      </w:r>
    </w:p>
    <w:p w14:paraId="67826703" w14:textId="77777777" w:rsidR="00337615" w:rsidRPr="004724AB" w:rsidRDefault="00337615" w:rsidP="007E456B">
      <w:pPr>
        <w:pStyle w:val="Betarp"/>
        <w:ind w:firstLine="851"/>
        <w:rPr>
          <w:rFonts w:ascii="Times New Roman" w:hAnsi="Times New Roman" w:cs="Times New Roman"/>
          <w:sz w:val="24"/>
          <w:szCs w:val="24"/>
        </w:rPr>
      </w:pPr>
    </w:p>
    <w:p w14:paraId="62F940DF" w14:textId="7DA79007" w:rsidR="00D96ACC" w:rsidRPr="004724AB" w:rsidRDefault="00D96ACC">
      <w:pPr>
        <w:pStyle w:val="Betarp"/>
        <w:jc w:val="center"/>
        <w:rPr>
          <w:rFonts w:ascii="Times New Roman" w:hAnsi="Times New Roman" w:cs="Times New Roman"/>
          <w:b/>
          <w:bCs/>
          <w:sz w:val="24"/>
          <w:szCs w:val="24"/>
          <w:lang w:eastAsia="en-US"/>
        </w:rPr>
      </w:pPr>
      <w:r w:rsidRPr="004724AB">
        <w:rPr>
          <w:rFonts w:ascii="Times New Roman" w:hAnsi="Times New Roman" w:cs="Times New Roman"/>
          <w:b/>
          <w:bCs/>
          <w:sz w:val="24"/>
          <w:szCs w:val="24"/>
          <w:lang w:eastAsia="en-US"/>
        </w:rPr>
        <w:t>II SKYRIUS</w:t>
      </w:r>
    </w:p>
    <w:p w14:paraId="0F3A98DA" w14:textId="77777777" w:rsidR="00D96ACC" w:rsidRPr="004724AB" w:rsidRDefault="00D96ACC">
      <w:pPr>
        <w:pStyle w:val="Betarp"/>
        <w:jc w:val="center"/>
        <w:rPr>
          <w:rFonts w:ascii="Times New Roman" w:hAnsi="Times New Roman" w:cs="Times New Roman"/>
          <w:b/>
          <w:bCs/>
          <w:sz w:val="24"/>
          <w:szCs w:val="24"/>
          <w:lang w:eastAsia="en-US"/>
        </w:rPr>
      </w:pPr>
      <w:r w:rsidRPr="004724AB">
        <w:rPr>
          <w:rFonts w:ascii="Times New Roman" w:hAnsi="Times New Roman" w:cs="Times New Roman"/>
          <w:b/>
          <w:bCs/>
          <w:sz w:val="24"/>
          <w:szCs w:val="24"/>
          <w:lang w:eastAsia="en-US"/>
        </w:rPr>
        <w:t>SUTARTIES KAINA IR MOKĖJIMO SĄLYGOS</w:t>
      </w:r>
    </w:p>
    <w:p w14:paraId="56069253" w14:textId="77777777" w:rsidR="00D96ACC" w:rsidRPr="004724AB" w:rsidRDefault="00D96ACC" w:rsidP="007E456B">
      <w:pPr>
        <w:spacing w:after="0" w:line="240" w:lineRule="auto"/>
        <w:ind w:firstLine="851"/>
        <w:jc w:val="center"/>
        <w:rPr>
          <w:rFonts w:ascii="Times New Roman" w:eastAsia="Calibri" w:hAnsi="Times New Roman" w:cs="Times New Roman"/>
          <w:b/>
          <w:sz w:val="24"/>
          <w:szCs w:val="20"/>
          <w:lang w:eastAsia="en-US"/>
        </w:rPr>
      </w:pPr>
    </w:p>
    <w:p w14:paraId="55285DA8" w14:textId="5A26624B" w:rsidR="00D96ACC" w:rsidRPr="004724AB" w:rsidRDefault="00D96ACC" w:rsidP="00550C0D">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2.1. Sudaroma fiksuoto</w:t>
      </w:r>
      <w:r w:rsidR="003D27D5" w:rsidRPr="004724AB">
        <w:rPr>
          <w:rFonts w:ascii="Times New Roman" w:hAnsi="Times New Roman" w:cs="Times New Roman"/>
          <w:sz w:val="24"/>
          <w:szCs w:val="24"/>
        </w:rPr>
        <w:t>s</w:t>
      </w:r>
      <w:r w:rsidRPr="004724AB">
        <w:rPr>
          <w:rFonts w:ascii="Times New Roman" w:hAnsi="Times New Roman" w:cs="Times New Roman"/>
          <w:sz w:val="24"/>
          <w:szCs w:val="24"/>
        </w:rPr>
        <w:t xml:space="preserve"> </w:t>
      </w:r>
      <w:r w:rsidR="003D27D5" w:rsidRPr="004724AB">
        <w:rPr>
          <w:rFonts w:ascii="Times New Roman" w:hAnsi="Times New Roman" w:cs="Times New Roman"/>
          <w:sz w:val="24"/>
          <w:szCs w:val="24"/>
        </w:rPr>
        <w:t>kainos</w:t>
      </w:r>
      <w:r w:rsidRPr="004724AB">
        <w:rPr>
          <w:rFonts w:ascii="Times New Roman" w:hAnsi="Times New Roman" w:cs="Times New Roman"/>
          <w:sz w:val="24"/>
          <w:szCs w:val="24"/>
        </w:rPr>
        <w:t xml:space="preserve"> Sutartis.</w:t>
      </w:r>
    </w:p>
    <w:p w14:paraId="05D899AB" w14:textId="44FAA2CF"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lang w:eastAsia="en-US"/>
        </w:rPr>
        <w:t>2.</w:t>
      </w:r>
      <w:r w:rsidR="00EB33A5" w:rsidRPr="004724AB">
        <w:rPr>
          <w:rFonts w:ascii="Times New Roman" w:hAnsi="Times New Roman" w:cs="Times New Roman"/>
          <w:sz w:val="24"/>
          <w:szCs w:val="24"/>
          <w:lang w:eastAsia="en-US"/>
        </w:rPr>
        <w:t>2</w:t>
      </w:r>
      <w:r w:rsidRPr="004724AB">
        <w:rPr>
          <w:rFonts w:ascii="Times New Roman" w:hAnsi="Times New Roman" w:cs="Times New Roman"/>
          <w:sz w:val="24"/>
          <w:szCs w:val="24"/>
          <w:lang w:eastAsia="en-US"/>
        </w:rPr>
        <w:t xml:space="preserve">. </w:t>
      </w:r>
      <w:r w:rsidR="00DA1E58" w:rsidRPr="004724AB">
        <w:rPr>
          <w:rFonts w:ascii="Times New Roman" w:eastAsia="Times New Roman" w:hAnsi="Times New Roman" w:cs="Times New Roman"/>
          <w:sz w:val="24"/>
          <w:szCs w:val="24"/>
          <w:lang w:eastAsia="en-US"/>
        </w:rPr>
        <w:t>Sutarties kaina</w:t>
      </w:r>
      <w:r w:rsidR="009567BE" w:rsidRPr="004724AB">
        <w:rPr>
          <w:rFonts w:ascii="Times New Roman" w:eastAsia="Times New Roman" w:hAnsi="Times New Roman" w:cs="Times New Roman"/>
          <w:sz w:val="24"/>
          <w:szCs w:val="24"/>
          <w:lang w:eastAsia="en-US"/>
        </w:rPr>
        <w:t>:</w:t>
      </w:r>
      <w:r w:rsidR="00DA1E58" w:rsidRPr="004724AB">
        <w:rPr>
          <w:rFonts w:ascii="Times New Roman" w:eastAsia="Times New Roman" w:hAnsi="Times New Roman" w:cs="Times New Roman"/>
          <w:sz w:val="24"/>
          <w:szCs w:val="24"/>
          <w:lang w:eastAsia="en-US"/>
        </w:rPr>
        <w:t xml:space="preserve"> </w:t>
      </w:r>
      <w:r w:rsidRPr="004724AB">
        <w:rPr>
          <w:rFonts w:ascii="Times New Roman" w:hAnsi="Times New Roman" w:cs="Times New Roman"/>
          <w:sz w:val="24"/>
          <w:szCs w:val="24"/>
        </w:rPr>
        <w:t xml:space="preserve"> </w:t>
      </w:r>
    </w:p>
    <w:p w14:paraId="3CCB2C61" w14:textId="77777777" w:rsidR="003906CE" w:rsidRPr="004724AB" w:rsidRDefault="003906CE">
      <w:pPr>
        <w:pStyle w:val="Betarp"/>
        <w:ind w:firstLine="851"/>
        <w:jc w:val="both"/>
        <w:rPr>
          <w:rFonts w:ascii="Times New Roman" w:hAnsi="Times New Roman" w:cs="Times New Roman"/>
          <w:sz w:val="8"/>
          <w:szCs w:val="8"/>
        </w:rPr>
      </w:pPr>
    </w:p>
    <w:tbl>
      <w:tblPr>
        <w:tblStyle w:val="Lentelstinklelis"/>
        <w:tblW w:w="9923" w:type="dxa"/>
        <w:tblInd w:w="108" w:type="dxa"/>
        <w:tblLook w:val="04A0" w:firstRow="1" w:lastRow="0" w:firstColumn="1" w:lastColumn="0" w:noHBand="0" w:noVBand="1"/>
      </w:tblPr>
      <w:tblGrid>
        <w:gridCol w:w="567"/>
        <w:gridCol w:w="3828"/>
        <w:gridCol w:w="1559"/>
        <w:gridCol w:w="1984"/>
        <w:gridCol w:w="1985"/>
      </w:tblGrid>
      <w:tr w:rsidR="00C50BD8" w:rsidRPr="004724AB" w14:paraId="78316071" w14:textId="50EFAD71" w:rsidTr="00C50BD8">
        <w:tc>
          <w:tcPr>
            <w:tcW w:w="567" w:type="dxa"/>
          </w:tcPr>
          <w:p w14:paraId="72D46277" w14:textId="77777777" w:rsidR="00C50BD8" w:rsidRPr="004724AB" w:rsidRDefault="00C50BD8" w:rsidP="00C50BD8">
            <w:pPr>
              <w:jc w:val="center"/>
              <w:rPr>
                <w:rFonts w:hAnsi="Times New Roman"/>
                <w:color w:val="000000" w:themeColor="text1"/>
                <w:sz w:val="24"/>
                <w:szCs w:val="24"/>
              </w:rPr>
            </w:pPr>
            <w:r w:rsidRPr="004724AB">
              <w:rPr>
                <w:rFonts w:hAnsi="Times New Roman"/>
                <w:color w:val="000000" w:themeColor="text1"/>
                <w:sz w:val="24"/>
                <w:szCs w:val="24"/>
              </w:rPr>
              <w:t>Eil. Nr.</w:t>
            </w:r>
          </w:p>
        </w:tc>
        <w:tc>
          <w:tcPr>
            <w:tcW w:w="3828" w:type="dxa"/>
            <w:vAlign w:val="center"/>
          </w:tcPr>
          <w:p w14:paraId="58D26444" w14:textId="77777777" w:rsidR="00C50BD8" w:rsidRPr="004724AB" w:rsidRDefault="00C50BD8" w:rsidP="00C50BD8">
            <w:pPr>
              <w:jc w:val="center"/>
              <w:rPr>
                <w:rFonts w:hAnsi="Times New Roman" w:cs="Times New Roman"/>
                <w:color w:val="000000" w:themeColor="text1"/>
                <w:sz w:val="24"/>
                <w:szCs w:val="24"/>
              </w:rPr>
            </w:pPr>
            <w:r w:rsidRPr="004724AB">
              <w:rPr>
                <w:rFonts w:hAnsi="Times New Roman"/>
                <w:color w:val="000000" w:themeColor="text1"/>
                <w:sz w:val="24"/>
                <w:szCs w:val="24"/>
              </w:rPr>
              <w:t>Prekių pavadinimas</w:t>
            </w:r>
          </w:p>
        </w:tc>
        <w:tc>
          <w:tcPr>
            <w:tcW w:w="1559" w:type="dxa"/>
          </w:tcPr>
          <w:p w14:paraId="0F2E1C10" w14:textId="2DACE2FD" w:rsidR="00C50BD8" w:rsidRPr="004724AB" w:rsidRDefault="00C50BD8" w:rsidP="00C50BD8">
            <w:pPr>
              <w:jc w:val="center"/>
              <w:rPr>
                <w:rFonts w:hAnsi="Times New Roman"/>
                <w:color w:val="000000" w:themeColor="text1"/>
                <w:sz w:val="24"/>
                <w:szCs w:val="24"/>
              </w:rPr>
            </w:pPr>
            <w:r w:rsidRPr="004724AB">
              <w:rPr>
                <w:rFonts w:hAnsi="Times New Roman"/>
                <w:color w:val="000000" w:themeColor="text1"/>
                <w:sz w:val="24"/>
                <w:szCs w:val="24"/>
              </w:rPr>
              <w:t>Mato vienetas, kiekis</w:t>
            </w:r>
          </w:p>
        </w:tc>
        <w:tc>
          <w:tcPr>
            <w:tcW w:w="1984" w:type="dxa"/>
            <w:vAlign w:val="center"/>
          </w:tcPr>
          <w:p w14:paraId="0CC21075" w14:textId="23A936ED" w:rsidR="00C50BD8" w:rsidRPr="004724AB" w:rsidRDefault="00C50BD8" w:rsidP="00C50BD8">
            <w:pPr>
              <w:jc w:val="center"/>
              <w:rPr>
                <w:rFonts w:hAnsi="Times New Roman"/>
                <w:color w:val="000000" w:themeColor="text1"/>
                <w:sz w:val="24"/>
                <w:szCs w:val="24"/>
              </w:rPr>
            </w:pPr>
            <w:r w:rsidRPr="004724AB">
              <w:rPr>
                <w:rFonts w:hAnsi="Times New Roman"/>
                <w:color w:val="000000" w:themeColor="text1"/>
                <w:sz w:val="24"/>
                <w:szCs w:val="24"/>
              </w:rPr>
              <w:t>Mato vieneto kaina</w:t>
            </w:r>
            <w:r w:rsidRPr="004724AB">
              <w:rPr>
                <w:rFonts w:hAnsi="Times New Roman"/>
                <w:color w:val="000000" w:themeColor="text1"/>
                <w:sz w:val="24"/>
              </w:rPr>
              <w:t xml:space="preserve">, </w:t>
            </w:r>
          </w:p>
          <w:p w14:paraId="075237BF" w14:textId="0BFE10B4" w:rsidR="00C50BD8" w:rsidRPr="004724AB" w:rsidRDefault="00C50BD8" w:rsidP="00C50BD8">
            <w:pPr>
              <w:jc w:val="center"/>
              <w:rPr>
                <w:rFonts w:hAnsi="Times New Roman"/>
                <w:color w:val="000000" w:themeColor="text1"/>
                <w:sz w:val="24"/>
                <w:szCs w:val="24"/>
              </w:rPr>
            </w:pPr>
            <w:r w:rsidRPr="004724AB">
              <w:rPr>
                <w:rFonts w:hAnsi="Times New Roman"/>
                <w:color w:val="000000" w:themeColor="text1"/>
                <w:sz w:val="24"/>
                <w:szCs w:val="24"/>
              </w:rPr>
              <w:t>Eur</w:t>
            </w:r>
            <w:r w:rsidRPr="004724AB">
              <w:rPr>
                <w:rFonts w:hAnsi="Times New Roman"/>
                <w:color w:val="000000" w:themeColor="text1"/>
                <w:sz w:val="24"/>
              </w:rPr>
              <w:t xml:space="preserve"> su PVM</w:t>
            </w:r>
          </w:p>
        </w:tc>
        <w:tc>
          <w:tcPr>
            <w:tcW w:w="1985" w:type="dxa"/>
          </w:tcPr>
          <w:p w14:paraId="15DDA856" w14:textId="70217604" w:rsidR="00C50BD8" w:rsidRPr="004724AB" w:rsidRDefault="00C50BD8" w:rsidP="00C50BD8">
            <w:pPr>
              <w:jc w:val="center"/>
              <w:rPr>
                <w:rFonts w:hAnsi="Times New Roman" w:cs="Times New Roman"/>
                <w:sz w:val="24"/>
                <w:szCs w:val="24"/>
              </w:rPr>
            </w:pPr>
            <w:r w:rsidRPr="004724AB">
              <w:rPr>
                <w:rFonts w:hAnsi="Times New Roman" w:cs="Times New Roman"/>
                <w:sz w:val="24"/>
                <w:szCs w:val="24"/>
              </w:rPr>
              <w:t>Sutarties</w:t>
            </w:r>
            <w:r w:rsidRPr="004724AB">
              <w:rPr>
                <w:rFonts w:hAnsi="Times New Roman" w:cs="Times New Roman"/>
                <w:sz w:val="24"/>
              </w:rPr>
              <w:t xml:space="preserve"> </w:t>
            </w:r>
            <w:r w:rsidRPr="004724AB">
              <w:rPr>
                <w:rFonts w:hAnsi="Times New Roman" w:cs="Times New Roman"/>
                <w:sz w:val="24"/>
                <w:szCs w:val="24"/>
              </w:rPr>
              <w:t>kaina, EUR su PVM</w:t>
            </w:r>
          </w:p>
        </w:tc>
      </w:tr>
      <w:tr w:rsidR="00C50BD8" w:rsidRPr="004724AB" w14:paraId="541E81A2" w14:textId="738FAE60" w:rsidTr="00C50BD8">
        <w:tc>
          <w:tcPr>
            <w:tcW w:w="567" w:type="dxa"/>
          </w:tcPr>
          <w:p w14:paraId="018F9239" w14:textId="31600B07" w:rsidR="00C50BD8" w:rsidRPr="004724AB" w:rsidRDefault="00C50BD8" w:rsidP="00CD311F">
            <w:pPr>
              <w:jc w:val="center"/>
              <w:rPr>
                <w:rFonts w:hAnsi="Times New Roman" w:cs="Times New Roman"/>
                <w:bCs/>
                <w:color w:val="000000" w:themeColor="text1"/>
                <w:sz w:val="24"/>
              </w:rPr>
            </w:pPr>
            <w:r w:rsidRPr="004724AB">
              <w:rPr>
                <w:rFonts w:hAnsi="Times New Roman" w:cs="Times New Roman"/>
                <w:bCs/>
                <w:color w:val="000000" w:themeColor="text1"/>
                <w:sz w:val="24"/>
              </w:rPr>
              <w:t>1.</w:t>
            </w:r>
          </w:p>
        </w:tc>
        <w:tc>
          <w:tcPr>
            <w:tcW w:w="3828" w:type="dxa"/>
          </w:tcPr>
          <w:p w14:paraId="7BE95764" w14:textId="52284981" w:rsidR="00C50BD8" w:rsidRPr="004724AB" w:rsidRDefault="00C50BD8" w:rsidP="00C50BD8">
            <w:pPr>
              <w:rPr>
                <w:rFonts w:hAnsi="Times New Roman" w:cs="Times New Roman"/>
                <w:bCs/>
                <w:color w:val="000000" w:themeColor="text1"/>
                <w:sz w:val="24"/>
              </w:rPr>
            </w:pPr>
            <w:r w:rsidRPr="004724AB">
              <w:rPr>
                <w:rFonts w:hAnsi="Times New Roman" w:cs="Times New Roman"/>
                <w:sz w:val="24"/>
                <w:szCs w:val="24"/>
              </w:rPr>
              <w:t>Bepiločių orlaivių aptikimo ir neutralizavimo įranga; mokymai</w:t>
            </w:r>
          </w:p>
        </w:tc>
        <w:tc>
          <w:tcPr>
            <w:tcW w:w="1559" w:type="dxa"/>
            <w:vAlign w:val="center"/>
          </w:tcPr>
          <w:p w14:paraId="41CA8A7F" w14:textId="38226EFE" w:rsidR="00C50BD8" w:rsidRPr="004724AB" w:rsidRDefault="00C50BD8" w:rsidP="00C50BD8">
            <w:pPr>
              <w:jc w:val="center"/>
              <w:rPr>
                <w:rFonts w:hAnsi="Times New Roman"/>
                <w:bCs/>
                <w:color w:val="000000" w:themeColor="text1"/>
                <w:sz w:val="24"/>
                <w:szCs w:val="24"/>
              </w:rPr>
            </w:pPr>
            <w:r w:rsidRPr="004724AB">
              <w:rPr>
                <w:rFonts w:hAnsi="Times New Roman"/>
                <w:bCs/>
                <w:color w:val="000000" w:themeColor="text1"/>
                <w:sz w:val="24"/>
                <w:szCs w:val="24"/>
              </w:rPr>
              <w:t xml:space="preserve">57 </w:t>
            </w:r>
            <w:proofErr w:type="spellStart"/>
            <w:r w:rsidRPr="004724AB">
              <w:rPr>
                <w:rFonts w:hAnsi="Times New Roman"/>
                <w:bCs/>
                <w:color w:val="000000" w:themeColor="text1"/>
                <w:sz w:val="24"/>
                <w:szCs w:val="24"/>
              </w:rPr>
              <w:t>kompl</w:t>
            </w:r>
            <w:proofErr w:type="spellEnd"/>
            <w:r w:rsidRPr="004724AB">
              <w:rPr>
                <w:rFonts w:hAnsi="Times New Roman"/>
                <w:bCs/>
                <w:color w:val="000000" w:themeColor="text1"/>
                <w:sz w:val="24"/>
                <w:szCs w:val="24"/>
              </w:rPr>
              <w:t>.</w:t>
            </w:r>
          </w:p>
        </w:tc>
        <w:tc>
          <w:tcPr>
            <w:tcW w:w="1984" w:type="dxa"/>
            <w:vAlign w:val="center"/>
          </w:tcPr>
          <w:p w14:paraId="122FF033" w14:textId="612D00AF" w:rsidR="00C50BD8" w:rsidRPr="004724AB" w:rsidRDefault="00C44BD7" w:rsidP="00C50BD8">
            <w:pPr>
              <w:jc w:val="center"/>
              <w:rPr>
                <w:rFonts w:hAnsi="Times New Roman"/>
                <w:bCs/>
                <w:color w:val="000000" w:themeColor="text1"/>
                <w:sz w:val="24"/>
                <w:szCs w:val="24"/>
              </w:rPr>
            </w:pPr>
            <w:r w:rsidRPr="004724AB">
              <w:rPr>
                <w:rFonts w:hAnsi="Times New Roman"/>
                <w:bCs/>
                <w:color w:val="000000" w:themeColor="text1"/>
                <w:sz w:val="24"/>
                <w:szCs w:val="24"/>
              </w:rPr>
              <w:t>30 734,00</w:t>
            </w:r>
          </w:p>
        </w:tc>
        <w:tc>
          <w:tcPr>
            <w:tcW w:w="1985" w:type="dxa"/>
            <w:vAlign w:val="center"/>
          </w:tcPr>
          <w:p w14:paraId="6A218F7C" w14:textId="0735196A" w:rsidR="00C50BD8" w:rsidRPr="004724AB" w:rsidRDefault="00C44BD7" w:rsidP="00C50BD8">
            <w:pPr>
              <w:jc w:val="center"/>
              <w:rPr>
                <w:rFonts w:hAnsi="Times New Roman"/>
                <w:bCs/>
                <w:color w:val="000000" w:themeColor="text1"/>
                <w:sz w:val="24"/>
                <w:szCs w:val="24"/>
              </w:rPr>
            </w:pPr>
            <w:r w:rsidRPr="004724AB">
              <w:rPr>
                <w:rFonts w:hAnsi="Times New Roman"/>
                <w:bCs/>
                <w:color w:val="000000" w:themeColor="text1"/>
                <w:sz w:val="24"/>
                <w:szCs w:val="24"/>
              </w:rPr>
              <w:t>1 751 838,00</w:t>
            </w:r>
          </w:p>
        </w:tc>
      </w:tr>
      <w:tr w:rsidR="00C50BD8" w:rsidRPr="004724AB" w14:paraId="0B0EC7E2" w14:textId="248A7691" w:rsidTr="00C50BD8">
        <w:tc>
          <w:tcPr>
            <w:tcW w:w="567" w:type="dxa"/>
          </w:tcPr>
          <w:p w14:paraId="194DC8E3" w14:textId="61830A62" w:rsidR="00C50BD8" w:rsidRPr="004724AB" w:rsidRDefault="00C50BD8" w:rsidP="00CD311F">
            <w:pPr>
              <w:jc w:val="center"/>
              <w:rPr>
                <w:rFonts w:hAnsi="Times New Roman" w:cs="Times New Roman"/>
                <w:bCs/>
                <w:color w:val="000000" w:themeColor="text1"/>
                <w:sz w:val="24"/>
              </w:rPr>
            </w:pPr>
            <w:r w:rsidRPr="004724AB">
              <w:rPr>
                <w:rFonts w:hAnsi="Times New Roman" w:cs="Times New Roman"/>
                <w:bCs/>
                <w:color w:val="000000" w:themeColor="text1"/>
                <w:sz w:val="24"/>
              </w:rPr>
              <w:t>2.</w:t>
            </w:r>
          </w:p>
        </w:tc>
        <w:tc>
          <w:tcPr>
            <w:tcW w:w="3828" w:type="dxa"/>
          </w:tcPr>
          <w:p w14:paraId="58206D6D" w14:textId="6E98B7BF" w:rsidR="00C50BD8" w:rsidRPr="004724AB" w:rsidRDefault="00C50BD8" w:rsidP="00C50BD8">
            <w:pPr>
              <w:rPr>
                <w:rFonts w:hAnsi="Times New Roman" w:cs="Times New Roman"/>
                <w:bCs/>
                <w:color w:val="000000" w:themeColor="text1"/>
                <w:sz w:val="24"/>
              </w:rPr>
            </w:pPr>
            <w:r w:rsidRPr="004724AB">
              <w:rPr>
                <w:rFonts w:hAnsi="Times New Roman" w:cs="Times New Roman"/>
                <w:sz w:val="24"/>
                <w:szCs w:val="24"/>
              </w:rPr>
              <w:t>Bepiločių orlaivių aptikimo įranga</w:t>
            </w:r>
          </w:p>
        </w:tc>
        <w:tc>
          <w:tcPr>
            <w:tcW w:w="1559" w:type="dxa"/>
            <w:vAlign w:val="center"/>
          </w:tcPr>
          <w:p w14:paraId="6F12DAF1" w14:textId="5AB367C2" w:rsidR="00C50BD8" w:rsidRPr="004724AB" w:rsidRDefault="00C50BD8" w:rsidP="00C50BD8">
            <w:pPr>
              <w:jc w:val="center"/>
              <w:rPr>
                <w:rFonts w:hAnsi="Times New Roman"/>
                <w:bCs/>
                <w:color w:val="000000" w:themeColor="text1"/>
                <w:sz w:val="24"/>
                <w:szCs w:val="24"/>
              </w:rPr>
            </w:pPr>
            <w:r w:rsidRPr="004724AB">
              <w:rPr>
                <w:rFonts w:hAnsi="Times New Roman"/>
                <w:bCs/>
                <w:color w:val="000000" w:themeColor="text1"/>
                <w:sz w:val="24"/>
                <w:szCs w:val="24"/>
              </w:rPr>
              <w:t>3 vnt.</w:t>
            </w:r>
          </w:p>
        </w:tc>
        <w:tc>
          <w:tcPr>
            <w:tcW w:w="1984" w:type="dxa"/>
            <w:vAlign w:val="center"/>
          </w:tcPr>
          <w:p w14:paraId="4166426B" w14:textId="30816958" w:rsidR="00C50BD8" w:rsidRPr="004724AB" w:rsidRDefault="00C44BD7" w:rsidP="006779AD">
            <w:pPr>
              <w:jc w:val="center"/>
              <w:rPr>
                <w:rFonts w:hAnsi="Times New Roman"/>
                <w:bCs/>
                <w:color w:val="000000" w:themeColor="text1"/>
                <w:sz w:val="24"/>
                <w:szCs w:val="24"/>
              </w:rPr>
            </w:pPr>
            <w:r w:rsidRPr="004724AB">
              <w:rPr>
                <w:rFonts w:hAnsi="Times New Roman"/>
                <w:bCs/>
                <w:color w:val="000000" w:themeColor="text1"/>
                <w:sz w:val="24"/>
                <w:szCs w:val="24"/>
              </w:rPr>
              <w:t>18 1</w:t>
            </w:r>
            <w:r w:rsidR="006779AD">
              <w:rPr>
                <w:rFonts w:hAnsi="Times New Roman"/>
                <w:bCs/>
                <w:color w:val="000000" w:themeColor="text1"/>
                <w:sz w:val="24"/>
                <w:szCs w:val="24"/>
              </w:rPr>
              <w:t>5</w:t>
            </w:r>
            <w:r w:rsidRPr="004724AB">
              <w:rPr>
                <w:rFonts w:hAnsi="Times New Roman"/>
                <w:bCs/>
                <w:color w:val="000000" w:themeColor="text1"/>
                <w:sz w:val="24"/>
                <w:szCs w:val="24"/>
              </w:rPr>
              <w:t>0,00</w:t>
            </w:r>
          </w:p>
        </w:tc>
        <w:tc>
          <w:tcPr>
            <w:tcW w:w="1985" w:type="dxa"/>
            <w:vAlign w:val="center"/>
          </w:tcPr>
          <w:p w14:paraId="6EF36F71" w14:textId="52031775" w:rsidR="00C50BD8" w:rsidRPr="004724AB" w:rsidRDefault="00C44BD7" w:rsidP="00C50BD8">
            <w:pPr>
              <w:jc w:val="center"/>
              <w:rPr>
                <w:rFonts w:hAnsi="Times New Roman"/>
                <w:bCs/>
                <w:color w:val="000000" w:themeColor="text1"/>
                <w:sz w:val="24"/>
                <w:szCs w:val="24"/>
              </w:rPr>
            </w:pPr>
            <w:r w:rsidRPr="004724AB">
              <w:rPr>
                <w:rFonts w:hAnsi="Times New Roman"/>
                <w:bCs/>
                <w:color w:val="000000" w:themeColor="text1"/>
                <w:sz w:val="24"/>
                <w:szCs w:val="24"/>
              </w:rPr>
              <w:t>54 450,00</w:t>
            </w:r>
          </w:p>
        </w:tc>
      </w:tr>
      <w:tr w:rsidR="00ED0BB0" w:rsidRPr="004724AB" w14:paraId="309FE03C" w14:textId="77777777" w:rsidTr="00A013AA">
        <w:tc>
          <w:tcPr>
            <w:tcW w:w="567" w:type="dxa"/>
            <w:shd w:val="clear" w:color="auto" w:fill="auto"/>
          </w:tcPr>
          <w:p w14:paraId="11018E6A" w14:textId="373A0064" w:rsidR="00ED0BB0" w:rsidRPr="004724AB" w:rsidRDefault="00A013AA" w:rsidP="00A013AA">
            <w:pPr>
              <w:jc w:val="center"/>
              <w:rPr>
                <w:rFonts w:hAnsi="Times New Roman" w:cs="Times New Roman"/>
                <w:bCs/>
                <w:color w:val="000000" w:themeColor="text1"/>
                <w:sz w:val="24"/>
              </w:rPr>
            </w:pPr>
            <w:r w:rsidRPr="004724AB">
              <w:rPr>
                <w:rFonts w:hAnsi="Times New Roman" w:cs="Times New Roman"/>
                <w:bCs/>
                <w:color w:val="000000" w:themeColor="text1"/>
                <w:sz w:val="24"/>
              </w:rPr>
              <w:t>3.</w:t>
            </w:r>
          </w:p>
        </w:tc>
        <w:tc>
          <w:tcPr>
            <w:tcW w:w="3828" w:type="dxa"/>
            <w:shd w:val="clear" w:color="auto" w:fill="auto"/>
          </w:tcPr>
          <w:p w14:paraId="03C126AB" w14:textId="618D0DBB" w:rsidR="00ED0BB0" w:rsidRPr="004724AB" w:rsidRDefault="00A013AA" w:rsidP="00C50BD8">
            <w:pPr>
              <w:rPr>
                <w:rFonts w:hAnsi="Times New Roman" w:cs="Times New Roman"/>
                <w:sz w:val="24"/>
                <w:szCs w:val="24"/>
              </w:rPr>
            </w:pPr>
            <w:r w:rsidRPr="004724AB">
              <w:rPr>
                <w:rFonts w:hAnsi="Times New Roman" w:cs="Times New Roman"/>
                <w:sz w:val="24"/>
                <w:szCs w:val="24"/>
              </w:rPr>
              <w:t xml:space="preserve">Pareigūnų </w:t>
            </w:r>
            <w:r w:rsidR="00ED0BB0" w:rsidRPr="004724AB">
              <w:rPr>
                <w:rFonts w:hAnsi="Times New Roman" w:cs="Times New Roman"/>
                <w:sz w:val="24"/>
                <w:szCs w:val="24"/>
              </w:rPr>
              <w:t>mokymai</w:t>
            </w:r>
          </w:p>
        </w:tc>
        <w:tc>
          <w:tcPr>
            <w:tcW w:w="1559" w:type="dxa"/>
            <w:shd w:val="clear" w:color="auto" w:fill="auto"/>
            <w:vAlign w:val="center"/>
          </w:tcPr>
          <w:p w14:paraId="23F51D67" w14:textId="3D7392DF" w:rsidR="00ED0BB0" w:rsidRPr="004724AB" w:rsidRDefault="00ED0BB0" w:rsidP="00852C0E">
            <w:pPr>
              <w:jc w:val="center"/>
              <w:rPr>
                <w:rFonts w:hAnsi="Times New Roman"/>
                <w:bCs/>
                <w:color w:val="000000" w:themeColor="text1"/>
                <w:sz w:val="24"/>
                <w:szCs w:val="24"/>
              </w:rPr>
            </w:pPr>
            <w:r w:rsidRPr="004724AB">
              <w:rPr>
                <w:rFonts w:hAnsi="Times New Roman"/>
                <w:bCs/>
                <w:color w:val="000000" w:themeColor="text1"/>
                <w:sz w:val="24"/>
                <w:szCs w:val="24"/>
              </w:rPr>
              <w:t>45</w:t>
            </w:r>
            <w:r w:rsidR="00852C0E" w:rsidRPr="004724AB">
              <w:rPr>
                <w:rFonts w:hAnsi="Times New Roman"/>
                <w:bCs/>
                <w:color w:val="000000" w:themeColor="text1"/>
                <w:sz w:val="24"/>
                <w:szCs w:val="24"/>
              </w:rPr>
              <w:t xml:space="preserve"> pareigūnai</w:t>
            </w:r>
          </w:p>
        </w:tc>
        <w:tc>
          <w:tcPr>
            <w:tcW w:w="1984" w:type="dxa"/>
            <w:shd w:val="clear" w:color="auto" w:fill="auto"/>
            <w:vAlign w:val="center"/>
          </w:tcPr>
          <w:p w14:paraId="0D75C380" w14:textId="5BA7B9F8" w:rsidR="00ED0BB0" w:rsidRPr="004724AB" w:rsidRDefault="00C44BD7" w:rsidP="00C50BD8">
            <w:pPr>
              <w:jc w:val="center"/>
              <w:rPr>
                <w:rFonts w:hAnsi="Times New Roman"/>
                <w:bCs/>
                <w:color w:val="000000" w:themeColor="text1"/>
                <w:sz w:val="24"/>
                <w:szCs w:val="24"/>
              </w:rPr>
            </w:pPr>
            <w:r w:rsidRPr="004724AB">
              <w:rPr>
                <w:rFonts w:hAnsi="Times New Roman"/>
                <w:bCs/>
                <w:color w:val="000000" w:themeColor="text1"/>
                <w:sz w:val="24"/>
                <w:szCs w:val="24"/>
              </w:rPr>
              <w:t>2,42</w:t>
            </w:r>
          </w:p>
        </w:tc>
        <w:tc>
          <w:tcPr>
            <w:tcW w:w="1985" w:type="dxa"/>
            <w:shd w:val="clear" w:color="auto" w:fill="auto"/>
            <w:vAlign w:val="center"/>
          </w:tcPr>
          <w:p w14:paraId="79D9B91F" w14:textId="4C965076" w:rsidR="00ED0BB0" w:rsidRPr="004724AB" w:rsidRDefault="00C44BD7" w:rsidP="00C50BD8">
            <w:pPr>
              <w:jc w:val="center"/>
              <w:rPr>
                <w:rFonts w:hAnsi="Times New Roman"/>
                <w:bCs/>
                <w:color w:val="000000" w:themeColor="text1"/>
                <w:sz w:val="24"/>
                <w:szCs w:val="24"/>
              </w:rPr>
            </w:pPr>
            <w:r w:rsidRPr="004724AB">
              <w:rPr>
                <w:rFonts w:hAnsi="Times New Roman"/>
                <w:bCs/>
                <w:color w:val="000000" w:themeColor="text1"/>
                <w:sz w:val="24"/>
                <w:szCs w:val="24"/>
              </w:rPr>
              <w:t>108,90</w:t>
            </w:r>
          </w:p>
        </w:tc>
      </w:tr>
    </w:tbl>
    <w:p w14:paraId="43373254" w14:textId="77777777" w:rsidR="006B083E" w:rsidRPr="004724AB" w:rsidRDefault="006B083E" w:rsidP="006B083E">
      <w:pPr>
        <w:spacing w:after="0" w:line="240" w:lineRule="auto"/>
        <w:ind w:firstLine="851"/>
        <w:jc w:val="both"/>
        <w:rPr>
          <w:rFonts w:ascii="Times New Roman" w:eastAsia="Calibri" w:hAnsi="Times New Roman" w:cs="Times New Roman"/>
          <w:sz w:val="8"/>
          <w:szCs w:val="8"/>
          <w:lang w:eastAsia="en-US"/>
        </w:rPr>
      </w:pPr>
    </w:p>
    <w:p w14:paraId="3962CA37" w14:textId="761B6AF8" w:rsidR="00C50BD8" w:rsidRPr="004724AB" w:rsidRDefault="00C50BD8" w:rsidP="00C50BD8">
      <w:pPr>
        <w:pStyle w:val="Betarp"/>
        <w:ind w:firstLine="851"/>
        <w:jc w:val="both"/>
        <w:rPr>
          <w:rFonts w:ascii="Times New Roman" w:eastAsia="Arial Unicode MS" w:hAnsi="Times New Roman" w:cs="Times New Roman"/>
          <w:b/>
          <w:bCs/>
          <w:sz w:val="24"/>
          <w:szCs w:val="24"/>
        </w:rPr>
      </w:pPr>
      <w:r w:rsidRPr="004724AB">
        <w:rPr>
          <w:rFonts w:ascii="Times New Roman" w:eastAsia="Arial Unicode MS" w:hAnsi="Times New Roman" w:cs="Times New Roman"/>
          <w:b/>
          <w:bCs/>
          <w:sz w:val="24"/>
          <w:szCs w:val="24"/>
        </w:rPr>
        <w:t xml:space="preserve">Bendra Sutarties kaina: </w:t>
      </w:r>
      <w:r w:rsidR="0052570C" w:rsidRPr="004724AB">
        <w:rPr>
          <w:rFonts w:ascii="Times New Roman" w:eastAsia="Arial Unicode MS" w:hAnsi="Times New Roman" w:cs="Times New Roman"/>
          <w:b/>
          <w:bCs/>
          <w:sz w:val="24"/>
          <w:szCs w:val="24"/>
        </w:rPr>
        <w:t>1 806 396,90</w:t>
      </w:r>
      <w:r w:rsidRPr="004724AB">
        <w:rPr>
          <w:rFonts w:ascii="Times New Roman" w:eastAsia="Arial Unicode MS" w:hAnsi="Times New Roman" w:cs="Times New Roman"/>
          <w:b/>
          <w:bCs/>
          <w:sz w:val="24"/>
          <w:szCs w:val="24"/>
        </w:rPr>
        <w:t xml:space="preserve"> Eur su PVM.</w:t>
      </w:r>
    </w:p>
    <w:p w14:paraId="030F8524" w14:textId="77777777" w:rsidR="00C50BD8" w:rsidRPr="004724AB" w:rsidRDefault="00C50BD8" w:rsidP="006B083E">
      <w:pPr>
        <w:spacing w:after="0" w:line="240" w:lineRule="auto"/>
        <w:ind w:firstLine="851"/>
        <w:jc w:val="both"/>
        <w:rPr>
          <w:rFonts w:ascii="Times New Roman" w:eastAsia="Calibri" w:hAnsi="Times New Roman" w:cs="Times New Roman"/>
          <w:sz w:val="8"/>
          <w:szCs w:val="8"/>
          <w:lang w:eastAsia="en-US"/>
        </w:rPr>
      </w:pPr>
    </w:p>
    <w:p w14:paraId="3FAAA19A" w14:textId="1FBD424E" w:rsidR="003906CE" w:rsidRPr="004724AB" w:rsidRDefault="006B083E" w:rsidP="006B083E">
      <w:pPr>
        <w:spacing w:after="0" w:line="240" w:lineRule="auto"/>
        <w:ind w:firstLine="851"/>
        <w:jc w:val="both"/>
        <w:rPr>
          <w:rFonts w:ascii="Times New Roman" w:hAnsi="Times New Roman" w:cs="Times New Roman"/>
          <w:sz w:val="24"/>
        </w:rPr>
      </w:pPr>
      <w:r w:rsidRPr="004724AB">
        <w:rPr>
          <w:rFonts w:ascii="Times New Roman" w:eastAsia="Calibri" w:hAnsi="Times New Roman" w:cs="Times New Roman"/>
          <w:sz w:val="24"/>
          <w:szCs w:val="24"/>
          <w:lang w:eastAsia="en-US"/>
        </w:rPr>
        <w:t>2.3.</w:t>
      </w:r>
      <w:r w:rsidR="003906CE" w:rsidRPr="004724AB">
        <w:rPr>
          <w:rFonts w:ascii="Times New Roman" w:hAnsi="Times New Roman" w:cs="Times New Roman"/>
          <w:sz w:val="24"/>
          <w:szCs w:val="24"/>
        </w:rPr>
        <w:t xml:space="preserve"> </w:t>
      </w:r>
      <w:r w:rsidR="003A3105" w:rsidRPr="004724AB">
        <w:rPr>
          <w:rFonts w:ascii="Times New Roman" w:hAnsi="Times New Roman" w:cs="Times New Roman"/>
          <w:sz w:val="24"/>
          <w:szCs w:val="24"/>
        </w:rPr>
        <w:t>Sutarties kaina apima visas Tiekėjo išlaidas, susijusias su Sutartyje numatytų įsipareigojimų vykdymu, įskaitant, bet neapsiribojant, Prekių transportavimo, pakavimo, krovimo, tranzito, muito, tikrinimo, draudimo, sąskaitų pateikimo per E-sąskaita sistemą išlaidas. Jokios papildomos Tiekėjo išlaidos nebus apmokamos ar kompensuojamos.</w:t>
      </w:r>
    </w:p>
    <w:p w14:paraId="4F9CD781" w14:textId="5893C905" w:rsidR="00DA1E58" w:rsidRPr="004724AB" w:rsidRDefault="00D96ACC">
      <w:pPr>
        <w:pStyle w:val="Betarp"/>
        <w:ind w:firstLine="851"/>
        <w:jc w:val="both"/>
        <w:rPr>
          <w:rFonts w:ascii="Times New Roman" w:hAnsi="Times New Roman" w:cs="Times New Roman"/>
          <w:sz w:val="24"/>
          <w:szCs w:val="24"/>
        </w:rPr>
      </w:pPr>
      <w:r w:rsidRPr="004724AB">
        <w:rPr>
          <w:rFonts w:ascii="Times New Roman" w:eastAsia="Arial Unicode MS" w:hAnsi="Times New Roman" w:cs="Times New Roman"/>
          <w:sz w:val="24"/>
          <w:szCs w:val="24"/>
        </w:rPr>
        <w:t>2.</w:t>
      </w:r>
      <w:r w:rsidR="00067832" w:rsidRPr="004724AB">
        <w:rPr>
          <w:rFonts w:ascii="Times New Roman" w:eastAsia="Arial Unicode MS" w:hAnsi="Times New Roman" w:cs="Times New Roman"/>
          <w:sz w:val="24"/>
          <w:szCs w:val="24"/>
        </w:rPr>
        <w:t>4</w:t>
      </w:r>
      <w:r w:rsidRPr="004724AB">
        <w:rPr>
          <w:rFonts w:ascii="Times New Roman" w:eastAsia="Arial Unicode MS" w:hAnsi="Times New Roman" w:cs="Times New Roman"/>
          <w:sz w:val="24"/>
          <w:szCs w:val="24"/>
        </w:rPr>
        <w:t>.</w:t>
      </w:r>
      <w:r w:rsidR="00DA1E58" w:rsidRPr="004724AB">
        <w:rPr>
          <w:rFonts w:ascii="Times New Roman" w:eastAsia="Calibri" w:hAnsi="Times New Roman" w:cs="Times New Roman"/>
          <w:sz w:val="24"/>
          <w:szCs w:val="24"/>
        </w:rPr>
        <w:t xml:space="preserve"> Tuo atveju, kai mokesčius reguliuojančių įstatymų ir jų įgyvendinamųjų teisės aktų nustatyta tvarka Pirkėjas pats turi sumokėti pridėtinės vertės mokestį </w:t>
      </w:r>
      <w:r w:rsidR="00B32B9D" w:rsidRPr="004724AB">
        <w:rPr>
          <w:rFonts w:ascii="Times New Roman" w:eastAsia="Calibri" w:hAnsi="Times New Roman" w:cs="Times New Roman"/>
          <w:sz w:val="24"/>
          <w:szCs w:val="24"/>
        </w:rPr>
        <w:t xml:space="preserve">(PVM) </w:t>
      </w:r>
      <w:r w:rsidR="00DA1E58" w:rsidRPr="004724AB">
        <w:rPr>
          <w:rFonts w:ascii="Times New Roman" w:eastAsia="Calibri" w:hAnsi="Times New Roman" w:cs="Times New Roman"/>
          <w:sz w:val="24"/>
          <w:szCs w:val="24"/>
        </w:rPr>
        <w:t>į valstybės biudžetą už įsigytą pirkimo objektą, į pasiūlymo kainą ar sąnaudas įskaitytas šis mokestis sudarant šią Sutartį išskaičiuojamas.</w:t>
      </w:r>
      <w:r w:rsidRPr="004724AB">
        <w:rPr>
          <w:rFonts w:ascii="Times New Roman" w:eastAsia="Arial Unicode MS" w:hAnsi="Times New Roman" w:cs="Times New Roman"/>
          <w:sz w:val="24"/>
          <w:szCs w:val="24"/>
        </w:rPr>
        <w:t xml:space="preserve"> </w:t>
      </w:r>
      <w:r w:rsidR="00DA1E58" w:rsidRPr="004724AB">
        <w:rPr>
          <w:rFonts w:ascii="Times New Roman" w:hAnsi="Times New Roman" w:cs="Times New Roman"/>
          <w:bCs/>
          <w:iCs/>
          <w:sz w:val="24"/>
        </w:rPr>
        <w:t xml:space="preserve"> </w:t>
      </w:r>
    </w:p>
    <w:p w14:paraId="6A2C0FF9" w14:textId="00017921" w:rsidR="001A4BCC" w:rsidRPr="004724AB" w:rsidRDefault="00D96ACC">
      <w:pPr>
        <w:shd w:val="clear" w:color="auto" w:fill="FFFFFF"/>
        <w:suppressAutoHyphens/>
        <w:spacing w:after="0" w:line="240" w:lineRule="auto"/>
        <w:ind w:firstLine="851"/>
        <w:jc w:val="both"/>
        <w:rPr>
          <w:rFonts w:ascii="Times New Roman" w:eastAsia="Calibri" w:hAnsi="Times New Roman" w:cs="Times New Roman"/>
          <w:sz w:val="24"/>
          <w:szCs w:val="24"/>
        </w:rPr>
      </w:pPr>
      <w:r w:rsidRPr="004724AB">
        <w:rPr>
          <w:rFonts w:ascii="Times New Roman" w:hAnsi="Times New Roman" w:cs="Times New Roman"/>
          <w:sz w:val="24"/>
          <w:szCs w:val="24"/>
        </w:rPr>
        <w:t>2.</w:t>
      </w:r>
      <w:r w:rsidR="00067832" w:rsidRPr="004724AB">
        <w:rPr>
          <w:rFonts w:ascii="Times New Roman" w:hAnsi="Times New Roman" w:cs="Times New Roman"/>
          <w:sz w:val="24"/>
          <w:szCs w:val="24"/>
        </w:rPr>
        <w:t>5</w:t>
      </w:r>
      <w:r w:rsidRPr="004724AB">
        <w:rPr>
          <w:rFonts w:ascii="Times New Roman" w:hAnsi="Times New Roman" w:cs="Times New Roman"/>
          <w:sz w:val="24"/>
          <w:szCs w:val="24"/>
        </w:rPr>
        <w:t xml:space="preserve">. </w:t>
      </w:r>
      <w:bookmarkStart w:id="0" w:name="_Hlk100155022"/>
      <w:r w:rsidR="00D7677E" w:rsidRPr="004724AB">
        <w:rPr>
          <w:rFonts w:ascii="Times New Roman" w:eastAsia="Calibri" w:hAnsi="Times New Roman" w:cs="Times New Roman"/>
          <w:sz w:val="24"/>
          <w:szCs w:val="24"/>
        </w:rPr>
        <w:t>Nustatyta</w:t>
      </w:r>
      <w:r w:rsidR="001A4BCC" w:rsidRPr="004724AB">
        <w:rPr>
          <w:rFonts w:ascii="Times New Roman" w:eastAsia="Calibri" w:hAnsi="Times New Roman" w:cs="Times New Roman"/>
          <w:sz w:val="24"/>
          <w:szCs w:val="24"/>
        </w:rPr>
        <w:t xml:space="preserve"> </w:t>
      </w:r>
      <w:r w:rsidR="00D7677E" w:rsidRPr="004724AB">
        <w:rPr>
          <w:rFonts w:ascii="Times New Roman" w:eastAsia="Calibri" w:hAnsi="Times New Roman" w:cs="Times New Roman"/>
          <w:sz w:val="24"/>
          <w:szCs w:val="24"/>
        </w:rPr>
        <w:t>fiksuota</w:t>
      </w:r>
      <w:r w:rsidR="001A4BCC" w:rsidRPr="004724AB">
        <w:rPr>
          <w:rFonts w:ascii="Times New Roman" w:eastAsia="Calibri" w:hAnsi="Times New Roman" w:cs="Times New Roman"/>
          <w:sz w:val="24"/>
          <w:szCs w:val="24"/>
        </w:rPr>
        <w:t xml:space="preserve"> Prekių </w:t>
      </w:r>
      <w:r w:rsidR="00D7677E" w:rsidRPr="004724AB">
        <w:rPr>
          <w:rFonts w:ascii="Times New Roman" w:eastAsia="Calibri" w:hAnsi="Times New Roman" w:cs="Times New Roman"/>
          <w:sz w:val="24"/>
          <w:szCs w:val="24"/>
        </w:rPr>
        <w:t>k</w:t>
      </w:r>
      <w:r w:rsidR="001A4BCC" w:rsidRPr="004724AB">
        <w:rPr>
          <w:rFonts w:ascii="Times New Roman" w:eastAsia="Calibri" w:hAnsi="Times New Roman" w:cs="Times New Roman"/>
          <w:sz w:val="24"/>
          <w:szCs w:val="24"/>
        </w:rPr>
        <w:t>ain</w:t>
      </w:r>
      <w:r w:rsidR="00D7677E" w:rsidRPr="004724AB">
        <w:rPr>
          <w:rFonts w:ascii="Times New Roman" w:eastAsia="Calibri" w:hAnsi="Times New Roman" w:cs="Times New Roman"/>
          <w:sz w:val="24"/>
          <w:szCs w:val="24"/>
        </w:rPr>
        <w:t>a</w:t>
      </w:r>
      <w:r w:rsidR="001A4BCC" w:rsidRPr="004724AB">
        <w:rPr>
          <w:rFonts w:ascii="Times New Roman" w:eastAsia="Calibri" w:hAnsi="Times New Roman" w:cs="Times New Roman"/>
          <w:sz w:val="24"/>
          <w:szCs w:val="24"/>
        </w:rPr>
        <w:t xml:space="preserve"> dėl </w:t>
      </w:r>
      <w:bookmarkEnd w:id="0"/>
      <w:r w:rsidR="001A4BCC" w:rsidRPr="004724AB">
        <w:rPr>
          <w:rFonts w:ascii="Times New Roman" w:eastAsia="Calibri" w:hAnsi="Times New Roman" w:cs="Times New Roman"/>
          <w:sz w:val="24"/>
          <w:szCs w:val="24"/>
        </w:rPr>
        <w:t>pasikeitusi</w:t>
      </w:r>
      <w:r w:rsidR="00B32B9D" w:rsidRPr="004724AB">
        <w:rPr>
          <w:rFonts w:ascii="Times New Roman" w:eastAsia="Calibri" w:hAnsi="Times New Roman" w:cs="Times New Roman"/>
          <w:sz w:val="24"/>
          <w:szCs w:val="24"/>
        </w:rPr>
        <w:t xml:space="preserve">o </w:t>
      </w:r>
      <w:r w:rsidR="00FB4725" w:rsidRPr="004724AB">
        <w:rPr>
          <w:rFonts w:ascii="Times New Roman" w:eastAsia="Calibri" w:hAnsi="Times New Roman" w:cs="Times New Roman"/>
          <w:sz w:val="24"/>
          <w:szCs w:val="24"/>
        </w:rPr>
        <w:t xml:space="preserve">pridėtinės vertės mokesčio (toliau – </w:t>
      </w:r>
      <w:r w:rsidR="00B32B9D" w:rsidRPr="004724AB">
        <w:rPr>
          <w:rFonts w:ascii="Times New Roman" w:eastAsia="Calibri" w:hAnsi="Times New Roman" w:cs="Times New Roman"/>
          <w:sz w:val="24"/>
          <w:szCs w:val="24"/>
        </w:rPr>
        <w:t>PVM</w:t>
      </w:r>
      <w:r w:rsidR="00FB4725" w:rsidRPr="004724AB">
        <w:rPr>
          <w:rFonts w:ascii="Times New Roman" w:eastAsia="Calibri" w:hAnsi="Times New Roman" w:cs="Times New Roman"/>
          <w:sz w:val="24"/>
          <w:szCs w:val="24"/>
        </w:rPr>
        <w:t>)</w:t>
      </w:r>
      <w:r w:rsidR="001A4BCC" w:rsidRPr="004724AB">
        <w:rPr>
          <w:rFonts w:ascii="Times New Roman" w:eastAsia="Calibri" w:hAnsi="Times New Roman" w:cs="Times New Roman"/>
          <w:sz w:val="24"/>
          <w:szCs w:val="24"/>
        </w:rPr>
        <w:t xml:space="preserve"> perskaičiuojami tokia tvarka:</w:t>
      </w:r>
    </w:p>
    <w:p w14:paraId="376DBE91" w14:textId="3949533E" w:rsidR="001A4BCC" w:rsidRPr="004724AB" w:rsidRDefault="001A4BCC">
      <w:pPr>
        <w:shd w:val="clear" w:color="auto" w:fill="FFFFFF"/>
        <w:suppressAutoHyphens/>
        <w:spacing w:after="0" w:line="240" w:lineRule="auto"/>
        <w:ind w:firstLine="851"/>
        <w:jc w:val="both"/>
        <w:rPr>
          <w:rFonts w:ascii="Times New Roman" w:eastAsia="Calibri" w:hAnsi="Times New Roman" w:cs="Times New Roman"/>
          <w:sz w:val="24"/>
          <w:szCs w:val="24"/>
        </w:rPr>
      </w:pPr>
      <w:r w:rsidRPr="004724AB">
        <w:rPr>
          <w:rFonts w:ascii="Times New Roman" w:eastAsia="Calibri" w:hAnsi="Times New Roman" w:cs="Times New Roman"/>
          <w:sz w:val="24"/>
          <w:szCs w:val="24"/>
        </w:rPr>
        <w:t>2.</w:t>
      </w:r>
      <w:r w:rsidR="00067832" w:rsidRPr="004724AB">
        <w:rPr>
          <w:rFonts w:ascii="Times New Roman" w:eastAsia="Calibri" w:hAnsi="Times New Roman" w:cs="Times New Roman"/>
          <w:sz w:val="24"/>
          <w:szCs w:val="24"/>
        </w:rPr>
        <w:t>5</w:t>
      </w:r>
      <w:r w:rsidRPr="004724AB">
        <w:rPr>
          <w:rFonts w:ascii="Times New Roman" w:eastAsia="Calibri" w:hAnsi="Times New Roman" w:cs="Times New Roman"/>
          <w:sz w:val="24"/>
          <w:szCs w:val="24"/>
        </w:rPr>
        <w:t>.1. perskaičiavimas atliekamas įsigaliojus Pridėtinės vertės mokesčio įstatymo pakeitimo įstatymui, kuriuo keičiamas mokesčio tarifas;</w:t>
      </w:r>
    </w:p>
    <w:p w14:paraId="083484DD" w14:textId="4D65B9B1" w:rsidR="001A4BCC" w:rsidRPr="004724AB" w:rsidRDefault="001A4BCC">
      <w:pPr>
        <w:shd w:val="clear" w:color="auto" w:fill="FFFFFF"/>
        <w:suppressAutoHyphens/>
        <w:spacing w:after="0" w:line="240" w:lineRule="auto"/>
        <w:ind w:firstLine="851"/>
        <w:jc w:val="both"/>
        <w:rPr>
          <w:rFonts w:ascii="Times New Roman" w:eastAsia="Calibri" w:hAnsi="Times New Roman" w:cs="Times New Roman"/>
          <w:sz w:val="24"/>
          <w:szCs w:val="24"/>
        </w:rPr>
      </w:pPr>
      <w:r w:rsidRPr="004724AB">
        <w:rPr>
          <w:rFonts w:ascii="Times New Roman" w:eastAsia="Calibri" w:hAnsi="Times New Roman" w:cs="Times New Roman"/>
          <w:sz w:val="24"/>
          <w:szCs w:val="24"/>
        </w:rPr>
        <w:t>2.</w:t>
      </w:r>
      <w:r w:rsidR="00067832" w:rsidRPr="004724AB">
        <w:rPr>
          <w:rFonts w:ascii="Times New Roman" w:eastAsia="Calibri" w:hAnsi="Times New Roman" w:cs="Times New Roman"/>
          <w:sz w:val="24"/>
          <w:szCs w:val="24"/>
        </w:rPr>
        <w:t>5</w:t>
      </w:r>
      <w:r w:rsidRPr="004724AB">
        <w:rPr>
          <w:rFonts w:ascii="Times New Roman" w:eastAsia="Calibri" w:hAnsi="Times New Roman" w:cs="Times New Roman"/>
          <w:sz w:val="24"/>
          <w:szCs w:val="24"/>
        </w:rPr>
        <w:t>.2. perskaičiavimo formulė: pasikeitus PVM tarifo dydžiui, Prekių kain</w:t>
      </w:r>
      <w:r w:rsidR="00D7677E" w:rsidRPr="004724AB">
        <w:rPr>
          <w:rFonts w:ascii="Times New Roman" w:eastAsia="Calibri" w:hAnsi="Times New Roman" w:cs="Times New Roman"/>
          <w:sz w:val="24"/>
          <w:szCs w:val="24"/>
        </w:rPr>
        <w:t>oje</w:t>
      </w:r>
      <w:r w:rsidRPr="004724AB">
        <w:rPr>
          <w:rFonts w:ascii="Times New Roman" w:eastAsia="Calibri" w:hAnsi="Times New Roman" w:cs="Times New Roman"/>
          <w:sz w:val="24"/>
          <w:szCs w:val="24"/>
        </w:rPr>
        <w:t xml:space="preserve"> esantis PVM tarifas keičiamas (mažinamas ar didinamas) pagal Li</w:t>
      </w:r>
      <w:r w:rsidR="00B32B9D" w:rsidRPr="004724AB">
        <w:rPr>
          <w:rFonts w:ascii="Times New Roman" w:eastAsia="Calibri" w:hAnsi="Times New Roman" w:cs="Times New Roman"/>
          <w:sz w:val="24"/>
          <w:szCs w:val="24"/>
        </w:rPr>
        <w:t>etuvos Respublikos teisės aktus.</w:t>
      </w:r>
    </w:p>
    <w:p w14:paraId="61D9D100" w14:textId="37506B30" w:rsidR="001A4BCC" w:rsidRPr="004724AB" w:rsidRDefault="001A4BCC">
      <w:pPr>
        <w:pStyle w:val="Betarp"/>
        <w:ind w:firstLine="851"/>
        <w:jc w:val="both"/>
        <w:rPr>
          <w:rFonts w:ascii="Times New Roman" w:hAnsi="Times New Roman"/>
          <w:sz w:val="24"/>
          <w:szCs w:val="24"/>
        </w:rPr>
      </w:pPr>
      <w:r w:rsidRPr="004724AB">
        <w:rPr>
          <w:rFonts w:ascii="Times New Roman" w:hAnsi="Times New Roman"/>
          <w:sz w:val="24"/>
          <w:szCs w:val="24"/>
        </w:rPr>
        <w:t>2</w:t>
      </w:r>
      <w:r w:rsidR="00EB33A5" w:rsidRPr="004724AB">
        <w:rPr>
          <w:rFonts w:ascii="Times New Roman" w:hAnsi="Times New Roman"/>
          <w:sz w:val="24"/>
          <w:szCs w:val="24"/>
        </w:rPr>
        <w:t>.</w:t>
      </w:r>
      <w:r w:rsidR="00067832" w:rsidRPr="004724AB">
        <w:rPr>
          <w:rFonts w:ascii="Times New Roman" w:hAnsi="Times New Roman"/>
          <w:sz w:val="24"/>
          <w:szCs w:val="24"/>
        </w:rPr>
        <w:t>6</w:t>
      </w:r>
      <w:r w:rsidRPr="004724AB">
        <w:rPr>
          <w:rFonts w:ascii="Times New Roman" w:hAnsi="Times New Roman"/>
          <w:sz w:val="24"/>
          <w:szCs w:val="24"/>
        </w:rPr>
        <w:t xml:space="preserve">. Sutarties vykdymo laikotarpiu dėl pasikeitusios situacijos rinkoje, kai padidėja arba  sumažėja  Prekių kainos, numatoma galimybė kas 6 mėnesius atlikti Sutartyje nurodytų Prekių įkainių peržiūrą bei jų perskaičiavimą. </w:t>
      </w:r>
    </w:p>
    <w:p w14:paraId="7C33C81C" w14:textId="3AFCAE4A" w:rsidR="001A4BCC" w:rsidRPr="004724AB" w:rsidRDefault="001A4BCC">
      <w:pPr>
        <w:pStyle w:val="Betarp"/>
        <w:ind w:firstLine="851"/>
        <w:jc w:val="both"/>
        <w:rPr>
          <w:rFonts w:ascii="Times New Roman" w:hAnsi="Times New Roman"/>
          <w:sz w:val="24"/>
          <w:szCs w:val="24"/>
        </w:rPr>
      </w:pPr>
      <w:r w:rsidRPr="004724AB">
        <w:rPr>
          <w:rFonts w:ascii="Times New Roman" w:hAnsi="Times New Roman"/>
          <w:sz w:val="24"/>
          <w:szCs w:val="24"/>
        </w:rPr>
        <w:t>2.</w:t>
      </w:r>
      <w:r w:rsidR="00067832" w:rsidRPr="004724AB">
        <w:rPr>
          <w:rFonts w:ascii="Times New Roman" w:hAnsi="Times New Roman"/>
          <w:sz w:val="24"/>
          <w:szCs w:val="24"/>
        </w:rPr>
        <w:t>7</w:t>
      </w:r>
      <w:r w:rsidRPr="004724AB">
        <w:rPr>
          <w:rFonts w:ascii="Times New Roman" w:hAnsi="Times New Roman"/>
          <w:sz w:val="24"/>
          <w:szCs w:val="24"/>
        </w:rPr>
        <w:t>. Sutartyje nurodytų Prekių įkainių perskaičiavimą per Sutarties 2.</w:t>
      </w:r>
      <w:r w:rsidR="00067832" w:rsidRPr="004724AB">
        <w:rPr>
          <w:rFonts w:ascii="Times New Roman" w:hAnsi="Times New Roman"/>
          <w:sz w:val="24"/>
          <w:szCs w:val="24"/>
        </w:rPr>
        <w:t>6</w:t>
      </w:r>
      <w:r w:rsidRPr="004724AB">
        <w:rPr>
          <w:rFonts w:ascii="Times New Roman" w:hAnsi="Times New Roman"/>
          <w:sz w:val="24"/>
          <w:szCs w:val="24"/>
        </w:rPr>
        <w:t xml:space="preserve"> punkte nurodytą laikotarpį gali inicijuoti bet kuri Šalis kreipiantis raštu į kitą Šalį.</w:t>
      </w:r>
    </w:p>
    <w:p w14:paraId="6990D594" w14:textId="0C893E74" w:rsidR="001A4BCC" w:rsidRPr="004724AB" w:rsidRDefault="001A4BCC">
      <w:pPr>
        <w:pStyle w:val="Betarp"/>
        <w:ind w:firstLine="851"/>
        <w:jc w:val="both"/>
        <w:rPr>
          <w:rFonts w:ascii="Times New Roman" w:hAnsi="Times New Roman"/>
          <w:sz w:val="24"/>
          <w:szCs w:val="24"/>
        </w:rPr>
      </w:pPr>
      <w:r w:rsidRPr="004724AB">
        <w:rPr>
          <w:rFonts w:ascii="Times New Roman" w:hAnsi="Times New Roman"/>
          <w:sz w:val="24"/>
          <w:szCs w:val="24"/>
        </w:rPr>
        <w:t>2.</w:t>
      </w:r>
      <w:r w:rsidR="00067832" w:rsidRPr="004724AB">
        <w:rPr>
          <w:rFonts w:ascii="Times New Roman" w:hAnsi="Times New Roman"/>
          <w:sz w:val="24"/>
          <w:szCs w:val="24"/>
        </w:rPr>
        <w:t>8</w:t>
      </w:r>
      <w:r w:rsidRPr="004724AB">
        <w:rPr>
          <w:rFonts w:ascii="Times New Roman" w:hAnsi="Times New Roman"/>
          <w:sz w:val="24"/>
          <w:szCs w:val="24"/>
        </w:rPr>
        <w:t>. Sutarties Prekių  įkainių peržiūros sąlygos bei perskaičiavimo tvarka:</w:t>
      </w:r>
    </w:p>
    <w:p w14:paraId="745E6EE5" w14:textId="6A803418" w:rsidR="001A4BCC" w:rsidRPr="004724AB" w:rsidRDefault="001A4BCC">
      <w:pPr>
        <w:pStyle w:val="Betarp"/>
        <w:ind w:firstLine="851"/>
        <w:jc w:val="both"/>
        <w:rPr>
          <w:rFonts w:ascii="Times New Roman" w:hAnsi="Times New Roman"/>
          <w:sz w:val="24"/>
          <w:szCs w:val="24"/>
        </w:rPr>
      </w:pPr>
      <w:r w:rsidRPr="004724AB">
        <w:rPr>
          <w:rFonts w:ascii="Times New Roman" w:hAnsi="Times New Roman"/>
          <w:sz w:val="24"/>
          <w:szCs w:val="24"/>
        </w:rPr>
        <w:t>2.</w:t>
      </w:r>
      <w:r w:rsidR="00067832" w:rsidRPr="004724AB">
        <w:rPr>
          <w:rFonts w:ascii="Times New Roman" w:hAnsi="Times New Roman"/>
          <w:sz w:val="24"/>
          <w:szCs w:val="24"/>
        </w:rPr>
        <w:t>8</w:t>
      </w:r>
      <w:r w:rsidRPr="004724AB">
        <w:rPr>
          <w:rFonts w:ascii="Times New Roman" w:hAnsi="Times New Roman"/>
          <w:sz w:val="24"/>
          <w:szCs w:val="24"/>
        </w:rPr>
        <w:t xml:space="preserve">.1. Tiekėjas, nuo Sutarties įsigaliojimo arba nuo paskutinio Sutarties kainos ir Prekių įkainio peržiūrėjimo momento praėjus 6 mėnesiams, pateikia Pirkėjo atsakingam už Sutarties vykdymą </w:t>
      </w:r>
      <w:r w:rsidR="008D4FEA" w:rsidRPr="004724AB">
        <w:rPr>
          <w:rFonts w:ascii="Times New Roman" w:hAnsi="Times New Roman"/>
          <w:sz w:val="24"/>
          <w:szCs w:val="24"/>
        </w:rPr>
        <w:t xml:space="preserve"> </w:t>
      </w:r>
      <w:r w:rsidR="008D4FEA" w:rsidRPr="004724AB">
        <w:rPr>
          <w:rFonts w:ascii="Times New Roman" w:hAnsi="Times New Roman"/>
          <w:sz w:val="24"/>
          <w:szCs w:val="24"/>
        </w:rPr>
        <w:lastRenderedPageBreak/>
        <w:t xml:space="preserve">asmeniui </w:t>
      </w:r>
      <w:r w:rsidRPr="004724AB">
        <w:rPr>
          <w:rFonts w:ascii="Times New Roman" w:hAnsi="Times New Roman"/>
          <w:sz w:val="24"/>
          <w:szCs w:val="24"/>
        </w:rPr>
        <w:t>argumentuotą prašymą dėl Sutarties kainos ir Prekių įkainių perskaičiavimo, nurodant prašyme aplinkybes dėl kurių prašoma atlikti Sutarties kainos ir Prekių įkainių perskaičiavimą;</w:t>
      </w:r>
    </w:p>
    <w:p w14:paraId="65D1491D" w14:textId="0EA85412" w:rsidR="001A4BCC" w:rsidRPr="004724AB" w:rsidRDefault="001A4BCC">
      <w:pPr>
        <w:pStyle w:val="Betarp"/>
        <w:ind w:firstLine="851"/>
        <w:jc w:val="both"/>
        <w:rPr>
          <w:rFonts w:ascii="Times New Roman" w:hAnsi="Times New Roman"/>
          <w:sz w:val="24"/>
          <w:szCs w:val="24"/>
        </w:rPr>
      </w:pPr>
      <w:r w:rsidRPr="004724AB">
        <w:rPr>
          <w:rFonts w:ascii="Times New Roman" w:hAnsi="Times New Roman"/>
          <w:sz w:val="24"/>
          <w:szCs w:val="24"/>
        </w:rPr>
        <w:t>2.</w:t>
      </w:r>
      <w:r w:rsidR="00067832" w:rsidRPr="004724AB">
        <w:rPr>
          <w:rFonts w:ascii="Times New Roman" w:hAnsi="Times New Roman"/>
          <w:sz w:val="24"/>
          <w:szCs w:val="24"/>
        </w:rPr>
        <w:t>8</w:t>
      </w:r>
      <w:r w:rsidRPr="004724AB">
        <w:rPr>
          <w:rFonts w:ascii="Times New Roman" w:hAnsi="Times New Roman"/>
          <w:sz w:val="24"/>
          <w:szCs w:val="24"/>
        </w:rPr>
        <w:t>.2. kartu su prašymu pateikiami pagrindžiantys dokumentai dėl kainų lygio pokyčio. Tokiais dokumentais laikomi trečių šalių sąskaitos-faktūros, pirkimo pardavimo sutartys ir kiti aktualūs dokumentai patvirtinantys Prekių kainų padidėjimą arba pateikiami statistinių rodiklių šaltiniai, jeigu Sutarties kainos peržiūra ir Prekių įkainių perskaičiavimai bus vykdomi remiantis jų duomenimis;</w:t>
      </w:r>
    </w:p>
    <w:p w14:paraId="28EEDC8A" w14:textId="2C7EB28F" w:rsidR="001A4BCC" w:rsidRPr="004724AB" w:rsidRDefault="001A4BCC">
      <w:pPr>
        <w:pStyle w:val="Betarp"/>
        <w:ind w:firstLine="851"/>
        <w:jc w:val="both"/>
        <w:rPr>
          <w:rFonts w:ascii="Times New Roman" w:hAnsi="Times New Roman"/>
          <w:sz w:val="24"/>
          <w:szCs w:val="24"/>
        </w:rPr>
      </w:pPr>
      <w:r w:rsidRPr="004724AB">
        <w:rPr>
          <w:rFonts w:ascii="Times New Roman" w:hAnsi="Times New Roman"/>
          <w:sz w:val="24"/>
          <w:szCs w:val="24"/>
        </w:rPr>
        <w:t>2.</w:t>
      </w:r>
      <w:r w:rsidR="00067832" w:rsidRPr="004724AB">
        <w:rPr>
          <w:rFonts w:ascii="Times New Roman" w:hAnsi="Times New Roman"/>
          <w:sz w:val="24"/>
          <w:szCs w:val="24"/>
        </w:rPr>
        <w:t>8</w:t>
      </w:r>
      <w:r w:rsidRPr="004724AB">
        <w:rPr>
          <w:rFonts w:ascii="Times New Roman" w:hAnsi="Times New Roman"/>
          <w:sz w:val="24"/>
          <w:szCs w:val="24"/>
        </w:rPr>
        <w:t xml:space="preserve">.3. Pirkėjas, gavęs Tiekėjo prašymą, įvertina pateiktus su prašymu dokumentus, atlieka rinkos tyrimą, siekiant palyginti ir nustatyti Prekių vidutinę rinkos kainą, kuria remiantis bus nustatytas Prekių kainos pokytis ir  paskaičiuoti nauji Prekių įkainiai; </w:t>
      </w:r>
    </w:p>
    <w:p w14:paraId="6E8F6F66" w14:textId="0A2990A4" w:rsidR="001A4BCC" w:rsidRPr="004724AB" w:rsidRDefault="001A4BCC">
      <w:pPr>
        <w:pStyle w:val="Betarp"/>
        <w:ind w:firstLine="851"/>
        <w:jc w:val="both"/>
        <w:rPr>
          <w:rFonts w:ascii="Times New Roman" w:hAnsi="Times New Roman"/>
          <w:sz w:val="24"/>
          <w:szCs w:val="24"/>
        </w:rPr>
      </w:pPr>
      <w:r w:rsidRPr="004724AB">
        <w:rPr>
          <w:rFonts w:ascii="Times New Roman" w:hAnsi="Times New Roman"/>
          <w:sz w:val="24"/>
          <w:szCs w:val="24"/>
        </w:rPr>
        <w:t>2.</w:t>
      </w:r>
      <w:r w:rsidR="00067832" w:rsidRPr="004724AB">
        <w:rPr>
          <w:rFonts w:ascii="Times New Roman" w:hAnsi="Times New Roman"/>
          <w:sz w:val="24"/>
          <w:szCs w:val="24"/>
        </w:rPr>
        <w:t>8</w:t>
      </w:r>
      <w:r w:rsidRPr="004724AB">
        <w:rPr>
          <w:rFonts w:ascii="Times New Roman" w:hAnsi="Times New Roman"/>
          <w:sz w:val="24"/>
          <w:szCs w:val="24"/>
        </w:rPr>
        <w:t xml:space="preserve">.4. Sutarties Prekių įkainiai perskaičiuojami vadovaujantis šia formule: </w:t>
      </w:r>
    </w:p>
    <w:p w14:paraId="0FB19105" w14:textId="77777777" w:rsidR="001A4BCC" w:rsidRPr="004724AB" w:rsidRDefault="00BA25A4" w:rsidP="007E456B">
      <w:pPr>
        <w:spacing w:after="0" w:line="240" w:lineRule="auto"/>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m:t>
            </m:r>
            <m:r>
              <w:rPr>
                <w:rFonts w:ascii="Cambria Math" w:hAnsi="Cambria Math" w:cs="Times New Roman" w:hint="eastAsia"/>
                <w:sz w:val="24"/>
                <w:szCs w:val="24"/>
              </w:rPr>
              <m:t>į</m:t>
            </m:r>
            <m:r>
              <w:rPr>
                <w:rFonts w:ascii="Cambria Math" w:hAnsi="Cambria Math" w:cs="Times New Roman"/>
                <w:sz w:val="24"/>
                <w:szCs w:val="24"/>
              </w:rPr>
              <m:t>k</m:t>
            </m:r>
            <m:r>
              <w:rPr>
                <w:rFonts w:ascii="Cambria Math" w:hAnsi="Cambria Math" w:cs="Times New Roman" w:hint="eastAsia"/>
                <w:sz w:val="24"/>
                <w:szCs w:val="24"/>
              </w:rPr>
              <m:t> </m:t>
            </m:r>
            <m:r>
              <w:rPr>
                <w:rFonts w:ascii="Cambria Math" w:hAnsi="Cambria Math" w:cs="Times New Roman"/>
                <w:sz w:val="24"/>
                <w:szCs w:val="24"/>
              </w:rPr>
              <m:t xml:space="preserve"> </m:t>
            </m:r>
          </m:sub>
        </m:sSub>
      </m:oMath>
      <w:r w:rsidR="001A4BCC" w:rsidRPr="004724AB">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hint="eastAsia"/>
                <w:sz w:val="24"/>
                <w:szCs w:val="24"/>
              </w:rPr>
              <m:t> </m:t>
            </m:r>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k</m:t>
            </m:r>
            <m:r>
              <w:rPr>
                <w:rFonts w:ascii="Cambria Math" w:hAnsi="Cambria Math" w:cs="Times New Roman"/>
                <w:sz w:val="24"/>
                <w:szCs w:val="24"/>
              </w:rPr>
              <m:t xml:space="preserve"> </m:t>
            </m:r>
          </m:sub>
        </m:sSub>
      </m:oMath>
      <w:r w:rsidR="001A4BCC" w:rsidRPr="004724AB">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R</m:t>
                </m:r>
                <m:r>
                  <w:rPr>
                    <w:rFonts w:ascii="Cambria Math" w:hAnsi="Cambria Math" w:cs="Times New Roman"/>
                    <w:sz w:val="24"/>
                    <w:szCs w:val="24"/>
                  </w:rPr>
                  <m:t xml:space="preserve"> </m:t>
                </m:r>
              </m:e>
              <m:sub>
                <m:r>
                  <w:rPr>
                    <w:rFonts w:ascii="Cambria Math" w:hAnsi="Cambria Math" w:cs="Times New Roman" w:hint="eastAsia"/>
                    <w:sz w:val="24"/>
                    <w:szCs w:val="24"/>
                  </w:rPr>
                  <m:t>į</m:t>
                </m:r>
                <m:r>
                  <w:rPr>
                    <w:rFonts w:ascii="Cambria Math" w:hAnsi="Cambria Math" w:cs="Times New Roman"/>
                    <w:sz w:val="24"/>
                    <w:szCs w:val="24"/>
                  </w:rPr>
                  <m:t>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k</m:t>
                </m:r>
              </m:sub>
            </m:sSub>
          </m:den>
        </m:f>
      </m:oMath>
    </w:p>
    <w:p w14:paraId="2A153520" w14:textId="77777777" w:rsidR="001A4BCC" w:rsidRPr="004724AB" w:rsidRDefault="001A4BCC" w:rsidP="007E456B">
      <w:pPr>
        <w:shd w:val="clear" w:color="auto" w:fill="FFFFFF"/>
        <w:spacing w:after="0" w:line="240" w:lineRule="auto"/>
        <w:ind w:firstLine="567"/>
        <w:jc w:val="both"/>
        <w:rPr>
          <w:rFonts w:ascii="Times New Roman" w:hAnsi="Times New Roman" w:cs="Times New Roman"/>
          <w:spacing w:val="2"/>
          <w:sz w:val="24"/>
          <w:szCs w:val="24"/>
        </w:rPr>
      </w:pPr>
      <w:r w:rsidRPr="004724AB">
        <w:rPr>
          <w:rFonts w:ascii="Times New Roman" w:hAnsi="Times New Roman" w:cs="Times New Roman"/>
          <w:spacing w:val="2"/>
          <w:sz w:val="24"/>
          <w:szCs w:val="24"/>
        </w:rPr>
        <w:t>Kur:</w:t>
      </w:r>
    </w:p>
    <w:p w14:paraId="0AA3CAF8" w14:textId="51A208CB" w:rsidR="001A4BCC" w:rsidRPr="004724AB" w:rsidRDefault="00BA25A4" w:rsidP="007E456B">
      <w:pPr>
        <w:shd w:val="clear" w:color="auto" w:fill="FFFFFF"/>
        <w:spacing w:after="0" w:line="240" w:lineRule="auto"/>
        <w:ind w:firstLine="567"/>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m:t>
            </m:r>
            <m:r>
              <w:rPr>
                <w:rFonts w:ascii="Cambria Math" w:hAnsi="Cambria Math" w:cs="Times New Roman" w:hint="eastAsia"/>
                <w:sz w:val="24"/>
                <w:szCs w:val="24"/>
              </w:rPr>
              <m:t>į</m:t>
            </m:r>
            <m:r>
              <w:rPr>
                <w:rFonts w:ascii="Cambria Math" w:hAnsi="Cambria Math" w:cs="Times New Roman"/>
                <w:sz w:val="24"/>
                <w:szCs w:val="24"/>
              </w:rPr>
              <m:t>k</m:t>
            </m:r>
            <m:r>
              <w:rPr>
                <w:rFonts w:ascii="Cambria Math" w:hAnsi="Cambria Math" w:cs="Times New Roman" w:hint="eastAsia"/>
                <w:sz w:val="24"/>
                <w:szCs w:val="24"/>
              </w:rPr>
              <m:t> </m:t>
            </m:r>
            <m:r>
              <w:rPr>
                <w:rFonts w:ascii="Cambria Math" w:hAnsi="Cambria Math" w:cs="Times New Roman"/>
                <w:sz w:val="24"/>
                <w:szCs w:val="24"/>
              </w:rPr>
              <m:t xml:space="preserve"> </m:t>
            </m:r>
          </m:sub>
        </m:sSub>
      </m:oMath>
      <w:r w:rsidR="001A4BCC" w:rsidRPr="004724AB">
        <w:rPr>
          <w:rFonts w:ascii="Times New Roman" w:hAnsi="Times New Roman" w:cs="Times New Roman"/>
          <w:iCs/>
          <w:sz w:val="24"/>
          <w:szCs w:val="24"/>
        </w:rPr>
        <w:t xml:space="preserve"> - </w:t>
      </w:r>
      <w:r w:rsidR="001A4BCC" w:rsidRPr="004724AB">
        <w:rPr>
          <w:rFonts w:ascii="Times New Roman" w:hAnsi="Times New Roman" w:cs="Times New Roman"/>
          <w:sz w:val="24"/>
          <w:szCs w:val="24"/>
        </w:rPr>
        <w:t>naujas Prekės įkainis;</w:t>
      </w:r>
    </w:p>
    <w:p w14:paraId="48AE445D" w14:textId="31FF9E8F" w:rsidR="001A4BCC" w:rsidRPr="004724AB" w:rsidRDefault="00BA25A4" w:rsidP="007E456B">
      <w:pPr>
        <w:shd w:val="clear" w:color="auto" w:fill="FFFFFF"/>
        <w:spacing w:after="0" w:line="240" w:lineRule="auto"/>
        <w:ind w:left="567"/>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k</m:t>
            </m:r>
            <m:r>
              <w:rPr>
                <w:rFonts w:ascii="Cambria Math" w:hAnsi="Cambria Math" w:cs="Times New Roman"/>
                <w:sz w:val="24"/>
                <w:szCs w:val="24"/>
              </w:rPr>
              <m:t xml:space="preserve"> </m:t>
            </m:r>
          </m:sub>
        </m:sSub>
      </m:oMath>
      <w:r w:rsidR="001A4BCC" w:rsidRPr="004724AB">
        <w:rPr>
          <w:rFonts w:ascii="Times New Roman" w:hAnsi="Times New Roman" w:cs="Times New Roman"/>
          <w:sz w:val="24"/>
          <w:szCs w:val="24"/>
        </w:rPr>
        <w:t>– Sutarties Prekės įkainis (iki perskaičiavimo);</w:t>
      </w:r>
    </w:p>
    <w:p w14:paraId="60818D6F" w14:textId="7C0BD7FC" w:rsidR="001A4BCC" w:rsidRPr="004724AB" w:rsidRDefault="00BA25A4" w:rsidP="007E456B">
      <w:pPr>
        <w:shd w:val="clear" w:color="auto" w:fill="FFFFFF"/>
        <w:spacing w:after="0" w:line="240" w:lineRule="auto"/>
        <w:ind w:left="567"/>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sz w:val="24"/>
                <w:szCs w:val="24"/>
              </w:rPr>
              <m:t>R</m:t>
            </m:r>
            <m:r>
              <w:rPr>
                <w:rFonts w:ascii="Cambria Math" w:hAnsi="Cambria Math" w:cs="Times New Roman"/>
                <w:sz w:val="24"/>
                <w:szCs w:val="24"/>
              </w:rPr>
              <m:t xml:space="preserve"> </m:t>
            </m:r>
          </m:e>
          <m:sub>
            <m:r>
              <w:rPr>
                <w:rFonts w:ascii="Cambria Math" w:hAnsi="Cambria Math" w:cs="Times New Roman" w:hint="eastAsia"/>
                <w:sz w:val="24"/>
                <w:szCs w:val="24"/>
              </w:rPr>
              <m:t>į</m:t>
            </m:r>
            <m:r>
              <w:rPr>
                <w:rFonts w:ascii="Cambria Math" w:hAnsi="Cambria Math" w:cs="Times New Roman"/>
                <w:sz w:val="24"/>
                <w:szCs w:val="24"/>
              </w:rPr>
              <m:t>k</m:t>
            </m:r>
          </m:sub>
          <m:sup>
            <m:r>
              <w:rPr>
                <w:rFonts w:ascii="Cambria Math" w:hAnsi="Cambria Math" w:cs="Times New Roman"/>
                <w:sz w:val="24"/>
                <w:szCs w:val="24"/>
              </w:rPr>
              <m:t>vid</m:t>
            </m:r>
          </m:sup>
        </m:sSubSup>
      </m:oMath>
      <w:r w:rsidR="001A4BCC" w:rsidRPr="004724AB">
        <w:rPr>
          <w:rFonts w:ascii="Times New Roman" w:hAnsi="Times New Roman" w:cs="Times New Roman"/>
          <w:sz w:val="24"/>
          <w:szCs w:val="24"/>
        </w:rPr>
        <w:t xml:space="preserve"> – rinkos vidutinis Prekės įkainis. </w:t>
      </w:r>
    </w:p>
    <w:p w14:paraId="651BB982" w14:textId="3A50DBAA" w:rsidR="001A4BCC" w:rsidRPr="004724AB" w:rsidRDefault="001A4BCC" w:rsidP="00550C0D">
      <w:pPr>
        <w:pStyle w:val="Betarp"/>
        <w:ind w:firstLine="851"/>
        <w:jc w:val="both"/>
        <w:rPr>
          <w:rFonts w:ascii="Times New Roman" w:hAnsi="Times New Roman"/>
          <w:spacing w:val="2"/>
          <w:sz w:val="24"/>
          <w:szCs w:val="24"/>
        </w:rPr>
      </w:pPr>
      <w:bookmarkStart w:id="1" w:name="_Hlk100566850"/>
      <w:r w:rsidRPr="004724AB">
        <w:rPr>
          <w:rFonts w:ascii="Times New Roman" w:hAnsi="Times New Roman"/>
          <w:spacing w:val="2"/>
          <w:sz w:val="24"/>
          <w:szCs w:val="24"/>
        </w:rPr>
        <w:t>2.</w:t>
      </w:r>
      <w:r w:rsidR="00067832" w:rsidRPr="004724AB">
        <w:rPr>
          <w:rFonts w:ascii="Times New Roman" w:hAnsi="Times New Roman"/>
          <w:spacing w:val="2"/>
          <w:sz w:val="24"/>
          <w:szCs w:val="24"/>
        </w:rPr>
        <w:t>8</w:t>
      </w:r>
      <w:r w:rsidRPr="004724AB">
        <w:rPr>
          <w:rFonts w:ascii="Times New Roman" w:hAnsi="Times New Roman"/>
          <w:spacing w:val="2"/>
          <w:sz w:val="24"/>
          <w:szCs w:val="24"/>
        </w:rPr>
        <w:t xml:space="preserve">.5. Pirkėjas </w:t>
      </w:r>
      <w:r w:rsidRPr="004724AB">
        <w:rPr>
          <w:rFonts w:ascii="Times New Roman" w:hAnsi="Times New Roman"/>
          <w:sz w:val="24"/>
          <w:szCs w:val="24"/>
        </w:rPr>
        <w:t>nuo Sutarties įsigaliojimo arba nuo paskutinio Sutarties kainos ir Prekių įkainio peržiūrėjimo momento praėjus 6 mėnesiams, pateikia Tiekėj</w:t>
      </w:r>
      <w:r w:rsidR="00761E96" w:rsidRPr="004724AB">
        <w:rPr>
          <w:rFonts w:ascii="Times New Roman" w:hAnsi="Times New Roman"/>
          <w:sz w:val="24"/>
          <w:szCs w:val="24"/>
        </w:rPr>
        <w:t>o</w:t>
      </w:r>
      <w:r w:rsidRPr="004724AB">
        <w:rPr>
          <w:rFonts w:ascii="Times New Roman" w:hAnsi="Times New Roman"/>
          <w:sz w:val="24"/>
          <w:szCs w:val="24"/>
        </w:rPr>
        <w:t xml:space="preserve"> atsakingam už Sutarties vykdymą </w:t>
      </w:r>
      <w:r w:rsidR="00761E96" w:rsidRPr="004724AB">
        <w:rPr>
          <w:rFonts w:ascii="Times New Roman" w:hAnsi="Times New Roman"/>
          <w:sz w:val="24"/>
          <w:szCs w:val="24"/>
        </w:rPr>
        <w:t xml:space="preserve">asmeniui </w:t>
      </w:r>
      <w:r w:rsidRPr="004724AB">
        <w:rPr>
          <w:rFonts w:ascii="Times New Roman" w:hAnsi="Times New Roman"/>
          <w:sz w:val="24"/>
          <w:szCs w:val="24"/>
        </w:rPr>
        <w:t xml:space="preserve">argumentuotą prašymą dėl Sutarties kainos ir Prekių įkainių perskaičiavimo, nurodant prašyme aplinkybes dėl kurių prašoma atlikti Sutarties kainos ir Prekių įkainių perskaičiavimą, kartu </w:t>
      </w:r>
      <w:r w:rsidRPr="004724AB">
        <w:rPr>
          <w:rFonts w:ascii="Times New Roman" w:hAnsi="Times New Roman"/>
          <w:spacing w:val="2"/>
          <w:sz w:val="24"/>
          <w:szCs w:val="24"/>
        </w:rPr>
        <w:t xml:space="preserve">pateikiant rinkos tyrimo pažymą arba kitus statistinius </w:t>
      </w:r>
      <w:r w:rsidRPr="004724AB">
        <w:rPr>
          <w:rFonts w:ascii="Times New Roman" w:hAnsi="Times New Roman"/>
          <w:sz w:val="24"/>
          <w:szCs w:val="24"/>
        </w:rPr>
        <w:t>duomenis pagrindžiančius dokumentus, atspindinčius Prekių kainų rinkoje mažėjimą.</w:t>
      </w:r>
    </w:p>
    <w:bookmarkEnd w:id="1"/>
    <w:p w14:paraId="73A8966D" w14:textId="74BF414D" w:rsidR="001A4BCC" w:rsidRPr="004724AB" w:rsidRDefault="001A4BCC">
      <w:pPr>
        <w:pStyle w:val="Betarp"/>
        <w:ind w:firstLine="851"/>
        <w:jc w:val="both"/>
        <w:rPr>
          <w:rFonts w:ascii="Times New Roman" w:hAnsi="Times New Roman"/>
          <w:sz w:val="24"/>
          <w:szCs w:val="24"/>
        </w:rPr>
      </w:pPr>
      <w:r w:rsidRPr="004724AB">
        <w:rPr>
          <w:rFonts w:ascii="Times New Roman" w:hAnsi="Times New Roman"/>
          <w:spacing w:val="2"/>
          <w:sz w:val="24"/>
          <w:szCs w:val="24"/>
        </w:rPr>
        <w:t>2.</w:t>
      </w:r>
      <w:r w:rsidR="00067832" w:rsidRPr="004724AB">
        <w:rPr>
          <w:rFonts w:ascii="Times New Roman" w:hAnsi="Times New Roman"/>
          <w:spacing w:val="2"/>
          <w:sz w:val="24"/>
          <w:szCs w:val="24"/>
        </w:rPr>
        <w:t>9</w:t>
      </w:r>
      <w:r w:rsidRPr="004724AB">
        <w:rPr>
          <w:rFonts w:ascii="Times New Roman" w:hAnsi="Times New Roman"/>
          <w:spacing w:val="2"/>
          <w:sz w:val="24"/>
          <w:szCs w:val="24"/>
        </w:rPr>
        <w:t xml:space="preserve">. Naujai perskaičiuoti Prekių įkainiai </w:t>
      </w:r>
      <w:r w:rsidRPr="004724AB">
        <w:rPr>
          <w:rFonts w:ascii="Times New Roman" w:hAnsi="Times New Roman"/>
          <w:sz w:val="24"/>
          <w:szCs w:val="24"/>
        </w:rPr>
        <w:t xml:space="preserve">negali būti didesni nei 20 proc. nuo Tiekėjo pasiūlytų Prekių </w:t>
      </w:r>
      <w:r w:rsidR="00FF4A22" w:rsidRPr="004724AB">
        <w:rPr>
          <w:rFonts w:ascii="Times New Roman" w:hAnsi="Times New Roman"/>
          <w:sz w:val="24"/>
          <w:szCs w:val="24"/>
        </w:rPr>
        <w:t xml:space="preserve">įkainių, </w:t>
      </w:r>
      <w:r w:rsidRPr="004724AB">
        <w:rPr>
          <w:rFonts w:ascii="Times New Roman" w:hAnsi="Times New Roman"/>
          <w:sz w:val="24"/>
          <w:szCs w:val="24"/>
        </w:rPr>
        <w:t>nurodytų Sutarties priede, arba nuo paskutinio Prekių įkainio peržiūrėjimo.</w:t>
      </w:r>
    </w:p>
    <w:p w14:paraId="530EB16D" w14:textId="5167B8DE" w:rsidR="001F1A48" w:rsidRPr="004724AB" w:rsidRDefault="001F1A48">
      <w:pPr>
        <w:pStyle w:val="Betarp"/>
        <w:ind w:firstLine="851"/>
        <w:jc w:val="both"/>
        <w:rPr>
          <w:rFonts w:ascii="Times New Roman" w:hAnsi="Times New Roman"/>
          <w:spacing w:val="2"/>
          <w:sz w:val="24"/>
          <w:szCs w:val="24"/>
        </w:rPr>
      </w:pPr>
      <w:r w:rsidRPr="004724AB">
        <w:rPr>
          <w:rFonts w:ascii="Times New Roman" w:hAnsi="Times New Roman"/>
          <w:sz w:val="24"/>
          <w:szCs w:val="24"/>
        </w:rPr>
        <w:t>2.10. Jeigu sutarties Prekių įkainiai buvo perskaičiuoti pagal Sutarties 2.8 papunktyje nurodytas peržiūros sąlygas, atitinkamai patikslinama (didėja arba mažėja) pradinė Sutarties vertė nurodyta Sutarties 2.2 papunktyje, paskaičiuojant neišpirktų Sutarties Prekių įkainių suma, taikant naują įkainį.</w:t>
      </w:r>
    </w:p>
    <w:p w14:paraId="7E28C141" w14:textId="341D83C8" w:rsidR="001A4BCC" w:rsidRPr="004724AB" w:rsidRDefault="001A4BCC">
      <w:pPr>
        <w:pStyle w:val="Betarp"/>
        <w:ind w:firstLine="851"/>
        <w:jc w:val="both"/>
        <w:rPr>
          <w:rFonts w:ascii="Times New Roman" w:hAnsi="Times New Roman"/>
          <w:sz w:val="24"/>
          <w:szCs w:val="24"/>
        </w:rPr>
      </w:pPr>
      <w:r w:rsidRPr="004724AB">
        <w:rPr>
          <w:rFonts w:ascii="Times New Roman" w:hAnsi="Times New Roman"/>
          <w:sz w:val="24"/>
          <w:szCs w:val="24"/>
        </w:rPr>
        <w:t>2.</w:t>
      </w:r>
      <w:r w:rsidR="00067832" w:rsidRPr="004724AB">
        <w:rPr>
          <w:rFonts w:ascii="Times New Roman" w:hAnsi="Times New Roman"/>
          <w:sz w:val="24"/>
          <w:szCs w:val="24"/>
        </w:rPr>
        <w:t>1</w:t>
      </w:r>
      <w:r w:rsidR="001F1A48" w:rsidRPr="004724AB">
        <w:rPr>
          <w:rFonts w:ascii="Times New Roman" w:hAnsi="Times New Roman"/>
          <w:sz w:val="24"/>
          <w:szCs w:val="24"/>
        </w:rPr>
        <w:t>1</w:t>
      </w:r>
      <w:r w:rsidRPr="004724AB">
        <w:rPr>
          <w:rFonts w:ascii="Times New Roman" w:hAnsi="Times New Roman"/>
          <w:sz w:val="24"/>
          <w:szCs w:val="24"/>
        </w:rPr>
        <w:t xml:space="preserve">. Sutarties Prekių įkainius peržiūrint antrą ir vėlesnį kartą, perskaičiavimas taikomas tik neišpirktam pagal Sutartį Prekių kiekiui. </w:t>
      </w:r>
    </w:p>
    <w:p w14:paraId="7C8AC742" w14:textId="6B556B38" w:rsidR="001A4BCC" w:rsidRPr="004724AB" w:rsidRDefault="001A4BCC">
      <w:pPr>
        <w:pStyle w:val="Betarp"/>
        <w:ind w:firstLine="851"/>
        <w:jc w:val="both"/>
        <w:rPr>
          <w:rFonts w:ascii="Times New Roman" w:hAnsi="Times New Roman"/>
          <w:sz w:val="24"/>
          <w:szCs w:val="24"/>
        </w:rPr>
      </w:pPr>
      <w:r w:rsidRPr="004724AB">
        <w:rPr>
          <w:rFonts w:ascii="Times New Roman" w:hAnsi="Times New Roman"/>
          <w:sz w:val="24"/>
          <w:szCs w:val="24"/>
        </w:rPr>
        <w:t>2.1</w:t>
      </w:r>
      <w:r w:rsidR="001F1A48" w:rsidRPr="004724AB">
        <w:rPr>
          <w:rFonts w:ascii="Times New Roman" w:hAnsi="Times New Roman"/>
          <w:sz w:val="24"/>
          <w:szCs w:val="24"/>
        </w:rPr>
        <w:t>2</w:t>
      </w:r>
      <w:r w:rsidRPr="004724AB">
        <w:rPr>
          <w:rFonts w:ascii="Times New Roman" w:hAnsi="Times New Roman"/>
          <w:sz w:val="24"/>
          <w:szCs w:val="24"/>
        </w:rPr>
        <w:t>. Numatytas Sutarties kainos ir Prekių įkainių perskaičiavimas įforminamas Šalių rašytiniu susitarimu, kuris tampa neatskiriama Sutarties dalimi.</w:t>
      </w:r>
    </w:p>
    <w:p w14:paraId="35D4B9F6" w14:textId="64C265E5" w:rsidR="007F02C4" w:rsidRPr="004724AB" w:rsidRDefault="007F02C4" w:rsidP="00A013AA">
      <w:pPr>
        <w:pStyle w:val="Betarp"/>
        <w:ind w:firstLine="851"/>
        <w:jc w:val="both"/>
        <w:rPr>
          <w:rFonts w:ascii="Times New Roman" w:hAnsi="Times New Roman"/>
          <w:sz w:val="24"/>
          <w:szCs w:val="24"/>
        </w:rPr>
      </w:pPr>
      <w:r w:rsidRPr="004724AB">
        <w:rPr>
          <w:rFonts w:ascii="Times New Roman" w:hAnsi="Times New Roman"/>
          <w:sz w:val="24"/>
          <w:szCs w:val="24"/>
        </w:rPr>
        <w:t>2.13. Sutarties Šalims nesusitariant dėl kainos perskaičiavimo sąlygų arba Pirkėjui nesutinkant perskaičiuoti Sutarties kainos Sutartyje nustatytomis aplinkybėmis, Sutartis gali būti nutraukta.</w:t>
      </w:r>
    </w:p>
    <w:p w14:paraId="381352D6" w14:textId="46FF2756" w:rsidR="00DA1E58" w:rsidRPr="004724AB" w:rsidRDefault="00D96ACC" w:rsidP="00FF4A22">
      <w:pPr>
        <w:pStyle w:val="Betarp"/>
        <w:ind w:firstLine="851"/>
        <w:jc w:val="both"/>
        <w:rPr>
          <w:rFonts w:ascii="Times New Roman" w:eastAsia="Times New Roman" w:hAnsi="Times New Roman" w:cs="Times New Roman"/>
          <w:sz w:val="24"/>
          <w:szCs w:val="24"/>
          <w:lang w:eastAsia="en-US"/>
        </w:rPr>
      </w:pPr>
      <w:r w:rsidRPr="004724AB">
        <w:rPr>
          <w:rFonts w:ascii="Times New Roman" w:hAnsi="Times New Roman" w:cs="Times New Roman"/>
          <w:sz w:val="24"/>
          <w:szCs w:val="24"/>
        </w:rPr>
        <w:t>2.</w:t>
      </w:r>
      <w:r w:rsidR="003C76F9" w:rsidRPr="004724AB">
        <w:rPr>
          <w:rFonts w:ascii="Times New Roman" w:hAnsi="Times New Roman" w:cs="Times New Roman"/>
          <w:sz w:val="24"/>
          <w:szCs w:val="24"/>
        </w:rPr>
        <w:t>1</w:t>
      </w:r>
      <w:r w:rsidR="007F02C4" w:rsidRPr="004724AB">
        <w:rPr>
          <w:rFonts w:ascii="Times New Roman" w:hAnsi="Times New Roman" w:cs="Times New Roman"/>
          <w:sz w:val="24"/>
          <w:szCs w:val="24"/>
        </w:rPr>
        <w:t>4</w:t>
      </w:r>
      <w:r w:rsidRPr="004724AB">
        <w:rPr>
          <w:rFonts w:ascii="Times New Roman" w:hAnsi="Times New Roman" w:cs="Times New Roman"/>
          <w:sz w:val="24"/>
          <w:szCs w:val="24"/>
        </w:rPr>
        <w:t xml:space="preserve">. </w:t>
      </w:r>
      <w:bookmarkStart w:id="2" w:name="_Toc94082330"/>
      <w:r w:rsidR="00DA1E58" w:rsidRPr="004724AB">
        <w:rPr>
          <w:rFonts w:ascii="Times New Roman" w:eastAsia="Times New Roman" w:hAnsi="Times New Roman" w:cs="Times New Roman"/>
          <w:sz w:val="24"/>
          <w:szCs w:val="24"/>
          <w:lang w:eastAsia="en-US"/>
        </w:rPr>
        <w:t xml:space="preserve">Mokėjimas atliekamas eurais </w:t>
      </w:r>
      <w:r w:rsidR="00FF4A22" w:rsidRPr="004724AB">
        <w:rPr>
          <w:rFonts w:ascii="Times New Roman" w:eastAsia="Times New Roman" w:hAnsi="Times New Roman" w:cs="Times New Roman"/>
          <w:sz w:val="24"/>
          <w:szCs w:val="24"/>
          <w:lang w:eastAsia="en-US"/>
        </w:rPr>
        <w:t xml:space="preserve">mokėjimo pavedimu į Tiekėjo nurodytą banko sąskaitą </w:t>
      </w:r>
      <w:r w:rsidR="00DA1E58" w:rsidRPr="004724AB">
        <w:rPr>
          <w:rFonts w:ascii="Times New Roman" w:eastAsia="Times New Roman" w:hAnsi="Times New Roman" w:cs="Times New Roman"/>
          <w:sz w:val="24"/>
          <w:szCs w:val="24"/>
          <w:lang w:eastAsia="en-US"/>
        </w:rPr>
        <w:t>tokia tvarka: su Tiekėju už faktiškai laiku p</w:t>
      </w:r>
      <w:r w:rsidR="00FF4A22" w:rsidRPr="004724AB">
        <w:rPr>
          <w:rFonts w:ascii="Times New Roman" w:eastAsia="Times New Roman" w:hAnsi="Times New Roman" w:cs="Times New Roman"/>
          <w:sz w:val="24"/>
          <w:szCs w:val="24"/>
          <w:lang w:eastAsia="en-US"/>
        </w:rPr>
        <w:t>ristatytas</w:t>
      </w:r>
      <w:r w:rsidR="00DA1E58" w:rsidRPr="004724AB">
        <w:rPr>
          <w:rFonts w:ascii="Times New Roman" w:eastAsia="Times New Roman" w:hAnsi="Times New Roman" w:cs="Times New Roman"/>
          <w:sz w:val="24"/>
          <w:szCs w:val="24"/>
          <w:lang w:eastAsia="en-US"/>
        </w:rPr>
        <w:t xml:space="preserve"> kokybiškas ir Sutarties reikalavimus atitinkančias Prekes atsiskaitoma pagal Sutartyje nurodytą kainą per </w:t>
      </w:r>
      <w:r w:rsidR="0007217A" w:rsidRPr="004724AB">
        <w:rPr>
          <w:rFonts w:ascii="Times New Roman" w:eastAsia="Times New Roman" w:hAnsi="Times New Roman" w:cs="Times New Roman"/>
          <w:b/>
          <w:bCs/>
          <w:sz w:val="24"/>
          <w:szCs w:val="24"/>
          <w:lang w:eastAsia="en-US"/>
        </w:rPr>
        <w:t>6</w:t>
      </w:r>
      <w:r w:rsidR="00DA1E58" w:rsidRPr="004724AB">
        <w:rPr>
          <w:rFonts w:ascii="Times New Roman" w:eastAsia="Times New Roman" w:hAnsi="Times New Roman" w:cs="Times New Roman"/>
          <w:b/>
          <w:bCs/>
          <w:sz w:val="24"/>
          <w:szCs w:val="24"/>
          <w:lang w:eastAsia="en-US"/>
        </w:rPr>
        <w:t>0</w:t>
      </w:r>
      <w:r w:rsidR="00DA1E58" w:rsidRPr="004724AB">
        <w:rPr>
          <w:rFonts w:ascii="Times New Roman" w:eastAsia="Times New Roman" w:hAnsi="Times New Roman" w:cs="Times New Roman"/>
          <w:sz w:val="24"/>
          <w:szCs w:val="24"/>
          <w:lang w:eastAsia="en-US"/>
        </w:rPr>
        <w:t xml:space="preserve"> </w:t>
      </w:r>
      <w:r w:rsidR="00DA1E58" w:rsidRPr="004724AB">
        <w:rPr>
          <w:rFonts w:ascii="Times New Roman" w:eastAsia="Times New Roman" w:hAnsi="Times New Roman" w:cs="Times New Roman"/>
          <w:b/>
          <w:bCs/>
          <w:sz w:val="24"/>
          <w:szCs w:val="24"/>
          <w:lang w:eastAsia="en-US"/>
        </w:rPr>
        <w:t>dienų</w:t>
      </w:r>
      <w:r w:rsidR="00DA1E58" w:rsidRPr="004724AB">
        <w:rPr>
          <w:rFonts w:ascii="Times New Roman" w:eastAsia="Times New Roman" w:hAnsi="Times New Roman" w:cs="Times New Roman"/>
          <w:sz w:val="24"/>
          <w:szCs w:val="24"/>
          <w:lang w:eastAsia="en-US"/>
        </w:rPr>
        <w:t xml:space="preserve"> nuo kiekvieno abiejų Sutarties šalių suderinto Prekių perdavimo–priėmimo akto pasirašymo ir PVM sąskaitos-faktūros </w:t>
      </w:r>
      <w:r w:rsidR="00FF4A22" w:rsidRPr="004724AB">
        <w:rPr>
          <w:rFonts w:ascii="Times New Roman" w:eastAsia="Times New Roman" w:hAnsi="Times New Roman" w:cs="Times New Roman"/>
          <w:sz w:val="24"/>
          <w:szCs w:val="24"/>
          <w:lang w:eastAsia="en-US"/>
        </w:rPr>
        <w:t>gavimo</w:t>
      </w:r>
      <w:r w:rsidR="00DA1E58" w:rsidRPr="004724AB">
        <w:rPr>
          <w:rFonts w:ascii="Times New Roman" w:eastAsia="Times New Roman" w:hAnsi="Times New Roman" w:cs="Times New Roman"/>
          <w:sz w:val="24"/>
          <w:szCs w:val="24"/>
          <w:lang w:eastAsia="en-US"/>
        </w:rPr>
        <w:t xml:space="preserve"> dienos.</w:t>
      </w:r>
      <w:bookmarkEnd w:id="2"/>
    </w:p>
    <w:p w14:paraId="585DA219" w14:textId="4594E456" w:rsidR="00DA1E58" w:rsidRPr="004724AB" w:rsidRDefault="00DA1E58" w:rsidP="007E456B">
      <w:pPr>
        <w:widowControl w:val="0"/>
        <w:tabs>
          <w:tab w:val="left" w:pos="1026"/>
        </w:tabs>
        <w:autoSpaceDE w:val="0"/>
        <w:autoSpaceDN w:val="0"/>
        <w:adjustRightInd w:val="0"/>
        <w:spacing w:after="0" w:line="240" w:lineRule="auto"/>
        <w:ind w:firstLine="818"/>
        <w:contextualSpacing/>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2.1</w:t>
      </w:r>
      <w:r w:rsidR="007F02C4" w:rsidRPr="004724AB">
        <w:rPr>
          <w:rFonts w:ascii="Times New Roman" w:eastAsia="Times New Roman" w:hAnsi="Times New Roman" w:cs="Times New Roman"/>
          <w:sz w:val="24"/>
          <w:szCs w:val="24"/>
          <w:lang w:eastAsia="en-US"/>
        </w:rPr>
        <w:t>5</w:t>
      </w:r>
      <w:r w:rsidRPr="004724AB">
        <w:rPr>
          <w:rFonts w:ascii="Times New Roman" w:eastAsia="Times New Roman" w:hAnsi="Times New Roman" w:cs="Times New Roman"/>
          <w:sz w:val="24"/>
          <w:szCs w:val="24"/>
          <w:lang w:eastAsia="en-US"/>
        </w:rPr>
        <w:t>.</w:t>
      </w:r>
      <w:r w:rsidR="00FF4A22" w:rsidRPr="004724AB">
        <w:rPr>
          <w:rFonts w:ascii="Times New Roman" w:eastAsia="Times New Roman" w:hAnsi="Times New Roman" w:cs="Times New Roman"/>
          <w:sz w:val="24"/>
          <w:szCs w:val="24"/>
          <w:lang w:eastAsia="en-US"/>
        </w:rPr>
        <w:t xml:space="preserve"> </w:t>
      </w:r>
      <w:r w:rsidRPr="004724AB">
        <w:rPr>
          <w:rFonts w:ascii="Times New Roman" w:eastAsia="Times New Roman" w:hAnsi="Times New Roman" w:cs="Times New Roman"/>
          <w:sz w:val="24"/>
          <w:szCs w:val="24"/>
          <w:lang w:eastAsia="en-US"/>
        </w:rPr>
        <w:t>Prekių perdavimas ir priėmimas įforminamas Prekių perdavimo–priėmimo aktu, kuris pasirašomas Tiekėjo ir Pirkėjo įgaliotų atstovų</w:t>
      </w:r>
      <w:r w:rsidR="00FF4A22" w:rsidRPr="004724AB">
        <w:rPr>
          <w:rFonts w:ascii="Times New Roman" w:eastAsia="Times New Roman" w:hAnsi="Times New Roman" w:cs="Times New Roman"/>
          <w:sz w:val="24"/>
          <w:szCs w:val="24"/>
          <w:lang w:eastAsia="en-US"/>
        </w:rPr>
        <w:t>. D</w:t>
      </w:r>
      <w:r w:rsidRPr="004724AB">
        <w:rPr>
          <w:rFonts w:ascii="Times New Roman" w:eastAsia="Times New Roman" w:hAnsi="Times New Roman" w:cs="Times New Roman"/>
          <w:sz w:val="24"/>
          <w:szCs w:val="24"/>
          <w:lang w:eastAsia="en-US"/>
        </w:rPr>
        <w:t xml:space="preserve">etali Prekių perdavimo–priėmimo tvarka aprašyta šios Sutarties III skyriuje. </w:t>
      </w:r>
    </w:p>
    <w:p w14:paraId="04C30909" w14:textId="7C0885C4" w:rsidR="00DA1E58" w:rsidRPr="004724AB" w:rsidRDefault="00DA1E58">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2.1</w:t>
      </w:r>
      <w:r w:rsidR="007F02C4" w:rsidRPr="004724AB">
        <w:rPr>
          <w:rFonts w:ascii="Times New Roman" w:hAnsi="Times New Roman" w:cs="Times New Roman"/>
          <w:sz w:val="24"/>
          <w:szCs w:val="24"/>
        </w:rPr>
        <w:t>5</w:t>
      </w:r>
      <w:r w:rsidRPr="004724AB">
        <w:rPr>
          <w:rFonts w:ascii="Times New Roman" w:hAnsi="Times New Roman" w:cs="Times New Roman"/>
          <w:sz w:val="24"/>
          <w:szCs w:val="24"/>
        </w:rPr>
        <w:t>.</w:t>
      </w:r>
      <w:r w:rsidRPr="004724AB">
        <w:rPr>
          <w:rFonts w:ascii="Times New Roman" w:eastAsia="Times New Roman" w:hAnsi="Times New Roman" w:cs="Times New Roman"/>
          <w:sz w:val="24"/>
          <w:szCs w:val="24"/>
          <w:lang w:eastAsia="en-US"/>
        </w:rPr>
        <w:t xml:space="preserve"> Sąskaita – faktūra pagal šią Sutartį turi būti teikiama naudojantis informacinės sistemos „E. sąskaita“ priemonėmis. </w:t>
      </w:r>
      <w:r w:rsidRPr="004724AB">
        <w:rPr>
          <w:rFonts w:ascii="Times New Roman" w:hAnsi="Times New Roman" w:cs="Times New Roman"/>
          <w:sz w:val="24"/>
          <w:szCs w:val="24"/>
          <w:lang w:eastAsia="en-US"/>
        </w:rPr>
        <w:t>Asmuo</w:t>
      </w:r>
      <w:r w:rsidRPr="004724AB">
        <w:rPr>
          <w:rFonts w:ascii="Times New Roman" w:hAnsi="Times New Roman" w:cs="Times New Roman"/>
          <w:sz w:val="24"/>
          <w:szCs w:val="24"/>
        </w:rPr>
        <w:t xml:space="preserve">, užsakinėjęs Prekes, turi būti nurodytas E. sąskaitoje, nurodomas jo vardas ir pavardė. </w:t>
      </w:r>
      <w:r w:rsidRPr="004724AB">
        <w:rPr>
          <w:rFonts w:ascii="Times New Roman" w:eastAsia="Times New Roman" w:hAnsi="Times New Roman" w:cs="Times New Roman"/>
          <w:sz w:val="24"/>
          <w:szCs w:val="24"/>
          <w:lang w:eastAsia="en-US"/>
        </w:rPr>
        <w:t xml:space="preserve">Sąskaita – faktūra turi būti pateikiama ne anksčiau nei abiejų Šalių suderintas ir pasirašytas perdavimo–priėmimo aktas be trūkumų/pastabų (t. y. kai pašalinti visi trūkumai ar pastabos, nurodytos ankstesniuose perdavimo–priėmimo aktuose, jei tokių buvo). </w:t>
      </w:r>
    </w:p>
    <w:p w14:paraId="69A30B7A" w14:textId="187B6272" w:rsidR="00D96ACC" w:rsidRPr="004724AB" w:rsidRDefault="00D96ACC">
      <w:pPr>
        <w:pStyle w:val="Betarp"/>
        <w:jc w:val="center"/>
        <w:rPr>
          <w:rFonts w:ascii="Times New Roman" w:hAnsi="Times New Roman" w:cs="Times New Roman"/>
          <w:b/>
          <w:sz w:val="24"/>
          <w:szCs w:val="24"/>
        </w:rPr>
      </w:pPr>
      <w:r w:rsidRPr="004724AB">
        <w:rPr>
          <w:rFonts w:ascii="Times New Roman" w:hAnsi="Times New Roman" w:cs="Times New Roman"/>
          <w:b/>
          <w:sz w:val="24"/>
          <w:szCs w:val="24"/>
        </w:rPr>
        <w:lastRenderedPageBreak/>
        <w:t>III SKYRIUS</w:t>
      </w:r>
    </w:p>
    <w:p w14:paraId="2EFC3F22" w14:textId="77777777" w:rsidR="00D96ACC" w:rsidRPr="004724AB" w:rsidRDefault="00D96ACC">
      <w:pPr>
        <w:pStyle w:val="Betarp"/>
        <w:jc w:val="center"/>
        <w:rPr>
          <w:rFonts w:ascii="Times New Roman" w:hAnsi="Times New Roman" w:cs="Times New Roman"/>
          <w:b/>
          <w:sz w:val="24"/>
          <w:szCs w:val="24"/>
        </w:rPr>
      </w:pPr>
      <w:r w:rsidRPr="004724AB">
        <w:rPr>
          <w:rFonts w:ascii="Times New Roman" w:hAnsi="Times New Roman" w:cs="Times New Roman"/>
          <w:b/>
          <w:sz w:val="24"/>
          <w:szCs w:val="24"/>
        </w:rPr>
        <w:t>PREKIŲ UŽSAKYMAS, PERDAVIMAS–PRIĖMIMAS</w:t>
      </w:r>
    </w:p>
    <w:p w14:paraId="1E0EBFD7" w14:textId="77777777" w:rsidR="00D96ACC" w:rsidRPr="004724AB" w:rsidRDefault="00D96ACC" w:rsidP="007E456B">
      <w:pPr>
        <w:spacing w:after="0" w:line="240" w:lineRule="auto"/>
        <w:jc w:val="center"/>
        <w:rPr>
          <w:rFonts w:ascii="Times New Roman" w:hAnsi="Times New Roman" w:cs="Times New Roman"/>
          <w:b/>
          <w:sz w:val="24"/>
        </w:rPr>
      </w:pPr>
    </w:p>
    <w:p w14:paraId="6323A0CD" w14:textId="6C57B8C9" w:rsidR="00B25868" w:rsidRPr="004724AB" w:rsidRDefault="00B25868"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P</w:t>
      </w:r>
      <w:r w:rsidR="007078CB" w:rsidRPr="004724AB">
        <w:rPr>
          <w:rFonts w:ascii="Times New Roman" w:eastAsia="Times New Roman" w:hAnsi="Times New Roman" w:cs="Times New Roman"/>
          <w:sz w:val="24"/>
          <w:szCs w:val="24"/>
          <w:lang w:eastAsia="en-US"/>
        </w:rPr>
        <w:t>ristatytų</w:t>
      </w:r>
      <w:r w:rsidRPr="004724AB">
        <w:rPr>
          <w:rFonts w:ascii="Times New Roman" w:eastAsia="Times New Roman" w:hAnsi="Times New Roman" w:cs="Times New Roman"/>
          <w:sz w:val="24"/>
          <w:szCs w:val="24"/>
          <w:lang w:eastAsia="en-US"/>
        </w:rPr>
        <w:t xml:space="preserve"> Prekių kokybė patikrinama perdavimo–priėmimo metu, Šalims pasirašant Prekių perdavimo–priėmimo aktą, kurį rengia Tiekėjas pagal šios Sutarties 3 priedą. Perdavimo–priėmimo akte turi būti galimybė įrašyti Prekių trūkumus ar kitas pastabas, susijusias su tiekiamomis Prekėmis.</w:t>
      </w:r>
    </w:p>
    <w:p w14:paraId="68DCBD66" w14:textId="43851343" w:rsidR="00B25868" w:rsidRPr="004724AB" w:rsidRDefault="00B25868"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Pirkėjas, patikrinęs ir įsitikinęs, kad Prekės atitinka Sutartyje ir jos prieduose nustatytus reikalavimus ir kad yra įvykdyti visi kiti Tiekėjo įsipareigojimai pagal Sutartį, ne vėliau kaip per 5 (penkias) darbo dienas nuo Prekių perdavimo–priėmimo akto gavimo dienos privalo priimti p</w:t>
      </w:r>
      <w:r w:rsidR="007078CB" w:rsidRPr="004724AB">
        <w:rPr>
          <w:rFonts w:ascii="Times New Roman" w:eastAsia="Times New Roman" w:hAnsi="Times New Roman" w:cs="Times New Roman"/>
          <w:sz w:val="24"/>
          <w:szCs w:val="24"/>
          <w:lang w:eastAsia="en-US"/>
        </w:rPr>
        <w:t>ristatytas</w:t>
      </w:r>
      <w:r w:rsidRPr="004724AB">
        <w:rPr>
          <w:rFonts w:ascii="Times New Roman" w:eastAsia="Times New Roman" w:hAnsi="Times New Roman" w:cs="Times New Roman"/>
          <w:sz w:val="24"/>
          <w:szCs w:val="24"/>
          <w:lang w:eastAsia="en-US"/>
        </w:rPr>
        <w:t xml:space="preserve"> Prekes ir pasirašyti Prekių perdavimo–priėmimo aktą.</w:t>
      </w:r>
    </w:p>
    <w:p w14:paraId="775AE597" w14:textId="5A14BDE4" w:rsidR="00B25868" w:rsidRPr="004724AB" w:rsidRDefault="00B25868"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Jeigu Pirkėjas priėmimo metu turi pastabų dėl p</w:t>
      </w:r>
      <w:r w:rsidR="007078CB" w:rsidRPr="004724AB">
        <w:rPr>
          <w:rFonts w:ascii="Times New Roman" w:eastAsia="Times New Roman" w:hAnsi="Times New Roman" w:cs="Times New Roman"/>
          <w:sz w:val="24"/>
          <w:szCs w:val="24"/>
          <w:lang w:eastAsia="en-US"/>
        </w:rPr>
        <w:t>ristatytų</w:t>
      </w:r>
      <w:r w:rsidRPr="004724AB">
        <w:rPr>
          <w:rFonts w:ascii="Times New Roman" w:eastAsia="Times New Roman" w:hAnsi="Times New Roman" w:cs="Times New Roman"/>
          <w:sz w:val="24"/>
          <w:szCs w:val="24"/>
          <w:lang w:eastAsia="en-US"/>
        </w:rPr>
        <w:t xml:space="preserve"> Prekių kiekio ir/arba kokybės ir/arba nustatomi p</w:t>
      </w:r>
      <w:r w:rsidR="007078CB" w:rsidRPr="004724AB">
        <w:rPr>
          <w:rFonts w:ascii="Times New Roman" w:eastAsia="Times New Roman" w:hAnsi="Times New Roman" w:cs="Times New Roman"/>
          <w:sz w:val="24"/>
          <w:szCs w:val="24"/>
          <w:lang w:eastAsia="en-US"/>
        </w:rPr>
        <w:t>ristatytų</w:t>
      </w:r>
      <w:r w:rsidRPr="004724AB">
        <w:rPr>
          <w:rFonts w:ascii="Times New Roman" w:eastAsia="Times New Roman" w:hAnsi="Times New Roman" w:cs="Times New Roman"/>
          <w:sz w:val="24"/>
          <w:szCs w:val="24"/>
          <w:lang w:eastAsia="en-US"/>
        </w:rPr>
        <w:t xml:space="preserve"> Prekių kokybės trūkumai ir/arba neatitikimai techninės specifikacijos (Sutarties 1 priedo) reikalavimams, visi neatitikimai/trūkumai raštu nurodomi Prekių perdavimo–priėmimo akte ir perdavimo–priėmimo aktas pasirašomas. Prekes, neatitinkančias Sutarties reikalavimų, Tiekėjas privalo atsiimti savo sąskaita per Pirkėjo Prekių perdavimo–priėmimo akte nustatytą terminą</w:t>
      </w:r>
      <w:r w:rsidR="00447296" w:rsidRPr="004724AB">
        <w:rPr>
          <w:rFonts w:ascii="Times New Roman" w:eastAsia="Times New Roman" w:hAnsi="Times New Roman" w:cs="Times New Roman"/>
          <w:sz w:val="24"/>
          <w:szCs w:val="24"/>
          <w:lang w:eastAsia="en-US"/>
        </w:rPr>
        <w:t>.</w:t>
      </w:r>
    </w:p>
    <w:p w14:paraId="7526D580" w14:textId="79EB92BF" w:rsidR="00B25868" w:rsidRPr="004724AB" w:rsidRDefault="00B25868"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Pirkėjas, atsižvelgdamas į trūkumų pobūdį, kiekį bei sudėtingumą, perdavimo–priėmimo akte nurodo Tiekėjui protingą terminą</w:t>
      </w:r>
      <w:r w:rsidR="007078CB" w:rsidRPr="004724AB">
        <w:rPr>
          <w:rFonts w:ascii="Times New Roman" w:eastAsia="Times New Roman" w:hAnsi="Times New Roman" w:cs="Times New Roman"/>
          <w:sz w:val="24"/>
          <w:szCs w:val="24"/>
          <w:lang w:eastAsia="en-US"/>
        </w:rPr>
        <w:t>,</w:t>
      </w:r>
      <w:r w:rsidRPr="004724AB">
        <w:rPr>
          <w:rFonts w:ascii="Times New Roman" w:eastAsia="Times New Roman" w:hAnsi="Times New Roman" w:cs="Times New Roman"/>
          <w:sz w:val="24"/>
          <w:szCs w:val="24"/>
          <w:lang w:eastAsia="en-US"/>
        </w:rPr>
        <w:t xml:space="preserve"> pašalinti Prekių neatitikimus/trūkumus nuo raštiškų pastabų pateikimo dienos. Tiekėjui pašalinus per Pirkėjo nurodytą protingą terminą Prekių neatitikimus/trūkumus, numatytus  perdavimo–priėmimo akte, Šalys pasirašo naują Prekių perdavimo–priėmimo aktą.</w:t>
      </w:r>
    </w:p>
    <w:p w14:paraId="4371B2C8" w14:textId="77777777" w:rsidR="00A44ED2" w:rsidRPr="004724AB" w:rsidRDefault="00A44ED2" w:rsidP="00A44ED2">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Terminas, skirtas Pirkėjui priimti Prekes bei patikrinti jų atitikimą nustatytiems reikalavimams ir Pirkėjo nurodytas protingas trūkumų / pastabų, išvardintų perdavimo–priėmimo akte, pašalinimo terminas neįskaičiuojami į bendrą Tiekėjo įsipareigojimų vykdymo terminą, numatytą Sutarties 1.5 papunktyje, tačiau Pirkėjo nurodyti trūkumai privalo būti ištaisyti ne ilgiau nei per 6 mėnesius.</w:t>
      </w:r>
      <w:r w:rsidRPr="004724AB">
        <w:rPr>
          <w:rFonts w:ascii="Times New Roman" w:eastAsia="Times New Roman" w:hAnsi="Times New Roman" w:cs="Times New Roman"/>
          <w:i/>
          <w:sz w:val="24"/>
          <w:szCs w:val="24"/>
          <w:lang w:eastAsia="en-US"/>
        </w:rPr>
        <w:t xml:space="preserve"> </w:t>
      </w:r>
    </w:p>
    <w:p w14:paraId="5067C10E" w14:textId="77777777" w:rsidR="00B25868" w:rsidRPr="004724AB" w:rsidRDefault="00B25868" w:rsidP="00B25868">
      <w:pPr>
        <w:widowControl w:val="0"/>
        <w:numPr>
          <w:ilvl w:val="1"/>
          <w:numId w:val="54"/>
        </w:numPr>
        <w:tabs>
          <w:tab w:val="left" w:pos="601"/>
          <w:tab w:val="left" w:pos="1026"/>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 xml:space="preserve">Prekių nuosavybės teisės ir Prekių žuvimo ar sugadinimo rizika pereina Pirkėjui nuo Prekių perdavimo–priėmimo akto (be trūkumų/pastabų) pasirašymo momento. </w:t>
      </w:r>
    </w:p>
    <w:p w14:paraId="376622E2" w14:textId="77777777" w:rsidR="00B25868" w:rsidRPr="004724AB" w:rsidRDefault="00B25868"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 xml:space="preserve">Prekių perdavimo–priėmimo aktas pasirašomas 2 (dviem) vienodą teisinę galią turinčiais egzemplioriais. </w:t>
      </w:r>
    </w:p>
    <w:p w14:paraId="541CD308" w14:textId="77777777" w:rsidR="00D96ACC" w:rsidRPr="004724AB" w:rsidRDefault="00D96ACC">
      <w:pPr>
        <w:pStyle w:val="Betarp"/>
        <w:jc w:val="center"/>
        <w:rPr>
          <w:rFonts w:ascii="Times New Roman" w:hAnsi="Times New Roman" w:cs="Times New Roman"/>
          <w:snapToGrid w:val="0"/>
          <w:sz w:val="24"/>
          <w:szCs w:val="24"/>
        </w:rPr>
      </w:pPr>
    </w:p>
    <w:p w14:paraId="70D8BE02" w14:textId="77777777" w:rsidR="00D96ACC" w:rsidRPr="004724AB" w:rsidRDefault="00D96ACC">
      <w:pPr>
        <w:pStyle w:val="Betarp"/>
        <w:jc w:val="center"/>
        <w:rPr>
          <w:rFonts w:ascii="Times New Roman" w:eastAsia="Calibri" w:hAnsi="Times New Roman" w:cs="Times New Roman"/>
          <w:b/>
          <w:sz w:val="24"/>
          <w:szCs w:val="24"/>
          <w:lang w:eastAsia="en-US"/>
        </w:rPr>
      </w:pPr>
      <w:r w:rsidRPr="004724AB">
        <w:rPr>
          <w:rFonts w:ascii="Times New Roman" w:eastAsia="Calibri" w:hAnsi="Times New Roman" w:cs="Times New Roman"/>
          <w:b/>
          <w:sz w:val="24"/>
          <w:szCs w:val="24"/>
          <w:lang w:eastAsia="en-US"/>
        </w:rPr>
        <w:t>IV SKYRIUS</w:t>
      </w:r>
    </w:p>
    <w:p w14:paraId="45FE4657" w14:textId="17ED54D0" w:rsidR="00D96ACC" w:rsidRPr="004724AB" w:rsidRDefault="00D96ACC">
      <w:pPr>
        <w:pStyle w:val="Betarp"/>
        <w:jc w:val="center"/>
        <w:rPr>
          <w:rFonts w:ascii="Times New Roman" w:eastAsia="Calibri" w:hAnsi="Times New Roman" w:cs="Times New Roman"/>
          <w:b/>
          <w:sz w:val="24"/>
          <w:szCs w:val="24"/>
          <w:lang w:eastAsia="en-US"/>
        </w:rPr>
      </w:pPr>
      <w:r w:rsidRPr="004724AB">
        <w:rPr>
          <w:rFonts w:ascii="Times New Roman" w:hAnsi="Times New Roman" w:cs="Times New Roman"/>
          <w:b/>
          <w:sz w:val="24"/>
          <w:szCs w:val="24"/>
          <w:lang w:eastAsia="en-US"/>
        </w:rPr>
        <w:t xml:space="preserve">SUTARTIES </w:t>
      </w:r>
      <w:r w:rsidRPr="004724AB">
        <w:rPr>
          <w:rFonts w:ascii="Times New Roman" w:eastAsia="Calibri" w:hAnsi="Times New Roman" w:cs="Times New Roman"/>
          <w:b/>
          <w:sz w:val="24"/>
          <w:szCs w:val="24"/>
          <w:lang w:eastAsia="en-US"/>
        </w:rPr>
        <w:t>ŠALIŲ TEISĖS IR PAREIGOS</w:t>
      </w:r>
    </w:p>
    <w:p w14:paraId="46DD5BEF" w14:textId="77777777" w:rsidR="00D96ACC" w:rsidRPr="004724AB" w:rsidRDefault="00D96ACC">
      <w:pPr>
        <w:pStyle w:val="Betarp"/>
      </w:pPr>
    </w:p>
    <w:p w14:paraId="351CC1FB" w14:textId="77777777" w:rsidR="00D96ACC" w:rsidRPr="004724AB" w:rsidRDefault="00D96ACC">
      <w:pPr>
        <w:pStyle w:val="Betarp"/>
        <w:ind w:firstLine="851"/>
        <w:jc w:val="both"/>
        <w:rPr>
          <w:rFonts w:ascii="Times New Roman" w:hAnsi="Times New Roman" w:cs="Times New Roman"/>
          <w:b/>
          <w:sz w:val="24"/>
          <w:szCs w:val="24"/>
        </w:rPr>
      </w:pPr>
      <w:r w:rsidRPr="004724AB">
        <w:rPr>
          <w:rFonts w:ascii="Times New Roman" w:hAnsi="Times New Roman" w:cs="Times New Roman"/>
          <w:b/>
          <w:sz w:val="24"/>
          <w:szCs w:val="24"/>
        </w:rPr>
        <w:t>4.1. Tiekėjas įsipareigoja:</w:t>
      </w:r>
    </w:p>
    <w:p w14:paraId="68BABBD7" w14:textId="77777777" w:rsidR="00322A5C" w:rsidRPr="004724AB" w:rsidRDefault="00D96ACC" w:rsidP="007E456B">
      <w:pPr>
        <w:widowControl w:val="0"/>
        <w:tabs>
          <w:tab w:val="left" w:pos="116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bookmarkStart w:id="3" w:name="_Hlk82687881"/>
      <w:r w:rsidRPr="004724AB">
        <w:rPr>
          <w:rFonts w:ascii="Times New Roman" w:hAnsi="Times New Roman" w:cs="Times New Roman"/>
          <w:sz w:val="24"/>
          <w:szCs w:val="24"/>
        </w:rPr>
        <w:t xml:space="preserve">4.1.1. </w:t>
      </w:r>
      <w:bookmarkStart w:id="4" w:name="_Hlk82779387"/>
      <w:r w:rsidR="00322A5C" w:rsidRPr="004724AB">
        <w:rPr>
          <w:rFonts w:ascii="Times New Roman" w:eastAsia="Times New Roman" w:hAnsi="Times New Roman" w:cs="Times New Roman"/>
          <w:sz w:val="24"/>
          <w:szCs w:val="24"/>
          <w:lang w:eastAsia="en-US"/>
        </w:rPr>
        <w:t xml:space="preserve">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bookmarkEnd w:id="4"/>
    <w:p w14:paraId="3DFE726E" w14:textId="10320702" w:rsidR="00D96ACC" w:rsidRPr="004724AB" w:rsidRDefault="00D96ACC">
      <w:pPr>
        <w:pStyle w:val="Betarp"/>
        <w:ind w:firstLine="851"/>
        <w:jc w:val="both"/>
        <w:rPr>
          <w:rFonts w:ascii="Times New Roman" w:hAnsi="Times New Roman" w:cs="Times New Roman"/>
          <w:sz w:val="24"/>
          <w:szCs w:val="24"/>
        </w:rPr>
      </w:pPr>
      <w:r w:rsidRPr="004724AB">
        <w:rPr>
          <w:rFonts w:ascii="Times New Roman" w:eastAsia="Calibri" w:hAnsi="Times New Roman" w:cs="Times New Roman"/>
          <w:sz w:val="24"/>
          <w:szCs w:val="24"/>
        </w:rPr>
        <w:t xml:space="preserve">4.1.2. </w:t>
      </w:r>
      <w:bookmarkEnd w:id="3"/>
      <w:r w:rsidRPr="004724AB">
        <w:rPr>
          <w:rFonts w:ascii="Times New Roman" w:hAnsi="Times New Roman" w:cs="Times New Roman"/>
          <w:sz w:val="24"/>
          <w:szCs w:val="24"/>
          <w:lang w:eastAsia="en-US"/>
        </w:rPr>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6578AA72" w14:textId="782A38D9"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4.1.</w:t>
      </w:r>
      <w:r w:rsidR="00322A5C" w:rsidRPr="004724AB">
        <w:rPr>
          <w:rFonts w:ascii="Times New Roman" w:hAnsi="Times New Roman" w:cs="Times New Roman"/>
          <w:sz w:val="24"/>
          <w:szCs w:val="24"/>
        </w:rPr>
        <w:t>3</w:t>
      </w:r>
      <w:r w:rsidRPr="004724AB">
        <w:rPr>
          <w:rFonts w:ascii="Times New Roman" w:hAnsi="Times New Roman" w:cs="Times New Roman"/>
          <w:sz w:val="24"/>
          <w:szCs w:val="24"/>
        </w:rPr>
        <w:t xml:space="preserve">. </w:t>
      </w:r>
      <w:r w:rsidR="00124550" w:rsidRPr="004724AB">
        <w:rPr>
          <w:rFonts w:ascii="Times New Roman" w:eastAsia="Times New Roman" w:hAnsi="Times New Roman" w:cs="Times New Roman"/>
          <w:sz w:val="24"/>
          <w:szCs w:val="24"/>
          <w:lang w:eastAsia="en-US"/>
        </w:rPr>
        <w:t xml:space="preserve">ne vėliau kaip likus </w:t>
      </w:r>
      <w:r w:rsidR="003445F1" w:rsidRPr="004724AB">
        <w:rPr>
          <w:rFonts w:ascii="Times New Roman" w:eastAsia="Times New Roman" w:hAnsi="Times New Roman" w:cs="Times New Roman"/>
          <w:sz w:val="24"/>
          <w:szCs w:val="24"/>
          <w:lang w:eastAsia="en-US"/>
        </w:rPr>
        <w:t>12</w:t>
      </w:r>
      <w:r w:rsidR="00124550" w:rsidRPr="004724AB">
        <w:rPr>
          <w:rFonts w:ascii="Times New Roman" w:eastAsia="Times New Roman" w:hAnsi="Times New Roman" w:cs="Times New Roman"/>
          <w:sz w:val="24"/>
          <w:szCs w:val="24"/>
          <w:lang w:eastAsia="en-US"/>
        </w:rPr>
        <w:t xml:space="preserve"> darbo dien</w:t>
      </w:r>
      <w:r w:rsidR="003445F1" w:rsidRPr="004724AB">
        <w:rPr>
          <w:rFonts w:ascii="Times New Roman" w:eastAsia="Times New Roman" w:hAnsi="Times New Roman" w:cs="Times New Roman"/>
          <w:sz w:val="24"/>
          <w:szCs w:val="24"/>
          <w:lang w:eastAsia="en-US"/>
        </w:rPr>
        <w:t>ų</w:t>
      </w:r>
      <w:r w:rsidR="00124550" w:rsidRPr="004724AB">
        <w:rPr>
          <w:rFonts w:ascii="Times New Roman" w:eastAsia="Times New Roman" w:hAnsi="Times New Roman" w:cs="Times New Roman"/>
          <w:sz w:val="24"/>
          <w:szCs w:val="24"/>
          <w:lang w:eastAsia="en-US"/>
        </w:rPr>
        <w:t xml:space="preserve"> iki Prekių pristatymo termino pabaigos, informuoti Pirkėją telefonu ir/ar el. paštu apie ketinimą pristatyti Prekes</w:t>
      </w:r>
      <w:r w:rsidRPr="004724AB">
        <w:rPr>
          <w:rFonts w:ascii="Times New Roman" w:hAnsi="Times New Roman" w:cs="Times New Roman"/>
          <w:sz w:val="24"/>
          <w:szCs w:val="24"/>
        </w:rPr>
        <w:t>;</w:t>
      </w:r>
    </w:p>
    <w:p w14:paraId="0267FB7F" w14:textId="77777777" w:rsidR="00322A5C" w:rsidRPr="004724AB"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kartu su Prekėmis pateikti Pirkėjui visą būtiną dokumentaciją, įskaitant Prekių naudojimo ir priežiūros instrukcijas (jei tai numatyta Sutarties 1 priede);</w:t>
      </w:r>
    </w:p>
    <w:p w14:paraId="6A27F3D4" w14:textId="77777777" w:rsidR="00322A5C" w:rsidRPr="004724AB"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lastRenderedPageBreak/>
        <w:t>prisiimti Prekių žuvimo ar sugadinimo riziką iki Prekių perdavimo–priėmimo akto (be  trūkumų) pasirašymo momento;</w:t>
      </w:r>
    </w:p>
    <w:p w14:paraId="19C1EACE" w14:textId="77777777" w:rsidR="00322A5C" w:rsidRPr="004724AB"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i/>
          <w:sz w:val="24"/>
          <w:szCs w:val="24"/>
          <w:lang w:eastAsia="en-US"/>
        </w:rPr>
      </w:pPr>
      <w:r w:rsidRPr="004724AB">
        <w:rPr>
          <w:rFonts w:ascii="Times New Roman" w:eastAsia="Times New Roman" w:hAnsi="Times New Roman" w:cs="Times New Roman"/>
          <w:sz w:val="24"/>
          <w:szCs w:val="24"/>
          <w:lang w:eastAsia="en-US"/>
        </w:rPr>
        <w:t xml:space="preserve">perleisti Pirkėjui nuosavybės teises į Prekes po Prekių perdavimo–priėmimo akto (be trūkumų ) pasirašymo. </w:t>
      </w:r>
    </w:p>
    <w:p w14:paraId="3F59A2B3" w14:textId="77777777" w:rsidR="00322A5C" w:rsidRPr="004724AB"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užtikrinti iš Pirkėjo Sutarties vykdymo metu gautos ir su Sutarties vykdymu susijusios informacijos konfidencialumą bei apsaugą;</w:t>
      </w:r>
    </w:p>
    <w:p w14:paraId="6CC379E7" w14:textId="77777777" w:rsidR="00322A5C" w:rsidRPr="004724AB"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nenaudoti Pirkėjo Prekių ženklų ar pavadinimo jokioje reklamoje, leidiniuose ar kitur be išankstinio raštiško Pirkėjo sutikimo;</w:t>
      </w:r>
    </w:p>
    <w:p w14:paraId="1ECE8407" w14:textId="77777777" w:rsidR="00322A5C" w:rsidRPr="004724AB"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73ABBF68" w14:textId="77777777" w:rsidR="00322A5C" w:rsidRPr="004724AB" w:rsidRDefault="00322A5C" w:rsidP="00322A5C">
      <w:pPr>
        <w:widowControl w:val="0"/>
        <w:numPr>
          <w:ilvl w:val="2"/>
          <w:numId w:val="56"/>
        </w:numPr>
        <w:tabs>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Pirkėjui raštu paprašius, grąžinti visus iš Pirkėjo gautus, Sutarčiai vykdyti reikalingus dokumentus;</w:t>
      </w:r>
    </w:p>
    <w:p w14:paraId="1EDAE1D5" w14:textId="77777777" w:rsidR="00322A5C" w:rsidRPr="004724AB" w:rsidRDefault="00322A5C"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remtis subtiekėjais, kurie nurodyti Pasiūlyme, jeigu vykdant Sutartį jie pasitelkiami,</w:t>
      </w:r>
      <w:r w:rsidRPr="004724AB">
        <w:rPr>
          <w:rFonts w:ascii="Times New Roman" w:eastAsia="Times New Roman" w:hAnsi="Times New Roman" w:cs="Times New Roman"/>
          <w:i/>
          <w:color w:val="FF0000"/>
          <w:sz w:val="24"/>
          <w:szCs w:val="24"/>
          <w:lang w:eastAsia="en-US"/>
        </w:rPr>
        <w:t xml:space="preserve"> </w:t>
      </w:r>
      <w:r w:rsidRPr="004724AB">
        <w:rPr>
          <w:rFonts w:ascii="Times New Roman" w:eastAsia="Times New Roman" w:hAnsi="Times New Roman" w:cs="Times New Roman"/>
          <w:sz w:val="24"/>
          <w:szCs w:val="24"/>
          <w:lang w:eastAsia="en-US"/>
        </w:rPr>
        <w:t>taip pat tais subtiekėjais, kurie pakeisti ar pasitelkti naujai Sutarties vykdymo metu, laikantis šios Sutarties reikalavimų;</w:t>
      </w:r>
    </w:p>
    <w:p w14:paraId="4EA00642" w14:textId="77777777" w:rsidR="00322A5C" w:rsidRPr="004724AB" w:rsidRDefault="00322A5C"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 xml:space="preserve">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 Sutarties VII skyriuje nustatyta tvarka. </w:t>
      </w:r>
    </w:p>
    <w:p w14:paraId="6C1CFDA5" w14:textId="382D1DB4" w:rsidR="00322A5C" w:rsidRPr="004724AB" w:rsidRDefault="00322A5C"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Pirkėjui nurodžius p</w:t>
      </w:r>
      <w:r w:rsidR="00152E4A" w:rsidRPr="004724AB">
        <w:rPr>
          <w:rFonts w:ascii="Times New Roman" w:eastAsia="Times New Roman" w:hAnsi="Times New Roman" w:cs="Times New Roman"/>
          <w:sz w:val="24"/>
          <w:szCs w:val="24"/>
          <w:lang w:eastAsia="en-US"/>
        </w:rPr>
        <w:t>ristatytų</w:t>
      </w:r>
      <w:r w:rsidRPr="004724AB">
        <w:rPr>
          <w:rFonts w:ascii="Times New Roman" w:eastAsia="Times New Roman" w:hAnsi="Times New Roman" w:cs="Times New Roman"/>
          <w:sz w:val="24"/>
          <w:szCs w:val="24"/>
          <w:lang w:eastAsia="en-US"/>
        </w:rPr>
        <w:t xml:space="preserve"> Prekių trūkumus/neatitikimus/pastabas, ištaisyti juos savo sąskaita per Pirkėjo nurodytą protingą terminą;</w:t>
      </w:r>
    </w:p>
    <w:p w14:paraId="2F3BA3D2" w14:textId="3FDB8B30" w:rsidR="00322A5C" w:rsidRPr="004724AB" w:rsidRDefault="00322A5C"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 xml:space="preserve">savo sąskaita per Pirkėjo nurodytą terminą atsiimti pristatytas Sutarties reikalavimų neatitinkančias Prekes ir </w:t>
      </w:r>
      <w:r w:rsidR="00152E4A" w:rsidRPr="004724AB">
        <w:rPr>
          <w:rFonts w:ascii="Times New Roman" w:eastAsia="Times New Roman" w:hAnsi="Times New Roman" w:cs="Times New Roman"/>
          <w:sz w:val="24"/>
          <w:szCs w:val="24"/>
          <w:lang w:eastAsia="en-US"/>
        </w:rPr>
        <w:t>pakeisti Prekes  naujomis, Sutarties  reikalavimus atitinkančiomis Prekėmis;</w:t>
      </w:r>
    </w:p>
    <w:p w14:paraId="1E0872F4" w14:textId="77777777" w:rsidR="00322A5C" w:rsidRPr="004724AB" w:rsidRDefault="00322A5C" w:rsidP="00322A5C">
      <w:pPr>
        <w:widowControl w:val="0"/>
        <w:numPr>
          <w:ilvl w:val="2"/>
          <w:numId w:val="56"/>
        </w:numPr>
        <w:tabs>
          <w:tab w:val="left" w:pos="1418"/>
          <w:tab w:val="left" w:pos="1451"/>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14:paraId="452EAEF1" w14:textId="77777777" w:rsidR="00322A5C" w:rsidRPr="004724AB" w:rsidRDefault="00322A5C"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7FB5F3A3" w14:textId="7169EE43" w:rsidR="007078CB" w:rsidRPr="004724AB" w:rsidRDefault="007078CB"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Pirkėjui pareikalavus, Tiekėjas pateikia visą informaciją apie Sutarties vykdymo eigą</w:t>
      </w:r>
    </w:p>
    <w:p w14:paraId="2AFA2526" w14:textId="77777777" w:rsidR="00322A5C" w:rsidRPr="004724AB" w:rsidRDefault="00322A5C" w:rsidP="00322A5C">
      <w:pPr>
        <w:widowControl w:val="0"/>
        <w:numPr>
          <w:ilvl w:val="2"/>
          <w:numId w:val="56"/>
        </w:numPr>
        <w:tabs>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tinkamai vykdyti kitus įsipareigojimus, numatytus Sutartyje ir galiojančiuose Lietuvos Respublikos teisės aktuose.</w:t>
      </w:r>
    </w:p>
    <w:p w14:paraId="1E60F958" w14:textId="77777777" w:rsidR="00D96ACC" w:rsidRPr="004724AB" w:rsidRDefault="00D96ACC">
      <w:pPr>
        <w:pStyle w:val="Betarp"/>
        <w:ind w:firstLine="851"/>
        <w:jc w:val="both"/>
        <w:rPr>
          <w:rFonts w:ascii="Times New Roman" w:hAnsi="Times New Roman" w:cs="Times New Roman"/>
          <w:b/>
          <w:bCs/>
          <w:sz w:val="24"/>
          <w:szCs w:val="24"/>
          <w:lang w:eastAsia="en-US"/>
        </w:rPr>
      </w:pPr>
      <w:r w:rsidRPr="004724AB">
        <w:rPr>
          <w:rFonts w:ascii="Times New Roman" w:hAnsi="Times New Roman" w:cs="Times New Roman"/>
          <w:b/>
          <w:bCs/>
          <w:sz w:val="24"/>
          <w:szCs w:val="24"/>
          <w:lang w:eastAsia="en-US"/>
        </w:rPr>
        <w:t>4.2. Tiekėjas turi teisę:</w:t>
      </w:r>
    </w:p>
    <w:p w14:paraId="094A5F57" w14:textId="75B19F0F" w:rsidR="00D96ACC" w:rsidRPr="004724AB" w:rsidRDefault="00D96ACC">
      <w:pPr>
        <w:pStyle w:val="Betarp"/>
        <w:ind w:firstLine="851"/>
        <w:jc w:val="both"/>
        <w:rPr>
          <w:rFonts w:ascii="Times New Roman" w:hAnsi="Times New Roman" w:cs="Times New Roman"/>
          <w:sz w:val="24"/>
          <w:szCs w:val="24"/>
          <w:lang w:eastAsia="en-US"/>
        </w:rPr>
      </w:pPr>
      <w:r w:rsidRPr="004724AB">
        <w:rPr>
          <w:rFonts w:ascii="Times New Roman" w:hAnsi="Times New Roman" w:cs="Times New Roman"/>
          <w:sz w:val="24"/>
          <w:szCs w:val="24"/>
          <w:lang w:eastAsia="en-US"/>
        </w:rPr>
        <w:t>4.2.1. gauti Sutarties kain</w:t>
      </w:r>
      <w:r w:rsidR="0007217A" w:rsidRPr="004724AB">
        <w:rPr>
          <w:rFonts w:ascii="Times New Roman" w:hAnsi="Times New Roman" w:cs="Times New Roman"/>
          <w:sz w:val="24"/>
          <w:szCs w:val="24"/>
          <w:lang w:eastAsia="en-US"/>
        </w:rPr>
        <w:t>os apmokėjimą</w:t>
      </w:r>
      <w:r w:rsidRPr="004724AB">
        <w:rPr>
          <w:rFonts w:ascii="Times New Roman" w:hAnsi="Times New Roman" w:cs="Times New Roman"/>
          <w:sz w:val="24"/>
          <w:szCs w:val="24"/>
          <w:lang w:eastAsia="en-US"/>
        </w:rPr>
        <w:t xml:space="preserve"> su sąlyga, kad jis tinkamai ir laiku įvykdo visus šioje Sutartyje numatytus įsipareigojimus;</w:t>
      </w:r>
    </w:p>
    <w:p w14:paraId="05385331" w14:textId="77777777" w:rsidR="00D96ACC" w:rsidRPr="004724AB" w:rsidRDefault="00D96ACC">
      <w:pPr>
        <w:pStyle w:val="Betarp"/>
        <w:ind w:firstLine="851"/>
        <w:jc w:val="both"/>
        <w:rPr>
          <w:rFonts w:ascii="Times New Roman" w:hAnsi="Times New Roman" w:cs="Times New Roman"/>
          <w:sz w:val="24"/>
          <w:szCs w:val="24"/>
          <w:lang w:eastAsia="en-US"/>
        </w:rPr>
      </w:pPr>
      <w:r w:rsidRPr="004724AB">
        <w:rPr>
          <w:rFonts w:ascii="Times New Roman" w:hAnsi="Times New Roman" w:cs="Times New Roman"/>
          <w:sz w:val="24"/>
          <w:szCs w:val="24"/>
          <w:lang w:eastAsia="en-US"/>
        </w:rPr>
        <w:t>4.2.2. Tiekėjas turi ir kitas šios Sutarties ir Lietuvos Respublikoje galiojančių teisės aktų numatytas teises.</w:t>
      </w:r>
    </w:p>
    <w:p w14:paraId="5CDC3652" w14:textId="77777777" w:rsidR="00D96ACC" w:rsidRPr="004724AB" w:rsidRDefault="00D96ACC">
      <w:pPr>
        <w:pStyle w:val="Betarp"/>
        <w:ind w:firstLine="851"/>
        <w:jc w:val="both"/>
        <w:rPr>
          <w:rFonts w:ascii="Times New Roman" w:hAnsi="Times New Roman" w:cs="Times New Roman"/>
          <w:b/>
          <w:bCs/>
          <w:sz w:val="24"/>
          <w:szCs w:val="24"/>
        </w:rPr>
      </w:pPr>
      <w:r w:rsidRPr="004724AB">
        <w:rPr>
          <w:rFonts w:ascii="Times New Roman" w:hAnsi="Times New Roman" w:cs="Times New Roman"/>
          <w:b/>
          <w:bCs/>
          <w:sz w:val="24"/>
          <w:szCs w:val="24"/>
        </w:rPr>
        <w:t>4.3. Pirkėjas įsipareigoja:</w:t>
      </w:r>
    </w:p>
    <w:p w14:paraId="071CD87C" w14:textId="77777777" w:rsidR="00D96ACC" w:rsidRPr="004724AB" w:rsidRDefault="00D96ACC">
      <w:pPr>
        <w:pStyle w:val="Betarp"/>
        <w:ind w:firstLine="851"/>
        <w:jc w:val="both"/>
        <w:rPr>
          <w:rFonts w:ascii="Times New Roman" w:hAnsi="Times New Roman" w:cs="Times New Roman"/>
          <w:sz w:val="24"/>
          <w:szCs w:val="24"/>
          <w:lang w:eastAsia="en-US"/>
        </w:rPr>
      </w:pPr>
      <w:r w:rsidRPr="004724AB">
        <w:rPr>
          <w:rFonts w:ascii="Times New Roman" w:hAnsi="Times New Roman" w:cs="Times New Roman"/>
          <w:sz w:val="24"/>
          <w:szCs w:val="24"/>
        </w:rPr>
        <w:t>4.3.1. laiku priimti iš Tiekėjo tinkamai supakuotas ir kokybiškas Prekes ir laiku už jas atsiskaityti šioje Sutartyje nustatyta tvarka;</w:t>
      </w:r>
    </w:p>
    <w:p w14:paraId="04CEB9CC" w14:textId="188BAFF6" w:rsidR="00322A5C" w:rsidRPr="004724AB" w:rsidRDefault="00322A5C" w:rsidP="007E456B">
      <w:pPr>
        <w:widowControl w:val="0"/>
        <w:tabs>
          <w:tab w:val="left" w:pos="0"/>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4.3.2.nuo Prekių pristatymo į Sutarties 1.5 papunktyje nustatytą vietą iki perdavimo–</w:t>
      </w:r>
      <w:r w:rsidRPr="004724AB">
        <w:rPr>
          <w:rFonts w:ascii="Times New Roman" w:eastAsia="Times New Roman" w:hAnsi="Times New Roman" w:cs="Times New Roman"/>
          <w:sz w:val="24"/>
          <w:szCs w:val="24"/>
          <w:lang w:eastAsia="en-US"/>
        </w:rPr>
        <w:lastRenderedPageBreak/>
        <w:t>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09BA6742" w14:textId="41EA2C16" w:rsidR="00322A5C" w:rsidRPr="004724AB" w:rsidRDefault="00322A5C" w:rsidP="007E456B">
      <w:pPr>
        <w:widowControl w:val="0"/>
        <w:tabs>
          <w:tab w:val="left" w:pos="116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bCs/>
          <w:sz w:val="24"/>
          <w:szCs w:val="24"/>
          <w:lang w:eastAsia="en-US"/>
        </w:rPr>
      </w:pPr>
      <w:r w:rsidRPr="004724AB">
        <w:rPr>
          <w:rFonts w:ascii="Times New Roman" w:eastAsia="Times New Roman" w:hAnsi="Times New Roman" w:cs="Times New Roman"/>
          <w:bCs/>
          <w:sz w:val="24"/>
          <w:szCs w:val="24"/>
          <w:lang w:eastAsia="en-US"/>
        </w:rPr>
        <w:t xml:space="preserve">4.3.3. nedelsiant pranešti </w:t>
      </w:r>
      <w:r w:rsidRPr="004724AB">
        <w:rPr>
          <w:rFonts w:ascii="Times New Roman" w:eastAsia="Times New Roman" w:hAnsi="Times New Roman" w:cs="Times New Roman"/>
          <w:sz w:val="24"/>
          <w:szCs w:val="24"/>
          <w:lang w:eastAsia="en-US"/>
        </w:rPr>
        <w:t>Tiekėjui</w:t>
      </w:r>
      <w:r w:rsidRPr="004724AB">
        <w:rPr>
          <w:rFonts w:ascii="Times New Roman" w:eastAsia="Times New Roman" w:hAnsi="Times New Roman" w:cs="Times New Roman"/>
          <w:bCs/>
          <w:sz w:val="24"/>
          <w:szCs w:val="24"/>
          <w:lang w:eastAsia="en-US"/>
        </w:rPr>
        <w:t xml:space="preserve"> apie Sutarties sąlygų pažeidimą, kai tik toks pažeidimas yra nustatomas;</w:t>
      </w:r>
    </w:p>
    <w:p w14:paraId="4F17FF88" w14:textId="7DAB4179" w:rsidR="00322A5C" w:rsidRPr="004724AB" w:rsidRDefault="00322A5C" w:rsidP="007E456B">
      <w:pPr>
        <w:widowControl w:val="0"/>
        <w:tabs>
          <w:tab w:val="left" w:pos="116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bCs/>
          <w:sz w:val="24"/>
          <w:szCs w:val="24"/>
          <w:lang w:eastAsia="en-US"/>
        </w:rPr>
        <w:t>4.3.4.</w:t>
      </w:r>
      <w:r w:rsidR="00152E4A" w:rsidRPr="004724AB">
        <w:rPr>
          <w:rFonts w:ascii="Times New Roman" w:eastAsia="Times New Roman" w:hAnsi="Times New Roman" w:cs="Times New Roman"/>
          <w:bCs/>
          <w:sz w:val="24"/>
          <w:szCs w:val="24"/>
          <w:lang w:eastAsia="en-US"/>
        </w:rPr>
        <w:t xml:space="preserve"> </w:t>
      </w:r>
      <w:r w:rsidRPr="004724AB">
        <w:rPr>
          <w:rFonts w:ascii="Times New Roman" w:eastAsia="Times New Roman" w:hAnsi="Times New Roman" w:cs="Times New Roman"/>
          <w:bCs/>
          <w:sz w:val="24"/>
          <w:szCs w:val="24"/>
          <w:lang w:eastAsia="en-US"/>
        </w:rPr>
        <w:t xml:space="preserve">patikrinti pašalinimo pagrindų nebuvimą ir atitikimą kvalifikacijos reikalavimams (jei tokie buvo keliami) šioje Sutartyje nustatyta tvarka keičiamų arba naujai pasitelkiamų subtiekėjų; </w:t>
      </w:r>
    </w:p>
    <w:p w14:paraId="66B2D2DB" w14:textId="250404A2" w:rsidR="00322A5C" w:rsidRPr="004724AB" w:rsidRDefault="00322A5C" w:rsidP="007E456B">
      <w:pPr>
        <w:widowControl w:val="0"/>
        <w:tabs>
          <w:tab w:val="left" w:pos="116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4.3.5.Tiekėjui sudaryti visas sąlygas, suteikti informaciją ar dokumentus, būtinus Sutarčiai vykdyti;</w:t>
      </w:r>
    </w:p>
    <w:p w14:paraId="754FFC37" w14:textId="2E9F111B" w:rsidR="00322A5C" w:rsidRPr="004724AB" w:rsidRDefault="00322A5C" w:rsidP="007E456B">
      <w:pPr>
        <w:widowControl w:val="0"/>
        <w:tabs>
          <w:tab w:val="left" w:pos="116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4.3.6. ne vėliau kaip per 3 darbo dienas nuo Sutarties 4.1.1</w:t>
      </w:r>
      <w:r w:rsidR="00152E4A" w:rsidRPr="004724AB">
        <w:rPr>
          <w:rFonts w:ascii="Times New Roman" w:eastAsia="Times New Roman" w:hAnsi="Times New Roman" w:cs="Times New Roman"/>
          <w:sz w:val="24"/>
          <w:szCs w:val="24"/>
          <w:lang w:eastAsia="en-US"/>
        </w:rPr>
        <w:t>2</w:t>
      </w:r>
      <w:r w:rsidRPr="004724AB">
        <w:rPr>
          <w:rFonts w:ascii="Times New Roman" w:eastAsia="Times New Roman" w:hAnsi="Times New Roman" w:cs="Times New Roman"/>
          <w:sz w:val="24"/>
          <w:szCs w:val="24"/>
          <w:lang w:eastAsia="en-US"/>
        </w:rPr>
        <w:t xml:space="preserve"> papunktyje nurodytos informacijos gavimo raštu, informuoti subtiekėjus apie tiesioginio atsiskaitymo galimybę, o subtiekėjas, norėdamas pasinaudoti tokia galimybe, raštu pateikia prašymą Pirkėjui per 3 darbo dienas. </w:t>
      </w:r>
    </w:p>
    <w:p w14:paraId="02FC816E" w14:textId="0929DD99" w:rsidR="00D96ACC" w:rsidRPr="004724AB" w:rsidRDefault="00D96ACC" w:rsidP="009E0523">
      <w:pPr>
        <w:pStyle w:val="Betarp"/>
        <w:ind w:firstLine="851"/>
        <w:jc w:val="both"/>
        <w:rPr>
          <w:rFonts w:ascii="Times New Roman" w:hAnsi="Times New Roman" w:cs="Times New Roman"/>
          <w:b/>
          <w:bCs/>
          <w:sz w:val="24"/>
          <w:szCs w:val="24"/>
          <w:lang w:eastAsia="en-US"/>
        </w:rPr>
      </w:pPr>
      <w:r w:rsidRPr="004724AB">
        <w:rPr>
          <w:rFonts w:ascii="Times New Roman" w:hAnsi="Times New Roman" w:cs="Times New Roman"/>
          <w:b/>
          <w:bCs/>
          <w:sz w:val="24"/>
          <w:szCs w:val="24"/>
          <w:lang w:eastAsia="en-US"/>
        </w:rPr>
        <w:t>4.4. Pirkėjas turi teisę:</w:t>
      </w:r>
    </w:p>
    <w:p w14:paraId="66E955CD" w14:textId="008F80CE" w:rsidR="00322A5C" w:rsidRPr="004724AB" w:rsidRDefault="00322A5C" w:rsidP="00322A5C">
      <w:pPr>
        <w:widowControl w:val="0"/>
        <w:numPr>
          <w:ilvl w:val="0"/>
          <w:numId w:val="58"/>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 xml:space="preserve">reikalauti, jog tinkamai, laiku ir kokybiškai būtų tiekiamos Prekės bei vykdomi kiti Sutartyje numatyti Tiekėjo įsipareigojimai, prižiūrėti Sutarties vykdymą ir teikti pastabas dėl jos vykdymo, taip pat žodžiu ir raštu nurodyti Tiekėjui </w:t>
      </w:r>
      <w:r w:rsidR="00152E4A" w:rsidRPr="004724AB">
        <w:rPr>
          <w:rFonts w:ascii="Times New Roman" w:eastAsia="Times New Roman" w:hAnsi="Times New Roman" w:cs="Times New Roman"/>
          <w:sz w:val="24"/>
          <w:szCs w:val="24"/>
          <w:lang w:eastAsia="en-US"/>
        </w:rPr>
        <w:t>pristatytų</w:t>
      </w:r>
      <w:r w:rsidRPr="004724AB">
        <w:rPr>
          <w:rFonts w:ascii="Times New Roman" w:eastAsia="Times New Roman" w:hAnsi="Times New Roman" w:cs="Times New Roman"/>
          <w:sz w:val="24"/>
          <w:szCs w:val="24"/>
          <w:lang w:eastAsia="en-US"/>
        </w:rPr>
        <w:t xml:space="preserve"> Prekių trūkumus ir/ar neatitikimus; reikalauti, kad jie būtų pašalinti per protingą terminą;</w:t>
      </w:r>
    </w:p>
    <w:p w14:paraId="208D93FC" w14:textId="0493A88C" w:rsidR="00322A5C" w:rsidRPr="004724AB" w:rsidRDefault="00322A5C" w:rsidP="00322A5C">
      <w:pPr>
        <w:widowControl w:val="0"/>
        <w:numPr>
          <w:ilvl w:val="0"/>
          <w:numId w:val="58"/>
        </w:numPr>
        <w:tabs>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tais atvejais, kai Tiekėjas remia</w:t>
      </w:r>
      <w:r w:rsidR="00152E4A" w:rsidRPr="004724AB">
        <w:rPr>
          <w:rFonts w:ascii="Times New Roman" w:eastAsia="Times New Roman" w:hAnsi="Times New Roman" w:cs="Times New Roman"/>
          <w:sz w:val="24"/>
          <w:szCs w:val="24"/>
          <w:lang w:eastAsia="en-US"/>
        </w:rPr>
        <w:t>si</w:t>
      </w:r>
      <w:r w:rsidRPr="004724AB">
        <w:rPr>
          <w:rFonts w:ascii="Times New Roman" w:eastAsia="Times New Roman" w:hAnsi="Times New Roman" w:cs="Times New Roman"/>
          <w:sz w:val="24"/>
          <w:szCs w:val="24"/>
          <w:lang w:eastAsia="en-US"/>
        </w:rPr>
        <w:t xml:space="preserve"> subtiekėjo pajėgumais, Pirkėjas, siekdamas užtikrinti tinkamą Viešųjų pirkimų įstatymo 17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w:t>
      </w:r>
    </w:p>
    <w:p w14:paraId="7272F459" w14:textId="77777777" w:rsidR="00322A5C" w:rsidRPr="004724AB" w:rsidRDefault="00322A5C" w:rsidP="00322A5C">
      <w:pPr>
        <w:widowControl w:val="0"/>
        <w:numPr>
          <w:ilvl w:val="0"/>
          <w:numId w:val="58"/>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tiesiogiai atsiskaityti su subtiekėjais. Tokio atsiskaitymo tvarka nustatoma trišalėje sutartyje, kurią sudaro Pirkėjas, Tiekėjas ir jo subtiekėjas (-ai).</w:t>
      </w:r>
    </w:p>
    <w:p w14:paraId="3F14F750" w14:textId="131BDC3B" w:rsidR="00322A5C" w:rsidRPr="004724AB" w:rsidRDefault="00322A5C" w:rsidP="00322A5C">
      <w:pPr>
        <w:widowControl w:val="0"/>
        <w:numPr>
          <w:ilvl w:val="0"/>
          <w:numId w:val="58"/>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Pirkėjas turi ir kitas šio</w:t>
      </w:r>
      <w:r w:rsidR="001B6269" w:rsidRPr="004724AB">
        <w:rPr>
          <w:rFonts w:ascii="Times New Roman" w:eastAsia="Times New Roman" w:hAnsi="Times New Roman" w:cs="Times New Roman"/>
          <w:sz w:val="24"/>
          <w:szCs w:val="24"/>
          <w:lang w:eastAsia="en-US"/>
        </w:rPr>
        <w:t>je</w:t>
      </w:r>
      <w:r w:rsidRPr="004724AB">
        <w:rPr>
          <w:rFonts w:ascii="Times New Roman" w:eastAsia="Times New Roman" w:hAnsi="Times New Roman" w:cs="Times New Roman"/>
          <w:sz w:val="24"/>
          <w:szCs w:val="24"/>
          <w:lang w:eastAsia="en-US"/>
        </w:rPr>
        <w:t xml:space="preserve"> Sutart</w:t>
      </w:r>
      <w:r w:rsidR="001B6269" w:rsidRPr="004724AB">
        <w:rPr>
          <w:rFonts w:ascii="Times New Roman" w:eastAsia="Times New Roman" w:hAnsi="Times New Roman" w:cs="Times New Roman"/>
          <w:sz w:val="24"/>
          <w:szCs w:val="24"/>
          <w:lang w:eastAsia="en-US"/>
        </w:rPr>
        <w:t>yje</w:t>
      </w:r>
      <w:r w:rsidRPr="004724AB">
        <w:rPr>
          <w:rFonts w:ascii="Times New Roman" w:eastAsia="Times New Roman" w:hAnsi="Times New Roman" w:cs="Times New Roman"/>
          <w:sz w:val="24"/>
          <w:szCs w:val="24"/>
          <w:lang w:eastAsia="en-US"/>
        </w:rPr>
        <w:t xml:space="preserve"> bei Lietuvos Respublikoje galiojanči</w:t>
      </w:r>
      <w:r w:rsidR="001B6269" w:rsidRPr="004724AB">
        <w:rPr>
          <w:rFonts w:ascii="Times New Roman" w:eastAsia="Times New Roman" w:hAnsi="Times New Roman" w:cs="Times New Roman"/>
          <w:sz w:val="24"/>
          <w:szCs w:val="24"/>
          <w:lang w:eastAsia="en-US"/>
        </w:rPr>
        <w:t>uose</w:t>
      </w:r>
      <w:r w:rsidRPr="004724AB">
        <w:rPr>
          <w:rFonts w:ascii="Times New Roman" w:eastAsia="Times New Roman" w:hAnsi="Times New Roman" w:cs="Times New Roman"/>
          <w:sz w:val="24"/>
          <w:szCs w:val="24"/>
          <w:lang w:eastAsia="en-US"/>
        </w:rPr>
        <w:t xml:space="preserve"> teisės akt</w:t>
      </w:r>
      <w:r w:rsidR="001B6269" w:rsidRPr="004724AB">
        <w:rPr>
          <w:rFonts w:ascii="Times New Roman" w:eastAsia="Times New Roman" w:hAnsi="Times New Roman" w:cs="Times New Roman"/>
          <w:sz w:val="24"/>
          <w:szCs w:val="24"/>
          <w:lang w:eastAsia="en-US"/>
        </w:rPr>
        <w:t>uose</w:t>
      </w:r>
      <w:r w:rsidRPr="004724AB">
        <w:rPr>
          <w:rFonts w:ascii="Times New Roman" w:eastAsia="Times New Roman" w:hAnsi="Times New Roman" w:cs="Times New Roman"/>
          <w:sz w:val="24"/>
          <w:szCs w:val="24"/>
          <w:lang w:eastAsia="en-US"/>
        </w:rPr>
        <w:t xml:space="preserve"> numatytas teises.</w:t>
      </w:r>
    </w:p>
    <w:p w14:paraId="49EB677B" w14:textId="18311345" w:rsidR="00D96ACC" w:rsidRPr="004724AB" w:rsidRDefault="00D96ACC">
      <w:pPr>
        <w:pStyle w:val="Betarp"/>
        <w:ind w:firstLine="851"/>
        <w:jc w:val="both"/>
        <w:rPr>
          <w:rFonts w:ascii="Times New Roman" w:hAnsi="Times New Roman" w:cs="Times New Roman"/>
          <w:sz w:val="24"/>
          <w:szCs w:val="24"/>
          <w:lang w:eastAsia="en-US"/>
        </w:rPr>
      </w:pPr>
    </w:p>
    <w:p w14:paraId="66EDBD30" w14:textId="77777777" w:rsidR="00D96ACC" w:rsidRPr="004724AB" w:rsidRDefault="00D96ACC">
      <w:pPr>
        <w:pStyle w:val="Betarp"/>
        <w:jc w:val="center"/>
        <w:rPr>
          <w:rFonts w:ascii="Times New Roman" w:hAnsi="Times New Roman" w:cs="Times New Roman"/>
          <w:b/>
          <w:bCs/>
          <w:sz w:val="24"/>
          <w:szCs w:val="24"/>
          <w:lang w:eastAsia="en-US"/>
        </w:rPr>
      </w:pPr>
      <w:bookmarkStart w:id="5" w:name="_Hlk89685161"/>
      <w:r w:rsidRPr="004724AB">
        <w:rPr>
          <w:rFonts w:ascii="Times New Roman" w:hAnsi="Times New Roman" w:cs="Times New Roman"/>
          <w:b/>
          <w:bCs/>
          <w:sz w:val="24"/>
          <w:szCs w:val="24"/>
          <w:lang w:eastAsia="en-US"/>
        </w:rPr>
        <w:t>V SKYRIUS</w:t>
      </w:r>
    </w:p>
    <w:p w14:paraId="497FBCAB" w14:textId="2DBCEEB2" w:rsidR="00D96ACC" w:rsidRPr="004724AB" w:rsidRDefault="009C6EA6">
      <w:pPr>
        <w:pStyle w:val="Betarp"/>
        <w:jc w:val="center"/>
        <w:rPr>
          <w:rFonts w:ascii="Times New Roman" w:hAnsi="Times New Roman" w:cs="Times New Roman"/>
          <w:b/>
          <w:bCs/>
          <w:sz w:val="24"/>
          <w:szCs w:val="24"/>
          <w:lang w:eastAsia="en-US"/>
        </w:rPr>
      </w:pPr>
      <w:r w:rsidRPr="004724AB">
        <w:rPr>
          <w:rFonts w:ascii="Times New Roman" w:hAnsi="Times New Roman" w:cs="Times New Roman"/>
          <w:b/>
          <w:bCs/>
          <w:sz w:val="24"/>
          <w:szCs w:val="24"/>
          <w:lang w:eastAsia="en-US"/>
        </w:rPr>
        <w:t xml:space="preserve">PRIEVOLIŲ </w:t>
      </w:r>
      <w:r w:rsidR="00D96ACC" w:rsidRPr="004724AB">
        <w:rPr>
          <w:rFonts w:ascii="Times New Roman" w:hAnsi="Times New Roman" w:cs="Times New Roman"/>
          <w:b/>
          <w:bCs/>
          <w:sz w:val="24"/>
          <w:szCs w:val="24"/>
          <w:lang w:eastAsia="en-US"/>
        </w:rPr>
        <w:t>ĮVYKDYMO UŽTIKRINIMAS</w:t>
      </w:r>
    </w:p>
    <w:p w14:paraId="4475CAFB" w14:textId="77777777" w:rsidR="00D96ACC" w:rsidRPr="004724AB" w:rsidRDefault="00D96ACC">
      <w:pPr>
        <w:pStyle w:val="Betarp"/>
        <w:jc w:val="both"/>
        <w:rPr>
          <w:rFonts w:ascii="Times New Roman" w:hAnsi="Times New Roman" w:cs="Times New Roman"/>
          <w:sz w:val="24"/>
          <w:szCs w:val="24"/>
        </w:rPr>
      </w:pPr>
    </w:p>
    <w:p w14:paraId="16B19FC0" w14:textId="79D13105" w:rsidR="003477B4" w:rsidRPr="004724AB" w:rsidRDefault="003477B4" w:rsidP="003477B4">
      <w:pPr>
        <w:pStyle w:val="Betarp"/>
        <w:ind w:firstLine="851"/>
        <w:jc w:val="both"/>
        <w:rPr>
          <w:rFonts w:ascii="Times New Roman" w:hAnsi="Times New Roman" w:cs="Times New Roman"/>
          <w:sz w:val="24"/>
          <w:szCs w:val="24"/>
        </w:rPr>
      </w:pPr>
      <w:r w:rsidRPr="004724AB">
        <w:rPr>
          <w:rFonts w:ascii="Times New Roman" w:eastAsia="Calibri" w:hAnsi="Times New Roman" w:cs="Times New Roman"/>
          <w:sz w:val="24"/>
          <w:szCs w:val="24"/>
        </w:rPr>
        <w:t>5.1.</w:t>
      </w:r>
      <w:r w:rsidRPr="004724AB">
        <w:rPr>
          <w:rFonts w:ascii="Times New Roman" w:hAnsi="Times New Roman" w:cs="Times New Roman"/>
          <w:sz w:val="24"/>
          <w:szCs w:val="24"/>
        </w:rPr>
        <w:t xml:space="preserve"> </w:t>
      </w:r>
      <w:bookmarkStart w:id="6" w:name="_Hlk148344597"/>
      <w:r w:rsidRPr="004724AB">
        <w:rPr>
          <w:rFonts w:ascii="Times New Roman" w:hAnsi="Times New Roman" w:cs="Times New Roman"/>
          <w:i/>
          <w:sz w:val="24"/>
          <w:szCs w:val="24"/>
        </w:rPr>
        <w:t>Sutarties tinkamas įvykdymas yra užtikrinta</w:t>
      </w:r>
      <w:r w:rsidRPr="004724AB">
        <w:rPr>
          <w:rFonts w:ascii="Times New Roman" w:hAnsi="Times New Roman" w:cs="Times New Roman"/>
          <w:sz w:val="24"/>
          <w:szCs w:val="24"/>
        </w:rPr>
        <w:t xml:space="preserve">s </w:t>
      </w:r>
      <w:r w:rsidRPr="004724AB">
        <w:rPr>
          <w:rFonts w:ascii="Times New Roman" w:hAnsi="Times New Roman" w:cs="Times New Roman"/>
          <w:i/>
          <w:sz w:val="24"/>
          <w:szCs w:val="24"/>
        </w:rPr>
        <w:t>netesybomis</w:t>
      </w:r>
      <w:r w:rsidRPr="004724AB">
        <w:rPr>
          <w:rFonts w:ascii="Times New Roman" w:hAnsi="Times New Roman" w:cs="Times New Roman"/>
          <w:sz w:val="24"/>
          <w:szCs w:val="24"/>
        </w:rPr>
        <w:t xml:space="preserve"> –</w:t>
      </w:r>
      <w:r w:rsidR="00C96CE6" w:rsidRPr="004724AB">
        <w:rPr>
          <w:rFonts w:ascii="Times New Roman" w:hAnsi="Times New Roman" w:cs="Times New Roman"/>
          <w:sz w:val="24"/>
          <w:szCs w:val="24"/>
        </w:rPr>
        <w:t xml:space="preserve"> </w:t>
      </w:r>
      <w:r w:rsidR="00C96CE6" w:rsidRPr="004724AB">
        <w:rPr>
          <w:rFonts w:ascii="Times New Roman" w:hAnsi="Times New Roman" w:cs="Times New Roman"/>
          <w:noProof/>
          <w:sz w:val="24"/>
          <w:szCs w:val="24"/>
        </w:rPr>
        <w:t xml:space="preserve">10 </w:t>
      </w:r>
      <w:r w:rsidRPr="004724AB">
        <w:rPr>
          <w:rFonts w:ascii="Times New Roman" w:hAnsi="Times New Roman" w:cs="Times New Roman"/>
          <w:noProof/>
          <w:sz w:val="24"/>
          <w:szCs w:val="24"/>
        </w:rPr>
        <w:t xml:space="preserve">proc. </w:t>
      </w:r>
      <w:r w:rsidRPr="004724AB">
        <w:rPr>
          <w:rFonts w:ascii="Times New Roman" w:hAnsi="Times New Roman" w:cs="Times New Roman"/>
          <w:sz w:val="24"/>
          <w:szCs w:val="24"/>
        </w:rPr>
        <w:t xml:space="preserve">bauda nuo </w:t>
      </w:r>
      <w:r w:rsidR="00F80766" w:rsidRPr="004724AB">
        <w:rPr>
          <w:rFonts w:ascii="Times New Roman" w:hAnsi="Times New Roman" w:cs="Times New Roman"/>
          <w:sz w:val="24"/>
          <w:szCs w:val="24"/>
        </w:rPr>
        <w:t xml:space="preserve">bendros </w:t>
      </w:r>
      <w:r w:rsidR="00566515" w:rsidRPr="004724AB">
        <w:rPr>
          <w:rFonts w:ascii="Times New Roman" w:hAnsi="Times New Roman" w:cs="Times New Roman"/>
          <w:sz w:val="24"/>
          <w:szCs w:val="24"/>
        </w:rPr>
        <w:t xml:space="preserve">Sutarties </w:t>
      </w:r>
      <w:r w:rsidR="00F80766" w:rsidRPr="004724AB">
        <w:rPr>
          <w:rFonts w:ascii="Times New Roman" w:hAnsi="Times New Roman" w:cs="Times New Roman"/>
          <w:sz w:val="24"/>
          <w:szCs w:val="24"/>
        </w:rPr>
        <w:t>kainos.</w:t>
      </w:r>
      <w:bookmarkEnd w:id="6"/>
    </w:p>
    <w:p w14:paraId="374A387B" w14:textId="3E26ED4F" w:rsidR="003477B4" w:rsidRPr="004724AB" w:rsidRDefault="003477B4" w:rsidP="003477B4">
      <w:pPr>
        <w:pStyle w:val="Betarp"/>
        <w:ind w:firstLine="851"/>
        <w:jc w:val="both"/>
        <w:rPr>
          <w:rFonts w:ascii="Times New Roman" w:hAnsi="Times New Roman" w:cs="Times New Roman"/>
          <w:sz w:val="24"/>
          <w:szCs w:val="24"/>
          <w:lang w:eastAsia="ar-SA"/>
        </w:rPr>
      </w:pPr>
      <w:r w:rsidRPr="004724AB">
        <w:rPr>
          <w:rFonts w:ascii="Times New Roman" w:hAnsi="Times New Roman" w:cs="Times New Roman"/>
          <w:sz w:val="24"/>
          <w:szCs w:val="24"/>
          <w:lang w:eastAsia="ar-SA"/>
        </w:rPr>
        <w:t>5.</w:t>
      </w:r>
      <w:r w:rsidR="00D1485D" w:rsidRPr="004724AB">
        <w:rPr>
          <w:rFonts w:ascii="Times New Roman" w:hAnsi="Times New Roman" w:cs="Times New Roman"/>
          <w:sz w:val="24"/>
          <w:szCs w:val="24"/>
          <w:lang w:eastAsia="ar-SA"/>
        </w:rPr>
        <w:t>1</w:t>
      </w:r>
      <w:r w:rsidRPr="004724AB">
        <w:rPr>
          <w:rFonts w:ascii="Times New Roman" w:hAnsi="Times New Roman" w:cs="Times New Roman"/>
          <w:sz w:val="24"/>
          <w:szCs w:val="24"/>
          <w:lang w:eastAsia="ar-SA"/>
        </w:rPr>
        <w:t>.</w:t>
      </w:r>
      <w:r w:rsidR="00D1485D" w:rsidRPr="004724AB">
        <w:rPr>
          <w:rFonts w:ascii="Times New Roman" w:hAnsi="Times New Roman" w:cs="Times New Roman"/>
          <w:sz w:val="24"/>
          <w:szCs w:val="24"/>
          <w:lang w:eastAsia="ar-SA"/>
        </w:rPr>
        <w:t>1.</w:t>
      </w:r>
      <w:r w:rsidRPr="004724AB">
        <w:rPr>
          <w:rFonts w:ascii="Times New Roman" w:hAnsi="Times New Roman" w:cs="Times New Roman"/>
          <w:sz w:val="24"/>
          <w:szCs w:val="24"/>
          <w:lang w:eastAsia="ar-SA"/>
        </w:rPr>
        <w:t xml:space="preserve"> Sutarties įvykdymo užtikrinimu garantuojama, kad Pirkėjui bus atlyginti nuostoliai, atsiradę Tiekėjui dėl jo kaltės pažeidus Sutartį.  </w:t>
      </w:r>
    </w:p>
    <w:p w14:paraId="35659536" w14:textId="06D67923" w:rsidR="003477B4" w:rsidRPr="004724AB" w:rsidRDefault="003477B4" w:rsidP="003477B4">
      <w:pPr>
        <w:pStyle w:val="Betarp"/>
        <w:ind w:firstLine="851"/>
        <w:jc w:val="both"/>
        <w:rPr>
          <w:rFonts w:ascii="Times New Roman" w:hAnsi="Times New Roman" w:cs="Times New Roman"/>
          <w:sz w:val="24"/>
          <w:szCs w:val="24"/>
          <w:lang w:eastAsia="ar-SA"/>
        </w:rPr>
      </w:pPr>
      <w:r w:rsidRPr="004724AB">
        <w:rPr>
          <w:rFonts w:ascii="Times New Roman" w:hAnsi="Times New Roman" w:cs="Times New Roman"/>
          <w:sz w:val="24"/>
          <w:szCs w:val="24"/>
          <w:lang w:eastAsia="ar-SA"/>
        </w:rPr>
        <w:t>5.</w:t>
      </w:r>
      <w:r w:rsidR="00D1485D" w:rsidRPr="004724AB">
        <w:rPr>
          <w:rFonts w:ascii="Times New Roman" w:hAnsi="Times New Roman" w:cs="Times New Roman"/>
          <w:sz w:val="24"/>
          <w:szCs w:val="24"/>
          <w:lang w:eastAsia="ar-SA"/>
        </w:rPr>
        <w:t>1.2.</w:t>
      </w:r>
      <w:r w:rsidRPr="004724AB">
        <w:rPr>
          <w:rFonts w:ascii="Times New Roman" w:hAnsi="Times New Roman" w:cs="Times New Roman"/>
          <w:sz w:val="24"/>
          <w:szCs w:val="24"/>
          <w:lang w:eastAsia="ar-SA"/>
        </w:rPr>
        <w:t xml:space="preserve"> 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p w14:paraId="5D4D0EAD" w14:textId="75713654" w:rsidR="009C6EA6" w:rsidRPr="004724AB" w:rsidRDefault="009C6EA6" w:rsidP="00D1485D">
      <w:pPr>
        <w:widowControl w:val="0"/>
        <w:tabs>
          <w:tab w:val="left" w:pos="1026"/>
        </w:tabs>
        <w:autoSpaceDE w:val="0"/>
        <w:autoSpaceDN w:val="0"/>
        <w:adjustRightInd w:val="0"/>
        <w:spacing w:after="0" w:line="240" w:lineRule="auto"/>
        <w:ind w:firstLine="817"/>
        <w:contextualSpacing/>
        <w:jc w:val="both"/>
        <w:rPr>
          <w:rFonts w:ascii="Times New Roman" w:eastAsia="Times New Roman" w:hAnsi="Times New Roman" w:cs="Times New Roman"/>
          <w:sz w:val="24"/>
          <w:szCs w:val="24"/>
          <w:lang w:eastAsia="en-US"/>
        </w:rPr>
      </w:pPr>
      <w:r w:rsidRPr="004724AB">
        <w:rPr>
          <w:rFonts w:ascii="Times New Roman" w:eastAsia="Calibri" w:hAnsi="Times New Roman" w:cs="Times New Roman"/>
          <w:sz w:val="24"/>
        </w:rPr>
        <w:t>5</w:t>
      </w:r>
      <w:r w:rsidR="00D1485D" w:rsidRPr="004724AB">
        <w:rPr>
          <w:rFonts w:ascii="Times New Roman" w:eastAsia="Calibri" w:hAnsi="Times New Roman" w:cs="Times New Roman"/>
          <w:sz w:val="24"/>
        </w:rPr>
        <w:t>.2</w:t>
      </w:r>
      <w:r w:rsidRPr="004724AB">
        <w:rPr>
          <w:rFonts w:ascii="Times New Roman" w:eastAsia="Calibri" w:hAnsi="Times New Roman" w:cs="Times New Roman"/>
          <w:sz w:val="24"/>
        </w:rPr>
        <w:t xml:space="preserve">. </w:t>
      </w:r>
      <w:r w:rsidRPr="004724AB">
        <w:rPr>
          <w:rFonts w:ascii="Times New Roman" w:eastAsia="Calibri" w:hAnsi="Times New Roman" w:cs="Times New Roman"/>
          <w:i/>
          <w:sz w:val="24"/>
        </w:rPr>
        <w:t xml:space="preserve">Garantiniai įsipareigojimai </w:t>
      </w:r>
      <w:r w:rsidRPr="004724AB">
        <w:rPr>
          <w:rFonts w:ascii="Times New Roman" w:eastAsia="Times New Roman" w:hAnsi="Times New Roman" w:cs="Times New Roman"/>
          <w:sz w:val="24"/>
          <w:szCs w:val="24"/>
          <w:lang w:eastAsia="en-US"/>
        </w:rPr>
        <w:t xml:space="preserve">turi būti užtikrinti Lietuvos Respublikoje ar užsienyje registruoto banko ar kredito unijos garantija arba draudimo bendrovės laidavimo raštu (pateikiamu kartu su laidavimo draudimo polisu). </w:t>
      </w:r>
      <w:r w:rsidRPr="004724AB">
        <w:rPr>
          <w:rFonts w:ascii="Times New Roman" w:eastAsia="Calibri" w:hAnsi="Times New Roman" w:cs="Times New Roman"/>
          <w:sz w:val="24"/>
        </w:rPr>
        <w:t xml:space="preserve">Garantinio laikotarpio įsipareigojimų </w:t>
      </w:r>
      <w:r w:rsidRPr="004724AB">
        <w:rPr>
          <w:rFonts w:ascii="Times New Roman" w:eastAsia="Times New Roman" w:hAnsi="Times New Roman" w:cs="Times New Roman"/>
          <w:sz w:val="24"/>
          <w:szCs w:val="24"/>
          <w:lang w:eastAsia="en-US"/>
        </w:rPr>
        <w:t>užtikrinimo vertė –</w:t>
      </w:r>
      <w:r w:rsidR="00261659" w:rsidRPr="004724AB">
        <w:rPr>
          <w:rFonts w:ascii="Times New Roman" w:eastAsia="Times New Roman" w:hAnsi="Times New Roman" w:cs="Times New Roman"/>
          <w:sz w:val="24"/>
          <w:szCs w:val="24"/>
          <w:lang w:eastAsia="en-US"/>
        </w:rPr>
        <w:t xml:space="preserve"> 5 </w:t>
      </w:r>
      <w:r w:rsidRPr="004724AB">
        <w:rPr>
          <w:rFonts w:ascii="Times New Roman" w:eastAsia="Times New Roman" w:hAnsi="Times New Roman" w:cs="Times New Roman"/>
          <w:sz w:val="24"/>
          <w:szCs w:val="24"/>
          <w:lang w:eastAsia="en-US"/>
        </w:rPr>
        <w:t>procent</w:t>
      </w:r>
      <w:r w:rsidR="00261659" w:rsidRPr="004724AB">
        <w:rPr>
          <w:rFonts w:ascii="Times New Roman" w:eastAsia="Times New Roman" w:hAnsi="Times New Roman" w:cs="Times New Roman"/>
          <w:sz w:val="24"/>
          <w:szCs w:val="24"/>
          <w:lang w:eastAsia="en-US"/>
        </w:rPr>
        <w:t>ai</w:t>
      </w:r>
      <w:r w:rsidRPr="004724AB">
        <w:rPr>
          <w:rFonts w:ascii="Times New Roman" w:eastAsia="Times New Roman" w:hAnsi="Times New Roman" w:cs="Times New Roman"/>
          <w:sz w:val="24"/>
          <w:szCs w:val="24"/>
          <w:lang w:eastAsia="en-US"/>
        </w:rPr>
        <w:t xml:space="preserve"> nuo </w:t>
      </w:r>
      <w:r w:rsidR="00AF29D5">
        <w:rPr>
          <w:rFonts w:ascii="Times New Roman" w:eastAsia="Times New Roman" w:hAnsi="Times New Roman" w:cs="Times New Roman"/>
          <w:sz w:val="24"/>
          <w:szCs w:val="24"/>
          <w:lang w:eastAsia="en-US"/>
        </w:rPr>
        <w:t xml:space="preserve">neveikiančios įrangos </w:t>
      </w:r>
      <w:r w:rsidRPr="004724AB">
        <w:rPr>
          <w:rFonts w:ascii="Times New Roman" w:eastAsia="Times New Roman" w:hAnsi="Times New Roman" w:cs="Times New Roman"/>
          <w:sz w:val="24"/>
          <w:szCs w:val="24"/>
          <w:lang w:eastAsia="en-US"/>
        </w:rPr>
        <w:t xml:space="preserve">kainos su PVM. </w:t>
      </w:r>
      <w:r w:rsidRPr="004724AB">
        <w:rPr>
          <w:rFonts w:ascii="Times New Roman" w:eastAsia="Calibri" w:hAnsi="Times New Roman" w:cs="Times New Roman"/>
          <w:spacing w:val="-4"/>
          <w:sz w:val="24"/>
          <w:szCs w:val="24"/>
        </w:rPr>
        <w:t>Garantinių įsipareigojimų užtikrinimą Tiekėjas pateikia Pirkėjui p</w:t>
      </w:r>
      <w:r w:rsidRPr="004724AB">
        <w:rPr>
          <w:rFonts w:ascii="Times New Roman" w:eastAsia="Calibri" w:hAnsi="Times New Roman" w:cs="Times New Roman"/>
          <w:sz w:val="24"/>
        </w:rPr>
        <w:t>rieš pasirašant galutinį priėmimo-perdavimo priėmimo aktą.</w:t>
      </w:r>
      <w:r w:rsidR="00D1485D" w:rsidRPr="004724AB">
        <w:rPr>
          <w:rFonts w:ascii="Times New Roman" w:eastAsia="Calibri" w:hAnsi="Times New Roman" w:cs="Times New Roman"/>
          <w:sz w:val="24"/>
        </w:rPr>
        <w:t xml:space="preserve"> </w:t>
      </w:r>
      <w:r w:rsidRPr="004724AB">
        <w:rPr>
          <w:rFonts w:ascii="Times New Roman" w:eastAsia="Calibri" w:hAnsi="Times New Roman" w:cs="Times New Roman"/>
          <w:spacing w:val="-4"/>
          <w:sz w:val="24"/>
          <w:szCs w:val="24"/>
        </w:rPr>
        <w:t>Garantinių įsipareigojimų u</w:t>
      </w:r>
      <w:r w:rsidRPr="004724AB">
        <w:rPr>
          <w:rFonts w:ascii="Times New Roman" w:eastAsia="Calibri" w:hAnsi="Times New Roman" w:cs="Times New Roman"/>
          <w:sz w:val="24"/>
        </w:rPr>
        <w:t xml:space="preserve">žtikrinimo galiojimo laikotarpis - </w:t>
      </w:r>
      <w:r w:rsidR="00D1485D" w:rsidRPr="004724AB">
        <w:rPr>
          <w:rFonts w:ascii="Times New Roman" w:eastAsia="Calibri" w:hAnsi="Times New Roman" w:cs="Times New Roman"/>
          <w:sz w:val="24"/>
        </w:rPr>
        <w:t>2</w:t>
      </w:r>
      <w:r w:rsidRPr="004724AB">
        <w:rPr>
          <w:rFonts w:ascii="Times New Roman" w:eastAsia="Calibri" w:hAnsi="Times New Roman" w:cs="Times New Roman"/>
          <w:sz w:val="24"/>
        </w:rPr>
        <w:t xml:space="preserve"> metai.</w:t>
      </w:r>
    </w:p>
    <w:p w14:paraId="1818D182" w14:textId="77777777" w:rsidR="00D1485D" w:rsidRDefault="00D1485D">
      <w:pPr>
        <w:pStyle w:val="Betarp"/>
        <w:jc w:val="center"/>
        <w:rPr>
          <w:rFonts w:ascii="Times New Roman" w:eastAsia="Calibri" w:hAnsi="Times New Roman" w:cs="Times New Roman"/>
          <w:sz w:val="24"/>
          <w:szCs w:val="24"/>
        </w:rPr>
      </w:pPr>
    </w:p>
    <w:p w14:paraId="2166A195" w14:textId="77777777" w:rsidR="007C5950" w:rsidRPr="004724AB" w:rsidRDefault="007C5950">
      <w:pPr>
        <w:pStyle w:val="Betarp"/>
        <w:jc w:val="center"/>
        <w:rPr>
          <w:rFonts w:ascii="Times New Roman" w:eastAsia="Calibri" w:hAnsi="Times New Roman" w:cs="Times New Roman"/>
          <w:sz w:val="24"/>
          <w:szCs w:val="24"/>
        </w:rPr>
      </w:pPr>
    </w:p>
    <w:bookmarkEnd w:id="5"/>
    <w:p w14:paraId="6CF94441" w14:textId="77777777" w:rsidR="00D96ACC" w:rsidRPr="004724AB" w:rsidRDefault="00D96ACC">
      <w:pPr>
        <w:pStyle w:val="Betarp"/>
        <w:jc w:val="center"/>
        <w:rPr>
          <w:rFonts w:ascii="Times New Roman" w:hAnsi="Times New Roman" w:cs="Times New Roman"/>
          <w:b/>
          <w:bCs/>
          <w:sz w:val="24"/>
          <w:szCs w:val="24"/>
        </w:rPr>
      </w:pPr>
      <w:r w:rsidRPr="004724AB">
        <w:rPr>
          <w:rFonts w:ascii="Times New Roman" w:hAnsi="Times New Roman" w:cs="Times New Roman"/>
          <w:b/>
          <w:bCs/>
          <w:sz w:val="24"/>
          <w:szCs w:val="24"/>
        </w:rPr>
        <w:lastRenderedPageBreak/>
        <w:t>VI SKYRIUS</w:t>
      </w:r>
    </w:p>
    <w:p w14:paraId="31BC647B" w14:textId="77777777" w:rsidR="00D96ACC" w:rsidRPr="004724AB" w:rsidRDefault="00D96ACC">
      <w:pPr>
        <w:pStyle w:val="Betarp"/>
        <w:jc w:val="center"/>
        <w:rPr>
          <w:rFonts w:ascii="Times New Roman" w:hAnsi="Times New Roman" w:cs="Times New Roman"/>
          <w:b/>
          <w:bCs/>
          <w:sz w:val="24"/>
          <w:szCs w:val="24"/>
        </w:rPr>
      </w:pPr>
      <w:r w:rsidRPr="004724AB">
        <w:rPr>
          <w:rFonts w:ascii="Times New Roman" w:hAnsi="Times New Roman" w:cs="Times New Roman"/>
          <w:b/>
          <w:bCs/>
          <w:sz w:val="24"/>
          <w:szCs w:val="24"/>
        </w:rPr>
        <w:t>PREKIŲ KOKYBĖ IR GARANTINIAI ĮSIPAREIGOJIMAI</w:t>
      </w:r>
    </w:p>
    <w:p w14:paraId="236787B2" w14:textId="77777777" w:rsidR="00D96ACC" w:rsidRPr="004724AB" w:rsidRDefault="00D96ACC">
      <w:pPr>
        <w:pStyle w:val="Betarp"/>
      </w:pPr>
    </w:p>
    <w:p w14:paraId="53B7C73E" w14:textId="74F8A1D6" w:rsidR="000F7116" w:rsidRPr="004724AB" w:rsidRDefault="000F7116" w:rsidP="000F7116">
      <w:pPr>
        <w:widowControl w:val="0"/>
        <w:numPr>
          <w:ilvl w:val="1"/>
          <w:numId w:val="60"/>
        </w:numPr>
        <w:tabs>
          <w:tab w:val="left" w:pos="742"/>
          <w:tab w:val="left" w:pos="1026"/>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Tiekėjas garantuoja Prekių kokybę bei paslėptų trūkumų/defektų nebuvimą. Prekių kokybė privalo atitikti Sutartyje ir jos prieduose nustatytus reikalavimus.</w:t>
      </w:r>
    </w:p>
    <w:p w14:paraId="4C638517" w14:textId="77777777" w:rsidR="000F7116" w:rsidRPr="004724AB" w:rsidRDefault="000F7116" w:rsidP="000F7116">
      <w:pPr>
        <w:widowControl w:val="0"/>
        <w:numPr>
          <w:ilvl w:val="1"/>
          <w:numId w:val="60"/>
        </w:numPr>
        <w:tabs>
          <w:tab w:val="left" w:pos="742"/>
          <w:tab w:val="left" w:pos="1026"/>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Garantinis laikotarpis pradedamas skaičiuoti nuo Prekių ar jų dalies, jeigu Prekės tiekiamos dalimis, perdavimo Pirkėjo nuosavybėn dienos (t. y. Prekių perdavimo–priėmimo akto be trūkumų pasirašymo dienos). Garantinis terminas visoms pakeistoms ar sutaisytoms Prekėms ar jų dalims vėl įsigalioja nuo tinkamai pakeistų ar sutaisytų Prekių ar jų dalių perdavimo Pirkėjui dienos.</w:t>
      </w:r>
    </w:p>
    <w:p w14:paraId="20F5AEF4" w14:textId="77777777" w:rsidR="000F7116" w:rsidRPr="004724AB" w:rsidRDefault="000F7116" w:rsidP="000F7116">
      <w:pPr>
        <w:widowControl w:val="0"/>
        <w:numPr>
          <w:ilvl w:val="1"/>
          <w:numId w:val="60"/>
        </w:numPr>
        <w:tabs>
          <w:tab w:val="left" w:pos="600"/>
          <w:tab w:val="left" w:pos="742"/>
          <w:tab w:val="left" w:pos="1026"/>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 xml:space="preserve">Minimalūs garantinių įsipareigojimų terminai yra nustatyti techninėje specifikacijoje (Sutarties 1 priedas). </w:t>
      </w:r>
    </w:p>
    <w:p w14:paraId="0C459A30" w14:textId="77777777" w:rsidR="000F7116" w:rsidRPr="004724AB" w:rsidRDefault="000F7116" w:rsidP="000F7116">
      <w:pPr>
        <w:widowControl w:val="0"/>
        <w:numPr>
          <w:ilvl w:val="1"/>
          <w:numId w:val="60"/>
        </w:numPr>
        <w:tabs>
          <w:tab w:val="left" w:pos="600"/>
          <w:tab w:val="left" w:pos="1026"/>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Tiekėjas privalo kuo greičiau savo sąskaita pašalinti visus garantinio laikotarpio metu pastebėtus defektus ar įvykusius gedimus, kurie atsirado ne dėl Pirkėjo kaltės.</w:t>
      </w:r>
    </w:p>
    <w:p w14:paraId="6538EB38" w14:textId="77777777" w:rsidR="000F7116" w:rsidRPr="004724AB" w:rsidRDefault="000F7116" w:rsidP="000F7116">
      <w:pPr>
        <w:widowControl w:val="0"/>
        <w:numPr>
          <w:ilvl w:val="1"/>
          <w:numId w:val="60"/>
        </w:numPr>
        <w:tabs>
          <w:tab w:val="left" w:pos="600"/>
          <w:tab w:val="left" w:pos="1026"/>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 xml:space="preserve">Jei defektai išaiškėja arba gedimai įvyksta garantinio laikotarpio metu, Pirkėjas raštu informuoja apie tai Tiekėją, nurodydamas, kad Tiekėjas privalo: </w:t>
      </w:r>
    </w:p>
    <w:p w14:paraId="53A49DA2" w14:textId="77777777" w:rsidR="000F7116" w:rsidRPr="004724AB" w:rsidRDefault="000F7116" w:rsidP="000F7116">
      <w:pPr>
        <w:widowControl w:val="0"/>
        <w:numPr>
          <w:ilvl w:val="2"/>
          <w:numId w:val="60"/>
        </w:numPr>
        <w:tabs>
          <w:tab w:val="left" w:pos="600"/>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 xml:space="preserve">arba per techninėje specifikacijoje (Sutarties 1 priede) numatytą terminą arba per Pirkėjo nustatytą terminą, jeigu jis nenumatytas techninėje specifikacijoje, pašalinti defektą/gedimą; </w:t>
      </w:r>
    </w:p>
    <w:p w14:paraId="6D4024F8" w14:textId="77777777" w:rsidR="000F7116" w:rsidRPr="004724AB" w:rsidRDefault="000F7116" w:rsidP="000F7116">
      <w:pPr>
        <w:widowControl w:val="0"/>
        <w:numPr>
          <w:ilvl w:val="2"/>
          <w:numId w:val="60"/>
        </w:numPr>
        <w:tabs>
          <w:tab w:val="left" w:pos="600"/>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 xml:space="preserve">arba per techninėje specifikacijoje (Sutarties 1 priede) numatytą terminą arba per Pirkėjo nustatytą terminą, jeigu jis nenumatytas techninėje specifikacijoje, Pirkėjo nustatytą terminą netinkamą Prekę pakeisti kita. </w:t>
      </w:r>
    </w:p>
    <w:p w14:paraId="50D7251F" w14:textId="371CA029" w:rsidR="000F7116" w:rsidRPr="004724AB" w:rsidRDefault="000F7116" w:rsidP="000F7116">
      <w:pPr>
        <w:pBdr>
          <w:top w:val="nil"/>
          <w:left w:val="nil"/>
          <w:bottom w:val="nil"/>
          <w:right w:val="nil"/>
          <w:between w:val="nil"/>
          <w:bar w:val="nil"/>
        </w:pBdr>
        <w:tabs>
          <w:tab w:val="left" w:pos="851"/>
        </w:tabs>
        <w:suppressAutoHyphens/>
        <w:spacing w:after="0" w:line="240" w:lineRule="auto"/>
        <w:ind w:firstLine="851"/>
        <w:jc w:val="both"/>
        <w:rPr>
          <w:rFonts w:ascii="Times New Roman" w:eastAsia="Times New Roman" w:hAnsi="Times New Roman" w:cs="Times New Roman"/>
          <w:color w:val="000000"/>
          <w:sz w:val="24"/>
          <w:szCs w:val="24"/>
          <w:lang w:eastAsia="en-US"/>
        </w:rPr>
      </w:pPr>
      <w:r w:rsidRPr="004724AB">
        <w:rPr>
          <w:rFonts w:ascii="Times New Roman" w:eastAsia="Times New Roman" w:hAnsi="Times New Roman" w:cs="Times New Roman"/>
          <w:color w:val="000000"/>
          <w:sz w:val="24"/>
          <w:szCs w:val="24"/>
          <w:lang w:eastAsia="en-US"/>
        </w:rPr>
        <w:t xml:space="preserve">6.6. Ypatingos skubos atvejais, kai su Tiekėju negalima iš karto susisiekti arba kai susiekti pavyksta, bet Tiekėjas negali imtis nurodytų priemonių, Pirkėjas gali </w:t>
      </w:r>
      <w:r w:rsidR="005E29BA" w:rsidRPr="004724AB">
        <w:rPr>
          <w:rFonts w:ascii="Times New Roman" w:eastAsia="Times New Roman" w:hAnsi="Times New Roman" w:cs="Times New Roman"/>
          <w:color w:val="000000"/>
          <w:sz w:val="24"/>
          <w:szCs w:val="24"/>
          <w:lang w:eastAsia="en-US"/>
        </w:rPr>
        <w:t>nedelsiant</w:t>
      </w:r>
      <w:r w:rsidRPr="004724AB">
        <w:rPr>
          <w:rFonts w:ascii="Times New Roman" w:eastAsia="Times New Roman" w:hAnsi="Times New Roman" w:cs="Times New Roman"/>
          <w:color w:val="000000"/>
          <w:sz w:val="24"/>
          <w:szCs w:val="24"/>
          <w:lang w:eastAsia="en-US"/>
        </w:rPr>
        <w:t xml:space="preserve"> atlikti </w:t>
      </w:r>
      <w:r w:rsidR="005E29BA" w:rsidRPr="004724AB">
        <w:rPr>
          <w:rFonts w:ascii="Times New Roman" w:eastAsia="Times New Roman" w:hAnsi="Times New Roman" w:cs="Times New Roman"/>
          <w:color w:val="000000"/>
          <w:sz w:val="24"/>
          <w:szCs w:val="24"/>
          <w:lang w:eastAsia="en-US"/>
        </w:rPr>
        <w:t>defektų/gedimų šalinimo darbus pasitelkiant trečiuosius asmenis</w:t>
      </w:r>
      <w:r w:rsidRPr="004724AB">
        <w:rPr>
          <w:rFonts w:ascii="Times New Roman" w:eastAsia="Times New Roman" w:hAnsi="Times New Roman" w:cs="Times New Roman"/>
          <w:color w:val="000000"/>
          <w:sz w:val="24"/>
          <w:szCs w:val="24"/>
          <w:lang w:eastAsia="en-US"/>
        </w:rPr>
        <w:t xml:space="preserve"> Tiekėjo sąskaita. Tokiu atveju Pirkėjas kuo greičiau privalo informuoti Tiekėją apie jo sąskaita atliktus darbus.</w:t>
      </w:r>
    </w:p>
    <w:p w14:paraId="367E741B" w14:textId="4CE83BEE" w:rsidR="001026AC" w:rsidRPr="004724AB" w:rsidRDefault="001026AC" w:rsidP="000F7116">
      <w:pPr>
        <w:pStyle w:val="Betarp"/>
        <w:ind w:firstLine="851"/>
        <w:jc w:val="both"/>
        <w:rPr>
          <w:rFonts w:ascii="Times New Roman" w:hAnsi="Times New Roman" w:cs="Times New Roman"/>
          <w:b/>
          <w:bCs/>
          <w:sz w:val="24"/>
          <w:szCs w:val="24"/>
          <w:lang w:eastAsia="en-US"/>
        </w:rPr>
      </w:pPr>
    </w:p>
    <w:p w14:paraId="68FB2183" w14:textId="001165E3" w:rsidR="00D96ACC" w:rsidRPr="004724AB" w:rsidRDefault="00D96ACC">
      <w:pPr>
        <w:pStyle w:val="Betarp"/>
        <w:jc w:val="center"/>
        <w:rPr>
          <w:rFonts w:ascii="Times New Roman" w:hAnsi="Times New Roman" w:cs="Times New Roman"/>
          <w:b/>
          <w:bCs/>
          <w:sz w:val="24"/>
          <w:szCs w:val="24"/>
          <w:lang w:eastAsia="en-US"/>
        </w:rPr>
      </w:pPr>
      <w:r w:rsidRPr="004724AB">
        <w:rPr>
          <w:rFonts w:ascii="Times New Roman" w:hAnsi="Times New Roman" w:cs="Times New Roman"/>
          <w:b/>
          <w:bCs/>
          <w:sz w:val="24"/>
          <w:szCs w:val="24"/>
          <w:lang w:eastAsia="en-US"/>
        </w:rPr>
        <w:t>VII SKYRIUS</w:t>
      </w:r>
    </w:p>
    <w:p w14:paraId="05419D13" w14:textId="2CF8E8B2" w:rsidR="00D96ACC" w:rsidRPr="004724AB" w:rsidRDefault="00D96ACC">
      <w:pPr>
        <w:pStyle w:val="Betarp"/>
        <w:jc w:val="center"/>
        <w:rPr>
          <w:rFonts w:ascii="Times New Roman" w:hAnsi="Times New Roman" w:cs="Times New Roman"/>
          <w:b/>
          <w:bCs/>
          <w:sz w:val="24"/>
          <w:szCs w:val="24"/>
          <w:lang w:eastAsia="en-US"/>
        </w:rPr>
      </w:pPr>
      <w:r w:rsidRPr="004724AB">
        <w:rPr>
          <w:rFonts w:ascii="Times New Roman" w:hAnsi="Times New Roman" w:cs="Times New Roman"/>
          <w:b/>
          <w:bCs/>
          <w:sz w:val="24"/>
          <w:szCs w:val="24"/>
          <w:lang w:eastAsia="en-US"/>
        </w:rPr>
        <w:t>SUBTIEKĖJŲ KEITIMO PAGRINDAI IR TVARKA</w:t>
      </w:r>
    </w:p>
    <w:p w14:paraId="41338665" w14:textId="77777777" w:rsidR="00D96ACC" w:rsidRPr="004724AB" w:rsidRDefault="00D96ACC">
      <w:pPr>
        <w:pStyle w:val="Betarp"/>
      </w:pPr>
    </w:p>
    <w:p w14:paraId="1F392AE4" w14:textId="77777777" w:rsidR="005E29BA" w:rsidRPr="004724AB" w:rsidRDefault="005E29BA" w:rsidP="005E29BA">
      <w:pPr>
        <w:shd w:val="clear" w:color="auto" w:fill="FFFFFF"/>
        <w:suppressAutoHyphens/>
        <w:spacing w:after="0" w:line="240" w:lineRule="auto"/>
        <w:ind w:firstLine="567"/>
        <w:jc w:val="both"/>
        <w:rPr>
          <w:rFonts w:ascii="Times New Roman" w:eastAsia="Calibri" w:hAnsi="Times New Roman" w:cs="Times New Roman"/>
          <w:sz w:val="24"/>
          <w:szCs w:val="24"/>
        </w:rPr>
      </w:pPr>
      <w:r w:rsidRPr="004724AB">
        <w:rPr>
          <w:rFonts w:ascii="Times New Roman" w:eastAsia="Calibri" w:hAnsi="Times New Roman" w:cs="Times New Roman"/>
          <w:sz w:val="24"/>
          <w:szCs w:val="24"/>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6F2F2459" w14:textId="77777777" w:rsidR="005E29BA" w:rsidRPr="004724AB" w:rsidRDefault="005E29BA" w:rsidP="005E29BA">
      <w:pPr>
        <w:shd w:val="clear" w:color="auto" w:fill="FFFFFF"/>
        <w:suppressAutoHyphens/>
        <w:spacing w:after="0" w:line="240" w:lineRule="auto"/>
        <w:ind w:firstLine="567"/>
        <w:jc w:val="both"/>
        <w:rPr>
          <w:rFonts w:ascii="Times New Roman" w:eastAsia="Calibri" w:hAnsi="Times New Roman" w:cs="Times New Roman"/>
          <w:sz w:val="24"/>
          <w:szCs w:val="24"/>
        </w:rPr>
      </w:pPr>
      <w:r w:rsidRPr="004724AB">
        <w:rPr>
          <w:rFonts w:ascii="Times New Roman" w:eastAsia="Calibri" w:hAnsi="Times New Roman" w:cs="Times New Roman"/>
          <w:sz w:val="24"/>
          <w:szCs w:val="24"/>
        </w:rPr>
        <w:t xml:space="preserve">7.2. Tiekėjas Sutarties vykdymo metu gali inicijuoti subtiekėjo pakeitimą, nurodydamas tokio keitimo motyvus. Tiekėjas gali keisti Sutarties priede nurodytus subtiekėjus tik prieš tai raštu pranešęs Pirkėjui apie tokio keitimo būtinybę ir gavęs jo rašytinį sutikimą. </w:t>
      </w:r>
    </w:p>
    <w:p w14:paraId="7E925B05" w14:textId="77777777" w:rsidR="005E29BA" w:rsidRPr="004724AB" w:rsidRDefault="005E29BA" w:rsidP="005E29BA">
      <w:pPr>
        <w:shd w:val="clear" w:color="auto" w:fill="FFFFFF"/>
        <w:suppressAutoHyphens/>
        <w:spacing w:after="0" w:line="240" w:lineRule="auto"/>
        <w:ind w:firstLine="567"/>
        <w:jc w:val="both"/>
        <w:rPr>
          <w:rFonts w:ascii="Times New Roman" w:eastAsia="Calibri" w:hAnsi="Times New Roman" w:cs="Times New Roman"/>
          <w:sz w:val="24"/>
          <w:szCs w:val="24"/>
        </w:rPr>
      </w:pPr>
      <w:r w:rsidRPr="004724AB">
        <w:rPr>
          <w:rFonts w:ascii="Times New Roman" w:eastAsia="Calibri" w:hAnsi="Times New Roman" w:cs="Times New Roman"/>
          <w:sz w:val="24"/>
          <w:szCs w:val="24"/>
        </w:rPr>
        <w:t>7.3. Pirkėjui sutikus su subtiekėjo pakeitimu, Pirkėjas kartu su Tiekėju raštu sudaro susitarimą dėl subtiekėjo pakeitimo, kurį pasirašo Tiekėjas ir Pirkėjas. Susitarimas yra neatskiriama Sutarties dalis.</w:t>
      </w:r>
    </w:p>
    <w:p w14:paraId="4FBAD636" w14:textId="77777777" w:rsidR="005E29BA" w:rsidRPr="004724AB" w:rsidRDefault="005E29BA" w:rsidP="005E29BA">
      <w:pPr>
        <w:shd w:val="clear" w:color="auto" w:fill="FFFFFF"/>
        <w:suppressAutoHyphens/>
        <w:spacing w:after="0" w:line="240" w:lineRule="auto"/>
        <w:ind w:firstLine="567"/>
        <w:jc w:val="both"/>
        <w:rPr>
          <w:rFonts w:ascii="Times New Roman" w:eastAsia="Calibri" w:hAnsi="Times New Roman" w:cs="Times New Roman"/>
          <w:sz w:val="24"/>
          <w:szCs w:val="24"/>
        </w:rPr>
      </w:pPr>
      <w:r w:rsidRPr="004724AB">
        <w:rPr>
          <w:rFonts w:ascii="Times New Roman" w:eastAsia="Calibri" w:hAnsi="Times New Roman" w:cs="Times New Roman"/>
          <w:sz w:val="24"/>
          <w:szCs w:val="24"/>
        </w:rPr>
        <w:t>7.4. Pirkėjas gali tiesiogiai atsiskaityti su subtiekėjais. Tokio atsiskaitymo tvarka nustatoma trišalėje sutartyje, kurią sudaro Pirkėjas, Tiekėjas ir jo subtiekėjas (-ai).</w:t>
      </w:r>
    </w:p>
    <w:p w14:paraId="4DB8B826" w14:textId="77777777" w:rsidR="005E29BA" w:rsidRPr="004724AB" w:rsidRDefault="005E29BA" w:rsidP="005E29BA">
      <w:pPr>
        <w:shd w:val="clear" w:color="auto" w:fill="FFFFFF"/>
        <w:suppressAutoHyphens/>
        <w:spacing w:after="0" w:line="240" w:lineRule="auto"/>
        <w:ind w:firstLine="567"/>
        <w:jc w:val="both"/>
        <w:rPr>
          <w:rFonts w:ascii="Times New Roman" w:eastAsia="Calibri" w:hAnsi="Times New Roman" w:cs="Times New Roman"/>
          <w:sz w:val="24"/>
          <w:szCs w:val="24"/>
        </w:rPr>
      </w:pPr>
      <w:r w:rsidRPr="004724AB">
        <w:rPr>
          <w:rFonts w:ascii="Times New Roman" w:eastAsia="Calibri" w:hAnsi="Times New Roman" w:cs="Times New Roman"/>
          <w:sz w:val="24"/>
          <w:szCs w:val="24"/>
        </w:rPr>
        <w:t>7.5. Subtiekėjo keitimo tvarkos, numatytos Sutarties 7.2 papunktyje, pažeidimas laikomas esminiu Sutarties pažeidimu.</w:t>
      </w:r>
    </w:p>
    <w:p w14:paraId="17E0B4C7" w14:textId="77777777" w:rsidR="00D96ACC" w:rsidRPr="004724AB" w:rsidRDefault="00D96ACC">
      <w:pPr>
        <w:pStyle w:val="Betarp"/>
      </w:pPr>
    </w:p>
    <w:p w14:paraId="2284050B" w14:textId="0DB9CBFB" w:rsidR="00D96ACC" w:rsidRPr="004724AB" w:rsidRDefault="00D96ACC">
      <w:pPr>
        <w:pStyle w:val="Betarp"/>
        <w:jc w:val="center"/>
        <w:rPr>
          <w:rFonts w:ascii="Times New Roman" w:hAnsi="Times New Roman" w:cs="Times New Roman"/>
          <w:b/>
          <w:bCs/>
          <w:sz w:val="24"/>
          <w:szCs w:val="24"/>
        </w:rPr>
      </w:pPr>
      <w:r w:rsidRPr="004724AB">
        <w:rPr>
          <w:rFonts w:ascii="Times New Roman" w:hAnsi="Times New Roman" w:cs="Times New Roman"/>
          <w:b/>
          <w:bCs/>
          <w:sz w:val="24"/>
          <w:szCs w:val="24"/>
        </w:rPr>
        <w:t>VIII SKYRIUS</w:t>
      </w:r>
    </w:p>
    <w:p w14:paraId="3DC24D2A" w14:textId="77777777" w:rsidR="00D96ACC" w:rsidRPr="004724AB" w:rsidRDefault="00D96ACC">
      <w:pPr>
        <w:pStyle w:val="Betarp"/>
        <w:jc w:val="center"/>
        <w:rPr>
          <w:rFonts w:ascii="Times New Roman" w:hAnsi="Times New Roman" w:cs="Times New Roman"/>
          <w:b/>
          <w:bCs/>
          <w:caps/>
          <w:sz w:val="24"/>
          <w:szCs w:val="24"/>
        </w:rPr>
      </w:pPr>
      <w:r w:rsidRPr="004724AB">
        <w:rPr>
          <w:rFonts w:ascii="Times New Roman" w:hAnsi="Times New Roman" w:cs="Times New Roman"/>
          <w:b/>
          <w:bCs/>
          <w:caps/>
          <w:sz w:val="24"/>
          <w:szCs w:val="24"/>
        </w:rPr>
        <w:t>Šalių atsakomybė</w:t>
      </w:r>
    </w:p>
    <w:p w14:paraId="621719C0" w14:textId="77777777" w:rsidR="00D96ACC" w:rsidRPr="004724AB" w:rsidRDefault="00D96ACC">
      <w:pPr>
        <w:pStyle w:val="Betarp"/>
        <w:jc w:val="both"/>
        <w:rPr>
          <w:rFonts w:ascii="Times New Roman" w:hAnsi="Times New Roman" w:cs="Times New Roman"/>
        </w:rPr>
      </w:pPr>
    </w:p>
    <w:p w14:paraId="57659CEF" w14:textId="77777777" w:rsidR="00954DB7" w:rsidRPr="004724AB" w:rsidRDefault="00954DB7" w:rsidP="00954DB7">
      <w:pPr>
        <w:widowControl w:val="0"/>
        <w:numPr>
          <w:ilvl w:val="1"/>
          <w:numId w:val="62"/>
        </w:numPr>
        <w:tabs>
          <w:tab w:val="left" w:pos="0"/>
          <w:tab w:val="left" w:pos="742"/>
          <w:tab w:val="left" w:pos="1134"/>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w:t>
      </w:r>
      <w:r w:rsidRPr="004724AB">
        <w:rPr>
          <w:rFonts w:ascii="Times New Roman" w:eastAsia="Times New Roman" w:hAnsi="Times New Roman" w:cs="Times New Roman"/>
          <w:sz w:val="24"/>
          <w:szCs w:val="24"/>
          <w:lang w:eastAsia="en-US"/>
        </w:rPr>
        <w:lastRenderedPageBreak/>
        <w:t>prisiimtų įsipareigojimų įvykdymą.</w:t>
      </w:r>
    </w:p>
    <w:p w14:paraId="70425011" w14:textId="3DCD6EC4" w:rsidR="00954DB7" w:rsidRPr="004724AB" w:rsidRDefault="00954DB7" w:rsidP="00954DB7">
      <w:pPr>
        <w:widowControl w:val="0"/>
        <w:numPr>
          <w:ilvl w:val="1"/>
          <w:numId w:val="62"/>
        </w:numPr>
        <w:tabs>
          <w:tab w:val="left" w:pos="0"/>
          <w:tab w:val="left" w:pos="1134"/>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Neatlikus apmokėjimo nustatytais terminais dėl Pirkėjo kaltės, Tiekėjo pareikalavimu Pirkėjas privalo sumokėti Tiekėjui už kiekvieną uždelstą dieną 0,05 proc</w:t>
      </w:r>
      <w:r w:rsidRPr="004724AB">
        <w:rPr>
          <w:rFonts w:ascii="Times New Roman" w:eastAsia="Times New Roman" w:hAnsi="Times New Roman" w:cs="Times New Roman"/>
          <w:i/>
          <w:sz w:val="24"/>
          <w:szCs w:val="24"/>
          <w:lang w:eastAsia="en-US"/>
        </w:rPr>
        <w:t>.</w:t>
      </w:r>
      <w:r w:rsidRPr="004724AB">
        <w:rPr>
          <w:rFonts w:ascii="Times New Roman" w:eastAsia="Times New Roman" w:hAnsi="Times New Roman" w:cs="Times New Roman"/>
          <w:sz w:val="24"/>
          <w:szCs w:val="24"/>
          <w:lang w:eastAsia="en-US"/>
        </w:rPr>
        <w:t xml:space="preserve"> delspinigių nuo laiku neapmokėtos sumos.</w:t>
      </w:r>
    </w:p>
    <w:p w14:paraId="3B0694D0" w14:textId="77777777" w:rsidR="00954DB7" w:rsidRPr="004724AB" w:rsidRDefault="00954DB7" w:rsidP="00954DB7">
      <w:pPr>
        <w:widowControl w:val="0"/>
        <w:numPr>
          <w:ilvl w:val="1"/>
          <w:numId w:val="62"/>
        </w:numPr>
        <w:tabs>
          <w:tab w:val="left" w:pos="0"/>
          <w:tab w:val="left" w:pos="1134"/>
          <w:tab w:val="left" w:pos="1418"/>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Jei Tiekėjas vėluoja vykdyti savo įsipareigojimus šioje Sutartyje ir jos prieduose nustatytais terminais, Pirkėjas be oficialaus įspėjimo ir nesumažindamas kitų savo teisių gynimo būdų pradeda skaičiuoti 0,05 proc. dydžio delspinigius nuo Tiekėjo laiku neįvykdytų įsipareigojimų dalies už kiekvieną termino praleidimo dieną, neviršijant 10 proc. bendros Sutarties kainos.</w:t>
      </w:r>
    </w:p>
    <w:p w14:paraId="0687B420" w14:textId="77777777" w:rsidR="00954DB7" w:rsidRPr="004724AB" w:rsidRDefault="00954DB7" w:rsidP="00954DB7">
      <w:pPr>
        <w:widowControl w:val="0"/>
        <w:numPr>
          <w:ilvl w:val="1"/>
          <w:numId w:val="62"/>
        </w:numPr>
        <w:tabs>
          <w:tab w:val="left" w:pos="0"/>
          <w:tab w:val="left" w:pos="742"/>
          <w:tab w:val="left" w:pos="1134"/>
          <w:tab w:val="left" w:pos="1418"/>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Jei apskaičiuoti delspinigiai viršija 10 proc. bendros Sutarties kainos, Pirkėjas, prieš tai raštu įspėjęs Tiekėją:</w:t>
      </w:r>
    </w:p>
    <w:p w14:paraId="1F15EAD2" w14:textId="4A974B82" w:rsidR="00954DB7" w:rsidRPr="004724AB" w:rsidRDefault="00954DB7" w:rsidP="00954DB7">
      <w:pPr>
        <w:widowControl w:val="0"/>
        <w:numPr>
          <w:ilvl w:val="2"/>
          <w:numId w:val="62"/>
        </w:numPr>
        <w:tabs>
          <w:tab w:val="left" w:pos="0"/>
          <w:tab w:val="left" w:pos="1134"/>
          <w:tab w:val="left" w:pos="1167"/>
          <w:tab w:val="left" w:pos="1418"/>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 xml:space="preserve">išskaičiuoja delspinigių sumą iš Tiekėjui mokėtinų sumų ir/arba </w:t>
      </w:r>
      <w:r w:rsidRPr="004724AB">
        <w:rPr>
          <w:rFonts w:ascii="Times New Roman" w:eastAsia="Times New Roman" w:hAnsi="Times New Roman" w:cs="Times New Roman"/>
          <w:sz w:val="24"/>
          <w:szCs w:val="20"/>
          <w:lang w:eastAsia="en-US"/>
        </w:rPr>
        <w:t>pa</w:t>
      </w:r>
      <w:r w:rsidR="008F65F6" w:rsidRPr="004724AB">
        <w:rPr>
          <w:rFonts w:ascii="Times New Roman" w:eastAsia="Times New Roman" w:hAnsi="Times New Roman" w:cs="Times New Roman"/>
          <w:sz w:val="24"/>
          <w:szCs w:val="20"/>
          <w:lang w:eastAsia="en-US"/>
        </w:rPr>
        <w:t>si</w:t>
      </w:r>
      <w:r w:rsidRPr="004724AB">
        <w:rPr>
          <w:rFonts w:ascii="Times New Roman" w:eastAsia="Times New Roman" w:hAnsi="Times New Roman" w:cs="Times New Roman"/>
          <w:sz w:val="24"/>
          <w:szCs w:val="20"/>
          <w:lang w:eastAsia="en-US"/>
        </w:rPr>
        <w:t>naudoja Sutarties užtikrinim</w:t>
      </w:r>
      <w:r w:rsidR="008F65F6" w:rsidRPr="004724AB">
        <w:rPr>
          <w:rFonts w:ascii="Times New Roman" w:eastAsia="Times New Roman" w:hAnsi="Times New Roman" w:cs="Times New Roman"/>
          <w:sz w:val="24"/>
          <w:szCs w:val="20"/>
          <w:lang w:eastAsia="en-US"/>
        </w:rPr>
        <w:t>u, nustatytu Sutarties 5.1 papunktyje</w:t>
      </w:r>
      <w:r w:rsidRPr="004724AB">
        <w:rPr>
          <w:rFonts w:ascii="Times New Roman" w:eastAsia="Times New Roman" w:hAnsi="Times New Roman" w:cs="Times New Roman"/>
          <w:iCs/>
          <w:sz w:val="24"/>
          <w:szCs w:val="20"/>
          <w:lang w:eastAsia="en-US"/>
        </w:rPr>
        <w:t>;</w:t>
      </w:r>
    </w:p>
    <w:p w14:paraId="26DE40CC" w14:textId="77777777" w:rsidR="00954DB7" w:rsidRPr="004724AB" w:rsidRDefault="00954DB7" w:rsidP="00954DB7">
      <w:pPr>
        <w:widowControl w:val="0"/>
        <w:numPr>
          <w:ilvl w:val="2"/>
          <w:numId w:val="62"/>
        </w:numPr>
        <w:tabs>
          <w:tab w:val="left" w:pos="0"/>
          <w:tab w:val="left" w:pos="1134"/>
          <w:tab w:val="left" w:pos="1418"/>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nutraukia Sutartį.</w:t>
      </w:r>
    </w:p>
    <w:p w14:paraId="1647EE23" w14:textId="77777777" w:rsidR="00954DB7" w:rsidRPr="004724AB" w:rsidRDefault="00954DB7" w:rsidP="00954DB7">
      <w:pPr>
        <w:widowControl w:val="0"/>
        <w:numPr>
          <w:ilvl w:val="1"/>
          <w:numId w:val="62"/>
        </w:numPr>
        <w:tabs>
          <w:tab w:val="left" w:pos="0"/>
          <w:tab w:val="left" w:pos="1418"/>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Delspinigių sumokėjimas neatleidžia Šalių nuo pareigos vykdyti šioje Sutartyje prisiimtus įsipareigojimus.</w:t>
      </w:r>
    </w:p>
    <w:p w14:paraId="4E373770" w14:textId="77777777" w:rsidR="00954DB7" w:rsidRPr="004724AB" w:rsidRDefault="00954DB7">
      <w:pPr>
        <w:pStyle w:val="Betarp"/>
        <w:jc w:val="center"/>
        <w:rPr>
          <w:rFonts w:ascii="Times New Roman" w:hAnsi="Times New Roman" w:cs="Times New Roman"/>
          <w:b/>
          <w:bCs/>
          <w:snapToGrid w:val="0"/>
          <w:sz w:val="24"/>
          <w:szCs w:val="24"/>
          <w:lang w:eastAsia="en-US"/>
        </w:rPr>
      </w:pPr>
    </w:p>
    <w:p w14:paraId="0DB00594" w14:textId="77777777" w:rsidR="00D96ACC" w:rsidRPr="004724AB" w:rsidRDefault="00D96ACC">
      <w:pPr>
        <w:pStyle w:val="Betarp"/>
        <w:jc w:val="center"/>
        <w:rPr>
          <w:rFonts w:ascii="Times New Roman" w:hAnsi="Times New Roman" w:cs="Times New Roman"/>
          <w:b/>
          <w:bCs/>
          <w:snapToGrid w:val="0"/>
          <w:sz w:val="24"/>
          <w:szCs w:val="24"/>
          <w:lang w:eastAsia="en-US"/>
        </w:rPr>
      </w:pPr>
      <w:r w:rsidRPr="004724AB">
        <w:rPr>
          <w:rFonts w:ascii="Times New Roman" w:hAnsi="Times New Roman" w:cs="Times New Roman"/>
          <w:b/>
          <w:bCs/>
          <w:snapToGrid w:val="0"/>
          <w:sz w:val="24"/>
          <w:szCs w:val="24"/>
          <w:lang w:eastAsia="en-US"/>
        </w:rPr>
        <w:t>IX SKYRIUS</w:t>
      </w:r>
    </w:p>
    <w:p w14:paraId="34D2BFBB" w14:textId="77777777" w:rsidR="00D96ACC" w:rsidRPr="004724AB" w:rsidRDefault="00D96ACC">
      <w:pPr>
        <w:pStyle w:val="Betarp"/>
        <w:jc w:val="center"/>
        <w:rPr>
          <w:rFonts w:ascii="Times New Roman" w:hAnsi="Times New Roman" w:cs="Times New Roman"/>
          <w:b/>
          <w:bCs/>
          <w:snapToGrid w:val="0"/>
          <w:sz w:val="24"/>
          <w:szCs w:val="24"/>
          <w:lang w:eastAsia="en-US"/>
        </w:rPr>
      </w:pPr>
      <w:r w:rsidRPr="004724AB">
        <w:rPr>
          <w:rFonts w:ascii="Times New Roman" w:hAnsi="Times New Roman" w:cs="Times New Roman"/>
          <w:b/>
          <w:bCs/>
          <w:snapToGrid w:val="0"/>
          <w:sz w:val="24"/>
          <w:szCs w:val="24"/>
          <w:lang w:eastAsia="en-US"/>
        </w:rPr>
        <w:t xml:space="preserve">NENUGALIMOS JĖGOS APLINKYBĖS </w:t>
      </w:r>
      <w:r w:rsidRPr="004724AB">
        <w:rPr>
          <w:rFonts w:ascii="Times New Roman" w:hAnsi="Times New Roman" w:cs="Times New Roman"/>
          <w:b/>
          <w:bCs/>
          <w:i/>
          <w:snapToGrid w:val="0"/>
          <w:sz w:val="24"/>
          <w:szCs w:val="24"/>
          <w:lang w:eastAsia="en-US"/>
        </w:rPr>
        <w:t>(</w:t>
      </w:r>
      <w:r w:rsidRPr="004724AB">
        <w:rPr>
          <w:rFonts w:ascii="Times New Roman" w:hAnsi="Times New Roman" w:cs="Times New Roman"/>
          <w:b/>
          <w:bCs/>
          <w:i/>
          <w:iCs/>
          <w:snapToGrid w:val="0"/>
          <w:sz w:val="24"/>
          <w:szCs w:val="24"/>
          <w:lang w:eastAsia="en-US"/>
        </w:rPr>
        <w:t>FORCE MAJEURE</w:t>
      </w:r>
      <w:r w:rsidRPr="004724AB">
        <w:rPr>
          <w:rFonts w:ascii="Times New Roman" w:hAnsi="Times New Roman" w:cs="Times New Roman"/>
          <w:b/>
          <w:bCs/>
          <w:snapToGrid w:val="0"/>
          <w:sz w:val="24"/>
          <w:szCs w:val="24"/>
          <w:lang w:eastAsia="en-US"/>
        </w:rPr>
        <w:t>)</w:t>
      </w:r>
    </w:p>
    <w:p w14:paraId="14122EEB" w14:textId="77777777" w:rsidR="00D96ACC" w:rsidRPr="004724AB" w:rsidRDefault="00D96ACC">
      <w:pPr>
        <w:pStyle w:val="Betarp"/>
        <w:rPr>
          <w:snapToGrid w:val="0"/>
          <w:lang w:eastAsia="en-US"/>
        </w:rPr>
      </w:pPr>
    </w:p>
    <w:p w14:paraId="57440DC9" w14:textId="77777777" w:rsidR="0022120E" w:rsidRPr="004724AB" w:rsidRDefault="0022120E" w:rsidP="0022120E">
      <w:pPr>
        <w:tabs>
          <w:tab w:val="left" w:pos="1059"/>
        </w:tabs>
        <w:suppressAutoHyphens/>
        <w:spacing w:after="0" w:line="240" w:lineRule="auto"/>
        <w:ind w:firstLine="851"/>
        <w:jc w:val="both"/>
        <w:rPr>
          <w:rFonts w:ascii="Times New Roman" w:eastAsia="Times New Roman" w:hAnsi="Times New Roman" w:cs="Times New Roman"/>
          <w:sz w:val="24"/>
          <w:szCs w:val="24"/>
          <w:lang w:eastAsia="ar-SA"/>
        </w:rPr>
      </w:pPr>
      <w:r w:rsidRPr="004724AB">
        <w:rPr>
          <w:rFonts w:ascii="Times New Roman" w:eastAsia="Times New Roman" w:hAnsi="Times New Roman" w:cs="Times New Roman"/>
          <w:sz w:val="24"/>
          <w:szCs w:val="24"/>
          <w:lang w:eastAsia="ar-SA"/>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8D1BF7E" w14:textId="77777777" w:rsidR="0022120E" w:rsidRPr="004724AB" w:rsidRDefault="0022120E" w:rsidP="0022120E">
      <w:pPr>
        <w:spacing w:after="0" w:line="240" w:lineRule="auto"/>
        <w:ind w:left="-75" w:firstLine="926"/>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 xml:space="preserve">9.2. Nenugalimos jėgos aplinkybėmis laikomos aplinkybės, nurodytos Lietuvos Respublikos civilinio kodekso 6.212 str. ir </w:t>
      </w:r>
      <w:r w:rsidRPr="004724AB">
        <w:rPr>
          <w:rFonts w:ascii="Times New Roman" w:eastAsia="Arial Unicode MS" w:hAnsi="Times New Roman" w:cs="Times New Roman"/>
          <w:sz w:val="24"/>
          <w:szCs w:val="24"/>
          <w:bdr w:val="nil"/>
          <w14:textOutline w14:w="0" w14:cap="flat" w14:cmpd="sng" w14:algn="ctr">
            <w14:noFill/>
            <w14:prstDash w14:val="solid"/>
            <w14:bevel/>
          </w14:textOutline>
        </w:rPr>
        <w:t>Lietuvos Respublikos Vyriausybės 1996 m. liepos 15 d. nutarimu Nr. 840 „</w:t>
      </w:r>
      <w:hyperlink r:id="rId11" w:history="1">
        <w:r w:rsidRPr="004724AB">
          <w:rPr>
            <w:rFonts w:ascii="Times New Roman" w:eastAsia="Arial Unicode MS" w:hAnsi="Times New Roman" w:cs="Times New Roman"/>
            <w:sz w:val="24"/>
            <w:szCs w:val="24"/>
            <w:bdr w:val="nil"/>
            <w14:textOutline w14:w="0" w14:cap="flat" w14:cmpd="sng" w14:algn="ctr">
              <w14:noFill/>
              <w14:prstDash w14:val="solid"/>
              <w14:bevel/>
            </w14:textOutline>
          </w:rPr>
          <w:t>Dėl Atleidimo nuo atsakomybės esant nenugalimos jėgos (force majeure) aplinkybėms taisykl</w:t>
        </w:r>
      </w:hyperlink>
      <w:r w:rsidRPr="004724AB">
        <w:rPr>
          <w:rFonts w:ascii="Times New Roman" w:eastAsia="Arial Unicode MS" w:hAnsi="Times New Roman" w:cs="Times New Roman"/>
          <w:sz w:val="24"/>
          <w:szCs w:val="24"/>
          <w:bdr w:val="nil"/>
          <w14:textOutline w14:w="0" w14:cap="flat" w14:cmpd="sng" w14:algn="ctr">
            <w14:noFill/>
            <w14:prstDash w14:val="solid"/>
            <w14:bevel/>
          </w14:textOutline>
        </w:rPr>
        <w:t>ių patvirtinimo“ patvirtintose taisyklėse</w:t>
      </w:r>
      <w:r w:rsidRPr="004724AB">
        <w:rPr>
          <w:rFonts w:ascii="Times New Roman" w:eastAsia="Times New Roman" w:hAnsi="Times New Roman" w:cs="Times New Roman"/>
          <w:sz w:val="24"/>
          <w:szCs w:val="24"/>
          <w:lang w:eastAsia="en-US"/>
        </w:rPr>
        <w:t>.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1AC3F0E" w14:textId="77777777" w:rsidR="0022120E" w:rsidRPr="004724AB" w:rsidRDefault="0022120E" w:rsidP="0022120E">
      <w:pPr>
        <w:tabs>
          <w:tab w:val="left" w:pos="1059"/>
        </w:tabs>
        <w:spacing w:after="0" w:line="240" w:lineRule="auto"/>
        <w:ind w:firstLine="851"/>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9.3.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7FBE6B5" w14:textId="77777777" w:rsidR="0022120E" w:rsidRPr="004724AB" w:rsidRDefault="0022120E" w:rsidP="0022120E">
      <w:pPr>
        <w:keepNext/>
        <w:spacing w:after="0" w:line="240" w:lineRule="auto"/>
        <w:ind w:firstLine="851"/>
        <w:jc w:val="both"/>
        <w:outlineLvl w:val="4"/>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5CE99CC" w14:textId="11EF2478" w:rsidR="0022120E" w:rsidRPr="004724AB" w:rsidRDefault="0022120E" w:rsidP="0022120E">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en-US"/>
        </w:rPr>
      </w:pPr>
      <w:r w:rsidRPr="004724AB">
        <w:rPr>
          <w:rFonts w:ascii="Times New Roman" w:eastAsia="Calibri" w:hAnsi="Times New Roman" w:cs="Times New Roman"/>
          <w:sz w:val="24"/>
          <w:szCs w:val="24"/>
          <w:lang w:eastAsia="en-US"/>
        </w:rPr>
        <w:t>9.5.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14:paraId="0D1F2049" w14:textId="77777777" w:rsidR="005E29BA" w:rsidRPr="004724AB" w:rsidRDefault="005E29BA">
      <w:pPr>
        <w:pStyle w:val="Betarp"/>
        <w:jc w:val="center"/>
        <w:rPr>
          <w:rFonts w:ascii="Times New Roman" w:hAnsi="Times New Roman" w:cs="Times New Roman"/>
          <w:b/>
          <w:bCs/>
          <w:sz w:val="24"/>
          <w:szCs w:val="24"/>
          <w:lang w:eastAsia="en-US"/>
        </w:rPr>
      </w:pPr>
    </w:p>
    <w:p w14:paraId="5F8B0568" w14:textId="77777777" w:rsidR="000E3FD4" w:rsidRPr="004724AB" w:rsidRDefault="000E3FD4">
      <w:pPr>
        <w:pStyle w:val="Betarp"/>
        <w:jc w:val="center"/>
        <w:rPr>
          <w:rFonts w:ascii="Times New Roman" w:hAnsi="Times New Roman" w:cs="Times New Roman"/>
          <w:b/>
          <w:bCs/>
          <w:sz w:val="24"/>
          <w:szCs w:val="24"/>
          <w:lang w:eastAsia="en-US"/>
        </w:rPr>
      </w:pPr>
    </w:p>
    <w:p w14:paraId="735B5213" w14:textId="77777777" w:rsidR="000E3FD4" w:rsidRPr="004724AB" w:rsidRDefault="000E3FD4">
      <w:pPr>
        <w:pStyle w:val="Betarp"/>
        <w:jc w:val="center"/>
        <w:rPr>
          <w:rFonts w:ascii="Times New Roman" w:hAnsi="Times New Roman" w:cs="Times New Roman"/>
          <w:b/>
          <w:bCs/>
          <w:sz w:val="24"/>
          <w:szCs w:val="24"/>
          <w:lang w:eastAsia="en-US"/>
        </w:rPr>
      </w:pPr>
    </w:p>
    <w:p w14:paraId="1168A74E" w14:textId="77777777" w:rsidR="000E3FD4" w:rsidRPr="004724AB" w:rsidRDefault="000E3FD4">
      <w:pPr>
        <w:pStyle w:val="Betarp"/>
        <w:jc w:val="center"/>
        <w:rPr>
          <w:rFonts w:ascii="Times New Roman" w:hAnsi="Times New Roman" w:cs="Times New Roman"/>
          <w:b/>
          <w:bCs/>
          <w:sz w:val="24"/>
          <w:szCs w:val="24"/>
          <w:lang w:eastAsia="en-US"/>
        </w:rPr>
      </w:pPr>
    </w:p>
    <w:p w14:paraId="07D0C108" w14:textId="2FAE1C12" w:rsidR="00D96ACC" w:rsidRPr="004724AB" w:rsidRDefault="00D96ACC">
      <w:pPr>
        <w:pStyle w:val="Betarp"/>
        <w:jc w:val="center"/>
        <w:rPr>
          <w:rFonts w:ascii="Times New Roman" w:hAnsi="Times New Roman" w:cs="Times New Roman"/>
          <w:b/>
          <w:bCs/>
          <w:sz w:val="24"/>
          <w:szCs w:val="24"/>
          <w:lang w:eastAsia="en-US"/>
        </w:rPr>
      </w:pPr>
      <w:r w:rsidRPr="004724AB">
        <w:rPr>
          <w:rFonts w:ascii="Times New Roman" w:hAnsi="Times New Roman" w:cs="Times New Roman"/>
          <w:b/>
          <w:bCs/>
          <w:sz w:val="24"/>
          <w:szCs w:val="24"/>
          <w:lang w:eastAsia="en-US"/>
        </w:rPr>
        <w:t>X SKYRIUS</w:t>
      </w:r>
    </w:p>
    <w:p w14:paraId="6E89F285" w14:textId="77777777" w:rsidR="00D96ACC" w:rsidRPr="004724AB" w:rsidRDefault="00D96ACC">
      <w:pPr>
        <w:pStyle w:val="Betarp"/>
        <w:jc w:val="center"/>
        <w:rPr>
          <w:rFonts w:ascii="Times New Roman" w:hAnsi="Times New Roman" w:cs="Times New Roman"/>
          <w:b/>
          <w:bCs/>
          <w:sz w:val="24"/>
          <w:szCs w:val="24"/>
          <w:lang w:eastAsia="en-US"/>
        </w:rPr>
      </w:pPr>
      <w:r w:rsidRPr="004724AB">
        <w:rPr>
          <w:rFonts w:ascii="Times New Roman" w:hAnsi="Times New Roman" w:cs="Times New Roman"/>
          <w:b/>
          <w:bCs/>
          <w:sz w:val="24"/>
          <w:szCs w:val="24"/>
          <w:lang w:eastAsia="en-US"/>
        </w:rPr>
        <w:t>SUTARTIES SĄLYGŲ KEITIMAS</w:t>
      </w:r>
    </w:p>
    <w:p w14:paraId="3D29D55F" w14:textId="77777777" w:rsidR="00D96ACC" w:rsidRPr="004724AB" w:rsidRDefault="00D96ACC">
      <w:pPr>
        <w:pStyle w:val="Betarp"/>
        <w:jc w:val="both"/>
        <w:rPr>
          <w:rFonts w:ascii="Times New Roman" w:hAnsi="Times New Roman" w:cs="Times New Roman"/>
          <w:sz w:val="24"/>
          <w:szCs w:val="24"/>
        </w:rPr>
      </w:pPr>
    </w:p>
    <w:p w14:paraId="08EB7D80"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10.1. Sutarties sąlygos sutarties galiojimo laikotarpiu gali būti keičiamos LR Viešųjų pirkimų įstatymo 89 straipsnyje nustatyta tvarka.</w:t>
      </w:r>
    </w:p>
    <w:p w14:paraId="4D3A3EC3"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 xml:space="preserve">10.2. Sutarties sąlygų keitimą gali inicijuoti kiekviena Šalis, pateikiama kitai Šaliai atitinkamą prašymą bei jį pagrindžiančius dokumentus. Šalis, gavusi tokį prašymą, privalo jį išnagrinėti per 20 dienų ir kitai Šaliai pateikti motyvuotą raštišką atsakymą. </w:t>
      </w:r>
    </w:p>
    <w:p w14:paraId="4E869F92"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 xml:space="preserve">10.3. Sutarties sąlygų pakeitimas turi būti įformintas papildomu susitarimu ir pasirašytas abiejų Šalių. </w:t>
      </w:r>
    </w:p>
    <w:p w14:paraId="6BA09656" w14:textId="77777777" w:rsidR="0030008A" w:rsidRPr="004724AB" w:rsidRDefault="0030008A">
      <w:pPr>
        <w:pStyle w:val="Betarp"/>
        <w:jc w:val="center"/>
        <w:rPr>
          <w:rFonts w:ascii="Times New Roman" w:hAnsi="Times New Roman" w:cs="Times New Roman"/>
          <w:b/>
          <w:bCs/>
          <w:sz w:val="24"/>
          <w:szCs w:val="24"/>
          <w:lang w:eastAsia="en-US"/>
        </w:rPr>
      </w:pPr>
    </w:p>
    <w:p w14:paraId="1DA490FD" w14:textId="77777777" w:rsidR="00D96ACC" w:rsidRPr="004724AB" w:rsidRDefault="00D96ACC">
      <w:pPr>
        <w:pStyle w:val="Betarp"/>
        <w:jc w:val="center"/>
        <w:rPr>
          <w:rFonts w:ascii="Times New Roman" w:hAnsi="Times New Roman" w:cs="Times New Roman"/>
          <w:b/>
          <w:bCs/>
          <w:sz w:val="24"/>
          <w:szCs w:val="24"/>
          <w:lang w:eastAsia="en-US"/>
        </w:rPr>
      </w:pPr>
      <w:r w:rsidRPr="004724AB">
        <w:rPr>
          <w:rFonts w:ascii="Times New Roman" w:hAnsi="Times New Roman" w:cs="Times New Roman"/>
          <w:b/>
          <w:bCs/>
          <w:sz w:val="24"/>
          <w:szCs w:val="24"/>
          <w:lang w:eastAsia="en-US"/>
        </w:rPr>
        <w:t>XI SKYRIUS</w:t>
      </w:r>
    </w:p>
    <w:p w14:paraId="4D5AF16E" w14:textId="77777777" w:rsidR="00D96ACC" w:rsidRPr="004724AB" w:rsidRDefault="00D96ACC">
      <w:pPr>
        <w:pStyle w:val="Betarp"/>
        <w:jc w:val="center"/>
        <w:rPr>
          <w:rFonts w:ascii="Times New Roman" w:hAnsi="Times New Roman" w:cs="Times New Roman"/>
          <w:b/>
          <w:bCs/>
          <w:sz w:val="24"/>
          <w:szCs w:val="24"/>
          <w:lang w:eastAsia="en-US"/>
        </w:rPr>
      </w:pPr>
      <w:r w:rsidRPr="004724AB">
        <w:rPr>
          <w:rFonts w:ascii="Times New Roman" w:hAnsi="Times New Roman" w:cs="Times New Roman"/>
          <w:b/>
          <w:bCs/>
          <w:sz w:val="24"/>
          <w:szCs w:val="24"/>
          <w:lang w:eastAsia="en-US"/>
        </w:rPr>
        <w:t>SUTARTIES PAŽEIDIMAS</w:t>
      </w:r>
    </w:p>
    <w:p w14:paraId="34ECF9A7" w14:textId="77777777" w:rsidR="00D96ACC" w:rsidRPr="004724AB" w:rsidRDefault="00D96ACC">
      <w:pPr>
        <w:pStyle w:val="Betarp"/>
      </w:pPr>
    </w:p>
    <w:p w14:paraId="02325CB4"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11.1. Jei kuri nors Sutarties Šalis nevykdo arba netinkamai vykdo kokius nors savo įsipareigojimus pagal Sutartį, ji pažeidžia Sutartį.</w:t>
      </w:r>
    </w:p>
    <w:p w14:paraId="611B217B"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11.2. Vienai Sutarties Šaliai pažeidus Sutartį, nukentėjusioji Šalis turi teisę:</w:t>
      </w:r>
    </w:p>
    <w:p w14:paraId="68E05F73"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11.2.1. reikalauti kitos Šalies vykdyti sutartinius įsipareigojimus;</w:t>
      </w:r>
    </w:p>
    <w:p w14:paraId="02BAA19D"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11.2.2. reikalauti atlyginti nuostolius;</w:t>
      </w:r>
    </w:p>
    <w:p w14:paraId="4CD6A78D"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11.2.3. reikalauti sumokėti Sutarties 8.2 ir 8.3 papunkčiuose nustatytus delspinigius;</w:t>
      </w:r>
    </w:p>
    <w:p w14:paraId="61E6A9CF"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11.2.4. reikalauti sumokėti Sutarties V skyriuje nustatytą baudą;</w:t>
      </w:r>
    </w:p>
    <w:p w14:paraId="690D5605"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11.2.5. nutraukti Sutartį;</w:t>
      </w:r>
    </w:p>
    <w:p w14:paraId="3FA9E644"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11.2.6. taikyti kitus Lietuvos Respublikos teisės aktų nustatytus teisių gynimo būdus.</w:t>
      </w:r>
    </w:p>
    <w:p w14:paraId="73F3A07B"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11.3. Tiekėjas negali perleisti visų ar dalies savo įsipareigojimų pagal šią Sutartį be išankstinio raštiško Pirkėjo sutikimo.</w:t>
      </w:r>
    </w:p>
    <w:p w14:paraId="64609075"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11.4. Šioje Sutartyje esminėmis sąlygomis laikoma:</w:t>
      </w:r>
    </w:p>
    <w:p w14:paraId="6792C96B" w14:textId="718FF428"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11.4.1. Sutarties dalykas;</w:t>
      </w:r>
    </w:p>
    <w:p w14:paraId="054603D0"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11.4.2. Sutarties kaina ir kainodaros taisyklės;</w:t>
      </w:r>
    </w:p>
    <w:p w14:paraId="6A0CF24A" w14:textId="77777777" w:rsidR="00D96ACC" w:rsidRPr="004724AB" w:rsidRDefault="00D96ACC">
      <w:pPr>
        <w:pStyle w:val="Betarp"/>
        <w:ind w:firstLine="851"/>
        <w:jc w:val="both"/>
        <w:rPr>
          <w:rFonts w:ascii="Times New Roman" w:hAnsi="Times New Roman" w:cs="Times New Roman"/>
          <w:sz w:val="24"/>
          <w:szCs w:val="24"/>
          <w:lang w:eastAsia="ar-SA"/>
        </w:rPr>
      </w:pPr>
      <w:r w:rsidRPr="004724AB">
        <w:rPr>
          <w:rFonts w:ascii="Times New Roman" w:hAnsi="Times New Roman" w:cs="Times New Roman"/>
          <w:sz w:val="24"/>
          <w:szCs w:val="24"/>
          <w:lang w:eastAsia="ar-SA"/>
        </w:rPr>
        <w:t>11.4.3. apmokėjimo sąlygos ir tvarka;</w:t>
      </w:r>
    </w:p>
    <w:p w14:paraId="0DB7F5C6"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11.4.4. Tiekėjo sutartinių įsipareigojimų vykdymo terminas (-ai);</w:t>
      </w:r>
    </w:p>
    <w:p w14:paraId="655C6E31" w14:textId="5254A50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11.4.5. subtiekėjo (-ų) keitimo tvarka.</w:t>
      </w:r>
    </w:p>
    <w:p w14:paraId="25FC2FA9"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11.5. Sutarties 11.4 papunktyje numatytų sąlygų pažeidimas laikomas esminiu Sutarties pažeidimu.</w:t>
      </w:r>
    </w:p>
    <w:p w14:paraId="4C71E80D" w14:textId="77777777" w:rsidR="00E234E1" w:rsidRPr="004724AB" w:rsidRDefault="00E234E1">
      <w:pPr>
        <w:pStyle w:val="Betarp"/>
        <w:jc w:val="center"/>
        <w:rPr>
          <w:rFonts w:ascii="Times New Roman" w:hAnsi="Times New Roman" w:cs="Times New Roman"/>
          <w:b/>
          <w:bCs/>
          <w:sz w:val="24"/>
          <w:szCs w:val="24"/>
        </w:rPr>
      </w:pPr>
      <w:bookmarkStart w:id="7" w:name="_Toc86206422"/>
      <w:bookmarkStart w:id="8" w:name="_Toc82576906"/>
    </w:p>
    <w:p w14:paraId="56BD2269" w14:textId="77777777" w:rsidR="00D96ACC" w:rsidRPr="004724AB" w:rsidRDefault="00D96ACC">
      <w:pPr>
        <w:pStyle w:val="Betarp"/>
        <w:jc w:val="center"/>
        <w:rPr>
          <w:rFonts w:ascii="Times New Roman" w:hAnsi="Times New Roman" w:cs="Times New Roman"/>
          <w:b/>
          <w:bCs/>
          <w:sz w:val="24"/>
          <w:szCs w:val="24"/>
        </w:rPr>
      </w:pPr>
      <w:r w:rsidRPr="004724AB">
        <w:rPr>
          <w:rFonts w:ascii="Times New Roman" w:hAnsi="Times New Roman" w:cs="Times New Roman"/>
          <w:b/>
          <w:bCs/>
          <w:sz w:val="24"/>
          <w:szCs w:val="24"/>
        </w:rPr>
        <w:t>XII SKYRIUS</w:t>
      </w:r>
    </w:p>
    <w:p w14:paraId="30DE02F1" w14:textId="77777777" w:rsidR="00D96ACC" w:rsidRPr="004724AB" w:rsidRDefault="00D96ACC">
      <w:pPr>
        <w:pStyle w:val="Betarp"/>
        <w:jc w:val="center"/>
        <w:rPr>
          <w:rFonts w:ascii="Times New Roman" w:hAnsi="Times New Roman" w:cs="Times New Roman"/>
          <w:b/>
          <w:bCs/>
          <w:sz w:val="24"/>
          <w:szCs w:val="24"/>
        </w:rPr>
      </w:pPr>
      <w:r w:rsidRPr="004724AB">
        <w:rPr>
          <w:rFonts w:ascii="Times New Roman" w:hAnsi="Times New Roman" w:cs="Times New Roman"/>
          <w:b/>
          <w:bCs/>
          <w:sz w:val="24"/>
          <w:szCs w:val="24"/>
        </w:rPr>
        <w:t>SUTARTIES GALIOJIMAS IR NUTRAUKIMAS</w:t>
      </w:r>
    </w:p>
    <w:p w14:paraId="5023A780" w14:textId="77777777" w:rsidR="00D96ACC" w:rsidRPr="004724AB" w:rsidRDefault="00D96ACC">
      <w:pPr>
        <w:pStyle w:val="Betarp"/>
      </w:pPr>
    </w:p>
    <w:p w14:paraId="02DDAC13" w14:textId="304CA975"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12.1. Sutartis įsigalioja nuo pasirašymo dienos ir galioja</w:t>
      </w:r>
      <w:r w:rsidR="00623D1B" w:rsidRPr="004724AB">
        <w:rPr>
          <w:rFonts w:ascii="Times New Roman" w:hAnsi="Times New Roman" w:cs="Times New Roman"/>
          <w:sz w:val="24"/>
          <w:szCs w:val="24"/>
        </w:rPr>
        <w:t xml:space="preserve"> iki visiško sutartinių įsipareigojimų įvykdymo.</w:t>
      </w:r>
    </w:p>
    <w:p w14:paraId="0D1F0ED3"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12.2. Sutartis gali būti nutraukiama LR viešųjų pirkimų įstatymo 90 straipsnyje numatytais atvejais.</w:t>
      </w:r>
    </w:p>
    <w:p w14:paraId="7B8877CA"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 xml:space="preserve">12.3. Sutartis gali būti nutraukiama raštišku Šalių susitarimu. </w:t>
      </w:r>
    </w:p>
    <w:p w14:paraId="3D6867A0" w14:textId="381212CE"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 xml:space="preserve">12.4. Pirkėjas, įspėjęs Tiekėją prieš 14 (keturiolika) kalendorinių dienų, gali </w:t>
      </w:r>
      <w:r w:rsidR="0030008A" w:rsidRPr="004724AB">
        <w:rPr>
          <w:rFonts w:ascii="Times New Roman" w:hAnsi="Times New Roman" w:cs="Times New Roman"/>
          <w:sz w:val="24"/>
          <w:szCs w:val="24"/>
        </w:rPr>
        <w:t xml:space="preserve">vienašališkai </w:t>
      </w:r>
      <w:r w:rsidRPr="004724AB">
        <w:rPr>
          <w:rFonts w:ascii="Times New Roman" w:hAnsi="Times New Roman" w:cs="Times New Roman"/>
          <w:sz w:val="24"/>
          <w:szCs w:val="24"/>
        </w:rPr>
        <w:t>nutraukti Sutartį šiais atvejais:</w:t>
      </w:r>
    </w:p>
    <w:p w14:paraId="695C3B5E" w14:textId="77777777"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rPr>
        <w:t xml:space="preserve">12.4.1. kai Tiekėjas nevykdo savo sutartinių įsipareigojimų; </w:t>
      </w:r>
    </w:p>
    <w:p w14:paraId="49D37D0E" w14:textId="1EA2FCB0" w:rsidR="00D96ACC" w:rsidRPr="004724AB" w:rsidRDefault="00D96ACC">
      <w:pPr>
        <w:pStyle w:val="Betarp"/>
        <w:ind w:firstLine="851"/>
        <w:jc w:val="both"/>
        <w:rPr>
          <w:rFonts w:ascii="Times New Roman" w:hAnsi="Times New Roman" w:cs="Times New Roman"/>
          <w:sz w:val="24"/>
          <w:szCs w:val="24"/>
          <w:lang w:eastAsia="ar-SA"/>
        </w:rPr>
      </w:pPr>
      <w:r w:rsidRPr="004724AB">
        <w:rPr>
          <w:rFonts w:ascii="Times New Roman" w:hAnsi="Times New Roman" w:cs="Times New Roman"/>
          <w:sz w:val="24"/>
          <w:szCs w:val="24"/>
          <w:lang w:eastAsia="ar-SA"/>
        </w:rPr>
        <w:t>12.4.</w:t>
      </w:r>
      <w:r w:rsidR="0007217A" w:rsidRPr="004724AB">
        <w:rPr>
          <w:rFonts w:ascii="Times New Roman" w:hAnsi="Times New Roman" w:cs="Times New Roman"/>
          <w:sz w:val="24"/>
          <w:szCs w:val="24"/>
          <w:lang w:eastAsia="ar-SA"/>
        </w:rPr>
        <w:t>2</w:t>
      </w:r>
      <w:r w:rsidRPr="004724AB">
        <w:rPr>
          <w:rFonts w:ascii="Times New Roman" w:hAnsi="Times New Roman" w:cs="Times New Roman"/>
          <w:sz w:val="24"/>
          <w:szCs w:val="24"/>
          <w:lang w:eastAsia="ar-SA"/>
        </w:rPr>
        <w:t>. kai Tiekėjas patiekia netinkamos kokybės Prekes ir per pagrįstai nustatytą laikotarpį neįvykdo Pirkėjo nurodymo ištaisyti netinkamai įvykdytus arba neįvykdytus sutartinius įsipareigojimus;</w:t>
      </w:r>
    </w:p>
    <w:p w14:paraId="517164B1" w14:textId="030AF62A" w:rsidR="00D96ACC" w:rsidRPr="004724AB" w:rsidRDefault="00D96ACC">
      <w:pPr>
        <w:pStyle w:val="Betarp"/>
        <w:ind w:firstLine="851"/>
        <w:jc w:val="both"/>
        <w:rPr>
          <w:rFonts w:ascii="Times New Roman" w:hAnsi="Times New Roman" w:cs="Times New Roman"/>
          <w:sz w:val="24"/>
          <w:szCs w:val="24"/>
          <w:lang w:eastAsia="ar-SA"/>
        </w:rPr>
      </w:pPr>
      <w:r w:rsidRPr="004724AB">
        <w:rPr>
          <w:rFonts w:ascii="Times New Roman" w:hAnsi="Times New Roman" w:cs="Times New Roman"/>
          <w:sz w:val="24"/>
          <w:szCs w:val="24"/>
          <w:lang w:eastAsia="ar-SA"/>
        </w:rPr>
        <w:lastRenderedPageBreak/>
        <w:t>12.4.</w:t>
      </w:r>
      <w:r w:rsidR="0007217A" w:rsidRPr="004724AB">
        <w:rPr>
          <w:rFonts w:ascii="Times New Roman" w:hAnsi="Times New Roman" w:cs="Times New Roman"/>
          <w:sz w:val="24"/>
          <w:szCs w:val="24"/>
          <w:lang w:eastAsia="ar-SA"/>
        </w:rPr>
        <w:t>3</w:t>
      </w:r>
      <w:r w:rsidRPr="004724AB">
        <w:rPr>
          <w:rFonts w:ascii="Times New Roman" w:hAnsi="Times New Roman" w:cs="Times New Roman"/>
          <w:sz w:val="24"/>
          <w:szCs w:val="24"/>
          <w:lang w:eastAsia="ar-SA"/>
        </w:rPr>
        <w:t>. kai Tiekėjas perleidžia Sutart</w:t>
      </w:r>
      <w:r w:rsidR="0007217A" w:rsidRPr="004724AB">
        <w:rPr>
          <w:rFonts w:ascii="Times New Roman" w:hAnsi="Times New Roman" w:cs="Times New Roman"/>
          <w:sz w:val="24"/>
          <w:szCs w:val="24"/>
          <w:lang w:eastAsia="ar-SA"/>
        </w:rPr>
        <w:t>ies vykdymą</w:t>
      </w:r>
      <w:r w:rsidRPr="004724AB">
        <w:rPr>
          <w:rFonts w:ascii="Times New Roman" w:hAnsi="Times New Roman" w:cs="Times New Roman"/>
          <w:sz w:val="24"/>
          <w:szCs w:val="24"/>
          <w:lang w:eastAsia="ar-SA"/>
        </w:rPr>
        <w:t xml:space="preserve"> be Pirkėjo žinios; </w:t>
      </w:r>
    </w:p>
    <w:p w14:paraId="0630B5A4" w14:textId="22A24C9F" w:rsidR="00D96ACC" w:rsidRPr="004724AB" w:rsidRDefault="00D96ACC">
      <w:pPr>
        <w:pStyle w:val="Betarp"/>
        <w:ind w:firstLine="851"/>
        <w:jc w:val="both"/>
        <w:rPr>
          <w:rFonts w:ascii="Times New Roman" w:hAnsi="Times New Roman" w:cs="Times New Roman"/>
          <w:sz w:val="24"/>
          <w:szCs w:val="24"/>
          <w:lang w:eastAsia="ar-SA"/>
        </w:rPr>
      </w:pPr>
      <w:r w:rsidRPr="004724AB">
        <w:rPr>
          <w:rFonts w:ascii="Times New Roman" w:hAnsi="Times New Roman" w:cs="Times New Roman"/>
          <w:sz w:val="24"/>
          <w:szCs w:val="24"/>
          <w:lang w:eastAsia="ar-SA"/>
        </w:rPr>
        <w:t>12.4.</w:t>
      </w:r>
      <w:r w:rsidR="000E3FD4" w:rsidRPr="004724AB">
        <w:rPr>
          <w:rFonts w:ascii="Times New Roman" w:hAnsi="Times New Roman" w:cs="Times New Roman"/>
          <w:sz w:val="24"/>
          <w:szCs w:val="24"/>
          <w:lang w:eastAsia="ar-SA"/>
        </w:rPr>
        <w:t>4</w:t>
      </w:r>
      <w:r w:rsidRPr="004724AB">
        <w:rPr>
          <w:rFonts w:ascii="Times New Roman" w:hAnsi="Times New Roman" w:cs="Times New Roman"/>
          <w:sz w:val="24"/>
          <w:szCs w:val="24"/>
          <w:lang w:eastAsia="ar-SA"/>
        </w:rPr>
        <w:t xml:space="preserve">. kai Tiekėjas bankrutuoja arba yra likviduojamas, kai sustabdo ūkinę veiklą, arba kai įstatymuose ir kituose teisės aktuose numatyta tvarka susidaro analogiška situacija; </w:t>
      </w:r>
    </w:p>
    <w:p w14:paraId="15B5182B" w14:textId="35C719A0" w:rsidR="00D96ACC" w:rsidRPr="004724AB" w:rsidRDefault="00D96ACC">
      <w:pPr>
        <w:pStyle w:val="Betarp"/>
        <w:ind w:firstLine="851"/>
        <w:jc w:val="both"/>
        <w:rPr>
          <w:rFonts w:ascii="Times New Roman" w:hAnsi="Times New Roman" w:cs="Times New Roman"/>
          <w:sz w:val="24"/>
          <w:szCs w:val="24"/>
          <w:lang w:eastAsia="ar-SA"/>
        </w:rPr>
      </w:pPr>
      <w:r w:rsidRPr="004724AB">
        <w:rPr>
          <w:rFonts w:ascii="Times New Roman" w:hAnsi="Times New Roman" w:cs="Times New Roman"/>
          <w:sz w:val="24"/>
          <w:szCs w:val="24"/>
          <w:lang w:eastAsia="ar-SA"/>
        </w:rPr>
        <w:t>12.4.</w:t>
      </w:r>
      <w:r w:rsidR="000E3FD4" w:rsidRPr="004724AB">
        <w:rPr>
          <w:rFonts w:ascii="Times New Roman" w:hAnsi="Times New Roman" w:cs="Times New Roman"/>
          <w:sz w:val="24"/>
          <w:szCs w:val="24"/>
          <w:lang w:eastAsia="ar-SA"/>
        </w:rPr>
        <w:t>5</w:t>
      </w:r>
      <w:r w:rsidRPr="004724AB">
        <w:rPr>
          <w:rFonts w:ascii="Times New Roman" w:hAnsi="Times New Roman" w:cs="Times New Roman"/>
          <w:sz w:val="24"/>
          <w:szCs w:val="24"/>
          <w:lang w:eastAsia="ar-SA"/>
        </w:rPr>
        <w:t>. kai keičiasi Tiekėjo organizacinė struktūra – juridinis statusas, pobūdis ar valdymo struktūra ir tai daro įtaką tinkamam Sutarties įvykdymui, išskyrus atvejus, kai dėl ši</w:t>
      </w:r>
      <w:r w:rsidR="000E3FD4" w:rsidRPr="004724AB">
        <w:rPr>
          <w:rFonts w:ascii="Times New Roman" w:hAnsi="Times New Roman" w:cs="Times New Roman"/>
          <w:sz w:val="24"/>
          <w:szCs w:val="24"/>
          <w:lang w:eastAsia="ar-SA"/>
        </w:rPr>
        <w:t>ų pasikeitimų keičiama Sutartis.</w:t>
      </w:r>
      <w:r w:rsidRPr="004724AB">
        <w:rPr>
          <w:rFonts w:ascii="Times New Roman" w:hAnsi="Times New Roman" w:cs="Times New Roman"/>
          <w:sz w:val="24"/>
          <w:szCs w:val="24"/>
          <w:lang w:eastAsia="ar-SA"/>
        </w:rPr>
        <w:t xml:space="preserve"> </w:t>
      </w:r>
    </w:p>
    <w:p w14:paraId="1932648A" w14:textId="7DCFFBD1" w:rsidR="00D96ACC" w:rsidRPr="004724AB" w:rsidRDefault="00D96ACC">
      <w:pPr>
        <w:pStyle w:val="Betarp"/>
        <w:ind w:firstLine="851"/>
        <w:jc w:val="both"/>
        <w:rPr>
          <w:rFonts w:ascii="Times New Roman" w:hAnsi="Times New Roman" w:cs="Times New Roman"/>
          <w:sz w:val="24"/>
          <w:szCs w:val="24"/>
          <w:lang w:eastAsia="ar-SA"/>
        </w:rPr>
      </w:pPr>
      <w:r w:rsidRPr="004724AB">
        <w:rPr>
          <w:rFonts w:ascii="Times New Roman" w:hAnsi="Times New Roman" w:cs="Times New Roman"/>
          <w:sz w:val="24"/>
          <w:szCs w:val="24"/>
          <w:lang w:eastAsia="en-US"/>
        </w:rPr>
        <w:t>12.</w:t>
      </w:r>
      <w:r w:rsidR="00072F56" w:rsidRPr="004724AB">
        <w:rPr>
          <w:rFonts w:ascii="Times New Roman" w:hAnsi="Times New Roman" w:cs="Times New Roman"/>
          <w:sz w:val="24"/>
          <w:szCs w:val="24"/>
          <w:lang w:eastAsia="en-US"/>
        </w:rPr>
        <w:t>5</w:t>
      </w:r>
      <w:r w:rsidRPr="004724AB">
        <w:rPr>
          <w:rFonts w:ascii="Times New Roman" w:hAnsi="Times New Roman" w:cs="Times New Roman"/>
          <w:sz w:val="24"/>
          <w:szCs w:val="24"/>
          <w:lang w:eastAsia="en-US"/>
        </w:rPr>
        <w:t xml:space="preserve">. Tiekėjas, prieš 14 </w:t>
      </w:r>
      <w:r w:rsidRPr="004724AB">
        <w:rPr>
          <w:rFonts w:ascii="Times New Roman" w:hAnsi="Times New Roman" w:cs="Times New Roman"/>
          <w:sz w:val="24"/>
          <w:szCs w:val="24"/>
          <w:lang w:eastAsia="ar-SA"/>
        </w:rPr>
        <w:t xml:space="preserve">(keturiolika) kalendorinių </w:t>
      </w:r>
      <w:r w:rsidRPr="004724AB">
        <w:rPr>
          <w:rFonts w:ascii="Times New Roman" w:hAnsi="Times New Roman" w:cs="Times New Roman"/>
          <w:sz w:val="24"/>
          <w:szCs w:val="24"/>
          <w:lang w:eastAsia="en-US"/>
        </w:rPr>
        <w:t xml:space="preserve">dienų įspėjęs Pirkėją, gali </w:t>
      </w:r>
      <w:r w:rsidR="002200F9" w:rsidRPr="004724AB">
        <w:rPr>
          <w:rFonts w:ascii="Times New Roman" w:hAnsi="Times New Roman" w:cs="Times New Roman"/>
          <w:sz w:val="24"/>
          <w:szCs w:val="24"/>
          <w:lang w:eastAsia="en-US"/>
        </w:rPr>
        <w:t xml:space="preserve">vienašališkai </w:t>
      </w:r>
      <w:r w:rsidRPr="004724AB">
        <w:rPr>
          <w:rFonts w:ascii="Times New Roman" w:hAnsi="Times New Roman" w:cs="Times New Roman"/>
          <w:sz w:val="24"/>
          <w:szCs w:val="24"/>
          <w:lang w:eastAsia="en-US"/>
        </w:rPr>
        <w:t>nutraukti sutartį, jei</w:t>
      </w:r>
      <w:r w:rsidR="0007217A" w:rsidRPr="004724AB">
        <w:rPr>
          <w:rFonts w:ascii="Times New Roman" w:hAnsi="Times New Roman" w:cs="Times New Roman"/>
          <w:sz w:val="24"/>
          <w:szCs w:val="24"/>
          <w:lang w:eastAsia="en-US"/>
        </w:rPr>
        <w:t xml:space="preserve"> </w:t>
      </w:r>
      <w:r w:rsidRPr="004724AB">
        <w:rPr>
          <w:rFonts w:ascii="Times New Roman" w:hAnsi="Times New Roman" w:cs="Times New Roman"/>
          <w:sz w:val="24"/>
          <w:szCs w:val="24"/>
          <w:lang w:eastAsia="en-US"/>
        </w:rPr>
        <w:t>Pirkėjas dėl savo kaltės nevykdo savo sutartinių įsipareigojimų.</w:t>
      </w:r>
    </w:p>
    <w:p w14:paraId="3D47C2B9" w14:textId="26157634" w:rsidR="00D96ACC" w:rsidRPr="004724AB" w:rsidRDefault="00D96ACC">
      <w:pPr>
        <w:pStyle w:val="Betarp"/>
        <w:ind w:firstLine="851"/>
        <w:jc w:val="both"/>
        <w:rPr>
          <w:rFonts w:ascii="Times New Roman" w:hAnsi="Times New Roman" w:cs="Times New Roman"/>
          <w:sz w:val="24"/>
          <w:szCs w:val="24"/>
          <w:lang w:eastAsia="ar-SA"/>
        </w:rPr>
      </w:pPr>
      <w:r w:rsidRPr="004724AB">
        <w:rPr>
          <w:rFonts w:ascii="Times New Roman" w:hAnsi="Times New Roman" w:cs="Times New Roman"/>
          <w:sz w:val="24"/>
          <w:szCs w:val="24"/>
          <w:lang w:eastAsia="ar-SA"/>
        </w:rPr>
        <w:t>12.</w:t>
      </w:r>
      <w:r w:rsidR="00072F56" w:rsidRPr="004724AB">
        <w:rPr>
          <w:rFonts w:ascii="Times New Roman" w:hAnsi="Times New Roman" w:cs="Times New Roman"/>
          <w:sz w:val="24"/>
          <w:szCs w:val="24"/>
          <w:lang w:eastAsia="ar-SA"/>
        </w:rPr>
        <w:t>6</w:t>
      </w:r>
      <w:r w:rsidRPr="004724AB">
        <w:rPr>
          <w:rFonts w:ascii="Times New Roman" w:hAnsi="Times New Roman" w:cs="Times New Roman"/>
          <w:sz w:val="24"/>
          <w:szCs w:val="24"/>
          <w:lang w:eastAsia="ar-SA"/>
        </w:rPr>
        <w:t xml:space="preserve">. Jei Sutartis nutraukiama ne dėl Tiekėjo kaltės, nutraukimo atveju Pirkėjas sumoka Tiekėjui </w:t>
      </w:r>
      <w:r w:rsidRPr="004724AB">
        <w:rPr>
          <w:rFonts w:ascii="Times New Roman" w:hAnsi="Times New Roman" w:cs="Times New Roman"/>
          <w:sz w:val="24"/>
          <w:szCs w:val="24"/>
        </w:rPr>
        <w:t xml:space="preserve">už faktiškai pristatytas Prekes pagal Tiekėjo nurodytus įkainius. </w:t>
      </w:r>
      <w:r w:rsidRPr="004724AB">
        <w:rPr>
          <w:rFonts w:ascii="Times New Roman" w:hAnsi="Times New Roman" w:cs="Times New Roman"/>
          <w:sz w:val="24"/>
          <w:szCs w:val="24"/>
          <w:lang w:eastAsia="ar-SA"/>
        </w:rPr>
        <w:t>Tiekėjas neturi teisės į kokios nors patirtos žalos kompensaciją.</w:t>
      </w:r>
    </w:p>
    <w:p w14:paraId="0505FCB7" w14:textId="4AFAF17A" w:rsidR="00D96ACC" w:rsidRPr="004724AB" w:rsidRDefault="00D96ACC">
      <w:pPr>
        <w:pStyle w:val="Betarp"/>
        <w:ind w:firstLine="851"/>
        <w:jc w:val="both"/>
        <w:rPr>
          <w:rFonts w:ascii="Times New Roman" w:hAnsi="Times New Roman" w:cs="Times New Roman"/>
          <w:sz w:val="24"/>
          <w:szCs w:val="24"/>
          <w:lang w:eastAsia="ar-SA"/>
        </w:rPr>
      </w:pPr>
      <w:r w:rsidRPr="004724AB">
        <w:rPr>
          <w:rFonts w:ascii="Times New Roman" w:hAnsi="Times New Roman" w:cs="Times New Roman"/>
          <w:sz w:val="24"/>
          <w:szCs w:val="24"/>
          <w:lang w:eastAsia="ar-SA"/>
        </w:rPr>
        <w:t>12.</w:t>
      </w:r>
      <w:r w:rsidR="00072F56" w:rsidRPr="004724AB">
        <w:rPr>
          <w:rFonts w:ascii="Times New Roman" w:hAnsi="Times New Roman" w:cs="Times New Roman"/>
          <w:sz w:val="24"/>
          <w:szCs w:val="24"/>
          <w:lang w:eastAsia="ar-SA"/>
        </w:rPr>
        <w:t>7</w:t>
      </w:r>
      <w:r w:rsidRPr="004724AB">
        <w:rPr>
          <w:rFonts w:ascii="Times New Roman" w:hAnsi="Times New Roman" w:cs="Times New Roman"/>
          <w:sz w:val="24"/>
          <w:szCs w:val="24"/>
          <w:lang w:eastAsia="ar-SA"/>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1BCB339" w14:textId="05B33176" w:rsidR="00D96ACC" w:rsidRPr="004724AB" w:rsidRDefault="00D96ACC">
      <w:pPr>
        <w:pStyle w:val="Betarp"/>
        <w:ind w:firstLine="851"/>
        <w:jc w:val="both"/>
        <w:rPr>
          <w:rFonts w:ascii="Times New Roman" w:hAnsi="Times New Roman" w:cs="Times New Roman"/>
          <w:sz w:val="24"/>
          <w:szCs w:val="24"/>
        </w:rPr>
      </w:pPr>
      <w:r w:rsidRPr="004724AB">
        <w:rPr>
          <w:rFonts w:ascii="Times New Roman" w:hAnsi="Times New Roman" w:cs="Times New Roman"/>
          <w:sz w:val="24"/>
          <w:szCs w:val="24"/>
          <w:lang w:eastAsia="en-US"/>
        </w:rPr>
        <w:t>12.</w:t>
      </w:r>
      <w:r w:rsidR="00072F56" w:rsidRPr="004724AB">
        <w:rPr>
          <w:rFonts w:ascii="Times New Roman" w:hAnsi="Times New Roman" w:cs="Times New Roman"/>
          <w:sz w:val="24"/>
          <w:szCs w:val="24"/>
          <w:lang w:eastAsia="en-US"/>
        </w:rPr>
        <w:t>8</w:t>
      </w:r>
      <w:r w:rsidRPr="004724AB">
        <w:rPr>
          <w:rFonts w:ascii="Times New Roman" w:hAnsi="Times New Roman" w:cs="Times New Roman"/>
          <w:sz w:val="24"/>
          <w:szCs w:val="24"/>
          <w:lang w:eastAsia="en-US"/>
        </w:rPr>
        <w:t>.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46738F74" w14:textId="77777777" w:rsidR="005A6C89" w:rsidRPr="004724AB" w:rsidRDefault="005A6C89" w:rsidP="005A6C89">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58556522" w14:textId="734F53D4" w:rsidR="005A6C89" w:rsidRPr="004724AB" w:rsidRDefault="005A6C89" w:rsidP="005A6C8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4724AB">
        <w:rPr>
          <w:rFonts w:ascii="Times New Roman" w:eastAsia="Times New Roman" w:hAnsi="Times New Roman" w:cs="Times New Roman"/>
          <w:b/>
          <w:sz w:val="24"/>
          <w:szCs w:val="24"/>
        </w:rPr>
        <w:t>XIII</w:t>
      </w:r>
      <w:r w:rsidRPr="004724AB">
        <w:rPr>
          <w:rFonts w:ascii="Times New Roman" w:eastAsia="Times New Roman" w:hAnsi="Times New Roman" w:cs="Times New Roman"/>
          <w:sz w:val="24"/>
          <w:szCs w:val="24"/>
        </w:rPr>
        <w:t xml:space="preserve"> </w:t>
      </w:r>
      <w:r w:rsidRPr="004724AB">
        <w:rPr>
          <w:rFonts w:ascii="Times New Roman" w:eastAsia="Times New Roman" w:hAnsi="Times New Roman" w:cs="Times New Roman"/>
          <w:b/>
          <w:sz w:val="24"/>
          <w:szCs w:val="24"/>
        </w:rPr>
        <w:t>SKYRIUS</w:t>
      </w:r>
    </w:p>
    <w:p w14:paraId="5F15C0C9" w14:textId="77777777" w:rsidR="005A6C89" w:rsidRPr="004724AB" w:rsidRDefault="005A6C89" w:rsidP="005A6C89">
      <w:pPr>
        <w:widowControl w:val="0"/>
        <w:autoSpaceDE w:val="0"/>
        <w:autoSpaceDN w:val="0"/>
        <w:adjustRightInd w:val="0"/>
        <w:spacing w:after="0" w:line="240" w:lineRule="auto"/>
        <w:ind w:firstLine="720"/>
        <w:jc w:val="center"/>
        <w:rPr>
          <w:rFonts w:ascii="Times New Roman" w:eastAsia="Times New Roman" w:hAnsi="Times New Roman" w:cs="Times New Roman"/>
          <w:b/>
          <w:caps/>
          <w:sz w:val="24"/>
          <w:szCs w:val="24"/>
        </w:rPr>
      </w:pPr>
      <w:r w:rsidRPr="004724AB">
        <w:rPr>
          <w:rFonts w:ascii="Times New Roman" w:eastAsia="Times New Roman" w:hAnsi="Times New Roman" w:cs="Times New Roman"/>
          <w:b/>
          <w:caps/>
          <w:sz w:val="24"/>
          <w:szCs w:val="24"/>
        </w:rPr>
        <w:t>Konfidencialumo įsipareigojimai</w:t>
      </w:r>
    </w:p>
    <w:p w14:paraId="6091CD63" w14:textId="77777777" w:rsidR="005A6C89" w:rsidRPr="004724AB" w:rsidRDefault="005A6C89" w:rsidP="005A6C89">
      <w:pPr>
        <w:widowControl w:val="0"/>
        <w:autoSpaceDE w:val="0"/>
        <w:autoSpaceDN w:val="0"/>
        <w:adjustRightInd w:val="0"/>
        <w:spacing w:after="0" w:line="240" w:lineRule="auto"/>
        <w:ind w:firstLine="720"/>
        <w:jc w:val="center"/>
        <w:rPr>
          <w:rFonts w:ascii="Times New Roman" w:eastAsia="Times New Roman" w:hAnsi="Times New Roman" w:cs="Times New Roman"/>
          <w:b/>
          <w:caps/>
          <w:sz w:val="24"/>
          <w:szCs w:val="24"/>
        </w:rPr>
      </w:pPr>
    </w:p>
    <w:p w14:paraId="54813E28" w14:textId="26D54A21" w:rsidR="005A6C89" w:rsidRPr="004724AB" w:rsidRDefault="005A6C89" w:rsidP="005A6C89">
      <w:pPr>
        <w:widowControl w:val="0"/>
        <w:tabs>
          <w:tab w:val="left" w:pos="1201"/>
          <w:tab w:val="left" w:pos="1451"/>
        </w:tabs>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en-US"/>
        </w:rPr>
      </w:pPr>
      <w:r w:rsidRPr="004724AB">
        <w:rPr>
          <w:rFonts w:ascii="Times New Roman" w:eastAsia="Times New Roman" w:hAnsi="Times New Roman" w:cs="Times New Roman"/>
          <w:color w:val="000000"/>
          <w:sz w:val="24"/>
          <w:szCs w:val="24"/>
          <w:lang w:eastAsia="en-US"/>
        </w:rPr>
        <w:t>13.1.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4724AB">
        <w:rPr>
          <w:rFonts w:ascii="Times New Roman" w:eastAsia="Times New Roman" w:hAnsi="Times New Roman" w:cs="Times New Roman"/>
          <w:bCs/>
          <w:sz w:val="24"/>
          <w:szCs w:val="24"/>
          <w:lang w:eastAsia="en-US"/>
        </w:rPr>
        <w:t>.</w:t>
      </w:r>
    </w:p>
    <w:p w14:paraId="7D3A73A6" w14:textId="3C9FB510" w:rsidR="005A6C89" w:rsidRPr="004724AB" w:rsidRDefault="005A6C89" w:rsidP="005A6C89">
      <w:pPr>
        <w:widowControl w:val="0"/>
        <w:tabs>
          <w:tab w:val="left" w:pos="1201"/>
          <w:tab w:val="left" w:pos="1451"/>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color w:val="000000"/>
          <w:sz w:val="24"/>
          <w:szCs w:val="24"/>
          <w:lang w:eastAsia="en-US"/>
        </w:rPr>
        <w:t>13.2. Konfidencialumo įsipareigojimai Sutarties Šalims nustatomi vadovaujantis LR viešųjų pirkimų įstatymo 20 straipsniu</w:t>
      </w:r>
      <w:r w:rsidRPr="004724AB">
        <w:rPr>
          <w:rFonts w:ascii="Times New Roman" w:eastAsia="Times New Roman" w:hAnsi="Times New Roman" w:cs="Times New Roman"/>
          <w:sz w:val="24"/>
          <w:szCs w:val="24"/>
          <w:lang w:eastAsia="en-US"/>
        </w:rPr>
        <w:t>.</w:t>
      </w:r>
    </w:p>
    <w:p w14:paraId="4F347B21" w14:textId="77777777" w:rsidR="00D96ACC" w:rsidRPr="004724AB" w:rsidRDefault="00D96ACC">
      <w:pPr>
        <w:pStyle w:val="Betarp"/>
        <w:jc w:val="center"/>
        <w:rPr>
          <w:rFonts w:ascii="Times New Roman" w:hAnsi="Times New Roman" w:cs="Times New Roman"/>
          <w:b/>
          <w:bCs/>
          <w:snapToGrid w:val="0"/>
          <w:sz w:val="24"/>
          <w:szCs w:val="24"/>
          <w:lang w:eastAsia="en-US"/>
        </w:rPr>
      </w:pPr>
    </w:p>
    <w:bookmarkEnd w:id="7"/>
    <w:bookmarkEnd w:id="8"/>
    <w:p w14:paraId="2B6490A2" w14:textId="3257112B" w:rsidR="00D96ACC" w:rsidRPr="004724AB" w:rsidRDefault="00D96ACC">
      <w:pPr>
        <w:pStyle w:val="Betarp"/>
        <w:jc w:val="center"/>
        <w:rPr>
          <w:rFonts w:ascii="Times New Roman" w:hAnsi="Times New Roman" w:cs="Times New Roman"/>
          <w:b/>
          <w:bCs/>
          <w:snapToGrid w:val="0"/>
          <w:sz w:val="24"/>
          <w:szCs w:val="24"/>
          <w:lang w:eastAsia="en-US"/>
        </w:rPr>
      </w:pPr>
      <w:r w:rsidRPr="004724AB">
        <w:rPr>
          <w:rFonts w:ascii="Times New Roman" w:hAnsi="Times New Roman" w:cs="Times New Roman"/>
          <w:b/>
          <w:bCs/>
          <w:snapToGrid w:val="0"/>
          <w:sz w:val="24"/>
          <w:szCs w:val="24"/>
          <w:lang w:eastAsia="en-US"/>
        </w:rPr>
        <w:t>XI</w:t>
      </w:r>
      <w:r w:rsidR="005A6C89" w:rsidRPr="004724AB">
        <w:rPr>
          <w:rFonts w:ascii="Times New Roman" w:hAnsi="Times New Roman" w:cs="Times New Roman"/>
          <w:b/>
          <w:bCs/>
          <w:snapToGrid w:val="0"/>
          <w:sz w:val="24"/>
          <w:szCs w:val="24"/>
          <w:lang w:eastAsia="en-US"/>
        </w:rPr>
        <w:t>V</w:t>
      </w:r>
      <w:r w:rsidRPr="004724AB">
        <w:rPr>
          <w:rFonts w:ascii="Times New Roman" w:hAnsi="Times New Roman" w:cs="Times New Roman"/>
          <w:b/>
          <w:bCs/>
          <w:snapToGrid w:val="0"/>
          <w:sz w:val="24"/>
          <w:szCs w:val="24"/>
          <w:lang w:eastAsia="en-US"/>
        </w:rPr>
        <w:t xml:space="preserve"> SKYRIUS</w:t>
      </w:r>
    </w:p>
    <w:p w14:paraId="4C0D630E" w14:textId="77777777" w:rsidR="00D96ACC" w:rsidRPr="004724AB" w:rsidRDefault="00D96ACC">
      <w:pPr>
        <w:pStyle w:val="Betarp"/>
        <w:jc w:val="center"/>
        <w:rPr>
          <w:rFonts w:ascii="Times New Roman" w:hAnsi="Times New Roman" w:cs="Times New Roman"/>
          <w:b/>
          <w:bCs/>
          <w:snapToGrid w:val="0"/>
          <w:sz w:val="24"/>
          <w:szCs w:val="24"/>
          <w:lang w:eastAsia="en-US"/>
        </w:rPr>
      </w:pPr>
      <w:r w:rsidRPr="004724AB">
        <w:rPr>
          <w:rFonts w:ascii="Times New Roman" w:hAnsi="Times New Roman" w:cs="Times New Roman"/>
          <w:b/>
          <w:bCs/>
          <w:snapToGrid w:val="0"/>
          <w:sz w:val="24"/>
          <w:szCs w:val="24"/>
          <w:lang w:eastAsia="en-US"/>
        </w:rPr>
        <w:t xml:space="preserve">GINČŲ </w:t>
      </w:r>
      <w:r w:rsidRPr="004724AB">
        <w:rPr>
          <w:rFonts w:ascii="Times New Roman" w:hAnsi="Times New Roman" w:cs="Times New Roman"/>
          <w:b/>
          <w:bCs/>
          <w:caps/>
          <w:sz w:val="24"/>
          <w:szCs w:val="24"/>
        </w:rPr>
        <w:t>nagrinėjimo</w:t>
      </w:r>
      <w:r w:rsidRPr="004724AB">
        <w:rPr>
          <w:rFonts w:ascii="Times New Roman" w:hAnsi="Times New Roman" w:cs="Times New Roman"/>
          <w:b/>
          <w:bCs/>
          <w:snapToGrid w:val="0"/>
          <w:sz w:val="24"/>
          <w:szCs w:val="24"/>
          <w:lang w:eastAsia="en-US"/>
        </w:rPr>
        <w:t xml:space="preserve"> TVARKA</w:t>
      </w:r>
    </w:p>
    <w:p w14:paraId="389DDF83" w14:textId="77777777" w:rsidR="00D96ACC" w:rsidRPr="004724AB" w:rsidRDefault="00D96ACC">
      <w:pPr>
        <w:pStyle w:val="Betarp"/>
      </w:pPr>
    </w:p>
    <w:p w14:paraId="1B946CC0" w14:textId="513A7756" w:rsidR="00D96ACC" w:rsidRPr="004724AB" w:rsidRDefault="00D96ACC">
      <w:pPr>
        <w:pStyle w:val="BodyText11"/>
        <w:tabs>
          <w:tab w:val="left" w:pos="1201"/>
        </w:tabs>
        <w:ind w:firstLine="851"/>
        <w:rPr>
          <w:rFonts w:ascii="Times New Roman" w:hAnsi="Times New Roman"/>
          <w:sz w:val="24"/>
          <w:szCs w:val="24"/>
          <w:lang w:val="lt-LT"/>
        </w:rPr>
      </w:pPr>
      <w:r w:rsidRPr="004724AB">
        <w:rPr>
          <w:rFonts w:ascii="Times New Roman" w:hAnsi="Times New Roman"/>
          <w:sz w:val="24"/>
          <w:szCs w:val="24"/>
          <w:lang w:val="lt-LT"/>
        </w:rPr>
        <w:t>1</w:t>
      </w:r>
      <w:r w:rsidR="005A6C89" w:rsidRPr="004724AB">
        <w:rPr>
          <w:rFonts w:ascii="Times New Roman" w:hAnsi="Times New Roman"/>
          <w:sz w:val="24"/>
          <w:szCs w:val="24"/>
          <w:lang w:val="lt-LT"/>
        </w:rPr>
        <w:t>4</w:t>
      </w:r>
      <w:r w:rsidRPr="004724AB">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281CB228" w14:textId="4B00FA7B" w:rsidR="00D96ACC" w:rsidRPr="004724AB" w:rsidRDefault="00D96ACC" w:rsidP="007E456B">
      <w:pPr>
        <w:spacing w:after="0" w:line="240" w:lineRule="auto"/>
        <w:ind w:right="12" w:firstLine="851"/>
        <w:jc w:val="both"/>
        <w:rPr>
          <w:rFonts w:ascii="Times New Roman" w:hAnsi="Times New Roman"/>
          <w:sz w:val="24"/>
          <w:lang w:eastAsia="en-US"/>
        </w:rPr>
      </w:pPr>
      <w:r w:rsidRPr="004724AB">
        <w:rPr>
          <w:rFonts w:ascii="Times New Roman" w:hAnsi="Times New Roman" w:cs="Times New Roman"/>
          <w:sz w:val="24"/>
        </w:rPr>
        <w:t>1</w:t>
      </w:r>
      <w:r w:rsidR="005A6C89" w:rsidRPr="004724AB">
        <w:rPr>
          <w:rFonts w:ascii="Times New Roman" w:hAnsi="Times New Roman" w:cs="Times New Roman"/>
          <w:sz w:val="24"/>
        </w:rPr>
        <w:t>4</w:t>
      </w:r>
      <w:r w:rsidRPr="004724AB">
        <w:rPr>
          <w:rFonts w:ascii="Times New Roman" w:hAnsi="Times New Roman" w:cs="Times New Roman"/>
          <w:sz w:val="24"/>
        </w:rPr>
        <w:t xml:space="preserve">.2. </w:t>
      </w:r>
      <w:r w:rsidRPr="004724AB">
        <w:rPr>
          <w:rFonts w:ascii="Times New Roman" w:hAnsi="Times New Roman"/>
          <w:sz w:val="24"/>
          <w:lang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587BA0BB" w14:textId="77777777" w:rsidR="004F47BB" w:rsidRPr="004724AB" w:rsidRDefault="004F47BB">
      <w:pPr>
        <w:pStyle w:val="Betarp"/>
        <w:jc w:val="center"/>
        <w:rPr>
          <w:rFonts w:ascii="Times New Roman" w:hAnsi="Times New Roman" w:cs="Times New Roman"/>
          <w:b/>
          <w:bCs/>
          <w:snapToGrid w:val="0"/>
          <w:sz w:val="24"/>
          <w:szCs w:val="24"/>
          <w:lang w:eastAsia="en-US"/>
        </w:rPr>
      </w:pPr>
    </w:p>
    <w:p w14:paraId="3529B3E6" w14:textId="7F960B29" w:rsidR="00D96ACC" w:rsidRPr="004724AB" w:rsidRDefault="00D96ACC">
      <w:pPr>
        <w:pStyle w:val="Betarp"/>
        <w:jc w:val="center"/>
        <w:rPr>
          <w:rFonts w:ascii="Times New Roman" w:hAnsi="Times New Roman" w:cs="Times New Roman"/>
          <w:b/>
          <w:bCs/>
          <w:snapToGrid w:val="0"/>
          <w:sz w:val="24"/>
          <w:szCs w:val="24"/>
          <w:lang w:eastAsia="en-US"/>
        </w:rPr>
      </w:pPr>
      <w:r w:rsidRPr="004724AB">
        <w:rPr>
          <w:rFonts w:ascii="Times New Roman" w:hAnsi="Times New Roman" w:cs="Times New Roman"/>
          <w:b/>
          <w:bCs/>
          <w:snapToGrid w:val="0"/>
          <w:sz w:val="24"/>
          <w:szCs w:val="24"/>
          <w:lang w:eastAsia="en-US"/>
        </w:rPr>
        <w:t>XV SKYRIUS</w:t>
      </w:r>
    </w:p>
    <w:p w14:paraId="1BE73D6C" w14:textId="77777777" w:rsidR="00D96ACC" w:rsidRPr="004724AB" w:rsidRDefault="00D96ACC">
      <w:pPr>
        <w:pStyle w:val="Betarp"/>
        <w:jc w:val="center"/>
        <w:rPr>
          <w:rFonts w:ascii="Times New Roman" w:hAnsi="Times New Roman" w:cs="Times New Roman"/>
          <w:b/>
          <w:bCs/>
          <w:sz w:val="24"/>
          <w:szCs w:val="24"/>
          <w:lang w:eastAsia="en-US"/>
        </w:rPr>
      </w:pPr>
      <w:r w:rsidRPr="004724AB">
        <w:rPr>
          <w:rFonts w:ascii="Times New Roman" w:hAnsi="Times New Roman" w:cs="Times New Roman"/>
          <w:b/>
          <w:bCs/>
          <w:sz w:val="24"/>
          <w:szCs w:val="24"/>
          <w:lang w:eastAsia="en-US"/>
        </w:rPr>
        <w:t>ASMENYS, ATSAKINGI UŽ SUTARTIES VYDYMĄ,</w:t>
      </w:r>
    </w:p>
    <w:p w14:paraId="112C1AEC" w14:textId="77777777" w:rsidR="00D96ACC" w:rsidRPr="004724AB" w:rsidRDefault="00D96ACC">
      <w:pPr>
        <w:pStyle w:val="Betarp"/>
        <w:jc w:val="center"/>
        <w:rPr>
          <w:rFonts w:ascii="Times New Roman" w:hAnsi="Times New Roman" w:cs="Times New Roman"/>
          <w:b/>
          <w:bCs/>
          <w:caps/>
          <w:sz w:val="24"/>
          <w:szCs w:val="24"/>
          <w:lang w:eastAsia="en-US"/>
        </w:rPr>
      </w:pPr>
      <w:r w:rsidRPr="004724AB">
        <w:rPr>
          <w:rFonts w:ascii="Times New Roman" w:hAnsi="Times New Roman" w:cs="Times New Roman"/>
          <w:b/>
          <w:bCs/>
          <w:sz w:val="24"/>
          <w:szCs w:val="24"/>
          <w:lang w:eastAsia="en-US"/>
        </w:rPr>
        <w:t xml:space="preserve">IR KITOS </w:t>
      </w:r>
      <w:r w:rsidRPr="004724AB">
        <w:rPr>
          <w:rFonts w:ascii="Times New Roman" w:hAnsi="Times New Roman" w:cs="Times New Roman"/>
          <w:b/>
          <w:bCs/>
          <w:caps/>
          <w:sz w:val="24"/>
          <w:szCs w:val="24"/>
          <w:lang w:eastAsia="en-US"/>
        </w:rPr>
        <w:t>Baigiamosios nuostatos</w:t>
      </w:r>
    </w:p>
    <w:p w14:paraId="64119C89" w14:textId="77777777" w:rsidR="00D96ACC" w:rsidRPr="004724AB" w:rsidRDefault="00D96ACC" w:rsidP="007E456B">
      <w:pPr>
        <w:tabs>
          <w:tab w:val="left" w:pos="720"/>
        </w:tabs>
        <w:suppressAutoHyphens/>
        <w:spacing w:after="0" w:line="240" w:lineRule="auto"/>
        <w:ind w:right="279"/>
        <w:jc w:val="center"/>
        <w:rPr>
          <w:rFonts w:ascii="Times New Roman" w:hAnsi="Times New Roman" w:cs="Times New Roman"/>
          <w:b/>
          <w:sz w:val="24"/>
          <w:szCs w:val="20"/>
        </w:rPr>
      </w:pPr>
    </w:p>
    <w:p w14:paraId="12AF1494" w14:textId="26EA370E" w:rsidR="00D96ACC" w:rsidRDefault="00D96ACC" w:rsidP="007E456B">
      <w:pPr>
        <w:tabs>
          <w:tab w:val="left" w:pos="1201"/>
        </w:tabs>
        <w:spacing w:after="0" w:line="240" w:lineRule="auto"/>
        <w:ind w:firstLine="840"/>
        <w:jc w:val="both"/>
        <w:rPr>
          <w:rFonts w:ascii="Times New Roman" w:hAnsi="Times New Roman" w:cs="Times New Roman"/>
          <w:sz w:val="24"/>
          <w:lang w:eastAsia="en-US"/>
        </w:rPr>
      </w:pPr>
      <w:r w:rsidRPr="004724AB">
        <w:rPr>
          <w:rFonts w:ascii="Times New Roman" w:hAnsi="Times New Roman" w:cs="Times New Roman"/>
          <w:sz w:val="24"/>
          <w:lang w:eastAsia="en-US"/>
        </w:rPr>
        <w:t>1</w:t>
      </w:r>
      <w:r w:rsidR="005A6C89" w:rsidRPr="004724AB">
        <w:rPr>
          <w:rFonts w:ascii="Times New Roman" w:hAnsi="Times New Roman" w:cs="Times New Roman"/>
          <w:sz w:val="24"/>
          <w:lang w:eastAsia="en-US"/>
        </w:rPr>
        <w:t>5</w:t>
      </w:r>
      <w:r w:rsidRPr="004724AB">
        <w:rPr>
          <w:rFonts w:ascii="Times New Roman" w:hAnsi="Times New Roman" w:cs="Times New Roman"/>
          <w:sz w:val="24"/>
          <w:lang w:eastAsia="en-US"/>
        </w:rPr>
        <w:t>.1. Asmenys, atsakingi už Sutarties vykdymą:</w:t>
      </w:r>
    </w:p>
    <w:p w14:paraId="024EC924" w14:textId="77777777" w:rsidR="000204E9" w:rsidRPr="004724AB" w:rsidRDefault="000204E9" w:rsidP="007E456B">
      <w:pPr>
        <w:tabs>
          <w:tab w:val="left" w:pos="1201"/>
        </w:tabs>
        <w:spacing w:after="0" w:line="240" w:lineRule="auto"/>
        <w:ind w:firstLine="840"/>
        <w:jc w:val="both"/>
        <w:rPr>
          <w:rFonts w:ascii="Times New Roman" w:hAnsi="Times New Roman" w:cs="Times New Roman"/>
          <w:sz w:val="24"/>
          <w:lang w:eastAsia="en-US"/>
        </w:rPr>
      </w:pPr>
    </w:p>
    <w:p w14:paraId="0B6BBC3D" w14:textId="77777777" w:rsidR="003848E7" w:rsidRPr="004724AB" w:rsidRDefault="003848E7" w:rsidP="007E456B">
      <w:pPr>
        <w:tabs>
          <w:tab w:val="left" w:pos="1201"/>
        </w:tabs>
        <w:spacing w:after="0" w:line="240" w:lineRule="auto"/>
        <w:ind w:firstLine="840"/>
        <w:jc w:val="both"/>
        <w:rPr>
          <w:rFonts w:ascii="Times New Roman" w:hAnsi="Times New Roman" w:cs="Times New Roman"/>
          <w:sz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0"/>
        <w:gridCol w:w="3865"/>
        <w:gridCol w:w="3904"/>
      </w:tblGrid>
      <w:tr w:rsidR="00D96ACC" w:rsidRPr="004724AB" w14:paraId="59A66C60" w14:textId="77777777" w:rsidTr="00136096">
        <w:tc>
          <w:tcPr>
            <w:tcW w:w="1169" w:type="pct"/>
          </w:tcPr>
          <w:p w14:paraId="61B53F51" w14:textId="77777777" w:rsidR="00D96ACC" w:rsidRPr="004724AB" w:rsidRDefault="00D96ACC" w:rsidP="007E456B">
            <w:pPr>
              <w:spacing w:after="0" w:line="240" w:lineRule="auto"/>
              <w:ind w:firstLine="840"/>
              <w:jc w:val="center"/>
              <w:rPr>
                <w:rFonts w:ascii="Times New Roman" w:hAnsi="Times New Roman" w:cs="Times New Roman"/>
                <w:b/>
                <w:sz w:val="24"/>
                <w:lang w:eastAsia="en-US"/>
              </w:rPr>
            </w:pPr>
          </w:p>
        </w:tc>
        <w:tc>
          <w:tcPr>
            <w:tcW w:w="1906" w:type="pct"/>
          </w:tcPr>
          <w:p w14:paraId="014AE032" w14:textId="77777777" w:rsidR="00D96ACC" w:rsidRPr="004724AB" w:rsidRDefault="00D96ACC" w:rsidP="007E456B">
            <w:pPr>
              <w:spacing w:after="0" w:line="240" w:lineRule="auto"/>
              <w:jc w:val="center"/>
              <w:rPr>
                <w:rFonts w:ascii="Times New Roman" w:hAnsi="Times New Roman" w:cs="Times New Roman"/>
                <w:b/>
                <w:sz w:val="24"/>
                <w:lang w:eastAsia="en-US"/>
              </w:rPr>
            </w:pPr>
            <w:r w:rsidRPr="004724AB">
              <w:rPr>
                <w:rFonts w:ascii="Times New Roman" w:hAnsi="Times New Roman" w:cs="Times New Roman"/>
                <w:b/>
                <w:sz w:val="24"/>
                <w:lang w:eastAsia="en-US"/>
              </w:rPr>
              <w:t>Pirkėjo atstovas</w:t>
            </w:r>
          </w:p>
        </w:tc>
        <w:tc>
          <w:tcPr>
            <w:tcW w:w="1925" w:type="pct"/>
            <w:shd w:val="clear" w:color="auto" w:fill="auto"/>
          </w:tcPr>
          <w:p w14:paraId="30878281" w14:textId="77777777" w:rsidR="00D96ACC" w:rsidRPr="004724AB" w:rsidRDefault="00D96ACC" w:rsidP="007E456B">
            <w:pPr>
              <w:spacing w:after="0" w:line="240" w:lineRule="auto"/>
              <w:jc w:val="center"/>
              <w:rPr>
                <w:rFonts w:ascii="Times New Roman" w:hAnsi="Times New Roman" w:cs="Times New Roman"/>
                <w:b/>
                <w:sz w:val="24"/>
                <w:lang w:eastAsia="en-US"/>
              </w:rPr>
            </w:pPr>
            <w:r w:rsidRPr="004724AB">
              <w:rPr>
                <w:rFonts w:ascii="Times New Roman" w:hAnsi="Times New Roman" w:cs="Times New Roman"/>
                <w:b/>
                <w:sz w:val="24"/>
                <w:lang w:eastAsia="en-US"/>
              </w:rPr>
              <w:t>Tiekėjo atstovas</w:t>
            </w:r>
          </w:p>
        </w:tc>
      </w:tr>
      <w:tr w:rsidR="00D96ACC" w:rsidRPr="004724AB" w14:paraId="4BFEBACD" w14:textId="77777777" w:rsidTr="00136096">
        <w:tc>
          <w:tcPr>
            <w:tcW w:w="1169" w:type="pct"/>
            <w:shd w:val="clear" w:color="auto" w:fill="auto"/>
          </w:tcPr>
          <w:p w14:paraId="6098783A" w14:textId="77777777" w:rsidR="00D96ACC" w:rsidRPr="004724AB" w:rsidRDefault="00D96ACC" w:rsidP="00550C0D">
            <w:pPr>
              <w:pStyle w:val="Betarp"/>
              <w:rPr>
                <w:rFonts w:ascii="Times New Roman" w:hAnsi="Times New Roman" w:cs="Times New Roman"/>
                <w:sz w:val="24"/>
                <w:szCs w:val="24"/>
                <w:lang w:eastAsia="en-US"/>
              </w:rPr>
            </w:pPr>
            <w:r w:rsidRPr="004724AB">
              <w:rPr>
                <w:rFonts w:ascii="Times New Roman" w:hAnsi="Times New Roman" w:cs="Times New Roman"/>
                <w:sz w:val="24"/>
                <w:szCs w:val="24"/>
                <w:lang w:eastAsia="en-US"/>
              </w:rPr>
              <w:t>Vardas, pavardė</w:t>
            </w:r>
          </w:p>
        </w:tc>
        <w:tc>
          <w:tcPr>
            <w:tcW w:w="1906" w:type="pct"/>
            <w:shd w:val="clear" w:color="auto" w:fill="auto"/>
          </w:tcPr>
          <w:p w14:paraId="54492708" w14:textId="5A65A4BC" w:rsidR="00D96ACC" w:rsidRPr="004724AB" w:rsidRDefault="00D96ACC">
            <w:pPr>
              <w:pStyle w:val="Betarp"/>
              <w:rPr>
                <w:rFonts w:ascii="Times New Roman" w:hAnsi="Times New Roman" w:cs="Times New Roman"/>
                <w:sz w:val="24"/>
                <w:szCs w:val="24"/>
                <w:lang w:eastAsia="en-US"/>
              </w:rPr>
            </w:pPr>
          </w:p>
        </w:tc>
        <w:tc>
          <w:tcPr>
            <w:tcW w:w="1925" w:type="pct"/>
            <w:shd w:val="clear" w:color="auto" w:fill="auto"/>
          </w:tcPr>
          <w:p w14:paraId="156B2F35" w14:textId="7698AE5A" w:rsidR="00D96ACC" w:rsidRPr="000204E9" w:rsidRDefault="00D96ACC" w:rsidP="004724AB">
            <w:pPr>
              <w:pStyle w:val="Betarp"/>
              <w:rPr>
                <w:rFonts w:ascii="Times New Roman" w:hAnsi="Times New Roman" w:cs="Times New Roman"/>
                <w:sz w:val="24"/>
                <w:szCs w:val="24"/>
                <w:lang w:val="en-US" w:eastAsia="en-US"/>
              </w:rPr>
            </w:pPr>
          </w:p>
        </w:tc>
      </w:tr>
      <w:tr w:rsidR="00D96ACC" w:rsidRPr="004724AB" w14:paraId="13D70993" w14:textId="77777777" w:rsidTr="00136096">
        <w:tc>
          <w:tcPr>
            <w:tcW w:w="1169" w:type="pct"/>
            <w:shd w:val="clear" w:color="auto" w:fill="auto"/>
          </w:tcPr>
          <w:p w14:paraId="06512D4F" w14:textId="77777777" w:rsidR="00D96ACC" w:rsidRPr="004724AB" w:rsidRDefault="00D96ACC" w:rsidP="00550C0D">
            <w:pPr>
              <w:pStyle w:val="Betarp"/>
              <w:rPr>
                <w:rFonts w:ascii="Times New Roman" w:hAnsi="Times New Roman" w:cs="Times New Roman"/>
                <w:sz w:val="24"/>
                <w:szCs w:val="24"/>
                <w:lang w:eastAsia="en-US"/>
              </w:rPr>
            </w:pPr>
            <w:r w:rsidRPr="004724AB">
              <w:rPr>
                <w:rFonts w:ascii="Times New Roman" w:hAnsi="Times New Roman" w:cs="Times New Roman"/>
                <w:sz w:val="24"/>
                <w:szCs w:val="24"/>
                <w:lang w:eastAsia="en-US"/>
              </w:rPr>
              <w:t>Telefonas</w:t>
            </w:r>
          </w:p>
        </w:tc>
        <w:tc>
          <w:tcPr>
            <w:tcW w:w="1906" w:type="pct"/>
            <w:shd w:val="clear" w:color="auto" w:fill="auto"/>
          </w:tcPr>
          <w:p w14:paraId="7343D336" w14:textId="726563DD" w:rsidR="00D96ACC" w:rsidRPr="004724AB" w:rsidRDefault="00D96ACC">
            <w:pPr>
              <w:pStyle w:val="Betarp"/>
              <w:rPr>
                <w:rFonts w:ascii="Times New Roman" w:hAnsi="Times New Roman" w:cs="Times New Roman"/>
                <w:sz w:val="24"/>
                <w:szCs w:val="24"/>
                <w:lang w:eastAsia="en-US"/>
              </w:rPr>
            </w:pPr>
          </w:p>
        </w:tc>
        <w:tc>
          <w:tcPr>
            <w:tcW w:w="1925" w:type="pct"/>
            <w:shd w:val="clear" w:color="auto" w:fill="auto"/>
          </w:tcPr>
          <w:p w14:paraId="0C0AC292" w14:textId="086DABD3" w:rsidR="00D96ACC" w:rsidRPr="004724AB" w:rsidRDefault="00D96ACC">
            <w:pPr>
              <w:pStyle w:val="Betarp"/>
              <w:rPr>
                <w:rFonts w:ascii="Times New Roman" w:hAnsi="Times New Roman" w:cs="Times New Roman"/>
                <w:sz w:val="24"/>
                <w:szCs w:val="24"/>
                <w:lang w:eastAsia="en-US"/>
              </w:rPr>
            </w:pPr>
          </w:p>
        </w:tc>
      </w:tr>
      <w:tr w:rsidR="00D96ACC" w:rsidRPr="004724AB" w14:paraId="16C6BE1D" w14:textId="77777777" w:rsidTr="00136096">
        <w:tc>
          <w:tcPr>
            <w:tcW w:w="1169" w:type="pct"/>
            <w:shd w:val="clear" w:color="auto" w:fill="auto"/>
          </w:tcPr>
          <w:p w14:paraId="3B96F829" w14:textId="77777777" w:rsidR="00D96ACC" w:rsidRPr="004724AB" w:rsidRDefault="00D96ACC" w:rsidP="00550C0D">
            <w:pPr>
              <w:pStyle w:val="Betarp"/>
              <w:rPr>
                <w:rFonts w:ascii="Times New Roman" w:hAnsi="Times New Roman" w:cs="Times New Roman"/>
                <w:sz w:val="24"/>
                <w:szCs w:val="24"/>
                <w:lang w:eastAsia="en-US"/>
              </w:rPr>
            </w:pPr>
            <w:r w:rsidRPr="004724AB">
              <w:rPr>
                <w:rFonts w:ascii="Times New Roman" w:hAnsi="Times New Roman" w:cs="Times New Roman"/>
                <w:sz w:val="24"/>
                <w:szCs w:val="24"/>
                <w:lang w:eastAsia="en-US"/>
              </w:rPr>
              <w:t>El. paštas</w:t>
            </w:r>
          </w:p>
        </w:tc>
        <w:tc>
          <w:tcPr>
            <w:tcW w:w="1906" w:type="pct"/>
            <w:shd w:val="clear" w:color="auto" w:fill="auto"/>
          </w:tcPr>
          <w:p w14:paraId="29BB19BB" w14:textId="59EF8636" w:rsidR="00D96ACC" w:rsidRPr="004724AB" w:rsidRDefault="00D96ACC">
            <w:pPr>
              <w:pStyle w:val="Betarp"/>
              <w:rPr>
                <w:rFonts w:ascii="Times New Roman" w:hAnsi="Times New Roman" w:cs="Times New Roman"/>
                <w:sz w:val="24"/>
                <w:szCs w:val="24"/>
                <w:lang w:eastAsia="en-US"/>
              </w:rPr>
            </w:pPr>
          </w:p>
        </w:tc>
        <w:tc>
          <w:tcPr>
            <w:tcW w:w="1925" w:type="pct"/>
            <w:shd w:val="clear" w:color="auto" w:fill="auto"/>
          </w:tcPr>
          <w:p w14:paraId="09D6F6CD" w14:textId="36B5078D" w:rsidR="00D96ACC" w:rsidRPr="004724AB" w:rsidRDefault="00D96ACC">
            <w:pPr>
              <w:pStyle w:val="Betarp"/>
              <w:rPr>
                <w:rFonts w:ascii="Times New Roman" w:hAnsi="Times New Roman" w:cs="Times New Roman"/>
                <w:sz w:val="24"/>
                <w:szCs w:val="24"/>
                <w:lang w:eastAsia="en-US"/>
              </w:rPr>
            </w:pPr>
          </w:p>
        </w:tc>
      </w:tr>
      <w:tr w:rsidR="000D61CB" w:rsidRPr="004724AB" w14:paraId="50D1B577" w14:textId="77777777" w:rsidTr="00136096">
        <w:tc>
          <w:tcPr>
            <w:tcW w:w="1169" w:type="pct"/>
            <w:shd w:val="clear" w:color="auto" w:fill="auto"/>
          </w:tcPr>
          <w:p w14:paraId="016F38E6" w14:textId="1CAD1D11" w:rsidR="000D61CB" w:rsidRPr="004724AB" w:rsidRDefault="000D61CB" w:rsidP="00550C0D">
            <w:pPr>
              <w:pStyle w:val="Betarp"/>
              <w:rPr>
                <w:rFonts w:ascii="Times New Roman" w:hAnsi="Times New Roman" w:cs="Times New Roman"/>
                <w:sz w:val="24"/>
                <w:szCs w:val="24"/>
                <w:lang w:eastAsia="en-US"/>
              </w:rPr>
            </w:pPr>
            <w:r w:rsidRPr="004724AB">
              <w:rPr>
                <w:rFonts w:ascii="Times New Roman" w:hAnsi="Times New Roman" w:cs="Times New Roman"/>
                <w:sz w:val="24"/>
                <w:szCs w:val="24"/>
                <w:lang w:eastAsia="en-US"/>
              </w:rPr>
              <w:t>Vardas, pavardė</w:t>
            </w:r>
          </w:p>
        </w:tc>
        <w:tc>
          <w:tcPr>
            <w:tcW w:w="1906" w:type="pct"/>
            <w:shd w:val="clear" w:color="auto" w:fill="auto"/>
          </w:tcPr>
          <w:p w14:paraId="22E67AF1" w14:textId="7B5B7337" w:rsidR="000D61CB" w:rsidRPr="004724AB" w:rsidRDefault="000D61CB" w:rsidP="006F7502">
            <w:pPr>
              <w:pStyle w:val="Betarp"/>
              <w:rPr>
                <w:rFonts w:ascii="Times New Roman" w:hAnsi="Times New Roman" w:cs="Times New Roman"/>
                <w:sz w:val="24"/>
                <w:szCs w:val="24"/>
                <w:lang w:eastAsia="en-US"/>
              </w:rPr>
            </w:pPr>
          </w:p>
        </w:tc>
        <w:tc>
          <w:tcPr>
            <w:tcW w:w="1925" w:type="pct"/>
            <w:shd w:val="clear" w:color="auto" w:fill="auto"/>
          </w:tcPr>
          <w:p w14:paraId="7F07298B" w14:textId="54FCA53A" w:rsidR="000D61CB" w:rsidRPr="004724AB" w:rsidRDefault="000D61CB">
            <w:pPr>
              <w:pStyle w:val="Betarp"/>
              <w:rPr>
                <w:rFonts w:ascii="Times New Roman" w:hAnsi="Times New Roman" w:cs="Times New Roman"/>
                <w:sz w:val="24"/>
                <w:szCs w:val="24"/>
                <w:lang w:eastAsia="en-US"/>
              </w:rPr>
            </w:pPr>
            <w:bookmarkStart w:id="9" w:name="_GoBack"/>
            <w:bookmarkEnd w:id="9"/>
          </w:p>
        </w:tc>
      </w:tr>
      <w:tr w:rsidR="000D61CB" w:rsidRPr="004724AB" w14:paraId="1D3BF58B" w14:textId="77777777" w:rsidTr="00136096">
        <w:tc>
          <w:tcPr>
            <w:tcW w:w="1169" w:type="pct"/>
            <w:shd w:val="clear" w:color="auto" w:fill="auto"/>
          </w:tcPr>
          <w:p w14:paraId="27540B86" w14:textId="3840E114" w:rsidR="000D61CB" w:rsidRPr="004724AB" w:rsidRDefault="000D61CB" w:rsidP="00550C0D">
            <w:pPr>
              <w:pStyle w:val="Betarp"/>
              <w:rPr>
                <w:rFonts w:ascii="Times New Roman" w:hAnsi="Times New Roman" w:cs="Times New Roman"/>
                <w:sz w:val="24"/>
                <w:szCs w:val="24"/>
                <w:lang w:eastAsia="en-US"/>
              </w:rPr>
            </w:pPr>
            <w:r w:rsidRPr="004724AB">
              <w:rPr>
                <w:rFonts w:ascii="Times New Roman" w:hAnsi="Times New Roman" w:cs="Times New Roman"/>
                <w:sz w:val="24"/>
                <w:szCs w:val="24"/>
                <w:lang w:eastAsia="en-US"/>
              </w:rPr>
              <w:t>Telefonas</w:t>
            </w:r>
          </w:p>
        </w:tc>
        <w:tc>
          <w:tcPr>
            <w:tcW w:w="1906" w:type="pct"/>
            <w:shd w:val="clear" w:color="auto" w:fill="auto"/>
          </w:tcPr>
          <w:p w14:paraId="5E4ADB89" w14:textId="4312E0A6" w:rsidR="000D61CB" w:rsidRPr="004724AB" w:rsidRDefault="000D61CB">
            <w:pPr>
              <w:pStyle w:val="Betarp"/>
              <w:rPr>
                <w:rFonts w:ascii="Times New Roman" w:hAnsi="Times New Roman" w:cs="Times New Roman"/>
                <w:sz w:val="24"/>
                <w:szCs w:val="24"/>
                <w:lang w:eastAsia="en-US"/>
              </w:rPr>
            </w:pPr>
          </w:p>
        </w:tc>
        <w:tc>
          <w:tcPr>
            <w:tcW w:w="1925" w:type="pct"/>
            <w:shd w:val="clear" w:color="auto" w:fill="auto"/>
          </w:tcPr>
          <w:p w14:paraId="78D4F806" w14:textId="7E5FFA51" w:rsidR="000D61CB" w:rsidRPr="004724AB" w:rsidRDefault="000D61CB">
            <w:pPr>
              <w:pStyle w:val="Betarp"/>
              <w:rPr>
                <w:rFonts w:ascii="Times New Roman" w:hAnsi="Times New Roman" w:cs="Times New Roman"/>
                <w:sz w:val="24"/>
                <w:szCs w:val="24"/>
                <w:lang w:eastAsia="en-US"/>
              </w:rPr>
            </w:pPr>
          </w:p>
        </w:tc>
      </w:tr>
      <w:tr w:rsidR="000D61CB" w:rsidRPr="004724AB" w14:paraId="700857CD" w14:textId="77777777" w:rsidTr="00136096">
        <w:tc>
          <w:tcPr>
            <w:tcW w:w="1169" w:type="pct"/>
            <w:shd w:val="clear" w:color="auto" w:fill="auto"/>
          </w:tcPr>
          <w:p w14:paraId="3EB26CB7" w14:textId="2C07962E" w:rsidR="000D61CB" w:rsidRPr="004724AB" w:rsidRDefault="000D61CB" w:rsidP="00550C0D">
            <w:pPr>
              <w:pStyle w:val="Betarp"/>
              <w:rPr>
                <w:rFonts w:ascii="Times New Roman" w:hAnsi="Times New Roman" w:cs="Times New Roman"/>
                <w:sz w:val="24"/>
                <w:szCs w:val="24"/>
                <w:lang w:eastAsia="en-US"/>
              </w:rPr>
            </w:pPr>
            <w:r w:rsidRPr="004724AB">
              <w:rPr>
                <w:rFonts w:ascii="Times New Roman" w:hAnsi="Times New Roman" w:cs="Times New Roman"/>
                <w:sz w:val="24"/>
                <w:szCs w:val="24"/>
                <w:lang w:eastAsia="en-US"/>
              </w:rPr>
              <w:t>El. paštas</w:t>
            </w:r>
          </w:p>
        </w:tc>
        <w:tc>
          <w:tcPr>
            <w:tcW w:w="1906" w:type="pct"/>
            <w:shd w:val="clear" w:color="auto" w:fill="auto"/>
          </w:tcPr>
          <w:p w14:paraId="5E0181F1" w14:textId="4A2D53C5" w:rsidR="000D61CB" w:rsidRPr="004724AB" w:rsidRDefault="000D61CB">
            <w:pPr>
              <w:pStyle w:val="Betarp"/>
              <w:rPr>
                <w:rFonts w:ascii="Times New Roman" w:hAnsi="Times New Roman" w:cs="Times New Roman"/>
                <w:sz w:val="24"/>
                <w:szCs w:val="24"/>
                <w:lang w:eastAsia="en-US"/>
              </w:rPr>
            </w:pPr>
          </w:p>
        </w:tc>
        <w:tc>
          <w:tcPr>
            <w:tcW w:w="1925" w:type="pct"/>
            <w:shd w:val="clear" w:color="auto" w:fill="auto"/>
          </w:tcPr>
          <w:p w14:paraId="7AE2F61B" w14:textId="46411772" w:rsidR="000D61CB" w:rsidRPr="004724AB" w:rsidRDefault="000D61CB">
            <w:pPr>
              <w:pStyle w:val="Betarp"/>
              <w:rPr>
                <w:rFonts w:ascii="Times New Roman" w:hAnsi="Times New Roman" w:cs="Times New Roman"/>
                <w:sz w:val="24"/>
                <w:szCs w:val="24"/>
                <w:lang w:eastAsia="en-US"/>
              </w:rPr>
            </w:pPr>
          </w:p>
        </w:tc>
      </w:tr>
    </w:tbl>
    <w:p w14:paraId="44584182" w14:textId="77777777" w:rsidR="00187645" w:rsidRPr="004724AB" w:rsidRDefault="00187645" w:rsidP="00550C0D">
      <w:pPr>
        <w:pStyle w:val="Betarp"/>
        <w:ind w:firstLine="851"/>
        <w:rPr>
          <w:rFonts w:ascii="Times New Roman" w:hAnsi="Times New Roman" w:cs="Times New Roman"/>
          <w:sz w:val="12"/>
          <w:szCs w:val="12"/>
          <w:lang w:eastAsia="ar-SA"/>
        </w:rPr>
      </w:pPr>
    </w:p>
    <w:p w14:paraId="61781562" w14:textId="6DDB8292" w:rsidR="00D96ACC" w:rsidRPr="004724AB" w:rsidRDefault="00D96ACC" w:rsidP="00550C0D">
      <w:pPr>
        <w:pStyle w:val="Betarp"/>
        <w:ind w:firstLine="851"/>
        <w:rPr>
          <w:rFonts w:ascii="Times New Roman" w:hAnsi="Times New Roman" w:cs="Times New Roman"/>
          <w:sz w:val="24"/>
          <w:szCs w:val="24"/>
          <w:lang w:eastAsia="ar-SA"/>
        </w:rPr>
      </w:pPr>
      <w:r w:rsidRPr="004724AB">
        <w:rPr>
          <w:rFonts w:ascii="Times New Roman" w:hAnsi="Times New Roman" w:cs="Times New Roman"/>
          <w:sz w:val="24"/>
          <w:szCs w:val="24"/>
          <w:lang w:eastAsia="ar-SA"/>
        </w:rPr>
        <w:t>1</w:t>
      </w:r>
      <w:r w:rsidR="005A6C89" w:rsidRPr="004724AB">
        <w:rPr>
          <w:rFonts w:ascii="Times New Roman" w:hAnsi="Times New Roman" w:cs="Times New Roman"/>
          <w:sz w:val="24"/>
          <w:szCs w:val="24"/>
          <w:lang w:eastAsia="ar-SA"/>
        </w:rPr>
        <w:t>5</w:t>
      </w:r>
      <w:r w:rsidRPr="004724AB">
        <w:rPr>
          <w:rFonts w:ascii="Times New Roman" w:hAnsi="Times New Roman" w:cs="Times New Roman"/>
          <w:sz w:val="24"/>
          <w:szCs w:val="24"/>
          <w:lang w:eastAsia="ar-SA"/>
        </w:rPr>
        <w:t>.2.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6D928F1" w14:textId="192D1686" w:rsidR="00D96ACC" w:rsidRPr="004724AB" w:rsidRDefault="00D96ACC">
      <w:pPr>
        <w:pStyle w:val="Betarp"/>
        <w:ind w:firstLine="851"/>
        <w:rPr>
          <w:rFonts w:ascii="Times New Roman" w:hAnsi="Times New Roman" w:cs="Times New Roman"/>
          <w:sz w:val="24"/>
          <w:szCs w:val="24"/>
          <w:lang w:eastAsia="en-US"/>
        </w:rPr>
      </w:pPr>
      <w:r w:rsidRPr="004724AB">
        <w:rPr>
          <w:rFonts w:ascii="Times New Roman" w:hAnsi="Times New Roman" w:cs="Times New Roman"/>
          <w:sz w:val="24"/>
          <w:szCs w:val="24"/>
          <w:lang w:eastAsia="en-US"/>
        </w:rPr>
        <w:t>1</w:t>
      </w:r>
      <w:r w:rsidR="005A6C89" w:rsidRPr="004724AB">
        <w:rPr>
          <w:rFonts w:ascii="Times New Roman" w:hAnsi="Times New Roman" w:cs="Times New Roman"/>
          <w:sz w:val="24"/>
          <w:szCs w:val="24"/>
          <w:lang w:eastAsia="en-US"/>
        </w:rPr>
        <w:t>5</w:t>
      </w:r>
      <w:r w:rsidRPr="004724AB">
        <w:rPr>
          <w:rFonts w:ascii="Times New Roman" w:hAnsi="Times New Roman" w:cs="Times New Roman"/>
          <w:sz w:val="24"/>
          <w:szCs w:val="24"/>
          <w:lang w:eastAsia="en-US"/>
        </w:rPr>
        <w:t>.3. Sutartis yra Sutarties Šalių perskaityta, jų suprasta ir jos autentiškumas patvirtintas Šalių tinkamus įgaliojimus turinčių asmenų parašais.</w:t>
      </w:r>
    </w:p>
    <w:p w14:paraId="6404854F" w14:textId="751ADABE" w:rsidR="00D96ACC" w:rsidRPr="004724AB" w:rsidRDefault="00D96ACC">
      <w:pPr>
        <w:pStyle w:val="Betarp"/>
        <w:ind w:firstLine="851"/>
        <w:rPr>
          <w:rFonts w:ascii="Times New Roman" w:hAnsi="Times New Roman" w:cs="Times New Roman"/>
          <w:sz w:val="24"/>
          <w:szCs w:val="24"/>
          <w:lang w:eastAsia="en-US"/>
        </w:rPr>
      </w:pPr>
      <w:r w:rsidRPr="004724AB">
        <w:rPr>
          <w:rFonts w:ascii="Times New Roman" w:hAnsi="Times New Roman" w:cs="Times New Roman"/>
          <w:sz w:val="24"/>
          <w:szCs w:val="24"/>
          <w:lang w:eastAsia="en-US"/>
        </w:rPr>
        <w:t>1</w:t>
      </w:r>
      <w:r w:rsidR="005A6C89" w:rsidRPr="004724AB">
        <w:rPr>
          <w:rFonts w:ascii="Times New Roman" w:hAnsi="Times New Roman" w:cs="Times New Roman"/>
          <w:sz w:val="24"/>
          <w:szCs w:val="24"/>
          <w:lang w:eastAsia="en-US"/>
        </w:rPr>
        <w:t>5</w:t>
      </w:r>
      <w:r w:rsidRPr="004724AB">
        <w:rPr>
          <w:rFonts w:ascii="Times New Roman" w:hAnsi="Times New Roman" w:cs="Times New Roman"/>
          <w:sz w:val="24"/>
          <w:szCs w:val="24"/>
          <w:lang w:eastAsia="en-US"/>
        </w:rPr>
        <w:t>.4. Ši Sutartis sudaryta lietuvių kalba</w:t>
      </w:r>
      <w:r w:rsidR="001940EF" w:rsidRPr="004724AB">
        <w:rPr>
          <w:rFonts w:ascii="Times New Roman" w:hAnsi="Times New Roman" w:cs="Times New Roman"/>
          <w:sz w:val="24"/>
          <w:szCs w:val="24"/>
          <w:lang w:eastAsia="en-US"/>
        </w:rPr>
        <w:t xml:space="preserve"> ir pasirašoma kvalifikuotais elektroniniais parašais</w:t>
      </w:r>
      <w:r w:rsidRPr="004724AB">
        <w:rPr>
          <w:rFonts w:ascii="Times New Roman" w:hAnsi="Times New Roman" w:cs="Times New Roman"/>
          <w:sz w:val="24"/>
          <w:szCs w:val="24"/>
          <w:lang w:eastAsia="en-US"/>
        </w:rPr>
        <w:t xml:space="preserve">. </w:t>
      </w:r>
    </w:p>
    <w:p w14:paraId="1C7B06C9" w14:textId="4D49A771" w:rsidR="00D96ACC" w:rsidRPr="004724AB" w:rsidRDefault="00D96ACC" w:rsidP="00A4471D">
      <w:pPr>
        <w:pStyle w:val="Betarp"/>
        <w:ind w:firstLine="851"/>
        <w:jc w:val="both"/>
        <w:rPr>
          <w:rFonts w:ascii="Times New Roman" w:hAnsi="Times New Roman" w:cs="Times New Roman"/>
          <w:sz w:val="24"/>
          <w:szCs w:val="24"/>
          <w:lang w:eastAsia="en-US"/>
        </w:rPr>
      </w:pPr>
      <w:r w:rsidRPr="004724AB">
        <w:rPr>
          <w:rFonts w:ascii="Times New Roman" w:hAnsi="Times New Roman" w:cs="Times New Roman"/>
          <w:sz w:val="24"/>
          <w:szCs w:val="24"/>
          <w:lang w:eastAsia="en-US"/>
        </w:rPr>
        <w:t>1</w:t>
      </w:r>
      <w:r w:rsidR="005A6C89" w:rsidRPr="004724AB">
        <w:rPr>
          <w:rFonts w:ascii="Times New Roman" w:hAnsi="Times New Roman" w:cs="Times New Roman"/>
          <w:sz w:val="24"/>
          <w:szCs w:val="24"/>
          <w:lang w:eastAsia="en-US"/>
        </w:rPr>
        <w:t>5</w:t>
      </w:r>
      <w:r w:rsidRPr="004724AB">
        <w:rPr>
          <w:rFonts w:ascii="Times New Roman" w:hAnsi="Times New Roman" w:cs="Times New Roman"/>
          <w:sz w:val="24"/>
          <w:szCs w:val="24"/>
          <w:lang w:eastAsia="en-US"/>
        </w:rPr>
        <w:t>.5. Sutarties priedai yra sudėtinės ir neatskiriamos šios Sutarties dalys. Sutarties priedai pateikiami pirmumo tvarka:</w:t>
      </w:r>
    </w:p>
    <w:p w14:paraId="36C013C1" w14:textId="60E77112" w:rsidR="00D96ACC" w:rsidRPr="004724AB" w:rsidRDefault="00D96ACC" w:rsidP="00A4471D">
      <w:pPr>
        <w:pStyle w:val="Betarp"/>
        <w:ind w:firstLine="851"/>
        <w:jc w:val="both"/>
        <w:rPr>
          <w:rFonts w:ascii="Times New Roman" w:hAnsi="Times New Roman" w:cs="Times New Roman"/>
          <w:sz w:val="24"/>
          <w:szCs w:val="24"/>
          <w:lang w:eastAsia="en-US"/>
        </w:rPr>
      </w:pPr>
      <w:r w:rsidRPr="004724AB">
        <w:rPr>
          <w:rFonts w:ascii="Times New Roman" w:hAnsi="Times New Roman" w:cs="Times New Roman"/>
          <w:sz w:val="24"/>
          <w:szCs w:val="24"/>
          <w:lang w:eastAsia="en-US"/>
        </w:rPr>
        <w:t>1</w:t>
      </w:r>
      <w:r w:rsidR="005A6C89" w:rsidRPr="004724AB">
        <w:rPr>
          <w:rFonts w:ascii="Times New Roman" w:hAnsi="Times New Roman" w:cs="Times New Roman"/>
          <w:sz w:val="24"/>
          <w:szCs w:val="24"/>
          <w:lang w:eastAsia="en-US"/>
        </w:rPr>
        <w:t>5</w:t>
      </w:r>
      <w:r w:rsidRPr="004724AB">
        <w:rPr>
          <w:rFonts w:ascii="Times New Roman" w:hAnsi="Times New Roman" w:cs="Times New Roman"/>
          <w:sz w:val="24"/>
          <w:szCs w:val="24"/>
          <w:lang w:eastAsia="en-US"/>
        </w:rPr>
        <w:t>.5.1. Sutarties 1 priedas – Prek</w:t>
      </w:r>
      <w:r w:rsidR="00B61649" w:rsidRPr="004724AB">
        <w:rPr>
          <w:rFonts w:ascii="Times New Roman" w:hAnsi="Times New Roman" w:cs="Times New Roman"/>
          <w:sz w:val="24"/>
          <w:szCs w:val="24"/>
          <w:lang w:eastAsia="en-US"/>
        </w:rPr>
        <w:t>ių</w:t>
      </w:r>
      <w:r w:rsidR="000E3FD4" w:rsidRPr="004724AB">
        <w:rPr>
          <w:rFonts w:ascii="Times New Roman" w:hAnsi="Times New Roman" w:cs="Times New Roman"/>
          <w:sz w:val="24"/>
          <w:szCs w:val="24"/>
          <w:lang w:eastAsia="en-US"/>
        </w:rPr>
        <w:t xml:space="preserve"> techninė specifikacija.</w:t>
      </w:r>
    </w:p>
    <w:p w14:paraId="01C29893" w14:textId="03EE03E7" w:rsidR="00D96ACC" w:rsidRPr="004724AB" w:rsidRDefault="00D96ACC" w:rsidP="00A4471D">
      <w:pPr>
        <w:pStyle w:val="Betarp"/>
        <w:ind w:firstLine="851"/>
        <w:jc w:val="both"/>
        <w:rPr>
          <w:rFonts w:ascii="Times New Roman" w:hAnsi="Times New Roman" w:cs="Times New Roman"/>
          <w:sz w:val="24"/>
          <w:szCs w:val="24"/>
          <w:lang w:eastAsia="en-US"/>
        </w:rPr>
      </w:pPr>
      <w:r w:rsidRPr="004724AB">
        <w:rPr>
          <w:rFonts w:ascii="Times New Roman" w:hAnsi="Times New Roman" w:cs="Times New Roman"/>
          <w:sz w:val="24"/>
          <w:szCs w:val="24"/>
          <w:lang w:eastAsia="en-US"/>
        </w:rPr>
        <w:t>1</w:t>
      </w:r>
      <w:r w:rsidR="005A6C89" w:rsidRPr="004724AB">
        <w:rPr>
          <w:rFonts w:ascii="Times New Roman" w:hAnsi="Times New Roman" w:cs="Times New Roman"/>
          <w:sz w:val="24"/>
          <w:szCs w:val="24"/>
          <w:lang w:eastAsia="en-US"/>
        </w:rPr>
        <w:t>5</w:t>
      </w:r>
      <w:r w:rsidRPr="004724AB">
        <w:rPr>
          <w:rFonts w:ascii="Times New Roman" w:hAnsi="Times New Roman" w:cs="Times New Roman"/>
          <w:sz w:val="24"/>
          <w:szCs w:val="24"/>
          <w:lang w:eastAsia="en-US"/>
        </w:rPr>
        <w:t>.5.2. Sutarties 2 priedas – Tiekėjo pasiūlymas;</w:t>
      </w:r>
      <w:r w:rsidR="000E3FD4" w:rsidRPr="004724AB">
        <w:rPr>
          <w:rFonts w:ascii="Times New Roman" w:hAnsi="Times New Roman" w:cs="Times New Roman"/>
          <w:sz w:val="24"/>
          <w:szCs w:val="24"/>
          <w:lang w:eastAsia="en-US"/>
        </w:rPr>
        <w:t xml:space="preserve"> Tiekėjo užpildyta techninė specifikacija.</w:t>
      </w:r>
    </w:p>
    <w:p w14:paraId="2164017E" w14:textId="19A61215" w:rsidR="00D96ACC" w:rsidRPr="004724AB" w:rsidRDefault="005F1F57" w:rsidP="00A4471D">
      <w:pPr>
        <w:pStyle w:val="Betarp"/>
        <w:ind w:firstLine="851"/>
        <w:jc w:val="both"/>
        <w:rPr>
          <w:rFonts w:ascii="Times New Roman" w:hAnsi="Times New Roman" w:cs="Times New Roman"/>
          <w:iCs/>
          <w:sz w:val="24"/>
          <w:szCs w:val="24"/>
          <w:lang w:eastAsia="en-US"/>
        </w:rPr>
      </w:pPr>
      <w:r w:rsidRPr="004724AB">
        <w:rPr>
          <w:rFonts w:ascii="Times New Roman" w:hAnsi="Times New Roman" w:cs="Times New Roman"/>
          <w:sz w:val="24"/>
          <w:szCs w:val="24"/>
          <w:lang w:eastAsia="en-US"/>
        </w:rPr>
        <w:t>1</w:t>
      </w:r>
      <w:r w:rsidR="005A6C89" w:rsidRPr="004724AB">
        <w:rPr>
          <w:rFonts w:ascii="Times New Roman" w:hAnsi="Times New Roman" w:cs="Times New Roman"/>
          <w:sz w:val="24"/>
          <w:szCs w:val="24"/>
          <w:lang w:eastAsia="en-US"/>
        </w:rPr>
        <w:t>5</w:t>
      </w:r>
      <w:r w:rsidRPr="004724AB">
        <w:rPr>
          <w:rFonts w:ascii="Times New Roman" w:hAnsi="Times New Roman" w:cs="Times New Roman"/>
          <w:sz w:val="24"/>
          <w:szCs w:val="24"/>
          <w:lang w:eastAsia="en-US"/>
        </w:rPr>
        <w:t xml:space="preserve">.5.3. </w:t>
      </w:r>
      <w:r w:rsidRPr="004724AB">
        <w:rPr>
          <w:rFonts w:ascii="Times New Roman" w:hAnsi="Times New Roman" w:cs="Times New Roman"/>
          <w:iCs/>
          <w:sz w:val="24"/>
          <w:szCs w:val="24"/>
          <w:lang w:eastAsia="en-US"/>
        </w:rPr>
        <w:t>Sutarties 3 priedas – Prekių perdavimo–priėmimo aktas.</w:t>
      </w:r>
    </w:p>
    <w:p w14:paraId="033EF603" w14:textId="77777777" w:rsidR="005F1F57" w:rsidRPr="004724AB" w:rsidRDefault="005F1F57">
      <w:pPr>
        <w:pStyle w:val="Betarp"/>
        <w:jc w:val="center"/>
        <w:rPr>
          <w:rFonts w:ascii="Times New Roman" w:hAnsi="Times New Roman" w:cs="Times New Roman"/>
          <w:b/>
          <w:bCs/>
          <w:caps/>
          <w:sz w:val="24"/>
          <w:szCs w:val="24"/>
        </w:rPr>
      </w:pPr>
    </w:p>
    <w:p w14:paraId="72201C37" w14:textId="74B47DA5" w:rsidR="00D96ACC" w:rsidRPr="004724AB" w:rsidRDefault="00D96ACC">
      <w:pPr>
        <w:pStyle w:val="Betarp"/>
        <w:jc w:val="center"/>
        <w:rPr>
          <w:rFonts w:ascii="Times New Roman" w:hAnsi="Times New Roman" w:cs="Times New Roman"/>
          <w:b/>
          <w:bCs/>
          <w:sz w:val="24"/>
          <w:szCs w:val="24"/>
        </w:rPr>
      </w:pPr>
      <w:r w:rsidRPr="004724AB">
        <w:rPr>
          <w:rFonts w:ascii="Times New Roman" w:hAnsi="Times New Roman" w:cs="Times New Roman"/>
          <w:b/>
          <w:bCs/>
          <w:caps/>
          <w:sz w:val="24"/>
          <w:szCs w:val="24"/>
        </w:rPr>
        <w:t>XV</w:t>
      </w:r>
      <w:r w:rsidR="003848E7" w:rsidRPr="004724AB">
        <w:rPr>
          <w:rFonts w:ascii="Times New Roman" w:hAnsi="Times New Roman" w:cs="Times New Roman"/>
          <w:b/>
          <w:bCs/>
          <w:caps/>
          <w:sz w:val="24"/>
          <w:szCs w:val="24"/>
        </w:rPr>
        <w:t>I</w:t>
      </w:r>
      <w:r w:rsidRPr="004724AB">
        <w:rPr>
          <w:rFonts w:ascii="Times New Roman" w:hAnsi="Times New Roman" w:cs="Times New Roman"/>
          <w:b/>
          <w:bCs/>
          <w:sz w:val="24"/>
          <w:szCs w:val="24"/>
        </w:rPr>
        <w:t xml:space="preserve"> SKYRIUS</w:t>
      </w:r>
    </w:p>
    <w:p w14:paraId="54E751D5" w14:textId="77777777" w:rsidR="00D96ACC" w:rsidRPr="004724AB" w:rsidRDefault="00D96ACC">
      <w:pPr>
        <w:pStyle w:val="Betarp"/>
        <w:jc w:val="center"/>
        <w:rPr>
          <w:rFonts w:ascii="Times New Roman" w:hAnsi="Times New Roman" w:cs="Times New Roman"/>
          <w:b/>
          <w:bCs/>
          <w:caps/>
          <w:sz w:val="24"/>
          <w:szCs w:val="24"/>
        </w:rPr>
      </w:pPr>
      <w:r w:rsidRPr="004724AB">
        <w:rPr>
          <w:rFonts w:ascii="Times New Roman" w:hAnsi="Times New Roman" w:cs="Times New Roman"/>
          <w:b/>
          <w:bCs/>
          <w:caps/>
          <w:sz w:val="24"/>
          <w:szCs w:val="24"/>
        </w:rPr>
        <w:t>Šalių adresai ir rekvizitai</w:t>
      </w:r>
    </w:p>
    <w:tbl>
      <w:tblPr>
        <w:tblW w:w="10160" w:type="dxa"/>
        <w:tblLayout w:type="fixed"/>
        <w:tblLook w:val="01E0" w:firstRow="1" w:lastRow="1" w:firstColumn="1" w:lastColumn="1" w:noHBand="0" w:noVBand="0"/>
      </w:tblPr>
      <w:tblGrid>
        <w:gridCol w:w="9923"/>
        <w:gridCol w:w="237"/>
      </w:tblGrid>
      <w:tr w:rsidR="00D96ACC" w:rsidRPr="004724AB" w14:paraId="02FBFA4B" w14:textId="77777777" w:rsidTr="00136096">
        <w:trPr>
          <w:trHeight w:val="4896"/>
        </w:trPr>
        <w:tc>
          <w:tcPr>
            <w:tcW w:w="9923" w:type="dxa"/>
            <w:shd w:val="clear" w:color="auto" w:fill="auto"/>
          </w:tcPr>
          <w:tbl>
            <w:tblPr>
              <w:tblW w:w="9923" w:type="dxa"/>
              <w:tblLayout w:type="fixed"/>
              <w:tblLook w:val="01E0" w:firstRow="1" w:lastRow="1" w:firstColumn="1" w:lastColumn="1" w:noHBand="0" w:noVBand="0"/>
            </w:tblPr>
            <w:tblGrid>
              <w:gridCol w:w="4962"/>
              <w:gridCol w:w="4961"/>
            </w:tblGrid>
            <w:tr w:rsidR="00D96ACC" w:rsidRPr="004724AB" w14:paraId="07BFACC5" w14:textId="77777777" w:rsidTr="004724AB">
              <w:tc>
                <w:tcPr>
                  <w:tcW w:w="4962" w:type="dxa"/>
                </w:tcPr>
                <w:p w14:paraId="493B28ED" w14:textId="77777777" w:rsidR="00D96ACC" w:rsidRPr="004724AB" w:rsidRDefault="00D96ACC" w:rsidP="007E456B">
                  <w:pPr>
                    <w:tabs>
                      <w:tab w:val="left" w:pos="720"/>
                      <w:tab w:val="right" w:pos="10065"/>
                    </w:tabs>
                    <w:spacing w:after="0" w:line="240" w:lineRule="auto"/>
                    <w:ind w:hanging="5580"/>
                    <w:rPr>
                      <w:rFonts w:ascii="Times New Roman" w:hAnsi="Times New Roman" w:cs="Times New Roman"/>
                      <w:sz w:val="24"/>
                    </w:rPr>
                  </w:pPr>
                  <w:r w:rsidRPr="004724AB">
                    <w:rPr>
                      <w:rFonts w:ascii="Times New Roman" w:hAnsi="Times New Roman" w:cs="Times New Roman"/>
                      <w:snapToGrid w:val="0"/>
                      <w:sz w:val="24"/>
                    </w:rPr>
                    <w:t xml:space="preserve">Valstybės sienos apsaugos tarnyba </w:t>
                  </w:r>
                </w:p>
                <w:p w14:paraId="7D9DF00C" w14:textId="77777777" w:rsidR="00D96ACC" w:rsidRPr="004724AB" w:rsidRDefault="00D96ACC" w:rsidP="007E456B">
                  <w:pPr>
                    <w:tabs>
                      <w:tab w:val="right" w:pos="10065"/>
                    </w:tabs>
                    <w:spacing w:after="0" w:line="240" w:lineRule="auto"/>
                    <w:rPr>
                      <w:rFonts w:ascii="Times New Roman" w:hAnsi="Times New Roman" w:cs="Times New Roman"/>
                      <w:b/>
                      <w:snapToGrid w:val="0"/>
                      <w:sz w:val="24"/>
                    </w:rPr>
                  </w:pPr>
                  <w:r w:rsidRPr="004724AB">
                    <w:rPr>
                      <w:rFonts w:ascii="Times New Roman" w:hAnsi="Times New Roman" w:cs="Times New Roman"/>
                      <w:b/>
                      <w:snapToGrid w:val="0"/>
                      <w:sz w:val="24"/>
                    </w:rPr>
                    <w:t>PIRKĖJAS</w:t>
                  </w:r>
                </w:p>
                <w:p w14:paraId="2F0F0867" w14:textId="77777777" w:rsidR="00D96ACC" w:rsidRPr="004724AB" w:rsidRDefault="00D96ACC" w:rsidP="007E456B">
                  <w:pPr>
                    <w:tabs>
                      <w:tab w:val="left" w:pos="720"/>
                      <w:tab w:val="right" w:pos="10065"/>
                    </w:tabs>
                    <w:spacing w:after="0" w:line="240" w:lineRule="auto"/>
                    <w:rPr>
                      <w:rFonts w:ascii="Times New Roman" w:hAnsi="Times New Roman" w:cs="Times New Roman"/>
                      <w:sz w:val="24"/>
                    </w:rPr>
                  </w:pPr>
                </w:p>
              </w:tc>
              <w:tc>
                <w:tcPr>
                  <w:tcW w:w="4961" w:type="dxa"/>
                </w:tcPr>
                <w:p w14:paraId="6EC21DA0" w14:textId="77777777" w:rsidR="00D96ACC" w:rsidRPr="004724AB" w:rsidRDefault="00D96ACC" w:rsidP="007E456B">
                  <w:pPr>
                    <w:tabs>
                      <w:tab w:val="right" w:pos="10065"/>
                    </w:tabs>
                    <w:spacing w:after="0" w:line="240" w:lineRule="auto"/>
                    <w:rPr>
                      <w:rFonts w:ascii="Times New Roman" w:hAnsi="Times New Roman" w:cs="Times New Roman"/>
                      <w:snapToGrid w:val="0"/>
                      <w:sz w:val="24"/>
                    </w:rPr>
                  </w:pPr>
                </w:p>
                <w:p w14:paraId="27F76489" w14:textId="77777777" w:rsidR="00D96ACC" w:rsidRPr="004724AB" w:rsidRDefault="00D96ACC" w:rsidP="004724AB">
                  <w:pPr>
                    <w:tabs>
                      <w:tab w:val="right" w:pos="10065"/>
                    </w:tabs>
                    <w:spacing w:after="0" w:line="240" w:lineRule="auto"/>
                    <w:ind w:left="-108" w:firstLine="283"/>
                    <w:rPr>
                      <w:rFonts w:ascii="Times New Roman" w:hAnsi="Times New Roman" w:cs="Times New Roman"/>
                      <w:b/>
                      <w:snapToGrid w:val="0"/>
                      <w:sz w:val="24"/>
                    </w:rPr>
                  </w:pPr>
                  <w:r w:rsidRPr="004724AB">
                    <w:rPr>
                      <w:rFonts w:ascii="Times New Roman" w:hAnsi="Times New Roman" w:cs="Times New Roman"/>
                      <w:b/>
                      <w:snapToGrid w:val="0"/>
                      <w:sz w:val="24"/>
                    </w:rPr>
                    <w:t>TIEKĖJAS</w:t>
                  </w:r>
                </w:p>
                <w:p w14:paraId="58D89457" w14:textId="77777777" w:rsidR="00D96ACC" w:rsidRPr="004724AB" w:rsidRDefault="00D96ACC" w:rsidP="007E456B">
                  <w:pPr>
                    <w:tabs>
                      <w:tab w:val="right" w:pos="10065"/>
                    </w:tabs>
                    <w:spacing w:after="0" w:line="240" w:lineRule="auto"/>
                    <w:rPr>
                      <w:rFonts w:ascii="Times New Roman" w:hAnsi="Times New Roman" w:cs="Times New Roman"/>
                      <w:sz w:val="24"/>
                    </w:rPr>
                  </w:pPr>
                  <w:r w:rsidRPr="004724AB">
                    <w:rPr>
                      <w:rFonts w:ascii="Times New Roman" w:hAnsi="Times New Roman" w:cs="Times New Roman"/>
                      <w:sz w:val="24"/>
                    </w:rPr>
                    <w:t xml:space="preserve"> </w:t>
                  </w:r>
                </w:p>
              </w:tc>
            </w:tr>
            <w:tr w:rsidR="00D96ACC" w:rsidRPr="004724AB" w14:paraId="6CC7A824" w14:textId="77777777" w:rsidTr="004724AB">
              <w:tc>
                <w:tcPr>
                  <w:tcW w:w="4962" w:type="dxa"/>
                </w:tcPr>
                <w:p w14:paraId="1BA907AA" w14:textId="77777777" w:rsidR="00187645" w:rsidRPr="004724AB" w:rsidRDefault="00187645" w:rsidP="00187645">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bookmarkStart w:id="10" w:name="_Hlk51232628"/>
                  <w:r w:rsidRPr="004724AB">
                    <w:rPr>
                      <w:rFonts w:ascii="Times New Roman" w:eastAsia="Andale Sans UI" w:hAnsi="Times New Roman" w:cs="Times New Roman"/>
                      <w:snapToGrid w:val="0"/>
                      <w:kern w:val="3"/>
                      <w:sz w:val="24"/>
                      <w:szCs w:val="20"/>
                      <w:lang w:eastAsia="en-US" w:bidi="en-US"/>
                    </w:rPr>
                    <w:t xml:space="preserve">Valstybės sienos apsaugos tarnyba prie </w:t>
                  </w:r>
                </w:p>
                <w:p w14:paraId="3E97B802" w14:textId="77777777" w:rsidR="00187645" w:rsidRPr="004724AB" w:rsidRDefault="00187645" w:rsidP="00187645">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4724AB">
                    <w:rPr>
                      <w:rFonts w:ascii="Times New Roman" w:eastAsia="Andale Sans UI" w:hAnsi="Times New Roman" w:cs="Times New Roman"/>
                      <w:snapToGrid w:val="0"/>
                      <w:kern w:val="3"/>
                      <w:sz w:val="24"/>
                      <w:szCs w:val="20"/>
                      <w:lang w:eastAsia="en-US" w:bidi="en-US"/>
                    </w:rPr>
                    <w:t xml:space="preserve">Lietuvos Respublikos vidaus reikalų ministerijos </w:t>
                  </w:r>
                </w:p>
                <w:p w14:paraId="5D7B07DB" w14:textId="77777777" w:rsidR="00187645" w:rsidRPr="004724AB" w:rsidRDefault="00187645" w:rsidP="00187645">
                  <w:pPr>
                    <w:widowControl w:val="0"/>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4724AB">
                    <w:rPr>
                      <w:rFonts w:ascii="Times New Roman" w:eastAsia="Andale Sans UI" w:hAnsi="Times New Roman" w:cs="Times New Roman"/>
                      <w:snapToGrid w:val="0"/>
                      <w:kern w:val="3"/>
                      <w:sz w:val="24"/>
                      <w:szCs w:val="20"/>
                      <w:lang w:eastAsia="en-US" w:bidi="en-US"/>
                    </w:rPr>
                    <w:t>Įmonės kodas 188608252</w:t>
                  </w:r>
                  <w:r w:rsidRPr="004724AB">
                    <w:rPr>
                      <w:rFonts w:ascii="Times New Roman" w:eastAsia="Andale Sans UI" w:hAnsi="Times New Roman" w:cs="Times New Roman"/>
                      <w:snapToGrid w:val="0"/>
                      <w:kern w:val="3"/>
                      <w:sz w:val="24"/>
                      <w:szCs w:val="20"/>
                      <w:lang w:eastAsia="en-US" w:bidi="en-US"/>
                    </w:rPr>
                    <w:tab/>
                  </w:r>
                  <w:r w:rsidRPr="004724AB">
                    <w:rPr>
                      <w:rFonts w:ascii="Times New Roman" w:eastAsia="Andale Sans UI" w:hAnsi="Times New Roman" w:cs="Times New Roman"/>
                      <w:snapToGrid w:val="0"/>
                      <w:kern w:val="3"/>
                      <w:sz w:val="24"/>
                      <w:szCs w:val="20"/>
                      <w:lang w:eastAsia="en-US" w:bidi="en-US"/>
                    </w:rPr>
                    <w:tab/>
                    <w:t xml:space="preserve"> </w:t>
                  </w:r>
                </w:p>
                <w:p w14:paraId="53E9424F" w14:textId="29B4878F" w:rsidR="00187645" w:rsidRPr="004724AB" w:rsidRDefault="00187645" w:rsidP="00187645">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4724AB">
                    <w:rPr>
                      <w:rFonts w:ascii="Times New Roman" w:eastAsia="Andale Sans UI" w:hAnsi="Times New Roman" w:cs="Times New Roman"/>
                      <w:snapToGrid w:val="0"/>
                      <w:kern w:val="3"/>
                      <w:sz w:val="24"/>
                      <w:szCs w:val="20"/>
                      <w:lang w:eastAsia="en-US" w:bidi="en-US"/>
                    </w:rPr>
                    <w:t xml:space="preserve">PVM mokėtojo kodas LT886082515 </w:t>
                  </w:r>
                </w:p>
                <w:p w14:paraId="36A1C42A" w14:textId="77777777" w:rsidR="00187645" w:rsidRPr="004724AB" w:rsidRDefault="00187645" w:rsidP="00187645">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4724AB">
                    <w:rPr>
                      <w:rFonts w:ascii="Times New Roman" w:eastAsia="Andale Sans UI" w:hAnsi="Times New Roman" w:cs="Times New Roman"/>
                      <w:snapToGrid w:val="0"/>
                      <w:kern w:val="3"/>
                      <w:sz w:val="24"/>
                      <w:szCs w:val="20"/>
                      <w:lang w:eastAsia="en-US" w:bidi="en-US"/>
                    </w:rPr>
                    <w:t xml:space="preserve">Savanorių pr. 2, LT-03116 Vilnius </w:t>
                  </w:r>
                </w:p>
                <w:p w14:paraId="76EF5592" w14:textId="77777777" w:rsidR="00187645" w:rsidRPr="004724AB" w:rsidRDefault="00187645" w:rsidP="00187645">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4724AB">
                    <w:rPr>
                      <w:rFonts w:ascii="Times New Roman" w:eastAsia="Andale Sans UI" w:hAnsi="Times New Roman" w:cs="Times New Roman"/>
                      <w:kern w:val="3"/>
                      <w:sz w:val="24"/>
                      <w:szCs w:val="20"/>
                      <w:lang w:eastAsia="en-US" w:bidi="en-US"/>
                    </w:rPr>
                    <w:t xml:space="preserve">Tel. 8 707 59305    </w:t>
                  </w:r>
                </w:p>
                <w:p w14:paraId="56B2CBD5" w14:textId="77777777" w:rsidR="00187645" w:rsidRPr="004724AB" w:rsidRDefault="00187645" w:rsidP="00187645">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r w:rsidRPr="004724AB">
                    <w:rPr>
                      <w:rFonts w:ascii="Times New Roman" w:eastAsia="Andale Sans UI" w:hAnsi="Times New Roman" w:cs="Times New Roman"/>
                      <w:kern w:val="3"/>
                      <w:sz w:val="24"/>
                      <w:szCs w:val="20"/>
                      <w:lang w:eastAsia="en-US" w:bidi="en-US"/>
                    </w:rPr>
                    <w:t xml:space="preserve">El. p. dvks@vsat.vrm.lt </w:t>
                  </w:r>
                </w:p>
                <w:p w14:paraId="6CBB176E" w14:textId="5A3B2B57" w:rsidR="002270D8" w:rsidRPr="002270D8" w:rsidRDefault="00187645" w:rsidP="002270D8">
                  <w:pPr>
                    <w:pStyle w:val="muitypography-root"/>
                    <w:spacing w:before="0" w:beforeAutospacing="0" w:after="0" w:afterAutospacing="0"/>
                    <w:rPr>
                      <w:rFonts w:ascii="Times New Roman" w:hAnsi="Times New Roman" w:cs="Times New Roman"/>
                      <w:sz w:val="24"/>
                      <w:szCs w:val="24"/>
                    </w:rPr>
                  </w:pPr>
                  <w:r w:rsidRPr="002270D8">
                    <w:rPr>
                      <w:rFonts w:ascii="Times New Roman" w:eastAsia="Andale Sans UI" w:hAnsi="Times New Roman" w:cs="Times New Roman"/>
                      <w:kern w:val="3"/>
                      <w:sz w:val="24"/>
                      <w:szCs w:val="24"/>
                      <w:lang w:eastAsia="en-US" w:bidi="en-US"/>
                    </w:rPr>
                    <w:t xml:space="preserve">Atsisk. sąsk. </w:t>
                  </w:r>
                  <w:r w:rsidRPr="002270D8">
                    <w:rPr>
                      <w:rFonts w:ascii="Times New Roman" w:eastAsia="Times New Roman" w:hAnsi="Times New Roman" w:cs="Times New Roman"/>
                      <w:sz w:val="24"/>
                      <w:szCs w:val="24"/>
                      <w:lang w:eastAsia="en-US"/>
                    </w:rPr>
                    <w:t>Nr.</w:t>
                  </w:r>
                  <w:r w:rsidR="002270D8" w:rsidRPr="002270D8">
                    <w:rPr>
                      <w:rFonts w:ascii="Times New Roman" w:hAnsi="Times New Roman" w:cs="Times New Roman"/>
                      <w:sz w:val="24"/>
                      <w:szCs w:val="24"/>
                    </w:rPr>
                    <w:t xml:space="preserve"> LT17</w:t>
                  </w:r>
                  <w:r w:rsidR="004B0A37">
                    <w:rPr>
                      <w:rFonts w:ascii="Times New Roman" w:hAnsi="Times New Roman" w:cs="Times New Roman"/>
                      <w:sz w:val="24"/>
                      <w:szCs w:val="24"/>
                    </w:rPr>
                    <w:t xml:space="preserve"> </w:t>
                  </w:r>
                  <w:r w:rsidR="002270D8" w:rsidRPr="002270D8">
                    <w:rPr>
                      <w:rFonts w:ascii="Times New Roman" w:hAnsi="Times New Roman" w:cs="Times New Roman"/>
                      <w:sz w:val="24"/>
                      <w:szCs w:val="24"/>
                    </w:rPr>
                    <w:t>4040</w:t>
                  </w:r>
                  <w:r w:rsidR="004B0A37">
                    <w:rPr>
                      <w:rFonts w:ascii="Times New Roman" w:hAnsi="Times New Roman" w:cs="Times New Roman"/>
                      <w:sz w:val="24"/>
                      <w:szCs w:val="24"/>
                    </w:rPr>
                    <w:t xml:space="preserve"> </w:t>
                  </w:r>
                  <w:r w:rsidR="002270D8" w:rsidRPr="002270D8">
                    <w:rPr>
                      <w:rFonts w:ascii="Times New Roman" w:hAnsi="Times New Roman" w:cs="Times New Roman"/>
                      <w:sz w:val="24"/>
                      <w:szCs w:val="24"/>
                    </w:rPr>
                    <w:t>0636</w:t>
                  </w:r>
                  <w:r w:rsidR="004B0A37">
                    <w:rPr>
                      <w:rFonts w:ascii="Times New Roman" w:hAnsi="Times New Roman" w:cs="Times New Roman"/>
                      <w:sz w:val="24"/>
                      <w:szCs w:val="24"/>
                    </w:rPr>
                    <w:t xml:space="preserve"> </w:t>
                  </w:r>
                  <w:r w:rsidR="002270D8" w:rsidRPr="002270D8">
                    <w:rPr>
                      <w:rFonts w:ascii="Times New Roman" w:hAnsi="Times New Roman" w:cs="Times New Roman"/>
                      <w:sz w:val="24"/>
                      <w:szCs w:val="24"/>
                    </w:rPr>
                    <w:t>1000</w:t>
                  </w:r>
                  <w:r w:rsidR="004B0A37">
                    <w:rPr>
                      <w:rFonts w:ascii="Times New Roman" w:hAnsi="Times New Roman" w:cs="Times New Roman"/>
                      <w:sz w:val="24"/>
                      <w:szCs w:val="24"/>
                    </w:rPr>
                    <w:t xml:space="preserve"> </w:t>
                  </w:r>
                  <w:r w:rsidR="002270D8" w:rsidRPr="002270D8">
                    <w:rPr>
                      <w:rFonts w:ascii="Times New Roman" w:hAnsi="Times New Roman" w:cs="Times New Roman"/>
                      <w:sz w:val="24"/>
                      <w:szCs w:val="24"/>
                    </w:rPr>
                    <w:t>1112</w:t>
                  </w:r>
                </w:p>
                <w:p w14:paraId="4ACCB939" w14:textId="77777777" w:rsidR="002270D8" w:rsidRPr="002270D8" w:rsidRDefault="002270D8" w:rsidP="002270D8">
                  <w:pPr>
                    <w:spacing w:after="0" w:line="240" w:lineRule="auto"/>
                    <w:rPr>
                      <w:rFonts w:ascii="Times New Roman" w:hAnsi="Times New Roman" w:cs="Times New Roman"/>
                      <w:sz w:val="24"/>
                      <w:szCs w:val="24"/>
                      <w:lang w:eastAsia="en-US"/>
                    </w:rPr>
                  </w:pPr>
                  <w:r w:rsidRPr="002270D8">
                    <w:rPr>
                      <w:rFonts w:ascii="Times New Roman" w:hAnsi="Times New Roman" w:cs="Times New Roman"/>
                      <w:sz w:val="24"/>
                      <w:szCs w:val="24"/>
                      <w:lang w:eastAsia="en-US"/>
                    </w:rPr>
                    <w:t>Lietuvos Respublikos finansų ministerija</w:t>
                  </w:r>
                </w:p>
                <w:p w14:paraId="5EE3D4BF" w14:textId="0B385CA2" w:rsidR="00187645" w:rsidRPr="002270D8" w:rsidRDefault="002270D8" w:rsidP="00187645">
                  <w:pPr>
                    <w:widowControl w:val="0"/>
                    <w:tabs>
                      <w:tab w:val="left" w:pos="720"/>
                    </w:tabs>
                    <w:suppressAutoHyphens/>
                    <w:autoSpaceDN w:val="0"/>
                    <w:spacing w:after="0" w:line="240" w:lineRule="auto"/>
                    <w:textAlignment w:val="baseline"/>
                    <w:rPr>
                      <w:rFonts w:ascii="Times New Roman" w:hAnsi="Times New Roman" w:cs="Times New Roman"/>
                      <w:sz w:val="24"/>
                      <w:szCs w:val="24"/>
                      <w:lang w:eastAsia="en-US"/>
                    </w:rPr>
                  </w:pPr>
                  <w:r w:rsidRPr="002270D8">
                    <w:rPr>
                      <w:rFonts w:ascii="Times New Roman" w:hAnsi="Times New Roman" w:cs="Times New Roman"/>
                      <w:sz w:val="24"/>
                      <w:szCs w:val="24"/>
                      <w:lang w:eastAsia="en-US"/>
                    </w:rPr>
                    <w:t>Finansų įstaigos kodas 40400</w:t>
                  </w:r>
                </w:p>
                <w:p w14:paraId="0D64E203" w14:textId="77777777" w:rsidR="002270D8" w:rsidRPr="004724AB" w:rsidRDefault="002270D8" w:rsidP="00187645">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p>
                <w:p w14:paraId="0616B6FB" w14:textId="77777777" w:rsidR="00187645" w:rsidRPr="004724AB" w:rsidRDefault="00187645" w:rsidP="00187645">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eastAsia="en-US" w:bidi="en-US"/>
                    </w:rPr>
                  </w:pPr>
                  <w:r w:rsidRPr="004724AB">
                    <w:rPr>
                      <w:rFonts w:ascii="Times New Roman" w:eastAsia="Andale Sans UI" w:hAnsi="Times New Roman" w:cs="Times New Roman"/>
                      <w:color w:val="000000"/>
                      <w:kern w:val="3"/>
                      <w:sz w:val="24"/>
                      <w:szCs w:val="20"/>
                      <w:lang w:eastAsia="en-US" w:bidi="en-US"/>
                    </w:rPr>
                    <w:t>Tarnybos vado pavaduotojas</w:t>
                  </w:r>
                  <w:r w:rsidRPr="004724AB">
                    <w:rPr>
                      <w:rFonts w:ascii="Times New Roman" w:eastAsia="Andale Sans UI" w:hAnsi="Times New Roman" w:cs="Times New Roman"/>
                      <w:color w:val="000000"/>
                      <w:kern w:val="3"/>
                      <w:sz w:val="24"/>
                      <w:szCs w:val="20"/>
                      <w:lang w:eastAsia="en-US" w:bidi="en-US"/>
                    </w:rPr>
                    <w:tab/>
                    <w:t xml:space="preserve"> </w:t>
                  </w:r>
                </w:p>
                <w:p w14:paraId="307674CE" w14:textId="77777777" w:rsidR="00187645" w:rsidRPr="004724AB" w:rsidRDefault="00187645" w:rsidP="00187645">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eastAsia="en-US" w:bidi="en-US"/>
                    </w:rPr>
                  </w:pPr>
                </w:p>
                <w:p w14:paraId="6EDE7392" w14:textId="73AEFF72" w:rsidR="00D96ACC" w:rsidRPr="004724AB" w:rsidRDefault="00187645">
                  <w:pPr>
                    <w:pStyle w:val="Betarp"/>
                  </w:pPr>
                  <w:r w:rsidRPr="004724AB">
                    <w:rPr>
                      <w:rFonts w:ascii="Times New Roman" w:eastAsia="Andale Sans UI" w:hAnsi="Times New Roman" w:cs="Times New Roman"/>
                      <w:color w:val="000000"/>
                      <w:kern w:val="3"/>
                      <w:sz w:val="24"/>
                      <w:szCs w:val="20"/>
                      <w:lang w:eastAsia="en-US" w:bidi="en-US"/>
                    </w:rPr>
                    <w:t>Saulius Nekraševičius</w:t>
                  </w:r>
                  <w:bookmarkEnd w:id="10"/>
                </w:p>
              </w:tc>
              <w:tc>
                <w:tcPr>
                  <w:tcW w:w="4961" w:type="dxa"/>
                </w:tcPr>
                <w:p w14:paraId="3D116E7D" w14:textId="6F0C8880" w:rsidR="004724AB" w:rsidRPr="004724AB" w:rsidRDefault="004724AB" w:rsidP="004724AB">
                  <w:pPr>
                    <w:widowControl w:val="0"/>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4724AB">
                    <w:rPr>
                      <w:rFonts w:ascii="Times New Roman" w:eastAsia="Andale Sans UI" w:hAnsi="Times New Roman" w:cs="Times New Roman"/>
                      <w:snapToGrid w:val="0"/>
                      <w:kern w:val="3"/>
                      <w:sz w:val="24"/>
                      <w:szCs w:val="20"/>
                      <w:lang w:eastAsia="en-US" w:bidi="en-US"/>
                    </w:rPr>
                    <w:t>UAB ,,</w:t>
                  </w:r>
                  <w:proofErr w:type="spellStart"/>
                  <w:r w:rsidRPr="004724AB">
                    <w:rPr>
                      <w:rFonts w:ascii="Times New Roman" w:eastAsia="Andale Sans UI" w:hAnsi="Times New Roman" w:cs="Times New Roman"/>
                      <w:snapToGrid w:val="0"/>
                      <w:kern w:val="3"/>
                      <w:sz w:val="24"/>
                      <w:szCs w:val="20"/>
                      <w:lang w:eastAsia="en-US" w:bidi="en-US"/>
                    </w:rPr>
                    <w:t>Euroelektronika</w:t>
                  </w:r>
                  <w:proofErr w:type="spellEnd"/>
                  <w:r w:rsidRPr="004724AB">
                    <w:rPr>
                      <w:rFonts w:ascii="Times New Roman" w:eastAsia="Andale Sans UI" w:hAnsi="Times New Roman" w:cs="Times New Roman"/>
                      <w:snapToGrid w:val="0"/>
                      <w:kern w:val="3"/>
                      <w:sz w:val="24"/>
                      <w:szCs w:val="20"/>
                      <w:lang w:eastAsia="en-US" w:bidi="en-US"/>
                    </w:rPr>
                    <w:t>“</w:t>
                  </w:r>
                </w:p>
                <w:p w14:paraId="396F0329" w14:textId="11B00B77" w:rsidR="004724AB" w:rsidRPr="004724AB" w:rsidRDefault="004724AB" w:rsidP="004724AB">
                  <w:pPr>
                    <w:widowControl w:val="0"/>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4724AB">
                    <w:rPr>
                      <w:rFonts w:ascii="Times New Roman" w:eastAsia="Andale Sans UI" w:hAnsi="Times New Roman" w:cs="Times New Roman"/>
                      <w:snapToGrid w:val="0"/>
                      <w:kern w:val="3"/>
                      <w:sz w:val="24"/>
                      <w:szCs w:val="20"/>
                      <w:lang w:eastAsia="en-US" w:bidi="en-US"/>
                    </w:rPr>
                    <w:t>Įmonės kodas 110474243</w:t>
                  </w:r>
                  <w:r w:rsidRPr="004724AB">
                    <w:rPr>
                      <w:rFonts w:ascii="Times New Roman" w:eastAsia="Andale Sans UI" w:hAnsi="Times New Roman" w:cs="Times New Roman"/>
                      <w:snapToGrid w:val="0"/>
                      <w:kern w:val="3"/>
                      <w:sz w:val="24"/>
                      <w:szCs w:val="20"/>
                      <w:lang w:eastAsia="en-US" w:bidi="en-US"/>
                    </w:rPr>
                    <w:tab/>
                  </w:r>
                  <w:r w:rsidRPr="004724AB">
                    <w:rPr>
                      <w:rFonts w:ascii="Times New Roman" w:eastAsia="Andale Sans UI" w:hAnsi="Times New Roman" w:cs="Times New Roman"/>
                      <w:snapToGrid w:val="0"/>
                      <w:kern w:val="3"/>
                      <w:sz w:val="24"/>
                      <w:szCs w:val="20"/>
                      <w:lang w:eastAsia="en-US" w:bidi="en-US"/>
                    </w:rPr>
                    <w:tab/>
                    <w:t xml:space="preserve"> </w:t>
                  </w:r>
                </w:p>
                <w:p w14:paraId="72D8FD15" w14:textId="319EB887" w:rsidR="004724AB" w:rsidRPr="004724AB" w:rsidRDefault="004724AB" w:rsidP="004724AB">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4724AB">
                    <w:rPr>
                      <w:rFonts w:ascii="Times New Roman" w:eastAsia="Andale Sans UI" w:hAnsi="Times New Roman" w:cs="Times New Roman"/>
                      <w:snapToGrid w:val="0"/>
                      <w:kern w:val="3"/>
                      <w:sz w:val="24"/>
                      <w:szCs w:val="20"/>
                      <w:lang w:eastAsia="en-US" w:bidi="en-US"/>
                    </w:rPr>
                    <w:t xml:space="preserve">PVM mokėtojo kodas LT104742413 </w:t>
                  </w:r>
                </w:p>
                <w:p w14:paraId="2F31DC01" w14:textId="77777777" w:rsidR="004724AB" w:rsidRPr="004724AB" w:rsidRDefault="004724AB" w:rsidP="004724AB">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4724AB">
                    <w:rPr>
                      <w:rFonts w:ascii="Times New Roman" w:eastAsia="Andale Sans UI" w:hAnsi="Times New Roman" w:cs="Times New Roman"/>
                      <w:snapToGrid w:val="0"/>
                      <w:kern w:val="3"/>
                      <w:sz w:val="24"/>
                      <w:szCs w:val="20"/>
                      <w:lang w:eastAsia="en-US" w:bidi="en-US"/>
                    </w:rPr>
                    <w:t>Partizanų g. 22A, LT-50217 Kaunas</w:t>
                  </w:r>
                </w:p>
                <w:p w14:paraId="73D01FD1" w14:textId="5E0C617A" w:rsidR="004724AB" w:rsidRPr="004724AB" w:rsidRDefault="004724AB" w:rsidP="004724AB">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4724AB">
                    <w:rPr>
                      <w:rFonts w:ascii="Times New Roman" w:eastAsia="Andale Sans UI" w:hAnsi="Times New Roman" w:cs="Times New Roman"/>
                      <w:kern w:val="3"/>
                      <w:sz w:val="24"/>
                      <w:szCs w:val="20"/>
                      <w:lang w:eastAsia="en-US" w:bidi="en-US"/>
                    </w:rPr>
                    <w:t>Tel. +370 37 350568</w:t>
                  </w:r>
                </w:p>
                <w:p w14:paraId="12617E94" w14:textId="11E98237" w:rsidR="004724AB" w:rsidRPr="004724AB" w:rsidRDefault="004724AB" w:rsidP="004724AB">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r w:rsidRPr="004724AB">
                    <w:rPr>
                      <w:rFonts w:ascii="Times New Roman" w:eastAsia="Andale Sans UI" w:hAnsi="Times New Roman" w:cs="Times New Roman"/>
                      <w:kern w:val="3"/>
                      <w:sz w:val="24"/>
                      <w:szCs w:val="20"/>
                      <w:lang w:eastAsia="en-US" w:bidi="en-US"/>
                    </w:rPr>
                    <w:t xml:space="preserve">El. p. info@euroelektronika.lt </w:t>
                  </w:r>
                </w:p>
                <w:p w14:paraId="4141ABBD" w14:textId="31CA5318" w:rsidR="004724AB" w:rsidRPr="004724AB" w:rsidRDefault="004724AB" w:rsidP="004724AB">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4724AB">
                    <w:rPr>
                      <w:rFonts w:ascii="Times New Roman" w:eastAsia="Andale Sans UI" w:hAnsi="Times New Roman" w:cs="Times New Roman"/>
                      <w:kern w:val="3"/>
                      <w:sz w:val="24"/>
                      <w:szCs w:val="24"/>
                      <w:lang w:eastAsia="en-US" w:bidi="en-US"/>
                    </w:rPr>
                    <w:t xml:space="preserve">Atsisk. sąsk. </w:t>
                  </w:r>
                  <w:r w:rsidRPr="004724AB">
                    <w:rPr>
                      <w:rFonts w:ascii="Times New Roman" w:eastAsia="Times New Roman" w:hAnsi="Times New Roman" w:cs="Times New Roman"/>
                      <w:sz w:val="24"/>
                      <w:szCs w:val="24"/>
                      <w:lang w:eastAsia="en-US"/>
                    </w:rPr>
                    <w:t>Nr. LT69 7290 0990 1221 4117</w:t>
                  </w:r>
                </w:p>
                <w:p w14:paraId="0F663F70" w14:textId="1050F515" w:rsidR="004724AB" w:rsidRPr="004724AB" w:rsidRDefault="00622AA5" w:rsidP="004724AB">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r>
                    <w:rPr>
                      <w:rFonts w:ascii="Times New Roman" w:eastAsia="Andale Sans UI" w:hAnsi="Times New Roman" w:cs="Times New Roman"/>
                      <w:kern w:val="3"/>
                      <w:sz w:val="24"/>
                      <w:szCs w:val="20"/>
                      <w:lang w:eastAsia="en-US" w:bidi="en-US"/>
                    </w:rPr>
                    <w:t>AS Citadele</w:t>
                  </w:r>
                  <w:r w:rsidR="004724AB" w:rsidRPr="004724AB">
                    <w:rPr>
                      <w:rFonts w:ascii="Times New Roman" w:eastAsia="Andale Sans UI" w:hAnsi="Times New Roman" w:cs="Times New Roman"/>
                      <w:kern w:val="3"/>
                      <w:sz w:val="24"/>
                      <w:szCs w:val="20"/>
                      <w:lang w:eastAsia="en-US" w:bidi="en-US"/>
                    </w:rPr>
                    <w:t xml:space="preserve"> bankas</w:t>
                  </w:r>
                </w:p>
                <w:p w14:paraId="609C73FE" w14:textId="736FC3D7" w:rsidR="004724AB" w:rsidRPr="004724AB" w:rsidRDefault="004724AB" w:rsidP="004724AB">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r w:rsidRPr="004724AB">
                    <w:rPr>
                      <w:rFonts w:ascii="Times New Roman" w:eastAsia="Andale Sans UI" w:hAnsi="Times New Roman" w:cs="Times New Roman"/>
                      <w:kern w:val="3"/>
                      <w:sz w:val="24"/>
                      <w:szCs w:val="20"/>
                      <w:lang w:eastAsia="en-US" w:bidi="en-US"/>
                    </w:rPr>
                    <w:t xml:space="preserve">Banko kodas 72900   </w:t>
                  </w:r>
                </w:p>
                <w:p w14:paraId="6D1ABBFA" w14:textId="77777777" w:rsidR="004724AB" w:rsidRPr="004724AB" w:rsidRDefault="004724AB" w:rsidP="004724AB">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p>
                <w:p w14:paraId="35AA4475" w14:textId="77777777" w:rsidR="004724AB" w:rsidRPr="004724AB" w:rsidRDefault="004724AB" w:rsidP="004724AB">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p>
                <w:p w14:paraId="6010FFDD" w14:textId="631B6100" w:rsidR="004724AB" w:rsidRPr="004724AB" w:rsidRDefault="004724AB" w:rsidP="004724AB">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eastAsia="en-US" w:bidi="en-US"/>
                    </w:rPr>
                  </w:pPr>
                  <w:r w:rsidRPr="004724AB">
                    <w:rPr>
                      <w:rFonts w:ascii="Times New Roman" w:eastAsia="Andale Sans UI" w:hAnsi="Times New Roman" w:cs="Times New Roman"/>
                      <w:color w:val="000000"/>
                      <w:kern w:val="3"/>
                      <w:sz w:val="24"/>
                      <w:szCs w:val="20"/>
                      <w:lang w:eastAsia="en-US" w:bidi="en-US"/>
                    </w:rPr>
                    <w:t>Direktorius</w:t>
                  </w:r>
                  <w:r w:rsidRPr="004724AB">
                    <w:rPr>
                      <w:rFonts w:ascii="Times New Roman" w:eastAsia="Andale Sans UI" w:hAnsi="Times New Roman" w:cs="Times New Roman"/>
                      <w:color w:val="000000"/>
                      <w:kern w:val="3"/>
                      <w:sz w:val="24"/>
                      <w:szCs w:val="20"/>
                      <w:lang w:eastAsia="en-US" w:bidi="en-US"/>
                    </w:rPr>
                    <w:tab/>
                    <w:t xml:space="preserve"> </w:t>
                  </w:r>
                </w:p>
                <w:p w14:paraId="0734A671" w14:textId="77777777" w:rsidR="004724AB" w:rsidRPr="004724AB" w:rsidRDefault="004724AB" w:rsidP="004724AB">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eastAsia="en-US" w:bidi="en-US"/>
                    </w:rPr>
                  </w:pPr>
                </w:p>
                <w:p w14:paraId="67048E50" w14:textId="01B6C8B6" w:rsidR="00D96ACC" w:rsidRPr="004724AB" w:rsidRDefault="004724AB" w:rsidP="004724AB">
                  <w:pPr>
                    <w:spacing w:after="0" w:line="240" w:lineRule="auto"/>
                    <w:ind w:firstLine="33"/>
                    <w:rPr>
                      <w:rFonts w:ascii="Times New Roman" w:hAnsi="Times New Roman" w:cs="Times New Roman"/>
                      <w:sz w:val="24"/>
                      <w:lang w:val="nb-NO"/>
                    </w:rPr>
                  </w:pPr>
                  <w:r w:rsidRPr="004724AB">
                    <w:rPr>
                      <w:rFonts w:ascii="Times New Roman" w:hAnsi="Times New Roman" w:cs="Times New Roman"/>
                      <w:sz w:val="24"/>
                      <w:lang w:val="nb-NO"/>
                    </w:rPr>
                    <w:t>Tomas Vaičiukynas</w:t>
                  </w:r>
                </w:p>
                <w:p w14:paraId="34D49105" w14:textId="77777777" w:rsidR="00D96ACC" w:rsidRPr="004724AB" w:rsidRDefault="00D96ACC" w:rsidP="007E456B">
                  <w:pPr>
                    <w:spacing w:after="0" w:line="240" w:lineRule="auto"/>
                    <w:ind w:hanging="108"/>
                    <w:rPr>
                      <w:rFonts w:ascii="Times New Roman" w:hAnsi="Times New Roman" w:cs="Times New Roman"/>
                      <w:sz w:val="24"/>
                      <w:lang w:val="nb-NO"/>
                    </w:rPr>
                  </w:pPr>
                </w:p>
                <w:p w14:paraId="1F7BD5D9" w14:textId="77777777" w:rsidR="00D96ACC" w:rsidRPr="004724AB" w:rsidRDefault="00D96ACC" w:rsidP="007E456B">
                  <w:pPr>
                    <w:spacing w:after="0" w:line="240" w:lineRule="auto"/>
                    <w:rPr>
                      <w:rFonts w:ascii="Times New Roman" w:hAnsi="Times New Roman" w:cs="Times New Roman"/>
                      <w:sz w:val="24"/>
                    </w:rPr>
                  </w:pPr>
                </w:p>
              </w:tc>
            </w:tr>
          </w:tbl>
          <w:p w14:paraId="428A63C4" w14:textId="77777777" w:rsidR="00D96ACC" w:rsidRPr="004724AB" w:rsidRDefault="00D96ACC" w:rsidP="007E456B">
            <w:pPr>
              <w:spacing w:after="0" w:line="240" w:lineRule="auto"/>
              <w:jc w:val="center"/>
              <w:rPr>
                <w:rFonts w:ascii="Times New Roman" w:hAnsi="Times New Roman" w:cs="Times New Roman"/>
                <w:sz w:val="24"/>
                <w:szCs w:val="20"/>
              </w:rPr>
            </w:pPr>
          </w:p>
        </w:tc>
        <w:tc>
          <w:tcPr>
            <w:tcW w:w="237" w:type="dxa"/>
            <w:shd w:val="clear" w:color="auto" w:fill="auto"/>
          </w:tcPr>
          <w:p w14:paraId="52222540" w14:textId="77777777" w:rsidR="00D96ACC" w:rsidRPr="004724AB" w:rsidRDefault="00D96ACC" w:rsidP="007E456B">
            <w:pPr>
              <w:tabs>
                <w:tab w:val="left" w:pos="720"/>
              </w:tabs>
              <w:spacing w:after="0" w:line="240" w:lineRule="auto"/>
              <w:ind w:firstLine="34"/>
              <w:rPr>
                <w:rFonts w:ascii="Times New Roman" w:hAnsi="Times New Roman" w:cs="Times New Roman"/>
                <w:b/>
                <w:sz w:val="24"/>
                <w:szCs w:val="20"/>
                <w:lang w:eastAsia="en-US"/>
              </w:rPr>
            </w:pPr>
          </w:p>
        </w:tc>
      </w:tr>
    </w:tbl>
    <w:p w14:paraId="17BDD442" w14:textId="0DB847B9" w:rsidR="00315DF7" w:rsidRPr="004724AB" w:rsidRDefault="00315DF7">
      <w:pPr>
        <w:tabs>
          <w:tab w:val="left" w:pos="1134"/>
        </w:tabs>
        <w:spacing w:after="0" w:line="240" w:lineRule="auto"/>
        <w:ind w:left="6786"/>
        <w:jc w:val="both"/>
        <w:rPr>
          <w:rFonts w:ascii="Times New Roman" w:hAnsi="Times New Roman" w:cs="Times New Roman"/>
          <w:sz w:val="24"/>
        </w:rPr>
      </w:pPr>
    </w:p>
    <w:p w14:paraId="71A444B8" w14:textId="77777777" w:rsidR="00315DF7" w:rsidRPr="004724AB" w:rsidRDefault="00315DF7">
      <w:pPr>
        <w:rPr>
          <w:rFonts w:ascii="Times New Roman" w:hAnsi="Times New Roman" w:cs="Times New Roman"/>
          <w:sz w:val="24"/>
        </w:rPr>
      </w:pPr>
      <w:r w:rsidRPr="004724AB">
        <w:rPr>
          <w:rFonts w:ascii="Times New Roman" w:hAnsi="Times New Roman" w:cs="Times New Roman"/>
          <w:sz w:val="24"/>
        </w:rPr>
        <w:br w:type="page"/>
      </w:r>
    </w:p>
    <w:p w14:paraId="32EE249D" w14:textId="77777777" w:rsidR="005F1F57" w:rsidRPr="004724AB" w:rsidRDefault="005F1F57" w:rsidP="00550C0D">
      <w:pPr>
        <w:spacing w:after="0" w:line="240" w:lineRule="auto"/>
        <w:ind w:left="6120" w:firstLine="1960"/>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lastRenderedPageBreak/>
        <w:t>Sutarties 3 priedas</w:t>
      </w:r>
    </w:p>
    <w:p w14:paraId="4ACA2848" w14:textId="77777777" w:rsidR="00315DF7" w:rsidRPr="004724AB" w:rsidRDefault="00315DF7">
      <w:pPr>
        <w:widowControl w:val="0"/>
        <w:suppressAutoHyphens/>
        <w:autoSpaceDE w:val="0"/>
        <w:autoSpaceDN w:val="0"/>
        <w:spacing w:after="0" w:line="240" w:lineRule="auto"/>
        <w:ind w:firstLine="720"/>
        <w:jc w:val="center"/>
        <w:rPr>
          <w:rFonts w:ascii="Times New Roman" w:eastAsia="Times New Roman" w:hAnsi="Times New Roman" w:cs="Times New Roman"/>
          <w:b/>
          <w:sz w:val="24"/>
          <w:szCs w:val="24"/>
          <w:lang w:eastAsia="en-US"/>
        </w:rPr>
      </w:pPr>
    </w:p>
    <w:p w14:paraId="74FF79F7" w14:textId="77777777" w:rsidR="005F1F57" w:rsidRPr="004724AB" w:rsidRDefault="005F1F57">
      <w:pPr>
        <w:widowControl w:val="0"/>
        <w:suppressAutoHyphens/>
        <w:autoSpaceDE w:val="0"/>
        <w:autoSpaceDN w:val="0"/>
        <w:spacing w:after="0" w:line="240" w:lineRule="auto"/>
        <w:ind w:firstLine="720"/>
        <w:jc w:val="center"/>
        <w:rPr>
          <w:rFonts w:ascii="Times New Roman" w:eastAsia="Times New Roman" w:hAnsi="Times New Roman" w:cs="Times New Roman"/>
          <w:b/>
          <w:sz w:val="24"/>
          <w:szCs w:val="24"/>
          <w:lang w:eastAsia="en-US"/>
        </w:rPr>
      </w:pPr>
      <w:r w:rsidRPr="004724AB">
        <w:rPr>
          <w:rFonts w:ascii="Times New Roman" w:eastAsia="Times New Roman" w:hAnsi="Times New Roman" w:cs="Times New Roman"/>
          <w:b/>
          <w:sz w:val="24"/>
          <w:szCs w:val="24"/>
          <w:lang w:eastAsia="en-US"/>
        </w:rPr>
        <w:t>PREKIŲ PERDAVIMO–PRIĖMIMO AKTAS</w:t>
      </w:r>
    </w:p>
    <w:p w14:paraId="07F6FE42" w14:textId="77777777" w:rsidR="005F1F57" w:rsidRPr="004724AB" w:rsidRDefault="005F1F57">
      <w:pPr>
        <w:widowControl w:val="0"/>
        <w:suppressAutoHyphens/>
        <w:autoSpaceDE w:val="0"/>
        <w:autoSpaceDN w:val="0"/>
        <w:spacing w:after="0" w:line="240" w:lineRule="auto"/>
        <w:ind w:firstLine="720"/>
        <w:rPr>
          <w:rFonts w:ascii="Times New Roman" w:eastAsia="Times New Roman" w:hAnsi="Times New Roman" w:cs="Times New Roman"/>
          <w:i/>
          <w:color w:val="000000"/>
          <w:sz w:val="24"/>
          <w:szCs w:val="24"/>
        </w:rPr>
      </w:pPr>
    </w:p>
    <w:tbl>
      <w:tblPr>
        <w:tblW w:w="10065" w:type="dxa"/>
        <w:tblInd w:w="108" w:type="dxa"/>
        <w:tblCellMar>
          <w:left w:w="10" w:type="dxa"/>
          <w:right w:w="10" w:type="dxa"/>
        </w:tblCellMar>
        <w:tblLook w:val="04A0" w:firstRow="1" w:lastRow="0" w:firstColumn="1" w:lastColumn="0" w:noHBand="0" w:noVBand="1"/>
      </w:tblPr>
      <w:tblGrid>
        <w:gridCol w:w="10065"/>
      </w:tblGrid>
      <w:tr w:rsidR="005F1F57" w:rsidRPr="004724AB" w14:paraId="67649181" w14:textId="77777777" w:rsidTr="00C2728E">
        <w:trPr>
          <w:trHeight w:val="27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84D177" w14:textId="77777777" w:rsidR="005F1F57" w:rsidRPr="004724AB" w:rsidRDefault="005F1F57">
            <w:pPr>
              <w:widowControl w:val="0"/>
              <w:suppressAutoHyphens/>
              <w:autoSpaceDE w:val="0"/>
              <w:autoSpaceDN w:val="0"/>
              <w:spacing w:after="0" w:line="240" w:lineRule="auto"/>
              <w:ind w:firstLine="62"/>
              <w:rPr>
                <w:rFonts w:ascii="Times New Roman" w:eastAsia="Times New Roman" w:hAnsi="Times New Roman" w:cs="Times New Roman"/>
                <w:b/>
                <w:sz w:val="24"/>
                <w:szCs w:val="24"/>
              </w:rPr>
            </w:pPr>
            <w:r w:rsidRPr="004724AB">
              <w:rPr>
                <w:rFonts w:ascii="Times New Roman" w:eastAsia="Times New Roman" w:hAnsi="Times New Roman" w:cs="Times New Roman"/>
                <w:b/>
                <w:sz w:val="24"/>
                <w:szCs w:val="24"/>
              </w:rPr>
              <w:t>Pirkėjas:</w:t>
            </w:r>
          </w:p>
        </w:tc>
      </w:tr>
      <w:tr w:rsidR="005F1F57" w:rsidRPr="004724AB" w14:paraId="1EE02B5D" w14:textId="77777777" w:rsidTr="00C2728E">
        <w:trPr>
          <w:trHeight w:val="570"/>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2EE273" w14:textId="77777777" w:rsidR="005F1F57" w:rsidRPr="004724AB" w:rsidRDefault="005F1F57" w:rsidP="00550C0D">
            <w:pPr>
              <w:widowControl w:val="0"/>
              <w:suppressAutoHyphens/>
              <w:autoSpaceDE w:val="0"/>
              <w:autoSpaceDN w:val="0"/>
              <w:spacing w:after="0" w:line="240" w:lineRule="auto"/>
              <w:ind w:firstLine="60"/>
              <w:rPr>
                <w:rFonts w:ascii="Times New Roman" w:eastAsia="Times New Roman" w:hAnsi="Times New Roman" w:cs="Times New Roman"/>
                <w:b/>
                <w:sz w:val="24"/>
                <w:szCs w:val="24"/>
              </w:rPr>
            </w:pPr>
            <w:r w:rsidRPr="004724AB">
              <w:rPr>
                <w:rFonts w:ascii="Times New Roman" w:eastAsia="Times New Roman" w:hAnsi="Times New Roman" w:cs="Times New Roman"/>
                <w:b/>
                <w:sz w:val="24"/>
                <w:szCs w:val="24"/>
              </w:rPr>
              <w:t>Tiekėjas:</w:t>
            </w:r>
          </w:p>
          <w:p w14:paraId="59B20E6C" w14:textId="77777777" w:rsidR="005F1F57" w:rsidRPr="004724AB" w:rsidRDefault="005F1F57">
            <w:pPr>
              <w:widowControl w:val="0"/>
              <w:suppressAutoHyphens/>
              <w:autoSpaceDE w:val="0"/>
              <w:autoSpaceDN w:val="0"/>
              <w:spacing w:after="0" w:line="240" w:lineRule="auto"/>
              <w:ind w:firstLine="60"/>
              <w:jc w:val="both"/>
              <w:rPr>
                <w:rFonts w:ascii="Calibri" w:eastAsia="Calibri" w:hAnsi="Calibri" w:cs="Times New Roman"/>
                <w:sz w:val="22"/>
                <w:szCs w:val="22"/>
                <w:lang w:eastAsia="en-US"/>
              </w:rPr>
            </w:pPr>
            <w:r w:rsidRPr="004724AB">
              <w:rPr>
                <w:rFonts w:ascii="Times New Roman" w:eastAsia="Times New Roman" w:hAnsi="Times New Roman" w:cs="Times New Roman"/>
                <w:color w:val="000000"/>
                <w:sz w:val="24"/>
                <w:szCs w:val="24"/>
              </w:rPr>
              <w:t xml:space="preserve">(jei tai tiekėjų grupė, nurodyti: </w:t>
            </w:r>
            <w:r w:rsidRPr="004724AB">
              <w:rPr>
                <w:rFonts w:ascii="Times New Roman" w:eastAsia="Times New Roman" w:hAnsi="Times New Roman" w:cs="Times New Roman"/>
                <w:i/>
                <w:color w:val="000000"/>
                <w:sz w:val="24"/>
                <w:szCs w:val="24"/>
              </w:rPr>
              <w:t>(jungtinės veiklos sutarties pagrindu veikianti tiekėjų grupė, sudaryta iš: (nurodyti visų ūkio subjektų pavadinimus), atstovaujamas atsakingojo partnerio (nurodyti atsakingojo partnerio pavadinimą)</w:t>
            </w:r>
            <w:r w:rsidRPr="004724AB">
              <w:rPr>
                <w:rFonts w:ascii="Times New Roman" w:eastAsia="Times New Roman" w:hAnsi="Times New Roman" w:cs="Times New Roman"/>
                <w:color w:val="000000"/>
                <w:sz w:val="24"/>
                <w:szCs w:val="24"/>
              </w:rPr>
              <w:t xml:space="preserve">  </w:t>
            </w:r>
          </w:p>
        </w:tc>
      </w:tr>
      <w:tr w:rsidR="005F1F57" w:rsidRPr="004724AB" w14:paraId="3E06CFDC" w14:textId="77777777" w:rsidTr="00C2728E">
        <w:trPr>
          <w:trHeight w:val="318"/>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EC585E" w14:textId="77777777" w:rsidR="005F1F57" w:rsidRPr="004724AB" w:rsidRDefault="005F1F57" w:rsidP="00550C0D">
            <w:pPr>
              <w:widowControl w:val="0"/>
              <w:suppressAutoHyphens/>
              <w:autoSpaceDE w:val="0"/>
              <w:autoSpaceDN w:val="0"/>
              <w:spacing w:after="0" w:line="240" w:lineRule="auto"/>
              <w:ind w:firstLine="60"/>
              <w:rPr>
                <w:rFonts w:ascii="Calibri" w:eastAsia="Calibri" w:hAnsi="Calibri" w:cs="Times New Roman"/>
                <w:sz w:val="22"/>
                <w:szCs w:val="22"/>
                <w:lang w:eastAsia="en-US"/>
              </w:rPr>
            </w:pPr>
            <w:r w:rsidRPr="004724AB">
              <w:rPr>
                <w:rFonts w:ascii="Times New Roman" w:eastAsia="Times New Roman" w:hAnsi="Times New Roman" w:cs="Times New Roman"/>
                <w:b/>
                <w:color w:val="000000"/>
                <w:sz w:val="24"/>
                <w:szCs w:val="24"/>
              </w:rPr>
              <w:t>Sutarties Nr.:</w:t>
            </w:r>
          </w:p>
        </w:tc>
      </w:tr>
      <w:tr w:rsidR="005F1F57" w:rsidRPr="004724AB" w14:paraId="74B84AB9" w14:textId="77777777" w:rsidTr="00C2728E">
        <w:trPr>
          <w:trHeight w:val="38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61103A" w14:textId="77777777" w:rsidR="005F1F57" w:rsidRPr="004724AB" w:rsidRDefault="005F1F57" w:rsidP="00550C0D">
            <w:pPr>
              <w:widowControl w:val="0"/>
              <w:suppressAutoHyphens/>
              <w:autoSpaceDE w:val="0"/>
              <w:autoSpaceDN w:val="0"/>
              <w:spacing w:after="0" w:line="240" w:lineRule="auto"/>
              <w:ind w:firstLine="60"/>
              <w:rPr>
                <w:rFonts w:ascii="Calibri" w:eastAsia="Calibri" w:hAnsi="Calibri" w:cs="Times New Roman"/>
                <w:sz w:val="22"/>
                <w:szCs w:val="22"/>
                <w:lang w:eastAsia="en-US"/>
              </w:rPr>
            </w:pPr>
            <w:r w:rsidRPr="004724AB">
              <w:rPr>
                <w:rFonts w:ascii="Times New Roman" w:eastAsia="Times New Roman" w:hAnsi="Times New Roman" w:cs="Times New Roman"/>
                <w:b/>
                <w:color w:val="000000"/>
                <w:sz w:val="24"/>
                <w:szCs w:val="24"/>
              </w:rPr>
              <w:t xml:space="preserve">Sutarties pavadinimas: </w:t>
            </w:r>
          </w:p>
        </w:tc>
      </w:tr>
    </w:tbl>
    <w:p w14:paraId="5D178A40" w14:textId="77777777" w:rsidR="005F1F57" w:rsidRPr="004724AB" w:rsidRDefault="005F1F57" w:rsidP="00550C0D">
      <w:pPr>
        <w:tabs>
          <w:tab w:val="left" w:pos="993"/>
        </w:tabs>
        <w:suppressAutoHyphens/>
        <w:autoSpaceDN w:val="0"/>
        <w:spacing w:after="0" w:line="240" w:lineRule="auto"/>
        <w:ind w:right="-129" w:firstLine="567"/>
        <w:jc w:val="both"/>
        <w:rPr>
          <w:rFonts w:ascii="Times New Roman" w:eastAsia="Times New Roman" w:hAnsi="Times New Roman" w:cs="Times New Roman"/>
          <w:b/>
          <w:sz w:val="24"/>
          <w:szCs w:val="24"/>
          <w:lang w:eastAsia="en-US"/>
        </w:rPr>
      </w:pPr>
    </w:p>
    <w:p w14:paraId="6B1F9A94" w14:textId="77777777" w:rsidR="005F1F57" w:rsidRPr="004724AB" w:rsidRDefault="005F1F57">
      <w:pPr>
        <w:tabs>
          <w:tab w:val="left" w:pos="993"/>
        </w:tabs>
        <w:suppressAutoHyphens/>
        <w:autoSpaceDN w:val="0"/>
        <w:spacing w:after="0" w:line="240" w:lineRule="auto"/>
        <w:ind w:right="140" w:firstLine="567"/>
        <w:jc w:val="both"/>
        <w:rPr>
          <w:rFonts w:ascii="Calibri" w:eastAsia="Calibri" w:hAnsi="Calibri" w:cs="Times New Roman"/>
          <w:sz w:val="22"/>
          <w:szCs w:val="22"/>
          <w:lang w:eastAsia="en-US"/>
        </w:rPr>
      </w:pPr>
      <w:r w:rsidRPr="004724AB">
        <w:rPr>
          <w:rFonts w:ascii="Times New Roman" w:eastAsia="Times New Roman" w:hAnsi="Times New Roman" w:cs="Times New Roman"/>
          <w:b/>
          <w:sz w:val="24"/>
          <w:szCs w:val="24"/>
          <w:lang w:eastAsia="en-US"/>
        </w:rPr>
        <w:t>Tiekėjas</w:t>
      </w:r>
      <w:r w:rsidRPr="004724AB">
        <w:rPr>
          <w:rFonts w:ascii="Times New Roman" w:eastAsia="Times New Roman" w:hAnsi="Times New Roman" w:cs="Times New Roman"/>
          <w:sz w:val="24"/>
          <w:szCs w:val="24"/>
          <w:lang w:eastAsia="en-US"/>
        </w:rPr>
        <w:t xml:space="preserve"> šiuo Prekių perdavimo–priėmimo aktu patvirtina, kad jis pristatė ir Pirkėjui perduoda šias Prekes: </w:t>
      </w:r>
    </w:p>
    <w:p w14:paraId="367A1E18" w14:textId="77777777" w:rsidR="005F1F57" w:rsidRPr="004724AB" w:rsidRDefault="005F1F57">
      <w:pPr>
        <w:tabs>
          <w:tab w:val="left" w:pos="993"/>
        </w:tabs>
        <w:suppressAutoHyphens/>
        <w:autoSpaceDN w:val="0"/>
        <w:spacing w:after="0" w:line="240" w:lineRule="auto"/>
        <w:ind w:right="140"/>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_________________________________________________________________________________________________________________________________, nurodytas Sutartyje.</w:t>
      </w:r>
    </w:p>
    <w:p w14:paraId="05E16227" w14:textId="77777777" w:rsidR="005F1F57" w:rsidRPr="004724AB" w:rsidRDefault="005F1F57">
      <w:pPr>
        <w:tabs>
          <w:tab w:val="left" w:pos="993"/>
        </w:tabs>
        <w:suppressAutoHyphens/>
        <w:autoSpaceDN w:val="0"/>
        <w:spacing w:after="0" w:line="240" w:lineRule="auto"/>
        <w:ind w:right="-129" w:firstLine="567"/>
        <w:jc w:val="both"/>
        <w:rPr>
          <w:rFonts w:ascii="Calibri" w:eastAsia="Calibri" w:hAnsi="Calibri" w:cs="Times New Roman"/>
          <w:sz w:val="22"/>
          <w:szCs w:val="22"/>
          <w:lang w:eastAsia="en-US"/>
        </w:rPr>
      </w:pPr>
      <w:r w:rsidRPr="004724AB">
        <w:rPr>
          <w:rFonts w:ascii="Times New Roman" w:eastAsia="Times New Roman" w:hAnsi="Times New Roman" w:cs="Times New Roman"/>
          <w:b/>
          <w:sz w:val="24"/>
          <w:szCs w:val="24"/>
          <w:lang w:eastAsia="en-US"/>
        </w:rPr>
        <w:t xml:space="preserve">Pirkėjas: </w:t>
      </w:r>
    </w:p>
    <w:p w14:paraId="327F2712" w14:textId="77777777" w:rsidR="005F1F57" w:rsidRPr="004724AB" w:rsidRDefault="005F1F57">
      <w:pPr>
        <w:tabs>
          <w:tab w:val="left" w:pos="993"/>
        </w:tabs>
        <w:suppressAutoHyphens/>
        <w:autoSpaceDN w:val="0"/>
        <w:spacing w:after="0" w:line="240" w:lineRule="auto"/>
        <w:ind w:right="-129" w:firstLine="567"/>
        <w:jc w:val="both"/>
        <w:rPr>
          <w:rFonts w:ascii="Calibri" w:eastAsia="Calibri" w:hAnsi="Calibri" w:cs="Times New Roman"/>
          <w:sz w:val="22"/>
          <w:szCs w:val="22"/>
          <w:lang w:eastAsia="en-US"/>
        </w:rPr>
      </w:pPr>
      <w:r w:rsidRPr="004724AB">
        <w:rPr>
          <w:rFonts w:ascii="Times New Roman" w:eastAsia="Times New Roman" w:hAnsi="Times New Roman" w:cs="Times New Roman"/>
          <w:sz w:val="24"/>
          <w:szCs w:val="24"/>
          <w:lang w:eastAsia="en-US"/>
        </w:rPr>
        <w:t xml:space="preserve"> Priima ir patvirtina, kad: visos Prekės pristatytos laiku bei atitinka Sutartyje ir jos prieduose nustatytus reikalavimus; yra pateikti visi reikalingi dokumentai (</w:t>
      </w:r>
      <w:r w:rsidRPr="004724AB">
        <w:rPr>
          <w:rFonts w:ascii="Times New Roman" w:eastAsia="Times New Roman" w:hAnsi="Times New Roman" w:cs="Times New Roman"/>
          <w:i/>
          <w:sz w:val="24"/>
          <w:szCs w:val="24"/>
          <w:lang w:eastAsia="en-US"/>
        </w:rPr>
        <w:t>sertifikatai, naudojimo ir priežiūros instrukcijos, kt.</w:t>
      </w:r>
      <w:r w:rsidRPr="004724AB">
        <w:rPr>
          <w:rFonts w:ascii="Times New Roman" w:eastAsia="Times New Roman" w:hAnsi="Times New Roman" w:cs="Times New Roman"/>
          <w:sz w:val="24"/>
          <w:szCs w:val="24"/>
          <w:lang w:eastAsia="en-US"/>
        </w:rPr>
        <w:t xml:space="preserve">), </w:t>
      </w:r>
      <w:r w:rsidRPr="004724AB">
        <w:rPr>
          <w:rFonts w:ascii="Times New Roman" w:eastAsia="Times New Roman" w:hAnsi="Times New Roman" w:cs="Times New Roman"/>
          <w:i/>
          <w:sz w:val="24"/>
          <w:szCs w:val="24"/>
          <w:lang w:eastAsia="en-US"/>
        </w:rPr>
        <w:t>laikantis Sutarties nuostatų, buvo pateikti garantiniai pažymėjimai (pasai</w:t>
      </w:r>
      <w:r w:rsidRPr="004724AB">
        <w:rPr>
          <w:rFonts w:ascii="Times New Roman" w:eastAsia="Times New Roman" w:hAnsi="Times New Roman" w:cs="Times New Roman"/>
          <w:sz w:val="24"/>
          <w:szCs w:val="24"/>
          <w:lang w:eastAsia="en-US"/>
        </w:rPr>
        <w:t xml:space="preserve">). </w:t>
      </w:r>
    </w:p>
    <w:p w14:paraId="530A9A28" w14:textId="77777777" w:rsidR="005F1F57" w:rsidRPr="004724AB" w:rsidRDefault="005F1F57">
      <w:pPr>
        <w:tabs>
          <w:tab w:val="left" w:pos="993"/>
        </w:tabs>
        <w:suppressAutoHyphens/>
        <w:autoSpaceDN w:val="0"/>
        <w:spacing w:after="0" w:line="240" w:lineRule="auto"/>
        <w:ind w:right="-129" w:firstLine="567"/>
        <w:jc w:val="both"/>
        <w:rPr>
          <w:rFonts w:ascii="Calibri" w:eastAsia="Calibri" w:hAnsi="Calibri" w:cs="Times New Roman"/>
          <w:sz w:val="22"/>
          <w:szCs w:val="22"/>
          <w:lang w:eastAsia="en-US"/>
        </w:rPr>
      </w:pPr>
      <w:r w:rsidRPr="004724AB">
        <w:rPr>
          <w:rFonts w:ascii="Times New Roman" w:eastAsia="Times New Roman" w:hAnsi="Times New Roman" w:cs="Times New Roman"/>
          <w:sz w:val="24"/>
          <w:szCs w:val="24"/>
          <w:lang w:eastAsia="en-US"/>
        </w:rPr>
        <w:t xml:space="preserve"> Prekės buvo pristatytos </w:t>
      </w:r>
      <w:r w:rsidRPr="004724AB">
        <w:rPr>
          <w:rFonts w:ascii="Times New Roman" w:eastAsia="Times New Roman" w:hAnsi="Times New Roman" w:cs="Times New Roman"/>
          <w:i/>
          <w:sz w:val="24"/>
          <w:szCs w:val="24"/>
          <w:lang w:eastAsia="en-US"/>
        </w:rPr>
        <w:t>ir kiti Tiekėjo įsipareigojimai</w:t>
      </w:r>
      <w:r w:rsidRPr="004724AB">
        <w:rPr>
          <w:rFonts w:ascii="Times New Roman" w:eastAsia="Times New Roman" w:hAnsi="Times New Roman" w:cs="Times New Roman"/>
          <w:sz w:val="24"/>
          <w:szCs w:val="24"/>
          <w:lang w:eastAsia="en-US"/>
        </w:rPr>
        <w:t xml:space="preserve"> </w:t>
      </w:r>
      <w:r w:rsidRPr="004724AB">
        <w:rPr>
          <w:rFonts w:ascii="Times New Roman" w:eastAsia="Times New Roman" w:hAnsi="Times New Roman" w:cs="Times New Roman"/>
          <w:i/>
          <w:sz w:val="24"/>
          <w:szCs w:val="24"/>
          <w:lang w:eastAsia="en-US"/>
        </w:rPr>
        <w:t xml:space="preserve">įvykdyti </w:t>
      </w:r>
      <w:r w:rsidRPr="004724AB">
        <w:rPr>
          <w:rFonts w:ascii="Times New Roman" w:eastAsia="Times New Roman" w:hAnsi="Times New Roman" w:cs="Times New Roman"/>
          <w:sz w:val="24"/>
          <w:szCs w:val="24"/>
          <w:lang w:eastAsia="en-US"/>
        </w:rPr>
        <w:t>praleidus Sutartyje nustatytą terminą:</w:t>
      </w:r>
      <w:r w:rsidRPr="004724AB">
        <w:rPr>
          <w:rFonts w:ascii="Times New Roman" w:eastAsia="Times New Roman" w:hAnsi="Times New Roman" w:cs="Times New Roman"/>
          <w:i/>
          <w:sz w:val="24"/>
          <w:szCs w:val="24"/>
          <w:lang w:eastAsia="en-US"/>
        </w:rPr>
        <w:t xml:space="preserve"> _________________________________________________________________________________</w:t>
      </w:r>
    </w:p>
    <w:p w14:paraId="58C8C859" w14:textId="77777777" w:rsidR="005F1F57" w:rsidRPr="004724AB" w:rsidRDefault="005F1F57">
      <w:pPr>
        <w:tabs>
          <w:tab w:val="left" w:pos="567"/>
        </w:tabs>
        <w:suppressAutoHyphens/>
        <w:autoSpaceDN w:val="0"/>
        <w:spacing w:after="0" w:line="240" w:lineRule="auto"/>
        <w:ind w:right="-129"/>
        <w:jc w:val="both"/>
        <w:rPr>
          <w:rFonts w:ascii="Calibri" w:eastAsia="Calibri" w:hAnsi="Calibri" w:cs="Times New Roman"/>
          <w:sz w:val="22"/>
          <w:szCs w:val="22"/>
          <w:lang w:eastAsia="en-US"/>
        </w:rPr>
      </w:pPr>
      <w:r w:rsidRPr="004724AB">
        <w:rPr>
          <w:rFonts w:ascii="Times New Roman" w:eastAsia="Times New Roman" w:hAnsi="Times New Roman" w:cs="Times New Roman"/>
          <w:sz w:val="24"/>
          <w:szCs w:val="24"/>
          <w:lang w:eastAsia="en-US"/>
        </w:rPr>
        <w:tab/>
        <w:t xml:space="preserve"> Nepriima visų ar dalies Prekių dėl šių perdavimo–priėmimo metu nustatytų Prekių trūkumų/neatitikimų: </w:t>
      </w:r>
      <w:r w:rsidRPr="004724AB">
        <w:rPr>
          <w:rFonts w:ascii="Times New Roman" w:eastAsia="Times New Roman" w:hAnsi="Times New Roman" w:cs="Times New Roman"/>
          <w:i/>
          <w:sz w:val="24"/>
          <w:szCs w:val="24"/>
          <w:lang w:eastAsia="en-US"/>
        </w:rPr>
        <w:t>(jei nepriimama dalis prekių, nurodoma, kurios)</w:t>
      </w:r>
    </w:p>
    <w:p w14:paraId="29BAD3AD" w14:textId="77777777" w:rsidR="005F1F57" w:rsidRPr="004724AB" w:rsidRDefault="005F1F57">
      <w:pPr>
        <w:tabs>
          <w:tab w:val="left" w:pos="993"/>
        </w:tabs>
        <w:suppressAutoHyphens/>
        <w:autoSpaceDN w:val="0"/>
        <w:spacing w:after="0" w:line="240" w:lineRule="auto"/>
        <w:ind w:right="-129"/>
        <w:jc w:val="both"/>
        <w:rPr>
          <w:rFonts w:ascii="Times New Roman" w:eastAsia="Times New Roman" w:hAnsi="Times New Roman" w:cs="Times New Roman"/>
          <w:sz w:val="24"/>
          <w:szCs w:val="24"/>
          <w:lang w:eastAsia="en-US"/>
        </w:rPr>
      </w:pPr>
      <w:r w:rsidRPr="004724AB">
        <w:rPr>
          <w:rFonts w:ascii="Times New Roman" w:eastAsia="Times New Roman" w:hAnsi="Times New Roman" w:cs="Times New Roman"/>
          <w:sz w:val="24"/>
          <w:szCs w:val="24"/>
          <w:lang w:eastAsia="en-US"/>
        </w:rPr>
        <w:t xml:space="preserve">__________________________________________________________________________________________________________________________________________________________________ </w:t>
      </w:r>
    </w:p>
    <w:p w14:paraId="7F57696A" w14:textId="77777777" w:rsidR="005F1F57" w:rsidRPr="004724AB" w:rsidRDefault="005F1F57">
      <w:pPr>
        <w:widowControl w:val="0"/>
        <w:suppressAutoHyphens/>
        <w:autoSpaceDE w:val="0"/>
        <w:autoSpaceDN w:val="0"/>
        <w:spacing w:after="0" w:line="240" w:lineRule="auto"/>
        <w:ind w:right="-129"/>
        <w:jc w:val="both"/>
        <w:rPr>
          <w:rFonts w:ascii="Times New Roman" w:eastAsia="Times New Roman" w:hAnsi="Times New Roman" w:cs="Times New Roman"/>
          <w:i/>
          <w:sz w:val="24"/>
          <w:szCs w:val="24"/>
        </w:rPr>
      </w:pPr>
      <w:r w:rsidRPr="004724AB">
        <w:rPr>
          <w:rFonts w:ascii="Times New Roman" w:eastAsia="Times New Roman" w:hAnsi="Times New Roman" w:cs="Times New Roman"/>
          <w:i/>
          <w:sz w:val="24"/>
          <w:szCs w:val="24"/>
        </w:rPr>
        <w:t>(jeigu visi trūkumai netelpa šiame akte, jie pateikiami atskirame dokumente (priede), kuris bus laikomas sudedamoji šio akto dalis)</w:t>
      </w:r>
    </w:p>
    <w:p w14:paraId="5773F1FB" w14:textId="77777777" w:rsidR="005F1F57" w:rsidRPr="004724AB" w:rsidRDefault="005F1F57">
      <w:pPr>
        <w:widowControl w:val="0"/>
        <w:suppressAutoHyphens/>
        <w:autoSpaceDE w:val="0"/>
        <w:autoSpaceDN w:val="0"/>
        <w:spacing w:after="0" w:line="240" w:lineRule="auto"/>
        <w:ind w:firstLine="720"/>
        <w:jc w:val="center"/>
        <w:rPr>
          <w:rFonts w:ascii="Times New Roman" w:eastAsia="Times New Roman" w:hAnsi="Times New Roman" w:cs="Times New Roman"/>
          <w:b/>
          <w:bCs/>
          <w:iCs/>
          <w:sz w:val="24"/>
          <w:szCs w:val="24"/>
        </w:rPr>
      </w:pPr>
    </w:p>
    <w:p w14:paraId="1617085F" w14:textId="77777777" w:rsidR="005F1F57" w:rsidRPr="004724AB" w:rsidRDefault="005F1F57">
      <w:pPr>
        <w:widowControl w:val="0"/>
        <w:suppressAutoHyphens/>
        <w:autoSpaceDE w:val="0"/>
        <w:autoSpaceDN w:val="0"/>
        <w:spacing w:after="0" w:line="240" w:lineRule="auto"/>
        <w:ind w:firstLine="720"/>
        <w:jc w:val="both"/>
        <w:rPr>
          <w:rFonts w:ascii="Calibri" w:eastAsia="Calibri" w:hAnsi="Calibri" w:cs="Times New Roman"/>
          <w:sz w:val="22"/>
          <w:szCs w:val="22"/>
          <w:lang w:eastAsia="en-US"/>
        </w:rPr>
      </w:pPr>
      <w:r w:rsidRPr="004724AB">
        <w:rPr>
          <w:rFonts w:ascii="Times New Roman" w:eastAsia="Times New Roman" w:hAnsi="Times New Roman" w:cs="Times New Roman"/>
          <w:bCs/>
          <w:iCs/>
          <w:sz w:val="24"/>
          <w:szCs w:val="24"/>
        </w:rPr>
        <w:t xml:space="preserve">Tiekėjas įpareigojamas </w:t>
      </w:r>
      <w:r w:rsidRPr="004724AB">
        <w:rPr>
          <w:rFonts w:ascii="Times New Roman" w:eastAsia="Times New Roman" w:hAnsi="Times New Roman" w:cs="Times New Roman"/>
          <w:bCs/>
          <w:i/>
          <w:iCs/>
          <w:sz w:val="24"/>
          <w:szCs w:val="24"/>
        </w:rPr>
        <w:t>iki/per</w:t>
      </w:r>
      <w:r w:rsidRPr="004724AB">
        <w:rPr>
          <w:rFonts w:ascii="Times New Roman" w:eastAsia="Times New Roman" w:hAnsi="Times New Roman" w:cs="Times New Roman"/>
          <w:bCs/>
          <w:iCs/>
          <w:sz w:val="24"/>
          <w:szCs w:val="24"/>
        </w:rPr>
        <w:t xml:space="preserve"> _______________________________ darbo dienas pašalinti visus šiame akte ir jo prieduose nurodytus trūkumus/neatitikimus. </w:t>
      </w:r>
    </w:p>
    <w:p w14:paraId="0CA8E45B" w14:textId="77777777" w:rsidR="005F1F57" w:rsidRPr="004724AB" w:rsidRDefault="005F1F57">
      <w:pPr>
        <w:widowControl w:val="0"/>
        <w:suppressAutoHyphens/>
        <w:autoSpaceDE w:val="0"/>
        <w:autoSpaceDN w:val="0"/>
        <w:spacing w:after="0" w:line="240" w:lineRule="auto"/>
        <w:ind w:firstLine="720"/>
        <w:jc w:val="both"/>
        <w:rPr>
          <w:rFonts w:ascii="Times New Roman" w:eastAsia="Times New Roman" w:hAnsi="Times New Roman" w:cs="Times New Roman"/>
          <w:bCs/>
          <w:iCs/>
          <w:sz w:val="24"/>
          <w:szCs w:val="24"/>
        </w:rPr>
      </w:pPr>
    </w:p>
    <w:p w14:paraId="464D213E" w14:textId="77777777" w:rsidR="005F1F57" w:rsidRPr="004724AB" w:rsidRDefault="005F1F57">
      <w:pPr>
        <w:widowControl w:val="0"/>
        <w:suppressAutoHyphens/>
        <w:autoSpaceDE w:val="0"/>
        <w:autoSpaceDN w:val="0"/>
        <w:spacing w:after="0" w:line="240" w:lineRule="auto"/>
        <w:ind w:firstLine="720"/>
        <w:jc w:val="both"/>
        <w:rPr>
          <w:rFonts w:ascii="Calibri" w:eastAsia="Calibri" w:hAnsi="Calibri" w:cs="Times New Roman"/>
          <w:sz w:val="22"/>
          <w:szCs w:val="22"/>
          <w:lang w:eastAsia="en-US"/>
        </w:rPr>
      </w:pPr>
      <w:r w:rsidRPr="004724AB">
        <w:rPr>
          <w:rFonts w:ascii="Times New Roman" w:eastAsia="Times New Roman" w:hAnsi="Times New Roman" w:cs="Times New Roman"/>
          <w:bCs/>
          <w:iCs/>
          <w:sz w:val="24"/>
          <w:szCs w:val="24"/>
        </w:rPr>
        <w:t xml:space="preserve">Tiekėjas įpareigojamas </w:t>
      </w:r>
      <w:r w:rsidRPr="004724AB">
        <w:rPr>
          <w:rFonts w:ascii="Times New Roman" w:eastAsia="Times New Roman" w:hAnsi="Times New Roman" w:cs="Times New Roman"/>
          <w:bCs/>
          <w:i/>
          <w:iCs/>
          <w:sz w:val="24"/>
          <w:szCs w:val="24"/>
        </w:rPr>
        <w:t>iki/per</w:t>
      </w:r>
      <w:r w:rsidRPr="004724AB">
        <w:rPr>
          <w:rFonts w:ascii="Times New Roman" w:eastAsia="Times New Roman" w:hAnsi="Times New Roman" w:cs="Times New Roman"/>
          <w:bCs/>
          <w:iCs/>
          <w:sz w:val="24"/>
          <w:szCs w:val="24"/>
        </w:rPr>
        <w:t xml:space="preserve"> __________________________________ savo sąskaita ir priemonėmis atsiimti Sutarties reikalavimų neatitinkančias Prekes.</w:t>
      </w:r>
    </w:p>
    <w:p w14:paraId="18012B7B" w14:textId="77777777" w:rsidR="005F1F57" w:rsidRPr="004724AB" w:rsidRDefault="005F1F57">
      <w:pPr>
        <w:widowControl w:val="0"/>
        <w:suppressAutoHyphens/>
        <w:autoSpaceDE w:val="0"/>
        <w:autoSpaceDN w:val="0"/>
        <w:spacing w:after="0" w:line="240" w:lineRule="auto"/>
        <w:ind w:firstLine="720"/>
        <w:jc w:val="both"/>
        <w:rPr>
          <w:rFonts w:ascii="Times New Roman" w:eastAsia="Times New Roman" w:hAnsi="Times New Roman" w:cs="Times New Roman"/>
          <w:bCs/>
          <w:iCs/>
          <w:sz w:val="24"/>
          <w:szCs w:val="24"/>
        </w:rPr>
      </w:pPr>
    </w:p>
    <w:p w14:paraId="7FEDCCFF" w14:textId="77777777" w:rsidR="005F1F57" w:rsidRPr="004724AB" w:rsidRDefault="005F1F57">
      <w:pPr>
        <w:widowControl w:val="0"/>
        <w:suppressAutoHyphens/>
        <w:autoSpaceDE w:val="0"/>
        <w:autoSpaceDN w:val="0"/>
        <w:spacing w:after="0" w:line="240" w:lineRule="auto"/>
        <w:ind w:firstLine="720"/>
        <w:jc w:val="both"/>
        <w:rPr>
          <w:rFonts w:ascii="Times New Roman" w:eastAsia="Times New Roman" w:hAnsi="Times New Roman" w:cs="Times New Roman"/>
          <w:bCs/>
          <w:iCs/>
          <w:sz w:val="24"/>
          <w:szCs w:val="24"/>
        </w:rPr>
      </w:pPr>
      <w:r w:rsidRPr="004724AB">
        <w:rPr>
          <w:rFonts w:ascii="Times New Roman" w:eastAsia="Times New Roman" w:hAnsi="Times New Roman" w:cs="Times New Roman"/>
          <w:bCs/>
          <w:iCs/>
          <w:sz w:val="24"/>
          <w:szCs w:val="24"/>
        </w:rPr>
        <w:t xml:space="preserve">Šis aktas pasirašytas dviem vienodą teisinę galią turinčiais egzemplioriais po vieną kiekvienai Šaliai. </w:t>
      </w:r>
    </w:p>
    <w:p w14:paraId="60DE3F22" w14:textId="77777777" w:rsidR="005F1F57" w:rsidRPr="004724AB" w:rsidRDefault="005F1F57">
      <w:pPr>
        <w:widowControl w:val="0"/>
        <w:suppressAutoHyphens/>
        <w:autoSpaceDE w:val="0"/>
        <w:autoSpaceDN w:val="0"/>
        <w:spacing w:after="0" w:line="240" w:lineRule="auto"/>
        <w:ind w:right="12" w:firstLine="720"/>
        <w:rPr>
          <w:rFonts w:ascii="Times New Roman" w:eastAsia="Times New Roman" w:hAnsi="Times New Roman" w:cs="Times New Roman"/>
          <w:color w:val="000000"/>
          <w:sz w:val="24"/>
          <w:szCs w:val="24"/>
        </w:rPr>
      </w:pP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5F1F57" w:rsidRPr="004724AB" w14:paraId="484D2F2E" w14:textId="77777777" w:rsidTr="00C2728E">
        <w:trPr>
          <w:trHeight w:val="270"/>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E9E8970" w14:textId="77777777" w:rsidR="005F1F57" w:rsidRPr="004724AB" w:rsidRDefault="005F1F57">
            <w:pPr>
              <w:widowControl w:val="0"/>
              <w:suppressAutoHyphens/>
              <w:autoSpaceDE w:val="0"/>
              <w:autoSpaceDN w:val="0"/>
              <w:spacing w:after="0" w:line="240" w:lineRule="auto"/>
              <w:ind w:firstLine="720"/>
              <w:jc w:val="center"/>
              <w:rPr>
                <w:rFonts w:ascii="Times New Roman" w:eastAsia="Times New Roman" w:hAnsi="Times New Roman" w:cs="Times New Roman"/>
                <w:color w:val="000000"/>
                <w:sz w:val="24"/>
                <w:szCs w:val="24"/>
              </w:rPr>
            </w:pPr>
            <w:r w:rsidRPr="004724AB">
              <w:rPr>
                <w:rFonts w:ascii="Times New Roman" w:eastAsia="Times New Roman" w:hAnsi="Times New Roman" w:cs="Times New Roman"/>
                <w:color w:val="000000"/>
                <w:sz w:val="24"/>
                <w:szCs w:val="24"/>
              </w:rPr>
              <w:t>Perdavė</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630B6C78" w14:textId="77777777" w:rsidR="005F1F57" w:rsidRPr="004724AB" w:rsidRDefault="005F1F57">
            <w:pPr>
              <w:widowControl w:val="0"/>
              <w:suppressAutoHyphens/>
              <w:autoSpaceDE w:val="0"/>
              <w:autoSpaceDN w:val="0"/>
              <w:spacing w:after="0" w:line="240" w:lineRule="auto"/>
              <w:ind w:firstLine="34"/>
              <w:jc w:val="center"/>
              <w:rPr>
                <w:rFonts w:ascii="Times New Roman" w:eastAsia="Times New Roman" w:hAnsi="Times New Roman" w:cs="Times New Roman"/>
                <w:color w:val="000000"/>
                <w:sz w:val="24"/>
                <w:szCs w:val="24"/>
              </w:rPr>
            </w:pPr>
            <w:r w:rsidRPr="004724AB">
              <w:rPr>
                <w:rFonts w:ascii="Times New Roman" w:eastAsia="Times New Roman" w:hAnsi="Times New Roman" w:cs="Times New Roman"/>
                <w:color w:val="000000"/>
                <w:sz w:val="24"/>
                <w:szCs w:val="24"/>
              </w:rPr>
              <w:t>Priėmė</w:t>
            </w:r>
          </w:p>
        </w:tc>
      </w:tr>
      <w:tr w:rsidR="005F1F57" w:rsidRPr="004724AB" w14:paraId="2522AB45" w14:textId="77777777" w:rsidTr="00C2728E">
        <w:trPr>
          <w:trHeight w:val="375"/>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17CDA7" w14:textId="77777777" w:rsidR="005F1F57" w:rsidRPr="004724AB" w:rsidRDefault="005F1F57" w:rsidP="00550C0D">
            <w:pPr>
              <w:widowControl w:val="0"/>
              <w:suppressAutoHyphens/>
              <w:autoSpaceDE w:val="0"/>
              <w:autoSpaceDN w:val="0"/>
              <w:spacing w:after="0" w:line="240" w:lineRule="auto"/>
              <w:ind w:firstLine="720"/>
              <w:jc w:val="center"/>
              <w:rPr>
                <w:rFonts w:ascii="Times New Roman" w:eastAsia="Times New Roman" w:hAnsi="Times New Roman" w:cs="Times New Roman"/>
                <w:color w:val="000000"/>
                <w:sz w:val="24"/>
                <w:szCs w:val="24"/>
              </w:rPr>
            </w:pPr>
            <w:r w:rsidRPr="004724AB">
              <w:rPr>
                <w:rFonts w:ascii="Times New Roman" w:eastAsia="Times New Roman" w:hAnsi="Times New Roman" w:cs="Times New Roman"/>
                <w:color w:val="000000"/>
                <w:sz w:val="24"/>
                <w:szCs w:val="24"/>
              </w:rPr>
              <w:t>Tiekėjo atstovas</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39669F" w14:textId="77777777" w:rsidR="005F1F57" w:rsidRPr="004724AB" w:rsidRDefault="005F1F57">
            <w:pPr>
              <w:widowControl w:val="0"/>
              <w:suppressAutoHyphens/>
              <w:autoSpaceDE w:val="0"/>
              <w:autoSpaceDN w:val="0"/>
              <w:spacing w:after="0" w:line="240" w:lineRule="auto"/>
              <w:ind w:firstLine="34"/>
              <w:jc w:val="center"/>
              <w:rPr>
                <w:rFonts w:ascii="Times New Roman" w:eastAsia="Times New Roman" w:hAnsi="Times New Roman" w:cs="Times New Roman"/>
                <w:color w:val="000000"/>
                <w:sz w:val="24"/>
                <w:szCs w:val="24"/>
              </w:rPr>
            </w:pPr>
            <w:r w:rsidRPr="004724AB">
              <w:rPr>
                <w:rFonts w:ascii="Times New Roman" w:eastAsia="Times New Roman" w:hAnsi="Times New Roman" w:cs="Times New Roman"/>
                <w:color w:val="000000"/>
                <w:sz w:val="24"/>
                <w:szCs w:val="24"/>
              </w:rPr>
              <w:t>Pirkėjo atstovas</w:t>
            </w:r>
          </w:p>
        </w:tc>
      </w:tr>
      <w:tr w:rsidR="005F1F57" w:rsidRPr="004724AB" w14:paraId="3B5CE968" w14:textId="77777777" w:rsidTr="00C2728E">
        <w:trPr>
          <w:trHeight w:val="285"/>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E1130D0" w14:textId="77777777" w:rsidR="005F1F57" w:rsidRPr="004724AB" w:rsidRDefault="005F1F57" w:rsidP="00550C0D">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rPr>
            </w:pPr>
            <w:r w:rsidRPr="004724AB">
              <w:rPr>
                <w:rFonts w:ascii="Times New Roman" w:eastAsia="Times New Roman" w:hAnsi="Times New Roman" w:cs="Times New Roman"/>
                <w:color w:val="000000"/>
                <w:sz w:val="24"/>
                <w:szCs w:val="24"/>
              </w:rPr>
              <w:t xml:space="preserve">(Data) </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48A5EA0" w14:textId="77777777" w:rsidR="005F1F57" w:rsidRPr="004724AB" w:rsidRDefault="005F1F5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rPr>
            </w:pPr>
            <w:r w:rsidRPr="004724AB">
              <w:rPr>
                <w:rFonts w:ascii="Times New Roman" w:eastAsia="Times New Roman" w:hAnsi="Times New Roman" w:cs="Times New Roman"/>
                <w:color w:val="000000"/>
                <w:sz w:val="24"/>
                <w:szCs w:val="24"/>
              </w:rPr>
              <w:t>(Data)</w:t>
            </w:r>
          </w:p>
        </w:tc>
      </w:tr>
      <w:tr w:rsidR="005F1F57" w:rsidRPr="004724AB" w14:paraId="63FAD89C" w14:textId="77777777" w:rsidTr="00C2728E">
        <w:trPr>
          <w:trHeight w:val="285"/>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767306FB" w14:textId="77777777" w:rsidR="005F1F57" w:rsidRPr="004724AB" w:rsidRDefault="005F1F57" w:rsidP="00550C0D">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rPr>
            </w:pPr>
            <w:r w:rsidRPr="004724AB">
              <w:rPr>
                <w:rFonts w:ascii="Times New Roman" w:eastAsia="Times New Roman" w:hAnsi="Times New Roman" w:cs="Times New Roman"/>
                <w:color w:val="000000"/>
                <w:sz w:val="24"/>
                <w:szCs w:val="24"/>
              </w:rPr>
              <w:t xml:space="preserve">(Parašas)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35DFC0F9" w14:textId="77777777" w:rsidR="005F1F57" w:rsidRPr="004724AB" w:rsidRDefault="005F1F5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rPr>
            </w:pPr>
            <w:r w:rsidRPr="004724AB">
              <w:rPr>
                <w:rFonts w:ascii="Times New Roman" w:eastAsia="Times New Roman" w:hAnsi="Times New Roman" w:cs="Times New Roman"/>
                <w:color w:val="000000"/>
                <w:sz w:val="24"/>
                <w:szCs w:val="24"/>
              </w:rPr>
              <w:t xml:space="preserve">(Parašas) </w:t>
            </w:r>
          </w:p>
        </w:tc>
      </w:tr>
      <w:tr w:rsidR="005F1F57" w:rsidRPr="004724AB" w14:paraId="73693F3B" w14:textId="77777777" w:rsidTr="00C2728E">
        <w:trPr>
          <w:trHeight w:val="310"/>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2954D5CE" w14:textId="77777777" w:rsidR="005F1F57" w:rsidRPr="004724AB" w:rsidRDefault="005F1F57" w:rsidP="00550C0D">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rPr>
            </w:pPr>
            <w:r w:rsidRPr="004724AB">
              <w:rPr>
                <w:rFonts w:ascii="Times New Roman" w:eastAsia="Times New Roman" w:hAnsi="Times New Roman" w:cs="Times New Roman"/>
                <w:color w:val="000000"/>
                <w:sz w:val="24"/>
                <w:szCs w:val="24"/>
              </w:rPr>
              <w:t xml:space="preserve">(Vardas, pavardė)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369B005A" w14:textId="77777777" w:rsidR="005F1F57" w:rsidRPr="004724AB" w:rsidRDefault="005F1F5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rPr>
            </w:pPr>
            <w:r w:rsidRPr="004724AB">
              <w:rPr>
                <w:rFonts w:ascii="Times New Roman" w:eastAsia="Times New Roman" w:hAnsi="Times New Roman" w:cs="Times New Roman"/>
                <w:color w:val="000000"/>
                <w:sz w:val="24"/>
                <w:szCs w:val="24"/>
              </w:rPr>
              <w:t xml:space="preserve">(Vardas, pavardė) </w:t>
            </w:r>
          </w:p>
        </w:tc>
      </w:tr>
      <w:tr w:rsidR="005F1F57" w:rsidRPr="00D26B58" w14:paraId="200F6517" w14:textId="77777777" w:rsidTr="00C2728E">
        <w:trPr>
          <w:trHeight w:val="310"/>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27AB9FAA" w14:textId="77777777" w:rsidR="005F1F57" w:rsidRPr="004724AB" w:rsidRDefault="005F1F57" w:rsidP="00550C0D">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rPr>
            </w:pPr>
            <w:r w:rsidRPr="004724AB">
              <w:rPr>
                <w:rFonts w:ascii="Times New Roman" w:eastAsia="Times New Roman" w:hAnsi="Times New Roman" w:cs="Times New Roman"/>
                <w:color w:val="000000"/>
                <w:sz w:val="24"/>
                <w:szCs w:val="24"/>
              </w:rPr>
              <w:t xml:space="preserve">(Pareigos) </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7E18FF84" w14:textId="77777777" w:rsidR="005F1F57" w:rsidRPr="00D26B58" w:rsidRDefault="005F1F5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rPr>
            </w:pPr>
            <w:r w:rsidRPr="004724AB">
              <w:rPr>
                <w:rFonts w:ascii="Times New Roman" w:eastAsia="Times New Roman" w:hAnsi="Times New Roman" w:cs="Times New Roman"/>
                <w:color w:val="000000"/>
                <w:sz w:val="24"/>
                <w:szCs w:val="24"/>
              </w:rPr>
              <w:t>(Pareigos)</w:t>
            </w:r>
            <w:r w:rsidRPr="00D26B58">
              <w:rPr>
                <w:rFonts w:ascii="Times New Roman" w:eastAsia="Times New Roman" w:hAnsi="Times New Roman" w:cs="Times New Roman"/>
                <w:color w:val="000000"/>
                <w:sz w:val="24"/>
                <w:szCs w:val="24"/>
              </w:rPr>
              <w:t xml:space="preserve"> </w:t>
            </w:r>
          </w:p>
        </w:tc>
      </w:tr>
    </w:tbl>
    <w:p w14:paraId="190C2367" w14:textId="2C022878" w:rsidR="005F1F57" w:rsidRDefault="005F1F57" w:rsidP="00550C0D">
      <w:pPr>
        <w:spacing w:after="0" w:line="240" w:lineRule="auto"/>
        <w:jc w:val="both"/>
        <w:rPr>
          <w:rFonts w:ascii="Times New Roman" w:hAnsi="Times New Roman" w:cs="Times New Roman"/>
          <w:sz w:val="24"/>
        </w:rPr>
      </w:pPr>
    </w:p>
    <w:sectPr w:rsidR="005F1F57" w:rsidSect="003D6785">
      <w:headerReference w:type="default" r:id="rId12"/>
      <w:pgSz w:w="12240" w:h="15840"/>
      <w:pgMar w:top="993" w:right="616"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266B2" w14:textId="77777777" w:rsidR="00BA25A4" w:rsidRDefault="00BA25A4" w:rsidP="00D05666">
      <w:r>
        <w:separator/>
      </w:r>
    </w:p>
  </w:endnote>
  <w:endnote w:type="continuationSeparator" w:id="0">
    <w:p w14:paraId="7431977B" w14:textId="77777777" w:rsidR="00BA25A4" w:rsidRDefault="00BA25A4" w:rsidP="00D05666">
      <w:r>
        <w:continuationSeparator/>
      </w:r>
    </w:p>
  </w:endnote>
  <w:endnote w:type="continuationNotice" w:id="1">
    <w:p w14:paraId="1FCE616C" w14:textId="77777777" w:rsidR="00BA25A4" w:rsidRDefault="00BA2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DejaVu Sans">
    <w:altName w:val="Verdana"/>
    <w:charset w:val="BA"/>
    <w:family w:val="swiss"/>
    <w:pitch w:val="variable"/>
    <w:sig w:usb0="E7002EFF" w:usb1="D200FDFF" w:usb2="0A246029" w:usb3="00000000" w:csb0="000001FF" w:csb1="00000000"/>
  </w:font>
  <w:font w:name="Cambria Math">
    <w:panose1 w:val="02040503050406030204"/>
    <w:charset w:val="BA"/>
    <w:family w:val="roman"/>
    <w:pitch w:val="variable"/>
    <w:sig w:usb0="E00006FF" w:usb1="420024FF" w:usb2="02000000" w:usb3="00000000" w:csb0="0000019F" w:csb1="00000000"/>
  </w:font>
  <w:font w:name="Andale Sans UI">
    <w:altName w:val="Calibri"/>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81CF9" w14:textId="77777777" w:rsidR="00BA25A4" w:rsidRDefault="00BA25A4" w:rsidP="00D05666">
      <w:r>
        <w:separator/>
      </w:r>
    </w:p>
  </w:footnote>
  <w:footnote w:type="continuationSeparator" w:id="0">
    <w:p w14:paraId="6EE79ECA" w14:textId="77777777" w:rsidR="00BA25A4" w:rsidRDefault="00BA25A4" w:rsidP="00D05666">
      <w:r>
        <w:continuationSeparator/>
      </w:r>
    </w:p>
  </w:footnote>
  <w:footnote w:type="continuationNotice" w:id="1">
    <w:p w14:paraId="59026909" w14:textId="77777777" w:rsidR="00BA25A4" w:rsidRDefault="00BA25A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896384"/>
      <w:docPartObj>
        <w:docPartGallery w:val="Page Numbers (Top of Page)"/>
        <w:docPartUnique/>
      </w:docPartObj>
    </w:sdtPr>
    <w:sdtEndPr/>
    <w:sdtContent>
      <w:p w14:paraId="3165FA7D" w14:textId="09AA4311" w:rsidR="003D27D5" w:rsidRDefault="003D27D5">
        <w:pPr>
          <w:pStyle w:val="Antrats"/>
          <w:jc w:val="center"/>
        </w:pPr>
        <w:r>
          <w:fldChar w:fldCharType="begin"/>
        </w:r>
        <w:r>
          <w:instrText>PAGE   \* MERGEFORMAT</w:instrText>
        </w:r>
        <w:r>
          <w:fldChar w:fldCharType="separate"/>
        </w:r>
        <w:r w:rsidR="00612295">
          <w:rPr>
            <w:noProof/>
          </w:rPr>
          <w:t>12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4832"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nsid w:val="099308D2"/>
    <w:multiLevelType w:val="multilevel"/>
    <w:tmpl w:val="CC1E4A1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nsid w:val="146D3FC2"/>
    <w:multiLevelType w:val="multilevel"/>
    <w:tmpl w:val="2C38B96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nsid w:val="178170FC"/>
    <w:multiLevelType w:val="multilevel"/>
    <w:tmpl w:val="D2C4419E"/>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18">
    <w:nsid w:val="29C5281E"/>
    <w:multiLevelType w:val="hybridMultilevel"/>
    <w:tmpl w:val="96A82B48"/>
    <w:lvl w:ilvl="0" w:tplc="69B0DC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6">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8">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7">
    <w:nsid w:val="56454E9A"/>
    <w:multiLevelType w:val="hybridMultilevel"/>
    <w:tmpl w:val="C02E5A92"/>
    <w:lvl w:ilvl="0" w:tplc="251ABA04">
      <w:start w:val="1"/>
      <w:numFmt w:val="decimal"/>
      <w:lvlText w:val="5.%1."/>
      <w:lvlJc w:val="left"/>
      <w:pPr>
        <w:ind w:left="7165" w:hanging="360"/>
      </w:pPr>
      <w:rPr>
        <w:rFonts w:hint="default"/>
        <w:sz w:val="22"/>
        <w:szCs w:val="22"/>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8">
    <w:nsid w:val="5A6D5BA8"/>
    <w:multiLevelType w:val="multilevel"/>
    <w:tmpl w:val="E4147D64"/>
    <w:lvl w:ilvl="0">
      <w:start w:val="4"/>
      <w:numFmt w:val="decimal"/>
      <w:lvlText w:val="%1."/>
      <w:lvlJc w:val="left"/>
      <w:pPr>
        <w:ind w:left="1080" w:hanging="720"/>
      </w:pPr>
      <w:rPr>
        <w:rFonts w:asciiTheme="minorHAnsi" w:hAnsiTheme="minorHAnsi"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5">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7">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9">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1">
    <w:nsid w:val="6CC91974"/>
    <w:multiLevelType w:val="multilevel"/>
    <w:tmpl w:val="47D412D8"/>
    <w:lvl w:ilvl="0">
      <w:start w:val="7"/>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nsid w:val="6E92226B"/>
    <w:multiLevelType w:val="multilevel"/>
    <w:tmpl w:val="24042C14"/>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4">
    <w:nsid w:val="74F05DA7"/>
    <w:multiLevelType w:val="hybridMultilevel"/>
    <w:tmpl w:val="3FC49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9776"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6">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21"/>
  </w:num>
  <w:num w:numId="2">
    <w:abstractNumId w:val="8"/>
  </w:num>
  <w:num w:numId="3">
    <w:abstractNumId w:val="15"/>
  </w:num>
  <w:num w:numId="4">
    <w:abstractNumId w:val="40"/>
  </w:num>
  <w:num w:numId="5">
    <w:abstractNumId w:val="42"/>
  </w:num>
  <w:num w:numId="6">
    <w:abstractNumId w:val="52"/>
  </w:num>
  <w:num w:numId="7">
    <w:abstractNumId w:val="47"/>
  </w:num>
  <w:num w:numId="8">
    <w:abstractNumId w:val="34"/>
  </w:num>
  <w:num w:numId="9">
    <w:abstractNumId w:val="59"/>
  </w:num>
  <w:num w:numId="10">
    <w:abstractNumId w:val="28"/>
  </w:num>
  <w:num w:numId="11">
    <w:abstractNumId w:val="57"/>
  </w:num>
  <w:num w:numId="12">
    <w:abstractNumId w:val="0"/>
  </w:num>
  <w:num w:numId="13">
    <w:abstractNumId w:val="39"/>
  </w:num>
  <w:num w:numId="14">
    <w:abstractNumId w:val="56"/>
  </w:num>
  <w:num w:numId="15">
    <w:abstractNumId w:val="23"/>
  </w:num>
  <w:num w:numId="16">
    <w:abstractNumId w:val="30"/>
  </w:num>
  <w:num w:numId="17">
    <w:abstractNumId w:val="11"/>
  </w:num>
  <w:num w:numId="18">
    <w:abstractNumId w:val="20"/>
  </w:num>
  <w:num w:numId="19">
    <w:abstractNumId w:val="29"/>
  </w:num>
  <w:num w:numId="20">
    <w:abstractNumId w:val="35"/>
  </w:num>
  <w:num w:numId="21">
    <w:abstractNumId w:val="14"/>
  </w:num>
  <w:num w:numId="22">
    <w:abstractNumId w:val="3"/>
  </w:num>
  <w:num w:numId="23">
    <w:abstractNumId w:val="6"/>
  </w:num>
  <w:num w:numId="24">
    <w:abstractNumId w:val="9"/>
  </w:num>
  <w:num w:numId="25">
    <w:abstractNumId w:val="1"/>
  </w:num>
  <w:num w:numId="26">
    <w:abstractNumId w:val="12"/>
  </w:num>
  <w:num w:numId="27">
    <w:abstractNumId w:val="48"/>
  </w:num>
  <w:num w:numId="28">
    <w:abstractNumId w:val="5"/>
  </w:num>
  <w:num w:numId="29">
    <w:abstractNumId w:val="41"/>
  </w:num>
  <w:num w:numId="30">
    <w:abstractNumId w:val="16"/>
  </w:num>
  <w:num w:numId="31">
    <w:abstractNumId w:val="31"/>
  </w:num>
  <w:num w:numId="32">
    <w:abstractNumId w:val="26"/>
  </w:num>
  <w:num w:numId="33">
    <w:abstractNumId w:val="22"/>
  </w:num>
  <w:num w:numId="34">
    <w:abstractNumId w:val="13"/>
  </w:num>
  <w:num w:numId="35">
    <w:abstractNumId w:val="27"/>
  </w:num>
  <w:num w:numId="36">
    <w:abstractNumId w:val="32"/>
  </w:num>
  <w:num w:numId="37">
    <w:abstractNumId w:val="18"/>
  </w:num>
  <w:num w:numId="38">
    <w:abstractNumId w:val="33"/>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44"/>
  </w:num>
  <w:num w:numId="42">
    <w:abstractNumId w:val="25"/>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58"/>
  </w:num>
  <w:num w:numId="49">
    <w:abstractNumId w:val="50"/>
  </w:num>
  <w:num w:numId="50">
    <w:abstractNumId w:val="17"/>
  </w:num>
  <w:num w:numId="51">
    <w:abstractNumId w:val="55"/>
  </w:num>
  <w:num w:numId="52">
    <w:abstractNumId w:val="24"/>
  </w:num>
  <w:num w:numId="53">
    <w:abstractNumId w:val="46"/>
  </w:num>
  <w:num w:numId="54">
    <w:abstractNumId w:val="60"/>
  </w:num>
  <w:num w:numId="55">
    <w:abstractNumId w:val="19"/>
  </w:num>
  <w:num w:numId="56">
    <w:abstractNumId w:val="4"/>
  </w:num>
  <w:num w:numId="57">
    <w:abstractNumId w:val="45"/>
  </w:num>
  <w:num w:numId="58">
    <w:abstractNumId w:val="36"/>
  </w:num>
  <w:num w:numId="59">
    <w:abstractNumId w:val="37"/>
  </w:num>
  <w:num w:numId="60">
    <w:abstractNumId w:val="7"/>
  </w:num>
  <w:num w:numId="61">
    <w:abstractNumId w:val="51"/>
  </w:num>
  <w:num w:numId="62">
    <w:abstractNumId w:val="10"/>
  </w:num>
  <w:num w:numId="63">
    <w:abstractNumId w:val="53"/>
  </w:num>
  <w:num w:numId="64">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E4"/>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E28"/>
    <w:rsid w:val="00012BE7"/>
    <w:rsid w:val="00013EF1"/>
    <w:rsid w:val="00013FF6"/>
    <w:rsid w:val="00014041"/>
    <w:rsid w:val="00014A61"/>
    <w:rsid w:val="0001618D"/>
    <w:rsid w:val="00017E44"/>
    <w:rsid w:val="000204E9"/>
    <w:rsid w:val="00020FD4"/>
    <w:rsid w:val="00021ECC"/>
    <w:rsid w:val="00021EFA"/>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579B2"/>
    <w:rsid w:val="0006040C"/>
    <w:rsid w:val="000605C5"/>
    <w:rsid w:val="000608EF"/>
    <w:rsid w:val="00061466"/>
    <w:rsid w:val="00061E86"/>
    <w:rsid w:val="000624D4"/>
    <w:rsid w:val="00064868"/>
    <w:rsid w:val="000659E9"/>
    <w:rsid w:val="00066BB9"/>
    <w:rsid w:val="00066D29"/>
    <w:rsid w:val="00067832"/>
    <w:rsid w:val="00067A88"/>
    <w:rsid w:val="0007051B"/>
    <w:rsid w:val="000714BF"/>
    <w:rsid w:val="0007217A"/>
    <w:rsid w:val="00072F31"/>
    <w:rsid w:val="00072F56"/>
    <w:rsid w:val="00072FE6"/>
    <w:rsid w:val="000738C7"/>
    <w:rsid w:val="000749D7"/>
    <w:rsid w:val="00074A01"/>
    <w:rsid w:val="0007511C"/>
    <w:rsid w:val="00075D27"/>
    <w:rsid w:val="00080396"/>
    <w:rsid w:val="00080F53"/>
    <w:rsid w:val="0008241E"/>
    <w:rsid w:val="00082F6A"/>
    <w:rsid w:val="00083196"/>
    <w:rsid w:val="000831FC"/>
    <w:rsid w:val="00085478"/>
    <w:rsid w:val="00085609"/>
    <w:rsid w:val="000859C8"/>
    <w:rsid w:val="00086D57"/>
    <w:rsid w:val="00087EFE"/>
    <w:rsid w:val="000903D5"/>
    <w:rsid w:val="000904B3"/>
    <w:rsid w:val="000917F2"/>
    <w:rsid w:val="00094A64"/>
    <w:rsid w:val="00095834"/>
    <w:rsid w:val="000961BF"/>
    <w:rsid w:val="00096EED"/>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1CB"/>
    <w:rsid w:val="000D638A"/>
    <w:rsid w:val="000E083B"/>
    <w:rsid w:val="000E0EAE"/>
    <w:rsid w:val="000E1743"/>
    <w:rsid w:val="000E266E"/>
    <w:rsid w:val="000E2FD9"/>
    <w:rsid w:val="000E31D4"/>
    <w:rsid w:val="000E3448"/>
    <w:rsid w:val="000E37BD"/>
    <w:rsid w:val="000E3FD4"/>
    <w:rsid w:val="000E430C"/>
    <w:rsid w:val="000E5999"/>
    <w:rsid w:val="000E608C"/>
    <w:rsid w:val="000E6130"/>
    <w:rsid w:val="000E6657"/>
    <w:rsid w:val="000E7154"/>
    <w:rsid w:val="000F01E1"/>
    <w:rsid w:val="000F1287"/>
    <w:rsid w:val="000F2282"/>
    <w:rsid w:val="000F46D0"/>
    <w:rsid w:val="000F4AA3"/>
    <w:rsid w:val="000F513D"/>
    <w:rsid w:val="000F7102"/>
    <w:rsid w:val="000F7116"/>
    <w:rsid w:val="00100B38"/>
    <w:rsid w:val="001010F7"/>
    <w:rsid w:val="00101313"/>
    <w:rsid w:val="00101C48"/>
    <w:rsid w:val="001026AC"/>
    <w:rsid w:val="0010270D"/>
    <w:rsid w:val="001072BE"/>
    <w:rsid w:val="00107A04"/>
    <w:rsid w:val="0011199A"/>
    <w:rsid w:val="001126FB"/>
    <w:rsid w:val="00112D5C"/>
    <w:rsid w:val="0011320C"/>
    <w:rsid w:val="0011344C"/>
    <w:rsid w:val="00113B07"/>
    <w:rsid w:val="0011798C"/>
    <w:rsid w:val="00120F58"/>
    <w:rsid w:val="00121982"/>
    <w:rsid w:val="0012267C"/>
    <w:rsid w:val="00124338"/>
    <w:rsid w:val="00124345"/>
    <w:rsid w:val="00124550"/>
    <w:rsid w:val="00124FB1"/>
    <w:rsid w:val="00125082"/>
    <w:rsid w:val="001275FB"/>
    <w:rsid w:val="0013010B"/>
    <w:rsid w:val="0013140B"/>
    <w:rsid w:val="001329A7"/>
    <w:rsid w:val="0013353A"/>
    <w:rsid w:val="0013478E"/>
    <w:rsid w:val="00134825"/>
    <w:rsid w:val="001351A4"/>
    <w:rsid w:val="00135EEE"/>
    <w:rsid w:val="001365CA"/>
    <w:rsid w:val="00140D50"/>
    <w:rsid w:val="00142352"/>
    <w:rsid w:val="00142B19"/>
    <w:rsid w:val="00143940"/>
    <w:rsid w:val="0014414A"/>
    <w:rsid w:val="00146BC9"/>
    <w:rsid w:val="00147A63"/>
    <w:rsid w:val="00147A8C"/>
    <w:rsid w:val="001508B7"/>
    <w:rsid w:val="00152E4A"/>
    <w:rsid w:val="0015376E"/>
    <w:rsid w:val="001538BC"/>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D26"/>
    <w:rsid w:val="00176FD3"/>
    <w:rsid w:val="001801B7"/>
    <w:rsid w:val="00180340"/>
    <w:rsid w:val="00180466"/>
    <w:rsid w:val="00181168"/>
    <w:rsid w:val="00181511"/>
    <w:rsid w:val="0018247F"/>
    <w:rsid w:val="00182E25"/>
    <w:rsid w:val="00185454"/>
    <w:rsid w:val="00185997"/>
    <w:rsid w:val="00185BC4"/>
    <w:rsid w:val="00187645"/>
    <w:rsid w:val="0019130D"/>
    <w:rsid w:val="00191CEF"/>
    <w:rsid w:val="00192324"/>
    <w:rsid w:val="001926B1"/>
    <w:rsid w:val="00192B6B"/>
    <w:rsid w:val="00192ED3"/>
    <w:rsid w:val="00193D61"/>
    <w:rsid w:val="001940EF"/>
    <w:rsid w:val="001943D5"/>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BCC"/>
    <w:rsid w:val="001A5289"/>
    <w:rsid w:val="001A5FBA"/>
    <w:rsid w:val="001A67B2"/>
    <w:rsid w:val="001A7B3D"/>
    <w:rsid w:val="001B2226"/>
    <w:rsid w:val="001B370C"/>
    <w:rsid w:val="001B3C7D"/>
    <w:rsid w:val="001B50F3"/>
    <w:rsid w:val="001B6269"/>
    <w:rsid w:val="001B657E"/>
    <w:rsid w:val="001C1AD0"/>
    <w:rsid w:val="001C1CC5"/>
    <w:rsid w:val="001C24BC"/>
    <w:rsid w:val="001C305A"/>
    <w:rsid w:val="001C468D"/>
    <w:rsid w:val="001C4F12"/>
    <w:rsid w:val="001C635E"/>
    <w:rsid w:val="001C6757"/>
    <w:rsid w:val="001C7F48"/>
    <w:rsid w:val="001D1EE8"/>
    <w:rsid w:val="001D307F"/>
    <w:rsid w:val="001D65F8"/>
    <w:rsid w:val="001D6F59"/>
    <w:rsid w:val="001D7492"/>
    <w:rsid w:val="001E0107"/>
    <w:rsid w:val="001E250F"/>
    <w:rsid w:val="001E2BC5"/>
    <w:rsid w:val="001E76C7"/>
    <w:rsid w:val="001E7E24"/>
    <w:rsid w:val="001F04C1"/>
    <w:rsid w:val="001F1A48"/>
    <w:rsid w:val="001F1D6C"/>
    <w:rsid w:val="001F1FB1"/>
    <w:rsid w:val="001F2844"/>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2AA"/>
    <w:rsid w:val="002058A4"/>
    <w:rsid w:val="00206179"/>
    <w:rsid w:val="0020796D"/>
    <w:rsid w:val="00207E02"/>
    <w:rsid w:val="00207FAC"/>
    <w:rsid w:val="00211EAA"/>
    <w:rsid w:val="00212C25"/>
    <w:rsid w:val="002135C6"/>
    <w:rsid w:val="00213A66"/>
    <w:rsid w:val="002140C5"/>
    <w:rsid w:val="00214D4B"/>
    <w:rsid w:val="00215C92"/>
    <w:rsid w:val="002163DC"/>
    <w:rsid w:val="00217893"/>
    <w:rsid w:val="002200F9"/>
    <w:rsid w:val="00220B88"/>
    <w:rsid w:val="002211A8"/>
    <w:rsid w:val="0022120E"/>
    <w:rsid w:val="00221235"/>
    <w:rsid w:val="00221CC0"/>
    <w:rsid w:val="00223614"/>
    <w:rsid w:val="002256CF"/>
    <w:rsid w:val="00225BEF"/>
    <w:rsid w:val="002267DE"/>
    <w:rsid w:val="002270D8"/>
    <w:rsid w:val="002279BC"/>
    <w:rsid w:val="00231166"/>
    <w:rsid w:val="00233169"/>
    <w:rsid w:val="00234717"/>
    <w:rsid w:val="00234920"/>
    <w:rsid w:val="00234B94"/>
    <w:rsid w:val="0023505D"/>
    <w:rsid w:val="00236B3E"/>
    <w:rsid w:val="002374F8"/>
    <w:rsid w:val="00237EA0"/>
    <w:rsid w:val="002415C7"/>
    <w:rsid w:val="0024180E"/>
    <w:rsid w:val="002430AE"/>
    <w:rsid w:val="00244688"/>
    <w:rsid w:val="00244D2F"/>
    <w:rsid w:val="002476D5"/>
    <w:rsid w:val="002510C4"/>
    <w:rsid w:val="00251478"/>
    <w:rsid w:val="00251D4A"/>
    <w:rsid w:val="00253090"/>
    <w:rsid w:val="00254895"/>
    <w:rsid w:val="00255225"/>
    <w:rsid w:val="002601F1"/>
    <w:rsid w:val="002603C7"/>
    <w:rsid w:val="00261659"/>
    <w:rsid w:val="002616A9"/>
    <w:rsid w:val="002617A4"/>
    <w:rsid w:val="002620D1"/>
    <w:rsid w:val="00262386"/>
    <w:rsid w:val="00262D3D"/>
    <w:rsid w:val="00263E7F"/>
    <w:rsid w:val="0026424A"/>
    <w:rsid w:val="00267751"/>
    <w:rsid w:val="00267E9A"/>
    <w:rsid w:val="00271411"/>
    <w:rsid w:val="002739BF"/>
    <w:rsid w:val="00273F59"/>
    <w:rsid w:val="00274C8A"/>
    <w:rsid w:val="0027575B"/>
    <w:rsid w:val="00275B72"/>
    <w:rsid w:val="002768CD"/>
    <w:rsid w:val="00280265"/>
    <w:rsid w:val="00280AF0"/>
    <w:rsid w:val="00280E34"/>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16B3"/>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40EF"/>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08A"/>
    <w:rsid w:val="00300FEF"/>
    <w:rsid w:val="00301185"/>
    <w:rsid w:val="0030230E"/>
    <w:rsid w:val="003049FC"/>
    <w:rsid w:val="00304C0C"/>
    <w:rsid w:val="00304E45"/>
    <w:rsid w:val="00306D9F"/>
    <w:rsid w:val="00306F87"/>
    <w:rsid w:val="003074D1"/>
    <w:rsid w:val="003101E1"/>
    <w:rsid w:val="0031109D"/>
    <w:rsid w:val="003125A7"/>
    <w:rsid w:val="0031284C"/>
    <w:rsid w:val="0031420A"/>
    <w:rsid w:val="003155D3"/>
    <w:rsid w:val="00315DF7"/>
    <w:rsid w:val="00317AC3"/>
    <w:rsid w:val="00321A79"/>
    <w:rsid w:val="00321B1F"/>
    <w:rsid w:val="0032266C"/>
    <w:rsid w:val="00322A5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7615"/>
    <w:rsid w:val="003406FD"/>
    <w:rsid w:val="00340F7A"/>
    <w:rsid w:val="00341929"/>
    <w:rsid w:val="00341D9A"/>
    <w:rsid w:val="00343586"/>
    <w:rsid w:val="003436A3"/>
    <w:rsid w:val="00343AFE"/>
    <w:rsid w:val="003445F1"/>
    <w:rsid w:val="0034460F"/>
    <w:rsid w:val="00345141"/>
    <w:rsid w:val="00346410"/>
    <w:rsid w:val="003477B4"/>
    <w:rsid w:val="0035041E"/>
    <w:rsid w:val="00352626"/>
    <w:rsid w:val="003536CF"/>
    <w:rsid w:val="0035532B"/>
    <w:rsid w:val="00355743"/>
    <w:rsid w:val="00355846"/>
    <w:rsid w:val="00357BB8"/>
    <w:rsid w:val="003600F2"/>
    <w:rsid w:val="00360DB9"/>
    <w:rsid w:val="003617F1"/>
    <w:rsid w:val="00362719"/>
    <w:rsid w:val="00363134"/>
    <w:rsid w:val="0036371C"/>
    <w:rsid w:val="00364E81"/>
    <w:rsid w:val="00365384"/>
    <w:rsid w:val="003660B8"/>
    <w:rsid w:val="00366579"/>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8E7"/>
    <w:rsid w:val="00384F5A"/>
    <w:rsid w:val="003903FB"/>
    <w:rsid w:val="003906CE"/>
    <w:rsid w:val="0039114B"/>
    <w:rsid w:val="0039299B"/>
    <w:rsid w:val="00394C27"/>
    <w:rsid w:val="00395940"/>
    <w:rsid w:val="003A050E"/>
    <w:rsid w:val="003A050F"/>
    <w:rsid w:val="003A1229"/>
    <w:rsid w:val="003A2F4F"/>
    <w:rsid w:val="003A30C5"/>
    <w:rsid w:val="003A3105"/>
    <w:rsid w:val="003A3C99"/>
    <w:rsid w:val="003A441C"/>
    <w:rsid w:val="003A4C4A"/>
    <w:rsid w:val="003A65F9"/>
    <w:rsid w:val="003A6BC4"/>
    <w:rsid w:val="003B03D1"/>
    <w:rsid w:val="003B12DE"/>
    <w:rsid w:val="003B39F9"/>
    <w:rsid w:val="003B63BD"/>
    <w:rsid w:val="003B63CE"/>
    <w:rsid w:val="003B6924"/>
    <w:rsid w:val="003B7634"/>
    <w:rsid w:val="003C018A"/>
    <w:rsid w:val="003C126F"/>
    <w:rsid w:val="003C18D4"/>
    <w:rsid w:val="003C1AB1"/>
    <w:rsid w:val="003C2412"/>
    <w:rsid w:val="003C253D"/>
    <w:rsid w:val="003C37B5"/>
    <w:rsid w:val="003C4C02"/>
    <w:rsid w:val="003C4C53"/>
    <w:rsid w:val="003C5AB4"/>
    <w:rsid w:val="003C5CA2"/>
    <w:rsid w:val="003C6C3A"/>
    <w:rsid w:val="003C6C7B"/>
    <w:rsid w:val="003C7285"/>
    <w:rsid w:val="003C73E9"/>
    <w:rsid w:val="003C76F9"/>
    <w:rsid w:val="003C7763"/>
    <w:rsid w:val="003C7AFD"/>
    <w:rsid w:val="003C7B69"/>
    <w:rsid w:val="003C7CF1"/>
    <w:rsid w:val="003D03D9"/>
    <w:rsid w:val="003D11CB"/>
    <w:rsid w:val="003D1383"/>
    <w:rsid w:val="003D1C6A"/>
    <w:rsid w:val="003D27D5"/>
    <w:rsid w:val="003D5A05"/>
    <w:rsid w:val="003D5EC9"/>
    <w:rsid w:val="003D6258"/>
    <w:rsid w:val="003D6501"/>
    <w:rsid w:val="003D6785"/>
    <w:rsid w:val="003E0A08"/>
    <w:rsid w:val="003E0FEA"/>
    <w:rsid w:val="003E1160"/>
    <w:rsid w:val="003E1371"/>
    <w:rsid w:val="003E23F7"/>
    <w:rsid w:val="003E436D"/>
    <w:rsid w:val="003E4DB9"/>
    <w:rsid w:val="003E51C1"/>
    <w:rsid w:val="003E713F"/>
    <w:rsid w:val="003E7372"/>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C4C"/>
    <w:rsid w:val="004252AF"/>
    <w:rsid w:val="00430BB4"/>
    <w:rsid w:val="00432574"/>
    <w:rsid w:val="0043288C"/>
    <w:rsid w:val="0043335A"/>
    <w:rsid w:val="00434702"/>
    <w:rsid w:val="00435186"/>
    <w:rsid w:val="00435437"/>
    <w:rsid w:val="004356A8"/>
    <w:rsid w:val="00436201"/>
    <w:rsid w:val="00436410"/>
    <w:rsid w:val="00441581"/>
    <w:rsid w:val="00443182"/>
    <w:rsid w:val="00443DE5"/>
    <w:rsid w:val="00443FA8"/>
    <w:rsid w:val="00443FEB"/>
    <w:rsid w:val="00444DC8"/>
    <w:rsid w:val="00446913"/>
    <w:rsid w:val="00447296"/>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4AB"/>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874C6"/>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A37"/>
    <w:rsid w:val="004B0E0C"/>
    <w:rsid w:val="004B2DE4"/>
    <w:rsid w:val="004B6BCA"/>
    <w:rsid w:val="004B6FBD"/>
    <w:rsid w:val="004B7455"/>
    <w:rsid w:val="004C076A"/>
    <w:rsid w:val="004C11AA"/>
    <w:rsid w:val="004C29F1"/>
    <w:rsid w:val="004C3894"/>
    <w:rsid w:val="004C40E5"/>
    <w:rsid w:val="004C42C8"/>
    <w:rsid w:val="004C4413"/>
    <w:rsid w:val="004C760C"/>
    <w:rsid w:val="004C7DC4"/>
    <w:rsid w:val="004C7E0B"/>
    <w:rsid w:val="004C7E53"/>
    <w:rsid w:val="004D017C"/>
    <w:rsid w:val="004D0C66"/>
    <w:rsid w:val="004D1010"/>
    <w:rsid w:val="004D248A"/>
    <w:rsid w:val="004D459D"/>
    <w:rsid w:val="004D7B52"/>
    <w:rsid w:val="004D7DFA"/>
    <w:rsid w:val="004E05A2"/>
    <w:rsid w:val="004E07B2"/>
    <w:rsid w:val="004E102B"/>
    <w:rsid w:val="004E13EA"/>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47BB"/>
    <w:rsid w:val="004F6FEF"/>
    <w:rsid w:val="004F7943"/>
    <w:rsid w:val="005002B8"/>
    <w:rsid w:val="00500818"/>
    <w:rsid w:val="00501200"/>
    <w:rsid w:val="005020EF"/>
    <w:rsid w:val="0050218B"/>
    <w:rsid w:val="0050224F"/>
    <w:rsid w:val="005032DE"/>
    <w:rsid w:val="005035B0"/>
    <w:rsid w:val="00503E5F"/>
    <w:rsid w:val="005047B8"/>
    <w:rsid w:val="005069E9"/>
    <w:rsid w:val="005070CC"/>
    <w:rsid w:val="005107DF"/>
    <w:rsid w:val="0051113D"/>
    <w:rsid w:val="005122FE"/>
    <w:rsid w:val="0051270F"/>
    <w:rsid w:val="00512760"/>
    <w:rsid w:val="00512E53"/>
    <w:rsid w:val="0051329C"/>
    <w:rsid w:val="0051416C"/>
    <w:rsid w:val="0051508F"/>
    <w:rsid w:val="00515C55"/>
    <w:rsid w:val="00515ED0"/>
    <w:rsid w:val="0051611C"/>
    <w:rsid w:val="00516449"/>
    <w:rsid w:val="005209A8"/>
    <w:rsid w:val="0052145B"/>
    <w:rsid w:val="00522200"/>
    <w:rsid w:val="0052470F"/>
    <w:rsid w:val="0052570C"/>
    <w:rsid w:val="00525A62"/>
    <w:rsid w:val="00525B54"/>
    <w:rsid w:val="00525FD6"/>
    <w:rsid w:val="005260FE"/>
    <w:rsid w:val="005265F8"/>
    <w:rsid w:val="005273B1"/>
    <w:rsid w:val="00530247"/>
    <w:rsid w:val="00530BB3"/>
    <w:rsid w:val="00530FFF"/>
    <w:rsid w:val="005315A7"/>
    <w:rsid w:val="005321FB"/>
    <w:rsid w:val="0053254A"/>
    <w:rsid w:val="005332CF"/>
    <w:rsid w:val="005334CF"/>
    <w:rsid w:val="00533C4A"/>
    <w:rsid w:val="005357BB"/>
    <w:rsid w:val="00535AF8"/>
    <w:rsid w:val="005377B5"/>
    <w:rsid w:val="005379E7"/>
    <w:rsid w:val="00540094"/>
    <w:rsid w:val="00540C9A"/>
    <w:rsid w:val="0054132A"/>
    <w:rsid w:val="005420ED"/>
    <w:rsid w:val="00542A74"/>
    <w:rsid w:val="005448A6"/>
    <w:rsid w:val="005466EA"/>
    <w:rsid w:val="00547265"/>
    <w:rsid w:val="00547443"/>
    <w:rsid w:val="005505A6"/>
    <w:rsid w:val="005505BF"/>
    <w:rsid w:val="00550C0D"/>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6515"/>
    <w:rsid w:val="00567348"/>
    <w:rsid w:val="00567800"/>
    <w:rsid w:val="00567833"/>
    <w:rsid w:val="00567A52"/>
    <w:rsid w:val="00570309"/>
    <w:rsid w:val="00570722"/>
    <w:rsid w:val="005717E5"/>
    <w:rsid w:val="005717E7"/>
    <w:rsid w:val="0057188A"/>
    <w:rsid w:val="005753B6"/>
    <w:rsid w:val="0057654B"/>
    <w:rsid w:val="005769FF"/>
    <w:rsid w:val="005806D2"/>
    <w:rsid w:val="00583195"/>
    <w:rsid w:val="00583B84"/>
    <w:rsid w:val="0058525D"/>
    <w:rsid w:val="00585C84"/>
    <w:rsid w:val="00587BAC"/>
    <w:rsid w:val="00593111"/>
    <w:rsid w:val="00593816"/>
    <w:rsid w:val="00593D67"/>
    <w:rsid w:val="00594FA6"/>
    <w:rsid w:val="00595F1A"/>
    <w:rsid w:val="00595F8E"/>
    <w:rsid w:val="00596895"/>
    <w:rsid w:val="00596BDA"/>
    <w:rsid w:val="00597972"/>
    <w:rsid w:val="005A07D8"/>
    <w:rsid w:val="005A6C89"/>
    <w:rsid w:val="005A75AB"/>
    <w:rsid w:val="005B0749"/>
    <w:rsid w:val="005B19E4"/>
    <w:rsid w:val="005B1D8D"/>
    <w:rsid w:val="005B24C3"/>
    <w:rsid w:val="005B2A1D"/>
    <w:rsid w:val="005B2C82"/>
    <w:rsid w:val="005B2D9B"/>
    <w:rsid w:val="005B2FD0"/>
    <w:rsid w:val="005B34A6"/>
    <w:rsid w:val="005B383F"/>
    <w:rsid w:val="005B46C1"/>
    <w:rsid w:val="005B5144"/>
    <w:rsid w:val="005C0241"/>
    <w:rsid w:val="005C0258"/>
    <w:rsid w:val="005C0B37"/>
    <w:rsid w:val="005C17C2"/>
    <w:rsid w:val="005C3F18"/>
    <w:rsid w:val="005C5BD5"/>
    <w:rsid w:val="005C6C2A"/>
    <w:rsid w:val="005C6D8F"/>
    <w:rsid w:val="005D08AD"/>
    <w:rsid w:val="005D1EC0"/>
    <w:rsid w:val="005D393D"/>
    <w:rsid w:val="005D46A9"/>
    <w:rsid w:val="005D4AB8"/>
    <w:rsid w:val="005D511B"/>
    <w:rsid w:val="005D5664"/>
    <w:rsid w:val="005D5FBB"/>
    <w:rsid w:val="005D6204"/>
    <w:rsid w:val="005D7383"/>
    <w:rsid w:val="005D7A77"/>
    <w:rsid w:val="005D7D8C"/>
    <w:rsid w:val="005E25A4"/>
    <w:rsid w:val="005E2700"/>
    <w:rsid w:val="005E29BA"/>
    <w:rsid w:val="005E29E3"/>
    <w:rsid w:val="005E36FB"/>
    <w:rsid w:val="005E3B81"/>
    <w:rsid w:val="005E4667"/>
    <w:rsid w:val="005E5FE0"/>
    <w:rsid w:val="005F0E6E"/>
    <w:rsid w:val="005F13F0"/>
    <w:rsid w:val="005F1F57"/>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390"/>
    <w:rsid w:val="00603E31"/>
    <w:rsid w:val="006041B7"/>
    <w:rsid w:val="00604354"/>
    <w:rsid w:val="00605D03"/>
    <w:rsid w:val="00607C46"/>
    <w:rsid w:val="00610459"/>
    <w:rsid w:val="00610798"/>
    <w:rsid w:val="00612295"/>
    <w:rsid w:val="00612434"/>
    <w:rsid w:val="00612CE6"/>
    <w:rsid w:val="00612EDD"/>
    <w:rsid w:val="00614A7B"/>
    <w:rsid w:val="006158E4"/>
    <w:rsid w:val="006158FB"/>
    <w:rsid w:val="00615C08"/>
    <w:rsid w:val="0061733E"/>
    <w:rsid w:val="0061741C"/>
    <w:rsid w:val="006207BC"/>
    <w:rsid w:val="00621335"/>
    <w:rsid w:val="0062150E"/>
    <w:rsid w:val="00622AA5"/>
    <w:rsid w:val="00623D1B"/>
    <w:rsid w:val="00623F37"/>
    <w:rsid w:val="00623F56"/>
    <w:rsid w:val="006242E9"/>
    <w:rsid w:val="006250F6"/>
    <w:rsid w:val="00625443"/>
    <w:rsid w:val="006258F1"/>
    <w:rsid w:val="00626341"/>
    <w:rsid w:val="00626BBC"/>
    <w:rsid w:val="006274B9"/>
    <w:rsid w:val="00627808"/>
    <w:rsid w:val="0062788C"/>
    <w:rsid w:val="00627CD4"/>
    <w:rsid w:val="00630DE9"/>
    <w:rsid w:val="00630F03"/>
    <w:rsid w:val="006313C8"/>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89"/>
    <w:rsid w:val="00645DF8"/>
    <w:rsid w:val="006460FF"/>
    <w:rsid w:val="00646974"/>
    <w:rsid w:val="006512AF"/>
    <w:rsid w:val="00651301"/>
    <w:rsid w:val="00651D23"/>
    <w:rsid w:val="00651E2B"/>
    <w:rsid w:val="00653069"/>
    <w:rsid w:val="00653A37"/>
    <w:rsid w:val="006541EB"/>
    <w:rsid w:val="006545F9"/>
    <w:rsid w:val="006553EF"/>
    <w:rsid w:val="00655E3F"/>
    <w:rsid w:val="0066061E"/>
    <w:rsid w:val="00660F6D"/>
    <w:rsid w:val="0066179A"/>
    <w:rsid w:val="00661860"/>
    <w:rsid w:val="00662606"/>
    <w:rsid w:val="0066271C"/>
    <w:rsid w:val="00663099"/>
    <w:rsid w:val="00664184"/>
    <w:rsid w:val="00664C39"/>
    <w:rsid w:val="0066500F"/>
    <w:rsid w:val="00665D82"/>
    <w:rsid w:val="00665DBD"/>
    <w:rsid w:val="006664B7"/>
    <w:rsid w:val="00670373"/>
    <w:rsid w:val="00671B2B"/>
    <w:rsid w:val="00671DB5"/>
    <w:rsid w:val="0067281B"/>
    <w:rsid w:val="00673538"/>
    <w:rsid w:val="006779AD"/>
    <w:rsid w:val="00680281"/>
    <w:rsid w:val="00681B93"/>
    <w:rsid w:val="00681CDE"/>
    <w:rsid w:val="006824FC"/>
    <w:rsid w:val="0068448B"/>
    <w:rsid w:val="00685C49"/>
    <w:rsid w:val="00687997"/>
    <w:rsid w:val="00687E47"/>
    <w:rsid w:val="0069058D"/>
    <w:rsid w:val="006907CC"/>
    <w:rsid w:val="00690EA4"/>
    <w:rsid w:val="00694911"/>
    <w:rsid w:val="00696EED"/>
    <w:rsid w:val="006A2889"/>
    <w:rsid w:val="006A4AF7"/>
    <w:rsid w:val="006A58FD"/>
    <w:rsid w:val="006A6750"/>
    <w:rsid w:val="006A675A"/>
    <w:rsid w:val="006A7476"/>
    <w:rsid w:val="006B083E"/>
    <w:rsid w:val="006B257C"/>
    <w:rsid w:val="006B304E"/>
    <w:rsid w:val="006B3FBF"/>
    <w:rsid w:val="006B4773"/>
    <w:rsid w:val="006B4B0E"/>
    <w:rsid w:val="006B5492"/>
    <w:rsid w:val="006B5692"/>
    <w:rsid w:val="006B56F2"/>
    <w:rsid w:val="006C08B7"/>
    <w:rsid w:val="006C176F"/>
    <w:rsid w:val="006C1CEA"/>
    <w:rsid w:val="006C2ED7"/>
    <w:rsid w:val="006C4A69"/>
    <w:rsid w:val="006C613D"/>
    <w:rsid w:val="006C6272"/>
    <w:rsid w:val="006C63B5"/>
    <w:rsid w:val="006D09F0"/>
    <w:rsid w:val="006D2363"/>
    <w:rsid w:val="006D3202"/>
    <w:rsid w:val="006D3C8B"/>
    <w:rsid w:val="006D463E"/>
    <w:rsid w:val="006D5820"/>
    <w:rsid w:val="006D6694"/>
    <w:rsid w:val="006E04DD"/>
    <w:rsid w:val="006E28D7"/>
    <w:rsid w:val="006E2957"/>
    <w:rsid w:val="006E533D"/>
    <w:rsid w:val="006E6883"/>
    <w:rsid w:val="006E75C7"/>
    <w:rsid w:val="006E7679"/>
    <w:rsid w:val="006F1D34"/>
    <w:rsid w:val="006F2F71"/>
    <w:rsid w:val="006F631C"/>
    <w:rsid w:val="006F6DAA"/>
    <w:rsid w:val="006F7115"/>
    <w:rsid w:val="006F7502"/>
    <w:rsid w:val="007022FB"/>
    <w:rsid w:val="0070256E"/>
    <w:rsid w:val="00702FDC"/>
    <w:rsid w:val="00703132"/>
    <w:rsid w:val="00703430"/>
    <w:rsid w:val="0070517D"/>
    <w:rsid w:val="00706BD5"/>
    <w:rsid w:val="00706F4D"/>
    <w:rsid w:val="007078CB"/>
    <w:rsid w:val="00710F05"/>
    <w:rsid w:val="007128D8"/>
    <w:rsid w:val="007128DA"/>
    <w:rsid w:val="00714305"/>
    <w:rsid w:val="00714A39"/>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407"/>
    <w:rsid w:val="00726D3A"/>
    <w:rsid w:val="007317B5"/>
    <w:rsid w:val="0073210C"/>
    <w:rsid w:val="0073238A"/>
    <w:rsid w:val="00732E6E"/>
    <w:rsid w:val="00733758"/>
    <w:rsid w:val="00734BBA"/>
    <w:rsid w:val="00735E40"/>
    <w:rsid w:val="0073602A"/>
    <w:rsid w:val="00736EA4"/>
    <w:rsid w:val="0073711D"/>
    <w:rsid w:val="0073778F"/>
    <w:rsid w:val="0074189D"/>
    <w:rsid w:val="007422EF"/>
    <w:rsid w:val="00742F8F"/>
    <w:rsid w:val="00743205"/>
    <w:rsid w:val="00743420"/>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1E96"/>
    <w:rsid w:val="0076284D"/>
    <w:rsid w:val="00764FD6"/>
    <w:rsid w:val="007654C6"/>
    <w:rsid w:val="00766211"/>
    <w:rsid w:val="00771EC8"/>
    <w:rsid w:val="007720C2"/>
    <w:rsid w:val="0077287E"/>
    <w:rsid w:val="007731F0"/>
    <w:rsid w:val="007740AD"/>
    <w:rsid w:val="0077554C"/>
    <w:rsid w:val="007763E1"/>
    <w:rsid w:val="00777670"/>
    <w:rsid w:val="00782BF8"/>
    <w:rsid w:val="007834AA"/>
    <w:rsid w:val="00783536"/>
    <w:rsid w:val="00783C19"/>
    <w:rsid w:val="0078444F"/>
    <w:rsid w:val="00785E26"/>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4517"/>
    <w:rsid w:val="007A5BDA"/>
    <w:rsid w:val="007A7D55"/>
    <w:rsid w:val="007A7E8A"/>
    <w:rsid w:val="007B12FF"/>
    <w:rsid w:val="007B185F"/>
    <w:rsid w:val="007B2A01"/>
    <w:rsid w:val="007B2A9A"/>
    <w:rsid w:val="007B2E75"/>
    <w:rsid w:val="007B3147"/>
    <w:rsid w:val="007B4DFE"/>
    <w:rsid w:val="007B6219"/>
    <w:rsid w:val="007C00C9"/>
    <w:rsid w:val="007C0612"/>
    <w:rsid w:val="007C2565"/>
    <w:rsid w:val="007C348D"/>
    <w:rsid w:val="007C3B9B"/>
    <w:rsid w:val="007C4FA1"/>
    <w:rsid w:val="007C5950"/>
    <w:rsid w:val="007C7A8A"/>
    <w:rsid w:val="007C7D60"/>
    <w:rsid w:val="007D0225"/>
    <w:rsid w:val="007D0F6B"/>
    <w:rsid w:val="007D1221"/>
    <w:rsid w:val="007D1BAE"/>
    <w:rsid w:val="007D41C0"/>
    <w:rsid w:val="007D5760"/>
    <w:rsid w:val="007D5985"/>
    <w:rsid w:val="007D5C61"/>
    <w:rsid w:val="007D7BC5"/>
    <w:rsid w:val="007E05CD"/>
    <w:rsid w:val="007E1893"/>
    <w:rsid w:val="007E2CF6"/>
    <w:rsid w:val="007E3D46"/>
    <w:rsid w:val="007E3D62"/>
    <w:rsid w:val="007E456B"/>
    <w:rsid w:val="007E625C"/>
    <w:rsid w:val="007E7010"/>
    <w:rsid w:val="007F0164"/>
    <w:rsid w:val="007F02C4"/>
    <w:rsid w:val="007F1A0D"/>
    <w:rsid w:val="007F1B2E"/>
    <w:rsid w:val="007F1B84"/>
    <w:rsid w:val="007F2173"/>
    <w:rsid w:val="007F47E7"/>
    <w:rsid w:val="007F4F75"/>
    <w:rsid w:val="007F6402"/>
    <w:rsid w:val="007F6C7F"/>
    <w:rsid w:val="0080269D"/>
    <w:rsid w:val="008040CB"/>
    <w:rsid w:val="008043C9"/>
    <w:rsid w:val="00805A73"/>
    <w:rsid w:val="00806044"/>
    <w:rsid w:val="00807B75"/>
    <w:rsid w:val="00810237"/>
    <w:rsid w:val="00810AF3"/>
    <w:rsid w:val="00813105"/>
    <w:rsid w:val="0081425E"/>
    <w:rsid w:val="008142E7"/>
    <w:rsid w:val="00814F72"/>
    <w:rsid w:val="008150F0"/>
    <w:rsid w:val="008176D9"/>
    <w:rsid w:val="00821BB1"/>
    <w:rsid w:val="00822407"/>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572B"/>
    <w:rsid w:val="00845AD5"/>
    <w:rsid w:val="00846788"/>
    <w:rsid w:val="008475C6"/>
    <w:rsid w:val="00851498"/>
    <w:rsid w:val="00851768"/>
    <w:rsid w:val="00852C0E"/>
    <w:rsid w:val="00852F58"/>
    <w:rsid w:val="008563C3"/>
    <w:rsid w:val="008576A8"/>
    <w:rsid w:val="00857DE3"/>
    <w:rsid w:val="00860F5E"/>
    <w:rsid w:val="00861205"/>
    <w:rsid w:val="00861B35"/>
    <w:rsid w:val="00861C17"/>
    <w:rsid w:val="00861F49"/>
    <w:rsid w:val="0086202D"/>
    <w:rsid w:val="008638DF"/>
    <w:rsid w:val="00863BD7"/>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3DAD"/>
    <w:rsid w:val="00894324"/>
    <w:rsid w:val="008969D4"/>
    <w:rsid w:val="008A0157"/>
    <w:rsid w:val="008A0469"/>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B74E8"/>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4FEA"/>
    <w:rsid w:val="008D6F67"/>
    <w:rsid w:val="008D704D"/>
    <w:rsid w:val="008E2035"/>
    <w:rsid w:val="008E3081"/>
    <w:rsid w:val="008E31B9"/>
    <w:rsid w:val="008E4A3C"/>
    <w:rsid w:val="008E5052"/>
    <w:rsid w:val="008E5FA4"/>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19B"/>
    <w:rsid w:val="008F65F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5B15"/>
    <w:rsid w:val="009265B6"/>
    <w:rsid w:val="0092780F"/>
    <w:rsid w:val="00927FB2"/>
    <w:rsid w:val="00927FFC"/>
    <w:rsid w:val="009302A6"/>
    <w:rsid w:val="0093049E"/>
    <w:rsid w:val="00931E5B"/>
    <w:rsid w:val="009344E0"/>
    <w:rsid w:val="009352E2"/>
    <w:rsid w:val="00935371"/>
    <w:rsid w:val="0093767A"/>
    <w:rsid w:val="009425A7"/>
    <w:rsid w:val="00942B80"/>
    <w:rsid w:val="00942BCA"/>
    <w:rsid w:val="00946722"/>
    <w:rsid w:val="009502F5"/>
    <w:rsid w:val="0095251F"/>
    <w:rsid w:val="00952B8C"/>
    <w:rsid w:val="00954A8F"/>
    <w:rsid w:val="00954DB7"/>
    <w:rsid w:val="00955F2F"/>
    <w:rsid w:val="009567BE"/>
    <w:rsid w:val="00956A4E"/>
    <w:rsid w:val="00956AB5"/>
    <w:rsid w:val="009571BE"/>
    <w:rsid w:val="00957893"/>
    <w:rsid w:val="00960A92"/>
    <w:rsid w:val="00961502"/>
    <w:rsid w:val="0096248C"/>
    <w:rsid w:val="00963009"/>
    <w:rsid w:val="0096353F"/>
    <w:rsid w:val="009639C8"/>
    <w:rsid w:val="00963E07"/>
    <w:rsid w:val="009657AE"/>
    <w:rsid w:val="00965894"/>
    <w:rsid w:val="0096701F"/>
    <w:rsid w:val="009670AC"/>
    <w:rsid w:val="009700A8"/>
    <w:rsid w:val="00970BA8"/>
    <w:rsid w:val="00971170"/>
    <w:rsid w:val="009716FC"/>
    <w:rsid w:val="00971D98"/>
    <w:rsid w:val="0097522C"/>
    <w:rsid w:val="0097609B"/>
    <w:rsid w:val="009773F1"/>
    <w:rsid w:val="00980D68"/>
    <w:rsid w:val="00983A43"/>
    <w:rsid w:val="009841CD"/>
    <w:rsid w:val="009855D4"/>
    <w:rsid w:val="00985A84"/>
    <w:rsid w:val="00985F55"/>
    <w:rsid w:val="00986CE1"/>
    <w:rsid w:val="00986FE3"/>
    <w:rsid w:val="00987DE7"/>
    <w:rsid w:val="00987E97"/>
    <w:rsid w:val="009910A4"/>
    <w:rsid w:val="00991E0C"/>
    <w:rsid w:val="009921F1"/>
    <w:rsid w:val="0099297C"/>
    <w:rsid w:val="00993164"/>
    <w:rsid w:val="00993376"/>
    <w:rsid w:val="00993EC5"/>
    <w:rsid w:val="00995203"/>
    <w:rsid w:val="00995FEE"/>
    <w:rsid w:val="00996076"/>
    <w:rsid w:val="009978CF"/>
    <w:rsid w:val="009A0886"/>
    <w:rsid w:val="009A180D"/>
    <w:rsid w:val="009A40D8"/>
    <w:rsid w:val="009A43BF"/>
    <w:rsid w:val="009A7D11"/>
    <w:rsid w:val="009B3266"/>
    <w:rsid w:val="009B338B"/>
    <w:rsid w:val="009B3F3E"/>
    <w:rsid w:val="009B3FDD"/>
    <w:rsid w:val="009B412A"/>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6EA6"/>
    <w:rsid w:val="009C74E3"/>
    <w:rsid w:val="009C7A2D"/>
    <w:rsid w:val="009C7D51"/>
    <w:rsid w:val="009D02CC"/>
    <w:rsid w:val="009D08A3"/>
    <w:rsid w:val="009D0DC5"/>
    <w:rsid w:val="009D1038"/>
    <w:rsid w:val="009D184C"/>
    <w:rsid w:val="009D2F4F"/>
    <w:rsid w:val="009D6465"/>
    <w:rsid w:val="009D7294"/>
    <w:rsid w:val="009D779F"/>
    <w:rsid w:val="009E0523"/>
    <w:rsid w:val="009E1FFB"/>
    <w:rsid w:val="009E20B7"/>
    <w:rsid w:val="009E2403"/>
    <w:rsid w:val="009E43D5"/>
    <w:rsid w:val="009E46BC"/>
    <w:rsid w:val="009E4CDE"/>
    <w:rsid w:val="009E7EAB"/>
    <w:rsid w:val="009F0B95"/>
    <w:rsid w:val="009F474E"/>
    <w:rsid w:val="009F4E56"/>
    <w:rsid w:val="009F5AAD"/>
    <w:rsid w:val="009F639D"/>
    <w:rsid w:val="009F644C"/>
    <w:rsid w:val="009F7959"/>
    <w:rsid w:val="009F7C63"/>
    <w:rsid w:val="009F7D62"/>
    <w:rsid w:val="009F7F79"/>
    <w:rsid w:val="00A000F5"/>
    <w:rsid w:val="00A00765"/>
    <w:rsid w:val="00A013AA"/>
    <w:rsid w:val="00A01B3A"/>
    <w:rsid w:val="00A0209F"/>
    <w:rsid w:val="00A02524"/>
    <w:rsid w:val="00A0430F"/>
    <w:rsid w:val="00A04ACA"/>
    <w:rsid w:val="00A065A2"/>
    <w:rsid w:val="00A10FCA"/>
    <w:rsid w:val="00A113C1"/>
    <w:rsid w:val="00A130D3"/>
    <w:rsid w:val="00A1357D"/>
    <w:rsid w:val="00A13EAF"/>
    <w:rsid w:val="00A147C9"/>
    <w:rsid w:val="00A14833"/>
    <w:rsid w:val="00A14E89"/>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471D"/>
    <w:rsid w:val="00A44ED2"/>
    <w:rsid w:val="00A45433"/>
    <w:rsid w:val="00A4599F"/>
    <w:rsid w:val="00A466F1"/>
    <w:rsid w:val="00A4788D"/>
    <w:rsid w:val="00A510B9"/>
    <w:rsid w:val="00A5253F"/>
    <w:rsid w:val="00A52B08"/>
    <w:rsid w:val="00A55891"/>
    <w:rsid w:val="00A55AA5"/>
    <w:rsid w:val="00A560A2"/>
    <w:rsid w:val="00A571AB"/>
    <w:rsid w:val="00A5751B"/>
    <w:rsid w:val="00A60616"/>
    <w:rsid w:val="00A6180D"/>
    <w:rsid w:val="00A6198E"/>
    <w:rsid w:val="00A637A9"/>
    <w:rsid w:val="00A63C9A"/>
    <w:rsid w:val="00A64641"/>
    <w:rsid w:val="00A646E1"/>
    <w:rsid w:val="00A64BCA"/>
    <w:rsid w:val="00A65A55"/>
    <w:rsid w:val="00A65B5C"/>
    <w:rsid w:val="00A65CD9"/>
    <w:rsid w:val="00A7166D"/>
    <w:rsid w:val="00A71BA0"/>
    <w:rsid w:val="00A728AD"/>
    <w:rsid w:val="00A73BF7"/>
    <w:rsid w:val="00A744AD"/>
    <w:rsid w:val="00A747AC"/>
    <w:rsid w:val="00A74AF8"/>
    <w:rsid w:val="00A74B22"/>
    <w:rsid w:val="00A76F66"/>
    <w:rsid w:val="00A77900"/>
    <w:rsid w:val="00A8071F"/>
    <w:rsid w:val="00A80C02"/>
    <w:rsid w:val="00A81AA2"/>
    <w:rsid w:val="00A81FB7"/>
    <w:rsid w:val="00A829C4"/>
    <w:rsid w:val="00A83F3F"/>
    <w:rsid w:val="00A85E61"/>
    <w:rsid w:val="00A865DA"/>
    <w:rsid w:val="00A91483"/>
    <w:rsid w:val="00A92611"/>
    <w:rsid w:val="00A934E0"/>
    <w:rsid w:val="00A94866"/>
    <w:rsid w:val="00A96630"/>
    <w:rsid w:val="00A97192"/>
    <w:rsid w:val="00A97EF0"/>
    <w:rsid w:val="00AA1198"/>
    <w:rsid w:val="00AA2718"/>
    <w:rsid w:val="00AA29DF"/>
    <w:rsid w:val="00AA2FD1"/>
    <w:rsid w:val="00AA362E"/>
    <w:rsid w:val="00AA52E1"/>
    <w:rsid w:val="00AA62D6"/>
    <w:rsid w:val="00AA66DF"/>
    <w:rsid w:val="00AA6796"/>
    <w:rsid w:val="00AA78B2"/>
    <w:rsid w:val="00AA7C0D"/>
    <w:rsid w:val="00AA7DD1"/>
    <w:rsid w:val="00AB1754"/>
    <w:rsid w:val="00AB2DB9"/>
    <w:rsid w:val="00AB2E78"/>
    <w:rsid w:val="00AB379D"/>
    <w:rsid w:val="00AB3B35"/>
    <w:rsid w:val="00AB5541"/>
    <w:rsid w:val="00AB5657"/>
    <w:rsid w:val="00AB7367"/>
    <w:rsid w:val="00AB7730"/>
    <w:rsid w:val="00AC086D"/>
    <w:rsid w:val="00AC1757"/>
    <w:rsid w:val="00AC2788"/>
    <w:rsid w:val="00AC2A50"/>
    <w:rsid w:val="00AC32A3"/>
    <w:rsid w:val="00AC6CCC"/>
    <w:rsid w:val="00AC6F14"/>
    <w:rsid w:val="00AC7575"/>
    <w:rsid w:val="00AC7C29"/>
    <w:rsid w:val="00AD0911"/>
    <w:rsid w:val="00AD09A4"/>
    <w:rsid w:val="00AD0F22"/>
    <w:rsid w:val="00AD16FA"/>
    <w:rsid w:val="00AD1B88"/>
    <w:rsid w:val="00AD3648"/>
    <w:rsid w:val="00AD3951"/>
    <w:rsid w:val="00AD3DCD"/>
    <w:rsid w:val="00AD4055"/>
    <w:rsid w:val="00AD5069"/>
    <w:rsid w:val="00AD51F7"/>
    <w:rsid w:val="00AD56F4"/>
    <w:rsid w:val="00AD5C06"/>
    <w:rsid w:val="00AD5C5F"/>
    <w:rsid w:val="00AD5DD1"/>
    <w:rsid w:val="00AD7D83"/>
    <w:rsid w:val="00AE02E0"/>
    <w:rsid w:val="00AE1244"/>
    <w:rsid w:val="00AE1C5F"/>
    <w:rsid w:val="00AE2B70"/>
    <w:rsid w:val="00AE3439"/>
    <w:rsid w:val="00AE351A"/>
    <w:rsid w:val="00AE422D"/>
    <w:rsid w:val="00AE55E5"/>
    <w:rsid w:val="00AE60D1"/>
    <w:rsid w:val="00AF0685"/>
    <w:rsid w:val="00AF0AB7"/>
    <w:rsid w:val="00AF1844"/>
    <w:rsid w:val="00AF2399"/>
    <w:rsid w:val="00AF2695"/>
    <w:rsid w:val="00AF29D5"/>
    <w:rsid w:val="00AF3AB2"/>
    <w:rsid w:val="00AF42F9"/>
    <w:rsid w:val="00AF4B9D"/>
    <w:rsid w:val="00AF5CF4"/>
    <w:rsid w:val="00AF6074"/>
    <w:rsid w:val="00AF62E6"/>
    <w:rsid w:val="00AF6844"/>
    <w:rsid w:val="00AF6CB9"/>
    <w:rsid w:val="00AF76C1"/>
    <w:rsid w:val="00AF7FB3"/>
    <w:rsid w:val="00B004F2"/>
    <w:rsid w:val="00B00C12"/>
    <w:rsid w:val="00B012CF"/>
    <w:rsid w:val="00B01C30"/>
    <w:rsid w:val="00B05A03"/>
    <w:rsid w:val="00B07665"/>
    <w:rsid w:val="00B1096B"/>
    <w:rsid w:val="00B1123C"/>
    <w:rsid w:val="00B12429"/>
    <w:rsid w:val="00B12512"/>
    <w:rsid w:val="00B14544"/>
    <w:rsid w:val="00B16562"/>
    <w:rsid w:val="00B176FD"/>
    <w:rsid w:val="00B17DBA"/>
    <w:rsid w:val="00B210DB"/>
    <w:rsid w:val="00B21AC5"/>
    <w:rsid w:val="00B21EFA"/>
    <w:rsid w:val="00B24214"/>
    <w:rsid w:val="00B2459A"/>
    <w:rsid w:val="00B252D4"/>
    <w:rsid w:val="00B25868"/>
    <w:rsid w:val="00B27D89"/>
    <w:rsid w:val="00B3055F"/>
    <w:rsid w:val="00B3068F"/>
    <w:rsid w:val="00B30AC8"/>
    <w:rsid w:val="00B3287D"/>
    <w:rsid w:val="00B32B9D"/>
    <w:rsid w:val="00B33394"/>
    <w:rsid w:val="00B33EAC"/>
    <w:rsid w:val="00B34FE6"/>
    <w:rsid w:val="00B3551C"/>
    <w:rsid w:val="00B35653"/>
    <w:rsid w:val="00B359A7"/>
    <w:rsid w:val="00B35FC1"/>
    <w:rsid w:val="00B36020"/>
    <w:rsid w:val="00B36670"/>
    <w:rsid w:val="00B3699E"/>
    <w:rsid w:val="00B411DB"/>
    <w:rsid w:val="00B413C6"/>
    <w:rsid w:val="00B41A9B"/>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1649"/>
    <w:rsid w:val="00B626E0"/>
    <w:rsid w:val="00B62973"/>
    <w:rsid w:val="00B62D48"/>
    <w:rsid w:val="00B6522C"/>
    <w:rsid w:val="00B712C7"/>
    <w:rsid w:val="00B71986"/>
    <w:rsid w:val="00B71B06"/>
    <w:rsid w:val="00B72BAC"/>
    <w:rsid w:val="00B741D0"/>
    <w:rsid w:val="00B74693"/>
    <w:rsid w:val="00B7494D"/>
    <w:rsid w:val="00B7560A"/>
    <w:rsid w:val="00B75AF1"/>
    <w:rsid w:val="00B7632D"/>
    <w:rsid w:val="00B76501"/>
    <w:rsid w:val="00B76FA2"/>
    <w:rsid w:val="00B772DE"/>
    <w:rsid w:val="00B81E4A"/>
    <w:rsid w:val="00B83109"/>
    <w:rsid w:val="00B83AF3"/>
    <w:rsid w:val="00B8671F"/>
    <w:rsid w:val="00B87FE9"/>
    <w:rsid w:val="00B9137D"/>
    <w:rsid w:val="00B91FB8"/>
    <w:rsid w:val="00B9241A"/>
    <w:rsid w:val="00B92C08"/>
    <w:rsid w:val="00B937E7"/>
    <w:rsid w:val="00B93A46"/>
    <w:rsid w:val="00B946B2"/>
    <w:rsid w:val="00B95A24"/>
    <w:rsid w:val="00B9652B"/>
    <w:rsid w:val="00B970B0"/>
    <w:rsid w:val="00B97D87"/>
    <w:rsid w:val="00BA080B"/>
    <w:rsid w:val="00BA0A4F"/>
    <w:rsid w:val="00BA0F66"/>
    <w:rsid w:val="00BA1D8F"/>
    <w:rsid w:val="00BA25A4"/>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4F00"/>
    <w:rsid w:val="00BB5270"/>
    <w:rsid w:val="00BB54F0"/>
    <w:rsid w:val="00BB6B79"/>
    <w:rsid w:val="00BC0EC9"/>
    <w:rsid w:val="00BC1CD4"/>
    <w:rsid w:val="00BC22EF"/>
    <w:rsid w:val="00BC2E44"/>
    <w:rsid w:val="00BC3440"/>
    <w:rsid w:val="00BC3DF9"/>
    <w:rsid w:val="00BC3EEA"/>
    <w:rsid w:val="00BC403A"/>
    <w:rsid w:val="00BC5FAF"/>
    <w:rsid w:val="00BC7052"/>
    <w:rsid w:val="00BC759E"/>
    <w:rsid w:val="00BD00CF"/>
    <w:rsid w:val="00BD67E0"/>
    <w:rsid w:val="00BE1858"/>
    <w:rsid w:val="00BE3B73"/>
    <w:rsid w:val="00BE3C0E"/>
    <w:rsid w:val="00BE4A95"/>
    <w:rsid w:val="00BE598F"/>
    <w:rsid w:val="00BE7C72"/>
    <w:rsid w:val="00BF1959"/>
    <w:rsid w:val="00BF22F5"/>
    <w:rsid w:val="00BF3263"/>
    <w:rsid w:val="00BF4594"/>
    <w:rsid w:val="00BF5AEB"/>
    <w:rsid w:val="00BF6BED"/>
    <w:rsid w:val="00BF6C92"/>
    <w:rsid w:val="00BF780E"/>
    <w:rsid w:val="00BF7FC3"/>
    <w:rsid w:val="00C00F86"/>
    <w:rsid w:val="00C01740"/>
    <w:rsid w:val="00C02B55"/>
    <w:rsid w:val="00C04200"/>
    <w:rsid w:val="00C04FFE"/>
    <w:rsid w:val="00C06CA3"/>
    <w:rsid w:val="00C075EF"/>
    <w:rsid w:val="00C07985"/>
    <w:rsid w:val="00C07B07"/>
    <w:rsid w:val="00C114E1"/>
    <w:rsid w:val="00C11848"/>
    <w:rsid w:val="00C11B4C"/>
    <w:rsid w:val="00C122CF"/>
    <w:rsid w:val="00C1268D"/>
    <w:rsid w:val="00C13065"/>
    <w:rsid w:val="00C132E5"/>
    <w:rsid w:val="00C137BA"/>
    <w:rsid w:val="00C13AA7"/>
    <w:rsid w:val="00C13D69"/>
    <w:rsid w:val="00C1441F"/>
    <w:rsid w:val="00C1458E"/>
    <w:rsid w:val="00C147E1"/>
    <w:rsid w:val="00C158E9"/>
    <w:rsid w:val="00C15AA1"/>
    <w:rsid w:val="00C160A1"/>
    <w:rsid w:val="00C16987"/>
    <w:rsid w:val="00C16D04"/>
    <w:rsid w:val="00C179C4"/>
    <w:rsid w:val="00C20A77"/>
    <w:rsid w:val="00C20E68"/>
    <w:rsid w:val="00C21A30"/>
    <w:rsid w:val="00C23DFD"/>
    <w:rsid w:val="00C25FC8"/>
    <w:rsid w:val="00C26588"/>
    <w:rsid w:val="00C265EA"/>
    <w:rsid w:val="00C27AB0"/>
    <w:rsid w:val="00C3061F"/>
    <w:rsid w:val="00C31457"/>
    <w:rsid w:val="00C32030"/>
    <w:rsid w:val="00C327B5"/>
    <w:rsid w:val="00C32E53"/>
    <w:rsid w:val="00C338F5"/>
    <w:rsid w:val="00C35066"/>
    <w:rsid w:val="00C357D8"/>
    <w:rsid w:val="00C368CC"/>
    <w:rsid w:val="00C373EA"/>
    <w:rsid w:val="00C37E50"/>
    <w:rsid w:val="00C42A0E"/>
    <w:rsid w:val="00C441F9"/>
    <w:rsid w:val="00C44BD7"/>
    <w:rsid w:val="00C468E9"/>
    <w:rsid w:val="00C47CE7"/>
    <w:rsid w:val="00C50BD8"/>
    <w:rsid w:val="00C515B6"/>
    <w:rsid w:val="00C52086"/>
    <w:rsid w:val="00C544C8"/>
    <w:rsid w:val="00C56765"/>
    <w:rsid w:val="00C57816"/>
    <w:rsid w:val="00C61071"/>
    <w:rsid w:val="00C61989"/>
    <w:rsid w:val="00C619A2"/>
    <w:rsid w:val="00C61DD1"/>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7D9"/>
    <w:rsid w:val="00C91D8B"/>
    <w:rsid w:val="00C93240"/>
    <w:rsid w:val="00C94445"/>
    <w:rsid w:val="00C948BF"/>
    <w:rsid w:val="00C94A83"/>
    <w:rsid w:val="00C94B9F"/>
    <w:rsid w:val="00C955E6"/>
    <w:rsid w:val="00C95B05"/>
    <w:rsid w:val="00C96406"/>
    <w:rsid w:val="00C96CE6"/>
    <w:rsid w:val="00C970BE"/>
    <w:rsid w:val="00C970C8"/>
    <w:rsid w:val="00CA02E5"/>
    <w:rsid w:val="00CA47CB"/>
    <w:rsid w:val="00CA5166"/>
    <w:rsid w:val="00CB1BFC"/>
    <w:rsid w:val="00CB1C73"/>
    <w:rsid w:val="00CB21ED"/>
    <w:rsid w:val="00CB3E24"/>
    <w:rsid w:val="00CB46BF"/>
    <w:rsid w:val="00CB562D"/>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516F"/>
    <w:rsid w:val="00CC7C6B"/>
    <w:rsid w:val="00CD03A8"/>
    <w:rsid w:val="00CD03AD"/>
    <w:rsid w:val="00CD2536"/>
    <w:rsid w:val="00CD46EA"/>
    <w:rsid w:val="00CD4A66"/>
    <w:rsid w:val="00CD5F1C"/>
    <w:rsid w:val="00CD6E78"/>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3FE7"/>
    <w:rsid w:val="00D04642"/>
    <w:rsid w:val="00D05666"/>
    <w:rsid w:val="00D10723"/>
    <w:rsid w:val="00D10FA6"/>
    <w:rsid w:val="00D11917"/>
    <w:rsid w:val="00D1485D"/>
    <w:rsid w:val="00D1581F"/>
    <w:rsid w:val="00D159D2"/>
    <w:rsid w:val="00D1609F"/>
    <w:rsid w:val="00D20B5F"/>
    <w:rsid w:val="00D22226"/>
    <w:rsid w:val="00D232F1"/>
    <w:rsid w:val="00D239BD"/>
    <w:rsid w:val="00D25782"/>
    <w:rsid w:val="00D324CF"/>
    <w:rsid w:val="00D325C1"/>
    <w:rsid w:val="00D331C2"/>
    <w:rsid w:val="00D354EB"/>
    <w:rsid w:val="00D37664"/>
    <w:rsid w:val="00D4094C"/>
    <w:rsid w:val="00D41091"/>
    <w:rsid w:val="00D41480"/>
    <w:rsid w:val="00D41BC8"/>
    <w:rsid w:val="00D41D77"/>
    <w:rsid w:val="00D42637"/>
    <w:rsid w:val="00D43195"/>
    <w:rsid w:val="00D43213"/>
    <w:rsid w:val="00D434C3"/>
    <w:rsid w:val="00D45631"/>
    <w:rsid w:val="00D456B0"/>
    <w:rsid w:val="00D4630D"/>
    <w:rsid w:val="00D4785E"/>
    <w:rsid w:val="00D5020B"/>
    <w:rsid w:val="00D526C8"/>
    <w:rsid w:val="00D52C03"/>
    <w:rsid w:val="00D53BF4"/>
    <w:rsid w:val="00D551E2"/>
    <w:rsid w:val="00D55FF1"/>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677E"/>
    <w:rsid w:val="00D77C78"/>
    <w:rsid w:val="00D80CDF"/>
    <w:rsid w:val="00D8178E"/>
    <w:rsid w:val="00D82F12"/>
    <w:rsid w:val="00D83945"/>
    <w:rsid w:val="00D84542"/>
    <w:rsid w:val="00D8625D"/>
    <w:rsid w:val="00D86A7B"/>
    <w:rsid w:val="00D90C01"/>
    <w:rsid w:val="00D91242"/>
    <w:rsid w:val="00D91789"/>
    <w:rsid w:val="00D93AC0"/>
    <w:rsid w:val="00D94650"/>
    <w:rsid w:val="00D94A6A"/>
    <w:rsid w:val="00D95547"/>
    <w:rsid w:val="00D96083"/>
    <w:rsid w:val="00D9669E"/>
    <w:rsid w:val="00D96ACC"/>
    <w:rsid w:val="00DA05AB"/>
    <w:rsid w:val="00DA0BE3"/>
    <w:rsid w:val="00DA1942"/>
    <w:rsid w:val="00DA1E58"/>
    <w:rsid w:val="00DA22F0"/>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64"/>
    <w:rsid w:val="00DC6585"/>
    <w:rsid w:val="00DC7576"/>
    <w:rsid w:val="00DD0085"/>
    <w:rsid w:val="00DD008C"/>
    <w:rsid w:val="00DD21DA"/>
    <w:rsid w:val="00DD2736"/>
    <w:rsid w:val="00DD2A10"/>
    <w:rsid w:val="00DD2A5B"/>
    <w:rsid w:val="00DD39A8"/>
    <w:rsid w:val="00DD3F37"/>
    <w:rsid w:val="00DD4876"/>
    <w:rsid w:val="00DD6064"/>
    <w:rsid w:val="00DD6138"/>
    <w:rsid w:val="00DD6240"/>
    <w:rsid w:val="00DD649E"/>
    <w:rsid w:val="00DE0954"/>
    <w:rsid w:val="00DE0A53"/>
    <w:rsid w:val="00DE18FF"/>
    <w:rsid w:val="00DE290C"/>
    <w:rsid w:val="00DE2DC8"/>
    <w:rsid w:val="00DE37BE"/>
    <w:rsid w:val="00DE3D84"/>
    <w:rsid w:val="00DE4696"/>
    <w:rsid w:val="00DE4BE1"/>
    <w:rsid w:val="00DE5711"/>
    <w:rsid w:val="00DE6E2B"/>
    <w:rsid w:val="00DF144A"/>
    <w:rsid w:val="00DF1869"/>
    <w:rsid w:val="00DF28BA"/>
    <w:rsid w:val="00DF3708"/>
    <w:rsid w:val="00DF5705"/>
    <w:rsid w:val="00DF58E2"/>
    <w:rsid w:val="00DF5E61"/>
    <w:rsid w:val="00DF6030"/>
    <w:rsid w:val="00DF690E"/>
    <w:rsid w:val="00DF6C8C"/>
    <w:rsid w:val="00DF75AC"/>
    <w:rsid w:val="00DF7D38"/>
    <w:rsid w:val="00DF7FC3"/>
    <w:rsid w:val="00E0152E"/>
    <w:rsid w:val="00E01599"/>
    <w:rsid w:val="00E021F6"/>
    <w:rsid w:val="00E0288C"/>
    <w:rsid w:val="00E03193"/>
    <w:rsid w:val="00E04919"/>
    <w:rsid w:val="00E05E2D"/>
    <w:rsid w:val="00E076BB"/>
    <w:rsid w:val="00E10403"/>
    <w:rsid w:val="00E10741"/>
    <w:rsid w:val="00E110DE"/>
    <w:rsid w:val="00E1204F"/>
    <w:rsid w:val="00E121DF"/>
    <w:rsid w:val="00E1238F"/>
    <w:rsid w:val="00E1329C"/>
    <w:rsid w:val="00E13567"/>
    <w:rsid w:val="00E13E63"/>
    <w:rsid w:val="00E146F6"/>
    <w:rsid w:val="00E16072"/>
    <w:rsid w:val="00E160F5"/>
    <w:rsid w:val="00E217CA"/>
    <w:rsid w:val="00E2216E"/>
    <w:rsid w:val="00E2272C"/>
    <w:rsid w:val="00E234E1"/>
    <w:rsid w:val="00E24B5E"/>
    <w:rsid w:val="00E2520F"/>
    <w:rsid w:val="00E2534F"/>
    <w:rsid w:val="00E25A55"/>
    <w:rsid w:val="00E25CFD"/>
    <w:rsid w:val="00E25D98"/>
    <w:rsid w:val="00E267DD"/>
    <w:rsid w:val="00E2694C"/>
    <w:rsid w:val="00E270AB"/>
    <w:rsid w:val="00E3009C"/>
    <w:rsid w:val="00E31E9E"/>
    <w:rsid w:val="00E32664"/>
    <w:rsid w:val="00E33261"/>
    <w:rsid w:val="00E345D2"/>
    <w:rsid w:val="00E375BF"/>
    <w:rsid w:val="00E3782C"/>
    <w:rsid w:val="00E42587"/>
    <w:rsid w:val="00E42A6B"/>
    <w:rsid w:val="00E42B7C"/>
    <w:rsid w:val="00E448B7"/>
    <w:rsid w:val="00E50D81"/>
    <w:rsid w:val="00E50F51"/>
    <w:rsid w:val="00E50F94"/>
    <w:rsid w:val="00E52B67"/>
    <w:rsid w:val="00E54BE2"/>
    <w:rsid w:val="00E55E1A"/>
    <w:rsid w:val="00E56BA8"/>
    <w:rsid w:val="00E57A52"/>
    <w:rsid w:val="00E6008D"/>
    <w:rsid w:val="00E6084D"/>
    <w:rsid w:val="00E60B06"/>
    <w:rsid w:val="00E61D90"/>
    <w:rsid w:val="00E6378C"/>
    <w:rsid w:val="00E63E0C"/>
    <w:rsid w:val="00E64158"/>
    <w:rsid w:val="00E6448D"/>
    <w:rsid w:val="00E655C9"/>
    <w:rsid w:val="00E655D1"/>
    <w:rsid w:val="00E65C12"/>
    <w:rsid w:val="00E660CD"/>
    <w:rsid w:val="00E667A0"/>
    <w:rsid w:val="00E668C5"/>
    <w:rsid w:val="00E729B9"/>
    <w:rsid w:val="00E76292"/>
    <w:rsid w:val="00E76434"/>
    <w:rsid w:val="00E77D11"/>
    <w:rsid w:val="00E81834"/>
    <w:rsid w:val="00E81CD8"/>
    <w:rsid w:val="00E83154"/>
    <w:rsid w:val="00E83222"/>
    <w:rsid w:val="00E8432A"/>
    <w:rsid w:val="00E85E8B"/>
    <w:rsid w:val="00E865C4"/>
    <w:rsid w:val="00E865CE"/>
    <w:rsid w:val="00E86BCE"/>
    <w:rsid w:val="00E86E5D"/>
    <w:rsid w:val="00E871A9"/>
    <w:rsid w:val="00E909CE"/>
    <w:rsid w:val="00E90D60"/>
    <w:rsid w:val="00E91223"/>
    <w:rsid w:val="00E915FB"/>
    <w:rsid w:val="00E93148"/>
    <w:rsid w:val="00E934C8"/>
    <w:rsid w:val="00E93534"/>
    <w:rsid w:val="00E9431B"/>
    <w:rsid w:val="00E9470E"/>
    <w:rsid w:val="00E9652B"/>
    <w:rsid w:val="00E96E22"/>
    <w:rsid w:val="00E97C7F"/>
    <w:rsid w:val="00EA001C"/>
    <w:rsid w:val="00EA0CD1"/>
    <w:rsid w:val="00EA100E"/>
    <w:rsid w:val="00EA141A"/>
    <w:rsid w:val="00EA256A"/>
    <w:rsid w:val="00EA4970"/>
    <w:rsid w:val="00EA6573"/>
    <w:rsid w:val="00EA6E8F"/>
    <w:rsid w:val="00EB33A5"/>
    <w:rsid w:val="00EB35C1"/>
    <w:rsid w:val="00EB3686"/>
    <w:rsid w:val="00EB381D"/>
    <w:rsid w:val="00EB58C7"/>
    <w:rsid w:val="00EB5DC1"/>
    <w:rsid w:val="00EB6D85"/>
    <w:rsid w:val="00EB7FCE"/>
    <w:rsid w:val="00EC0799"/>
    <w:rsid w:val="00EC121F"/>
    <w:rsid w:val="00EC1554"/>
    <w:rsid w:val="00EC3339"/>
    <w:rsid w:val="00EC42F8"/>
    <w:rsid w:val="00EC4A1B"/>
    <w:rsid w:val="00ED0BB0"/>
    <w:rsid w:val="00ED0C16"/>
    <w:rsid w:val="00ED0DC7"/>
    <w:rsid w:val="00ED1268"/>
    <w:rsid w:val="00ED2787"/>
    <w:rsid w:val="00ED2CE2"/>
    <w:rsid w:val="00ED315B"/>
    <w:rsid w:val="00ED4A3A"/>
    <w:rsid w:val="00ED4A45"/>
    <w:rsid w:val="00ED4CED"/>
    <w:rsid w:val="00ED51C8"/>
    <w:rsid w:val="00ED697D"/>
    <w:rsid w:val="00ED6CEC"/>
    <w:rsid w:val="00ED73B9"/>
    <w:rsid w:val="00EE117B"/>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B51"/>
    <w:rsid w:val="00F01DAE"/>
    <w:rsid w:val="00F02806"/>
    <w:rsid w:val="00F02C2E"/>
    <w:rsid w:val="00F0480A"/>
    <w:rsid w:val="00F05F84"/>
    <w:rsid w:val="00F07CB5"/>
    <w:rsid w:val="00F10EB1"/>
    <w:rsid w:val="00F10F3A"/>
    <w:rsid w:val="00F1174E"/>
    <w:rsid w:val="00F126A8"/>
    <w:rsid w:val="00F15CFE"/>
    <w:rsid w:val="00F166A2"/>
    <w:rsid w:val="00F170D1"/>
    <w:rsid w:val="00F20241"/>
    <w:rsid w:val="00F20F34"/>
    <w:rsid w:val="00F211FE"/>
    <w:rsid w:val="00F229DE"/>
    <w:rsid w:val="00F2421D"/>
    <w:rsid w:val="00F25241"/>
    <w:rsid w:val="00F31B00"/>
    <w:rsid w:val="00F33394"/>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A04"/>
    <w:rsid w:val="00F43C74"/>
    <w:rsid w:val="00F44527"/>
    <w:rsid w:val="00F44F39"/>
    <w:rsid w:val="00F45EB2"/>
    <w:rsid w:val="00F46943"/>
    <w:rsid w:val="00F46984"/>
    <w:rsid w:val="00F500F9"/>
    <w:rsid w:val="00F50491"/>
    <w:rsid w:val="00F510FD"/>
    <w:rsid w:val="00F511B0"/>
    <w:rsid w:val="00F51433"/>
    <w:rsid w:val="00F5187C"/>
    <w:rsid w:val="00F51A87"/>
    <w:rsid w:val="00F52939"/>
    <w:rsid w:val="00F52B84"/>
    <w:rsid w:val="00F5388C"/>
    <w:rsid w:val="00F54219"/>
    <w:rsid w:val="00F5449D"/>
    <w:rsid w:val="00F55531"/>
    <w:rsid w:val="00F560B4"/>
    <w:rsid w:val="00F56281"/>
    <w:rsid w:val="00F56594"/>
    <w:rsid w:val="00F5729B"/>
    <w:rsid w:val="00F57665"/>
    <w:rsid w:val="00F576EC"/>
    <w:rsid w:val="00F57868"/>
    <w:rsid w:val="00F61A15"/>
    <w:rsid w:val="00F6347F"/>
    <w:rsid w:val="00F638A8"/>
    <w:rsid w:val="00F63CB2"/>
    <w:rsid w:val="00F644F1"/>
    <w:rsid w:val="00F65227"/>
    <w:rsid w:val="00F65FF2"/>
    <w:rsid w:val="00F6698E"/>
    <w:rsid w:val="00F67417"/>
    <w:rsid w:val="00F7215F"/>
    <w:rsid w:val="00F753BE"/>
    <w:rsid w:val="00F75592"/>
    <w:rsid w:val="00F7599F"/>
    <w:rsid w:val="00F7680D"/>
    <w:rsid w:val="00F76CD1"/>
    <w:rsid w:val="00F7725C"/>
    <w:rsid w:val="00F77347"/>
    <w:rsid w:val="00F80766"/>
    <w:rsid w:val="00F81F56"/>
    <w:rsid w:val="00F83398"/>
    <w:rsid w:val="00F84093"/>
    <w:rsid w:val="00F85285"/>
    <w:rsid w:val="00F86F43"/>
    <w:rsid w:val="00F87DF1"/>
    <w:rsid w:val="00F90363"/>
    <w:rsid w:val="00F90B5B"/>
    <w:rsid w:val="00F929B7"/>
    <w:rsid w:val="00F93010"/>
    <w:rsid w:val="00F9327D"/>
    <w:rsid w:val="00F93F6F"/>
    <w:rsid w:val="00F94D71"/>
    <w:rsid w:val="00F952BE"/>
    <w:rsid w:val="00F953B3"/>
    <w:rsid w:val="00F9566B"/>
    <w:rsid w:val="00F9576C"/>
    <w:rsid w:val="00F96714"/>
    <w:rsid w:val="00FA1078"/>
    <w:rsid w:val="00FA144D"/>
    <w:rsid w:val="00FA1528"/>
    <w:rsid w:val="00FA36EB"/>
    <w:rsid w:val="00FA56CE"/>
    <w:rsid w:val="00FA610E"/>
    <w:rsid w:val="00FA7142"/>
    <w:rsid w:val="00FB0339"/>
    <w:rsid w:val="00FB10F0"/>
    <w:rsid w:val="00FB1FBE"/>
    <w:rsid w:val="00FB275B"/>
    <w:rsid w:val="00FB2EAD"/>
    <w:rsid w:val="00FB31A7"/>
    <w:rsid w:val="00FB3981"/>
    <w:rsid w:val="00FB3D71"/>
    <w:rsid w:val="00FB3D84"/>
    <w:rsid w:val="00FB4102"/>
    <w:rsid w:val="00FB458B"/>
    <w:rsid w:val="00FB4725"/>
    <w:rsid w:val="00FB5D95"/>
    <w:rsid w:val="00FB66D2"/>
    <w:rsid w:val="00FB7BCA"/>
    <w:rsid w:val="00FC1865"/>
    <w:rsid w:val="00FC2982"/>
    <w:rsid w:val="00FC30FB"/>
    <w:rsid w:val="00FC378D"/>
    <w:rsid w:val="00FC46D9"/>
    <w:rsid w:val="00FC5CAE"/>
    <w:rsid w:val="00FC5EA5"/>
    <w:rsid w:val="00FC5EF5"/>
    <w:rsid w:val="00FC674E"/>
    <w:rsid w:val="00FD003B"/>
    <w:rsid w:val="00FD1A28"/>
    <w:rsid w:val="00FD1E9A"/>
    <w:rsid w:val="00FD2A30"/>
    <w:rsid w:val="00FD34DC"/>
    <w:rsid w:val="00FD4F50"/>
    <w:rsid w:val="00FD6FC4"/>
    <w:rsid w:val="00FE0385"/>
    <w:rsid w:val="00FE1B67"/>
    <w:rsid w:val="00FE252E"/>
    <w:rsid w:val="00FE3D1F"/>
    <w:rsid w:val="00FE3D7C"/>
    <w:rsid w:val="00FE4654"/>
    <w:rsid w:val="00FE5735"/>
    <w:rsid w:val="00FE6998"/>
    <w:rsid w:val="00FE7908"/>
    <w:rsid w:val="00FF0550"/>
    <w:rsid w:val="00FF0594"/>
    <w:rsid w:val="00FF05F7"/>
    <w:rsid w:val="00FF116E"/>
    <w:rsid w:val="00FF203A"/>
    <w:rsid w:val="00FF3486"/>
    <w:rsid w:val="00FF3518"/>
    <w:rsid w:val="00FF4A22"/>
    <w:rsid w:val="00FF5672"/>
    <w:rsid w:val="00FF5BD4"/>
    <w:rsid w:val="00FF6252"/>
    <w:rsid w:val="00FF6DA7"/>
    <w:rsid w:val="00FF6F1F"/>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stekstas2">
    <w:name w:val="Body Text 2"/>
    <w:basedOn w:val="prastasis"/>
    <w:link w:val="Pagrindinistekstas2Diagrama"/>
    <w:uiPriority w:val="99"/>
    <w:semiHidden/>
    <w:unhideWhenUsed/>
    <w:rsid w:val="00E300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009C"/>
  </w:style>
  <w:style w:type="paragraph" w:customStyle="1" w:styleId="Betarp1">
    <w:name w:val="Be tarpų1"/>
    <w:basedOn w:val="prastasis"/>
    <w:uiPriority w:val="1"/>
    <w:qFormat/>
    <w:rsid w:val="00E3009C"/>
    <w:pPr>
      <w:spacing w:after="0" w:line="240" w:lineRule="auto"/>
    </w:pPr>
    <w:rPr>
      <w:rFonts w:ascii="Times New Roman" w:eastAsia="Times New Roman" w:hAnsi="Times New Roman" w:cs="Times New Roman"/>
      <w:sz w:val="24"/>
      <w:szCs w:val="22"/>
      <w:lang w:eastAsia="en-US" w:bidi="en-US"/>
    </w:rPr>
  </w:style>
  <w:style w:type="paragraph" w:customStyle="1" w:styleId="BodyText11">
    <w:name w:val="Body Text11"/>
    <w:rsid w:val="00D96AC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qFormat/>
    <w:rsid w:val="009352E2"/>
    <w:pPr>
      <w:spacing w:after="0" w:line="240" w:lineRule="auto"/>
      <w:jc w:val="right"/>
      <w:textAlignment w:val="baseline"/>
    </w:pPr>
    <w:rPr>
      <w:rFonts w:ascii="Times New Roman" w:eastAsia="Times New Roman" w:hAnsi="Times New Roman" w:cs="Times New Roman"/>
      <w:color w:val="00000A"/>
      <w:sz w:val="24"/>
      <w:szCs w:val="20"/>
    </w:rPr>
  </w:style>
  <w:style w:type="paragraph" w:customStyle="1" w:styleId="LO-Normal">
    <w:name w:val="LO-Normal"/>
    <w:unhideWhenUsed/>
    <w:qFormat/>
    <w:rsid w:val="009352E2"/>
    <w:pPr>
      <w:keepNext/>
      <w:widowControl w:val="0"/>
      <w:shd w:val="clear" w:color="auto" w:fill="FFFFFF"/>
      <w:spacing w:after="0" w:line="240" w:lineRule="auto"/>
      <w:jc w:val="right"/>
      <w:textAlignment w:val="baseline"/>
    </w:pPr>
    <w:rPr>
      <w:rFonts w:ascii="Calibri" w:eastAsia="Calibri" w:hAnsi="Calibri" w:cs="DejaVu Sans"/>
      <w:color w:val="00000A"/>
      <w:sz w:val="22"/>
      <w:szCs w:val="22"/>
      <w:lang w:eastAsia="en-US"/>
    </w:rPr>
  </w:style>
  <w:style w:type="paragraph" w:customStyle="1" w:styleId="muitypography-root">
    <w:name w:val="muitypography-root"/>
    <w:basedOn w:val="prastasis"/>
    <w:rsid w:val="002270D8"/>
    <w:pPr>
      <w:spacing w:before="100" w:beforeAutospacing="1" w:after="100" w:afterAutospacing="1" w:line="240" w:lineRule="auto"/>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stekstas2">
    <w:name w:val="Body Text 2"/>
    <w:basedOn w:val="prastasis"/>
    <w:link w:val="Pagrindinistekstas2Diagrama"/>
    <w:uiPriority w:val="99"/>
    <w:semiHidden/>
    <w:unhideWhenUsed/>
    <w:rsid w:val="00E300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009C"/>
  </w:style>
  <w:style w:type="paragraph" w:customStyle="1" w:styleId="Betarp1">
    <w:name w:val="Be tarpų1"/>
    <w:basedOn w:val="prastasis"/>
    <w:uiPriority w:val="1"/>
    <w:qFormat/>
    <w:rsid w:val="00E3009C"/>
    <w:pPr>
      <w:spacing w:after="0" w:line="240" w:lineRule="auto"/>
    </w:pPr>
    <w:rPr>
      <w:rFonts w:ascii="Times New Roman" w:eastAsia="Times New Roman" w:hAnsi="Times New Roman" w:cs="Times New Roman"/>
      <w:sz w:val="24"/>
      <w:szCs w:val="22"/>
      <w:lang w:eastAsia="en-US" w:bidi="en-US"/>
    </w:rPr>
  </w:style>
  <w:style w:type="paragraph" w:customStyle="1" w:styleId="BodyText11">
    <w:name w:val="Body Text11"/>
    <w:rsid w:val="00D96AC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qFormat/>
    <w:rsid w:val="009352E2"/>
    <w:pPr>
      <w:spacing w:after="0" w:line="240" w:lineRule="auto"/>
      <w:jc w:val="right"/>
      <w:textAlignment w:val="baseline"/>
    </w:pPr>
    <w:rPr>
      <w:rFonts w:ascii="Times New Roman" w:eastAsia="Times New Roman" w:hAnsi="Times New Roman" w:cs="Times New Roman"/>
      <w:color w:val="00000A"/>
      <w:sz w:val="24"/>
      <w:szCs w:val="20"/>
    </w:rPr>
  </w:style>
  <w:style w:type="paragraph" w:customStyle="1" w:styleId="LO-Normal">
    <w:name w:val="LO-Normal"/>
    <w:unhideWhenUsed/>
    <w:qFormat/>
    <w:rsid w:val="009352E2"/>
    <w:pPr>
      <w:keepNext/>
      <w:widowControl w:val="0"/>
      <w:shd w:val="clear" w:color="auto" w:fill="FFFFFF"/>
      <w:spacing w:after="0" w:line="240" w:lineRule="auto"/>
      <w:jc w:val="right"/>
      <w:textAlignment w:val="baseline"/>
    </w:pPr>
    <w:rPr>
      <w:rFonts w:ascii="Calibri" w:eastAsia="Calibri" w:hAnsi="Calibri" w:cs="DejaVu Sans"/>
      <w:color w:val="00000A"/>
      <w:sz w:val="22"/>
      <w:szCs w:val="22"/>
      <w:lang w:eastAsia="en-US"/>
    </w:rPr>
  </w:style>
  <w:style w:type="paragraph" w:customStyle="1" w:styleId="muitypography-root">
    <w:name w:val="muitypography-root"/>
    <w:basedOn w:val="prastasis"/>
    <w:rsid w:val="002270D8"/>
    <w:pPr>
      <w:spacing w:before="100" w:beforeAutospacing="1" w:after="100" w:afterAutospacing="1"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759526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748082">
      <w:bodyDiv w:val="1"/>
      <w:marLeft w:val="0"/>
      <w:marRight w:val="0"/>
      <w:marTop w:val="0"/>
      <w:marBottom w:val="0"/>
      <w:divBdr>
        <w:top w:val="none" w:sz="0" w:space="0" w:color="auto"/>
        <w:left w:val="none" w:sz="0" w:space="0" w:color="auto"/>
        <w:bottom w:val="none" w:sz="0" w:space="0" w:color="auto"/>
        <w:right w:val="none" w:sz="0" w:space="0" w:color="auto"/>
      </w:divBdr>
    </w:div>
    <w:div w:id="12614550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01126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66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150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TAR.6E3127CAC371" TargetMode="External"/><Relationship Id="rId5" Type="http://schemas.openxmlformats.org/officeDocument/2006/relationships/settings" Target="settings.xml"/><Relationship Id="rId10" Type="http://schemas.openxmlformats.org/officeDocument/2006/relationships/image" Target="cid:image002.png@01DA3360.DD0C038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777C7-C468-4C87-B860-F83497F8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23177</Words>
  <Characters>13211</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Talačkienė Ingrida</cp:lastModifiedBy>
  <cp:revision>27</cp:revision>
  <dcterms:created xsi:type="dcterms:W3CDTF">2023-10-24T07:18:00Z</dcterms:created>
  <dcterms:modified xsi:type="dcterms:W3CDTF">2024-03-27T06:37:00Z</dcterms:modified>
</cp:coreProperties>
</file>