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C4" w:rsidRPr="006E01C4" w:rsidRDefault="006E01C4" w:rsidP="006E01C4">
      <w:pPr>
        <w:tabs>
          <w:tab w:val="left" w:pos="567"/>
        </w:tabs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E01C4">
        <w:rPr>
          <w:rFonts w:ascii="Times New Roman" w:hAnsi="Times New Roman" w:cs="Times New Roman"/>
          <w:sz w:val="24"/>
          <w:szCs w:val="24"/>
        </w:rPr>
        <w:t>Prekių viešojo pirkimo-pardavimo sutarties</w:t>
      </w:r>
    </w:p>
    <w:p w:rsidR="006E01C4" w:rsidRPr="006E01C4" w:rsidRDefault="006E01C4" w:rsidP="006E01C4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688E">
        <w:rPr>
          <w:rFonts w:ascii="Times New Roman" w:hAnsi="Times New Roman" w:cs="Times New Roman"/>
          <w:sz w:val="24"/>
          <w:szCs w:val="24"/>
        </w:rPr>
        <w:t>2024</w:t>
      </w:r>
      <w:r w:rsidRPr="006E01C4">
        <w:rPr>
          <w:rFonts w:ascii="Times New Roman" w:hAnsi="Times New Roman" w:cs="Times New Roman"/>
          <w:sz w:val="24"/>
          <w:szCs w:val="24"/>
        </w:rPr>
        <w:t xml:space="preserve"> m.                         d. Nr.</w:t>
      </w:r>
      <w:r w:rsidRPr="006E01C4">
        <w:rPr>
          <w:rFonts w:ascii="Times New Roman" w:hAnsi="Times New Roman" w:cs="Times New Roman"/>
          <w:sz w:val="24"/>
          <w:szCs w:val="24"/>
        </w:rPr>
        <w:tab/>
      </w:r>
    </w:p>
    <w:p w:rsidR="006E01C4" w:rsidRDefault="006E01C4" w:rsidP="006E01C4">
      <w:pPr>
        <w:tabs>
          <w:tab w:val="left" w:pos="567"/>
        </w:tabs>
        <w:spacing w:after="0"/>
        <w:ind w:left="-142" w:firstLine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1309">
        <w:rPr>
          <w:rFonts w:ascii="Times New Roman" w:hAnsi="Times New Roman" w:cs="Times New Roman"/>
          <w:sz w:val="24"/>
          <w:szCs w:val="24"/>
        </w:rPr>
        <w:t xml:space="preserve">                               1 </w:t>
      </w:r>
      <w:r w:rsidRPr="006E01C4">
        <w:rPr>
          <w:rFonts w:ascii="Times New Roman" w:hAnsi="Times New Roman" w:cs="Times New Roman"/>
          <w:sz w:val="24"/>
          <w:szCs w:val="24"/>
        </w:rPr>
        <w:t>Priedas</w:t>
      </w:r>
      <w:r w:rsidRPr="006E01C4">
        <w:rPr>
          <w:rFonts w:ascii="Times New Roman" w:hAnsi="Times New Roman" w:cs="Times New Roman"/>
          <w:sz w:val="24"/>
          <w:szCs w:val="24"/>
        </w:rPr>
        <w:tab/>
      </w:r>
      <w:r w:rsidRPr="006E01C4">
        <w:rPr>
          <w:rFonts w:ascii="Times New Roman" w:hAnsi="Times New Roman" w:cs="Times New Roman"/>
          <w:sz w:val="24"/>
          <w:szCs w:val="24"/>
        </w:rPr>
        <w:tab/>
      </w:r>
    </w:p>
    <w:p w:rsidR="006E01C4" w:rsidRDefault="006E01C4" w:rsidP="006E01C4">
      <w:pPr>
        <w:tabs>
          <w:tab w:val="left" w:pos="567"/>
        </w:tabs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B1309" w:rsidRDefault="00F330A2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0A2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D356D7" w:rsidRPr="00D356D7" w:rsidRDefault="00D356D7" w:rsidP="00D356D7">
      <w:pPr>
        <w:keepNext/>
        <w:widowControl w:val="0"/>
        <w:numPr>
          <w:ilvl w:val="1"/>
          <w:numId w:val="13"/>
        </w:numPr>
        <w:suppressAutoHyphens/>
        <w:overflowPunct w:val="0"/>
        <w:autoSpaceDE w:val="0"/>
        <w:spacing w:after="0" w:line="0" w:lineRule="atLeast"/>
        <w:ind w:left="43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356D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Bendrieji reikalavimai</w:t>
      </w:r>
    </w:p>
    <w:p w:rsidR="00D356D7" w:rsidRPr="00D356D7" w:rsidRDefault="00D356D7" w:rsidP="00D356D7">
      <w:pPr>
        <w:keepNext/>
        <w:overflowPunct w:val="0"/>
        <w:autoSpaceDE w:val="0"/>
        <w:spacing w:after="0" w:line="240" w:lineRule="auto"/>
        <w:contextualSpacing/>
        <w:textAlignment w:val="baseline"/>
        <w:outlineLvl w:val="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D356D7" w:rsidRPr="00D356D7" w:rsidRDefault="00D356D7" w:rsidP="00D356D7">
      <w:pPr>
        <w:keepNext/>
        <w:overflowPunct w:val="0"/>
        <w:autoSpaceDE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yellow"/>
        </w:rPr>
      </w:pPr>
      <w:r w:rsidRPr="00D356D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1.1</w:t>
      </w:r>
      <w:r w:rsidRPr="00D356D7">
        <w:rPr>
          <w:rFonts w:ascii="Times New Roman" w:eastAsia="SimSun" w:hAnsi="Times New Roman" w:cs="Times New Roman"/>
          <w:sz w:val="24"/>
          <w:szCs w:val="24"/>
          <w:lang w:eastAsia="ar-SA"/>
        </w:rPr>
        <w:t>. Baldai turi būti nauji, nenaudoti.</w:t>
      </w:r>
    </w:p>
    <w:p w:rsidR="00D356D7" w:rsidRPr="00D356D7" w:rsidRDefault="00D356D7" w:rsidP="00D356D7">
      <w:pPr>
        <w:widowControl w:val="0"/>
        <w:numPr>
          <w:ilvl w:val="1"/>
          <w:numId w:val="14"/>
        </w:numPr>
        <w:suppressAutoHyphens/>
        <w:overflowPunct w:val="0"/>
        <w:autoSpaceDE w:val="0"/>
        <w:spacing w:after="0" w:line="0" w:lineRule="atLeas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Baldai turi atitikti aprašymus ir paveikslėlius, nebent būtų nurodyta kitaip.</w:t>
      </w:r>
    </w:p>
    <w:p w:rsidR="00D356D7" w:rsidRPr="00D356D7" w:rsidRDefault="00D356D7" w:rsidP="00D356D7">
      <w:pPr>
        <w:widowControl w:val="0"/>
        <w:numPr>
          <w:ilvl w:val="1"/>
          <w:numId w:val="14"/>
        </w:numPr>
        <w:suppressAutoHyphens/>
        <w:overflowPunct w:val="0"/>
        <w:autoSpaceDE w:val="0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356D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Visų baldų atraminės dalys turi būti apsaugotos nuo grindų braižymo.</w:t>
      </w:r>
    </w:p>
    <w:p w:rsidR="00D356D7" w:rsidRPr="00D356D7" w:rsidRDefault="00D356D7" w:rsidP="00D356D7">
      <w:pPr>
        <w:widowControl w:val="0"/>
        <w:tabs>
          <w:tab w:val="left" w:pos="-142"/>
          <w:tab w:val="left" w:pos="0"/>
          <w:tab w:val="left" w:pos="426"/>
        </w:tabs>
        <w:spacing w:after="0" w:line="0" w:lineRule="atLeast"/>
        <w:contextualSpacing/>
        <w:jc w:val="both"/>
        <w:rPr>
          <w:rFonts w:ascii="Times New Roman" w:eastAsia="SimSun" w:hAnsi="Times New Roman" w:cs="Times New Roman"/>
          <w:noProof/>
          <w:color w:val="FF0000"/>
          <w:kern w:val="1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1.4</w:t>
      </w:r>
      <w:r w:rsidRPr="00D356D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Baldai turi atitikti Aplinkos apsaugos kriterijų taikymo, vykdant žaliuosius pirkimus, tvarkos aprašo, patvirtinto Lietuvos Respublikos aplinkos ministro 2011 m. birželio 28 d. įsakymu Nr. D1-508 „Dėl aplinkos apsaugos kriterijų taikymo, vykdant žaliuosius pirkimus,  tvarkos aprašo patvirtinimo“ (toliau – Aprašas) 2 priedo „Minimalūs aplinkos apsaugos kriterijai“ VII skyriuje „Baldai“ nustatytus minimalius aplinkos apsaugos kriterijus,  kurie taikomi konkrečiam baldui aprašytam šios techninės specifikacijos 2 punkte, arba </w:t>
      </w:r>
      <w:r w:rsidRPr="00D356D7">
        <w:rPr>
          <w:rFonts w:ascii="Times New Roman" w:eastAsia="SimSun" w:hAnsi="Times New Roman" w:cs="Times New Roman"/>
          <w:kern w:val="1"/>
          <w:sz w:val="24"/>
          <w:szCs w:val="24"/>
          <w:lang w:val="lt" w:eastAsia="lt-LT"/>
        </w:rPr>
        <w:t xml:space="preserve">atitikti Aprašo 4.2. p. jiems nustatytus I tipo ekologinio ženklo reikalavimus pagal standartą LST EN ISO 14024 „Aplinkosauginiai ženklai ir aplinkosauginės deklaracijos. I tipo aplinkosauginis ženklinimas. Principai ir procedūros“ ir būti paženklinti I tipo ekologiniu ženklu arba kitu tiekėjo pateiktu lygiaverčiu įrodymu (pvz., EU </w:t>
      </w:r>
      <w:r w:rsidRPr="00D356D7">
        <w:rPr>
          <w:rFonts w:ascii="Times New Roman" w:eastAsia="SimSun" w:hAnsi="Times New Roman" w:cs="Times New Roman"/>
          <w:noProof/>
          <w:kern w:val="1"/>
          <w:sz w:val="24"/>
          <w:szCs w:val="24"/>
          <w:lang w:eastAsia="lt-LT"/>
        </w:rPr>
        <w:t>Ecolabel, Nordic Swan, Blue Angel, El Distintiu, Milieukeur, Österreichisches Umweltzeichen, NF Environnement, The Hungarian Eco-label, Polish Eco Mark-Znak EKO arba kitu I tipo ekologiniu ženklu)</w:t>
      </w:r>
      <w:r w:rsidRPr="00D356D7">
        <w:rPr>
          <w:rFonts w:ascii="Times New Roman" w:eastAsia="SimSun" w:hAnsi="Times New Roman" w:cs="Times New Roman"/>
          <w:noProof/>
          <w:kern w:val="1"/>
          <w:sz w:val="24"/>
          <w:szCs w:val="24"/>
          <w:lang w:eastAsia="ar-SA"/>
        </w:rPr>
        <w:t>.</w:t>
      </w:r>
    </w:p>
    <w:p w:rsidR="00D356D7" w:rsidRPr="00D356D7" w:rsidRDefault="00D356D7" w:rsidP="00D356D7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b/>
          <w:noProof/>
          <w:sz w:val="24"/>
          <w:szCs w:val="24"/>
          <w:lang w:eastAsia="ar-SA"/>
        </w:rPr>
        <w:t>1.5.</w:t>
      </w:r>
      <w:r w:rsidRPr="00D356D7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 xml:space="preserve">  Suskleisti baldai / jų dalys turi būti pristatomi vertikaliai sustatyti (-os) ir užfiksuoti (-os) / pritvirtinti (-os) dviem eilėmis arba gulsti (-čios) sukrauti (-os) į rietuves ir užfiksuoti (-os) / pritvirtinti (-os) narvo tipo išardomuose ar dalinai išardomuose (kad būtų patogu sukrauti pakuojamus daiktus ) daugkartinio naudojimo stelažuose-lentynose, kuriuos būtų galima transportuoti 2 aukštais sukrautus vieną ant kito ir sandėliuoti 3 aukštais sukrautus vieną ant kito. Turi būti numatyta galimybė stelažus-lentynas su juose esančiais daiktais šakiniu krautuvu pakrauti į transporto priemonę / jūrinį konteinerį ir iškrauti iš jos / jo. Dviem aukštais sukrauti narvo tipo stelažai</w:t>
      </w:r>
      <w:r w:rsidRPr="00D356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-lentynos turėtų tilpti jūriniame ICC tipo konteineryje, kaip apibrėžta ISO 668 standarte: išoriniai matmenys - ilgis 6058 mm, plotis 2438 mm, aukštis 2591 mm.  </w:t>
      </w:r>
    </w:p>
    <w:p w:rsidR="00D356D7" w:rsidRPr="00D356D7" w:rsidRDefault="00D356D7" w:rsidP="00D356D7">
      <w:pPr>
        <w:widowControl w:val="0"/>
        <w:tabs>
          <w:tab w:val="left" w:pos="-142"/>
          <w:tab w:val="left" w:pos="0"/>
          <w:tab w:val="left" w:pos="426"/>
        </w:tabs>
        <w:spacing w:after="0" w:line="0" w:lineRule="atLeast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  <w:t>Paveikslėliuose pateikiami galimų narvo tipo stelažų konstrukcijų pavyzdžiai. Galutinis variantas su reikalingais nedideliais pakeitimais turi būti derinamas su pirkėju.</w:t>
      </w:r>
    </w:p>
    <w:p w:rsidR="00D356D7" w:rsidRPr="00D356D7" w:rsidRDefault="00D356D7" w:rsidP="00D356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0E9D27E" wp14:editId="653D0DDA">
            <wp:extent cx="5314950" cy="21556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553" cy="215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D7" w:rsidRPr="00D356D7" w:rsidRDefault="00D356D7" w:rsidP="00D356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2495B7A" wp14:editId="03475E1F">
            <wp:extent cx="4867275" cy="2737843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621" cy="27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D7" w:rsidRPr="00D356D7" w:rsidRDefault="00D356D7" w:rsidP="00D356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3F2760B" wp14:editId="67A77956">
            <wp:extent cx="2390775" cy="3362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6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D356D7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E6B3F5" wp14:editId="13927E12">
            <wp:extent cx="2609850" cy="26860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D7" w:rsidRPr="00D356D7" w:rsidRDefault="00D356D7" w:rsidP="00D356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56D7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5FB37A0" wp14:editId="4191F314">
            <wp:extent cx="1743075" cy="27241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6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356D7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7272D25" wp14:editId="54FBA6FA">
            <wp:extent cx="3021484" cy="1905000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1031" cy="19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309" w:rsidRDefault="00CB1309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324" w:rsidRDefault="00405324" w:rsidP="00405324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405324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lastRenderedPageBreak/>
        <w:t>Techniniai reikalavimai baldams</w:t>
      </w:r>
    </w:p>
    <w:p w:rsidR="000312DC" w:rsidRPr="00405324" w:rsidRDefault="000312DC" w:rsidP="000312DC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0312DC" w:rsidRPr="002B5B65" w:rsidRDefault="000312DC" w:rsidP="000312DC">
      <w:pPr>
        <w:widowControl w:val="0"/>
        <w:suppressAutoHyphens/>
        <w:overflowPunct w:val="0"/>
        <w:autoSpaceDE w:val="0"/>
        <w:spacing w:after="0" w:line="0" w:lineRule="atLeast"/>
        <w:ind w:left="360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Metalinė rūbų kabykla, ne mažiau kaip 40 kabliukų</w:t>
      </w:r>
    </w:p>
    <w:p w:rsidR="000312DC" w:rsidRPr="002B5B65" w:rsidRDefault="000312DC" w:rsidP="000312DC">
      <w:pPr>
        <w:widowControl w:val="0"/>
        <w:suppressAutoHyphens/>
        <w:spacing w:after="0" w:line="0" w:lineRule="atLeast"/>
        <w:ind w:left="720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:rsidR="000312DC" w:rsidRPr="002B5B65" w:rsidRDefault="000312DC" w:rsidP="000312DC">
      <w:pPr>
        <w:widowControl w:val="0"/>
        <w:suppressAutoHyphens/>
        <w:spacing w:after="0" w:line="0" w:lineRule="atLeast"/>
        <w:ind w:left="720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noProof/>
          <w:kern w:val="1"/>
          <w:sz w:val="24"/>
          <w:szCs w:val="24"/>
          <w:lang w:val="en-US"/>
        </w:rPr>
        <w:drawing>
          <wp:inline distT="0" distB="0" distL="0" distR="0" wp14:anchorId="7367B122" wp14:editId="6C0365C7">
            <wp:extent cx="1657350" cy="2331293"/>
            <wp:effectExtent l="0" t="0" r="0" b="0"/>
            <wp:docPr id="5" name="Picture 5" descr="cid:image021.jpg@01D7E6C9.31DA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21.jpg@01D7E6C9.31DA8B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44" cy="235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B6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 </w:t>
      </w:r>
      <w:r w:rsidRPr="002B5B65">
        <w:rPr>
          <w:rFonts w:ascii="Times New Roman" w:eastAsia="SimSun" w:hAnsi="Times New Roman" w:cs="Times New Roman"/>
          <w:noProof/>
          <w:kern w:val="1"/>
          <w:sz w:val="24"/>
          <w:szCs w:val="24"/>
          <w:lang w:val="en-US"/>
        </w:rPr>
        <w:drawing>
          <wp:inline distT="0" distB="0" distL="0" distR="0" wp14:anchorId="59646A05" wp14:editId="7C441CDA">
            <wp:extent cx="1685925" cy="2352675"/>
            <wp:effectExtent l="0" t="0" r="9525" b="9525"/>
            <wp:docPr id="6" name="Picture 6" descr="cid:image016.jpg@01D7E6C9.31DA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6.jpg@01D7E6C9.31DA8B2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DC" w:rsidRPr="002B5B65" w:rsidRDefault="000312DC" w:rsidP="000312DC">
      <w:pPr>
        <w:widowControl w:val="0"/>
        <w:suppressAutoHyphens/>
        <w:spacing w:after="0" w:line="0" w:lineRule="atLeast"/>
        <w:ind w:left="720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:rsidR="000312DC" w:rsidRPr="002B5B65" w:rsidRDefault="000312DC" w:rsidP="000312DC">
      <w:pPr>
        <w:suppressAutoHyphens/>
        <w:overflowPunct w:val="0"/>
        <w:autoSpaceDE w:val="0"/>
        <w:spacing w:after="0" w:line="240" w:lineRule="auto"/>
        <w:ind w:firstLine="360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Matmenys: aukštis 1700 – 1800 mm, ilgis 2200-2300 mm, gylis ne mažiau, kaip 700 mm. </w:t>
      </w:r>
    </w:p>
    <w:p w:rsidR="000312DC" w:rsidRPr="002B5B65" w:rsidRDefault="000312DC" w:rsidP="000312DC">
      <w:pPr>
        <w:suppressAutoHyphens/>
        <w:overflowPunct w:val="0"/>
        <w:autoSpaceDE w:val="0"/>
        <w:spacing w:after="0" w:line="240" w:lineRule="auto"/>
        <w:ind w:firstLine="360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Visa kabykla iš metalo. Ne mažiau, kaip 40 kabliukų viršutiniams rūbams pakabinti ir tiek pat kabliukų galvos apdangalams. Pagrindo atramos turi užtikrinti kabyklos stabilumą. </w:t>
      </w:r>
    </w:p>
    <w:p w:rsidR="000312DC" w:rsidRPr="002B5B65" w:rsidRDefault="000312DC" w:rsidP="000312DC">
      <w:pPr>
        <w:suppressAutoHyphens/>
        <w:overflowPunct w:val="0"/>
        <w:autoSpaceDE w:val="0"/>
        <w:spacing w:after="0" w:line="240" w:lineRule="auto"/>
        <w:ind w:firstLine="360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Paveikslėlis pateiktas bendram vaizdui susidaryti. Dizaino skirtumai turi būti derinami su pirkėju. </w:t>
      </w:r>
    </w:p>
    <w:p w:rsidR="000312DC" w:rsidRPr="002B5B65" w:rsidRDefault="000312DC" w:rsidP="000312DC">
      <w:pPr>
        <w:suppressAutoHyphens/>
        <w:overflowPunct w:val="0"/>
        <w:autoSpaceDE w:val="0"/>
        <w:spacing w:after="0" w:line="240" w:lineRule="auto"/>
        <w:ind w:firstLine="360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Kabykla turi būti išardoma ir surenkama be varžtų.</w:t>
      </w:r>
    </w:p>
    <w:p w:rsidR="000312DC" w:rsidRPr="002B5B65" w:rsidRDefault="000312DC" w:rsidP="000312DC">
      <w:pPr>
        <w:suppressAutoHyphens/>
        <w:overflowPunct w:val="0"/>
        <w:autoSpaceDE w:val="0"/>
        <w:spacing w:after="0" w:line="240" w:lineRule="auto"/>
        <w:ind w:firstLine="360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Vienas kabyklos dalių komplektas turi būti pakuojamas į daugkartinio naudojimo maišą-futliarą.</w:t>
      </w:r>
    </w:p>
    <w:p w:rsidR="000312DC" w:rsidRPr="002B5B65" w:rsidRDefault="000312DC" w:rsidP="000312DC">
      <w:pPr>
        <w:suppressAutoHyphens/>
        <w:overflowPunct w:val="0"/>
        <w:autoSpaceDE w:val="0"/>
        <w:spacing w:after="0" w:line="240" w:lineRule="auto"/>
        <w:ind w:firstLine="360"/>
        <w:textAlignment w:val="baseline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5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Kabyklos maišuose turi būti pristatomos sukrautos n</w:t>
      </w:r>
      <w:r w:rsidR="0026023B">
        <w:rPr>
          <w:rFonts w:ascii="Times New Roman" w:eastAsia="SimSun" w:hAnsi="Times New Roman" w:cs="Times New Roman"/>
          <w:sz w:val="24"/>
          <w:szCs w:val="24"/>
          <w:lang w:eastAsia="ar-SA"/>
        </w:rPr>
        <w:t>arvo tipo stelažuose.</w:t>
      </w:r>
      <w:bookmarkStart w:id="0" w:name="_GoBack"/>
      <w:bookmarkEnd w:id="0"/>
    </w:p>
    <w:p w:rsidR="00D356D7" w:rsidRDefault="00D356D7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56D7" w:rsidSect="00F330A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D127A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ED4704F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4548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2BFD"/>
    <w:multiLevelType w:val="multilevel"/>
    <w:tmpl w:val="7AFA5974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B7B1524"/>
    <w:multiLevelType w:val="multilevel"/>
    <w:tmpl w:val="DA0CA89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F6478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1" w15:restartNumberingAfterBreak="0">
    <w:nsid w:val="79DD5F9F"/>
    <w:multiLevelType w:val="multilevel"/>
    <w:tmpl w:val="4322B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D7EDC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0312DC"/>
    <w:rsid w:val="00091557"/>
    <w:rsid w:val="001A04D2"/>
    <w:rsid w:val="0026023B"/>
    <w:rsid w:val="003E688E"/>
    <w:rsid w:val="00405324"/>
    <w:rsid w:val="00451D98"/>
    <w:rsid w:val="00571F5F"/>
    <w:rsid w:val="006E01C4"/>
    <w:rsid w:val="007F1263"/>
    <w:rsid w:val="008A3E7C"/>
    <w:rsid w:val="00BF5A80"/>
    <w:rsid w:val="00CB1309"/>
    <w:rsid w:val="00D356D7"/>
    <w:rsid w:val="00DA2C3B"/>
    <w:rsid w:val="00F330A2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CE05"/>
  <w15:chartTrackingRefBased/>
  <w15:docId w15:val="{A4E988A2-D305-408D-8FC5-D8E5495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cid:image021.jpg@01D7E6C9.31DA8B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cid:image016.jpg@01D7E6C9.31DA8B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Balkuviene</dc:creator>
  <cp:lastModifiedBy>Windows User</cp:lastModifiedBy>
  <cp:revision>7</cp:revision>
  <dcterms:created xsi:type="dcterms:W3CDTF">2024-01-04T15:03:00Z</dcterms:created>
  <dcterms:modified xsi:type="dcterms:W3CDTF">2024-01-23T11:34:00Z</dcterms:modified>
</cp:coreProperties>
</file>