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89F" w:rsidRPr="0001289F" w:rsidRDefault="00145E13" w:rsidP="00145E13">
      <w:pPr>
        <w:jc w:val="right"/>
        <w:rPr>
          <w:rFonts w:ascii="Times New Roman" w:eastAsia="Calibri" w:hAnsi="Times New Roman" w:cs="Times New Roman"/>
          <w:b/>
          <w:sz w:val="24"/>
          <w:szCs w:val="24"/>
          <w:lang w:val="lt-LT"/>
        </w:rPr>
      </w:pPr>
      <w:r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                                                                                                                      2024 m.         Sutarties Nr.</w:t>
      </w:r>
      <w:r w:rsidR="0001289F" w:rsidRPr="0001289F">
        <w:rPr>
          <w:rFonts w:ascii="Times New Roman" w:eastAsia="Calibri" w:hAnsi="Times New Roman" w:cs="Times New Roman"/>
          <w:b/>
          <w:sz w:val="24"/>
          <w:szCs w:val="24"/>
          <w:lang w:val="lt-LT"/>
        </w:rPr>
        <w:t xml:space="preserve">        </w:t>
      </w:r>
      <w:r>
        <w:rPr>
          <w:rFonts w:ascii="Times New Roman" w:eastAsia="Calibri" w:hAnsi="Times New Roman" w:cs="Times New Roman"/>
          <w:b/>
          <w:sz w:val="24"/>
          <w:szCs w:val="24"/>
          <w:lang w:val="lt-LT"/>
        </w:rPr>
        <w:t>4</w:t>
      </w:r>
      <w:r w:rsidR="0001289F" w:rsidRPr="0001289F">
        <w:rPr>
          <w:rFonts w:ascii="Times New Roman" w:eastAsia="Calibri" w:hAnsi="Times New Roman" w:cs="Times New Roman"/>
          <w:b/>
          <w:sz w:val="24"/>
          <w:szCs w:val="24"/>
          <w:lang w:val="lt-LT"/>
        </w:rPr>
        <w:t xml:space="preserve"> PRIEDAS</w:t>
      </w:r>
    </w:p>
    <w:p w:rsidR="00D74B57" w:rsidRPr="00CB1D53" w:rsidRDefault="00D74B57" w:rsidP="00D74B57">
      <w:pPr>
        <w:spacing w:after="0" w:line="240" w:lineRule="auto"/>
        <w:ind w:left="3890" w:firstLine="1298"/>
        <w:jc w:val="right"/>
        <w:rPr>
          <w:rFonts w:ascii="Times New Roman" w:eastAsia="Calibri" w:hAnsi="Times New Roman" w:cs="Times New Roman"/>
          <w:sz w:val="24"/>
          <w:szCs w:val="24"/>
          <w:lang w:val="lt-LT"/>
        </w:rPr>
      </w:pPr>
    </w:p>
    <w:p w:rsidR="0001289F" w:rsidRDefault="00D74B57" w:rsidP="0001289F">
      <w:pPr>
        <w:spacing w:after="0" w:line="276" w:lineRule="auto"/>
        <w:ind w:left="4320" w:firstLine="720"/>
        <w:jc w:val="right"/>
        <w:rPr>
          <w:rFonts w:ascii="Times New Roman" w:eastAsia="Calibri" w:hAnsi="Times New Roman" w:cs="Times New Roman"/>
          <w:b/>
          <w:lang w:val="lt-LT"/>
        </w:rPr>
      </w:pPr>
      <w:r w:rsidRPr="00CB1D53">
        <w:rPr>
          <w:rFonts w:ascii="Times New Roman" w:eastAsia="Calibri" w:hAnsi="Times New Roman" w:cs="Times New Roman"/>
          <w:lang w:val="lt-LT"/>
        </w:rPr>
        <w:t xml:space="preserve">       </w:t>
      </w:r>
      <w:r w:rsidR="004D39E1">
        <w:rPr>
          <w:rFonts w:ascii="Times New Roman" w:eastAsia="Calibri" w:hAnsi="Times New Roman" w:cs="Times New Roman"/>
          <w:lang w:val="lt-LT"/>
        </w:rPr>
        <w:tab/>
      </w:r>
    </w:p>
    <w:p w:rsidR="004D39E1" w:rsidRPr="005D1090" w:rsidRDefault="004D39E1" w:rsidP="00D74B57">
      <w:pPr>
        <w:spacing w:after="0" w:line="276" w:lineRule="auto"/>
        <w:ind w:left="4320" w:firstLine="720"/>
        <w:jc w:val="right"/>
        <w:rPr>
          <w:rFonts w:ascii="Times New Roman" w:eastAsia="Calibri" w:hAnsi="Times New Roman" w:cs="Times New Roman"/>
          <w:b/>
          <w:lang w:val="lt-LT"/>
        </w:rPr>
      </w:pPr>
      <w:r>
        <w:rPr>
          <w:rFonts w:ascii="Times New Roman" w:eastAsia="Calibri" w:hAnsi="Times New Roman" w:cs="Times New Roman"/>
          <w:b/>
          <w:lang w:val="lt-LT"/>
        </w:rPr>
        <w:t xml:space="preserve"> </w:t>
      </w:r>
    </w:p>
    <w:p w:rsidR="00D74B57" w:rsidRPr="00F6755A" w:rsidRDefault="00D74B57" w:rsidP="00D74B5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KAINODAROS TAISYKLĖS</w:t>
      </w:r>
    </w:p>
    <w:p w:rsidR="00D74B57" w:rsidRPr="00F6755A" w:rsidRDefault="00D74B57" w:rsidP="00D74B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I. BENDROJI DALIS</w:t>
      </w:r>
    </w:p>
    <w:p w:rsidR="00D74B57" w:rsidRPr="00F6755A" w:rsidRDefault="00D74B57" w:rsidP="00D74B57">
      <w:pPr>
        <w:spacing w:after="0" w:line="240" w:lineRule="auto"/>
        <w:ind w:firstLine="855"/>
        <w:jc w:val="both"/>
        <w:rPr>
          <w:rFonts w:ascii="Times New Roman" w:eastAsia="Calibri" w:hAnsi="Times New Roman" w:cs="Times New Roman"/>
          <w:sz w:val="24"/>
          <w:lang w:val="lt-LT"/>
        </w:rPr>
      </w:pPr>
    </w:p>
    <w:p w:rsidR="00D74B57" w:rsidRPr="00F6755A" w:rsidRDefault="00D74B57" w:rsidP="00D74B57">
      <w:pPr>
        <w:spacing w:after="0" w:line="240" w:lineRule="auto"/>
        <w:ind w:firstLine="855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1. Šios taisyklės parengtos vadovaujantis Viešųjų pirkimų tarnybos direktoriaus 2017 m. birželio 28 d. įsakymu Nr. 1S-95 patvirtinta Kainodaros taisyklių nustatymo metodika (toliau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Metodika) ir skirtos nustatyti bei prireikus perskaičiuoti Sutartyje (Sutarties 1 priede) nurodytus prekių įkainius.</w:t>
      </w:r>
    </w:p>
    <w:p w:rsidR="00D74B57" w:rsidRPr="00F6755A" w:rsidRDefault="00D74B57" w:rsidP="00D74B57">
      <w:pPr>
        <w:spacing w:after="0" w:line="240" w:lineRule="auto"/>
        <w:ind w:firstLine="855"/>
        <w:jc w:val="both"/>
        <w:rPr>
          <w:rFonts w:ascii="Times New Roman" w:eastAsia="Calibri" w:hAnsi="Times New Roman" w:cs="Times New Roman"/>
          <w:sz w:val="24"/>
          <w:lang w:val="lt-LT"/>
        </w:rPr>
      </w:pPr>
      <w:r>
        <w:rPr>
          <w:rFonts w:ascii="Times New Roman" w:eastAsia="Calibri" w:hAnsi="Times New Roman" w:cs="Times New Roman"/>
          <w:sz w:val="24"/>
          <w:lang w:val="lt-LT"/>
        </w:rPr>
        <w:t>2.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Vadovaujantis Metodikos </w:t>
      </w:r>
      <w:r w:rsidRPr="00C21266">
        <w:rPr>
          <w:rFonts w:ascii="Times New Roman" w:eastAsia="Calibri" w:hAnsi="Times New Roman" w:cs="Times New Roman"/>
          <w:sz w:val="24"/>
          <w:lang w:val="lt-LT"/>
        </w:rPr>
        <w:t xml:space="preserve">10.2 punktu, šiose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taisyklėse pasirinktas</w:t>
      </w:r>
      <w:r>
        <w:rPr>
          <w:rFonts w:ascii="Times New Roman" w:eastAsia="Calibri" w:hAnsi="Times New Roman" w:cs="Times New Roman"/>
          <w:sz w:val="24"/>
          <w:lang w:val="lt-LT"/>
        </w:rPr>
        <w:t xml:space="preserve"> Sutarties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kainos apskaičiavimo būdas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fiksuotas įkainis. </w:t>
      </w:r>
      <w:r w:rsidRPr="000528C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Prekių fiksuotų įkainių peržiūra </w:t>
      </w: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atliekama </w:t>
      </w:r>
      <w:r w:rsidRPr="000528C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toms prekėms, kurių vidutines mažmenines kainas teikia </w:t>
      </w:r>
      <w:r>
        <w:rPr>
          <w:rFonts w:ascii="Times New Roman" w:eastAsia="Calibri" w:hAnsi="Times New Roman" w:cs="Times New Roman"/>
          <w:sz w:val="24"/>
          <w:lang w:val="lt-LT"/>
        </w:rPr>
        <w:t>Valstybės duomenų agentūra</w:t>
      </w:r>
      <w:r w:rsidRPr="000528C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Konkretaus pavadinimo maisto produkto (toliau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prekė) fiksuotu įkainiu su peržiūra yra laikoma </w:t>
      </w:r>
      <w:r>
        <w:rPr>
          <w:rFonts w:ascii="Times New Roman" w:eastAsia="Calibri" w:hAnsi="Times New Roman" w:cs="Times New Roman"/>
          <w:sz w:val="24"/>
          <w:lang w:val="lt-LT"/>
        </w:rPr>
        <w:t>Valstybės duomenų agentūros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pateikiama prekės vidutinė mažmeninė kaina (toliau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vidutinė mažmeninė kaina).</w:t>
      </w:r>
    </w:p>
    <w:p w:rsidR="00D74B57" w:rsidRPr="00F6755A" w:rsidRDefault="00D74B57" w:rsidP="00D74B57">
      <w:pPr>
        <w:spacing w:after="0" w:line="240" w:lineRule="auto"/>
        <w:ind w:firstLine="855"/>
        <w:jc w:val="both"/>
        <w:rPr>
          <w:rFonts w:ascii="Times New Roman" w:eastAsia="Calibri" w:hAnsi="Times New Roman" w:cs="Times New Roman"/>
          <w:sz w:val="24"/>
          <w:lang w:val="lt-LT"/>
        </w:rPr>
      </w:pPr>
    </w:p>
    <w:p w:rsidR="00D74B57" w:rsidRPr="00F6755A" w:rsidRDefault="00D74B57" w:rsidP="00D74B57">
      <w:pPr>
        <w:spacing w:after="0" w:line="240" w:lineRule="auto"/>
        <w:ind w:firstLine="855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3. Laikoma, kad Sutartyje (Sutarties 1 priede) nurodytą konkretaus pavadinimo prekės įkainį 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(K)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sudaro tos prekės vidutinė mažmeninė kaina, buvusi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 xml:space="preserve">vokų su pasiūlymais atplėšimo </w:t>
      </w:r>
      <w:r>
        <w:rPr>
          <w:rFonts w:ascii="Times New Roman" w:eastAsia="Calibri" w:hAnsi="Times New Roman" w:cs="Times New Roman"/>
          <w:b/>
          <w:sz w:val="24"/>
          <w:lang w:val="lt-LT"/>
        </w:rPr>
        <w:t>mėnes</w:t>
      </w:r>
      <w:r w:rsidR="009D06C2">
        <w:rPr>
          <w:rFonts w:ascii="Times New Roman" w:eastAsia="Calibri" w:hAnsi="Times New Roman" w:cs="Times New Roman"/>
          <w:b/>
          <w:sz w:val="24"/>
          <w:lang w:val="lt-LT"/>
        </w:rPr>
        <w:t>į– 2023 m. rugsėjo mėn.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1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)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, perskaičiuota atsižvelgiant į PARDAVĖJO nuolaidą (priedą) 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(D)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:</w:t>
      </w:r>
    </w:p>
    <w:p w:rsidR="00D74B57" w:rsidRPr="00F6755A" w:rsidRDefault="00D74B57" w:rsidP="00D74B57">
      <w:pPr>
        <w:spacing w:after="0" w:line="240" w:lineRule="auto"/>
        <w:ind w:firstLine="855"/>
        <w:jc w:val="both"/>
        <w:rPr>
          <w:rFonts w:ascii="Times New Roman" w:eastAsia="Calibri" w:hAnsi="Times New Roman" w:cs="Times New Roman"/>
          <w:sz w:val="16"/>
          <w:szCs w:val="16"/>
          <w:lang w:val="lt-LT"/>
        </w:rPr>
      </w:pPr>
    </w:p>
    <w:p w:rsidR="00D74B57" w:rsidRPr="00F6755A" w:rsidRDefault="00D74B57" w:rsidP="00D74B57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i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 = 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1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x D      (1 formulė)</w:t>
      </w:r>
    </w:p>
    <w:p w:rsidR="00D74B57" w:rsidRPr="00F6755A" w:rsidRDefault="00D74B57" w:rsidP="00D74B57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sz w:val="16"/>
          <w:szCs w:val="16"/>
          <w:lang w:val="lt-LT"/>
        </w:rPr>
      </w:pPr>
    </w:p>
    <w:p w:rsidR="00D74B57" w:rsidRPr="00F6755A" w:rsidRDefault="00D74B57" w:rsidP="00D74B57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4. Nuolaida (priedas) 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(D)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yra dydis išreikštas konkretaus pavadinimo prekės konkursui pasiūlyto </w:t>
      </w:r>
      <w:r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>
        <w:rPr>
          <w:rFonts w:ascii="Times New Roman" w:eastAsia="Calibri" w:hAnsi="Times New Roman" w:cs="Times New Roman"/>
          <w:sz w:val="24"/>
          <w:lang w:val="lt-LT"/>
        </w:rPr>
        <w:t>io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(K)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ir tos prekės vidutinės mažmeninės kainos, buvusios vokų su pasiūlymais atplėšimo mėnesį 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1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),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santykiu (konkursui pasiūlyta</w:t>
      </w:r>
      <w:r>
        <w:rPr>
          <w:rFonts w:ascii="Times New Roman" w:eastAsia="Calibri" w:hAnsi="Times New Roman" w:cs="Times New Roman"/>
          <w:sz w:val="24"/>
          <w:lang w:val="lt-LT"/>
        </w:rPr>
        <w:t>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prekės </w:t>
      </w:r>
      <w:r>
        <w:rPr>
          <w:rFonts w:ascii="Times New Roman" w:eastAsia="Calibri" w:hAnsi="Times New Roman" w:cs="Times New Roman"/>
          <w:sz w:val="24"/>
          <w:lang w:val="lt-LT"/>
        </w:rPr>
        <w:t>įk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ain</w:t>
      </w:r>
      <w:r>
        <w:rPr>
          <w:rFonts w:ascii="Times New Roman" w:eastAsia="Calibri" w:hAnsi="Times New Roman" w:cs="Times New Roman"/>
          <w:sz w:val="24"/>
          <w:lang w:val="lt-LT"/>
        </w:rPr>
        <w:t>is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yra tok</w:t>
      </w:r>
      <w:r>
        <w:rPr>
          <w:rFonts w:ascii="Times New Roman" w:eastAsia="Calibri" w:hAnsi="Times New Roman" w:cs="Times New Roman"/>
          <w:sz w:val="24"/>
          <w:lang w:val="lt-LT"/>
        </w:rPr>
        <w:t>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pat, kaip nurodyta Sutartyje (Sutarties 1 priede)):</w:t>
      </w:r>
    </w:p>
    <w:p w:rsidR="00D74B57" w:rsidRPr="00F6755A" w:rsidRDefault="00D74B57" w:rsidP="00D74B57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i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position w:val="-10"/>
          <w:sz w:val="24"/>
          <w:lang w:val="lt-LT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.65pt;height:16.3pt" o:ole="" fillcolor="window">
            <v:imagedata r:id="rId7" o:title=""/>
          </v:shape>
          <o:OLEObject Type="Embed" ProgID="Equation.3" ShapeID="_x0000_i1025" DrawAspect="Content" ObjectID="_1767420905" r:id="rId8"/>
        </w:object>
      </w:r>
      <w:r w:rsidRPr="00F6755A">
        <w:rPr>
          <w:rFonts w:ascii="Times New Roman" w:eastAsia="Calibri" w:hAnsi="Times New Roman" w:cs="Times New Roman"/>
          <w:i/>
          <w:position w:val="-30"/>
          <w:sz w:val="24"/>
          <w:lang w:val="lt-LT"/>
        </w:rPr>
        <w:object w:dxaOrig="820" w:dyaOrig="680">
          <v:shape id="_x0000_i1026" type="#_x0000_t75" style="width:41.3pt;height:33.8pt" o:ole="" fillcolor="window">
            <v:imagedata r:id="rId9" o:title=""/>
          </v:shape>
          <o:OLEObject Type="Embed" ProgID="Equation.3" ShapeID="_x0000_i1026" DrawAspect="Content" ObjectID="_1767420906" r:id="rId10"/>
        </w:objec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    (2 formulė)</w:t>
      </w:r>
    </w:p>
    <w:p w:rsidR="00D74B57" w:rsidRPr="00F6755A" w:rsidRDefault="00D74B57" w:rsidP="00D74B57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>5. Nuolaida (priedas) nekeičiama per visą sutarties galiojimo laiką. Sutartyje (Sutarties 1 priede) nurodyt</w:t>
      </w:r>
      <w:r>
        <w:rPr>
          <w:rFonts w:ascii="Times New Roman" w:eastAsia="Calibri" w:hAnsi="Times New Roman" w:cs="Times New Roman"/>
          <w:sz w:val="24"/>
          <w:lang w:val="lt-LT"/>
        </w:rPr>
        <w:t>as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</w:t>
      </w:r>
      <w:r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>
        <w:rPr>
          <w:rFonts w:ascii="Times New Roman" w:eastAsia="Calibri" w:hAnsi="Times New Roman" w:cs="Times New Roman"/>
          <w:sz w:val="24"/>
          <w:lang w:val="lt-LT"/>
        </w:rPr>
        <w:t>is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keičiama</w:t>
      </w:r>
      <w:r>
        <w:rPr>
          <w:rFonts w:ascii="Times New Roman" w:eastAsia="Calibri" w:hAnsi="Times New Roman" w:cs="Times New Roman"/>
          <w:sz w:val="24"/>
          <w:lang w:val="lt-LT"/>
        </w:rPr>
        <w:t>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, jeigu daugiau nei 10% pasikeičia </w:t>
      </w:r>
      <w:r>
        <w:rPr>
          <w:rFonts w:ascii="Times New Roman" w:eastAsia="Calibri" w:hAnsi="Times New Roman" w:cs="Times New Roman"/>
          <w:sz w:val="24"/>
          <w:lang w:val="lt-LT"/>
        </w:rPr>
        <w:t>Valstybės duomenų agentūros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teikiama konkretaus pavadinimo prekės vidutinė mažmeninė kaina arba bendras konkretaus pavadinimo prekės </w:t>
      </w:r>
      <w:r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>
        <w:rPr>
          <w:rFonts w:ascii="Times New Roman" w:eastAsia="Calibri" w:hAnsi="Times New Roman" w:cs="Times New Roman"/>
          <w:sz w:val="24"/>
          <w:lang w:val="lt-LT"/>
        </w:rPr>
        <w:t>io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indeksas yra didesnis negu 1,1 ar mažesnis negu 0,9.</w:t>
      </w:r>
    </w:p>
    <w:p w:rsidR="00D74B57" w:rsidRPr="00F6755A" w:rsidRDefault="00D74B57" w:rsidP="00D74B57">
      <w:pPr>
        <w:spacing w:after="0" w:line="240" w:lineRule="auto"/>
        <w:ind w:firstLine="900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</w:p>
    <w:p w:rsidR="00D74B57" w:rsidRPr="00F6755A" w:rsidRDefault="00D74B57" w:rsidP="00D74B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  <w:r w:rsidRPr="00F6755A">
        <w:rPr>
          <w:rFonts w:ascii="Times New Roman" w:eastAsia="Calibri" w:hAnsi="Times New Roman" w:cs="Times New Roman"/>
          <w:b/>
          <w:sz w:val="24"/>
          <w:lang w:val="lt-LT"/>
        </w:rPr>
        <w:t xml:space="preserve">II. PREKIŲ, KURIŲ VIDUTINES MAŽMENINES KAINAS TEIKIA </w:t>
      </w:r>
      <w:r w:rsidRPr="00D74B57">
        <w:rPr>
          <w:rFonts w:ascii="Times New Roman" w:eastAsia="Calibri" w:hAnsi="Times New Roman" w:cs="Times New Roman"/>
          <w:b/>
          <w:sz w:val="24"/>
          <w:lang w:val="lt-LT"/>
        </w:rPr>
        <w:t>VALSTYBĖS DUOMENŲ AGENTŪROS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 xml:space="preserve">, </w:t>
      </w:r>
      <w:r>
        <w:rPr>
          <w:rFonts w:ascii="Times New Roman" w:eastAsia="Calibri" w:hAnsi="Times New Roman" w:cs="Times New Roman"/>
          <w:b/>
          <w:sz w:val="24"/>
          <w:lang w:val="lt-LT"/>
        </w:rPr>
        <w:t>ĮKA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IN</w:t>
      </w:r>
      <w:r>
        <w:rPr>
          <w:rFonts w:ascii="Times New Roman" w:eastAsia="Calibri" w:hAnsi="Times New Roman" w:cs="Times New Roman"/>
          <w:b/>
          <w:sz w:val="24"/>
          <w:lang w:val="lt-LT"/>
        </w:rPr>
        <w:t>IO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 xml:space="preserve"> KEITIMO TVARKA</w:t>
      </w:r>
    </w:p>
    <w:p w:rsidR="00D74B57" w:rsidRPr="00F6755A" w:rsidRDefault="00D74B57" w:rsidP="00D74B57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</w:p>
    <w:p w:rsidR="00D74B57" w:rsidRPr="00F6755A" w:rsidRDefault="00D74B57" w:rsidP="00D74B57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6. Prekės, kurios </w:t>
      </w:r>
      <w:r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>
        <w:rPr>
          <w:rFonts w:ascii="Times New Roman" w:eastAsia="Calibri" w:hAnsi="Times New Roman" w:cs="Times New Roman"/>
          <w:sz w:val="24"/>
          <w:lang w:val="lt-LT"/>
        </w:rPr>
        <w:t>is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nuo Sutarties sudarymo nebuvo keičiama</w:t>
      </w:r>
      <w:r>
        <w:rPr>
          <w:rFonts w:ascii="Times New Roman" w:eastAsia="Calibri" w:hAnsi="Times New Roman" w:cs="Times New Roman"/>
          <w:sz w:val="24"/>
          <w:lang w:val="lt-LT"/>
        </w:rPr>
        <w:t>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ir kurio kiekvieno mėnesio vidutinę mažmeninę kainą teikia </w:t>
      </w:r>
      <w:r>
        <w:rPr>
          <w:rFonts w:ascii="Times New Roman" w:eastAsia="Calibri" w:hAnsi="Times New Roman" w:cs="Times New Roman"/>
          <w:sz w:val="24"/>
          <w:lang w:val="lt-LT"/>
        </w:rPr>
        <w:t>Valstybės duomenų agentūra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, vidutinės mažmeninės kainos pokytis apskaičiuojamas pagal formulę:</w:t>
      </w:r>
    </w:p>
    <w:p w:rsidR="00D74B57" w:rsidRPr="00F6755A" w:rsidRDefault="00D74B57" w:rsidP="00D74B57">
      <w:pPr>
        <w:spacing w:after="0" w:line="276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 </w:t>
      </w:r>
      <w:r w:rsidRPr="00F6755A">
        <w:rPr>
          <w:rFonts w:ascii="Times New Roman" w:eastAsia="Calibri" w:hAnsi="Times New Roman" w:cs="Times New Roman"/>
          <w:position w:val="-30"/>
          <w:sz w:val="24"/>
          <w:lang w:val="lt-LT"/>
        </w:rPr>
        <w:object w:dxaOrig="2160" w:dyaOrig="700">
          <v:shape id="_x0000_i1027" type="#_x0000_t75" style="width:109.55pt;height:33.8pt" o:ole="" fillcolor="window">
            <v:imagedata r:id="rId11" o:title=""/>
          </v:shape>
          <o:OLEObject Type="Embed" ProgID="Equation.3" ShapeID="_x0000_i1027" DrawAspect="Content" ObjectID="_1767420907" r:id="rId12"/>
        </w:object>
      </w:r>
      <w:r w:rsidRPr="00F6755A">
        <w:rPr>
          <w:rFonts w:ascii="Times New Roman" w:eastAsia="Calibri" w:hAnsi="Times New Roman" w:cs="Times New Roman"/>
          <w:sz w:val="24"/>
          <w:lang w:val="lt-LT"/>
        </w:rPr>
        <w:tab/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(3 formulė)</w:t>
      </w:r>
    </w:p>
    <w:p w:rsidR="00D74B57" w:rsidRPr="00F6755A" w:rsidRDefault="00D74B57" w:rsidP="00D74B57">
      <w:pPr>
        <w:spacing w:after="0" w:line="276" w:lineRule="auto"/>
        <w:ind w:firstLine="900"/>
        <w:jc w:val="both"/>
        <w:rPr>
          <w:rFonts w:ascii="Times New Roman" w:eastAsia="Calibri" w:hAnsi="Times New Roman" w:cs="Times New Roman"/>
          <w:i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1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prekės vidutinė mažmeninė kaina, buvusi vokų su pasiūlymais atplėšimo mėnesį.</w:t>
      </w:r>
    </w:p>
    <w:p w:rsidR="00D74B57" w:rsidRPr="00F6755A" w:rsidRDefault="00D74B57" w:rsidP="00D74B57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2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prekės vidutinė mažmeninė kaina tą mėnesį, kuris buvo prieš einamąjį mėnesį. Einamuoju mėnesiu laikomas mėnuo, kurį inicijuojama keisti Sutartyje (Sutarties 1 priede) nurodytą </w:t>
      </w:r>
      <w:r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.</w:t>
      </w:r>
    </w:p>
    <w:p w:rsidR="00D74B57" w:rsidRPr="00F6755A" w:rsidRDefault="00D74B57" w:rsidP="00D74B57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7. Prekės, kurios </w:t>
      </w:r>
      <w:r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>
        <w:rPr>
          <w:rFonts w:ascii="Times New Roman" w:eastAsia="Calibri" w:hAnsi="Times New Roman" w:cs="Times New Roman"/>
          <w:sz w:val="24"/>
          <w:lang w:val="lt-LT"/>
        </w:rPr>
        <w:t>is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nuo sutarties sudarymo jau buvo pakeista</w:t>
      </w:r>
      <w:r>
        <w:rPr>
          <w:rFonts w:ascii="Times New Roman" w:eastAsia="Calibri" w:hAnsi="Times New Roman" w:cs="Times New Roman"/>
          <w:sz w:val="24"/>
          <w:lang w:val="lt-LT"/>
        </w:rPr>
        <w:t>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ir kurios kiekvieno mėnesio vidutinę mažmeninę kainą teikia </w:t>
      </w:r>
      <w:r>
        <w:rPr>
          <w:rFonts w:ascii="Times New Roman" w:eastAsia="Calibri" w:hAnsi="Times New Roman" w:cs="Times New Roman"/>
          <w:sz w:val="24"/>
          <w:lang w:val="lt-LT"/>
        </w:rPr>
        <w:t>Valstybės duomenų agentūra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, mažmeninės kainos pokytis apskaičiuojamas pagal formulę:</w:t>
      </w:r>
    </w:p>
    <w:p w:rsidR="00D74B57" w:rsidRPr="00F6755A" w:rsidRDefault="00D74B57" w:rsidP="00D74B57">
      <w:pPr>
        <w:spacing w:after="0" w:line="276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 </w:t>
      </w:r>
      <w:r w:rsidRPr="00F6755A">
        <w:rPr>
          <w:rFonts w:ascii="Times New Roman" w:eastAsia="Calibri" w:hAnsi="Times New Roman" w:cs="Times New Roman"/>
          <w:position w:val="-30"/>
          <w:sz w:val="24"/>
          <w:lang w:val="lt-LT"/>
        </w:rPr>
        <w:object w:dxaOrig="2180" w:dyaOrig="700">
          <v:shape id="_x0000_i1028" type="#_x0000_t75" style="width:110.2pt;height:33.8pt" o:ole="" fillcolor="window">
            <v:imagedata r:id="rId13" o:title=""/>
          </v:shape>
          <o:OLEObject Type="Embed" ProgID="Equation.3" ShapeID="_x0000_i1028" DrawAspect="Content" ObjectID="_1767420908" r:id="rId14"/>
        </w:object>
      </w:r>
      <w:r w:rsidRPr="00F6755A">
        <w:rPr>
          <w:rFonts w:ascii="Times New Roman" w:eastAsia="Calibri" w:hAnsi="Times New Roman" w:cs="Times New Roman"/>
          <w:sz w:val="24"/>
          <w:lang w:val="lt-LT"/>
        </w:rPr>
        <w:tab/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(4 formulė)</w:t>
      </w:r>
    </w:p>
    <w:p w:rsidR="00D74B57" w:rsidRPr="00F6755A" w:rsidRDefault="00D74B57" w:rsidP="00D74B57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i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3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prekės vidutinė mažmeninė kaina prieš tą mėnesį, kai paskutinį kartą buvo inicijuotas  kainos pakeitimas ir Sutartyje (sutarties 1 priede ) nurodyta kaina buvo pakeista.</w:t>
      </w:r>
    </w:p>
    <w:p w:rsidR="00D74B57" w:rsidRPr="00F6755A" w:rsidRDefault="00D74B57" w:rsidP="00D74B57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lastRenderedPageBreak/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2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prekės vidutinė mažmeninė kaina tą mėnesį, kuris buvo prieš einamąjį mėnesį, kurį inicijuojamas naujas </w:t>
      </w:r>
      <w:r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>
        <w:rPr>
          <w:rFonts w:ascii="Times New Roman" w:eastAsia="Calibri" w:hAnsi="Times New Roman" w:cs="Times New Roman"/>
          <w:sz w:val="24"/>
          <w:lang w:val="lt-LT"/>
        </w:rPr>
        <w:t>io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pakeitimas.</w:t>
      </w:r>
    </w:p>
    <w:p w:rsidR="00D74B57" w:rsidRPr="00F6755A" w:rsidRDefault="00D74B57" w:rsidP="00D74B57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8. Jeigu pagal 3 ir 4 formules apskaičiuoto rezultato absoliuti reikšmė yra didesnė negu 10 %, atsiranda pagrindas einamąjį mėnesį inicijuoti </w:t>
      </w:r>
      <w:r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>
        <w:rPr>
          <w:rFonts w:ascii="Times New Roman" w:eastAsia="Calibri" w:hAnsi="Times New Roman" w:cs="Times New Roman"/>
          <w:sz w:val="24"/>
          <w:lang w:val="lt-LT"/>
        </w:rPr>
        <w:t>i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o pakeitimą.</w:t>
      </w:r>
    </w:p>
    <w:p w:rsidR="00D74B57" w:rsidRPr="00F6755A" w:rsidRDefault="00D74B57" w:rsidP="00D74B57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9. Konkretaus pavadinimo prekės pakeisto </w:t>
      </w:r>
      <w:r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>
        <w:rPr>
          <w:rFonts w:ascii="Times New Roman" w:eastAsia="Calibri" w:hAnsi="Times New Roman" w:cs="Times New Roman"/>
          <w:sz w:val="24"/>
          <w:lang w:val="lt-LT"/>
        </w:rPr>
        <w:t>io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dydis apskaičiuojamas pagal formulę:</w:t>
      </w:r>
    </w:p>
    <w:p w:rsidR="00D74B57" w:rsidRPr="00F6755A" w:rsidRDefault="00D74B57" w:rsidP="00D74B57">
      <w:pPr>
        <w:spacing w:after="0" w:line="276" w:lineRule="auto"/>
        <w:ind w:firstLine="900"/>
        <w:jc w:val="both"/>
        <w:rPr>
          <w:rFonts w:ascii="Times New Roman" w:eastAsia="Calibri" w:hAnsi="Times New Roman" w:cs="Times New Roman"/>
          <w:i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4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= 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2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x D      (5 formulė)</w:t>
      </w:r>
    </w:p>
    <w:p w:rsidR="00D74B57" w:rsidRPr="00F6755A" w:rsidRDefault="00D74B57" w:rsidP="00D74B57">
      <w:pPr>
        <w:spacing w:after="0" w:line="276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 xml:space="preserve">4 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pakeista</w:t>
      </w:r>
      <w:r>
        <w:rPr>
          <w:rFonts w:ascii="Times New Roman" w:eastAsia="Calibri" w:hAnsi="Times New Roman" w:cs="Times New Roman"/>
          <w:sz w:val="24"/>
          <w:lang w:val="lt-LT"/>
        </w:rPr>
        <w:t>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konkretaus pavadinimo prekės </w:t>
      </w:r>
      <w:r>
        <w:rPr>
          <w:rFonts w:ascii="Times New Roman" w:eastAsia="Calibri" w:hAnsi="Times New Roman" w:cs="Times New Roman"/>
          <w:sz w:val="24"/>
          <w:lang w:val="lt-LT"/>
        </w:rPr>
        <w:t>įkainis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.</w:t>
      </w:r>
    </w:p>
    <w:p w:rsidR="00D74B57" w:rsidRPr="00F6755A" w:rsidRDefault="00D74B57" w:rsidP="00D74B57">
      <w:pPr>
        <w:spacing w:after="0" w:line="276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2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prekės vidutinė mažmeninė kaina tą mėnesį, kuris buvo prieš einamąjį mėnesį, kurį inicijuotas </w:t>
      </w:r>
      <w:r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>
        <w:rPr>
          <w:rFonts w:ascii="Times New Roman" w:eastAsia="Calibri" w:hAnsi="Times New Roman" w:cs="Times New Roman"/>
          <w:sz w:val="24"/>
          <w:lang w:val="lt-LT"/>
        </w:rPr>
        <w:t>io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pakeitimas.</w:t>
      </w:r>
    </w:p>
    <w:p w:rsidR="00AB4142" w:rsidRDefault="00AB4142" w:rsidP="002704C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</w:p>
    <w:p w:rsidR="00146708" w:rsidRPr="00F6755A" w:rsidRDefault="00146708" w:rsidP="002704C1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b/>
          <w:sz w:val="24"/>
          <w:lang w:val="lt-LT"/>
        </w:rPr>
        <w:t xml:space="preserve">III. PREKIŲ, KURIŲ VIDUTINIŲ MAŽMENINIŲ KAINŲ </w:t>
      </w:r>
      <w:r w:rsidR="002704C1" w:rsidRPr="00FE0528">
        <w:rPr>
          <w:rFonts w:ascii="Times New Roman" w:eastAsia="Calibri" w:hAnsi="Times New Roman" w:cs="Times New Roman"/>
          <w:b/>
          <w:sz w:val="24"/>
          <w:lang w:val="lt-LT"/>
        </w:rPr>
        <w:t>VALSTYBĖS DUOMENŲ AGENTŪRA</w:t>
      </w:r>
      <w:r w:rsidR="002704C1" w:rsidRPr="00F6755A" w:rsidDel="002704C1">
        <w:rPr>
          <w:rFonts w:ascii="Times New Roman" w:eastAsia="Calibri" w:hAnsi="Times New Roman" w:cs="Times New Roman"/>
          <w:b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 xml:space="preserve">NETEIKIA, </w:t>
      </w:r>
      <w:r>
        <w:rPr>
          <w:rFonts w:ascii="Times New Roman" w:eastAsia="Calibri" w:hAnsi="Times New Roman" w:cs="Times New Roman"/>
          <w:b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KAIN</w:t>
      </w:r>
      <w:r>
        <w:rPr>
          <w:rFonts w:ascii="Times New Roman" w:eastAsia="Calibri" w:hAnsi="Times New Roman" w:cs="Times New Roman"/>
          <w:b/>
          <w:sz w:val="24"/>
          <w:lang w:val="lt-LT"/>
        </w:rPr>
        <w:t>I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O KEITIMO TVARKA</w:t>
      </w:r>
    </w:p>
    <w:p w:rsidR="00146708" w:rsidRPr="00F6755A" w:rsidRDefault="00146708" w:rsidP="00146708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</w:p>
    <w:p w:rsidR="00146708" w:rsidRDefault="00146708" w:rsidP="00146708">
      <w:pPr>
        <w:jc w:val="both"/>
        <w:rPr>
          <w:rFonts w:ascii="Times New Roman" w:hAnsi="Times New Roman" w:cs="Times New Roman"/>
          <w:iCs/>
          <w:sz w:val="24"/>
          <w:szCs w:val="24"/>
          <w:lang w:val="lt-LT"/>
        </w:rPr>
      </w:pPr>
      <w:r w:rsidRPr="00340583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             10.</w:t>
      </w:r>
      <w:r w:rsidRPr="00340583">
        <w:rPr>
          <w:rFonts w:ascii="Times New Roman" w:hAnsi="Times New Roman" w:cs="Times New Roman"/>
          <w:i/>
          <w:iCs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  <w:lang w:val="lt-LT"/>
        </w:rPr>
        <w:t>Tais</w:t>
      </w:r>
      <w:r w:rsidRPr="00340583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 atvejais, kai </w:t>
      </w:r>
      <w:r w:rsidR="002704C1">
        <w:rPr>
          <w:rFonts w:ascii="Times New Roman" w:eastAsia="Calibri" w:hAnsi="Times New Roman" w:cs="Times New Roman"/>
          <w:sz w:val="24"/>
          <w:lang w:val="lt-LT"/>
        </w:rPr>
        <w:t>Valstybės duomenų agentūra</w:t>
      </w:r>
      <w:r w:rsidR="002704C1" w:rsidRPr="00340583" w:rsidDel="002704C1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 </w:t>
      </w:r>
      <w:r w:rsidRPr="00340583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sutartyje nurodyto konkretaus produkto </w:t>
      </w:r>
      <w:r>
        <w:rPr>
          <w:rFonts w:ascii="Times New Roman" w:hAnsi="Times New Roman" w:cs="Times New Roman"/>
          <w:iCs/>
          <w:sz w:val="24"/>
          <w:szCs w:val="24"/>
          <w:lang w:val="lt-LT"/>
        </w:rPr>
        <w:t>į</w:t>
      </w:r>
      <w:r w:rsidRPr="00340583">
        <w:rPr>
          <w:rFonts w:ascii="Times New Roman" w:hAnsi="Times New Roman" w:cs="Times New Roman"/>
          <w:iCs/>
          <w:sz w:val="24"/>
          <w:szCs w:val="24"/>
          <w:lang w:val="lt-LT"/>
        </w:rPr>
        <w:t>kain</w:t>
      </w:r>
      <w:r>
        <w:rPr>
          <w:rFonts w:ascii="Times New Roman" w:hAnsi="Times New Roman" w:cs="Times New Roman"/>
          <w:iCs/>
          <w:sz w:val="24"/>
          <w:szCs w:val="24"/>
          <w:lang w:val="lt-LT"/>
        </w:rPr>
        <w:t>io</w:t>
      </w:r>
      <w:r w:rsidRPr="00340583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 neteikia, Pirkėjas gali tokį produktą  prilyginti artimam  jam produktui, kurio </w:t>
      </w:r>
      <w:r>
        <w:rPr>
          <w:rFonts w:ascii="Times New Roman" w:hAnsi="Times New Roman" w:cs="Times New Roman"/>
          <w:iCs/>
          <w:sz w:val="24"/>
          <w:szCs w:val="24"/>
          <w:lang w:val="lt-LT"/>
        </w:rPr>
        <w:t>į</w:t>
      </w:r>
      <w:r w:rsidRPr="00340583">
        <w:rPr>
          <w:rFonts w:ascii="Times New Roman" w:hAnsi="Times New Roman" w:cs="Times New Roman"/>
          <w:iCs/>
          <w:sz w:val="24"/>
          <w:szCs w:val="24"/>
          <w:lang w:val="lt-LT"/>
        </w:rPr>
        <w:t>kain</w:t>
      </w:r>
      <w:r>
        <w:rPr>
          <w:rFonts w:ascii="Times New Roman" w:hAnsi="Times New Roman" w:cs="Times New Roman"/>
          <w:iCs/>
          <w:sz w:val="24"/>
          <w:szCs w:val="24"/>
          <w:lang w:val="lt-LT"/>
        </w:rPr>
        <w:t>į</w:t>
      </w:r>
      <w:r w:rsidRPr="00340583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 </w:t>
      </w:r>
      <w:r w:rsidR="002704C1">
        <w:rPr>
          <w:rFonts w:ascii="Times New Roman" w:eastAsia="Calibri" w:hAnsi="Times New Roman" w:cs="Times New Roman"/>
          <w:sz w:val="24"/>
          <w:lang w:val="lt-LT"/>
        </w:rPr>
        <w:t>Valstybės duomenų agentūra</w:t>
      </w:r>
      <w:r w:rsidR="002704C1" w:rsidRPr="00340583" w:rsidDel="002704C1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 </w:t>
      </w:r>
      <w:r w:rsidRPr="00340583">
        <w:rPr>
          <w:rFonts w:ascii="Times New Roman" w:hAnsi="Times New Roman" w:cs="Times New Roman"/>
          <w:iCs/>
          <w:sz w:val="24"/>
          <w:szCs w:val="24"/>
          <w:lang w:val="lt-LT"/>
        </w:rPr>
        <w:t>teikia</w:t>
      </w:r>
      <w:r w:rsidR="002704C1">
        <w:rPr>
          <w:rFonts w:ascii="Times New Roman" w:hAnsi="Times New Roman" w:cs="Times New Roman"/>
          <w:iCs/>
          <w:sz w:val="24"/>
          <w:szCs w:val="24"/>
          <w:lang w:val="lt-LT"/>
        </w:rPr>
        <w:t>:</w:t>
      </w:r>
    </w:p>
    <w:tbl>
      <w:tblPr>
        <w:tblW w:w="1008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5040"/>
      </w:tblGrid>
      <w:tr w:rsidR="008C01AC" w:rsidRPr="008C01AC" w:rsidTr="00C62ACC">
        <w:trPr>
          <w:trHeight w:val="863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1AC" w:rsidRPr="008C01AC" w:rsidRDefault="008C01AC" w:rsidP="001D34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8C01A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Prekės pavadinimas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1AC" w:rsidRPr="008C01AC" w:rsidRDefault="008C01AC" w:rsidP="001D34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8C01A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Konkretaus pavadinimo prekei prilyginta prekė ar prekių grupė, kurių kainų pokytį pateikia </w:t>
            </w:r>
            <w:r w:rsidR="00895325" w:rsidRPr="00FE0528">
              <w:rPr>
                <w:rFonts w:ascii="Times New Roman" w:eastAsia="Calibri" w:hAnsi="Times New Roman" w:cs="Times New Roman"/>
                <w:b/>
                <w:sz w:val="24"/>
                <w:lang w:val="lt-LT"/>
              </w:rPr>
              <w:t>Valstybės duomenų agentūra</w:t>
            </w:r>
            <w:r w:rsidR="00895325" w:rsidRPr="008C01AC" w:rsidDel="00895325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 </w:t>
            </w:r>
            <w:r w:rsidRPr="008C01A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* </w:t>
            </w:r>
          </w:p>
        </w:tc>
      </w:tr>
      <w:tr w:rsidR="00A10522" w:rsidRPr="00573FFB" w:rsidTr="0089706F">
        <w:trPr>
          <w:trHeight w:val="35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522" w:rsidRPr="00573FFB" w:rsidRDefault="00A10522" w:rsidP="0089706F">
            <w:pPr>
              <w:spacing w:after="0" w:line="240" w:lineRule="auto"/>
              <w:ind w:left="144" w:right="144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73FF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Viščiukų broilerių sparnelių peteliai</w:t>
            </w: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522" w:rsidRPr="00573FFB" w:rsidRDefault="00A10522" w:rsidP="0089706F">
            <w:pPr>
              <w:spacing w:after="0" w:line="240" w:lineRule="auto"/>
              <w:ind w:left="144" w:right="144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573FFB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Viščiukų broilerių </w:t>
            </w:r>
            <w:proofErr w:type="spellStart"/>
            <w:r w:rsidRPr="00573FFB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filė</w:t>
            </w:r>
            <w:proofErr w:type="spellEnd"/>
            <w:r w:rsidRPr="00573FFB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(nešaldyta)</w:t>
            </w:r>
          </w:p>
        </w:tc>
      </w:tr>
      <w:tr w:rsidR="00A10522" w:rsidRPr="00573FFB" w:rsidTr="0089706F">
        <w:trPr>
          <w:trHeight w:val="35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522" w:rsidRPr="00573FFB" w:rsidRDefault="00A10522" w:rsidP="0089706F">
            <w:pPr>
              <w:spacing w:after="0" w:line="240" w:lineRule="auto"/>
              <w:ind w:left="144" w:right="144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73FF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Užpakaliniai triušių kumpeliai</w:t>
            </w: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522" w:rsidRPr="00573FFB" w:rsidRDefault="00A10522" w:rsidP="0089706F">
            <w:pPr>
              <w:spacing w:after="0" w:line="240" w:lineRule="auto"/>
              <w:ind w:left="144" w:right="144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573FFB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Kalakutų krūtinėlių </w:t>
            </w:r>
            <w:proofErr w:type="spellStart"/>
            <w:r w:rsidRPr="00573FFB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filė</w:t>
            </w:r>
            <w:proofErr w:type="spellEnd"/>
            <w:r w:rsidRPr="00573FFB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be odos</w:t>
            </w:r>
          </w:p>
        </w:tc>
      </w:tr>
      <w:tr w:rsidR="00A10522" w:rsidRPr="00573FFB" w:rsidTr="0089706F">
        <w:trPr>
          <w:trHeight w:val="35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522" w:rsidRPr="00573FFB" w:rsidRDefault="00A10522" w:rsidP="0089706F">
            <w:pPr>
              <w:spacing w:after="0" w:line="240" w:lineRule="auto"/>
              <w:ind w:left="144" w:right="144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73FF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Paprastųjų durklažuvių didkepsniai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522" w:rsidRPr="00573FFB" w:rsidRDefault="00A10522" w:rsidP="0089706F">
            <w:pPr>
              <w:spacing w:after="0" w:line="240" w:lineRule="auto"/>
              <w:ind w:left="144" w:right="144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573FFB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Šaldyta jūros lydekos </w:t>
            </w:r>
            <w:proofErr w:type="spellStart"/>
            <w:r w:rsidRPr="00573FFB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filė</w:t>
            </w:r>
            <w:proofErr w:type="spellEnd"/>
          </w:p>
        </w:tc>
      </w:tr>
    </w:tbl>
    <w:p w:rsidR="00A10522" w:rsidRDefault="00A10522" w:rsidP="00146708">
      <w:pPr>
        <w:jc w:val="both"/>
        <w:rPr>
          <w:sz w:val="20"/>
          <w:szCs w:val="20"/>
          <w:lang w:val="lt-LT"/>
        </w:rPr>
      </w:pPr>
    </w:p>
    <w:p w:rsidR="00146708" w:rsidRPr="00FE0528" w:rsidRDefault="00146708" w:rsidP="00146708">
      <w:pPr>
        <w:jc w:val="both"/>
        <w:rPr>
          <w:rFonts w:ascii="Times New Roman" w:hAnsi="Times New Roman" w:cs="Times New Roman"/>
          <w:sz w:val="20"/>
          <w:szCs w:val="20"/>
          <w:lang w:val="lt-LT"/>
        </w:rPr>
      </w:pPr>
      <w:bookmarkStart w:id="0" w:name="_GoBack"/>
      <w:bookmarkEnd w:id="0"/>
      <w:r w:rsidRPr="008C01AC">
        <w:rPr>
          <w:sz w:val="20"/>
          <w:szCs w:val="20"/>
          <w:lang w:val="lt-LT"/>
        </w:rPr>
        <w:t>*-</w:t>
      </w:r>
      <w:r w:rsidRPr="00FE0528">
        <w:rPr>
          <w:rFonts w:ascii="Times New Roman" w:hAnsi="Times New Roman" w:cs="Times New Roman"/>
          <w:sz w:val="20"/>
          <w:szCs w:val="20"/>
          <w:lang w:val="lt-LT"/>
        </w:rPr>
        <w:t xml:space="preserve">Prekės prilyginimas taikomas nuo sutarties įsigaliojimo dienos iki sutarties galiojimo pabaigos, neatsižvelgiant į tai, ar </w:t>
      </w:r>
      <w:r w:rsidR="009D06C2" w:rsidRPr="009D06C2">
        <w:rPr>
          <w:rFonts w:ascii="Times New Roman" w:eastAsia="Calibri" w:hAnsi="Times New Roman" w:cs="Times New Roman"/>
          <w:sz w:val="20"/>
          <w:szCs w:val="20"/>
          <w:lang w:val="lt-LT"/>
        </w:rPr>
        <w:t>Valstybės duomenų agentūr</w:t>
      </w:r>
      <w:r w:rsidR="009D06C2">
        <w:rPr>
          <w:rFonts w:ascii="Times New Roman" w:eastAsia="Calibri" w:hAnsi="Times New Roman" w:cs="Times New Roman"/>
          <w:sz w:val="20"/>
          <w:szCs w:val="20"/>
          <w:lang w:val="lt-LT"/>
        </w:rPr>
        <w:t>a</w:t>
      </w:r>
      <w:r w:rsidR="009D06C2" w:rsidRPr="00FE0528">
        <w:rPr>
          <w:rFonts w:ascii="Times New Roman" w:hAnsi="Times New Roman" w:cs="Times New Roman"/>
          <w:sz w:val="20"/>
          <w:szCs w:val="20"/>
          <w:lang w:val="lt-LT"/>
        </w:rPr>
        <w:t xml:space="preserve"> </w:t>
      </w:r>
      <w:r w:rsidRPr="00FE0528">
        <w:rPr>
          <w:rFonts w:ascii="Times New Roman" w:hAnsi="Times New Roman" w:cs="Times New Roman"/>
          <w:sz w:val="20"/>
          <w:szCs w:val="20"/>
          <w:lang w:val="lt-LT"/>
        </w:rPr>
        <w:t xml:space="preserve">pradės teikti prilygintos prekės vidutines mažmenines kainas. Tuo atveju, kai atlikus prekės kainos perskaičiavimą pagal </w:t>
      </w:r>
      <w:r w:rsidR="009D06C2" w:rsidRPr="009D06C2">
        <w:rPr>
          <w:rFonts w:ascii="Times New Roman" w:eastAsia="Calibri" w:hAnsi="Times New Roman" w:cs="Times New Roman"/>
          <w:sz w:val="20"/>
          <w:szCs w:val="20"/>
          <w:lang w:val="lt-LT"/>
        </w:rPr>
        <w:t>Valstybės duomenų agentūr</w:t>
      </w:r>
      <w:r w:rsidR="009D06C2">
        <w:rPr>
          <w:rFonts w:ascii="Times New Roman" w:eastAsia="Calibri" w:hAnsi="Times New Roman" w:cs="Times New Roman"/>
          <w:sz w:val="20"/>
          <w:szCs w:val="20"/>
          <w:lang w:val="lt-LT"/>
        </w:rPr>
        <w:t>os</w:t>
      </w:r>
      <w:r w:rsidR="009D06C2" w:rsidRPr="00FE0528">
        <w:rPr>
          <w:rFonts w:ascii="Times New Roman" w:hAnsi="Times New Roman" w:cs="Times New Roman"/>
          <w:sz w:val="20"/>
          <w:szCs w:val="20"/>
          <w:lang w:val="lt-LT"/>
        </w:rPr>
        <w:t xml:space="preserve"> </w:t>
      </w:r>
      <w:r w:rsidRPr="00FE0528">
        <w:rPr>
          <w:rFonts w:ascii="Times New Roman" w:hAnsi="Times New Roman" w:cs="Times New Roman"/>
          <w:sz w:val="20"/>
          <w:szCs w:val="20"/>
          <w:lang w:val="lt-LT"/>
        </w:rPr>
        <w:t>pateiktą prilygintos prekės vidutinę mažmeninę kainą paaiškėja, kad prilygintos prekės kaina viršija rinkos kainą (3-4 prekybos tinklų internetinėse parduotuvėse nurodytas kainas), kaina nebus keičiama.</w:t>
      </w:r>
    </w:p>
    <w:p w:rsidR="00146708" w:rsidRDefault="00146708" w:rsidP="00145E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146708">
        <w:rPr>
          <w:i/>
          <w:iCs/>
          <w:lang w:val="lt-LT"/>
        </w:rPr>
        <w:t xml:space="preserve">               </w:t>
      </w:r>
      <w:r w:rsidRPr="00146708">
        <w:rPr>
          <w:rFonts w:ascii="Times New Roman" w:eastAsia="Calibri" w:hAnsi="Times New Roman" w:cs="Times New Roman"/>
          <w:sz w:val="24"/>
          <w:lang w:val="lt-LT"/>
        </w:rPr>
        <w:t>11. Konkretaus pavadinimo prekės, kurios įkainis nuo sutarties sudarymo nebuvo keičiamas, įk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ain</w:t>
      </w:r>
      <w:r>
        <w:rPr>
          <w:rFonts w:ascii="Times New Roman" w:eastAsia="Calibri" w:hAnsi="Times New Roman" w:cs="Times New Roman"/>
          <w:sz w:val="24"/>
          <w:lang w:val="lt-LT"/>
        </w:rPr>
        <w:t>io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pokyčio koeficientas apskaičiuojamas pagal 3 formulę (K</w:t>
      </w:r>
      <w:r w:rsidRPr="00F6755A">
        <w:rPr>
          <w:rFonts w:ascii="Times New Roman" w:eastAsia="Calibri" w:hAnsi="Times New Roman" w:cs="Times New Roman"/>
          <w:sz w:val="24"/>
          <w:vertAlign w:val="subscript"/>
          <w:lang w:val="lt-LT"/>
        </w:rPr>
        <w:t>1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, ir K</w:t>
      </w:r>
      <w:r w:rsidRPr="00F6755A">
        <w:rPr>
          <w:rFonts w:ascii="Times New Roman" w:eastAsia="Calibri" w:hAnsi="Times New Roman" w:cs="Times New Roman"/>
          <w:sz w:val="24"/>
          <w:vertAlign w:val="subscript"/>
          <w:lang w:val="lt-LT"/>
        </w:rPr>
        <w:t xml:space="preserve">2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k</w:t>
      </w:r>
      <w:r w:rsidRPr="00F6755A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onkretaus pavadinimo prekei prilygintos prekės ar prekių grupės vidutinės mažmeninės kainos atitinkamais mėnesiais, pateiktos </w:t>
      </w:r>
      <w:r w:rsidR="009D06C2">
        <w:rPr>
          <w:rFonts w:ascii="Times New Roman" w:eastAsia="Calibri" w:hAnsi="Times New Roman" w:cs="Times New Roman"/>
          <w:sz w:val="24"/>
          <w:lang w:val="lt-LT"/>
        </w:rPr>
        <w:t>Valstybės duomenų agentūros</w:t>
      </w:r>
      <w:r w:rsidRPr="00F6755A">
        <w:rPr>
          <w:rFonts w:ascii="Times New Roman" w:eastAsia="Calibri" w:hAnsi="Times New Roman" w:cs="Times New Roman"/>
          <w:sz w:val="24"/>
          <w:szCs w:val="24"/>
          <w:lang w:val="lt-LT"/>
        </w:rPr>
        <w:t>).</w:t>
      </w:r>
    </w:p>
    <w:p w:rsidR="00146708" w:rsidRPr="00F6755A" w:rsidRDefault="00145E13" w:rsidP="00145E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val="lt-LT"/>
        </w:rPr>
      </w:pPr>
      <w:r>
        <w:rPr>
          <w:rFonts w:ascii="Times New Roman" w:eastAsia="Calibri" w:hAnsi="Times New Roman" w:cs="Times New Roman"/>
          <w:sz w:val="24"/>
          <w:lang w:val="lt-LT"/>
        </w:rPr>
        <w:t xml:space="preserve">             </w:t>
      </w:r>
      <w:r w:rsidR="00146708" w:rsidRPr="00F6755A">
        <w:rPr>
          <w:rFonts w:ascii="Times New Roman" w:eastAsia="Calibri" w:hAnsi="Times New Roman" w:cs="Times New Roman"/>
          <w:sz w:val="24"/>
          <w:lang w:val="lt-LT"/>
        </w:rPr>
        <w:t xml:space="preserve">12. Konkretaus pavadinimo prekės, kurios vidutinių mažmeninių kainų </w:t>
      </w:r>
      <w:r w:rsidR="002704C1">
        <w:rPr>
          <w:rFonts w:ascii="Times New Roman" w:eastAsia="Calibri" w:hAnsi="Times New Roman" w:cs="Times New Roman"/>
          <w:sz w:val="24"/>
          <w:lang w:val="lt-LT"/>
        </w:rPr>
        <w:t>Valstybės duomenų agentūra</w:t>
      </w:r>
      <w:r w:rsidR="002704C1" w:rsidRPr="00F6755A" w:rsidDel="002704C1">
        <w:rPr>
          <w:rFonts w:ascii="Times New Roman" w:eastAsia="Calibri" w:hAnsi="Times New Roman" w:cs="Times New Roman"/>
          <w:sz w:val="24"/>
          <w:lang w:val="lt-LT"/>
        </w:rPr>
        <w:t xml:space="preserve"> </w:t>
      </w:r>
      <w:r w:rsidR="00146708" w:rsidRPr="00F6755A">
        <w:rPr>
          <w:rFonts w:ascii="Times New Roman" w:eastAsia="Calibri" w:hAnsi="Times New Roman" w:cs="Times New Roman"/>
          <w:sz w:val="24"/>
          <w:lang w:val="lt-LT"/>
        </w:rPr>
        <w:t xml:space="preserve">neteikia ir kurios </w:t>
      </w:r>
      <w:r w:rsidR="00146708">
        <w:rPr>
          <w:rFonts w:ascii="Times New Roman" w:eastAsia="Calibri" w:hAnsi="Times New Roman" w:cs="Times New Roman"/>
          <w:sz w:val="24"/>
          <w:lang w:val="lt-LT"/>
        </w:rPr>
        <w:t>į</w:t>
      </w:r>
      <w:r w:rsidR="00146708"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 w:rsidR="00146708">
        <w:rPr>
          <w:rFonts w:ascii="Times New Roman" w:eastAsia="Calibri" w:hAnsi="Times New Roman" w:cs="Times New Roman"/>
          <w:sz w:val="24"/>
          <w:lang w:val="lt-LT"/>
        </w:rPr>
        <w:t>is</w:t>
      </w:r>
      <w:r w:rsidR="00146708" w:rsidRPr="00F6755A">
        <w:rPr>
          <w:rFonts w:ascii="Times New Roman" w:eastAsia="Calibri" w:hAnsi="Times New Roman" w:cs="Times New Roman"/>
          <w:sz w:val="24"/>
          <w:lang w:val="lt-LT"/>
        </w:rPr>
        <w:t xml:space="preserve"> nuo sutarties sudarymo jau buvo pakeista</w:t>
      </w:r>
      <w:r w:rsidR="00146708">
        <w:rPr>
          <w:rFonts w:ascii="Times New Roman" w:eastAsia="Calibri" w:hAnsi="Times New Roman" w:cs="Times New Roman"/>
          <w:sz w:val="24"/>
          <w:lang w:val="lt-LT"/>
        </w:rPr>
        <w:t>s</w:t>
      </w:r>
      <w:r w:rsidR="00146708" w:rsidRPr="00F6755A">
        <w:rPr>
          <w:rFonts w:ascii="Times New Roman" w:eastAsia="Calibri" w:hAnsi="Times New Roman" w:cs="Times New Roman"/>
          <w:sz w:val="24"/>
          <w:lang w:val="lt-LT"/>
        </w:rPr>
        <w:t xml:space="preserve">, </w:t>
      </w:r>
      <w:r w:rsidR="00146708">
        <w:rPr>
          <w:rFonts w:ascii="Times New Roman" w:eastAsia="Calibri" w:hAnsi="Times New Roman" w:cs="Times New Roman"/>
          <w:sz w:val="24"/>
          <w:lang w:val="lt-LT"/>
        </w:rPr>
        <w:t>į</w:t>
      </w:r>
      <w:r w:rsidR="00146708"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 w:rsidR="00146708">
        <w:rPr>
          <w:rFonts w:ascii="Times New Roman" w:eastAsia="Calibri" w:hAnsi="Times New Roman" w:cs="Times New Roman"/>
          <w:sz w:val="24"/>
          <w:lang w:val="lt-LT"/>
        </w:rPr>
        <w:t>io</w:t>
      </w:r>
      <w:r w:rsidR="00146708" w:rsidRPr="00F6755A">
        <w:rPr>
          <w:rFonts w:ascii="Times New Roman" w:eastAsia="Calibri" w:hAnsi="Times New Roman" w:cs="Times New Roman"/>
          <w:sz w:val="24"/>
          <w:lang w:val="lt-LT"/>
        </w:rPr>
        <w:t xml:space="preserve"> pokyčio koeficientas apskaičiuojamas pagal 4 formulę (K</w:t>
      </w:r>
      <w:r w:rsidR="00146708" w:rsidRPr="00F6755A">
        <w:rPr>
          <w:rFonts w:ascii="Times New Roman" w:eastAsia="Calibri" w:hAnsi="Times New Roman" w:cs="Times New Roman"/>
          <w:sz w:val="24"/>
          <w:vertAlign w:val="subscript"/>
          <w:lang w:val="lt-LT"/>
        </w:rPr>
        <w:t>2</w:t>
      </w:r>
      <w:r w:rsidR="00146708" w:rsidRPr="00F6755A">
        <w:rPr>
          <w:rFonts w:ascii="Times New Roman" w:eastAsia="Calibri" w:hAnsi="Times New Roman" w:cs="Times New Roman"/>
          <w:sz w:val="24"/>
          <w:lang w:val="lt-LT"/>
        </w:rPr>
        <w:t>, ir K</w:t>
      </w:r>
      <w:r w:rsidR="00146708" w:rsidRPr="00F6755A">
        <w:rPr>
          <w:rFonts w:ascii="Times New Roman" w:eastAsia="Calibri" w:hAnsi="Times New Roman" w:cs="Times New Roman"/>
          <w:sz w:val="24"/>
          <w:vertAlign w:val="subscript"/>
          <w:lang w:val="lt-LT"/>
        </w:rPr>
        <w:t xml:space="preserve">3 </w:t>
      </w:r>
      <w:r w:rsidR="00146708"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="00146708" w:rsidRPr="00F6755A">
        <w:rPr>
          <w:rFonts w:ascii="Times New Roman" w:eastAsia="Calibri" w:hAnsi="Times New Roman" w:cs="Times New Roman"/>
          <w:sz w:val="24"/>
          <w:lang w:val="lt-LT"/>
        </w:rPr>
        <w:t xml:space="preserve"> k</w:t>
      </w:r>
      <w:r w:rsidR="00146708" w:rsidRPr="00F6755A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onkretaus pavadinimo prekei prilygintos prekės ar prekių grupės vidutinės mažmeninės kainos atitinkamais mėnesiais, pateiktos </w:t>
      </w:r>
      <w:r w:rsidR="002704C1">
        <w:rPr>
          <w:rFonts w:ascii="Times New Roman" w:eastAsia="Calibri" w:hAnsi="Times New Roman" w:cs="Times New Roman"/>
          <w:sz w:val="24"/>
          <w:lang w:val="lt-LT"/>
        </w:rPr>
        <w:t>Valstybės duomenų agentūros</w:t>
      </w:r>
      <w:r w:rsidR="00146708" w:rsidRPr="00F6755A">
        <w:rPr>
          <w:rFonts w:ascii="Times New Roman" w:eastAsia="Calibri" w:hAnsi="Times New Roman" w:cs="Times New Roman"/>
          <w:sz w:val="24"/>
          <w:szCs w:val="24"/>
          <w:lang w:val="lt-LT"/>
        </w:rPr>
        <w:t>).</w:t>
      </w:r>
    </w:p>
    <w:p w:rsidR="00146708" w:rsidRPr="00F6755A" w:rsidRDefault="00145E13" w:rsidP="00145E13">
      <w:pPr>
        <w:spacing w:beforeLines="50" w:before="120" w:after="0" w:line="240" w:lineRule="auto"/>
        <w:jc w:val="both"/>
        <w:rPr>
          <w:rFonts w:ascii="Times New Roman" w:eastAsia="Calibri" w:hAnsi="Times New Roman" w:cs="Times New Roman"/>
          <w:sz w:val="24"/>
          <w:lang w:val="lt-LT"/>
        </w:rPr>
      </w:pPr>
      <w:r>
        <w:rPr>
          <w:rFonts w:ascii="Times New Roman" w:eastAsia="Calibri" w:hAnsi="Times New Roman" w:cs="Times New Roman"/>
          <w:sz w:val="24"/>
          <w:lang w:val="lt-LT"/>
        </w:rPr>
        <w:t xml:space="preserve">            </w:t>
      </w:r>
      <w:r w:rsidR="00146708" w:rsidRPr="00F6755A">
        <w:rPr>
          <w:rFonts w:ascii="Times New Roman" w:eastAsia="Calibri" w:hAnsi="Times New Roman" w:cs="Times New Roman"/>
          <w:sz w:val="24"/>
          <w:lang w:val="lt-LT"/>
        </w:rPr>
        <w:t xml:space="preserve">13. Jeigu pagal šio priedo 11 ir 12 punktus apskaičiuotas </w:t>
      </w:r>
      <w:r w:rsidR="00146708">
        <w:rPr>
          <w:rFonts w:ascii="Times New Roman" w:eastAsia="Calibri" w:hAnsi="Times New Roman" w:cs="Times New Roman"/>
          <w:sz w:val="24"/>
          <w:lang w:val="lt-LT"/>
        </w:rPr>
        <w:t>į</w:t>
      </w:r>
      <w:r w:rsidR="00146708"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 w:rsidR="00146708">
        <w:rPr>
          <w:rFonts w:ascii="Times New Roman" w:eastAsia="Calibri" w:hAnsi="Times New Roman" w:cs="Times New Roman"/>
          <w:sz w:val="24"/>
          <w:lang w:val="lt-LT"/>
        </w:rPr>
        <w:t>i</w:t>
      </w:r>
      <w:r w:rsidR="00146708" w:rsidRPr="00F6755A">
        <w:rPr>
          <w:rFonts w:ascii="Times New Roman" w:eastAsia="Calibri" w:hAnsi="Times New Roman" w:cs="Times New Roman"/>
          <w:sz w:val="24"/>
          <w:lang w:val="lt-LT"/>
        </w:rPr>
        <w:t xml:space="preserve">ų pokyčio koeficientas yra didesnis negu 1,1 ar mažesnis negu 0,9 atsiranda pagrindas einamąjį mėnesį inicijuoti </w:t>
      </w:r>
      <w:r w:rsidR="00146708">
        <w:rPr>
          <w:rFonts w:ascii="Times New Roman" w:eastAsia="Calibri" w:hAnsi="Times New Roman" w:cs="Times New Roman"/>
          <w:sz w:val="24"/>
          <w:lang w:val="lt-LT"/>
        </w:rPr>
        <w:t>į</w:t>
      </w:r>
      <w:r w:rsidR="00146708"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 w:rsidR="00146708">
        <w:rPr>
          <w:rFonts w:ascii="Times New Roman" w:eastAsia="Calibri" w:hAnsi="Times New Roman" w:cs="Times New Roman"/>
          <w:sz w:val="24"/>
          <w:lang w:val="lt-LT"/>
        </w:rPr>
        <w:t>io</w:t>
      </w:r>
      <w:r w:rsidR="00146708" w:rsidRPr="00F6755A">
        <w:rPr>
          <w:rFonts w:ascii="Times New Roman" w:eastAsia="Calibri" w:hAnsi="Times New Roman" w:cs="Times New Roman"/>
          <w:sz w:val="24"/>
          <w:lang w:val="lt-LT"/>
        </w:rPr>
        <w:t xml:space="preserve"> pakeitimą.</w:t>
      </w:r>
    </w:p>
    <w:p w:rsidR="00146708" w:rsidRPr="00F6755A" w:rsidRDefault="00145E13" w:rsidP="00145E13">
      <w:pPr>
        <w:spacing w:beforeLines="50" w:before="120" w:after="0" w:line="240" w:lineRule="auto"/>
        <w:jc w:val="both"/>
        <w:rPr>
          <w:rFonts w:ascii="Times New Roman" w:eastAsia="Calibri" w:hAnsi="Times New Roman" w:cs="Times New Roman"/>
          <w:sz w:val="24"/>
          <w:lang w:val="lt-LT"/>
        </w:rPr>
      </w:pPr>
      <w:r>
        <w:rPr>
          <w:rFonts w:ascii="Times New Roman" w:eastAsia="Calibri" w:hAnsi="Times New Roman" w:cs="Times New Roman"/>
          <w:sz w:val="24"/>
          <w:lang w:val="lt-LT"/>
        </w:rPr>
        <w:t xml:space="preserve">            </w:t>
      </w:r>
      <w:r w:rsidR="00146708" w:rsidRPr="00F6755A">
        <w:rPr>
          <w:rFonts w:ascii="Times New Roman" w:eastAsia="Calibri" w:hAnsi="Times New Roman" w:cs="Times New Roman"/>
          <w:sz w:val="24"/>
          <w:lang w:val="lt-LT"/>
        </w:rPr>
        <w:t>14. Konkretaus pavadinimo prekės pakeist</w:t>
      </w:r>
      <w:r w:rsidR="00146708">
        <w:rPr>
          <w:rFonts w:ascii="Times New Roman" w:eastAsia="Calibri" w:hAnsi="Times New Roman" w:cs="Times New Roman"/>
          <w:sz w:val="24"/>
          <w:lang w:val="lt-LT"/>
        </w:rPr>
        <w:t>a</w:t>
      </w:r>
      <w:r w:rsidR="00146708" w:rsidRPr="00F6755A">
        <w:rPr>
          <w:rFonts w:ascii="Times New Roman" w:eastAsia="Calibri" w:hAnsi="Times New Roman" w:cs="Times New Roman"/>
          <w:sz w:val="24"/>
          <w:lang w:val="lt-LT"/>
        </w:rPr>
        <w:t xml:space="preserve">s </w:t>
      </w:r>
      <w:r w:rsidR="00146708">
        <w:rPr>
          <w:rFonts w:ascii="Times New Roman" w:eastAsia="Calibri" w:hAnsi="Times New Roman" w:cs="Times New Roman"/>
          <w:sz w:val="24"/>
          <w:lang w:val="lt-LT"/>
        </w:rPr>
        <w:t>į</w:t>
      </w:r>
      <w:r w:rsidR="00146708"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 w:rsidR="00146708">
        <w:rPr>
          <w:rFonts w:ascii="Times New Roman" w:eastAsia="Calibri" w:hAnsi="Times New Roman" w:cs="Times New Roman"/>
          <w:sz w:val="24"/>
          <w:lang w:val="lt-LT"/>
        </w:rPr>
        <w:t>io</w:t>
      </w:r>
      <w:r w:rsidR="00146708" w:rsidRPr="00F6755A">
        <w:rPr>
          <w:rFonts w:ascii="Times New Roman" w:eastAsia="Calibri" w:hAnsi="Times New Roman" w:cs="Times New Roman"/>
          <w:sz w:val="24"/>
          <w:lang w:val="lt-LT"/>
        </w:rPr>
        <w:t xml:space="preserve"> dydis apskaičiuojamas pagal 5 formulę</w:t>
      </w:r>
      <w:r w:rsidR="00146708" w:rsidRPr="00F6755A">
        <w:rPr>
          <w:rFonts w:ascii="Times New Roman" w:eastAsia="Calibri" w:hAnsi="Times New Roman" w:cs="Times New Roman"/>
          <w:color w:val="008000"/>
          <w:sz w:val="24"/>
          <w:lang w:val="lt-LT"/>
        </w:rPr>
        <w:t>.</w:t>
      </w:r>
    </w:p>
    <w:p w:rsidR="00D74B57" w:rsidRDefault="00D74B57" w:rsidP="00145E13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</w:p>
    <w:p w:rsidR="00D74B57" w:rsidRPr="00F6755A" w:rsidRDefault="00D74B57" w:rsidP="00D74B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</w:p>
    <w:p w:rsidR="00D74B57" w:rsidRPr="00F6755A" w:rsidRDefault="00D74B57" w:rsidP="00D74B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  <w:r>
        <w:rPr>
          <w:rFonts w:ascii="Times New Roman" w:eastAsia="Calibri" w:hAnsi="Times New Roman" w:cs="Times New Roman"/>
          <w:b/>
          <w:sz w:val="24"/>
          <w:lang w:val="lt-LT"/>
        </w:rPr>
        <w:t>III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. BAIGIAMOSIOS NUOSTATOS</w:t>
      </w:r>
    </w:p>
    <w:p w:rsidR="00D74B57" w:rsidRPr="00F6755A" w:rsidRDefault="00D74B57" w:rsidP="00D74B57">
      <w:pPr>
        <w:spacing w:after="0" w:line="240" w:lineRule="auto"/>
        <w:ind w:firstLine="900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</w:p>
    <w:p w:rsidR="00D74B57" w:rsidRPr="00F6755A" w:rsidRDefault="00B60F1D" w:rsidP="00D74B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lang w:val="lt-LT"/>
        </w:rPr>
      </w:pPr>
      <w:r>
        <w:rPr>
          <w:rFonts w:ascii="Times New Roman" w:eastAsia="Calibri" w:hAnsi="Times New Roman" w:cs="Times New Roman"/>
          <w:sz w:val="24"/>
          <w:lang w:val="lt-LT"/>
        </w:rPr>
        <w:t>15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. </w:t>
      </w:r>
      <w:r w:rsidR="00D74B57">
        <w:rPr>
          <w:rFonts w:ascii="Times New Roman" w:eastAsia="Calibri" w:hAnsi="Times New Roman" w:cs="Times New Roman"/>
          <w:sz w:val="24"/>
          <w:lang w:val="lt-LT"/>
        </w:rPr>
        <w:t>Įk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>ain</w:t>
      </w:r>
      <w:r w:rsidR="00D74B57">
        <w:rPr>
          <w:rFonts w:ascii="Times New Roman" w:eastAsia="Calibri" w:hAnsi="Times New Roman" w:cs="Times New Roman"/>
          <w:sz w:val="24"/>
          <w:lang w:val="lt-LT"/>
        </w:rPr>
        <w:t>io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 pakeitimas galimas tik po to kai gaunama </w:t>
      </w:r>
      <w:r w:rsidR="00D74B57">
        <w:rPr>
          <w:rFonts w:ascii="Times New Roman" w:eastAsia="Calibri" w:hAnsi="Times New Roman" w:cs="Times New Roman"/>
          <w:sz w:val="24"/>
          <w:lang w:val="lt-LT"/>
        </w:rPr>
        <w:t>Valstybės duomenų agentūros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 informacija apie vidutines mažmenines kainas ir jų pokyčius praėjusį mėnesį. </w:t>
      </w:r>
      <w:r w:rsidR="00D74B57">
        <w:rPr>
          <w:rFonts w:ascii="Times New Roman" w:eastAsia="Calibri" w:hAnsi="Times New Roman" w:cs="Times New Roman"/>
          <w:sz w:val="24"/>
          <w:lang w:val="lt-LT"/>
        </w:rPr>
        <w:t>Įk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>ain</w:t>
      </w:r>
      <w:r w:rsidR="00D74B57">
        <w:rPr>
          <w:rFonts w:ascii="Times New Roman" w:eastAsia="Calibri" w:hAnsi="Times New Roman" w:cs="Times New Roman"/>
          <w:sz w:val="24"/>
          <w:lang w:val="lt-LT"/>
        </w:rPr>
        <w:t>io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 pakeitimą inicijuoja suinteresuota Sutarties </w:t>
      </w:r>
      <w:r w:rsidR="00D74B57" w:rsidRPr="00F6755A">
        <w:rPr>
          <w:rFonts w:ascii="Times New Roman" w:eastAsia="Calibri" w:hAnsi="Times New Roman" w:cs="Times New Roman"/>
          <w:caps/>
          <w:sz w:val="24"/>
          <w:lang w:val="lt-LT"/>
        </w:rPr>
        <w:t>šalis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>, kartu pateikdama pagrindžiančius dokumentus (</w:t>
      </w:r>
      <w:r w:rsidR="00D74B57">
        <w:rPr>
          <w:rFonts w:ascii="Times New Roman" w:eastAsia="Calibri" w:hAnsi="Times New Roman" w:cs="Times New Roman"/>
          <w:sz w:val="24"/>
          <w:lang w:val="lt-LT"/>
        </w:rPr>
        <w:t>Valstybės duomenų agentūros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 pažymas). Du mėnesius nuo </w:t>
      </w:r>
      <w:r w:rsidR="00D74B57">
        <w:rPr>
          <w:rFonts w:ascii="Times New Roman" w:eastAsia="Calibri" w:hAnsi="Times New Roman" w:cs="Times New Roman"/>
          <w:sz w:val="24"/>
          <w:lang w:val="lt-LT"/>
        </w:rPr>
        <w:t xml:space="preserve">pirmojo prekės užsakymo pateikimo dienos 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>visos prekės tiekiamos sutartyje (Sutarties 1 priede) nurodyt</w:t>
      </w:r>
      <w:r w:rsidR="00D74B57">
        <w:rPr>
          <w:rFonts w:ascii="Times New Roman" w:eastAsia="Calibri" w:hAnsi="Times New Roman" w:cs="Times New Roman"/>
          <w:sz w:val="24"/>
          <w:lang w:val="lt-LT"/>
        </w:rPr>
        <w:t>ais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 </w:t>
      </w:r>
      <w:r w:rsidR="00D74B57">
        <w:rPr>
          <w:rFonts w:ascii="Times New Roman" w:eastAsia="Calibri" w:hAnsi="Times New Roman" w:cs="Times New Roman"/>
          <w:sz w:val="24"/>
          <w:lang w:val="lt-LT"/>
        </w:rPr>
        <w:t>į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 w:rsidR="00D74B57">
        <w:rPr>
          <w:rFonts w:ascii="Times New Roman" w:eastAsia="Calibri" w:hAnsi="Times New Roman" w:cs="Times New Roman"/>
          <w:sz w:val="24"/>
          <w:lang w:val="lt-LT"/>
        </w:rPr>
        <w:t>iai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>s (pasiūlyme nurodyt</w:t>
      </w:r>
      <w:r w:rsidR="00D74B57">
        <w:rPr>
          <w:rFonts w:ascii="Times New Roman" w:eastAsia="Calibri" w:hAnsi="Times New Roman" w:cs="Times New Roman"/>
          <w:sz w:val="24"/>
          <w:lang w:val="lt-LT"/>
        </w:rPr>
        <w:t>ai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s </w:t>
      </w:r>
      <w:r w:rsidR="00D74B57">
        <w:rPr>
          <w:rFonts w:ascii="Times New Roman" w:eastAsia="Calibri" w:hAnsi="Times New Roman" w:cs="Times New Roman"/>
          <w:sz w:val="24"/>
          <w:lang w:val="lt-LT"/>
        </w:rPr>
        <w:t>įkainiais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>).</w:t>
      </w:r>
    </w:p>
    <w:p w:rsidR="00D74B57" w:rsidRPr="00F6755A" w:rsidRDefault="00B60F1D" w:rsidP="00D74B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lang w:val="lt-LT"/>
        </w:rPr>
      </w:pPr>
      <w:r>
        <w:rPr>
          <w:rFonts w:ascii="Times New Roman" w:eastAsia="Calibri" w:hAnsi="Times New Roman" w:cs="Times New Roman"/>
          <w:sz w:val="24"/>
          <w:lang w:val="lt-LT"/>
        </w:rPr>
        <w:lastRenderedPageBreak/>
        <w:t>16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>. Pakeista</w:t>
      </w:r>
      <w:r w:rsidR="00D74B57">
        <w:rPr>
          <w:rFonts w:ascii="Times New Roman" w:eastAsia="Calibri" w:hAnsi="Times New Roman" w:cs="Times New Roman"/>
          <w:sz w:val="24"/>
          <w:lang w:val="lt-LT"/>
        </w:rPr>
        <w:t>s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 konkretaus pavadinimo prekės </w:t>
      </w:r>
      <w:r w:rsidR="00D74B57">
        <w:rPr>
          <w:rFonts w:ascii="Times New Roman" w:eastAsia="Calibri" w:hAnsi="Times New Roman" w:cs="Times New Roman"/>
          <w:sz w:val="24"/>
          <w:lang w:val="lt-LT"/>
        </w:rPr>
        <w:t>įkainis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 įforminama</w:t>
      </w:r>
      <w:r w:rsidR="00D74B57">
        <w:rPr>
          <w:rFonts w:ascii="Times New Roman" w:eastAsia="Calibri" w:hAnsi="Times New Roman" w:cs="Times New Roman"/>
          <w:sz w:val="24"/>
          <w:lang w:val="lt-LT"/>
        </w:rPr>
        <w:t>s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 sutarties </w:t>
      </w:r>
      <w:r w:rsidR="00D74B57" w:rsidRPr="00F6755A">
        <w:rPr>
          <w:rFonts w:ascii="Times New Roman" w:eastAsia="Calibri" w:hAnsi="Times New Roman" w:cs="Times New Roman"/>
          <w:caps/>
          <w:sz w:val="24"/>
          <w:lang w:val="lt-LT"/>
        </w:rPr>
        <w:t>šalims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 pasirašant raštišką susitarimą, kuris yra neatsiejama Sutarties dalis. </w:t>
      </w:r>
    </w:p>
    <w:p w:rsidR="00D74B57" w:rsidRPr="00F6755A" w:rsidRDefault="00B60F1D" w:rsidP="00D74B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lang w:val="lt-LT"/>
        </w:rPr>
      </w:pPr>
      <w:r>
        <w:rPr>
          <w:rFonts w:ascii="Times New Roman" w:eastAsia="Calibri" w:hAnsi="Times New Roman" w:cs="Times New Roman"/>
          <w:sz w:val="24"/>
          <w:lang w:val="lt-LT"/>
        </w:rPr>
        <w:t>17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. Tiekėjas privalo atvykti pasirašyti susitarimą dėl </w:t>
      </w:r>
      <w:r w:rsidR="00D74B57">
        <w:rPr>
          <w:rFonts w:ascii="Times New Roman" w:eastAsia="Calibri" w:hAnsi="Times New Roman" w:cs="Times New Roman"/>
          <w:sz w:val="24"/>
          <w:lang w:val="lt-LT"/>
        </w:rPr>
        <w:t>į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 w:rsidR="00D74B57">
        <w:rPr>
          <w:rFonts w:ascii="Times New Roman" w:eastAsia="Calibri" w:hAnsi="Times New Roman" w:cs="Times New Roman"/>
          <w:sz w:val="24"/>
          <w:lang w:val="lt-LT"/>
        </w:rPr>
        <w:t>io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 keitimo ne vėliau kaip per 3 (tris) darbo dienas, nuo </w:t>
      </w:r>
      <w:r w:rsidR="00D74B57" w:rsidRPr="00F6755A">
        <w:rPr>
          <w:rFonts w:ascii="Times New Roman" w:eastAsia="Calibri" w:hAnsi="Times New Roman" w:cs="Times New Roman"/>
          <w:caps/>
          <w:sz w:val="24"/>
          <w:lang w:val="lt-LT"/>
        </w:rPr>
        <w:t>Pirkėjo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 ar </w:t>
      </w:r>
      <w:r w:rsidR="00D74B57" w:rsidRPr="00F6755A">
        <w:rPr>
          <w:rFonts w:ascii="Times New Roman" w:eastAsia="Calibri" w:hAnsi="Times New Roman" w:cs="Times New Roman"/>
          <w:caps/>
          <w:sz w:val="24"/>
          <w:lang w:val="lt-LT"/>
        </w:rPr>
        <w:t>Pirkėjo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 įgalioto asmens kvietimo atvykti pasirašyti susitarimą išsiuntimo dienos.  Kvietimas gali būti siunčiamas el. paštu (skenuotas dokumentas)</w:t>
      </w:r>
      <w:r w:rsidR="00D74B57">
        <w:rPr>
          <w:rFonts w:ascii="Times New Roman" w:eastAsia="Calibri" w:hAnsi="Times New Roman" w:cs="Times New Roman"/>
          <w:sz w:val="24"/>
          <w:lang w:val="lt-LT"/>
        </w:rPr>
        <w:t>.</w:t>
      </w:r>
    </w:p>
    <w:p w:rsidR="00D74B57" w:rsidRPr="00F6755A" w:rsidRDefault="00D74B57" w:rsidP="00D74B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>1</w:t>
      </w:r>
      <w:r w:rsidR="00B60F1D">
        <w:rPr>
          <w:rFonts w:ascii="Times New Roman" w:eastAsia="Calibri" w:hAnsi="Times New Roman" w:cs="Times New Roman"/>
          <w:sz w:val="24"/>
          <w:lang w:val="lt-LT"/>
        </w:rPr>
        <w:t>8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. Šalys konstatuoja, kad Sutarties vykdymo laikotarpiu dėl Kainodaros taisyklių III dalies 10 punkto lentelėje išvardintų atskirų prekių, gali būti gaunama </w:t>
      </w:r>
      <w:r>
        <w:rPr>
          <w:rFonts w:ascii="Times New Roman" w:eastAsia="Calibri" w:hAnsi="Times New Roman" w:cs="Times New Roman"/>
          <w:sz w:val="24"/>
          <w:lang w:val="lt-LT"/>
        </w:rPr>
        <w:t>Valstybės duomenų agentūros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papildoma informacija apie teikiamas konkretaus pavadinimo prekės (-ių) vidutines mažmenines kainas. Gavus </w:t>
      </w:r>
      <w:r>
        <w:rPr>
          <w:rFonts w:ascii="Times New Roman" w:eastAsia="Calibri" w:hAnsi="Times New Roman" w:cs="Times New Roman"/>
          <w:sz w:val="24"/>
          <w:lang w:val="lt-LT"/>
        </w:rPr>
        <w:t>Valstybės duomenų agentūros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informaciją apie konkretaus pavadinimo prekės (-ių) vidutinę mažmeninę kainą, taikomos Kainodaros taisyklių II dalies nuostatos.</w:t>
      </w:r>
    </w:p>
    <w:p w:rsidR="00D74B57" w:rsidRDefault="00D74B57" w:rsidP="00D74B57">
      <w:pPr>
        <w:spacing w:after="0" w:line="276" w:lineRule="auto"/>
        <w:ind w:firstLine="709"/>
        <w:rPr>
          <w:rFonts w:ascii="Times New Roman" w:eastAsia="Calibri" w:hAnsi="Times New Roman" w:cs="Times New Roman"/>
          <w:sz w:val="24"/>
          <w:lang w:val="lt-LT"/>
        </w:rPr>
      </w:pPr>
      <w:r>
        <w:rPr>
          <w:rFonts w:ascii="Times New Roman" w:eastAsia="Calibri" w:hAnsi="Times New Roman" w:cs="Times New Roman"/>
          <w:sz w:val="24"/>
          <w:lang w:val="lt-LT"/>
        </w:rPr>
        <w:t>1</w:t>
      </w:r>
      <w:r w:rsidR="00B60F1D">
        <w:rPr>
          <w:rFonts w:ascii="Times New Roman" w:eastAsia="Calibri" w:hAnsi="Times New Roman" w:cs="Times New Roman"/>
          <w:sz w:val="24"/>
          <w:lang w:val="lt-LT"/>
        </w:rPr>
        <w:t>9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. Susitarimas įsigalioja abiem  </w:t>
      </w:r>
      <w:r w:rsidRPr="00F6755A">
        <w:rPr>
          <w:rFonts w:ascii="Times New Roman" w:eastAsia="Calibri" w:hAnsi="Times New Roman" w:cs="Times New Roman"/>
          <w:caps/>
          <w:sz w:val="24"/>
          <w:lang w:val="lt-LT"/>
        </w:rPr>
        <w:t>šalims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pasirašius.</w:t>
      </w:r>
    </w:p>
    <w:p w:rsidR="00D74B57" w:rsidRDefault="00D74B57" w:rsidP="00D74B57">
      <w:pPr>
        <w:spacing w:after="0" w:line="276" w:lineRule="auto"/>
        <w:rPr>
          <w:rFonts w:ascii="Times New Roman" w:eastAsia="Calibri" w:hAnsi="Times New Roman" w:cs="Times New Roman"/>
          <w:sz w:val="24"/>
          <w:lang w:val="lt-LT"/>
        </w:rPr>
      </w:pPr>
    </w:p>
    <w:p w:rsidR="001A04D2" w:rsidRDefault="001A04D2"/>
    <w:sectPr w:rsidR="001A04D2" w:rsidSect="005D1090">
      <w:headerReference w:type="default" r:id="rId15"/>
      <w:pgSz w:w="11906" w:h="16838"/>
      <w:pgMar w:top="810" w:right="567" w:bottom="993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761E" w:rsidRDefault="00D6761E">
      <w:pPr>
        <w:spacing w:after="0" w:line="240" w:lineRule="auto"/>
      </w:pPr>
      <w:r>
        <w:separator/>
      </w:r>
    </w:p>
  </w:endnote>
  <w:endnote w:type="continuationSeparator" w:id="0">
    <w:p w:rsidR="00D6761E" w:rsidRDefault="00D67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761E" w:rsidRDefault="00D6761E">
      <w:pPr>
        <w:spacing w:after="0" w:line="240" w:lineRule="auto"/>
      </w:pPr>
      <w:r>
        <w:separator/>
      </w:r>
    </w:p>
  </w:footnote>
  <w:footnote w:type="continuationSeparator" w:id="0">
    <w:p w:rsidR="00D6761E" w:rsidRDefault="00D676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9EA" w:rsidRDefault="00E61CA0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A10522"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B57"/>
    <w:rsid w:val="0001289F"/>
    <w:rsid w:val="00145E13"/>
    <w:rsid w:val="00146708"/>
    <w:rsid w:val="001A04D2"/>
    <w:rsid w:val="002704C1"/>
    <w:rsid w:val="004535E1"/>
    <w:rsid w:val="004D39E1"/>
    <w:rsid w:val="00570BFB"/>
    <w:rsid w:val="00573FFB"/>
    <w:rsid w:val="005D1090"/>
    <w:rsid w:val="00895325"/>
    <w:rsid w:val="008B1FAA"/>
    <w:rsid w:val="008C01AC"/>
    <w:rsid w:val="009D06C2"/>
    <w:rsid w:val="00A10522"/>
    <w:rsid w:val="00AB4142"/>
    <w:rsid w:val="00AC7265"/>
    <w:rsid w:val="00B60F1D"/>
    <w:rsid w:val="00B72739"/>
    <w:rsid w:val="00C62ACC"/>
    <w:rsid w:val="00CA20BB"/>
    <w:rsid w:val="00D6761E"/>
    <w:rsid w:val="00D74B57"/>
    <w:rsid w:val="00E61CA0"/>
    <w:rsid w:val="00FB4ECA"/>
    <w:rsid w:val="00FE0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15219D57"/>
  <w15:chartTrackingRefBased/>
  <w15:docId w15:val="{A3EBAC3A-0E9D-4B6C-B8F3-F1B597DE6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B57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74B57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74B57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0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4C1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0B6665-6D67-4ADF-9B55-630408A05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1092</Words>
  <Characters>6230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Balkuviene</dc:creator>
  <cp:keywords/>
  <dc:description/>
  <cp:lastModifiedBy>Windows User</cp:lastModifiedBy>
  <cp:revision>11</cp:revision>
  <dcterms:created xsi:type="dcterms:W3CDTF">2023-08-06T17:05:00Z</dcterms:created>
  <dcterms:modified xsi:type="dcterms:W3CDTF">2024-01-22T07:29:00Z</dcterms:modified>
</cp:coreProperties>
</file>