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6AC27B8E" w:rsidR="008B451E" w:rsidRPr="009B2BD4" w:rsidRDefault="004F5404" w:rsidP="009B2BD4">
      <w:pPr>
        <w:rPr>
          <w:rFonts w:eastAsia="Calibri"/>
          <w:szCs w:val="22"/>
        </w:rPr>
      </w:pPr>
      <w:r>
        <w:rPr>
          <w:rFonts w:eastAsia="Calibri"/>
          <w:szCs w:val="22"/>
        </w:rPr>
        <w:t xml:space="preserve">       </w:t>
      </w:r>
      <w:r w:rsidR="009B2BD4">
        <w:rPr>
          <w:rFonts w:eastAsia="Calibri"/>
          <w:szCs w:val="22"/>
        </w:rPr>
        <w:t xml:space="preserve">  </w:t>
      </w:r>
    </w:p>
    <w:p w14:paraId="434BB297" w14:textId="4D28F3B5"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A56B0">
        <w:rPr>
          <w:b/>
        </w:rPr>
        <w:t>S</w:t>
      </w:r>
    </w:p>
    <w:p w14:paraId="4A0F2020" w14:textId="77777777" w:rsidR="00E520D1" w:rsidRDefault="00E520D1" w:rsidP="00E520D1">
      <w:pPr>
        <w:rPr>
          <w:sz w:val="22"/>
          <w:szCs w:val="22"/>
        </w:rPr>
      </w:pPr>
    </w:p>
    <w:p w14:paraId="41503A3A" w14:textId="7BA3D393" w:rsidR="0046345B" w:rsidRPr="00E040E8" w:rsidRDefault="0046345B" w:rsidP="0046345B">
      <w:pPr>
        <w:ind w:left="2880" w:firstLine="720"/>
        <w:jc w:val="both"/>
      </w:pPr>
      <w:r w:rsidRPr="00E040E8">
        <w:t>20</w:t>
      </w:r>
      <w:r w:rsidR="004A56B0">
        <w:t>24</w:t>
      </w:r>
      <w:r w:rsidR="0096038B">
        <w:t xml:space="preserve"> m. kovo 21 d.</w:t>
      </w:r>
      <w:r>
        <w:t xml:space="preserve"> Nr.</w:t>
      </w:r>
      <w:r w:rsidR="0096038B">
        <w:t xml:space="preserve"> DPS-199</w:t>
      </w:r>
    </w:p>
    <w:p w14:paraId="3DD68B4D" w14:textId="0155595B" w:rsidR="0046345B" w:rsidRPr="00E040E8" w:rsidRDefault="0046345B" w:rsidP="0046345B">
      <w:pPr>
        <w:ind w:left="3600"/>
        <w:jc w:val="both"/>
        <w:rPr>
          <w:i/>
          <w:sz w:val="20"/>
          <w:szCs w:val="20"/>
        </w:rPr>
      </w:pPr>
      <w:r>
        <w:rPr>
          <w:sz w:val="22"/>
          <w:szCs w:val="22"/>
        </w:rPr>
        <w:t xml:space="preserve">         </w:t>
      </w:r>
      <w:r w:rsidR="004A56B0">
        <w:rPr>
          <w:i/>
          <w:sz w:val="20"/>
          <w:szCs w:val="20"/>
        </w:rPr>
        <w:t xml:space="preserve">        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4A4646B4" w14:textId="32CB2AEC" w:rsidR="001E2757" w:rsidRDefault="001E2757" w:rsidP="004A56B0">
      <w:pPr>
        <w:ind w:firstLine="720"/>
        <w:jc w:val="both"/>
      </w:pPr>
      <w:r w:rsidRPr="00BC5906">
        <w:rPr>
          <w:b/>
        </w:rPr>
        <w:t>Gynybos resursų agentūra prie Krašto apsaugos ministerijos</w:t>
      </w:r>
      <w:r w:rsidRPr="0028680C">
        <w:t xml:space="preserve">, </w:t>
      </w:r>
      <w:r w:rsidR="004A56B0">
        <w:t>(toliau – GRA)</w:t>
      </w:r>
      <w:r w:rsidR="004A56B0" w:rsidRPr="0028680C">
        <w:t>, atstovaujama</w:t>
      </w:r>
      <w:r w:rsidR="004A56B0">
        <w:t xml:space="preserve"> GRA direktoriaus Sigito </w:t>
      </w:r>
      <w:proofErr w:type="spellStart"/>
      <w:r w:rsidR="004A56B0">
        <w:t>Dzekunsko</w:t>
      </w:r>
      <w:proofErr w:type="spellEnd"/>
      <w:r w:rsidR="004A56B0" w:rsidRPr="0028680C">
        <w:t xml:space="preserve">, veikiančio pagal </w:t>
      </w:r>
      <w:r w:rsidR="004A56B0" w:rsidRPr="00704276">
        <w:t>GRA nuostatus</w:t>
      </w:r>
      <w:r w:rsidR="004A56B0" w:rsidRPr="0028680C">
        <w:t xml:space="preserve"> (toliau – </w:t>
      </w:r>
      <w:r w:rsidR="004A56B0" w:rsidRPr="0028680C">
        <w:rPr>
          <w:b/>
        </w:rPr>
        <w:t>Pirkėjas</w:t>
      </w:r>
      <w:r w:rsidR="004A56B0" w:rsidRPr="0028680C">
        <w:t>),</w:t>
      </w:r>
      <w:r w:rsidRPr="0028680C">
        <w:t xml:space="preserve"> ir</w:t>
      </w:r>
      <w:r w:rsidR="004A56B0">
        <w:t xml:space="preserve"> </w:t>
      </w:r>
      <w:r w:rsidR="00154AE4" w:rsidRPr="00F04C22">
        <w:rPr>
          <w:b/>
        </w:rPr>
        <w:t>UAB „</w:t>
      </w:r>
      <w:proofErr w:type="spellStart"/>
      <w:r w:rsidR="00154AE4" w:rsidRPr="00F04C22">
        <w:rPr>
          <w:b/>
        </w:rPr>
        <w:t>Lobby</w:t>
      </w:r>
      <w:proofErr w:type="spellEnd"/>
      <w:r w:rsidR="00154AE4" w:rsidRPr="00F04C22">
        <w:rPr>
          <w:b/>
        </w:rPr>
        <w:t xml:space="preserve"> Baltic“</w:t>
      </w:r>
      <w:r w:rsidR="004A56B0" w:rsidRPr="0028680C">
        <w:t xml:space="preserve">, atstovaujama </w:t>
      </w:r>
      <w:r w:rsidR="00154AE4" w:rsidRPr="00F04C22">
        <w:t>direk</w:t>
      </w:r>
      <w:r w:rsidR="00154AE4">
        <w:t>t</w:t>
      </w:r>
      <w:r w:rsidR="00154AE4" w:rsidRPr="00F04C22">
        <w:t xml:space="preserve">oriaus Aurelijaus </w:t>
      </w:r>
      <w:proofErr w:type="spellStart"/>
      <w:r w:rsidR="00154AE4" w:rsidRPr="00F04C22">
        <w:t>Virkučio</w:t>
      </w:r>
      <w:proofErr w:type="spellEnd"/>
      <w:r w:rsidR="004A56B0">
        <w:t xml:space="preserve">, veikiančio </w:t>
      </w:r>
      <w:r w:rsidR="004A56B0" w:rsidRPr="0028680C">
        <w:t xml:space="preserve">pagal </w:t>
      </w:r>
      <w:r w:rsidR="004A56B0" w:rsidRPr="00F04C22">
        <w:t>bendrovės įstatus</w:t>
      </w:r>
      <w:r w:rsidR="004A56B0" w:rsidRPr="0028680C">
        <w:t xml:space="preserve"> (toliau – </w:t>
      </w:r>
      <w:r w:rsidR="004A56B0" w:rsidRPr="0028680C">
        <w:rPr>
          <w:b/>
        </w:rPr>
        <w:t>Pardavėjas</w:t>
      </w:r>
      <w:r w:rsidR="004A56B0">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4A56B0">
        <w:rPr>
          <w:color w:val="000000" w:themeColor="text1"/>
        </w:rPr>
        <w:t xml:space="preserve">2023 m. lapkričio 24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4A56B0">
        <w:rPr>
          <w:color w:val="000000" w:themeColor="text1"/>
        </w:rPr>
        <w:t xml:space="preserve">“ (pirkimo Nr. </w:t>
      </w:r>
      <w:r w:rsidR="004A56B0" w:rsidRPr="00E547DB">
        <w:rPr>
          <w:spacing w:val="4"/>
        </w:rPr>
        <w:t>698631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679033CF" w:rsidR="0051758C" w:rsidRPr="00EB4422" w:rsidRDefault="0051758C">
            <w:pPr>
              <w:jc w:val="both"/>
            </w:pPr>
            <w:r w:rsidRPr="00EB4422">
              <w:t xml:space="preserve">1.1. </w:t>
            </w:r>
            <w:r w:rsidRPr="00F07D92">
              <w:rPr>
                <w:b/>
              </w:rPr>
              <w:t>Pardavėjas</w:t>
            </w:r>
            <w:r w:rsidRPr="00EB4422">
              <w:t xml:space="preserve"> įsipareig</w:t>
            </w:r>
            <w:r w:rsidR="008B40D7">
              <w:t xml:space="preserve">oja parduoti ir pristatyti </w:t>
            </w:r>
            <w:r w:rsidR="008B40D7" w:rsidRPr="008B40D7">
              <w:rPr>
                <w:b/>
              </w:rPr>
              <w:t xml:space="preserve">meduolius, </w:t>
            </w:r>
            <w:proofErr w:type="spellStart"/>
            <w:r w:rsidR="008B40D7" w:rsidRPr="008B40D7">
              <w:rPr>
                <w:b/>
              </w:rPr>
              <w:t>javinukus</w:t>
            </w:r>
            <w:proofErr w:type="spellEnd"/>
            <w:r w:rsidR="008B40D7" w:rsidRPr="008B40D7">
              <w:rPr>
                <w:b/>
              </w:rPr>
              <w:t>, sausainius,</w:t>
            </w:r>
            <w:r w:rsidR="008B40D7">
              <w:t xml:space="preserve"> </w:t>
            </w:r>
            <w:r w:rsidR="008B40D7" w:rsidRPr="008B40D7">
              <w:rPr>
                <w:b/>
              </w:rPr>
              <w:t>pomidorų padažą, kavos pupeles ir pupeles</w:t>
            </w:r>
            <w:r w:rsidR="0013329F">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9B362F">
              <w:rPr>
                <w:i/>
              </w:rPr>
              <w:t xml:space="preserve">, pristatymo dažnumas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7F78DC85" w:rsidR="004D7B17" w:rsidRPr="000C2F8C" w:rsidRDefault="00C61B59" w:rsidP="000C2F8C">
            <w:pPr>
              <w:shd w:val="clear" w:color="auto" w:fill="FFFFFF"/>
              <w:jc w:val="both"/>
              <w:rPr>
                <w:b/>
                <w:bCs/>
              </w:rPr>
            </w:pPr>
            <w:r w:rsidRPr="004D7B17">
              <w:t>2.</w:t>
            </w:r>
            <w:r w:rsidR="00312502" w:rsidRPr="004D7B17">
              <w:t>1</w:t>
            </w:r>
            <w:r w:rsidRPr="004D7B17">
              <w:t>.</w:t>
            </w:r>
            <w:r w:rsidRPr="004D7B17">
              <w:rPr>
                <w:i/>
              </w:rPr>
              <w:t xml:space="preserve"> </w:t>
            </w:r>
            <w:r w:rsidR="005F56A1" w:rsidRPr="004D7B17">
              <w:t>Pradinė</w:t>
            </w:r>
            <w:r w:rsidR="005F56A1">
              <w:t xml:space="preserve">s sutarties vertė </w:t>
            </w:r>
            <w:r w:rsidR="000C2F8C">
              <w:rPr>
                <w:b/>
              </w:rPr>
              <w:t>965826,80</w:t>
            </w:r>
            <w:r w:rsidR="005F56A1" w:rsidRPr="008C339B">
              <w:rPr>
                <w:b/>
              </w:rPr>
              <w:t xml:space="preserve"> </w:t>
            </w:r>
            <w:proofErr w:type="spellStart"/>
            <w:r w:rsidR="005F56A1" w:rsidRPr="008C339B">
              <w:rPr>
                <w:b/>
              </w:rPr>
              <w:t>Eur</w:t>
            </w:r>
            <w:proofErr w:type="spellEnd"/>
            <w:r w:rsidR="005F56A1">
              <w:t xml:space="preserve"> (</w:t>
            </w:r>
            <w:r w:rsidR="000C2F8C">
              <w:rPr>
                <w:i/>
              </w:rPr>
              <w:t>devyni šimtai šešiasdešimt penki</w:t>
            </w:r>
            <w:r w:rsidR="00090473">
              <w:rPr>
                <w:i/>
              </w:rPr>
              <w:t xml:space="preserve"> </w:t>
            </w:r>
            <w:r w:rsidR="005F56A1" w:rsidRPr="00EB1BB5">
              <w:rPr>
                <w:i/>
              </w:rPr>
              <w:t>tūkstančiai</w:t>
            </w:r>
            <w:r w:rsidR="000C2F8C">
              <w:rPr>
                <w:i/>
              </w:rPr>
              <w:t xml:space="preserve"> aštuoni šimtai dvidešimt šeši eurai 80</w:t>
            </w:r>
            <w:r w:rsidR="005F56A1" w:rsidRPr="00EB1BB5">
              <w:rPr>
                <w:i/>
              </w:rPr>
              <w:t xml:space="preserve"> ct.</w:t>
            </w:r>
            <w:r w:rsidR="005F56A1">
              <w:t xml:space="preserve">) be </w:t>
            </w:r>
            <w:r w:rsidR="005F56A1" w:rsidRPr="004D7B17">
              <w:t>pridėtinės vertės mokesči</w:t>
            </w:r>
            <w:r w:rsidR="005F56A1">
              <w:t xml:space="preserve">o </w:t>
            </w:r>
            <w:r w:rsidR="005F56A1" w:rsidRPr="004D7B17">
              <w:t xml:space="preserve"> (</w:t>
            </w:r>
            <w:r w:rsidR="005F56A1" w:rsidRPr="00BA7EA4">
              <w:t>toliau – PVM)</w:t>
            </w:r>
            <w:r w:rsidR="005F56A1">
              <w:t xml:space="preserve"> ir </w:t>
            </w:r>
            <w:r w:rsidR="000C2F8C">
              <w:rPr>
                <w:b/>
                <w:bCs/>
              </w:rPr>
              <w:t xml:space="preserve"> 1168650,43 </w:t>
            </w:r>
            <w:proofErr w:type="spellStart"/>
            <w:r w:rsidR="005F56A1" w:rsidRPr="00BA35C3">
              <w:rPr>
                <w:b/>
              </w:rPr>
              <w:t>Eur</w:t>
            </w:r>
            <w:proofErr w:type="spellEnd"/>
            <w:r w:rsidR="005F56A1" w:rsidRPr="004D7B17">
              <w:t xml:space="preserve"> (</w:t>
            </w:r>
            <w:r w:rsidR="000C2F8C">
              <w:rPr>
                <w:i/>
              </w:rPr>
              <w:t>vienas milijonas šimtas</w:t>
            </w:r>
            <w:r w:rsidR="005F56A1">
              <w:rPr>
                <w:i/>
              </w:rPr>
              <w:t xml:space="preserve"> </w:t>
            </w:r>
            <w:r w:rsidR="000C2F8C">
              <w:rPr>
                <w:i/>
              </w:rPr>
              <w:t>šešiasdešimt aštuoni tūkstančiai šeši šimtai penkiasdešimt eurų 4</w:t>
            </w:r>
            <w:r w:rsidR="00090473">
              <w:rPr>
                <w:i/>
              </w:rPr>
              <w:t>3</w:t>
            </w:r>
            <w:r w:rsidR="005F56A1">
              <w:rPr>
                <w:i/>
              </w:rPr>
              <w:t xml:space="preserve"> ct </w:t>
            </w:r>
            <w:r w:rsidR="005F56A1" w:rsidRPr="004D7B17">
              <w:t xml:space="preserve">) su </w:t>
            </w:r>
            <w:r w:rsidR="005F56A1">
              <w:t>PVM</w:t>
            </w:r>
            <w:r w:rsidR="005F56A1" w:rsidRPr="00BA7EA4">
              <w:t>.</w:t>
            </w:r>
          </w:p>
          <w:p w14:paraId="10238AB9" w14:textId="09145B69"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6C8432D1" w:rsidR="00C61B59" w:rsidRPr="004D7B17" w:rsidRDefault="00C61B59" w:rsidP="00C61B59">
            <w:pPr>
              <w:shd w:val="clear" w:color="auto" w:fill="FFFFFF"/>
              <w:jc w:val="both"/>
            </w:pPr>
            <w:r w:rsidRPr="004D7B17">
              <w:t>2.</w:t>
            </w:r>
            <w:r w:rsidR="004D7B17" w:rsidRPr="004D7B17">
              <w:t>3</w:t>
            </w:r>
            <w:r w:rsidRPr="004D7B17">
              <w:t>. Sutarčiai</w:t>
            </w:r>
            <w:r w:rsidR="005F56A1">
              <w:t xml:space="preserve"> taikoma fiksuoto įkainio</w:t>
            </w:r>
            <w:r w:rsidRPr="004D7B17">
              <w:t xml:space="preserve"> </w:t>
            </w:r>
            <w:r w:rsidR="00F638FE">
              <w:t>kainodara</w:t>
            </w:r>
            <w:r w:rsidRPr="004D7B17">
              <w:t xml:space="preserve">. </w:t>
            </w:r>
          </w:p>
          <w:p w14:paraId="09A99B7D" w14:textId="18E7A038"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w:t>
            </w:r>
            <w:r w:rsidR="00D00B7D">
              <w:t>s</w:t>
            </w:r>
            <w:r w:rsidR="00BA7EA4" w:rsidRPr="00496004">
              <w:t xml:space="preserve">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3B5E4078" w14:textId="77777777"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r w:rsidR="008C0DA5">
              <w:rPr>
                <w:rFonts w:eastAsia="Calibri"/>
              </w:rPr>
              <w:t xml:space="preserve"> </w:t>
            </w:r>
          </w:p>
          <w:p w14:paraId="11C41F4F" w14:textId="19F1AD4D"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D57B8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679227D4" w14:textId="77777777" w:rsidR="00CE2765" w:rsidRDefault="006051D2" w:rsidP="00C646F4">
            <w:pPr>
              <w:suppressAutoHyphens/>
              <w:jc w:val="both"/>
              <w:rPr>
                <w:lang w:eastAsia="en-US"/>
              </w:rPr>
            </w:pPr>
            <w:r>
              <w:rPr>
                <w:lang w:eastAsia="en-US"/>
              </w:rPr>
              <w:t>3.6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4B832ED2" w14:textId="5F8332F6" w:rsidR="00BB7812" w:rsidRPr="00C646F4" w:rsidRDefault="00BB7812" w:rsidP="00C646F4">
            <w:pPr>
              <w:suppressAutoHyphens/>
              <w:jc w:val="both"/>
              <w:rPr>
                <w:lang w:eastAsia="en-US"/>
              </w:rPr>
            </w:pPr>
            <w:r>
              <w:rPr>
                <w:lang w:eastAsia="en-US"/>
              </w:rPr>
              <w:t xml:space="preserve">3.7. </w:t>
            </w:r>
            <w:r>
              <w:rPr>
                <w:rFonts w:eastAsia="Calibri"/>
                <w:b/>
              </w:rPr>
              <w:t xml:space="preserve">Pardavėjui </w:t>
            </w:r>
            <w:r>
              <w:rPr>
                <w:rFonts w:eastAsia="Calibri"/>
              </w:rPr>
              <w:t xml:space="preserve">draudžiama (be atskiro raštiško suderinimo) gavėjų adresais  įvežti prekes (prekių pakuotes), prie kurių yra pridėti elektronikos prietaisai, skirti </w:t>
            </w:r>
            <w:proofErr w:type="spellStart"/>
            <w:r>
              <w:rPr>
                <w:rFonts w:eastAsia="Calibri"/>
              </w:rPr>
              <w:t>lokacijos</w:t>
            </w:r>
            <w:proofErr w:type="spellEnd"/>
            <w:r>
              <w:rPr>
                <w:rFonts w:eastAsia="Calibri"/>
              </w:rPr>
              <w:t xml:space="preserve"> fiksavimui ir duomenų perdavimui.</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39E9D8C5"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w:t>
            </w:r>
            <w:r w:rsidR="00AC15DF">
              <w:t xml:space="preserve"> ir 3.7</w:t>
            </w:r>
            <w:r w:rsidRPr="00AD3525">
              <w:t xml:space="preserve">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5E34A9D8"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15B16349" w14:textId="513A9B25"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14F1CE63"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3AE3D2A0" w:rsidR="00B22732" w:rsidRPr="00D06140" w:rsidRDefault="00C646F4" w:rsidP="00B01DEB">
            <w:pPr>
              <w:jc w:val="both"/>
            </w:pPr>
            <w:r>
              <w:rPr>
                <w:color w:val="000000"/>
              </w:rPr>
              <w:t>8.</w:t>
            </w:r>
            <w:r w:rsidR="008437C7">
              <w:rPr>
                <w:color w:val="000000"/>
              </w:rPr>
              <w:t xml:space="preserve">1. </w:t>
            </w:r>
            <w:r w:rsidR="004E6853" w:rsidRPr="00E71C99">
              <w:t>Banko garantijos ar draudimo bendrovės laidavimo r</w:t>
            </w:r>
            <w:r w:rsidR="00B01DEB">
              <w:t xml:space="preserve">aštu </w:t>
            </w:r>
            <w:r w:rsidR="00353F5B">
              <w:t>užtikrinama suma 67607,88</w:t>
            </w:r>
            <w:r w:rsidR="004E6853" w:rsidRPr="00E71C99">
              <w:t xml:space="preserve"> </w:t>
            </w:r>
            <w:proofErr w:type="spellStart"/>
            <w:r w:rsidR="004E6853" w:rsidRPr="00E71C99">
              <w:t>Eur</w:t>
            </w:r>
            <w:proofErr w:type="spellEnd"/>
            <w:r w:rsidR="004E6853">
              <w:t xml:space="preserve"> </w:t>
            </w:r>
            <w:r w:rsidR="000B77A4" w:rsidRPr="00DD1586">
              <w:t>(šešiasdešimt septyni tūkstančiai šeši šimtai septyni eurai 88</w:t>
            </w:r>
            <w:r w:rsidR="00B01DEB" w:rsidRPr="00DD1586">
              <w:t xml:space="preserve"> ct.)</w:t>
            </w:r>
            <w:r w:rsidR="00B01DEB">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CD07D7">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6976EE89"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w:t>
            </w:r>
            <w:r w:rsidR="00201FD4">
              <w:t>1</w:t>
            </w:r>
            <w:r w:rsidR="00201FD4" w:rsidRPr="004625D0">
              <w:t xml:space="preserve"> </w:t>
            </w:r>
            <w:r w:rsidRPr="004625D0">
              <w:t>proc</w:t>
            </w:r>
            <w:r>
              <w:t>. nuo nepristatytų/nepakeistų p</w:t>
            </w:r>
            <w:r w:rsidRPr="004625D0">
              <w:t>rekių kainos be PVM už kiekvieną uždelstą valandą.</w:t>
            </w:r>
            <w:r>
              <w:t xml:space="preserve"> Jei minimalių nuostolių dydis, skaičiuojant 0,</w:t>
            </w:r>
            <w:r w:rsidR="00201FD4">
              <w:t xml:space="preserve">1 </w:t>
            </w:r>
            <w:r>
              <w:t xml:space="preserve">proc. nuo konkrečiu užsakymu nepristatytų/nepakeistų prekių kainos be PVM už kiekvieną uždelstą valandą, yra mažesnis nei 30 </w:t>
            </w:r>
            <w:proofErr w:type="spellStart"/>
            <w:r>
              <w:t>Eur</w:t>
            </w:r>
            <w:proofErr w:type="spellEnd"/>
            <w:r w:rsidRPr="00CE50A4">
              <w:t>,</w:t>
            </w:r>
            <w:r>
              <w:t xml:space="preserve"> </w:t>
            </w:r>
            <w:r>
              <w:rPr>
                <w:b/>
              </w:rPr>
              <w:t>Pardavėjo</w:t>
            </w:r>
            <w:r>
              <w:t xml:space="preserve"> mokamas minimalių nuostolių dydis yra 30 </w:t>
            </w:r>
            <w:proofErr w:type="spellStart"/>
            <w:r>
              <w:t>Eur</w:t>
            </w:r>
            <w:proofErr w:type="spellEnd"/>
            <w:r>
              <w:t>.</w:t>
            </w:r>
          </w:p>
          <w:p w14:paraId="6DF4411B" w14:textId="68F4D3C4"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DD1586">
              <w:t>67607,88</w:t>
            </w:r>
            <w:r w:rsidR="00DD1586" w:rsidRPr="00E71C99">
              <w:t xml:space="preserve"> </w:t>
            </w:r>
            <w:proofErr w:type="spellStart"/>
            <w:r w:rsidR="00DD1586" w:rsidRPr="00E71C99">
              <w:t>Eur</w:t>
            </w:r>
            <w:proofErr w:type="spellEnd"/>
            <w:r w:rsidR="00DD1586">
              <w:t xml:space="preserve"> </w:t>
            </w:r>
            <w:r w:rsidR="00DD1586" w:rsidRPr="00DD1586">
              <w:t>(šešiasdešimt septyni tūkstančiai šeši šimtai septyni eurai 88 ct.)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3BEEC15E"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8514BA">
              <w:t xml:space="preserve">144874,02 </w:t>
            </w:r>
            <w:proofErr w:type="spellStart"/>
            <w:r w:rsidR="008514BA">
              <w:t>Eur</w:t>
            </w:r>
            <w:proofErr w:type="spellEnd"/>
            <w:r w:rsidR="008514BA">
              <w:t xml:space="preserve"> (vienas šimtas</w:t>
            </w:r>
            <w:r w:rsidR="009D5DD4">
              <w:t xml:space="preserve"> </w:t>
            </w:r>
            <w:r w:rsidR="008514BA">
              <w:t>keturiasdešimt keturi tūkstančiai</w:t>
            </w:r>
            <w:r w:rsidR="009D5DD4">
              <w:t xml:space="preserve"> aštuoni ši</w:t>
            </w:r>
            <w:r w:rsidR="008514BA">
              <w:t>mtai septyniasdešimt keturi eurai 02</w:t>
            </w:r>
            <w:r w:rsidR="009D5DD4">
              <w:t xml:space="preserve"> ct.) </w:t>
            </w:r>
            <w:r w:rsidR="004E6853" w:rsidRPr="00AD3525">
              <w:t>(</w:t>
            </w:r>
            <w:r w:rsidR="004E6853" w:rsidRPr="00600654">
              <w:rPr>
                <w:i/>
              </w:rPr>
              <w:t xml:space="preserve">15 (penkiolika) procentų </w:t>
            </w:r>
            <w:r w:rsidR="004D7B17" w:rsidRPr="00600654">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1F746F"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EE0CED">
              <w:t>yti subtiekėjo (-ų) nepasitelks.</w:t>
            </w:r>
          </w:p>
          <w:p w14:paraId="5B6D4C6B" w14:textId="7C3378F5" w:rsidR="00D4028D" w:rsidRPr="004625D0" w:rsidRDefault="000A7308" w:rsidP="00D4028D">
            <w:pPr>
              <w:jc w:val="both"/>
            </w:pPr>
            <w:r w:rsidRPr="002A740D">
              <w:t xml:space="preserve">9.7. </w:t>
            </w:r>
            <w:r w:rsidR="00D4028D" w:rsidRPr="004625D0">
              <w:rPr>
                <w:b/>
              </w:rPr>
              <w:t>Pardavėjo</w:t>
            </w:r>
            <w:r w:rsidR="0000384B">
              <w:t xml:space="preserve"> atstovas</w:t>
            </w:r>
            <w:r w:rsidR="00D4028D" w:rsidRPr="004625D0">
              <w:t xml:space="preserve">: </w:t>
            </w:r>
            <w:r w:rsidR="00154AE4" w:rsidRPr="004625D0">
              <w:t>už Sutarties vykdymą bei koordinavimą, t</w:t>
            </w:r>
            <w:r w:rsidR="00154AE4">
              <w:t>iekiamų Prekių kokybę atsakinga</w:t>
            </w:r>
            <w:r w:rsidR="00154AE4" w:rsidRPr="004625D0">
              <w:t xml:space="preserve"> </w:t>
            </w:r>
            <w:r w:rsidR="00154AE4">
              <w:t xml:space="preserve">vadybininkė Marta </w:t>
            </w:r>
            <w:proofErr w:type="spellStart"/>
            <w:r w:rsidR="00154AE4">
              <w:t>Peleckytė</w:t>
            </w:r>
            <w:proofErr w:type="spellEnd"/>
            <w:r w:rsidR="00154AE4">
              <w:t>-Girdvainienė</w:t>
            </w:r>
            <w:r w:rsidR="00154AE4" w:rsidRPr="004625D0">
              <w:t>, tel</w:t>
            </w:r>
            <w:r w:rsidR="00154AE4">
              <w:t xml:space="preserve">. </w:t>
            </w:r>
          </w:p>
          <w:p w14:paraId="53458370" w14:textId="5DB43A86" w:rsidR="00124FCA" w:rsidRDefault="00124FCA" w:rsidP="00124FCA">
            <w:pPr>
              <w:jc w:val="both"/>
            </w:pPr>
            <w:r>
              <w:t>9.8</w:t>
            </w:r>
            <w:r w:rsidRPr="004625D0">
              <w:t xml:space="preserve">. </w:t>
            </w:r>
            <w:r w:rsidRPr="004625D0">
              <w:rPr>
                <w:b/>
              </w:rPr>
              <w:t>Pirkėjo</w:t>
            </w:r>
            <w:r>
              <w:t xml:space="preserve"> atstovė atsakinga</w:t>
            </w:r>
            <w:r w:rsidRPr="004625D0">
              <w:t xml:space="preserve"> už Sutarties vykdymą</w:t>
            </w:r>
            <w:r>
              <w:t xml:space="preserve"> GRA Atsargų valdymo departamento  Maisto ir ūkinių prekių skyriaus vedėja Rima </w:t>
            </w:r>
            <w:proofErr w:type="spellStart"/>
            <w:r>
              <w:t>Tuganauskaitė</w:t>
            </w:r>
            <w:proofErr w:type="spellEnd"/>
            <w:r>
              <w:t xml:space="preserve">, tel. </w:t>
            </w:r>
          </w:p>
          <w:p w14:paraId="2CD04D29" w14:textId="036B6A55" w:rsidR="00124FCA" w:rsidRDefault="00124FCA" w:rsidP="00124FCA">
            <w:pPr>
              <w:jc w:val="both"/>
            </w:pPr>
            <w:r>
              <w:t>9.9. Asmuo, atsakingas už Sutarties paskelbimą</w:t>
            </w:r>
            <w:r w:rsidRPr="002258BA">
              <w:t xml:space="preserve"> (nurodoma tik pagal Viešųjų pirkimų įstatymą)</w:t>
            </w:r>
            <w:r>
              <w:t xml:space="preserve"> - </w:t>
            </w:r>
            <w:r w:rsidRPr="00AE01B2">
              <w:rPr>
                <w:color w:val="000000"/>
              </w:rPr>
              <w:t>Vilija Burokienė, GRA prie KAM antrojo pirkimų organizavimo skyriaus vyriausioji specialistė, tel.</w:t>
            </w:r>
            <w:r w:rsidR="00AF4836">
              <w:rPr>
                <w:color w:val="000000"/>
              </w:rPr>
              <w:t xml:space="preserve">       </w:t>
            </w:r>
            <w:r>
              <w:rPr>
                <w:color w:val="000000"/>
              </w:rPr>
              <w:t xml:space="preserve">, </w:t>
            </w:r>
            <w:r>
              <w:t>asmuo, atsakingas už Sutarties pakeitimų pas</w:t>
            </w:r>
            <w:r w:rsidRPr="0065721A">
              <w:t>kelbimą</w:t>
            </w:r>
            <w:r>
              <w:t xml:space="preserve"> – Jurgita Narkevičienė GRA Atsargų valdymo departamento  Maisto ir ūkinių prekių skyriaus vyr. specialistė, tel.</w:t>
            </w:r>
            <w:r w:rsidR="00AF4836">
              <w:t xml:space="preserve">  </w:t>
            </w:r>
            <w:bookmarkStart w:id="0" w:name="_GoBack"/>
            <w:bookmarkEnd w:id="0"/>
            <w:r>
              <w:rPr>
                <w:rFonts w:ascii="Helvetica" w:hAnsi="Helvetica"/>
                <w:color w:val="000000"/>
                <w:lang w:val="en-US" w:eastAsia="en-US"/>
              </w:rPr>
              <w:t>.</w:t>
            </w:r>
          </w:p>
          <w:p w14:paraId="4E2CDFD5" w14:textId="77777777" w:rsidR="00124FCA" w:rsidRPr="004625D0" w:rsidRDefault="00124FCA" w:rsidP="00124FCA">
            <w:pPr>
              <w:jc w:val="both"/>
            </w:pPr>
            <w:r>
              <w:t>9.10</w:t>
            </w:r>
            <w:r w:rsidRPr="004625D0">
              <w:t>. Sutarties priedai:</w:t>
            </w:r>
          </w:p>
          <w:p w14:paraId="2A93C23A" w14:textId="77777777" w:rsidR="00124FCA" w:rsidRPr="00D00536" w:rsidRDefault="00124FCA" w:rsidP="004F56A3">
            <w:pPr>
              <w:contextualSpacing/>
              <w:jc w:val="both"/>
              <w:rPr>
                <w:rFonts w:eastAsia="Calibri"/>
              </w:rPr>
            </w:pPr>
            <w:r>
              <w:rPr>
                <w:rFonts w:eastAsia="Calibri"/>
              </w:rPr>
              <w:t xml:space="preserve">9.10.1. 1 </w:t>
            </w:r>
            <w:r w:rsidRPr="00D00536">
              <w:rPr>
                <w:rFonts w:eastAsia="Calibri"/>
              </w:rPr>
              <w:t xml:space="preserve">priedas </w:t>
            </w:r>
            <w:r w:rsidRPr="0025744C">
              <w:t>„Prekių pavadinimai, reikalavimai, kiekiai, pristatymo dažnumas ir įkainiai“</w:t>
            </w:r>
            <w:r w:rsidRPr="004538FB">
              <w:t xml:space="preserve"> </w:t>
            </w:r>
            <w:r w:rsidRPr="00C646F4">
              <w:rPr>
                <w:rFonts w:eastAsia="Calibri"/>
              </w:rPr>
              <w:t xml:space="preserve"> </w:t>
            </w:r>
            <w:r>
              <w:rPr>
                <w:rFonts w:eastAsia="Calibri"/>
              </w:rPr>
              <w:t>1 lapas</w:t>
            </w:r>
            <w:r w:rsidRPr="00D00536">
              <w:rPr>
                <w:rFonts w:eastAsia="Calibri"/>
              </w:rPr>
              <w:t>;</w:t>
            </w:r>
          </w:p>
          <w:p w14:paraId="018EE85E" w14:textId="4319C593" w:rsidR="00124FCA" w:rsidRPr="002B2BAD" w:rsidRDefault="00124FCA" w:rsidP="004F56A3">
            <w:pPr>
              <w:contextualSpacing/>
              <w:jc w:val="both"/>
              <w:rPr>
                <w:rFonts w:eastAsia="Calibri"/>
                <w:lang w:eastAsia="en-US"/>
              </w:rPr>
            </w:pPr>
            <w:r>
              <w:rPr>
                <w:rFonts w:eastAsia="Calibri"/>
                <w:lang w:eastAsia="en-US"/>
              </w:rPr>
              <w:lastRenderedPageBreak/>
              <w:t xml:space="preserve">9.10.2. </w:t>
            </w:r>
            <w:r w:rsidRPr="002B2BAD">
              <w:rPr>
                <w:rFonts w:eastAsia="Calibri"/>
                <w:lang w:eastAsia="en-US"/>
              </w:rPr>
              <w:t>2 priedas „</w:t>
            </w:r>
            <w:r>
              <w:rPr>
                <w:rFonts w:eastAsia="Calibri"/>
                <w:lang w:eastAsia="en-US"/>
              </w:rPr>
              <w:t>Užsakymas“ (forma pildymui)</w:t>
            </w:r>
            <w:r w:rsidR="000C4745">
              <w:rPr>
                <w:rFonts w:eastAsia="Calibri"/>
                <w:lang w:eastAsia="en-US"/>
              </w:rPr>
              <w:t>, 1 lapas;</w:t>
            </w:r>
          </w:p>
          <w:p w14:paraId="62750196" w14:textId="56A07181" w:rsidR="00124FCA" w:rsidRPr="002B2BAD" w:rsidRDefault="00124FCA" w:rsidP="004F56A3">
            <w:pPr>
              <w:contextualSpacing/>
              <w:jc w:val="both"/>
              <w:rPr>
                <w:rFonts w:eastAsia="Calibri"/>
                <w:lang w:eastAsia="en-US"/>
              </w:rPr>
            </w:pPr>
            <w:r>
              <w:rPr>
                <w:rFonts w:eastAsia="Calibri"/>
                <w:lang w:eastAsia="en-US"/>
              </w:rPr>
              <w:t>9.10.3. 3 priedas „Gavėjų adresai“</w:t>
            </w:r>
            <w:r w:rsidR="000C4745">
              <w:rPr>
                <w:rFonts w:eastAsia="Calibri"/>
                <w:lang w:eastAsia="en-US"/>
              </w:rPr>
              <w:t>, 2 lapai;</w:t>
            </w:r>
          </w:p>
          <w:p w14:paraId="1C09BD6E" w14:textId="1E19918B" w:rsidR="00B22732" w:rsidRPr="00B22732" w:rsidRDefault="00124FCA" w:rsidP="004F56A3">
            <w:pPr>
              <w:contextualSpacing/>
              <w:jc w:val="both"/>
              <w:rPr>
                <w:rFonts w:eastAsia="Calibri"/>
                <w:lang w:eastAsia="en-US"/>
              </w:rPr>
            </w:pPr>
            <w:r>
              <w:rPr>
                <w:rFonts w:eastAsia="Calibri"/>
                <w:lang w:eastAsia="en-US"/>
              </w:rPr>
              <w:t xml:space="preserve">9.10.4. </w:t>
            </w:r>
            <w:r w:rsidRPr="002B2BAD">
              <w:rPr>
                <w:rFonts w:eastAsia="Calibri"/>
                <w:lang w:eastAsia="en-US"/>
              </w:rPr>
              <w:t xml:space="preserve">4 </w:t>
            </w:r>
            <w:r>
              <w:rPr>
                <w:rFonts w:eastAsia="Calibri"/>
                <w:lang w:eastAsia="en-US"/>
              </w:rPr>
              <w:t>p</w:t>
            </w:r>
            <w:r w:rsidR="0062283C">
              <w:rPr>
                <w:rFonts w:eastAsia="Calibri"/>
                <w:lang w:eastAsia="en-US"/>
              </w:rPr>
              <w:t>riedas „Kainodaros taisyklės“, 3</w:t>
            </w:r>
            <w:r w:rsidRPr="002B2BAD">
              <w:rPr>
                <w:rFonts w:eastAsia="Calibri"/>
                <w:lang w:eastAsia="en-US"/>
              </w:rPr>
              <w:t xml:space="preserve"> lapai.</w:t>
            </w:r>
          </w:p>
        </w:tc>
      </w:tr>
      <w:tr w:rsidR="0051758C" w14:paraId="1EFB8B9A"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1D77C073" w:rsidR="00B57D76" w:rsidRPr="00EB4422" w:rsidRDefault="00C61B59" w:rsidP="00B57D76">
            <w:pPr>
              <w:jc w:val="both"/>
              <w:rPr>
                <w:bCs/>
              </w:rPr>
            </w:pPr>
            <w:r w:rsidRPr="00EB4422">
              <w:rPr>
                <w:bCs/>
              </w:rPr>
              <w:t xml:space="preserve">10.1. </w:t>
            </w:r>
            <w:r w:rsidR="00B57D76" w:rsidRPr="00EB4422">
              <w:rPr>
                <w:bCs/>
              </w:rPr>
              <w:t>Sutartis galioja</w:t>
            </w:r>
            <w:r w:rsidR="00D00B7D">
              <w:rPr>
                <w:bCs/>
              </w:rPr>
              <w:t xml:space="preserve"> iki 2026 m. gruodžio 31 d. </w:t>
            </w:r>
            <w:r w:rsidR="00B57D76">
              <w:rPr>
                <w:bCs/>
              </w:rPr>
              <w:t xml:space="preserve">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0CAE0386" w:rsidR="00B22732" w:rsidRDefault="000F2AD0" w:rsidP="00B22732">
            <w:pPr>
              <w:jc w:val="both"/>
              <w:rPr>
                <w:rFonts w:eastAsia="Calibri"/>
                <w:lang w:eastAsia="en-US"/>
              </w:rPr>
            </w:pPr>
            <w:r>
              <w:rPr>
                <w:rFonts w:eastAsia="Calibri"/>
                <w:lang w:eastAsia="en-US"/>
              </w:rPr>
              <w:t>Giedraičių g. 41</w:t>
            </w:r>
            <w:r w:rsidR="00C12D59">
              <w:rPr>
                <w:rFonts w:eastAsia="Calibri"/>
                <w:lang w:eastAsia="en-US"/>
              </w:rPr>
              <w:t>-101</w:t>
            </w:r>
            <w:r>
              <w:rPr>
                <w:rFonts w:eastAsia="Calibri"/>
                <w:lang w:eastAsia="en-US"/>
              </w:rPr>
              <w:t>, LT-09303</w:t>
            </w:r>
            <w:r w:rsidR="00B22732">
              <w:rPr>
                <w:rFonts w:eastAsia="Calibri"/>
                <w:lang w:eastAsia="en-US"/>
              </w:rPr>
              <w:t xml:space="preserve"> Vilnius, Lietuva</w:t>
            </w:r>
          </w:p>
          <w:p w14:paraId="6219C5F5" w14:textId="77777777" w:rsidR="007D4FCF" w:rsidRDefault="007D4FCF" w:rsidP="007D4FCF">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403218D4" w14:textId="11CC3FF8" w:rsidR="00B22732" w:rsidRDefault="007D4FCF" w:rsidP="007D4FCF">
            <w:pPr>
              <w:rPr>
                <w:b/>
              </w:rPr>
            </w:pPr>
            <w:r w:rsidRPr="00417ECB">
              <w:rPr>
                <w:rFonts w:eastAsia="Calibri"/>
                <w:lang w:eastAsia="en-US"/>
              </w:rPr>
              <w:t>Lietuvos Respublikos finansų ministerija</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1DF1EBD6" w14:textId="77777777" w:rsidR="003D68FF" w:rsidRDefault="003D68FF" w:rsidP="003D68FF">
            <w:pPr>
              <w:rPr>
                <w:b/>
              </w:rPr>
            </w:pPr>
            <w:r>
              <w:rPr>
                <w:b/>
              </w:rPr>
              <w:t>UAB „</w:t>
            </w:r>
            <w:proofErr w:type="spellStart"/>
            <w:r>
              <w:rPr>
                <w:b/>
              </w:rPr>
              <w:t>Lobby</w:t>
            </w:r>
            <w:proofErr w:type="spellEnd"/>
            <w:r>
              <w:rPr>
                <w:b/>
              </w:rPr>
              <w:t xml:space="preserve"> Baltic“</w:t>
            </w:r>
          </w:p>
          <w:p w14:paraId="64F120EB" w14:textId="77777777" w:rsidR="003D68FF" w:rsidRPr="00D35FFD" w:rsidRDefault="003D68FF" w:rsidP="003D68FF">
            <w:r w:rsidRPr="00D35FFD">
              <w:t>Kodas</w:t>
            </w:r>
            <w:r>
              <w:t xml:space="preserve"> </w:t>
            </w:r>
            <w:r w:rsidRPr="00D35FFD">
              <w:t>302434144</w:t>
            </w:r>
          </w:p>
          <w:p w14:paraId="1188CFB6" w14:textId="77777777" w:rsidR="003D68FF" w:rsidRDefault="003D68FF" w:rsidP="003D68FF">
            <w:r w:rsidRPr="00D35FFD">
              <w:t>PVM mokėtojo kodas</w:t>
            </w:r>
            <w:r>
              <w:t xml:space="preserve"> </w:t>
            </w:r>
            <w:r w:rsidRPr="00D35FFD">
              <w:t>LT100004985617</w:t>
            </w:r>
          </w:p>
          <w:p w14:paraId="489521A7" w14:textId="77777777" w:rsidR="003D68FF" w:rsidRPr="00D35FFD" w:rsidRDefault="003D68FF" w:rsidP="003D68FF">
            <w:r w:rsidRPr="00D35FFD">
              <w:t>Laisvės g. 214D, Mažeikiai</w:t>
            </w:r>
          </w:p>
          <w:p w14:paraId="1C38E7C6" w14:textId="77777777" w:rsidR="003D68FF" w:rsidRDefault="003D68FF" w:rsidP="003D68FF">
            <w:r>
              <w:t xml:space="preserve">A. s. </w:t>
            </w:r>
            <w:r w:rsidRPr="009706CD">
              <w:t>LT087044060007812722</w:t>
            </w:r>
          </w:p>
          <w:p w14:paraId="6DC53F43" w14:textId="4E20642E" w:rsidR="007D4FCF" w:rsidRPr="002606B2" w:rsidRDefault="003D68FF" w:rsidP="003D68FF">
            <w:pPr>
              <w:rPr>
                <w:rFonts w:eastAsia="Calibri"/>
                <w:lang w:eastAsia="en-US"/>
              </w:rPr>
            </w:pPr>
            <w:r>
              <w:rPr>
                <w:rFonts w:eastAsia="Calibri"/>
                <w:lang w:eastAsia="en-US"/>
              </w:rPr>
              <w:t>SEB bankas AB</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181C9B5C" w14:textId="77777777" w:rsidR="007D4FCF" w:rsidRDefault="007D4FCF" w:rsidP="007D4FCF">
            <w:r>
              <w:t>A. s. LT62 40400 63610 001175</w:t>
            </w:r>
          </w:p>
          <w:p w14:paraId="795387E6" w14:textId="1C80E24E" w:rsidR="00E655B8" w:rsidRDefault="007D4FCF" w:rsidP="007D4FCF">
            <w:pPr>
              <w:rPr>
                <w:b/>
              </w:rPr>
            </w:pPr>
            <w:r w:rsidRPr="00417ECB">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9C6C32" w:rsidRPr="00BD57A6" w14:paraId="42932FF0" w14:textId="77777777" w:rsidTr="006857D9">
        <w:tc>
          <w:tcPr>
            <w:tcW w:w="1962" w:type="pct"/>
            <w:shd w:val="clear" w:color="auto" w:fill="auto"/>
          </w:tcPr>
          <w:p w14:paraId="5ADF34F7" w14:textId="77777777" w:rsidR="009C6C32" w:rsidRPr="00BD57A6" w:rsidRDefault="009C6C32" w:rsidP="006857D9">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3FFFBCA0" w14:textId="77777777" w:rsidR="009C6C32" w:rsidRPr="00BD57A6" w:rsidRDefault="009C6C32" w:rsidP="006857D9">
            <w:pPr>
              <w:widowControl w:val="0"/>
              <w:suppressAutoHyphens/>
              <w:rPr>
                <w:rFonts w:eastAsia="Arial Unicode MS"/>
                <w:b/>
                <w:color w:val="000000"/>
                <w:lang w:eastAsia="en-US" w:bidi="lt-LT"/>
              </w:rPr>
            </w:pPr>
          </w:p>
          <w:p w14:paraId="50F4183F" w14:textId="77777777" w:rsidR="009C6C32" w:rsidRPr="00BD57A6" w:rsidRDefault="009C6C32" w:rsidP="006857D9">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3F5305B9" w14:textId="77777777" w:rsidR="009C6C32" w:rsidRPr="00BD57A6" w:rsidRDefault="009C6C32" w:rsidP="006857D9">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F0F6611" w14:textId="77777777" w:rsidR="009C6C32" w:rsidRPr="00BD57A6" w:rsidRDefault="009C6C32" w:rsidP="006857D9">
            <w:pPr>
              <w:widowControl w:val="0"/>
              <w:suppressAutoHyphens/>
              <w:jc w:val="both"/>
              <w:rPr>
                <w:rFonts w:eastAsia="Arial"/>
                <w:b/>
                <w:color w:val="000000"/>
                <w:lang w:eastAsia="ar-SA" w:bidi="lt-LT"/>
              </w:rPr>
            </w:pPr>
          </w:p>
          <w:p w14:paraId="3CCB8E8A" w14:textId="77777777" w:rsidR="009C6C32" w:rsidRPr="00BD57A6" w:rsidRDefault="009C6C32" w:rsidP="006857D9">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6828216B" w14:textId="77777777" w:rsidR="009C6C32" w:rsidRDefault="009C6C32" w:rsidP="006857D9">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696E52E" w14:textId="77777777" w:rsidR="009C6C32" w:rsidRPr="00BD57A6" w:rsidRDefault="009C6C32" w:rsidP="006857D9">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45E2F159" w14:textId="77777777" w:rsidR="009C6C32" w:rsidRPr="00BD57A6" w:rsidRDefault="009C6C32" w:rsidP="006857D9">
            <w:pPr>
              <w:widowControl w:val="0"/>
              <w:suppressAutoHyphens/>
              <w:ind w:right="870"/>
              <w:jc w:val="both"/>
              <w:rPr>
                <w:rFonts w:eastAsia="Arial Unicode MS"/>
                <w:b/>
                <w:color w:val="000000"/>
                <w:lang w:eastAsia="en-US" w:bidi="lt-LT"/>
              </w:rPr>
            </w:pPr>
          </w:p>
        </w:tc>
        <w:tc>
          <w:tcPr>
            <w:tcW w:w="1735" w:type="pct"/>
            <w:shd w:val="clear" w:color="auto" w:fill="auto"/>
          </w:tcPr>
          <w:p w14:paraId="2E51C2CB" w14:textId="77777777" w:rsidR="009C6C32" w:rsidRPr="00BD57A6" w:rsidRDefault="009C6C32" w:rsidP="006857D9">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1AAA8F6" w14:textId="77777777" w:rsidR="009C6C32" w:rsidRPr="00BD57A6" w:rsidRDefault="009C6C32" w:rsidP="006857D9">
            <w:pPr>
              <w:widowControl w:val="0"/>
              <w:suppressAutoHyphens/>
              <w:jc w:val="both"/>
              <w:rPr>
                <w:rFonts w:eastAsia="Arial Unicode MS"/>
                <w:b/>
                <w:color w:val="000000"/>
                <w:lang w:eastAsia="en-US" w:bidi="lt-LT"/>
              </w:rPr>
            </w:pPr>
          </w:p>
          <w:p w14:paraId="5B209638" w14:textId="77777777" w:rsidR="009C6C32" w:rsidRPr="006C727A" w:rsidRDefault="009C6C32" w:rsidP="006857D9">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Lobby</w:t>
            </w:r>
            <w:proofErr w:type="spellEnd"/>
            <w:r>
              <w:rPr>
                <w:rFonts w:eastAsia="Arial Unicode MS"/>
                <w:b/>
                <w:color w:val="000000"/>
                <w:lang w:bidi="lt-LT"/>
              </w:rPr>
              <w:t xml:space="preserve"> Baltic</w:t>
            </w:r>
            <w:r w:rsidRPr="006C727A">
              <w:rPr>
                <w:rFonts w:eastAsia="Arial Unicode MS"/>
                <w:b/>
                <w:color w:val="000000"/>
                <w:lang w:bidi="lt-LT"/>
              </w:rPr>
              <w:t>“</w:t>
            </w:r>
          </w:p>
          <w:p w14:paraId="0C2FCCAC" w14:textId="77777777" w:rsidR="009C6C32" w:rsidRPr="006C727A" w:rsidRDefault="009C6C32" w:rsidP="006857D9">
            <w:pPr>
              <w:widowControl w:val="0"/>
              <w:suppressAutoHyphens/>
              <w:jc w:val="both"/>
              <w:rPr>
                <w:rFonts w:eastAsia="Arial Unicode MS"/>
                <w:b/>
                <w:color w:val="000000"/>
                <w:lang w:eastAsia="en-US" w:bidi="lt-LT"/>
              </w:rPr>
            </w:pPr>
          </w:p>
          <w:p w14:paraId="20CB8C4C" w14:textId="77777777" w:rsidR="009C6C32" w:rsidRPr="006C727A" w:rsidRDefault="009C6C32" w:rsidP="006857D9">
            <w:pPr>
              <w:widowControl w:val="0"/>
              <w:suppressAutoHyphens/>
              <w:ind w:left="-513" w:firstLine="513"/>
              <w:jc w:val="both"/>
              <w:rPr>
                <w:rFonts w:eastAsia="Arial"/>
                <w:color w:val="000000"/>
                <w:lang w:eastAsia="ar-SA" w:bidi="lt-LT"/>
              </w:rPr>
            </w:pPr>
          </w:p>
          <w:p w14:paraId="3BD200B9" w14:textId="77777777" w:rsidR="009C6C32" w:rsidRPr="006C727A" w:rsidRDefault="009C6C32" w:rsidP="006857D9">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2728D21" w14:textId="77777777" w:rsidR="009C6C32" w:rsidRPr="006C727A" w:rsidRDefault="009C6C32" w:rsidP="006857D9">
            <w:pPr>
              <w:widowControl w:val="0"/>
              <w:suppressAutoHyphens/>
              <w:jc w:val="both"/>
              <w:rPr>
                <w:rFonts w:eastAsia="Arial Unicode MS"/>
                <w:color w:val="000000"/>
                <w:lang w:eastAsia="en-US" w:bidi="lt-LT"/>
              </w:rPr>
            </w:pPr>
            <w:r w:rsidRPr="006C727A">
              <w:rPr>
                <w:rFonts w:eastAsia="Arial Unicode MS"/>
                <w:color w:val="000000"/>
                <w:lang w:eastAsia="en-US" w:bidi="lt-LT"/>
              </w:rPr>
              <w:t>direktorius</w:t>
            </w:r>
          </w:p>
          <w:p w14:paraId="7F9CEF3F" w14:textId="77777777" w:rsidR="009C6C32" w:rsidRPr="00BD57A6" w:rsidRDefault="009C6C32" w:rsidP="006857D9">
            <w:pPr>
              <w:widowControl w:val="0"/>
              <w:suppressAutoHyphens/>
              <w:jc w:val="both"/>
              <w:rPr>
                <w:rFonts w:eastAsia="Arial Unicode MS"/>
                <w:color w:val="000000"/>
                <w:lang w:eastAsia="en-US" w:bidi="lt-LT"/>
              </w:rPr>
            </w:pPr>
            <w:r>
              <w:rPr>
                <w:rFonts w:eastAsia="Arial Unicode MS"/>
                <w:color w:val="000000"/>
                <w:lang w:eastAsia="en-US" w:bidi="lt-LT"/>
              </w:rPr>
              <w:t xml:space="preserve">Aurelijus </w:t>
            </w:r>
            <w:proofErr w:type="spellStart"/>
            <w:r>
              <w:rPr>
                <w:rFonts w:eastAsia="Arial Unicode MS"/>
                <w:color w:val="000000"/>
                <w:lang w:eastAsia="en-US" w:bidi="lt-LT"/>
              </w:rPr>
              <w:t>Virkutis</w:t>
            </w:r>
            <w:proofErr w:type="spellEnd"/>
          </w:p>
        </w:tc>
      </w:tr>
    </w:tbl>
    <w:p w14:paraId="2EB34EEE" w14:textId="77777777" w:rsidR="00D4028D" w:rsidRDefault="00D4028D" w:rsidP="0049440F"/>
    <w:p w14:paraId="2FE7D581" w14:textId="7F4BE5DA"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4B7C65">
        <w:rPr>
          <w:b/>
        </w:rPr>
        <w:t>draudimo bendrovės laidavimo raštą</w:t>
      </w:r>
      <w:r w:rsidRPr="00A94CC2">
        <w:t xml:space="preserve">,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5AC18FBD" w14:textId="77777777" w:rsidR="007A51A8"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9C6C32" w:rsidRPr="00BD57A6" w14:paraId="1EC46717" w14:textId="77777777" w:rsidTr="006857D9">
        <w:tc>
          <w:tcPr>
            <w:tcW w:w="1962" w:type="pct"/>
            <w:shd w:val="clear" w:color="auto" w:fill="auto"/>
          </w:tcPr>
          <w:p w14:paraId="23A2D1E5" w14:textId="77777777" w:rsidR="009C6C32" w:rsidRPr="00BD57A6" w:rsidRDefault="009C6C32" w:rsidP="006857D9">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385B1183" w14:textId="77777777" w:rsidR="009C6C32" w:rsidRPr="00BD57A6" w:rsidRDefault="009C6C32" w:rsidP="006857D9">
            <w:pPr>
              <w:widowControl w:val="0"/>
              <w:suppressAutoHyphens/>
              <w:rPr>
                <w:rFonts w:eastAsia="Arial Unicode MS"/>
                <w:b/>
                <w:color w:val="000000"/>
                <w:lang w:eastAsia="en-US" w:bidi="lt-LT"/>
              </w:rPr>
            </w:pPr>
          </w:p>
          <w:p w14:paraId="18BBA7D5" w14:textId="77777777" w:rsidR="009C6C32" w:rsidRPr="00BD57A6" w:rsidRDefault="009C6C32" w:rsidP="006857D9">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722256AA" w14:textId="77777777" w:rsidR="009C6C32" w:rsidRPr="00BD57A6" w:rsidRDefault="009C6C32" w:rsidP="006857D9">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A63B21E" w14:textId="77777777" w:rsidR="009C6C32" w:rsidRPr="00BD57A6" w:rsidRDefault="009C6C32" w:rsidP="006857D9">
            <w:pPr>
              <w:widowControl w:val="0"/>
              <w:suppressAutoHyphens/>
              <w:jc w:val="both"/>
              <w:rPr>
                <w:rFonts w:eastAsia="Arial"/>
                <w:b/>
                <w:color w:val="000000"/>
                <w:lang w:eastAsia="ar-SA" w:bidi="lt-LT"/>
              </w:rPr>
            </w:pPr>
          </w:p>
          <w:p w14:paraId="4DB4F433" w14:textId="77777777" w:rsidR="009C6C32" w:rsidRPr="00BD57A6" w:rsidRDefault="009C6C32" w:rsidP="006857D9">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3209376C" w14:textId="77777777" w:rsidR="009C6C32" w:rsidRDefault="009C6C32" w:rsidP="006857D9">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269FFD7B" w14:textId="77777777" w:rsidR="009C6C32" w:rsidRPr="00BD57A6" w:rsidRDefault="009C6C32" w:rsidP="006857D9">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62CC29F4" w14:textId="77777777" w:rsidR="009C6C32" w:rsidRPr="00BD57A6" w:rsidRDefault="009C6C32" w:rsidP="006857D9">
            <w:pPr>
              <w:widowControl w:val="0"/>
              <w:suppressAutoHyphens/>
              <w:ind w:right="870"/>
              <w:jc w:val="both"/>
              <w:rPr>
                <w:rFonts w:eastAsia="Arial Unicode MS"/>
                <w:b/>
                <w:color w:val="000000"/>
                <w:lang w:eastAsia="en-US" w:bidi="lt-LT"/>
              </w:rPr>
            </w:pPr>
          </w:p>
        </w:tc>
        <w:tc>
          <w:tcPr>
            <w:tcW w:w="1735" w:type="pct"/>
            <w:shd w:val="clear" w:color="auto" w:fill="auto"/>
          </w:tcPr>
          <w:p w14:paraId="4D72606A" w14:textId="77777777" w:rsidR="009C6C32" w:rsidRPr="00BD57A6" w:rsidRDefault="009C6C32" w:rsidP="006857D9">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37E99621" w14:textId="77777777" w:rsidR="009C6C32" w:rsidRPr="00BD57A6" w:rsidRDefault="009C6C32" w:rsidP="006857D9">
            <w:pPr>
              <w:widowControl w:val="0"/>
              <w:suppressAutoHyphens/>
              <w:jc w:val="both"/>
              <w:rPr>
                <w:rFonts w:eastAsia="Arial Unicode MS"/>
                <w:b/>
                <w:color w:val="000000"/>
                <w:lang w:eastAsia="en-US" w:bidi="lt-LT"/>
              </w:rPr>
            </w:pPr>
          </w:p>
          <w:p w14:paraId="17313EBE" w14:textId="77777777" w:rsidR="009C6C32" w:rsidRPr="006C727A" w:rsidRDefault="009C6C32" w:rsidP="006857D9">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Lobby</w:t>
            </w:r>
            <w:proofErr w:type="spellEnd"/>
            <w:r>
              <w:rPr>
                <w:rFonts w:eastAsia="Arial Unicode MS"/>
                <w:b/>
                <w:color w:val="000000"/>
                <w:lang w:bidi="lt-LT"/>
              </w:rPr>
              <w:t xml:space="preserve"> Baltic</w:t>
            </w:r>
            <w:r w:rsidRPr="006C727A">
              <w:rPr>
                <w:rFonts w:eastAsia="Arial Unicode MS"/>
                <w:b/>
                <w:color w:val="000000"/>
                <w:lang w:bidi="lt-LT"/>
              </w:rPr>
              <w:t>“</w:t>
            </w:r>
          </w:p>
          <w:p w14:paraId="5740AED4" w14:textId="77777777" w:rsidR="009C6C32" w:rsidRPr="006C727A" w:rsidRDefault="009C6C32" w:rsidP="006857D9">
            <w:pPr>
              <w:widowControl w:val="0"/>
              <w:suppressAutoHyphens/>
              <w:jc w:val="both"/>
              <w:rPr>
                <w:rFonts w:eastAsia="Arial Unicode MS"/>
                <w:b/>
                <w:color w:val="000000"/>
                <w:lang w:eastAsia="en-US" w:bidi="lt-LT"/>
              </w:rPr>
            </w:pPr>
          </w:p>
          <w:p w14:paraId="677FD082" w14:textId="77777777" w:rsidR="009C6C32" w:rsidRPr="006C727A" w:rsidRDefault="009C6C32" w:rsidP="006857D9">
            <w:pPr>
              <w:widowControl w:val="0"/>
              <w:suppressAutoHyphens/>
              <w:ind w:left="-513" w:firstLine="513"/>
              <w:jc w:val="both"/>
              <w:rPr>
                <w:rFonts w:eastAsia="Arial"/>
                <w:color w:val="000000"/>
                <w:lang w:eastAsia="ar-SA" w:bidi="lt-LT"/>
              </w:rPr>
            </w:pPr>
          </w:p>
          <w:p w14:paraId="2D6EEEBC" w14:textId="77777777" w:rsidR="009C6C32" w:rsidRPr="006C727A" w:rsidRDefault="009C6C32" w:rsidP="006857D9">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3C95E2B" w14:textId="77777777" w:rsidR="009C6C32" w:rsidRPr="006C727A" w:rsidRDefault="009C6C32" w:rsidP="006857D9">
            <w:pPr>
              <w:widowControl w:val="0"/>
              <w:suppressAutoHyphens/>
              <w:jc w:val="both"/>
              <w:rPr>
                <w:rFonts w:eastAsia="Arial Unicode MS"/>
                <w:color w:val="000000"/>
                <w:lang w:eastAsia="en-US" w:bidi="lt-LT"/>
              </w:rPr>
            </w:pPr>
            <w:r w:rsidRPr="006C727A">
              <w:rPr>
                <w:rFonts w:eastAsia="Arial Unicode MS"/>
                <w:color w:val="000000"/>
                <w:lang w:eastAsia="en-US" w:bidi="lt-LT"/>
              </w:rPr>
              <w:t>direktorius</w:t>
            </w:r>
          </w:p>
          <w:p w14:paraId="2F2E501E" w14:textId="77777777" w:rsidR="009C6C32" w:rsidRPr="00BD57A6" w:rsidRDefault="009C6C32" w:rsidP="006857D9">
            <w:pPr>
              <w:widowControl w:val="0"/>
              <w:suppressAutoHyphens/>
              <w:jc w:val="both"/>
              <w:rPr>
                <w:rFonts w:eastAsia="Arial Unicode MS"/>
                <w:color w:val="000000"/>
                <w:lang w:eastAsia="en-US" w:bidi="lt-LT"/>
              </w:rPr>
            </w:pPr>
            <w:r>
              <w:rPr>
                <w:rFonts w:eastAsia="Arial Unicode MS"/>
                <w:color w:val="000000"/>
                <w:lang w:eastAsia="en-US" w:bidi="lt-LT"/>
              </w:rPr>
              <w:t xml:space="preserve">Aurelijus </w:t>
            </w:r>
            <w:proofErr w:type="spellStart"/>
            <w:r>
              <w:rPr>
                <w:rFonts w:eastAsia="Arial Unicode MS"/>
                <w:color w:val="000000"/>
                <w:lang w:eastAsia="en-US" w:bidi="lt-LT"/>
              </w:rPr>
              <w:t>Virkutis</w:t>
            </w:r>
            <w:proofErr w:type="spellEnd"/>
          </w:p>
        </w:tc>
      </w:tr>
    </w:tbl>
    <w:p w14:paraId="7D1FB6A4" w14:textId="049B7419"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C968" w14:textId="77777777" w:rsidR="009B3DBE" w:rsidRDefault="009B3DBE">
      <w:r>
        <w:separator/>
      </w:r>
    </w:p>
  </w:endnote>
  <w:endnote w:type="continuationSeparator" w:id="0">
    <w:p w14:paraId="2B83B187" w14:textId="77777777" w:rsidR="009B3DBE" w:rsidRDefault="009B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77252" w14:textId="77777777" w:rsidR="009B3DBE" w:rsidRDefault="009B3DBE">
      <w:r>
        <w:separator/>
      </w:r>
    </w:p>
  </w:footnote>
  <w:footnote w:type="continuationSeparator" w:id="0">
    <w:p w14:paraId="40F855B1" w14:textId="77777777" w:rsidR="009B3DBE" w:rsidRDefault="009B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762"/>
    <w:rsid w:val="00002EB3"/>
    <w:rsid w:val="0000384B"/>
    <w:rsid w:val="000044FB"/>
    <w:rsid w:val="00006E0F"/>
    <w:rsid w:val="00010655"/>
    <w:rsid w:val="00010D70"/>
    <w:rsid w:val="0001172B"/>
    <w:rsid w:val="000134F5"/>
    <w:rsid w:val="000137AA"/>
    <w:rsid w:val="000155AF"/>
    <w:rsid w:val="000163AF"/>
    <w:rsid w:val="00017F60"/>
    <w:rsid w:val="0002013B"/>
    <w:rsid w:val="00020ABB"/>
    <w:rsid w:val="00023985"/>
    <w:rsid w:val="000274E3"/>
    <w:rsid w:val="000324B7"/>
    <w:rsid w:val="00033999"/>
    <w:rsid w:val="00034101"/>
    <w:rsid w:val="00034A68"/>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473"/>
    <w:rsid w:val="00090C88"/>
    <w:rsid w:val="00091508"/>
    <w:rsid w:val="0009328E"/>
    <w:rsid w:val="0009582B"/>
    <w:rsid w:val="00095E6E"/>
    <w:rsid w:val="000961B0"/>
    <w:rsid w:val="000970F7"/>
    <w:rsid w:val="000A17FE"/>
    <w:rsid w:val="000A3634"/>
    <w:rsid w:val="000A3FAF"/>
    <w:rsid w:val="000A513B"/>
    <w:rsid w:val="000A7308"/>
    <w:rsid w:val="000A7966"/>
    <w:rsid w:val="000B10FF"/>
    <w:rsid w:val="000B1E6C"/>
    <w:rsid w:val="000B3B27"/>
    <w:rsid w:val="000B3CAF"/>
    <w:rsid w:val="000B6DAD"/>
    <w:rsid w:val="000B77A4"/>
    <w:rsid w:val="000C0FE3"/>
    <w:rsid w:val="000C1F22"/>
    <w:rsid w:val="000C2205"/>
    <w:rsid w:val="000C2F8C"/>
    <w:rsid w:val="000C45FF"/>
    <w:rsid w:val="000C4745"/>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192C"/>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4FCA"/>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4AE4"/>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B703F"/>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707"/>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3F"/>
    <w:rsid w:val="002606B2"/>
    <w:rsid w:val="0026173E"/>
    <w:rsid w:val="00263377"/>
    <w:rsid w:val="00264C29"/>
    <w:rsid w:val="00266EBA"/>
    <w:rsid w:val="00273403"/>
    <w:rsid w:val="00274F0A"/>
    <w:rsid w:val="00275459"/>
    <w:rsid w:val="002765AE"/>
    <w:rsid w:val="00280A96"/>
    <w:rsid w:val="00284C03"/>
    <w:rsid w:val="00285033"/>
    <w:rsid w:val="002857F9"/>
    <w:rsid w:val="0028680C"/>
    <w:rsid w:val="00286C63"/>
    <w:rsid w:val="002873DC"/>
    <w:rsid w:val="00290B54"/>
    <w:rsid w:val="0029437E"/>
    <w:rsid w:val="00297CD8"/>
    <w:rsid w:val="002A0272"/>
    <w:rsid w:val="002A0E68"/>
    <w:rsid w:val="002A0F1D"/>
    <w:rsid w:val="002A1A95"/>
    <w:rsid w:val="002A3D36"/>
    <w:rsid w:val="002A516E"/>
    <w:rsid w:val="002A6AC9"/>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58C9"/>
    <w:rsid w:val="002E6F8C"/>
    <w:rsid w:val="002F0539"/>
    <w:rsid w:val="002F54E9"/>
    <w:rsid w:val="002F65A5"/>
    <w:rsid w:val="002F6DBC"/>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634B"/>
    <w:rsid w:val="0034127A"/>
    <w:rsid w:val="00341EA0"/>
    <w:rsid w:val="0034204C"/>
    <w:rsid w:val="0034299B"/>
    <w:rsid w:val="00344637"/>
    <w:rsid w:val="003450E8"/>
    <w:rsid w:val="00346079"/>
    <w:rsid w:val="003466A9"/>
    <w:rsid w:val="00351DA0"/>
    <w:rsid w:val="00352342"/>
    <w:rsid w:val="003539E2"/>
    <w:rsid w:val="00353F5B"/>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68FF"/>
    <w:rsid w:val="003D7292"/>
    <w:rsid w:val="003D784A"/>
    <w:rsid w:val="003E090F"/>
    <w:rsid w:val="003E258F"/>
    <w:rsid w:val="003E4185"/>
    <w:rsid w:val="003E6412"/>
    <w:rsid w:val="003E73D8"/>
    <w:rsid w:val="003E7AF9"/>
    <w:rsid w:val="003F1425"/>
    <w:rsid w:val="003F24C0"/>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54CF"/>
    <w:rsid w:val="00440292"/>
    <w:rsid w:val="004467EC"/>
    <w:rsid w:val="00446ADB"/>
    <w:rsid w:val="004479F5"/>
    <w:rsid w:val="00447AAA"/>
    <w:rsid w:val="004508D3"/>
    <w:rsid w:val="00450A7F"/>
    <w:rsid w:val="0045101D"/>
    <w:rsid w:val="00451CB2"/>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56B0"/>
    <w:rsid w:val="004A6DBB"/>
    <w:rsid w:val="004B138D"/>
    <w:rsid w:val="004B2A04"/>
    <w:rsid w:val="004B4F14"/>
    <w:rsid w:val="004B4FFE"/>
    <w:rsid w:val="004B726F"/>
    <w:rsid w:val="004B7C65"/>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4F56A3"/>
    <w:rsid w:val="005004C4"/>
    <w:rsid w:val="00501006"/>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3CD"/>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0B55"/>
    <w:rsid w:val="005A2081"/>
    <w:rsid w:val="005A3553"/>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F81"/>
    <w:rsid w:val="005D2B9E"/>
    <w:rsid w:val="005D6A93"/>
    <w:rsid w:val="005E0507"/>
    <w:rsid w:val="005E3407"/>
    <w:rsid w:val="005E34AE"/>
    <w:rsid w:val="005E431A"/>
    <w:rsid w:val="005E499F"/>
    <w:rsid w:val="005E65D5"/>
    <w:rsid w:val="005E6645"/>
    <w:rsid w:val="005F26B1"/>
    <w:rsid w:val="005F56A1"/>
    <w:rsid w:val="005F5E52"/>
    <w:rsid w:val="005F673C"/>
    <w:rsid w:val="005F7FFB"/>
    <w:rsid w:val="00600654"/>
    <w:rsid w:val="00600BEB"/>
    <w:rsid w:val="006022F2"/>
    <w:rsid w:val="0060437B"/>
    <w:rsid w:val="00604477"/>
    <w:rsid w:val="00604A4C"/>
    <w:rsid w:val="006051D2"/>
    <w:rsid w:val="0060684D"/>
    <w:rsid w:val="00607427"/>
    <w:rsid w:val="00610CF0"/>
    <w:rsid w:val="006123AC"/>
    <w:rsid w:val="006125D7"/>
    <w:rsid w:val="00612CBF"/>
    <w:rsid w:val="00613BB6"/>
    <w:rsid w:val="00613FCA"/>
    <w:rsid w:val="00615C01"/>
    <w:rsid w:val="00615E4A"/>
    <w:rsid w:val="00617CBB"/>
    <w:rsid w:val="0062140A"/>
    <w:rsid w:val="0062283C"/>
    <w:rsid w:val="0062376F"/>
    <w:rsid w:val="00625848"/>
    <w:rsid w:val="00631871"/>
    <w:rsid w:val="00631A51"/>
    <w:rsid w:val="00632966"/>
    <w:rsid w:val="00634620"/>
    <w:rsid w:val="006346BE"/>
    <w:rsid w:val="00634A8A"/>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D4C"/>
    <w:rsid w:val="00683419"/>
    <w:rsid w:val="006841A5"/>
    <w:rsid w:val="00684E2A"/>
    <w:rsid w:val="0068668D"/>
    <w:rsid w:val="00690AB0"/>
    <w:rsid w:val="00693E67"/>
    <w:rsid w:val="006946FB"/>
    <w:rsid w:val="006958AF"/>
    <w:rsid w:val="0069677F"/>
    <w:rsid w:val="006976FE"/>
    <w:rsid w:val="006A0811"/>
    <w:rsid w:val="006A0D94"/>
    <w:rsid w:val="006B22C4"/>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A5"/>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1A8"/>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4FCF"/>
    <w:rsid w:val="007D57DC"/>
    <w:rsid w:val="007D58C8"/>
    <w:rsid w:val="007E1537"/>
    <w:rsid w:val="007E3835"/>
    <w:rsid w:val="007E4370"/>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205E"/>
    <w:rsid w:val="0084336E"/>
    <w:rsid w:val="008437C7"/>
    <w:rsid w:val="00845776"/>
    <w:rsid w:val="0084595A"/>
    <w:rsid w:val="00847218"/>
    <w:rsid w:val="00847C49"/>
    <w:rsid w:val="00850299"/>
    <w:rsid w:val="00851179"/>
    <w:rsid w:val="008514BA"/>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0D7"/>
    <w:rsid w:val="008B424C"/>
    <w:rsid w:val="008B451E"/>
    <w:rsid w:val="008B5732"/>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038B"/>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2BD4"/>
    <w:rsid w:val="009B362F"/>
    <w:rsid w:val="009B3DBE"/>
    <w:rsid w:val="009B4411"/>
    <w:rsid w:val="009B46A4"/>
    <w:rsid w:val="009B4CC4"/>
    <w:rsid w:val="009B51DA"/>
    <w:rsid w:val="009C03F2"/>
    <w:rsid w:val="009C351C"/>
    <w:rsid w:val="009C3C23"/>
    <w:rsid w:val="009C6C32"/>
    <w:rsid w:val="009D107C"/>
    <w:rsid w:val="009D4244"/>
    <w:rsid w:val="009D4E97"/>
    <w:rsid w:val="009D5DD4"/>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426"/>
    <w:rsid w:val="00A9041F"/>
    <w:rsid w:val="00A91A8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15DF"/>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4836"/>
    <w:rsid w:val="00AF5175"/>
    <w:rsid w:val="00AF5F98"/>
    <w:rsid w:val="00AF65FF"/>
    <w:rsid w:val="00AF66A6"/>
    <w:rsid w:val="00B01DEB"/>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62A"/>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5FA3"/>
    <w:rsid w:val="00BA14EB"/>
    <w:rsid w:val="00BA1ECF"/>
    <w:rsid w:val="00BA530F"/>
    <w:rsid w:val="00BA7EA4"/>
    <w:rsid w:val="00BB0A67"/>
    <w:rsid w:val="00BB13B6"/>
    <w:rsid w:val="00BB4725"/>
    <w:rsid w:val="00BB53D3"/>
    <w:rsid w:val="00BB7812"/>
    <w:rsid w:val="00BC08D4"/>
    <w:rsid w:val="00BC230A"/>
    <w:rsid w:val="00BC2357"/>
    <w:rsid w:val="00BC3320"/>
    <w:rsid w:val="00BC3AEA"/>
    <w:rsid w:val="00BC5906"/>
    <w:rsid w:val="00BD030F"/>
    <w:rsid w:val="00BD3350"/>
    <w:rsid w:val="00BD4A1E"/>
    <w:rsid w:val="00BE2C85"/>
    <w:rsid w:val="00BE2DCC"/>
    <w:rsid w:val="00BE31B6"/>
    <w:rsid w:val="00BE57A9"/>
    <w:rsid w:val="00BF0F3D"/>
    <w:rsid w:val="00BF13D5"/>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A79AD"/>
    <w:rsid w:val="00CB1258"/>
    <w:rsid w:val="00CB2BDE"/>
    <w:rsid w:val="00CB2ECD"/>
    <w:rsid w:val="00CB36EE"/>
    <w:rsid w:val="00CB45F5"/>
    <w:rsid w:val="00CB575D"/>
    <w:rsid w:val="00CC060A"/>
    <w:rsid w:val="00CC3376"/>
    <w:rsid w:val="00CC382D"/>
    <w:rsid w:val="00CC44D6"/>
    <w:rsid w:val="00CC46A1"/>
    <w:rsid w:val="00CC4F62"/>
    <w:rsid w:val="00CC5009"/>
    <w:rsid w:val="00CD07D7"/>
    <w:rsid w:val="00CD09AA"/>
    <w:rsid w:val="00CD1471"/>
    <w:rsid w:val="00CD219A"/>
    <w:rsid w:val="00CD2301"/>
    <w:rsid w:val="00CD315E"/>
    <w:rsid w:val="00CD3C35"/>
    <w:rsid w:val="00CD3D84"/>
    <w:rsid w:val="00CD7EFB"/>
    <w:rsid w:val="00CE0252"/>
    <w:rsid w:val="00CE2399"/>
    <w:rsid w:val="00CE2765"/>
    <w:rsid w:val="00CE345A"/>
    <w:rsid w:val="00CE4F38"/>
    <w:rsid w:val="00CE50A4"/>
    <w:rsid w:val="00CE5F56"/>
    <w:rsid w:val="00CE76DB"/>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06D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57B8F"/>
    <w:rsid w:val="00D609D9"/>
    <w:rsid w:val="00D63C36"/>
    <w:rsid w:val="00D657D5"/>
    <w:rsid w:val="00D700F0"/>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165"/>
    <w:rsid w:val="00DB2A11"/>
    <w:rsid w:val="00DC0FDE"/>
    <w:rsid w:val="00DC1285"/>
    <w:rsid w:val="00DC2DF1"/>
    <w:rsid w:val="00DC3E64"/>
    <w:rsid w:val="00DC3E96"/>
    <w:rsid w:val="00DC7C13"/>
    <w:rsid w:val="00DD0D28"/>
    <w:rsid w:val="00DD143A"/>
    <w:rsid w:val="00DD1586"/>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773"/>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6F22"/>
    <w:rsid w:val="00ED7083"/>
    <w:rsid w:val="00EE0CED"/>
    <w:rsid w:val="00EE274E"/>
    <w:rsid w:val="00EE3032"/>
    <w:rsid w:val="00EE3D9E"/>
    <w:rsid w:val="00EE4BD4"/>
    <w:rsid w:val="00EE51A8"/>
    <w:rsid w:val="00EE6285"/>
    <w:rsid w:val="00EF103C"/>
    <w:rsid w:val="00EF1D61"/>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213A"/>
    <w:rsid w:val="00F5382C"/>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2561835">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 w:id="20475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D8B9-14BC-4125-BF2F-3B9D6B3B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9440</Words>
  <Characters>53810</Characters>
  <Application>Microsoft Office Word</Application>
  <DocSecurity>0</DocSecurity>
  <Lines>448</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63124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2024-04-02T13:29:00Z</dcterms:created>
  <dcterms:modified xsi:type="dcterms:W3CDTF">2024-04-02T13:35:00Z</dcterms:modified>
</cp:coreProperties>
</file>