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E2131" w14:textId="3F2026BA" w:rsidR="00F03F53" w:rsidRDefault="00B35A29">
      <w:pPr>
        <w:pStyle w:val="BodyText"/>
        <w:spacing w:before="81"/>
        <w:ind w:left="0" w:right="242" w:firstLine="0"/>
        <w:jc w:val="right"/>
      </w:pPr>
      <w:r>
        <w:t xml:space="preserve">1 </w:t>
      </w:r>
      <w:r>
        <w:rPr>
          <w:spacing w:val="-2"/>
        </w:rPr>
        <w:t>priedas</w:t>
      </w:r>
    </w:p>
    <w:p w14:paraId="4F4C183C" w14:textId="77777777" w:rsidR="00F03F53" w:rsidRDefault="00F03F53">
      <w:pPr>
        <w:pStyle w:val="BodyText"/>
        <w:spacing w:before="5"/>
        <w:ind w:left="0" w:firstLine="0"/>
        <w:jc w:val="left"/>
      </w:pPr>
    </w:p>
    <w:p w14:paraId="354AA1EB" w14:textId="77777777" w:rsidR="00F03F53" w:rsidRDefault="00000000">
      <w:pPr>
        <w:pStyle w:val="Title"/>
      </w:pPr>
      <w:r>
        <w:t>TECHNINĖ</w:t>
      </w:r>
      <w:r>
        <w:rPr>
          <w:spacing w:val="-8"/>
        </w:rPr>
        <w:t xml:space="preserve"> </w:t>
      </w:r>
      <w:r>
        <w:rPr>
          <w:spacing w:val="-2"/>
        </w:rPr>
        <w:t>SPECIFIKACIJA</w:t>
      </w:r>
    </w:p>
    <w:p w14:paraId="0B329256" w14:textId="77777777" w:rsidR="00F03F53" w:rsidRDefault="00000000">
      <w:pPr>
        <w:pStyle w:val="ListParagraph"/>
        <w:numPr>
          <w:ilvl w:val="0"/>
          <w:numId w:val="1"/>
        </w:numPr>
        <w:tabs>
          <w:tab w:val="left" w:pos="681"/>
          <w:tab w:val="left" w:pos="683"/>
        </w:tabs>
        <w:spacing w:before="249"/>
        <w:ind w:right="126"/>
        <w:jc w:val="both"/>
      </w:pPr>
      <w:r>
        <w:t xml:space="preserve">Pirkimo objektas – interneto svetainės priežiūros ir susijusių paslaugų pirkimas. Paslaugų BVPŽ kodas </w:t>
      </w:r>
      <w:r>
        <w:rPr>
          <w:spacing w:val="-2"/>
        </w:rPr>
        <w:t>72200000-7.</w:t>
      </w:r>
    </w:p>
    <w:p w14:paraId="4CEED342" w14:textId="3536CA1C" w:rsidR="00F03F53" w:rsidRDefault="00000000" w:rsidP="002D1BEE">
      <w:pPr>
        <w:pStyle w:val="ListParagraph"/>
        <w:numPr>
          <w:ilvl w:val="0"/>
          <w:numId w:val="1"/>
        </w:numPr>
        <w:tabs>
          <w:tab w:val="left" w:pos="682"/>
        </w:tabs>
        <w:spacing w:line="252" w:lineRule="exact"/>
        <w:ind w:hanging="541"/>
        <w:jc w:val="both"/>
      </w:pPr>
      <w:r>
        <w:t>Paslaugos</w:t>
      </w:r>
      <w:r w:rsidRPr="00B35A29">
        <w:rPr>
          <w:spacing w:val="28"/>
        </w:rPr>
        <w:t xml:space="preserve"> </w:t>
      </w:r>
      <w:r>
        <w:t>apima</w:t>
      </w:r>
      <w:r w:rsidRPr="00B35A29">
        <w:rPr>
          <w:spacing w:val="29"/>
        </w:rPr>
        <w:t xml:space="preserve"> </w:t>
      </w:r>
      <w:r>
        <w:t>internetinės</w:t>
      </w:r>
      <w:r w:rsidRPr="00B35A29">
        <w:rPr>
          <w:spacing w:val="28"/>
        </w:rPr>
        <w:t xml:space="preserve"> </w:t>
      </w:r>
      <w:r>
        <w:t>svetainės</w:t>
      </w:r>
      <w:r w:rsidRPr="00B35A29">
        <w:rPr>
          <w:spacing w:val="30"/>
        </w:rPr>
        <w:t xml:space="preserve"> </w:t>
      </w:r>
      <w:hyperlink r:id="rId5">
        <w:r w:rsidRPr="00B35A29">
          <w:rPr>
            <w:u w:val="single"/>
          </w:rPr>
          <w:t>www.valdovurumai.l</w:t>
        </w:r>
      </w:hyperlink>
      <w:hyperlink r:id="rId6">
        <w:r w:rsidRPr="00B35A29">
          <w:rPr>
            <w:u w:val="single"/>
          </w:rPr>
          <w:t>t</w:t>
        </w:r>
      </w:hyperlink>
      <w:r w:rsidRPr="00B35A29">
        <w:rPr>
          <w:spacing w:val="30"/>
        </w:rPr>
        <w:t xml:space="preserve">  </w:t>
      </w:r>
      <w:r>
        <w:t>programavim</w:t>
      </w:r>
      <w:r w:rsidR="00B35A29">
        <w:t>ą</w:t>
      </w:r>
      <w:r>
        <w:t>;</w:t>
      </w:r>
      <w:r w:rsidRPr="00B35A29">
        <w:rPr>
          <w:spacing w:val="29"/>
        </w:rPr>
        <w:t xml:space="preserve"> </w:t>
      </w:r>
      <w:r w:rsidRPr="00B35A29">
        <w:rPr>
          <w:spacing w:val="-5"/>
        </w:rPr>
        <w:t>IS</w:t>
      </w:r>
      <w:r w:rsidR="00B35A29">
        <w:rPr>
          <w:spacing w:val="-5"/>
        </w:rPr>
        <w:t xml:space="preserve"> </w:t>
      </w:r>
      <w:r>
        <w:t>„Valdovas“</w:t>
      </w:r>
      <w:r w:rsidRPr="00B35A29">
        <w:rPr>
          <w:spacing w:val="-10"/>
        </w:rPr>
        <w:t xml:space="preserve"> </w:t>
      </w:r>
      <w:r>
        <w:t>programavimo</w:t>
      </w:r>
      <w:r w:rsidRPr="00B35A29">
        <w:rPr>
          <w:spacing w:val="-6"/>
        </w:rPr>
        <w:t xml:space="preserve"> </w:t>
      </w:r>
      <w:r>
        <w:t>klaidų</w:t>
      </w:r>
      <w:r w:rsidRPr="00B35A29">
        <w:rPr>
          <w:spacing w:val="-8"/>
        </w:rPr>
        <w:t xml:space="preserve"> </w:t>
      </w:r>
      <w:r>
        <w:t>taisymo</w:t>
      </w:r>
      <w:r w:rsidRPr="00B35A29">
        <w:rPr>
          <w:spacing w:val="-6"/>
        </w:rPr>
        <w:t xml:space="preserve"> </w:t>
      </w:r>
      <w:r>
        <w:t>paslaugas,</w:t>
      </w:r>
      <w:r w:rsidRPr="00B35A29">
        <w:rPr>
          <w:spacing w:val="-8"/>
        </w:rPr>
        <w:t xml:space="preserve"> </w:t>
      </w:r>
      <w:r>
        <w:t>užtikrinant</w:t>
      </w:r>
      <w:r w:rsidRPr="00B35A29">
        <w:rPr>
          <w:spacing w:val="-7"/>
        </w:rPr>
        <w:t xml:space="preserve"> </w:t>
      </w:r>
      <w:r>
        <w:t>esamą</w:t>
      </w:r>
      <w:r w:rsidRPr="00B35A29">
        <w:rPr>
          <w:spacing w:val="-7"/>
        </w:rPr>
        <w:t xml:space="preserve"> </w:t>
      </w:r>
      <w:r w:rsidRPr="00B35A29">
        <w:rPr>
          <w:spacing w:val="-2"/>
        </w:rPr>
        <w:t>funkcionalumą.</w:t>
      </w:r>
    </w:p>
    <w:p w14:paraId="012B6DD0" w14:textId="327C1D87" w:rsidR="00F03F53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line="252" w:lineRule="exact"/>
        <w:ind w:left="682" w:hanging="565"/>
        <w:jc w:val="both"/>
      </w:pPr>
      <w:r>
        <w:t>Paslaugos</w:t>
      </w:r>
      <w:r>
        <w:rPr>
          <w:spacing w:val="-7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teikiamos</w:t>
      </w:r>
      <w:r>
        <w:rPr>
          <w:spacing w:val="-5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teikėjo</w:t>
      </w:r>
      <w:r>
        <w:rPr>
          <w:spacing w:val="-5"/>
        </w:rPr>
        <w:t xml:space="preserve"> </w:t>
      </w:r>
      <w:r>
        <w:t>patalpose</w:t>
      </w:r>
      <w:r w:rsidR="002D2210">
        <w:t xml:space="preserve"> (arba nuotoliu)</w:t>
      </w:r>
      <w:r>
        <w:t>,</w:t>
      </w:r>
      <w:r>
        <w:rPr>
          <w:spacing w:val="-5"/>
        </w:rPr>
        <w:t xml:space="preserve"> </w:t>
      </w:r>
      <w:r>
        <w:t>nuo</w:t>
      </w:r>
      <w:r>
        <w:rPr>
          <w:spacing w:val="-8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pasirašymo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(dvylika)</w:t>
      </w:r>
      <w:r>
        <w:rPr>
          <w:spacing w:val="-4"/>
        </w:rPr>
        <w:t xml:space="preserve"> </w:t>
      </w:r>
      <w:r>
        <w:rPr>
          <w:spacing w:val="-2"/>
        </w:rPr>
        <w:t>mėnesių.</w:t>
      </w:r>
    </w:p>
    <w:p w14:paraId="7A206813" w14:textId="111A6ACA" w:rsidR="00F03F53" w:rsidRDefault="00000000">
      <w:pPr>
        <w:pStyle w:val="ListParagraph"/>
        <w:numPr>
          <w:ilvl w:val="0"/>
          <w:numId w:val="1"/>
        </w:numPr>
        <w:tabs>
          <w:tab w:val="left" w:pos="681"/>
          <w:tab w:val="left" w:pos="683"/>
        </w:tabs>
        <w:spacing w:before="2"/>
        <w:ind w:right="120"/>
        <w:jc w:val="both"/>
      </w:pPr>
      <w:r>
        <w:t xml:space="preserve">Maksimalios paslaugų apimtys – </w:t>
      </w:r>
      <w:r w:rsidR="00AA7687">
        <w:t>3</w:t>
      </w:r>
      <w:r>
        <w:t xml:space="preserve"> val. per mėnesį.</w:t>
      </w:r>
    </w:p>
    <w:p w14:paraId="42143490" w14:textId="02F51167" w:rsidR="00F03F53" w:rsidRDefault="00000000">
      <w:pPr>
        <w:pStyle w:val="ListParagraph"/>
        <w:numPr>
          <w:ilvl w:val="1"/>
          <w:numId w:val="1"/>
        </w:numPr>
        <w:tabs>
          <w:tab w:val="left" w:pos="1250"/>
        </w:tabs>
        <w:ind w:right="122"/>
        <w:jc w:val="both"/>
      </w:pPr>
      <w:r>
        <w:t xml:space="preserve">Užduotys – tai Užsakovo suformuotos užduotys darbui su WWW </w:t>
      </w:r>
      <w:r w:rsidR="002D2210">
        <w:t>kodu</w:t>
      </w:r>
      <w:r>
        <w:t xml:space="preserve">. Šios užduotys yra atliekamos po reagavimo pagal galimybes, pradedant ne vėliau nei per </w:t>
      </w:r>
      <w:r w:rsidR="002D2210">
        <w:t>1</w:t>
      </w:r>
      <w:r>
        <w:t>5 d. d.</w:t>
      </w:r>
    </w:p>
    <w:p w14:paraId="1C314052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50"/>
        </w:tabs>
        <w:ind w:right="122"/>
        <w:jc w:val="both"/>
      </w:pPr>
      <w:r>
        <w:t>Visais atvejais Paslaugų teikėjas privalo susipažinti (sureaguoti) į pateiktą pranešimą (pranešimas teikiamas per Paslaugų teikėjo nurodytą kanalą) apie klaidą/ užduotį tą pačią arba per artimiausią darbo dieną ir suteikti konkrečias paslaugas per minimaliai įmanomą laikotarpį.</w:t>
      </w:r>
    </w:p>
    <w:p w14:paraId="287D529F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before="1"/>
        <w:ind w:right="120"/>
        <w:jc w:val="both"/>
      </w:pPr>
      <w:r>
        <w:t>Vienu metu yra sprendžiamas vienas atvejis. Konkrečios paslaugos teikiamos iš eilės,- vieną pabaigus, pradedamas tvarkyti kitas atvejis.</w:t>
      </w:r>
    </w:p>
    <w:p w14:paraId="6AD76684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49"/>
        </w:tabs>
        <w:spacing w:line="251" w:lineRule="exact"/>
        <w:ind w:left="1249" w:hanging="566"/>
        <w:jc w:val="both"/>
      </w:pPr>
      <w:r>
        <w:t>Du</w:t>
      </w:r>
      <w:r>
        <w:rPr>
          <w:spacing w:val="-5"/>
        </w:rPr>
        <w:t xml:space="preserve"> </w:t>
      </w:r>
      <w:r>
        <w:t>kartus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metus</w:t>
      </w:r>
      <w:r>
        <w:rPr>
          <w:spacing w:val="-4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teikėjas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atidėti</w:t>
      </w:r>
      <w:r>
        <w:rPr>
          <w:spacing w:val="-3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teikimą</w:t>
      </w:r>
      <w:r>
        <w:rPr>
          <w:spacing w:val="-4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rPr>
          <w:spacing w:val="-5"/>
        </w:rPr>
        <w:t>d.</w:t>
      </w:r>
    </w:p>
    <w:p w14:paraId="6484BE1A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before="2"/>
        <w:ind w:right="119"/>
        <w:jc w:val="both"/>
      </w:pPr>
      <w:r>
        <w:t>Į paslaugų valandos laiką įeina ir konsultacijos el. paštu, telefonu ar gyvai, gilinimasis į užduotis ir jų tikslinimas el. paštu, telefonu ar gyvai, programavimo paslaugos, turinio įkėlimo paslaugos.</w:t>
      </w:r>
    </w:p>
    <w:p w14:paraId="537DD7DE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50"/>
        </w:tabs>
        <w:ind w:right="131"/>
        <w:jc w:val="both"/>
      </w:pPr>
      <w:r>
        <w:t>Užsakovas gali įsigyti papildomų paslaugų, jeigu per kalendorinį mėnesį yra viršijamas Techninės specifikacijos 4 punkte numatytas mėnesio maksimalių apimčių limitas.</w:t>
      </w:r>
    </w:p>
    <w:p w14:paraId="1DCF331F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50"/>
        </w:tabs>
        <w:ind w:right="123"/>
        <w:jc w:val="both"/>
      </w:pPr>
      <w:r>
        <w:t>Paslaugų apskaitai bus naudojamas Google Docs Sheets, kuriame bus žymima darbo apskaita, sunaudotų valandų skaičius ir datos.</w:t>
      </w:r>
    </w:p>
    <w:p w14:paraId="30E8ED13" w14:textId="312904E0" w:rsidR="00F03F53" w:rsidRDefault="00000000">
      <w:pPr>
        <w:pStyle w:val="ListParagraph"/>
        <w:numPr>
          <w:ilvl w:val="1"/>
          <w:numId w:val="1"/>
        </w:numPr>
        <w:tabs>
          <w:tab w:val="left" w:pos="1248"/>
          <w:tab w:val="left" w:pos="1250"/>
        </w:tabs>
        <w:ind w:right="124"/>
        <w:jc w:val="both"/>
      </w:pPr>
      <w:r>
        <w:t>Nepanaudotos</w:t>
      </w:r>
      <w:r>
        <w:rPr>
          <w:spacing w:val="-14"/>
        </w:rPr>
        <w:t xml:space="preserve"> </w:t>
      </w:r>
      <w:r>
        <w:t>valandos</w:t>
      </w:r>
      <w:r>
        <w:rPr>
          <w:spacing w:val="-14"/>
        </w:rPr>
        <w:t xml:space="preserve"> </w:t>
      </w:r>
      <w:r>
        <w:t>iš</w:t>
      </w:r>
      <w:r>
        <w:rPr>
          <w:spacing w:val="-14"/>
        </w:rPr>
        <w:t xml:space="preserve"> </w:t>
      </w:r>
      <w:r>
        <w:t>vieno</w:t>
      </w:r>
      <w:r>
        <w:rPr>
          <w:spacing w:val="-13"/>
        </w:rPr>
        <w:t xml:space="preserve"> </w:t>
      </w:r>
      <w:r>
        <w:t>mėnesio</w:t>
      </w:r>
      <w:r>
        <w:rPr>
          <w:spacing w:val="-14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kitą</w:t>
      </w:r>
      <w:r>
        <w:rPr>
          <w:spacing w:val="-13"/>
        </w:rPr>
        <w:t xml:space="preserve"> </w:t>
      </w:r>
      <w:r>
        <w:t>nekeliamos,</w:t>
      </w:r>
      <w:r>
        <w:rPr>
          <w:spacing w:val="-12"/>
        </w:rPr>
        <w:t xml:space="preserve"> </w:t>
      </w:r>
      <w:r>
        <w:t>tačiau,</w:t>
      </w:r>
      <w:r>
        <w:rPr>
          <w:spacing w:val="-14"/>
        </w:rPr>
        <w:t xml:space="preserve"> </w:t>
      </w:r>
      <w:r>
        <w:t>jei</w:t>
      </w:r>
      <w:r>
        <w:rPr>
          <w:spacing w:val="-13"/>
        </w:rPr>
        <w:t xml:space="preserve"> </w:t>
      </w:r>
      <w:r>
        <w:t>tvarkymo</w:t>
      </w:r>
      <w:r>
        <w:rPr>
          <w:spacing w:val="-13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užduočių</w:t>
      </w:r>
      <w:r>
        <w:rPr>
          <w:spacing w:val="-14"/>
        </w:rPr>
        <w:t xml:space="preserve"> </w:t>
      </w:r>
      <w:r>
        <w:t>atlikimo metu</w:t>
      </w:r>
      <w:r>
        <w:rPr>
          <w:spacing w:val="-13"/>
        </w:rPr>
        <w:t xml:space="preserve"> </w:t>
      </w:r>
      <w:r>
        <w:t>baigiasi</w:t>
      </w:r>
      <w:r>
        <w:rPr>
          <w:spacing w:val="-12"/>
        </w:rPr>
        <w:t xml:space="preserve"> </w:t>
      </w:r>
      <w:r>
        <w:t>kalendorinis</w:t>
      </w:r>
      <w:r>
        <w:rPr>
          <w:spacing w:val="-14"/>
        </w:rPr>
        <w:t xml:space="preserve"> </w:t>
      </w:r>
      <w:r>
        <w:t>mėnuo</w:t>
      </w:r>
      <w:r>
        <w:rPr>
          <w:spacing w:val="-12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prasideda</w:t>
      </w:r>
      <w:r>
        <w:rPr>
          <w:spacing w:val="-12"/>
        </w:rPr>
        <w:t xml:space="preserve"> </w:t>
      </w:r>
      <w:r>
        <w:t>kitas,</w:t>
      </w:r>
      <w:r>
        <w:rPr>
          <w:spacing w:val="-12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užduoties</w:t>
      </w:r>
      <w:r>
        <w:rPr>
          <w:spacing w:val="-11"/>
        </w:rPr>
        <w:t xml:space="preserve"> </w:t>
      </w:r>
      <w:r>
        <w:t>atlikimo</w:t>
      </w:r>
      <w:r>
        <w:rPr>
          <w:spacing w:val="-13"/>
        </w:rPr>
        <w:t xml:space="preserve"> </w:t>
      </w:r>
      <w:r>
        <w:t>tęsimas</w:t>
      </w:r>
      <w:r>
        <w:rPr>
          <w:spacing w:val="-14"/>
        </w:rPr>
        <w:t xml:space="preserve"> </w:t>
      </w:r>
      <w:r>
        <w:t>yra</w:t>
      </w:r>
      <w:r>
        <w:rPr>
          <w:spacing w:val="-12"/>
        </w:rPr>
        <w:t xml:space="preserve"> </w:t>
      </w:r>
      <w:r>
        <w:t>skaičiuojamas iš ateinančio mėnesio valand</w:t>
      </w:r>
      <w:r w:rsidR="00585808">
        <w:t>ų</w:t>
      </w:r>
      <w:r>
        <w:t>.</w:t>
      </w:r>
    </w:p>
    <w:p w14:paraId="72DBD04F" w14:textId="77777777" w:rsidR="00F03F53" w:rsidRDefault="00000000">
      <w:pPr>
        <w:pStyle w:val="ListParagraph"/>
        <w:numPr>
          <w:ilvl w:val="1"/>
          <w:numId w:val="1"/>
        </w:numPr>
        <w:tabs>
          <w:tab w:val="left" w:pos="1248"/>
        </w:tabs>
        <w:spacing w:line="252" w:lineRule="exact"/>
        <w:ind w:left="1248" w:hanging="565"/>
        <w:jc w:val="both"/>
      </w:pPr>
      <w:r>
        <w:t>Paslaugų</w:t>
      </w:r>
      <w:r>
        <w:rPr>
          <w:spacing w:val="-7"/>
        </w:rPr>
        <w:t xml:space="preserve"> </w:t>
      </w:r>
      <w:r>
        <w:t>suteikimas</w:t>
      </w:r>
      <w:r>
        <w:rPr>
          <w:spacing w:val="-6"/>
        </w:rPr>
        <w:t xml:space="preserve"> </w:t>
      </w:r>
      <w:r>
        <w:t>apvalinamas</w:t>
      </w:r>
      <w:r>
        <w:rPr>
          <w:spacing w:val="-6"/>
        </w:rPr>
        <w:t xml:space="preserve"> </w:t>
      </w:r>
      <w:r>
        <w:rPr>
          <w:spacing w:val="-2"/>
        </w:rPr>
        <w:t>valandomis.</w:t>
      </w:r>
    </w:p>
    <w:p w14:paraId="75D361CE" w14:textId="77777777" w:rsidR="00F03F53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line="252" w:lineRule="exact"/>
        <w:ind w:left="682" w:hanging="565"/>
        <w:jc w:val="both"/>
      </w:pPr>
      <w:r>
        <w:t>Pirkimas</w:t>
      </w:r>
      <w:r>
        <w:rPr>
          <w:spacing w:val="-4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dalis</w:t>
      </w:r>
      <w:r>
        <w:rPr>
          <w:spacing w:val="-3"/>
        </w:rPr>
        <w:t xml:space="preserve"> </w:t>
      </w:r>
      <w:r>
        <w:rPr>
          <w:spacing w:val="-2"/>
        </w:rPr>
        <w:t>neskaidomas.</w:t>
      </w:r>
    </w:p>
    <w:p w14:paraId="495C0675" w14:textId="77777777" w:rsidR="00F03F53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line="252" w:lineRule="exact"/>
        <w:ind w:left="682" w:hanging="565"/>
        <w:jc w:val="both"/>
      </w:pPr>
      <w:r>
        <w:t>Numatomas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galiojimo</w:t>
      </w:r>
      <w:r>
        <w:rPr>
          <w:spacing w:val="-5"/>
        </w:rPr>
        <w:t xml:space="preserve"> </w:t>
      </w:r>
      <w:r>
        <w:t>laikotarpis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(trylika)</w:t>
      </w:r>
      <w:r>
        <w:rPr>
          <w:spacing w:val="-3"/>
        </w:rPr>
        <w:t xml:space="preserve"> </w:t>
      </w:r>
      <w:r>
        <w:rPr>
          <w:spacing w:val="-2"/>
        </w:rPr>
        <w:t>mėnesių.</w:t>
      </w:r>
    </w:p>
    <w:p w14:paraId="6A70A2A0" w14:textId="77777777" w:rsidR="00F03F53" w:rsidRDefault="00000000">
      <w:pPr>
        <w:pStyle w:val="ListParagraph"/>
        <w:numPr>
          <w:ilvl w:val="0"/>
          <w:numId w:val="1"/>
        </w:numPr>
        <w:tabs>
          <w:tab w:val="left" w:pos="681"/>
          <w:tab w:val="left" w:pos="683"/>
        </w:tabs>
        <w:spacing w:before="2"/>
        <w:ind w:right="121"/>
        <w:jc w:val="both"/>
      </w:pPr>
      <w:r>
        <w:t>Paslaugų teikėjas turi siūlyti tik kokybiškas Paslaugas. Pageidautina, kad paslaugas teikiantys specialistai (ne mažiau kaip vienas) gerai išmanytų:</w:t>
      </w:r>
    </w:p>
    <w:p w14:paraId="7E1BB215" w14:textId="77777777" w:rsidR="00F03F53" w:rsidRDefault="00F03F53">
      <w:pPr>
        <w:pStyle w:val="BodyText"/>
        <w:spacing w:before="4"/>
        <w:ind w:left="0" w:firstLine="0"/>
        <w:jc w:val="left"/>
        <w:rPr>
          <w:sz w:val="10"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837"/>
        <w:gridCol w:w="2802"/>
      </w:tblGrid>
      <w:tr w:rsidR="00F03F53" w14:paraId="75206588" w14:textId="77777777">
        <w:trPr>
          <w:trHeight w:val="523"/>
        </w:trPr>
        <w:tc>
          <w:tcPr>
            <w:tcW w:w="3545" w:type="dxa"/>
          </w:tcPr>
          <w:p w14:paraId="078BC74B" w14:textId="77777777" w:rsidR="00F03F53" w:rsidRDefault="00000000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OS</w:t>
            </w:r>
          </w:p>
        </w:tc>
        <w:tc>
          <w:tcPr>
            <w:tcW w:w="2837" w:type="dxa"/>
          </w:tcPr>
          <w:p w14:paraId="18693EDF" w14:textId="77777777" w:rsidR="00F03F53" w:rsidRDefault="00000000">
            <w:pPr>
              <w:pStyle w:val="TableParagraph"/>
              <w:spacing w:before="1"/>
              <w:ind w:left="108"/>
            </w:pPr>
            <w:r>
              <w:t>Virtualizacijos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platformas</w:t>
            </w:r>
          </w:p>
        </w:tc>
        <w:tc>
          <w:tcPr>
            <w:tcW w:w="2802" w:type="dxa"/>
          </w:tcPr>
          <w:p w14:paraId="189DB473" w14:textId="77777777" w:rsidR="00F03F53" w:rsidRDefault="00000000">
            <w:pPr>
              <w:pStyle w:val="TableParagraph"/>
              <w:spacing w:before="1"/>
            </w:pPr>
            <w:r>
              <w:t>Programinę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įrangą</w:t>
            </w:r>
          </w:p>
        </w:tc>
      </w:tr>
      <w:tr w:rsidR="00F03F53" w14:paraId="1B263F29" w14:textId="77777777">
        <w:trPr>
          <w:trHeight w:val="1286"/>
        </w:trPr>
        <w:tc>
          <w:tcPr>
            <w:tcW w:w="3545" w:type="dxa"/>
          </w:tcPr>
          <w:p w14:paraId="76E416BA" w14:textId="77777777" w:rsidR="00F03F53" w:rsidRDefault="00000000">
            <w:pPr>
              <w:pStyle w:val="TableParagraph"/>
              <w:spacing w:before="3"/>
              <w:ind w:left="107"/>
            </w:pPr>
            <w:r>
              <w:t>Microsoft</w:t>
            </w:r>
            <w:r>
              <w:rPr>
                <w:spacing w:val="-13"/>
              </w:rPr>
              <w:t xml:space="preserve"> </w:t>
            </w:r>
            <w:r>
              <w:t>Windows</w:t>
            </w:r>
            <w:r>
              <w:rPr>
                <w:spacing w:val="-12"/>
              </w:rPr>
              <w:t xml:space="preserve"> </w:t>
            </w:r>
            <w:r>
              <w:t>Server</w:t>
            </w:r>
            <w:r>
              <w:rPr>
                <w:spacing w:val="-13"/>
              </w:rPr>
              <w:t xml:space="preserve"> </w:t>
            </w:r>
            <w:r>
              <w:t>2012 CentOs 7.4</w:t>
            </w:r>
          </w:p>
          <w:p w14:paraId="2748D562" w14:textId="77777777" w:rsidR="00F03F53" w:rsidRDefault="00000000">
            <w:pPr>
              <w:pStyle w:val="TableParagraph"/>
              <w:spacing w:line="251" w:lineRule="exact"/>
              <w:ind w:left="107"/>
            </w:pPr>
            <w:r>
              <w:t>Ubuntu</w:t>
            </w:r>
            <w:r>
              <w:rPr>
                <w:spacing w:val="-5"/>
              </w:rPr>
              <w:t xml:space="preserve"> </w:t>
            </w:r>
            <w:r>
              <w:t>Linux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18.4</w:t>
            </w:r>
          </w:p>
        </w:tc>
        <w:tc>
          <w:tcPr>
            <w:tcW w:w="2837" w:type="dxa"/>
          </w:tcPr>
          <w:p w14:paraId="302ED52A" w14:textId="77777777" w:rsidR="00F03F53" w:rsidRDefault="00000000">
            <w:pPr>
              <w:pStyle w:val="TableParagraph"/>
              <w:spacing w:before="3"/>
              <w:ind w:left="108" w:right="1008"/>
            </w:pPr>
            <w:r>
              <w:t>Vmware 5.5 Microsoft</w:t>
            </w:r>
            <w:r>
              <w:rPr>
                <w:spacing w:val="-14"/>
              </w:rPr>
              <w:t xml:space="preserve"> </w:t>
            </w:r>
            <w:r>
              <w:t>Hyper-V</w:t>
            </w:r>
          </w:p>
        </w:tc>
        <w:tc>
          <w:tcPr>
            <w:tcW w:w="2802" w:type="dxa"/>
          </w:tcPr>
          <w:p w14:paraId="0FB46774" w14:textId="77777777" w:rsidR="00F03F53" w:rsidRDefault="00000000">
            <w:pPr>
              <w:pStyle w:val="TableParagraph"/>
              <w:spacing w:before="3" w:line="252" w:lineRule="exact"/>
            </w:pPr>
            <w:r>
              <w:t>Apache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2.4</w:t>
            </w:r>
          </w:p>
          <w:p w14:paraId="16F193A7" w14:textId="77777777" w:rsidR="00F03F53" w:rsidRDefault="00000000">
            <w:pPr>
              <w:pStyle w:val="TableParagraph"/>
              <w:ind w:right="830"/>
            </w:pPr>
            <w:r>
              <w:t>Microsoft</w:t>
            </w:r>
            <w:r>
              <w:rPr>
                <w:spacing w:val="-14"/>
              </w:rPr>
              <w:t xml:space="preserve"> </w:t>
            </w:r>
            <w:r>
              <w:t>IIS</w:t>
            </w:r>
            <w:r>
              <w:rPr>
                <w:spacing w:val="-14"/>
              </w:rPr>
              <w:t xml:space="preserve"> </w:t>
            </w:r>
            <w:r>
              <w:t xml:space="preserve">6.0 </w:t>
            </w:r>
            <w:r>
              <w:rPr>
                <w:spacing w:val="-2"/>
              </w:rPr>
              <w:t xml:space="preserve">MSSQL2012 </w:t>
            </w:r>
            <w:r>
              <w:t>MySQL 5.7</w:t>
            </w:r>
          </w:p>
          <w:p w14:paraId="4CBA1E39" w14:textId="77777777" w:rsidR="00F03F53" w:rsidRDefault="00000000">
            <w:pPr>
              <w:pStyle w:val="TableParagraph"/>
              <w:spacing w:line="252" w:lineRule="exact"/>
            </w:pPr>
            <w:r>
              <w:t xml:space="preserve">Php </w:t>
            </w:r>
            <w:r>
              <w:rPr>
                <w:spacing w:val="-5"/>
              </w:rPr>
              <w:t>7.3</w:t>
            </w:r>
          </w:p>
        </w:tc>
      </w:tr>
    </w:tbl>
    <w:p w14:paraId="4C93916A" w14:textId="4C4FE397" w:rsidR="00F03F53" w:rsidRPr="000266FF" w:rsidRDefault="00000000" w:rsidP="000266FF">
      <w:pPr>
        <w:pStyle w:val="ListParagraph"/>
        <w:numPr>
          <w:ilvl w:val="0"/>
          <w:numId w:val="1"/>
        </w:numPr>
        <w:tabs>
          <w:tab w:val="left" w:pos="681"/>
          <w:tab w:val="left" w:pos="683"/>
        </w:tabs>
        <w:spacing w:before="246"/>
        <w:ind w:left="0" w:right="126" w:firstLine="0"/>
        <w:rPr>
          <w:sz w:val="20"/>
        </w:rPr>
      </w:pPr>
      <w:r>
        <w:t xml:space="preserve">Kontaktinis asmuo dėl nurodytų techninių reikalavimų: </w:t>
      </w:r>
      <w:r w:rsidR="003F47B8">
        <w:t>Ūkio</w:t>
      </w:r>
      <w:r>
        <w:t xml:space="preserve"> </w:t>
      </w:r>
      <w:r w:rsidR="00AC600A">
        <w:t>tarnybos vyriausiasis sistemų inžinierius</w:t>
      </w:r>
      <w:r>
        <w:t xml:space="preserve"> Rimvydas Mockus, tel., el. p. </w:t>
      </w:r>
    </w:p>
    <w:p w14:paraId="543E7183" w14:textId="77777777" w:rsidR="00F03F53" w:rsidRDefault="00F03F53">
      <w:pPr>
        <w:pStyle w:val="BodyText"/>
        <w:ind w:left="0" w:firstLine="0"/>
        <w:jc w:val="left"/>
        <w:rPr>
          <w:sz w:val="20"/>
        </w:rPr>
      </w:pPr>
    </w:p>
    <w:p w14:paraId="7A959EE7" w14:textId="77777777" w:rsidR="00F03F53" w:rsidRDefault="00000000">
      <w:pPr>
        <w:pStyle w:val="BodyText"/>
        <w:spacing w:before="41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FE0ED5" wp14:editId="258BF897">
                <wp:simplePos x="0" y="0"/>
                <wp:positionH relativeFrom="page">
                  <wp:posOffset>3297046</wp:posOffset>
                </wp:positionH>
                <wp:positionV relativeFrom="paragraph">
                  <wp:posOffset>187312</wp:posOffset>
                </wp:positionV>
                <wp:extent cx="1329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89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3DC4C" id="Graphic 1" o:spid="_x0000_s1026" style="position:absolute;margin-left:259.6pt;margin-top:14.75pt;width:10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jmFQIAAFsEAAAOAAAAZHJzL2Uyb0RvYy54bWysVMFu2zAMvQ/YPwi6L04ypE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" path="m,l1328891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F03F53">
      <w:type w:val="continuous"/>
      <w:pgSz w:w="11910" w:h="16840"/>
      <w:pgMar w:top="1140" w:right="5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1A5"/>
    <w:multiLevelType w:val="multilevel"/>
    <w:tmpl w:val="19426A1A"/>
    <w:lvl w:ilvl="0">
      <w:start w:val="1"/>
      <w:numFmt w:val="decimal"/>
      <w:lvlText w:val="%1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5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39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8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0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9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87" w:hanging="567"/>
      </w:pPr>
      <w:rPr>
        <w:rFonts w:hint="default"/>
        <w:lang w:val="lt-LT" w:eastAsia="en-US" w:bidi="ar-SA"/>
      </w:rPr>
    </w:lvl>
  </w:abstractNum>
  <w:num w:numId="1" w16cid:durableId="35600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3"/>
    <w:rsid w:val="000266FF"/>
    <w:rsid w:val="002C2679"/>
    <w:rsid w:val="002D1BEE"/>
    <w:rsid w:val="002D2210"/>
    <w:rsid w:val="003D72D4"/>
    <w:rsid w:val="003F47B8"/>
    <w:rsid w:val="00585808"/>
    <w:rsid w:val="005F0667"/>
    <w:rsid w:val="00917022"/>
    <w:rsid w:val="00AA7687"/>
    <w:rsid w:val="00AC600A"/>
    <w:rsid w:val="00B10B36"/>
    <w:rsid w:val="00B35A29"/>
    <w:rsid w:val="00D539F9"/>
    <w:rsid w:val="00F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132E"/>
  <w15:docId w15:val="{42CD0816-F5CF-4FCF-8736-558F9DE7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0" w:hanging="567"/>
      <w:jc w:val="both"/>
    </w:pPr>
  </w:style>
  <w:style w:type="paragraph" w:styleId="Title">
    <w:name w:val="Title"/>
    <w:basedOn w:val="Normal"/>
    <w:uiPriority w:val="10"/>
    <w:qFormat/>
    <w:pPr>
      <w:ind w:right="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250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Revision">
    <w:name w:val="Revision"/>
    <w:hidden/>
    <w:uiPriority w:val="99"/>
    <w:semiHidden/>
    <w:rsid w:val="002D2210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D539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dovurumai.lt/" TargetMode="External"/><Relationship Id="rId5" Type="http://schemas.openxmlformats.org/officeDocument/2006/relationships/hyperlink" Target="http://www.valdovuru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Masaityte</dc:creator>
  <cp:lastModifiedBy>Ramunė Gudėnė</cp:lastModifiedBy>
  <cp:revision>3</cp:revision>
  <dcterms:created xsi:type="dcterms:W3CDTF">2024-04-04T05:58:00Z</dcterms:created>
  <dcterms:modified xsi:type="dcterms:W3CDTF">2024-04-04T05:59:00Z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2024-03-08T00:00:00Z</vt:filetime>
  </property>
  <property fmtid="{D5CDD505-2E9C-101B-9397-08002B2CF9AE}" pid="5" name="Producer">
    <vt:lpwstr>Microsoft® Word 2013</vt:lpwstr>
  </property>
</Properties>
</file>