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9B26E3" w14:textId="7C9B1D3F" w:rsidR="004468CD" w:rsidRPr="00DA015B" w:rsidRDefault="00DC7EA8" w:rsidP="009D5C11">
      <w:pPr>
        <w:spacing w:line="276" w:lineRule="auto"/>
        <w:jc w:val="center"/>
        <w:textAlignment w:val="baseline"/>
        <w:rPr>
          <w:b/>
          <w:lang w:val="lt-LT" w:eastAsia="en-US"/>
        </w:rPr>
      </w:pPr>
      <w:r w:rsidRPr="00DA015B">
        <w:rPr>
          <w:b/>
          <w:lang w:val="lt-LT" w:eastAsia="en-US"/>
        </w:rPr>
        <w:t>PASLAUGŲ TEIKIMO SUTARTIS NR.</w:t>
      </w:r>
    </w:p>
    <w:p w14:paraId="7C2F92D3" w14:textId="77777777" w:rsidR="004468CD" w:rsidRDefault="004468CD" w:rsidP="009D5C11">
      <w:pPr>
        <w:spacing w:line="276" w:lineRule="auto"/>
        <w:jc w:val="center"/>
        <w:textAlignment w:val="baseline"/>
        <w:rPr>
          <w:b/>
          <w:lang w:val="lt-LT" w:eastAsia="en-US"/>
        </w:rPr>
      </w:pPr>
    </w:p>
    <w:p w14:paraId="4820A9FA" w14:textId="24763CBF" w:rsidR="004468CD" w:rsidRPr="00DA015B" w:rsidRDefault="00D0054D" w:rsidP="009D5C11">
      <w:pPr>
        <w:spacing w:line="276" w:lineRule="auto"/>
        <w:jc w:val="center"/>
        <w:textAlignment w:val="baseline"/>
        <w:rPr>
          <w:lang w:val="lt-LT"/>
        </w:rPr>
      </w:pPr>
      <w:r w:rsidRPr="00DA015B">
        <w:rPr>
          <w:lang w:val="lt-LT" w:eastAsia="en-US"/>
        </w:rPr>
        <w:t>202</w:t>
      </w:r>
      <w:r w:rsidR="00223521">
        <w:rPr>
          <w:lang w:val="lt-LT" w:eastAsia="en-US"/>
        </w:rPr>
        <w:t>4</w:t>
      </w:r>
      <w:r w:rsidRPr="00DA015B">
        <w:rPr>
          <w:lang w:val="lt-LT" w:eastAsia="en-US"/>
        </w:rPr>
        <w:t xml:space="preserve"> </w:t>
      </w:r>
      <w:r w:rsidR="00DC7EA8" w:rsidRPr="00DA015B">
        <w:rPr>
          <w:lang w:val="lt-LT" w:eastAsia="en-US"/>
        </w:rPr>
        <w:t xml:space="preserve">m. </w:t>
      </w:r>
      <w:r w:rsidR="00DC7EA8" w:rsidRPr="00DA015B">
        <w:rPr>
          <w:u w:val="single"/>
          <w:lang w:val="lt-LT" w:eastAsia="en-US"/>
        </w:rPr>
        <w:tab/>
      </w:r>
      <w:r w:rsidR="00DC7EA8" w:rsidRPr="00DA015B">
        <w:rPr>
          <w:u w:val="single"/>
          <w:lang w:val="lt-LT" w:eastAsia="en-US"/>
        </w:rPr>
        <w:tab/>
      </w:r>
      <w:r w:rsidR="00DC7EA8" w:rsidRPr="00DA015B">
        <w:rPr>
          <w:lang w:val="lt-LT" w:eastAsia="en-US"/>
        </w:rPr>
        <w:t xml:space="preserve"> </w:t>
      </w:r>
      <w:r w:rsidR="00117669" w:rsidRPr="00DA015B">
        <w:rPr>
          <w:u w:val="single"/>
          <w:lang w:val="lt-LT" w:eastAsia="en-US"/>
        </w:rPr>
        <w:t xml:space="preserve"> </w:t>
      </w:r>
      <w:r w:rsidR="00DC7EA8" w:rsidRPr="00DA015B">
        <w:rPr>
          <w:u w:val="single"/>
          <w:lang w:val="lt-LT" w:eastAsia="en-US"/>
        </w:rPr>
        <w:t xml:space="preserve">      </w:t>
      </w:r>
      <w:r w:rsidR="00DC7EA8" w:rsidRPr="00DA015B">
        <w:rPr>
          <w:lang w:val="lt-LT" w:eastAsia="en-US"/>
        </w:rPr>
        <w:t>d.</w:t>
      </w:r>
    </w:p>
    <w:p w14:paraId="2825C971" w14:textId="77777777" w:rsidR="004468CD" w:rsidRPr="00DA015B" w:rsidRDefault="00DC7EA8" w:rsidP="009D5C11">
      <w:pPr>
        <w:spacing w:line="276" w:lineRule="auto"/>
        <w:jc w:val="center"/>
        <w:textAlignment w:val="baseline"/>
        <w:rPr>
          <w:lang w:val="lt-LT" w:eastAsia="en-US"/>
        </w:rPr>
      </w:pPr>
      <w:r w:rsidRPr="00DA015B">
        <w:rPr>
          <w:lang w:val="lt-LT" w:eastAsia="en-US"/>
        </w:rPr>
        <w:t>Panevėžys</w:t>
      </w:r>
    </w:p>
    <w:p w14:paraId="4CADC3ED" w14:textId="77777777" w:rsidR="004468CD" w:rsidRPr="00DA015B" w:rsidRDefault="004468CD" w:rsidP="009D5C11">
      <w:pPr>
        <w:spacing w:line="276" w:lineRule="auto"/>
        <w:jc w:val="center"/>
        <w:textAlignment w:val="baseline"/>
        <w:rPr>
          <w:lang w:val="lt-LT" w:eastAsia="en-US"/>
        </w:rPr>
      </w:pPr>
    </w:p>
    <w:p w14:paraId="4AB2B616" w14:textId="121DABF9" w:rsidR="004468CD" w:rsidRPr="001C4E82" w:rsidRDefault="000B3360" w:rsidP="001C4E82">
      <w:pPr>
        <w:spacing w:line="276" w:lineRule="auto"/>
        <w:jc w:val="both"/>
        <w:rPr>
          <w:lang w:val="lt-LT" w:eastAsia="en-US"/>
          <w14:ligatures w14:val="standardContextual"/>
        </w:rPr>
      </w:pPr>
      <w:r w:rsidRPr="00DB791A">
        <w:rPr>
          <w:rFonts w:eastAsia="Calibri"/>
          <w:b/>
          <w:lang w:val="lt-LT" w:eastAsia="en-US"/>
        </w:rPr>
        <w:t>Panevėžio miesto savivaldybės administracija,</w:t>
      </w:r>
      <w:r w:rsidRPr="00DB791A">
        <w:rPr>
          <w:rFonts w:eastAsia="Calibri"/>
          <w:lang w:val="lt-LT" w:eastAsia="en-US"/>
        </w:rPr>
        <w:t xml:space="preserve"> įstaigos kodas 288724610, kurios registruota buveinė yra Laisvės a. 20, Panevėžyje</w:t>
      </w:r>
      <w:r w:rsidRPr="00DB791A">
        <w:rPr>
          <w:rFonts w:eastAsia="Calibri"/>
          <w:bCs/>
          <w:lang w:val="lt-LT" w:eastAsia="en-US"/>
        </w:rPr>
        <w:t xml:space="preserve">, </w:t>
      </w:r>
      <w:r w:rsidRPr="00DB791A">
        <w:rPr>
          <w:rFonts w:eastAsia="Calibri"/>
          <w:lang w:val="lt-LT" w:eastAsia="lt-LT"/>
        </w:rPr>
        <w:t>atstovaujama</w:t>
      </w:r>
      <w:r w:rsidRPr="00DB791A">
        <w:rPr>
          <w:rFonts w:eastAsia="Calibri"/>
          <w:bCs/>
          <w:lang w:val="lt-LT" w:eastAsia="en-US"/>
        </w:rPr>
        <w:t xml:space="preserve"> </w:t>
      </w:r>
      <w:bookmarkStart w:id="0" w:name="_Hlk156808581"/>
      <w:r w:rsidR="00AF2622" w:rsidRPr="00A85A94">
        <w:rPr>
          <w:lang w:val="lt-LT" w:eastAsia="lt-LT"/>
        </w:rPr>
        <w:t>[</w:t>
      </w:r>
      <w:r w:rsidR="00AF2622" w:rsidRPr="00A85A94">
        <w:rPr>
          <w:i/>
          <w:iCs/>
          <w:lang w:val="lt-LT" w:eastAsia="lt-LT"/>
        </w:rPr>
        <w:t>pareigos, vardas, pavardė</w:t>
      </w:r>
      <w:r w:rsidR="00AF2622" w:rsidRPr="00A85A94">
        <w:rPr>
          <w:lang w:val="lt-LT" w:eastAsia="lt-LT"/>
        </w:rPr>
        <w:t>]</w:t>
      </w:r>
      <w:bookmarkEnd w:id="0"/>
      <w:r w:rsidRPr="00055324">
        <w:rPr>
          <w:lang w:val="lt-LT"/>
        </w:rPr>
        <w:t>,</w:t>
      </w:r>
      <w:r w:rsidRPr="00055324">
        <w:rPr>
          <w:bCs/>
          <w:lang w:val="lt-LT"/>
        </w:rPr>
        <w:t xml:space="preserve"> </w:t>
      </w:r>
      <w:r w:rsidRPr="00055324">
        <w:rPr>
          <w:lang w:val="lt-LT"/>
        </w:rPr>
        <w:t xml:space="preserve">veikiančio </w:t>
      </w:r>
      <w:r w:rsidR="00AF2622">
        <w:rPr>
          <w:lang w:val="lt-LT"/>
        </w:rPr>
        <w:t xml:space="preserve">(-ios) </w:t>
      </w:r>
      <w:r w:rsidRPr="00055324">
        <w:rPr>
          <w:lang w:val="lt-LT"/>
        </w:rPr>
        <w:t>pagal</w:t>
      </w:r>
      <w:r w:rsidRPr="00DB791A">
        <w:rPr>
          <w:lang w:val="lt-LT"/>
        </w:rPr>
        <w:t xml:space="preserve"> Panevėžio miesto savivaldybės administracijos nuostatus, patvirtintus </w:t>
      </w:r>
      <w:r w:rsidRPr="00DB791A">
        <w:rPr>
          <w:lang w:val="lt-LT" w:eastAsia="en-US"/>
          <w14:ligatures w14:val="standardContextual"/>
        </w:rPr>
        <w:t>202</w:t>
      </w:r>
      <w:r w:rsidR="00DD34C9">
        <w:rPr>
          <w:lang w:val="lt-LT" w:eastAsia="en-US"/>
          <w14:ligatures w14:val="standardContextual"/>
        </w:rPr>
        <w:t>4</w:t>
      </w:r>
      <w:r w:rsidRPr="00DB791A">
        <w:rPr>
          <w:lang w:val="lt-LT" w:eastAsia="en-US"/>
          <w14:ligatures w14:val="standardContextual"/>
        </w:rPr>
        <w:t xml:space="preserve"> m. </w:t>
      </w:r>
      <w:r w:rsidR="00DD34C9">
        <w:rPr>
          <w:lang w:val="lt-LT" w:eastAsia="en-US"/>
          <w14:ligatures w14:val="standardContextual"/>
        </w:rPr>
        <w:t>vasario 29</w:t>
      </w:r>
      <w:r w:rsidRPr="00DB791A">
        <w:rPr>
          <w:lang w:val="lt-LT" w:eastAsia="en-US"/>
          <w14:ligatures w14:val="standardContextual"/>
        </w:rPr>
        <w:t xml:space="preserve"> d. Panevėžio miesto savivaldybės tarybos sprendimu Nr. 1-</w:t>
      </w:r>
      <w:r w:rsidR="00DD34C9">
        <w:rPr>
          <w:lang w:val="lt-LT" w:eastAsia="en-US"/>
          <w14:ligatures w14:val="standardContextual"/>
        </w:rPr>
        <w:t>3</w:t>
      </w:r>
      <w:r w:rsidRPr="00DB791A">
        <w:rPr>
          <w:lang w:val="lt-LT" w:eastAsia="en-US"/>
          <w14:ligatures w14:val="standardContextual"/>
        </w:rPr>
        <w:t>1</w:t>
      </w:r>
      <w:r w:rsidR="00DD34C9">
        <w:rPr>
          <w:lang w:val="lt-LT" w:eastAsia="en-US"/>
          <w14:ligatures w14:val="standardContextual"/>
        </w:rPr>
        <w:t xml:space="preserve"> </w:t>
      </w:r>
      <w:r w:rsidR="00AF2622" w:rsidRPr="00A85A94">
        <w:rPr>
          <w:lang w:val="lt-LT" w:eastAsia="lt-LT"/>
        </w:rPr>
        <w:t xml:space="preserve">„Dėl Panevėžio miesto savivaldybės administracijos nuostatų patvirtinimo ir Savivaldybės tarybos </w:t>
      </w:r>
      <w:r w:rsidR="00DD34C9">
        <w:rPr>
          <w:lang w:val="lt-LT" w:eastAsia="lt-LT"/>
        </w:rPr>
        <w:t xml:space="preserve">2023 m. kovo 22 d. </w:t>
      </w:r>
      <w:r w:rsidR="00AF2622" w:rsidRPr="00A85A94">
        <w:rPr>
          <w:lang w:val="lt-LT" w:eastAsia="lt-LT"/>
        </w:rPr>
        <w:t>sprendim</w:t>
      </w:r>
      <w:r w:rsidR="00DD34C9">
        <w:rPr>
          <w:lang w:val="lt-LT" w:eastAsia="lt-LT"/>
        </w:rPr>
        <w:t>o Nr.1-81</w:t>
      </w:r>
      <w:r w:rsidR="00AF2622" w:rsidRPr="00A85A94">
        <w:rPr>
          <w:lang w:val="lt-LT" w:eastAsia="lt-LT"/>
        </w:rPr>
        <w:t xml:space="preserve"> pripažinimo netekusi</w:t>
      </w:r>
      <w:r w:rsidR="00DD34C9">
        <w:rPr>
          <w:lang w:val="lt-LT" w:eastAsia="lt-LT"/>
        </w:rPr>
        <w:t>u</w:t>
      </w:r>
      <w:r w:rsidR="00AF2622" w:rsidRPr="00A85A94">
        <w:rPr>
          <w:lang w:val="lt-LT" w:eastAsia="lt-LT"/>
        </w:rPr>
        <w:t xml:space="preserve"> galios“</w:t>
      </w:r>
      <w:r>
        <w:rPr>
          <w:lang w:val="lt-LT" w:eastAsia="en-US"/>
          <w14:ligatures w14:val="standardContextual"/>
        </w:rPr>
        <w:t xml:space="preserve">, </w:t>
      </w:r>
      <w:r w:rsidRPr="006A5FA7">
        <w:rPr>
          <w:rFonts w:eastAsia="Calibri"/>
          <w:lang w:val="lt-LT" w:eastAsia="lt-LT"/>
        </w:rPr>
        <w:t xml:space="preserve">(toliau </w:t>
      </w:r>
      <w:r>
        <w:rPr>
          <w:rFonts w:eastAsia="Calibri"/>
          <w:lang w:val="lt-LT" w:eastAsia="lt-LT"/>
        </w:rPr>
        <w:t>–</w:t>
      </w:r>
      <w:r w:rsidRPr="006A5FA7">
        <w:rPr>
          <w:rFonts w:eastAsia="Calibri"/>
          <w:lang w:val="lt-LT" w:eastAsia="lt-LT"/>
        </w:rPr>
        <w:t xml:space="preserve"> </w:t>
      </w:r>
      <w:r>
        <w:rPr>
          <w:rFonts w:eastAsia="Calibri"/>
          <w:b/>
          <w:lang w:val="lt-LT" w:eastAsia="lt-LT"/>
        </w:rPr>
        <w:t>Užsakovas</w:t>
      </w:r>
      <w:r w:rsidRPr="006A5FA7">
        <w:rPr>
          <w:rFonts w:eastAsia="Calibri"/>
          <w:lang w:val="lt-LT" w:eastAsia="lt-LT"/>
        </w:rPr>
        <w:t>)</w:t>
      </w:r>
      <w:r w:rsidRPr="006A5FA7">
        <w:rPr>
          <w:rFonts w:eastAsia="Calibri"/>
          <w:lang w:val="lt-LT" w:eastAsia="en-US"/>
        </w:rPr>
        <w:t xml:space="preserve"> ir</w:t>
      </w:r>
      <w:bookmarkStart w:id="1" w:name="_Hlk141402455"/>
      <w:bookmarkStart w:id="2" w:name="_Hlk141396056"/>
      <w:r w:rsidR="00DD34C9">
        <w:rPr>
          <w:lang w:val="lt-LT" w:eastAsia="en-US"/>
          <w14:ligatures w14:val="standardContextual"/>
        </w:rPr>
        <w:t xml:space="preserve"> </w:t>
      </w:r>
      <w:r w:rsidR="001C4E82">
        <w:rPr>
          <w:b/>
          <w:bCs/>
          <w:lang w:val="lt-LT" w:eastAsia="lt-LT"/>
        </w:rPr>
        <w:t>UAB „Statybos procesų valdymas</w:t>
      </w:r>
      <w:r w:rsidR="005D0888" w:rsidRPr="00A85A94">
        <w:rPr>
          <w:b/>
          <w:lang w:val="lt-LT" w:eastAsia="lt-LT"/>
        </w:rPr>
        <w:t>,</w:t>
      </w:r>
      <w:bookmarkEnd w:id="1"/>
      <w:r w:rsidR="005D0888" w:rsidRPr="00A85A94">
        <w:rPr>
          <w:lang w:val="lt-LT" w:eastAsia="lt-LT"/>
        </w:rPr>
        <w:t xml:space="preserve"> juridinio asmens kodas </w:t>
      </w:r>
      <w:r w:rsidR="001C4E82">
        <w:rPr>
          <w:lang w:val="lt-LT" w:eastAsia="lt-LT"/>
        </w:rPr>
        <w:t>302712234,</w:t>
      </w:r>
      <w:r w:rsidR="005D0888" w:rsidRPr="00A85A94">
        <w:rPr>
          <w:lang w:val="lt-LT" w:eastAsia="lt-LT"/>
        </w:rPr>
        <w:t xml:space="preserve"> kurios registruota buveinė yra</w:t>
      </w:r>
      <w:r w:rsidR="001C4E82">
        <w:rPr>
          <w:lang w:val="lt-LT" w:eastAsia="lt-LT"/>
        </w:rPr>
        <w:t xml:space="preserve"> Kalvarijų g.1, Vilnius,</w:t>
      </w:r>
      <w:r w:rsidR="005D0888" w:rsidRPr="00A85A94">
        <w:rPr>
          <w:b/>
          <w:iCs/>
          <w:lang w:val="lt-LT" w:eastAsia="lt-LT"/>
        </w:rPr>
        <w:t xml:space="preserve"> </w:t>
      </w:r>
      <w:r w:rsidR="005D0888" w:rsidRPr="00A85A94">
        <w:rPr>
          <w:lang w:val="lt-LT" w:eastAsia="lt-LT"/>
        </w:rPr>
        <w:t xml:space="preserve">atstovaujama </w:t>
      </w:r>
      <w:r w:rsidR="001C4E82">
        <w:rPr>
          <w:lang w:val="lt-LT" w:eastAsia="lt-LT"/>
        </w:rPr>
        <w:t>direktoriaus Eriko Lenkevičiaus</w:t>
      </w:r>
      <w:r w:rsidR="005D0888" w:rsidRPr="00A85A94">
        <w:rPr>
          <w:lang w:val="lt-LT" w:eastAsia="lt-LT"/>
        </w:rPr>
        <w:t xml:space="preserve">, veikiančio (-ios) pagal </w:t>
      </w:r>
      <w:bookmarkEnd w:id="2"/>
      <w:r w:rsidR="001C4E82">
        <w:rPr>
          <w:lang w:val="lt-LT" w:eastAsia="lt-LT"/>
        </w:rPr>
        <w:t>bendrovės įstatus</w:t>
      </w:r>
      <w:r w:rsidR="005D0888" w:rsidRPr="00A85A94">
        <w:rPr>
          <w:color w:val="000000"/>
          <w:lang w:val="lt-LT" w:eastAsia="lt-LT"/>
        </w:rPr>
        <w:t>,</w:t>
      </w:r>
      <w:r w:rsidR="002178C7" w:rsidRPr="00055324">
        <w:rPr>
          <w:b/>
          <w:iCs/>
          <w:lang w:val="lt-LT"/>
        </w:rPr>
        <w:t xml:space="preserve"> </w:t>
      </w:r>
      <w:r w:rsidR="002178C7" w:rsidRPr="00055324">
        <w:rPr>
          <w:iCs/>
          <w:lang w:val="lt-LT"/>
        </w:rPr>
        <w:t>(</w:t>
      </w:r>
      <w:r w:rsidR="002178C7" w:rsidRPr="00055324">
        <w:rPr>
          <w:lang w:val="lt-LT"/>
        </w:rPr>
        <w:t xml:space="preserve">toliau </w:t>
      </w:r>
      <w:r w:rsidR="002178C7" w:rsidRPr="00DA015B">
        <w:sym w:font="Symbol" w:char="F02D"/>
      </w:r>
      <w:r w:rsidR="00277583" w:rsidRPr="00055324">
        <w:rPr>
          <w:lang w:val="lt-LT"/>
        </w:rPr>
        <w:t xml:space="preserve"> </w:t>
      </w:r>
      <w:r w:rsidR="002178C7" w:rsidRPr="00055324">
        <w:rPr>
          <w:b/>
          <w:bCs/>
          <w:lang w:val="lt-LT"/>
        </w:rPr>
        <w:t>Paslaug</w:t>
      </w:r>
      <w:r w:rsidR="00C8652F" w:rsidRPr="00055324">
        <w:rPr>
          <w:b/>
          <w:bCs/>
          <w:lang w:val="lt-LT"/>
        </w:rPr>
        <w:t>ų</w:t>
      </w:r>
      <w:r w:rsidR="002178C7" w:rsidRPr="00055324">
        <w:rPr>
          <w:b/>
          <w:bCs/>
          <w:lang w:val="lt-LT"/>
        </w:rPr>
        <w:t xml:space="preserve"> teikėjas</w:t>
      </w:r>
      <w:r w:rsidR="002178C7" w:rsidRPr="00055324">
        <w:rPr>
          <w:lang w:val="lt-LT"/>
        </w:rPr>
        <w:t xml:space="preserve">), </w:t>
      </w:r>
      <w:r w:rsidR="00DC7EA8" w:rsidRPr="00DA015B">
        <w:rPr>
          <w:rFonts w:eastAsia="Calibri"/>
          <w:bCs/>
          <w:lang w:val="lt-LT" w:eastAsia="en-US"/>
        </w:rPr>
        <w:t xml:space="preserve">toliau kartu vadinami „Šalimis“, o kiekvienas atskirai – „Šalimi“, </w:t>
      </w:r>
      <w:r w:rsidR="00DC7EA8" w:rsidRPr="00DA015B">
        <w:rPr>
          <w:rFonts w:eastAsia="Calibri"/>
          <w:lang w:val="lt-LT" w:eastAsia="en-US"/>
        </w:rPr>
        <w:t xml:space="preserve">sudarė šią </w:t>
      </w:r>
      <w:r w:rsidR="00117669" w:rsidRPr="00DA015B">
        <w:rPr>
          <w:rFonts w:eastAsia="Calibri"/>
          <w:bCs/>
          <w:lang w:val="lt-LT" w:eastAsia="en-US"/>
        </w:rPr>
        <w:t>P</w:t>
      </w:r>
      <w:r w:rsidR="00DC7EA8" w:rsidRPr="00DA015B">
        <w:rPr>
          <w:rFonts w:eastAsia="Calibri"/>
          <w:bCs/>
          <w:lang w:val="lt-LT" w:eastAsia="en-US"/>
        </w:rPr>
        <w:t xml:space="preserve">aslaugų teikimo </w:t>
      </w:r>
      <w:r w:rsidR="00DC7EA8" w:rsidRPr="00DA015B">
        <w:rPr>
          <w:rFonts w:eastAsia="Calibri"/>
          <w:lang w:val="lt-LT" w:eastAsia="en-US"/>
        </w:rPr>
        <w:t xml:space="preserve">sutartį (toliau – Sutartis), toliau vadinama „Sutartimi“, </w:t>
      </w:r>
      <w:r w:rsidR="002178C7" w:rsidRPr="00DA015B">
        <w:rPr>
          <w:rFonts w:eastAsia="Calibri"/>
          <w:lang w:val="lt-LT" w:eastAsia="en-US"/>
        </w:rPr>
        <w:t>ir susitarė</w:t>
      </w:r>
      <w:r w:rsidR="00DC7EA8" w:rsidRPr="00DA015B">
        <w:rPr>
          <w:rFonts w:eastAsia="Calibri"/>
          <w:lang w:val="lt-LT" w:eastAsia="en-US"/>
        </w:rPr>
        <w:t>:</w:t>
      </w:r>
    </w:p>
    <w:p w14:paraId="45003DC3" w14:textId="77777777" w:rsidR="004468CD" w:rsidRPr="00DA015B" w:rsidRDefault="004468CD" w:rsidP="009D5C11">
      <w:pPr>
        <w:autoSpaceDE w:val="0"/>
        <w:spacing w:line="276" w:lineRule="auto"/>
        <w:jc w:val="both"/>
        <w:textAlignment w:val="baseline"/>
        <w:rPr>
          <w:rFonts w:eastAsia="Calibri"/>
          <w:lang w:val="lt-LT" w:eastAsia="en-US"/>
        </w:rPr>
      </w:pPr>
    </w:p>
    <w:p w14:paraId="354E3E87" w14:textId="77777777" w:rsidR="004468CD" w:rsidRPr="00DA015B" w:rsidRDefault="00DC7EA8" w:rsidP="009D5C11">
      <w:pPr>
        <w:numPr>
          <w:ilvl w:val="0"/>
          <w:numId w:val="2"/>
        </w:numPr>
        <w:spacing w:line="276" w:lineRule="auto"/>
        <w:jc w:val="center"/>
        <w:textAlignment w:val="baseline"/>
        <w:rPr>
          <w:b/>
          <w:lang w:val="lt-LT" w:eastAsia="en-US"/>
        </w:rPr>
      </w:pPr>
      <w:r w:rsidRPr="00DA015B">
        <w:rPr>
          <w:b/>
          <w:lang w:val="lt-LT" w:eastAsia="en-US"/>
        </w:rPr>
        <w:t>SUTARTIES DALYKAS</w:t>
      </w:r>
    </w:p>
    <w:p w14:paraId="15C18EF9" w14:textId="77777777" w:rsidR="004468CD" w:rsidRPr="00DA015B" w:rsidRDefault="004468CD" w:rsidP="009D5C11">
      <w:pPr>
        <w:spacing w:line="276" w:lineRule="auto"/>
        <w:ind w:left="720"/>
        <w:textAlignment w:val="baseline"/>
        <w:rPr>
          <w:b/>
          <w:lang w:val="lt-LT" w:eastAsia="en-US"/>
        </w:rPr>
      </w:pPr>
    </w:p>
    <w:p w14:paraId="7AF686F1" w14:textId="677E3B2F" w:rsidR="00396EC7" w:rsidRPr="00297AB7" w:rsidRDefault="006B0B0C" w:rsidP="009D5C11">
      <w:pPr>
        <w:tabs>
          <w:tab w:val="left" w:pos="0"/>
          <w:tab w:val="left" w:pos="567"/>
        </w:tabs>
        <w:suppressAutoHyphens/>
        <w:spacing w:line="276" w:lineRule="auto"/>
        <w:jc w:val="both"/>
        <w:rPr>
          <w:lang w:val="lt-LT"/>
        </w:rPr>
      </w:pPr>
      <w:r w:rsidRPr="00DA015B">
        <w:rPr>
          <w:lang w:val="lt-LT" w:eastAsia="lt-LT"/>
        </w:rPr>
        <w:tab/>
      </w:r>
      <w:r w:rsidR="00DC7EA8" w:rsidRPr="00DA015B">
        <w:rPr>
          <w:lang w:val="lt-LT" w:eastAsia="lt-LT"/>
        </w:rPr>
        <w:t xml:space="preserve">1.1. Sutarties </w:t>
      </w:r>
      <w:r w:rsidR="00396EC7" w:rsidRPr="00DA015B">
        <w:rPr>
          <w:lang w:val="lt-LT" w:eastAsia="lt-LT"/>
        </w:rPr>
        <w:t>objektas</w:t>
      </w:r>
      <w:r w:rsidR="00DC7EA8" w:rsidRPr="00DA015B">
        <w:rPr>
          <w:lang w:val="lt-LT" w:eastAsia="lt-LT"/>
        </w:rPr>
        <w:t xml:space="preserve"> – </w:t>
      </w:r>
      <w:r w:rsidR="006F49AE">
        <w:rPr>
          <w:lang w:val="lt-LT" w:eastAsia="lt-LT"/>
        </w:rPr>
        <w:t>rangos sutarties</w:t>
      </w:r>
      <w:r w:rsidR="006F49AE">
        <w:rPr>
          <w:rStyle w:val="Puslapioinaosnuoroda"/>
          <w:lang w:val="lt-LT" w:eastAsia="lt-LT"/>
        </w:rPr>
        <w:footnoteReference w:id="1"/>
      </w:r>
      <w:r w:rsidR="006F49AE">
        <w:rPr>
          <w:lang w:val="lt-LT" w:eastAsia="lt-LT"/>
        </w:rPr>
        <w:t xml:space="preserve"> </w:t>
      </w:r>
      <w:r w:rsidR="006F49AE" w:rsidRPr="00A85A94">
        <w:rPr>
          <w:b/>
          <w:bCs/>
          <w:lang w:val="lt-LT" w:eastAsia="lt-LT"/>
        </w:rPr>
        <w:t>objekto</w:t>
      </w:r>
      <w:r w:rsidR="006F49AE">
        <w:rPr>
          <w:lang w:val="lt-LT" w:eastAsia="lt-LT"/>
        </w:rPr>
        <w:t xml:space="preserve"> </w:t>
      </w:r>
      <w:r w:rsidR="00297AB7">
        <w:rPr>
          <w:rFonts w:eastAsia="Calibri"/>
          <w:b/>
          <w:bCs/>
          <w:lang w:val="lt-LT" w:eastAsia="en-US"/>
        </w:rPr>
        <w:t>„Viešųjų erdvių prie Bendruomenių rūmų sutvarkymas“</w:t>
      </w:r>
      <w:r w:rsidR="005A3FCC" w:rsidRPr="00DA015B">
        <w:rPr>
          <w:rFonts w:eastAsia="Calibri"/>
          <w:lang w:val="lt-LT" w:eastAsia="en-US"/>
        </w:rPr>
        <w:t xml:space="preserve"> (kartu su visais </w:t>
      </w:r>
      <w:r w:rsidR="001D33F2" w:rsidRPr="00DA015B">
        <w:rPr>
          <w:rFonts w:eastAsia="Calibri"/>
          <w:lang w:val="lt-LT" w:eastAsia="en-US"/>
        </w:rPr>
        <w:t xml:space="preserve">reikalingais </w:t>
      </w:r>
      <w:r w:rsidR="005A3FCC" w:rsidRPr="00DA015B">
        <w:rPr>
          <w:rFonts w:eastAsia="Calibri"/>
          <w:lang w:val="lt-LT" w:eastAsia="en-US"/>
        </w:rPr>
        <w:t xml:space="preserve">priedais ir dokumentais) </w:t>
      </w:r>
      <w:r w:rsidR="00297AB7">
        <w:rPr>
          <w:rFonts w:eastAsia="Calibri"/>
          <w:b/>
          <w:bCs/>
          <w:lang w:val="lt-LT" w:eastAsia="en-US"/>
        </w:rPr>
        <w:t>statybvietės tyrimo</w:t>
      </w:r>
      <w:r w:rsidR="005A3FCC" w:rsidRPr="00DA015B">
        <w:rPr>
          <w:rFonts w:eastAsia="Calibri"/>
          <w:b/>
          <w:bCs/>
          <w:lang w:val="lt-LT" w:eastAsia="en-US"/>
        </w:rPr>
        <w:t xml:space="preserve"> </w:t>
      </w:r>
      <w:r w:rsidR="00DC7EA8" w:rsidRPr="00DA015B">
        <w:rPr>
          <w:rFonts w:eastAsia="Calibri"/>
          <w:b/>
          <w:bCs/>
          <w:lang w:val="lt-LT" w:eastAsia="en-US"/>
        </w:rPr>
        <w:t>paslaug</w:t>
      </w:r>
      <w:r w:rsidR="00297AB7">
        <w:rPr>
          <w:rFonts w:eastAsia="Calibri"/>
          <w:b/>
          <w:bCs/>
          <w:lang w:val="lt-LT" w:eastAsia="en-US"/>
        </w:rPr>
        <w:t>a</w:t>
      </w:r>
      <w:r w:rsidR="00DC7EA8" w:rsidRPr="00DA015B">
        <w:rPr>
          <w:lang w:val="lt-LT" w:eastAsia="lt-LT"/>
        </w:rPr>
        <w:t xml:space="preserve"> (toliau – Paslaug</w:t>
      </w:r>
      <w:r w:rsidR="00297AB7">
        <w:rPr>
          <w:lang w:val="lt-LT" w:eastAsia="lt-LT"/>
        </w:rPr>
        <w:t>a</w:t>
      </w:r>
      <w:r w:rsidR="00DC7EA8" w:rsidRPr="00DA015B">
        <w:rPr>
          <w:lang w:val="lt-LT" w:eastAsia="lt-LT"/>
        </w:rPr>
        <w:t>)</w:t>
      </w:r>
      <w:r w:rsidR="002D56A3">
        <w:rPr>
          <w:lang w:val="lt-LT" w:eastAsia="lt-LT"/>
        </w:rPr>
        <w:t>.</w:t>
      </w:r>
      <w:r w:rsidR="001D33F2" w:rsidRPr="00DA015B">
        <w:rPr>
          <w:lang w:val="lt-LT" w:eastAsia="lt-LT"/>
        </w:rPr>
        <w:t xml:space="preserve"> </w:t>
      </w:r>
      <w:r w:rsidR="00396EC7" w:rsidRPr="00297AB7">
        <w:rPr>
          <w:lang w:val="lt-LT"/>
        </w:rPr>
        <w:t>Paslaug</w:t>
      </w:r>
      <w:r w:rsidR="00297AB7">
        <w:rPr>
          <w:lang w:val="lt-LT"/>
        </w:rPr>
        <w:t>a</w:t>
      </w:r>
      <w:r w:rsidR="00396EC7" w:rsidRPr="00297AB7">
        <w:rPr>
          <w:lang w:val="lt-LT"/>
        </w:rPr>
        <w:t xml:space="preserve"> </w:t>
      </w:r>
      <w:r w:rsidR="00956E87" w:rsidRPr="00297AB7">
        <w:rPr>
          <w:lang w:val="lt-LT"/>
        </w:rPr>
        <w:t>turi būti suteikiam</w:t>
      </w:r>
      <w:r w:rsidR="00297AB7">
        <w:rPr>
          <w:lang w:val="lt-LT"/>
        </w:rPr>
        <w:t>a</w:t>
      </w:r>
      <w:r w:rsidR="00396EC7" w:rsidRPr="00297AB7">
        <w:rPr>
          <w:lang w:val="lt-LT"/>
        </w:rPr>
        <w:t xml:space="preserve"> pagal </w:t>
      </w:r>
      <w:r w:rsidR="00DC5293" w:rsidRPr="00297AB7">
        <w:rPr>
          <w:lang w:val="lt-LT"/>
        </w:rPr>
        <w:t xml:space="preserve">pateiktą </w:t>
      </w:r>
      <w:r w:rsidR="005D0888">
        <w:rPr>
          <w:lang w:val="lt-LT"/>
        </w:rPr>
        <w:t>T</w:t>
      </w:r>
      <w:r w:rsidR="00DC5293" w:rsidRPr="00297AB7">
        <w:rPr>
          <w:lang w:val="lt-LT"/>
        </w:rPr>
        <w:t>echninę specifikaciją</w:t>
      </w:r>
      <w:r w:rsidR="005D0888" w:rsidRPr="005D0888">
        <w:rPr>
          <w:lang w:val="lt-LT"/>
        </w:rPr>
        <w:t xml:space="preserve"> </w:t>
      </w:r>
      <w:r w:rsidR="005D0888">
        <w:rPr>
          <w:lang w:val="lt-LT"/>
        </w:rPr>
        <w:t>(</w:t>
      </w:r>
      <w:r w:rsidR="005D0888" w:rsidRPr="00297AB7">
        <w:rPr>
          <w:lang w:val="lt-LT"/>
        </w:rPr>
        <w:t>Sutarties pried</w:t>
      </w:r>
      <w:r w:rsidR="005D0888">
        <w:rPr>
          <w:lang w:val="lt-LT"/>
        </w:rPr>
        <w:t>as)</w:t>
      </w:r>
      <w:r w:rsidR="00396EC7" w:rsidRPr="00297AB7">
        <w:rPr>
          <w:lang w:val="lt-LT"/>
        </w:rPr>
        <w:t xml:space="preserve">. </w:t>
      </w:r>
    </w:p>
    <w:p w14:paraId="0C3EE6E5" w14:textId="66520C51" w:rsidR="00396EC7" w:rsidRPr="00055324" w:rsidRDefault="00A50D21" w:rsidP="009D5C11">
      <w:pPr>
        <w:tabs>
          <w:tab w:val="left" w:pos="567"/>
        </w:tabs>
        <w:suppressAutoHyphens/>
        <w:overflowPunct w:val="0"/>
        <w:autoSpaceDE w:val="0"/>
        <w:autoSpaceDN w:val="0"/>
        <w:adjustRightInd w:val="0"/>
        <w:spacing w:line="276" w:lineRule="auto"/>
        <w:jc w:val="both"/>
        <w:rPr>
          <w:rFonts w:eastAsia="Calibri"/>
          <w:bCs/>
          <w:lang w:val="lt-LT"/>
        </w:rPr>
      </w:pPr>
      <w:r w:rsidRPr="00055324">
        <w:rPr>
          <w:rFonts w:eastAsia="Calibri"/>
          <w:lang w:val="lt-LT"/>
        </w:rPr>
        <w:t xml:space="preserve">         </w:t>
      </w:r>
      <w:r w:rsidR="00396EC7" w:rsidRPr="00055324">
        <w:rPr>
          <w:rFonts w:eastAsia="Calibri"/>
          <w:lang w:val="lt-LT"/>
        </w:rPr>
        <w:t>1.</w:t>
      </w:r>
      <w:r w:rsidR="00297AB7">
        <w:rPr>
          <w:rFonts w:eastAsia="Calibri"/>
          <w:lang w:val="lt-LT"/>
        </w:rPr>
        <w:t>2</w:t>
      </w:r>
      <w:r w:rsidR="00396EC7" w:rsidRPr="00055324">
        <w:rPr>
          <w:rFonts w:eastAsia="Calibri"/>
          <w:lang w:val="lt-LT"/>
        </w:rPr>
        <w:t>. Paslaug</w:t>
      </w:r>
      <w:r w:rsidR="00297AB7">
        <w:rPr>
          <w:rFonts w:eastAsia="Calibri"/>
          <w:lang w:val="lt-LT"/>
        </w:rPr>
        <w:t>os</w:t>
      </w:r>
      <w:r w:rsidR="00396EC7" w:rsidRPr="00055324">
        <w:rPr>
          <w:rFonts w:eastAsia="Calibri"/>
          <w:lang w:val="lt-LT"/>
        </w:rPr>
        <w:t xml:space="preserve"> teikėjas</w:t>
      </w:r>
      <w:r w:rsidR="00396EC7" w:rsidRPr="00055324">
        <w:rPr>
          <w:rFonts w:eastAsia="Calibri"/>
          <w:b/>
          <w:lang w:val="lt-LT"/>
        </w:rPr>
        <w:t xml:space="preserve"> </w:t>
      </w:r>
      <w:r w:rsidR="00396EC7" w:rsidRPr="00055324">
        <w:rPr>
          <w:rFonts w:eastAsia="Calibri"/>
          <w:bCs/>
          <w:lang w:val="lt-LT"/>
        </w:rPr>
        <w:t xml:space="preserve">šioje Sutartyje numatytomis sąlygomis ir tvarka savo rizika įsipareigoja </w:t>
      </w:r>
      <w:r w:rsidR="005D0888">
        <w:rPr>
          <w:rFonts w:eastAsia="Calibri"/>
          <w:bCs/>
          <w:lang w:val="lt-LT"/>
        </w:rPr>
        <w:t>suteikti</w:t>
      </w:r>
      <w:r w:rsidR="005D0888" w:rsidRPr="00055324">
        <w:rPr>
          <w:rFonts w:eastAsia="Calibri"/>
          <w:bCs/>
          <w:lang w:val="lt-LT"/>
        </w:rPr>
        <w:t xml:space="preserve"> </w:t>
      </w:r>
      <w:r w:rsidR="00393468" w:rsidRPr="00055324">
        <w:rPr>
          <w:rFonts w:eastAsia="Calibri"/>
          <w:lang w:val="lt-LT"/>
        </w:rPr>
        <w:t>Užsakovui</w:t>
      </w:r>
      <w:r w:rsidR="00396EC7" w:rsidRPr="00055324">
        <w:rPr>
          <w:rFonts w:eastAsia="Calibri"/>
          <w:b/>
          <w:lang w:val="lt-LT"/>
        </w:rPr>
        <w:t xml:space="preserve"> </w:t>
      </w:r>
      <w:r w:rsidR="00396EC7" w:rsidRPr="00055324">
        <w:rPr>
          <w:rFonts w:eastAsia="Calibri"/>
          <w:bCs/>
          <w:lang w:val="lt-LT"/>
        </w:rPr>
        <w:t>šios Sutarties 1.1 punkte nurodyt</w:t>
      </w:r>
      <w:r w:rsidR="00297AB7">
        <w:rPr>
          <w:rFonts w:eastAsia="Calibri"/>
          <w:bCs/>
          <w:lang w:val="lt-LT"/>
        </w:rPr>
        <w:t>ą</w:t>
      </w:r>
      <w:r w:rsidR="00396EC7" w:rsidRPr="00055324">
        <w:rPr>
          <w:rFonts w:eastAsia="Calibri"/>
          <w:bCs/>
          <w:lang w:val="lt-LT"/>
        </w:rPr>
        <w:t xml:space="preserve"> </w:t>
      </w:r>
      <w:r w:rsidR="008E601C" w:rsidRPr="00055324">
        <w:rPr>
          <w:rFonts w:eastAsia="Calibri"/>
          <w:bCs/>
          <w:lang w:val="lt-LT"/>
        </w:rPr>
        <w:t>P</w:t>
      </w:r>
      <w:r w:rsidR="00396EC7" w:rsidRPr="00055324">
        <w:rPr>
          <w:rFonts w:eastAsia="Calibri"/>
          <w:bCs/>
          <w:lang w:val="lt-LT"/>
        </w:rPr>
        <w:t>aslaug</w:t>
      </w:r>
      <w:r w:rsidR="00297AB7">
        <w:rPr>
          <w:rFonts w:eastAsia="Calibri"/>
          <w:bCs/>
          <w:lang w:val="lt-LT"/>
        </w:rPr>
        <w:t>ą</w:t>
      </w:r>
      <w:r w:rsidR="00396EC7" w:rsidRPr="00055324">
        <w:rPr>
          <w:rFonts w:eastAsia="Calibri"/>
          <w:bCs/>
          <w:lang w:val="lt-LT"/>
        </w:rPr>
        <w:t xml:space="preserve">, o </w:t>
      </w:r>
      <w:r w:rsidR="00393468" w:rsidRPr="00055324">
        <w:rPr>
          <w:rFonts w:eastAsia="Calibri"/>
          <w:bCs/>
          <w:lang w:val="lt-LT"/>
        </w:rPr>
        <w:t>Užsakovas</w:t>
      </w:r>
      <w:r w:rsidR="00396EC7" w:rsidRPr="00055324">
        <w:rPr>
          <w:rFonts w:eastAsia="Calibri"/>
          <w:bCs/>
          <w:lang w:val="lt-LT"/>
        </w:rPr>
        <w:t xml:space="preserve"> įsipareigoja priimti </w:t>
      </w:r>
      <w:r w:rsidR="00DC5293" w:rsidRPr="00055324">
        <w:rPr>
          <w:rFonts w:eastAsia="Calibri"/>
          <w:bCs/>
          <w:lang w:val="lt-LT"/>
        </w:rPr>
        <w:t>kokybiškai (pagal</w:t>
      </w:r>
      <w:r w:rsidR="005D0888">
        <w:rPr>
          <w:rFonts w:eastAsia="Calibri"/>
          <w:bCs/>
          <w:lang w:val="lt-LT"/>
        </w:rPr>
        <w:t xml:space="preserve"> T</w:t>
      </w:r>
      <w:r w:rsidR="00DC5293" w:rsidRPr="00055324">
        <w:rPr>
          <w:rFonts w:eastAsia="Calibri"/>
          <w:bCs/>
          <w:lang w:val="lt-LT"/>
        </w:rPr>
        <w:t>echninėj</w:t>
      </w:r>
      <w:r w:rsidR="0052411A" w:rsidRPr="00055324">
        <w:rPr>
          <w:rFonts w:eastAsia="Calibri"/>
          <w:bCs/>
          <w:lang w:val="lt-LT"/>
        </w:rPr>
        <w:t>e</w:t>
      </w:r>
      <w:r w:rsidR="00DC5293" w:rsidRPr="00055324">
        <w:rPr>
          <w:rFonts w:eastAsia="Calibri"/>
          <w:bCs/>
          <w:lang w:val="lt-LT"/>
        </w:rPr>
        <w:t xml:space="preserve"> specifikacijoje nurodytus reikalavimus) </w:t>
      </w:r>
      <w:r w:rsidR="00396EC7" w:rsidRPr="00055324">
        <w:rPr>
          <w:rFonts w:eastAsia="Calibri"/>
          <w:bCs/>
          <w:lang w:val="lt-LT"/>
        </w:rPr>
        <w:t xml:space="preserve">ir laiku </w:t>
      </w:r>
      <w:r w:rsidR="008B2C79">
        <w:rPr>
          <w:rFonts w:eastAsia="Calibri"/>
          <w:bCs/>
          <w:lang w:val="lt-LT"/>
        </w:rPr>
        <w:t>suteiktą</w:t>
      </w:r>
      <w:r w:rsidR="00396EC7" w:rsidRPr="00055324">
        <w:rPr>
          <w:rFonts w:eastAsia="Calibri"/>
          <w:bCs/>
          <w:lang w:val="lt-LT"/>
        </w:rPr>
        <w:t xml:space="preserve"> </w:t>
      </w:r>
      <w:r w:rsidR="008E601C" w:rsidRPr="00055324">
        <w:rPr>
          <w:rFonts w:eastAsia="Calibri"/>
          <w:bCs/>
          <w:lang w:val="lt-LT"/>
        </w:rPr>
        <w:t>P</w:t>
      </w:r>
      <w:r w:rsidR="00396EC7" w:rsidRPr="00055324">
        <w:rPr>
          <w:rFonts w:eastAsia="Calibri"/>
          <w:bCs/>
          <w:lang w:val="lt-LT"/>
        </w:rPr>
        <w:t>aslaug</w:t>
      </w:r>
      <w:r w:rsidR="00297AB7">
        <w:rPr>
          <w:rFonts w:eastAsia="Calibri"/>
          <w:bCs/>
          <w:lang w:val="lt-LT"/>
        </w:rPr>
        <w:t>ą</w:t>
      </w:r>
      <w:r w:rsidR="00396EC7" w:rsidRPr="00055324">
        <w:rPr>
          <w:rFonts w:eastAsia="Calibri"/>
          <w:bCs/>
          <w:lang w:val="lt-LT"/>
        </w:rPr>
        <w:t xml:space="preserve"> ir atsiskaityti šioje Sutartyje numatyta tvarka.</w:t>
      </w:r>
    </w:p>
    <w:p w14:paraId="709C5728" w14:textId="4E192DDB" w:rsidR="002D56A3" w:rsidRPr="00055324" w:rsidRDefault="00E50235" w:rsidP="009D5C11">
      <w:pPr>
        <w:tabs>
          <w:tab w:val="left" w:pos="567"/>
        </w:tabs>
        <w:suppressAutoHyphens/>
        <w:overflowPunct w:val="0"/>
        <w:autoSpaceDE w:val="0"/>
        <w:autoSpaceDN w:val="0"/>
        <w:adjustRightInd w:val="0"/>
        <w:spacing w:line="276" w:lineRule="auto"/>
        <w:jc w:val="both"/>
        <w:rPr>
          <w:rFonts w:eastAsia="Calibri"/>
          <w:bCs/>
          <w:lang w:val="pt-PT"/>
        </w:rPr>
      </w:pPr>
      <w:r w:rsidRPr="00055324">
        <w:rPr>
          <w:rFonts w:eastAsiaTheme="minorHAnsi"/>
          <w:lang w:val="lt-LT" w:eastAsia="en-US"/>
        </w:rPr>
        <w:tab/>
        <w:t>1.</w:t>
      </w:r>
      <w:r w:rsidR="00297AB7">
        <w:rPr>
          <w:rFonts w:eastAsiaTheme="minorHAnsi"/>
          <w:lang w:val="lt-LT" w:eastAsia="en-US"/>
        </w:rPr>
        <w:t>3</w:t>
      </w:r>
      <w:r w:rsidRPr="00055324">
        <w:rPr>
          <w:rFonts w:eastAsiaTheme="minorHAnsi"/>
          <w:lang w:val="lt-LT" w:eastAsia="en-US"/>
        </w:rPr>
        <w:t xml:space="preserve">. </w:t>
      </w:r>
      <w:r w:rsidR="002D56A3" w:rsidRPr="00A85A94">
        <w:rPr>
          <w:lang w:val="lt-LT"/>
        </w:rPr>
        <w:t>Šis pirkimas laikomas žaliuoju pirkimu, nes vadovaujantis Aplinkos apsaugos kriterijų, kuriuos perkančiosios organizacijos ir perkantieji subjektai turi taikyti pirkdamos prekes, paslaugas ar darbus, taikymo tvarkos aprašo, patvirtinto Lietuvos Respublikos aplinkos ministro 2011 m. birželio 28 d. įsakymu Nr. D1-508, 4.4.4 papunkčiu, įsigyjam</w:t>
      </w:r>
      <w:r w:rsidR="004955FC" w:rsidRPr="00A85A94">
        <w:rPr>
          <w:lang w:val="lt-LT"/>
        </w:rPr>
        <w:t>ai</w:t>
      </w:r>
      <w:r w:rsidR="002D56A3" w:rsidRPr="00A85A94">
        <w:rPr>
          <w:lang w:val="lt-LT"/>
        </w:rPr>
        <w:t xml:space="preserve"> Paslaug</w:t>
      </w:r>
      <w:r w:rsidR="004955FC" w:rsidRPr="00A85A94">
        <w:rPr>
          <w:lang w:val="lt-LT"/>
        </w:rPr>
        <w:t>ai</w:t>
      </w:r>
      <w:r w:rsidR="002D56A3" w:rsidRPr="00A85A94">
        <w:rPr>
          <w:lang w:val="lt-LT"/>
        </w:rPr>
        <w:t xml:space="preserve"> taikom</w:t>
      </w:r>
      <w:r w:rsidR="004955FC" w:rsidRPr="00A85A94">
        <w:rPr>
          <w:lang w:val="lt-LT"/>
        </w:rPr>
        <w:t>as</w:t>
      </w:r>
      <w:r w:rsidR="002D56A3" w:rsidRPr="00A85A94">
        <w:rPr>
          <w:lang w:val="lt-LT"/>
        </w:rPr>
        <w:t xml:space="preserve"> (Užsakovo savarankiškai nustatyt</w:t>
      </w:r>
      <w:r w:rsidR="004955FC" w:rsidRPr="00A85A94">
        <w:rPr>
          <w:lang w:val="lt-LT"/>
        </w:rPr>
        <w:t>as</w:t>
      </w:r>
      <w:r w:rsidR="002D56A3" w:rsidRPr="00A85A94">
        <w:rPr>
          <w:lang w:val="lt-LT"/>
        </w:rPr>
        <w:t>) aplinkos apsaugos reikalavima</w:t>
      </w:r>
      <w:r w:rsidR="004955FC" w:rsidRPr="00A85A94">
        <w:rPr>
          <w:lang w:val="lt-LT"/>
        </w:rPr>
        <w:t>s</w:t>
      </w:r>
      <w:r w:rsidR="002D56A3" w:rsidRPr="00A85A94">
        <w:rPr>
          <w:lang w:val="lt-LT"/>
        </w:rPr>
        <w:t>, numatyt</w:t>
      </w:r>
      <w:r w:rsidR="004955FC" w:rsidRPr="00A85A94">
        <w:rPr>
          <w:lang w:val="lt-LT"/>
        </w:rPr>
        <w:t>as</w:t>
      </w:r>
      <w:r w:rsidR="002D56A3" w:rsidRPr="00A85A94">
        <w:rPr>
          <w:lang w:val="lt-LT"/>
        </w:rPr>
        <w:t xml:space="preserve"> šios Sutarties 1 priede.</w:t>
      </w:r>
      <w:r w:rsidR="002D56A3" w:rsidRPr="002D56A3" w:rsidDel="006F49AE">
        <w:rPr>
          <w:rFonts w:eastAsia="Calibri"/>
          <w:lang w:val="lt-LT" w:eastAsia="en-US"/>
        </w:rPr>
        <w:t xml:space="preserve"> </w:t>
      </w:r>
    </w:p>
    <w:p w14:paraId="38331170" w14:textId="77777777" w:rsidR="0072205E" w:rsidRPr="00DA015B" w:rsidRDefault="0072205E" w:rsidP="006F49AE">
      <w:pPr>
        <w:tabs>
          <w:tab w:val="left" w:pos="567"/>
        </w:tabs>
        <w:suppressAutoHyphens/>
        <w:overflowPunct w:val="0"/>
        <w:autoSpaceDE w:val="0"/>
        <w:autoSpaceDN w:val="0"/>
        <w:adjustRightInd w:val="0"/>
        <w:spacing w:line="276" w:lineRule="auto"/>
        <w:jc w:val="both"/>
        <w:rPr>
          <w:rFonts w:eastAsia="Calibri"/>
          <w:lang w:val="lt-LT" w:eastAsia="en-US"/>
        </w:rPr>
      </w:pPr>
    </w:p>
    <w:p w14:paraId="5F6EC21B" w14:textId="77777777" w:rsidR="004468CD" w:rsidRPr="00DA015B" w:rsidRDefault="00DC7EA8" w:rsidP="009D5C11">
      <w:pPr>
        <w:autoSpaceDE w:val="0"/>
        <w:spacing w:line="276" w:lineRule="auto"/>
        <w:jc w:val="center"/>
        <w:textAlignment w:val="baseline"/>
        <w:rPr>
          <w:b/>
          <w:lang w:val="lt-LT" w:eastAsia="en-US"/>
        </w:rPr>
      </w:pPr>
      <w:r w:rsidRPr="00DA015B">
        <w:rPr>
          <w:b/>
          <w:lang w:val="lt-LT" w:eastAsia="en-US"/>
        </w:rPr>
        <w:t>2. KAINODAROS TAISYKLĖS IR APMOKĖJIMO SĄLYGOS</w:t>
      </w:r>
    </w:p>
    <w:p w14:paraId="31CC50E0" w14:textId="77777777" w:rsidR="00BF18A0" w:rsidRPr="00DA015B" w:rsidRDefault="00BF18A0" w:rsidP="009D5C11">
      <w:pPr>
        <w:autoSpaceDE w:val="0"/>
        <w:spacing w:line="276" w:lineRule="auto"/>
        <w:jc w:val="center"/>
        <w:textAlignment w:val="baseline"/>
        <w:rPr>
          <w:b/>
          <w:lang w:val="lt-LT" w:eastAsia="en-US"/>
        </w:rPr>
      </w:pPr>
    </w:p>
    <w:p w14:paraId="6879E1D9" w14:textId="65C9FE33" w:rsidR="00237C8B" w:rsidRPr="00DA015B" w:rsidRDefault="00237C8B" w:rsidP="00E83DD5">
      <w:pPr>
        <w:pStyle w:val="Komentarotekstas"/>
        <w:spacing w:line="276" w:lineRule="auto"/>
        <w:ind w:firstLine="720"/>
        <w:jc w:val="both"/>
        <w:rPr>
          <w:sz w:val="24"/>
          <w:lang w:val="lt-LT"/>
        </w:rPr>
      </w:pPr>
      <w:r w:rsidRPr="00055324">
        <w:rPr>
          <w:sz w:val="24"/>
          <w:lang w:val="lt-LT"/>
        </w:rPr>
        <w:t>2.1. Ši Sutartis yra fiksuoto</w:t>
      </w:r>
      <w:r w:rsidR="00E24D7C">
        <w:rPr>
          <w:sz w:val="24"/>
          <w:lang w:val="lt-LT"/>
        </w:rPr>
        <w:t xml:space="preserve">s kainos </w:t>
      </w:r>
      <w:r w:rsidRPr="00055324">
        <w:rPr>
          <w:sz w:val="24"/>
          <w:lang w:val="lt-LT"/>
        </w:rPr>
        <w:t xml:space="preserve">sutartis. Sutarties </w:t>
      </w:r>
      <w:r w:rsidR="008B2C79">
        <w:rPr>
          <w:sz w:val="24"/>
          <w:lang w:val="lt-LT"/>
        </w:rPr>
        <w:t>kaina</w:t>
      </w:r>
      <w:r w:rsidRPr="00055324">
        <w:rPr>
          <w:sz w:val="24"/>
          <w:lang w:val="lt-LT"/>
        </w:rPr>
        <w:t xml:space="preserve"> </w:t>
      </w:r>
      <w:r w:rsidR="001C4E82">
        <w:rPr>
          <w:sz w:val="24"/>
          <w:lang w:val="lt-LT"/>
        </w:rPr>
        <w:t>15 000,0</w:t>
      </w:r>
      <w:r w:rsidR="008B2C79" w:rsidRPr="00A85A94">
        <w:rPr>
          <w:sz w:val="24"/>
          <w:lang w:val="lt-LT"/>
        </w:rPr>
        <w:t xml:space="preserve"> Eur (</w:t>
      </w:r>
      <w:r w:rsidR="001C4E82">
        <w:rPr>
          <w:sz w:val="24"/>
          <w:lang w:val="lt-LT"/>
        </w:rPr>
        <w:t>penkiolika tūkstančių eurų</w:t>
      </w:r>
      <w:r w:rsidR="008B2C79" w:rsidRPr="00A85A94">
        <w:rPr>
          <w:sz w:val="24"/>
          <w:lang w:val="lt-LT"/>
        </w:rPr>
        <w:t>) be p</w:t>
      </w:r>
      <w:r w:rsidR="008B2C79" w:rsidRPr="00A85A94">
        <w:rPr>
          <w:sz w:val="24"/>
          <w:lang w:val="lt-LT" w:eastAsia="ar-SA"/>
        </w:rPr>
        <w:t>ridėtinės vertės mokesčio (toliau – PVM),</w:t>
      </w:r>
      <w:r w:rsidR="008B2C79" w:rsidRPr="00A85A94">
        <w:rPr>
          <w:sz w:val="24"/>
          <w:lang w:val="lt-LT"/>
        </w:rPr>
        <w:t xml:space="preserve"> PVM (</w:t>
      </w:r>
      <w:r w:rsidR="001C4E82">
        <w:rPr>
          <w:sz w:val="24"/>
          <w:lang w:val="lt-LT"/>
        </w:rPr>
        <w:t>21</w:t>
      </w:r>
      <w:r w:rsidR="008B2C79" w:rsidRPr="00A85A94">
        <w:rPr>
          <w:i/>
          <w:iCs/>
          <w:sz w:val="24"/>
          <w:lang w:val="lt-LT"/>
        </w:rPr>
        <w:t xml:space="preserve"> </w:t>
      </w:r>
      <w:r w:rsidR="008B2C79" w:rsidRPr="00A85A94">
        <w:rPr>
          <w:sz w:val="24"/>
          <w:lang w:val="lt-LT"/>
        </w:rPr>
        <w:t xml:space="preserve">%) sudaro </w:t>
      </w:r>
      <w:r w:rsidR="001C4E82">
        <w:rPr>
          <w:sz w:val="24"/>
          <w:lang w:val="lt-LT"/>
        </w:rPr>
        <w:t>3 150,0</w:t>
      </w:r>
      <w:r w:rsidR="008B2C79" w:rsidRPr="00A85A94">
        <w:rPr>
          <w:sz w:val="24"/>
          <w:lang w:val="lt-LT"/>
        </w:rPr>
        <w:t xml:space="preserve"> Eur </w:t>
      </w:r>
      <w:r w:rsidR="008B2C79" w:rsidRPr="00A85A94">
        <w:rPr>
          <w:i/>
          <w:sz w:val="24"/>
          <w:lang w:val="lt-LT"/>
        </w:rPr>
        <w:t>(</w:t>
      </w:r>
      <w:r w:rsidR="001C4E82">
        <w:rPr>
          <w:iCs/>
          <w:sz w:val="24"/>
          <w:lang w:val="lt-LT"/>
        </w:rPr>
        <w:t>trys tūkstančiai vienas šimtas penkiasdešimt eurų</w:t>
      </w:r>
      <w:r w:rsidR="008B2C79" w:rsidRPr="00A85A94">
        <w:rPr>
          <w:sz w:val="24"/>
          <w:lang w:val="lt-LT"/>
        </w:rPr>
        <w:t xml:space="preserve">), </w:t>
      </w:r>
      <w:r w:rsidR="001C4E82">
        <w:rPr>
          <w:sz w:val="24"/>
          <w:lang w:val="lt-LT"/>
        </w:rPr>
        <w:t>18 150,0</w:t>
      </w:r>
      <w:r w:rsidR="008B2C79" w:rsidRPr="00A85A94">
        <w:rPr>
          <w:sz w:val="24"/>
          <w:lang w:val="lt-LT"/>
        </w:rPr>
        <w:t xml:space="preserve"> Eur (</w:t>
      </w:r>
      <w:r w:rsidR="001C4E82">
        <w:rPr>
          <w:sz w:val="24"/>
          <w:lang w:val="lt-LT"/>
        </w:rPr>
        <w:t>aštuoniolika tūkstančių vienas šimtas penkiasdešimt eurų</w:t>
      </w:r>
      <w:r w:rsidR="008B2C79" w:rsidRPr="00A85A94">
        <w:rPr>
          <w:sz w:val="24"/>
          <w:lang w:val="lt-LT"/>
        </w:rPr>
        <w:t>) su PVM</w:t>
      </w:r>
      <w:r w:rsidR="008B2C79" w:rsidRPr="00055324" w:rsidDel="008B2C79">
        <w:rPr>
          <w:sz w:val="24"/>
          <w:lang w:val="lt-LT"/>
        </w:rPr>
        <w:t xml:space="preserve"> </w:t>
      </w:r>
      <w:r w:rsidRPr="00055324">
        <w:rPr>
          <w:sz w:val="24"/>
          <w:lang w:val="lt-LT"/>
        </w:rPr>
        <w:t xml:space="preserve"> (toliau – Sutarties (Paslaug</w:t>
      </w:r>
      <w:r w:rsidR="00297AB7">
        <w:rPr>
          <w:sz w:val="24"/>
          <w:lang w:val="lt-LT"/>
        </w:rPr>
        <w:t>os</w:t>
      </w:r>
      <w:r w:rsidRPr="00055324">
        <w:rPr>
          <w:sz w:val="24"/>
          <w:lang w:val="lt-LT"/>
        </w:rPr>
        <w:t>) kaina).</w:t>
      </w:r>
    </w:p>
    <w:p w14:paraId="38E74FD1" w14:textId="2C5BEA65" w:rsidR="008B2C79" w:rsidRPr="00DA015B" w:rsidRDefault="00BF18A0" w:rsidP="009D5C11">
      <w:pPr>
        <w:tabs>
          <w:tab w:val="left" w:pos="426"/>
          <w:tab w:val="left" w:pos="993"/>
        </w:tabs>
        <w:suppressAutoHyphens/>
        <w:spacing w:line="276" w:lineRule="auto"/>
        <w:ind w:firstLine="567"/>
        <w:jc w:val="both"/>
        <w:rPr>
          <w:lang w:val="lt-LT" w:eastAsia="ar-SA"/>
        </w:rPr>
      </w:pPr>
      <w:r w:rsidRPr="00DA015B">
        <w:rPr>
          <w:lang w:val="lt-LT"/>
        </w:rPr>
        <w:t>2.</w:t>
      </w:r>
      <w:r w:rsidR="00297AB7">
        <w:rPr>
          <w:lang w:val="lt-LT"/>
        </w:rPr>
        <w:t>2</w:t>
      </w:r>
      <w:r w:rsidRPr="00DA015B">
        <w:rPr>
          <w:lang w:val="lt-LT"/>
        </w:rPr>
        <w:t>.</w:t>
      </w:r>
      <w:r w:rsidRPr="00DA015B">
        <w:rPr>
          <w:i/>
          <w:iCs/>
          <w:lang w:val="lt-LT"/>
        </w:rPr>
        <w:t xml:space="preserve"> </w:t>
      </w:r>
      <w:r w:rsidRPr="00DA015B">
        <w:rPr>
          <w:i/>
          <w:iCs/>
          <w:color w:val="FF0000"/>
          <w:lang w:val="lt-LT"/>
        </w:rPr>
        <w:tab/>
      </w:r>
      <w:r w:rsidR="008B2C79" w:rsidRPr="00445247">
        <w:rPr>
          <w:color w:val="000000"/>
        </w:rPr>
        <w:t xml:space="preserve">Sutarties </w:t>
      </w:r>
      <w:r w:rsidR="008B2C79">
        <w:rPr>
          <w:color w:val="000000"/>
        </w:rPr>
        <w:t>kaina, nurodyta šios Sutarties 2</w:t>
      </w:r>
      <w:r w:rsidR="008B2C79" w:rsidRPr="00445247">
        <w:rPr>
          <w:color w:val="000000"/>
        </w:rPr>
        <w:t>.1 punkte, yra galutinė ir apima visas tiesiogines ir netiesiogines su Paslaug</w:t>
      </w:r>
      <w:r w:rsidR="008B2C79">
        <w:rPr>
          <w:color w:val="000000"/>
        </w:rPr>
        <w:t>os suteikimu</w:t>
      </w:r>
      <w:r w:rsidR="008B2C79" w:rsidRPr="00445247">
        <w:rPr>
          <w:color w:val="000000"/>
        </w:rPr>
        <w:t xml:space="preserve"> susijusias išlaidas. </w:t>
      </w:r>
      <w:r w:rsidR="008B2C79" w:rsidRPr="00445247">
        <w:t xml:space="preserve">Sutarties kaina </w:t>
      </w:r>
      <w:r w:rsidR="008B2C79">
        <w:t>dėl</w:t>
      </w:r>
      <w:r w:rsidR="008B2C79" w:rsidRPr="00445247">
        <w:t xml:space="preserve"> bendro kainų lygio kitimą ar paslaugų grupių kainų pokyčius perskaičiuojama nebus.</w:t>
      </w:r>
    </w:p>
    <w:p w14:paraId="7FB89F8D" w14:textId="3B27B93B" w:rsidR="008B2C79" w:rsidRDefault="0033668B" w:rsidP="00A85A94">
      <w:pPr>
        <w:suppressAutoHyphens/>
        <w:spacing w:line="276" w:lineRule="auto"/>
        <w:ind w:firstLine="709"/>
        <w:jc w:val="both"/>
      </w:pPr>
      <w:r w:rsidRPr="00DA015B">
        <w:rPr>
          <w:lang w:val="lt-LT" w:eastAsia="lt-LT"/>
        </w:rPr>
        <w:t>2.</w:t>
      </w:r>
      <w:r w:rsidR="00297AB7">
        <w:rPr>
          <w:lang w:val="lt-LT" w:eastAsia="lt-LT"/>
        </w:rPr>
        <w:t>3</w:t>
      </w:r>
      <w:r w:rsidRPr="00DA015B">
        <w:rPr>
          <w:lang w:val="lt-LT" w:eastAsia="lt-LT"/>
        </w:rPr>
        <w:t xml:space="preserve">. </w:t>
      </w:r>
      <w:r w:rsidR="008B2C79" w:rsidRPr="00A85A94">
        <w:rPr>
          <w:lang w:val="lt-LT"/>
        </w:rPr>
        <w:t xml:space="preserve">Sutartyje nurodyta Sutarties kaina su PVM gali kisti (didėti ar mažėti) dėl Lietuvos Respublikos valstybės institucijų priimtų įstatymų, poįstatyminių teisės aktų, keičiančių PVM dydį. </w:t>
      </w:r>
      <w:r w:rsidR="008B2C79" w:rsidRPr="00445247">
        <w:t xml:space="preserve">Sutarties kaina su PVM perskaičiuojama, kai pasikeičia PVM tarifo dydis. Sutarties kainos su PVM pokyčio dydis yra proporcingas PVM tarifo pokyčio dydžiui. Sutarties kainos su PVM pakeitimas (dėl PVM dydžio pasikeitimo) įforminamas abiejų Sutarties </w:t>
      </w:r>
      <w:r w:rsidR="008B2C79">
        <w:t>Š</w:t>
      </w:r>
      <w:r w:rsidR="008B2C79" w:rsidRPr="00445247">
        <w:t xml:space="preserve">alių pasirašomu susitarimu prie </w:t>
      </w:r>
      <w:r w:rsidR="008B2C79">
        <w:t>S</w:t>
      </w:r>
      <w:r w:rsidR="008B2C79" w:rsidRPr="00445247">
        <w:t xml:space="preserve">utarties po </w:t>
      </w:r>
      <w:r w:rsidR="008B2C79">
        <w:t>Lietuvos Respublikos v</w:t>
      </w:r>
      <w:r w:rsidR="008B2C79" w:rsidRPr="00445247">
        <w:t xml:space="preserve">alstybės institucijų priimtų įstatymų ir poįstatyminių teisės aktų, keičiančių PVM dydį, įsigaliojimo. Perskaičiuota Sutarties su PVM kaina taikoma tai Paslaugų daliai, </w:t>
      </w:r>
      <w:r w:rsidR="008B2C79" w:rsidRPr="00445247">
        <w:lastRenderedPageBreak/>
        <w:t xml:space="preserve">kuri bus </w:t>
      </w:r>
      <w:r w:rsidR="008B2C79">
        <w:t>suteikiama</w:t>
      </w:r>
      <w:r w:rsidR="008B2C79" w:rsidRPr="00445247">
        <w:t xml:space="preserve"> po Šalių pasirašyto susitarimo įsigaliojimo dienos. Pasikeitus kitiems mokesčiams </w:t>
      </w:r>
      <w:r w:rsidR="008B2C79">
        <w:t>Sutarties</w:t>
      </w:r>
      <w:r w:rsidR="008B2C79" w:rsidRPr="00445247">
        <w:t xml:space="preserve"> kaina perskaičiuojama nebus.</w:t>
      </w:r>
    </w:p>
    <w:p w14:paraId="16753259" w14:textId="0D432D38" w:rsidR="002D56A3" w:rsidRPr="00A85A94" w:rsidRDefault="002D56A3" w:rsidP="002D56A3">
      <w:pPr>
        <w:tabs>
          <w:tab w:val="left" w:pos="426"/>
          <w:tab w:val="left" w:pos="709"/>
        </w:tabs>
        <w:suppressAutoHyphens/>
        <w:spacing w:line="276" w:lineRule="auto"/>
        <w:jc w:val="both"/>
        <w:rPr>
          <w:lang w:val="lt-LT" w:eastAsia="lt-LT"/>
        </w:rPr>
      </w:pPr>
      <w:r>
        <w:rPr>
          <w:lang w:val="lt-LT" w:eastAsia="lt-LT"/>
        </w:rPr>
        <w:tab/>
      </w:r>
      <w:r>
        <w:rPr>
          <w:lang w:val="lt-LT" w:eastAsia="lt-LT"/>
        </w:rPr>
        <w:tab/>
      </w:r>
      <w:r w:rsidR="00301759" w:rsidRPr="00DA015B">
        <w:rPr>
          <w:lang w:val="lt-LT" w:eastAsia="ar-SA"/>
        </w:rPr>
        <w:t>2.</w:t>
      </w:r>
      <w:r w:rsidR="00297AB7">
        <w:rPr>
          <w:lang w:val="lt-LT" w:eastAsia="ar-SA"/>
        </w:rPr>
        <w:t>4</w:t>
      </w:r>
      <w:r w:rsidR="00301759" w:rsidRPr="00DA015B">
        <w:rPr>
          <w:lang w:val="lt-LT" w:eastAsia="ar-SA"/>
        </w:rPr>
        <w:t>.</w:t>
      </w:r>
      <w:r w:rsidR="006B453F" w:rsidRPr="00DA015B">
        <w:rPr>
          <w:lang w:val="lt-LT" w:eastAsia="ar-SA"/>
        </w:rPr>
        <w:t xml:space="preserve"> </w:t>
      </w:r>
      <w:r w:rsidRPr="00A85A94">
        <w:rPr>
          <w:lang w:val="lt-LT" w:eastAsia="lt-LT"/>
        </w:rPr>
        <w:t>Sutarties vykdymo metu pasikeitus PVM mokesčiui kaina perskaičiuojama taip, kaip nurodyta Sutartyje ir tai nelaikoma Sutarties sąlygų keitimu.</w:t>
      </w:r>
    </w:p>
    <w:p w14:paraId="4B38A50B" w14:textId="36C8CB85" w:rsidR="00731DBA" w:rsidRPr="00DA015B" w:rsidRDefault="002D56A3" w:rsidP="00A85A94">
      <w:pPr>
        <w:tabs>
          <w:tab w:val="left" w:pos="709"/>
        </w:tabs>
        <w:suppressAutoHyphens/>
        <w:spacing w:line="276" w:lineRule="auto"/>
        <w:jc w:val="both"/>
        <w:rPr>
          <w:lang w:val="lt-LT" w:eastAsia="ar-SA"/>
        </w:rPr>
      </w:pPr>
      <w:r w:rsidRPr="00A85A94">
        <w:rPr>
          <w:lang w:val="lt-LT" w:eastAsia="lt-LT"/>
        </w:rPr>
        <w:tab/>
        <w:t xml:space="preserve">2.5. </w:t>
      </w:r>
      <w:r w:rsidR="00DF087D">
        <w:rPr>
          <w:lang w:val="lt-LT" w:eastAsia="ar-SA"/>
        </w:rPr>
        <w:t>Už suteiktą Paslaugą</w:t>
      </w:r>
      <w:r w:rsidR="00731DBA" w:rsidRPr="00DA015B">
        <w:rPr>
          <w:lang w:val="lt-LT" w:eastAsia="ar-SA"/>
        </w:rPr>
        <w:t xml:space="preserve"> apmokama</w:t>
      </w:r>
      <w:r w:rsidR="00297AB7">
        <w:rPr>
          <w:b/>
          <w:bCs/>
          <w:lang w:val="lt-LT" w:eastAsia="ar-SA"/>
        </w:rPr>
        <w:t xml:space="preserve"> </w:t>
      </w:r>
      <w:r w:rsidR="00731DBA" w:rsidRPr="00DA015B">
        <w:rPr>
          <w:lang w:val="lt-LT" w:eastAsia="ar-SA"/>
        </w:rPr>
        <w:t>per 30 (trisdešimt) kalendorinių dienų nuo PVM sąskaitos  faktūros gavimo dienos. PVM sąskait</w:t>
      </w:r>
      <w:r w:rsidR="00DF087D">
        <w:rPr>
          <w:lang w:val="lt-LT" w:eastAsia="ar-SA"/>
        </w:rPr>
        <w:t>a</w:t>
      </w:r>
      <w:r w:rsidR="00731DBA" w:rsidRPr="00DA015B">
        <w:rPr>
          <w:lang w:val="lt-LT" w:eastAsia="ar-SA"/>
        </w:rPr>
        <w:t xml:space="preserve"> faktūr</w:t>
      </w:r>
      <w:r w:rsidR="00DF087D">
        <w:rPr>
          <w:lang w:val="lt-LT" w:eastAsia="ar-SA"/>
        </w:rPr>
        <w:t>a</w:t>
      </w:r>
      <w:r w:rsidR="00731DBA" w:rsidRPr="00DA015B">
        <w:rPr>
          <w:lang w:val="lt-LT" w:eastAsia="ar-SA"/>
        </w:rPr>
        <w:t xml:space="preserve"> gali būti teikiam</w:t>
      </w:r>
      <w:r w:rsidR="00DF087D">
        <w:rPr>
          <w:lang w:val="lt-LT" w:eastAsia="ar-SA"/>
        </w:rPr>
        <w:t>a</w:t>
      </w:r>
      <w:r w:rsidR="00731DBA" w:rsidRPr="00DA015B">
        <w:rPr>
          <w:lang w:val="lt-LT" w:eastAsia="ar-SA"/>
        </w:rPr>
        <w:t xml:space="preserve"> tik tada, kai Užsakovas suderina ir pasirašo </w:t>
      </w:r>
      <w:r w:rsidR="00E83DD5" w:rsidRPr="0075397F">
        <w:rPr>
          <w:lang w:val="lt-LT" w:eastAsia="ar-SA"/>
        </w:rPr>
        <w:t>P</w:t>
      </w:r>
      <w:r w:rsidR="00731DBA" w:rsidRPr="00DA015B">
        <w:rPr>
          <w:lang w:val="lt-LT" w:eastAsia="ar-SA"/>
        </w:rPr>
        <w:t>aslaug</w:t>
      </w:r>
      <w:r w:rsidR="00297AB7">
        <w:rPr>
          <w:lang w:val="lt-LT" w:eastAsia="ar-SA"/>
        </w:rPr>
        <w:t>os</w:t>
      </w:r>
      <w:r w:rsidR="00731DBA" w:rsidRPr="00DA015B">
        <w:rPr>
          <w:lang w:val="lt-LT" w:eastAsia="ar-SA"/>
        </w:rPr>
        <w:t xml:space="preserve"> </w:t>
      </w:r>
      <w:r w:rsidR="00DF087D" w:rsidRPr="00DA015B">
        <w:rPr>
          <w:lang w:val="lt-LT" w:eastAsia="ar-SA"/>
        </w:rPr>
        <w:t>perdavimo</w:t>
      </w:r>
      <w:r w:rsidR="00DF087D">
        <w:rPr>
          <w:lang w:val="lt-LT" w:eastAsia="ar-SA"/>
        </w:rPr>
        <w:t>–</w:t>
      </w:r>
      <w:r w:rsidR="00731DBA" w:rsidRPr="00DA015B">
        <w:rPr>
          <w:lang w:val="lt-LT" w:eastAsia="ar-SA"/>
        </w:rPr>
        <w:t>priėmimo</w:t>
      </w:r>
      <w:r w:rsidR="00DF087D">
        <w:rPr>
          <w:lang w:val="lt-LT" w:eastAsia="ar-SA"/>
        </w:rPr>
        <w:t xml:space="preserve"> </w:t>
      </w:r>
      <w:r w:rsidR="00731DBA" w:rsidRPr="00DA015B">
        <w:rPr>
          <w:lang w:val="lt-LT" w:eastAsia="ar-SA"/>
        </w:rPr>
        <w:t>aktą</w:t>
      </w:r>
      <w:r w:rsidR="00DF087D">
        <w:rPr>
          <w:lang w:val="lt-LT" w:eastAsia="ar-SA"/>
        </w:rPr>
        <w:t>.</w:t>
      </w:r>
      <w:r w:rsidR="00DF087D" w:rsidRPr="00DF087D">
        <w:rPr>
          <w:bCs/>
          <w:lang w:val="lt-LT" w:eastAsia="en-US"/>
        </w:rPr>
        <w:t xml:space="preserve"> </w:t>
      </w:r>
      <w:r w:rsidR="00DF087D" w:rsidRPr="00DA015B">
        <w:rPr>
          <w:bCs/>
          <w:lang w:val="lt-LT" w:eastAsia="en-US"/>
        </w:rPr>
        <w:t>Paslaug</w:t>
      </w:r>
      <w:r w:rsidR="00DF087D">
        <w:rPr>
          <w:bCs/>
          <w:lang w:val="lt-LT" w:eastAsia="en-US"/>
        </w:rPr>
        <w:t>os</w:t>
      </w:r>
      <w:r w:rsidR="00DF087D" w:rsidRPr="00DA015B">
        <w:rPr>
          <w:bCs/>
          <w:lang w:val="lt-LT" w:eastAsia="en-US"/>
        </w:rPr>
        <w:t xml:space="preserve"> teikėjo pateiktoje </w:t>
      </w:r>
      <w:r w:rsidR="00DF087D" w:rsidRPr="00DA015B">
        <w:rPr>
          <w:rFonts w:eastAsia="Calibri"/>
          <w:spacing w:val="2"/>
          <w:lang w:val="lt-LT" w:eastAsia="en-US"/>
        </w:rPr>
        <w:t>PVM</w:t>
      </w:r>
      <w:r w:rsidR="00DF087D" w:rsidRPr="00DA015B">
        <w:rPr>
          <w:bCs/>
          <w:lang w:val="lt-LT" w:eastAsia="en-US"/>
        </w:rPr>
        <w:t xml:space="preserve"> sąskaitoje faktūroje turi būti nurodoma Sutarties data ir numeris.</w:t>
      </w:r>
    </w:p>
    <w:p w14:paraId="32215FD0" w14:textId="4F036FB7" w:rsidR="00731DBA" w:rsidRPr="00DA015B" w:rsidRDefault="00731DBA" w:rsidP="009D5C11">
      <w:pPr>
        <w:widowControl w:val="0"/>
        <w:spacing w:line="276" w:lineRule="auto"/>
        <w:jc w:val="both"/>
        <w:textAlignment w:val="baseline"/>
        <w:rPr>
          <w:lang w:val="lt-LT" w:eastAsia="lt-LT"/>
        </w:rPr>
      </w:pPr>
      <w:r w:rsidRPr="00DA015B">
        <w:rPr>
          <w:lang w:val="lt-LT" w:eastAsia="lt-LT"/>
        </w:rPr>
        <w:t xml:space="preserve">       </w:t>
      </w:r>
      <w:r w:rsidR="00DF087D">
        <w:rPr>
          <w:lang w:val="lt-LT" w:eastAsia="lt-LT"/>
        </w:rPr>
        <w:tab/>
      </w:r>
      <w:r w:rsidRPr="00DA015B">
        <w:rPr>
          <w:lang w:val="lt-LT" w:eastAsia="lt-LT"/>
        </w:rPr>
        <w:t>2.</w:t>
      </w:r>
      <w:r w:rsidR="00DF087D">
        <w:rPr>
          <w:lang w:val="lt-LT" w:eastAsia="lt-LT"/>
        </w:rPr>
        <w:t>6</w:t>
      </w:r>
      <w:r w:rsidRPr="00DA015B">
        <w:rPr>
          <w:lang w:val="lt-LT" w:eastAsia="lt-LT"/>
        </w:rPr>
        <w:t xml:space="preserve">. </w:t>
      </w:r>
      <w:r w:rsidRPr="00DA015B">
        <w:rPr>
          <w:iCs/>
          <w:lang w:val="lt-LT" w:eastAsia="lt-LT"/>
        </w:rPr>
        <w:t>Suteikt</w:t>
      </w:r>
      <w:r w:rsidR="00297AB7">
        <w:rPr>
          <w:iCs/>
          <w:lang w:val="lt-LT" w:eastAsia="lt-LT"/>
        </w:rPr>
        <w:t>os</w:t>
      </w:r>
      <w:r w:rsidRPr="00DA015B">
        <w:rPr>
          <w:iCs/>
          <w:lang w:val="lt-LT" w:eastAsia="lt-LT"/>
        </w:rPr>
        <w:t xml:space="preserve"> Paslaug</w:t>
      </w:r>
      <w:r w:rsidR="00297AB7">
        <w:rPr>
          <w:iCs/>
          <w:lang w:val="lt-LT" w:eastAsia="lt-LT"/>
        </w:rPr>
        <w:t>os</w:t>
      </w:r>
      <w:r w:rsidRPr="00DA015B">
        <w:rPr>
          <w:iCs/>
          <w:lang w:val="lt-LT" w:eastAsia="lt-LT"/>
        </w:rPr>
        <w:t xml:space="preserve"> priėmimas atliekamas Užsakovui ir Paslaug</w:t>
      </w:r>
      <w:r w:rsidR="00297AB7">
        <w:rPr>
          <w:iCs/>
          <w:lang w:val="lt-LT" w:eastAsia="lt-LT"/>
        </w:rPr>
        <w:t>os</w:t>
      </w:r>
      <w:r w:rsidRPr="00DA015B">
        <w:rPr>
          <w:iCs/>
          <w:lang w:val="lt-LT" w:eastAsia="lt-LT"/>
        </w:rPr>
        <w:t xml:space="preserve"> teikėjui pasirašius suteikt</w:t>
      </w:r>
      <w:r w:rsidR="00297AB7">
        <w:rPr>
          <w:iCs/>
          <w:lang w:val="lt-LT" w:eastAsia="lt-LT"/>
        </w:rPr>
        <w:t>os</w:t>
      </w:r>
      <w:r w:rsidRPr="00DA015B">
        <w:rPr>
          <w:iCs/>
          <w:lang w:val="lt-LT" w:eastAsia="lt-LT"/>
        </w:rPr>
        <w:t xml:space="preserve"> Paslaug</w:t>
      </w:r>
      <w:r w:rsidR="00297AB7">
        <w:rPr>
          <w:iCs/>
          <w:lang w:val="lt-LT" w:eastAsia="lt-LT"/>
        </w:rPr>
        <w:t>os</w:t>
      </w:r>
      <w:r w:rsidRPr="00DA015B">
        <w:rPr>
          <w:iCs/>
          <w:lang w:val="lt-LT" w:eastAsia="lt-LT"/>
        </w:rPr>
        <w:t xml:space="preserve"> </w:t>
      </w:r>
      <w:r w:rsidRPr="00DA015B">
        <w:rPr>
          <w:bCs/>
          <w:lang w:val="lt-LT" w:eastAsia="lt-LT"/>
        </w:rPr>
        <w:t xml:space="preserve">perdavimo–priėmimo </w:t>
      </w:r>
      <w:r w:rsidRPr="00DA015B">
        <w:rPr>
          <w:iCs/>
          <w:lang w:val="lt-LT" w:eastAsia="lt-LT"/>
        </w:rPr>
        <w:t>aktą (toliau – aktas). Paslaug</w:t>
      </w:r>
      <w:r w:rsidR="00297AB7">
        <w:rPr>
          <w:iCs/>
          <w:lang w:val="lt-LT" w:eastAsia="lt-LT"/>
        </w:rPr>
        <w:t>os</w:t>
      </w:r>
      <w:r w:rsidRPr="00DA015B">
        <w:rPr>
          <w:iCs/>
          <w:lang w:val="lt-LT" w:eastAsia="lt-LT"/>
        </w:rPr>
        <w:t xml:space="preserve"> teikėjas pateikia pasirašytą</w:t>
      </w:r>
      <w:r w:rsidR="00223521">
        <w:rPr>
          <w:iCs/>
          <w:lang w:val="lt-LT" w:eastAsia="lt-LT"/>
        </w:rPr>
        <w:t xml:space="preserve"> </w:t>
      </w:r>
      <w:r w:rsidRPr="00DA015B">
        <w:rPr>
          <w:iCs/>
          <w:lang w:val="lt-LT" w:eastAsia="lt-LT"/>
        </w:rPr>
        <w:t xml:space="preserve">kvalifikuotu elektroniniu parašu aktą Užsakovui. </w:t>
      </w:r>
      <w:r w:rsidRPr="00DA015B">
        <w:rPr>
          <w:rFonts w:eastAsia="Calibri"/>
          <w:bCs/>
          <w:lang w:val="lt-LT" w:eastAsia="lt-LT"/>
        </w:rPr>
        <w:t>Užsakovas</w:t>
      </w:r>
      <w:r w:rsidRPr="00DA015B" w:rsidDel="00134C9F">
        <w:rPr>
          <w:bCs/>
          <w:lang w:val="lt-LT" w:eastAsia="lt-LT"/>
        </w:rPr>
        <w:t xml:space="preserve"> </w:t>
      </w:r>
      <w:r w:rsidRPr="00DA015B">
        <w:rPr>
          <w:lang w:val="lt-LT" w:eastAsia="lt-LT"/>
        </w:rPr>
        <w:t>per 5 (penkias) darbo dienas nuo akto apie suteikt</w:t>
      </w:r>
      <w:r w:rsidR="00297AB7">
        <w:rPr>
          <w:lang w:val="lt-LT" w:eastAsia="lt-LT"/>
        </w:rPr>
        <w:t>ą</w:t>
      </w:r>
      <w:r w:rsidRPr="00DA015B">
        <w:rPr>
          <w:lang w:val="lt-LT" w:eastAsia="lt-LT"/>
        </w:rPr>
        <w:t xml:space="preserve"> Paslaug</w:t>
      </w:r>
      <w:r w:rsidR="00297AB7">
        <w:rPr>
          <w:lang w:val="lt-LT" w:eastAsia="lt-LT"/>
        </w:rPr>
        <w:t>ą</w:t>
      </w:r>
      <w:r w:rsidRPr="00DA015B">
        <w:rPr>
          <w:lang w:val="lt-LT" w:eastAsia="lt-LT"/>
        </w:rPr>
        <w:t xml:space="preserve"> gavimo dienos priima Paslaugą ir pasirašo pateiktą aktą kvalifikuotu elektroniniu parašu arba nepasirašo jo, tuo pačiu terminu grąžindamas jį Paslaug</w:t>
      </w:r>
      <w:r w:rsidR="00297AB7">
        <w:rPr>
          <w:lang w:val="lt-LT" w:eastAsia="lt-LT"/>
        </w:rPr>
        <w:t>os</w:t>
      </w:r>
      <w:r w:rsidRPr="00DA015B">
        <w:rPr>
          <w:lang w:val="lt-LT" w:eastAsia="lt-LT"/>
        </w:rPr>
        <w:t xml:space="preserve"> teikėjui ir pareikšdamas Sutarties nuostatomis pagrįstas pretenzijas dėl netinkamo Paslaug</w:t>
      </w:r>
      <w:r w:rsidR="00297AB7">
        <w:rPr>
          <w:lang w:val="lt-LT" w:eastAsia="lt-LT"/>
        </w:rPr>
        <w:t>os</w:t>
      </w:r>
      <w:r w:rsidRPr="00DA015B">
        <w:rPr>
          <w:lang w:val="lt-LT" w:eastAsia="lt-LT"/>
        </w:rPr>
        <w:t xml:space="preserve"> atlikimo. Užsakovui informavus apie atsisakymą pasirašyti aktą ir nurodžius priežastis, Paslaug</w:t>
      </w:r>
      <w:r w:rsidR="00297AB7">
        <w:rPr>
          <w:lang w:val="lt-LT" w:eastAsia="lt-LT"/>
        </w:rPr>
        <w:t>os</w:t>
      </w:r>
      <w:r w:rsidRPr="00DA015B">
        <w:rPr>
          <w:lang w:val="lt-LT" w:eastAsia="lt-LT"/>
        </w:rPr>
        <w:t xml:space="preserve"> teikėjas neturi teisės vienašališkai pasirašyti akto ir privalo ištaisyti </w:t>
      </w:r>
      <w:r w:rsidRPr="00DA015B">
        <w:rPr>
          <w:rFonts w:eastAsia="Calibri"/>
          <w:bCs/>
          <w:lang w:val="lt-LT" w:eastAsia="lt-LT"/>
        </w:rPr>
        <w:t>Užsakovo</w:t>
      </w:r>
      <w:r w:rsidRPr="00DA015B" w:rsidDel="00134C9F">
        <w:rPr>
          <w:lang w:val="lt-LT" w:eastAsia="lt-LT"/>
        </w:rPr>
        <w:t xml:space="preserve"> </w:t>
      </w:r>
      <w:r w:rsidRPr="00DA015B">
        <w:rPr>
          <w:lang w:val="lt-LT" w:eastAsia="lt-LT"/>
        </w:rPr>
        <w:t xml:space="preserve"> nurodytus neatitikimus ir trūkumus per </w:t>
      </w:r>
      <w:r w:rsidRPr="00DA015B">
        <w:rPr>
          <w:rFonts w:eastAsia="Calibri"/>
          <w:bCs/>
          <w:lang w:val="lt-LT" w:eastAsia="lt-LT"/>
        </w:rPr>
        <w:t>Užsakovo</w:t>
      </w:r>
      <w:r w:rsidRPr="00DA015B" w:rsidDel="00134C9F">
        <w:rPr>
          <w:lang w:val="lt-LT" w:eastAsia="lt-LT"/>
        </w:rPr>
        <w:t xml:space="preserve"> </w:t>
      </w:r>
      <w:r w:rsidRPr="00DA015B">
        <w:rPr>
          <w:lang w:val="lt-LT" w:eastAsia="lt-LT"/>
        </w:rPr>
        <w:t xml:space="preserve">nustatytą terminą. Jeigu </w:t>
      </w:r>
      <w:r w:rsidRPr="00DA015B">
        <w:rPr>
          <w:rFonts w:eastAsia="Calibri"/>
          <w:bCs/>
          <w:lang w:val="lt-LT" w:eastAsia="lt-LT"/>
        </w:rPr>
        <w:t>Užsakovas</w:t>
      </w:r>
      <w:r w:rsidRPr="00DA015B" w:rsidDel="00134C9F">
        <w:rPr>
          <w:lang w:val="lt-LT" w:eastAsia="lt-LT"/>
        </w:rPr>
        <w:t xml:space="preserve"> </w:t>
      </w:r>
      <w:r w:rsidRPr="00DA015B">
        <w:rPr>
          <w:lang w:val="lt-LT" w:eastAsia="lt-LT"/>
        </w:rPr>
        <w:t>nepriima arba nepateikia raštu pagrįstų pastabų per numatytą 5 (penkių) darbo dien</w:t>
      </w:r>
      <w:r w:rsidR="00DD34C9">
        <w:rPr>
          <w:lang w:val="lt-LT" w:eastAsia="lt-LT"/>
        </w:rPr>
        <w:t>ų</w:t>
      </w:r>
      <w:r w:rsidRPr="00DA015B">
        <w:rPr>
          <w:lang w:val="lt-LT" w:eastAsia="lt-LT"/>
        </w:rPr>
        <w:t xml:space="preserve"> terminą laikoma, kad Paslaug</w:t>
      </w:r>
      <w:r w:rsidR="00297AB7">
        <w:rPr>
          <w:lang w:val="lt-LT" w:eastAsia="lt-LT"/>
        </w:rPr>
        <w:t>os</w:t>
      </w:r>
      <w:r w:rsidRPr="00DA015B">
        <w:rPr>
          <w:lang w:val="lt-LT" w:eastAsia="lt-LT"/>
        </w:rPr>
        <w:t xml:space="preserve"> perdavimo–priėmimo aktas yra priimtas.</w:t>
      </w:r>
    </w:p>
    <w:p w14:paraId="45658C5F" w14:textId="67122D7A" w:rsidR="00731DBA" w:rsidRPr="00DA015B" w:rsidRDefault="00731DBA" w:rsidP="00A85A94">
      <w:pPr>
        <w:widowControl w:val="0"/>
        <w:spacing w:line="276" w:lineRule="auto"/>
        <w:ind w:firstLine="720"/>
        <w:jc w:val="both"/>
        <w:textAlignment w:val="baseline"/>
        <w:rPr>
          <w:iCs/>
          <w:lang w:val="lt-LT" w:eastAsia="lt-LT"/>
        </w:rPr>
      </w:pPr>
      <w:r w:rsidRPr="00DA015B">
        <w:rPr>
          <w:lang w:val="lt-LT" w:eastAsia="lt-LT"/>
        </w:rPr>
        <w:t>2.</w:t>
      </w:r>
      <w:r w:rsidR="00DF087D">
        <w:rPr>
          <w:lang w:val="lt-LT" w:eastAsia="lt-LT"/>
        </w:rPr>
        <w:t>7</w:t>
      </w:r>
      <w:r w:rsidRPr="00DA015B">
        <w:rPr>
          <w:lang w:val="lt-LT" w:eastAsia="lt-LT"/>
        </w:rPr>
        <w:t>. Suteikt</w:t>
      </w:r>
      <w:r w:rsidR="00110559">
        <w:rPr>
          <w:lang w:val="lt-LT" w:eastAsia="lt-LT"/>
        </w:rPr>
        <w:t>os</w:t>
      </w:r>
      <w:r w:rsidRPr="00DA015B">
        <w:rPr>
          <w:lang w:val="lt-LT" w:eastAsia="lt-LT"/>
        </w:rPr>
        <w:t xml:space="preserve"> Paslaug</w:t>
      </w:r>
      <w:r w:rsidR="00110559">
        <w:rPr>
          <w:lang w:val="lt-LT" w:eastAsia="lt-LT"/>
        </w:rPr>
        <w:t>os</w:t>
      </w:r>
      <w:r w:rsidRPr="00DA015B">
        <w:rPr>
          <w:lang w:val="lt-LT" w:eastAsia="lt-LT"/>
        </w:rPr>
        <w:t xml:space="preserve"> perdavimo–priėmimo akto pasirašymas neatleidžia Paslaug</w:t>
      </w:r>
      <w:r w:rsidR="00110559">
        <w:rPr>
          <w:lang w:val="lt-LT" w:eastAsia="lt-LT"/>
        </w:rPr>
        <w:t>os</w:t>
      </w:r>
      <w:r w:rsidRPr="00DA015B">
        <w:rPr>
          <w:lang w:val="lt-LT" w:eastAsia="lt-LT"/>
        </w:rPr>
        <w:t xml:space="preserve"> teikėjo nuo atsakomybės už nekokybiškai suteikt</w:t>
      </w:r>
      <w:r w:rsidR="00110559">
        <w:rPr>
          <w:lang w:val="lt-LT" w:eastAsia="lt-LT"/>
        </w:rPr>
        <w:t>ą</w:t>
      </w:r>
      <w:r w:rsidRPr="00DA015B">
        <w:rPr>
          <w:lang w:val="lt-LT" w:eastAsia="lt-LT"/>
        </w:rPr>
        <w:t xml:space="preserve"> Paslaug</w:t>
      </w:r>
      <w:r w:rsidR="00110559">
        <w:rPr>
          <w:lang w:val="lt-LT" w:eastAsia="lt-LT"/>
        </w:rPr>
        <w:t>ą</w:t>
      </w:r>
      <w:r w:rsidRPr="00DA015B">
        <w:rPr>
          <w:lang w:val="lt-LT" w:eastAsia="lt-LT"/>
        </w:rPr>
        <w:t xml:space="preserve"> ir pareigos </w:t>
      </w:r>
      <w:r w:rsidRPr="00DA015B">
        <w:rPr>
          <w:iCs/>
          <w:lang w:val="lt-LT" w:eastAsia="lt-LT"/>
        </w:rPr>
        <w:t>ištaisyti nustatytus suteikt</w:t>
      </w:r>
      <w:r w:rsidR="00110559">
        <w:rPr>
          <w:iCs/>
          <w:lang w:val="lt-LT" w:eastAsia="lt-LT"/>
        </w:rPr>
        <w:t>os</w:t>
      </w:r>
      <w:r w:rsidRPr="00DA015B">
        <w:rPr>
          <w:iCs/>
          <w:lang w:val="lt-LT" w:eastAsia="lt-LT"/>
        </w:rPr>
        <w:t xml:space="preserve"> Paslaug</w:t>
      </w:r>
      <w:r w:rsidR="00110559">
        <w:rPr>
          <w:iCs/>
          <w:lang w:val="lt-LT" w:eastAsia="lt-LT"/>
        </w:rPr>
        <w:t>os</w:t>
      </w:r>
      <w:r w:rsidRPr="00DA015B">
        <w:rPr>
          <w:iCs/>
          <w:lang w:val="lt-LT" w:eastAsia="lt-LT"/>
        </w:rPr>
        <w:t xml:space="preserve"> trūkumus ir (arba) netikslumus. </w:t>
      </w:r>
    </w:p>
    <w:p w14:paraId="64AD9CF3" w14:textId="0AA542CE" w:rsidR="00731DBA" w:rsidRPr="00DA015B" w:rsidRDefault="00731DBA" w:rsidP="00A85A94">
      <w:pPr>
        <w:spacing w:line="276" w:lineRule="auto"/>
        <w:ind w:firstLine="720"/>
        <w:jc w:val="both"/>
        <w:rPr>
          <w:lang w:val="lt-LT"/>
        </w:rPr>
      </w:pPr>
      <w:r w:rsidRPr="00DA015B">
        <w:rPr>
          <w:rFonts w:eastAsia="Calibri"/>
          <w:color w:val="000000"/>
          <w:lang w:val="lt-LT" w:eastAsia="en-US"/>
        </w:rPr>
        <w:t>2.</w:t>
      </w:r>
      <w:r w:rsidR="00110559">
        <w:rPr>
          <w:rFonts w:eastAsia="Calibri"/>
          <w:color w:val="000000"/>
          <w:lang w:val="lt-LT" w:eastAsia="en-US"/>
        </w:rPr>
        <w:t>8</w:t>
      </w:r>
      <w:r w:rsidRPr="00DA015B">
        <w:rPr>
          <w:rFonts w:eastAsia="Calibri"/>
          <w:color w:val="000000"/>
          <w:lang w:val="lt-LT" w:eastAsia="en-US"/>
        </w:rPr>
        <w:t xml:space="preserve">. </w:t>
      </w:r>
      <w:r w:rsidRPr="00DA015B">
        <w:rPr>
          <w:rFonts w:eastAsia="Calibri"/>
          <w:spacing w:val="2"/>
          <w:lang w:val="lt-LT" w:eastAsia="en-US"/>
        </w:rPr>
        <w:t>Sąskait</w:t>
      </w:r>
      <w:r w:rsidR="00110559">
        <w:rPr>
          <w:rFonts w:eastAsia="Calibri"/>
          <w:spacing w:val="2"/>
          <w:lang w:val="lt-LT" w:eastAsia="en-US"/>
        </w:rPr>
        <w:t>a</w:t>
      </w:r>
      <w:r w:rsidRPr="00DA015B">
        <w:rPr>
          <w:rFonts w:eastAsia="Calibri"/>
          <w:spacing w:val="2"/>
          <w:lang w:val="lt-LT" w:eastAsia="en-US"/>
        </w:rPr>
        <w:t xml:space="preserve"> faktūr</w:t>
      </w:r>
      <w:r w:rsidR="00110559">
        <w:rPr>
          <w:rFonts w:eastAsia="Calibri"/>
          <w:spacing w:val="2"/>
          <w:lang w:val="lt-LT" w:eastAsia="en-US"/>
        </w:rPr>
        <w:t>a</w:t>
      </w:r>
      <w:r w:rsidRPr="00DA015B">
        <w:rPr>
          <w:rFonts w:eastAsia="Calibri"/>
          <w:spacing w:val="2"/>
          <w:lang w:val="lt-LT" w:eastAsia="en-US"/>
        </w:rPr>
        <w:t xml:space="preserve"> pateikiam</w:t>
      </w:r>
      <w:r w:rsidR="00110559">
        <w:rPr>
          <w:rFonts w:eastAsia="Calibri"/>
          <w:spacing w:val="2"/>
          <w:lang w:val="lt-LT" w:eastAsia="en-US"/>
        </w:rPr>
        <w:t>a</w:t>
      </w:r>
      <w:r w:rsidRPr="00DA015B">
        <w:rPr>
          <w:rFonts w:eastAsia="Calibri"/>
          <w:spacing w:val="2"/>
          <w:lang w:val="lt-LT" w:eastAsia="en-US"/>
        </w:rPr>
        <w:t xml:space="preserve"> tik elektroniniu būdu. Elektroninė sąskaitos faktūr</w:t>
      </w:r>
      <w:r w:rsidR="00110559">
        <w:rPr>
          <w:rFonts w:eastAsia="Calibri"/>
          <w:spacing w:val="2"/>
          <w:lang w:val="lt-LT" w:eastAsia="en-US"/>
        </w:rPr>
        <w:t>a</w:t>
      </w:r>
      <w:r w:rsidRPr="00DA015B">
        <w:rPr>
          <w:rFonts w:eastAsia="Calibri"/>
          <w:spacing w:val="2"/>
          <w:lang w:val="lt-LT" w:eastAsia="en-US"/>
        </w:rPr>
        <w:t>, atitinkan</w:t>
      </w:r>
      <w:r w:rsidR="00110559">
        <w:rPr>
          <w:rFonts w:eastAsia="Calibri"/>
          <w:spacing w:val="2"/>
          <w:lang w:val="lt-LT" w:eastAsia="en-US"/>
        </w:rPr>
        <w:t>ti</w:t>
      </w:r>
      <w:r w:rsidRPr="00DA015B">
        <w:rPr>
          <w:rFonts w:eastAsia="Calibri"/>
          <w:spacing w:val="2"/>
          <w:lang w:val="lt-LT" w:eastAsia="en-US"/>
        </w:rPr>
        <w:t xml:space="preserve">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w:t>
      </w:r>
      <w:r w:rsidR="00110559">
        <w:rPr>
          <w:rFonts w:eastAsia="Calibri"/>
          <w:spacing w:val="2"/>
          <w:lang w:val="lt-LT" w:eastAsia="en-US"/>
        </w:rPr>
        <w:t>a</w:t>
      </w:r>
      <w:r w:rsidRPr="00DA015B">
        <w:rPr>
          <w:rFonts w:eastAsia="Calibri"/>
          <w:spacing w:val="2"/>
          <w:lang w:val="lt-LT" w:eastAsia="en-US"/>
        </w:rPr>
        <w:t xml:space="preserve"> Paslaug</w:t>
      </w:r>
      <w:r w:rsidR="00110559">
        <w:rPr>
          <w:rFonts w:eastAsia="Calibri"/>
          <w:spacing w:val="2"/>
          <w:lang w:val="lt-LT" w:eastAsia="en-US"/>
        </w:rPr>
        <w:t>os</w:t>
      </w:r>
      <w:r w:rsidRPr="00DA015B">
        <w:rPr>
          <w:rFonts w:eastAsia="Calibri"/>
          <w:spacing w:val="2"/>
          <w:lang w:val="lt-LT" w:eastAsia="en-US"/>
        </w:rPr>
        <w:t xml:space="preserve"> teikėjo pasirinktomis elektroninėmis priemonėmis. Europos elektroninių sąskaitų faktūrų standarto neatitinkan</w:t>
      </w:r>
      <w:r w:rsidR="00110559">
        <w:rPr>
          <w:rFonts w:eastAsia="Calibri"/>
          <w:spacing w:val="2"/>
          <w:lang w:val="lt-LT" w:eastAsia="en-US"/>
        </w:rPr>
        <w:t>ti</w:t>
      </w:r>
      <w:r w:rsidRPr="00DA015B">
        <w:rPr>
          <w:rFonts w:eastAsia="Calibri"/>
          <w:spacing w:val="2"/>
          <w:lang w:val="lt-LT" w:eastAsia="en-US"/>
        </w:rPr>
        <w:t xml:space="preserve"> elektroninė sąskait</w:t>
      </w:r>
      <w:r w:rsidR="00110559">
        <w:rPr>
          <w:rFonts w:eastAsia="Calibri"/>
          <w:spacing w:val="2"/>
          <w:lang w:val="lt-LT" w:eastAsia="en-US"/>
        </w:rPr>
        <w:t>a</w:t>
      </w:r>
      <w:r w:rsidRPr="00DA015B">
        <w:rPr>
          <w:rFonts w:eastAsia="Calibri"/>
          <w:spacing w:val="2"/>
          <w:lang w:val="lt-LT" w:eastAsia="en-US"/>
        </w:rPr>
        <w:t xml:space="preserve"> faktūr</w:t>
      </w:r>
      <w:r w:rsidR="00110559">
        <w:rPr>
          <w:rFonts w:eastAsia="Calibri"/>
          <w:spacing w:val="2"/>
          <w:lang w:val="lt-LT" w:eastAsia="en-US"/>
        </w:rPr>
        <w:t>a</w:t>
      </w:r>
      <w:r w:rsidRPr="00DA015B">
        <w:rPr>
          <w:rFonts w:eastAsia="Calibri"/>
          <w:spacing w:val="2"/>
          <w:lang w:val="lt-LT" w:eastAsia="en-US"/>
        </w:rPr>
        <w:t xml:space="preserve"> teikiam</w:t>
      </w:r>
      <w:r w:rsidR="00110559">
        <w:rPr>
          <w:rFonts w:eastAsia="Calibri"/>
          <w:spacing w:val="2"/>
          <w:lang w:val="lt-LT" w:eastAsia="en-US"/>
        </w:rPr>
        <w:t>a</w:t>
      </w:r>
      <w:r w:rsidRPr="00DA015B">
        <w:rPr>
          <w:rFonts w:eastAsia="Calibri"/>
          <w:spacing w:val="2"/>
          <w:lang w:val="lt-LT" w:eastAsia="en-US"/>
        </w:rPr>
        <w:t xml:space="preserve"> tik naudojantis elektronine paslauga „E. sąskaita“ (elektroninės paslaugos „E. sąskaita“ svetainė pasiekiama adresu www.esaskaita.eu), išskyrus Lietuvos Respublikos viešųjų pirkimų įstatymo (toliau – Viešųjų pirkimų įstatymas) 22 straipsnio 12 dalyje nustatytus atvejus. Užsakovas elektronin</w:t>
      </w:r>
      <w:r w:rsidR="00110559">
        <w:rPr>
          <w:rFonts w:eastAsia="Calibri"/>
          <w:spacing w:val="2"/>
          <w:lang w:val="lt-LT" w:eastAsia="en-US"/>
        </w:rPr>
        <w:t>ę</w:t>
      </w:r>
      <w:r w:rsidRPr="00DA015B">
        <w:rPr>
          <w:rFonts w:eastAsia="Calibri"/>
          <w:spacing w:val="2"/>
          <w:lang w:val="lt-LT" w:eastAsia="en-US"/>
        </w:rPr>
        <w:t xml:space="preserve"> sąskait</w:t>
      </w:r>
      <w:r w:rsidR="00110559">
        <w:rPr>
          <w:rFonts w:eastAsia="Calibri"/>
          <w:spacing w:val="2"/>
          <w:lang w:val="lt-LT" w:eastAsia="en-US"/>
        </w:rPr>
        <w:t>ą</w:t>
      </w:r>
      <w:r w:rsidRPr="00DA015B">
        <w:rPr>
          <w:rFonts w:eastAsia="Calibri"/>
          <w:spacing w:val="2"/>
          <w:lang w:val="lt-LT" w:eastAsia="en-US"/>
        </w:rPr>
        <w:t xml:space="preserve"> faktūr</w:t>
      </w:r>
      <w:r w:rsidR="00110559">
        <w:rPr>
          <w:rFonts w:eastAsia="Calibri"/>
          <w:spacing w:val="2"/>
          <w:lang w:val="lt-LT" w:eastAsia="en-US"/>
        </w:rPr>
        <w:t>ą</w:t>
      </w:r>
      <w:r w:rsidRPr="00DA015B">
        <w:rPr>
          <w:rFonts w:eastAsia="Calibri"/>
          <w:spacing w:val="2"/>
          <w:lang w:val="lt-LT" w:eastAsia="en-US"/>
        </w:rPr>
        <w:t xml:space="preserve"> priima ir apdoroja naudodamasis informacinės sistemos „E. sąskaita“ priemonėmis.</w:t>
      </w:r>
    </w:p>
    <w:p w14:paraId="5E5FD27D" w14:textId="1D31F418" w:rsidR="00731DBA" w:rsidRPr="00DA015B" w:rsidRDefault="00731DBA" w:rsidP="001A06E0">
      <w:pPr>
        <w:spacing w:line="276" w:lineRule="auto"/>
        <w:ind w:firstLine="567"/>
        <w:jc w:val="both"/>
        <w:rPr>
          <w:rFonts w:eastAsia="Calibri"/>
          <w:bCs/>
          <w:lang w:val="lt-LT"/>
        </w:rPr>
      </w:pPr>
      <w:r w:rsidRPr="00DA015B">
        <w:rPr>
          <w:rFonts w:eastAsia="Calibri"/>
          <w:spacing w:val="2"/>
          <w:lang w:val="lt-LT" w:eastAsia="en-US"/>
        </w:rPr>
        <w:t>2.</w:t>
      </w:r>
      <w:r w:rsidR="00110559">
        <w:rPr>
          <w:rFonts w:eastAsia="Calibri"/>
          <w:spacing w:val="2"/>
          <w:lang w:val="lt-LT" w:eastAsia="en-US"/>
        </w:rPr>
        <w:t>9</w:t>
      </w:r>
      <w:r w:rsidRPr="00DA015B">
        <w:rPr>
          <w:rFonts w:eastAsia="Calibri"/>
          <w:spacing w:val="2"/>
          <w:lang w:val="lt-LT" w:eastAsia="en-US"/>
        </w:rPr>
        <w:t xml:space="preserve">. </w:t>
      </w:r>
      <w:r w:rsidRPr="00DA015B">
        <w:rPr>
          <w:rFonts w:eastAsia="Calibri"/>
          <w:lang w:val="lt-LT" w:eastAsia="en-US"/>
        </w:rPr>
        <w:t>Užsakovas</w:t>
      </w:r>
      <w:r w:rsidRPr="00DA015B">
        <w:rPr>
          <w:rFonts w:eastAsia="Calibri"/>
          <w:bCs/>
          <w:lang w:val="lt-LT"/>
        </w:rPr>
        <w:t xml:space="preserve"> numato tiesioginio atsiskaitymo su subtiekėjais galimybę, vadovaujantis šiame punkte nustatyta tvarka. Paslaug</w:t>
      </w:r>
      <w:r w:rsidR="00110559">
        <w:rPr>
          <w:rFonts w:eastAsia="Calibri"/>
          <w:bCs/>
          <w:lang w:val="lt-LT"/>
        </w:rPr>
        <w:t>os</w:t>
      </w:r>
      <w:r w:rsidRPr="00DA015B">
        <w:rPr>
          <w:rFonts w:eastAsia="Calibri"/>
          <w:bCs/>
          <w:lang w:val="lt-LT"/>
        </w:rPr>
        <w:t xml:space="preserve"> gavėjas ne vėliau kaip per 3 darbo dienas nuo šios Sutarties sudarymo informuoja Subtiekėjus apie tiesioginio atsiskaitymo galimybę, o Subtiekėjas, norėdamas pasinaudoti tokia galimybe, raštu pateikia prašymą Paslaug</w:t>
      </w:r>
      <w:r w:rsidR="00110559">
        <w:rPr>
          <w:rFonts w:eastAsia="Calibri"/>
          <w:bCs/>
          <w:lang w:val="lt-LT"/>
        </w:rPr>
        <w:t>os</w:t>
      </w:r>
      <w:r w:rsidRPr="00DA015B">
        <w:rPr>
          <w:rFonts w:eastAsia="Calibri"/>
          <w:bCs/>
          <w:lang w:val="lt-LT"/>
        </w:rPr>
        <w:t xml:space="preserve"> gavėj</w:t>
      </w:r>
      <w:r w:rsidR="00E7337C">
        <w:rPr>
          <w:rFonts w:eastAsia="Calibri"/>
          <w:bCs/>
          <w:lang w:val="lt-LT"/>
        </w:rPr>
        <w:t>ui</w:t>
      </w:r>
      <w:r w:rsidRPr="00DA015B">
        <w:rPr>
          <w:rFonts w:eastAsia="Calibri"/>
          <w:bCs/>
          <w:lang w:val="lt-LT"/>
        </w:rPr>
        <w:t>. Tais atvejais, kai subtiekėjas išreiškia norą pasinaudoti tiesioginio atsiskaitymo galimybe, turi būti sudaroma trišalė sutartis tarp Užsakovo, Paslaug</w:t>
      </w:r>
      <w:r w:rsidR="00110559">
        <w:rPr>
          <w:rFonts w:eastAsia="Calibri"/>
          <w:bCs/>
          <w:lang w:val="lt-LT"/>
        </w:rPr>
        <w:t>os</w:t>
      </w:r>
      <w:r w:rsidRPr="00DA015B">
        <w:rPr>
          <w:rFonts w:eastAsia="Calibri"/>
          <w:bCs/>
          <w:lang w:val="lt-LT"/>
        </w:rPr>
        <w:t xml:space="preserve"> teikėjo ir jo Subtiekėjo, kurioje aprašoma tiesioginio atsiskaitymo su Subtiekėju tvarka, kurioje numatoma teisė Paslaug</w:t>
      </w:r>
      <w:r w:rsidR="00110559">
        <w:rPr>
          <w:rFonts w:eastAsia="Calibri"/>
          <w:bCs/>
          <w:lang w:val="lt-LT"/>
        </w:rPr>
        <w:t>os</w:t>
      </w:r>
      <w:r w:rsidRPr="00DA015B">
        <w:rPr>
          <w:rFonts w:eastAsia="Calibri"/>
          <w:bCs/>
          <w:lang w:val="lt-LT"/>
        </w:rPr>
        <w:t xml:space="preserve"> teikėjui prieštarauti nepagrįstiems mokėjimams Subtiekėjui.</w:t>
      </w:r>
    </w:p>
    <w:p w14:paraId="1D3D5BDB" w14:textId="5D65AF45" w:rsidR="00CE2597" w:rsidRPr="00DA015B" w:rsidRDefault="00CE2597" w:rsidP="009D5C11">
      <w:pPr>
        <w:tabs>
          <w:tab w:val="left" w:pos="426"/>
        </w:tabs>
        <w:suppressAutoHyphens/>
        <w:autoSpaceDN w:val="0"/>
        <w:spacing w:line="276" w:lineRule="auto"/>
        <w:jc w:val="both"/>
        <w:rPr>
          <w:b/>
          <w:lang w:val="lt-LT" w:eastAsia="en-US"/>
        </w:rPr>
      </w:pPr>
    </w:p>
    <w:p w14:paraId="061ED651" w14:textId="3C93EA41" w:rsidR="004468CD" w:rsidRPr="00DA015B" w:rsidRDefault="00223521" w:rsidP="00223521">
      <w:pPr>
        <w:spacing w:line="276" w:lineRule="auto"/>
        <w:contextualSpacing/>
        <w:textAlignment w:val="baseline"/>
        <w:rPr>
          <w:b/>
          <w:lang w:val="lt-LT" w:eastAsia="en-US"/>
        </w:rPr>
      </w:pPr>
      <w:r>
        <w:rPr>
          <w:b/>
          <w:lang w:val="lt-LT" w:eastAsia="en-US"/>
        </w:rPr>
        <w:t xml:space="preserve">                  </w:t>
      </w:r>
      <w:r w:rsidR="00DC7EA8" w:rsidRPr="00DA015B">
        <w:rPr>
          <w:b/>
          <w:lang w:val="lt-LT" w:eastAsia="en-US"/>
        </w:rPr>
        <w:t xml:space="preserve">3. </w:t>
      </w:r>
      <w:bookmarkStart w:id="3" w:name="_Ref510603573"/>
      <w:bookmarkStart w:id="4" w:name="_Ref504138346"/>
      <w:bookmarkStart w:id="5" w:name="_Ref500751992"/>
      <w:r w:rsidR="00DC7EA8" w:rsidRPr="00DA015B">
        <w:rPr>
          <w:b/>
          <w:lang w:val="lt-LT" w:eastAsia="en-US"/>
        </w:rPr>
        <w:t>SUTARTIES</w:t>
      </w:r>
      <w:r w:rsidR="00C80F94" w:rsidRPr="00DA015B">
        <w:rPr>
          <w:b/>
          <w:lang w:val="lt-LT" w:eastAsia="en-US"/>
        </w:rPr>
        <w:t xml:space="preserve"> GALIOJIMAS, PASLAUGŲ</w:t>
      </w:r>
      <w:r w:rsidR="00DC7EA8" w:rsidRPr="00DA015B">
        <w:rPr>
          <w:b/>
          <w:lang w:val="lt-LT" w:eastAsia="en-US"/>
        </w:rPr>
        <w:t xml:space="preserve"> VYKDYMO TERMINAI</w:t>
      </w:r>
    </w:p>
    <w:p w14:paraId="68108397" w14:textId="77777777" w:rsidR="004468CD" w:rsidRPr="00DA015B" w:rsidRDefault="004468CD" w:rsidP="009D5C11">
      <w:pPr>
        <w:spacing w:line="276" w:lineRule="auto"/>
        <w:contextualSpacing/>
        <w:jc w:val="center"/>
        <w:textAlignment w:val="baseline"/>
        <w:rPr>
          <w:b/>
          <w:lang w:val="lt-LT" w:eastAsia="en-US"/>
        </w:rPr>
      </w:pPr>
    </w:p>
    <w:p w14:paraId="5C953176" w14:textId="37F7598E" w:rsidR="004468CD" w:rsidRPr="00DA015B" w:rsidRDefault="00DC7EA8" w:rsidP="009D5C11">
      <w:pPr>
        <w:tabs>
          <w:tab w:val="left" w:pos="851"/>
        </w:tabs>
        <w:spacing w:line="276" w:lineRule="auto"/>
        <w:ind w:firstLine="567"/>
        <w:contextualSpacing/>
        <w:jc w:val="both"/>
        <w:rPr>
          <w:rFonts w:eastAsia="Calibri"/>
          <w:lang w:val="lt-LT" w:eastAsia="en-US"/>
        </w:rPr>
      </w:pPr>
      <w:r w:rsidRPr="00DA015B">
        <w:rPr>
          <w:rFonts w:eastAsia="Calibri"/>
          <w:lang w:val="lt-LT" w:eastAsia="en-US"/>
        </w:rPr>
        <w:t xml:space="preserve">3.1. </w:t>
      </w:r>
      <w:r w:rsidRPr="00DA015B">
        <w:rPr>
          <w:rFonts w:eastAsia="Calibri"/>
          <w:color w:val="000000"/>
          <w:lang w:val="lt-LT" w:eastAsia="en-US"/>
        </w:rPr>
        <w:t>Ši Sutartis įsigalioja</w:t>
      </w:r>
      <w:r w:rsidR="00042EA3" w:rsidRPr="00DA015B">
        <w:rPr>
          <w:rFonts w:eastAsia="Calibri"/>
          <w:color w:val="000000"/>
          <w:lang w:val="lt-LT" w:eastAsia="en-US"/>
        </w:rPr>
        <w:t>,</w:t>
      </w:r>
      <w:r w:rsidRPr="00DA015B">
        <w:rPr>
          <w:rFonts w:eastAsia="Calibri"/>
          <w:color w:val="000000"/>
          <w:lang w:val="lt-LT" w:eastAsia="en-US"/>
        </w:rPr>
        <w:t xml:space="preserve"> kai ją pasirašo abi Šalys. Sutartis galioja iki visiško sutartinių įsipareigojimų įvykdymo arba kol </w:t>
      </w:r>
      <w:r w:rsidR="00053A0C">
        <w:rPr>
          <w:rFonts w:eastAsia="Calibri"/>
          <w:color w:val="000000"/>
          <w:lang w:val="lt-LT" w:eastAsia="en-US"/>
        </w:rPr>
        <w:t>ji</w:t>
      </w:r>
      <w:r w:rsidRPr="00DA015B">
        <w:rPr>
          <w:rFonts w:eastAsia="Calibri"/>
          <w:color w:val="000000"/>
          <w:lang w:val="lt-LT" w:eastAsia="en-US"/>
        </w:rPr>
        <w:t xml:space="preserve"> nutrauk</w:t>
      </w:r>
      <w:r w:rsidR="00053A0C">
        <w:rPr>
          <w:rFonts w:eastAsia="Calibri"/>
          <w:color w:val="000000"/>
          <w:lang w:val="lt-LT" w:eastAsia="en-US"/>
        </w:rPr>
        <w:t>iama</w:t>
      </w:r>
      <w:r w:rsidRPr="00DA015B">
        <w:rPr>
          <w:rFonts w:eastAsia="Calibri"/>
          <w:color w:val="000000"/>
          <w:lang w:val="lt-LT" w:eastAsia="en-US"/>
        </w:rPr>
        <w:t xml:space="preserve"> teisės aktų ar šioje Sutartyje nustatytais atvejais.</w:t>
      </w:r>
    </w:p>
    <w:p w14:paraId="4A64E5A2" w14:textId="0D569D00" w:rsidR="00C80F94" w:rsidRPr="00DA015B" w:rsidRDefault="00DC7EA8" w:rsidP="009D5C11">
      <w:pPr>
        <w:tabs>
          <w:tab w:val="left" w:pos="851"/>
        </w:tabs>
        <w:spacing w:line="276" w:lineRule="auto"/>
        <w:ind w:firstLine="567"/>
        <w:contextualSpacing/>
        <w:jc w:val="both"/>
        <w:rPr>
          <w:rFonts w:eastAsia="Calibri"/>
          <w:lang w:val="lt-LT" w:eastAsia="en-US"/>
        </w:rPr>
      </w:pPr>
      <w:r w:rsidRPr="00DA015B">
        <w:rPr>
          <w:rFonts w:eastAsia="Calibri"/>
          <w:lang w:val="lt-LT" w:eastAsia="en-US"/>
        </w:rPr>
        <w:t xml:space="preserve">3.2. </w:t>
      </w:r>
      <w:r w:rsidR="00C80F94" w:rsidRPr="00DA015B">
        <w:rPr>
          <w:rFonts w:eastAsia="Calibri"/>
          <w:lang w:val="lt-LT" w:eastAsia="en-US"/>
        </w:rPr>
        <w:t>Paslaug</w:t>
      </w:r>
      <w:r w:rsidR="004A0CEA">
        <w:rPr>
          <w:rFonts w:eastAsia="Calibri"/>
          <w:lang w:val="lt-LT" w:eastAsia="en-US"/>
        </w:rPr>
        <w:t>os</w:t>
      </w:r>
      <w:r w:rsidR="00C80F94" w:rsidRPr="00DA015B">
        <w:rPr>
          <w:rFonts w:eastAsia="Calibri"/>
          <w:lang w:val="lt-LT" w:eastAsia="en-US"/>
        </w:rPr>
        <w:t xml:space="preserve"> teikimo terminai:</w:t>
      </w:r>
    </w:p>
    <w:p w14:paraId="17AB97F7" w14:textId="5A3C9CF3" w:rsidR="00C80F94" w:rsidRPr="00DA015B" w:rsidRDefault="00C80F94" w:rsidP="009D5C11">
      <w:pPr>
        <w:tabs>
          <w:tab w:val="left" w:pos="851"/>
        </w:tabs>
        <w:spacing w:line="276" w:lineRule="auto"/>
        <w:ind w:firstLine="567"/>
        <w:contextualSpacing/>
        <w:jc w:val="both"/>
        <w:rPr>
          <w:rFonts w:eastAsia="Calibri"/>
          <w:lang w:val="lt-LT" w:eastAsia="en-US"/>
        </w:rPr>
      </w:pPr>
      <w:r w:rsidRPr="00DA015B">
        <w:rPr>
          <w:rFonts w:eastAsia="Calibri"/>
          <w:lang w:val="lt-LT" w:eastAsia="en-US"/>
        </w:rPr>
        <w:t>3.2.1. Paslaug</w:t>
      </w:r>
      <w:r w:rsidR="004A0CEA">
        <w:rPr>
          <w:rFonts w:eastAsia="Calibri"/>
          <w:lang w:val="lt-LT" w:eastAsia="en-US"/>
        </w:rPr>
        <w:t>os</w:t>
      </w:r>
      <w:r w:rsidRPr="00DA015B">
        <w:rPr>
          <w:rFonts w:eastAsia="Calibri"/>
          <w:lang w:val="lt-LT" w:eastAsia="en-US"/>
        </w:rPr>
        <w:t xml:space="preserve"> teikimo pradžia – Sutarties įsigaliojimo data;</w:t>
      </w:r>
    </w:p>
    <w:p w14:paraId="62977480" w14:textId="4EF28ABE" w:rsidR="004468CD" w:rsidRPr="00DA015B" w:rsidRDefault="000009A5" w:rsidP="009D5C11">
      <w:pPr>
        <w:tabs>
          <w:tab w:val="left" w:pos="1276"/>
        </w:tabs>
        <w:suppressAutoHyphens/>
        <w:spacing w:line="276" w:lineRule="auto"/>
        <w:ind w:firstLine="567"/>
        <w:jc w:val="both"/>
        <w:rPr>
          <w:rFonts w:eastAsia="Calibri"/>
          <w:lang w:val="lt-LT" w:eastAsia="en-US"/>
        </w:rPr>
      </w:pPr>
      <w:r w:rsidRPr="008424C7">
        <w:rPr>
          <w:lang w:val="lt-LT"/>
        </w:rPr>
        <w:t>3.2.2.</w:t>
      </w:r>
      <w:r w:rsidRPr="00DA015B">
        <w:rPr>
          <w:lang w:val="lt-LT"/>
        </w:rPr>
        <w:t xml:space="preserve"> </w:t>
      </w:r>
      <w:r w:rsidR="00053A0C">
        <w:rPr>
          <w:lang w:val="lt-LT"/>
        </w:rPr>
        <w:t xml:space="preserve">Paslaugos teikimo trukmė – </w:t>
      </w:r>
      <w:r w:rsidRPr="00DA015B">
        <w:rPr>
          <w:lang w:val="lt-LT"/>
        </w:rPr>
        <w:t>Paslaug</w:t>
      </w:r>
      <w:r w:rsidR="004A0CEA">
        <w:rPr>
          <w:lang w:val="lt-LT"/>
        </w:rPr>
        <w:t>a</w:t>
      </w:r>
      <w:r w:rsidR="00053A0C">
        <w:rPr>
          <w:lang w:val="lt-LT"/>
        </w:rPr>
        <w:t xml:space="preserve"> suteikiama</w:t>
      </w:r>
      <w:r w:rsidR="004A0CEA">
        <w:rPr>
          <w:lang w:val="lt-LT"/>
        </w:rPr>
        <w:t xml:space="preserve"> per 3</w:t>
      </w:r>
      <w:r w:rsidR="00053A0C">
        <w:rPr>
          <w:lang w:val="lt-LT"/>
        </w:rPr>
        <w:t xml:space="preserve"> (tris)</w:t>
      </w:r>
      <w:r w:rsidR="004A0CEA">
        <w:rPr>
          <w:lang w:val="lt-LT"/>
        </w:rPr>
        <w:t xml:space="preserve"> mėnesius nuo Sutarties įsigaliojimo dienos.</w:t>
      </w:r>
    </w:p>
    <w:p w14:paraId="101327F0" w14:textId="2D783FC0" w:rsidR="004565F5" w:rsidRDefault="004565F5" w:rsidP="009D5C11">
      <w:pPr>
        <w:tabs>
          <w:tab w:val="left" w:pos="600"/>
          <w:tab w:val="left" w:pos="1080"/>
        </w:tabs>
        <w:spacing w:line="276" w:lineRule="auto"/>
        <w:jc w:val="both"/>
        <w:rPr>
          <w:color w:val="000000" w:themeColor="text1"/>
          <w:lang w:val="lt-LT"/>
        </w:rPr>
      </w:pPr>
      <w:r w:rsidRPr="00DA015B">
        <w:rPr>
          <w:color w:val="000000" w:themeColor="text1"/>
          <w:lang w:val="lt-LT" w:eastAsia="lt-LT"/>
        </w:rPr>
        <w:lastRenderedPageBreak/>
        <w:t xml:space="preserve">        </w:t>
      </w:r>
      <w:r w:rsidR="00C80F94" w:rsidRPr="00DA015B">
        <w:rPr>
          <w:color w:val="000000" w:themeColor="text1"/>
          <w:lang w:val="lt-LT" w:eastAsia="lt-LT"/>
        </w:rPr>
        <w:t xml:space="preserve"> </w:t>
      </w:r>
      <w:r w:rsidRPr="00DA015B">
        <w:rPr>
          <w:color w:val="000000" w:themeColor="text1"/>
          <w:lang w:val="lt-LT" w:eastAsia="lt-LT"/>
        </w:rPr>
        <w:t>3.</w:t>
      </w:r>
      <w:r w:rsidR="00F54D93">
        <w:rPr>
          <w:color w:val="000000" w:themeColor="text1"/>
          <w:lang w:val="lt-LT" w:eastAsia="lt-LT"/>
        </w:rPr>
        <w:t>3</w:t>
      </w:r>
      <w:r w:rsidRPr="00DA015B">
        <w:rPr>
          <w:color w:val="000000" w:themeColor="text1"/>
          <w:lang w:val="lt-LT" w:eastAsia="lt-LT"/>
        </w:rPr>
        <w:t xml:space="preserve">. </w:t>
      </w:r>
      <w:bookmarkStart w:id="6" w:name="_Hlk143264871"/>
      <w:r w:rsidRPr="00DA015B">
        <w:rPr>
          <w:color w:val="000000" w:themeColor="text1"/>
          <w:lang w:val="lt-LT" w:eastAsia="lt-LT"/>
        </w:rPr>
        <w:t>Sutarties vykdymo metu Paslaug</w:t>
      </w:r>
      <w:r w:rsidR="004A0CEA">
        <w:rPr>
          <w:color w:val="000000" w:themeColor="text1"/>
          <w:lang w:val="lt-LT" w:eastAsia="lt-LT"/>
        </w:rPr>
        <w:t>os</w:t>
      </w:r>
      <w:r w:rsidRPr="00DA015B">
        <w:rPr>
          <w:color w:val="000000" w:themeColor="text1"/>
          <w:lang w:val="lt-LT" w:eastAsia="lt-LT"/>
        </w:rPr>
        <w:t xml:space="preserve"> teikimas </w:t>
      </w:r>
      <w:r w:rsidR="00541D8D" w:rsidRPr="00055324">
        <w:rPr>
          <w:lang w:val="lt-LT"/>
        </w:rPr>
        <w:t>pagrįstais atvejais</w:t>
      </w:r>
      <w:r w:rsidR="00105B43" w:rsidRPr="00055324">
        <w:rPr>
          <w:lang w:val="lt-LT"/>
        </w:rPr>
        <w:t xml:space="preserve"> </w:t>
      </w:r>
      <w:r w:rsidR="004A0CEA" w:rsidRPr="004A0CEA">
        <w:rPr>
          <w:lang w:val="lt-LT"/>
        </w:rPr>
        <w:t>(atsiradus nenumatytoms aplinkybėms, trukdančioms Paslaugos teikimui</w:t>
      </w:r>
      <w:r w:rsidR="001A06E0">
        <w:rPr>
          <w:lang w:val="lt-LT"/>
        </w:rPr>
        <w:t xml:space="preserve">, kurios priklauso nuo </w:t>
      </w:r>
      <w:r w:rsidR="004A0CEA" w:rsidRPr="004A0CEA">
        <w:rPr>
          <w:lang w:val="lt-LT"/>
        </w:rPr>
        <w:t>trečiųjų asmenų veiksm</w:t>
      </w:r>
      <w:r w:rsidR="001A06E0">
        <w:rPr>
          <w:lang w:val="lt-LT"/>
        </w:rPr>
        <w:t xml:space="preserve">ų, pvz., </w:t>
      </w:r>
      <w:r w:rsidR="004A0CEA" w:rsidRPr="004A0CEA">
        <w:rPr>
          <w:lang w:val="lt-LT"/>
        </w:rPr>
        <w:t xml:space="preserve">rangovas, kuriam perduota statybvietė trukdo </w:t>
      </w:r>
      <w:r w:rsidR="0050281B">
        <w:rPr>
          <w:lang w:val="lt-LT"/>
        </w:rPr>
        <w:t>suteikti</w:t>
      </w:r>
      <w:r w:rsidR="004A0CEA" w:rsidRPr="004A0CEA">
        <w:rPr>
          <w:lang w:val="lt-LT"/>
        </w:rPr>
        <w:t xml:space="preserve"> Paslaugą</w:t>
      </w:r>
      <w:r w:rsidR="001A0650">
        <w:rPr>
          <w:lang w:val="lt-LT"/>
        </w:rPr>
        <w:t>,</w:t>
      </w:r>
      <w:r w:rsidR="001A06E0">
        <w:rPr>
          <w:lang w:val="lt-LT"/>
        </w:rPr>
        <w:t xml:space="preserve"> </w:t>
      </w:r>
      <w:r w:rsidR="001A0650">
        <w:rPr>
          <w:lang w:val="lt-LT"/>
        </w:rPr>
        <w:t xml:space="preserve">laboratorinių darbų atlikimo poreikis </w:t>
      </w:r>
      <w:r w:rsidR="001A06E0">
        <w:rPr>
          <w:lang w:val="lt-LT"/>
        </w:rPr>
        <w:t>ir pan.,</w:t>
      </w:r>
      <w:r w:rsidR="004A0CEA" w:rsidRPr="004A0CEA">
        <w:rPr>
          <w:lang w:val="lt-LT"/>
        </w:rPr>
        <w:t xml:space="preserve"> </w:t>
      </w:r>
      <w:r w:rsidRPr="00DA015B">
        <w:rPr>
          <w:color w:val="000000" w:themeColor="text1"/>
          <w:lang w:val="lt-LT" w:eastAsia="lt-LT"/>
        </w:rPr>
        <w:t xml:space="preserve">gali būti stabdomas </w:t>
      </w:r>
      <w:r w:rsidR="000C7450" w:rsidRPr="00041E2D">
        <w:rPr>
          <w:color w:val="000000" w:themeColor="text1"/>
          <w:lang w:val="lt-LT" w:eastAsia="lt-LT"/>
        </w:rPr>
        <w:t>Užsakovo</w:t>
      </w:r>
      <w:r w:rsidRPr="00041E2D">
        <w:rPr>
          <w:color w:val="000000" w:themeColor="text1"/>
          <w:lang w:val="lt-LT" w:eastAsia="lt-LT"/>
        </w:rPr>
        <w:t xml:space="preserve"> </w:t>
      </w:r>
      <w:r w:rsidRPr="00DA015B">
        <w:rPr>
          <w:color w:val="000000" w:themeColor="text1"/>
          <w:lang w:val="lt-LT" w:eastAsia="lt-LT"/>
        </w:rPr>
        <w:t xml:space="preserve"> </w:t>
      </w:r>
      <w:r w:rsidR="005850B4">
        <w:rPr>
          <w:color w:val="000000" w:themeColor="text1"/>
          <w:lang w:val="lt-LT" w:eastAsia="lt-LT"/>
        </w:rPr>
        <w:t xml:space="preserve">arba Paslaugos teikėjo raštu (jei Paslaugos teikėjo – tuomet Užsakovui pritarus) </w:t>
      </w:r>
      <w:r w:rsidRPr="00DA015B">
        <w:rPr>
          <w:color w:val="000000" w:themeColor="text1"/>
          <w:lang w:val="lt-LT" w:eastAsia="lt-LT"/>
        </w:rPr>
        <w:t xml:space="preserve">dėl </w:t>
      </w:r>
      <w:r w:rsidR="000C7450" w:rsidRPr="00DA015B">
        <w:rPr>
          <w:color w:val="000000" w:themeColor="text1"/>
          <w:lang w:val="lt-LT" w:eastAsia="lt-LT"/>
        </w:rPr>
        <w:t>Paslaug</w:t>
      </w:r>
      <w:r w:rsidR="004A0CEA">
        <w:rPr>
          <w:color w:val="000000" w:themeColor="text1"/>
          <w:lang w:val="lt-LT" w:eastAsia="lt-LT"/>
        </w:rPr>
        <w:t>os</w:t>
      </w:r>
      <w:r w:rsidR="000C7450" w:rsidRPr="00DA015B">
        <w:rPr>
          <w:color w:val="000000" w:themeColor="text1"/>
          <w:lang w:val="lt-LT" w:eastAsia="lt-LT"/>
        </w:rPr>
        <w:t xml:space="preserve"> teikimo sustabdymo</w:t>
      </w:r>
      <w:r w:rsidRPr="00DA015B">
        <w:rPr>
          <w:color w:val="000000" w:themeColor="text1"/>
          <w:lang w:val="lt-LT" w:eastAsia="lt-LT"/>
        </w:rPr>
        <w:t>, nurodant (</w:t>
      </w:r>
      <w:r w:rsidRPr="00D12078">
        <w:rPr>
          <w:color w:val="000000" w:themeColor="text1"/>
          <w:lang w:val="lt-LT" w:eastAsia="lt-LT"/>
        </w:rPr>
        <w:t>jeigu įmanoma</w:t>
      </w:r>
      <w:r w:rsidRPr="00DA015B">
        <w:rPr>
          <w:color w:val="000000" w:themeColor="text1"/>
          <w:lang w:val="lt-LT" w:eastAsia="lt-LT"/>
        </w:rPr>
        <w:t xml:space="preserve">) sustabdymo trukmę dienomis. </w:t>
      </w:r>
      <w:r w:rsidRPr="00DA015B">
        <w:rPr>
          <w:color w:val="000000" w:themeColor="text1"/>
          <w:lang w:val="lt-LT"/>
        </w:rPr>
        <w:t>Sustabdyt</w:t>
      </w:r>
      <w:r w:rsidR="004A0CEA">
        <w:rPr>
          <w:color w:val="000000" w:themeColor="text1"/>
          <w:lang w:val="lt-LT"/>
        </w:rPr>
        <w:t>a</w:t>
      </w:r>
      <w:r w:rsidRPr="00DA015B">
        <w:rPr>
          <w:color w:val="000000" w:themeColor="text1"/>
          <w:lang w:val="lt-LT"/>
        </w:rPr>
        <w:t xml:space="preserve"> </w:t>
      </w:r>
      <w:r w:rsidR="00D9125C" w:rsidRPr="00DA015B">
        <w:rPr>
          <w:color w:val="000000" w:themeColor="text1"/>
          <w:lang w:val="lt-LT"/>
        </w:rPr>
        <w:t>Paslaug</w:t>
      </w:r>
      <w:r w:rsidR="004A0CEA">
        <w:rPr>
          <w:color w:val="000000" w:themeColor="text1"/>
          <w:lang w:val="lt-LT"/>
        </w:rPr>
        <w:t>a</w:t>
      </w:r>
      <w:r w:rsidRPr="00DA015B">
        <w:rPr>
          <w:color w:val="000000" w:themeColor="text1"/>
          <w:lang w:val="lt-LT"/>
        </w:rPr>
        <w:t xml:space="preserve"> </w:t>
      </w:r>
      <w:r w:rsidR="00D9125C" w:rsidRPr="00DA015B">
        <w:rPr>
          <w:color w:val="000000" w:themeColor="text1"/>
          <w:lang w:val="lt-LT"/>
        </w:rPr>
        <w:t>neteikiam</w:t>
      </w:r>
      <w:r w:rsidR="0050281B">
        <w:rPr>
          <w:color w:val="000000" w:themeColor="text1"/>
          <w:lang w:val="lt-LT"/>
        </w:rPr>
        <w:t>a</w:t>
      </w:r>
      <w:r w:rsidRPr="00DA015B">
        <w:rPr>
          <w:color w:val="000000" w:themeColor="text1"/>
          <w:lang w:val="lt-LT"/>
        </w:rPr>
        <w:t xml:space="preserve"> iki </w:t>
      </w:r>
      <w:r w:rsidR="00D9125C" w:rsidRPr="00DA015B">
        <w:rPr>
          <w:color w:val="000000" w:themeColor="text1"/>
          <w:lang w:val="lt-LT"/>
        </w:rPr>
        <w:t>Paslaug</w:t>
      </w:r>
      <w:r w:rsidR="004A0CEA">
        <w:rPr>
          <w:color w:val="000000" w:themeColor="text1"/>
          <w:lang w:val="lt-LT"/>
        </w:rPr>
        <w:t>os</w:t>
      </w:r>
      <w:r w:rsidR="00D9125C" w:rsidRPr="00DA015B">
        <w:rPr>
          <w:color w:val="000000" w:themeColor="text1"/>
          <w:lang w:val="lt-LT"/>
        </w:rPr>
        <w:t xml:space="preserve"> teikimo</w:t>
      </w:r>
      <w:r w:rsidRPr="00DA015B">
        <w:rPr>
          <w:color w:val="000000" w:themeColor="text1"/>
          <w:lang w:val="lt-LT"/>
        </w:rPr>
        <w:t xml:space="preserve"> atnaujinimo. </w:t>
      </w:r>
      <w:r w:rsidR="00D9125C" w:rsidRPr="00DA015B">
        <w:rPr>
          <w:color w:val="000000" w:themeColor="text1"/>
          <w:lang w:val="lt-LT"/>
        </w:rPr>
        <w:t>Paslaug</w:t>
      </w:r>
      <w:r w:rsidR="004A0CEA">
        <w:rPr>
          <w:color w:val="000000" w:themeColor="text1"/>
          <w:lang w:val="lt-LT"/>
        </w:rPr>
        <w:t>os</w:t>
      </w:r>
      <w:r w:rsidR="00D9125C" w:rsidRPr="00DA015B">
        <w:rPr>
          <w:color w:val="000000" w:themeColor="text1"/>
          <w:lang w:val="lt-LT"/>
        </w:rPr>
        <w:t xml:space="preserve"> teikimo sustabdymo pabaiga </w:t>
      </w:r>
      <w:r w:rsidR="00D9125C" w:rsidRPr="00041E2D">
        <w:rPr>
          <w:color w:val="000000" w:themeColor="text1"/>
          <w:lang w:val="lt-LT"/>
        </w:rPr>
        <w:t>fiksuojam</w:t>
      </w:r>
      <w:r w:rsidR="00D9125C" w:rsidRPr="008C505F">
        <w:rPr>
          <w:color w:val="000000" w:themeColor="text1"/>
          <w:lang w:val="lt-LT"/>
        </w:rPr>
        <w:t xml:space="preserve">a </w:t>
      </w:r>
      <w:r w:rsidR="000C7450" w:rsidRPr="00041E2D">
        <w:rPr>
          <w:color w:val="000000" w:themeColor="text1"/>
          <w:lang w:val="lt-LT"/>
        </w:rPr>
        <w:t>Užsakovo</w:t>
      </w:r>
      <w:r w:rsidR="00D9125C" w:rsidRPr="00041E2D">
        <w:rPr>
          <w:color w:val="000000" w:themeColor="text1"/>
          <w:lang w:val="lt-LT"/>
        </w:rPr>
        <w:t xml:space="preserve"> raštu</w:t>
      </w:r>
      <w:r w:rsidR="00D9125C" w:rsidRPr="00DA015B">
        <w:rPr>
          <w:color w:val="000000" w:themeColor="text1"/>
          <w:lang w:val="lt-LT"/>
        </w:rPr>
        <w:t xml:space="preserve">. </w:t>
      </w:r>
      <w:r w:rsidRPr="00DA015B">
        <w:rPr>
          <w:color w:val="000000" w:themeColor="text1"/>
          <w:lang w:val="lt-LT"/>
        </w:rPr>
        <w:t xml:space="preserve">Atnaujinus </w:t>
      </w:r>
      <w:r w:rsidR="00D9125C" w:rsidRPr="00DA015B">
        <w:rPr>
          <w:color w:val="000000" w:themeColor="text1"/>
          <w:lang w:val="lt-LT"/>
        </w:rPr>
        <w:t>Paslaug</w:t>
      </w:r>
      <w:r w:rsidR="004A0CEA">
        <w:rPr>
          <w:color w:val="000000" w:themeColor="text1"/>
          <w:lang w:val="lt-LT"/>
        </w:rPr>
        <w:t xml:space="preserve">os </w:t>
      </w:r>
      <w:r w:rsidR="00D9125C" w:rsidRPr="00DA015B">
        <w:rPr>
          <w:color w:val="000000" w:themeColor="text1"/>
          <w:lang w:val="lt-LT"/>
        </w:rPr>
        <w:t>teikimą,</w:t>
      </w:r>
      <w:r w:rsidRPr="00DA015B">
        <w:rPr>
          <w:color w:val="000000" w:themeColor="text1"/>
          <w:lang w:val="lt-LT"/>
        </w:rPr>
        <w:t xml:space="preserve"> </w:t>
      </w:r>
      <w:r w:rsidR="00D9125C" w:rsidRPr="00DA015B">
        <w:rPr>
          <w:color w:val="000000" w:themeColor="text1"/>
          <w:lang w:val="lt-LT"/>
        </w:rPr>
        <w:t>j</w:t>
      </w:r>
      <w:r w:rsidR="004A0CEA">
        <w:rPr>
          <w:color w:val="000000" w:themeColor="text1"/>
          <w:lang w:val="lt-LT"/>
        </w:rPr>
        <w:t>i</w:t>
      </w:r>
      <w:r w:rsidR="00D9125C" w:rsidRPr="00DA015B">
        <w:rPr>
          <w:color w:val="000000" w:themeColor="text1"/>
          <w:lang w:val="lt-LT"/>
        </w:rPr>
        <w:t xml:space="preserve"> teikiam</w:t>
      </w:r>
      <w:r w:rsidR="004A0CEA">
        <w:rPr>
          <w:color w:val="000000" w:themeColor="text1"/>
          <w:lang w:val="lt-LT"/>
        </w:rPr>
        <w:t>a</w:t>
      </w:r>
      <w:r w:rsidRPr="00DA015B">
        <w:rPr>
          <w:color w:val="000000" w:themeColor="text1"/>
          <w:lang w:val="lt-LT"/>
        </w:rPr>
        <w:t xml:space="preserve"> per likusį laikotarpį (laiką), kuris buvo likęs iki sustabdymo.</w:t>
      </w:r>
    </w:p>
    <w:p w14:paraId="0120D813" w14:textId="1094533D" w:rsidR="00DD68A9" w:rsidRPr="00DA015B" w:rsidRDefault="00DD68A9" w:rsidP="001A06E0">
      <w:pPr>
        <w:tabs>
          <w:tab w:val="left" w:pos="600"/>
          <w:tab w:val="left" w:pos="1080"/>
        </w:tabs>
        <w:spacing w:line="276" w:lineRule="auto"/>
        <w:jc w:val="both"/>
        <w:rPr>
          <w:color w:val="000000" w:themeColor="text1"/>
          <w:lang w:val="lt-LT"/>
        </w:rPr>
      </w:pPr>
      <w:r>
        <w:rPr>
          <w:color w:val="000000" w:themeColor="text1"/>
          <w:lang w:val="lt-LT"/>
        </w:rPr>
        <w:tab/>
        <w:t>3.</w:t>
      </w:r>
      <w:r w:rsidR="001A06E0">
        <w:rPr>
          <w:color w:val="000000" w:themeColor="text1"/>
          <w:lang w:val="lt-LT"/>
        </w:rPr>
        <w:t>4</w:t>
      </w:r>
      <w:r>
        <w:rPr>
          <w:color w:val="000000" w:themeColor="text1"/>
          <w:lang w:val="lt-LT"/>
        </w:rPr>
        <w:t>. Paslaug</w:t>
      </w:r>
      <w:r w:rsidR="001A06E0">
        <w:rPr>
          <w:color w:val="000000" w:themeColor="text1"/>
          <w:lang w:val="lt-LT"/>
        </w:rPr>
        <w:t>a</w:t>
      </w:r>
      <w:r>
        <w:rPr>
          <w:color w:val="000000" w:themeColor="text1"/>
          <w:lang w:val="lt-LT"/>
        </w:rPr>
        <w:t xml:space="preserve"> gali suteikt</w:t>
      </w:r>
      <w:r w:rsidR="001C4F72">
        <w:rPr>
          <w:color w:val="000000" w:themeColor="text1"/>
          <w:lang w:val="lt-LT"/>
        </w:rPr>
        <w:t>a</w:t>
      </w:r>
      <w:r>
        <w:rPr>
          <w:color w:val="000000" w:themeColor="text1"/>
          <w:lang w:val="lt-LT"/>
        </w:rPr>
        <w:t xml:space="preserve"> anksčiau Sutarties 3.2.2 papunktyje nurodyto termino.</w:t>
      </w:r>
    </w:p>
    <w:p w14:paraId="1F2F0E60" w14:textId="77777777" w:rsidR="00E40657" w:rsidRPr="00DA015B" w:rsidRDefault="00E40657" w:rsidP="009D5C11">
      <w:pPr>
        <w:tabs>
          <w:tab w:val="left" w:pos="600"/>
          <w:tab w:val="left" w:pos="1080"/>
        </w:tabs>
        <w:spacing w:line="276" w:lineRule="auto"/>
        <w:jc w:val="both"/>
        <w:rPr>
          <w:color w:val="000000" w:themeColor="text1"/>
          <w:lang w:val="lt-LT"/>
        </w:rPr>
      </w:pPr>
    </w:p>
    <w:bookmarkEnd w:id="3"/>
    <w:bookmarkEnd w:id="4"/>
    <w:bookmarkEnd w:id="5"/>
    <w:bookmarkEnd w:id="6"/>
    <w:p w14:paraId="69CB1378" w14:textId="77777777" w:rsidR="004468CD" w:rsidRPr="00DA015B" w:rsidRDefault="00DC7EA8" w:rsidP="009D5C11">
      <w:pPr>
        <w:tabs>
          <w:tab w:val="left" w:pos="1080"/>
        </w:tabs>
        <w:spacing w:line="276" w:lineRule="auto"/>
        <w:jc w:val="center"/>
        <w:textAlignment w:val="baseline"/>
        <w:rPr>
          <w:b/>
          <w:lang w:val="lt-LT" w:eastAsia="en-US"/>
        </w:rPr>
      </w:pPr>
      <w:r w:rsidRPr="00DA015B">
        <w:rPr>
          <w:b/>
          <w:lang w:val="lt-LT" w:eastAsia="en-US"/>
        </w:rPr>
        <w:t>4. ŠALIŲ ATSAKOMYBĖ</w:t>
      </w:r>
    </w:p>
    <w:p w14:paraId="2EB6DF33" w14:textId="77777777" w:rsidR="004468CD" w:rsidRPr="00DA015B" w:rsidRDefault="004468CD" w:rsidP="009D5C11">
      <w:pPr>
        <w:tabs>
          <w:tab w:val="left" w:pos="1080"/>
        </w:tabs>
        <w:spacing w:line="276" w:lineRule="auto"/>
        <w:jc w:val="center"/>
        <w:textAlignment w:val="baseline"/>
        <w:rPr>
          <w:b/>
          <w:lang w:val="lt-LT" w:eastAsia="en-US"/>
        </w:rPr>
      </w:pPr>
    </w:p>
    <w:p w14:paraId="7CBA8AC8" w14:textId="194E4203" w:rsidR="003676F1" w:rsidRPr="00DA015B" w:rsidRDefault="00DC7EA8" w:rsidP="009D5C11">
      <w:pPr>
        <w:spacing w:line="276" w:lineRule="auto"/>
        <w:ind w:firstLine="567"/>
        <w:jc w:val="both"/>
        <w:textAlignment w:val="baseline"/>
        <w:rPr>
          <w:lang w:val="lt-LT" w:eastAsia="en-US"/>
        </w:rPr>
      </w:pPr>
      <w:r w:rsidRPr="00DA015B">
        <w:rPr>
          <w:lang w:val="lt-LT" w:eastAsia="en-US"/>
        </w:rPr>
        <w:t xml:space="preserve">4.1. </w:t>
      </w:r>
      <w:r w:rsidR="003676F1" w:rsidRPr="00DA015B">
        <w:rPr>
          <w:lang w:val="lt-LT"/>
        </w:rPr>
        <w:t xml:space="preserve">Jei viena iš </w:t>
      </w:r>
      <w:r w:rsidR="00DD68A9">
        <w:rPr>
          <w:lang w:val="lt-LT"/>
        </w:rPr>
        <w:t>Š</w:t>
      </w:r>
      <w:r w:rsidR="003676F1" w:rsidRPr="00DA015B">
        <w:rPr>
          <w:lang w:val="lt-LT"/>
        </w:rPr>
        <w:t xml:space="preserve">alių nevykdo arba netinkamai vykdo </w:t>
      </w:r>
      <w:r w:rsidR="00E83DD5">
        <w:rPr>
          <w:lang w:val="lt-LT"/>
        </w:rPr>
        <w:t>S</w:t>
      </w:r>
      <w:r w:rsidR="003676F1" w:rsidRPr="00DA015B">
        <w:rPr>
          <w:lang w:val="lt-LT"/>
        </w:rPr>
        <w:t xml:space="preserve">utartyje numatytus įsipareigojimus, kaltoji </w:t>
      </w:r>
      <w:r w:rsidR="00DD68A9">
        <w:rPr>
          <w:lang w:val="lt-LT"/>
        </w:rPr>
        <w:t>Š</w:t>
      </w:r>
      <w:r w:rsidR="003676F1" w:rsidRPr="00DA015B">
        <w:rPr>
          <w:lang w:val="lt-LT"/>
        </w:rPr>
        <w:t xml:space="preserve">alis turi atlyginti </w:t>
      </w:r>
      <w:r w:rsidR="00E83DD5">
        <w:rPr>
          <w:lang w:val="lt-LT"/>
        </w:rPr>
        <w:t>S</w:t>
      </w:r>
      <w:r w:rsidR="003676F1" w:rsidRPr="00DA015B">
        <w:rPr>
          <w:lang w:val="lt-LT"/>
        </w:rPr>
        <w:t xml:space="preserve">utarties sąlygų nevykdymu arba netinkamu vykdymu kitai </w:t>
      </w:r>
      <w:r w:rsidR="00DD68A9">
        <w:rPr>
          <w:lang w:val="lt-LT"/>
        </w:rPr>
        <w:t>Š</w:t>
      </w:r>
      <w:r w:rsidR="003676F1" w:rsidRPr="00DA015B">
        <w:rPr>
          <w:lang w:val="lt-LT"/>
        </w:rPr>
        <w:t xml:space="preserve">aliai jos patirtus nuostolius, kiek jų nepadengia šioje </w:t>
      </w:r>
      <w:r w:rsidR="00E83DD5">
        <w:rPr>
          <w:lang w:val="lt-LT"/>
        </w:rPr>
        <w:t>S</w:t>
      </w:r>
      <w:r w:rsidR="003676F1" w:rsidRPr="00DA015B">
        <w:rPr>
          <w:lang w:val="lt-LT"/>
        </w:rPr>
        <w:t>utartyje numatytos baudos ir delspinigiai.</w:t>
      </w:r>
    </w:p>
    <w:p w14:paraId="389D83FD" w14:textId="0A3C4F3C" w:rsidR="004468CD" w:rsidRPr="00DA015B" w:rsidRDefault="003676F1" w:rsidP="009D5C11">
      <w:pPr>
        <w:spacing w:line="276" w:lineRule="auto"/>
        <w:ind w:firstLine="567"/>
        <w:jc w:val="both"/>
        <w:textAlignment w:val="baseline"/>
        <w:rPr>
          <w:lang w:val="lt-LT"/>
        </w:rPr>
      </w:pPr>
      <w:r w:rsidRPr="00DA015B">
        <w:rPr>
          <w:bCs/>
          <w:lang w:val="lt-LT" w:eastAsia="en-US"/>
        </w:rPr>
        <w:t xml:space="preserve">4.2. </w:t>
      </w:r>
      <w:r w:rsidR="00DC7EA8" w:rsidRPr="00DA015B">
        <w:rPr>
          <w:bCs/>
          <w:lang w:val="lt-LT" w:eastAsia="en-US"/>
        </w:rPr>
        <w:t>Paslaug</w:t>
      </w:r>
      <w:r w:rsidR="00353AB9">
        <w:rPr>
          <w:bCs/>
          <w:lang w:val="lt-LT" w:eastAsia="en-US"/>
        </w:rPr>
        <w:t>os</w:t>
      </w:r>
      <w:r w:rsidR="00DC7EA8" w:rsidRPr="00DA015B">
        <w:rPr>
          <w:bCs/>
          <w:lang w:val="lt-LT" w:eastAsia="en-US"/>
        </w:rPr>
        <w:t xml:space="preserve"> teikėjas</w:t>
      </w:r>
      <w:r w:rsidR="00DC7EA8" w:rsidRPr="00DA015B">
        <w:rPr>
          <w:lang w:val="lt-LT" w:eastAsia="en-US"/>
        </w:rPr>
        <w:t xml:space="preserve"> atsako už tinkamą Paslaug</w:t>
      </w:r>
      <w:r w:rsidR="00353AB9">
        <w:rPr>
          <w:lang w:val="lt-LT" w:eastAsia="en-US"/>
        </w:rPr>
        <w:t>os</w:t>
      </w:r>
      <w:r w:rsidR="00DC7EA8" w:rsidRPr="00DA015B">
        <w:rPr>
          <w:lang w:val="lt-LT" w:eastAsia="en-US"/>
        </w:rPr>
        <w:t xml:space="preserve"> kokybę.</w:t>
      </w:r>
    </w:p>
    <w:p w14:paraId="0DDD604C" w14:textId="0D05FFF8" w:rsidR="004468CD" w:rsidRPr="00DA015B" w:rsidRDefault="00DC7EA8" w:rsidP="009D5C11">
      <w:pPr>
        <w:tabs>
          <w:tab w:val="left" w:pos="1080"/>
        </w:tabs>
        <w:spacing w:line="276" w:lineRule="auto"/>
        <w:ind w:firstLine="567"/>
        <w:jc w:val="both"/>
        <w:textAlignment w:val="baseline"/>
        <w:rPr>
          <w:lang w:val="lt-LT"/>
        </w:rPr>
      </w:pPr>
      <w:r w:rsidRPr="00DA015B">
        <w:rPr>
          <w:lang w:val="lt-LT" w:eastAsia="en-US"/>
        </w:rPr>
        <w:t>4.</w:t>
      </w:r>
      <w:r w:rsidR="003676F1" w:rsidRPr="00DA015B">
        <w:rPr>
          <w:lang w:val="lt-LT" w:eastAsia="en-US"/>
        </w:rPr>
        <w:t>3</w:t>
      </w:r>
      <w:r w:rsidRPr="00DA015B">
        <w:rPr>
          <w:lang w:val="lt-LT" w:eastAsia="en-US"/>
        </w:rPr>
        <w:t>.</w:t>
      </w:r>
      <w:r w:rsidRPr="00DA015B">
        <w:rPr>
          <w:bCs/>
          <w:lang w:val="lt-LT" w:eastAsia="en-US"/>
        </w:rPr>
        <w:t xml:space="preserve"> Paslaug</w:t>
      </w:r>
      <w:r w:rsidR="00353AB9">
        <w:rPr>
          <w:bCs/>
          <w:lang w:val="lt-LT" w:eastAsia="en-US"/>
        </w:rPr>
        <w:t>os</w:t>
      </w:r>
      <w:r w:rsidRPr="00DA015B">
        <w:rPr>
          <w:bCs/>
          <w:lang w:val="lt-LT" w:eastAsia="en-US"/>
        </w:rPr>
        <w:t xml:space="preserve"> teikėjas</w:t>
      </w:r>
      <w:r w:rsidRPr="00DA015B">
        <w:rPr>
          <w:lang w:val="lt-LT" w:eastAsia="en-US"/>
        </w:rPr>
        <w:t xml:space="preserve">, pažeidęs </w:t>
      </w:r>
      <w:r w:rsidR="00832D35" w:rsidRPr="00DA015B">
        <w:rPr>
          <w:lang w:val="lt-LT" w:eastAsia="en-US"/>
        </w:rPr>
        <w:t>P</w:t>
      </w:r>
      <w:r w:rsidRPr="00DA015B">
        <w:rPr>
          <w:lang w:val="lt-LT" w:eastAsia="en-US"/>
        </w:rPr>
        <w:t>aslaug</w:t>
      </w:r>
      <w:r w:rsidR="00353AB9">
        <w:rPr>
          <w:lang w:val="lt-LT" w:eastAsia="en-US"/>
        </w:rPr>
        <w:t>os</w:t>
      </w:r>
      <w:r w:rsidRPr="00DA015B">
        <w:rPr>
          <w:lang w:val="lt-LT" w:eastAsia="en-US"/>
        </w:rPr>
        <w:t xml:space="preserve"> suteikimo termin</w:t>
      </w:r>
      <w:r w:rsidR="00353AB9">
        <w:rPr>
          <w:lang w:val="lt-LT" w:eastAsia="en-US"/>
        </w:rPr>
        <w:t>ą</w:t>
      </w:r>
      <w:r w:rsidR="00832D35" w:rsidRPr="00DA015B">
        <w:rPr>
          <w:lang w:val="lt-LT" w:eastAsia="en-US"/>
        </w:rPr>
        <w:t>, Užsakovui pareikalavus,</w:t>
      </w:r>
      <w:r w:rsidRPr="00DA015B">
        <w:rPr>
          <w:lang w:val="lt-LT" w:eastAsia="en-US"/>
        </w:rPr>
        <w:t xml:space="preserve"> </w:t>
      </w:r>
      <w:r w:rsidR="00FB46EC" w:rsidRPr="00DA015B">
        <w:rPr>
          <w:lang w:val="lt-LT" w:eastAsia="en-US"/>
        </w:rPr>
        <w:t xml:space="preserve">moka </w:t>
      </w:r>
      <w:r w:rsidRPr="00DA015B">
        <w:rPr>
          <w:lang w:val="lt-LT" w:eastAsia="en-US"/>
        </w:rPr>
        <w:t xml:space="preserve">Užsakovui 0,02 % </w:t>
      </w:r>
      <w:r w:rsidR="00DD34C9">
        <w:rPr>
          <w:lang w:val="lt-LT" w:eastAsia="en-US"/>
        </w:rPr>
        <w:t xml:space="preserve">(dvi šimtosios proc.) </w:t>
      </w:r>
      <w:r w:rsidRPr="00DA015B">
        <w:rPr>
          <w:lang w:val="lt-LT" w:eastAsia="en-US"/>
        </w:rPr>
        <w:t xml:space="preserve">dydžio delspinigius nuo </w:t>
      </w:r>
      <w:r w:rsidR="00353AB9">
        <w:rPr>
          <w:lang w:val="lt-LT"/>
        </w:rPr>
        <w:t>Sutarties</w:t>
      </w:r>
      <w:r w:rsidRPr="00DA015B">
        <w:rPr>
          <w:lang w:val="lt-LT" w:eastAsia="en-US"/>
        </w:rPr>
        <w:t xml:space="preserve"> </w:t>
      </w:r>
      <w:r w:rsidR="00DD68A9">
        <w:rPr>
          <w:lang w:val="lt-LT" w:eastAsia="en-US"/>
        </w:rPr>
        <w:t>kainos</w:t>
      </w:r>
      <w:r w:rsidR="00DD68A9" w:rsidRPr="00DA015B">
        <w:rPr>
          <w:lang w:val="lt-LT" w:eastAsia="en-US"/>
        </w:rPr>
        <w:t xml:space="preserve"> </w:t>
      </w:r>
      <w:r w:rsidR="00832D35" w:rsidRPr="00DA015B">
        <w:rPr>
          <w:lang w:val="lt-LT" w:eastAsia="en-US"/>
        </w:rPr>
        <w:t xml:space="preserve">be PVM </w:t>
      </w:r>
      <w:r w:rsidRPr="00DA015B">
        <w:rPr>
          <w:lang w:val="lt-LT" w:eastAsia="en-US"/>
        </w:rPr>
        <w:t>už kiekvieną uždelstą dieną, išskyrus tuos atvejus, kai Paslaug</w:t>
      </w:r>
      <w:r w:rsidR="00353AB9">
        <w:rPr>
          <w:lang w:val="lt-LT" w:eastAsia="en-US"/>
        </w:rPr>
        <w:t>a</w:t>
      </w:r>
      <w:r w:rsidRPr="00DA015B">
        <w:rPr>
          <w:lang w:val="lt-LT" w:eastAsia="en-US"/>
        </w:rPr>
        <w:t xml:space="preserve"> nesuteikt</w:t>
      </w:r>
      <w:r w:rsidR="00353AB9">
        <w:rPr>
          <w:lang w:val="lt-LT" w:eastAsia="en-US"/>
        </w:rPr>
        <w:t>a</w:t>
      </w:r>
      <w:r w:rsidRPr="00DA015B">
        <w:rPr>
          <w:lang w:val="lt-LT" w:eastAsia="en-US"/>
        </w:rPr>
        <w:t xml:space="preserve"> ne dėl </w:t>
      </w:r>
      <w:r w:rsidRPr="00DA015B">
        <w:rPr>
          <w:bCs/>
          <w:lang w:val="lt-LT" w:eastAsia="en-US"/>
        </w:rPr>
        <w:t>Paslaug</w:t>
      </w:r>
      <w:r w:rsidR="00353AB9">
        <w:rPr>
          <w:bCs/>
          <w:lang w:val="lt-LT" w:eastAsia="en-US"/>
        </w:rPr>
        <w:t>os</w:t>
      </w:r>
      <w:r w:rsidRPr="00DA015B">
        <w:rPr>
          <w:bCs/>
          <w:lang w:val="lt-LT" w:eastAsia="en-US"/>
        </w:rPr>
        <w:t xml:space="preserve"> teikėjo </w:t>
      </w:r>
      <w:r w:rsidRPr="00DA015B">
        <w:rPr>
          <w:lang w:val="lt-LT" w:eastAsia="en-US"/>
        </w:rPr>
        <w:t xml:space="preserve">kaltės. </w:t>
      </w:r>
    </w:p>
    <w:p w14:paraId="00C3FFDB" w14:textId="42796C68" w:rsidR="004468CD" w:rsidRDefault="00DC7EA8" w:rsidP="009D5C11">
      <w:pPr>
        <w:tabs>
          <w:tab w:val="left" w:pos="1200"/>
        </w:tabs>
        <w:spacing w:line="276" w:lineRule="auto"/>
        <w:ind w:firstLine="567"/>
        <w:jc w:val="both"/>
        <w:textAlignment w:val="baseline"/>
        <w:rPr>
          <w:lang w:val="lt-LT" w:eastAsia="en-US"/>
        </w:rPr>
      </w:pPr>
      <w:r w:rsidRPr="00DA015B">
        <w:rPr>
          <w:lang w:val="lt-LT" w:eastAsia="en-US"/>
        </w:rPr>
        <w:t>4.</w:t>
      </w:r>
      <w:r w:rsidR="003676F1" w:rsidRPr="00DA015B">
        <w:rPr>
          <w:lang w:val="lt-LT" w:eastAsia="en-US"/>
        </w:rPr>
        <w:t>4</w:t>
      </w:r>
      <w:r w:rsidRPr="00DA015B">
        <w:rPr>
          <w:lang w:val="lt-LT" w:eastAsia="en-US"/>
        </w:rPr>
        <w:t xml:space="preserve">. </w:t>
      </w:r>
      <w:r w:rsidR="00134C9F" w:rsidRPr="00DA015B">
        <w:rPr>
          <w:lang w:val="lt-LT" w:eastAsia="en-US"/>
        </w:rPr>
        <w:t>Užsakovas</w:t>
      </w:r>
      <w:r w:rsidRPr="00DA015B">
        <w:rPr>
          <w:lang w:val="lt-LT" w:eastAsia="en-US"/>
        </w:rPr>
        <w:t>, uždelsęs apmokėti pagal pateikt</w:t>
      </w:r>
      <w:r w:rsidR="00353AB9">
        <w:rPr>
          <w:lang w:val="lt-LT" w:eastAsia="en-US"/>
        </w:rPr>
        <w:t>ą</w:t>
      </w:r>
      <w:r w:rsidRPr="00DA015B">
        <w:rPr>
          <w:lang w:val="lt-LT" w:eastAsia="en-US"/>
        </w:rPr>
        <w:t xml:space="preserve"> PVM sąskait</w:t>
      </w:r>
      <w:r w:rsidR="00353AB9">
        <w:rPr>
          <w:lang w:val="lt-LT" w:eastAsia="en-US"/>
        </w:rPr>
        <w:t>ą</w:t>
      </w:r>
      <w:r w:rsidRPr="00DA015B">
        <w:rPr>
          <w:lang w:val="lt-LT" w:eastAsia="en-US"/>
        </w:rPr>
        <w:t xml:space="preserve"> faktūr</w:t>
      </w:r>
      <w:r w:rsidR="00353AB9">
        <w:rPr>
          <w:lang w:val="lt-LT" w:eastAsia="en-US"/>
        </w:rPr>
        <w:t>ą</w:t>
      </w:r>
      <w:r w:rsidRPr="00DA015B">
        <w:rPr>
          <w:lang w:val="lt-LT" w:eastAsia="en-US"/>
        </w:rPr>
        <w:t xml:space="preserve">, </w:t>
      </w:r>
      <w:r w:rsidRPr="00DA015B">
        <w:rPr>
          <w:bCs/>
          <w:lang w:val="lt-LT" w:eastAsia="en-US"/>
        </w:rPr>
        <w:t>Paslaug</w:t>
      </w:r>
      <w:r w:rsidR="00353AB9">
        <w:rPr>
          <w:bCs/>
          <w:lang w:val="lt-LT" w:eastAsia="en-US"/>
        </w:rPr>
        <w:t>os</w:t>
      </w:r>
      <w:r w:rsidRPr="00DA015B">
        <w:rPr>
          <w:bCs/>
          <w:lang w:val="lt-LT" w:eastAsia="en-US"/>
        </w:rPr>
        <w:t xml:space="preserve"> teikėjui </w:t>
      </w:r>
      <w:r w:rsidRPr="00DA015B">
        <w:rPr>
          <w:lang w:val="lt-LT" w:eastAsia="en-US"/>
        </w:rPr>
        <w:t xml:space="preserve">pareikalavus, moka jam 0,02 % </w:t>
      </w:r>
      <w:r w:rsidR="00DD34C9" w:rsidRPr="00DD34C9">
        <w:rPr>
          <w:lang w:val="lt-LT" w:eastAsia="en-US"/>
        </w:rPr>
        <w:t>(dvi šimtosios proc.)</w:t>
      </w:r>
      <w:r w:rsidR="00DD34C9">
        <w:rPr>
          <w:lang w:val="lt-LT" w:eastAsia="en-US"/>
        </w:rPr>
        <w:t xml:space="preserve"> </w:t>
      </w:r>
      <w:r w:rsidR="00182D1E" w:rsidRPr="00DA015B">
        <w:rPr>
          <w:lang w:val="lt-LT" w:eastAsia="en-US"/>
        </w:rPr>
        <w:t xml:space="preserve">dydžio delspinigius </w:t>
      </w:r>
      <w:r w:rsidRPr="00DA015B">
        <w:rPr>
          <w:lang w:val="lt-LT" w:eastAsia="en-US"/>
        </w:rPr>
        <w:t>nuo laiku neapmokėtos sumos</w:t>
      </w:r>
      <w:r w:rsidR="00FB46EC" w:rsidRPr="00DA015B">
        <w:rPr>
          <w:lang w:val="lt-LT" w:eastAsia="en-US"/>
        </w:rPr>
        <w:t xml:space="preserve"> be PVM</w:t>
      </w:r>
      <w:r w:rsidRPr="00DA015B">
        <w:rPr>
          <w:lang w:val="lt-LT" w:eastAsia="en-US"/>
        </w:rPr>
        <w:t xml:space="preserve"> už kiekvieną uždelstą dieną.</w:t>
      </w:r>
    </w:p>
    <w:p w14:paraId="7368469F" w14:textId="08F93DB0" w:rsidR="00CB4280" w:rsidRPr="00DA015B" w:rsidRDefault="00CB4280" w:rsidP="009D5C11">
      <w:pPr>
        <w:tabs>
          <w:tab w:val="left" w:pos="1200"/>
        </w:tabs>
        <w:spacing w:line="276" w:lineRule="auto"/>
        <w:ind w:firstLine="567"/>
        <w:jc w:val="both"/>
        <w:textAlignment w:val="baseline"/>
        <w:rPr>
          <w:lang w:val="lt-LT" w:eastAsia="en-US"/>
        </w:rPr>
      </w:pPr>
      <w:r>
        <w:rPr>
          <w:lang w:val="lt-LT" w:eastAsia="en-US"/>
        </w:rPr>
        <w:t xml:space="preserve">4.5. </w:t>
      </w:r>
      <w:r w:rsidRPr="00A85A94">
        <w:rPr>
          <w:lang w:val="lt-LT"/>
        </w:rPr>
        <w:t>Delspinigių sumokėjimas neatleidžia Šalių nuo pareigos vykdyti šioje Sutartyje prisiimtus įsipareigojimus.</w:t>
      </w:r>
    </w:p>
    <w:p w14:paraId="7A3B2988" w14:textId="77777777" w:rsidR="004468CD" w:rsidRPr="00DA015B" w:rsidRDefault="004468CD" w:rsidP="009D5C11">
      <w:pPr>
        <w:tabs>
          <w:tab w:val="left" w:pos="1080"/>
        </w:tabs>
        <w:spacing w:line="276" w:lineRule="auto"/>
        <w:ind w:firstLine="567"/>
        <w:jc w:val="both"/>
        <w:rPr>
          <w:lang w:val="lt-LT" w:eastAsia="lt-LT"/>
        </w:rPr>
      </w:pPr>
    </w:p>
    <w:p w14:paraId="4AB5305B" w14:textId="666E553A" w:rsidR="004468CD" w:rsidRPr="00DA015B" w:rsidRDefault="00DC7EA8" w:rsidP="009D5C11">
      <w:pPr>
        <w:spacing w:line="276" w:lineRule="auto"/>
        <w:jc w:val="center"/>
        <w:textAlignment w:val="baseline"/>
        <w:rPr>
          <w:b/>
          <w:lang w:val="lt-LT" w:eastAsia="en-US"/>
        </w:rPr>
      </w:pPr>
      <w:r w:rsidRPr="00DA015B">
        <w:rPr>
          <w:b/>
          <w:lang w:val="lt-LT" w:eastAsia="en-US"/>
        </w:rPr>
        <w:t xml:space="preserve">5.  ŠALIŲ ĮSIPAREIGOJIMAI IR </w:t>
      </w:r>
      <w:r w:rsidR="006E7739" w:rsidRPr="00DA015B">
        <w:rPr>
          <w:b/>
          <w:lang w:val="lt-LT" w:eastAsia="en-US"/>
        </w:rPr>
        <w:t>TEISĖS</w:t>
      </w:r>
    </w:p>
    <w:p w14:paraId="240CF24B" w14:textId="77777777" w:rsidR="004468CD" w:rsidRPr="00DA015B" w:rsidRDefault="004468CD" w:rsidP="009D5C11">
      <w:pPr>
        <w:spacing w:line="276" w:lineRule="auto"/>
        <w:jc w:val="center"/>
        <w:textAlignment w:val="baseline"/>
        <w:rPr>
          <w:b/>
          <w:lang w:val="lt-LT" w:eastAsia="en-US"/>
        </w:rPr>
      </w:pPr>
    </w:p>
    <w:p w14:paraId="1FB7FBEB" w14:textId="439BC57F" w:rsidR="004468CD" w:rsidRPr="00DA015B" w:rsidRDefault="00DC7EA8" w:rsidP="009D5C11">
      <w:pPr>
        <w:spacing w:line="276" w:lineRule="auto"/>
        <w:ind w:firstLine="567"/>
        <w:contextualSpacing/>
        <w:jc w:val="both"/>
        <w:textAlignment w:val="baseline"/>
        <w:rPr>
          <w:lang w:val="lt-LT" w:eastAsia="en-US"/>
        </w:rPr>
      </w:pPr>
      <w:r w:rsidRPr="00DA015B">
        <w:rPr>
          <w:lang w:val="lt-LT" w:eastAsia="en-US"/>
        </w:rPr>
        <w:t>5.1. Paslaug</w:t>
      </w:r>
      <w:r w:rsidR="00353AB9">
        <w:rPr>
          <w:lang w:val="lt-LT" w:eastAsia="en-US"/>
        </w:rPr>
        <w:t>os</w:t>
      </w:r>
      <w:r w:rsidRPr="00DA015B">
        <w:rPr>
          <w:lang w:val="lt-LT" w:eastAsia="en-US"/>
        </w:rPr>
        <w:t xml:space="preserve"> teikėjas įsipareigoja:</w:t>
      </w:r>
    </w:p>
    <w:p w14:paraId="2B3729D2" w14:textId="409B61A0" w:rsidR="00DE2CF1" w:rsidRPr="00DA015B" w:rsidRDefault="0066286E" w:rsidP="009D5C11">
      <w:pPr>
        <w:pStyle w:val="Sraopastraipa"/>
        <w:numPr>
          <w:ilvl w:val="2"/>
          <w:numId w:val="21"/>
        </w:numPr>
        <w:spacing w:after="0"/>
        <w:ind w:left="0" w:firstLine="720"/>
        <w:jc w:val="both"/>
        <w:rPr>
          <w:rFonts w:ascii="Times New Roman" w:hAnsi="Times New Roman" w:cs="Times New Roman"/>
          <w:sz w:val="24"/>
          <w:szCs w:val="24"/>
          <w:lang w:val="lt-LT"/>
        </w:rPr>
      </w:pPr>
      <w:r w:rsidRPr="00DA015B">
        <w:rPr>
          <w:rFonts w:ascii="Times New Roman" w:hAnsi="Times New Roman" w:cs="Times New Roman"/>
          <w:sz w:val="24"/>
          <w:szCs w:val="24"/>
          <w:lang w:val="lt-LT"/>
        </w:rPr>
        <w:t>t</w:t>
      </w:r>
      <w:r w:rsidR="00DE2CF1" w:rsidRPr="00DA015B">
        <w:rPr>
          <w:rFonts w:ascii="Times New Roman" w:hAnsi="Times New Roman" w:cs="Times New Roman"/>
          <w:sz w:val="24"/>
          <w:szCs w:val="24"/>
          <w:lang w:val="lt-LT"/>
        </w:rPr>
        <w:t xml:space="preserve">eikti </w:t>
      </w:r>
      <w:r w:rsidR="00BF4E73" w:rsidRPr="00DA015B">
        <w:rPr>
          <w:rFonts w:ascii="Times New Roman" w:hAnsi="Times New Roman" w:cs="Times New Roman"/>
          <w:sz w:val="24"/>
          <w:szCs w:val="24"/>
          <w:lang w:val="lt-LT"/>
        </w:rPr>
        <w:t>P</w:t>
      </w:r>
      <w:r w:rsidR="00DE2CF1" w:rsidRPr="00DA015B">
        <w:rPr>
          <w:rFonts w:ascii="Times New Roman" w:hAnsi="Times New Roman" w:cs="Times New Roman"/>
          <w:sz w:val="24"/>
          <w:szCs w:val="24"/>
          <w:lang w:val="lt-LT"/>
        </w:rPr>
        <w:t>aslaug</w:t>
      </w:r>
      <w:r w:rsidR="00353AB9">
        <w:rPr>
          <w:rFonts w:ascii="Times New Roman" w:hAnsi="Times New Roman" w:cs="Times New Roman"/>
          <w:sz w:val="24"/>
          <w:szCs w:val="24"/>
          <w:lang w:val="lt-LT"/>
        </w:rPr>
        <w:t>ą</w:t>
      </w:r>
      <w:r w:rsidR="00DE2CF1" w:rsidRPr="00DA015B">
        <w:rPr>
          <w:rFonts w:ascii="Times New Roman" w:hAnsi="Times New Roman" w:cs="Times New Roman"/>
          <w:sz w:val="24"/>
          <w:szCs w:val="24"/>
          <w:lang w:val="lt-LT"/>
        </w:rPr>
        <w:t xml:space="preserve"> kokybiškai;</w:t>
      </w:r>
    </w:p>
    <w:p w14:paraId="7E4C2ECF" w14:textId="3BF422C3" w:rsidR="00DE2CF1" w:rsidRPr="00DA015B" w:rsidRDefault="0066286E" w:rsidP="009D5C11">
      <w:pPr>
        <w:pStyle w:val="Sraopastraipa"/>
        <w:numPr>
          <w:ilvl w:val="2"/>
          <w:numId w:val="21"/>
        </w:numPr>
        <w:spacing w:after="0"/>
        <w:ind w:left="0" w:firstLine="720"/>
        <w:jc w:val="both"/>
        <w:rPr>
          <w:rFonts w:ascii="Times New Roman" w:hAnsi="Times New Roman" w:cs="Times New Roman"/>
          <w:sz w:val="24"/>
          <w:szCs w:val="24"/>
          <w:lang w:val="lt-LT"/>
        </w:rPr>
      </w:pPr>
      <w:r w:rsidRPr="00DA015B">
        <w:rPr>
          <w:rFonts w:ascii="Times New Roman" w:hAnsi="Times New Roman" w:cs="Times New Roman"/>
          <w:sz w:val="24"/>
          <w:szCs w:val="24"/>
          <w:lang w:val="lt-LT"/>
        </w:rPr>
        <w:t>s</w:t>
      </w:r>
      <w:r w:rsidR="00DE2CF1" w:rsidRPr="00DA015B">
        <w:rPr>
          <w:rFonts w:ascii="Times New Roman" w:hAnsi="Times New Roman" w:cs="Times New Roman"/>
          <w:sz w:val="24"/>
          <w:szCs w:val="24"/>
          <w:lang w:val="lt-LT"/>
        </w:rPr>
        <w:t xml:space="preserve">uteikti </w:t>
      </w:r>
      <w:r w:rsidR="006F6A52">
        <w:rPr>
          <w:rFonts w:ascii="Times New Roman" w:hAnsi="Times New Roman" w:cs="Times New Roman"/>
          <w:sz w:val="24"/>
          <w:szCs w:val="24"/>
          <w:lang w:val="lt-LT"/>
        </w:rPr>
        <w:t>P</w:t>
      </w:r>
      <w:r w:rsidR="00DE2CF1" w:rsidRPr="00DA015B">
        <w:rPr>
          <w:rFonts w:ascii="Times New Roman" w:hAnsi="Times New Roman" w:cs="Times New Roman"/>
          <w:sz w:val="24"/>
          <w:szCs w:val="24"/>
          <w:lang w:val="lt-LT"/>
        </w:rPr>
        <w:t>aslaug</w:t>
      </w:r>
      <w:r w:rsidR="00353AB9">
        <w:rPr>
          <w:rFonts w:ascii="Times New Roman" w:hAnsi="Times New Roman" w:cs="Times New Roman"/>
          <w:sz w:val="24"/>
          <w:szCs w:val="24"/>
          <w:lang w:val="lt-LT"/>
        </w:rPr>
        <w:t>ą</w:t>
      </w:r>
      <w:r w:rsidR="00DE2CF1" w:rsidRPr="00DA015B">
        <w:rPr>
          <w:rFonts w:ascii="Times New Roman" w:hAnsi="Times New Roman" w:cs="Times New Roman"/>
          <w:sz w:val="24"/>
          <w:szCs w:val="24"/>
          <w:lang w:val="lt-LT"/>
        </w:rPr>
        <w:t xml:space="preserve"> per šioje Sutartyje nustatytą terminą;</w:t>
      </w:r>
    </w:p>
    <w:p w14:paraId="4BACAD04" w14:textId="4768E716" w:rsidR="00DE2CF1" w:rsidRPr="00DA015B" w:rsidRDefault="0066286E" w:rsidP="009D5C11">
      <w:pPr>
        <w:pStyle w:val="Sraopastraipa"/>
        <w:numPr>
          <w:ilvl w:val="2"/>
          <w:numId w:val="21"/>
        </w:numPr>
        <w:spacing w:after="0"/>
        <w:ind w:left="0" w:firstLine="720"/>
        <w:jc w:val="both"/>
        <w:rPr>
          <w:rFonts w:ascii="Times New Roman" w:hAnsi="Times New Roman" w:cs="Times New Roman"/>
          <w:sz w:val="24"/>
          <w:szCs w:val="24"/>
          <w:lang w:val="lt-LT"/>
        </w:rPr>
      </w:pPr>
      <w:r w:rsidRPr="00DA015B">
        <w:rPr>
          <w:rFonts w:ascii="Times New Roman" w:hAnsi="Times New Roman" w:cs="Times New Roman"/>
          <w:sz w:val="24"/>
          <w:szCs w:val="24"/>
          <w:lang w:val="lt-LT"/>
        </w:rPr>
        <w:t>s</w:t>
      </w:r>
      <w:r w:rsidR="00DE2CF1" w:rsidRPr="00DA015B">
        <w:rPr>
          <w:rFonts w:ascii="Times New Roman" w:hAnsi="Times New Roman" w:cs="Times New Roman"/>
          <w:sz w:val="24"/>
          <w:szCs w:val="24"/>
          <w:lang w:val="lt-LT"/>
        </w:rPr>
        <w:t>augoti Užsakovo perduotą konfidencialią informaciją;</w:t>
      </w:r>
    </w:p>
    <w:p w14:paraId="3A7648FF" w14:textId="35839097" w:rsidR="00DE2CF1" w:rsidRPr="00DA015B" w:rsidRDefault="0066286E" w:rsidP="009D5C11">
      <w:pPr>
        <w:pStyle w:val="Sraopastraipa"/>
        <w:numPr>
          <w:ilvl w:val="2"/>
          <w:numId w:val="21"/>
        </w:numPr>
        <w:spacing w:after="0"/>
        <w:ind w:left="0" w:firstLine="720"/>
        <w:jc w:val="both"/>
        <w:rPr>
          <w:rFonts w:ascii="Times New Roman" w:hAnsi="Times New Roman" w:cs="Times New Roman"/>
          <w:sz w:val="24"/>
          <w:szCs w:val="24"/>
          <w:lang w:val="lt-LT"/>
        </w:rPr>
      </w:pPr>
      <w:r w:rsidRPr="00DA015B">
        <w:rPr>
          <w:rFonts w:ascii="Times New Roman" w:hAnsi="Times New Roman" w:cs="Times New Roman"/>
          <w:sz w:val="24"/>
          <w:szCs w:val="24"/>
          <w:lang w:val="lt-LT" w:eastAsia="en-US"/>
        </w:rPr>
        <w:t>n</w:t>
      </w:r>
      <w:r w:rsidR="005E1648" w:rsidRPr="00DA015B">
        <w:rPr>
          <w:rFonts w:ascii="Times New Roman" w:hAnsi="Times New Roman" w:cs="Times New Roman"/>
          <w:sz w:val="24"/>
          <w:szCs w:val="24"/>
          <w:lang w:val="lt-LT" w:eastAsia="en-US"/>
        </w:rPr>
        <w:t>edelsiant raštu informuoti Užsakovą apie bet kurias aplinkybes, kurios trukdo tinkamai ir laiku vykdyti Sutartį ir užbaigti Paslaug</w:t>
      </w:r>
      <w:r w:rsidR="00353AB9">
        <w:rPr>
          <w:rFonts w:ascii="Times New Roman" w:hAnsi="Times New Roman" w:cs="Times New Roman"/>
          <w:sz w:val="24"/>
          <w:szCs w:val="24"/>
          <w:lang w:val="lt-LT" w:eastAsia="en-US"/>
        </w:rPr>
        <w:t>os</w:t>
      </w:r>
      <w:r w:rsidR="005E1648" w:rsidRPr="00DA015B">
        <w:rPr>
          <w:rFonts w:ascii="Times New Roman" w:hAnsi="Times New Roman" w:cs="Times New Roman"/>
          <w:sz w:val="24"/>
          <w:szCs w:val="24"/>
          <w:lang w:val="lt-LT" w:eastAsia="en-US"/>
        </w:rPr>
        <w:t xml:space="preserve"> teikimą nustatytais terminais;</w:t>
      </w:r>
    </w:p>
    <w:p w14:paraId="66DB309B" w14:textId="29B8F55D" w:rsidR="00DE2CF1" w:rsidRPr="00DA015B" w:rsidRDefault="0066286E" w:rsidP="009D5C11">
      <w:pPr>
        <w:pStyle w:val="Sraopastraipa"/>
        <w:numPr>
          <w:ilvl w:val="2"/>
          <w:numId w:val="21"/>
        </w:numPr>
        <w:spacing w:after="0"/>
        <w:ind w:left="0" w:firstLine="720"/>
        <w:jc w:val="both"/>
        <w:rPr>
          <w:rFonts w:ascii="Times New Roman" w:hAnsi="Times New Roman" w:cs="Times New Roman"/>
          <w:sz w:val="24"/>
          <w:szCs w:val="24"/>
          <w:lang w:val="lt-LT"/>
        </w:rPr>
      </w:pPr>
      <w:r w:rsidRPr="00DA015B">
        <w:rPr>
          <w:rFonts w:ascii="Times New Roman" w:hAnsi="Times New Roman" w:cs="Times New Roman"/>
          <w:sz w:val="24"/>
          <w:szCs w:val="24"/>
          <w:lang w:val="lt-LT"/>
        </w:rPr>
        <w:t>b</w:t>
      </w:r>
      <w:r w:rsidR="00DE2CF1" w:rsidRPr="00DA015B">
        <w:rPr>
          <w:rFonts w:ascii="Times New Roman" w:hAnsi="Times New Roman" w:cs="Times New Roman"/>
          <w:sz w:val="24"/>
          <w:szCs w:val="24"/>
          <w:lang w:val="lt-LT"/>
        </w:rPr>
        <w:t xml:space="preserve">endradarbiauti su Užsakovu </w:t>
      </w:r>
      <w:r w:rsidR="00353AB9">
        <w:rPr>
          <w:rFonts w:ascii="Times New Roman" w:hAnsi="Times New Roman" w:cs="Times New Roman"/>
          <w:sz w:val="24"/>
          <w:szCs w:val="24"/>
          <w:lang w:val="lt-LT"/>
        </w:rPr>
        <w:t>P</w:t>
      </w:r>
      <w:r w:rsidR="00DE2CF1" w:rsidRPr="00DA015B">
        <w:rPr>
          <w:rFonts w:ascii="Times New Roman" w:hAnsi="Times New Roman" w:cs="Times New Roman"/>
          <w:sz w:val="24"/>
          <w:szCs w:val="24"/>
          <w:lang w:val="lt-LT"/>
        </w:rPr>
        <w:t>aslaug</w:t>
      </w:r>
      <w:r w:rsidR="00353AB9">
        <w:rPr>
          <w:rFonts w:ascii="Times New Roman" w:hAnsi="Times New Roman" w:cs="Times New Roman"/>
          <w:sz w:val="24"/>
          <w:szCs w:val="24"/>
          <w:lang w:val="lt-LT"/>
        </w:rPr>
        <w:t>os</w:t>
      </w:r>
      <w:r w:rsidR="00DE2CF1" w:rsidRPr="00DA015B">
        <w:rPr>
          <w:rFonts w:ascii="Times New Roman" w:hAnsi="Times New Roman" w:cs="Times New Roman"/>
          <w:sz w:val="24"/>
          <w:szCs w:val="24"/>
          <w:lang w:val="lt-LT"/>
        </w:rPr>
        <w:t xml:space="preserve"> teikimo metu</w:t>
      </w:r>
      <w:r w:rsidR="005E1648" w:rsidRPr="00DA015B">
        <w:rPr>
          <w:rFonts w:ascii="Times New Roman" w:hAnsi="Times New Roman" w:cs="Times New Roman"/>
          <w:sz w:val="24"/>
          <w:szCs w:val="24"/>
          <w:lang w:val="lt-LT" w:eastAsia="en-US"/>
        </w:rPr>
        <w:t xml:space="preserve"> ir atsižvelgti į </w:t>
      </w:r>
      <w:r w:rsidR="005E1648" w:rsidRPr="00DA015B">
        <w:rPr>
          <w:rFonts w:ascii="Times New Roman" w:hAnsi="Times New Roman" w:cs="Times New Roman"/>
          <w:sz w:val="24"/>
          <w:szCs w:val="24"/>
          <w:lang w:val="lt-LT"/>
        </w:rPr>
        <w:t xml:space="preserve">teisėtus </w:t>
      </w:r>
      <w:r w:rsidR="005E1648" w:rsidRPr="00DA015B">
        <w:rPr>
          <w:rFonts w:ascii="Times New Roman" w:hAnsi="Times New Roman" w:cs="Times New Roman"/>
          <w:sz w:val="24"/>
          <w:szCs w:val="24"/>
          <w:lang w:val="lt-LT" w:eastAsia="en-US"/>
        </w:rPr>
        <w:t>Užsakovo pasiūlymus ir pastabas</w:t>
      </w:r>
      <w:r w:rsidR="00DE2CF1" w:rsidRPr="00DA015B">
        <w:rPr>
          <w:rFonts w:ascii="Times New Roman" w:hAnsi="Times New Roman" w:cs="Times New Roman"/>
          <w:sz w:val="24"/>
          <w:szCs w:val="24"/>
          <w:lang w:val="lt-LT"/>
        </w:rPr>
        <w:t>;</w:t>
      </w:r>
    </w:p>
    <w:p w14:paraId="3ACA8825" w14:textId="53BE3AC7" w:rsidR="00DE2CF1" w:rsidRPr="00DA015B" w:rsidRDefault="0066286E" w:rsidP="009D5C11">
      <w:pPr>
        <w:pStyle w:val="Sraopastraipa"/>
        <w:numPr>
          <w:ilvl w:val="2"/>
          <w:numId w:val="21"/>
        </w:numPr>
        <w:spacing w:after="0"/>
        <w:ind w:left="0" w:firstLine="720"/>
        <w:jc w:val="both"/>
        <w:rPr>
          <w:rFonts w:ascii="Times New Roman" w:hAnsi="Times New Roman" w:cs="Times New Roman"/>
          <w:sz w:val="24"/>
          <w:szCs w:val="24"/>
          <w:lang w:val="lt-LT"/>
        </w:rPr>
      </w:pPr>
      <w:r w:rsidRPr="00DA015B">
        <w:rPr>
          <w:rFonts w:ascii="Times New Roman" w:hAnsi="Times New Roman" w:cs="Times New Roman"/>
          <w:sz w:val="24"/>
          <w:szCs w:val="24"/>
          <w:lang w:val="lt-LT"/>
        </w:rPr>
        <w:t>t</w:t>
      </w:r>
      <w:r w:rsidR="00DE2CF1" w:rsidRPr="00DA015B">
        <w:rPr>
          <w:rFonts w:ascii="Times New Roman" w:hAnsi="Times New Roman" w:cs="Times New Roman"/>
          <w:sz w:val="24"/>
          <w:szCs w:val="24"/>
          <w:lang w:val="lt-LT"/>
        </w:rPr>
        <w:t xml:space="preserve">eikti </w:t>
      </w:r>
      <w:r w:rsidR="00353AB9">
        <w:rPr>
          <w:rFonts w:ascii="Times New Roman" w:hAnsi="Times New Roman" w:cs="Times New Roman"/>
          <w:sz w:val="24"/>
          <w:szCs w:val="24"/>
          <w:lang w:val="lt-LT"/>
        </w:rPr>
        <w:t>P</w:t>
      </w:r>
      <w:r w:rsidR="00DE2CF1" w:rsidRPr="00DA015B">
        <w:rPr>
          <w:rFonts w:ascii="Times New Roman" w:hAnsi="Times New Roman" w:cs="Times New Roman"/>
          <w:sz w:val="24"/>
          <w:szCs w:val="24"/>
          <w:lang w:val="lt-LT"/>
        </w:rPr>
        <w:t>aslaug</w:t>
      </w:r>
      <w:r w:rsidR="00353AB9">
        <w:rPr>
          <w:rFonts w:ascii="Times New Roman" w:hAnsi="Times New Roman" w:cs="Times New Roman"/>
          <w:sz w:val="24"/>
          <w:szCs w:val="24"/>
          <w:lang w:val="lt-LT"/>
        </w:rPr>
        <w:t>ą</w:t>
      </w:r>
      <w:r w:rsidR="00DE2CF1" w:rsidRPr="00DA015B">
        <w:rPr>
          <w:rFonts w:ascii="Times New Roman" w:hAnsi="Times New Roman" w:cs="Times New Roman"/>
          <w:sz w:val="24"/>
          <w:szCs w:val="24"/>
          <w:lang w:val="lt-LT"/>
        </w:rPr>
        <w:t xml:space="preserve"> Užsakovui pagal šią Sutartį ir </w:t>
      </w:r>
      <w:r w:rsidR="005E1648" w:rsidRPr="00DA015B">
        <w:rPr>
          <w:rFonts w:ascii="Times New Roman" w:hAnsi="Times New Roman" w:cs="Times New Roman"/>
          <w:sz w:val="24"/>
          <w:szCs w:val="24"/>
          <w:lang w:val="lt-LT" w:eastAsia="en-US"/>
        </w:rPr>
        <w:t xml:space="preserve">atlikti </w:t>
      </w:r>
      <w:r w:rsidR="006F6A52" w:rsidRPr="009930C7">
        <w:rPr>
          <w:rFonts w:ascii="Times New Roman" w:hAnsi="Times New Roman" w:cs="Times New Roman"/>
          <w:sz w:val="24"/>
          <w:szCs w:val="24"/>
          <w:lang w:val="lt-LT" w:eastAsia="en-US"/>
        </w:rPr>
        <w:t>t</w:t>
      </w:r>
      <w:r w:rsidR="005E1648" w:rsidRPr="00DA015B">
        <w:rPr>
          <w:rFonts w:ascii="Times New Roman" w:hAnsi="Times New Roman" w:cs="Times New Roman"/>
          <w:sz w:val="24"/>
          <w:szCs w:val="24"/>
          <w:lang w:val="lt-LT" w:eastAsia="en-US"/>
        </w:rPr>
        <w:t>echninėje specifikacijoje apibrėžtas užduotis ir vadovaujantis Lietuvos Respublikos įstatymais, statybos techniniais reglamentais ir kitais teisės aktais</w:t>
      </w:r>
      <w:r w:rsidR="005E1648" w:rsidRPr="00DA015B">
        <w:rPr>
          <w:rFonts w:ascii="Times New Roman" w:hAnsi="Times New Roman" w:cs="Times New Roman"/>
          <w:sz w:val="24"/>
          <w:szCs w:val="24"/>
          <w:lang w:val="lt-LT"/>
        </w:rPr>
        <w:t xml:space="preserve">. </w:t>
      </w:r>
      <w:r w:rsidR="00DE2CF1" w:rsidRPr="00DA015B">
        <w:rPr>
          <w:rFonts w:ascii="Times New Roman" w:hAnsi="Times New Roman" w:cs="Times New Roman"/>
          <w:sz w:val="24"/>
          <w:szCs w:val="24"/>
          <w:lang w:val="lt-LT"/>
        </w:rPr>
        <w:t>Pasikeitus įstatymų ir kitų teisės aktų, reglamentuojančių techninėje specifikacijoje nurodyt</w:t>
      </w:r>
      <w:r w:rsidR="00CB4280">
        <w:rPr>
          <w:rFonts w:ascii="Times New Roman" w:hAnsi="Times New Roman" w:cs="Times New Roman"/>
          <w:sz w:val="24"/>
          <w:szCs w:val="24"/>
          <w:lang w:val="lt-LT"/>
        </w:rPr>
        <w:t>os</w:t>
      </w:r>
      <w:r w:rsidR="00DE2CF1" w:rsidRPr="00DA015B">
        <w:rPr>
          <w:rFonts w:ascii="Times New Roman" w:hAnsi="Times New Roman" w:cs="Times New Roman"/>
          <w:sz w:val="24"/>
          <w:szCs w:val="24"/>
          <w:lang w:val="lt-LT"/>
        </w:rPr>
        <w:t xml:space="preserve"> </w:t>
      </w:r>
      <w:r w:rsidR="00BF4E73" w:rsidRPr="00DA015B">
        <w:rPr>
          <w:rFonts w:ascii="Times New Roman" w:hAnsi="Times New Roman" w:cs="Times New Roman"/>
          <w:sz w:val="24"/>
          <w:szCs w:val="24"/>
          <w:lang w:val="lt-LT"/>
        </w:rPr>
        <w:t>P</w:t>
      </w:r>
      <w:r w:rsidR="00DE2CF1" w:rsidRPr="00DA015B">
        <w:rPr>
          <w:rFonts w:ascii="Times New Roman" w:hAnsi="Times New Roman" w:cs="Times New Roman"/>
          <w:sz w:val="24"/>
          <w:szCs w:val="24"/>
          <w:lang w:val="lt-LT"/>
        </w:rPr>
        <w:t>aslaug</w:t>
      </w:r>
      <w:r w:rsidR="00353AB9">
        <w:rPr>
          <w:rFonts w:ascii="Times New Roman" w:hAnsi="Times New Roman" w:cs="Times New Roman"/>
          <w:sz w:val="24"/>
          <w:szCs w:val="24"/>
          <w:lang w:val="lt-LT"/>
        </w:rPr>
        <w:t>os</w:t>
      </w:r>
      <w:r w:rsidR="00DE2CF1" w:rsidRPr="00DA015B">
        <w:rPr>
          <w:rFonts w:ascii="Times New Roman" w:hAnsi="Times New Roman" w:cs="Times New Roman"/>
          <w:sz w:val="24"/>
          <w:szCs w:val="24"/>
          <w:lang w:val="lt-LT"/>
        </w:rPr>
        <w:t xml:space="preserve"> teikimą, j</w:t>
      </w:r>
      <w:r w:rsidR="00CB4280">
        <w:rPr>
          <w:rFonts w:ascii="Times New Roman" w:hAnsi="Times New Roman" w:cs="Times New Roman"/>
          <w:sz w:val="24"/>
          <w:szCs w:val="24"/>
          <w:lang w:val="lt-LT"/>
        </w:rPr>
        <w:t>os</w:t>
      </w:r>
      <w:r w:rsidR="00DE2CF1" w:rsidRPr="00DA015B">
        <w:rPr>
          <w:rFonts w:ascii="Times New Roman" w:hAnsi="Times New Roman" w:cs="Times New Roman"/>
          <w:sz w:val="24"/>
          <w:szCs w:val="24"/>
          <w:lang w:val="lt-LT"/>
        </w:rPr>
        <w:t xml:space="preserve"> turinį ir formą, nuostatoms ir reikalavimams, teikti </w:t>
      </w:r>
      <w:r w:rsidR="009930C7">
        <w:rPr>
          <w:rFonts w:ascii="Times New Roman" w:hAnsi="Times New Roman" w:cs="Times New Roman"/>
          <w:sz w:val="24"/>
          <w:szCs w:val="24"/>
          <w:lang w:val="lt-LT"/>
        </w:rPr>
        <w:t>P</w:t>
      </w:r>
      <w:r w:rsidR="00DE2CF1" w:rsidRPr="00DA015B">
        <w:rPr>
          <w:rFonts w:ascii="Times New Roman" w:hAnsi="Times New Roman" w:cs="Times New Roman"/>
          <w:sz w:val="24"/>
          <w:szCs w:val="24"/>
          <w:lang w:val="lt-LT"/>
        </w:rPr>
        <w:t>aslaug</w:t>
      </w:r>
      <w:r w:rsidR="00353AB9">
        <w:rPr>
          <w:rFonts w:ascii="Times New Roman" w:hAnsi="Times New Roman" w:cs="Times New Roman"/>
          <w:sz w:val="24"/>
          <w:szCs w:val="24"/>
          <w:lang w:val="lt-LT"/>
        </w:rPr>
        <w:t>ą</w:t>
      </w:r>
      <w:r w:rsidR="00DE2CF1" w:rsidRPr="00DA015B">
        <w:rPr>
          <w:rFonts w:ascii="Times New Roman" w:hAnsi="Times New Roman" w:cs="Times New Roman"/>
          <w:sz w:val="24"/>
          <w:szCs w:val="24"/>
          <w:lang w:val="lt-LT"/>
        </w:rPr>
        <w:t xml:space="preserve"> pagal galiojančius teisės aktus;</w:t>
      </w:r>
    </w:p>
    <w:p w14:paraId="06D5C0B3" w14:textId="499B55A3" w:rsidR="00DE2CF1" w:rsidRPr="00DA015B" w:rsidRDefault="0066286E" w:rsidP="009D5C11">
      <w:pPr>
        <w:pStyle w:val="Komentarotekstas"/>
        <w:numPr>
          <w:ilvl w:val="2"/>
          <w:numId w:val="21"/>
        </w:numPr>
        <w:spacing w:line="276" w:lineRule="auto"/>
        <w:ind w:left="0" w:firstLine="709"/>
        <w:jc w:val="both"/>
        <w:rPr>
          <w:sz w:val="24"/>
          <w:lang w:val="lt-LT"/>
        </w:rPr>
      </w:pPr>
      <w:r w:rsidRPr="00DA015B">
        <w:rPr>
          <w:sz w:val="24"/>
          <w:lang w:val="lt-LT"/>
        </w:rPr>
        <w:t>i</w:t>
      </w:r>
      <w:r w:rsidR="00DE2CF1" w:rsidRPr="00DA015B">
        <w:rPr>
          <w:sz w:val="24"/>
          <w:lang w:val="lt-LT"/>
        </w:rPr>
        <w:t xml:space="preserve">štaisyti </w:t>
      </w:r>
      <w:r w:rsidR="006F6A52">
        <w:rPr>
          <w:sz w:val="24"/>
          <w:lang w:val="lt-LT"/>
        </w:rPr>
        <w:t>P</w:t>
      </w:r>
      <w:r w:rsidR="00DE2CF1" w:rsidRPr="00DA015B">
        <w:rPr>
          <w:sz w:val="24"/>
          <w:lang w:val="lt-LT"/>
        </w:rPr>
        <w:t>aslaug</w:t>
      </w:r>
      <w:r w:rsidR="00353AB9">
        <w:rPr>
          <w:sz w:val="24"/>
          <w:lang w:val="lt-LT"/>
        </w:rPr>
        <w:t>os</w:t>
      </w:r>
      <w:r w:rsidR="00DE2CF1" w:rsidRPr="00DA015B">
        <w:rPr>
          <w:sz w:val="24"/>
          <w:lang w:val="lt-LT"/>
        </w:rPr>
        <w:t xml:space="preserve"> teikimo defektus</w:t>
      </w:r>
      <w:r w:rsidR="00DE2CF1" w:rsidRPr="00DA015B">
        <w:rPr>
          <w:sz w:val="24"/>
          <w:lang w:val="lt-LT" w:eastAsia="ar-SA"/>
        </w:rPr>
        <w:t xml:space="preserve"> savo sąskaita per 3</w:t>
      </w:r>
      <w:r w:rsidR="00CB4280">
        <w:rPr>
          <w:sz w:val="24"/>
          <w:lang w:val="lt-LT" w:eastAsia="ar-SA"/>
        </w:rPr>
        <w:t xml:space="preserve"> (tris)</w:t>
      </w:r>
      <w:r w:rsidR="00DE2CF1" w:rsidRPr="00DA015B">
        <w:rPr>
          <w:sz w:val="24"/>
          <w:lang w:val="lt-LT" w:eastAsia="ar-SA"/>
        </w:rPr>
        <w:t xml:space="preserve"> darbo dienas, gavus Užsakovo ir/ar tikrinančios institucijos </w:t>
      </w:r>
      <w:r w:rsidR="00DE2CF1" w:rsidRPr="00DA015B">
        <w:rPr>
          <w:sz w:val="24"/>
          <w:lang w:val="lt-LT"/>
        </w:rPr>
        <w:t xml:space="preserve">oficialiame rašte užfiksuotus </w:t>
      </w:r>
      <w:r w:rsidR="00DE2CF1" w:rsidRPr="00DA015B">
        <w:rPr>
          <w:sz w:val="24"/>
          <w:lang w:val="lt-LT" w:eastAsia="ar-SA"/>
        </w:rPr>
        <w:t>nurodymus (pastabas)</w:t>
      </w:r>
      <w:r w:rsidR="00A84B8E" w:rsidRPr="00DA015B">
        <w:rPr>
          <w:sz w:val="24"/>
          <w:lang w:val="lt-LT" w:eastAsia="ar-SA"/>
        </w:rPr>
        <w:t>;</w:t>
      </w:r>
      <w:r w:rsidR="00DE2CF1" w:rsidRPr="00DA015B">
        <w:rPr>
          <w:sz w:val="24"/>
          <w:lang w:val="lt-LT"/>
        </w:rPr>
        <w:t xml:space="preserve"> </w:t>
      </w:r>
    </w:p>
    <w:p w14:paraId="2232C400" w14:textId="5499F61F" w:rsidR="00A84B8E" w:rsidRPr="00DA015B" w:rsidRDefault="00DE2CF1" w:rsidP="009D5C11">
      <w:pPr>
        <w:pStyle w:val="Sraopastraipa"/>
        <w:tabs>
          <w:tab w:val="left" w:pos="567"/>
        </w:tabs>
        <w:spacing w:after="0"/>
        <w:ind w:left="0"/>
        <w:jc w:val="both"/>
        <w:rPr>
          <w:rFonts w:ascii="Times New Roman" w:hAnsi="Times New Roman" w:cs="Times New Roman"/>
          <w:sz w:val="24"/>
          <w:szCs w:val="24"/>
          <w:lang w:val="lt-LT"/>
        </w:rPr>
      </w:pPr>
      <w:r w:rsidRPr="00DA015B">
        <w:rPr>
          <w:rFonts w:ascii="Times New Roman" w:hAnsi="Times New Roman" w:cs="Times New Roman"/>
          <w:sz w:val="24"/>
          <w:szCs w:val="24"/>
          <w:lang w:val="lt-LT"/>
        </w:rPr>
        <w:tab/>
      </w:r>
      <w:r w:rsidR="00A84B8E" w:rsidRPr="00DA015B">
        <w:rPr>
          <w:rFonts w:ascii="Times New Roman" w:hAnsi="Times New Roman" w:cs="Times New Roman"/>
          <w:sz w:val="24"/>
          <w:szCs w:val="24"/>
          <w:lang w:val="lt-LT"/>
        </w:rPr>
        <w:t xml:space="preserve">  </w:t>
      </w:r>
      <w:r w:rsidRPr="00DA015B">
        <w:rPr>
          <w:rFonts w:ascii="Times New Roman" w:hAnsi="Times New Roman" w:cs="Times New Roman"/>
          <w:sz w:val="24"/>
          <w:szCs w:val="24"/>
          <w:lang w:val="lt-LT"/>
        </w:rPr>
        <w:t>5.1.</w:t>
      </w:r>
      <w:r w:rsidR="00A84B8E" w:rsidRPr="00DA015B">
        <w:rPr>
          <w:rFonts w:ascii="Times New Roman" w:hAnsi="Times New Roman" w:cs="Times New Roman"/>
          <w:sz w:val="24"/>
          <w:szCs w:val="24"/>
          <w:lang w:val="lt-LT"/>
        </w:rPr>
        <w:t>8</w:t>
      </w:r>
      <w:r w:rsidRPr="00DA015B">
        <w:rPr>
          <w:rFonts w:ascii="Times New Roman" w:hAnsi="Times New Roman" w:cs="Times New Roman"/>
          <w:sz w:val="24"/>
          <w:szCs w:val="24"/>
          <w:lang w:val="lt-LT"/>
        </w:rPr>
        <w:t xml:space="preserve">. </w:t>
      </w:r>
      <w:r w:rsidR="0066286E" w:rsidRPr="00DA015B">
        <w:rPr>
          <w:rFonts w:ascii="Times New Roman" w:hAnsi="Times New Roman" w:cs="Times New Roman"/>
          <w:sz w:val="24"/>
          <w:szCs w:val="24"/>
          <w:lang w:val="lt-LT"/>
        </w:rPr>
        <w:t>p</w:t>
      </w:r>
      <w:r w:rsidRPr="00DA015B">
        <w:rPr>
          <w:rFonts w:ascii="Times New Roman" w:hAnsi="Times New Roman" w:cs="Times New Roman"/>
          <w:sz w:val="24"/>
          <w:szCs w:val="24"/>
          <w:lang w:val="lt-LT"/>
        </w:rPr>
        <w:t xml:space="preserve">arengtus dokumentus pateikti </w:t>
      </w:r>
      <w:r w:rsidRPr="00055324">
        <w:rPr>
          <w:rFonts w:ascii="Times New Roman" w:hAnsi="Times New Roman" w:cs="Times New Roman"/>
          <w:sz w:val="24"/>
          <w:szCs w:val="24"/>
          <w:lang w:val="lt-LT"/>
        </w:rPr>
        <w:t xml:space="preserve">Užsakovo kontaktiniam asmeniui, kuris bus paskirtas sudarant </w:t>
      </w:r>
      <w:r w:rsidR="006F6A52" w:rsidRPr="00055324">
        <w:rPr>
          <w:rFonts w:ascii="Times New Roman" w:hAnsi="Times New Roman" w:cs="Times New Roman"/>
          <w:sz w:val="24"/>
          <w:szCs w:val="24"/>
          <w:lang w:val="lt-LT"/>
        </w:rPr>
        <w:t>S</w:t>
      </w:r>
      <w:r w:rsidRPr="00055324">
        <w:rPr>
          <w:rFonts w:ascii="Times New Roman" w:hAnsi="Times New Roman" w:cs="Times New Roman"/>
          <w:sz w:val="24"/>
          <w:szCs w:val="24"/>
          <w:lang w:val="lt-LT"/>
        </w:rPr>
        <w:t>utartį,</w:t>
      </w:r>
      <w:r w:rsidRPr="00055324">
        <w:rPr>
          <w:rFonts w:ascii="Times New Roman" w:eastAsia="Times New Roman" w:hAnsi="Times New Roman" w:cs="Times New Roman"/>
          <w:sz w:val="24"/>
          <w:szCs w:val="24"/>
          <w:lang w:val="lt-LT"/>
        </w:rPr>
        <w:t xml:space="preserve"> </w:t>
      </w:r>
      <w:r w:rsidRPr="00055324">
        <w:rPr>
          <w:rFonts w:ascii="Times New Roman" w:hAnsi="Times New Roman" w:cs="Times New Roman"/>
          <w:sz w:val="24"/>
          <w:szCs w:val="24"/>
          <w:lang w:val="lt-LT"/>
        </w:rPr>
        <w:t>elektroninėse (</w:t>
      </w:r>
      <w:r w:rsidRPr="00DA015B">
        <w:rPr>
          <w:rFonts w:ascii="Times New Roman" w:hAnsi="Times New Roman" w:cs="Times New Roman"/>
          <w:sz w:val="24"/>
          <w:szCs w:val="24"/>
          <w:lang w:val="la-Latn"/>
        </w:rPr>
        <w:t>atitinkamai .docx ir (arba) .xlsm formato) formose (esant poreikiui perduoti didelio formato failus, naudoti saugius didelių failų perdavimo įrankius (pvz.: WeTransfer)</w:t>
      </w:r>
      <w:r w:rsidR="00A84B8E" w:rsidRPr="00DA015B">
        <w:rPr>
          <w:rFonts w:ascii="Times New Roman" w:hAnsi="Times New Roman" w:cs="Times New Roman"/>
          <w:sz w:val="24"/>
          <w:szCs w:val="24"/>
          <w:lang w:val="lt-LT"/>
        </w:rPr>
        <w:t>;</w:t>
      </w:r>
    </w:p>
    <w:p w14:paraId="04851E8A" w14:textId="762950F3" w:rsidR="00A84B8E" w:rsidRPr="00DA015B" w:rsidRDefault="00A84B8E" w:rsidP="009D5C11">
      <w:pPr>
        <w:pStyle w:val="Sraopastraipa"/>
        <w:tabs>
          <w:tab w:val="left" w:pos="567"/>
        </w:tabs>
        <w:spacing w:after="0"/>
        <w:ind w:left="0"/>
        <w:jc w:val="both"/>
        <w:rPr>
          <w:rFonts w:ascii="Times New Roman" w:hAnsi="Times New Roman" w:cs="Times New Roman"/>
          <w:sz w:val="24"/>
          <w:szCs w:val="24"/>
          <w:lang w:val="lt-LT"/>
        </w:rPr>
      </w:pPr>
      <w:r w:rsidRPr="00DA015B">
        <w:rPr>
          <w:rFonts w:ascii="Times New Roman" w:hAnsi="Times New Roman" w:cs="Times New Roman"/>
          <w:sz w:val="24"/>
          <w:szCs w:val="24"/>
          <w:lang w:val="lt-LT"/>
        </w:rPr>
        <w:tab/>
        <w:t xml:space="preserve"> </w:t>
      </w:r>
      <w:r w:rsidR="00A4504A" w:rsidRPr="00DA015B">
        <w:rPr>
          <w:rFonts w:ascii="Times New Roman" w:hAnsi="Times New Roman" w:cs="Times New Roman"/>
          <w:sz w:val="24"/>
          <w:szCs w:val="24"/>
          <w:lang w:val="lt-LT"/>
        </w:rPr>
        <w:t xml:space="preserve">  </w:t>
      </w:r>
      <w:r w:rsidRPr="00DA015B">
        <w:rPr>
          <w:rFonts w:ascii="Times New Roman" w:hAnsi="Times New Roman" w:cs="Times New Roman"/>
          <w:sz w:val="24"/>
          <w:szCs w:val="24"/>
          <w:lang w:val="lt-LT"/>
        </w:rPr>
        <w:t>5.1.9. Paslaug</w:t>
      </w:r>
      <w:r w:rsidR="00353AB9">
        <w:rPr>
          <w:rFonts w:ascii="Times New Roman" w:hAnsi="Times New Roman" w:cs="Times New Roman"/>
          <w:sz w:val="24"/>
          <w:szCs w:val="24"/>
          <w:lang w:val="lt-LT"/>
        </w:rPr>
        <w:t>os</w:t>
      </w:r>
      <w:r w:rsidRPr="00DA015B">
        <w:rPr>
          <w:rFonts w:ascii="Times New Roman" w:hAnsi="Times New Roman" w:cs="Times New Roman"/>
          <w:sz w:val="24"/>
          <w:szCs w:val="24"/>
          <w:lang w:val="lt-LT"/>
        </w:rPr>
        <w:t xml:space="preserve"> teikėjas atsakingas už parengtus dokumentus</w:t>
      </w:r>
      <w:r w:rsidR="00353AB9">
        <w:rPr>
          <w:rFonts w:ascii="Times New Roman" w:hAnsi="Times New Roman" w:cs="Times New Roman"/>
          <w:sz w:val="24"/>
          <w:szCs w:val="24"/>
          <w:lang w:val="lt-LT"/>
        </w:rPr>
        <w:t>.</w:t>
      </w:r>
    </w:p>
    <w:p w14:paraId="2AE515D4" w14:textId="09326958" w:rsidR="004468CD" w:rsidRPr="00DA015B" w:rsidRDefault="00DC7EA8" w:rsidP="009D5C11">
      <w:pPr>
        <w:spacing w:line="276" w:lineRule="auto"/>
        <w:ind w:firstLine="567"/>
        <w:contextualSpacing/>
        <w:jc w:val="both"/>
        <w:textAlignment w:val="baseline"/>
        <w:rPr>
          <w:rFonts w:eastAsia="Calibri"/>
          <w:color w:val="000000"/>
          <w:lang w:val="lt-LT" w:eastAsia="lt-LT"/>
        </w:rPr>
      </w:pPr>
      <w:r w:rsidRPr="00DA015B">
        <w:rPr>
          <w:rFonts w:eastAsia="Calibri"/>
          <w:color w:val="000000"/>
          <w:lang w:val="lt-LT" w:eastAsia="lt-LT"/>
        </w:rPr>
        <w:t>5.2. Paslaug</w:t>
      </w:r>
      <w:r w:rsidR="00353AB9">
        <w:rPr>
          <w:rFonts w:eastAsia="Calibri"/>
          <w:color w:val="000000"/>
          <w:lang w:val="lt-LT" w:eastAsia="lt-LT"/>
        </w:rPr>
        <w:t>os</w:t>
      </w:r>
      <w:r w:rsidRPr="00DA015B">
        <w:rPr>
          <w:rFonts w:eastAsia="Calibri"/>
          <w:color w:val="000000"/>
          <w:lang w:val="lt-LT" w:eastAsia="lt-LT"/>
        </w:rPr>
        <w:t xml:space="preserve"> teikėjas turi teisę:</w:t>
      </w:r>
    </w:p>
    <w:p w14:paraId="318338BD" w14:textId="7BE7A9CB" w:rsidR="004468CD" w:rsidRPr="00DA015B" w:rsidRDefault="00A84B8E" w:rsidP="009D5C11">
      <w:pPr>
        <w:spacing w:line="276" w:lineRule="auto"/>
        <w:ind w:firstLine="567"/>
        <w:contextualSpacing/>
        <w:jc w:val="both"/>
        <w:textAlignment w:val="baseline"/>
        <w:rPr>
          <w:rFonts w:eastAsia="Calibri"/>
          <w:lang w:val="lt-LT" w:eastAsia="lt-LT"/>
        </w:rPr>
      </w:pPr>
      <w:r w:rsidRPr="00DA015B">
        <w:rPr>
          <w:rFonts w:eastAsia="Calibri"/>
          <w:lang w:val="lt-LT" w:eastAsia="lt-LT"/>
        </w:rPr>
        <w:t xml:space="preserve">   </w:t>
      </w:r>
      <w:r w:rsidR="00DC7EA8" w:rsidRPr="00DA015B">
        <w:rPr>
          <w:rFonts w:eastAsia="Calibri"/>
          <w:lang w:val="lt-LT" w:eastAsia="lt-LT"/>
        </w:rPr>
        <w:t>5.2.1.</w:t>
      </w:r>
      <w:r w:rsidR="00DC7EA8" w:rsidRPr="00DA015B">
        <w:rPr>
          <w:rFonts w:eastAsia="Calibri"/>
          <w:lang w:val="lt-LT" w:eastAsia="en-US"/>
        </w:rPr>
        <w:t xml:space="preserve"> </w:t>
      </w:r>
      <w:r w:rsidR="00DC7EA8" w:rsidRPr="00DA015B">
        <w:rPr>
          <w:lang w:val="lt-LT" w:eastAsia="lt-LT"/>
        </w:rPr>
        <w:t xml:space="preserve">gauti </w:t>
      </w:r>
      <w:r w:rsidR="002130C5" w:rsidRPr="00DA015B">
        <w:rPr>
          <w:lang w:val="lt-LT" w:eastAsia="lt-LT"/>
        </w:rPr>
        <w:t>P</w:t>
      </w:r>
      <w:r w:rsidR="00DC7EA8" w:rsidRPr="00DA015B">
        <w:rPr>
          <w:lang w:val="lt-LT" w:eastAsia="lt-LT"/>
        </w:rPr>
        <w:t>aslaug</w:t>
      </w:r>
      <w:r w:rsidR="00353AB9">
        <w:rPr>
          <w:lang w:val="lt-LT" w:eastAsia="lt-LT"/>
        </w:rPr>
        <w:t>os</w:t>
      </w:r>
      <w:r w:rsidR="00DC7EA8" w:rsidRPr="00DA015B">
        <w:rPr>
          <w:lang w:val="lt-LT" w:eastAsia="lt-LT"/>
        </w:rPr>
        <w:t xml:space="preserve"> kainą su sąlyga, kad jis tinkamai vykdo šią Sutartį</w:t>
      </w:r>
      <w:r w:rsidR="002130C5" w:rsidRPr="00DA015B">
        <w:rPr>
          <w:lang w:val="lt-LT" w:eastAsia="lt-LT"/>
        </w:rPr>
        <w:t>;</w:t>
      </w:r>
    </w:p>
    <w:p w14:paraId="12248986" w14:textId="470BA9FC" w:rsidR="004468CD" w:rsidRPr="00DA015B" w:rsidRDefault="00A84B8E" w:rsidP="009D5C11">
      <w:pPr>
        <w:spacing w:line="276" w:lineRule="auto"/>
        <w:ind w:firstLine="567"/>
        <w:jc w:val="both"/>
        <w:textAlignment w:val="baseline"/>
        <w:rPr>
          <w:rFonts w:eastAsia="Calibri"/>
          <w:lang w:val="lt-LT" w:eastAsia="en-US"/>
        </w:rPr>
      </w:pPr>
      <w:r w:rsidRPr="00DA015B">
        <w:rPr>
          <w:rFonts w:eastAsia="Calibri"/>
          <w:lang w:val="lt-LT" w:eastAsia="en-US"/>
        </w:rPr>
        <w:lastRenderedPageBreak/>
        <w:t xml:space="preserve">   </w:t>
      </w:r>
      <w:r w:rsidR="00DC7EA8" w:rsidRPr="00DA015B">
        <w:rPr>
          <w:rFonts w:eastAsia="Calibri"/>
          <w:lang w:val="lt-LT" w:eastAsia="en-US"/>
        </w:rPr>
        <w:t>5.2.2. turi ir kitas šios Sutarties ir Lietuvos Respublikos galiojančių teisės aktų numatytas teises.</w:t>
      </w:r>
    </w:p>
    <w:p w14:paraId="36626661" w14:textId="3E454E74" w:rsidR="00A84B8E" w:rsidRPr="00353AB9" w:rsidRDefault="00DC7EA8" w:rsidP="00353AB9">
      <w:pPr>
        <w:spacing w:line="276" w:lineRule="auto"/>
        <w:ind w:firstLine="567"/>
        <w:contextualSpacing/>
        <w:jc w:val="both"/>
        <w:textAlignment w:val="baseline"/>
        <w:rPr>
          <w:lang w:val="lt-LT"/>
        </w:rPr>
      </w:pPr>
      <w:r w:rsidRPr="00DA015B">
        <w:rPr>
          <w:rFonts w:eastAsia="Calibri"/>
          <w:color w:val="000000"/>
          <w:lang w:val="lt-LT" w:eastAsia="lt-LT"/>
        </w:rPr>
        <w:t xml:space="preserve">5.3. </w:t>
      </w:r>
      <w:r w:rsidR="00294668" w:rsidRPr="00DA015B">
        <w:rPr>
          <w:rFonts w:eastAsia="Calibri"/>
          <w:color w:val="000000"/>
          <w:lang w:val="lt-LT" w:eastAsia="lt-LT"/>
        </w:rPr>
        <w:t>Užsakovas</w:t>
      </w:r>
      <w:r w:rsidRPr="00DA015B">
        <w:rPr>
          <w:rFonts w:eastAsia="Calibri"/>
          <w:lang w:val="lt-LT" w:eastAsia="lt-LT"/>
        </w:rPr>
        <w:t xml:space="preserve"> įsipareigoja:</w:t>
      </w:r>
    </w:p>
    <w:p w14:paraId="4AE0CFAF" w14:textId="15C0EAE9" w:rsidR="004468CD" w:rsidRPr="00DA015B" w:rsidRDefault="00A84B8E" w:rsidP="009D5C11">
      <w:pPr>
        <w:spacing w:line="276" w:lineRule="auto"/>
        <w:ind w:firstLine="567"/>
        <w:contextualSpacing/>
        <w:jc w:val="both"/>
        <w:textAlignment w:val="baseline"/>
        <w:rPr>
          <w:rFonts w:eastAsia="Calibri"/>
          <w:color w:val="000000"/>
          <w:lang w:val="lt-LT" w:eastAsia="lt-LT"/>
        </w:rPr>
      </w:pPr>
      <w:r w:rsidRPr="00DA015B">
        <w:rPr>
          <w:rFonts w:eastAsia="Calibri"/>
          <w:color w:val="000000"/>
          <w:lang w:val="lt-LT" w:eastAsia="lt-LT"/>
        </w:rPr>
        <w:t xml:space="preserve">   5.3.</w:t>
      </w:r>
      <w:r w:rsidR="00353AB9">
        <w:rPr>
          <w:rFonts w:eastAsia="Calibri"/>
          <w:color w:val="000000"/>
          <w:lang w:val="lt-LT" w:eastAsia="lt-LT"/>
        </w:rPr>
        <w:t>1</w:t>
      </w:r>
      <w:r w:rsidRPr="00DA015B">
        <w:rPr>
          <w:rFonts w:eastAsia="Calibri"/>
          <w:color w:val="000000"/>
          <w:lang w:val="lt-LT" w:eastAsia="lt-LT"/>
        </w:rPr>
        <w:t xml:space="preserve">. </w:t>
      </w:r>
      <w:r w:rsidR="0066286E" w:rsidRPr="00DA015B">
        <w:rPr>
          <w:rFonts w:eastAsia="Calibri"/>
          <w:color w:val="000000"/>
          <w:lang w:val="lt-LT" w:eastAsia="lt-LT"/>
        </w:rPr>
        <w:t>s</w:t>
      </w:r>
      <w:r w:rsidR="00DC7EA8" w:rsidRPr="00DA015B">
        <w:rPr>
          <w:rFonts w:eastAsia="Calibri"/>
          <w:color w:val="000000"/>
          <w:lang w:val="lt-LT" w:eastAsia="lt-LT"/>
        </w:rPr>
        <w:t>uteikti Paslaug</w:t>
      </w:r>
      <w:r w:rsidR="00353AB9">
        <w:rPr>
          <w:rFonts w:eastAsia="Calibri"/>
          <w:color w:val="000000"/>
          <w:lang w:val="lt-LT" w:eastAsia="lt-LT"/>
        </w:rPr>
        <w:t>os</w:t>
      </w:r>
      <w:r w:rsidR="00DC7EA8" w:rsidRPr="00DA015B">
        <w:rPr>
          <w:rFonts w:eastAsia="Calibri"/>
          <w:color w:val="000000"/>
          <w:lang w:val="lt-LT" w:eastAsia="lt-LT"/>
        </w:rPr>
        <w:t xml:space="preserve"> teikėjui visą reikalingą informaciją Sutarčiai vykdyti</w:t>
      </w:r>
      <w:r w:rsidR="002130C5" w:rsidRPr="00DA015B">
        <w:rPr>
          <w:rFonts w:eastAsia="Calibri"/>
          <w:color w:val="000000"/>
          <w:lang w:val="lt-LT" w:eastAsia="lt-LT"/>
        </w:rPr>
        <w:t>;</w:t>
      </w:r>
    </w:p>
    <w:p w14:paraId="2D8C58EC" w14:textId="35D5F6FD" w:rsidR="004468CD" w:rsidRPr="00DA015B" w:rsidRDefault="00A84B8E" w:rsidP="009D5C11">
      <w:pPr>
        <w:spacing w:line="276" w:lineRule="auto"/>
        <w:ind w:firstLine="567"/>
        <w:contextualSpacing/>
        <w:jc w:val="both"/>
        <w:textAlignment w:val="baseline"/>
        <w:rPr>
          <w:rFonts w:eastAsia="Calibri"/>
          <w:color w:val="000000"/>
          <w:lang w:val="lt-LT" w:eastAsia="lt-LT"/>
        </w:rPr>
      </w:pPr>
      <w:r w:rsidRPr="00DA015B">
        <w:rPr>
          <w:rFonts w:eastAsia="Calibri"/>
          <w:color w:val="000000"/>
          <w:lang w:val="lt-LT" w:eastAsia="lt-LT"/>
        </w:rPr>
        <w:t xml:space="preserve">   </w:t>
      </w:r>
      <w:r w:rsidR="00DC7EA8" w:rsidRPr="00DA015B">
        <w:rPr>
          <w:rFonts w:eastAsia="Calibri"/>
          <w:color w:val="000000"/>
          <w:lang w:val="lt-LT" w:eastAsia="lt-LT"/>
        </w:rPr>
        <w:t>5.3.</w:t>
      </w:r>
      <w:r w:rsidR="00353AB9">
        <w:rPr>
          <w:rFonts w:eastAsia="Calibri"/>
          <w:color w:val="000000"/>
          <w:lang w:val="lt-LT" w:eastAsia="lt-LT"/>
        </w:rPr>
        <w:t>2</w:t>
      </w:r>
      <w:r w:rsidR="00DC7EA8" w:rsidRPr="00DA015B">
        <w:rPr>
          <w:rFonts w:eastAsia="Calibri"/>
          <w:color w:val="000000"/>
          <w:lang w:val="lt-LT" w:eastAsia="lt-LT"/>
        </w:rPr>
        <w:t xml:space="preserve">. </w:t>
      </w:r>
      <w:r w:rsidR="0066286E" w:rsidRPr="00DA015B">
        <w:rPr>
          <w:rFonts w:eastAsia="Calibri"/>
          <w:color w:val="000000"/>
          <w:lang w:val="lt-LT" w:eastAsia="lt-LT"/>
        </w:rPr>
        <w:t>s</w:t>
      </w:r>
      <w:r w:rsidR="00EC3995" w:rsidRPr="00DA015B">
        <w:rPr>
          <w:lang w:val="lt-LT"/>
        </w:rPr>
        <w:t xml:space="preserve">umokėti </w:t>
      </w:r>
      <w:r w:rsidR="00BF4E73" w:rsidRPr="00DA015B">
        <w:rPr>
          <w:lang w:val="lt-LT"/>
        </w:rPr>
        <w:t>P</w:t>
      </w:r>
      <w:r w:rsidR="00EC3995" w:rsidRPr="00DA015B">
        <w:rPr>
          <w:lang w:val="lt-LT"/>
        </w:rPr>
        <w:t>aslaug</w:t>
      </w:r>
      <w:r w:rsidR="00353AB9">
        <w:rPr>
          <w:lang w:val="lt-LT"/>
        </w:rPr>
        <w:t>os</w:t>
      </w:r>
      <w:r w:rsidR="00EC3995" w:rsidRPr="00DA015B">
        <w:rPr>
          <w:lang w:val="lt-LT"/>
        </w:rPr>
        <w:t xml:space="preserve"> teikėjui už kokybiškai suteiktas ir perduot</w:t>
      </w:r>
      <w:r w:rsidR="00353AB9">
        <w:rPr>
          <w:lang w:val="lt-LT"/>
        </w:rPr>
        <w:t>ą</w:t>
      </w:r>
      <w:r w:rsidR="00EC3995" w:rsidRPr="00DA015B">
        <w:rPr>
          <w:lang w:val="lt-LT"/>
        </w:rPr>
        <w:t xml:space="preserve"> Paslaug</w:t>
      </w:r>
      <w:r w:rsidR="00353AB9">
        <w:rPr>
          <w:lang w:val="lt-LT"/>
        </w:rPr>
        <w:t>ą</w:t>
      </w:r>
      <w:r w:rsidR="00EC3995" w:rsidRPr="00DA015B">
        <w:rPr>
          <w:lang w:val="lt-LT"/>
        </w:rPr>
        <w:t xml:space="preserve"> šioje Sutartyje nustatyta tvarka</w:t>
      </w:r>
      <w:r w:rsidR="002130C5" w:rsidRPr="00DA015B">
        <w:rPr>
          <w:rFonts w:eastAsia="Calibri"/>
          <w:color w:val="000000"/>
          <w:lang w:val="lt-LT" w:eastAsia="lt-LT"/>
        </w:rPr>
        <w:t>;</w:t>
      </w:r>
      <w:r w:rsidR="00DC7EA8" w:rsidRPr="00DA015B">
        <w:rPr>
          <w:rFonts w:eastAsia="Calibri"/>
          <w:color w:val="000000"/>
          <w:lang w:val="lt-LT" w:eastAsia="lt-LT"/>
        </w:rPr>
        <w:t xml:space="preserve"> </w:t>
      </w:r>
    </w:p>
    <w:p w14:paraId="7C3C223C" w14:textId="16BA5318" w:rsidR="004468CD" w:rsidRPr="00DA015B" w:rsidRDefault="00EC3995" w:rsidP="009D5C11">
      <w:pPr>
        <w:spacing w:line="276" w:lineRule="auto"/>
        <w:ind w:firstLine="567"/>
        <w:contextualSpacing/>
        <w:jc w:val="both"/>
        <w:textAlignment w:val="baseline"/>
        <w:rPr>
          <w:lang w:val="lt-LT"/>
        </w:rPr>
      </w:pPr>
      <w:r w:rsidRPr="00DA015B">
        <w:rPr>
          <w:lang w:val="lt-LT"/>
        </w:rPr>
        <w:t xml:space="preserve">   </w:t>
      </w:r>
      <w:r w:rsidR="00DC7EA8" w:rsidRPr="00DA015B">
        <w:rPr>
          <w:lang w:val="lt-LT"/>
        </w:rPr>
        <w:t>5.3.</w:t>
      </w:r>
      <w:r w:rsidR="00353AB9">
        <w:rPr>
          <w:lang w:val="lt-LT"/>
        </w:rPr>
        <w:t>3</w:t>
      </w:r>
      <w:r w:rsidR="00DC7EA8" w:rsidRPr="00DA015B">
        <w:rPr>
          <w:lang w:val="lt-LT"/>
        </w:rPr>
        <w:t xml:space="preserve">. </w:t>
      </w:r>
      <w:r w:rsidR="0066286E" w:rsidRPr="00DA015B">
        <w:rPr>
          <w:lang w:val="lt-LT"/>
        </w:rPr>
        <w:t>b</w:t>
      </w:r>
      <w:r w:rsidR="00DC7EA8" w:rsidRPr="00DA015B">
        <w:rPr>
          <w:lang w:val="lt-LT"/>
        </w:rPr>
        <w:t xml:space="preserve">endradarbiauti su </w:t>
      </w:r>
      <w:r w:rsidR="00DC7EA8" w:rsidRPr="00DA015B">
        <w:rPr>
          <w:color w:val="000000"/>
          <w:lang w:val="lt-LT" w:eastAsia="lt-LT"/>
        </w:rPr>
        <w:t>Paslaug</w:t>
      </w:r>
      <w:r w:rsidR="00353AB9">
        <w:rPr>
          <w:color w:val="000000"/>
          <w:lang w:val="lt-LT" w:eastAsia="lt-LT"/>
        </w:rPr>
        <w:t>os</w:t>
      </w:r>
      <w:r w:rsidR="00DC7EA8" w:rsidRPr="00DA015B">
        <w:rPr>
          <w:color w:val="000000"/>
          <w:lang w:val="lt-LT" w:eastAsia="lt-LT"/>
        </w:rPr>
        <w:t xml:space="preserve"> teikėju </w:t>
      </w:r>
      <w:r w:rsidR="00DC7EA8" w:rsidRPr="00DA015B">
        <w:rPr>
          <w:lang w:val="lt-LT"/>
        </w:rPr>
        <w:t>Paslaug</w:t>
      </w:r>
      <w:r w:rsidR="00353AB9">
        <w:rPr>
          <w:lang w:val="lt-LT"/>
        </w:rPr>
        <w:t>os</w:t>
      </w:r>
      <w:r w:rsidR="00DC7EA8" w:rsidRPr="00DA015B">
        <w:rPr>
          <w:lang w:val="lt-LT"/>
        </w:rPr>
        <w:t xml:space="preserve"> teikimo metu</w:t>
      </w:r>
      <w:r w:rsidRPr="00DA015B">
        <w:rPr>
          <w:lang w:val="lt-LT"/>
        </w:rPr>
        <w:t>;</w:t>
      </w:r>
    </w:p>
    <w:p w14:paraId="7FC6244E" w14:textId="77777777" w:rsidR="00E35967" w:rsidRDefault="00EC3995" w:rsidP="009D5C11">
      <w:pPr>
        <w:pStyle w:val="Pagrindinistekstas"/>
        <w:tabs>
          <w:tab w:val="left" w:pos="567"/>
          <w:tab w:val="left" w:pos="1276"/>
          <w:tab w:val="left" w:pos="1560"/>
        </w:tabs>
        <w:suppressAutoHyphens/>
        <w:autoSpaceDE/>
        <w:autoSpaceDN w:val="0"/>
        <w:spacing w:line="276" w:lineRule="auto"/>
        <w:ind w:firstLine="0"/>
        <w:rPr>
          <w:rFonts w:ascii="Times New Roman" w:hAnsi="Times New Roman" w:cs="Times New Roman"/>
          <w:sz w:val="24"/>
          <w:szCs w:val="24"/>
          <w:lang w:val="lt-LT"/>
        </w:rPr>
      </w:pPr>
      <w:r w:rsidRPr="00DA015B">
        <w:rPr>
          <w:rFonts w:ascii="Times New Roman" w:hAnsi="Times New Roman" w:cs="Times New Roman"/>
          <w:sz w:val="24"/>
          <w:szCs w:val="24"/>
          <w:lang w:val="lt-LT"/>
        </w:rPr>
        <w:tab/>
        <w:t xml:space="preserve">   5.3.</w:t>
      </w:r>
      <w:r w:rsidR="00353AB9">
        <w:rPr>
          <w:rFonts w:ascii="Times New Roman" w:hAnsi="Times New Roman" w:cs="Times New Roman"/>
          <w:sz w:val="24"/>
          <w:szCs w:val="24"/>
          <w:lang w:val="lt-LT"/>
        </w:rPr>
        <w:t>4</w:t>
      </w:r>
      <w:r w:rsidRPr="00DA015B">
        <w:rPr>
          <w:rFonts w:ascii="Times New Roman" w:hAnsi="Times New Roman" w:cs="Times New Roman"/>
          <w:sz w:val="24"/>
          <w:szCs w:val="24"/>
          <w:lang w:val="lt-LT"/>
        </w:rPr>
        <w:t xml:space="preserve">. </w:t>
      </w:r>
      <w:r w:rsidR="0066286E" w:rsidRPr="00DA015B">
        <w:rPr>
          <w:rFonts w:ascii="Times New Roman" w:hAnsi="Times New Roman" w:cs="Times New Roman"/>
          <w:sz w:val="24"/>
          <w:szCs w:val="24"/>
          <w:lang w:val="lt-LT"/>
        </w:rPr>
        <w:t>n</w:t>
      </w:r>
      <w:r w:rsidRPr="00DA015B">
        <w:rPr>
          <w:rFonts w:ascii="Times New Roman" w:hAnsi="Times New Roman" w:cs="Times New Roman"/>
          <w:sz w:val="24"/>
          <w:szCs w:val="24"/>
          <w:lang w:val="lt-LT"/>
        </w:rPr>
        <w:t>edelsiant, bet ne vėliau nei per 5</w:t>
      </w:r>
      <w:r w:rsidR="00CB4280">
        <w:rPr>
          <w:rFonts w:ascii="Times New Roman" w:hAnsi="Times New Roman" w:cs="Times New Roman"/>
          <w:sz w:val="24"/>
          <w:szCs w:val="24"/>
          <w:lang w:val="lt-LT"/>
        </w:rPr>
        <w:t xml:space="preserve"> (penkias)</w:t>
      </w:r>
      <w:r w:rsidRPr="00DA015B">
        <w:rPr>
          <w:rFonts w:ascii="Times New Roman" w:hAnsi="Times New Roman" w:cs="Times New Roman"/>
          <w:sz w:val="24"/>
          <w:szCs w:val="24"/>
          <w:lang w:val="lt-LT"/>
        </w:rPr>
        <w:t xml:space="preserve"> darbo dienas, patikrinti suteikt</w:t>
      </w:r>
      <w:r w:rsidR="00353AB9">
        <w:rPr>
          <w:rFonts w:ascii="Times New Roman" w:hAnsi="Times New Roman" w:cs="Times New Roman"/>
          <w:sz w:val="24"/>
          <w:szCs w:val="24"/>
          <w:lang w:val="lt-LT"/>
        </w:rPr>
        <w:t>os</w:t>
      </w:r>
      <w:r w:rsidRPr="00DA015B">
        <w:rPr>
          <w:rFonts w:ascii="Times New Roman" w:hAnsi="Times New Roman" w:cs="Times New Roman"/>
          <w:sz w:val="24"/>
          <w:szCs w:val="24"/>
          <w:lang w:val="lt-LT"/>
        </w:rPr>
        <w:t xml:space="preserve"> Paslaug</w:t>
      </w:r>
      <w:r w:rsidR="00353AB9">
        <w:rPr>
          <w:rFonts w:ascii="Times New Roman" w:hAnsi="Times New Roman" w:cs="Times New Roman"/>
          <w:sz w:val="24"/>
          <w:szCs w:val="24"/>
          <w:lang w:val="lt-LT"/>
        </w:rPr>
        <w:t>os</w:t>
      </w:r>
      <w:r w:rsidRPr="00DA015B">
        <w:rPr>
          <w:rFonts w:ascii="Times New Roman" w:hAnsi="Times New Roman" w:cs="Times New Roman"/>
          <w:sz w:val="24"/>
          <w:szCs w:val="24"/>
          <w:lang w:val="lt-LT"/>
        </w:rPr>
        <w:t xml:space="preserve"> kokybę ir Priimti </w:t>
      </w:r>
      <w:r w:rsidR="00353AB9">
        <w:rPr>
          <w:rFonts w:ascii="Times New Roman" w:hAnsi="Times New Roman" w:cs="Times New Roman"/>
          <w:sz w:val="24"/>
          <w:szCs w:val="24"/>
          <w:lang w:val="lt-LT"/>
        </w:rPr>
        <w:t>P</w:t>
      </w:r>
      <w:r w:rsidRPr="00DA015B">
        <w:rPr>
          <w:rFonts w:ascii="Times New Roman" w:hAnsi="Times New Roman" w:cs="Times New Roman"/>
          <w:sz w:val="24"/>
          <w:szCs w:val="24"/>
          <w:lang w:val="lt-LT"/>
        </w:rPr>
        <w:t>aslaug</w:t>
      </w:r>
      <w:r w:rsidR="00353AB9">
        <w:rPr>
          <w:rFonts w:ascii="Times New Roman" w:hAnsi="Times New Roman" w:cs="Times New Roman"/>
          <w:sz w:val="24"/>
          <w:szCs w:val="24"/>
          <w:lang w:val="lt-LT"/>
        </w:rPr>
        <w:t>os</w:t>
      </w:r>
      <w:r w:rsidRPr="00DA015B">
        <w:rPr>
          <w:rFonts w:ascii="Times New Roman" w:hAnsi="Times New Roman" w:cs="Times New Roman"/>
          <w:sz w:val="24"/>
          <w:szCs w:val="24"/>
          <w:lang w:val="lt-LT"/>
        </w:rPr>
        <w:t xml:space="preserve"> teikėjo tinkamai suteikt</w:t>
      </w:r>
      <w:r w:rsidR="00353AB9">
        <w:rPr>
          <w:rFonts w:ascii="Times New Roman" w:hAnsi="Times New Roman" w:cs="Times New Roman"/>
          <w:sz w:val="24"/>
          <w:szCs w:val="24"/>
          <w:lang w:val="lt-LT"/>
        </w:rPr>
        <w:t>ą</w:t>
      </w:r>
      <w:r w:rsidRPr="00DA015B">
        <w:rPr>
          <w:rFonts w:ascii="Times New Roman" w:hAnsi="Times New Roman" w:cs="Times New Roman"/>
          <w:sz w:val="24"/>
          <w:szCs w:val="24"/>
          <w:lang w:val="lt-LT"/>
        </w:rPr>
        <w:t xml:space="preserve"> Paslaug</w:t>
      </w:r>
      <w:r w:rsidR="00353AB9">
        <w:rPr>
          <w:rFonts w:ascii="Times New Roman" w:hAnsi="Times New Roman" w:cs="Times New Roman"/>
          <w:sz w:val="24"/>
          <w:szCs w:val="24"/>
          <w:lang w:val="lt-LT"/>
        </w:rPr>
        <w:t>ą</w:t>
      </w:r>
      <w:r w:rsidRPr="00DA015B">
        <w:rPr>
          <w:rFonts w:ascii="Times New Roman" w:hAnsi="Times New Roman" w:cs="Times New Roman"/>
          <w:sz w:val="24"/>
          <w:szCs w:val="24"/>
          <w:lang w:val="lt-LT"/>
        </w:rPr>
        <w:t xml:space="preserve"> ir j</w:t>
      </w:r>
      <w:r w:rsidR="00353AB9">
        <w:rPr>
          <w:rFonts w:ascii="Times New Roman" w:hAnsi="Times New Roman" w:cs="Times New Roman"/>
          <w:sz w:val="24"/>
          <w:szCs w:val="24"/>
          <w:lang w:val="lt-LT"/>
        </w:rPr>
        <w:t>os</w:t>
      </w:r>
      <w:r w:rsidRPr="00DA015B">
        <w:rPr>
          <w:rFonts w:ascii="Times New Roman" w:hAnsi="Times New Roman" w:cs="Times New Roman"/>
          <w:sz w:val="24"/>
          <w:szCs w:val="24"/>
          <w:lang w:val="lt-LT"/>
        </w:rPr>
        <w:t xml:space="preserve"> rezultat</w:t>
      </w:r>
      <w:r w:rsidR="00353AB9">
        <w:rPr>
          <w:rFonts w:ascii="Times New Roman" w:hAnsi="Times New Roman" w:cs="Times New Roman"/>
          <w:sz w:val="24"/>
          <w:szCs w:val="24"/>
          <w:lang w:val="lt-LT"/>
        </w:rPr>
        <w:t>ą</w:t>
      </w:r>
      <w:r w:rsidRPr="00DA015B">
        <w:rPr>
          <w:rFonts w:ascii="Times New Roman" w:hAnsi="Times New Roman" w:cs="Times New Roman"/>
          <w:sz w:val="24"/>
          <w:szCs w:val="24"/>
          <w:lang w:val="lt-LT"/>
        </w:rPr>
        <w:t xml:space="preserve"> pasirašant </w:t>
      </w:r>
      <w:r w:rsidR="009930C7">
        <w:rPr>
          <w:rFonts w:ascii="Times New Roman" w:hAnsi="Times New Roman" w:cs="Times New Roman"/>
          <w:sz w:val="24"/>
          <w:szCs w:val="24"/>
          <w:lang w:val="lt-LT"/>
        </w:rPr>
        <w:t>P</w:t>
      </w:r>
      <w:r w:rsidRPr="00DA015B">
        <w:rPr>
          <w:rFonts w:ascii="Times New Roman" w:hAnsi="Times New Roman" w:cs="Times New Roman"/>
          <w:sz w:val="24"/>
          <w:szCs w:val="24"/>
          <w:lang w:val="lt-LT"/>
        </w:rPr>
        <w:t>aslaug</w:t>
      </w:r>
      <w:r w:rsidR="00353AB9">
        <w:rPr>
          <w:rFonts w:ascii="Times New Roman" w:hAnsi="Times New Roman" w:cs="Times New Roman"/>
          <w:sz w:val="24"/>
          <w:szCs w:val="24"/>
          <w:lang w:val="lt-LT"/>
        </w:rPr>
        <w:t>os</w:t>
      </w:r>
      <w:r w:rsidRPr="00DA015B">
        <w:rPr>
          <w:rFonts w:ascii="Times New Roman" w:hAnsi="Times New Roman" w:cs="Times New Roman"/>
          <w:sz w:val="24"/>
          <w:szCs w:val="24"/>
          <w:lang w:val="lt-LT"/>
        </w:rPr>
        <w:t xml:space="preserve"> </w:t>
      </w:r>
      <w:r w:rsidR="00CB4280" w:rsidRPr="00DA015B">
        <w:rPr>
          <w:rFonts w:ascii="Times New Roman" w:hAnsi="Times New Roman" w:cs="Times New Roman"/>
          <w:sz w:val="24"/>
          <w:szCs w:val="24"/>
          <w:lang w:val="lt-LT"/>
        </w:rPr>
        <w:t>perdavimo</w:t>
      </w:r>
      <w:r w:rsidR="00CB4280">
        <w:rPr>
          <w:rFonts w:ascii="Times New Roman" w:hAnsi="Times New Roman" w:cs="Times New Roman"/>
          <w:sz w:val="24"/>
          <w:szCs w:val="24"/>
          <w:lang w:val="lt-LT"/>
        </w:rPr>
        <w:t>–</w:t>
      </w:r>
      <w:r w:rsidRPr="00DA015B">
        <w:rPr>
          <w:rFonts w:ascii="Times New Roman" w:hAnsi="Times New Roman" w:cs="Times New Roman"/>
          <w:sz w:val="24"/>
          <w:szCs w:val="24"/>
          <w:lang w:val="lt-LT"/>
        </w:rPr>
        <w:t>priėmimo</w:t>
      </w:r>
      <w:r w:rsidR="00CB4280">
        <w:rPr>
          <w:rFonts w:ascii="Times New Roman" w:hAnsi="Times New Roman" w:cs="Times New Roman"/>
          <w:sz w:val="24"/>
          <w:szCs w:val="24"/>
          <w:lang w:val="lt-LT"/>
        </w:rPr>
        <w:t xml:space="preserve"> </w:t>
      </w:r>
      <w:r w:rsidRPr="00DA015B">
        <w:rPr>
          <w:rFonts w:ascii="Times New Roman" w:hAnsi="Times New Roman" w:cs="Times New Roman"/>
          <w:sz w:val="24"/>
          <w:szCs w:val="24"/>
          <w:lang w:val="lt-LT"/>
        </w:rPr>
        <w:t xml:space="preserve">aktą, o jei </w:t>
      </w:r>
      <w:r w:rsidR="00BF4E73" w:rsidRPr="00DA015B">
        <w:rPr>
          <w:rFonts w:ascii="Times New Roman" w:hAnsi="Times New Roman" w:cs="Times New Roman"/>
          <w:sz w:val="24"/>
          <w:szCs w:val="24"/>
          <w:lang w:val="lt-LT"/>
        </w:rPr>
        <w:t>P</w:t>
      </w:r>
      <w:r w:rsidRPr="00DA015B">
        <w:rPr>
          <w:rFonts w:ascii="Times New Roman" w:hAnsi="Times New Roman" w:cs="Times New Roman"/>
          <w:sz w:val="24"/>
          <w:szCs w:val="24"/>
          <w:lang w:val="lt-LT"/>
        </w:rPr>
        <w:t>aslaug</w:t>
      </w:r>
      <w:r w:rsidR="00353AB9">
        <w:rPr>
          <w:rFonts w:ascii="Times New Roman" w:hAnsi="Times New Roman" w:cs="Times New Roman"/>
          <w:sz w:val="24"/>
          <w:szCs w:val="24"/>
          <w:lang w:val="lt-LT"/>
        </w:rPr>
        <w:t>a</w:t>
      </w:r>
      <w:r w:rsidRPr="00DA015B">
        <w:rPr>
          <w:rFonts w:ascii="Times New Roman" w:hAnsi="Times New Roman" w:cs="Times New Roman"/>
          <w:sz w:val="24"/>
          <w:szCs w:val="24"/>
          <w:lang w:val="lt-LT"/>
        </w:rPr>
        <w:t xml:space="preserve"> buvo suteikt</w:t>
      </w:r>
      <w:r w:rsidR="00353AB9">
        <w:rPr>
          <w:rFonts w:ascii="Times New Roman" w:hAnsi="Times New Roman" w:cs="Times New Roman"/>
          <w:sz w:val="24"/>
          <w:szCs w:val="24"/>
          <w:lang w:val="lt-LT"/>
        </w:rPr>
        <w:t>a</w:t>
      </w:r>
      <w:r w:rsidRPr="00DA015B">
        <w:rPr>
          <w:rFonts w:ascii="Times New Roman" w:hAnsi="Times New Roman" w:cs="Times New Roman"/>
          <w:sz w:val="24"/>
          <w:szCs w:val="24"/>
          <w:lang w:val="lt-LT"/>
        </w:rPr>
        <w:t xml:space="preserve"> netinkamai – informuoti apie tai raštu</w:t>
      </w:r>
      <w:r w:rsidR="00E35967">
        <w:rPr>
          <w:rFonts w:ascii="Times New Roman" w:hAnsi="Times New Roman" w:cs="Times New Roman"/>
          <w:sz w:val="24"/>
          <w:szCs w:val="24"/>
          <w:lang w:val="lt-LT"/>
        </w:rPr>
        <w:t>;</w:t>
      </w:r>
    </w:p>
    <w:p w14:paraId="4B0B201B" w14:textId="31FBED3B" w:rsidR="00EC3995" w:rsidRPr="00DA015B" w:rsidRDefault="00E35967" w:rsidP="001C4E82">
      <w:pPr>
        <w:pStyle w:val="Pagrindinistekstas"/>
        <w:tabs>
          <w:tab w:val="left" w:pos="567"/>
          <w:tab w:val="left" w:pos="1276"/>
          <w:tab w:val="left" w:pos="1560"/>
        </w:tabs>
        <w:suppressAutoHyphens/>
        <w:autoSpaceDE/>
        <w:autoSpaceDN w:val="0"/>
        <w:spacing w:line="276" w:lineRule="auto"/>
        <w:ind w:firstLine="709"/>
        <w:rPr>
          <w:rFonts w:ascii="Times New Roman" w:hAnsi="Times New Roman" w:cs="Times New Roman"/>
          <w:sz w:val="24"/>
          <w:szCs w:val="24"/>
          <w:lang w:val="lt-LT"/>
        </w:rPr>
      </w:pPr>
      <w:r>
        <w:rPr>
          <w:rFonts w:ascii="Times New Roman" w:hAnsi="Times New Roman" w:cs="Times New Roman"/>
          <w:sz w:val="24"/>
          <w:szCs w:val="24"/>
          <w:lang w:val="lt-LT"/>
        </w:rPr>
        <w:t>5.3.5. Esant poreikiui, užsakyti laboratorinius tyrimus ar statybos darbus (atidengti konstrukcijas)</w:t>
      </w:r>
    </w:p>
    <w:p w14:paraId="29FA4319" w14:textId="2A67361D" w:rsidR="004468CD" w:rsidRPr="00DA015B" w:rsidRDefault="00DC7EA8" w:rsidP="009D5C11">
      <w:pPr>
        <w:tabs>
          <w:tab w:val="left" w:pos="993"/>
        </w:tabs>
        <w:autoSpaceDE w:val="0"/>
        <w:spacing w:line="276" w:lineRule="auto"/>
        <w:ind w:firstLine="567"/>
        <w:contextualSpacing/>
        <w:jc w:val="both"/>
        <w:rPr>
          <w:rFonts w:eastAsia="Calibri"/>
          <w:lang w:val="lt-LT" w:eastAsia="lt-LT"/>
        </w:rPr>
      </w:pPr>
      <w:r w:rsidRPr="00DA015B">
        <w:rPr>
          <w:rFonts w:eastAsia="Calibri"/>
          <w:lang w:val="lt-LT" w:eastAsia="lt-LT"/>
        </w:rPr>
        <w:t xml:space="preserve">5.4.  </w:t>
      </w:r>
      <w:r w:rsidR="00134C9F" w:rsidRPr="00DA015B">
        <w:rPr>
          <w:rFonts w:eastAsia="Calibri"/>
          <w:lang w:val="lt-LT" w:eastAsia="lt-LT"/>
        </w:rPr>
        <w:t>Užsakovas</w:t>
      </w:r>
      <w:r w:rsidRPr="00DA015B">
        <w:rPr>
          <w:rFonts w:eastAsia="Calibri"/>
          <w:lang w:val="lt-LT" w:eastAsia="lt-LT"/>
        </w:rPr>
        <w:t xml:space="preserve"> turi teisę:</w:t>
      </w:r>
    </w:p>
    <w:p w14:paraId="67091478" w14:textId="0148E487" w:rsidR="00996A45" w:rsidRPr="00DA015B" w:rsidRDefault="00996A45" w:rsidP="00803139">
      <w:pPr>
        <w:pStyle w:val="Pagrindinistekstas"/>
        <w:tabs>
          <w:tab w:val="left" w:pos="720"/>
          <w:tab w:val="left" w:pos="1276"/>
          <w:tab w:val="left" w:pos="1560"/>
        </w:tabs>
        <w:suppressAutoHyphens/>
        <w:autoSpaceDE/>
        <w:autoSpaceDN w:val="0"/>
        <w:spacing w:line="276" w:lineRule="auto"/>
        <w:rPr>
          <w:rFonts w:ascii="Times New Roman" w:hAnsi="Times New Roman" w:cs="Times New Roman"/>
          <w:bCs/>
          <w:sz w:val="24"/>
          <w:szCs w:val="24"/>
          <w:lang w:val="lt-LT"/>
        </w:rPr>
      </w:pPr>
      <w:r w:rsidRPr="00DA015B">
        <w:rPr>
          <w:rFonts w:ascii="Times New Roman" w:eastAsia="Calibri" w:hAnsi="Times New Roman" w:cs="Times New Roman"/>
          <w:sz w:val="24"/>
          <w:szCs w:val="24"/>
          <w:lang w:val="lt-LT" w:eastAsia="lt-LT"/>
        </w:rPr>
        <w:t xml:space="preserve">       </w:t>
      </w:r>
      <w:r w:rsidR="00DC7EA8" w:rsidRPr="00DA015B">
        <w:rPr>
          <w:rFonts w:ascii="Times New Roman" w:eastAsia="Calibri" w:hAnsi="Times New Roman" w:cs="Times New Roman"/>
          <w:sz w:val="24"/>
          <w:szCs w:val="24"/>
          <w:lang w:val="lt-LT" w:eastAsia="lt-LT"/>
        </w:rPr>
        <w:t xml:space="preserve">5.4.1. </w:t>
      </w:r>
      <w:r w:rsidR="002130C5" w:rsidRPr="00DA015B">
        <w:rPr>
          <w:rFonts w:ascii="Times New Roman" w:eastAsia="Calibri" w:hAnsi="Times New Roman" w:cs="Times New Roman"/>
          <w:sz w:val="24"/>
          <w:szCs w:val="24"/>
          <w:lang w:val="lt-LT" w:eastAsia="lt-LT"/>
        </w:rPr>
        <w:t>t</w:t>
      </w:r>
      <w:r w:rsidR="00DC7EA8" w:rsidRPr="00DA015B">
        <w:rPr>
          <w:rFonts w:ascii="Times New Roman" w:eastAsia="Calibri" w:hAnsi="Times New Roman" w:cs="Times New Roman"/>
          <w:sz w:val="24"/>
          <w:szCs w:val="24"/>
          <w:lang w:val="lt-LT" w:eastAsia="lt-LT"/>
        </w:rPr>
        <w:t xml:space="preserve">ikrinti </w:t>
      </w:r>
      <w:r w:rsidR="002130C5" w:rsidRPr="00DA015B">
        <w:rPr>
          <w:rFonts w:ascii="Times New Roman" w:eastAsia="Calibri" w:hAnsi="Times New Roman" w:cs="Times New Roman"/>
          <w:sz w:val="24"/>
          <w:szCs w:val="24"/>
          <w:lang w:val="lt-LT" w:eastAsia="lt-LT"/>
        </w:rPr>
        <w:t>P</w:t>
      </w:r>
      <w:r w:rsidR="00DC7EA8" w:rsidRPr="00DA015B">
        <w:rPr>
          <w:rFonts w:ascii="Times New Roman" w:eastAsia="Calibri" w:hAnsi="Times New Roman" w:cs="Times New Roman"/>
          <w:sz w:val="24"/>
          <w:szCs w:val="24"/>
          <w:lang w:val="lt-LT" w:eastAsia="lt-LT"/>
        </w:rPr>
        <w:t>aslaug</w:t>
      </w:r>
      <w:r w:rsidR="00353AB9">
        <w:rPr>
          <w:rFonts w:ascii="Times New Roman" w:eastAsia="Calibri" w:hAnsi="Times New Roman" w:cs="Times New Roman"/>
          <w:sz w:val="24"/>
          <w:szCs w:val="24"/>
          <w:lang w:val="lt-LT" w:eastAsia="lt-LT"/>
        </w:rPr>
        <w:t>os</w:t>
      </w:r>
      <w:r w:rsidR="00DC7EA8" w:rsidRPr="00DA015B">
        <w:rPr>
          <w:rFonts w:ascii="Times New Roman" w:eastAsia="Calibri" w:hAnsi="Times New Roman" w:cs="Times New Roman"/>
          <w:sz w:val="24"/>
          <w:szCs w:val="24"/>
          <w:lang w:val="lt-LT" w:eastAsia="lt-LT"/>
        </w:rPr>
        <w:t xml:space="preserve"> teikimo eigą ir kokybę</w:t>
      </w:r>
      <w:r w:rsidR="005F25CC" w:rsidRPr="00DA015B">
        <w:rPr>
          <w:rFonts w:ascii="Times New Roman" w:eastAsia="Calibri" w:hAnsi="Times New Roman" w:cs="Times New Roman"/>
          <w:sz w:val="24"/>
          <w:szCs w:val="24"/>
          <w:lang w:val="lt-LT" w:eastAsia="lt-LT"/>
        </w:rPr>
        <w:t xml:space="preserve">, ar ji atitinka </w:t>
      </w:r>
      <w:r w:rsidR="005F25CC" w:rsidRPr="00DA015B">
        <w:rPr>
          <w:rFonts w:ascii="Times New Roman" w:hAnsi="Times New Roman" w:cs="Times New Roman"/>
          <w:sz w:val="24"/>
          <w:szCs w:val="24"/>
          <w:lang w:val="lt-LT"/>
        </w:rPr>
        <w:t>pirkimo dokumentų reikalavimus, ar Paslaug</w:t>
      </w:r>
      <w:r w:rsidR="00353AB9">
        <w:rPr>
          <w:rFonts w:ascii="Times New Roman" w:hAnsi="Times New Roman" w:cs="Times New Roman"/>
          <w:sz w:val="24"/>
          <w:szCs w:val="24"/>
          <w:lang w:val="lt-LT"/>
        </w:rPr>
        <w:t>a</w:t>
      </w:r>
      <w:r w:rsidRPr="00DA015B">
        <w:rPr>
          <w:rFonts w:ascii="Times New Roman" w:hAnsi="Times New Roman" w:cs="Times New Roman"/>
          <w:sz w:val="24"/>
          <w:szCs w:val="24"/>
          <w:lang w:val="lt-LT"/>
        </w:rPr>
        <w:t xml:space="preserve"> </w:t>
      </w:r>
      <w:r w:rsidR="005F25CC" w:rsidRPr="00DA015B">
        <w:rPr>
          <w:rFonts w:ascii="Times New Roman" w:hAnsi="Times New Roman" w:cs="Times New Roman"/>
          <w:sz w:val="24"/>
          <w:szCs w:val="24"/>
          <w:lang w:val="lt-LT"/>
        </w:rPr>
        <w:t>teikiam</w:t>
      </w:r>
      <w:r w:rsidR="00353AB9">
        <w:rPr>
          <w:rFonts w:ascii="Times New Roman" w:hAnsi="Times New Roman" w:cs="Times New Roman"/>
          <w:sz w:val="24"/>
          <w:szCs w:val="24"/>
          <w:lang w:val="lt-LT"/>
        </w:rPr>
        <w:t>a</w:t>
      </w:r>
      <w:r w:rsidR="005F25CC" w:rsidRPr="00DA015B">
        <w:rPr>
          <w:rFonts w:ascii="Times New Roman" w:hAnsi="Times New Roman" w:cs="Times New Roman"/>
          <w:sz w:val="24"/>
          <w:szCs w:val="24"/>
          <w:lang w:val="lt-LT"/>
        </w:rPr>
        <w:t xml:space="preserve"> laikantis Sutartyje nustatytų aplinkosaugos reikalavimų, pareikšti Paslaug</w:t>
      </w:r>
      <w:r w:rsidR="00353AB9">
        <w:rPr>
          <w:rFonts w:ascii="Times New Roman" w:hAnsi="Times New Roman" w:cs="Times New Roman"/>
          <w:sz w:val="24"/>
          <w:szCs w:val="24"/>
          <w:lang w:val="lt-LT"/>
        </w:rPr>
        <w:t>os</w:t>
      </w:r>
      <w:r w:rsidR="005F25CC" w:rsidRPr="00DA015B">
        <w:rPr>
          <w:rFonts w:ascii="Times New Roman" w:hAnsi="Times New Roman" w:cs="Times New Roman"/>
          <w:sz w:val="24"/>
          <w:szCs w:val="24"/>
          <w:lang w:val="lt-LT"/>
        </w:rPr>
        <w:t xml:space="preserve"> teikėjui pastabas dėl Paslaug</w:t>
      </w:r>
      <w:r w:rsidR="00353AB9">
        <w:rPr>
          <w:rFonts w:ascii="Times New Roman" w:hAnsi="Times New Roman" w:cs="Times New Roman"/>
          <w:sz w:val="24"/>
          <w:szCs w:val="24"/>
          <w:lang w:val="lt-LT"/>
        </w:rPr>
        <w:t>os</w:t>
      </w:r>
      <w:r w:rsidR="005F25CC" w:rsidRPr="00DA015B">
        <w:rPr>
          <w:rFonts w:ascii="Times New Roman" w:hAnsi="Times New Roman" w:cs="Times New Roman"/>
          <w:sz w:val="24"/>
          <w:szCs w:val="24"/>
          <w:lang w:val="lt-LT"/>
        </w:rPr>
        <w:t xml:space="preserve"> teikimo</w:t>
      </w:r>
      <w:r w:rsidRPr="00DA015B">
        <w:rPr>
          <w:rFonts w:ascii="Times New Roman" w:hAnsi="Times New Roman" w:cs="Times New Roman"/>
          <w:sz w:val="24"/>
          <w:szCs w:val="24"/>
          <w:lang w:val="lt-LT"/>
        </w:rPr>
        <w:t>.</w:t>
      </w:r>
      <w:r w:rsidRPr="00DA015B">
        <w:rPr>
          <w:rFonts w:ascii="Times New Roman" w:hAnsi="Times New Roman" w:cs="Times New Roman"/>
          <w:bCs/>
          <w:sz w:val="24"/>
          <w:szCs w:val="24"/>
          <w:lang w:val="lt-LT"/>
        </w:rPr>
        <w:t xml:space="preserve"> Prašyti </w:t>
      </w:r>
      <w:r w:rsidR="00353AB9">
        <w:rPr>
          <w:rFonts w:ascii="Times New Roman" w:hAnsi="Times New Roman" w:cs="Times New Roman"/>
          <w:bCs/>
          <w:sz w:val="24"/>
          <w:szCs w:val="24"/>
          <w:lang w:val="lt-LT"/>
        </w:rPr>
        <w:t>P</w:t>
      </w:r>
      <w:r w:rsidRPr="00DA015B">
        <w:rPr>
          <w:rFonts w:ascii="Times New Roman" w:hAnsi="Times New Roman" w:cs="Times New Roman"/>
          <w:bCs/>
          <w:sz w:val="24"/>
          <w:szCs w:val="24"/>
          <w:lang w:val="lt-LT"/>
        </w:rPr>
        <w:t>aslaug</w:t>
      </w:r>
      <w:r w:rsidR="00353AB9">
        <w:rPr>
          <w:rFonts w:ascii="Times New Roman" w:hAnsi="Times New Roman" w:cs="Times New Roman"/>
          <w:bCs/>
          <w:sz w:val="24"/>
          <w:szCs w:val="24"/>
          <w:lang w:val="lt-LT"/>
        </w:rPr>
        <w:t>os</w:t>
      </w:r>
      <w:r w:rsidRPr="00DA015B">
        <w:rPr>
          <w:rFonts w:ascii="Times New Roman" w:hAnsi="Times New Roman" w:cs="Times New Roman"/>
          <w:bCs/>
          <w:sz w:val="24"/>
          <w:szCs w:val="24"/>
          <w:lang w:val="lt-LT"/>
        </w:rPr>
        <w:t xml:space="preserve"> teikėjo ištaisyti Paslaug</w:t>
      </w:r>
      <w:r w:rsidR="00353AB9">
        <w:rPr>
          <w:rFonts w:ascii="Times New Roman" w:hAnsi="Times New Roman" w:cs="Times New Roman"/>
          <w:bCs/>
          <w:sz w:val="24"/>
          <w:szCs w:val="24"/>
          <w:lang w:val="lt-LT"/>
        </w:rPr>
        <w:t>os</w:t>
      </w:r>
      <w:r w:rsidRPr="00DA015B">
        <w:rPr>
          <w:rFonts w:ascii="Times New Roman" w:hAnsi="Times New Roman" w:cs="Times New Roman"/>
          <w:bCs/>
          <w:sz w:val="24"/>
          <w:szCs w:val="24"/>
          <w:lang w:val="lt-LT"/>
        </w:rPr>
        <w:t xml:space="preserve"> teikimo trūkumus ir klaidas. </w:t>
      </w:r>
    </w:p>
    <w:p w14:paraId="445C1D4F" w14:textId="01D71695" w:rsidR="00DE2CF1" w:rsidRDefault="00A84B8E" w:rsidP="009D5C11">
      <w:pPr>
        <w:tabs>
          <w:tab w:val="left" w:pos="1134"/>
        </w:tabs>
        <w:autoSpaceDE w:val="0"/>
        <w:spacing w:line="276" w:lineRule="auto"/>
        <w:ind w:firstLine="567"/>
        <w:contextualSpacing/>
        <w:jc w:val="both"/>
        <w:rPr>
          <w:lang w:val="lt-LT" w:eastAsia="lt-LT"/>
        </w:rPr>
      </w:pPr>
      <w:r w:rsidRPr="00DA015B">
        <w:rPr>
          <w:rFonts w:eastAsia="Calibri"/>
          <w:lang w:val="lt-LT" w:eastAsia="lt-LT"/>
        </w:rPr>
        <w:t xml:space="preserve">  </w:t>
      </w:r>
      <w:r w:rsidR="00DC7EA8" w:rsidRPr="00DA015B">
        <w:rPr>
          <w:rFonts w:eastAsia="Calibri"/>
          <w:lang w:val="lt-LT" w:eastAsia="lt-LT"/>
        </w:rPr>
        <w:t xml:space="preserve">5.4.2. </w:t>
      </w:r>
      <w:r w:rsidR="002130C5" w:rsidRPr="00DA015B">
        <w:rPr>
          <w:rFonts w:eastAsia="Calibri"/>
          <w:lang w:val="lt-LT" w:eastAsia="lt-LT"/>
        </w:rPr>
        <w:t>t</w:t>
      </w:r>
      <w:r w:rsidR="00DC7EA8" w:rsidRPr="00DA015B">
        <w:rPr>
          <w:lang w:val="lt-LT" w:eastAsia="lt-LT"/>
        </w:rPr>
        <w:t>uri ir kitas šios Sutarties ir Lietuvos Respublikoje galiojančių teisės aktų numatytas teises.</w:t>
      </w:r>
    </w:p>
    <w:p w14:paraId="16AD9ECE" w14:textId="77777777" w:rsidR="00CB4280" w:rsidRPr="00DA015B" w:rsidRDefault="00CB4280" w:rsidP="009D5C11">
      <w:pPr>
        <w:tabs>
          <w:tab w:val="left" w:pos="1134"/>
        </w:tabs>
        <w:autoSpaceDE w:val="0"/>
        <w:spacing w:line="276" w:lineRule="auto"/>
        <w:ind w:firstLine="567"/>
        <w:contextualSpacing/>
        <w:jc w:val="both"/>
        <w:rPr>
          <w:lang w:val="lt-LT" w:eastAsia="lt-LT"/>
        </w:rPr>
      </w:pPr>
    </w:p>
    <w:p w14:paraId="65D37A3F" w14:textId="77777777" w:rsidR="004468CD" w:rsidRPr="00DA015B" w:rsidRDefault="00DC7EA8" w:rsidP="009D5C11">
      <w:pPr>
        <w:spacing w:line="276" w:lineRule="auto"/>
        <w:jc w:val="center"/>
        <w:rPr>
          <w:rFonts w:eastAsia="Calibri"/>
          <w:b/>
          <w:lang w:val="lt-LT" w:eastAsia="en-US"/>
        </w:rPr>
      </w:pPr>
      <w:r w:rsidRPr="00DA015B">
        <w:rPr>
          <w:rFonts w:eastAsia="Calibri"/>
          <w:b/>
          <w:lang w:val="lt-LT" w:eastAsia="en-US"/>
        </w:rPr>
        <w:t>6. NENUGALIMOS JĖGOS APLINKYBĖS (FORCE MAJEURE)</w:t>
      </w:r>
    </w:p>
    <w:p w14:paraId="7D05BE41" w14:textId="77777777" w:rsidR="004468CD" w:rsidRPr="00DA015B" w:rsidRDefault="004468CD" w:rsidP="009D5C11">
      <w:pPr>
        <w:spacing w:line="276" w:lineRule="auto"/>
        <w:jc w:val="center"/>
        <w:rPr>
          <w:rFonts w:eastAsia="Calibri"/>
          <w:b/>
          <w:lang w:val="lt-LT" w:eastAsia="en-US"/>
        </w:rPr>
      </w:pPr>
    </w:p>
    <w:p w14:paraId="6060B368" w14:textId="06A995EA" w:rsidR="004468CD" w:rsidRPr="00DA015B" w:rsidRDefault="00DC7EA8" w:rsidP="009D5C11">
      <w:pPr>
        <w:tabs>
          <w:tab w:val="left" w:pos="1080"/>
        </w:tabs>
        <w:spacing w:line="276" w:lineRule="auto"/>
        <w:ind w:firstLine="567"/>
        <w:jc w:val="both"/>
        <w:rPr>
          <w:rFonts w:eastAsia="Calibri"/>
          <w:lang w:val="lt-LT" w:eastAsia="en-US"/>
        </w:rPr>
      </w:pPr>
      <w:r w:rsidRPr="00DA015B">
        <w:rPr>
          <w:rFonts w:eastAsia="Calibri"/>
          <w:lang w:val="lt-LT" w:eastAsia="en-US"/>
        </w:rPr>
        <w:t xml:space="preserve">6.1. Nė viena Sutarties šalis nėra laikoma pažeidusi Sutartį arba nevykdanti savo įsipareigojimų pagal ją jei įsipareigojimus vykdyti jai trukdo nenugalimos jėgos aplinkybės, atsiradusios po konkurso nugalėtojo paskelbimo ar po </w:t>
      </w:r>
      <w:r w:rsidR="00B971FE">
        <w:rPr>
          <w:rFonts w:eastAsia="Calibri"/>
          <w:lang w:val="lt-LT" w:eastAsia="en-US"/>
        </w:rPr>
        <w:t>S</w:t>
      </w:r>
      <w:r w:rsidRPr="00DA015B">
        <w:rPr>
          <w:rFonts w:eastAsia="Calibri"/>
          <w:lang w:val="lt-LT" w:eastAsia="en-US"/>
        </w:rPr>
        <w:t>utarties įsigaliojimo dienos.</w:t>
      </w:r>
    </w:p>
    <w:p w14:paraId="78CF76EB" w14:textId="77777777" w:rsidR="004468CD" w:rsidRPr="00DA015B" w:rsidRDefault="00DC7EA8" w:rsidP="009D5C11">
      <w:pPr>
        <w:tabs>
          <w:tab w:val="left" w:pos="1080"/>
        </w:tabs>
        <w:spacing w:line="276" w:lineRule="auto"/>
        <w:ind w:firstLine="567"/>
        <w:jc w:val="both"/>
        <w:rPr>
          <w:lang w:val="lt-LT"/>
        </w:rPr>
      </w:pPr>
      <w:r w:rsidRPr="00DA015B">
        <w:rPr>
          <w:rFonts w:eastAsia="Calibri"/>
          <w:lang w:val="lt-LT" w:eastAsia="en-US"/>
        </w:rPr>
        <w:t>6.2. Nenugalimos jėgos aplinkybių sąvoka apibrėžiama ir šalių teisės, pareigos ir atsakomybė esant šioms aplinkybėms reglamentuojamos Lietuvos Respublikos civilinio kodekso 6.212 straipsnyje ir Atleidimo nuo atsakomybės esant nenugalimos jėgos aplinkybėms taisyklėse, patvirtintose 1996 m. liepos 15 d. Lietuvos Respublikos Vyriausybės nutarimu Nr. 840 „Dėl Atleidimo nuo atsakomybės esant nenugalimos jėgos aplinkybėms taisyklių patvirtinimo".</w:t>
      </w:r>
    </w:p>
    <w:p w14:paraId="4A1202EA" w14:textId="27BEC8E5" w:rsidR="004468CD" w:rsidRPr="00DA015B" w:rsidRDefault="00DC7EA8" w:rsidP="009D5C11">
      <w:pPr>
        <w:tabs>
          <w:tab w:val="left" w:pos="1080"/>
        </w:tabs>
        <w:spacing w:line="276" w:lineRule="auto"/>
        <w:ind w:firstLine="567"/>
        <w:jc w:val="both"/>
        <w:rPr>
          <w:rFonts w:eastAsia="Calibri"/>
          <w:lang w:val="lt-LT" w:eastAsia="en-US"/>
        </w:rPr>
      </w:pPr>
      <w:r w:rsidRPr="00DA015B">
        <w:rPr>
          <w:rFonts w:eastAsia="Calibri"/>
          <w:lang w:val="lt-LT" w:eastAsia="en-US"/>
        </w:rPr>
        <w:t xml:space="preserve">6.3. Jei kuri nors </w:t>
      </w:r>
      <w:r w:rsidR="00990932">
        <w:rPr>
          <w:rFonts w:eastAsia="Calibri"/>
          <w:lang w:val="lt-LT" w:eastAsia="en-US"/>
        </w:rPr>
        <w:t>S</w:t>
      </w:r>
      <w:r w:rsidRPr="00DA015B">
        <w:rPr>
          <w:rFonts w:eastAsia="Calibri"/>
          <w:lang w:val="lt-LT" w:eastAsia="en-US"/>
        </w:rPr>
        <w:t xml:space="preserve">utarties šalis mano, kad atsirado nenugalimos jėgos aplinkybės, dėl kurių ji negali vykdyti savo įsipareigojimų, ji nedelsdama informuoja apie tai kitą šalį, pranešdama apie aplinkybių pobūdį, galimą trukmę ir tikėtiną poveikį. Jei </w:t>
      </w:r>
      <w:r w:rsidR="00EF3DBC" w:rsidRPr="00DA015B">
        <w:rPr>
          <w:rFonts w:eastAsia="Calibri"/>
          <w:lang w:val="lt-LT" w:eastAsia="en-US"/>
        </w:rPr>
        <w:t>Užsakovas</w:t>
      </w:r>
      <w:r w:rsidRPr="00DA015B">
        <w:rPr>
          <w:rFonts w:eastAsia="Calibri"/>
          <w:lang w:val="lt-LT" w:eastAsia="en-US"/>
        </w:rPr>
        <w:t xml:space="preserve"> raštu nenurodo kitaip, Paslaugų teikėjas toliau vykdo savo įsipareigojimus pagal </w:t>
      </w:r>
      <w:r w:rsidR="00990932">
        <w:rPr>
          <w:rFonts w:eastAsia="Calibri"/>
          <w:lang w:val="lt-LT" w:eastAsia="en-US"/>
        </w:rPr>
        <w:t>S</w:t>
      </w:r>
      <w:r w:rsidRPr="00DA015B">
        <w:rPr>
          <w:rFonts w:eastAsia="Calibri"/>
          <w:lang w:val="lt-LT" w:eastAsia="en-US"/>
        </w:rPr>
        <w:t>utartį tiek, kiek įmanoma, ir ieško alternatyvių būdų savo įsipareigojimams, kurių vykdyti nenugalimos jėgos aplinkybės netrukdo, vykdyti.</w:t>
      </w:r>
    </w:p>
    <w:p w14:paraId="3006BA6D" w14:textId="77777777" w:rsidR="004468CD" w:rsidRPr="00DA015B" w:rsidRDefault="00DC7EA8" w:rsidP="009D5C11">
      <w:pPr>
        <w:tabs>
          <w:tab w:val="left" w:pos="1080"/>
        </w:tabs>
        <w:spacing w:line="276" w:lineRule="auto"/>
        <w:ind w:firstLine="567"/>
        <w:jc w:val="both"/>
        <w:rPr>
          <w:lang w:val="lt-LT"/>
        </w:rPr>
      </w:pPr>
      <w:r w:rsidRPr="00DA015B">
        <w:rPr>
          <w:rFonts w:eastAsia="Calibri"/>
          <w:lang w:val="lt-LT" w:eastAsia="en-US"/>
        </w:rPr>
        <w:t>6.4. Šalis gali būti visiškai ar iš dalies atleidžiama nuo atsakomybės dėl ypatingų ir neišvengiamų aplinkybių – nenugalimos jėgos (</w:t>
      </w:r>
      <w:r w:rsidRPr="00DA015B">
        <w:rPr>
          <w:rFonts w:eastAsia="Calibri"/>
          <w:i/>
          <w:lang w:val="lt-LT" w:eastAsia="en-US"/>
        </w:rPr>
        <w:t>force majeure</w:t>
      </w:r>
      <w:r w:rsidRPr="00DA015B">
        <w:rPr>
          <w:rFonts w:eastAsia="Calibri"/>
          <w:lang w:val="lt-LT" w:eastAsia="en-US"/>
        </w:rPr>
        <w:t>), nustatytos ir jas patyrusios Šalies įrodytos pagal Lietuvos Respublikos civilinį kodeksą, jeigu Šalis nedelsiant pranešė kitai Šaliai apie kliūtį bei jos poveikį įsipareigojimų vykdymui.</w:t>
      </w:r>
    </w:p>
    <w:p w14:paraId="3CDB042A" w14:textId="63BADFE4" w:rsidR="00CE2597" w:rsidRPr="00DA015B" w:rsidRDefault="00DC7EA8" w:rsidP="009D5C11">
      <w:pPr>
        <w:tabs>
          <w:tab w:val="left" w:pos="1080"/>
        </w:tabs>
        <w:spacing w:line="276" w:lineRule="auto"/>
        <w:ind w:firstLine="567"/>
        <w:jc w:val="both"/>
        <w:rPr>
          <w:rFonts w:eastAsia="Calibri"/>
          <w:lang w:val="lt-LT" w:eastAsia="en-US"/>
        </w:rPr>
      </w:pPr>
      <w:r w:rsidRPr="00DA015B">
        <w:rPr>
          <w:rFonts w:eastAsia="Calibri"/>
          <w:lang w:val="lt-LT" w:eastAsia="en-US"/>
        </w:rPr>
        <w:t>6.5. Jei nenugalimos jėgos (</w:t>
      </w:r>
      <w:r w:rsidRPr="00DA015B">
        <w:rPr>
          <w:rFonts w:eastAsia="Calibri"/>
          <w:i/>
          <w:lang w:val="lt-LT" w:eastAsia="en-US"/>
        </w:rPr>
        <w:t>force majeure</w:t>
      </w:r>
      <w:r w:rsidRPr="00DA015B">
        <w:rPr>
          <w:rFonts w:eastAsia="Calibri"/>
          <w:lang w:val="lt-LT" w:eastAsia="en-US"/>
        </w:rPr>
        <w:t>) aplinkybės trunka ilgiau kaip 180 (vienas šimtas aštuoniasdešimt) kalendorinių dienų, tuomet, nepaisant Sutarties įvykdymo termino pratęsimo, kuris dėl minėtųjų aplinkybių gali būti Paslaugų teikėjui  suteiktas, bet kuri Sutarties Šalis turi teisę nutraukti Sutartį įspėdama apie tai kitą Šalį prieš 30 (trisdešimt) kalendorinių dienų. Jei pasibaigus šiam 30 (trisdešimt) kalendorinių dienų laikotarpiui nenugalimos jėgos (</w:t>
      </w:r>
      <w:r w:rsidRPr="00DA015B">
        <w:rPr>
          <w:rFonts w:eastAsia="Calibri"/>
          <w:i/>
          <w:lang w:val="lt-LT" w:eastAsia="en-US"/>
        </w:rPr>
        <w:t>force majeure</w:t>
      </w:r>
      <w:r w:rsidRPr="00DA015B">
        <w:rPr>
          <w:rFonts w:eastAsia="Calibri"/>
          <w:lang w:val="lt-LT" w:eastAsia="en-US"/>
        </w:rPr>
        <w:t>) aplinkybės vis dar yra, Sutartis nutraukiama ir pagal Sutarties sąlygas Šalys atleidžiamos nuo tolesnio Sutarties vykdymo.</w:t>
      </w:r>
    </w:p>
    <w:p w14:paraId="7277C971" w14:textId="77777777" w:rsidR="00A049C2" w:rsidRPr="00DA015B" w:rsidRDefault="00A049C2" w:rsidP="009D5C11">
      <w:pPr>
        <w:spacing w:line="276" w:lineRule="auto"/>
        <w:jc w:val="center"/>
        <w:rPr>
          <w:rFonts w:eastAsia="Calibri"/>
          <w:b/>
          <w:lang w:val="lt-LT" w:eastAsia="en-US"/>
        </w:rPr>
      </w:pPr>
    </w:p>
    <w:p w14:paraId="20368A20" w14:textId="77777777" w:rsidR="00B73D65" w:rsidRDefault="00B73D65" w:rsidP="009D5C11">
      <w:pPr>
        <w:spacing w:line="276" w:lineRule="auto"/>
        <w:jc w:val="center"/>
        <w:rPr>
          <w:rFonts w:eastAsia="Calibri"/>
          <w:b/>
          <w:lang w:val="lt-LT" w:eastAsia="en-US"/>
        </w:rPr>
      </w:pPr>
    </w:p>
    <w:p w14:paraId="0F86E246" w14:textId="77777777" w:rsidR="00B73D65" w:rsidRDefault="00B73D65" w:rsidP="009D5C11">
      <w:pPr>
        <w:spacing w:line="276" w:lineRule="auto"/>
        <w:jc w:val="center"/>
        <w:rPr>
          <w:rFonts w:eastAsia="Calibri"/>
          <w:b/>
          <w:lang w:val="lt-LT" w:eastAsia="en-US"/>
        </w:rPr>
      </w:pPr>
    </w:p>
    <w:p w14:paraId="486EED17" w14:textId="77777777" w:rsidR="00B73D65" w:rsidRDefault="00B73D65" w:rsidP="009D5C11">
      <w:pPr>
        <w:spacing w:line="276" w:lineRule="auto"/>
        <w:jc w:val="center"/>
        <w:rPr>
          <w:rFonts w:eastAsia="Calibri"/>
          <w:b/>
          <w:lang w:val="lt-LT" w:eastAsia="en-US"/>
        </w:rPr>
      </w:pPr>
    </w:p>
    <w:p w14:paraId="37CD363C" w14:textId="44A35133" w:rsidR="004468CD" w:rsidRPr="00DA015B" w:rsidRDefault="00DC7EA8" w:rsidP="009D5C11">
      <w:pPr>
        <w:spacing w:line="276" w:lineRule="auto"/>
        <w:jc w:val="center"/>
        <w:rPr>
          <w:rFonts w:eastAsia="Calibri"/>
          <w:b/>
          <w:lang w:val="lt-LT" w:eastAsia="en-US"/>
        </w:rPr>
      </w:pPr>
      <w:r w:rsidRPr="00DA015B">
        <w:rPr>
          <w:rFonts w:eastAsia="Calibri"/>
          <w:b/>
          <w:lang w:val="lt-LT" w:eastAsia="en-US"/>
        </w:rPr>
        <w:lastRenderedPageBreak/>
        <w:t>7. SUTARTIES PAKEITIMAS</w:t>
      </w:r>
    </w:p>
    <w:p w14:paraId="56A67D21" w14:textId="77777777" w:rsidR="004468CD" w:rsidRPr="00DA015B" w:rsidRDefault="004468CD" w:rsidP="009D5C11">
      <w:pPr>
        <w:spacing w:line="276" w:lineRule="auto"/>
        <w:jc w:val="center"/>
        <w:rPr>
          <w:rFonts w:eastAsia="Calibri"/>
          <w:b/>
          <w:lang w:val="lt-LT" w:eastAsia="en-US"/>
        </w:rPr>
      </w:pPr>
    </w:p>
    <w:p w14:paraId="4C1B32F4" w14:textId="77777777" w:rsidR="004468CD" w:rsidRPr="00DA015B" w:rsidRDefault="00DC7EA8" w:rsidP="009D5C11">
      <w:pPr>
        <w:spacing w:line="276" w:lineRule="auto"/>
        <w:ind w:firstLine="567"/>
        <w:jc w:val="both"/>
        <w:rPr>
          <w:rFonts w:eastAsia="Calibri"/>
          <w:lang w:val="lt-LT" w:eastAsia="en-US"/>
        </w:rPr>
      </w:pPr>
      <w:r w:rsidRPr="00DA015B">
        <w:rPr>
          <w:rFonts w:eastAsia="Calibri"/>
          <w:lang w:val="lt-LT" w:eastAsia="en-US"/>
        </w:rPr>
        <w:t>7.1. Sutarties sąlygos Sutarties galiojimo laikotarpiu negali būti keičiamos, išskyrus tokias Sutarties sąlygas, kurias pakeitus nebūtų pažeisti Viešųjų pirkimų įstatymo 17 straipsnyje nustatyti pagrindiniai pirkimo principai ir Viešųjų pirkimų įstatymo 89 straipsnyje nustatytos pirkimo sutarties keitimo jų galiojimo metu imperatyvios normos. Sutarties sąlygos keičiamos raštišku Šalių susitarimu, pridedant visą susijusią susirašinėjimo dokumentaciją, šie dokumentai yra neatskiriama Sutarties dalis.</w:t>
      </w:r>
    </w:p>
    <w:p w14:paraId="4A7E9DEC" w14:textId="447EB5A8" w:rsidR="004468CD" w:rsidRPr="00DA015B" w:rsidRDefault="00DC7EA8" w:rsidP="009D5C11">
      <w:pPr>
        <w:tabs>
          <w:tab w:val="left" w:pos="1080"/>
        </w:tabs>
        <w:spacing w:line="276" w:lineRule="auto"/>
        <w:ind w:firstLine="567"/>
        <w:jc w:val="both"/>
        <w:rPr>
          <w:rFonts w:eastAsia="Calibri"/>
          <w:lang w:val="lt-LT" w:eastAsia="en-US"/>
        </w:rPr>
      </w:pPr>
      <w:r w:rsidRPr="00DA015B">
        <w:rPr>
          <w:rFonts w:eastAsia="Calibri"/>
          <w:lang w:val="lt-LT" w:eastAsia="en-US"/>
        </w:rPr>
        <w:t>7.2. Sutarties galiojimo laikotarpiu Šalis gali inicijuoti Sutarties sąlygų pakeitimą, pateikdama  kitai Šaliai raštišką prašymą keisti Sutarties sąlygas ir dokumentų, pagrindžiančių prašyme nurodytas aplinkybes, argumentus ir paaiškinimus, kopijas. Į pateiktą prašymą pakeisti atitinkamą Sutarties sąlygą kita  Šalis motyvuotai atsako ne vėliau kaip per 10</w:t>
      </w:r>
      <w:r w:rsidR="00180347">
        <w:rPr>
          <w:rFonts w:eastAsia="Calibri"/>
          <w:lang w:val="lt-LT" w:eastAsia="en-US"/>
        </w:rPr>
        <w:t xml:space="preserve"> (dešimt)</w:t>
      </w:r>
      <w:r w:rsidRPr="00DA015B">
        <w:rPr>
          <w:rFonts w:eastAsia="Calibri"/>
          <w:lang w:val="lt-LT" w:eastAsia="en-US"/>
        </w:rPr>
        <w:t xml:space="preserve"> darbo dienų. Šalims nesutarus dėl Sutarties sąlygų keitimo, sprendimo teisę turi </w:t>
      </w:r>
      <w:r w:rsidR="00BB77AF" w:rsidRPr="00DA015B">
        <w:rPr>
          <w:rFonts w:eastAsia="Calibri"/>
          <w:lang w:val="lt-LT" w:eastAsia="en-US"/>
        </w:rPr>
        <w:t>Užsakovas</w:t>
      </w:r>
      <w:r w:rsidRPr="00DA015B">
        <w:rPr>
          <w:rFonts w:eastAsia="Calibri"/>
          <w:lang w:val="lt-LT" w:eastAsia="en-US"/>
        </w:rPr>
        <w:t xml:space="preserve">. Šalims tarpusavyje susitarus dėl Sutarties sąlygų keitimo, šie keitimai įforminami Sutarties šalių atstovų pasirašomu susitarimu. </w:t>
      </w:r>
    </w:p>
    <w:p w14:paraId="767D340F" w14:textId="3F474C94" w:rsidR="004468CD" w:rsidRPr="00DA015B" w:rsidRDefault="004468CD" w:rsidP="009D5C11">
      <w:pPr>
        <w:tabs>
          <w:tab w:val="left" w:pos="1080"/>
        </w:tabs>
        <w:spacing w:line="276" w:lineRule="auto"/>
        <w:ind w:firstLine="709"/>
        <w:jc w:val="both"/>
        <w:textAlignment w:val="baseline"/>
        <w:rPr>
          <w:rFonts w:eastAsia="Calibri"/>
          <w:b/>
          <w:color w:val="FF0000"/>
          <w:lang w:val="lt-LT" w:eastAsia="en-US"/>
        </w:rPr>
      </w:pPr>
    </w:p>
    <w:p w14:paraId="3C430EAC" w14:textId="77777777" w:rsidR="004468CD" w:rsidRPr="00DA015B" w:rsidRDefault="00DC7EA8" w:rsidP="009D5C11">
      <w:pPr>
        <w:spacing w:line="276" w:lineRule="auto"/>
        <w:jc w:val="center"/>
        <w:rPr>
          <w:rFonts w:eastAsia="Calibri"/>
          <w:b/>
          <w:lang w:val="lt-LT" w:eastAsia="en-US"/>
        </w:rPr>
      </w:pPr>
      <w:r w:rsidRPr="00DA015B">
        <w:rPr>
          <w:rFonts w:eastAsia="Calibri"/>
          <w:b/>
          <w:lang w:val="lt-LT" w:eastAsia="en-US"/>
        </w:rPr>
        <w:t>8. SUTARTIES NUTRAUKIMAS</w:t>
      </w:r>
    </w:p>
    <w:p w14:paraId="7396B3A0" w14:textId="77777777" w:rsidR="004468CD" w:rsidRPr="00DA015B" w:rsidRDefault="004468CD" w:rsidP="009D5C11">
      <w:pPr>
        <w:spacing w:line="276" w:lineRule="auto"/>
        <w:jc w:val="center"/>
        <w:rPr>
          <w:rFonts w:eastAsia="Calibri"/>
          <w:b/>
          <w:lang w:val="lt-LT" w:eastAsia="en-US"/>
        </w:rPr>
      </w:pPr>
    </w:p>
    <w:p w14:paraId="7775E47A" w14:textId="77777777" w:rsidR="004468CD" w:rsidRPr="00DA015B" w:rsidRDefault="00DC7EA8" w:rsidP="009D5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lang w:val="lt-LT" w:eastAsia="lt-LT"/>
        </w:rPr>
      </w:pPr>
      <w:r w:rsidRPr="00DA015B">
        <w:rPr>
          <w:lang w:val="lt-LT" w:eastAsia="lt-LT"/>
        </w:rPr>
        <w:t xml:space="preserve">8.1. Sutartis gali būti nutraukta raštišku Šalių susitarimu. </w:t>
      </w:r>
    </w:p>
    <w:p w14:paraId="00CB1722" w14:textId="4725BBAA" w:rsidR="004468CD" w:rsidRPr="00DA015B" w:rsidRDefault="00DC7EA8" w:rsidP="009D5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lang w:val="lt-LT"/>
        </w:rPr>
      </w:pPr>
      <w:r w:rsidRPr="00DA015B">
        <w:rPr>
          <w:lang w:val="lt-LT" w:eastAsia="lt-LT"/>
        </w:rPr>
        <w:t xml:space="preserve">8.2. </w:t>
      </w:r>
      <w:r w:rsidR="00B074BC" w:rsidRPr="00DA015B">
        <w:rPr>
          <w:lang w:val="lt-LT" w:eastAsia="lt-LT"/>
        </w:rPr>
        <w:t>Užsakovas</w:t>
      </w:r>
      <w:r w:rsidRPr="00DA015B">
        <w:rPr>
          <w:lang w:val="lt-LT" w:eastAsia="lt-LT"/>
        </w:rPr>
        <w:t xml:space="preserve"> turi teisę vienašališkai nutraukti šią Sutartį prieš terminą, įspėjęs raštu prieš </w:t>
      </w:r>
      <w:r w:rsidR="00151BB3" w:rsidRPr="00DA015B">
        <w:rPr>
          <w:lang w:val="lt-LT" w:eastAsia="lt-LT"/>
        </w:rPr>
        <w:t>5</w:t>
      </w:r>
      <w:r w:rsidR="00A049C2" w:rsidRPr="00DA015B">
        <w:rPr>
          <w:lang w:val="lt-LT" w:eastAsia="lt-LT"/>
        </w:rPr>
        <w:t xml:space="preserve"> (penkias)</w:t>
      </w:r>
      <w:r w:rsidR="00151BB3" w:rsidRPr="00DA015B">
        <w:rPr>
          <w:lang w:val="lt-LT" w:eastAsia="lt-LT"/>
        </w:rPr>
        <w:t xml:space="preserve"> kalendorines dienas</w:t>
      </w:r>
      <w:r w:rsidRPr="00DA015B">
        <w:rPr>
          <w:color w:val="000000"/>
          <w:lang w:val="lt-LT" w:eastAsia="lt-LT"/>
        </w:rPr>
        <w:t xml:space="preserve"> Paslaug</w:t>
      </w:r>
      <w:r w:rsidR="00DB50A6">
        <w:rPr>
          <w:color w:val="000000"/>
          <w:lang w:val="lt-LT" w:eastAsia="lt-LT"/>
        </w:rPr>
        <w:t>os</w:t>
      </w:r>
      <w:r w:rsidRPr="00DA015B">
        <w:rPr>
          <w:color w:val="000000"/>
          <w:lang w:val="lt-LT" w:eastAsia="lt-LT"/>
        </w:rPr>
        <w:t xml:space="preserve"> teikėją, kai:</w:t>
      </w:r>
    </w:p>
    <w:p w14:paraId="0A431BBE" w14:textId="7CD9A7EC" w:rsidR="004468CD" w:rsidRPr="00DA015B" w:rsidRDefault="00484AEE" w:rsidP="009D5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color w:val="000000"/>
          <w:lang w:val="lt-LT" w:eastAsia="lt-LT"/>
        </w:rPr>
      </w:pPr>
      <w:r w:rsidRPr="00DA015B">
        <w:rPr>
          <w:color w:val="000000"/>
          <w:lang w:val="lt-LT" w:eastAsia="lt-LT"/>
        </w:rPr>
        <w:t xml:space="preserve">   </w:t>
      </w:r>
      <w:r w:rsidR="00DC7EA8" w:rsidRPr="00DA015B">
        <w:rPr>
          <w:color w:val="000000"/>
          <w:lang w:val="lt-LT" w:eastAsia="lt-LT"/>
        </w:rPr>
        <w:t>8.2.1. Paslaug</w:t>
      </w:r>
      <w:r w:rsidR="00DB50A6">
        <w:rPr>
          <w:color w:val="000000"/>
          <w:lang w:val="lt-LT" w:eastAsia="lt-LT"/>
        </w:rPr>
        <w:t>os</w:t>
      </w:r>
      <w:r w:rsidR="00DC7EA8" w:rsidRPr="00DA015B">
        <w:rPr>
          <w:color w:val="000000"/>
          <w:lang w:val="lt-LT" w:eastAsia="lt-LT"/>
        </w:rPr>
        <w:t xml:space="preserve"> teikėjas bankrutuoja arba yra likviduojamas, sustabdo ūkinę veiklą arba įstatymuose ir kituose teisės aktuose nustatyta tvarka susidaro analogiška situacija;</w:t>
      </w:r>
    </w:p>
    <w:p w14:paraId="4B8BF7D4" w14:textId="7172CFBD" w:rsidR="004468CD" w:rsidRPr="00DA015B" w:rsidRDefault="00484AEE" w:rsidP="009D5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color w:val="000000"/>
          <w:lang w:val="lt-LT" w:eastAsia="lt-LT"/>
        </w:rPr>
      </w:pPr>
      <w:r w:rsidRPr="00DA015B">
        <w:rPr>
          <w:color w:val="000000"/>
          <w:lang w:val="lt-LT" w:eastAsia="lt-LT"/>
        </w:rPr>
        <w:t xml:space="preserve">   </w:t>
      </w:r>
      <w:r w:rsidR="00DC7EA8" w:rsidRPr="00DA015B">
        <w:rPr>
          <w:color w:val="000000"/>
          <w:lang w:val="lt-LT" w:eastAsia="lt-LT"/>
        </w:rPr>
        <w:t>8.2.2. keičiasi Paslaug</w:t>
      </w:r>
      <w:r w:rsidR="00DB50A6">
        <w:rPr>
          <w:color w:val="000000"/>
          <w:lang w:val="lt-LT" w:eastAsia="lt-LT"/>
        </w:rPr>
        <w:t>os</w:t>
      </w:r>
      <w:r w:rsidR="00DC7EA8" w:rsidRPr="00DA015B">
        <w:rPr>
          <w:color w:val="000000"/>
          <w:lang w:val="lt-LT" w:eastAsia="lt-LT"/>
        </w:rPr>
        <w:t xml:space="preserve"> teikėjo organizacinė struktūra – juridinis statusas, pobūdis ar valdymo struktūra ir tai gali turėti įtakos tinkamam Sutarties įvykdymui;</w:t>
      </w:r>
    </w:p>
    <w:p w14:paraId="53AF6102" w14:textId="0E6957D4" w:rsidR="004468CD" w:rsidRPr="00DA015B" w:rsidRDefault="00484AEE" w:rsidP="009D5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color w:val="000000"/>
          <w:lang w:val="lt-LT" w:eastAsia="lt-LT"/>
        </w:rPr>
      </w:pPr>
      <w:r w:rsidRPr="00DA015B">
        <w:rPr>
          <w:color w:val="000000"/>
          <w:lang w:val="lt-LT" w:eastAsia="lt-LT"/>
        </w:rPr>
        <w:t xml:space="preserve">   </w:t>
      </w:r>
      <w:r w:rsidR="00DC7EA8" w:rsidRPr="00DA015B">
        <w:rPr>
          <w:color w:val="000000"/>
          <w:lang w:val="lt-LT" w:eastAsia="lt-LT"/>
        </w:rPr>
        <w:t>8.2.3. Paslaug</w:t>
      </w:r>
      <w:r w:rsidR="00DB50A6">
        <w:rPr>
          <w:color w:val="000000"/>
          <w:lang w:val="lt-LT" w:eastAsia="lt-LT"/>
        </w:rPr>
        <w:t>os</w:t>
      </w:r>
      <w:r w:rsidR="00DC7EA8" w:rsidRPr="00DA015B">
        <w:rPr>
          <w:color w:val="000000"/>
          <w:lang w:val="lt-LT" w:eastAsia="lt-LT"/>
        </w:rPr>
        <w:t xml:space="preserve"> teikėjas nesilaiko Sutarties įvykdymo terminų</w:t>
      </w:r>
      <w:r w:rsidR="002F5912" w:rsidRPr="00DA015B">
        <w:rPr>
          <w:color w:val="000000"/>
          <w:lang w:val="lt-LT" w:eastAsia="lt-LT"/>
        </w:rPr>
        <w:t>.</w:t>
      </w:r>
      <w:r w:rsidR="00DC7EA8" w:rsidRPr="00DA015B">
        <w:rPr>
          <w:color w:val="000000"/>
          <w:lang w:val="lt-LT" w:eastAsia="lt-LT"/>
        </w:rPr>
        <w:t xml:space="preserve"> Šių terminų vykdymas yra esminė Sutarties sąlyga;</w:t>
      </w:r>
    </w:p>
    <w:p w14:paraId="0A297BEC" w14:textId="5A4E1199" w:rsidR="004468CD" w:rsidRPr="00DA015B" w:rsidRDefault="00484AEE" w:rsidP="009D5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color w:val="000000"/>
          <w:lang w:val="lt-LT" w:eastAsia="lt-LT"/>
        </w:rPr>
      </w:pPr>
      <w:r w:rsidRPr="00DA015B">
        <w:rPr>
          <w:color w:val="000000"/>
          <w:lang w:val="lt-LT" w:eastAsia="lt-LT"/>
        </w:rPr>
        <w:t xml:space="preserve">   </w:t>
      </w:r>
      <w:r w:rsidR="00DC7EA8" w:rsidRPr="00DA015B">
        <w:rPr>
          <w:color w:val="000000"/>
          <w:lang w:val="lt-LT" w:eastAsia="lt-LT"/>
        </w:rPr>
        <w:t>8.2.4. Paslaug</w:t>
      </w:r>
      <w:r w:rsidR="00DB50A6">
        <w:rPr>
          <w:color w:val="000000"/>
          <w:lang w:val="lt-LT" w:eastAsia="lt-LT"/>
        </w:rPr>
        <w:t>os</w:t>
      </w:r>
      <w:r w:rsidR="00DC7EA8" w:rsidRPr="00DA015B">
        <w:rPr>
          <w:color w:val="000000"/>
          <w:lang w:val="lt-LT" w:eastAsia="lt-LT"/>
        </w:rPr>
        <w:t xml:space="preserve"> teikėjas nevykdo </w:t>
      </w:r>
      <w:r w:rsidR="00882FC2" w:rsidRPr="00055324">
        <w:rPr>
          <w:lang w:val="lt-LT" w:eastAsia="lt-LT"/>
        </w:rPr>
        <w:t xml:space="preserve">ar netinkamai vykdo savo įsipareigojimus, numatytus Sutarties </w:t>
      </w:r>
      <w:r w:rsidR="00F91680" w:rsidRPr="00055324">
        <w:rPr>
          <w:lang w:val="lt-LT" w:eastAsia="lt-LT"/>
        </w:rPr>
        <w:t>5</w:t>
      </w:r>
      <w:r w:rsidR="00882FC2" w:rsidRPr="00055324">
        <w:rPr>
          <w:lang w:val="lt-LT" w:eastAsia="lt-LT"/>
        </w:rPr>
        <w:t xml:space="preserve">.1 punkte </w:t>
      </w:r>
      <w:r w:rsidR="00882FC2" w:rsidRPr="00DA015B">
        <w:rPr>
          <w:color w:val="000000"/>
          <w:lang w:val="lt-LT" w:eastAsia="lt-LT"/>
        </w:rPr>
        <w:t>ir toks nevykdymas ar netinkamas vykdymas yra esminis Sutarties sąlygų pažeidimas</w:t>
      </w:r>
      <w:r w:rsidR="00DC7EA8" w:rsidRPr="00DA015B">
        <w:rPr>
          <w:color w:val="000000"/>
          <w:lang w:val="lt-LT" w:eastAsia="lt-LT"/>
        </w:rPr>
        <w:t>;</w:t>
      </w:r>
    </w:p>
    <w:p w14:paraId="26A86C95" w14:textId="3F5612A9" w:rsidR="00882FC2" w:rsidRPr="00055324" w:rsidRDefault="00484AEE" w:rsidP="00DB50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lang w:val="lt-LT"/>
        </w:rPr>
      </w:pPr>
      <w:r w:rsidRPr="00DA015B">
        <w:rPr>
          <w:color w:val="000000"/>
          <w:lang w:val="lt-LT" w:eastAsia="lt-LT"/>
        </w:rPr>
        <w:t xml:space="preserve">   </w:t>
      </w:r>
      <w:r w:rsidR="00DC7EA8" w:rsidRPr="00DA015B">
        <w:rPr>
          <w:color w:val="000000"/>
          <w:lang w:val="lt-LT" w:eastAsia="lt-LT"/>
        </w:rPr>
        <w:t>8.2.</w:t>
      </w:r>
      <w:r w:rsidR="00EC4177" w:rsidRPr="00DA015B">
        <w:rPr>
          <w:color w:val="000000"/>
          <w:lang w:val="lt-LT" w:eastAsia="lt-LT"/>
        </w:rPr>
        <w:t>5</w:t>
      </w:r>
      <w:r w:rsidR="00DC7EA8" w:rsidRPr="00DA015B">
        <w:rPr>
          <w:color w:val="000000"/>
          <w:lang w:val="lt-LT" w:eastAsia="lt-LT"/>
        </w:rPr>
        <w:t>.</w:t>
      </w:r>
      <w:r w:rsidR="00DC7EA8" w:rsidRPr="00DA015B">
        <w:rPr>
          <w:rFonts w:eastAsia="Calibri"/>
          <w:color w:val="000000"/>
          <w:lang w:val="lt-LT" w:eastAsia="en-US"/>
        </w:rPr>
        <w:t xml:space="preserve"> </w:t>
      </w:r>
      <w:r w:rsidR="00DC7EA8" w:rsidRPr="00DA015B">
        <w:rPr>
          <w:color w:val="000000"/>
          <w:lang w:val="lt-LT" w:eastAsia="lt-LT"/>
        </w:rPr>
        <w:t>kitais Viešųjų pirkimų įstatymo 90 straipsnyje numatytais atvejais.</w:t>
      </w:r>
    </w:p>
    <w:p w14:paraId="57E264CD" w14:textId="76B1872D" w:rsidR="00882FC2" w:rsidRPr="00055324" w:rsidRDefault="003C3C98" w:rsidP="00980406">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000000"/>
          <w:lang w:val="lt-LT"/>
        </w:rPr>
      </w:pPr>
      <w:r>
        <w:rPr>
          <w:color w:val="000000"/>
          <w:lang w:val="lt-LT"/>
        </w:rPr>
        <w:tab/>
        <w:t xml:space="preserve">8.3. </w:t>
      </w:r>
      <w:r w:rsidR="00CB4280" w:rsidRPr="00A85A94">
        <w:rPr>
          <w:lang w:val="lt-LT"/>
        </w:rPr>
        <w:t>Nutraukiant Sutartį dėl Paslaugos teikėjo kaltės, Paslaugos teikėjas per 7 (septynias) darbo dienas sumoka Užsakovui  1 200,00 (vieno tūkstančio dviejų šimtų) Eur dydžio baudą</w:t>
      </w:r>
    </w:p>
    <w:p w14:paraId="2341F1B4" w14:textId="4ACB0D18" w:rsidR="00882FC2" w:rsidRPr="00055324" w:rsidRDefault="00882FC2" w:rsidP="009D5C11">
      <w:pPr>
        <w:overflowPunct w:val="0"/>
        <w:autoSpaceDE w:val="0"/>
        <w:adjustRightInd w:val="0"/>
        <w:spacing w:line="276" w:lineRule="auto"/>
        <w:jc w:val="both"/>
        <w:rPr>
          <w:lang w:val="lt-LT" w:eastAsia="lt-LT"/>
        </w:rPr>
      </w:pPr>
      <w:r w:rsidRPr="00055324">
        <w:rPr>
          <w:lang w:val="lt-LT" w:eastAsia="lt-LT"/>
        </w:rPr>
        <w:t xml:space="preserve">         8.</w:t>
      </w:r>
      <w:r w:rsidR="00980406">
        <w:rPr>
          <w:lang w:val="lt-LT" w:eastAsia="lt-LT"/>
        </w:rPr>
        <w:t>4</w:t>
      </w:r>
      <w:r w:rsidRPr="00055324">
        <w:rPr>
          <w:lang w:val="lt-LT" w:eastAsia="lt-LT"/>
        </w:rPr>
        <w:t>.  Paslaug</w:t>
      </w:r>
      <w:r w:rsidR="00DB50A6">
        <w:rPr>
          <w:lang w:val="lt-LT" w:eastAsia="lt-LT"/>
        </w:rPr>
        <w:t>os</w:t>
      </w:r>
      <w:r w:rsidRPr="00055324">
        <w:rPr>
          <w:lang w:val="lt-LT" w:eastAsia="lt-LT"/>
        </w:rPr>
        <w:t xml:space="preserve"> teikėjas turi teisę vienašališkai nutraukti šią Sutartį prieš terminą, įspėjęs raštu prieš 5</w:t>
      </w:r>
      <w:r w:rsidR="00033ED0" w:rsidRPr="00055324">
        <w:rPr>
          <w:lang w:val="lt-LT" w:eastAsia="lt-LT"/>
        </w:rPr>
        <w:t xml:space="preserve"> (penkias)</w:t>
      </w:r>
      <w:r w:rsidRPr="00055324">
        <w:rPr>
          <w:lang w:val="lt-LT" w:eastAsia="lt-LT"/>
        </w:rPr>
        <w:t xml:space="preserve"> kalendorines dienas Užsakovą, kai Užsakovas nevykdo ar netinkamai vykdo savo sutartinius įsipareigojimus ir toks nevykdymas ar netinkamas vykdymas yra esminis Sutarties sąlygų pažeidimas. </w:t>
      </w:r>
    </w:p>
    <w:p w14:paraId="1D2C1D8A" w14:textId="33B7F986" w:rsidR="00882FC2" w:rsidRPr="00055324" w:rsidRDefault="00882FC2" w:rsidP="009D5C11">
      <w:pPr>
        <w:overflowPunct w:val="0"/>
        <w:autoSpaceDE w:val="0"/>
        <w:adjustRightInd w:val="0"/>
        <w:spacing w:line="276" w:lineRule="auto"/>
        <w:jc w:val="both"/>
        <w:rPr>
          <w:lang w:val="lt-LT" w:eastAsia="lt-LT"/>
        </w:rPr>
      </w:pPr>
      <w:r w:rsidRPr="00055324">
        <w:rPr>
          <w:lang w:val="lt-LT" w:eastAsia="lt-LT"/>
        </w:rPr>
        <w:t xml:space="preserve">         8.</w:t>
      </w:r>
      <w:r w:rsidR="00980406">
        <w:rPr>
          <w:lang w:val="lt-LT" w:eastAsia="lt-LT"/>
        </w:rPr>
        <w:t>5</w:t>
      </w:r>
      <w:r w:rsidRPr="00055324">
        <w:rPr>
          <w:lang w:val="lt-LT" w:eastAsia="lt-LT"/>
        </w:rPr>
        <w:t xml:space="preserve">. 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 </w:t>
      </w:r>
    </w:p>
    <w:p w14:paraId="6EBC4290" w14:textId="0ADBA339" w:rsidR="004468CD" w:rsidRPr="00DA015B" w:rsidRDefault="00DC7EA8" w:rsidP="009D5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lang w:val="lt-LT" w:eastAsia="lt-LT"/>
        </w:rPr>
      </w:pPr>
      <w:r w:rsidRPr="00DA015B">
        <w:rPr>
          <w:lang w:val="lt-LT" w:eastAsia="lt-LT"/>
        </w:rPr>
        <w:t>8.</w:t>
      </w:r>
      <w:r w:rsidR="00980406">
        <w:rPr>
          <w:lang w:val="lt-LT" w:eastAsia="lt-LT"/>
        </w:rPr>
        <w:t>6</w:t>
      </w:r>
      <w:r w:rsidRPr="00DA015B">
        <w:rPr>
          <w:lang w:val="lt-LT" w:eastAsia="lt-LT"/>
        </w:rPr>
        <w:t xml:space="preserve">. Nutraukiant Sutartį, parengiama ataskaita apie Sutarties nutraukimo dieną esančią </w:t>
      </w:r>
      <w:r w:rsidR="00B074BC" w:rsidRPr="00DA015B">
        <w:rPr>
          <w:lang w:val="lt-LT" w:eastAsia="lt-LT"/>
        </w:rPr>
        <w:t>Užsakovo</w:t>
      </w:r>
      <w:r w:rsidRPr="00DA015B">
        <w:rPr>
          <w:lang w:val="lt-LT" w:eastAsia="lt-LT"/>
        </w:rPr>
        <w:t xml:space="preserve"> skolą Paslaug</w:t>
      </w:r>
      <w:r w:rsidR="00DB50A6">
        <w:rPr>
          <w:lang w:val="lt-LT" w:eastAsia="lt-LT"/>
        </w:rPr>
        <w:t>os</w:t>
      </w:r>
      <w:r w:rsidRPr="00DA015B">
        <w:rPr>
          <w:lang w:val="lt-LT" w:eastAsia="lt-LT"/>
        </w:rPr>
        <w:t xml:space="preserve"> teikėjui ir </w:t>
      </w:r>
      <w:r w:rsidR="00033ED0" w:rsidRPr="00DA015B">
        <w:rPr>
          <w:lang w:val="lt-LT" w:eastAsia="lt-LT"/>
        </w:rPr>
        <w:t>Paslaug</w:t>
      </w:r>
      <w:r w:rsidR="00DB50A6">
        <w:rPr>
          <w:lang w:val="lt-LT" w:eastAsia="lt-LT"/>
        </w:rPr>
        <w:t>os</w:t>
      </w:r>
      <w:r w:rsidR="00033ED0" w:rsidRPr="00DA015B">
        <w:rPr>
          <w:lang w:val="lt-LT" w:eastAsia="lt-LT"/>
        </w:rPr>
        <w:t xml:space="preserve"> </w:t>
      </w:r>
      <w:r w:rsidRPr="00DA015B">
        <w:rPr>
          <w:lang w:val="lt-LT" w:eastAsia="lt-LT"/>
        </w:rPr>
        <w:t>teikėjo nesuteikt</w:t>
      </w:r>
      <w:r w:rsidR="00DB50A6">
        <w:rPr>
          <w:lang w:val="lt-LT" w:eastAsia="lt-LT"/>
        </w:rPr>
        <w:t>ą</w:t>
      </w:r>
      <w:r w:rsidRPr="00DA015B">
        <w:rPr>
          <w:lang w:val="lt-LT" w:eastAsia="lt-LT"/>
        </w:rPr>
        <w:t xml:space="preserve"> Paslaug</w:t>
      </w:r>
      <w:r w:rsidR="00DB50A6">
        <w:rPr>
          <w:lang w:val="lt-LT" w:eastAsia="lt-LT"/>
        </w:rPr>
        <w:t>ą</w:t>
      </w:r>
      <w:r w:rsidRPr="00DA015B">
        <w:rPr>
          <w:lang w:val="lt-LT" w:eastAsia="lt-LT"/>
        </w:rPr>
        <w:t xml:space="preserve"> Užsakovui</w:t>
      </w:r>
      <w:r w:rsidR="00B010F2" w:rsidRPr="00DA015B">
        <w:rPr>
          <w:lang w:val="lt-LT" w:eastAsia="lt-LT"/>
        </w:rPr>
        <w:t>.</w:t>
      </w:r>
    </w:p>
    <w:p w14:paraId="270A18C7" w14:textId="6236EFDA" w:rsidR="00E64EE5" w:rsidRPr="00DA015B" w:rsidRDefault="00DC7EA8" w:rsidP="009D5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lang w:val="lt-LT" w:eastAsia="lt-LT"/>
        </w:rPr>
      </w:pPr>
      <w:r w:rsidRPr="00DA015B">
        <w:rPr>
          <w:lang w:val="lt-LT" w:eastAsia="lt-LT"/>
        </w:rPr>
        <w:t>8.</w:t>
      </w:r>
      <w:r w:rsidR="00980406">
        <w:rPr>
          <w:lang w:val="lt-LT" w:eastAsia="lt-LT"/>
        </w:rPr>
        <w:t>7</w:t>
      </w:r>
      <w:r w:rsidRPr="00DA015B">
        <w:rPr>
          <w:lang w:val="lt-LT" w:eastAsia="lt-LT"/>
        </w:rPr>
        <w:t xml:space="preserve">. Nutraukus Sutartį dėl </w:t>
      </w:r>
      <w:r w:rsidR="00180347" w:rsidRPr="00A85A94">
        <w:rPr>
          <w:lang w:val="lt-LT"/>
        </w:rPr>
        <w:t>to, kad Paslaugos teikėjas neįvykdė ar netinkamai vykdė šią Sutartį</w:t>
      </w:r>
      <w:r w:rsidRPr="00DA015B">
        <w:rPr>
          <w:lang w:val="lt-LT" w:eastAsia="lt-LT"/>
        </w:rPr>
        <w:t xml:space="preserve">, </w:t>
      </w:r>
      <w:r w:rsidR="00CA552B" w:rsidRPr="00DA015B">
        <w:rPr>
          <w:lang w:val="lt-LT" w:eastAsia="lt-LT"/>
        </w:rPr>
        <w:t xml:space="preserve">Užsakovas </w:t>
      </w:r>
      <w:r w:rsidR="00033ED0" w:rsidRPr="00DA015B">
        <w:rPr>
          <w:lang w:val="lt-LT" w:eastAsia="lt-LT"/>
        </w:rPr>
        <w:t>vykdo</w:t>
      </w:r>
      <w:r w:rsidRPr="00DA015B">
        <w:rPr>
          <w:lang w:val="lt-LT" w:eastAsia="lt-LT"/>
        </w:rPr>
        <w:t xml:space="preserve"> </w:t>
      </w:r>
      <w:r w:rsidR="003A3441" w:rsidRPr="00DA015B">
        <w:rPr>
          <w:lang w:val="lt-LT" w:eastAsia="lt-LT"/>
        </w:rPr>
        <w:t>V</w:t>
      </w:r>
      <w:r w:rsidRPr="00DA015B">
        <w:rPr>
          <w:lang w:val="lt-LT" w:eastAsia="lt-LT"/>
        </w:rPr>
        <w:t>iešųjų pirkimų įstatymo 91 straipsnyje nustatytą prievolę Centrinėje viešųjų pirkimų informacinėje sistemoje paskelbti informaciją apie Sutartį neįvykdžiusį ar netinkamai ją įvykdžiusį Paslaug</w:t>
      </w:r>
      <w:r w:rsidR="00DB50A6">
        <w:rPr>
          <w:lang w:val="lt-LT" w:eastAsia="lt-LT"/>
        </w:rPr>
        <w:t>os</w:t>
      </w:r>
      <w:r w:rsidRPr="00DA015B">
        <w:rPr>
          <w:lang w:val="lt-LT" w:eastAsia="lt-LT"/>
        </w:rPr>
        <w:t xml:space="preserve"> teikėją.</w:t>
      </w:r>
    </w:p>
    <w:p w14:paraId="53243EED" w14:textId="77777777" w:rsidR="00033ED0" w:rsidRPr="00DA015B" w:rsidRDefault="00033ED0" w:rsidP="009D5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lang w:val="lt-LT" w:eastAsia="lt-LT"/>
        </w:rPr>
      </w:pPr>
    </w:p>
    <w:p w14:paraId="732CE409" w14:textId="77777777" w:rsidR="004468CD" w:rsidRPr="00DA015B" w:rsidRDefault="00DC7EA8" w:rsidP="009D5C11">
      <w:pPr>
        <w:spacing w:line="276" w:lineRule="auto"/>
        <w:jc w:val="center"/>
        <w:rPr>
          <w:b/>
          <w:lang w:val="lt-LT" w:eastAsia="lt-LT"/>
        </w:rPr>
      </w:pPr>
      <w:r w:rsidRPr="00DA015B">
        <w:rPr>
          <w:b/>
          <w:lang w:val="lt-LT" w:eastAsia="lt-LT"/>
        </w:rPr>
        <w:t>9. SUBTEIKĖJAI IR JŲ KEITIMO TVARKA</w:t>
      </w:r>
    </w:p>
    <w:p w14:paraId="1C350F5A" w14:textId="77777777" w:rsidR="004468CD" w:rsidRPr="00DA015B" w:rsidRDefault="004468CD" w:rsidP="009D5C11">
      <w:pPr>
        <w:spacing w:line="276" w:lineRule="auto"/>
        <w:jc w:val="center"/>
        <w:rPr>
          <w:b/>
          <w:lang w:val="lt-LT" w:eastAsia="lt-LT"/>
        </w:rPr>
      </w:pPr>
    </w:p>
    <w:p w14:paraId="174280CB" w14:textId="7E5F1DDB" w:rsidR="00CB3F34" w:rsidRPr="00055324" w:rsidRDefault="00DC7EA8" w:rsidP="009D5C11">
      <w:pPr>
        <w:suppressAutoHyphens/>
        <w:spacing w:line="276" w:lineRule="auto"/>
        <w:ind w:firstLine="567"/>
        <w:jc w:val="both"/>
        <w:rPr>
          <w:lang w:val="lt-LT"/>
        </w:rPr>
      </w:pPr>
      <w:r w:rsidRPr="00DA015B">
        <w:rPr>
          <w:lang w:val="lt-LT" w:eastAsia="lt-LT"/>
        </w:rPr>
        <w:lastRenderedPageBreak/>
        <w:t>9.1.</w:t>
      </w:r>
      <w:r w:rsidRPr="00DA015B">
        <w:rPr>
          <w:bCs/>
          <w:lang w:val="lt-LT" w:eastAsia="lt-LT"/>
        </w:rPr>
        <w:t xml:space="preserve"> </w:t>
      </w:r>
      <w:r w:rsidR="00CB3F34" w:rsidRPr="00055324">
        <w:rPr>
          <w:lang w:val="lt-LT"/>
        </w:rPr>
        <w:t>Paslaug</w:t>
      </w:r>
      <w:r w:rsidR="00A44650">
        <w:rPr>
          <w:lang w:val="lt-LT"/>
        </w:rPr>
        <w:t>os</w:t>
      </w:r>
      <w:r w:rsidR="00CB3F34" w:rsidRPr="00055324">
        <w:rPr>
          <w:lang w:val="lt-LT"/>
        </w:rPr>
        <w:t xml:space="preserve"> teikėjas Sutarčiai vykdyti pasitelkia subteikėją(</w:t>
      </w:r>
      <w:r w:rsidR="007D5424" w:rsidRPr="00055324">
        <w:rPr>
          <w:lang w:val="lt-LT"/>
        </w:rPr>
        <w:t>-</w:t>
      </w:r>
      <w:r w:rsidR="00CB3F34" w:rsidRPr="00055324">
        <w:rPr>
          <w:lang w:val="lt-LT"/>
        </w:rPr>
        <w:t xml:space="preserve">us) – </w:t>
      </w:r>
      <w:r w:rsidR="00380AFE" w:rsidRPr="00055324">
        <w:rPr>
          <w:lang w:val="lt-LT"/>
        </w:rPr>
        <w:t>[</w:t>
      </w:r>
      <w:r w:rsidR="00CB3F34" w:rsidRPr="00055324">
        <w:rPr>
          <w:i/>
          <w:iCs/>
          <w:lang w:val="lt-LT"/>
        </w:rPr>
        <w:t>juridinio asmens pavadinimas, įmonės kodas, buveinės adresas, teikiamų paslaugų pavadinimas, teikiamų paslaugų proc.</w:t>
      </w:r>
      <w:r w:rsidR="00380AFE" w:rsidRPr="00055324">
        <w:rPr>
          <w:lang w:val="lt-LT"/>
        </w:rPr>
        <w:t>]</w:t>
      </w:r>
      <w:r w:rsidR="00CB3F34" w:rsidRPr="00055324">
        <w:rPr>
          <w:lang w:val="lt-LT"/>
        </w:rPr>
        <w:t xml:space="preserve"> (duomenys įrašomi tik tuo atveju, jei pasitelkiamas subteikėjas) (toliau – Subteikėjas).</w:t>
      </w:r>
    </w:p>
    <w:p w14:paraId="5DDF2DB3" w14:textId="3F5C7DD5" w:rsidR="004468CD" w:rsidRPr="00DA015B" w:rsidRDefault="00DC7EA8" w:rsidP="009D5C11">
      <w:pPr>
        <w:spacing w:line="276" w:lineRule="auto"/>
        <w:ind w:firstLine="567"/>
        <w:jc w:val="both"/>
        <w:rPr>
          <w:lang w:val="lt-LT"/>
        </w:rPr>
      </w:pPr>
      <w:r w:rsidRPr="00DA015B">
        <w:rPr>
          <w:lang w:val="lt-LT" w:eastAsia="lt-LT"/>
        </w:rPr>
        <w:t xml:space="preserve">9.2. Subteikėjų pasitelkimas nekeičia </w:t>
      </w:r>
      <w:r w:rsidRPr="00DA015B">
        <w:rPr>
          <w:bCs/>
          <w:lang w:val="lt-LT" w:eastAsia="lt-LT"/>
        </w:rPr>
        <w:t>Paslaug</w:t>
      </w:r>
      <w:r w:rsidR="00A44650">
        <w:rPr>
          <w:bCs/>
          <w:lang w:val="lt-LT" w:eastAsia="lt-LT"/>
        </w:rPr>
        <w:t>os</w:t>
      </w:r>
      <w:r w:rsidRPr="00DA015B">
        <w:rPr>
          <w:bCs/>
          <w:lang w:val="lt-LT" w:eastAsia="lt-LT"/>
        </w:rPr>
        <w:t xml:space="preserve"> teikėjo</w:t>
      </w:r>
      <w:r w:rsidRPr="00DA015B">
        <w:rPr>
          <w:lang w:val="lt-LT" w:eastAsia="lt-LT"/>
        </w:rPr>
        <w:t xml:space="preserve"> atsakomybės dėl tinkamos Sutarties įvykdymo. </w:t>
      </w:r>
      <w:r w:rsidRPr="00DA015B">
        <w:rPr>
          <w:bCs/>
          <w:lang w:val="lt-LT" w:eastAsia="lt-LT"/>
        </w:rPr>
        <w:t>Paslaug</w:t>
      </w:r>
      <w:r w:rsidR="00A44650">
        <w:rPr>
          <w:bCs/>
          <w:lang w:val="lt-LT" w:eastAsia="lt-LT"/>
        </w:rPr>
        <w:t>os</w:t>
      </w:r>
      <w:r w:rsidRPr="00DA015B">
        <w:rPr>
          <w:bCs/>
          <w:lang w:val="lt-LT" w:eastAsia="lt-LT"/>
        </w:rPr>
        <w:t xml:space="preserve"> teikėjas</w:t>
      </w:r>
      <w:r w:rsidRPr="00DA015B">
        <w:rPr>
          <w:lang w:val="lt-LT" w:eastAsia="lt-LT"/>
        </w:rPr>
        <w:t xml:space="preserve"> prisiima atsakomybę už Subteikėjų veiklą vykdant Sutartį ir atsako už Sutartinių prievolių neįvykdymą ar netinkamą įvykdymą. </w:t>
      </w:r>
    </w:p>
    <w:p w14:paraId="55E91F57" w14:textId="0B816F68" w:rsidR="004468CD" w:rsidRPr="00DA015B" w:rsidRDefault="00DC7EA8" w:rsidP="009D5C11">
      <w:pPr>
        <w:spacing w:line="276" w:lineRule="auto"/>
        <w:ind w:firstLine="567"/>
        <w:jc w:val="both"/>
        <w:rPr>
          <w:lang w:val="lt-LT"/>
        </w:rPr>
      </w:pPr>
      <w:r w:rsidRPr="00DA015B">
        <w:rPr>
          <w:lang w:val="lt-LT" w:eastAsia="lt-LT"/>
        </w:rPr>
        <w:t xml:space="preserve">9.3. Sutarties vykdymo metu </w:t>
      </w:r>
      <w:r w:rsidRPr="00DA015B">
        <w:rPr>
          <w:bCs/>
          <w:lang w:val="lt-LT" w:eastAsia="lt-LT"/>
        </w:rPr>
        <w:t>Paslaug</w:t>
      </w:r>
      <w:r w:rsidR="00A44650">
        <w:rPr>
          <w:bCs/>
          <w:lang w:val="lt-LT" w:eastAsia="lt-LT"/>
        </w:rPr>
        <w:t>os</w:t>
      </w:r>
      <w:r w:rsidRPr="00DA015B">
        <w:rPr>
          <w:bCs/>
          <w:lang w:val="lt-LT" w:eastAsia="lt-LT"/>
        </w:rPr>
        <w:t xml:space="preserve"> teikėjas</w:t>
      </w:r>
      <w:r w:rsidRPr="00DA015B">
        <w:rPr>
          <w:lang w:val="lt-LT" w:eastAsia="lt-LT"/>
        </w:rPr>
        <w:t xml:space="preserve"> gali inicijuoti Subteikėjo, nurodyto Sutartyje, pakeitimą/ atsisakymą, esant labai svarbioms priežastims ir tai pripažintų bei patvirtintų </w:t>
      </w:r>
      <w:r w:rsidR="006534C0">
        <w:rPr>
          <w:lang w:val="lt-LT" w:eastAsia="lt-LT"/>
        </w:rPr>
        <w:t>Užsakovas</w:t>
      </w:r>
      <w:r w:rsidRPr="00DA015B">
        <w:rPr>
          <w:lang w:val="lt-LT" w:eastAsia="lt-LT"/>
        </w:rPr>
        <w:t xml:space="preserve">, ar jei Subteikėjas nepajėgus vykdyti įsipareigojimų </w:t>
      </w:r>
      <w:r w:rsidRPr="00DA015B">
        <w:rPr>
          <w:bCs/>
          <w:lang w:val="lt-LT" w:eastAsia="lt-LT"/>
        </w:rPr>
        <w:t>Paslaug</w:t>
      </w:r>
      <w:r w:rsidR="00A44650">
        <w:rPr>
          <w:bCs/>
          <w:lang w:val="lt-LT" w:eastAsia="lt-LT"/>
        </w:rPr>
        <w:t>os</w:t>
      </w:r>
      <w:r w:rsidRPr="00DA015B">
        <w:rPr>
          <w:bCs/>
          <w:lang w:val="lt-LT" w:eastAsia="lt-LT"/>
        </w:rPr>
        <w:t xml:space="preserve"> teikėjui</w:t>
      </w:r>
      <w:r w:rsidRPr="00DA015B">
        <w:rPr>
          <w:lang w:val="lt-LT" w:eastAsia="lt-LT"/>
        </w:rPr>
        <w:t xml:space="preserve"> dėl iškeltos restruktūrizavimo, bankroto bylos, bankroto proceso vykdymo ne teismo tvarka, inicijuotos priverstinio likvidavimo ar susitarimo su kreditoriais procedūros arba jiems vykdomų analogiškų procedūrų, pateikiant </w:t>
      </w:r>
      <w:r w:rsidR="006534C0">
        <w:rPr>
          <w:lang w:val="lt-LT" w:eastAsia="lt-LT"/>
        </w:rPr>
        <w:t>Užsakovui</w:t>
      </w:r>
      <w:r w:rsidRPr="00DA015B">
        <w:rPr>
          <w:lang w:val="lt-LT" w:eastAsia="lt-LT"/>
        </w:rPr>
        <w:t xml:space="preserve"> raštišką prašymą keisti Subteikėją arba atsisakyti jo bei keičiamo Subteikėjo kvalifikaciją pagrindžiančius dokumentus arba dokumentus, įrodančius, kad </w:t>
      </w:r>
      <w:r w:rsidRPr="00DA015B">
        <w:rPr>
          <w:bCs/>
          <w:lang w:val="lt-LT" w:eastAsia="lt-LT"/>
        </w:rPr>
        <w:t>Paslaug</w:t>
      </w:r>
      <w:r w:rsidR="00A44650">
        <w:rPr>
          <w:bCs/>
          <w:lang w:val="lt-LT" w:eastAsia="lt-LT"/>
        </w:rPr>
        <w:t>os</w:t>
      </w:r>
      <w:r w:rsidRPr="00DA015B">
        <w:rPr>
          <w:bCs/>
          <w:lang w:val="lt-LT" w:eastAsia="lt-LT"/>
        </w:rPr>
        <w:t xml:space="preserve"> teikėjas</w:t>
      </w:r>
      <w:r w:rsidRPr="00DA015B">
        <w:rPr>
          <w:lang w:val="lt-LT" w:eastAsia="lt-LT"/>
        </w:rPr>
        <w:t xml:space="preserve"> turi teisę atlikti tuos darbus. </w:t>
      </w:r>
      <w:r w:rsidRPr="00DA015B">
        <w:rPr>
          <w:bCs/>
          <w:lang w:val="lt-LT" w:eastAsia="lt-LT"/>
        </w:rPr>
        <w:t>Paslaug</w:t>
      </w:r>
      <w:r w:rsidR="00A44650">
        <w:rPr>
          <w:bCs/>
          <w:lang w:val="lt-LT" w:eastAsia="lt-LT"/>
        </w:rPr>
        <w:t>os</w:t>
      </w:r>
      <w:r w:rsidRPr="00DA015B">
        <w:rPr>
          <w:bCs/>
          <w:lang w:val="lt-LT" w:eastAsia="lt-LT"/>
        </w:rPr>
        <w:t xml:space="preserve"> teikėjas</w:t>
      </w:r>
      <w:r w:rsidRPr="00DA015B">
        <w:rPr>
          <w:lang w:val="lt-LT" w:eastAsia="lt-LT"/>
        </w:rPr>
        <w:t xml:space="preserve"> taip pat gali pasitelkti papildomą naują Subteikėją, jei Subteikėjas vėluoja sutikti paslaugas dėl didelių apimčių, skubių terminų ar kitais būdais netinkamai vykdo savo sutartinius įsipareigojimus </w:t>
      </w:r>
      <w:r w:rsidRPr="00DA015B">
        <w:rPr>
          <w:bCs/>
          <w:lang w:val="lt-LT" w:eastAsia="lt-LT"/>
        </w:rPr>
        <w:t>Paslaug</w:t>
      </w:r>
      <w:r w:rsidR="00A44650">
        <w:rPr>
          <w:bCs/>
          <w:lang w:val="lt-LT" w:eastAsia="lt-LT"/>
        </w:rPr>
        <w:t>os</w:t>
      </w:r>
      <w:r w:rsidRPr="00DA015B">
        <w:rPr>
          <w:bCs/>
          <w:lang w:val="lt-LT" w:eastAsia="lt-LT"/>
        </w:rPr>
        <w:t xml:space="preserve"> teikėjui</w:t>
      </w:r>
      <w:r w:rsidRPr="00DA015B">
        <w:rPr>
          <w:lang w:val="lt-LT" w:eastAsia="lt-LT"/>
        </w:rPr>
        <w:t xml:space="preserve">. </w:t>
      </w:r>
    </w:p>
    <w:p w14:paraId="6B643B59" w14:textId="77777777" w:rsidR="004468CD" w:rsidRPr="00DA015B" w:rsidRDefault="00DC7EA8" w:rsidP="009D5C11">
      <w:pPr>
        <w:spacing w:line="276" w:lineRule="auto"/>
        <w:ind w:firstLine="567"/>
        <w:jc w:val="both"/>
        <w:rPr>
          <w:lang w:val="lt-LT" w:eastAsia="lt-LT"/>
        </w:rPr>
      </w:pPr>
      <w:r w:rsidRPr="00DA015B">
        <w:rPr>
          <w:lang w:val="lt-LT" w:eastAsia="lt-LT"/>
        </w:rPr>
        <w:t>9.4. Keičiamas Subteikėjas privalo būti ne žemesnės kvalifikacijos, kaip Subteikėjas, nurodytas Sutartyje.</w:t>
      </w:r>
    </w:p>
    <w:p w14:paraId="7F45B100" w14:textId="6DF706F9" w:rsidR="004468CD" w:rsidRPr="00DA015B" w:rsidRDefault="00DC7EA8" w:rsidP="009D5C11">
      <w:pPr>
        <w:spacing w:line="276" w:lineRule="auto"/>
        <w:ind w:firstLine="567"/>
        <w:jc w:val="both"/>
        <w:rPr>
          <w:lang w:val="lt-LT"/>
        </w:rPr>
      </w:pPr>
      <w:r w:rsidRPr="00DA015B">
        <w:rPr>
          <w:lang w:val="lt-LT" w:eastAsia="lt-LT"/>
        </w:rPr>
        <w:t>9.5. Į pateiktą prašymą</w:t>
      </w:r>
      <w:r w:rsidRPr="00DA015B">
        <w:rPr>
          <w:color w:val="0070C0"/>
          <w:lang w:val="lt-LT" w:eastAsia="lt-LT"/>
        </w:rPr>
        <w:t xml:space="preserve"> </w:t>
      </w:r>
      <w:r w:rsidRPr="00DA015B">
        <w:rPr>
          <w:lang w:val="lt-LT" w:eastAsia="lt-LT"/>
        </w:rPr>
        <w:t xml:space="preserve">pakeisti/atsisakyti Subteikėjo, </w:t>
      </w:r>
      <w:r w:rsidR="00134C9F" w:rsidRPr="00DA015B">
        <w:rPr>
          <w:lang w:val="lt-LT" w:eastAsia="lt-LT"/>
        </w:rPr>
        <w:t>Užsakovas</w:t>
      </w:r>
      <w:r w:rsidRPr="00DA015B">
        <w:rPr>
          <w:lang w:val="lt-LT" w:eastAsia="lt-LT"/>
        </w:rPr>
        <w:t xml:space="preserve">, įvertinęs keičiamo Subteikėjo kvalifikaciją įrodančius dokumentus, apie priimtą sprendimą </w:t>
      </w:r>
      <w:r w:rsidRPr="00DA015B">
        <w:rPr>
          <w:bCs/>
          <w:lang w:val="lt-LT" w:eastAsia="lt-LT"/>
        </w:rPr>
        <w:t>Paslaug</w:t>
      </w:r>
      <w:r w:rsidR="00A44650">
        <w:rPr>
          <w:bCs/>
          <w:lang w:val="lt-LT" w:eastAsia="lt-LT"/>
        </w:rPr>
        <w:t>os</w:t>
      </w:r>
      <w:r w:rsidRPr="00DA015B">
        <w:rPr>
          <w:bCs/>
          <w:lang w:val="lt-LT" w:eastAsia="lt-LT"/>
        </w:rPr>
        <w:t xml:space="preserve"> teikėjui</w:t>
      </w:r>
      <w:r w:rsidRPr="00DA015B">
        <w:rPr>
          <w:lang w:val="lt-LT" w:eastAsia="lt-LT"/>
        </w:rPr>
        <w:t xml:space="preserve"> atsako raštu  ne vėliau kaip per 3 (tris) darbo dienas, pateikdamas sutikimą pakeisti Subteikėją kitu Subteikėju, nei nurodyta Sutartyje arba  motyvuotai išdėsto Subteikėjo keitimo/ atsisakymo nesutikimo motyvus. </w:t>
      </w:r>
    </w:p>
    <w:p w14:paraId="4D4F5458" w14:textId="79AD7F0F" w:rsidR="004468CD" w:rsidRPr="00DA015B" w:rsidRDefault="00DC7EA8" w:rsidP="00223521">
      <w:pPr>
        <w:spacing w:line="276" w:lineRule="auto"/>
        <w:ind w:firstLine="567"/>
        <w:jc w:val="both"/>
        <w:rPr>
          <w:lang w:val="lt-LT" w:eastAsia="lt-LT"/>
        </w:rPr>
      </w:pPr>
      <w:r w:rsidRPr="00DA015B">
        <w:rPr>
          <w:lang w:val="lt-LT" w:eastAsia="lt-LT"/>
        </w:rPr>
        <w:t xml:space="preserve">9.6. Šalims tarpusavyje susitarus dėl Subteikėjo keitimo/ atsisakymo, šie keitimai/atsisakymai įforminami raštišku susitarimu, kuris yra Sutarties neatskiriama dalis. Subteikėjo keitimas nelaikomas Sutarties sąlygų keitimu. </w:t>
      </w:r>
    </w:p>
    <w:p w14:paraId="7763917A" w14:textId="77777777" w:rsidR="004468CD" w:rsidRPr="00DA015B" w:rsidRDefault="00DC7EA8" w:rsidP="009D5C11">
      <w:pPr>
        <w:tabs>
          <w:tab w:val="left" w:pos="1080"/>
        </w:tabs>
        <w:spacing w:line="276" w:lineRule="auto"/>
        <w:jc w:val="center"/>
        <w:textAlignment w:val="baseline"/>
        <w:rPr>
          <w:b/>
          <w:lang w:val="lt-LT" w:eastAsia="en-US"/>
        </w:rPr>
      </w:pPr>
      <w:r w:rsidRPr="00DA015B">
        <w:rPr>
          <w:b/>
          <w:lang w:val="lt-LT" w:eastAsia="en-US"/>
        </w:rPr>
        <w:t>10. SUSIRAŠINĖJIMAS</w:t>
      </w:r>
    </w:p>
    <w:p w14:paraId="41D0E989" w14:textId="77777777" w:rsidR="004468CD" w:rsidRPr="00DA015B" w:rsidRDefault="004468CD" w:rsidP="009D5C11">
      <w:pPr>
        <w:tabs>
          <w:tab w:val="left" w:pos="1080"/>
        </w:tabs>
        <w:spacing w:line="276" w:lineRule="auto"/>
        <w:jc w:val="center"/>
        <w:textAlignment w:val="baseline"/>
        <w:rPr>
          <w:b/>
          <w:lang w:val="lt-LT" w:eastAsia="en-US"/>
        </w:rPr>
      </w:pPr>
    </w:p>
    <w:p w14:paraId="069BFC1F" w14:textId="393B90B5" w:rsidR="004468CD" w:rsidRPr="00DA015B" w:rsidRDefault="00DC7EA8" w:rsidP="009D5C11">
      <w:pPr>
        <w:tabs>
          <w:tab w:val="left" w:pos="1080"/>
        </w:tabs>
        <w:spacing w:line="276" w:lineRule="auto"/>
        <w:ind w:firstLine="567"/>
        <w:jc w:val="both"/>
        <w:textAlignment w:val="baseline"/>
        <w:rPr>
          <w:lang w:val="lt-LT" w:eastAsia="en-US"/>
        </w:rPr>
      </w:pPr>
      <w:r w:rsidRPr="00DA015B">
        <w:rPr>
          <w:lang w:val="lt-LT" w:eastAsia="en-US"/>
        </w:rPr>
        <w:t>10.1. Sutarties Šalys susirašinėja lietuvių kalba. Visi pranešimai, sutikimai ir kita informacija, kuriuos Šalis gali pateikti pagal šią Sutartį, bus laikomi galiojančiais ir įteiktais tinkamai, jeigu asmeniškai pateikti kitai Šaliai ir gautas patvirtinimas apie gavimą arba išsiųsti registruotu laišku paštu, elektroniniu paštu (patvirtinant gavimą) nurodytais adresais, kitais adresais, kuriuos nurodė Šalis pateikdama pranešimą:</w:t>
      </w:r>
    </w:p>
    <w:p w14:paraId="2923F273" w14:textId="77777777" w:rsidR="004468CD" w:rsidRPr="00DA015B" w:rsidRDefault="004468CD" w:rsidP="009D5C11">
      <w:pPr>
        <w:tabs>
          <w:tab w:val="left" w:pos="1080"/>
        </w:tabs>
        <w:spacing w:line="276" w:lineRule="auto"/>
        <w:textAlignment w:val="baseline"/>
        <w:rPr>
          <w:lang w:val="lt-LT" w:eastAsia="en-US"/>
        </w:rPr>
      </w:pPr>
    </w:p>
    <w:tbl>
      <w:tblPr>
        <w:tblW w:w="9863" w:type="dxa"/>
        <w:tblInd w:w="-113" w:type="dxa"/>
        <w:tblLook w:val="04A0" w:firstRow="1" w:lastRow="0" w:firstColumn="1" w:lastColumn="0" w:noHBand="0" w:noVBand="1"/>
      </w:tblPr>
      <w:tblGrid>
        <w:gridCol w:w="2517"/>
        <w:gridCol w:w="4051"/>
        <w:gridCol w:w="3295"/>
      </w:tblGrid>
      <w:tr w:rsidR="004468CD" w:rsidRPr="00DA015B" w14:paraId="483A0AB6" w14:textId="77777777">
        <w:tc>
          <w:tcPr>
            <w:tcW w:w="2517" w:type="dxa"/>
            <w:tcBorders>
              <w:top w:val="single" w:sz="4" w:space="0" w:color="000000"/>
              <w:left w:val="single" w:sz="4" w:space="0" w:color="000000"/>
              <w:bottom w:val="single" w:sz="4" w:space="0" w:color="000000"/>
            </w:tcBorders>
            <w:shd w:val="clear" w:color="auto" w:fill="auto"/>
          </w:tcPr>
          <w:p w14:paraId="631900AA" w14:textId="77777777" w:rsidR="004468CD" w:rsidRPr="00DA015B" w:rsidRDefault="004468CD" w:rsidP="009D5C11">
            <w:pPr>
              <w:tabs>
                <w:tab w:val="left" w:pos="1080"/>
              </w:tabs>
              <w:snapToGrid w:val="0"/>
              <w:spacing w:line="276" w:lineRule="auto"/>
              <w:textAlignment w:val="baseline"/>
              <w:rPr>
                <w:lang w:val="lt-LT" w:eastAsia="en-US"/>
              </w:rPr>
            </w:pPr>
          </w:p>
        </w:tc>
        <w:tc>
          <w:tcPr>
            <w:tcW w:w="4051" w:type="dxa"/>
            <w:tcBorders>
              <w:top w:val="single" w:sz="4" w:space="0" w:color="000000"/>
              <w:left w:val="single" w:sz="4" w:space="0" w:color="000000"/>
              <w:bottom w:val="single" w:sz="4" w:space="0" w:color="000000"/>
            </w:tcBorders>
            <w:shd w:val="clear" w:color="auto" w:fill="auto"/>
          </w:tcPr>
          <w:p w14:paraId="513B6042" w14:textId="1D33F86D" w:rsidR="004468CD" w:rsidRPr="00DA015B" w:rsidRDefault="006E6749" w:rsidP="009D5C11">
            <w:pPr>
              <w:tabs>
                <w:tab w:val="left" w:pos="1080"/>
              </w:tabs>
              <w:spacing w:line="276" w:lineRule="auto"/>
              <w:jc w:val="center"/>
              <w:textAlignment w:val="baseline"/>
              <w:rPr>
                <w:lang w:val="lt-LT" w:eastAsia="en-US"/>
              </w:rPr>
            </w:pPr>
            <w:r w:rsidRPr="00DA015B">
              <w:rPr>
                <w:lang w:val="lt-LT" w:eastAsia="en-US"/>
              </w:rPr>
              <w:t>Užsakovas</w:t>
            </w:r>
          </w:p>
          <w:p w14:paraId="6DE8B065" w14:textId="77777777" w:rsidR="004468CD" w:rsidRPr="00DA015B" w:rsidRDefault="00DC7EA8" w:rsidP="009D5C11">
            <w:pPr>
              <w:tabs>
                <w:tab w:val="left" w:pos="1080"/>
              </w:tabs>
              <w:spacing w:line="276" w:lineRule="auto"/>
              <w:jc w:val="center"/>
              <w:textAlignment w:val="baseline"/>
              <w:rPr>
                <w:lang w:val="lt-LT" w:eastAsia="en-US"/>
              </w:rPr>
            </w:pPr>
            <w:r w:rsidRPr="00DA015B">
              <w:rPr>
                <w:lang w:val="lt-LT" w:eastAsia="en-US"/>
              </w:rPr>
              <w:t>(atstovas/ atsakingas asmuo)</w:t>
            </w:r>
          </w:p>
        </w:tc>
        <w:tc>
          <w:tcPr>
            <w:tcW w:w="3295" w:type="dxa"/>
            <w:tcBorders>
              <w:top w:val="single" w:sz="4" w:space="0" w:color="000000"/>
              <w:left w:val="single" w:sz="4" w:space="0" w:color="000000"/>
              <w:bottom w:val="single" w:sz="4" w:space="0" w:color="000000"/>
              <w:right w:val="single" w:sz="4" w:space="0" w:color="000000"/>
            </w:tcBorders>
            <w:shd w:val="clear" w:color="auto" w:fill="auto"/>
          </w:tcPr>
          <w:p w14:paraId="12C40C87" w14:textId="0899F49D" w:rsidR="004468CD" w:rsidRPr="00DA015B" w:rsidRDefault="00DC7EA8" w:rsidP="009D5C11">
            <w:pPr>
              <w:tabs>
                <w:tab w:val="left" w:pos="1080"/>
              </w:tabs>
              <w:spacing w:line="276" w:lineRule="auto"/>
              <w:jc w:val="center"/>
              <w:textAlignment w:val="baseline"/>
              <w:rPr>
                <w:lang w:val="lt-LT" w:eastAsia="en-US"/>
              </w:rPr>
            </w:pPr>
            <w:r w:rsidRPr="00DA015B">
              <w:rPr>
                <w:lang w:val="lt-LT" w:eastAsia="en-US"/>
              </w:rPr>
              <w:t>Paslaug</w:t>
            </w:r>
            <w:r w:rsidR="00A44650">
              <w:rPr>
                <w:lang w:val="lt-LT" w:eastAsia="en-US"/>
              </w:rPr>
              <w:t>os</w:t>
            </w:r>
            <w:r w:rsidRPr="00DA015B">
              <w:rPr>
                <w:lang w:val="lt-LT" w:eastAsia="en-US"/>
              </w:rPr>
              <w:t xml:space="preserve"> teikėjas</w:t>
            </w:r>
          </w:p>
          <w:p w14:paraId="06215802" w14:textId="77777777" w:rsidR="004468CD" w:rsidRPr="00DA015B" w:rsidRDefault="00DC7EA8" w:rsidP="009D5C11">
            <w:pPr>
              <w:tabs>
                <w:tab w:val="left" w:pos="1080"/>
              </w:tabs>
              <w:spacing w:line="276" w:lineRule="auto"/>
              <w:textAlignment w:val="baseline"/>
              <w:rPr>
                <w:lang w:val="lt-LT" w:eastAsia="en-US"/>
              </w:rPr>
            </w:pPr>
            <w:r w:rsidRPr="00DA015B">
              <w:rPr>
                <w:lang w:val="lt-LT" w:eastAsia="en-US"/>
              </w:rPr>
              <w:t>(atstovas/ atsakingas asmuo)</w:t>
            </w:r>
          </w:p>
        </w:tc>
      </w:tr>
      <w:tr w:rsidR="00DC07FC" w:rsidRPr="00DA015B" w14:paraId="5034A95E" w14:textId="77777777">
        <w:tc>
          <w:tcPr>
            <w:tcW w:w="2517" w:type="dxa"/>
            <w:tcBorders>
              <w:top w:val="single" w:sz="4" w:space="0" w:color="000000"/>
              <w:left w:val="single" w:sz="4" w:space="0" w:color="000000"/>
              <w:bottom w:val="single" w:sz="4" w:space="0" w:color="000000"/>
            </w:tcBorders>
            <w:shd w:val="clear" w:color="auto" w:fill="auto"/>
          </w:tcPr>
          <w:p w14:paraId="75B9B49E" w14:textId="77777777" w:rsidR="00DC07FC" w:rsidRPr="00DA015B" w:rsidRDefault="00DC07FC" w:rsidP="00DC07FC">
            <w:pPr>
              <w:tabs>
                <w:tab w:val="left" w:pos="1080"/>
              </w:tabs>
              <w:spacing w:line="276" w:lineRule="auto"/>
              <w:textAlignment w:val="baseline"/>
              <w:rPr>
                <w:lang w:val="lt-LT" w:eastAsia="en-US"/>
              </w:rPr>
            </w:pPr>
            <w:r w:rsidRPr="00DA015B">
              <w:rPr>
                <w:lang w:val="lt-LT" w:eastAsia="en-US"/>
              </w:rPr>
              <w:t>Vardas ir pavardė</w:t>
            </w:r>
          </w:p>
        </w:tc>
        <w:tc>
          <w:tcPr>
            <w:tcW w:w="4051" w:type="dxa"/>
            <w:tcBorders>
              <w:top w:val="single" w:sz="4" w:space="0" w:color="000000"/>
              <w:left w:val="single" w:sz="4" w:space="0" w:color="000000"/>
              <w:bottom w:val="single" w:sz="4" w:space="0" w:color="000000"/>
            </w:tcBorders>
            <w:shd w:val="clear" w:color="auto" w:fill="auto"/>
          </w:tcPr>
          <w:p w14:paraId="7052FCB1" w14:textId="664BD9C4" w:rsidR="00DC07FC" w:rsidRPr="00DA015B" w:rsidRDefault="00DC07FC" w:rsidP="00DC07FC">
            <w:pPr>
              <w:tabs>
                <w:tab w:val="left" w:pos="1080"/>
              </w:tabs>
              <w:spacing w:line="276" w:lineRule="auto"/>
              <w:textAlignment w:val="baseline"/>
              <w:rPr>
                <w:color w:val="000000"/>
                <w:lang w:val="lt-LT" w:eastAsia="en-US"/>
              </w:rPr>
            </w:pPr>
          </w:p>
        </w:tc>
        <w:tc>
          <w:tcPr>
            <w:tcW w:w="3295" w:type="dxa"/>
            <w:tcBorders>
              <w:top w:val="single" w:sz="4" w:space="0" w:color="000000"/>
              <w:left w:val="single" w:sz="4" w:space="0" w:color="000000"/>
              <w:bottom w:val="single" w:sz="4" w:space="0" w:color="000000"/>
              <w:right w:val="single" w:sz="4" w:space="0" w:color="000000"/>
            </w:tcBorders>
            <w:shd w:val="clear" w:color="auto" w:fill="auto"/>
          </w:tcPr>
          <w:p w14:paraId="3AB516B3" w14:textId="339C37D6" w:rsidR="00DC07FC" w:rsidRPr="00DA015B" w:rsidRDefault="00695A6C" w:rsidP="00DC07FC">
            <w:pPr>
              <w:tabs>
                <w:tab w:val="left" w:pos="1080"/>
              </w:tabs>
              <w:spacing w:line="276" w:lineRule="auto"/>
              <w:textAlignment w:val="baseline"/>
              <w:rPr>
                <w:lang w:val="lt-LT" w:eastAsia="en-US"/>
              </w:rPr>
            </w:pPr>
            <w:r>
              <w:rPr>
                <w:lang w:val="lt-LT" w:eastAsia="en-US"/>
              </w:rPr>
              <w:t>Erikas Lenkevičius</w:t>
            </w:r>
          </w:p>
        </w:tc>
      </w:tr>
      <w:tr w:rsidR="00DC07FC" w:rsidRPr="00DA015B" w14:paraId="62424C8F" w14:textId="77777777">
        <w:tc>
          <w:tcPr>
            <w:tcW w:w="2517" w:type="dxa"/>
            <w:tcBorders>
              <w:top w:val="single" w:sz="4" w:space="0" w:color="000000"/>
              <w:left w:val="single" w:sz="4" w:space="0" w:color="000000"/>
              <w:bottom w:val="single" w:sz="4" w:space="0" w:color="000000"/>
            </w:tcBorders>
            <w:shd w:val="clear" w:color="auto" w:fill="auto"/>
          </w:tcPr>
          <w:p w14:paraId="0F525AE9" w14:textId="77777777" w:rsidR="00DC07FC" w:rsidRPr="00DA015B" w:rsidRDefault="00DC07FC" w:rsidP="00DC07FC">
            <w:pPr>
              <w:tabs>
                <w:tab w:val="left" w:pos="1080"/>
              </w:tabs>
              <w:spacing w:line="276" w:lineRule="auto"/>
              <w:textAlignment w:val="baseline"/>
              <w:rPr>
                <w:lang w:val="lt-LT" w:eastAsia="en-US"/>
              </w:rPr>
            </w:pPr>
            <w:r w:rsidRPr="00DA015B">
              <w:rPr>
                <w:lang w:val="lt-LT" w:eastAsia="en-US"/>
              </w:rPr>
              <w:t>Adresas</w:t>
            </w:r>
          </w:p>
        </w:tc>
        <w:tc>
          <w:tcPr>
            <w:tcW w:w="4051" w:type="dxa"/>
            <w:tcBorders>
              <w:top w:val="single" w:sz="4" w:space="0" w:color="000000"/>
              <w:left w:val="single" w:sz="4" w:space="0" w:color="000000"/>
              <w:bottom w:val="single" w:sz="4" w:space="0" w:color="000000"/>
            </w:tcBorders>
            <w:shd w:val="clear" w:color="auto" w:fill="auto"/>
          </w:tcPr>
          <w:p w14:paraId="6576555D" w14:textId="4C83FF8D" w:rsidR="00DC07FC" w:rsidRPr="00DA015B" w:rsidRDefault="00695A6C" w:rsidP="00DC07FC">
            <w:pPr>
              <w:tabs>
                <w:tab w:val="left" w:pos="1080"/>
              </w:tabs>
              <w:spacing w:line="276" w:lineRule="auto"/>
              <w:textAlignment w:val="baseline"/>
              <w:rPr>
                <w:lang w:val="lt-LT" w:eastAsia="en-US"/>
              </w:rPr>
            </w:pPr>
            <w:r>
              <w:rPr>
                <w:lang w:val="lt-LT" w:eastAsia="en-US"/>
              </w:rPr>
              <w:t>Laisvės a.20,Panevėžys</w:t>
            </w:r>
          </w:p>
        </w:tc>
        <w:tc>
          <w:tcPr>
            <w:tcW w:w="3295" w:type="dxa"/>
            <w:tcBorders>
              <w:top w:val="single" w:sz="4" w:space="0" w:color="000000"/>
              <w:left w:val="single" w:sz="4" w:space="0" w:color="000000"/>
              <w:bottom w:val="single" w:sz="4" w:space="0" w:color="000000"/>
              <w:right w:val="single" w:sz="4" w:space="0" w:color="000000"/>
            </w:tcBorders>
            <w:shd w:val="clear" w:color="auto" w:fill="auto"/>
          </w:tcPr>
          <w:p w14:paraId="07B5BDE2" w14:textId="2A76AED4" w:rsidR="00DC07FC" w:rsidRPr="00DA015B" w:rsidRDefault="00695A6C" w:rsidP="00DC07FC">
            <w:pPr>
              <w:tabs>
                <w:tab w:val="left" w:pos="1080"/>
              </w:tabs>
              <w:spacing w:line="276" w:lineRule="auto"/>
              <w:textAlignment w:val="baseline"/>
              <w:rPr>
                <w:lang w:val="lt-LT" w:eastAsia="en-US"/>
              </w:rPr>
            </w:pPr>
            <w:r>
              <w:rPr>
                <w:lang w:val="lt-LT" w:eastAsia="en-US"/>
              </w:rPr>
              <w:t>Kalvarijų g.1,Vilnius</w:t>
            </w:r>
          </w:p>
        </w:tc>
      </w:tr>
      <w:tr w:rsidR="00DC07FC" w:rsidRPr="00DA015B" w14:paraId="31419616" w14:textId="77777777">
        <w:tc>
          <w:tcPr>
            <w:tcW w:w="2517" w:type="dxa"/>
            <w:tcBorders>
              <w:top w:val="single" w:sz="4" w:space="0" w:color="000000"/>
              <w:left w:val="single" w:sz="4" w:space="0" w:color="000000"/>
              <w:bottom w:val="single" w:sz="4" w:space="0" w:color="000000"/>
            </w:tcBorders>
            <w:shd w:val="clear" w:color="auto" w:fill="auto"/>
          </w:tcPr>
          <w:p w14:paraId="247FF267" w14:textId="6E2AAA60" w:rsidR="00DC07FC" w:rsidRPr="00DA015B" w:rsidRDefault="00DC07FC" w:rsidP="00DC07FC">
            <w:pPr>
              <w:tabs>
                <w:tab w:val="left" w:pos="1080"/>
              </w:tabs>
              <w:spacing w:line="276" w:lineRule="auto"/>
              <w:textAlignment w:val="baseline"/>
              <w:rPr>
                <w:lang w:val="lt-LT" w:eastAsia="en-US"/>
              </w:rPr>
            </w:pPr>
            <w:r w:rsidRPr="00DA015B">
              <w:rPr>
                <w:lang w:val="lt-LT" w:eastAsia="en-US"/>
              </w:rPr>
              <w:t>Telefonas</w:t>
            </w:r>
          </w:p>
        </w:tc>
        <w:tc>
          <w:tcPr>
            <w:tcW w:w="4051" w:type="dxa"/>
            <w:tcBorders>
              <w:top w:val="single" w:sz="4" w:space="0" w:color="000000"/>
              <w:left w:val="single" w:sz="4" w:space="0" w:color="000000"/>
              <w:bottom w:val="single" w:sz="4" w:space="0" w:color="000000"/>
            </w:tcBorders>
            <w:shd w:val="clear" w:color="auto" w:fill="auto"/>
          </w:tcPr>
          <w:p w14:paraId="5B8314D6" w14:textId="79ECC57B" w:rsidR="00DC07FC" w:rsidRPr="00DA015B" w:rsidRDefault="00695A6C" w:rsidP="00DC07FC">
            <w:pPr>
              <w:tabs>
                <w:tab w:val="left" w:pos="1080"/>
              </w:tabs>
              <w:spacing w:line="276" w:lineRule="auto"/>
              <w:textAlignment w:val="baseline"/>
              <w:rPr>
                <w:lang w:val="lt-LT" w:eastAsia="en-US"/>
              </w:rPr>
            </w:pPr>
            <w:r>
              <w:rPr>
                <w:lang w:val="lt-LT" w:eastAsia="en-US"/>
              </w:rPr>
              <w:t>+370-45-504455</w:t>
            </w:r>
          </w:p>
        </w:tc>
        <w:tc>
          <w:tcPr>
            <w:tcW w:w="3295" w:type="dxa"/>
            <w:tcBorders>
              <w:top w:val="single" w:sz="4" w:space="0" w:color="000000"/>
              <w:left w:val="single" w:sz="4" w:space="0" w:color="000000"/>
              <w:bottom w:val="single" w:sz="4" w:space="0" w:color="000000"/>
              <w:right w:val="single" w:sz="4" w:space="0" w:color="000000"/>
            </w:tcBorders>
            <w:shd w:val="clear" w:color="auto" w:fill="auto"/>
          </w:tcPr>
          <w:p w14:paraId="4EC33127" w14:textId="7977814E" w:rsidR="00DC07FC" w:rsidRPr="00DA015B" w:rsidRDefault="00DC07FC" w:rsidP="00DC07FC">
            <w:pPr>
              <w:tabs>
                <w:tab w:val="left" w:pos="1080"/>
              </w:tabs>
              <w:spacing w:line="276" w:lineRule="auto"/>
              <w:textAlignment w:val="baseline"/>
              <w:rPr>
                <w:lang w:val="lt-LT" w:eastAsia="en-US"/>
              </w:rPr>
            </w:pPr>
          </w:p>
        </w:tc>
      </w:tr>
      <w:tr w:rsidR="00DC07FC" w:rsidRPr="00DA015B" w14:paraId="3BA9EAFB" w14:textId="77777777">
        <w:tc>
          <w:tcPr>
            <w:tcW w:w="2517" w:type="dxa"/>
            <w:tcBorders>
              <w:top w:val="single" w:sz="4" w:space="0" w:color="000000"/>
              <w:left w:val="single" w:sz="4" w:space="0" w:color="000000"/>
              <w:bottom w:val="single" w:sz="4" w:space="0" w:color="000000"/>
            </w:tcBorders>
            <w:shd w:val="clear" w:color="auto" w:fill="auto"/>
          </w:tcPr>
          <w:p w14:paraId="3C279991" w14:textId="77777777" w:rsidR="00DC07FC" w:rsidRPr="00DA015B" w:rsidRDefault="00DC07FC" w:rsidP="00DC07FC">
            <w:pPr>
              <w:tabs>
                <w:tab w:val="left" w:pos="1080"/>
              </w:tabs>
              <w:spacing w:line="276" w:lineRule="auto"/>
              <w:textAlignment w:val="baseline"/>
              <w:rPr>
                <w:lang w:val="lt-LT" w:eastAsia="en-US"/>
              </w:rPr>
            </w:pPr>
            <w:r w:rsidRPr="00DA015B">
              <w:rPr>
                <w:lang w:val="lt-LT" w:eastAsia="en-US"/>
              </w:rPr>
              <w:t>El. paštas</w:t>
            </w:r>
          </w:p>
        </w:tc>
        <w:tc>
          <w:tcPr>
            <w:tcW w:w="4051" w:type="dxa"/>
            <w:tcBorders>
              <w:top w:val="single" w:sz="4" w:space="0" w:color="000000"/>
              <w:left w:val="single" w:sz="4" w:space="0" w:color="000000"/>
              <w:bottom w:val="single" w:sz="4" w:space="0" w:color="000000"/>
            </w:tcBorders>
            <w:shd w:val="clear" w:color="auto" w:fill="auto"/>
          </w:tcPr>
          <w:p w14:paraId="563B25C4" w14:textId="06EE27BF" w:rsidR="00DC07FC" w:rsidRPr="00412AEF" w:rsidRDefault="00DC07FC" w:rsidP="00DC07FC">
            <w:pPr>
              <w:tabs>
                <w:tab w:val="left" w:pos="1080"/>
              </w:tabs>
              <w:spacing w:line="276" w:lineRule="auto"/>
              <w:textAlignment w:val="baseline"/>
              <w:rPr>
                <w:lang w:val="lt-LT" w:eastAsia="en-US"/>
              </w:rPr>
            </w:pPr>
          </w:p>
        </w:tc>
        <w:tc>
          <w:tcPr>
            <w:tcW w:w="3295" w:type="dxa"/>
            <w:tcBorders>
              <w:top w:val="single" w:sz="4" w:space="0" w:color="000000"/>
              <w:left w:val="single" w:sz="4" w:space="0" w:color="000000"/>
              <w:bottom w:val="single" w:sz="4" w:space="0" w:color="000000"/>
              <w:right w:val="single" w:sz="4" w:space="0" w:color="000000"/>
            </w:tcBorders>
            <w:shd w:val="clear" w:color="auto" w:fill="auto"/>
          </w:tcPr>
          <w:p w14:paraId="3624C518" w14:textId="6C0148B3" w:rsidR="00DC07FC" w:rsidRPr="003B1A39" w:rsidRDefault="00695A6C" w:rsidP="00DC07FC">
            <w:pPr>
              <w:tabs>
                <w:tab w:val="left" w:pos="1080"/>
              </w:tabs>
              <w:spacing w:line="276" w:lineRule="auto"/>
              <w:textAlignment w:val="baseline"/>
              <w:rPr>
                <w:lang w:val="en-GB" w:eastAsia="en-US"/>
              </w:rPr>
            </w:pPr>
            <w:r>
              <w:rPr>
                <w:lang w:val="en-GB" w:eastAsia="en-US"/>
              </w:rPr>
              <w:t>erikas@stav.lt</w:t>
            </w:r>
          </w:p>
        </w:tc>
      </w:tr>
    </w:tbl>
    <w:p w14:paraId="00A8810B" w14:textId="77777777" w:rsidR="004468CD" w:rsidRPr="00DA015B" w:rsidRDefault="004468CD" w:rsidP="009D5C11">
      <w:pPr>
        <w:tabs>
          <w:tab w:val="left" w:pos="1080"/>
        </w:tabs>
        <w:spacing w:line="276" w:lineRule="auto"/>
        <w:textAlignment w:val="baseline"/>
        <w:rPr>
          <w:lang w:val="lt-LT" w:eastAsia="en-US"/>
        </w:rPr>
      </w:pPr>
    </w:p>
    <w:p w14:paraId="1439DC0F" w14:textId="78A89301" w:rsidR="00C21058" w:rsidRPr="00055324" w:rsidRDefault="00C21058" w:rsidP="00A85A94">
      <w:pPr>
        <w:spacing w:line="276" w:lineRule="auto"/>
        <w:ind w:firstLine="567"/>
        <w:jc w:val="both"/>
        <w:rPr>
          <w:rFonts w:eastAsia="Calibri"/>
          <w:lang w:val="lt-LT"/>
        </w:rPr>
      </w:pPr>
      <w:r w:rsidRPr="006A5FA7">
        <w:rPr>
          <w:lang w:val="lt-LT" w:eastAsia="en-US"/>
        </w:rPr>
        <w:t>10.2. Už Sutarties bei jos pakeitimų paskelbimą pagal Viešųjų pirkimų įstatymo 86 straipsnio 9 dalies nuostatas, atsakinga</w:t>
      </w:r>
      <w:r>
        <w:rPr>
          <w:lang w:val="lt-LT" w:eastAsia="en-US"/>
        </w:rPr>
        <w:t>(-</w:t>
      </w:r>
      <w:r w:rsidRPr="006A5FA7">
        <w:rPr>
          <w:lang w:val="lt-LT" w:eastAsia="en-US"/>
        </w:rPr>
        <w:t>s</w:t>
      </w:r>
      <w:r>
        <w:rPr>
          <w:lang w:val="lt-LT" w:eastAsia="en-US"/>
        </w:rPr>
        <w:t>)</w:t>
      </w:r>
      <w:r w:rsidRPr="006A5FA7">
        <w:rPr>
          <w:lang w:val="lt-LT" w:eastAsia="en-US"/>
        </w:rPr>
        <w:t xml:space="preserve"> </w:t>
      </w:r>
      <w:r w:rsidRPr="00055324">
        <w:rPr>
          <w:lang w:val="lt-LT"/>
        </w:rPr>
        <w:t xml:space="preserve">Užsakovo paskirtas asmuo – </w:t>
      </w:r>
      <w:r w:rsidRPr="00055324">
        <w:rPr>
          <w:rFonts w:eastAsia="Calibri"/>
          <w:lang w:val="lt-LT"/>
        </w:rPr>
        <w:t xml:space="preserve">Panevėžio miesto savivaldybės administracijos Viešųjų pirkimų skyriaus vyriausioji specialistė </w:t>
      </w:r>
    </w:p>
    <w:p w14:paraId="22DA4510" w14:textId="0FF05BE9" w:rsidR="00484AEE" w:rsidRDefault="00DC7EA8" w:rsidP="00DD68A9">
      <w:pPr>
        <w:tabs>
          <w:tab w:val="left" w:pos="1080"/>
        </w:tabs>
        <w:spacing w:line="276" w:lineRule="auto"/>
        <w:ind w:firstLine="567"/>
        <w:jc w:val="both"/>
        <w:textAlignment w:val="baseline"/>
        <w:rPr>
          <w:lang w:val="lt-LT" w:eastAsia="en-US"/>
        </w:rPr>
      </w:pPr>
      <w:r w:rsidRPr="00DA015B">
        <w:rPr>
          <w:lang w:val="lt-LT" w:eastAsia="en-US"/>
        </w:rPr>
        <w:t>10.3. Jei pasikeičia Šalies adresas ar kiti duomenys, Šalis turi informuoti kitą Šalį ne vėliau kaip prieš 5</w:t>
      </w:r>
      <w:r w:rsidR="002D5005" w:rsidRPr="00DA015B">
        <w:rPr>
          <w:lang w:val="lt-LT" w:eastAsia="en-US"/>
        </w:rPr>
        <w:t xml:space="preserve"> (penkias)</w:t>
      </w:r>
      <w:r w:rsidRPr="00DA015B">
        <w:rPr>
          <w:lang w:val="lt-LT" w:eastAsia="en-US"/>
        </w:rPr>
        <w:t xml:space="preserve">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267491E4" w14:textId="77777777" w:rsidR="003C3C98" w:rsidRDefault="003C3C98" w:rsidP="00DD68A9">
      <w:pPr>
        <w:tabs>
          <w:tab w:val="left" w:pos="1080"/>
        </w:tabs>
        <w:spacing w:line="276" w:lineRule="auto"/>
        <w:ind w:firstLine="567"/>
        <w:jc w:val="both"/>
        <w:textAlignment w:val="baseline"/>
        <w:rPr>
          <w:lang w:val="lt-LT" w:eastAsia="en-US"/>
        </w:rPr>
      </w:pPr>
    </w:p>
    <w:p w14:paraId="31AA655E" w14:textId="77777777" w:rsidR="00B73D65" w:rsidRDefault="00B73D65" w:rsidP="00DD68A9">
      <w:pPr>
        <w:tabs>
          <w:tab w:val="left" w:pos="1080"/>
        </w:tabs>
        <w:spacing w:line="276" w:lineRule="auto"/>
        <w:ind w:firstLine="567"/>
        <w:jc w:val="both"/>
        <w:textAlignment w:val="baseline"/>
        <w:rPr>
          <w:lang w:val="lt-LT" w:eastAsia="en-US"/>
        </w:rPr>
      </w:pPr>
    </w:p>
    <w:p w14:paraId="191DAF1B" w14:textId="77777777" w:rsidR="00B73D65" w:rsidRPr="00DA015B" w:rsidRDefault="00B73D65" w:rsidP="00DD68A9">
      <w:pPr>
        <w:tabs>
          <w:tab w:val="left" w:pos="1080"/>
        </w:tabs>
        <w:spacing w:line="276" w:lineRule="auto"/>
        <w:ind w:firstLine="567"/>
        <w:jc w:val="both"/>
        <w:textAlignment w:val="baseline"/>
        <w:rPr>
          <w:lang w:val="lt-LT" w:eastAsia="en-US"/>
        </w:rPr>
      </w:pPr>
    </w:p>
    <w:p w14:paraId="6D42574A" w14:textId="77777777" w:rsidR="004468CD" w:rsidRPr="00DA015B" w:rsidRDefault="00DC7EA8" w:rsidP="009D5C11">
      <w:pPr>
        <w:spacing w:line="276" w:lineRule="auto"/>
        <w:jc w:val="center"/>
        <w:textAlignment w:val="baseline"/>
        <w:rPr>
          <w:b/>
          <w:lang w:val="lt-LT" w:eastAsia="en-US"/>
        </w:rPr>
      </w:pPr>
      <w:r w:rsidRPr="00DA015B">
        <w:rPr>
          <w:b/>
          <w:lang w:val="lt-LT" w:eastAsia="en-US"/>
        </w:rPr>
        <w:t>11. GINČŲ SPRENDIMO TVARKA</w:t>
      </w:r>
    </w:p>
    <w:p w14:paraId="251BA7D2" w14:textId="77777777" w:rsidR="004468CD" w:rsidRPr="00DA015B" w:rsidRDefault="004468CD" w:rsidP="009D5C11">
      <w:pPr>
        <w:spacing w:line="276" w:lineRule="auto"/>
        <w:jc w:val="center"/>
        <w:textAlignment w:val="baseline"/>
        <w:rPr>
          <w:b/>
          <w:lang w:val="lt-LT" w:eastAsia="en-US"/>
        </w:rPr>
      </w:pPr>
    </w:p>
    <w:p w14:paraId="341D0CE9" w14:textId="1302BE0F" w:rsidR="002D5005" w:rsidRDefault="00DC7EA8" w:rsidP="00223521">
      <w:pPr>
        <w:spacing w:line="276" w:lineRule="auto"/>
        <w:ind w:firstLine="567"/>
        <w:jc w:val="both"/>
        <w:textAlignment w:val="baseline"/>
        <w:rPr>
          <w:lang w:val="lt-LT" w:eastAsia="en-US"/>
        </w:rPr>
      </w:pPr>
      <w:r w:rsidRPr="00DA015B">
        <w:rPr>
          <w:lang w:val="lt-LT" w:eastAsia="en-US"/>
        </w:rPr>
        <w:t xml:space="preserve">11.1. Kilę nesutarimai ar ginčai tarp </w:t>
      </w:r>
      <w:r w:rsidR="00CB3F34" w:rsidRPr="00DA015B">
        <w:rPr>
          <w:lang w:val="lt-LT" w:eastAsia="en-US"/>
        </w:rPr>
        <w:t>Užsakovo</w:t>
      </w:r>
      <w:r w:rsidRPr="00DA015B">
        <w:rPr>
          <w:lang w:val="lt-LT" w:eastAsia="en-US"/>
        </w:rPr>
        <w:t xml:space="preserve"> ir </w:t>
      </w:r>
      <w:r w:rsidRPr="00DA015B">
        <w:rPr>
          <w:bCs/>
          <w:lang w:val="lt-LT" w:eastAsia="en-US"/>
        </w:rPr>
        <w:t>Paslaug</w:t>
      </w:r>
      <w:r w:rsidR="00223521">
        <w:rPr>
          <w:bCs/>
          <w:lang w:val="lt-LT" w:eastAsia="en-US"/>
        </w:rPr>
        <w:t>os</w:t>
      </w:r>
      <w:r w:rsidRPr="00DA015B">
        <w:rPr>
          <w:bCs/>
          <w:lang w:val="lt-LT" w:eastAsia="en-US"/>
        </w:rPr>
        <w:t xml:space="preserve"> teikėjo</w:t>
      </w:r>
      <w:r w:rsidRPr="00DA015B">
        <w:rPr>
          <w:lang w:val="lt-LT" w:eastAsia="en-US"/>
        </w:rPr>
        <w:t xml:space="preserve"> dėl Sutarties aiškinimo ar vykdymo sprendžiami Šalių derybomis, vadovaujantis Lietuvos Respublikos įstatymais ir kitais norminiais aktais. Jeigu derybomis nepavyksta išspręsti ginčo, jis nagrinėjamas Lietuvos Respublikos teismuose.</w:t>
      </w:r>
    </w:p>
    <w:p w14:paraId="511430FD" w14:textId="77777777" w:rsidR="00D6745E" w:rsidRPr="00DA015B" w:rsidRDefault="00D6745E" w:rsidP="00223521">
      <w:pPr>
        <w:spacing w:line="276" w:lineRule="auto"/>
        <w:ind w:firstLine="567"/>
        <w:jc w:val="both"/>
        <w:textAlignment w:val="baseline"/>
        <w:rPr>
          <w:lang w:val="lt-LT" w:eastAsia="en-US"/>
        </w:rPr>
      </w:pPr>
    </w:p>
    <w:p w14:paraId="1BB0CE09" w14:textId="77777777" w:rsidR="004468CD" w:rsidRPr="00DA015B" w:rsidRDefault="00DC7EA8" w:rsidP="009D5C11">
      <w:pPr>
        <w:spacing w:line="276" w:lineRule="auto"/>
        <w:jc w:val="center"/>
        <w:textAlignment w:val="baseline"/>
        <w:rPr>
          <w:b/>
          <w:lang w:val="lt-LT" w:eastAsia="en-US"/>
        </w:rPr>
      </w:pPr>
      <w:r w:rsidRPr="00DA015B">
        <w:rPr>
          <w:b/>
          <w:lang w:val="lt-LT" w:eastAsia="en-US"/>
        </w:rPr>
        <w:t xml:space="preserve">12. KITOS SUTARTIES SĄLYGOS </w:t>
      </w:r>
    </w:p>
    <w:p w14:paraId="68DCEB82" w14:textId="77777777" w:rsidR="004468CD" w:rsidRPr="00DA015B" w:rsidRDefault="004468CD" w:rsidP="009D5C11">
      <w:pPr>
        <w:spacing w:line="276" w:lineRule="auto"/>
        <w:jc w:val="center"/>
        <w:textAlignment w:val="baseline"/>
        <w:rPr>
          <w:b/>
          <w:lang w:val="lt-LT" w:eastAsia="en-US"/>
        </w:rPr>
      </w:pPr>
    </w:p>
    <w:p w14:paraId="7E43DBED" w14:textId="77777777" w:rsidR="004468CD" w:rsidRPr="00DA015B" w:rsidRDefault="00DC7EA8" w:rsidP="009D5C11">
      <w:pPr>
        <w:tabs>
          <w:tab w:val="left" w:pos="1080"/>
        </w:tabs>
        <w:spacing w:line="276" w:lineRule="auto"/>
        <w:ind w:firstLine="567"/>
        <w:jc w:val="both"/>
        <w:textAlignment w:val="baseline"/>
        <w:rPr>
          <w:lang w:val="lt-LT" w:eastAsia="en-US"/>
        </w:rPr>
      </w:pPr>
      <w:r w:rsidRPr="00DA015B">
        <w:rPr>
          <w:lang w:val="lt-LT" w:eastAsia="en-US"/>
        </w:rPr>
        <w:t>12.1. Šalys įsipareigoja jokiu būdu neskleisti trečiosioms šalims informacijos, susijusios su šia Sutartimi bei jos vykdymu (konfidenciali informacija), prieš tai negavus kitos Šalies raštiško sutikimo. Konfidenciali informacija gali būti atskleista trečiosioms šalims tik tais atvejais, kai to reikalauja įstatymai. Kiekviena Šalis turi imtis priemonių, kad jos darbuotojai laikytųsi šios nuostatos.</w:t>
      </w:r>
    </w:p>
    <w:p w14:paraId="4CF08934" w14:textId="3A3B8BDE" w:rsidR="004468CD" w:rsidRPr="00DA015B" w:rsidRDefault="00DC7EA8" w:rsidP="009D5C11">
      <w:pPr>
        <w:spacing w:line="276" w:lineRule="auto"/>
        <w:ind w:firstLine="567"/>
        <w:jc w:val="both"/>
        <w:textAlignment w:val="baseline"/>
        <w:rPr>
          <w:lang w:val="lt-LT" w:eastAsia="en-US"/>
        </w:rPr>
      </w:pPr>
      <w:r w:rsidRPr="00DA015B">
        <w:rPr>
          <w:lang w:val="lt-LT" w:eastAsia="en-US"/>
        </w:rPr>
        <w:t>12.</w:t>
      </w:r>
      <w:r w:rsidR="00A37D6E">
        <w:rPr>
          <w:lang w:val="lt-LT" w:eastAsia="en-US"/>
        </w:rPr>
        <w:t>2</w:t>
      </w:r>
      <w:r w:rsidRPr="00DA015B">
        <w:rPr>
          <w:lang w:val="lt-LT" w:eastAsia="en-US"/>
        </w:rPr>
        <w:t>. 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42CC738C" w14:textId="36493ADE" w:rsidR="004468CD" w:rsidRPr="00DA015B" w:rsidRDefault="00DC7EA8" w:rsidP="009D5C11">
      <w:pPr>
        <w:tabs>
          <w:tab w:val="left" w:pos="1080"/>
          <w:tab w:val="left" w:pos="1380"/>
        </w:tabs>
        <w:spacing w:line="276" w:lineRule="auto"/>
        <w:ind w:firstLine="567"/>
        <w:jc w:val="both"/>
        <w:textAlignment w:val="baseline"/>
        <w:rPr>
          <w:lang w:val="lt-LT" w:eastAsia="en-US"/>
        </w:rPr>
      </w:pPr>
      <w:r w:rsidRPr="00DA015B">
        <w:rPr>
          <w:lang w:val="lt-LT" w:eastAsia="en-US"/>
        </w:rPr>
        <w:t>12.</w:t>
      </w:r>
      <w:r w:rsidR="00A37D6E">
        <w:rPr>
          <w:lang w:val="lt-LT" w:eastAsia="en-US"/>
        </w:rPr>
        <w:t>3</w:t>
      </w:r>
      <w:r w:rsidRPr="00DA015B">
        <w:rPr>
          <w:lang w:val="lt-LT" w:eastAsia="en-US"/>
        </w:rPr>
        <w:t>. Sutartis sudaroma lietuvių kalba.</w:t>
      </w:r>
    </w:p>
    <w:p w14:paraId="38798BAA" w14:textId="486E5F8A" w:rsidR="004468CD" w:rsidRDefault="00DC7EA8" w:rsidP="009D5C11">
      <w:pPr>
        <w:tabs>
          <w:tab w:val="left" w:pos="1080"/>
          <w:tab w:val="left" w:pos="1380"/>
        </w:tabs>
        <w:spacing w:line="276" w:lineRule="auto"/>
        <w:ind w:firstLine="567"/>
        <w:jc w:val="both"/>
        <w:textAlignment w:val="baseline"/>
        <w:rPr>
          <w:lang w:val="lt-LT" w:eastAsia="en-US"/>
        </w:rPr>
      </w:pPr>
      <w:r w:rsidRPr="00DA015B">
        <w:rPr>
          <w:lang w:val="lt-LT" w:eastAsia="en-US"/>
        </w:rPr>
        <w:t>12.</w:t>
      </w:r>
      <w:r w:rsidR="00A37D6E">
        <w:rPr>
          <w:lang w:val="lt-LT" w:eastAsia="en-US"/>
        </w:rPr>
        <w:t>4</w:t>
      </w:r>
      <w:r w:rsidRPr="00DA015B">
        <w:rPr>
          <w:lang w:val="lt-LT" w:eastAsia="en-US"/>
        </w:rPr>
        <w:t xml:space="preserve">. Sutartis </w:t>
      </w:r>
      <w:r w:rsidR="00104B00" w:rsidRPr="00DA015B">
        <w:rPr>
          <w:lang w:val="lt-LT"/>
        </w:rPr>
        <w:t>sudaroma 1 (vienu) egzemplioriumi ir Šalių pasirašoma kvalifikuotu elektroniniu parašu</w:t>
      </w:r>
      <w:r w:rsidRPr="00DA015B">
        <w:rPr>
          <w:lang w:val="lt-LT" w:eastAsia="en-US"/>
        </w:rPr>
        <w:t>.</w:t>
      </w:r>
    </w:p>
    <w:p w14:paraId="0F90D7A5" w14:textId="77777777" w:rsidR="00D6745E" w:rsidRPr="00DA015B" w:rsidRDefault="00D6745E" w:rsidP="009D5C11">
      <w:pPr>
        <w:tabs>
          <w:tab w:val="left" w:pos="1080"/>
          <w:tab w:val="left" w:pos="1380"/>
        </w:tabs>
        <w:spacing w:line="276" w:lineRule="auto"/>
        <w:ind w:firstLine="567"/>
        <w:jc w:val="both"/>
        <w:textAlignment w:val="baseline"/>
        <w:rPr>
          <w:lang w:val="lt-LT" w:eastAsia="en-US"/>
        </w:rPr>
      </w:pPr>
    </w:p>
    <w:p w14:paraId="6FF36ED0" w14:textId="77777777" w:rsidR="004468CD" w:rsidRPr="00DA015B" w:rsidRDefault="00DC7EA8" w:rsidP="009D5C11">
      <w:pPr>
        <w:tabs>
          <w:tab w:val="left" w:pos="1080"/>
        </w:tabs>
        <w:spacing w:line="276" w:lineRule="auto"/>
        <w:rPr>
          <w:rFonts w:eastAsia="Calibri"/>
          <w:b/>
          <w:caps/>
          <w:lang w:val="lt-LT" w:eastAsia="en-US"/>
        </w:rPr>
      </w:pPr>
      <w:r w:rsidRPr="00DA015B">
        <w:rPr>
          <w:b/>
          <w:caps/>
          <w:lang w:val="lt-LT" w:eastAsia="en-US"/>
        </w:rPr>
        <w:t xml:space="preserve">                                               </w:t>
      </w:r>
      <w:r w:rsidRPr="00DA015B">
        <w:rPr>
          <w:rFonts w:eastAsia="Calibri"/>
          <w:b/>
          <w:caps/>
          <w:lang w:val="lt-LT" w:eastAsia="en-US"/>
        </w:rPr>
        <w:t>13. SUTARTIES dokumentai</w:t>
      </w:r>
    </w:p>
    <w:p w14:paraId="68EF12B4" w14:textId="77777777" w:rsidR="004468CD" w:rsidRPr="00DA015B" w:rsidRDefault="004468CD" w:rsidP="009D5C11">
      <w:pPr>
        <w:tabs>
          <w:tab w:val="left" w:pos="1080"/>
        </w:tabs>
        <w:spacing w:line="276" w:lineRule="auto"/>
        <w:rPr>
          <w:rFonts w:eastAsia="Calibri"/>
          <w:b/>
          <w:caps/>
          <w:lang w:val="lt-LT" w:eastAsia="en-US"/>
        </w:rPr>
      </w:pPr>
    </w:p>
    <w:p w14:paraId="43BA0008" w14:textId="048AC159" w:rsidR="002E04C8" w:rsidRDefault="00DC7EA8" w:rsidP="005B41B9">
      <w:pPr>
        <w:tabs>
          <w:tab w:val="left" w:pos="1080"/>
          <w:tab w:val="left" w:pos="1380"/>
          <w:tab w:val="left" w:pos="1560"/>
        </w:tabs>
        <w:spacing w:line="276" w:lineRule="auto"/>
        <w:ind w:firstLine="567"/>
        <w:jc w:val="both"/>
        <w:rPr>
          <w:lang w:val="lt-LT"/>
        </w:rPr>
      </w:pPr>
      <w:r w:rsidRPr="00DA015B">
        <w:rPr>
          <w:rFonts w:eastAsia="Calibri"/>
          <w:bCs/>
          <w:lang w:val="lt-LT" w:eastAsia="en-US"/>
        </w:rPr>
        <w:t>13.</w:t>
      </w:r>
      <w:r w:rsidR="0009253E" w:rsidRPr="00DA015B">
        <w:rPr>
          <w:rFonts w:eastAsia="Calibri"/>
          <w:bCs/>
          <w:lang w:val="lt-LT" w:eastAsia="en-US"/>
        </w:rPr>
        <w:t>1.</w:t>
      </w:r>
      <w:r w:rsidRPr="00DA015B">
        <w:rPr>
          <w:rFonts w:eastAsia="Calibri"/>
          <w:bCs/>
          <w:lang w:val="lt-LT" w:eastAsia="en-US"/>
        </w:rPr>
        <w:t xml:space="preserve"> Sutarties pasirašymo metu prie Sutarties pridedam</w:t>
      </w:r>
      <w:r w:rsidR="005B41B9">
        <w:rPr>
          <w:rFonts w:eastAsia="Calibri"/>
          <w:bCs/>
          <w:lang w:val="lt-LT" w:eastAsia="en-US"/>
        </w:rPr>
        <w:t>as</w:t>
      </w:r>
      <w:r w:rsidR="00EE577B" w:rsidRPr="00DA015B">
        <w:rPr>
          <w:rFonts w:eastAsia="Calibri"/>
          <w:bCs/>
          <w:lang w:val="lt-LT" w:eastAsia="en-US"/>
        </w:rPr>
        <w:t xml:space="preserve"> prieda</w:t>
      </w:r>
      <w:r w:rsidR="005B41B9">
        <w:rPr>
          <w:rFonts w:eastAsia="Calibri"/>
          <w:bCs/>
          <w:lang w:val="lt-LT" w:eastAsia="en-US"/>
        </w:rPr>
        <w:t xml:space="preserve">s – </w:t>
      </w:r>
      <w:r w:rsidR="00B32C17" w:rsidRPr="005B41B9">
        <w:rPr>
          <w:lang w:val="lt-LT"/>
        </w:rPr>
        <w:t>Techninė specifikacija</w:t>
      </w:r>
      <w:r w:rsidR="005B41B9">
        <w:rPr>
          <w:lang w:val="lt-LT"/>
        </w:rPr>
        <w:t>, kuri</w:t>
      </w:r>
      <w:r w:rsidR="007E03AF">
        <w:rPr>
          <w:lang w:val="lt-LT"/>
        </w:rPr>
        <w:t xml:space="preserve"> </w:t>
      </w:r>
      <w:r w:rsidR="002E04C8" w:rsidRPr="005B41B9">
        <w:rPr>
          <w:lang w:val="lt-LT"/>
        </w:rPr>
        <w:t>yra neatskiriama Sutarties dalis.</w:t>
      </w:r>
    </w:p>
    <w:p w14:paraId="233A3B1E" w14:textId="77777777" w:rsidR="005B41B9" w:rsidRPr="005B41B9" w:rsidRDefault="005B41B9" w:rsidP="00A85A94">
      <w:pPr>
        <w:tabs>
          <w:tab w:val="left" w:pos="1080"/>
          <w:tab w:val="left" w:pos="1380"/>
          <w:tab w:val="left" w:pos="1560"/>
        </w:tabs>
        <w:spacing w:line="276" w:lineRule="auto"/>
        <w:ind w:firstLine="567"/>
        <w:jc w:val="both"/>
        <w:rPr>
          <w:lang w:val="lt-LT"/>
        </w:rPr>
      </w:pPr>
    </w:p>
    <w:p w14:paraId="5EF23B27" w14:textId="6C95BDF9" w:rsidR="004468CD" w:rsidRPr="00DA015B" w:rsidRDefault="00DC7EA8" w:rsidP="009D5C11">
      <w:pPr>
        <w:tabs>
          <w:tab w:val="left" w:pos="3332"/>
        </w:tabs>
        <w:spacing w:line="276" w:lineRule="auto"/>
        <w:jc w:val="center"/>
        <w:textAlignment w:val="baseline"/>
        <w:rPr>
          <w:b/>
          <w:lang w:val="lt-LT" w:eastAsia="en-US"/>
        </w:rPr>
      </w:pPr>
      <w:r w:rsidRPr="00DA015B">
        <w:rPr>
          <w:b/>
          <w:lang w:val="lt-LT" w:eastAsia="en-US"/>
        </w:rPr>
        <w:t>14. ŠALIŲ REKVIZITAI</w:t>
      </w:r>
    </w:p>
    <w:p w14:paraId="0DD42941" w14:textId="77777777" w:rsidR="004468CD" w:rsidRPr="00DA015B" w:rsidRDefault="004468CD" w:rsidP="009D5C11">
      <w:pPr>
        <w:tabs>
          <w:tab w:val="left" w:pos="3332"/>
        </w:tabs>
        <w:spacing w:line="276" w:lineRule="auto"/>
        <w:jc w:val="center"/>
        <w:textAlignment w:val="baseline"/>
        <w:rPr>
          <w:b/>
          <w:lang w:val="lt-LT" w:eastAsia="en-US"/>
        </w:rPr>
      </w:pPr>
    </w:p>
    <w:tbl>
      <w:tblPr>
        <w:tblW w:w="9952" w:type="dxa"/>
        <w:tblLook w:val="04A0" w:firstRow="1" w:lastRow="0" w:firstColumn="1" w:lastColumn="0" w:noHBand="0" w:noVBand="1"/>
      </w:tblPr>
      <w:tblGrid>
        <w:gridCol w:w="5117"/>
        <w:gridCol w:w="4835"/>
      </w:tblGrid>
      <w:tr w:rsidR="006A5FA7" w:rsidRPr="00DA015B" w14:paraId="7DF5B1DF" w14:textId="77777777">
        <w:tc>
          <w:tcPr>
            <w:tcW w:w="5117" w:type="dxa"/>
            <w:tcBorders>
              <w:top w:val="single" w:sz="4" w:space="0" w:color="FFFFFF"/>
              <w:left w:val="single" w:sz="4" w:space="0" w:color="FFFFFF"/>
              <w:bottom w:val="single" w:sz="4" w:space="0" w:color="FFFFFF"/>
            </w:tcBorders>
            <w:shd w:val="clear" w:color="auto" w:fill="auto"/>
          </w:tcPr>
          <w:p w14:paraId="1B6938A1" w14:textId="42B8B9D9" w:rsidR="006A5FA7" w:rsidRPr="00DA015B" w:rsidRDefault="00393468" w:rsidP="009D5C11">
            <w:pPr>
              <w:tabs>
                <w:tab w:val="left" w:pos="459"/>
              </w:tabs>
              <w:spacing w:line="276" w:lineRule="auto"/>
              <w:ind w:left="459" w:hanging="425"/>
              <w:jc w:val="both"/>
              <w:rPr>
                <w:b/>
                <w:lang w:val="lt-LT" w:eastAsia="en-US"/>
              </w:rPr>
            </w:pPr>
            <w:r w:rsidRPr="00DA015B">
              <w:rPr>
                <w:b/>
                <w:lang w:val="lt-LT" w:eastAsia="en-US"/>
              </w:rPr>
              <w:t>Užsakovas</w:t>
            </w:r>
          </w:p>
          <w:p w14:paraId="2EAE28AB" w14:textId="77777777" w:rsidR="006A5FA7" w:rsidRPr="00DA015B" w:rsidRDefault="006A5FA7" w:rsidP="009D5C11">
            <w:pPr>
              <w:tabs>
                <w:tab w:val="left" w:pos="459"/>
              </w:tabs>
              <w:spacing w:line="276" w:lineRule="auto"/>
              <w:rPr>
                <w:rFonts w:eastAsia="Calibri"/>
                <w:bCs/>
                <w:lang w:val="lt-LT" w:eastAsia="en-US"/>
              </w:rPr>
            </w:pPr>
            <w:r w:rsidRPr="00DA015B">
              <w:rPr>
                <w:rFonts w:eastAsia="Calibri"/>
                <w:bCs/>
                <w:lang w:val="lt-LT" w:eastAsia="en-US"/>
              </w:rPr>
              <w:t>Panevėžio miesto savivaldybės administracija</w:t>
            </w:r>
          </w:p>
          <w:p w14:paraId="4CD5A3D1" w14:textId="3B149FF0" w:rsidR="00117669" w:rsidRPr="00DA015B" w:rsidRDefault="00117669" w:rsidP="009D5C11">
            <w:pPr>
              <w:tabs>
                <w:tab w:val="left" w:pos="459"/>
              </w:tabs>
              <w:spacing w:line="276" w:lineRule="auto"/>
              <w:rPr>
                <w:rFonts w:eastAsia="Calibri"/>
                <w:bCs/>
                <w:lang w:val="lt-LT" w:eastAsia="en-US"/>
              </w:rPr>
            </w:pPr>
            <w:r w:rsidRPr="00DA015B">
              <w:rPr>
                <w:rFonts w:eastAsia="Calibri"/>
                <w:bCs/>
                <w:lang w:val="lt-LT" w:eastAsia="en-US"/>
              </w:rPr>
              <w:t>Juridinio asmens kodas 288724610</w:t>
            </w:r>
          </w:p>
          <w:p w14:paraId="26D61A35" w14:textId="0FA8C791" w:rsidR="00117669" w:rsidRPr="00DA015B" w:rsidRDefault="00117669" w:rsidP="009D5C11">
            <w:pPr>
              <w:tabs>
                <w:tab w:val="left" w:pos="459"/>
              </w:tabs>
              <w:spacing w:line="276" w:lineRule="auto"/>
              <w:rPr>
                <w:rFonts w:eastAsia="Calibri"/>
                <w:bCs/>
                <w:lang w:val="lt-LT" w:eastAsia="en-US"/>
              </w:rPr>
            </w:pPr>
            <w:r w:rsidRPr="00DA015B">
              <w:rPr>
                <w:rFonts w:eastAsia="Calibri"/>
                <w:bCs/>
                <w:lang w:val="lt-LT" w:eastAsia="en-US"/>
              </w:rPr>
              <w:t>Ne PVM mokėtoja</w:t>
            </w:r>
          </w:p>
          <w:p w14:paraId="6A5AFA17" w14:textId="39796447" w:rsidR="006A5FA7" w:rsidRPr="00DA015B" w:rsidRDefault="006A5FA7" w:rsidP="009D5C11">
            <w:pPr>
              <w:tabs>
                <w:tab w:val="left" w:pos="459"/>
              </w:tabs>
              <w:spacing w:line="276" w:lineRule="auto"/>
              <w:rPr>
                <w:rFonts w:eastAsia="Calibri"/>
                <w:bCs/>
                <w:lang w:val="lt-LT" w:eastAsia="en-US"/>
              </w:rPr>
            </w:pPr>
            <w:r w:rsidRPr="00DA015B">
              <w:rPr>
                <w:rFonts w:eastAsia="Calibri"/>
                <w:bCs/>
                <w:lang w:val="lt-LT" w:eastAsia="en-US"/>
              </w:rPr>
              <w:t>Laisvės a. 20, 35200 Panevėžys</w:t>
            </w:r>
          </w:p>
          <w:p w14:paraId="3D04647A" w14:textId="1D0B89B7" w:rsidR="00117669" w:rsidRPr="00DA015B" w:rsidRDefault="00117669" w:rsidP="009D5C11">
            <w:pPr>
              <w:tabs>
                <w:tab w:val="left" w:pos="459"/>
              </w:tabs>
              <w:spacing w:line="276" w:lineRule="auto"/>
              <w:rPr>
                <w:rFonts w:eastAsia="Calibri"/>
                <w:bCs/>
                <w:lang w:val="lt-LT" w:eastAsia="en-US"/>
              </w:rPr>
            </w:pPr>
            <w:r w:rsidRPr="00DA015B">
              <w:rPr>
                <w:rFonts w:eastAsia="Calibri"/>
                <w:bCs/>
                <w:lang w:val="lt-LT" w:eastAsia="en-US"/>
              </w:rPr>
              <w:t>A.</w:t>
            </w:r>
            <w:r w:rsidR="00DD68A9">
              <w:rPr>
                <w:rFonts w:eastAsia="Calibri"/>
                <w:bCs/>
                <w:lang w:val="lt-LT" w:eastAsia="en-US"/>
              </w:rPr>
              <w:t xml:space="preserve"> </w:t>
            </w:r>
            <w:r w:rsidRPr="00DA015B">
              <w:rPr>
                <w:rFonts w:eastAsia="Calibri"/>
                <w:bCs/>
                <w:lang w:val="lt-LT" w:eastAsia="en-US"/>
              </w:rPr>
              <w:t>s. Nr. LT14 7300 0100 9286 9544</w:t>
            </w:r>
          </w:p>
          <w:p w14:paraId="68E0C7DE" w14:textId="77777777" w:rsidR="00117669" w:rsidRPr="00DA015B" w:rsidRDefault="00117669" w:rsidP="009D5C11">
            <w:pPr>
              <w:tabs>
                <w:tab w:val="left" w:pos="459"/>
              </w:tabs>
              <w:spacing w:line="276" w:lineRule="auto"/>
              <w:rPr>
                <w:rFonts w:eastAsia="Calibri"/>
                <w:bCs/>
                <w:lang w:val="lt-LT" w:eastAsia="en-US"/>
              </w:rPr>
            </w:pPr>
            <w:r w:rsidRPr="00DA015B">
              <w:rPr>
                <w:rFonts w:eastAsia="Calibri"/>
                <w:bCs/>
                <w:lang w:val="lt-LT" w:eastAsia="en-US"/>
              </w:rPr>
              <w:t>AB „Swedbank“</w:t>
            </w:r>
          </w:p>
          <w:p w14:paraId="12608B22" w14:textId="77777777" w:rsidR="00117669" w:rsidRPr="00DA015B" w:rsidRDefault="00117669" w:rsidP="009D5C11">
            <w:pPr>
              <w:tabs>
                <w:tab w:val="left" w:pos="459"/>
              </w:tabs>
              <w:spacing w:line="276" w:lineRule="auto"/>
              <w:rPr>
                <w:rFonts w:eastAsia="Calibri"/>
                <w:bCs/>
                <w:lang w:val="lt-LT" w:eastAsia="en-US"/>
              </w:rPr>
            </w:pPr>
            <w:r w:rsidRPr="00DA015B">
              <w:rPr>
                <w:rFonts w:eastAsia="Calibri"/>
                <w:bCs/>
                <w:lang w:val="lt-LT" w:eastAsia="en-US"/>
              </w:rPr>
              <w:t>Banko kodas 73000</w:t>
            </w:r>
          </w:p>
          <w:p w14:paraId="3F39399E" w14:textId="12231D93" w:rsidR="006A5FA7" w:rsidRPr="00DA015B" w:rsidRDefault="006A5FA7" w:rsidP="009D5C11">
            <w:pPr>
              <w:tabs>
                <w:tab w:val="left" w:pos="459"/>
              </w:tabs>
              <w:spacing w:line="276" w:lineRule="auto"/>
              <w:rPr>
                <w:rFonts w:eastAsia="Calibri"/>
                <w:bCs/>
                <w:lang w:val="lt-LT" w:eastAsia="en-US"/>
              </w:rPr>
            </w:pPr>
            <w:r w:rsidRPr="00DA015B">
              <w:rPr>
                <w:rFonts w:eastAsia="Calibri"/>
                <w:bCs/>
                <w:lang w:val="lt-LT" w:eastAsia="en-US"/>
              </w:rPr>
              <w:t>Tel. (8 45) 501 360</w:t>
            </w:r>
          </w:p>
          <w:p w14:paraId="45EDB4B7" w14:textId="47A5D8EB" w:rsidR="00F22313" w:rsidRPr="00DA015B" w:rsidRDefault="00F22313" w:rsidP="009D5C11">
            <w:pPr>
              <w:spacing w:line="276" w:lineRule="auto"/>
              <w:rPr>
                <w:rStyle w:val="Hipersaitas"/>
                <w:color w:val="auto"/>
                <w:u w:val="none"/>
              </w:rPr>
            </w:pPr>
            <w:r w:rsidRPr="00DA015B">
              <w:t xml:space="preserve">El. </w:t>
            </w:r>
            <w:r w:rsidR="00117669" w:rsidRPr="00DA015B">
              <w:t>pa</w:t>
            </w:r>
            <w:r w:rsidR="00DD68A9">
              <w:t>š</w:t>
            </w:r>
            <w:r w:rsidR="00117669" w:rsidRPr="00DA015B">
              <w:t xml:space="preserve">tas </w:t>
            </w:r>
            <w:r w:rsidRPr="00DA015B">
              <w:t xml:space="preserve"> </w:t>
            </w:r>
            <w:hyperlink r:id="rId8" w:history="1">
              <w:r w:rsidRPr="00DA015B">
                <w:rPr>
                  <w:rStyle w:val="Hipersaitas"/>
                  <w:color w:val="auto"/>
                  <w:u w:val="none"/>
                </w:rPr>
                <w:t>administracija@panevezys.lt</w:t>
              </w:r>
            </w:hyperlink>
          </w:p>
          <w:p w14:paraId="0582849E" w14:textId="77777777" w:rsidR="00175A36" w:rsidRDefault="00175A36" w:rsidP="009D5C11">
            <w:pPr>
              <w:spacing w:line="276" w:lineRule="auto"/>
              <w:rPr>
                <w:rStyle w:val="Hipersaitas"/>
                <w:color w:val="auto"/>
                <w:u w:val="none"/>
              </w:rPr>
            </w:pPr>
          </w:p>
          <w:p w14:paraId="0C83ED78" w14:textId="77D0ED83" w:rsidR="00F90D8C" w:rsidRPr="00A85A94" w:rsidRDefault="005B41B9" w:rsidP="00A85A94">
            <w:pPr>
              <w:spacing w:line="276" w:lineRule="auto"/>
            </w:pPr>
            <w:r>
              <w:t>___</w:t>
            </w:r>
            <w:r w:rsidR="009B5B32">
              <w:t>______________________________</w:t>
            </w:r>
          </w:p>
          <w:p w14:paraId="7EBF5F12" w14:textId="77777777" w:rsidR="00277583" w:rsidRPr="00DA015B" w:rsidRDefault="00277583" w:rsidP="009D5C11">
            <w:pPr>
              <w:spacing w:line="276" w:lineRule="auto"/>
            </w:pPr>
            <w:r w:rsidRPr="00DA015B">
              <w:rPr>
                <w:vertAlign w:val="superscript"/>
              </w:rPr>
              <w:t xml:space="preserve">   (pareigos, vardas ir pavardė, parašas)</w:t>
            </w:r>
            <w:r w:rsidRPr="00DA015B">
              <w:t xml:space="preserve"> </w:t>
            </w:r>
          </w:p>
          <w:p w14:paraId="3EBF8487" w14:textId="77777777" w:rsidR="006A5FA7" w:rsidRPr="00DA015B" w:rsidRDefault="006A5FA7" w:rsidP="009D5C11">
            <w:pPr>
              <w:tabs>
                <w:tab w:val="left" w:pos="459"/>
              </w:tabs>
              <w:spacing w:line="276" w:lineRule="auto"/>
              <w:ind w:firstLine="63"/>
              <w:rPr>
                <w:rFonts w:eastAsia="Calibri"/>
                <w:bCs/>
                <w:lang w:val="lt-LT" w:eastAsia="en-US"/>
              </w:rPr>
            </w:pPr>
          </w:p>
        </w:tc>
        <w:tc>
          <w:tcPr>
            <w:tcW w:w="4835" w:type="dxa"/>
            <w:tcBorders>
              <w:top w:val="single" w:sz="4" w:space="0" w:color="FFFFFF"/>
              <w:left w:val="single" w:sz="4" w:space="0" w:color="FFFFFF"/>
              <w:bottom w:val="single" w:sz="4" w:space="0" w:color="FFFFFF"/>
              <w:right w:val="single" w:sz="4" w:space="0" w:color="FFFFFF"/>
            </w:tcBorders>
            <w:shd w:val="clear" w:color="auto" w:fill="auto"/>
          </w:tcPr>
          <w:p w14:paraId="7DA088B2" w14:textId="3E357828" w:rsidR="006A5FA7" w:rsidRPr="00DA015B" w:rsidRDefault="006A5FA7" w:rsidP="009D5C11">
            <w:pPr>
              <w:tabs>
                <w:tab w:val="left" w:pos="459"/>
                <w:tab w:val="left" w:pos="907"/>
              </w:tabs>
              <w:spacing w:line="276" w:lineRule="auto"/>
              <w:ind w:firstLine="9"/>
              <w:jc w:val="both"/>
              <w:rPr>
                <w:b/>
                <w:lang w:val="lt-LT" w:eastAsia="en-US"/>
              </w:rPr>
            </w:pPr>
            <w:r w:rsidRPr="00DA015B">
              <w:rPr>
                <w:b/>
                <w:lang w:val="lt-LT" w:eastAsia="en-US"/>
              </w:rPr>
              <w:t>Paslaug</w:t>
            </w:r>
            <w:r w:rsidR="00F8575B" w:rsidRPr="00DA015B">
              <w:rPr>
                <w:b/>
                <w:lang w:val="lt-LT" w:eastAsia="en-US"/>
              </w:rPr>
              <w:t>ų</w:t>
            </w:r>
            <w:r w:rsidRPr="00DA015B">
              <w:rPr>
                <w:b/>
                <w:lang w:val="lt-LT" w:eastAsia="en-US"/>
              </w:rPr>
              <w:t xml:space="preserve"> teikėjas </w:t>
            </w:r>
          </w:p>
          <w:p w14:paraId="66BF85CC" w14:textId="508CDA45" w:rsidR="00DD68A9" w:rsidRPr="00364290" w:rsidRDefault="00695A6C" w:rsidP="00DD68A9">
            <w:pPr>
              <w:rPr>
                <w:bCs/>
              </w:rPr>
            </w:pPr>
            <w:r>
              <w:rPr>
                <w:bCs/>
              </w:rPr>
              <w:t>UAB “Statybos procesų valdymas”</w:t>
            </w:r>
          </w:p>
          <w:p w14:paraId="5C7CD1ED" w14:textId="1C82804D" w:rsidR="00DD68A9" w:rsidRPr="00364290" w:rsidRDefault="00DD68A9" w:rsidP="00A85A94">
            <w:pPr>
              <w:spacing w:line="276" w:lineRule="auto"/>
              <w:rPr>
                <w:bCs/>
              </w:rPr>
            </w:pPr>
            <w:r>
              <w:rPr>
                <w:bCs/>
              </w:rPr>
              <w:t>Juridinio asmens k</w:t>
            </w:r>
            <w:r w:rsidRPr="00364290">
              <w:rPr>
                <w:bCs/>
              </w:rPr>
              <w:t xml:space="preserve">odas </w:t>
            </w:r>
            <w:r w:rsidR="00695A6C">
              <w:rPr>
                <w:bCs/>
              </w:rPr>
              <w:t>302712234</w:t>
            </w:r>
          </w:p>
          <w:p w14:paraId="3B8E63BD" w14:textId="4D6CF064" w:rsidR="00DD68A9" w:rsidRPr="00364290" w:rsidRDefault="00DD68A9" w:rsidP="00A85A94">
            <w:pPr>
              <w:spacing w:line="276" w:lineRule="auto"/>
              <w:rPr>
                <w:bCs/>
              </w:rPr>
            </w:pPr>
            <w:r w:rsidRPr="00364290">
              <w:rPr>
                <w:bCs/>
              </w:rPr>
              <w:t xml:space="preserve">PVM mokėtojo kodas </w:t>
            </w:r>
            <w:r w:rsidR="00695A6C">
              <w:rPr>
                <w:bCs/>
              </w:rPr>
              <w:t>LT100006661510</w:t>
            </w:r>
            <w:r w:rsidRPr="00364290">
              <w:rPr>
                <w:bCs/>
              </w:rPr>
              <w:t xml:space="preserve"> </w:t>
            </w:r>
          </w:p>
          <w:p w14:paraId="6095200D" w14:textId="70F9EDB0" w:rsidR="00DD68A9" w:rsidRPr="00364290" w:rsidRDefault="00695A6C" w:rsidP="00A85A94">
            <w:pPr>
              <w:spacing w:line="276" w:lineRule="auto"/>
              <w:rPr>
                <w:bCs/>
              </w:rPr>
            </w:pPr>
            <w:r>
              <w:rPr>
                <w:bCs/>
              </w:rPr>
              <w:t>Kalvarijų g. 1, Vilnius</w:t>
            </w:r>
          </w:p>
          <w:p w14:paraId="53FB7D1F" w14:textId="4E3468A2" w:rsidR="00DD68A9" w:rsidRPr="00364290" w:rsidRDefault="00DD68A9" w:rsidP="00A85A94">
            <w:pPr>
              <w:spacing w:line="276" w:lineRule="auto"/>
              <w:rPr>
                <w:bCs/>
              </w:rPr>
            </w:pPr>
            <w:r w:rsidRPr="00364290">
              <w:rPr>
                <w:bCs/>
              </w:rPr>
              <w:t>A.</w:t>
            </w:r>
            <w:r>
              <w:rPr>
                <w:bCs/>
              </w:rPr>
              <w:t xml:space="preserve"> </w:t>
            </w:r>
            <w:r w:rsidRPr="00364290">
              <w:rPr>
                <w:bCs/>
              </w:rPr>
              <w:t xml:space="preserve">s. </w:t>
            </w:r>
            <w:r w:rsidR="00695A6C">
              <w:rPr>
                <w:bCs/>
              </w:rPr>
              <w:t>LT457300010172344772</w:t>
            </w:r>
          </w:p>
          <w:p w14:paraId="71FBE567" w14:textId="0BC2AF3D" w:rsidR="00DD68A9" w:rsidRPr="00364290" w:rsidRDefault="00695A6C" w:rsidP="00A85A94">
            <w:pPr>
              <w:spacing w:line="276" w:lineRule="auto"/>
              <w:jc w:val="both"/>
              <w:rPr>
                <w:lang w:eastAsia="lt-LT"/>
              </w:rPr>
            </w:pPr>
            <w:r>
              <w:rPr>
                <w:lang w:eastAsia="lt-LT"/>
              </w:rPr>
              <w:t>AB “Swedbank”</w:t>
            </w:r>
          </w:p>
          <w:p w14:paraId="679C83C5" w14:textId="3083F43E" w:rsidR="00DD68A9" w:rsidRPr="00364290" w:rsidRDefault="00DD68A9" w:rsidP="00A85A94">
            <w:pPr>
              <w:spacing w:line="276" w:lineRule="auto"/>
              <w:jc w:val="both"/>
              <w:rPr>
                <w:lang w:eastAsia="lt-LT"/>
              </w:rPr>
            </w:pPr>
            <w:r w:rsidRPr="00364290">
              <w:rPr>
                <w:lang w:eastAsia="lt-LT"/>
              </w:rPr>
              <w:t xml:space="preserve">Banko kodas </w:t>
            </w:r>
            <w:r w:rsidR="00695A6C">
              <w:rPr>
                <w:lang w:eastAsia="lt-LT"/>
              </w:rPr>
              <w:t>73000</w:t>
            </w:r>
          </w:p>
          <w:p w14:paraId="7A78175F" w14:textId="2E3228B2" w:rsidR="00DD68A9" w:rsidRPr="00364290" w:rsidRDefault="00DD68A9" w:rsidP="00A85A94">
            <w:pPr>
              <w:spacing w:line="276" w:lineRule="auto"/>
              <w:jc w:val="both"/>
              <w:rPr>
                <w:lang w:eastAsia="lt-LT"/>
              </w:rPr>
            </w:pPr>
            <w:r w:rsidRPr="00364290">
              <w:rPr>
                <w:lang w:eastAsia="lt-LT"/>
              </w:rPr>
              <w:t xml:space="preserve">Tel. </w:t>
            </w:r>
            <w:r w:rsidR="00695A6C">
              <w:rPr>
                <w:lang w:eastAsia="lt-LT"/>
              </w:rPr>
              <w:t>+370 68269828</w:t>
            </w:r>
          </w:p>
          <w:p w14:paraId="6C258C8C" w14:textId="74101557" w:rsidR="00DD68A9" w:rsidRPr="00364290" w:rsidRDefault="00DD68A9" w:rsidP="00A85A94">
            <w:pPr>
              <w:spacing w:line="276" w:lineRule="auto"/>
              <w:jc w:val="both"/>
              <w:rPr>
                <w:lang w:eastAsia="lt-LT"/>
              </w:rPr>
            </w:pPr>
            <w:r w:rsidRPr="00364290">
              <w:rPr>
                <w:lang w:eastAsia="lt-LT"/>
              </w:rPr>
              <w:t xml:space="preserve">El. paštas  </w:t>
            </w:r>
            <w:r w:rsidR="00695A6C">
              <w:rPr>
                <w:lang w:eastAsia="lt-LT"/>
              </w:rPr>
              <w:t>erikas@stav.lt</w:t>
            </w:r>
          </w:p>
          <w:p w14:paraId="09845C30" w14:textId="77777777" w:rsidR="00175A36" w:rsidRDefault="00277583" w:rsidP="00DD68A9">
            <w:pPr>
              <w:spacing w:line="276" w:lineRule="auto"/>
            </w:pPr>
            <w:r w:rsidRPr="00DA015B">
              <w:t xml:space="preserve"> </w:t>
            </w:r>
          </w:p>
          <w:p w14:paraId="69173FAD" w14:textId="4DF1A893" w:rsidR="00277583" w:rsidRPr="00DA015B" w:rsidRDefault="005B41B9" w:rsidP="009D5C11">
            <w:pPr>
              <w:spacing w:line="276" w:lineRule="auto"/>
            </w:pPr>
            <w:r>
              <w:t>________________________________</w:t>
            </w:r>
          </w:p>
          <w:p w14:paraId="35865849" w14:textId="5A055FC5" w:rsidR="006A5FA7" w:rsidRPr="00DA015B" w:rsidRDefault="00277583" w:rsidP="009D5C11">
            <w:pPr>
              <w:tabs>
                <w:tab w:val="left" w:pos="459"/>
              </w:tabs>
              <w:spacing w:line="276" w:lineRule="auto"/>
              <w:ind w:firstLine="63"/>
              <w:rPr>
                <w:rFonts w:eastAsia="Calibri"/>
                <w:lang w:val="lt-LT" w:eastAsia="en-US"/>
              </w:rPr>
            </w:pPr>
            <w:r w:rsidRPr="00DA015B">
              <w:rPr>
                <w:vertAlign w:val="superscript"/>
              </w:rPr>
              <w:t xml:space="preserve"> (pareigos, vardas ir pavardė, parašas)</w:t>
            </w:r>
          </w:p>
        </w:tc>
      </w:tr>
    </w:tbl>
    <w:p w14:paraId="5FCBB89C" w14:textId="77777777" w:rsidR="00223521" w:rsidRDefault="00223521" w:rsidP="00A85A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line="276" w:lineRule="auto"/>
        <w:rPr>
          <w:lang w:val="lt-LT" w:eastAsia="lt-LT"/>
        </w:rPr>
      </w:pPr>
    </w:p>
    <w:p w14:paraId="7B0A2CEE" w14:textId="77777777" w:rsidR="005B41B9" w:rsidRDefault="005B41B9">
      <w:pPr>
        <w:rPr>
          <w:lang w:val="lt-LT" w:eastAsia="lt-LT"/>
        </w:rPr>
      </w:pPr>
      <w:r>
        <w:rPr>
          <w:lang w:val="lt-LT" w:eastAsia="lt-LT"/>
        </w:rPr>
        <w:br w:type="page"/>
      </w:r>
    </w:p>
    <w:p w14:paraId="7B980509" w14:textId="4ADCDEC0" w:rsidR="00464141" w:rsidRPr="00DA015B" w:rsidRDefault="00464141" w:rsidP="009D5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line="276" w:lineRule="auto"/>
        <w:jc w:val="right"/>
        <w:rPr>
          <w:lang w:val="lt-LT" w:eastAsia="lt-LT"/>
        </w:rPr>
      </w:pPr>
      <w:r w:rsidRPr="00DA015B">
        <w:rPr>
          <w:lang w:val="lt-LT" w:eastAsia="lt-LT"/>
        </w:rPr>
        <w:lastRenderedPageBreak/>
        <w:t>Sutarties priedas</w:t>
      </w:r>
    </w:p>
    <w:p w14:paraId="11F151C6" w14:textId="77777777" w:rsidR="00464141" w:rsidRPr="00DA015B" w:rsidRDefault="00464141" w:rsidP="009D5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line="276" w:lineRule="auto"/>
        <w:jc w:val="right"/>
        <w:rPr>
          <w:lang w:val="lt-LT" w:eastAsia="lt-LT"/>
        </w:rPr>
      </w:pPr>
    </w:p>
    <w:p w14:paraId="71DACD3A" w14:textId="77777777" w:rsidR="00464141" w:rsidRPr="00DA015B" w:rsidRDefault="00464141" w:rsidP="009D5C11">
      <w:pPr>
        <w:pStyle w:val="Pagrindinistekstas"/>
        <w:spacing w:line="276" w:lineRule="auto"/>
        <w:jc w:val="center"/>
        <w:rPr>
          <w:rFonts w:ascii="Times New Roman" w:hAnsi="Times New Roman" w:cs="Times New Roman"/>
          <w:b/>
          <w:sz w:val="24"/>
          <w:szCs w:val="24"/>
          <w:lang w:val="lt-LT"/>
        </w:rPr>
      </w:pPr>
      <w:r w:rsidRPr="00DA015B">
        <w:rPr>
          <w:rFonts w:ascii="Times New Roman" w:hAnsi="Times New Roman" w:cs="Times New Roman"/>
          <w:b/>
          <w:sz w:val="24"/>
          <w:szCs w:val="24"/>
          <w:lang w:val="lt-LT"/>
        </w:rPr>
        <w:t>TECHNINĖ SPECIFIKACIJA</w:t>
      </w:r>
    </w:p>
    <w:p w14:paraId="5CD4328F" w14:textId="77777777" w:rsidR="00A513AB" w:rsidRPr="00DA015B" w:rsidRDefault="00A513AB" w:rsidP="009D5C11">
      <w:pPr>
        <w:pStyle w:val="Pagrindinistekstas"/>
        <w:spacing w:line="276" w:lineRule="auto"/>
        <w:jc w:val="center"/>
        <w:rPr>
          <w:rFonts w:ascii="Times New Roman" w:hAnsi="Times New Roman" w:cs="Times New Roman"/>
          <w:b/>
          <w:sz w:val="24"/>
          <w:szCs w:val="24"/>
          <w:lang w:val="lt-LT"/>
        </w:rPr>
      </w:pPr>
    </w:p>
    <w:p w14:paraId="0C9C6142" w14:textId="76047CE5" w:rsidR="00A513AB" w:rsidRPr="00DA015B" w:rsidRDefault="00A513AB" w:rsidP="00A85A94">
      <w:pPr>
        <w:pStyle w:val="Sraopastraipa"/>
        <w:tabs>
          <w:tab w:val="left" w:pos="567"/>
        </w:tabs>
        <w:spacing w:after="0"/>
        <w:ind w:left="1080"/>
        <w:jc w:val="center"/>
        <w:rPr>
          <w:rFonts w:ascii="Times New Roman" w:hAnsi="Times New Roman" w:cs="Times New Roman"/>
          <w:b/>
          <w:caps/>
          <w:sz w:val="24"/>
          <w:szCs w:val="24"/>
        </w:rPr>
      </w:pPr>
      <w:r w:rsidRPr="00DA015B">
        <w:rPr>
          <w:rFonts w:ascii="Times New Roman" w:hAnsi="Times New Roman" w:cs="Times New Roman"/>
          <w:b/>
          <w:caps/>
          <w:sz w:val="24"/>
          <w:szCs w:val="24"/>
        </w:rPr>
        <w:t>Paslaug</w:t>
      </w:r>
      <w:r w:rsidR="00036E3E">
        <w:rPr>
          <w:rFonts w:ascii="Times New Roman" w:hAnsi="Times New Roman" w:cs="Times New Roman"/>
          <w:b/>
          <w:caps/>
          <w:sz w:val="24"/>
          <w:szCs w:val="24"/>
        </w:rPr>
        <w:t>OS</w:t>
      </w:r>
      <w:r w:rsidRPr="00DA015B">
        <w:rPr>
          <w:rFonts w:ascii="Times New Roman" w:hAnsi="Times New Roman" w:cs="Times New Roman"/>
          <w:b/>
          <w:caps/>
          <w:sz w:val="24"/>
          <w:szCs w:val="24"/>
        </w:rPr>
        <w:t xml:space="preserve"> teikimo reikalavimai</w:t>
      </w:r>
    </w:p>
    <w:p w14:paraId="65FBEC12" w14:textId="77777777" w:rsidR="00A513AB" w:rsidRPr="00DA015B" w:rsidRDefault="00A513AB" w:rsidP="009D5C11">
      <w:pPr>
        <w:pStyle w:val="Pagrindinistekstas"/>
        <w:spacing w:line="276" w:lineRule="auto"/>
        <w:jc w:val="center"/>
        <w:rPr>
          <w:rFonts w:ascii="Times New Roman" w:hAnsi="Times New Roman" w:cs="Times New Roman"/>
          <w:b/>
          <w:sz w:val="24"/>
          <w:szCs w:val="24"/>
          <w:lang w:val="lt-LT"/>
        </w:rPr>
      </w:pPr>
    </w:p>
    <w:p w14:paraId="2434ABE5" w14:textId="165A534E" w:rsidR="00777514" w:rsidRPr="00055324" w:rsidRDefault="00777514" w:rsidP="00C039A6">
      <w:pPr>
        <w:pStyle w:val="Sraopastraipa"/>
        <w:tabs>
          <w:tab w:val="left" w:pos="567"/>
        </w:tabs>
        <w:spacing w:after="0"/>
        <w:ind w:left="0"/>
        <w:jc w:val="both"/>
        <w:rPr>
          <w:rFonts w:ascii="Times New Roman" w:hAnsi="Times New Roman" w:cs="Times New Roman"/>
          <w:sz w:val="24"/>
          <w:szCs w:val="24"/>
          <w:lang w:val="lt-LT"/>
        </w:rPr>
      </w:pPr>
      <w:r w:rsidRPr="00055324">
        <w:rPr>
          <w:rFonts w:ascii="Times New Roman" w:hAnsi="Times New Roman" w:cs="Times New Roman"/>
          <w:sz w:val="24"/>
          <w:szCs w:val="24"/>
          <w:lang w:val="lt-LT"/>
        </w:rPr>
        <w:t xml:space="preserve">Pirkimo </w:t>
      </w:r>
      <w:r w:rsidR="006C6749">
        <w:rPr>
          <w:rFonts w:ascii="Times New Roman" w:hAnsi="Times New Roman" w:cs="Times New Roman"/>
          <w:sz w:val="24"/>
          <w:szCs w:val="24"/>
          <w:lang w:val="lt-LT"/>
        </w:rPr>
        <w:t>objektas</w:t>
      </w:r>
      <w:r w:rsidRPr="00055324">
        <w:rPr>
          <w:rFonts w:ascii="Times New Roman" w:hAnsi="Times New Roman" w:cs="Times New Roman"/>
          <w:sz w:val="24"/>
          <w:szCs w:val="24"/>
          <w:lang w:val="lt-LT"/>
        </w:rPr>
        <w:t xml:space="preserve"> – </w:t>
      </w:r>
      <w:r w:rsidR="00D6745E">
        <w:rPr>
          <w:rFonts w:ascii="Times New Roman" w:hAnsi="Times New Roman" w:cs="Times New Roman"/>
          <w:sz w:val="24"/>
          <w:szCs w:val="24"/>
          <w:lang w:val="lt-LT"/>
        </w:rPr>
        <w:t>rangos sutarties</w:t>
      </w:r>
      <w:r w:rsidR="00D6745E">
        <w:rPr>
          <w:rStyle w:val="Puslapioinaosnuoroda"/>
          <w:rFonts w:ascii="Times New Roman" w:hAnsi="Times New Roman" w:cs="Times New Roman"/>
          <w:sz w:val="24"/>
          <w:szCs w:val="24"/>
          <w:lang w:val="lt-LT"/>
        </w:rPr>
        <w:footnoteReference w:id="2"/>
      </w:r>
      <w:r w:rsidR="00D6745E">
        <w:rPr>
          <w:rFonts w:ascii="Times New Roman" w:hAnsi="Times New Roman" w:cs="Times New Roman"/>
          <w:sz w:val="24"/>
          <w:szCs w:val="24"/>
          <w:lang w:val="lt-LT"/>
        </w:rPr>
        <w:t xml:space="preserve"> </w:t>
      </w:r>
      <w:r w:rsidR="00036E3E" w:rsidRPr="00036E3E">
        <w:rPr>
          <w:rFonts w:ascii="Times New Roman" w:hAnsi="Times New Roman" w:cs="Times New Roman"/>
          <w:sz w:val="24"/>
          <w:szCs w:val="24"/>
          <w:lang w:val="lt-LT"/>
        </w:rPr>
        <w:t>objekto „Viešųjų erdvių prie Bendruomenių rūmų sutvarkymas“ statybvietės tyrimo paslauga</w:t>
      </w:r>
      <w:r w:rsidRPr="00055324">
        <w:rPr>
          <w:rFonts w:ascii="Times New Roman" w:hAnsi="Times New Roman" w:cs="Times New Roman"/>
          <w:sz w:val="24"/>
          <w:szCs w:val="24"/>
          <w:lang w:val="lt-LT"/>
        </w:rPr>
        <w:t>, kuri</w:t>
      </w:r>
      <w:r w:rsidR="00212E9E">
        <w:rPr>
          <w:rFonts w:ascii="Times New Roman" w:hAnsi="Times New Roman" w:cs="Times New Roman"/>
          <w:sz w:val="24"/>
          <w:szCs w:val="24"/>
          <w:lang w:val="lt-LT"/>
        </w:rPr>
        <w:t>ą</w:t>
      </w:r>
      <w:r w:rsidRPr="00055324">
        <w:rPr>
          <w:rFonts w:ascii="Times New Roman" w:hAnsi="Times New Roman" w:cs="Times New Roman"/>
          <w:sz w:val="24"/>
          <w:szCs w:val="24"/>
          <w:lang w:val="lt-LT"/>
        </w:rPr>
        <w:t xml:space="preserve"> sudaro šie darbai ir užduotys:</w:t>
      </w:r>
    </w:p>
    <w:p w14:paraId="3F979DBD" w14:textId="67B09DCB" w:rsidR="00376B41" w:rsidRDefault="00376B41" w:rsidP="00A85A94">
      <w:pPr>
        <w:pStyle w:val="Sraopastraipa"/>
        <w:numPr>
          <w:ilvl w:val="0"/>
          <w:numId w:val="29"/>
        </w:numPr>
        <w:tabs>
          <w:tab w:val="left" w:pos="1134"/>
        </w:tabs>
        <w:ind w:left="0" w:firstLine="780"/>
        <w:jc w:val="both"/>
        <w:rPr>
          <w:rFonts w:ascii="Times New Roman" w:hAnsi="Times New Roman" w:cs="Times New Roman"/>
          <w:sz w:val="24"/>
          <w:szCs w:val="24"/>
          <w:lang w:val="lt-LT"/>
        </w:rPr>
      </w:pPr>
      <w:r>
        <w:rPr>
          <w:rFonts w:ascii="Times New Roman" w:hAnsi="Times New Roman" w:cs="Times New Roman"/>
          <w:sz w:val="24"/>
          <w:szCs w:val="24"/>
          <w:lang w:val="lt-LT"/>
        </w:rPr>
        <w:t>Darbai pagal rangos sutartį vykdyti Kranto gatvėje nuo Vasario 16-osios g. iki Anykščių g., aikštėje prie Bendruomenių rūmų</w:t>
      </w:r>
      <w:r w:rsidR="006C6749">
        <w:rPr>
          <w:rStyle w:val="Puslapioinaosnuoroda"/>
          <w:rFonts w:ascii="Times New Roman" w:hAnsi="Times New Roman" w:cs="Times New Roman"/>
          <w:sz w:val="24"/>
          <w:szCs w:val="24"/>
          <w:lang w:val="lt-LT"/>
        </w:rPr>
        <w:footnoteReference w:id="3"/>
      </w:r>
      <w:r>
        <w:rPr>
          <w:rFonts w:ascii="Times New Roman" w:hAnsi="Times New Roman" w:cs="Times New Roman"/>
          <w:sz w:val="24"/>
          <w:szCs w:val="24"/>
          <w:lang w:val="lt-LT"/>
        </w:rPr>
        <w:t>, take nuo Kranto g. iki pėsčiųjų tilto per Nevėžio upę ir pėsčiųjų tilte per Nevėžio upę;</w:t>
      </w:r>
    </w:p>
    <w:p w14:paraId="1F6B7716" w14:textId="5916D985" w:rsidR="00E35967" w:rsidRDefault="00E35967" w:rsidP="00A85A94">
      <w:pPr>
        <w:pStyle w:val="Sraopastraipa"/>
        <w:numPr>
          <w:ilvl w:val="0"/>
          <w:numId w:val="29"/>
        </w:numPr>
        <w:tabs>
          <w:tab w:val="left" w:pos="1134"/>
        </w:tabs>
        <w:ind w:left="0" w:firstLine="780"/>
        <w:jc w:val="both"/>
        <w:rPr>
          <w:rFonts w:ascii="Times New Roman" w:hAnsi="Times New Roman" w:cs="Times New Roman"/>
          <w:sz w:val="24"/>
          <w:szCs w:val="24"/>
          <w:lang w:val="lt-LT"/>
        </w:rPr>
      </w:pPr>
      <w:r>
        <w:rPr>
          <w:rFonts w:ascii="Times New Roman" w:hAnsi="Times New Roman" w:cs="Times New Roman"/>
          <w:sz w:val="24"/>
          <w:szCs w:val="24"/>
          <w:lang w:val="lt-LT"/>
        </w:rPr>
        <w:t>atlikti vizualią darbų rezultato apžiūrą, į Paslaugas neįeina laboratorinių darbų ar statybos darbų (konstrukcijų atidengimo) darbai;</w:t>
      </w:r>
    </w:p>
    <w:p w14:paraId="1290FD96" w14:textId="2CDA2848" w:rsidR="00C039A6" w:rsidRPr="00376B41" w:rsidRDefault="00376B41" w:rsidP="00A85A94">
      <w:pPr>
        <w:pStyle w:val="Sraopastraipa"/>
        <w:numPr>
          <w:ilvl w:val="0"/>
          <w:numId w:val="29"/>
        </w:numPr>
        <w:tabs>
          <w:tab w:val="left" w:pos="1134"/>
        </w:tabs>
        <w:ind w:left="0" w:firstLine="780"/>
        <w:jc w:val="both"/>
        <w:rPr>
          <w:rFonts w:ascii="Times New Roman" w:hAnsi="Times New Roman" w:cs="Times New Roman"/>
          <w:sz w:val="24"/>
          <w:szCs w:val="24"/>
          <w:lang w:val="lt-LT"/>
        </w:rPr>
      </w:pPr>
      <w:r w:rsidRPr="00376B41">
        <w:rPr>
          <w:rFonts w:ascii="Times New Roman" w:hAnsi="Times New Roman" w:cs="Times New Roman"/>
          <w:sz w:val="24"/>
          <w:szCs w:val="24"/>
          <w:lang w:val="lt-LT"/>
        </w:rPr>
        <w:t>į</w:t>
      </w:r>
      <w:r w:rsidR="00C039A6" w:rsidRPr="00376B41">
        <w:rPr>
          <w:rFonts w:ascii="Times New Roman" w:hAnsi="Times New Roman" w:cs="Times New Roman"/>
          <w:sz w:val="24"/>
          <w:szCs w:val="24"/>
          <w:lang w:val="lt-LT"/>
        </w:rPr>
        <w:t xml:space="preserve">vertinti visus pagal </w:t>
      </w:r>
      <w:r w:rsidRPr="00376B41">
        <w:rPr>
          <w:rFonts w:ascii="Times New Roman" w:hAnsi="Times New Roman" w:cs="Times New Roman"/>
          <w:sz w:val="24"/>
          <w:szCs w:val="24"/>
          <w:lang w:val="lt-LT"/>
        </w:rPr>
        <w:t>r</w:t>
      </w:r>
      <w:r w:rsidR="00C039A6" w:rsidRPr="00376B41">
        <w:rPr>
          <w:rFonts w:ascii="Times New Roman" w:hAnsi="Times New Roman" w:cs="Times New Roman"/>
          <w:sz w:val="24"/>
          <w:szCs w:val="24"/>
          <w:lang w:val="lt-LT"/>
        </w:rPr>
        <w:t xml:space="preserve">angos sutartį atliktus </w:t>
      </w:r>
      <w:r w:rsidRPr="00376B41">
        <w:rPr>
          <w:rFonts w:ascii="Times New Roman" w:hAnsi="Times New Roman" w:cs="Times New Roman"/>
          <w:sz w:val="24"/>
          <w:szCs w:val="24"/>
          <w:lang w:val="lt-LT"/>
        </w:rPr>
        <w:t>d</w:t>
      </w:r>
      <w:r w:rsidR="00C039A6" w:rsidRPr="00376B41">
        <w:rPr>
          <w:rFonts w:ascii="Times New Roman" w:hAnsi="Times New Roman" w:cs="Times New Roman"/>
          <w:sz w:val="24"/>
          <w:szCs w:val="24"/>
          <w:lang w:val="lt-LT"/>
        </w:rPr>
        <w:t xml:space="preserve">arbus ir apskaičiuoti faktiškai atliktų </w:t>
      </w:r>
      <w:r w:rsidRPr="00376B41">
        <w:rPr>
          <w:rFonts w:ascii="Times New Roman" w:hAnsi="Times New Roman" w:cs="Times New Roman"/>
          <w:sz w:val="24"/>
          <w:szCs w:val="24"/>
          <w:lang w:val="lt-LT"/>
        </w:rPr>
        <w:t>d</w:t>
      </w:r>
      <w:r w:rsidR="00C039A6" w:rsidRPr="00376B41">
        <w:rPr>
          <w:rFonts w:ascii="Times New Roman" w:hAnsi="Times New Roman" w:cs="Times New Roman"/>
          <w:sz w:val="24"/>
          <w:szCs w:val="24"/>
          <w:lang w:val="lt-LT"/>
        </w:rPr>
        <w:t xml:space="preserve">arbų vertę pagal </w:t>
      </w:r>
      <w:r w:rsidRPr="00376B41">
        <w:rPr>
          <w:rFonts w:ascii="Times New Roman" w:hAnsi="Times New Roman" w:cs="Times New Roman"/>
          <w:sz w:val="24"/>
          <w:szCs w:val="24"/>
          <w:lang w:val="lt-LT"/>
        </w:rPr>
        <w:t>r</w:t>
      </w:r>
      <w:r w:rsidR="00C039A6" w:rsidRPr="00376B41">
        <w:rPr>
          <w:rFonts w:ascii="Times New Roman" w:hAnsi="Times New Roman" w:cs="Times New Roman"/>
          <w:sz w:val="24"/>
          <w:szCs w:val="24"/>
          <w:lang w:val="lt-LT"/>
        </w:rPr>
        <w:t>angos sutartimi priimtus įkainius (kainą);</w:t>
      </w:r>
    </w:p>
    <w:p w14:paraId="5F5D15B1" w14:textId="0E82D62B" w:rsidR="00C039A6" w:rsidRDefault="00C039A6" w:rsidP="00A85A94">
      <w:pPr>
        <w:pStyle w:val="Sraopastraipa"/>
        <w:tabs>
          <w:tab w:val="left" w:pos="1134"/>
        </w:tabs>
        <w:ind w:left="0" w:firstLine="780"/>
        <w:jc w:val="both"/>
        <w:rPr>
          <w:rFonts w:ascii="Times New Roman" w:hAnsi="Times New Roman" w:cs="Times New Roman"/>
          <w:sz w:val="24"/>
          <w:szCs w:val="24"/>
          <w:lang w:val="lt-LT"/>
        </w:rPr>
      </w:pPr>
      <w:r w:rsidRPr="00C039A6">
        <w:rPr>
          <w:rFonts w:ascii="Times New Roman" w:hAnsi="Times New Roman" w:cs="Times New Roman"/>
          <w:sz w:val="24"/>
          <w:szCs w:val="24"/>
          <w:lang w:val="lt-LT"/>
        </w:rPr>
        <w:t>-</w:t>
      </w:r>
      <w:r w:rsidRPr="00C039A6">
        <w:rPr>
          <w:rFonts w:ascii="Times New Roman" w:hAnsi="Times New Roman" w:cs="Times New Roman"/>
          <w:sz w:val="24"/>
          <w:szCs w:val="24"/>
          <w:lang w:val="lt-LT"/>
        </w:rPr>
        <w:tab/>
      </w:r>
      <w:r w:rsidR="00376B41">
        <w:rPr>
          <w:rFonts w:ascii="Times New Roman" w:hAnsi="Times New Roman" w:cs="Times New Roman"/>
          <w:sz w:val="24"/>
          <w:szCs w:val="24"/>
          <w:lang w:val="lt-LT"/>
        </w:rPr>
        <w:t>į</w:t>
      </w:r>
      <w:r w:rsidRPr="00C039A6">
        <w:rPr>
          <w:rFonts w:ascii="Times New Roman" w:hAnsi="Times New Roman" w:cs="Times New Roman"/>
          <w:sz w:val="24"/>
          <w:szCs w:val="24"/>
          <w:lang w:val="lt-LT"/>
        </w:rPr>
        <w:t xml:space="preserve">vertinti ar pagal </w:t>
      </w:r>
      <w:r w:rsidR="00376B41">
        <w:rPr>
          <w:rFonts w:ascii="Times New Roman" w:hAnsi="Times New Roman" w:cs="Times New Roman"/>
          <w:sz w:val="24"/>
          <w:szCs w:val="24"/>
          <w:lang w:val="lt-LT"/>
        </w:rPr>
        <w:t>r</w:t>
      </w:r>
      <w:r w:rsidRPr="00C039A6">
        <w:rPr>
          <w:rFonts w:ascii="Times New Roman" w:hAnsi="Times New Roman" w:cs="Times New Roman"/>
          <w:sz w:val="24"/>
          <w:szCs w:val="24"/>
          <w:lang w:val="lt-LT"/>
        </w:rPr>
        <w:t>angos sutartį atlikti darbai turi trūkumų (defektų) ar neatitikimų statinio projektui</w:t>
      </w:r>
      <w:r w:rsidR="00376B41">
        <w:rPr>
          <w:rFonts w:ascii="Times New Roman" w:hAnsi="Times New Roman" w:cs="Times New Roman"/>
          <w:sz w:val="24"/>
          <w:szCs w:val="24"/>
          <w:lang w:val="lt-LT"/>
        </w:rPr>
        <w:t xml:space="preserve"> bei galiojantiems reglamentams</w:t>
      </w:r>
      <w:r w:rsidRPr="00C039A6">
        <w:rPr>
          <w:rFonts w:ascii="Times New Roman" w:hAnsi="Times New Roman" w:cs="Times New Roman"/>
          <w:sz w:val="24"/>
          <w:szCs w:val="24"/>
          <w:lang w:val="lt-LT"/>
        </w:rPr>
        <w:t xml:space="preserve"> ir, jeigu taip, nustatyti tokių darbų trūkumų (defektų) ir neatitikimų pašalinimo vertę;</w:t>
      </w:r>
    </w:p>
    <w:p w14:paraId="13EA7600" w14:textId="5FFA2AEF" w:rsidR="00592A21" w:rsidRPr="00C039A6" w:rsidRDefault="00592A21" w:rsidP="00A85A94">
      <w:pPr>
        <w:pStyle w:val="Sraopastraipa"/>
        <w:tabs>
          <w:tab w:val="left" w:pos="1134"/>
        </w:tabs>
        <w:ind w:left="0" w:firstLine="78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6C6749">
        <w:rPr>
          <w:rFonts w:ascii="Times New Roman" w:hAnsi="Times New Roman" w:cs="Times New Roman"/>
          <w:sz w:val="24"/>
          <w:szCs w:val="24"/>
          <w:lang w:val="lt-LT"/>
        </w:rPr>
        <w:tab/>
      </w:r>
      <w:r>
        <w:rPr>
          <w:rFonts w:ascii="Times New Roman" w:hAnsi="Times New Roman" w:cs="Times New Roman"/>
          <w:sz w:val="24"/>
          <w:szCs w:val="24"/>
          <w:lang w:val="lt-LT"/>
        </w:rPr>
        <w:t>įvertinti ar medžiagos, kurios panaudotos statybos objekte, atitinka projekto specifikacijas bei reglamentuojančių dokumentų reikalavimus;</w:t>
      </w:r>
    </w:p>
    <w:p w14:paraId="11161BF8" w14:textId="5DF4C261" w:rsidR="00C039A6" w:rsidRPr="00C039A6" w:rsidRDefault="00C039A6" w:rsidP="00A85A94">
      <w:pPr>
        <w:pStyle w:val="Sraopastraipa"/>
        <w:tabs>
          <w:tab w:val="left" w:pos="1134"/>
        </w:tabs>
        <w:ind w:left="0" w:firstLine="780"/>
        <w:jc w:val="both"/>
        <w:rPr>
          <w:rFonts w:ascii="Times New Roman" w:hAnsi="Times New Roman" w:cs="Times New Roman"/>
          <w:sz w:val="24"/>
          <w:szCs w:val="24"/>
          <w:lang w:val="lt-LT"/>
        </w:rPr>
      </w:pPr>
      <w:r w:rsidRPr="00C039A6">
        <w:rPr>
          <w:rFonts w:ascii="Times New Roman" w:hAnsi="Times New Roman" w:cs="Times New Roman"/>
          <w:sz w:val="24"/>
          <w:szCs w:val="24"/>
          <w:lang w:val="lt-LT"/>
        </w:rPr>
        <w:t>-</w:t>
      </w:r>
      <w:r w:rsidRPr="00C039A6">
        <w:rPr>
          <w:rFonts w:ascii="Times New Roman" w:hAnsi="Times New Roman" w:cs="Times New Roman"/>
          <w:sz w:val="24"/>
          <w:szCs w:val="24"/>
          <w:lang w:val="lt-LT"/>
        </w:rPr>
        <w:tab/>
      </w:r>
      <w:r w:rsidR="00376B41">
        <w:rPr>
          <w:rFonts w:ascii="Times New Roman" w:hAnsi="Times New Roman" w:cs="Times New Roman"/>
          <w:sz w:val="24"/>
          <w:szCs w:val="24"/>
          <w:lang w:val="lt-LT"/>
        </w:rPr>
        <w:t>į</w:t>
      </w:r>
      <w:r w:rsidRPr="00C039A6">
        <w:rPr>
          <w:rFonts w:ascii="Times New Roman" w:hAnsi="Times New Roman" w:cs="Times New Roman"/>
          <w:sz w:val="24"/>
          <w:szCs w:val="24"/>
          <w:lang w:val="lt-LT"/>
        </w:rPr>
        <w:t xml:space="preserve">vertinti ar pateikiamuose </w:t>
      </w:r>
      <w:r w:rsidR="00376B41">
        <w:rPr>
          <w:rFonts w:ascii="Times New Roman" w:hAnsi="Times New Roman" w:cs="Times New Roman"/>
          <w:sz w:val="24"/>
          <w:szCs w:val="24"/>
          <w:lang w:val="lt-LT"/>
        </w:rPr>
        <w:t>d</w:t>
      </w:r>
      <w:r w:rsidRPr="00C039A6">
        <w:rPr>
          <w:rFonts w:ascii="Times New Roman" w:hAnsi="Times New Roman" w:cs="Times New Roman"/>
          <w:sz w:val="24"/>
          <w:szCs w:val="24"/>
          <w:lang w:val="lt-LT"/>
        </w:rPr>
        <w:t xml:space="preserve">arbų defektiniuose aktuose, statybos darbų žurnaluose nustatyti </w:t>
      </w:r>
      <w:r w:rsidR="00376B41">
        <w:rPr>
          <w:rFonts w:ascii="Times New Roman" w:hAnsi="Times New Roman" w:cs="Times New Roman"/>
          <w:sz w:val="24"/>
          <w:szCs w:val="24"/>
          <w:lang w:val="lt-LT"/>
        </w:rPr>
        <w:t>d</w:t>
      </w:r>
      <w:r w:rsidRPr="00C039A6">
        <w:rPr>
          <w:rFonts w:ascii="Times New Roman" w:hAnsi="Times New Roman" w:cs="Times New Roman"/>
          <w:sz w:val="24"/>
          <w:szCs w:val="24"/>
          <w:lang w:val="lt-LT"/>
        </w:rPr>
        <w:t xml:space="preserve">arbų defektai yra pašalinti, o jeigu ne – identifikuoti tokius </w:t>
      </w:r>
      <w:r w:rsidR="00376B41">
        <w:rPr>
          <w:rFonts w:ascii="Times New Roman" w:hAnsi="Times New Roman" w:cs="Times New Roman"/>
          <w:sz w:val="24"/>
          <w:szCs w:val="24"/>
          <w:lang w:val="lt-LT"/>
        </w:rPr>
        <w:t>d</w:t>
      </w:r>
      <w:r w:rsidRPr="00C039A6">
        <w:rPr>
          <w:rFonts w:ascii="Times New Roman" w:hAnsi="Times New Roman" w:cs="Times New Roman"/>
          <w:sz w:val="24"/>
          <w:szCs w:val="24"/>
          <w:lang w:val="lt-LT"/>
        </w:rPr>
        <w:t>arbų defektus ir nurodyti jų pašalinimo darbų vertę;</w:t>
      </w:r>
    </w:p>
    <w:p w14:paraId="183BA574" w14:textId="7E51340C" w:rsidR="00C039A6" w:rsidRPr="00C039A6" w:rsidRDefault="00C039A6" w:rsidP="00A85A94">
      <w:pPr>
        <w:pStyle w:val="Sraopastraipa"/>
        <w:tabs>
          <w:tab w:val="left" w:pos="1134"/>
        </w:tabs>
        <w:ind w:left="0" w:firstLine="780"/>
        <w:jc w:val="both"/>
        <w:rPr>
          <w:rFonts w:ascii="Times New Roman" w:hAnsi="Times New Roman" w:cs="Times New Roman"/>
          <w:sz w:val="24"/>
          <w:szCs w:val="24"/>
        </w:rPr>
      </w:pPr>
      <w:r w:rsidRPr="00C039A6">
        <w:rPr>
          <w:rFonts w:ascii="Times New Roman" w:hAnsi="Times New Roman" w:cs="Times New Roman"/>
          <w:sz w:val="24"/>
          <w:szCs w:val="24"/>
        </w:rPr>
        <w:t>-</w:t>
      </w:r>
      <w:r w:rsidRPr="00C039A6">
        <w:rPr>
          <w:rFonts w:ascii="Times New Roman" w:hAnsi="Times New Roman" w:cs="Times New Roman"/>
          <w:sz w:val="24"/>
          <w:szCs w:val="24"/>
        </w:rPr>
        <w:tab/>
      </w:r>
      <w:r w:rsidR="00376B41">
        <w:rPr>
          <w:rFonts w:ascii="Times New Roman" w:hAnsi="Times New Roman" w:cs="Times New Roman"/>
          <w:sz w:val="24"/>
          <w:szCs w:val="24"/>
        </w:rPr>
        <w:t>n</w:t>
      </w:r>
      <w:r w:rsidRPr="00C039A6">
        <w:rPr>
          <w:rFonts w:ascii="Times New Roman" w:hAnsi="Times New Roman" w:cs="Times New Roman"/>
          <w:sz w:val="24"/>
          <w:szCs w:val="24"/>
        </w:rPr>
        <w:t xml:space="preserve">ustatyti </w:t>
      </w:r>
      <w:r w:rsidR="00376B41">
        <w:rPr>
          <w:rFonts w:ascii="Times New Roman" w:hAnsi="Times New Roman" w:cs="Times New Roman"/>
          <w:sz w:val="24"/>
          <w:szCs w:val="24"/>
        </w:rPr>
        <w:t>t</w:t>
      </w:r>
      <w:r w:rsidRPr="00C039A6">
        <w:rPr>
          <w:rFonts w:ascii="Times New Roman" w:hAnsi="Times New Roman" w:cs="Times New Roman"/>
          <w:sz w:val="24"/>
          <w:szCs w:val="24"/>
        </w:rPr>
        <w:t xml:space="preserve">ilto kapitalinio remonto darbų atlikimo vertę (skaičiuojamąją kainą) pagal </w:t>
      </w:r>
      <w:r w:rsidR="00376B41">
        <w:rPr>
          <w:rFonts w:ascii="Times New Roman" w:hAnsi="Times New Roman" w:cs="Times New Roman"/>
          <w:sz w:val="24"/>
          <w:szCs w:val="24"/>
        </w:rPr>
        <w:t>t</w:t>
      </w:r>
      <w:r w:rsidRPr="00C039A6">
        <w:rPr>
          <w:rFonts w:ascii="Times New Roman" w:hAnsi="Times New Roman" w:cs="Times New Roman"/>
          <w:sz w:val="24"/>
          <w:szCs w:val="24"/>
        </w:rPr>
        <w:t xml:space="preserve">ilto kapitalinio remonto </w:t>
      </w:r>
      <w:r w:rsidR="00376B41">
        <w:rPr>
          <w:rFonts w:ascii="Times New Roman" w:hAnsi="Times New Roman" w:cs="Times New Roman"/>
          <w:sz w:val="24"/>
          <w:szCs w:val="24"/>
        </w:rPr>
        <w:t>d</w:t>
      </w:r>
      <w:r>
        <w:rPr>
          <w:rFonts w:ascii="Times New Roman" w:hAnsi="Times New Roman" w:cs="Times New Roman"/>
          <w:sz w:val="24"/>
          <w:szCs w:val="24"/>
        </w:rPr>
        <w:t>arbo</w:t>
      </w:r>
      <w:r w:rsidRPr="00C039A6">
        <w:rPr>
          <w:rFonts w:ascii="Times New Roman" w:hAnsi="Times New Roman" w:cs="Times New Roman"/>
          <w:sz w:val="24"/>
          <w:szCs w:val="24"/>
        </w:rPr>
        <w:t xml:space="preserve"> projektą;</w:t>
      </w:r>
    </w:p>
    <w:p w14:paraId="58F2E052" w14:textId="2321B937" w:rsidR="00777514" w:rsidRDefault="00C039A6">
      <w:pPr>
        <w:pStyle w:val="Sraopastraipa"/>
        <w:tabs>
          <w:tab w:val="left" w:pos="1134"/>
        </w:tabs>
        <w:spacing w:after="0"/>
        <w:ind w:left="0" w:firstLine="780"/>
        <w:jc w:val="both"/>
        <w:rPr>
          <w:rFonts w:ascii="Times New Roman" w:hAnsi="Times New Roman" w:cs="Times New Roman"/>
          <w:sz w:val="24"/>
          <w:szCs w:val="24"/>
        </w:rPr>
      </w:pPr>
      <w:r w:rsidRPr="00C039A6">
        <w:rPr>
          <w:rFonts w:ascii="Times New Roman" w:hAnsi="Times New Roman" w:cs="Times New Roman"/>
          <w:sz w:val="24"/>
          <w:szCs w:val="24"/>
        </w:rPr>
        <w:t>-</w:t>
      </w:r>
      <w:r w:rsidRPr="00C039A6">
        <w:rPr>
          <w:rFonts w:ascii="Times New Roman" w:hAnsi="Times New Roman" w:cs="Times New Roman"/>
          <w:sz w:val="24"/>
          <w:szCs w:val="24"/>
        </w:rPr>
        <w:tab/>
      </w:r>
      <w:r w:rsidR="00592A21">
        <w:rPr>
          <w:rFonts w:ascii="Times New Roman" w:hAnsi="Times New Roman" w:cs="Times New Roman"/>
          <w:sz w:val="24"/>
          <w:szCs w:val="24"/>
        </w:rPr>
        <w:t>į</w:t>
      </w:r>
      <w:r w:rsidRPr="00C039A6">
        <w:rPr>
          <w:rFonts w:ascii="Times New Roman" w:hAnsi="Times New Roman" w:cs="Times New Roman"/>
          <w:sz w:val="24"/>
          <w:szCs w:val="24"/>
        </w:rPr>
        <w:t xml:space="preserve">vertinti ar rangovas, remiantis teisės aktų reikalavimais ir </w:t>
      </w:r>
      <w:r w:rsidR="00592A21">
        <w:rPr>
          <w:rFonts w:ascii="Times New Roman" w:hAnsi="Times New Roman" w:cs="Times New Roman"/>
          <w:sz w:val="24"/>
          <w:szCs w:val="24"/>
        </w:rPr>
        <w:t>r</w:t>
      </w:r>
      <w:r w:rsidRPr="00C039A6">
        <w:rPr>
          <w:rFonts w:ascii="Times New Roman" w:hAnsi="Times New Roman" w:cs="Times New Roman"/>
          <w:sz w:val="24"/>
          <w:szCs w:val="24"/>
        </w:rPr>
        <w:t xml:space="preserve">angos sutartimi, yra pateikęs visą reikiamą dokumentaciją atliktiems </w:t>
      </w:r>
      <w:r w:rsidR="00592A21">
        <w:rPr>
          <w:rFonts w:ascii="Times New Roman" w:hAnsi="Times New Roman" w:cs="Times New Roman"/>
          <w:sz w:val="24"/>
          <w:szCs w:val="24"/>
        </w:rPr>
        <w:t>d</w:t>
      </w:r>
      <w:r w:rsidRPr="00C039A6">
        <w:rPr>
          <w:rFonts w:ascii="Times New Roman" w:hAnsi="Times New Roman" w:cs="Times New Roman"/>
          <w:sz w:val="24"/>
          <w:szCs w:val="24"/>
        </w:rPr>
        <w:t>arbams pagrįsti ir statybos darbų užbaigimui organizuoti, o jeigu ne – nurodyti tokios dokumentacijos trūkumus.</w:t>
      </w:r>
    </w:p>
    <w:p w14:paraId="5D9C4D8D" w14:textId="02653960" w:rsidR="001C4F72" w:rsidRPr="00DA015B" w:rsidRDefault="001C4F72" w:rsidP="00A85A94">
      <w:pPr>
        <w:pStyle w:val="Sraopastraipa"/>
        <w:tabs>
          <w:tab w:val="left" w:pos="1134"/>
        </w:tabs>
        <w:spacing w:after="0"/>
        <w:ind w:left="0" w:firstLine="780"/>
        <w:jc w:val="both"/>
        <w:rPr>
          <w:rFonts w:ascii="Times New Roman" w:hAnsi="Times New Roman" w:cs="Times New Roman"/>
          <w:sz w:val="24"/>
          <w:szCs w:val="24"/>
        </w:rPr>
      </w:pPr>
      <w:r>
        <w:rPr>
          <w:rFonts w:ascii="Times New Roman" w:hAnsi="Times New Roman" w:cs="Times New Roman"/>
          <w:sz w:val="24"/>
          <w:szCs w:val="24"/>
        </w:rPr>
        <w:t>- apibendrintus tyrimo rezultatus pateikti ataskaitoje-išvadoje.</w:t>
      </w:r>
    </w:p>
    <w:p w14:paraId="78948C04" w14:textId="77777777" w:rsidR="00777514" w:rsidRDefault="00777514" w:rsidP="006C6749">
      <w:pPr>
        <w:tabs>
          <w:tab w:val="left" w:pos="426"/>
          <w:tab w:val="left" w:pos="1134"/>
        </w:tabs>
        <w:spacing w:line="276" w:lineRule="auto"/>
        <w:ind w:firstLine="780"/>
        <w:jc w:val="both"/>
      </w:pPr>
    </w:p>
    <w:p w14:paraId="7C3B0ECF" w14:textId="1750E4A9" w:rsidR="00D6745E" w:rsidRDefault="00D6745E" w:rsidP="00A85A94">
      <w:pPr>
        <w:spacing w:line="276" w:lineRule="auto"/>
        <w:jc w:val="both"/>
        <w:rPr>
          <w:lang w:val="lt-LT"/>
        </w:rPr>
      </w:pPr>
      <w:bookmarkStart w:id="7" w:name="_Hlk160540512"/>
      <w:r>
        <w:rPr>
          <w:b/>
          <w:bCs/>
          <w:lang w:val="lt-LT"/>
        </w:rPr>
        <w:t>Aplinkosauginis reikalavimas.</w:t>
      </w:r>
      <w:r>
        <w:rPr>
          <w:lang w:val="lt-LT"/>
        </w:rPr>
        <w:t xml:space="preserve"> Vadovaujantis Aplinkos apsaugos kriterijų, kuriuos perkančiosios organizacijos ir perkantieji subjektai turi taikyti pirkdamos prekes, paslaugas ar darbus, taikymo tvarkos aprašo, patvirtinto Lietuvos Respublikos aplinkos ministro 2011 m. birželio 28 d. įsakymu Nr. D1-508 (aktuali redakcija), 4.4.4 papunkčiu ir siekiant sunaudoti mažiau gamtos išteklių,</w:t>
      </w:r>
      <w:r w:rsidR="00A85A94">
        <w:rPr>
          <w:lang w:val="lt-LT"/>
        </w:rPr>
        <w:t xml:space="preserve"> tyrimo ataskaita-išvada</w:t>
      </w:r>
      <w:r>
        <w:rPr>
          <w:lang w:val="lt-LT"/>
        </w:rPr>
        <w:t xml:space="preserve"> turi būti </w:t>
      </w:r>
      <w:r w:rsidR="00D855CF">
        <w:rPr>
          <w:lang w:val="lt-LT"/>
        </w:rPr>
        <w:t xml:space="preserve">pasirašoma ADOC formatu ir </w:t>
      </w:r>
      <w:r>
        <w:rPr>
          <w:lang w:val="lt-LT"/>
        </w:rPr>
        <w:t>teikiam</w:t>
      </w:r>
      <w:r w:rsidR="00D855CF">
        <w:rPr>
          <w:lang w:val="lt-LT"/>
        </w:rPr>
        <w:t>a</w:t>
      </w:r>
      <w:r>
        <w:rPr>
          <w:lang w:val="lt-LT"/>
        </w:rPr>
        <w:t>  elektroniniu formatu</w:t>
      </w:r>
      <w:bookmarkEnd w:id="7"/>
      <w:r w:rsidR="00D855CF">
        <w:rPr>
          <w:lang w:val="lt-LT"/>
        </w:rPr>
        <w:t>.</w:t>
      </w:r>
    </w:p>
    <w:p w14:paraId="39444B6B" w14:textId="77777777" w:rsidR="003E20C1" w:rsidRPr="00A85A94" w:rsidRDefault="003E20C1" w:rsidP="009D5C11">
      <w:pPr>
        <w:tabs>
          <w:tab w:val="left" w:pos="426"/>
          <w:tab w:val="left" w:pos="567"/>
        </w:tabs>
        <w:spacing w:line="276" w:lineRule="auto"/>
        <w:jc w:val="both"/>
        <w:rPr>
          <w:lang w:val="lt-LT"/>
        </w:rPr>
      </w:pPr>
    </w:p>
    <w:p w14:paraId="12787417" w14:textId="77777777" w:rsidR="003E20C1" w:rsidRPr="00A85A94" w:rsidRDefault="003E20C1" w:rsidP="009D5C11">
      <w:pPr>
        <w:tabs>
          <w:tab w:val="left" w:pos="426"/>
          <w:tab w:val="left" w:pos="567"/>
        </w:tabs>
        <w:spacing w:line="276" w:lineRule="auto"/>
        <w:jc w:val="both"/>
        <w:rPr>
          <w:lang w:val="lt-LT"/>
        </w:rPr>
      </w:pPr>
    </w:p>
    <w:p w14:paraId="4FA84316" w14:textId="77777777" w:rsidR="003E20C1" w:rsidRPr="00A85A94" w:rsidRDefault="003E20C1" w:rsidP="009D5C11">
      <w:pPr>
        <w:tabs>
          <w:tab w:val="left" w:pos="426"/>
          <w:tab w:val="left" w:pos="567"/>
        </w:tabs>
        <w:spacing w:line="276" w:lineRule="auto"/>
        <w:jc w:val="both"/>
        <w:rPr>
          <w:lang w:val="lt-LT"/>
        </w:rPr>
      </w:pPr>
    </w:p>
    <w:p w14:paraId="163B9324" w14:textId="77777777" w:rsidR="003E20C1" w:rsidRPr="00A85A94" w:rsidRDefault="003E20C1" w:rsidP="009D5C11">
      <w:pPr>
        <w:tabs>
          <w:tab w:val="left" w:pos="426"/>
          <w:tab w:val="left" w:pos="567"/>
        </w:tabs>
        <w:spacing w:line="276" w:lineRule="auto"/>
        <w:jc w:val="both"/>
        <w:rPr>
          <w:lang w:val="lt-LT"/>
        </w:rPr>
      </w:pPr>
    </w:p>
    <w:p w14:paraId="27027399" w14:textId="77777777" w:rsidR="003E20C1" w:rsidRPr="00A85A94" w:rsidRDefault="003E20C1" w:rsidP="009D5C11">
      <w:pPr>
        <w:tabs>
          <w:tab w:val="left" w:pos="426"/>
          <w:tab w:val="left" w:pos="567"/>
        </w:tabs>
        <w:spacing w:line="276" w:lineRule="auto"/>
        <w:jc w:val="both"/>
        <w:rPr>
          <w:lang w:val="lt-LT"/>
        </w:rPr>
      </w:pPr>
    </w:p>
    <w:p w14:paraId="03851665" w14:textId="77777777" w:rsidR="003E20C1" w:rsidRPr="00A85A94" w:rsidRDefault="003E20C1" w:rsidP="009D5C11">
      <w:pPr>
        <w:tabs>
          <w:tab w:val="left" w:pos="426"/>
          <w:tab w:val="left" w:pos="567"/>
        </w:tabs>
        <w:spacing w:line="276" w:lineRule="auto"/>
        <w:jc w:val="both"/>
        <w:rPr>
          <w:lang w:val="lt-LT"/>
        </w:rPr>
      </w:pPr>
    </w:p>
    <w:p w14:paraId="0226A486" w14:textId="77777777" w:rsidR="003E20C1" w:rsidRPr="00A85A94" w:rsidRDefault="003E20C1" w:rsidP="009D5C11">
      <w:pPr>
        <w:tabs>
          <w:tab w:val="left" w:pos="426"/>
          <w:tab w:val="left" w:pos="567"/>
        </w:tabs>
        <w:spacing w:line="276" w:lineRule="auto"/>
        <w:jc w:val="both"/>
        <w:rPr>
          <w:lang w:val="lt-LT"/>
        </w:rPr>
      </w:pPr>
    </w:p>
    <w:p w14:paraId="689D2A9D" w14:textId="77777777" w:rsidR="003E20C1" w:rsidRPr="00A85A94" w:rsidRDefault="003E20C1" w:rsidP="009D5C11">
      <w:pPr>
        <w:tabs>
          <w:tab w:val="left" w:pos="426"/>
          <w:tab w:val="left" w:pos="567"/>
        </w:tabs>
        <w:spacing w:line="276" w:lineRule="auto"/>
        <w:jc w:val="both"/>
        <w:rPr>
          <w:lang w:val="lt-LT"/>
        </w:rPr>
      </w:pPr>
    </w:p>
    <w:p w14:paraId="64AD5C41" w14:textId="77777777" w:rsidR="003E20C1" w:rsidRPr="00A85A94" w:rsidRDefault="003E20C1" w:rsidP="009D5C11">
      <w:pPr>
        <w:tabs>
          <w:tab w:val="left" w:pos="426"/>
          <w:tab w:val="left" w:pos="567"/>
        </w:tabs>
        <w:spacing w:line="276" w:lineRule="auto"/>
        <w:jc w:val="both"/>
        <w:rPr>
          <w:lang w:val="lt-LT"/>
        </w:rPr>
      </w:pPr>
    </w:p>
    <w:p w14:paraId="105DFC53" w14:textId="6B72B6CA" w:rsidR="00464141" w:rsidRPr="00DA015B" w:rsidRDefault="00464141" w:rsidP="00212E9E">
      <w:pPr>
        <w:rPr>
          <w:lang w:val="lt-LT" w:eastAsia="lt-LT"/>
        </w:rPr>
      </w:pPr>
    </w:p>
    <w:sectPr w:rsidR="00464141" w:rsidRPr="00DA015B" w:rsidSect="00D5651E">
      <w:headerReference w:type="default" r:id="rId9"/>
      <w:pgSz w:w="11906" w:h="16838"/>
      <w:pgMar w:top="426" w:right="567" w:bottom="284" w:left="1701" w:header="142" w:footer="714" w:gutter="0"/>
      <w:pgNumType w:start="1"/>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364835" w14:textId="77777777" w:rsidR="00D5651E" w:rsidRDefault="00D5651E">
      <w:r>
        <w:separator/>
      </w:r>
    </w:p>
  </w:endnote>
  <w:endnote w:type="continuationSeparator" w:id="0">
    <w:p w14:paraId="4E3CA2CB" w14:textId="77777777" w:rsidR="00D5651E" w:rsidRDefault="00D565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HelveticaLT;Times New Roman">
    <w:altName w:val="Times New Roman"/>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TimesLT;Times New Roman">
    <w:altName w:val="Times New Roman"/>
    <w:panose1 w:val="00000000000000000000"/>
    <w:charset w:val="00"/>
    <w:family w:val="roman"/>
    <w:notTrueType/>
    <w:pitch w:val="default"/>
  </w:font>
  <w:font w:name="MS Mincho;ＭＳ 明朝">
    <w:panose1 w:val="00000000000000000000"/>
    <w:charset w:val="80"/>
    <w:family w:val="roman"/>
    <w:notTrueType/>
    <w:pitch w:val="default"/>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549B7B" w14:textId="77777777" w:rsidR="00D5651E" w:rsidRDefault="00D5651E">
      <w:r>
        <w:separator/>
      </w:r>
    </w:p>
  </w:footnote>
  <w:footnote w:type="continuationSeparator" w:id="0">
    <w:p w14:paraId="46DBE9DF" w14:textId="77777777" w:rsidR="00D5651E" w:rsidRDefault="00D5651E">
      <w:r>
        <w:continuationSeparator/>
      </w:r>
    </w:p>
  </w:footnote>
  <w:footnote w:id="1">
    <w:p w14:paraId="1D0495F2" w14:textId="30E03A25" w:rsidR="006F49AE" w:rsidRPr="00A85A94" w:rsidRDefault="006F49AE" w:rsidP="00A85A94">
      <w:pPr>
        <w:pStyle w:val="Puslapioinaostekstas"/>
        <w:tabs>
          <w:tab w:val="clear" w:pos="360"/>
        </w:tabs>
        <w:ind w:left="0" w:firstLine="0"/>
        <w:jc w:val="both"/>
        <w:rPr>
          <w:lang w:val="lt-LT"/>
        </w:rPr>
      </w:pPr>
      <w:r>
        <w:rPr>
          <w:rStyle w:val="Puslapioinaosnuoroda"/>
        </w:rPr>
        <w:footnoteRef/>
      </w:r>
      <w:r>
        <w:t xml:space="preserve"> Rangos sutartis, </w:t>
      </w:r>
      <w:r>
        <w:rPr>
          <w:lang w:val="lt-LT"/>
        </w:rPr>
        <w:t>2020 m. liepos 24 d., Nr. 22-1628 (</w:t>
      </w:r>
      <w:r w:rsidR="002D56A3">
        <w:rPr>
          <w:lang w:val="lt-LT"/>
        </w:rPr>
        <w:t>užsakovas</w:t>
      </w:r>
      <w:r>
        <w:rPr>
          <w:lang w:val="lt-LT"/>
        </w:rPr>
        <w:t xml:space="preserve"> – Panevėžio miesto savivaldybės administracija</w:t>
      </w:r>
      <w:r w:rsidR="002D56A3">
        <w:rPr>
          <w:lang w:val="lt-LT"/>
        </w:rPr>
        <w:t>, rangovas – AB ,,Panevėžio statybos trestas“).</w:t>
      </w:r>
    </w:p>
  </w:footnote>
  <w:footnote w:id="2">
    <w:p w14:paraId="5411248E" w14:textId="68E943CF" w:rsidR="00D6745E" w:rsidRPr="00A85A94" w:rsidRDefault="00D6745E" w:rsidP="00A85A94">
      <w:pPr>
        <w:pStyle w:val="Puslapioinaostekstas"/>
        <w:tabs>
          <w:tab w:val="clear" w:pos="360"/>
        </w:tabs>
        <w:spacing w:after="120"/>
        <w:ind w:left="0" w:firstLine="0"/>
        <w:jc w:val="both"/>
        <w:rPr>
          <w:lang w:val="lt-LT"/>
        </w:rPr>
      </w:pPr>
      <w:r>
        <w:rPr>
          <w:rStyle w:val="Puslapioinaosnuoroda"/>
        </w:rPr>
        <w:footnoteRef/>
      </w:r>
      <w:r>
        <w:t xml:space="preserve"> Rangos sutartis, </w:t>
      </w:r>
      <w:r>
        <w:rPr>
          <w:lang w:val="lt-LT"/>
        </w:rPr>
        <w:t>2020 m. liepos 24 d., Nr. 22-1628 (užsakovas – Panevėžio miesto savivaldybės administracija, rangovas – AB ,,Panevėžio statybos trestas“);</w:t>
      </w:r>
    </w:p>
  </w:footnote>
  <w:footnote w:id="3">
    <w:p w14:paraId="7ACA5C6E" w14:textId="65E3CF14" w:rsidR="006C6749" w:rsidRPr="00A85A94" w:rsidRDefault="006C6749">
      <w:pPr>
        <w:pStyle w:val="Puslapioinaostekstas"/>
        <w:rPr>
          <w:lang w:val="lt-LT"/>
        </w:rPr>
      </w:pPr>
      <w:r>
        <w:rPr>
          <w:rStyle w:val="Puslapioinaosnuoroda"/>
        </w:rPr>
        <w:footnoteRef/>
      </w:r>
      <w:r>
        <w:t xml:space="preserve"> </w:t>
      </w:r>
      <w:r>
        <w:rPr>
          <w:lang w:val="lt-LT"/>
        </w:rPr>
        <w:t>Dabar – Panevėžio kultūros centras</w:t>
      </w:r>
      <w:r w:rsidR="00D6745E">
        <w:rPr>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8063701"/>
      <w:docPartObj>
        <w:docPartGallery w:val="Page Numbers (Top of Page)"/>
        <w:docPartUnique/>
      </w:docPartObj>
    </w:sdtPr>
    <w:sdtContent>
      <w:p w14:paraId="030DDDE4" w14:textId="45F52276" w:rsidR="005B41B9" w:rsidRDefault="005B41B9">
        <w:pPr>
          <w:pStyle w:val="Antrats"/>
          <w:jc w:val="center"/>
        </w:pPr>
        <w:r>
          <w:fldChar w:fldCharType="begin"/>
        </w:r>
        <w:r>
          <w:instrText>PAGE   \* MERGEFORMAT</w:instrText>
        </w:r>
        <w:r>
          <w:fldChar w:fldCharType="separate"/>
        </w:r>
        <w:r w:rsidR="004946A7" w:rsidRPr="004946A7">
          <w:rPr>
            <w:noProof/>
            <w:lang w:val="lt-LT"/>
          </w:rPr>
          <w:t>3</w:t>
        </w:r>
        <w:r>
          <w:fldChar w:fldCharType="end"/>
        </w:r>
      </w:p>
    </w:sdtContent>
  </w:sdt>
  <w:p w14:paraId="0736415E" w14:textId="77777777" w:rsidR="005B41B9" w:rsidRDefault="005B41B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A449B"/>
    <w:multiLevelType w:val="hybridMultilevel"/>
    <w:tmpl w:val="24BA7D50"/>
    <w:lvl w:ilvl="0" w:tplc="7C10D266">
      <w:numFmt w:val="bullet"/>
      <w:lvlText w:val="-"/>
      <w:lvlJc w:val="left"/>
      <w:pPr>
        <w:ind w:left="1140" w:hanging="360"/>
      </w:pPr>
      <w:rPr>
        <w:rFonts w:ascii="Times New Roman" w:eastAsia="Calibri" w:hAnsi="Times New Roman" w:cs="Times New Roman"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 w15:restartNumberingAfterBreak="0">
    <w:nsid w:val="06662CB6"/>
    <w:multiLevelType w:val="multilevel"/>
    <w:tmpl w:val="9912EC5E"/>
    <w:lvl w:ilvl="0">
      <w:start w:val="9"/>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 w15:restartNumberingAfterBreak="0">
    <w:nsid w:val="06CA2894"/>
    <w:multiLevelType w:val="multilevel"/>
    <w:tmpl w:val="C2F6F2D4"/>
    <w:lvl w:ilvl="0">
      <w:start w:val="2"/>
      <w:numFmt w:val="decimal"/>
      <w:lvlText w:val="%1."/>
      <w:lvlJc w:val="left"/>
      <w:pPr>
        <w:ind w:left="360" w:hanging="360"/>
      </w:pPr>
      <w:rPr>
        <w:rFonts w:hint="default"/>
        <w:b w:val="0"/>
      </w:rPr>
    </w:lvl>
    <w:lvl w:ilvl="1">
      <w:start w:val="8"/>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3" w15:restartNumberingAfterBreak="0">
    <w:nsid w:val="0FA71C28"/>
    <w:multiLevelType w:val="multilevel"/>
    <w:tmpl w:val="418E5454"/>
    <w:lvl w:ilvl="0">
      <w:start w:val="1"/>
      <w:numFmt w:val="decimal"/>
      <w:lvlText w:val="%1."/>
      <w:lvlJc w:val="left"/>
      <w:pPr>
        <w:tabs>
          <w:tab w:val="num" w:pos="3912"/>
        </w:tabs>
        <w:ind w:left="3912" w:hanging="360"/>
      </w:pPr>
      <w:rPr>
        <w:rFonts w:cs="Times New Roman" w:hint="default"/>
        <w:b/>
      </w:rPr>
    </w:lvl>
    <w:lvl w:ilvl="1">
      <w:start w:val="1"/>
      <w:numFmt w:val="decimal"/>
      <w:isLgl/>
      <w:lvlText w:val="%1.%2."/>
      <w:lvlJc w:val="left"/>
      <w:pPr>
        <w:ind w:left="360" w:hanging="360"/>
      </w:pPr>
      <w:rPr>
        <w:rFonts w:hint="default"/>
        <w:b w:val="0"/>
      </w:rPr>
    </w:lvl>
    <w:lvl w:ilvl="2">
      <w:start w:val="1"/>
      <w:numFmt w:val="decimal"/>
      <w:isLgl/>
      <w:lvlText w:val="%1.%2.%3."/>
      <w:lvlJc w:val="left"/>
      <w:pPr>
        <w:ind w:left="4272" w:hanging="720"/>
      </w:pPr>
      <w:rPr>
        <w:rFonts w:hint="default"/>
      </w:rPr>
    </w:lvl>
    <w:lvl w:ilvl="3">
      <w:start w:val="1"/>
      <w:numFmt w:val="decimal"/>
      <w:isLgl/>
      <w:lvlText w:val="%1.%2.%3.%4."/>
      <w:lvlJc w:val="left"/>
      <w:pPr>
        <w:ind w:left="4272" w:hanging="720"/>
      </w:pPr>
      <w:rPr>
        <w:rFonts w:hint="default"/>
      </w:rPr>
    </w:lvl>
    <w:lvl w:ilvl="4">
      <w:start w:val="1"/>
      <w:numFmt w:val="decimal"/>
      <w:isLgl/>
      <w:lvlText w:val="%1.%2.%3.%4.%5."/>
      <w:lvlJc w:val="left"/>
      <w:pPr>
        <w:ind w:left="4632" w:hanging="1080"/>
      </w:pPr>
      <w:rPr>
        <w:rFonts w:hint="default"/>
      </w:rPr>
    </w:lvl>
    <w:lvl w:ilvl="5">
      <w:start w:val="1"/>
      <w:numFmt w:val="decimal"/>
      <w:isLgl/>
      <w:lvlText w:val="%1.%2.%3.%4.%5.%6."/>
      <w:lvlJc w:val="left"/>
      <w:pPr>
        <w:ind w:left="4632" w:hanging="1080"/>
      </w:pPr>
      <w:rPr>
        <w:rFonts w:hint="default"/>
      </w:rPr>
    </w:lvl>
    <w:lvl w:ilvl="6">
      <w:start w:val="1"/>
      <w:numFmt w:val="decimal"/>
      <w:isLgl/>
      <w:lvlText w:val="%1.%2.%3.%4.%5.%6.%7."/>
      <w:lvlJc w:val="left"/>
      <w:pPr>
        <w:ind w:left="4992" w:hanging="1440"/>
      </w:pPr>
      <w:rPr>
        <w:rFonts w:hint="default"/>
      </w:rPr>
    </w:lvl>
    <w:lvl w:ilvl="7">
      <w:start w:val="1"/>
      <w:numFmt w:val="decimal"/>
      <w:isLgl/>
      <w:lvlText w:val="%1.%2.%3.%4.%5.%6.%7.%8."/>
      <w:lvlJc w:val="left"/>
      <w:pPr>
        <w:ind w:left="4992" w:hanging="1440"/>
      </w:pPr>
      <w:rPr>
        <w:rFonts w:hint="default"/>
      </w:rPr>
    </w:lvl>
    <w:lvl w:ilvl="8">
      <w:start w:val="1"/>
      <w:numFmt w:val="decimal"/>
      <w:isLgl/>
      <w:lvlText w:val="%1.%2.%3.%4.%5.%6.%7.%8.%9."/>
      <w:lvlJc w:val="left"/>
      <w:pPr>
        <w:ind w:left="5352" w:hanging="1800"/>
      </w:pPr>
      <w:rPr>
        <w:rFonts w:hint="default"/>
      </w:rPr>
    </w:lvl>
  </w:abstractNum>
  <w:abstractNum w:abstractNumId="4" w15:restartNumberingAfterBreak="0">
    <w:nsid w:val="11B7423A"/>
    <w:multiLevelType w:val="multilevel"/>
    <w:tmpl w:val="AD32CBCE"/>
    <w:lvl w:ilvl="0">
      <w:start w:val="1"/>
      <w:numFmt w:val="decimal"/>
      <w:lvlText w:val="%1."/>
      <w:lvlJc w:val="left"/>
      <w:pPr>
        <w:ind w:left="1440" w:hanging="480"/>
      </w:pPr>
      <w:rPr>
        <w:rFonts w:ascii="Times New Roman" w:eastAsia="Times New Roman" w:hAnsi="Times New Roman" w:cs="Times New Roman" w:hint="default"/>
        <w:sz w:val="24"/>
      </w:rPr>
    </w:lvl>
    <w:lvl w:ilvl="1">
      <w:start w:val="1"/>
      <w:numFmt w:val="decimal"/>
      <w:lvlText w:val="%1.%2."/>
      <w:lvlJc w:val="left"/>
      <w:pPr>
        <w:ind w:left="1440" w:hanging="480"/>
      </w:pPr>
      <w:rPr>
        <w:rFonts w:ascii="Times New Roman" w:eastAsia="Times New Roman" w:hAnsi="Times New Roman" w:cs="Times New Roman" w:hint="default"/>
        <w:sz w:val="24"/>
      </w:rPr>
    </w:lvl>
    <w:lvl w:ilvl="2">
      <w:start w:val="1"/>
      <w:numFmt w:val="decimal"/>
      <w:lvlText w:val="%1.%2.%3."/>
      <w:lvlJc w:val="left"/>
      <w:pPr>
        <w:ind w:left="1680" w:hanging="720"/>
      </w:pPr>
      <w:rPr>
        <w:rFonts w:ascii="Times New Roman" w:eastAsia="Times New Roman" w:hAnsi="Times New Roman" w:cs="Times New Roman" w:hint="default"/>
        <w:sz w:val="24"/>
      </w:rPr>
    </w:lvl>
    <w:lvl w:ilvl="3">
      <w:start w:val="1"/>
      <w:numFmt w:val="decimal"/>
      <w:lvlText w:val="%1.%2.%3.%4."/>
      <w:lvlJc w:val="left"/>
      <w:pPr>
        <w:ind w:left="1680" w:hanging="720"/>
      </w:pPr>
      <w:rPr>
        <w:rFonts w:ascii="Times New Roman" w:eastAsia="Times New Roman" w:hAnsi="Times New Roman" w:cs="Times New Roman" w:hint="default"/>
        <w:sz w:val="24"/>
      </w:rPr>
    </w:lvl>
    <w:lvl w:ilvl="4">
      <w:start w:val="1"/>
      <w:numFmt w:val="decimal"/>
      <w:lvlText w:val="%1.%2.%3.%4.%5."/>
      <w:lvlJc w:val="left"/>
      <w:pPr>
        <w:ind w:left="2040" w:hanging="1080"/>
      </w:pPr>
      <w:rPr>
        <w:rFonts w:ascii="Times New Roman" w:eastAsia="Times New Roman" w:hAnsi="Times New Roman" w:cs="Times New Roman" w:hint="default"/>
        <w:sz w:val="24"/>
      </w:rPr>
    </w:lvl>
    <w:lvl w:ilvl="5">
      <w:start w:val="1"/>
      <w:numFmt w:val="decimal"/>
      <w:lvlText w:val="%1.%2.%3.%4.%5.%6."/>
      <w:lvlJc w:val="left"/>
      <w:pPr>
        <w:ind w:left="2040" w:hanging="1080"/>
      </w:pPr>
      <w:rPr>
        <w:rFonts w:ascii="Times New Roman" w:eastAsia="Times New Roman" w:hAnsi="Times New Roman" w:cs="Times New Roman" w:hint="default"/>
        <w:sz w:val="24"/>
      </w:rPr>
    </w:lvl>
    <w:lvl w:ilvl="6">
      <w:start w:val="1"/>
      <w:numFmt w:val="decimal"/>
      <w:lvlText w:val="%1.%2.%3.%4.%5.%6.%7."/>
      <w:lvlJc w:val="left"/>
      <w:pPr>
        <w:ind w:left="2400" w:hanging="1440"/>
      </w:pPr>
      <w:rPr>
        <w:rFonts w:ascii="Times New Roman" w:eastAsia="Times New Roman" w:hAnsi="Times New Roman" w:cs="Times New Roman" w:hint="default"/>
        <w:sz w:val="24"/>
      </w:rPr>
    </w:lvl>
    <w:lvl w:ilvl="7">
      <w:start w:val="1"/>
      <w:numFmt w:val="decimal"/>
      <w:lvlText w:val="%1.%2.%3.%4.%5.%6.%7.%8."/>
      <w:lvlJc w:val="left"/>
      <w:pPr>
        <w:ind w:left="2400" w:hanging="1440"/>
      </w:pPr>
      <w:rPr>
        <w:rFonts w:ascii="Times New Roman" w:eastAsia="Times New Roman" w:hAnsi="Times New Roman" w:cs="Times New Roman" w:hint="default"/>
        <w:sz w:val="24"/>
      </w:rPr>
    </w:lvl>
    <w:lvl w:ilvl="8">
      <w:start w:val="1"/>
      <w:numFmt w:val="decimal"/>
      <w:lvlText w:val="%1.%2.%3.%4.%5.%6.%7.%8.%9."/>
      <w:lvlJc w:val="left"/>
      <w:pPr>
        <w:ind w:left="2760" w:hanging="1800"/>
      </w:pPr>
      <w:rPr>
        <w:rFonts w:ascii="Times New Roman" w:eastAsia="Times New Roman" w:hAnsi="Times New Roman" w:cs="Times New Roman" w:hint="default"/>
        <w:sz w:val="24"/>
      </w:rPr>
    </w:lvl>
  </w:abstractNum>
  <w:abstractNum w:abstractNumId="5" w15:restartNumberingAfterBreak="0">
    <w:nsid w:val="16D92ECC"/>
    <w:multiLevelType w:val="hybridMultilevel"/>
    <w:tmpl w:val="20CC9C1A"/>
    <w:lvl w:ilvl="0" w:tplc="C2629E58">
      <w:start w:val="1"/>
      <w:numFmt w:val="decimal"/>
      <w:lvlText w:val="%1)"/>
      <w:lvlJc w:val="left"/>
      <w:pPr>
        <w:ind w:left="1152" w:hanging="360"/>
      </w:pPr>
      <w:rPr>
        <w:rFonts w:hint="default"/>
      </w:rPr>
    </w:lvl>
    <w:lvl w:ilvl="1" w:tplc="04270019">
      <w:start w:val="1"/>
      <w:numFmt w:val="lowerLetter"/>
      <w:lvlText w:val="%2."/>
      <w:lvlJc w:val="left"/>
      <w:pPr>
        <w:ind w:left="1872" w:hanging="360"/>
      </w:pPr>
    </w:lvl>
    <w:lvl w:ilvl="2" w:tplc="0427001B">
      <w:start w:val="1"/>
      <w:numFmt w:val="lowerRoman"/>
      <w:lvlText w:val="%3."/>
      <w:lvlJc w:val="right"/>
      <w:pPr>
        <w:ind w:left="2592" w:hanging="180"/>
      </w:pPr>
    </w:lvl>
    <w:lvl w:ilvl="3" w:tplc="0427000F">
      <w:start w:val="1"/>
      <w:numFmt w:val="decimal"/>
      <w:lvlText w:val="%4."/>
      <w:lvlJc w:val="left"/>
      <w:pPr>
        <w:ind w:left="3312" w:hanging="360"/>
      </w:pPr>
    </w:lvl>
    <w:lvl w:ilvl="4" w:tplc="04270019" w:tentative="1">
      <w:start w:val="1"/>
      <w:numFmt w:val="lowerLetter"/>
      <w:lvlText w:val="%5."/>
      <w:lvlJc w:val="left"/>
      <w:pPr>
        <w:ind w:left="4032" w:hanging="360"/>
      </w:pPr>
    </w:lvl>
    <w:lvl w:ilvl="5" w:tplc="0427001B" w:tentative="1">
      <w:start w:val="1"/>
      <w:numFmt w:val="lowerRoman"/>
      <w:lvlText w:val="%6."/>
      <w:lvlJc w:val="right"/>
      <w:pPr>
        <w:ind w:left="4752" w:hanging="180"/>
      </w:pPr>
    </w:lvl>
    <w:lvl w:ilvl="6" w:tplc="0427000F" w:tentative="1">
      <w:start w:val="1"/>
      <w:numFmt w:val="decimal"/>
      <w:lvlText w:val="%7."/>
      <w:lvlJc w:val="left"/>
      <w:pPr>
        <w:ind w:left="5472" w:hanging="360"/>
      </w:pPr>
    </w:lvl>
    <w:lvl w:ilvl="7" w:tplc="04270019" w:tentative="1">
      <w:start w:val="1"/>
      <w:numFmt w:val="lowerLetter"/>
      <w:lvlText w:val="%8."/>
      <w:lvlJc w:val="left"/>
      <w:pPr>
        <w:ind w:left="6192" w:hanging="360"/>
      </w:pPr>
    </w:lvl>
    <w:lvl w:ilvl="8" w:tplc="0427001B" w:tentative="1">
      <w:start w:val="1"/>
      <w:numFmt w:val="lowerRoman"/>
      <w:lvlText w:val="%9."/>
      <w:lvlJc w:val="right"/>
      <w:pPr>
        <w:ind w:left="6912" w:hanging="180"/>
      </w:pPr>
    </w:lvl>
  </w:abstractNum>
  <w:abstractNum w:abstractNumId="6" w15:restartNumberingAfterBreak="0">
    <w:nsid w:val="19F17721"/>
    <w:multiLevelType w:val="multilevel"/>
    <w:tmpl w:val="0726A316"/>
    <w:lvl w:ilvl="0">
      <w:start w:val="1"/>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7" w15:restartNumberingAfterBreak="0">
    <w:nsid w:val="1BBD4FD8"/>
    <w:multiLevelType w:val="multilevel"/>
    <w:tmpl w:val="AFD4F678"/>
    <w:lvl w:ilvl="0">
      <w:start w:val="13"/>
      <w:numFmt w:val="decimal"/>
      <w:lvlText w:val="%1."/>
      <w:lvlJc w:val="left"/>
      <w:pPr>
        <w:ind w:left="660" w:hanging="660"/>
      </w:pPr>
      <w:rPr>
        <w:rFonts w:hint="default"/>
      </w:rPr>
    </w:lvl>
    <w:lvl w:ilvl="1">
      <w:start w:val="1"/>
      <w:numFmt w:val="decimal"/>
      <w:lvlText w:val="%1.%2."/>
      <w:lvlJc w:val="left"/>
      <w:pPr>
        <w:ind w:left="1380" w:hanging="660"/>
      </w:pPr>
      <w:rPr>
        <w:rFonts w:hint="default"/>
      </w:rPr>
    </w:lvl>
    <w:lvl w:ilvl="2">
      <w:start w:val="2"/>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1BFA0623"/>
    <w:multiLevelType w:val="multilevel"/>
    <w:tmpl w:val="8C6EB9A0"/>
    <w:lvl w:ilvl="0">
      <w:start w:val="14"/>
      <w:numFmt w:val="decimal"/>
      <w:lvlText w:val="%1."/>
      <w:lvlJc w:val="left"/>
      <w:pPr>
        <w:ind w:left="480" w:hanging="480"/>
      </w:pPr>
      <w:rPr>
        <w:rFonts w:cs="Times New Roman" w:hint="default"/>
        <w:b/>
        <w:bCs/>
      </w:rPr>
    </w:lvl>
    <w:lvl w:ilvl="1">
      <w:start w:val="1"/>
      <w:numFmt w:val="decimal"/>
      <w:lvlText w:val="%1.%2."/>
      <w:lvlJc w:val="left"/>
      <w:pPr>
        <w:ind w:left="480" w:hanging="480"/>
      </w:pPr>
      <w:rPr>
        <w:rFonts w:cs="Times New Roman" w:hint="default"/>
        <w:b w:val="0"/>
        <w:color w:val="auto"/>
      </w:rPr>
    </w:lvl>
    <w:lvl w:ilvl="2">
      <w:start w:val="1"/>
      <w:numFmt w:val="decimal"/>
      <w:lvlText w:val="%1.%2.%3."/>
      <w:lvlJc w:val="left"/>
      <w:pPr>
        <w:ind w:left="720" w:hanging="720"/>
      </w:pPr>
      <w:rPr>
        <w:rFonts w:cs="Times New Roman" w:hint="default"/>
        <w:b w:val="0"/>
      </w:rPr>
    </w:lvl>
    <w:lvl w:ilvl="3">
      <w:start w:val="1"/>
      <w:numFmt w:val="decimal"/>
      <w:lvlText w:val="%1.%2.%3.%4."/>
      <w:lvlJc w:val="left"/>
      <w:pPr>
        <w:ind w:left="720" w:hanging="720"/>
      </w:pPr>
      <w:rPr>
        <w:rFonts w:cs="Times New Roman" w:hint="default"/>
        <w:b w:val="0"/>
      </w:rPr>
    </w:lvl>
    <w:lvl w:ilvl="4">
      <w:start w:val="1"/>
      <w:numFmt w:val="decimal"/>
      <w:lvlText w:val="%1.%2.%3.%4.%5."/>
      <w:lvlJc w:val="left"/>
      <w:pPr>
        <w:ind w:left="1080" w:hanging="1080"/>
      </w:pPr>
      <w:rPr>
        <w:rFonts w:cs="Times New Roman" w:hint="default"/>
        <w:b w:val="0"/>
      </w:rPr>
    </w:lvl>
    <w:lvl w:ilvl="5">
      <w:start w:val="1"/>
      <w:numFmt w:val="decimal"/>
      <w:lvlText w:val="%1.%2.%3.%4.%5.%6."/>
      <w:lvlJc w:val="left"/>
      <w:pPr>
        <w:ind w:left="1080" w:hanging="1080"/>
      </w:pPr>
      <w:rPr>
        <w:rFonts w:cs="Times New Roman" w:hint="default"/>
        <w:b w:val="0"/>
      </w:rPr>
    </w:lvl>
    <w:lvl w:ilvl="6">
      <w:start w:val="1"/>
      <w:numFmt w:val="decimal"/>
      <w:lvlText w:val="%1.%2.%3.%4.%5.%6.%7."/>
      <w:lvlJc w:val="left"/>
      <w:pPr>
        <w:ind w:left="1440" w:hanging="1440"/>
      </w:pPr>
      <w:rPr>
        <w:rFonts w:cs="Times New Roman" w:hint="default"/>
        <w:b w:val="0"/>
      </w:rPr>
    </w:lvl>
    <w:lvl w:ilvl="7">
      <w:start w:val="1"/>
      <w:numFmt w:val="decimal"/>
      <w:lvlText w:val="%1.%2.%3.%4.%5.%6.%7.%8."/>
      <w:lvlJc w:val="left"/>
      <w:pPr>
        <w:ind w:left="1440" w:hanging="1440"/>
      </w:pPr>
      <w:rPr>
        <w:rFonts w:cs="Times New Roman" w:hint="default"/>
        <w:b w:val="0"/>
      </w:rPr>
    </w:lvl>
    <w:lvl w:ilvl="8">
      <w:start w:val="1"/>
      <w:numFmt w:val="decimal"/>
      <w:lvlText w:val="%1.%2.%3.%4.%5.%6.%7.%8.%9."/>
      <w:lvlJc w:val="left"/>
      <w:pPr>
        <w:ind w:left="1800" w:hanging="1800"/>
      </w:pPr>
      <w:rPr>
        <w:rFonts w:cs="Times New Roman" w:hint="default"/>
        <w:b w:val="0"/>
      </w:rPr>
    </w:lvl>
  </w:abstractNum>
  <w:abstractNum w:abstractNumId="9" w15:restartNumberingAfterBreak="0">
    <w:nsid w:val="1F4B355A"/>
    <w:multiLevelType w:val="multilevel"/>
    <w:tmpl w:val="D65295C6"/>
    <w:lvl w:ilvl="0">
      <w:start w:val="2"/>
      <w:numFmt w:val="decimal"/>
      <w:lvlText w:val="%1."/>
      <w:lvlJc w:val="left"/>
      <w:pPr>
        <w:ind w:left="480" w:hanging="480"/>
      </w:pPr>
      <w:rPr>
        <w:rFonts w:hint="default"/>
        <w:b w:val="0"/>
      </w:rPr>
    </w:lvl>
    <w:lvl w:ilvl="1">
      <w:start w:val="15"/>
      <w:numFmt w:val="decimal"/>
      <w:lvlText w:val="%1.%2."/>
      <w:lvlJc w:val="left"/>
      <w:pPr>
        <w:ind w:left="1189" w:hanging="48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409" w:hanging="1440"/>
      </w:pPr>
      <w:rPr>
        <w:rFonts w:hint="default"/>
        <w:b w:val="0"/>
      </w:rPr>
    </w:lvl>
    <w:lvl w:ilvl="8">
      <w:start w:val="1"/>
      <w:numFmt w:val="decimal"/>
      <w:lvlText w:val="%1.%2.%3.%4.%5.%6.%7.%8.%9."/>
      <w:lvlJc w:val="left"/>
      <w:pPr>
        <w:ind w:left="6336" w:hanging="1800"/>
      </w:pPr>
      <w:rPr>
        <w:rFonts w:hint="default"/>
        <w:b w:val="0"/>
      </w:rPr>
    </w:lvl>
  </w:abstractNum>
  <w:abstractNum w:abstractNumId="10" w15:restartNumberingAfterBreak="0">
    <w:nsid w:val="29457755"/>
    <w:multiLevelType w:val="hybridMultilevel"/>
    <w:tmpl w:val="3A649D84"/>
    <w:lvl w:ilvl="0" w:tplc="2DBE3888">
      <w:start w:val="1"/>
      <w:numFmt w:val="decimal"/>
      <w:lvlText w:val="%1."/>
      <w:lvlJc w:val="left"/>
      <w:pPr>
        <w:ind w:left="720" w:hanging="360"/>
      </w:pPr>
      <w:rPr>
        <w:b/>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2E0F245B"/>
    <w:multiLevelType w:val="hybridMultilevel"/>
    <w:tmpl w:val="3A2AC7E6"/>
    <w:lvl w:ilvl="0" w:tplc="5A865654">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2" w15:restartNumberingAfterBreak="0">
    <w:nsid w:val="35DF642B"/>
    <w:multiLevelType w:val="multilevel"/>
    <w:tmpl w:val="2C60A576"/>
    <w:lvl w:ilvl="0">
      <w:start w:val="5"/>
      <w:numFmt w:val="decimal"/>
      <w:lvlText w:val="%1."/>
      <w:lvlJc w:val="left"/>
      <w:pPr>
        <w:ind w:left="360" w:hanging="360"/>
      </w:pPr>
      <w:rPr>
        <w:rFonts w:hint="default"/>
      </w:rPr>
    </w:lvl>
    <w:lvl w:ilvl="1">
      <w:start w:val="1"/>
      <w:numFmt w:val="decimal"/>
      <w:lvlText w:val="%1.%2."/>
      <w:lvlJc w:val="left"/>
      <w:pPr>
        <w:ind w:left="1778"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36EE0E32"/>
    <w:multiLevelType w:val="multilevel"/>
    <w:tmpl w:val="99F85112"/>
    <w:lvl w:ilvl="0">
      <w:start w:val="2"/>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83914CF"/>
    <w:multiLevelType w:val="multilevel"/>
    <w:tmpl w:val="DBF6FEA6"/>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E097601"/>
    <w:multiLevelType w:val="hybridMultilevel"/>
    <w:tmpl w:val="12021A42"/>
    <w:lvl w:ilvl="0" w:tplc="1FE4C0E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F7D43B2"/>
    <w:multiLevelType w:val="multilevel"/>
    <w:tmpl w:val="80D4E168"/>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50290CF5"/>
    <w:multiLevelType w:val="multilevel"/>
    <w:tmpl w:val="85B6187C"/>
    <w:lvl w:ilvl="0">
      <w:start w:val="2"/>
      <w:numFmt w:val="decimal"/>
      <w:lvlText w:val="%1."/>
      <w:lvlJc w:val="left"/>
      <w:pPr>
        <w:ind w:left="540" w:hanging="540"/>
      </w:pPr>
      <w:rPr>
        <w:rFonts w:hint="default"/>
      </w:rPr>
    </w:lvl>
    <w:lvl w:ilvl="1">
      <w:start w:val="5"/>
      <w:numFmt w:val="decimal"/>
      <w:lvlText w:val="%1.%2."/>
      <w:lvlJc w:val="left"/>
      <w:pPr>
        <w:ind w:left="1180" w:hanging="540"/>
      </w:pPr>
      <w:rPr>
        <w:rFonts w:hint="default"/>
      </w:rPr>
    </w:lvl>
    <w:lvl w:ilvl="2">
      <w:start w:val="2"/>
      <w:numFmt w:val="decimal"/>
      <w:lvlText w:val="%1.%2.%3."/>
      <w:lvlJc w:val="left"/>
      <w:pPr>
        <w:ind w:left="2000" w:hanging="720"/>
      </w:pPr>
      <w:rPr>
        <w:rFonts w:hint="default"/>
      </w:rPr>
    </w:lvl>
    <w:lvl w:ilvl="3">
      <w:start w:val="1"/>
      <w:numFmt w:val="decimal"/>
      <w:lvlText w:val="%1.%2.%3.%4."/>
      <w:lvlJc w:val="left"/>
      <w:pPr>
        <w:ind w:left="2640" w:hanging="720"/>
      </w:pPr>
      <w:rPr>
        <w:rFonts w:hint="default"/>
      </w:rPr>
    </w:lvl>
    <w:lvl w:ilvl="4">
      <w:start w:val="1"/>
      <w:numFmt w:val="decimal"/>
      <w:lvlText w:val="%1.%2.%3.%4.%5."/>
      <w:lvlJc w:val="left"/>
      <w:pPr>
        <w:ind w:left="3640" w:hanging="1080"/>
      </w:pPr>
      <w:rPr>
        <w:rFonts w:hint="default"/>
      </w:rPr>
    </w:lvl>
    <w:lvl w:ilvl="5">
      <w:start w:val="1"/>
      <w:numFmt w:val="decimal"/>
      <w:lvlText w:val="%1.%2.%3.%4.%5.%6."/>
      <w:lvlJc w:val="left"/>
      <w:pPr>
        <w:ind w:left="4280" w:hanging="1080"/>
      </w:pPr>
      <w:rPr>
        <w:rFonts w:hint="default"/>
      </w:rPr>
    </w:lvl>
    <w:lvl w:ilvl="6">
      <w:start w:val="1"/>
      <w:numFmt w:val="decimal"/>
      <w:lvlText w:val="%1.%2.%3.%4.%5.%6.%7."/>
      <w:lvlJc w:val="left"/>
      <w:pPr>
        <w:ind w:left="5280" w:hanging="1440"/>
      </w:pPr>
      <w:rPr>
        <w:rFonts w:hint="default"/>
      </w:rPr>
    </w:lvl>
    <w:lvl w:ilvl="7">
      <w:start w:val="1"/>
      <w:numFmt w:val="decimal"/>
      <w:lvlText w:val="%1.%2.%3.%4.%5.%6.%7.%8."/>
      <w:lvlJc w:val="left"/>
      <w:pPr>
        <w:ind w:left="5920" w:hanging="1440"/>
      </w:pPr>
      <w:rPr>
        <w:rFonts w:hint="default"/>
      </w:rPr>
    </w:lvl>
    <w:lvl w:ilvl="8">
      <w:start w:val="1"/>
      <w:numFmt w:val="decimal"/>
      <w:lvlText w:val="%1.%2.%3.%4.%5.%6.%7.%8.%9."/>
      <w:lvlJc w:val="left"/>
      <w:pPr>
        <w:ind w:left="6920" w:hanging="1800"/>
      </w:pPr>
      <w:rPr>
        <w:rFonts w:hint="default"/>
      </w:rPr>
    </w:lvl>
  </w:abstractNum>
  <w:abstractNum w:abstractNumId="18" w15:restartNumberingAfterBreak="0">
    <w:nsid w:val="51754DFF"/>
    <w:multiLevelType w:val="multilevel"/>
    <w:tmpl w:val="05668A60"/>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53744B75"/>
    <w:multiLevelType w:val="multilevel"/>
    <w:tmpl w:val="28A814D4"/>
    <w:lvl w:ilvl="0">
      <w:start w:val="2"/>
      <w:numFmt w:val="decimal"/>
      <w:lvlText w:val="%1."/>
      <w:lvlJc w:val="left"/>
      <w:pPr>
        <w:ind w:left="480" w:hanging="480"/>
      </w:pPr>
      <w:rPr>
        <w:rFonts w:hint="default"/>
        <w:b w:val="0"/>
      </w:rPr>
    </w:lvl>
    <w:lvl w:ilvl="1">
      <w:start w:val="15"/>
      <w:numFmt w:val="decimal"/>
      <w:lvlText w:val="%1.%2."/>
      <w:lvlJc w:val="left"/>
      <w:pPr>
        <w:ind w:left="840" w:hanging="48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20" w15:restartNumberingAfterBreak="0">
    <w:nsid w:val="594F62F8"/>
    <w:multiLevelType w:val="hybridMultilevel"/>
    <w:tmpl w:val="6D7A61CC"/>
    <w:lvl w:ilvl="0" w:tplc="0FFEFE38">
      <w:start w:val="1"/>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1" w15:restartNumberingAfterBreak="0">
    <w:nsid w:val="5B837CA5"/>
    <w:multiLevelType w:val="multilevel"/>
    <w:tmpl w:val="4762CD86"/>
    <w:lvl w:ilvl="0">
      <w:start w:val="3"/>
      <w:numFmt w:val="decimal"/>
      <w:lvlText w:val="%1."/>
      <w:lvlJc w:val="left"/>
      <w:pPr>
        <w:ind w:left="360" w:hanging="360"/>
      </w:pPr>
      <w:rPr>
        <w:rFonts w:hint="default"/>
      </w:rPr>
    </w:lvl>
    <w:lvl w:ilvl="1">
      <w:start w:val="6"/>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2" w15:restartNumberingAfterBreak="0">
    <w:nsid w:val="5E6F010F"/>
    <w:multiLevelType w:val="multilevel"/>
    <w:tmpl w:val="A51A7A6E"/>
    <w:lvl w:ilvl="0">
      <w:start w:val="1"/>
      <w:numFmt w:val="decimal"/>
      <w:lvlText w:val="%1."/>
      <w:lvlJc w:val="left"/>
      <w:pPr>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F34241C"/>
    <w:multiLevelType w:val="multilevel"/>
    <w:tmpl w:val="028ABC88"/>
    <w:lvl w:ilvl="0">
      <w:start w:val="13"/>
      <w:numFmt w:val="decimal"/>
      <w:lvlText w:val="%1."/>
      <w:lvlJc w:val="left"/>
      <w:pPr>
        <w:ind w:left="480" w:hanging="480"/>
      </w:pPr>
      <w:rPr>
        <w:rFonts w:hint="default"/>
      </w:rPr>
    </w:lvl>
    <w:lvl w:ilvl="1">
      <w:start w:val="2"/>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68DA41E2"/>
    <w:multiLevelType w:val="multilevel"/>
    <w:tmpl w:val="71D2E120"/>
    <w:lvl w:ilvl="0">
      <w:start w:val="3"/>
      <w:numFmt w:val="decimal"/>
      <w:lvlText w:val="%1."/>
      <w:lvlJc w:val="left"/>
      <w:pPr>
        <w:ind w:left="540" w:hanging="540"/>
      </w:pPr>
      <w:rPr>
        <w:rFonts w:hint="default"/>
      </w:rPr>
    </w:lvl>
    <w:lvl w:ilvl="1">
      <w:start w:val="4"/>
      <w:numFmt w:val="decimal"/>
      <w:lvlText w:val="%1.%2."/>
      <w:lvlJc w:val="left"/>
      <w:pPr>
        <w:ind w:left="1080" w:hanging="54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5" w15:restartNumberingAfterBreak="0">
    <w:nsid w:val="68DE5389"/>
    <w:multiLevelType w:val="multilevel"/>
    <w:tmpl w:val="DDAE1E88"/>
    <w:lvl w:ilvl="0">
      <w:start w:val="1"/>
      <w:numFmt w:val="none"/>
      <w:pStyle w:val="Antrat1"/>
      <w:suff w:val="nothing"/>
      <w:lvlText w:val=""/>
      <w:lvlJc w:val="left"/>
      <w:pPr>
        <w:ind w:left="0" w:firstLine="0"/>
      </w:pPr>
    </w:lvl>
    <w:lvl w:ilvl="1">
      <w:start w:val="1"/>
      <w:numFmt w:val="none"/>
      <w:suff w:val="nothing"/>
      <w:lvlText w:val=""/>
      <w:lvlJc w:val="left"/>
      <w:pPr>
        <w:ind w:left="0" w:firstLine="0"/>
      </w:pPr>
    </w:lvl>
    <w:lvl w:ilvl="2">
      <w:start w:val="1"/>
      <w:numFmt w:val="none"/>
      <w:pStyle w:val="Antrat3"/>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6" w15:restartNumberingAfterBreak="0">
    <w:nsid w:val="749E1746"/>
    <w:multiLevelType w:val="multilevel"/>
    <w:tmpl w:val="2C60A576"/>
    <w:lvl w:ilvl="0">
      <w:start w:val="5"/>
      <w:numFmt w:val="decimal"/>
      <w:lvlText w:val="%1."/>
      <w:lvlJc w:val="left"/>
      <w:pPr>
        <w:ind w:left="360" w:hanging="360"/>
      </w:pPr>
      <w:rPr>
        <w:rFonts w:hint="default"/>
      </w:rPr>
    </w:lvl>
    <w:lvl w:ilvl="1">
      <w:start w:val="1"/>
      <w:numFmt w:val="decimal"/>
      <w:lvlText w:val="%1.%2."/>
      <w:lvlJc w:val="left"/>
      <w:pPr>
        <w:ind w:left="1778"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75662B12"/>
    <w:multiLevelType w:val="multilevel"/>
    <w:tmpl w:val="C6542496"/>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BBC2914"/>
    <w:multiLevelType w:val="multilevel"/>
    <w:tmpl w:val="332CAF9C"/>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479224911">
    <w:abstractNumId w:val="25"/>
  </w:num>
  <w:num w:numId="2" w16cid:durableId="1454708571">
    <w:abstractNumId w:val="22"/>
  </w:num>
  <w:num w:numId="3" w16cid:durableId="226304027">
    <w:abstractNumId w:val="6"/>
  </w:num>
  <w:num w:numId="4" w16cid:durableId="722874182">
    <w:abstractNumId w:val="3"/>
  </w:num>
  <w:num w:numId="5" w16cid:durableId="2088839804">
    <w:abstractNumId w:val="18"/>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1040220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82311893">
    <w:abstractNumId w:val="20"/>
  </w:num>
  <w:num w:numId="8" w16cid:durableId="350228974">
    <w:abstractNumId w:val="15"/>
  </w:num>
  <w:num w:numId="9" w16cid:durableId="804854272">
    <w:abstractNumId w:val="11"/>
  </w:num>
  <w:num w:numId="10" w16cid:durableId="651448153">
    <w:abstractNumId w:val="27"/>
  </w:num>
  <w:num w:numId="11" w16cid:durableId="1819763687">
    <w:abstractNumId w:val="5"/>
  </w:num>
  <w:num w:numId="12" w16cid:durableId="1986857410">
    <w:abstractNumId w:val="28"/>
  </w:num>
  <w:num w:numId="13" w16cid:durableId="682827049">
    <w:abstractNumId w:val="2"/>
  </w:num>
  <w:num w:numId="14" w16cid:durableId="1990287801">
    <w:abstractNumId w:val="13"/>
  </w:num>
  <w:num w:numId="15" w16cid:durableId="1584216978">
    <w:abstractNumId w:val="19"/>
  </w:num>
  <w:num w:numId="16" w16cid:durableId="1792213009">
    <w:abstractNumId w:val="9"/>
  </w:num>
  <w:num w:numId="17" w16cid:durableId="720858918">
    <w:abstractNumId w:val="17"/>
  </w:num>
  <w:num w:numId="18" w16cid:durableId="156114211">
    <w:abstractNumId w:val="24"/>
  </w:num>
  <w:num w:numId="19" w16cid:durableId="1626811847">
    <w:abstractNumId w:val="21"/>
  </w:num>
  <w:num w:numId="20" w16cid:durableId="1426340193">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94864770">
    <w:abstractNumId w:val="2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55719919">
    <w:abstractNumId w:val="14"/>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43272403">
    <w:abstractNumId w:val="1"/>
  </w:num>
  <w:num w:numId="24" w16cid:durableId="833953431">
    <w:abstractNumId w:val="8"/>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315480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07984257">
    <w:abstractNumId w:val="7"/>
  </w:num>
  <w:num w:numId="27" w16cid:durableId="629751920">
    <w:abstractNumId w:val="12"/>
  </w:num>
  <w:num w:numId="28" w16cid:durableId="175970512">
    <w:abstractNumId w:val="23"/>
  </w:num>
  <w:num w:numId="29" w16cid:durableId="15979793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68CD"/>
    <w:rsid w:val="000009A5"/>
    <w:rsid w:val="00003017"/>
    <w:rsid w:val="000178F3"/>
    <w:rsid w:val="00022620"/>
    <w:rsid w:val="000271EE"/>
    <w:rsid w:val="00033ED0"/>
    <w:rsid w:val="00036E3E"/>
    <w:rsid w:val="00041E2D"/>
    <w:rsid w:val="00042EA3"/>
    <w:rsid w:val="00053A0C"/>
    <w:rsid w:val="00055324"/>
    <w:rsid w:val="00060BA3"/>
    <w:rsid w:val="00067DA7"/>
    <w:rsid w:val="00070B11"/>
    <w:rsid w:val="00070D0D"/>
    <w:rsid w:val="00072BB0"/>
    <w:rsid w:val="00076F1B"/>
    <w:rsid w:val="00083AC9"/>
    <w:rsid w:val="000855A4"/>
    <w:rsid w:val="000900CB"/>
    <w:rsid w:val="000910E6"/>
    <w:rsid w:val="0009253E"/>
    <w:rsid w:val="00093AE3"/>
    <w:rsid w:val="000A1A74"/>
    <w:rsid w:val="000A3CC5"/>
    <w:rsid w:val="000A4E37"/>
    <w:rsid w:val="000B3360"/>
    <w:rsid w:val="000B4A01"/>
    <w:rsid w:val="000B6FA2"/>
    <w:rsid w:val="000C4B09"/>
    <w:rsid w:val="000C7450"/>
    <w:rsid w:val="000D0167"/>
    <w:rsid w:val="000D4CD4"/>
    <w:rsid w:val="000D615B"/>
    <w:rsid w:val="000D709E"/>
    <w:rsid w:val="000D7468"/>
    <w:rsid w:val="000D7E56"/>
    <w:rsid w:val="000F49BE"/>
    <w:rsid w:val="00104B00"/>
    <w:rsid w:val="00105B43"/>
    <w:rsid w:val="00110559"/>
    <w:rsid w:val="00116509"/>
    <w:rsid w:val="00117669"/>
    <w:rsid w:val="0012096E"/>
    <w:rsid w:val="00126B84"/>
    <w:rsid w:val="00134C9F"/>
    <w:rsid w:val="00134E34"/>
    <w:rsid w:val="00151BB3"/>
    <w:rsid w:val="00155E5E"/>
    <w:rsid w:val="001579FA"/>
    <w:rsid w:val="001652AE"/>
    <w:rsid w:val="00166025"/>
    <w:rsid w:val="00175A36"/>
    <w:rsid w:val="00180347"/>
    <w:rsid w:val="00182D1E"/>
    <w:rsid w:val="00184B8E"/>
    <w:rsid w:val="001A0650"/>
    <w:rsid w:val="001A06E0"/>
    <w:rsid w:val="001A2EAF"/>
    <w:rsid w:val="001A3041"/>
    <w:rsid w:val="001B2038"/>
    <w:rsid w:val="001C4E82"/>
    <w:rsid w:val="001C4F72"/>
    <w:rsid w:val="001C5AD6"/>
    <w:rsid w:val="001C6A5B"/>
    <w:rsid w:val="001D33F2"/>
    <w:rsid w:val="001D7DC7"/>
    <w:rsid w:val="001E07A1"/>
    <w:rsid w:val="001E1289"/>
    <w:rsid w:val="001E34C5"/>
    <w:rsid w:val="001F1607"/>
    <w:rsid w:val="001F168E"/>
    <w:rsid w:val="00212E9E"/>
    <w:rsid w:val="002130C5"/>
    <w:rsid w:val="0021423A"/>
    <w:rsid w:val="002178C7"/>
    <w:rsid w:val="00223521"/>
    <w:rsid w:val="00223667"/>
    <w:rsid w:val="00223943"/>
    <w:rsid w:val="002278C8"/>
    <w:rsid w:val="00233AE6"/>
    <w:rsid w:val="00237C8B"/>
    <w:rsid w:val="00237F8A"/>
    <w:rsid w:val="00247981"/>
    <w:rsid w:val="002669D7"/>
    <w:rsid w:val="00277583"/>
    <w:rsid w:val="00281D44"/>
    <w:rsid w:val="002928F3"/>
    <w:rsid w:val="00294668"/>
    <w:rsid w:val="00297AB7"/>
    <w:rsid w:val="002A5A1A"/>
    <w:rsid w:val="002B3CBD"/>
    <w:rsid w:val="002C3684"/>
    <w:rsid w:val="002D5005"/>
    <w:rsid w:val="002D56A3"/>
    <w:rsid w:val="002D5EDF"/>
    <w:rsid w:val="002D6E33"/>
    <w:rsid w:val="002E04C8"/>
    <w:rsid w:val="002E3EE8"/>
    <w:rsid w:val="002F5912"/>
    <w:rsid w:val="00301759"/>
    <w:rsid w:val="00304BE1"/>
    <w:rsid w:val="0031210E"/>
    <w:rsid w:val="0031552F"/>
    <w:rsid w:val="003178BA"/>
    <w:rsid w:val="00322F86"/>
    <w:rsid w:val="00330325"/>
    <w:rsid w:val="0033232A"/>
    <w:rsid w:val="0033668B"/>
    <w:rsid w:val="00353AB9"/>
    <w:rsid w:val="003676F1"/>
    <w:rsid w:val="003716DD"/>
    <w:rsid w:val="00374B4A"/>
    <w:rsid w:val="00376B41"/>
    <w:rsid w:val="00380AFE"/>
    <w:rsid w:val="00381F49"/>
    <w:rsid w:val="00382D88"/>
    <w:rsid w:val="003850C6"/>
    <w:rsid w:val="00393468"/>
    <w:rsid w:val="00393C04"/>
    <w:rsid w:val="003960DC"/>
    <w:rsid w:val="00396EC7"/>
    <w:rsid w:val="003A110F"/>
    <w:rsid w:val="003A3441"/>
    <w:rsid w:val="003B1A39"/>
    <w:rsid w:val="003C3C98"/>
    <w:rsid w:val="003C7885"/>
    <w:rsid w:val="003D29DA"/>
    <w:rsid w:val="003E20C1"/>
    <w:rsid w:val="003F3CBC"/>
    <w:rsid w:val="00404EFB"/>
    <w:rsid w:val="00406D19"/>
    <w:rsid w:val="00412AEF"/>
    <w:rsid w:val="0041776D"/>
    <w:rsid w:val="004219EA"/>
    <w:rsid w:val="004468CD"/>
    <w:rsid w:val="004565F5"/>
    <w:rsid w:val="00463035"/>
    <w:rsid w:val="00464141"/>
    <w:rsid w:val="00484AEE"/>
    <w:rsid w:val="00493EA9"/>
    <w:rsid w:val="004946A7"/>
    <w:rsid w:val="004955FC"/>
    <w:rsid w:val="004A0CEA"/>
    <w:rsid w:val="004B5764"/>
    <w:rsid w:val="004C06D8"/>
    <w:rsid w:val="004C1788"/>
    <w:rsid w:val="004D0546"/>
    <w:rsid w:val="004D1A7E"/>
    <w:rsid w:val="004F229A"/>
    <w:rsid w:val="00501D41"/>
    <w:rsid w:val="0050281B"/>
    <w:rsid w:val="005204A6"/>
    <w:rsid w:val="00521A74"/>
    <w:rsid w:val="00524076"/>
    <w:rsid w:val="0052411A"/>
    <w:rsid w:val="005341C1"/>
    <w:rsid w:val="005409A3"/>
    <w:rsid w:val="00541D8D"/>
    <w:rsid w:val="00542770"/>
    <w:rsid w:val="0054619B"/>
    <w:rsid w:val="0056148E"/>
    <w:rsid w:val="0056650A"/>
    <w:rsid w:val="0057652B"/>
    <w:rsid w:val="0058029B"/>
    <w:rsid w:val="00580D43"/>
    <w:rsid w:val="005850B4"/>
    <w:rsid w:val="00592A21"/>
    <w:rsid w:val="005A0C84"/>
    <w:rsid w:val="005A3FCC"/>
    <w:rsid w:val="005B26B3"/>
    <w:rsid w:val="005B28FC"/>
    <w:rsid w:val="005B41B9"/>
    <w:rsid w:val="005C5692"/>
    <w:rsid w:val="005D0888"/>
    <w:rsid w:val="005E1648"/>
    <w:rsid w:val="005E63E3"/>
    <w:rsid w:val="005F0505"/>
    <w:rsid w:val="005F1C6D"/>
    <w:rsid w:val="005F1FF6"/>
    <w:rsid w:val="005F25CC"/>
    <w:rsid w:val="00603607"/>
    <w:rsid w:val="00607A99"/>
    <w:rsid w:val="00611CAE"/>
    <w:rsid w:val="006461DB"/>
    <w:rsid w:val="00652A4B"/>
    <w:rsid w:val="006534C0"/>
    <w:rsid w:val="00660E59"/>
    <w:rsid w:val="0066286E"/>
    <w:rsid w:val="00662BC0"/>
    <w:rsid w:val="0066590F"/>
    <w:rsid w:val="00695A6C"/>
    <w:rsid w:val="006A5FA7"/>
    <w:rsid w:val="006A6B61"/>
    <w:rsid w:val="006B0B0C"/>
    <w:rsid w:val="006B453F"/>
    <w:rsid w:val="006C6749"/>
    <w:rsid w:val="006D553E"/>
    <w:rsid w:val="006D76E2"/>
    <w:rsid w:val="006E558B"/>
    <w:rsid w:val="006E5EBD"/>
    <w:rsid w:val="006E6749"/>
    <w:rsid w:val="006E7739"/>
    <w:rsid w:val="006F49AE"/>
    <w:rsid w:val="006F695A"/>
    <w:rsid w:val="006F6A52"/>
    <w:rsid w:val="00705770"/>
    <w:rsid w:val="007070A4"/>
    <w:rsid w:val="007104E9"/>
    <w:rsid w:val="00713370"/>
    <w:rsid w:val="00714C63"/>
    <w:rsid w:val="00717CC6"/>
    <w:rsid w:val="007207FF"/>
    <w:rsid w:val="0072205E"/>
    <w:rsid w:val="00725954"/>
    <w:rsid w:val="00731DBA"/>
    <w:rsid w:val="00742EB1"/>
    <w:rsid w:val="00745E60"/>
    <w:rsid w:val="0075397F"/>
    <w:rsid w:val="007659A7"/>
    <w:rsid w:val="007672C5"/>
    <w:rsid w:val="0077290D"/>
    <w:rsid w:val="00777514"/>
    <w:rsid w:val="00784DC4"/>
    <w:rsid w:val="007932EB"/>
    <w:rsid w:val="00793568"/>
    <w:rsid w:val="00797AD3"/>
    <w:rsid w:val="007A30AD"/>
    <w:rsid w:val="007D17BC"/>
    <w:rsid w:val="007D5424"/>
    <w:rsid w:val="007D76D8"/>
    <w:rsid w:val="007E03AF"/>
    <w:rsid w:val="007F5C6E"/>
    <w:rsid w:val="007F731B"/>
    <w:rsid w:val="0080258B"/>
    <w:rsid w:val="00802DAB"/>
    <w:rsid w:val="00803139"/>
    <w:rsid w:val="00805C5B"/>
    <w:rsid w:val="00810E67"/>
    <w:rsid w:val="00813811"/>
    <w:rsid w:val="008228F7"/>
    <w:rsid w:val="00824959"/>
    <w:rsid w:val="008329CD"/>
    <w:rsid w:val="00832D35"/>
    <w:rsid w:val="00842449"/>
    <w:rsid w:val="008424C7"/>
    <w:rsid w:val="00843C35"/>
    <w:rsid w:val="00844734"/>
    <w:rsid w:val="00846C16"/>
    <w:rsid w:val="00852087"/>
    <w:rsid w:val="00880B12"/>
    <w:rsid w:val="00882FC2"/>
    <w:rsid w:val="008900C7"/>
    <w:rsid w:val="00892E66"/>
    <w:rsid w:val="008A57D5"/>
    <w:rsid w:val="008B132A"/>
    <w:rsid w:val="008B2C79"/>
    <w:rsid w:val="008B6694"/>
    <w:rsid w:val="008C1189"/>
    <w:rsid w:val="008C14E1"/>
    <w:rsid w:val="008C1D5A"/>
    <w:rsid w:val="008C505F"/>
    <w:rsid w:val="008C6E44"/>
    <w:rsid w:val="008D36A9"/>
    <w:rsid w:val="008E601C"/>
    <w:rsid w:val="00907A68"/>
    <w:rsid w:val="00907C56"/>
    <w:rsid w:val="00911295"/>
    <w:rsid w:val="00914F3D"/>
    <w:rsid w:val="00922461"/>
    <w:rsid w:val="0092425F"/>
    <w:rsid w:val="00945B88"/>
    <w:rsid w:val="009508A1"/>
    <w:rsid w:val="00956E87"/>
    <w:rsid w:val="00980406"/>
    <w:rsid w:val="00985681"/>
    <w:rsid w:val="009872AB"/>
    <w:rsid w:val="00990932"/>
    <w:rsid w:val="0099194B"/>
    <w:rsid w:val="009930C7"/>
    <w:rsid w:val="00993A9D"/>
    <w:rsid w:val="00996A45"/>
    <w:rsid w:val="009B05CD"/>
    <w:rsid w:val="009B5B32"/>
    <w:rsid w:val="009B7845"/>
    <w:rsid w:val="009C2A34"/>
    <w:rsid w:val="009C6D8C"/>
    <w:rsid w:val="009D24DD"/>
    <w:rsid w:val="009D5C11"/>
    <w:rsid w:val="009D66DD"/>
    <w:rsid w:val="009F1F6A"/>
    <w:rsid w:val="009F204C"/>
    <w:rsid w:val="009F5D0A"/>
    <w:rsid w:val="00A049C2"/>
    <w:rsid w:val="00A1470F"/>
    <w:rsid w:val="00A148B2"/>
    <w:rsid w:val="00A16A33"/>
    <w:rsid w:val="00A21BC9"/>
    <w:rsid w:val="00A222D7"/>
    <w:rsid w:val="00A37D6E"/>
    <w:rsid w:val="00A42954"/>
    <w:rsid w:val="00A44650"/>
    <w:rsid w:val="00A4504A"/>
    <w:rsid w:val="00A47297"/>
    <w:rsid w:val="00A50D21"/>
    <w:rsid w:val="00A513AB"/>
    <w:rsid w:val="00A72357"/>
    <w:rsid w:val="00A746AA"/>
    <w:rsid w:val="00A84B8E"/>
    <w:rsid w:val="00A85A94"/>
    <w:rsid w:val="00A92F26"/>
    <w:rsid w:val="00AA330A"/>
    <w:rsid w:val="00AB1C28"/>
    <w:rsid w:val="00AB2769"/>
    <w:rsid w:val="00AB6EED"/>
    <w:rsid w:val="00AD29F9"/>
    <w:rsid w:val="00AD50C9"/>
    <w:rsid w:val="00AE59B9"/>
    <w:rsid w:val="00AE69EB"/>
    <w:rsid w:val="00AF2622"/>
    <w:rsid w:val="00B010F2"/>
    <w:rsid w:val="00B074BC"/>
    <w:rsid w:val="00B07E87"/>
    <w:rsid w:val="00B13C0D"/>
    <w:rsid w:val="00B21DD3"/>
    <w:rsid w:val="00B27D38"/>
    <w:rsid w:val="00B32C17"/>
    <w:rsid w:val="00B343AD"/>
    <w:rsid w:val="00B34FCB"/>
    <w:rsid w:val="00B3749E"/>
    <w:rsid w:val="00B40D18"/>
    <w:rsid w:val="00B45E2D"/>
    <w:rsid w:val="00B47183"/>
    <w:rsid w:val="00B64727"/>
    <w:rsid w:val="00B720A3"/>
    <w:rsid w:val="00B73D65"/>
    <w:rsid w:val="00B87134"/>
    <w:rsid w:val="00B87A33"/>
    <w:rsid w:val="00B971FE"/>
    <w:rsid w:val="00BA3005"/>
    <w:rsid w:val="00BA3BBE"/>
    <w:rsid w:val="00BA5596"/>
    <w:rsid w:val="00BA64C9"/>
    <w:rsid w:val="00BB1954"/>
    <w:rsid w:val="00BB25F9"/>
    <w:rsid w:val="00BB77AF"/>
    <w:rsid w:val="00BC521C"/>
    <w:rsid w:val="00BD2E26"/>
    <w:rsid w:val="00BE4959"/>
    <w:rsid w:val="00BE55A0"/>
    <w:rsid w:val="00BE656B"/>
    <w:rsid w:val="00BF18A0"/>
    <w:rsid w:val="00BF4E73"/>
    <w:rsid w:val="00C00C8E"/>
    <w:rsid w:val="00C039A6"/>
    <w:rsid w:val="00C06B77"/>
    <w:rsid w:val="00C122BE"/>
    <w:rsid w:val="00C14E77"/>
    <w:rsid w:val="00C158E7"/>
    <w:rsid w:val="00C21058"/>
    <w:rsid w:val="00C22713"/>
    <w:rsid w:val="00C22E13"/>
    <w:rsid w:val="00C24B01"/>
    <w:rsid w:val="00C25FD5"/>
    <w:rsid w:val="00C35804"/>
    <w:rsid w:val="00C407B7"/>
    <w:rsid w:val="00C47BEB"/>
    <w:rsid w:val="00C53626"/>
    <w:rsid w:val="00C54453"/>
    <w:rsid w:val="00C60B3C"/>
    <w:rsid w:val="00C60DD8"/>
    <w:rsid w:val="00C80F94"/>
    <w:rsid w:val="00C82BAA"/>
    <w:rsid w:val="00C8652F"/>
    <w:rsid w:val="00C87EED"/>
    <w:rsid w:val="00CA552B"/>
    <w:rsid w:val="00CB0CD6"/>
    <w:rsid w:val="00CB3F34"/>
    <w:rsid w:val="00CB4280"/>
    <w:rsid w:val="00CC3958"/>
    <w:rsid w:val="00CD37D9"/>
    <w:rsid w:val="00CE0F47"/>
    <w:rsid w:val="00CE2597"/>
    <w:rsid w:val="00CF4167"/>
    <w:rsid w:val="00CF5265"/>
    <w:rsid w:val="00D0054D"/>
    <w:rsid w:val="00D0319A"/>
    <w:rsid w:val="00D047E0"/>
    <w:rsid w:val="00D072A4"/>
    <w:rsid w:val="00D12078"/>
    <w:rsid w:val="00D30AEE"/>
    <w:rsid w:val="00D33677"/>
    <w:rsid w:val="00D358A2"/>
    <w:rsid w:val="00D5626C"/>
    <w:rsid w:val="00D5651E"/>
    <w:rsid w:val="00D62819"/>
    <w:rsid w:val="00D63ED8"/>
    <w:rsid w:val="00D6745E"/>
    <w:rsid w:val="00D73C6A"/>
    <w:rsid w:val="00D855CF"/>
    <w:rsid w:val="00D864A9"/>
    <w:rsid w:val="00D9125C"/>
    <w:rsid w:val="00D9480E"/>
    <w:rsid w:val="00D95DAD"/>
    <w:rsid w:val="00DA015B"/>
    <w:rsid w:val="00DA2BBD"/>
    <w:rsid w:val="00DB50A6"/>
    <w:rsid w:val="00DB791A"/>
    <w:rsid w:val="00DC07FC"/>
    <w:rsid w:val="00DC5293"/>
    <w:rsid w:val="00DC5635"/>
    <w:rsid w:val="00DC7EA8"/>
    <w:rsid w:val="00DD30D5"/>
    <w:rsid w:val="00DD34C9"/>
    <w:rsid w:val="00DD56A2"/>
    <w:rsid w:val="00DD687D"/>
    <w:rsid w:val="00DD68A9"/>
    <w:rsid w:val="00DE28DD"/>
    <w:rsid w:val="00DE2CF1"/>
    <w:rsid w:val="00DE5BD7"/>
    <w:rsid w:val="00DF087D"/>
    <w:rsid w:val="00DF617C"/>
    <w:rsid w:val="00E24D7C"/>
    <w:rsid w:val="00E3528B"/>
    <w:rsid w:val="00E35967"/>
    <w:rsid w:val="00E40657"/>
    <w:rsid w:val="00E46482"/>
    <w:rsid w:val="00E50235"/>
    <w:rsid w:val="00E57861"/>
    <w:rsid w:val="00E63793"/>
    <w:rsid w:val="00E6423D"/>
    <w:rsid w:val="00E64EE5"/>
    <w:rsid w:val="00E7337C"/>
    <w:rsid w:val="00E75AC7"/>
    <w:rsid w:val="00E7645D"/>
    <w:rsid w:val="00E77946"/>
    <w:rsid w:val="00E77B7C"/>
    <w:rsid w:val="00E81167"/>
    <w:rsid w:val="00E82B94"/>
    <w:rsid w:val="00E83DD5"/>
    <w:rsid w:val="00E84C67"/>
    <w:rsid w:val="00E86734"/>
    <w:rsid w:val="00EC1669"/>
    <w:rsid w:val="00EC3995"/>
    <w:rsid w:val="00EC4177"/>
    <w:rsid w:val="00EC48B0"/>
    <w:rsid w:val="00ED27E8"/>
    <w:rsid w:val="00EE12DF"/>
    <w:rsid w:val="00EE28C0"/>
    <w:rsid w:val="00EE3D7C"/>
    <w:rsid w:val="00EE577B"/>
    <w:rsid w:val="00EF1840"/>
    <w:rsid w:val="00EF3DBC"/>
    <w:rsid w:val="00EF587D"/>
    <w:rsid w:val="00EF79A2"/>
    <w:rsid w:val="00F22313"/>
    <w:rsid w:val="00F26BD4"/>
    <w:rsid w:val="00F314D9"/>
    <w:rsid w:val="00F36589"/>
    <w:rsid w:val="00F406E9"/>
    <w:rsid w:val="00F41AE5"/>
    <w:rsid w:val="00F53D71"/>
    <w:rsid w:val="00F54111"/>
    <w:rsid w:val="00F54D93"/>
    <w:rsid w:val="00F6488D"/>
    <w:rsid w:val="00F67BB8"/>
    <w:rsid w:val="00F77BD0"/>
    <w:rsid w:val="00F81A39"/>
    <w:rsid w:val="00F8575B"/>
    <w:rsid w:val="00F86918"/>
    <w:rsid w:val="00F90571"/>
    <w:rsid w:val="00F90D8C"/>
    <w:rsid w:val="00F91680"/>
    <w:rsid w:val="00F9401E"/>
    <w:rsid w:val="00FA024D"/>
    <w:rsid w:val="00FA11E5"/>
    <w:rsid w:val="00FB1DE5"/>
    <w:rsid w:val="00FB4257"/>
    <w:rsid w:val="00FB46EC"/>
    <w:rsid w:val="00FB4902"/>
    <w:rsid w:val="00FB6BD7"/>
    <w:rsid w:val="00FC0011"/>
    <w:rsid w:val="00FC615B"/>
    <w:rsid w:val="00FC68D5"/>
    <w:rsid w:val="00FF00E4"/>
    <w:rsid w:val="00FF5E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55917E"/>
  <w15:docId w15:val="{57916355-2327-4E34-BCC1-0200A540C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DejaVu Sans" w:hAnsi="Liberation Serif" w:cs="DejaVu Sans"/>
        <w:szCs w:val="24"/>
        <w:lang w:val="en-US"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sz w:val="24"/>
      <w:lang w:bidi="ar-SA"/>
    </w:rPr>
  </w:style>
  <w:style w:type="paragraph" w:styleId="Antrat1">
    <w:name w:val="heading 1"/>
    <w:basedOn w:val="prastasis"/>
    <w:next w:val="prastasis"/>
    <w:uiPriority w:val="9"/>
    <w:qFormat/>
    <w:pPr>
      <w:keepNext/>
      <w:numPr>
        <w:numId w:val="1"/>
      </w:numPr>
      <w:jc w:val="center"/>
      <w:outlineLvl w:val="0"/>
    </w:pPr>
    <w:rPr>
      <w:rFonts w:ascii="HelveticaLT;Times New Roman" w:hAnsi="HelveticaLT;Times New Roman" w:cs="HelveticaLT;Times New Roman"/>
      <w:sz w:val="28"/>
    </w:rPr>
  </w:style>
  <w:style w:type="paragraph" w:styleId="Antrat2">
    <w:name w:val="heading 2"/>
    <w:basedOn w:val="prastasis"/>
    <w:next w:val="prastasis"/>
    <w:uiPriority w:val="9"/>
    <w:semiHidden/>
    <w:unhideWhenUsed/>
    <w:qFormat/>
    <w:pPr>
      <w:keepNext/>
      <w:spacing w:before="240" w:after="60"/>
      <w:outlineLvl w:val="1"/>
    </w:pPr>
    <w:rPr>
      <w:rFonts w:ascii="Cambria" w:hAnsi="Cambria" w:cs="Cambria"/>
      <w:b/>
      <w:bCs/>
      <w:i/>
      <w:iCs/>
      <w:sz w:val="28"/>
      <w:szCs w:val="28"/>
    </w:rPr>
  </w:style>
  <w:style w:type="paragraph" w:styleId="Antrat3">
    <w:name w:val="heading 3"/>
    <w:basedOn w:val="prastasis"/>
    <w:next w:val="prastasis"/>
    <w:uiPriority w:val="9"/>
    <w:semiHidden/>
    <w:unhideWhenUsed/>
    <w:qFormat/>
    <w:pPr>
      <w:keepNext/>
      <w:numPr>
        <w:ilvl w:val="2"/>
        <w:numId w:val="1"/>
      </w:numPr>
      <w:spacing w:before="240" w:after="60"/>
      <w:outlineLvl w:val="2"/>
    </w:pPr>
    <w:rPr>
      <w:rFonts w:ascii="Arial" w:hAnsi="Arial" w:cs="Arial"/>
      <w:b/>
      <w:bCs/>
      <w:sz w:val="26"/>
      <w:szCs w:val="26"/>
    </w:rPr>
  </w:style>
  <w:style w:type="paragraph" w:styleId="Antrat4">
    <w:name w:val="heading 4"/>
    <w:basedOn w:val="prastasis"/>
    <w:next w:val="prastasis"/>
    <w:uiPriority w:val="9"/>
    <w:semiHidden/>
    <w:unhideWhenUsed/>
    <w:qFormat/>
    <w:pPr>
      <w:keepNext/>
      <w:tabs>
        <w:tab w:val="left" w:pos="2166"/>
      </w:tabs>
      <w:ind w:left="2166" w:hanging="864"/>
      <w:outlineLvl w:val="3"/>
    </w:pPr>
    <w:rPr>
      <w:b/>
      <w:sz w:val="44"/>
    </w:rPr>
  </w:style>
  <w:style w:type="paragraph" w:styleId="Antrat5">
    <w:name w:val="heading 5"/>
    <w:basedOn w:val="prastasis"/>
    <w:next w:val="prastasis"/>
    <w:uiPriority w:val="9"/>
    <w:semiHidden/>
    <w:unhideWhenUsed/>
    <w:qFormat/>
    <w:pPr>
      <w:keepNext/>
      <w:tabs>
        <w:tab w:val="left" w:pos="1728"/>
      </w:tabs>
      <w:ind w:left="1728" w:hanging="1008"/>
      <w:outlineLvl w:val="4"/>
    </w:pPr>
    <w:rPr>
      <w:b/>
      <w:sz w:val="40"/>
    </w:rPr>
  </w:style>
  <w:style w:type="paragraph" w:styleId="Antrat6">
    <w:name w:val="heading 6"/>
    <w:basedOn w:val="prastasis"/>
    <w:next w:val="prastasis"/>
    <w:uiPriority w:val="9"/>
    <w:semiHidden/>
    <w:unhideWhenUsed/>
    <w:qFormat/>
    <w:pPr>
      <w:keepNext/>
      <w:tabs>
        <w:tab w:val="left" w:pos="1872"/>
      </w:tabs>
      <w:ind w:left="1872" w:hanging="1152"/>
      <w:outlineLvl w:val="5"/>
    </w:pPr>
    <w:rPr>
      <w:b/>
      <w:sz w:val="36"/>
    </w:rPr>
  </w:style>
  <w:style w:type="paragraph" w:styleId="Antrat7">
    <w:name w:val="heading 7"/>
    <w:basedOn w:val="prastasis"/>
    <w:next w:val="prastasis"/>
    <w:qFormat/>
    <w:pPr>
      <w:keepNext/>
      <w:tabs>
        <w:tab w:val="left" w:pos="2016"/>
      </w:tabs>
      <w:ind w:left="2016" w:hanging="1296"/>
      <w:outlineLvl w:val="6"/>
    </w:pPr>
    <w:rPr>
      <w:sz w:val="48"/>
    </w:rPr>
  </w:style>
  <w:style w:type="paragraph" w:styleId="Antrat8">
    <w:name w:val="heading 8"/>
    <w:basedOn w:val="prastasis"/>
    <w:next w:val="prastasis"/>
    <w:qFormat/>
    <w:pPr>
      <w:keepNext/>
      <w:tabs>
        <w:tab w:val="left" w:pos="2160"/>
      </w:tabs>
      <w:ind w:left="2160" w:hanging="1440"/>
      <w:outlineLvl w:val="7"/>
    </w:pPr>
    <w:rPr>
      <w:b/>
      <w:sz w:val="18"/>
    </w:rPr>
  </w:style>
  <w:style w:type="paragraph" w:styleId="Antrat9">
    <w:name w:val="heading 9"/>
    <w:basedOn w:val="prastasis"/>
    <w:next w:val="prastasis"/>
    <w:qFormat/>
    <w:pPr>
      <w:keepNext/>
      <w:tabs>
        <w:tab w:val="left" w:pos="2304"/>
      </w:tabs>
      <w:ind w:left="2304" w:hanging="1584"/>
      <w:outlineLvl w:val="8"/>
    </w:pPr>
    <w:rPr>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Times New Roman" w:hAnsi="Times New Roman" w:cs="Times New Roman"/>
    </w:rPr>
  </w:style>
  <w:style w:type="character" w:customStyle="1" w:styleId="WW8Num3z0">
    <w:name w:val="WW8Num3z0"/>
    <w:qFormat/>
  </w:style>
  <w:style w:type="character" w:customStyle="1" w:styleId="WW8Num4z0">
    <w:name w:val="WW8Num4z0"/>
    <w:qFormat/>
  </w:style>
  <w:style w:type="character" w:customStyle="1" w:styleId="WW8Num5z0">
    <w:name w:val="WW8Num5z0"/>
    <w:qFormat/>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style>
  <w:style w:type="character" w:customStyle="1" w:styleId="WW8Num7z0">
    <w:name w:val="WW8Num7z0"/>
    <w:qFormat/>
    <w:rPr>
      <w:b w:val="0"/>
      <w:bCs/>
    </w:rPr>
  </w:style>
  <w:style w:type="character" w:customStyle="1" w:styleId="WW8Num7z2">
    <w:name w:val="WW8Num7z2"/>
    <w:qFormat/>
  </w:style>
  <w:style w:type="character" w:customStyle="1" w:styleId="WW8Num8z0">
    <w:name w:val="WW8Num8z0"/>
    <w:qFormat/>
  </w:style>
  <w:style w:type="character" w:customStyle="1" w:styleId="WW8Num8z1">
    <w:name w:val="WW8Num8z1"/>
    <w:qFormat/>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9z0">
    <w:name w:val="WW8Num9z0"/>
    <w:qFormat/>
  </w:style>
  <w:style w:type="character" w:customStyle="1" w:styleId="WW8Num9z1">
    <w:name w:val="WW8Num9z1"/>
    <w:qFormat/>
    <w:rPr>
      <w:b w:val="0"/>
      <w:color w:val="000000"/>
    </w:rPr>
  </w:style>
  <w:style w:type="character" w:customStyle="1" w:styleId="WW8Num10z0">
    <w:name w:val="WW8Num10z0"/>
    <w:qFormat/>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style>
  <w:style w:type="character" w:customStyle="1" w:styleId="WW8Num11z1">
    <w:name w:val="WW8Num11z1"/>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0">
    <w:name w:val="WW8Num12z0"/>
    <w:qFormat/>
    <w:rPr>
      <w:rFonts w:ascii="Symbol" w:hAnsi="Symbol" w:cs="Symbol"/>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3z0">
    <w:name w:val="WW8Num13z0"/>
    <w:qFormat/>
    <w:rPr>
      <w:b/>
    </w:rPr>
  </w:style>
  <w:style w:type="character" w:customStyle="1" w:styleId="WW8Num13z1">
    <w:name w:val="WW8Num13z1"/>
    <w:qFormat/>
    <w:rPr>
      <w:b w:val="0"/>
    </w:rPr>
  </w:style>
  <w:style w:type="character" w:customStyle="1" w:styleId="WW8Num13z2">
    <w:name w:val="WW8Num13z2"/>
    <w:qFormat/>
  </w:style>
  <w:style w:type="character" w:customStyle="1" w:styleId="WW8Num14z0">
    <w:name w:val="WW8Num14z0"/>
    <w:qFormat/>
  </w:style>
  <w:style w:type="character" w:customStyle="1" w:styleId="WW8Num15z0">
    <w:name w:val="WW8Num15z0"/>
    <w:qFormat/>
  </w:style>
  <w:style w:type="character" w:customStyle="1" w:styleId="WW8Num15z1">
    <w:name w:val="WW8Num15z1"/>
    <w:qFormat/>
  </w:style>
  <w:style w:type="character" w:customStyle="1" w:styleId="WW8Num15z2">
    <w:name w:val="WW8Num15z2"/>
    <w:qFormat/>
  </w:style>
  <w:style w:type="character" w:customStyle="1" w:styleId="WW8Num15z3">
    <w:name w:val="WW8Num15z3"/>
    <w:qFormat/>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character" w:customStyle="1" w:styleId="WW8Num16z0">
    <w:name w:val="WW8Num16z0"/>
    <w:qFormat/>
    <w:rPr>
      <w:rFonts w:ascii="Symbol" w:hAnsi="Symbol" w:cs="Symbol"/>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7z0">
    <w:name w:val="WW8Num17z0"/>
    <w:qFormat/>
    <w:rPr>
      <w:rFonts w:ascii="Times New Roman" w:hAnsi="Times New Roman" w:cs="Times New Roman"/>
    </w:rPr>
  </w:style>
  <w:style w:type="character" w:customStyle="1" w:styleId="WW8Num17z1">
    <w:name w:val="WW8Num17z1"/>
    <w:qFormat/>
    <w:rPr>
      <w:rFonts w:ascii="Courier New" w:hAnsi="Courier New" w:cs="Courier New"/>
    </w:rPr>
  </w:style>
  <w:style w:type="character" w:customStyle="1" w:styleId="WW8Num17z2">
    <w:name w:val="WW8Num17z2"/>
    <w:qFormat/>
    <w:rPr>
      <w:rFonts w:ascii="Wingdings" w:hAnsi="Wingdings" w:cs="Wingdings"/>
    </w:rPr>
  </w:style>
  <w:style w:type="character" w:customStyle="1" w:styleId="WW8Num17z3">
    <w:name w:val="WW8Num17z3"/>
    <w:qFormat/>
    <w:rPr>
      <w:rFonts w:ascii="Symbol" w:hAnsi="Symbol" w:cs="Symbol"/>
    </w:rPr>
  </w:style>
  <w:style w:type="character" w:customStyle="1" w:styleId="WW8Num18z0">
    <w:name w:val="WW8Num18z0"/>
    <w:qFormat/>
  </w:style>
  <w:style w:type="character" w:customStyle="1" w:styleId="WW8Num19z0">
    <w:name w:val="WW8Num19z0"/>
    <w:qFormat/>
  </w:style>
  <w:style w:type="character" w:customStyle="1" w:styleId="WW8Num20z0">
    <w:name w:val="WW8Num20z0"/>
    <w:qFormat/>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WW8Num21z0">
    <w:name w:val="WW8Num21z0"/>
    <w:qFormat/>
  </w:style>
  <w:style w:type="character" w:customStyle="1" w:styleId="WW8Num22z0">
    <w:name w:val="WW8Num22z0"/>
    <w:qFormat/>
    <w:rPr>
      <w:rFonts w:ascii="Times New Roman" w:eastAsia="Times New Roman" w:hAnsi="Times New Roman" w:cs="Times New Roman"/>
    </w:rPr>
  </w:style>
  <w:style w:type="character" w:customStyle="1" w:styleId="WW8Num22z1">
    <w:name w:val="WW8Num22z1"/>
    <w:qFormat/>
    <w:rPr>
      <w:rFonts w:ascii="Courier New" w:hAnsi="Courier New" w:cs="Courier New"/>
    </w:rPr>
  </w:style>
  <w:style w:type="character" w:customStyle="1" w:styleId="WW8Num22z2">
    <w:name w:val="WW8Num22z2"/>
    <w:qFormat/>
    <w:rPr>
      <w:rFonts w:ascii="Wingdings" w:hAnsi="Wingdings" w:cs="Wingdings"/>
    </w:rPr>
  </w:style>
  <w:style w:type="character" w:customStyle="1" w:styleId="WW8Num22z3">
    <w:name w:val="WW8Num22z3"/>
    <w:qFormat/>
    <w:rPr>
      <w:rFonts w:ascii="Symbol" w:hAnsi="Symbol" w:cs="Symbol"/>
    </w:rPr>
  </w:style>
  <w:style w:type="character" w:customStyle="1" w:styleId="WW8Num23z0">
    <w:name w:val="WW8Num23z0"/>
    <w:qFormat/>
  </w:style>
  <w:style w:type="character" w:customStyle="1" w:styleId="WW8Num24z0">
    <w:name w:val="WW8Num24z0"/>
    <w:qFormat/>
  </w:style>
  <w:style w:type="character" w:customStyle="1" w:styleId="WW8Num24z2">
    <w:name w:val="WW8Num24z2"/>
    <w:qFormat/>
  </w:style>
  <w:style w:type="character" w:customStyle="1" w:styleId="WW8Num24z3">
    <w:name w:val="WW8Num24z3"/>
    <w:qFormat/>
  </w:style>
  <w:style w:type="character" w:customStyle="1" w:styleId="WW8Num24z4">
    <w:name w:val="WW8Num24z4"/>
    <w:qFormat/>
  </w:style>
  <w:style w:type="character" w:customStyle="1" w:styleId="WW8Num24z5">
    <w:name w:val="WW8Num24z5"/>
    <w:qFormat/>
  </w:style>
  <w:style w:type="character" w:customStyle="1" w:styleId="WW8Num24z6">
    <w:name w:val="WW8Num24z6"/>
    <w:qFormat/>
  </w:style>
  <w:style w:type="character" w:customStyle="1" w:styleId="WW8Num24z7">
    <w:name w:val="WW8Num24z7"/>
    <w:qFormat/>
  </w:style>
  <w:style w:type="character" w:customStyle="1" w:styleId="WW8Num24z8">
    <w:name w:val="WW8Num24z8"/>
    <w:qFormat/>
  </w:style>
  <w:style w:type="character" w:customStyle="1" w:styleId="WW8Num25z0">
    <w:name w:val="WW8Num25z0"/>
    <w:qFormat/>
  </w:style>
  <w:style w:type="character" w:customStyle="1" w:styleId="WW8Num25z1">
    <w:name w:val="WW8Num25z1"/>
    <w:qFormat/>
  </w:style>
  <w:style w:type="character" w:customStyle="1" w:styleId="WW8Num25z2">
    <w:name w:val="WW8Num25z2"/>
    <w:qFormat/>
  </w:style>
  <w:style w:type="character" w:customStyle="1" w:styleId="WW8Num25z3">
    <w:name w:val="WW8Num25z3"/>
    <w:qFormat/>
  </w:style>
  <w:style w:type="character" w:customStyle="1" w:styleId="WW8Num25z4">
    <w:name w:val="WW8Num25z4"/>
    <w:qFormat/>
  </w:style>
  <w:style w:type="character" w:customStyle="1" w:styleId="WW8Num25z5">
    <w:name w:val="WW8Num25z5"/>
    <w:qFormat/>
  </w:style>
  <w:style w:type="character" w:customStyle="1" w:styleId="WW8Num25z6">
    <w:name w:val="WW8Num25z6"/>
    <w:qFormat/>
  </w:style>
  <w:style w:type="character" w:customStyle="1" w:styleId="WW8Num25z7">
    <w:name w:val="WW8Num25z7"/>
    <w:qFormat/>
  </w:style>
  <w:style w:type="character" w:customStyle="1" w:styleId="WW8Num25z8">
    <w:name w:val="WW8Num25z8"/>
    <w:qFormat/>
  </w:style>
  <w:style w:type="character" w:customStyle="1" w:styleId="WW8Num26z0">
    <w:name w:val="WW8Num26z0"/>
    <w:qFormat/>
  </w:style>
  <w:style w:type="character" w:customStyle="1" w:styleId="WW8Num27z0">
    <w:name w:val="WW8Num27z0"/>
    <w:qFormat/>
    <w:rPr>
      <w:rFonts w:ascii="Symbol" w:hAnsi="Symbol" w:cs="Symbol"/>
    </w:rPr>
  </w:style>
  <w:style w:type="character" w:customStyle="1" w:styleId="WW8Num27z1">
    <w:name w:val="WW8Num27z1"/>
    <w:qFormat/>
  </w:style>
  <w:style w:type="character" w:customStyle="1" w:styleId="WW8Num27z2">
    <w:name w:val="WW8Num27z2"/>
    <w:qFormat/>
  </w:style>
  <w:style w:type="character" w:customStyle="1" w:styleId="WW8Num27z3">
    <w:name w:val="WW8Num27z3"/>
    <w:qFormat/>
  </w:style>
  <w:style w:type="character" w:customStyle="1" w:styleId="WW8Num27z4">
    <w:name w:val="WW8Num27z4"/>
    <w:qFormat/>
  </w:style>
  <w:style w:type="character" w:customStyle="1" w:styleId="WW8Num27z5">
    <w:name w:val="WW8Num27z5"/>
    <w:qFormat/>
  </w:style>
  <w:style w:type="character" w:customStyle="1" w:styleId="WW8Num27z6">
    <w:name w:val="WW8Num27z6"/>
    <w:qFormat/>
  </w:style>
  <w:style w:type="character" w:customStyle="1" w:styleId="WW8Num27z7">
    <w:name w:val="WW8Num27z7"/>
    <w:qFormat/>
  </w:style>
  <w:style w:type="character" w:customStyle="1" w:styleId="WW8Num27z8">
    <w:name w:val="WW8Num27z8"/>
    <w:qFormat/>
  </w:style>
  <w:style w:type="character" w:customStyle="1" w:styleId="WW8Num28z0">
    <w:name w:val="WW8Num28z0"/>
    <w:qFormat/>
  </w:style>
  <w:style w:type="character" w:customStyle="1" w:styleId="WW8Num29z0">
    <w:name w:val="WW8Num29z0"/>
    <w:qFormat/>
  </w:style>
  <w:style w:type="character" w:customStyle="1" w:styleId="WW8Num29z1">
    <w:name w:val="WW8Num29z1"/>
    <w:qFormat/>
  </w:style>
  <w:style w:type="character" w:customStyle="1" w:styleId="WW8Num29z2">
    <w:name w:val="WW8Num29z2"/>
    <w:qFormat/>
  </w:style>
  <w:style w:type="character" w:customStyle="1" w:styleId="WW8Num29z3">
    <w:name w:val="WW8Num29z3"/>
    <w:qFormat/>
  </w:style>
  <w:style w:type="character" w:customStyle="1" w:styleId="WW8Num29z4">
    <w:name w:val="WW8Num29z4"/>
    <w:qFormat/>
  </w:style>
  <w:style w:type="character" w:customStyle="1" w:styleId="WW8Num29z5">
    <w:name w:val="WW8Num29z5"/>
    <w:qFormat/>
  </w:style>
  <w:style w:type="character" w:customStyle="1" w:styleId="WW8Num29z6">
    <w:name w:val="WW8Num29z6"/>
    <w:qFormat/>
  </w:style>
  <w:style w:type="character" w:customStyle="1" w:styleId="WW8Num29z7">
    <w:name w:val="WW8Num29z7"/>
    <w:qFormat/>
  </w:style>
  <w:style w:type="character" w:customStyle="1" w:styleId="WW8Num29z8">
    <w:name w:val="WW8Num29z8"/>
    <w:qFormat/>
  </w:style>
  <w:style w:type="character" w:customStyle="1" w:styleId="WW8Num30z0">
    <w:name w:val="WW8Num30z0"/>
    <w:qFormat/>
  </w:style>
  <w:style w:type="character" w:customStyle="1" w:styleId="WW8Num31z0">
    <w:name w:val="WW8Num31z0"/>
    <w:qFormat/>
    <w:rPr>
      <w:rFonts w:ascii="Times New Roman" w:hAnsi="Times New Roman" w:cs="Times New Roman"/>
    </w:rPr>
  </w:style>
  <w:style w:type="character" w:customStyle="1" w:styleId="WW8Num32z0">
    <w:name w:val="WW8Num32z0"/>
    <w:qFormat/>
  </w:style>
  <w:style w:type="character" w:customStyle="1" w:styleId="WW8Num33z0">
    <w:name w:val="WW8Num33z0"/>
    <w:qFormat/>
    <w:rPr>
      <w:b/>
      <w:sz w:val="26"/>
      <w:szCs w:val="26"/>
    </w:rPr>
  </w:style>
  <w:style w:type="character" w:customStyle="1" w:styleId="WW8Num33z1">
    <w:name w:val="WW8Num33z1"/>
    <w:qFormat/>
    <w:rPr>
      <w:i w:val="0"/>
      <w:color w:val="000000"/>
    </w:rPr>
  </w:style>
  <w:style w:type="character" w:customStyle="1" w:styleId="WW8Num33z2">
    <w:name w:val="WW8Num33z2"/>
    <w:qFormat/>
    <w:rPr>
      <w:b w:val="0"/>
      <w:color w:val="000000"/>
      <w:sz w:val="24"/>
      <w:szCs w:val="24"/>
    </w:rPr>
  </w:style>
  <w:style w:type="character" w:customStyle="1" w:styleId="WW8Num33z3">
    <w:name w:val="WW8Num33z3"/>
    <w:qFormat/>
    <w:rPr>
      <w:b w:val="0"/>
    </w:rPr>
  </w:style>
  <w:style w:type="character" w:customStyle="1" w:styleId="WW8Num33z4">
    <w:name w:val="WW8Num33z4"/>
    <w:qFormat/>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DefaultParagraphFont1">
    <w:name w:val="Default Paragraph Font1"/>
    <w:qFormat/>
  </w:style>
  <w:style w:type="character" w:customStyle="1" w:styleId="AntratsDiagrama">
    <w:name w:val="Antraštės Diagrama"/>
    <w:uiPriority w:val="99"/>
    <w:qFormat/>
    <w:rPr>
      <w:sz w:val="24"/>
      <w:lang w:val="lt-LT"/>
    </w:rPr>
  </w:style>
  <w:style w:type="character" w:customStyle="1" w:styleId="InternetLink">
    <w:name w:val="Internet Link"/>
    <w:rPr>
      <w:color w:val="0000FF"/>
      <w:u w:val="single"/>
    </w:rPr>
  </w:style>
  <w:style w:type="character" w:customStyle="1" w:styleId="HTMLiankstoformatuotasDiagrama">
    <w:name w:val="HTML iš anksto formatuotas Diagrama"/>
    <w:qFormat/>
    <w:rPr>
      <w:rFonts w:ascii="Arial Unicode MS" w:eastAsia="Arial Unicode MS" w:hAnsi="Arial Unicode MS" w:cs="Arial Unicode MS"/>
      <w:lang w:val="en-GB"/>
    </w:rPr>
  </w:style>
  <w:style w:type="character" w:customStyle="1" w:styleId="Antrat2Diagrama">
    <w:name w:val="Antraštė 2 Diagrama"/>
    <w:qFormat/>
    <w:rPr>
      <w:rFonts w:ascii="Cambria" w:hAnsi="Cambria" w:cs="Cambria"/>
      <w:b/>
      <w:bCs/>
      <w:i/>
      <w:iCs/>
      <w:sz w:val="28"/>
      <w:szCs w:val="28"/>
      <w:lang w:val="lt-LT"/>
    </w:rPr>
  </w:style>
  <w:style w:type="character" w:customStyle="1" w:styleId="typewriter">
    <w:name w:val="typewriter"/>
    <w:basedOn w:val="Numatytasispastraiposriftas"/>
    <w:qFormat/>
  </w:style>
  <w:style w:type="character" w:customStyle="1" w:styleId="DiagramaDiagrama7">
    <w:name w:val="Diagrama Diagrama7"/>
    <w:qFormat/>
    <w:rPr>
      <w:rFonts w:cs="Arial Unicode MS"/>
      <w:sz w:val="24"/>
      <w:szCs w:val="24"/>
      <w:lang w:val="lt-LT" w:bidi="lo-LA"/>
    </w:rPr>
  </w:style>
  <w:style w:type="character" w:customStyle="1" w:styleId="Antrat4Diagrama">
    <w:name w:val="Antraštė 4 Diagrama"/>
    <w:qFormat/>
    <w:rPr>
      <w:b/>
      <w:sz w:val="44"/>
      <w:lang w:val="lt-LT"/>
    </w:rPr>
  </w:style>
  <w:style w:type="character" w:customStyle="1" w:styleId="Antrat5Diagrama">
    <w:name w:val="Antraštė 5 Diagrama"/>
    <w:qFormat/>
    <w:rPr>
      <w:b/>
      <w:sz w:val="40"/>
      <w:lang w:val="lt-LT"/>
    </w:rPr>
  </w:style>
  <w:style w:type="character" w:customStyle="1" w:styleId="Antrat6Diagrama">
    <w:name w:val="Antraštė 6 Diagrama"/>
    <w:qFormat/>
    <w:rPr>
      <w:b/>
      <w:sz w:val="36"/>
      <w:lang w:val="lt-LT"/>
    </w:rPr>
  </w:style>
  <w:style w:type="character" w:customStyle="1" w:styleId="Antrat7Diagrama">
    <w:name w:val="Antraštė 7 Diagrama"/>
    <w:qFormat/>
    <w:rPr>
      <w:sz w:val="48"/>
      <w:lang w:val="lt-LT"/>
    </w:rPr>
  </w:style>
  <w:style w:type="character" w:customStyle="1" w:styleId="Antrat8Diagrama">
    <w:name w:val="Antraštė 8 Diagrama"/>
    <w:qFormat/>
    <w:rPr>
      <w:b/>
      <w:sz w:val="18"/>
      <w:lang w:val="lt-LT"/>
    </w:rPr>
  </w:style>
  <w:style w:type="character" w:customStyle="1" w:styleId="Antrat9Diagrama">
    <w:name w:val="Antraštė 9 Diagrama"/>
    <w:qFormat/>
    <w:rPr>
      <w:sz w:val="40"/>
      <w:lang w:val="lt-LT"/>
    </w:rPr>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Absatz-Standardschriftart1111">
    <w:name w:val="WW-Absatz-Standardschriftart1111"/>
    <w:qFormat/>
  </w:style>
  <w:style w:type="character" w:customStyle="1" w:styleId="WW-Absatz-Standardschriftart11111">
    <w:name w:val="WW-Absatz-Standardschriftart11111"/>
    <w:qFormat/>
  </w:style>
  <w:style w:type="character" w:customStyle="1" w:styleId="WW-Absatz-Standardschriftart111111">
    <w:name w:val="WW-Absatz-Standardschriftart111111"/>
    <w:qFormat/>
  </w:style>
  <w:style w:type="character" w:customStyle="1" w:styleId="PoratDiagrama">
    <w:name w:val="Poraštė Diagrama"/>
    <w:qFormat/>
    <w:rPr>
      <w:sz w:val="24"/>
      <w:lang w:val="lt-LT"/>
    </w:rPr>
  </w:style>
  <w:style w:type="character" w:styleId="Puslapionumeris">
    <w:name w:val="page number"/>
  </w:style>
  <w:style w:type="character" w:customStyle="1" w:styleId="Neapdorotaspaminjimas1">
    <w:name w:val="Neapdorotas paminėjimas1"/>
    <w:qFormat/>
    <w:rPr>
      <w:color w:val="605E5C"/>
      <w:shd w:val="clear" w:color="auto" w:fill="E1DFDD"/>
    </w:rPr>
  </w:style>
  <w:style w:type="character" w:customStyle="1" w:styleId="FontStyle20">
    <w:name w:val="Font Style20"/>
    <w:qFormat/>
    <w:rPr>
      <w:rFonts w:ascii="Times New Roman" w:hAnsi="Times New Roman" w:cs="Times New Roman"/>
      <w:sz w:val="22"/>
      <w:szCs w:val="22"/>
    </w:rPr>
  </w:style>
  <w:style w:type="character" w:customStyle="1" w:styleId="DiagramaDiagrama8">
    <w:name w:val="Diagrama Diagrama8"/>
    <w:qFormat/>
    <w:rPr>
      <w:rFonts w:ascii="Courier New" w:hAnsi="Courier New" w:cs="Courier New"/>
      <w:lang w:val="lt-LT"/>
    </w:rPr>
  </w:style>
  <w:style w:type="character" w:customStyle="1" w:styleId="Antrat3Diagrama">
    <w:name w:val="Antraštė 3 Diagrama"/>
    <w:qFormat/>
    <w:rPr>
      <w:rFonts w:ascii="Arial" w:hAnsi="Arial" w:cs="Arial"/>
      <w:b/>
      <w:bCs/>
      <w:sz w:val="26"/>
      <w:szCs w:val="26"/>
      <w:lang w:val="lt-LT"/>
    </w:rPr>
  </w:style>
  <w:style w:type="character" w:customStyle="1" w:styleId="FontStyle12">
    <w:name w:val="Font Style12"/>
    <w:qFormat/>
    <w:rPr>
      <w:rFonts w:ascii="Times New Roman" w:hAnsi="Times New Roman" w:cs="Times New Roman"/>
      <w:sz w:val="20"/>
      <w:szCs w:val="20"/>
    </w:rPr>
  </w:style>
  <w:style w:type="character" w:customStyle="1" w:styleId="FontStyle11">
    <w:name w:val="Font Style11"/>
    <w:qFormat/>
    <w:rPr>
      <w:rFonts w:ascii="Times New Roman" w:hAnsi="Times New Roman" w:cs="Times New Roman"/>
      <w:b/>
      <w:bCs/>
      <w:sz w:val="20"/>
      <w:szCs w:val="20"/>
    </w:rPr>
  </w:style>
  <w:style w:type="character" w:customStyle="1" w:styleId="DiagramaDiagrama5">
    <w:name w:val="Diagrama Diagrama5"/>
    <w:qFormat/>
    <w:rPr>
      <w:sz w:val="24"/>
      <w:lang w:val="lt-LT" w:bidi="ar-SA"/>
    </w:rPr>
  </w:style>
  <w:style w:type="character" w:customStyle="1" w:styleId="Pagrindiniotekstotrauka2Diagrama">
    <w:name w:val="Pagrindinio teksto įtrauka 2 Diagrama"/>
    <w:qFormat/>
    <w:rPr>
      <w:sz w:val="24"/>
      <w:lang w:val="lt-LT"/>
    </w:rPr>
  </w:style>
  <w:style w:type="character" w:customStyle="1" w:styleId="HeaderChar2">
    <w:name w:val="Header Char2"/>
    <w:qFormat/>
    <w:rPr>
      <w:rFonts w:ascii="Times New Roman" w:eastAsia="Times New Roman" w:hAnsi="Times New Roman" w:cs="Times New Roman"/>
      <w:sz w:val="24"/>
      <w:lang w:val="lt-LT"/>
    </w:rPr>
  </w:style>
  <w:style w:type="character" w:styleId="Komentaronuoroda">
    <w:name w:val="annotation reference"/>
    <w:uiPriority w:val="99"/>
    <w:qFormat/>
    <w:rPr>
      <w:sz w:val="16"/>
      <w:szCs w:val="16"/>
    </w:rPr>
  </w:style>
  <w:style w:type="character" w:customStyle="1" w:styleId="KomentarotekstasDiagrama">
    <w:name w:val="Komentaro tekstas Diagrama"/>
    <w:aliases w:val=" Char3 Diagrama, Char1 Diagrama, Char Diagrama,Komentaro tekstas Diagrama1 Diagrama,Komentaro tekstas Diagrama Diagrama Diagrama, Char3 Diagrama Diagrama Diagrama, Char Diagrama Diagrama Diagrama,Ch Diagrama"/>
    <w:uiPriority w:val="99"/>
    <w:qFormat/>
    <w:rPr>
      <w:lang w:val="lt-LT"/>
    </w:rPr>
  </w:style>
  <w:style w:type="character" w:customStyle="1" w:styleId="KomentarotemaDiagrama">
    <w:name w:val="Komentaro tema Diagrama"/>
    <w:qFormat/>
    <w:rPr>
      <w:b/>
      <w:bCs/>
      <w:lang w:val="en-US"/>
    </w:rPr>
  </w:style>
  <w:style w:type="character" w:customStyle="1" w:styleId="PagrindinistekstasDiagrama">
    <w:name w:val="Pagrindinis tekstas Diagrama"/>
    <w:qFormat/>
    <w:rPr>
      <w:sz w:val="22"/>
      <w:lang w:val="lt-LT"/>
    </w:rPr>
  </w:style>
  <w:style w:type="character" w:customStyle="1" w:styleId="Antrat1Diagrama">
    <w:name w:val="Antraštė 1 Diagrama"/>
    <w:qFormat/>
    <w:rPr>
      <w:rFonts w:ascii="HelveticaLT;Times New Roman" w:hAnsi="HelveticaLT;Times New Roman" w:cs="HelveticaLT;Times New Roman"/>
      <w:sz w:val="28"/>
      <w:lang w:val="lt-LT"/>
    </w:rPr>
  </w:style>
  <w:style w:type="character" w:customStyle="1" w:styleId="PagrindiniotekstotraukaDiagrama">
    <w:name w:val="Pagrindinio teksto įtrauka Diagrama"/>
    <w:qFormat/>
    <w:rPr>
      <w:sz w:val="24"/>
      <w:lang w:val="lt-LT"/>
    </w:rPr>
  </w:style>
  <w:style w:type="character" w:customStyle="1" w:styleId="Pagrindinistekstas3Diagrama">
    <w:name w:val="Pagrindinis tekstas 3 Diagrama"/>
    <w:qFormat/>
    <w:rPr>
      <w:rFonts w:cs="Arial Unicode MS"/>
      <w:sz w:val="16"/>
      <w:szCs w:val="16"/>
      <w:lang w:bidi="lo-LA"/>
    </w:rPr>
  </w:style>
  <w:style w:type="character" w:customStyle="1" w:styleId="Pagrindiniotekstotrauka3Diagrama">
    <w:name w:val="Pagrindinio teksto įtrauka 3 Diagrama"/>
    <w:qFormat/>
    <w:rPr>
      <w:rFonts w:cs="Arial Unicode MS"/>
      <w:lang w:val="en-US" w:bidi="lo-LA"/>
    </w:rPr>
  </w:style>
  <w:style w:type="character" w:customStyle="1" w:styleId="StrongEmphasis">
    <w:name w:val="Strong Emphasis"/>
    <w:qFormat/>
    <w:rPr>
      <w:b/>
      <w:bCs/>
    </w:rPr>
  </w:style>
  <w:style w:type="character" w:customStyle="1" w:styleId="PuslapioinaostekstasDiagrama">
    <w:name w:val="Puslapio išnašos tekstas Diagrama"/>
    <w:aliases w:val="• Isnasos Diagrama,Footnote Text Char Char Diagrama,Footnote Diagrama,Fußnotentextf Diagrama,stile 1 Diagrama,Footnote1 Diagrama,Footnote2 Diagrama,Footnote3 Diagrama,Footnote4 Diagrama,Footnote5 Diagrama,f Diagrama"/>
    <w:basedOn w:val="Numatytasispastraiposriftas"/>
    <w:uiPriority w:val="99"/>
    <w:qFormat/>
  </w:style>
  <w:style w:type="character" w:customStyle="1" w:styleId="FootnoteCharacters">
    <w:name w:val="Footnote Characters"/>
    <w:qFormat/>
    <w:rPr>
      <w:vertAlign w:val="superscript"/>
    </w:rPr>
  </w:style>
  <w:style w:type="character" w:customStyle="1" w:styleId="Char17">
    <w:name w:val="Char17"/>
    <w:qFormat/>
    <w:rPr>
      <w:rFonts w:eastAsia="Calibri"/>
      <w:sz w:val="28"/>
      <w:lang w:val="lt-LT"/>
    </w:rPr>
  </w:style>
  <w:style w:type="character" w:customStyle="1" w:styleId="Char16">
    <w:name w:val="Char16"/>
    <w:qFormat/>
    <w:rPr>
      <w:rFonts w:eastAsia="Times New Roman"/>
      <w:szCs w:val="20"/>
      <w:lang w:val="lt-LT"/>
    </w:rPr>
  </w:style>
  <w:style w:type="character" w:customStyle="1" w:styleId="Char15">
    <w:name w:val="Char15"/>
    <w:qFormat/>
    <w:rPr>
      <w:rFonts w:eastAsia="Times New Roman"/>
      <w:szCs w:val="20"/>
      <w:lang w:val="lt-LT"/>
    </w:rPr>
  </w:style>
  <w:style w:type="character" w:customStyle="1" w:styleId="Char8">
    <w:name w:val="Char8"/>
    <w:qFormat/>
    <w:rPr>
      <w:rFonts w:eastAsia="Times New Roman"/>
      <w:szCs w:val="20"/>
      <w:lang w:val="lt-LT"/>
    </w:rPr>
  </w:style>
  <w:style w:type="character" w:customStyle="1" w:styleId="Numatytasispastraiposriftas1">
    <w:name w:val="Numatytasis pastraipos šriftas1"/>
    <w:qFormat/>
  </w:style>
  <w:style w:type="character" w:customStyle="1" w:styleId="text1">
    <w:name w:val="text1"/>
    <w:qFormat/>
    <w:rPr>
      <w:rFonts w:ascii="Arial" w:hAnsi="Arial" w:cs="Arial"/>
      <w:b w:val="0"/>
      <w:bCs w:val="0"/>
      <w:color w:val="000000"/>
      <w:sz w:val="18"/>
      <w:szCs w:val="18"/>
    </w:rPr>
  </w:style>
  <w:style w:type="character" w:customStyle="1" w:styleId="Typewriter0">
    <w:name w:val="Typewriter"/>
    <w:qFormat/>
    <w:rPr>
      <w:rFonts w:ascii="Courier New" w:hAnsi="Courier New" w:cs="Courier New"/>
      <w:sz w:val="20"/>
      <w:szCs w:val="20"/>
    </w:rPr>
  </w:style>
  <w:style w:type="character" w:customStyle="1" w:styleId="NumberingSymbols">
    <w:name w:val="Numbering Symbols"/>
    <w:qFormat/>
  </w:style>
  <w:style w:type="character" w:customStyle="1" w:styleId="DebesliotekstasDiagrama">
    <w:name w:val="Debesėlio tekstas Diagrama"/>
    <w:qFormat/>
    <w:rPr>
      <w:rFonts w:ascii="Tahoma" w:hAnsi="Tahoma" w:cs="Tahoma"/>
      <w:sz w:val="16"/>
      <w:szCs w:val="16"/>
      <w:lang w:val="lt-LT"/>
    </w:rPr>
  </w:style>
  <w:style w:type="character" w:customStyle="1" w:styleId="Pagrindinistekstas2Diagrama">
    <w:name w:val="Pagrindinis tekstas 2 Diagrama"/>
    <w:qFormat/>
    <w:rPr>
      <w:sz w:val="24"/>
      <w:szCs w:val="24"/>
    </w:rPr>
  </w:style>
  <w:style w:type="character" w:styleId="Emfaz">
    <w:name w:val="Emphasis"/>
    <w:qFormat/>
    <w:rPr>
      <w:i/>
      <w:iCs/>
    </w:rPr>
  </w:style>
  <w:style w:type="character" w:customStyle="1" w:styleId="CharCharChar">
    <w:name w:val="Char Char Char"/>
    <w:qFormat/>
    <w:rPr>
      <w:sz w:val="24"/>
      <w:lang w:val="lt-LT" w:bidi="ar-SA"/>
    </w:rPr>
  </w:style>
  <w:style w:type="character" w:customStyle="1" w:styleId="PavadinimasDiagrama">
    <w:name w:val="Pavadinimas Diagrama"/>
    <w:qFormat/>
    <w:rPr>
      <w:b/>
      <w:bCs/>
      <w:sz w:val="28"/>
      <w:szCs w:val="28"/>
      <w:lang w:val="en-US"/>
    </w:rPr>
  </w:style>
  <w:style w:type="character" w:customStyle="1" w:styleId="DokumentoinaostekstasDiagrama">
    <w:name w:val="Dokumento išnašos tekstas Diagrama"/>
    <w:qFormat/>
    <w:rPr>
      <w:lang w:val="en-US"/>
    </w:rPr>
  </w:style>
  <w:style w:type="character" w:customStyle="1" w:styleId="FontStyle23">
    <w:name w:val="Font Style23"/>
    <w:qFormat/>
    <w:rPr>
      <w:rFonts w:ascii="Times New Roman" w:hAnsi="Times New Roman" w:cs="Times New Roman"/>
      <w:sz w:val="20"/>
      <w:szCs w:val="20"/>
    </w:rPr>
  </w:style>
  <w:style w:type="character" w:customStyle="1" w:styleId="Bodytext">
    <w:name w:val="Body text_"/>
    <w:qFormat/>
    <w:rPr>
      <w:rFonts w:ascii="TimesLT;Times New Roman" w:hAnsi="TimesLT;Times New Roman" w:cs="TimesLT;Times New Roman"/>
    </w:rPr>
  </w:style>
  <w:style w:type="character" w:customStyle="1" w:styleId="Bodytext2">
    <w:name w:val="Body text (2)_"/>
    <w:qFormat/>
    <w:rPr>
      <w:sz w:val="23"/>
      <w:szCs w:val="23"/>
      <w:shd w:val="clear" w:color="auto" w:fill="FFFFFF"/>
    </w:rPr>
  </w:style>
  <w:style w:type="character" w:customStyle="1" w:styleId="Bodytext2NotItalic">
    <w:name w:val="Body text (2) + Not Italic"/>
    <w:qFormat/>
    <w:rPr>
      <w:rFonts w:ascii="Times New Roman" w:eastAsia="Times New Roman" w:hAnsi="Times New Roman" w:cs="Times New Roman"/>
      <w:b w:val="0"/>
      <w:bCs w:val="0"/>
      <w:i/>
      <w:iCs/>
      <w:caps w:val="0"/>
      <w:smallCaps w:val="0"/>
      <w:strike w:val="0"/>
      <w:dstrike w:val="0"/>
      <w:spacing w:val="0"/>
      <w:sz w:val="23"/>
      <w:szCs w:val="23"/>
      <w:shd w:val="clear" w:color="auto" w:fill="FFFFFF"/>
    </w:rPr>
  </w:style>
  <w:style w:type="character" w:customStyle="1" w:styleId="a">
    <w:name w:val="Основной текст_"/>
    <w:qFormat/>
    <w:rPr>
      <w:shd w:val="clear" w:color="auto" w:fill="FFFFFF"/>
    </w:rPr>
  </w:style>
  <w:style w:type="character" w:customStyle="1" w:styleId="normal1">
    <w:name w:val="normal1"/>
    <w:qFormat/>
    <w:rPr>
      <w:b w:val="0"/>
      <w:bCs w:val="0"/>
    </w:rPr>
  </w:style>
  <w:style w:type="character" w:customStyle="1" w:styleId="BetarpDiagrama">
    <w:name w:val="Be tarpų Diagrama"/>
    <w:qFormat/>
    <w:rPr>
      <w:rFonts w:eastAsia="Calibri"/>
      <w:sz w:val="28"/>
      <w:szCs w:val="24"/>
      <w:lang w:val="lt-LT"/>
    </w:rPr>
  </w:style>
  <w:style w:type="paragraph" w:customStyle="1" w:styleId="Heading">
    <w:name w:val="Heading"/>
    <w:basedOn w:val="prastasis"/>
    <w:next w:val="Pagrindinistekstas"/>
    <w:qFormat/>
    <w:pPr>
      <w:keepNext/>
      <w:spacing w:before="240" w:after="120"/>
    </w:pPr>
    <w:rPr>
      <w:rFonts w:ascii="Arial" w:eastAsia="MS Mincho;ＭＳ 明朝" w:hAnsi="Arial" w:cs="Tahoma"/>
      <w:sz w:val="28"/>
      <w:szCs w:val="28"/>
    </w:rPr>
  </w:style>
  <w:style w:type="paragraph" w:styleId="Pagrindinistekstas">
    <w:name w:val="Body Text"/>
    <w:qFormat/>
    <w:pPr>
      <w:autoSpaceDE w:val="0"/>
      <w:ind w:firstLine="312"/>
      <w:jc w:val="both"/>
    </w:pPr>
    <w:rPr>
      <w:rFonts w:ascii="TimesLT;Times New Roman" w:eastAsia="Times New Roman" w:hAnsi="TimesLT;Times New Roman" w:cs="TimesLT;Times New Roman"/>
      <w:szCs w:val="20"/>
      <w:lang w:bidi="ar-SA"/>
    </w:rPr>
  </w:style>
  <w:style w:type="paragraph" w:styleId="Sraas">
    <w:name w:val="List"/>
    <w:basedOn w:val="Pagrindinistekstas"/>
    <w:rPr>
      <w:rFonts w:cs="Tahoma"/>
    </w:rPr>
  </w:style>
  <w:style w:type="paragraph" w:styleId="Antrat">
    <w:name w:val="caption"/>
    <w:basedOn w:val="prastasis"/>
    <w:qFormat/>
    <w:pPr>
      <w:suppressLineNumbers/>
      <w:spacing w:before="120" w:after="120"/>
    </w:pPr>
    <w:rPr>
      <w:rFonts w:cs="Tahoma"/>
      <w:i/>
      <w:iCs/>
    </w:rPr>
  </w:style>
  <w:style w:type="paragraph" w:customStyle="1" w:styleId="Index">
    <w:name w:val="Index"/>
    <w:basedOn w:val="prastasis"/>
    <w:qFormat/>
    <w:pPr>
      <w:suppressLineNumbers/>
    </w:pPr>
    <w:rPr>
      <w:rFonts w:cs="Tahoma"/>
    </w:rPr>
  </w:style>
  <w:style w:type="paragraph" w:customStyle="1" w:styleId="Caption1">
    <w:name w:val="Caption1"/>
    <w:basedOn w:val="prastasis"/>
    <w:qFormat/>
    <w:pPr>
      <w:suppressLineNumbers/>
      <w:spacing w:before="120" w:after="120"/>
    </w:pPr>
    <w:rPr>
      <w:rFonts w:cs="Tahoma"/>
      <w:i/>
      <w:iCs/>
    </w:rPr>
  </w:style>
  <w:style w:type="paragraph" w:customStyle="1" w:styleId="HeaderandFooter">
    <w:name w:val="Header and Footer"/>
    <w:basedOn w:val="prastasis"/>
    <w:qFormat/>
    <w:pPr>
      <w:suppressLineNumbers/>
      <w:tabs>
        <w:tab w:val="center" w:pos="4819"/>
        <w:tab w:val="right" w:pos="9638"/>
      </w:tabs>
    </w:pPr>
  </w:style>
  <w:style w:type="paragraph" w:styleId="Antrats">
    <w:name w:val="header"/>
    <w:basedOn w:val="prastasis"/>
    <w:uiPriority w:val="99"/>
    <w:pPr>
      <w:tabs>
        <w:tab w:val="center" w:pos="4320"/>
        <w:tab w:val="right" w:pos="8640"/>
      </w:tabs>
    </w:pPr>
  </w:style>
  <w:style w:type="paragraph" w:styleId="Porat">
    <w:name w:val="footer"/>
    <w:basedOn w:val="prastasis"/>
    <w:pPr>
      <w:tabs>
        <w:tab w:val="center" w:pos="4320"/>
        <w:tab w:val="right" w:pos="8640"/>
      </w:tabs>
    </w:pPr>
  </w:style>
  <w:style w:type="paragraph" w:customStyle="1" w:styleId="BalloonText1">
    <w:name w:val="Balloon Text1"/>
    <w:basedOn w:val="prastasis"/>
    <w:qFormat/>
    <w:rPr>
      <w:rFonts w:ascii="Tahoma" w:hAnsi="Tahoma" w:cs="Tahoma"/>
      <w:sz w:val="16"/>
      <w:szCs w:val="16"/>
    </w:rPr>
  </w:style>
  <w:style w:type="paragraph" w:customStyle="1" w:styleId="HTMLPreformatted1">
    <w:name w:val="HTML Preformatted1"/>
    <w:basedOn w:val="prastasis"/>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customStyle="1" w:styleId="BodyTextIndent21">
    <w:name w:val="Body Text Indent 21"/>
    <w:basedOn w:val="prastasis"/>
    <w:qFormat/>
    <w:pPr>
      <w:ind w:firstLine="720"/>
      <w:jc w:val="both"/>
    </w:pPr>
  </w:style>
  <w:style w:type="paragraph" w:customStyle="1" w:styleId="1">
    <w:name w:val="Стиль1"/>
    <w:basedOn w:val="prastasis"/>
    <w:qFormat/>
    <w:pPr>
      <w:jc w:val="center"/>
    </w:pPr>
    <w:rPr>
      <w:lang w:val="ru-RU"/>
    </w:rPr>
  </w:style>
  <w:style w:type="paragraph" w:customStyle="1" w:styleId="Framecontents">
    <w:name w:val="Frame contents"/>
    <w:basedOn w:val="Pagrindinistekstas"/>
    <w:qFormat/>
  </w:style>
  <w:style w:type="paragraph" w:customStyle="1" w:styleId="TableContents">
    <w:name w:val="Table Contents"/>
    <w:basedOn w:val="prastasis"/>
    <w:qFormat/>
    <w:pPr>
      <w:suppressLineNumbers/>
    </w:pPr>
  </w:style>
  <w:style w:type="paragraph" w:customStyle="1" w:styleId="TableHeading">
    <w:name w:val="Table Heading"/>
    <w:basedOn w:val="TableContents"/>
    <w:qFormat/>
    <w:pPr>
      <w:jc w:val="center"/>
    </w:pPr>
    <w:rPr>
      <w:b/>
      <w:bCs/>
      <w:i/>
      <w:iCs/>
    </w:rPr>
  </w:style>
  <w:style w:type="paragraph" w:customStyle="1" w:styleId="CentrBold">
    <w:name w:val="CentrBold"/>
    <w:qFormat/>
    <w:pPr>
      <w:autoSpaceDE w:val="0"/>
      <w:jc w:val="center"/>
    </w:pPr>
    <w:rPr>
      <w:rFonts w:ascii="TimesLT;Times New Roman" w:eastAsia="Times New Roman" w:hAnsi="TimesLT;Times New Roman" w:cs="TimesLT;Times New Roman"/>
      <w:b/>
      <w:bCs/>
      <w:caps/>
      <w:szCs w:val="20"/>
      <w:lang w:bidi="ar-SA"/>
    </w:rPr>
  </w:style>
  <w:style w:type="paragraph" w:styleId="Pagrindiniotekstotrauka2">
    <w:name w:val="Body Text Indent 2"/>
    <w:basedOn w:val="prastasis"/>
    <w:qFormat/>
    <w:pPr>
      <w:spacing w:after="120" w:line="480" w:lineRule="auto"/>
      <w:ind w:left="283"/>
    </w:pPr>
  </w:style>
  <w:style w:type="paragraph" w:customStyle="1" w:styleId="Point1">
    <w:name w:val="Point 1"/>
    <w:basedOn w:val="prastasis"/>
    <w:qFormat/>
    <w:pPr>
      <w:spacing w:before="120" w:after="120"/>
      <w:ind w:left="1418" w:hanging="567"/>
      <w:jc w:val="both"/>
    </w:pPr>
    <w:rPr>
      <w:lang w:val="en-GB"/>
    </w:rPr>
  </w:style>
  <w:style w:type="paragraph" w:customStyle="1" w:styleId="CentrBoldm">
    <w:name w:val="CentrBoldm"/>
    <w:basedOn w:val="prastasis"/>
    <w:qFormat/>
    <w:pPr>
      <w:autoSpaceDE w:val="0"/>
      <w:jc w:val="center"/>
    </w:pPr>
    <w:rPr>
      <w:rFonts w:ascii="TimesLT;Times New Roman" w:hAnsi="TimesLT;Times New Roman" w:cs="TimesLT;Times New Roman"/>
      <w:b/>
      <w:bCs/>
      <w:sz w:val="20"/>
    </w:rPr>
  </w:style>
  <w:style w:type="paragraph" w:customStyle="1" w:styleId="Patvirtinta">
    <w:name w:val="Patvirtinta"/>
    <w:qFormat/>
    <w:pPr>
      <w:tabs>
        <w:tab w:val="left" w:pos="1304"/>
        <w:tab w:val="left" w:pos="1457"/>
        <w:tab w:val="left" w:pos="1604"/>
        <w:tab w:val="left" w:pos="1757"/>
      </w:tabs>
      <w:autoSpaceDE w:val="0"/>
      <w:ind w:left="5953"/>
    </w:pPr>
    <w:rPr>
      <w:rFonts w:ascii="TimesLT;Times New Roman" w:eastAsia="Times New Roman" w:hAnsi="TimesLT;Times New Roman" w:cs="TimesLT;Times New Roman"/>
      <w:szCs w:val="20"/>
      <w:lang w:bidi="ar-SA"/>
    </w:rPr>
  </w:style>
  <w:style w:type="paragraph" w:customStyle="1" w:styleId="MAZAS">
    <w:name w:val="MAZAS"/>
    <w:qFormat/>
    <w:pPr>
      <w:autoSpaceDE w:val="0"/>
      <w:ind w:firstLine="312"/>
      <w:jc w:val="both"/>
    </w:pPr>
    <w:rPr>
      <w:rFonts w:ascii="TimesLT;Times New Roman" w:eastAsia="Times New Roman" w:hAnsi="TimesLT;Times New Roman" w:cs="TimesLT;Times New Roman"/>
      <w:color w:val="000000"/>
      <w:sz w:val="8"/>
      <w:szCs w:val="8"/>
      <w:lang w:bidi="ar-SA"/>
    </w:rPr>
  </w:style>
  <w:style w:type="paragraph" w:styleId="Debesliotekstas">
    <w:name w:val="Balloon Text"/>
    <w:basedOn w:val="prastasis"/>
    <w:qFormat/>
    <w:rPr>
      <w:rFonts w:ascii="Tahoma" w:hAnsi="Tahoma" w:cs="Tahoma"/>
      <w:sz w:val="16"/>
      <w:szCs w:val="16"/>
    </w:rPr>
  </w:style>
  <w:style w:type="paragraph" w:styleId="HTMLiankstoformatuotas">
    <w:name w:val="HTML Preformatted"/>
    <w:basedOn w:val="prastasis"/>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lang w:val="en-GB"/>
    </w:rPr>
  </w:style>
  <w:style w:type="paragraph" w:customStyle="1" w:styleId="Statja">
    <w:name w:val="Statja"/>
    <w:basedOn w:val="prastasis"/>
    <w:qFormat/>
    <w:pPr>
      <w:tabs>
        <w:tab w:val="left" w:pos="1304"/>
        <w:tab w:val="left" w:pos="1457"/>
        <w:tab w:val="left" w:pos="1604"/>
        <w:tab w:val="left" w:pos="1757"/>
        <w:tab w:val="left" w:pos="1860"/>
        <w:tab w:val="left" w:pos="1984"/>
        <w:tab w:val="left" w:pos="2098"/>
        <w:tab w:val="left" w:pos="2211"/>
      </w:tabs>
      <w:autoSpaceDE w:val="0"/>
      <w:spacing w:before="113"/>
      <w:ind w:left="312"/>
    </w:pPr>
    <w:rPr>
      <w:rFonts w:ascii="TimesLT;Times New Roman" w:hAnsi="TimesLT;Times New Roman" w:cs="TimesLT;Times New Roman"/>
      <w:b/>
      <w:bCs/>
      <w:sz w:val="20"/>
    </w:rPr>
  </w:style>
  <w:style w:type="paragraph" w:customStyle="1" w:styleId="Diagrama">
    <w:name w:val="Diagrama"/>
    <w:basedOn w:val="prastasis"/>
    <w:qFormat/>
    <w:pPr>
      <w:spacing w:after="160" w:line="240" w:lineRule="exact"/>
    </w:pPr>
    <w:rPr>
      <w:rFonts w:ascii="Tahoma" w:hAnsi="Tahoma" w:cs="Tahoma"/>
      <w:sz w:val="20"/>
    </w:rPr>
  </w:style>
  <w:style w:type="paragraph" w:customStyle="1" w:styleId="DiagramaDiagrama1CharCharDiagramaCharChar">
    <w:name w:val="Diagrama Diagrama1 Char Char Diagrama Char Char"/>
    <w:basedOn w:val="prastasis"/>
    <w:qFormat/>
    <w:pPr>
      <w:spacing w:after="160" w:line="240" w:lineRule="exact"/>
    </w:pPr>
    <w:rPr>
      <w:rFonts w:ascii="Verdana" w:hAnsi="Verdana" w:cs="Verdana"/>
      <w:sz w:val="20"/>
    </w:rPr>
  </w:style>
  <w:style w:type="paragraph" w:customStyle="1" w:styleId="Char">
    <w:name w:val="Char"/>
    <w:basedOn w:val="prastasis"/>
    <w:qFormat/>
    <w:pPr>
      <w:spacing w:after="160" w:line="240" w:lineRule="exact"/>
    </w:pPr>
    <w:rPr>
      <w:rFonts w:ascii="Verdana" w:hAnsi="Verdana" w:cs="Verdana"/>
      <w:sz w:val="20"/>
    </w:rPr>
  </w:style>
  <w:style w:type="paragraph" w:styleId="Pagrindinistekstas2">
    <w:name w:val="Body Text 2"/>
    <w:basedOn w:val="prastasis"/>
    <w:qFormat/>
    <w:pPr>
      <w:spacing w:after="120" w:line="480" w:lineRule="auto"/>
    </w:pPr>
  </w:style>
  <w:style w:type="paragraph" w:styleId="Pagrindiniotekstotrauka">
    <w:name w:val="Body Text Indent"/>
    <w:basedOn w:val="prastasis"/>
    <w:pPr>
      <w:spacing w:after="120"/>
      <w:ind w:left="283"/>
    </w:p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uiPriority w:val="34"/>
    <w:qFormat/>
    <w:pPr>
      <w:spacing w:after="200" w:line="276" w:lineRule="auto"/>
      <w:ind w:left="720"/>
      <w:contextualSpacing/>
    </w:pPr>
    <w:rPr>
      <w:rFonts w:ascii="Calibri" w:eastAsia="Calibri" w:hAnsi="Calibri" w:cs="Calibri"/>
      <w:sz w:val="22"/>
      <w:szCs w:val="22"/>
      <w:lang w:val="en-GB"/>
    </w:rPr>
  </w:style>
  <w:style w:type="paragraph" w:customStyle="1" w:styleId="CharChar1Char">
    <w:name w:val="Char Char1 Char"/>
    <w:basedOn w:val="prastasis"/>
    <w:qFormat/>
    <w:pPr>
      <w:spacing w:after="160" w:line="240" w:lineRule="exact"/>
    </w:pPr>
    <w:rPr>
      <w:rFonts w:ascii="Verdana" w:hAnsi="Verdana" w:cs="Verdana"/>
      <w:sz w:val="20"/>
    </w:rPr>
  </w:style>
  <w:style w:type="paragraph" w:customStyle="1" w:styleId="DiagramaDiagrama1CharCharDiagramaDiagrama">
    <w:name w:val="Diagrama Diagrama1 Char Char Diagrama Diagrama"/>
    <w:basedOn w:val="prastasis"/>
    <w:qFormat/>
    <w:pPr>
      <w:spacing w:after="160" w:line="240" w:lineRule="exact"/>
    </w:pPr>
    <w:rPr>
      <w:rFonts w:ascii="Tahoma" w:hAnsi="Tahoma" w:cs="Tahoma"/>
      <w:sz w:val="20"/>
    </w:rPr>
  </w:style>
  <w:style w:type="paragraph" w:styleId="Literatrossraoantrat">
    <w:name w:val="toa heading"/>
    <w:basedOn w:val="prastasis"/>
    <w:next w:val="prastasis"/>
    <w:qFormat/>
    <w:pPr>
      <w:tabs>
        <w:tab w:val="left" w:pos="9000"/>
        <w:tab w:val="right" w:pos="9360"/>
      </w:tabs>
      <w:overflowPunct w:val="0"/>
      <w:autoSpaceDE w:val="0"/>
      <w:jc w:val="both"/>
      <w:textAlignment w:val="baseline"/>
    </w:pPr>
  </w:style>
  <w:style w:type="paragraph" w:customStyle="1" w:styleId="CharCharDiagramaDiagramaCharChar">
    <w:name w:val="Char Char Diagrama Diagrama Char Char"/>
    <w:basedOn w:val="prastasis"/>
    <w:qFormat/>
    <w:pPr>
      <w:spacing w:after="160" w:line="240" w:lineRule="exact"/>
    </w:pPr>
    <w:rPr>
      <w:rFonts w:ascii="Verdana" w:hAnsi="Verdana" w:cs="Verdana"/>
      <w:sz w:val="20"/>
    </w:rPr>
  </w:style>
  <w:style w:type="paragraph" w:customStyle="1" w:styleId="CharCharDiagramaDiagramaCharChar0">
    <w:name w:val="Char Char Diagrama Diagrama Char Char"/>
    <w:basedOn w:val="prastasis"/>
    <w:qFormat/>
    <w:pPr>
      <w:spacing w:after="160" w:line="240" w:lineRule="exact"/>
    </w:pPr>
    <w:rPr>
      <w:rFonts w:ascii="Verdana" w:hAnsi="Verdana" w:cs="Verdana"/>
      <w:sz w:val="20"/>
    </w:rPr>
  </w:style>
  <w:style w:type="paragraph" w:customStyle="1" w:styleId="ATekstas">
    <w:name w:val="A Tekstas"/>
    <w:basedOn w:val="prastasis"/>
    <w:qFormat/>
    <w:pPr>
      <w:spacing w:before="120" w:line="300" w:lineRule="auto"/>
      <w:jc w:val="both"/>
    </w:pPr>
  </w:style>
  <w:style w:type="paragraph" w:customStyle="1" w:styleId="msonospacing0">
    <w:name w:val="msonospacing"/>
    <w:basedOn w:val="prastasis"/>
    <w:qFormat/>
    <w:pPr>
      <w:spacing w:before="100" w:after="100"/>
    </w:pPr>
  </w:style>
  <w:style w:type="paragraph" w:styleId="Komentarotekstas">
    <w:name w:val="annotation text"/>
    <w:aliases w:val=" Char3, Char1, Char,Komentaro tekstas Diagrama1,Komentaro tekstas Diagrama Diagrama, Char3 Diagrama Diagrama, Char Diagrama Diagrama, Diagrama Diagrama Diagrama,Char3 Diagrama Diagrama, Char1 Diagrama Diagrama,Char Diagrama Diagrama,Ch"/>
    <w:basedOn w:val="prastasis"/>
    <w:uiPriority w:val="99"/>
    <w:qFormat/>
    <w:rPr>
      <w:sz w:val="20"/>
    </w:rPr>
  </w:style>
  <w:style w:type="paragraph" w:styleId="Komentarotema">
    <w:name w:val="annotation subject"/>
    <w:basedOn w:val="Komentarotekstas"/>
    <w:next w:val="Komentarotekstas"/>
    <w:qFormat/>
    <w:rPr>
      <w:b/>
      <w:bCs/>
    </w:rPr>
  </w:style>
  <w:style w:type="paragraph" w:customStyle="1" w:styleId="CharCharDiagrama">
    <w:name w:val="Char Char Diagrama"/>
    <w:basedOn w:val="prastasis"/>
    <w:qFormat/>
    <w:pPr>
      <w:spacing w:after="160" w:line="240" w:lineRule="exact"/>
    </w:pPr>
    <w:rPr>
      <w:rFonts w:ascii="Tahoma" w:hAnsi="Tahoma" w:cs="Tahoma"/>
      <w:sz w:val="20"/>
    </w:rPr>
  </w:style>
  <w:style w:type="paragraph" w:styleId="Pataisymai">
    <w:name w:val="Revision"/>
    <w:qFormat/>
    <w:rPr>
      <w:rFonts w:ascii="Times New Roman" w:eastAsia="Times New Roman" w:hAnsi="Times New Roman" w:cs="Times New Roman"/>
      <w:sz w:val="24"/>
      <w:lang w:val="lt-LT" w:bidi="ar-SA"/>
    </w:rPr>
  </w:style>
  <w:style w:type="paragraph" w:customStyle="1" w:styleId="DiagramaDiagrama">
    <w:name w:val="Diagrama Diagrama"/>
    <w:basedOn w:val="prastasis"/>
    <w:qFormat/>
    <w:pPr>
      <w:spacing w:after="160" w:line="240" w:lineRule="exact"/>
    </w:pPr>
    <w:rPr>
      <w:rFonts w:ascii="Verdana" w:hAnsi="Verdana" w:cs="Verdana"/>
      <w:sz w:val="20"/>
    </w:rPr>
  </w:style>
  <w:style w:type="paragraph" w:customStyle="1" w:styleId="DiagramaDiagrama1">
    <w:name w:val="Diagrama Diagrama1"/>
    <w:basedOn w:val="prastasis"/>
    <w:qFormat/>
    <w:pPr>
      <w:spacing w:after="160" w:line="240" w:lineRule="exact"/>
    </w:pPr>
    <w:rPr>
      <w:rFonts w:ascii="Verdana" w:hAnsi="Verdana" w:cs="Verdana"/>
      <w:sz w:val="20"/>
    </w:rPr>
  </w:style>
  <w:style w:type="paragraph" w:customStyle="1" w:styleId="Char5">
    <w:name w:val="Char5"/>
    <w:basedOn w:val="prastasis"/>
    <w:qFormat/>
    <w:pPr>
      <w:spacing w:after="160" w:line="240" w:lineRule="exact"/>
    </w:pPr>
    <w:rPr>
      <w:rFonts w:ascii="Verdana" w:hAnsi="Verdana" w:cs="Verdana"/>
      <w:sz w:val="20"/>
    </w:rPr>
  </w:style>
  <w:style w:type="paragraph" w:styleId="Turinys1">
    <w:name w:val="toc 1"/>
    <w:basedOn w:val="prastasis"/>
    <w:next w:val="prastasis"/>
    <w:rPr>
      <w:bCs/>
    </w:rPr>
  </w:style>
  <w:style w:type="paragraph" w:styleId="Pagrindinistekstas3">
    <w:name w:val="Body Text 3"/>
    <w:basedOn w:val="prastasis"/>
    <w:qFormat/>
    <w:pPr>
      <w:spacing w:after="120"/>
    </w:pPr>
    <w:rPr>
      <w:rFonts w:cs="Arial Unicode MS"/>
      <w:sz w:val="16"/>
      <w:szCs w:val="16"/>
      <w:lang w:bidi="lo-LA"/>
    </w:rPr>
  </w:style>
  <w:style w:type="paragraph" w:styleId="Pagrindiniotekstotrauka3">
    <w:name w:val="Body Text Indent 3"/>
    <w:basedOn w:val="prastasis"/>
    <w:qFormat/>
    <w:pPr>
      <w:ind w:firstLine="680"/>
    </w:pPr>
    <w:rPr>
      <w:rFonts w:cs="Arial Unicode MS"/>
      <w:sz w:val="20"/>
      <w:lang w:bidi="lo-LA"/>
    </w:rPr>
  </w:style>
  <w:style w:type="paragraph" w:styleId="Puslapioinaostekstas">
    <w:name w:val="footnote text"/>
    <w:aliases w:val="• Isnasos,Footnote Text Char Char,Footnote,Fußnotentextf,stile 1,Footnote1,Footnote2,Footnote3,Footnote4,Footnote5,Footnote6,Footnote7,Footnote8,Footnote9,Footnote10,Footnote11,Footnote21,Footnote31,Footnote41,Footnote51,f,fn,ft"/>
    <w:basedOn w:val="prastasis"/>
    <w:uiPriority w:val="99"/>
    <w:qFormat/>
    <w:pPr>
      <w:tabs>
        <w:tab w:val="left" w:pos="360"/>
      </w:tabs>
      <w:overflowPunct w:val="0"/>
      <w:autoSpaceDE w:val="0"/>
      <w:ind w:left="360" w:hanging="360"/>
      <w:textAlignment w:val="baseline"/>
    </w:pPr>
    <w:rPr>
      <w:sz w:val="20"/>
    </w:rPr>
  </w:style>
  <w:style w:type="paragraph" w:customStyle="1" w:styleId="Linija">
    <w:name w:val="Linija"/>
    <w:basedOn w:val="prastasis"/>
    <w:qFormat/>
    <w:pPr>
      <w:autoSpaceDE w:val="0"/>
      <w:jc w:val="center"/>
    </w:pPr>
    <w:rPr>
      <w:rFonts w:ascii="TimesLT;Times New Roman" w:hAnsi="TimesLT;Times New Roman" w:cs="TimesLT;Times New Roman"/>
      <w:sz w:val="12"/>
      <w:szCs w:val="12"/>
    </w:rPr>
  </w:style>
  <w:style w:type="paragraph" w:customStyle="1" w:styleId="linija0">
    <w:name w:val="linija"/>
    <w:basedOn w:val="prastasis"/>
    <w:qFormat/>
    <w:pPr>
      <w:spacing w:before="100" w:after="100"/>
    </w:pPr>
  </w:style>
  <w:style w:type="paragraph" w:customStyle="1" w:styleId="text-3mezera">
    <w:name w:val="text - 3 mezera"/>
    <w:basedOn w:val="prastasis"/>
    <w:qFormat/>
    <w:pPr>
      <w:widowControl w:val="0"/>
      <w:spacing w:before="60" w:line="240" w:lineRule="exact"/>
      <w:jc w:val="both"/>
    </w:pPr>
    <w:rPr>
      <w:rFonts w:ascii="Arial" w:hAnsi="Arial" w:cs="Arial"/>
      <w:lang w:val="cs-CZ"/>
    </w:rPr>
  </w:style>
  <w:style w:type="paragraph" w:customStyle="1" w:styleId="Pagrindiniotekstotrauka21">
    <w:name w:val="Pagrindinio teksto įtrauka 21"/>
    <w:basedOn w:val="prastasis"/>
    <w:qFormat/>
    <w:pPr>
      <w:widowControl w:val="0"/>
      <w:autoSpaceDE w:val="0"/>
      <w:spacing w:after="120" w:line="480" w:lineRule="auto"/>
      <w:ind w:left="283"/>
    </w:pPr>
    <w:rPr>
      <w:sz w:val="20"/>
    </w:rPr>
  </w:style>
  <w:style w:type="paragraph" w:customStyle="1" w:styleId="Pagrindinistekstas31">
    <w:name w:val="Pagrindinis tekstas 31"/>
    <w:basedOn w:val="prastasis"/>
    <w:qFormat/>
    <w:pPr>
      <w:widowControl w:val="0"/>
      <w:autoSpaceDE w:val="0"/>
      <w:spacing w:after="120"/>
    </w:pPr>
    <w:rPr>
      <w:sz w:val="16"/>
      <w:szCs w:val="16"/>
    </w:rPr>
  </w:style>
  <w:style w:type="paragraph" w:customStyle="1" w:styleId="Literatrossraoantrat1">
    <w:name w:val="Literatūros sąrašo antraštė1"/>
    <w:basedOn w:val="prastasis"/>
    <w:next w:val="prastasis"/>
    <w:qFormat/>
    <w:pPr>
      <w:tabs>
        <w:tab w:val="left" w:pos="9000"/>
        <w:tab w:val="right" w:pos="9360"/>
      </w:tabs>
      <w:overflowPunct w:val="0"/>
      <w:autoSpaceDE w:val="0"/>
      <w:jc w:val="both"/>
      <w:textAlignment w:val="baseline"/>
    </w:pPr>
  </w:style>
  <w:style w:type="paragraph" w:customStyle="1" w:styleId="DiagramaDiagrama1CharCharDiagramaDiagrama0">
    <w:name w:val="Diagrama Diagrama1 Char Char Diagrama Diagrama"/>
    <w:basedOn w:val="prastasis"/>
    <w:qFormat/>
    <w:pPr>
      <w:spacing w:after="160" w:line="240" w:lineRule="exact"/>
    </w:pPr>
    <w:rPr>
      <w:rFonts w:ascii="Tahoma" w:hAnsi="Tahoma" w:cs="Tahoma"/>
      <w:sz w:val="20"/>
    </w:rPr>
  </w:style>
  <w:style w:type="paragraph" w:customStyle="1" w:styleId="DiagramaDiagrama0">
    <w:name w:val="Diagrama Diagrama"/>
    <w:basedOn w:val="prastasis"/>
    <w:qFormat/>
    <w:pPr>
      <w:spacing w:after="160" w:line="240" w:lineRule="exact"/>
    </w:pPr>
    <w:rPr>
      <w:rFonts w:ascii="Tahoma" w:hAnsi="Tahoma" w:cs="Tahoma"/>
      <w:sz w:val="20"/>
    </w:rPr>
  </w:style>
  <w:style w:type="paragraph" w:customStyle="1" w:styleId="DiagramaDiagramaDiagramaDiagramaDiagrama">
    <w:name w:val="Diagrama Diagrama Diagrama Diagrama Diagrama"/>
    <w:basedOn w:val="prastasis"/>
    <w:qFormat/>
    <w:pPr>
      <w:spacing w:after="160" w:line="240" w:lineRule="exact"/>
    </w:pPr>
    <w:rPr>
      <w:rFonts w:ascii="Tahoma" w:hAnsi="Tahoma" w:cs="Tahoma"/>
      <w:sz w:val="20"/>
    </w:rPr>
  </w:style>
  <w:style w:type="paragraph" w:customStyle="1" w:styleId="StyleHeading2BoldBottomNoborder">
    <w:name w:val="Style Heading 2 + Bold Bottom: (No border)"/>
    <w:basedOn w:val="Antrat2"/>
    <w:qFormat/>
    <w:pPr>
      <w:tabs>
        <w:tab w:val="right" w:pos="9214"/>
      </w:tabs>
      <w:spacing w:before="0" w:after="120"/>
    </w:pPr>
    <w:rPr>
      <w:rFonts w:ascii="Times New Roman" w:hAnsi="Times New Roman" w:cs="Arial Unicode MS"/>
      <w:i w:val="0"/>
      <w:iCs w:val="0"/>
      <w:sz w:val="20"/>
      <w:szCs w:val="20"/>
      <w:lang w:bidi="lo-LA"/>
    </w:rPr>
  </w:style>
  <w:style w:type="paragraph" w:customStyle="1" w:styleId="CLIENT">
    <w:name w:val="CLIENT"/>
    <w:basedOn w:val="prastasis"/>
    <w:qFormat/>
    <w:pPr>
      <w:keepNext/>
      <w:spacing w:before="60" w:after="60"/>
      <w:jc w:val="both"/>
    </w:pPr>
    <w:rPr>
      <w:b/>
      <w:bCs/>
      <w:caps/>
    </w:rPr>
  </w:style>
  <w:style w:type="paragraph" w:customStyle="1" w:styleId="Head21">
    <w:name w:val="Head 2.1"/>
    <w:basedOn w:val="prastasis"/>
    <w:qFormat/>
    <w:pPr>
      <w:overflowPunct w:val="0"/>
      <w:autoSpaceDE w:val="0"/>
      <w:jc w:val="center"/>
      <w:textAlignment w:val="baseline"/>
    </w:pPr>
    <w:rPr>
      <w:b/>
      <w:sz w:val="28"/>
    </w:rPr>
  </w:style>
  <w:style w:type="paragraph" w:customStyle="1" w:styleId="Default">
    <w:name w:val="Default"/>
    <w:qFormat/>
    <w:pPr>
      <w:autoSpaceDE w:val="0"/>
    </w:pPr>
    <w:rPr>
      <w:rFonts w:ascii="Times New Roman" w:eastAsia="Times New Roman" w:hAnsi="Times New Roman" w:cs="Times New Roman"/>
      <w:color w:val="000000"/>
      <w:sz w:val="24"/>
      <w:lang w:val="lt-LT" w:bidi="ar-SA"/>
    </w:rPr>
  </w:style>
  <w:style w:type="paragraph" w:customStyle="1" w:styleId="CharCharCharCharCharCharCharCharCharCharCharChar">
    <w:name w:val="Char Char Char Char Char Char Char Char Char Char Char Char"/>
    <w:basedOn w:val="prastasis"/>
    <w:qFormat/>
    <w:pPr>
      <w:spacing w:after="160" w:line="240" w:lineRule="exact"/>
    </w:pPr>
    <w:rPr>
      <w:rFonts w:ascii="Tahoma" w:hAnsi="Tahoma" w:cs="Tahoma"/>
      <w:sz w:val="20"/>
    </w:rPr>
  </w:style>
  <w:style w:type="paragraph" w:customStyle="1" w:styleId="CharChar2DiagramaDiagramaCharCharDiagramaDiagrama1CharCharDiagramaDiagrama1DiagramaDiagramaDiagramaDiagramaDiagramaDiagramaDiagrama">
    <w:name w:val="Char Char2 Diagrama Diagrama Char Char Diagrama Diagrama1 Char Char Diagrama Diagrama1 Diagrama Diagrama Diagrama Diagrama Diagrama Diagrama Diagrama"/>
    <w:basedOn w:val="prastasis"/>
    <w:qFormat/>
    <w:pPr>
      <w:spacing w:after="160" w:line="240" w:lineRule="exact"/>
    </w:pPr>
    <w:rPr>
      <w:rFonts w:ascii="Tahoma" w:hAnsi="Tahoma" w:cs="Tahoma"/>
      <w:sz w:val="20"/>
    </w:rPr>
  </w:style>
  <w:style w:type="paragraph" w:customStyle="1" w:styleId="DiagramaDiagrama8CharCharDiagramaDiagrama">
    <w:name w:val="Diagrama Diagrama8 Char Char Diagrama Diagrama"/>
    <w:basedOn w:val="prastasis"/>
    <w:qFormat/>
    <w:pPr>
      <w:spacing w:after="160" w:line="240" w:lineRule="exact"/>
    </w:pPr>
    <w:rPr>
      <w:rFonts w:ascii="Tahoma" w:hAnsi="Tahoma" w:cs="Tahoma"/>
      <w:sz w:val="20"/>
    </w:rPr>
  </w:style>
  <w:style w:type="paragraph" w:customStyle="1" w:styleId="Hyperlink1">
    <w:name w:val="Hyperlink1"/>
    <w:basedOn w:val="prastasis"/>
    <w:qFormat/>
    <w:pPr>
      <w:autoSpaceDE w:val="0"/>
      <w:spacing w:line="297" w:lineRule="auto"/>
      <w:ind w:firstLine="312"/>
      <w:jc w:val="both"/>
      <w:textAlignment w:val="center"/>
    </w:pPr>
    <w:rPr>
      <w:color w:val="000000"/>
      <w:sz w:val="20"/>
    </w:rPr>
  </w:style>
  <w:style w:type="paragraph" w:customStyle="1" w:styleId="Diagrama0">
    <w:name w:val="Diagrama"/>
    <w:basedOn w:val="prastasis"/>
    <w:qFormat/>
    <w:pPr>
      <w:spacing w:after="160" w:line="240" w:lineRule="exact"/>
    </w:pPr>
    <w:rPr>
      <w:rFonts w:ascii="Tahoma" w:hAnsi="Tahoma" w:cs="Tahoma"/>
      <w:sz w:val="20"/>
    </w:rPr>
  </w:style>
  <w:style w:type="paragraph" w:customStyle="1" w:styleId="Style14">
    <w:name w:val="Style14"/>
    <w:basedOn w:val="prastasis"/>
    <w:qFormat/>
    <w:pPr>
      <w:widowControl w:val="0"/>
      <w:autoSpaceDE w:val="0"/>
      <w:spacing w:line="259" w:lineRule="exact"/>
      <w:jc w:val="both"/>
    </w:pPr>
  </w:style>
  <w:style w:type="paragraph" w:styleId="Pavadinimas">
    <w:name w:val="Title"/>
    <w:basedOn w:val="prastasis"/>
    <w:uiPriority w:val="10"/>
    <w:qFormat/>
    <w:pPr>
      <w:widowControl w:val="0"/>
      <w:jc w:val="center"/>
    </w:pPr>
    <w:rPr>
      <w:b/>
      <w:bCs/>
      <w:sz w:val="28"/>
      <w:szCs w:val="28"/>
    </w:rPr>
  </w:style>
  <w:style w:type="paragraph" w:styleId="Dokumentoinaostekstas">
    <w:name w:val="endnote text"/>
    <w:basedOn w:val="prastasis"/>
    <w:rPr>
      <w:sz w:val="20"/>
    </w:rPr>
  </w:style>
  <w:style w:type="paragraph" w:customStyle="1" w:styleId="Komentarotema1">
    <w:name w:val="Komentaro tema1"/>
    <w:basedOn w:val="Komentarotekstas"/>
    <w:next w:val="Komentarotekstas"/>
    <w:qFormat/>
    <w:rPr>
      <w:b/>
      <w:bCs/>
    </w:rPr>
  </w:style>
  <w:style w:type="paragraph" w:customStyle="1" w:styleId="Bodytext20">
    <w:name w:val="Body text (2)"/>
    <w:basedOn w:val="prastasis"/>
    <w:qFormat/>
    <w:pPr>
      <w:shd w:val="clear" w:color="auto" w:fill="FFFFFF"/>
    </w:pPr>
    <w:rPr>
      <w:sz w:val="23"/>
      <w:szCs w:val="23"/>
      <w:shd w:val="clear" w:color="auto" w:fill="FFFFFF"/>
    </w:rPr>
  </w:style>
  <w:style w:type="paragraph" w:customStyle="1" w:styleId="Betarp1">
    <w:name w:val="Be tarpų1"/>
    <w:qFormat/>
    <w:rPr>
      <w:rFonts w:ascii="Times New Roman" w:eastAsia="Calibri" w:hAnsi="Times New Roman" w:cs="Times New Roman"/>
      <w:sz w:val="28"/>
      <w:lang w:val="lt-LT" w:bidi="ar-SA"/>
    </w:rPr>
  </w:style>
  <w:style w:type="paragraph" w:customStyle="1" w:styleId="10">
    <w:name w:val="Основной текст1"/>
    <w:basedOn w:val="prastasis"/>
    <w:qFormat/>
    <w:pPr>
      <w:widowControl w:val="0"/>
      <w:shd w:val="clear" w:color="auto" w:fill="FFFFFF"/>
      <w:spacing w:line="278" w:lineRule="exact"/>
      <w:jc w:val="both"/>
    </w:pPr>
    <w:rPr>
      <w:sz w:val="20"/>
    </w:rPr>
  </w:style>
  <w:style w:type="paragraph" w:styleId="Betarp">
    <w:name w:val="No Spacing"/>
    <w:qFormat/>
    <w:rPr>
      <w:rFonts w:ascii="Times New Roman" w:eastAsia="Calibri" w:hAnsi="Times New Roman" w:cs="Times New Roman"/>
      <w:sz w:val="28"/>
      <w:lang w:val="lt-LT" w:bidi="ar-SA"/>
    </w:rPr>
  </w:style>
  <w:style w:type="paragraph" w:customStyle="1" w:styleId="Betarp2">
    <w:name w:val="Be tarpų2"/>
    <w:qFormat/>
    <w:rPr>
      <w:rFonts w:ascii="Times New Roman" w:eastAsia="Calibri" w:hAnsi="Times New Roman" w:cs="Times New Roman"/>
      <w:sz w:val="28"/>
      <w:lang w:val="lt-LT" w:bidi="ar-SA"/>
    </w:rPr>
  </w:style>
  <w:style w:type="paragraph" w:customStyle="1" w:styleId="prastasistinklapis">
    <w:name w:val="Įprastasis (tinklapis)"/>
    <w:basedOn w:val="prastasis"/>
    <w:qFormat/>
    <w:pPr>
      <w:spacing w:before="100" w:after="100"/>
    </w:pPr>
  </w:style>
  <w:style w:type="paragraph" w:customStyle="1" w:styleId="FrameContents0">
    <w:name w:val="Frame Contents"/>
    <w:basedOn w:val="prastasis"/>
    <w:qFormat/>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 w:type="numbering" w:customStyle="1" w:styleId="WW8Num25">
    <w:name w:val="WW8Num25"/>
    <w:qFormat/>
  </w:style>
  <w:style w:type="numbering" w:customStyle="1" w:styleId="WW8Num26">
    <w:name w:val="WW8Num26"/>
    <w:qFormat/>
  </w:style>
  <w:style w:type="numbering" w:customStyle="1" w:styleId="WW8Num27">
    <w:name w:val="WW8Num27"/>
    <w:qFormat/>
  </w:style>
  <w:style w:type="numbering" w:customStyle="1" w:styleId="WW8Num28">
    <w:name w:val="WW8Num28"/>
    <w:qFormat/>
  </w:style>
  <w:style w:type="numbering" w:customStyle="1" w:styleId="WW8Num29">
    <w:name w:val="WW8Num29"/>
    <w:qFormat/>
  </w:style>
  <w:style w:type="numbering" w:customStyle="1" w:styleId="WW8Num30">
    <w:name w:val="WW8Num30"/>
    <w:qFormat/>
  </w:style>
  <w:style w:type="numbering" w:customStyle="1" w:styleId="WW8Num31">
    <w:name w:val="WW8Num31"/>
    <w:qFormat/>
  </w:style>
  <w:style w:type="numbering" w:customStyle="1" w:styleId="WW8Num32">
    <w:name w:val="WW8Num32"/>
    <w:qFormat/>
  </w:style>
  <w:style w:type="numbering" w:customStyle="1" w:styleId="WW8Num33">
    <w:name w:val="WW8Num33"/>
    <w:qFormat/>
  </w:style>
  <w:style w:type="character" w:styleId="Hipersaitas">
    <w:name w:val="Hyperlink"/>
    <w:aliases w:val="Alna"/>
    <w:basedOn w:val="Numatytasispastraiposriftas"/>
    <w:uiPriority w:val="99"/>
    <w:unhideWhenUsed/>
    <w:rsid w:val="004D0546"/>
    <w:rPr>
      <w:color w:val="0563C1" w:themeColor="hyperlink"/>
      <w:u w:val="single"/>
    </w:rPr>
  </w:style>
  <w:style w:type="character" w:customStyle="1" w:styleId="Neapdorotaspaminjimas2">
    <w:name w:val="Neapdorotas paminėjimas2"/>
    <w:basedOn w:val="Numatytasispastraiposriftas"/>
    <w:uiPriority w:val="99"/>
    <w:semiHidden/>
    <w:unhideWhenUsed/>
    <w:rsid w:val="004D0546"/>
    <w:rPr>
      <w:color w:val="605E5C"/>
      <w:shd w:val="clear" w:color="auto" w:fill="E1DFDD"/>
    </w:r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qFormat/>
    <w:rsid w:val="001D7DC7"/>
    <w:rPr>
      <w:rFonts w:ascii="Calibri" w:eastAsia="Calibri" w:hAnsi="Calibri" w:cs="Calibri"/>
      <w:sz w:val="22"/>
      <w:szCs w:val="22"/>
      <w:lang w:val="en-GB" w:bidi="ar-SA"/>
    </w:rPr>
  </w:style>
  <w:style w:type="character" w:styleId="Puslapioinaosnuoroda">
    <w:name w:val="footnote reference"/>
    <w:aliases w:val="Footnote Reference Superscript,EN Footnote Reference,number,SUPERS,• Isnasos nuoroda,BVI fnr,Footnote symbol,Footnote Reference Number,Footnote anchor,Times 10 Point,Exposant 3 Point,Footnote reference number,Voetnootverwijzing"/>
    <w:basedOn w:val="Numatytasispastraiposriftas"/>
    <w:link w:val="FootnoteReferenceCharCarCharCharCarCharCarCharCarCharCarCharCharCarCarCharCharCharCharCharCarCharCarCharCharCarCharCar"/>
    <w:uiPriority w:val="99"/>
    <w:unhideWhenUsed/>
    <w:qFormat/>
    <w:rsid w:val="00777514"/>
    <w:rPr>
      <w:vertAlign w:val="superscript"/>
    </w:rPr>
  </w:style>
  <w:style w:type="paragraph" w:customStyle="1" w:styleId="FootnoteReferenceCharCarCharCharCarCharCarCharCarCharCarCharCharCarCarCharCharCharCharCharCarCharCarCharCharCarCharCar">
    <w:name w:val="Footnote Reference Char Car Char Char Car Char Car Char Car Char Car Char Char Car Car Char Char Char Char Char Car Char Car Char Char Car Char Car"/>
    <w:aliases w:val="Footnotes refss Car Char Car,callout Car Car Char Char Car,Footnotes refss Car1"/>
    <w:basedOn w:val="prastasis"/>
    <w:link w:val="Puslapioinaosnuoroda"/>
    <w:uiPriority w:val="99"/>
    <w:qFormat/>
    <w:rsid w:val="00777514"/>
    <w:pPr>
      <w:spacing w:after="160" w:line="240" w:lineRule="exact"/>
    </w:pPr>
    <w:rPr>
      <w:rFonts w:ascii="Liberation Serif" w:eastAsia="DejaVu Sans" w:hAnsi="Liberation Serif" w:cs="DejaVu Sans"/>
      <w:sz w:val="20"/>
      <w:vertAlign w:val="superscript"/>
      <w:lang w:bidi="hi-IN"/>
    </w:rPr>
  </w:style>
  <w:style w:type="character" w:styleId="Grietas">
    <w:name w:val="Strong"/>
    <w:basedOn w:val="Numatytasispastraiposriftas"/>
    <w:uiPriority w:val="22"/>
    <w:qFormat/>
    <w:rsid w:val="00777514"/>
    <w:rPr>
      <w:b/>
      <w:bCs/>
    </w:rPr>
  </w:style>
  <w:style w:type="character" w:styleId="Neapdorotaspaminjimas">
    <w:name w:val="Unresolved Mention"/>
    <w:basedOn w:val="Numatytasispastraiposriftas"/>
    <w:uiPriority w:val="99"/>
    <w:semiHidden/>
    <w:unhideWhenUsed/>
    <w:rsid w:val="00695A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3255321">
      <w:bodyDiv w:val="1"/>
      <w:marLeft w:val="0"/>
      <w:marRight w:val="0"/>
      <w:marTop w:val="0"/>
      <w:marBottom w:val="0"/>
      <w:divBdr>
        <w:top w:val="none" w:sz="0" w:space="0" w:color="auto"/>
        <w:left w:val="none" w:sz="0" w:space="0" w:color="auto"/>
        <w:bottom w:val="none" w:sz="0" w:space="0" w:color="auto"/>
        <w:right w:val="none" w:sz="0" w:space="0" w:color="auto"/>
      </w:divBdr>
    </w:div>
    <w:div w:id="1187447836">
      <w:bodyDiv w:val="1"/>
      <w:marLeft w:val="0"/>
      <w:marRight w:val="0"/>
      <w:marTop w:val="0"/>
      <w:marBottom w:val="0"/>
      <w:divBdr>
        <w:top w:val="none" w:sz="0" w:space="0" w:color="auto"/>
        <w:left w:val="none" w:sz="0" w:space="0" w:color="auto"/>
        <w:bottom w:val="none" w:sz="0" w:space="0" w:color="auto"/>
        <w:right w:val="none" w:sz="0" w:space="0" w:color="auto"/>
      </w:divBdr>
    </w:div>
    <w:div w:id="17373631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ja@panevezys.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3712D3-BA9C-45AD-B9D0-00B427D88A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16349</Words>
  <Characters>9319</Characters>
  <Application>Microsoft Office Word</Application>
  <DocSecurity>0</DocSecurity>
  <Lines>77</Lines>
  <Paragraphs>51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Egle1</dc:creator>
  <cp:lastModifiedBy>Eglė Mickevičienė</cp:lastModifiedBy>
  <cp:revision>3</cp:revision>
  <cp:lastPrinted>2024-03-12T06:45:00Z</cp:lastPrinted>
  <dcterms:created xsi:type="dcterms:W3CDTF">2024-04-05T11:03:00Z</dcterms:created>
  <dcterms:modified xsi:type="dcterms:W3CDTF">2024-04-05T11:54:00Z</dcterms:modified>
  <dc:language>en-US</dc:language>
</cp:coreProperties>
</file>