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C72D3" w14:textId="35EFE66B" w:rsidR="00C7523A" w:rsidRPr="001C6825" w:rsidRDefault="00F46034" w:rsidP="001C6825">
      <w:pPr>
        <w:jc w:val="center"/>
        <w:rPr>
          <w:color w:val="000000"/>
        </w:rPr>
      </w:pPr>
      <w:r w:rsidRPr="002E4549">
        <w:rPr>
          <w:b/>
          <w:bCs/>
        </w:rPr>
        <w:t>SIUNTINIŲ PRISTATYMO PASLAUGŲ</w:t>
      </w:r>
      <w:r w:rsidRPr="002E4549">
        <w:rPr>
          <w:rFonts w:eastAsia="TimesNewRomanPS-BoldMT"/>
          <w:b/>
          <w:bCs/>
        </w:rPr>
        <w:t xml:space="preserve"> TEIKIMO</w:t>
      </w:r>
      <w:r w:rsidR="002E4549" w:rsidRPr="002E4549">
        <w:rPr>
          <w:color w:val="000000"/>
        </w:rPr>
        <w:t xml:space="preserve"> </w:t>
      </w:r>
      <w:r w:rsidRPr="002E4549">
        <w:rPr>
          <w:rFonts w:eastAsia="TimesNewRomanPS-BoldMT"/>
          <w:b/>
          <w:bCs/>
        </w:rPr>
        <w:t>SUTARTIS</w:t>
      </w:r>
    </w:p>
    <w:p w14:paraId="065C46B6" w14:textId="77777777" w:rsidR="001C6825" w:rsidRDefault="001C6825" w:rsidP="00F46034">
      <w:pPr>
        <w:keepNext/>
        <w:keepLines/>
        <w:jc w:val="center"/>
        <w:outlineLvl w:val="0"/>
        <w:rPr>
          <w:bCs/>
          <w:szCs w:val="24"/>
        </w:rPr>
      </w:pPr>
    </w:p>
    <w:p w14:paraId="12C1BD1E" w14:textId="7C819015" w:rsidR="00F46034" w:rsidRPr="00AE3C3F" w:rsidRDefault="00F46034" w:rsidP="00F46034">
      <w:pPr>
        <w:keepNext/>
        <w:keepLines/>
        <w:jc w:val="center"/>
        <w:outlineLvl w:val="0"/>
        <w:rPr>
          <w:bCs/>
          <w:szCs w:val="24"/>
        </w:rPr>
      </w:pPr>
      <w:r w:rsidRPr="00AE3C3F">
        <w:rPr>
          <w:bCs/>
          <w:szCs w:val="24"/>
        </w:rPr>
        <w:t>20</w:t>
      </w:r>
      <w:r w:rsidR="004A2381">
        <w:rPr>
          <w:bCs/>
          <w:szCs w:val="24"/>
        </w:rPr>
        <w:t>24</w:t>
      </w:r>
      <w:r w:rsidRPr="00AE3C3F">
        <w:rPr>
          <w:bCs/>
          <w:szCs w:val="24"/>
        </w:rPr>
        <w:t xml:space="preserve"> m.</w:t>
      </w:r>
      <w:r w:rsidR="004A2381">
        <w:rPr>
          <w:bCs/>
          <w:szCs w:val="24"/>
        </w:rPr>
        <w:t xml:space="preserve"> </w:t>
      </w:r>
      <w:r w:rsidR="00D34074">
        <w:rPr>
          <w:bCs/>
          <w:szCs w:val="24"/>
        </w:rPr>
        <w:t>kovo 24</w:t>
      </w:r>
      <w:r w:rsidRPr="00AE3C3F">
        <w:rPr>
          <w:bCs/>
          <w:szCs w:val="24"/>
        </w:rPr>
        <w:t xml:space="preserve"> d. Nr.</w:t>
      </w:r>
      <w:r w:rsidR="00D34074">
        <w:rPr>
          <w:bCs/>
          <w:szCs w:val="24"/>
        </w:rPr>
        <w:t xml:space="preserve"> S1-21-2024</w:t>
      </w:r>
    </w:p>
    <w:p w14:paraId="2D80DF20" w14:textId="77777777" w:rsidR="00F46034" w:rsidRPr="00AE3C3F" w:rsidRDefault="00F46034" w:rsidP="00F46034">
      <w:pPr>
        <w:keepNext/>
        <w:keepLines/>
        <w:jc w:val="center"/>
        <w:outlineLvl w:val="0"/>
        <w:rPr>
          <w:bCs/>
          <w:szCs w:val="24"/>
        </w:rPr>
      </w:pPr>
      <w:r w:rsidRPr="00AE3C3F">
        <w:rPr>
          <w:bCs/>
          <w:szCs w:val="24"/>
        </w:rPr>
        <w:t>Vilnius</w:t>
      </w:r>
    </w:p>
    <w:p w14:paraId="43FC9415" w14:textId="77777777" w:rsidR="00F46034" w:rsidRPr="00AE3C3F" w:rsidRDefault="00F46034" w:rsidP="00F46034">
      <w:pPr>
        <w:rPr>
          <w:szCs w:val="24"/>
        </w:rPr>
      </w:pPr>
    </w:p>
    <w:p w14:paraId="4BC9D214" w14:textId="77777777" w:rsidR="00F46034" w:rsidRPr="00882FEF" w:rsidRDefault="00F46034" w:rsidP="00F46034">
      <w:pPr>
        <w:tabs>
          <w:tab w:val="left" w:pos="284"/>
          <w:tab w:val="left" w:pos="567"/>
        </w:tabs>
        <w:ind w:firstLine="567"/>
        <w:jc w:val="both"/>
        <w:rPr>
          <w:b/>
          <w:szCs w:val="24"/>
        </w:rPr>
      </w:pPr>
      <w:r w:rsidRPr="00AE3C3F">
        <w:rPr>
          <w:b/>
          <w:szCs w:val="24"/>
        </w:rPr>
        <w:t>Lietuvos Respublikos vyriausioji rinkimų komisija</w:t>
      </w:r>
      <w:r w:rsidRPr="00AE3C3F">
        <w:rPr>
          <w:szCs w:val="24"/>
        </w:rPr>
        <w:t xml:space="preserve"> (toliau – Paslaugų gavėjas), atstovaujama</w:t>
      </w:r>
      <w:r w:rsidRPr="00AE3C3F">
        <w:rPr>
          <w:color w:val="000000"/>
          <w:szCs w:val="24"/>
          <w:lang w:eastAsia="lt-LT"/>
        </w:rPr>
        <w:t xml:space="preserve"> Lietuvos Respublikos vyriausiosios rinkimų komisijos pirmininkės Linos Petronienės, veikiančios </w:t>
      </w:r>
      <w:r w:rsidRPr="00AE3C3F">
        <w:rPr>
          <w:szCs w:val="24"/>
        </w:rPr>
        <w:t>pagal</w:t>
      </w:r>
      <w:r w:rsidRPr="00AE3C3F">
        <w:rPr>
          <w:i/>
          <w:szCs w:val="24"/>
        </w:rPr>
        <w:t xml:space="preserve"> </w:t>
      </w:r>
      <w:r w:rsidRPr="00882FEF">
        <w:rPr>
          <w:color w:val="000000"/>
          <w:szCs w:val="24"/>
          <w:lang w:eastAsia="lt-LT"/>
        </w:rPr>
        <w:t>Lietuvos Respublikos rinkimų kodeksą</w:t>
      </w:r>
      <w:r w:rsidRPr="00882FEF">
        <w:rPr>
          <w:szCs w:val="24"/>
        </w:rPr>
        <w:t>, ir</w:t>
      </w:r>
      <w:r w:rsidRPr="00882FEF">
        <w:rPr>
          <w:b/>
          <w:szCs w:val="24"/>
        </w:rPr>
        <w:t xml:space="preserve"> </w:t>
      </w:r>
    </w:p>
    <w:p w14:paraId="7302C3CA" w14:textId="77777777" w:rsidR="005D42C8" w:rsidRDefault="005D42C8" w:rsidP="005D42C8">
      <w:pPr>
        <w:ind w:firstLine="567"/>
        <w:jc w:val="both"/>
        <w:rPr>
          <w:szCs w:val="24"/>
        </w:rPr>
      </w:pPr>
      <w:r w:rsidRPr="00882FEF">
        <w:rPr>
          <w:b/>
          <w:bCs/>
          <w:szCs w:val="24"/>
        </w:rPr>
        <w:t xml:space="preserve">UAB „Jumbo Transport“ </w:t>
      </w:r>
      <w:r w:rsidRPr="00882FEF">
        <w:rPr>
          <w:szCs w:val="24"/>
        </w:rPr>
        <w:t>(toliau – Paslaugų teikėjas), atstovaujama direktoriaus Marjano Vavilovo veikiančio pagal įmonės įstatus</w:t>
      </w:r>
      <w:r w:rsidR="00F46034" w:rsidRPr="00882FEF">
        <w:rPr>
          <w:szCs w:val="24"/>
        </w:rPr>
        <w:t>,</w:t>
      </w:r>
      <w:r w:rsidR="00F46034" w:rsidRPr="00AE3C3F">
        <w:rPr>
          <w:szCs w:val="24"/>
        </w:rPr>
        <w:t xml:space="preserve"> </w:t>
      </w:r>
    </w:p>
    <w:p w14:paraId="62401013" w14:textId="77777777" w:rsidR="00382FFF" w:rsidRPr="00FC48C6" w:rsidRDefault="00382FFF" w:rsidP="00382FFF">
      <w:pPr>
        <w:ind w:firstLine="567"/>
        <w:jc w:val="both"/>
        <w:rPr>
          <w:szCs w:val="24"/>
        </w:rPr>
      </w:pPr>
      <w:r w:rsidRPr="00FC48C6">
        <w:rPr>
          <w:szCs w:val="24"/>
        </w:rPr>
        <w:t xml:space="preserve">sudarė šią paslaugų </w:t>
      </w:r>
      <w:r w:rsidRPr="00FC48C6">
        <w:rPr>
          <w:color w:val="000000"/>
          <w:szCs w:val="24"/>
        </w:rPr>
        <w:t>teikimo</w:t>
      </w:r>
      <w:r w:rsidRPr="00FC48C6">
        <w:rPr>
          <w:szCs w:val="24"/>
        </w:rPr>
        <w:t xml:space="preserve"> sutartį (toliau – Sutartis), kurioje Paslaugų teikėjas ir Paslaugų gavėjas kartu vadinami šalimis, o kiekvienas atskirai – šalimi (toliau – Sutartis).</w:t>
      </w:r>
    </w:p>
    <w:p w14:paraId="7AB946C5" w14:textId="77777777" w:rsidR="00F46034" w:rsidRPr="00AE3C3F" w:rsidRDefault="00F46034" w:rsidP="00F46034">
      <w:pPr>
        <w:rPr>
          <w:b/>
          <w:bCs/>
          <w:szCs w:val="24"/>
        </w:rPr>
      </w:pPr>
    </w:p>
    <w:p w14:paraId="03663191" w14:textId="50AF3D27" w:rsidR="00FF0626" w:rsidRPr="00AE3C3F" w:rsidRDefault="00F46034" w:rsidP="001C6825">
      <w:pPr>
        <w:jc w:val="center"/>
        <w:rPr>
          <w:b/>
          <w:bCs/>
          <w:szCs w:val="24"/>
        </w:rPr>
      </w:pPr>
      <w:r w:rsidRPr="00AE3C3F">
        <w:rPr>
          <w:b/>
          <w:bCs/>
          <w:szCs w:val="24"/>
        </w:rPr>
        <w:t>1. SUTARTIES DALYKAS</w:t>
      </w:r>
    </w:p>
    <w:p w14:paraId="253638B3" w14:textId="1C00CE0C" w:rsidR="00F46034" w:rsidRPr="00AE3C3F" w:rsidRDefault="00F46034" w:rsidP="00F46034">
      <w:pPr>
        <w:tabs>
          <w:tab w:val="left" w:pos="567"/>
        </w:tabs>
        <w:ind w:firstLine="567"/>
        <w:jc w:val="both"/>
        <w:rPr>
          <w:szCs w:val="24"/>
        </w:rPr>
      </w:pPr>
      <w:r w:rsidRPr="00AE3C3F">
        <w:rPr>
          <w:szCs w:val="24"/>
        </w:rPr>
        <w:t xml:space="preserve">1.1. Ši sutartis sudaryta vadovaujantis </w:t>
      </w:r>
      <w:r>
        <w:rPr>
          <w:szCs w:val="24"/>
        </w:rPr>
        <w:t xml:space="preserve">supaprastinto </w:t>
      </w:r>
      <w:r w:rsidRPr="00AE3C3F">
        <w:rPr>
          <w:szCs w:val="24"/>
        </w:rPr>
        <w:t xml:space="preserve">atviro </w:t>
      </w:r>
      <w:r>
        <w:rPr>
          <w:szCs w:val="24"/>
        </w:rPr>
        <w:t xml:space="preserve">pirkimo </w:t>
      </w:r>
      <w:r w:rsidRPr="00AE3C3F">
        <w:rPr>
          <w:szCs w:val="24"/>
        </w:rPr>
        <w:t xml:space="preserve">dokumentais. Pirkimas paskelbtas </w:t>
      </w:r>
      <w:r w:rsidRPr="006C2E88">
        <w:rPr>
          <w:szCs w:val="24"/>
        </w:rPr>
        <w:t>20</w:t>
      </w:r>
      <w:r w:rsidR="001525A5" w:rsidRPr="006C2E88">
        <w:rPr>
          <w:szCs w:val="24"/>
        </w:rPr>
        <w:t xml:space="preserve">24 </w:t>
      </w:r>
      <w:r w:rsidRPr="006C2E88">
        <w:rPr>
          <w:szCs w:val="24"/>
        </w:rPr>
        <w:t xml:space="preserve">m. </w:t>
      </w:r>
      <w:r w:rsidR="001525A5" w:rsidRPr="006C2E88">
        <w:rPr>
          <w:szCs w:val="24"/>
        </w:rPr>
        <w:t>vasario 15</w:t>
      </w:r>
      <w:r w:rsidRPr="006C2E88">
        <w:rPr>
          <w:szCs w:val="24"/>
        </w:rPr>
        <w:t xml:space="preserve"> d., (pirkimo Nr.</w:t>
      </w:r>
      <w:r w:rsidR="005171A8" w:rsidRPr="006C2E88">
        <w:rPr>
          <w:szCs w:val="24"/>
        </w:rPr>
        <w:t>709155</w:t>
      </w:r>
      <w:r w:rsidRPr="006C2E88">
        <w:rPr>
          <w:szCs w:val="24"/>
        </w:rPr>
        <w:t>)</w:t>
      </w:r>
      <w:r w:rsidRPr="00AE3C3F">
        <w:rPr>
          <w:i/>
          <w:iCs/>
          <w:szCs w:val="24"/>
        </w:rPr>
        <w:t xml:space="preserve"> </w:t>
      </w:r>
      <w:r w:rsidRPr="00AE3C3F">
        <w:rPr>
          <w:szCs w:val="24"/>
        </w:rPr>
        <w:t>ir nuolatinės viešųjų pirkimų ko</w:t>
      </w:r>
      <w:r w:rsidRPr="00C77FB5">
        <w:rPr>
          <w:szCs w:val="24"/>
        </w:rPr>
        <w:t>misijos 20</w:t>
      </w:r>
      <w:r w:rsidR="00BA2758" w:rsidRPr="00C77FB5">
        <w:rPr>
          <w:szCs w:val="24"/>
        </w:rPr>
        <w:t>24</w:t>
      </w:r>
      <w:r w:rsidRPr="00C77FB5">
        <w:rPr>
          <w:szCs w:val="24"/>
        </w:rPr>
        <w:t xml:space="preserve"> m. </w:t>
      </w:r>
      <w:r w:rsidR="00BA2758" w:rsidRPr="00C77FB5">
        <w:rPr>
          <w:szCs w:val="24"/>
        </w:rPr>
        <w:t>kovo 6</w:t>
      </w:r>
      <w:r w:rsidRPr="00C77FB5">
        <w:rPr>
          <w:szCs w:val="24"/>
        </w:rPr>
        <w:t xml:space="preserve"> d. protokolu Nr.</w:t>
      </w:r>
      <w:r w:rsidR="00BA2758" w:rsidRPr="00C77FB5">
        <w:rPr>
          <w:szCs w:val="24"/>
        </w:rPr>
        <w:t xml:space="preserve"> </w:t>
      </w:r>
      <w:r w:rsidR="00C77FB5" w:rsidRPr="00C77FB5">
        <w:rPr>
          <w:szCs w:val="24"/>
        </w:rPr>
        <w:t>Vš.pro-9.</w:t>
      </w:r>
      <w:r w:rsidR="00C77FB5">
        <w:rPr>
          <w:i/>
          <w:iCs/>
          <w:szCs w:val="24"/>
        </w:rPr>
        <w:t xml:space="preserve"> </w:t>
      </w:r>
      <w:r w:rsidRPr="00AE3C3F">
        <w:rPr>
          <w:szCs w:val="24"/>
        </w:rPr>
        <w:t xml:space="preserve">Kodas pagal Bendrąjį viešųjų pirkimų žodyną: BVPŽ kodas - </w:t>
      </w:r>
      <w:r w:rsidRPr="00AE3C3F">
        <w:rPr>
          <w:szCs w:val="24"/>
          <w:lang w:eastAsia="lt-LT"/>
        </w:rPr>
        <w:t>60161000-4</w:t>
      </w:r>
      <w:r w:rsidRPr="00AE3C3F">
        <w:rPr>
          <w:szCs w:val="24"/>
        </w:rPr>
        <w:t>.</w:t>
      </w:r>
    </w:p>
    <w:p w14:paraId="790C4674" w14:textId="1807AB2C" w:rsidR="00F46034" w:rsidRDefault="00F46034" w:rsidP="005171A8">
      <w:pPr>
        <w:tabs>
          <w:tab w:val="left" w:pos="567"/>
        </w:tabs>
        <w:ind w:firstLine="567"/>
        <w:jc w:val="both"/>
        <w:rPr>
          <w:spacing w:val="-1"/>
          <w:szCs w:val="24"/>
        </w:rPr>
      </w:pPr>
      <w:r w:rsidRPr="00AE3C3F">
        <w:rPr>
          <w:szCs w:val="24"/>
        </w:rPr>
        <w:t xml:space="preserve">1.2. Sutartyje nustatytomis sąlygomis ir tvarka Paslaugų teikėjas įsipareigoja Paslaugų gavėjui suteikti Sutarties </w:t>
      </w:r>
      <w:r w:rsidR="005171A8">
        <w:rPr>
          <w:szCs w:val="24"/>
        </w:rPr>
        <w:t>2</w:t>
      </w:r>
      <w:r w:rsidRPr="00AE3C3F">
        <w:rPr>
          <w:szCs w:val="24"/>
        </w:rPr>
        <w:t xml:space="preserve"> priede nurodytas paslaugas (toliau – Paslaugos), o Paslaugų gavėjas įsipareigoja iš Paslaugų teikėjo priimti kokybiškai suteiktas Paslaugas ir sumokėti už jas Paslaugų kainą</w:t>
      </w:r>
      <w:r w:rsidRPr="00AE3C3F">
        <w:rPr>
          <w:spacing w:val="-1"/>
          <w:szCs w:val="24"/>
        </w:rPr>
        <w:t xml:space="preserve">. </w:t>
      </w:r>
    </w:p>
    <w:p w14:paraId="6A02D3FD" w14:textId="77777777" w:rsidR="005171A8" w:rsidRPr="005171A8" w:rsidRDefault="005171A8" w:rsidP="005171A8">
      <w:pPr>
        <w:tabs>
          <w:tab w:val="left" w:pos="567"/>
        </w:tabs>
        <w:ind w:firstLine="567"/>
        <w:jc w:val="both"/>
        <w:rPr>
          <w:spacing w:val="-1"/>
          <w:szCs w:val="24"/>
        </w:rPr>
      </w:pPr>
    </w:p>
    <w:p w14:paraId="4CAD09F5" w14:textId="7255F352" w:rsidR="00F46034" w:rsidRPr="001C6825" w:rsidRDefault="00F46034" w:rsidP="001C6825">
      <w:pPr>
        <w:keepNext/>
        <w:tabs>
          <w:tab w:val="num" w:pos="0"/>
        </w:tabs>
        <w:jc w:val="center"/>
        <w:rPr>
          <w:b/>
          <w:caps/>
          <w:szCs w:val="24"/>
        </w:rPr>
      </w:pPr>
      <w:r w:rsidRPr="00AE3C3F">
        <w:rPr>
          <w:b/>
          <w:caps/>
          <w:szCs w:val="24"/>
        </w:rPr>
        <w:t>2. Sutarties kaina IR MOKĖJIMO SĄLYGOS</w:t>
      </w:r>
    </w:p>
    <w:p w14:paraId="2563CB48" w14:textId="77777777" w:rsidR="00F46034" w:rsidRPr="00AE3C3F" w:rsidRDefault="00F46034" w:rsidP="00F46034">
      <w:pPr>
        <w:tabs>
          <w:tab w:val="left" w:pos="567"/>
          <w:tab w:val="left" w:pos="1620"/>
        </w:tabs>
        <w:ind w:firstLine="567"/>
        <w:jc w:val="both"/>
        <w:rPr>
          <w:szCs w:val="24"/>
        </w:rPr>
      </w:pPr>
      <w:r w:rsidRPr="00AE3C3F">
        <w:rPr>
          <w:szCs w:val="24"/>
        </w:rPr>
        <w:t xml:space="preserve"> 2.1. Sutarties vertė </w:t>
      </w:r>
      <w:r w:rsidRPr="00AE3C3F">
        <w:rPr>
          <w:b/>
          <w:szCs w:val="24"/>
        </w:rPr>
        <w:t>169.400,00 Eur</w:t>
      </w:r>
      <w:r w:rsidRPr="00AE3C3F">
        <w:rPr>
          <w:bCs/>
          <w:szCs w:val="24"/>
        </w:rPr>
        <w:t xml:space="preserve"> (vienas šimtas šešiasdešimt devyni tūkstančiai keturi šimtai eurų), </w:t>
      </w:r>
      <w:r w:rsidRPr="00AE3C3F">
        <w:rPr>
          <w:szCs w:val="24"/>
          <w:lang w:eastAsia="lt-LT"/>
        </w:rPr>
        <w:t>įskaitant pridėtinės vertės mokestį (toliau – PVM)</w:t>
      </w:r>
      <w:r w:rsidRPr="00AE3C3F">
        <w:rPr>
          <w:szCs w:val="24"/>
        </w:rPr>
        <w:t xml:space="preserve">: </w:t>
      </w:r>
    </w:p>
    <w:p w14:paraId="007A4361" w14:textId="77777777" w:rsidR="00F46034" w:rsidRPr="00AE3C3F" w:rsidRDefault="00F46034" w:rsidP="00F46034">
      <w:pPr>
        <w:tabs>
          <w:tab w:val="left" w:pos="567"/>
          <w:tab w:val="left" w:pos="1620"/>
        </w:tabs>
        <w:ind w:firstLine="567"/>
        <w:jc w:val="both"/>
        <w:rPr>
          <w:szCs w:val="24"/>
        </w:rPr>
      </w:pPr>
      <w:r w:rsidRPr="00AE3C3F">
        <w:rPr>
          <w:szCs w:val="24"/>
        </w:rPr>
        <w:t xml:space="preserve">2.1.1. Sutarties kaina be PVM – </w:t>
      </w:r>
      <w:r w:rsidRPr="00AE3C3F">
        <w:rPr>
          <w:bCs/>
          <w:szCs w:val="24"/>
        </w:rPr>
        <w:t>140.000,00 Eur (vienas šimtas keturiasdešimt tūkstančiu eurų);</w:t>
      </w:r>
    </w:p>
    <w:p w14:paraId="6D7798E2" w14:textId="437D9542" w:rsidR="00F46034" w:rsidRPr="00AE3C3F" w:rsidRDefault="00F46034" w:rsidP="00F46034">
      <w:pPr>
        <w:tabs>
          <w:tab w:val="left" w:pos="567"/>
          <w:tab w:val="left" w:pos="1620"/>
        </w:tabs>
        <w:ind w:firstLine="567"/>
        <w:jc w:val="both"/>
        <w:rPr>
          <w:bCs/>
          <w:szCs w:val="24"/>
        </w:rPr>
      </w:pPr>
      <w:r w:rsidRPr="00AE3C3F">
        <w:rPr>
          <w:szCs w:val="24"/>
        </w:rPr>
        <w:t xml:space="preserve">2.1.2. PVM sudaro </w:t>
      </w:r>
      <w:r w:rsidRPr="00AE3C3F">
        <w:rPr>
          <w:bCs/>
          <w:szCs w:val="24"/>
        </w:rPr>
        <w:t xml:space="preserve">29.400,00 </w:t>
      </w:r>
      <w:r w:rsidRPr="00AE3C3F">
        <w:rPr>
          <w:szCs w:val="24"/>
        </w:rPr>
        <w:t xml:space="preserve">Eur </w:t>
      </w:r>
      <w:r w:rsidRPr="00AE3C3F">
        <w:rPr>
          <w:bCs/>
          <w:szCs w:val="24"/>
        </w:rPr>
        <w:t>(dvidešimt devyni</w:t>
      </w:r>
      <w:r w:rsidR="009E5BA1">
        <w:rPr>
          <w:bCs/>
          <w:szCs w:val="24"/>
        </w:rPr>
        <w:t>s</w:t>
      </w:r>
      <w:r w:rsidRPr="00AE3C3F">
        <w:rPr>
          <w:bCs/>
          <w:szCs w:val="24"/>
        </w:rPr>
        <w:t xml:space="preserve"> tūkstanči</w:t>
      </w:r>
      <w:r w:rsidR="009E5BA1">
        <w:rPr>
          <w:bCs/>
          <w:szCs w:val="24"/>
        </w:rPr>
        <w:t xml:space="preserve">us </w:t>
      </w:r>
      <w:r w:rsidRPr="00AE3C3F">
        <w:rPr>
          <w:bCs/>
          <w:szCs w:val="24"/>
        </w:rPr>
        <w:t>keturi</w:t>
      </w:r>
      <w:r w:rsidR="009E5BA1">
        <w:rPr>
          <w:bCs/>
          <w:szCs w:val="24"/>
        </w:rPr>
        <w:t>s</w:t>
      </w:r>
      <w:r w:rsidRPr="00AE3C3F">
        <w:rPr>
          <w:bCs/>
          <w:szCs w:val="24"/>
        </w:rPr>
        <w:t xml:space="preserve"> šimt</w:t>
      </w:r>
      <w:r w:rsidR="009E5BA1">
        <w:rPr>
          <w:bCs/>
          <w:szCs w:val="24"/>
        </w:rPr>
        <w:t>us</w:t>
      </w:r>
      <w:r w:rsidRPr="00AE3C3F">
        <w:rPr>
          <w:bCs/>
          <w:szCs w:val="24"/>
        </w:rPr>
        <w:t xml:space="preserve"> eurų).</w:t>
      </w:r>
    </w:p>
    <w:p w14:paraId="2030FC3B" w14:textId="77777777" w:rsidR="00F46034" w:rsidRPr="00AE3C3F" w:rsidRDefault="00F46034" w:rsidP="00F46034">
      <w:pPr>
        <w:tabs>
          <w:tab w:val="left" w:pos="567"/>
          <w:tab w:val="left" w:pos="1620"/>
        </w:tabs>
        <w:ind w:firstLine="567"/>
        <w:jc w:val="both"/>
        <w:rPr>
          <w:szCs w:val="24"/>
        </w:rPr>
      </w:pPr>
      <w:r w:rsidRPr="00AE3C3F">
        <w:rPr>
          <w:szCs w:val="24"/>
        </w:rPr>
        <w:t>2.2. Sutarčiai taikoma fiksuoto įkainio su peržiūra kainodara.</w:t>
      </w:r>
    </w:p>
    <w:p w14:paraId="124938A1" w14:textId="77777777" w:rsidR="00F46034" w:rsidRPr="00AE3C3F" w:rsidRDefault="00F46034" w:rsidP="00F46034">
      <w:pPr>
        <w:tabs>
          <w:tab w:val="left" w:pos="567"/>
          <w:tab w:val="left" w:pos="1620"/>
        </w:tabs>
        <w:ind w:firstLine="567"/>
        <w:jc w:val="both"/>
        <w:rPr>
          <w:szCs w:val="24"/>
        </w:rPr>
      </w:pPr>
      <w:r w:rsidRPr="00AE3C3F">
        <w:rPr>
          <w:szCs w:val="24"/>
        </w:rPr>
        <w:t>2.3. Detalūs Paslaugų įkainiai nurodyti Sutarties 1 priede.</w:t>
      </w:r>
    </w:p>
    <w:p w14:paraId="1E0E401F" w14:textId="77777777" w:rsidR="00F46034" w:rsidRPr="00AE3C3F" w:rsidRDefault="00F46034" w:rsidP="00F46034">
      <w:pPr>
        <w:tabs>
          <w:tab w:val="left" w:pos="567"/>
          <w:tab w:val="left" w:pos="1620"/>
        </w:tabs>
        <w:ind w:firstLine="567"/>
        <w:jc w:val="both"/>
        <w:rPr>
          <w:szCs w:val="24"/>
        </w:rPr>
      </w:pPr>
      <w:r w:rsidRPr="00AE3C3F">
        <w:rPr>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23BEB19E" w14:textId="77777777" w:rsidR="00F46034" w:rsidRPr="00AE3C3F" w:rsidRDefault="00F46034" w:rsidP="00F46034">
      <w:pPr>
        <w:tabs>
          <w:tab w:val="left" w:pos="567"/>
          <w:tab w:val="left" w:pos="1620"/>
        </w:tabs>
        <w:ind w:firstLine="567"/>
        <w:jc w:val="both"/>
        <w:rPr>
          <w:szCs w:val="24"/>
        </w:rPr>
      </w:pPr>
      <w:r w:rsidRPr="00AE3C3F">
        <w:rPr>
          <w:szCs w:val="24"/>
        </w:rPr>
        <w:t>2.4.1. Sutarties 1 priede nurodytų įkainių perskaičiavimas dėl pasikeitusio kainų lygio:</w:t>
      </w:r>
    </w:p>
    <w:p w14:paraId="65B0B165" w14:textId="77777777" w:rsidR="00F46034" w:rsidRPr="00AE3C3F" w:rsidRDefault="00F46034" w:rsidP="00F46034">
      <w:pPr>
        <w:tabs>
          <w:tab w:val="left" w:pos="567"/>
          <w:tab w:val="left" w:pos="1620"/>
        </w:tabs>
        <w:ind w:firstLine="567"/>
        <w:jc w:val="both"/>
        <w:rPr>
          <w:szCs w:val="24"/>
        </w:rPr>
      </w:pPr>
      <w:r w:rsidRPr="00AE3C3F">
        <w:rPr>
          <w:szCs w:val="24"/>
        </w:rPr>
        <w:t>2.4.1.1. įkainių perskaičiavimas gali būti atliekamas ne anksčiau kaip po 12 (dvylikos) mėnesių nuo Sutarties įsigaliojimo;</w:t>
      </w:r>
    </w:p>
    <w:p w14:paraId="469255F8" w14:textId="4EEC2AB9" w:rsidR="00F46034" w:rsidRPr="00AE3C3F" w:rsidRDefault="00F46034" w:rsidP="00F46034">
      <w:pPr>
        <w:tabs>
          <w:tab w:val="left" w:pos="567"/>
          <w:tab w:val="left" w:pos="1620"/>
        </w:tabs>
        <w:ind w:firstLine="567"/>
        <w:jc w:val="both"/>
        <w:rPr>
          <w:szCs w:val="24"/>
        </w:rPr>
      </w:pPr>
      <w:r w:rsidRPr="00AE3C3F">
        <w:rPr>
          <w:szCs w:val="24"/>
        </w:rPr>
        <w:t>2.4.1.2. Paslaugų įkainiai Sutarties galiojimo metu gali būti perskaičiuojami (keičiami) ne dažniau kaip vieną kartą per 12 (dvylika) mėnesi</w:t>
      </w:r>
      <w:r w:rsidR="00853F88">
        <w:rPr>
          <w:szCs w:val="24"/>
        </w:rPr>
        <w:t>ų</w:t>
      </w:r>
      <w:r w:rsidRPr="00AE3C3F">
        <w:rPr>
          <w:szCs w:val="24"/>
        </w:rPr>
        <w:t>;</w:t>
      </w:r>
    </w:p>
    <w:p w14:paraId="76F8E29B" w14:textId="77777777" w:rsidR="00F46034" w:rsidRPr="00AE3C3F" w:rsidRDefault="00F46034" w:rsidP="00F46034">
      <w:pPr>
        <w:tabs>
          <w:tab w:val="left" w:pos="567"/>
          <w:tab w:val="left" w:pos="1620"/>
        </w:tabs>
        <w:ind w:firstLine="567"/>
        <w:jc w:val="both"/>
        <w:rPr>
          <w:szCs w:val="24"/>
        </w:rPr>
      </w:pPr>
      <w:r w:rsidRPr="00AE3C3F">
        <w:rPr>
          <w:szCs w:val="24"/>
        </w:rPr>
        <w:t>2.4.1.3. Paslaugų įkainių perskaičiavimą inicijuojanti Šalis turi informuoti kitą Šalį raštu apie pageidavimą perskaičiuoti įkainius;</w:t>
      </w:r>
    </w:p>
    <w:p w14:paraId="451A5A81" w14:textId="5AA97770" w:rsidR="00F46034" w:rsidRPr="00AE3C3F" w:rsidRDefault="00F46034" w:rsidP="00F46034">
      <w:pPr>
        <w:tabs>
          <w:tab w:val="left" w:pos="567"/>
          <w:tab w:val="left" w:pos="1620"/>
        </w:tabs>
        <w:ind w:firstLine="567"/>
        <w:jc w:val="both"/>
        <w:rPr>
          <w:szCs w:val="24"/>
        </w:rPr>
      </w:pPr>
      <w:r w:rsidRPr="00AE3C3F">
        <w:rPr>
          <w:szCs w:val="24"/>
        </w:rPr>
        <w:t xml:space="preserve">2.4.1.4. </w:t>
      </w:r>
      <w:r w:rsidR="003C4EA7">
        <w:rPr>
          <w:szCs w:val="24"/>
        </w:rPr>
        <w:t>p</w:t>
      </w:r>
      <w:r w:rsidRPr="00AE3C3F">
        <w:rPr>
          <w:szCs w:val="24"/>
        </w:rPr>
        <w:t>erskaičiavus Paslaugų įkainius pasirašomas Sutarties pakeitimas. Perskaičiuoti įkainiai įsigalioja nuo Sutarties pakeitimo pasirašymo dienos.</w:t>
      </w:r>
    </w:p>
    <w:p w14:paraId="1F0EECFE" w14:textId="4ED23631" w:rsidR="00F46034" w:rsidRPr="00AE3C3F" w:rsidRDefault="00F46034" w:rsidP="00F46034">
      <w:pPr>
        <w:tabs>
          <w:tab w:val="left" w:pos="567"/>
          <w:tab w:val="left" w:pos="1620"/>
        </w:tabs>
        <w:ind w:firstLine="567"/>
        <w:jc w:val="both"/>
        <w:rPr>
          <w:szCs w:val="24"/>
        </w:rPr>
      </w:pPr>
      <w:r w:rsidRPr="00AE3C3F">
        <w:rPr>
          <w:szCs w:val="24"/>
        </w:rPr>
        <w:t xml:space="preserve">2.4.2. </w:t>
      </w:r>
      <w:r w:rsidR="008934A3" w:rsidRPr="00AE3C3F">
        <w:rPr>
          <w:szCs w:val="24"/>
        </w:rPr>
        <w:t>Sutarties 1 priede nurodyt</w:t>
      </w:r>
      <w:r w:rsidR="008934A3">
        <w:rPr>
          <w:szCs w:val="24"/>
        </w:rPr>
        <w:t>i</w:t>
      </w:r>
      <w:r w:rsidR="008934A3" w:rsidRPr="00AE3C3F">
        <w:rPr>
          <w:szCs w:val="24"/>
        </w:rPr>
        <w:t xml:space="preserve"> </w:t>
      </w:r>
      <w:r w:rsidR="00E91B82">
        <w:rPr>
          <w:szCs w:val="24"/>
        </w:rPr>
        <w:t>įkainiai</w:t>
      </w:r>
      <w:r w:rsidRPr="00AE3C3F">
        <w:rPr>
          <w:szCs w:val="24"/>
        </w:rPr>
        <w:t xml:space="preserve"> dėl pasikeitusių mokesčių bus perskaičiuojama tokia tvarka:</w:t>
      </w:r>
    </w:p>
    <w:p w14:paraId="1AA695DB" w14:textId="0FE5BDCB" w:rsidR="00F46034" w:rsidRPr="00AE3C3F" w:rsidRDefault="00F46034" w:rsidP="00F46034">
      <w:pPr>
        <w:tabs>
          <w:tab w:val="left" w:pos="567"/>
          <w:tab w:val="left" w:pos="1620"/>
        </w:tabs>
        <w:ind w:firstLine="567"/>
        <w:jc w:val="both"/>
        <w:rPr>
          <w:szCs w:val="24"/>
        </w:rPr>
      </w:pPr>
      <w:r w:rsidRPr="00AE3C3F">
        <w:rPr>
          <w:szCs w:val="24"/>
        </w:rPr>
        <w:t xml:space="preserve">2.4.2.1 pasikeitus PVM, </w:t>
      </w:r>
      <w:r w:rsidR="00037A5E">
        <w:rPr>
          <w:szCs w:val="24"/>
        </w:rPr>
        <w:t>įkainiai</w:t>
      </w:r>
      <w:r w:rsidRPr="00AE3C3F">
        <w:rPr>
          <w:szCs w:val="24"/>
        </w:rPr>
        <w:t xml:space="preserve"> bus perskaičiuojam</w:t>
      </w:r>
      <w:r w:rsidR="00037A5E">
        <w:rPr>
          <w:szCs w:val="24"/>
        </w:rPr>
        <w:t>i</w:t>
      </w:r>
      <w:r w:rsidR="00775C0A">
        <w:rPr>
          <w:szCs w:val="24"/>
        </w:rPr>
        <w:t xml:space="preserve">, o, </w:t>
      </w:r>
      <w:r w:rsidR="00E04347">
        <w:rPr>
          <w:szCs w:val="24"/>
        </w:rPr>
        <w:t>p</w:t>
      </w:r>
      <w:r w:rsidRPr="00AE3C3F">
        <w:rPr>
          <w:szCs w:val="24"/>
        </w:rPr>
        <w:t>asikeitus kitiems mokesčiams, nebus perskaičiuojam</w:t>
      </w:r>
      <w:r w:rsidR="00037A5E">
        <w:rPr>
          <w:szCs w:val="24"/>
        </w:rPr>
        <w:t>i</w:t>
      </w:r>
      <w:r w:rsidRPr="00AE3C3F">
        <w:rPr>
          <w:szCs w:val="24"/>
        </w:rPr>
        <w:t>;</w:t>
      </w:r>
    </w:p>
    <w:p w14:paraId="03CFB446" w14:textId="7BAEC7B2" w:rsidR="00F46034" w:rsidRPr="00AE3C3F" w:rsidRDefault="00F46034" w:rsidP="00F46034">
      <w:pPr>
        <w:tabs>
          <w:tab w:val="left" w:pos="567"/>
          <w:tab w:val="left" w:pos="1620"/>
        </w:tabs>
        <w:ind w:firstLine="567"/>
        <w:jc w:val="both"/>
        <w:rPr>
          <w:szCs w:val="24"/>
        </w:rPr>
      </w:pPr>
      <w:r w:rsidRPr="00AE3C3F">
        <w:rPr>
          <w:szCs w:val="24"/>
        </w:rPr>
        <w:t xml:space="preserve">2.4.2.2. pasikeitus PVM tarifo dydžiui, </w:t>
      </w:r>
      <w:r w:rsidR="00E33636">
        <w:rPr>
          <w:szCs w:val="24"/>
        </w:rPr>
        <w:t xml:space="preserve">įkainius </w:t>
      </w:r>
      <w:r w:rsidRPr="00AE3C3F">
        <w:rPr>
          <w:szCs w:val="24"/>
        </w:rPr>
        <w:t>sudarantis PVM tarifas nesuteiktoms paslaugoms keičiamas (mažinamas ar didinamas) pagal Lietuvos Respublikos galiojančius teisės aktus;</w:t>
      </w:r>
    </w:p>
    <w:p w14:paraId="076C262C" w14:textId="6832D9A0" w:rsidR="00F46034" w:rsidRPr="00AE3C3F" w:rsidRDefault="00F46034" w:rsidP="00C52465">
      <w:pPr>
        <w:tabs>
          <w:tab w:val="left" w:pos="567"/>
          <w:tab w:val="left" w:pos="1620"/>
        </w:tabs>
        <w:ind w:firstLine="567"/>
        <w:jc w:val="both"/>
        <w:rPr>
          <w:szCs w:val="24"/>
        </w:rPr>
      </w:pPr>
      <w:r w:rsidRPr="00AE3C3F">
        <w:rPr>
          <w:szCs w:val="24"/>
        </w:rPr>
        <w:t xml:space="preserve">2.4.2.3. </w:t>
      </w:r>
      <w:r w:rsidR="00F638BA">
        <w:rPr>
          <w:szCs w:val="24"/>
        </w:rPr>
        <w:t>p</w:t>
      </w:r>
      <w:r w:rsidR="00E33636" w:rsidRPr="00AE3C3F">
        <w:rPr>
          <w:szCs w:val="24"/>
        </w:rPr>
        <w:t xml:space="preserve">erskaičiavus </w:t>
      </w:r>
      <w:r w:rsidR="00E04347">
        <w:rPr>
          <w:szCs w:val="24"/>
        </w:rPr>
        <w:t xml:space="preserve">įkainius </w:t>
      </w:r>
      <w:r w:rsidR="00E33636" w:rsidRPr="00AE3C3F">
        <w:rPr>
          <w:szCs w:val="24"/>
        </w:rPr>
        <w:t>pasirašomas Sutarties pakeitimas</w:t>
      </w:r>
      <w:r w:rsidR="00C52465">
        <w:rPr>
          <w:szCs w:val="24"/>
        </w:rPr>
        <w:t xml:space="preserve">. </w:t>
      </w:r>
      <w:r w:rsidR="00C52465" w:rsidRPr="00AE3C3F">
        <w:rPr>
          <w:szCs w:val="24"/>
        </w:rPr>
        <w:t>Perskaičiuoti įkainiai įsigalioja nuo Sutarties pakeitimo pasirašymo dienos.</w:t>
      </w:r>
    </w:p>
    <w:p w14:paraId="5B01084D" w14:textId="192D958E" w:rsidR="00F46034" w:rsidRPr="00AE3C3F" w:rsidRDefault="00F46034" w:rsidP="00F46034">
      <w:pPr>
        <w:tabs>
          <w:tab w:val="left" w:pos="0"/>
          <w:tab w:val="left" w:pos="1134"/>
        </w:tabs>
        <w:ind w:firstLine="567"/>
        <w:jc w:val="both"/>
        <w:rPr>
          <w:szCs w:val="24"/>
        </w:rPr>
      </w:pPr>
      <w:r w:rsidRPr="00AE3C3F">
        <w:rPr>
          <w:szCs w:val="24"/>
        </w:rPr>
        <w:t xml:space="preserve">2.5. Už faktiškai suteiktas Paslaugas, Paslaugų teikėjas </w:t>
      </w:r>
      <w:r w:rsidR="009E5BA1">
        <w:rPr>
          <w:szCs w:val="24"/>
        </w:rPr>
        <w:t xml:space="preserve">PVM </w:t>
      </w:r>
      <w:r w:rsidRPr="00AE3C3F">
        <w:rPr>
          <w:szCs w:val="24"/>
        </w:rPr>
        <w:t xml:space="preserve">sąskaitas faktūras Paslaugų gavėjui privalo pateikti ne vėliau, kaip iki sekančio mėnesio 10 dienos. </w:t>
      </w:r>
    </w:p>
    <w:p w14:paraId="51A85327" w14:textId="360D2014" w:rsidR="00F46034" w:rsidRPr="00AE3C3F" w:rsidRDefault="00F46034" w:rsidP="00F46034">
      <w:pPr>
        <w:tabs>
          <w:tab w:val="left" w:pos="0"/>
          <w:tab w:val="left" w:pos="1134"/>
        </w:tabs>
        <w:ind w:firstLine="567"/>
        <w:jc w:val="both"/>
        <w:rPr>
          <w:szCs w:val="24"/>
        </w:rPr>
      </w:pPr>
      <w:r w:rsidRPr="00AE3C3F">
        <w:rPr>
          <w:szCs w:val="24"/>
        </w:rPr>
        <w:t xml:space="preserve">2.6. Vykdant pirkimo sutartis, </w:t>
      </w:r>
      <w:r w:rsidR="00780E6B">
        <w:rPr>
          <w:szCs w:val="24"/>
        </w:rPr>
        <w:t xml:space="preserve">PVM </w:t>
      </w:r>
      <w:r w:rsidRPr="00AE3C3F">
        <w:rPr>
          <w:szCs w:val="24"/>
        </w:rPr>
        <w:t xml:space="preserve">sąskaitos faktūros teikiamos tik elektroniniu būdu. Elektroninę sąskaitą faktūrą, atitinkančią Europos elektroninių sąskaitų faktūrų standartą, kurio nuoroda paskelbta 2017 m. spalio 16 d. Komisijos įgyvendinimo sprendime (ES) 2017/1870 dėl nuorodos į </w:t>
      </w:r>
      <w:r w:rsidRPr="00AE3C3F">
        <w:rPr>
          <w:szCs w:val="24"/>
        </w:rPr>
        <w:lastRenderedPageBreak/>
        <w:t xml:space="preserve">Europos elektroninių sąskaitų faktūrų standartą ir sintaksių sąrašo paskelbimo pagal Europos Parlamento ir Tarybos direktyvą 2014/55/ES (toliau – Europos elektroninių sąskaitų faktūrų standartas), </w:t>
      </w:r>
      <w:r w:rsidR="00FD516B">
        <w:rPr>
          <w:szCs w:val="24"/>
        </w:rPr>
        <w:t>Paslaug</w:t>
      </w:r>
      <w:r w:rsidR="00E235DD">
        <w:rPr>
          <w:szCs w:val="24"/>
        </w:rPr>
        <w:t>ų</w:t>
      </w:r>
      <w:r w:rsidR="00FD516B">
        <w:rPr>
          <w:szCs w:val="24"/>
        </w:rPr>
        <w:t xml:space="preserve"> </w:t>
      </w:r>
      <w:r w:rsidR="00E235DD">
        <w:rPr>
          <w:szCs w:val="24"/>
        </w:rPr>
        <w:t>t</w:t>
      </w:r>
      <w:r w:rsidR="00866222">
        <w:rPr>
          <w:szCs w:val="24"/>
        </w:rPr>
        <w:t>ei</w:t>
      </w:r>
      <w:r w:rsidRPr="00AE3C3F">
        <w:rPr>
          <w:szCs w:val="24"/>
        </w:rPr>
        <w:t xml:space="preserve">kėjas gali pateikti per informacinę sistemą „E. sąskaita“ (www.esaskaita.eu) arba per kitą savo pasirinktą informacinę sistemą; Europos elektroninių sąskaitų faktūrų standarto neatitinkančią elektroninę sąskaitą faktūrą </w:t>
      </w:r>
      <w:r w:rsidR="00E235DD">
        <w:rPr>
          <w:szCs w:val="24"/>
        </w:rPr>
        <w:t>Paslaugų tei</w:t>
      </w:r>
      <w:r w:rsidR="00E235DD" w:rsidRPr="00AE3C3F">
        <w:rPr>
          <w:szCs w:val="24"/>
        </w:rPr>
        <w:t xml:space="preserve">kėjas </w:t>
      </w:r>
      <w:r w:rsidRPr="00AE3C3F">
        <w:rPr>
          <w:szCs w:val="24"/>
        </w:rPr>
        <w:t>privalo pateikti, naudodamasis informacinės sistemos „E. sąskaita“ priemonėmis (www.esaskaita.eu).</w:t>
      </w:r>
    </w:p>
    <w:p w14:paraId="418AEF90" w14:textId="131767DA" w:rsidR="00F46034" w:rsidRPr="00AE3C3F" w:rsidRDefault="00F46034" w:rsidP="00F46034">
      <w:pPr>
        <w:tabs>
          <w:tab w:val="left" w:pos="1620"/>
        </w:tabs>
        <w:ind w:firstLine="567"/>
        <w:jc w:val="both"/>
        <w:rPr>
          <w:szCs w:val="24"/>
        </w:rPr>
      </w:pPr>
      <w:r w:rsidRPr="00AE3C3F">
        <w:rPr>
          <w:szCs w:val="24"/>
        </w:rPr>
        <w:t xml:space="preserve">2.7. Už faktiškai suteiktas Paslaugas, Paslaugų gavėjas paslaugų teikėjui sumoka ne vėliau kaip per 30 (trisdešimt) kalendorinių dienų nuo </w:t>
      </w:r>
      <w:r w:rsidR="00E52E5C">
        <w:rPr>
          <w:szCs w:val="24"/>
        </w:rPr>
        <w:t xml:space="preserve">PVM </w:t>
      </w:r>
      <w:r w:rsidRPr="00AE3C3F">
        <w:rPr>
          <w:szCs w:val="24"/>
        </w:rPr>
        <w:t xml:space="preserve">sąskaitos faktūros gavimo dienos. Mokėjimas atliekamas pavedimu į </w:t>
      </w:r>
      <w:r w:rsidR="00E52E5C">
        <w:rPr>
          <w:szCs w:val="24"/>
        </w:rPr>
        <w:t xml:space="preserve">PVM </w:t>
      </w:r>
      <w:r w:rsidRPr="00AE3C3F">
        <w:rPr>
          <w:szCs w:val="24"/>
        </w:rPr>
        <w:t xml:space="preserve">sąskaitoje faktūroje nurodytą Paslaugų teikėjo banko sąskaitą. </w:t>
      </w:r>
    </w:p>
    <w:p w14:paraId="0A152C7A" w14:textId="77777777" w:rsidR="00F46034" w:rsidRPr="00AE3C3F" w:rsidRDefault="00F46034" w:rsidP="00F46034">
      <w:pPr>
        <w:tabs>
          <w:tab w:val="left" w:pos="0"/>
          <w:tab w:val="left" w:pos="1134"/>
        </w:tabs>
        <w:autoSpaceDE w:val="0"/>
        <w:ind w:firstLine="567"/>
        <w:jc w:val="both"/>
        <w:rPr>
          <w:szCs w:val="24"/>
        </w:rPr>
      </w:pPr>
      <w:r w:rsidRPr="00AE3C3F">
        <w:rPr>
          <w:szCs w:val="24"/>
        </w:rPr>
        <w:t>2.8. Jei už tinkamai suteiktas Paslaugas, Paslaugų gavėjas laiku negali atsiskaityti dėl iš valstybės biudžeto laiku jam neskirtų asignavimų, apie tai Paslaugų teikėjas informuojamas raštu ne vėliau kaip per 3 dienas nuo Sutarties 2.7 punkte nurodyto termino pabaigos. Šiuo atveju Paslaugų teikėjas neturi teisės į netesybas (delspinigius).</w:t>
      </w:r>
    </w:p>
    <w:p w14:paraId="6957EA88" w14:textId="61520F99" w:rsidR="00F46034" w:rsidRPr="00AE3C3F" w:rsidRDefault="00F46034" w:rsidP="00F46034">
      <w:pPr>
        <w:tabs>
          <w:tab w:val="left" w:pos="709"/>
          <w:tab w:val="left" w:pos="851"/>
          <w:tab w:val="left" w:pos="1620"/>
        </w:tabs>
        <w:ind w:firstLine="567"/>
        <w:jc w:val="both"/>
        <w:rPr>
          <w:bCs/>
          <w:szCs w:val="24"/>
        </w:rPr>
      </w:pPr>
      <w:r w:rsidRPr="00AE3C3F">
        <w:rPr>
          <w:bCs/>
          <w:szCs w:val="24"/>
        </w:rPr>
        <w:t>2.9. Šios sutarties kaina</w:t>
      </w:r>
      <w:r w:rsidR="00DC1688">
        <w:rPr>
          <w:bCs/>
          <w:szCs w:val="24"/>
        </w:rPr>
        <w:t>, įkainiai</w:t>
      </w:r>
      <w:r w:rsidRPr="00AE3C3F">
        <w:rPr>
          <w:bCs/>
          <w:szCs w:val="24"/>
        </w:rPr>
        <w:t xml:space="preserve"> ir kiti mokėjimai pagal šią sutartį (jei tokių yra) yra apskaičiuojami ir atliekami eurais.</w:t>
      </w:r>
    </w:p>
    <w:p w14:paraId="6CCD55AB" w14:textId="6ADDC0D2" w:rsidR="00F46034" w:rsidRPr="00AE3C3F" w:rsidRDefault="00F46034" w:rsidP="00F46034">
      <w:pPr>
        <w:tabs>
          <w:tab w:val="left" w:pos="709"/>
          <w:tab w:val="left" w:pos="851"/>
          <w:tab w:val="left" w:pos="1620"/>
        </w:tabs>
        <w:ind w:firstLine="567"/>
        <w:jc w:val="both"/>
        <w:rPr>
          <w:bCs/>
          <w:szCs w:val="24"/>
        </w:rPr>
      </w:pPr>
      <w:r w:rsidRPr="00AE3C3F">
        <w:rPr>
          <w:bCs/>
          <w:szCs w:val="24"/>
        </w:rPr>
        <w:t xml:space="preserve">2.10. </w:t>
      </w:r>
      <w:r w:rsidRPr="00AE3C3F">
        <w:rPr>
          <w:szCs w:val="24"/>
        </w:rPr>
        <w:t>Sąskaitoje faktūroje</w:t>
      </w:r>
      <w:r w:rsidRPr="00AE3C3F">
        <w:rPr>
          <w:bCs/>
          <w:szCs w:val="24"/>
        </w:rPr>
        <w:t xml:space="preserve">, be kitų privalomų rekvizitų, privalo būti įrašytas sutarties numeris ir data, Paslaugų </w:t>
      </w:r>
      <w:r w:rsidR="00E52E5C">
        <w:rPr>
          <w:bCs/>
          <w:szCs w:val="24"/>
        </w:rPr>
        <w:t>teikėjo</w:t>
      </w:r>
      <w:r w:rsidRPr="00AE3C3F">
        <w:rPr>
          <w:bCs/>
          <w:szCs w:val="24"/>
        </w:rPr>
        <w:t xml:space="preserve"> banko sąskaitos numeris.</w:t>
      </w:r>
    </w:p>
    <w:p w14:paraId="1C5C8167" w14:textId="77777777" w:rsidR="00F46034" w:rsidRPr="00AE3C3F" w:rsidRDefault="00F46034" w:rsidP="00F46034">
      <w:pPr>
        <w:tabs>
          <w:tab w:val="left" w:pos="0"/>
          <w:tab w:val="left" w:pos="1134"/>
        </w:tabs>
        <w:rPr>
          <w:b/>
          <w:szCs w:val="24"/>
        </w:rPr>
      </w:pPr>
    </w:p>
    <w:p w14:paraId="7023C7EE" w14:textId="7619D5D3" w:rsidR="00F46034" w:rsidRPr="00AE3C3F" w:rsidRDefault="00F46034" w:rsidP="001C6825">
      <w:pPr>
        <w:tabs>
          <w:tab w:val="left" w:pos="0"/>
          <w:tab w:val="left" w:pos="1134"/>
        </w:tabs>
        <w:jc w:val="center"/>
        <w:rPr>
          <w:szCs w:val="24"/>
        </w:rPr>
      </w:pPr>
      <w:r w:rsidRPr="00AE3C3F">
        <w:rPr>
          <w:b/>
          <w:szCs w:val="24"/>
        </w:rPr>
        <w:t>3. SUTARTIES VYKDYMAS</w:t>
      </w:r>
    </w:p>
    <w:p w14:paraId="27B9EA6D" w14:textId="77777777" w:rsidR="00F46034" w:rsidRPr="00AE3C3F" w:rsidRDefault="00F46034" w:rsidP="00F46034">
      <w:pPr>
        <w:ind w:firstLine="567"/>
        <w:jc w:val="both"/>
        <w:rPr>
          <w:i/>
          <w:iCs/>
          <w:szCs w:val="24"/>
        </w:rPr>
      </w:pPr>
      <w:r w:rsidRPr="00AE3C3F">
        <w:rPr>
          <w:szCs w:val="24"/>
        </w:rPr>
        <w:t>3.1.</w:t>
      </w:r>
      <w:r w:rsidRPr="00AE3C3F">
        <w:rPr>
          <w:szCs w:val="24"/>
          <w:lang w:eastAsia="lt-LT"/>
        </w:rPr>
        <w:t xml:space="preserve"> </w:t>
      </w:r>
      <w:bookmarkStart w:id="0" w:name="_Hlk156384157"/>
      <w:r w:rsidRPr="00AE3C3F">
        <w:rPr>
          <w:szCs w:val="24"/>
        </w:rPr>
        <w:t xml:space="preserve">Paslaugos turi būti teikiamos 36  mėnesius nuo sutarties </w:t>
      </w:r>
      <w:bookmarkEnd w:id="0"/>
      <w:r w:rsidRPr="00AE3C3F">
        <w:rPr>
          <w:szCs w:val="24"/>
        </w:rPr>
        <w:t>pasirašymo dienos (pagal Paslaugų gavėjo poreikį) arba iki bus išnaudota Sutarties 2.1 punkte nurodyta Sutarties vertė.</w:t>
      </w:r>
    </w:p>
    <w:p w14:paraId="22631FE8" w14:textId="70D632A7" w:rsidR="00F46034" w:rsidRPr="00AE3C3F" w:rsidRDefault="00F46034" w:rsidP="00F46034">
      <w:pPr>
        <w:tabs>
          <w:tab w:val="left" w:pos="0"/>
          <w:tab w:val="left" w:pos="1134"/>
        </w:tabs>
        <w:ind w:firstLine="567"/>
        <w:jc w:val="both"/>
        <w:rPr>
          <w:szCs w:val="24"/>
          <w:lang w:eastAsia="lt-LT"/>
        </w:rPr>
      </w:pPr>
      <w:r w:rsidRPr="00AE3C3F">
        <w:rPr>
          <w:szCs w:val="24"/>
        </w:rPr>
        <w:t>3.2. Už Sutarties vykdymą, už informacijos, susijusios su Paslaugų teikimu, keitimąsi yra atsakingi Sutarties šalių darbuotojai:</w:t>
      </w:r>
    </w:p>
    <w:p w14:paraId="4AAAF1E0" w14:textId="52A1A632" w:rsidR="00531E07" w:rsidRPr="00D94DF4" w:rsidRDefault="00531E07" w:rsidP="00531E07">
      <w:pPr>
        <w:tabs>
          <w:tab w:val="left" w:pos="0"/>
          <w:tab w:val="left" w:pos="1134"/>
        </w:tabs>
        <w:ind w:firstLine="567"/>
        <w:jc w:val="both"/>
        <w:rPr>
          <w:szCs w:val="24"/>
        </w:rPr>
      </w:pPr>
      <w:r w:rsidRPr="00531E07">
        <w:rPr>
          <w:szCs w:val="24"/>
        </w:rPr>
        <w:t xml:space="preserve">3.2.1. Paslaugų gavėjo darbuotojas – </w:t>
      </w:r>
      <w:r w:rsidR="00480CB4">
        <w:rPr>
          <w:szCs w:val="24"/>
        </w:rPr>
        <w:t>KONFIDENCIALU;</w:t>
      </w:r>
    </w:p>
    <w:p w14:paraId="1B0DF72B" w14:textId="4A6999B4" w:rsidR="00531E07" w:rsidRPr="00E76EC0" w:rsidRDefault="00531E07" w:rsidP="00480CB4">
      <w:pPr>
        <w:tabs>
          <w:tab w:val="left" w:pos="0"/>
          <w:tab w:val="left" w:pos="1134"/>
        </w:tabs>
        <w:ind w:firstLine="567"/>
        <w:jc w:val="both"/>
        <w:rPr>
          <w:szCs w:val="24"/>
        </w:rPr>
      </w:pPr>
      <w:r w:rsidRPr="00D94DF4">
        <w:rPr>
          <w:szCs w:val="24"/>
        </w:rPr>
        <w:t xml:space="preserve">3.2.2. Paslaugų teikėjo darbuotojas – </w:t>
      </w:r>
      <w:r w:rsidR="00480CB4">
        <w:rPr>
          <w:szCs w:val="24"/>
        </w:rPr>
        <w:t>KONFIDENCIALU</w:t>
      </w:r>
      <w:r w:rsidR="00D94DF4" w:rsidRPr="00D94DF4">
        <w:rPr>
          <w:szCs w:val="24"/>
        </w:rPr>
        <w:t>.</w:t>
      </w:r>
    </w:p>
    <w:p w14:paraId="732EDECA" w14:textId="433E3D4A" w:rsidR="00F46034" w:rsidRDefault="00531E07" w:rsidP="00480CB4">
      <w:pPr>
        <w:tabs>
          <w:tab w:val="left" w:pos="0"/>
          <w:tab w:val="left" w:pos="1134"/>
        </w:tabs>
        <w:ind w:firstLine="567"/>
        <w:jc w:val="both"/>
        <w:rPr>
          <w:szCs w:val="24"/>
        </w:rPr>
      </w:pPr>
      <w:r w:rsidRPr="00531E07">
        <w:rPr>
          <w:szCs w:val="24"/>
        </w:rPr>
        <w:t xml:space="preserve">3.3. Už Sutarties ir jos pakeitimų paskelbimą atsakingas asmuo – </w:t>
      </w:r>
      <w:r w:rsidR="00480CB4">
        <w:rPr>
          <w:szCs w:val="24"/>
        </w:rPr>
        <w:t>KONFIDENCIALU.</w:t>
      </w:r>
    </w:p>
    <w:p w14:paraId="7328D8FD" w14:textId="77777777" w:rsidR="008A1FE4" w:rsidRPr="00AE3C3F" w:rsidRDefault="008A1FE4" w:rsidP="00531E07">
      <w:pPr>
        <w:tabs>
          <w:tab w:val="left" w:pos="0"/>
          <w:tab w:val="left" w:pos="1134"/>
        </w:tabs>
        <w:ind w:firstLine="567"/>
        <w:jc w:val="both"/>
        <w:rPr>
          <w:szCs w:val="24"/>
        </w:rPr>
      </w:pPr>
    </w:p>
    <w:p w14:paraId="0DE917FD" w14:textId="484223F1" w:rsidR="00F46034" w:rsidRPr="001C6825" w:rsidRDefault="00F46034" w:rsidP="001C6825">
      <w:pPr>
        <w:tabs>
          <w:tab w:val="left" w:pos="0"/>
          <w:tab w:val="left" w:pos="1134"/>
        </w:tabs>
        <w:ind w:firstLine="770"/>
        <w:jc w:val="center"/>
        <w:rPr>
          <w:szCs w:val="24"/>
        </w:rPr>
      </w:pPr>
      <w:r w:rsidRPr="00AE3C3F">
        <w:rPr>
          <w:b/>
          <w:caps/>
          <w:szCs w:val="24"/>
        </w:rPr>
        <w:t>4. PaslaugŲ teikėjo teisės ir pareigos</w:t>
      </w:r>
    </w:p>
    <w:p w14:paraId="424A0559" w14:textId="77777777" w:rsidR="00F46034" w:rsidRPr="00AE3C3F" w:rsidRDefault="00F46034" w:rsidP="00F46034">
      <w:pPr>
        <w:tabs>
          <w:tab w:val="left" w:pos="0"/>
          <w:tab w:val="left" w:pos="1260"/>
        </w:tabs>
        <w:ind w:firstLine="567"/>
        <w:jc w:val="both"/>
        <w:rPr>
          <w:szCs w:val="24"/>
        </w:rPr>
      </w:pPr>
      <w:r w:rsidRPr="00AE3C3F">
        <w:rPr>
          <w:szCs w:val="24"/>
        </w:rPr>
        <w:t>4.1. Paslaugų teikėjas įsipareigoja:</w:t>
      </w:r>
    </w:p>
    <w:p w14:paraId="2CBC0944" w14:textId="77777777" w:rsidR="00F46034" w:rsidRPr="00AE3C3F" w:rsidRDefault="00F46034" w:rsidP="00F46034">
      <w:pPr>
        <w:tabs>
          <w:tab w:val="left" w:pos="0"/>
          <w:tab w:val="left" w:pos="1440"/>
          <w:tab w:val="num" w:pos="1620"/>
        </w:tabs>
        <w:ind w:firstLine="567"/>
        <w:jc w:val="both"/>
        <w:rPr>
          <w:szCs w:val="24"/>
        </w:rPr>
      </w:pPr>
      <w:r w:rsidRPr="00AE3C3F">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44BC38B0" w14:textId="77777777" w:rsidR="00F46034" w:rsidRPr="00AE3C3F" w:rsidRDefault="00F46034" w:rsidP="00F46034">
      <w:pPr>
        <w:tabs>
          <w:tab w:val="left" w:pos="0"/>
          <w:tab w:val="num" w:pos="360"/>
          <w:tab w:val="left" w:pos="1440"/>
          <w:tab w:val="num" w:pos="1620"/>
        </w:tabs>
        <w:ind w:firstLine="567"/>
        <w:jc w:val="both"/>
        <w:rPr>
          <w:szCs w:val="24"/>
        </w:rPr>
      </w:pPr>
      <w:r w:rsidRPr="00AE3C3F">
        <w:rPr>
          <w:szCs w:val="24"/>
        </w:rPr>
        <w:t>4.1.2. Paslaugas teikti pagal Sutarties 2 priede nurodytus reikalavimus;</w:t>
      </w:r>
    </w:p>
    <w:p w14:paraId="03D7A09E" w14:textId="14E1D933" w:rsidR="00F46034" w:rsidRPr="00AE3C3F" w:rsidRDefault="00F46034" w:rsidP="00F46034">
      <w:pPr>
        <w:tabs>
          <w:tab w:val="left" w:pos="0"/>
          <w:tab w:val="num" w:pos="360"/>
          <w:tab w:val="left" w:pos="1440"/>
          <w:tab w:val="num" w:pos="1620"/>
        </w:tabs>
        <w:ind w:firstLine="567"/>
        <w:jc w:val="both"/>
        <w:rPr>
          <w:szCs w:val="24"/>
        </w:rPr>
      </w:pPr>
      <w:r w:rsidRPr="00AE3C3F">
        <w:rPr>
          <w:szCs w:val="24"/>
        </w:rPr>
        <w:t>4.1.3. savo lėšomis ir pajėgomis ištaisyti netinkamai suteiktas Paslaugas ne vėliau kaip per 2 (dvi) kalendorines dienas nuo pranešimo apie netinkamai suteiktas Paslaugas pateikimo dienos</w:t>
      </w:r>
      <w:r w:rsidR="00BC1CEA">
        <w:rPr>
          <w:szCs w:val="24"/>
        </w:rPr>
        <w:t>;</w:t>
      </w:r>
    </w:p>
    <w:p w14:paraId="0239775D" w14:textId="77777777" w:rsidR="00F46034" w:rsidRPr="00AE3C3F" w:rsidRDefault="00F46034" w:rsidP="00F46034">
      <w:pPr>
        <w:tabs>
          <w:tab w:val="left" w:pos="0"/>
          <w:tab w:val="num" w:pos="360"/>
          <w:tab w:val="left" w:pos="1440"/>
          <w:tab w:val="num" w:pos="1620"/>
        </w:tabs>
        <w:ind w:firstLine="567"/>
        <w:jc w:val="both"/>
        <w:rPr>
          <w:szCs w:val="24"/>
        </w:rPr>
      </w:pPr>
      <w:r w:rsidRPr="00AE3C3F">
        <w:rPr>
          <w:szCs w:val="24"/>
        </w:rPr>
        <w:t>4.1.4. laiku Paslaugų gavėjui pateikti PVM sąskaitą faktūrą už suteiktas Paslaugas.</w:t>
      </w:r>
    </w:p>
    <w:p w14:paraId="71A4D378" w14:textId="72DD7738" w:rsidR="00F46034" w:rsidRPr="00AE3C3F" w:rsidRDefault="00F46034" w:rsidP="00F46034">
      <w:pPr>
        <w:tabs>
          <w:tab w:val="left" w:pos="284"/>
          <w:tab w:val="left" w:pos="720"/>
          <w:tab w:val="left" w:pos="1134"/>
        </w:tabs>
        <w:ind w:right="-58" w:firstLine="567"/>
        <w:jc w:val="both"/>
      </w:pPr>
      <w:r w:rsidRPr="00AE3C3F">
        <w:rPr>
          <w:szCs w:val="24"/>
        </w:rPr>
        <w:t>4.1.5.</w:t>
      </w:r>
      <w:r w:rsidR="00BC1CEA">
        <w:rPr>
          <w:szCs w:val="24"/>
        </w:rPr>
        <w:t xml:space="preserve"> </w:t>
      </w:r>
      <w:r w:rsidRPr="00AE3C3F">
        <w:rPr>
          <w:szCs w:val="24"/>
        </w:rPr>
        <w:t>užtikrinti, kad  Sutarties galiojimo metu Paslaugos būtų teikiamos laikantis aplinkos apsaugos reikalavimų:</w:t>
      </w:r>
    </w:p>
    <w:p w14:paraId="5B5194A3" w14:textId="77777777" w:rsidR="00F46034" w:rsidRPr="00AE3C3F" w:rsidRDefault="00F46034" w:rsidP="00F46034">
      <w:pPr>
        <w:widowControl w:val="0"/>
        <w:ind w:firstLine="567"/>
        <w:jc w:val="both"/>
        <w:rPr>
          <w:szCs w:val="24"/>
        </w:rPr>
      </w:pPr>
      <w:r w:rsidRPr="00AE3C3F">
        <w:rPr>
          <w:szCs w:val="24"/>
        </w:rPr>
        <w:t>4.1.5.1. mažinti popieriaus sunaudojimą, atsisakyti nebūtino dokumentų kopijavimo ir spausdinimo, dokumentacija, kuri turi būti pasirašoma, turi būti pasirašoma elektroniniu parašu;</w:t>
      </w:r>
    </w:p>
    <w:p w14:paraId="63C00D4D" w14:textId="29758AFB" w:rsidR="00F46034" w:rsidRPr="00AE3C3F" w:rsidRDefault="00F46034" w:rsidP="00F46034">
      <w:pPr>
        <w:widowControl w:val="0"/>
        <w:ind w:firstLine="567"/>
        <w:jc w:val="both"/>
        <w:rPr>
          <w:szCs w:val="24"/>
        </w:rPr>
      </w:pPr>
      <w:r w:rsidRPr="00AE3C3F">
        <w:rPr>
          <w:szCs w:val="24"/>
        </w:rPr>
        <w:t xml:space="preserve">4.1.5.2. siekti, kad Paslaugų teikėjo specialistai, teikiantys Paslaugą, atvykimui į Paslaugos suteikimo vietą rinktųsi netaršias transporto priemones ir/arba siekti, kad Paslaugai teikti naudojamos transporto priemonės naudotų degalus, atitinkančius </w:t>
      </w:r>
      <w:r w:rsidR="00FA10C3">
        <w:rPr>
          <w:szCs w:val="24"/>
        </w:rPr>
        <w:t>L</w:t>
      </w:r>
      <w:r w:rsidRPr="00AE3C3F">
        <w:rPr>
          <w:szCs w:val="24"/>
        </w:rPr>
        <w:t>ietuvos Respublikos alternatyviųjų degalų įstatyme įtvirtintus reikalavimus;</w:t>
      </w:r>
    </w:p>
    <w:p w14:paraId="59CB25E0" w14:textId="77777777" w:rsidR="00F46034" w:rsidRPr="00AE3C3F" w:rsidRDefault="00F46034" w:rsidP="00F46034">
      <w:pPr>
        <w:widowControl w:val="0"/>
        <w:ind w:firstLine="567"/>
        <w:jc w:val="both"/>
        <w:rPr>
          <w:szCs w:val="24"/>
        </w:rPr>
      </w:pPr>
      <w:r w:rsidRPr="00AE3C3F">
        <w:rPr>
          <w:szCs w:val="24"/>
        </w:rPr>
        <w:t>4.1.5.3.  siekti, kad būtų pasirenkamas optimalus maršrutas Paslaugų teikėjo specialistų atvykimui į Paslaugos teikimo vietą, o Paslaugai suteikti būtų pasirinktas arčiausiai numatomos Paslaugos teikimo vietos esantis specialistas;</w:t>
      </w:r>
    </w:p>
    <w:p w14:paraId="6178F996" w14:textId="77777777" w:rsidR="00F46034" w:rsidRPr="00AE3C3F" w:rsidRDefault="00F46034" w:rsidP="00F46034">
      <w:pPr>
        <w:widowControl w:val="0"/>
        <w:ind w:firstLine="567"/>
        <w:jc w:val="both"/>
        <w:rPr>
          <w:szCs w:val="24"/>
        </w:rPr>
      </w:pPr>
      <w:r w:rsidRPr="00AE3C3F">
        <w:rPr>
          <w:szCs w:val="24"/>
        </w:rPr>
        <w:t>4.1.5.4.  siekti, kad Paslaugai suteikti būtų neteršiama aplinka, nesukuriamas papildomas taršos šaltinis.</w:t>
      </w:r>
    </w:p>
    <w:p w14:paraId="790BC8F4" w14:textId="77777777" w:rsidR="00F46034" w:rsidRPr="00AE3C3F" w:rsidRDefault="00F46034" w:rsidP="00F46034">
      <w:pPr>
        <w:tabs>
          <w:tab w:val="left" w:pos="0"/>
          <w:tab w:val="left" w:pos="1134"/>
        </w:tabs>
        <w:ind w:firstLine="567"/>
        <w:jc w:val="both"/>
        <w:rPr>
          <w:szCs w:val="24"/>
        </w:rPr>
      </w:pPr>
      <w:r w:rsidRPr="00AE3C3F">
        <w:rPr>
          <w:szCs w:val="24"/>
        </w:rPr>
        <w:t>4.2. Paslaugų teikėjas turi teisę iš Paslaugų gavėjo gauti Sutarties vykdymui reikalingą informaciją.</w:t>
      </w:r>
    </w:p>
    <w:p w14:paraId="54293432" w14:textId="77777777" w:rsidR="00F46034" w:rsidRPr="00AE3C3F" w:rsidRDefault="00F46034" w:rsidP="00F46034">
      <w:pPr>
        <w:tabs>
          <w:tab w:val="left" w:pos="0"/>
          <w:tab w:val="left" w:pos="1134"/>
        </w:tabs>
        <w:ind w:firstLine="851"/>
        <w:jc w:val="both"/>
        <w:rPr>
          <w:szCs w:val="24"/>
        </w:rPr>
      </w:pPr>
    </w:p>
    <w:p w14:paraId="4546E11E" w14:textId="0037F29D" w:rsidR="00F46034" w:rsidRPr="00AE3C3F" w:rsidRDefault="00F46034" w:rsidP="001C6825">
      <w:pPr>
        <w:ind w:firstLine="770"/>
        <w:jc w:val="center"/>
        <w:rPr>
          <w:b/>
          <w:caps/>
          <w:szCs w:val="24"/>
        </w:rPr>
      </w:pPr>
      <w:r w:rsidRPr="00AE3C3F">
        <w:rPr>
          <w:b/>
          <w:caps/>
          <w:szCs w:val="24"/>
        </w:rPr>
        <w:t>5. paslaugŲ gavėjo teisės ir pareigos</w:t>
      </w:r>
    </w:p>
    <w:p w14:paraId="4B371523" w14:textId="77777777" w:rsidR="00F46034" w:rsidRPr="00AE3C3F" w:rsidRDefault="00F46034" w:rsidP="00F46034">
      <w:pPr>
        <w:tabs>
          <w:tab w:val="left" w:pos="0"/>
          <w:tab w:val="left" w:pos="1134"/>
        </w:tabs>
        <w:ind w:firstLine="567"/>
        <w:jc w:val="both"/>
        <w:rPr>
          <w:szCs w:val="24"/>
        </w:rPr>
      </w:pPr>
      <w:r w:rsidRPr="00AE3C3F">
        <w:rPr>
          <w:szCs w:val="24"/>
        </w:rPr>
        <w:t>5.1. Paslaugų gavėjas įsipareigoja:</w:t>
      </w:r>
    </w:p>
    <w:p w14:paraId="1B32C65F" w14:textId="77777777" w:rsidR="00F46034" w:rsidRPr="00AE3C3F" w:rsidRDefault="00F46034" w:rsidP="00F46034">
      <w:pPr>
        <w:tabs>
          <w:tab w:val="left" w:pos="0"/>
          <w:tab w:val="left" w:pos="1134"/>
        </w:tabs>
        <w:ind w:firstLine="567"/>
        <w:jc w:val="both"/>
        <w:rPr>
          <w:szCs w:val="24"/>
        </w:rPr>
      </w:pPr>
      <w:r w:rsidRPr="00AE3C3F">
        <w:rPr>
          <w:szCs w:val="24"/>
        </w:rPr>
        <w:lastRenderedPageBreak/>
        <w:t xml:space="preserve">5.1.1. teikti Paslaugų teikėjui, jam prašant, turimą, Sutarties vykdymui reikalingą informaciją; </w:t>
      </w:r>
    </w:p>
    <w:p w14:paraId="05F0D826" w14:textId="77777777" w:rsidR="00F46034" w:rsidRPr="00AE3C3F" w:rsidRDefault="00F46034" w:rsidP="00F46034">
      <w:pPr>
        <w:tabs>
          <w:tab w:val="left" w:pos="0"/>
          <w:tab w:val="left" w:pos="1134"/>
          <w:tab w:val="left" w:pos="1276"/>
        </w:tabs>
        <w:ind w:firstLine="567"/>
        <w:jc w:val="both"/>
        <w:rPr>
          <w:szCs w:val="24"/>
        </w:rPr>
      </w:pPr>
      <w:r w:rsidRPr="00AE3C3F">
        <w:rPr>
          <w:szCs w:val="24"/>
        </w:rPr>
        <w:t>5.1.2. užtikrinti, kad Paslaugų teikėjui teikiama informacija būtų teisinga (neklaidinanti);</w:t>
      </w:r>
    </w:p>
    <w:p w14:paraId="03A0CEAC" w14:textId="77777777" w:rsidR="00F46034" w:rsidRPr="00AE3C3F" w:rsidRDefault="00F46034" w:rsidP="00F46034">
      <w:pPr>
        <w:tabs>
          <w:tab w:val="left" w:pos="0"/>
          <w:tab w:val="left" w:pos="1134"/>
          <w:tab w:val="left" w:pos="1430"/>
        </w:tabs>
        <w:ind w:firstLine="567"/>
        <w:jc w:val="both"/>
        <w:rPr>
          <w:szCs w:val="24"/>
        </w:rPr>
      </w:pPr>
      <w:r w:rsidRPr="00AE3C3F">
        <w:rPr>
          <w:szCs w:val="24"/>
        </w:rPr>
        <w:t>5.1.3. už tinkamai suteiktas Paslaugas, gavus PVM sąskaitą faktūrą, sumokėti Paslaugų teikėjui Sutartyje nustatyta tvarka ir terminais.</w:t>
      </w:r>
    </w:p>
    <w:p w14:paraId="4B255E0C" w14:textId="77777777" w:rsidR="00F46034" w:rsidRPr="00AE3C3F" w:rsidRDefault="00F46034" w:rsidP="00F46034">
      <w:pPr>
        <w:tabs>
          <w:tab w:val="left" w:pos="1440"/>
        </w:tabs>
        <w:ind w:firstLine="567"/>
        <w:jc w:val="both"/>
        <w:rPr>
          <w:szCs w:val="24"/>
        </w:rPr>
      </w:pPr>
      <w:r w:rsidRPr="00AE3C3F">
        <w:rPr>
          <w:szCs w:val="24"/>
        </w:rPr>
        <w:t>5.2. Paslaugų gavėjo teisės:</w:t>
      </w:r>
    </w:p>
    <w:p w14:paraId="7395C9B9" w14:textId="77777777" w:rsidR="00F46034" w:rsidRPr="00AE3C3F" w:rsidRDefault="00F46034" w:rsidP="00F46034">
      <w:pPr>
        <w:tabs>
          <w:tab w:val="left" w:pos="1440"/>
        </w:tabs>
        <w:ind w:firstLine="567"/>
        <w:jc w:val="both"/>
        <w:rPr>
          <w:szCs w:val="24"/>
        </w:rPr>
      </w:pPr>
      <w:r w:rsidRPr="00AE3C3F">
        <w:rPr>
          <w:szCs w:val="24"/>
        </w:rPr>
        <w:t xml:space="preserve">5.2.1. reikalauti iš Paslaugų teikėjo savo sąskaita ištaisyti netinkamai suteiktas Paslaugas ne vėliau kaip per 2 (dvi) kalendorines dienas nuo Paslaugų gavėjo pranešimo apie netinkamai suteiktas Paslaugas pateikimo dienos. Toks pranešimas Paslaugų teikėjui gali būti teikiamas Sutartyje nurodytais adresais, įskaitant ir el. paštą. </w:t>
      </w:r>
    </w:p>
    <w:p w14:paraId="5468B677" w14:textId="77777777" w:rsidR="00F46034" w:rsidRPr="00AE3C3F" w:rsidRDefault="00F46034" w:rsidP="00F46034">
      <w:pPr>
        <w:tabs>
          <w:tab w:val="left" w:pos="0"/>
          <w:tab w:val="left" w:pos="660"/>
        </w:tabs>
        <w:ind w:firstLine="567"/>
        <w:jc w:val="both"/>
        <w:rPr>
          <w:szCs w:val="24"/>
        </w:rPr>
      </w:pPr>
      <w:r w:rsidRPr="00AE3C3F">
        <w:rPr>
          <w:szCs w:val="24"/>
        </w:rPr>
        <w:t xml:space="preserve">5.2.2. </w:t>
      </w:r>
      <w:r w:rsidRPr="00AE3C3F">
        <w:rPr>
          <w:spacing w:val="2"/>
          <w:szCs w:val="24"/>
        </w:rPr>
        <w:t>atsisakyti priimti Sutarties 2 priedo reikalavimų neatitinkančias Paslaugas.</w:t>
      </w:r>
    </w:p>
    <w:p w14:paraId="502CE199" w14:textId="77777777" w:rsidR="00F46034" w:rsidRPr="00AE3C3F" w:rsidRDefault="00F46034" w:rsidP="00F46034">
      <w:pPr>
        <w:tabs>
          <w:tab w:val="left" w:pos="1440"/>
        </w:tabs>
        <w:ind w:firstLine="567"/>
        <w:jc w:val="both"/>
        <w:rPr>
          <w:szCs w:val="24"/>
        </w:rPr>
      </w:pPr>
      <w:r w:rsidRPr="00AE3C3F">
        <w:rPr>
          <w:szCs w:val="24"/>
        </w:rPr>
        <w:t>5.2.3. netesybas (delspinigius ir (ar) baudas) išskaičiuoti iš Paslaugų teikėjo mokėtinų sumų.</w:t>
      </w:r>
    </w:p>
    <w:p w14:paraId="64D799C6" w14:textId="77777777" w:rsidR="00F46034" w:rsidRPr="00AE3C3F" w:rsidRDefault="00F46034" w:rsidP="00F46034">
      <w:pPr>
        <w:tabs>
          <w:tab w:val="left" w:pos="1440"/>
        </w:tabs>
        <w:ind w:firstLine="567"/>
        <w:jc w:val="both"/>
        <w:rPr>
          <w:spacing w:val="2"/>
          <w:szCs w:val="24"/>
        </w:rPr>
      </w:pPr>
      <w:r w:rsidRPr="00AE3C3F">
        <w:rPr>
          <w:szCs w:val="24"/>
        </w:rPr>
        <w:t xml:space="preserve">5.2.4. kitos </w:t>
      </w:r>
      <w:r w:rsidRPr="00AE3C3F">
        <w:rPr>
          <w:spacing w:val="2"/>
          <w:szCs w:val="24"/>
        </w:rPr>
        <w:t>Sutartyje ir teisės aktuose nustatytos teisės.</w:t>
      </w:r>
    </w:p>
    <w:p w14:paraId="3E33300C" w14:textId="77777777" w:rsidR="00F46034" w:rsidRPr="00AE3C3F" w:rsidRDefault="00F46034" w:rsidP="00F46034">
      <w:pPr>
        <w:tabs>
          <w:tab w:val="left" w:pos="1440"/>
        </w:tabs>
        <w:jc w:val="both"/>
        <w:rPr>
          <w:color w:val="000000"/>
          <w:spacing w:val="2"/>
          <w:szCs w:val="24"/>
        </w:rPr>
      </w:pPr>
    </w:p>
    <w:p w14:paraId="0ED07B80" w14:textId="7A46840E" w:rsidR="00F46034" w:rsidRPr="00AE3C3F" w:rsidRDefault="00F46034" w:rsidP="001C6825">
      <w:pPr>
        <w:ind w:firstLine="770"/>
        <w:jc w:val="center"/>
        <w:rPr>
          <w:b/>
          <w:caps/>
          <w:szCs w:val="24"/>
        </w:rPr>
      </w:pPr>
      <w:r w:rsidRPr="00AE3C3F">
        <w:rPr>
          <w:b/>
          <w:caps/>
          <w:szCs w:val="24"/>
        </w:rPr>
        <w:t>6. ŠALIŲ ATSAKOMYBĖ</w:t>
      </w:r>
    </w:p>
    <w:p w14:paraId="6F1EA308" w14:textId="77777777" w:rsidR="00F46034" w:rsidRPr="00AE3C3F" w:rsidRDefault="00F46034" w:rsidP="00F46034">
      <w:pPr>
        <w:tabs>
          <w:tab w:val="left" w:pos="0"/>
          <w:tab w:val="left" w:pos="1134"/>
        </w:tabs>
        <w:ind w:firstLine="567"/>
        <w:jc w:val="both"/>
        <w:rPr>
          <w:szCs w:val="24"/>
        </w:rPr>
      </w:pPr>
      <w:r w:rsidRPr="00AE3C3F">
        <w:rPr>
          <w:caps/>
          <w:szCs w:val="24"/>
        </w:rPr>
        <w:t xml:space="preserve">6.1. </w:t>
      </w:r>
      <w:bookmarkStart w:id="1" w:name="_Hlk111123938"/>
      <w:r w:rsidRPr="00AE3C3F">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
    <w:p w14:paraId="05615954" w14:textId="77777777" w:rsidR="00F46034" w:rsidRPr="00AE3C3F" w:rsidRDefault="00F46034" w:rsidP="00F46034">
      <w:pPr>
        <w:tabs>
          <w:tab w:val="left" w:pos="0"/>
          <w:tab w:val="left" w:pos="1134"/>
        </w:tabs>
        <w:ind w:firstLine="567"/>
        <w:jc w:val="both"/>
        <w:rPr>
          <w:szCs w:val="24"/>
        </w:rPr>
      </w:pPr>
      <w:r w:rsidRPr="00AE3C3F">
        <w:rPr>
          <w:szCs w:val="24"/>
        </w:rPr>
        <w:t>6.2. Jei Paslaugų gavėjas Sutartyje nustatytais terminais nesumoka už tinkamai suteiktas Paslaugas, tuomet moka Paslaugų teikėjui, pastarajam reikalaujant, 0,02 proc. dydžio delspinigius nuo tinkamai suteiktų Paslaugų kainos.</w:t>
      </w:r>
    </w:p>
    <w:p w14:paraId="02ACA2E4" w14:textId="77777777" w:rsidR="00F46034" w:rsidRPr="00AE3C3F" w:rsidRDefault="00F46034" w:rsidP="00F46034">
      <w:pPr>
        <w:tabs>
          <w:tab w:val="left" w:pos="0"/>
          <w:tab w:val="left" w:pos="1134"/>
        </w:tabs>
        <w:ind w:firstLine="567"/>
        <w:jc w:val="both"/>
        <w:rPr>
          <w:szCs w:val="24"/>
        </w:rPr>
      </w:pPr>
      <w:r w:rsidRPr="00AE3C3F">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5.000,00 Eur (penkių tūkstančių eurų) dydžio baudą.</w:t>
      </w:r>
    </w:p>
    <w:p w14:paraId="33F1C139" w14:textId="77777777" w:rsidR="00F46034" w:rsidRPr="00AE3C3F" w:rsidRDefault="00F46034" w:rsidP="00F46034">
      <w:pPr>
        <w:tabs>
          <w:tab w:val="left" w:pos="0"/>
          <w:tab w:val="left" w:pos="1134"/>
        </w:tabs>
        <w:ind w:firstLine="567"/>
        <w:jc w:val="both"/>
        <w:rPr>
          <w:szCs w:val="24"/>
        </w:rPr>
      </w:pPr>
      <w:r w:rsidRPr="00AE3C3F">
        <w:rPr>
          <w:szCs w:val="24"/>
        </w:rPr>
        <w:t xml:space="preserve">6.4. Jei Paslaugų teikėjas nepašalina Paslaugų trūkumų (atsisako juos šalinti), tuomet tokie trūkumai šalinami Paslaugų teikėjo sąskaita pasitelkiant trečiuosius asmenis. </w:t>
      </w:r>
    </w:p>
    <w:p w14:paraId="5C8E6A9E" w14:textId="77777777" w:rsidR="00F46034" w:rsidRPr="00AE3C3F" w:rsidRDefault="00F46034" w:rsidP="00F46034">
      <w:pPr>
        <w:tabs>
          <w:tab w:val="left" w:pos="0"/>
          <w:tab w:val="left" w:pos="1134"/>
        </w:tabs>
        <w:ind w:firstLine="567"/>
        <w:jc w:val="both"/>
        <w:rPr>
          <w:szCs w:val="24"/>
        </w:rPr>
      </w:pPr>
      <w:r w:rsidRPr="00AE3C3F">
        <w:rPr>
          <w:szCs w:val="24"/>
        </w:rPr>
        <w:t>6.5. Šalys įsipareigoja susilaikyti nuo veiksmų, kuriais būtų pažeistos Sutarties sąlygos, kurie darytų žalą šalių interesams, geram vardui ir tarpusavio bendradarbiavimui.</w:t>
      </w:r>
    </w:p>
    <w:p w14:paraId="5E9D281B" w14:textId="77777777" w:rsidR="00F46034" w:rsidRPr="00AE3C3F" w:rsidRDefault="00F46034" w:rsidP="00F46034">
      <w:pPr>
        <w:ind w:firstLine="770"/>
        <w:rPr>
          <w:caps/>
          <w:szCs w:val="24"/>
        </w:rPr>
      </w:pPr>
    </w:p>
    <w:p w14:paraId="1DC841B9" w14:textId="6C8BE2B1" w:rsidR="00F46034" w:rsidRPr="00AE3C3F" w:rsidRDefault="00F46034" w:rsidP="001C6825">
      <w:pPr>
        <w:ind w:firstLine="770"/>
        <w:jc w:val="center"/>
        <w:rPr>
          <w:b/>
          <w:caps/>
          <w:szCs w:val="24"/>
        </w:rPr>
      </w:pPr>
      <w:r w:rsidRPr="00AE3C3F">
        <w:rPr>
          <w:b/>
          <w:caps/>
          <w:szCs w:val="24"/>
        </w:rPr>
        <w:t>7. KONFIDENCIALUMAS</w:t>
      </w:r>
    </w:p>
    <w:p w14:paraId="268E2555" w14:textId="77777777" w:rsidR="00F46034" w:rsidRPr="00AE3C3F" w:rsidRDefault="00F46034" w:rsidP="00F46034">
      <w:pPr>
        <w:tabs>
          <w:tab w:val="left" w:pos="1260"/>
        </w:tabs>
        <w:ind w:firstLine="567"/>
        <w:jc w:val="both"/>
        <w:rPr>
          <w:szCs w:val="24"/>
        </w:rPr>
      </w:pPr>
      <w:r w:rsidRPr="00AE3C3F">
        <w:rPr>
          <w:caps/>
          <w:szCs w:val="24"/>
        </w:rPr>
        <w:t xml:space="preserve">7.1. </w:t>
      </w:r>
      <w:r w:rsidRPr="00AE3C3F">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363B0087" w14:textId="77777777" w:rsidR="00F46034" w:rsidRPr="00AE3C3F" w:rsidRDefault="00F46034" w:rsidP="00F46034">
      <w:pPr>
        <w:tabs>
          <w:tab w:val="left" w:pos="1260"/>
        </w:tabs>
        <w:ind w:firstLine="567"/>
        <w:jc w:val="both"/>
        <w:rPr>
          <w:szCs w:val="24"/>
        </w:rPr>
      </w:pPr>
      <w:r w:rsidRPr="00AE3C3F">
        <w:rPr>
          <w:szCs w:val="24"/>
        </w:rPr>
        <w:t>7.2. Sutarties šalys įsipareigoja nenaudoti ir neviešinti konfidencialios informacijos jokiais kitais tikslais, išskyrus teisės aktuose numatytus atvejus.</w:t>
      </w:r>
    </w:p>
    <w:p w14:paraId="108FFBEF" w14:textId="77777777" w:rsidR="00F46034" w:rsidRPr="00AE3C3F" w:rsidRDefault="00F46034" w:rsidP="00F46034">
      <w:pPr>
        <w:tabs>
          <w:tab w:val="left" w:pos="1260"/>
        </w:tabs>
        <w:ind w:firstLine="567"/>
        <w:jc w:val="both"/>
        <w:rPr>
          <w:szCs w:val="24"/>
        </w:rPr>
      </w:pPr>
      <w:r w:rsidRPr="00AE3C3F">
        <w:rPr>
          <w:szCs w:val="24"/>
        </w:rPr>
        <w:t>7.3. Paslaugų teikėjas neturi teisės naudoti Paslaugų gavėjo duomenų tiesioginės rinkodaros  tikslais (taip pat ir reklaminio pobūdžio pranešimams siųsti).</w:t>
      </w:r>
    </w:p>
    <w:p w14:paraId="7EC0BED6" w14:textId="77777777" w:rsidR="00F46034" w:rsidRPr="00AE3C3F" w:rsidRDefault="00F46034" w:rsidP="00F46034">
      <w:pPr>
        <w:tabs>
          <w:tab w:val="left" w:pos="1260"/>
        </w:tabs>
        <w:ind w:firstLine="567"/>
        <w:jc w:val="both"/>
        <w:rPr>
          <w:szCs w:val="24"/>
        </w:rPr>
      </w:pPr>
      <w:r w:rsidRPr="00AE3C3F">
        <w:rPr>
          <w:szCs w:val="24"/>
        </w:rPr>
        <w:t>7.4. Sutartyje aptartos konfidencialumo sąlygos yra neterminuotos.</w:t>
      </w:r>
    </w:p>
    <w:p w14:paraId="43660EBA" w14:textId="77777777" w:rsidR="00F46034" w:rsidRPr="00AE3C3F" w:rsidRDefault="00F46034" w:rsidP="00F46034">
      <w:pPr>
        <w:rPr>
          <w:b/>
          <w:caps/>
          <w:szCs w:val="24"/>
        </w:rPr>
      </w:pPr>
    </w:p>
    <w:p w14:paraId="3C642355" w14:textId="2A3C78E0" w:rsidR="00F46034" w:rsidRPr="00AE3C3F" w:rsidRDefault="00F46034" w:rsidP="001C6825">
      <w:pPr>
        <w:keepNext/>
        <w:ind w:firstLine="771"/>
        <w:jc w:val="center"/>
        <w:rPr>
          <w:b/>
          <w:caps/>
          <w:szCs w:val="24"/>
        </w:rPr>
      </w:pPr>
      <w:r w:rsidRPr="00AE3C3F">
        <w:rPr>
          <w:b/>
          <w:caps/>
          <w:szCs w:val="24"/>
        </w:rPr>
        <w:t>8. NENUGALIMOS JĖGOS APLINKYBĖS</w:t>
      </w:r>
    </w:p>
    <w:p w14:paraId="5B706534" w14:textId="77777777" w:rsidR="000F1CA5" w:rsidRPr="00FC48C6" w:rsidRDefault="000F1CA5" w:rsidP="000F1CA5">
      <w:pPr>
        <w:tabs>
          <w:tab w:val="left" w:pos="1620"/>
        </w:tabs>
        <w:ind w:firstLine="567"/>
        <w:jc w:val="both"/>
        <w:rPr>
          <w:szCs w:val="24"/>
        </w:rPr>
      </w:pPr>
      <w:r w:rsidRPr="00FC48C6">
        <w:rPr>
          <w:szCs w:val="24"/>
        </w:rPr>
        <w:t>8.1. Sutarties šalys neatsako už dalinį ar visišką prisiimtų sutartinių įsipareigojimų neįvykdymą, jeigu įrodo, kad įsipareigojimų neįvykdė dėl nenugalimos jėgos (</w:t>
      </w:r>
      <w:r w:rsidRPr="00FC48C6">
        <w:rPr>
          <w:i/>
          <w:szCs w:val="24"/>
        </w:rPr>
        <w:t>force majeure</w:t>
      </w:r>
      <w:r w:rsidRPr="00FC48C6">
        <w:rPr>
          <w:szCs w:val="24"/>
        </w:rPr>
        <w:t>) aplinkybių.</w:t>
      </w:r>
    </w:p>
    <w:p w14:paraId="01E774D4" w14:textId="77777777" w:rsidR="000F1CA5" w:rsidRPr="00FC48C6" w:rsidRDefault="000F1CA5" w:rsidP="000F1CA5">
      <w:pPr>
        <w:tabs>
          <w:tab w:val="left" w:pos="1620"/>
        </w:tabs>
        <w:ind w:firstLine="567"/>
        <w:jc w:val="both"/>
        <w:rPr>
          <w:szCs w:val="24"/>
        </w:rPr>
      </w:pPr>
      <w:r w:rsidRPr="00FC48C6">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2779A2F0" w14:textId="77777777" w:rsidR="000F1CA5" w:rsidRPr="00FC48C6" w:rsidRDefault="000F1CA5" w:rsidP="000F1CA5">
      <w:pPr>
        <w:tabs>
          <w:tab w:val="left" w:pos="1620"/>
        </w:tabs>
        <w:ind w:firstLine="567"/>
        <w:jc w:val="both"/>
        <w:rPr>
          <w:szCs w:val="24"/>
        </w:rPr>
      </w:pPr>
      <w:r w:rsidRPr="00FC48C6">
        <w:rPr>
          <w:szCs w:val="24"/>
        </w:rPr>
        <w:t xml:space="preserve">8.3. Nenugalimos jėgos aplinkybėmis laikomos aplinkybės, nurodytos Lietuvos Respublikos civilinio kodekso 6.212 straipsnyje ir Atleidimo nuo atsakomybės esant nenugalimos jėgos </w:t>
      </w:r>
      <w:r w:rsidRPr="00FC48C6">
        <w:rPr>
          <w:i/>
          <w:szCs w:val="24"/>
        </w:rPr>
        <w:t>(force majeure)</w:t>
      </w:r>
      <w:r w:rsidRPr="00FC48C6">
        <w:rPr>
          <w:szCs w:val="24"/>
        </w:rPr>
        <w:t xml:space="preserve"> aplinkybėms taisyklėse, patvirtintose Lietuvos Respublikos Vyriausybės 1996 m. liepos 15 d. nutarimu Nr. 840 </w:t>
      </w:r>
      <w:r w:rsidRPr="00FC48C6">
        <w:rPr>
          <w:szCs w:val="24"/>
          <w:lang w:eastAsia="lt-LT"/>
        </w:rPr>
        <w:t>„Dėl Atleidimo nuo atsakomybės esant nenugalimos jėgos (force majeure) aplinkybėms taisyklių patvirtinimo“</w:t>
      </w:r>
      <w:r w:rsidRPr="00FC48C6">
        <w:rPr>
          <w:szCs w:val="24"/>
        </w:rPr>
        <w:t>. Pažymos dėl nenugalimos jėgos aplinkybių patvirtinimo išduodamos vadovaujantis Nenugalimos jėgos (</w:t>
      </w:r>
      <w:r w:rsidRPr="00FC48C6">
        <w:rPr>
          <w:i/>
          <w:szCs w:val="24"/>
        </w:rPr>
        <w:t>force majeure</w:t>
      </w:r>
      <w:r w:rsidRPr="00FC48C6">
        <w:rPr>
          <w:szCs w:val="24"/>
        </w:rPr>
        <w:t xml:space="preserve">) aplinkybes liudijančių pažymų išdavimo </w:t>
      </w:r>
      <w:r w:rsidRPr="00FC48C6">
        <w:rPr>
          <w:szCs w:val="24"/>
        </w:rPr>
        <w:lastRenderedPageBreak/>
        <w:t>tvarka, patvirtinta Lietuvos Respublikos  Vyriausybės 1997 m. kovo 13 d. nutarimu Nr. 222 „Dėl Nenugalimos jėgos (</w:t>
      </w:r>
      <w:r w:rsidRPr="00FC48C6">
        <w:rPr>
          <w:i/>
          <w:iCs/>
          <w:szCs w:val="24"/>
        </w:rPr>
        <w:t>force majeure</w:t>
      </w:r>
      <w:r w:rsidRPr="00FC48C6">
        <w:rPr>
          <w:szCs w:val="24"/>
        </w:rPr>
        <w:t>) aplinkybes liudijančių pažymų išdavimo tvarkos patvirtinimo“.</w:t>
      </w:r>
    </w:p>
    <w:p w14:paraId="006C9454" w14:textId="77777777" w:rsidR="000F1CA5" w:rsidRPr="00FC48C6" w:rsidRDefault="000F1CA5" w:rsidP="000F1CA5">
      <w:pPr>
        <w:tabs>
          <w:tab w:val="left" w:pos="1620"/>
        </w:tabs>
        <w:ind w:firstLine="567"/>
        <w:jc w:val="both"/>
        <w:rPr>
          <w:szCs w:val="24"/>
        </w:rPr>
      </w:pPr>
      <w:r w:rsidRPr="00FC48C6">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60831B67" w14:textId="77777777" w:rsidR="000F1CA5" w:rsidRPr="00FC48C6" w:rsidRDefault="000F1CA5" w:rsidP="000F1CA5">
      <w:pPr>
        <w:keepNext/>
        <w:ind w:firstLine="567"/>
        <w:rPr>
          <w:szCs w:val="24"/>
        </w:rPr>
      </w:pPr>
      <w:r w:rsidRPr="00FC48C6">
        <w:rPr>
          <w:szCs w:val="24"/>
        </w:rPr>
        <w:t>8.5. Jei nenugalimos jėgos (</w:t>
      </w:r>
      <w:r w:rsidRPr="00FC48C6">
        <w:rPr>
          <w:i/>
          <w:szCs w:val="24"/>
        </w:rPr>
        <w:t>force majeure</w:t>
      </w:r>
      <w:r w:rsidRPr="00FC48C6">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FC48C6">
        <w:rPr>
          <w:i/>
          <w:szCs w:val="24"/>
        </w:rPr>
        <w:t>force majeure</w:t>
      </w:r>
      <w:r w:rsidRPr="00FC48C6">
        <w:rPr>
          <w:szCs w:val="24"/>
        </w:rPr>
        <w:t>) aplinkybės vis dar yra, Sutartis nutraukiama ir pagal Sutarties sąlygas šalys atleidžiamos nuo tolesnio Sutarties vykdymo.</w:t>
      </w:r>
    </w:p>
    <w:p w14:paraId="61F39A7C" w14:textId="77777777" w:rsidR="00F46034" w:rsidRPr="00AE3C3F" w:rsidRDefault="00F46034" w:rsidP="00F46034">
      <w:pPr>
        <w:keepNext/>
        <w:rPr>
          <w:b/>
          <w:szCs w:val="24"/>
        </w:rPr>
      </w:pPr>
    </w:p>
    <w:p w14:paraId="4A420F57" w14:textId="3E13CEE2" w:rsidR="00F46034" w:rsidRPr="001C6825" w:rsidRDefault="00F46034" w:rsidP="001C6825">
      <w:pPr>
        <w:keepNext/>
        <w:ind w:firstLine="770"/>
        <w:jc w:val="center"/>
        <w:rPr>
          <w:b/>
          <w:caps/>
          <w:szCs w:val="24"/>
        </w:rPr>
      </w:pPr>
      <w:r w:rsidRPr="00AE3C3F">
        <w:rPr>
          <w:b/>
          <w:szCs w:val="24"/>
        </w:rPr>
        <w:t xml:space="preserve">9. SUTARTIES GALIOJIMAS, </w:t>
      </w:r>
      <w:r w:rsidRPr="00AE3C3F">
        <w:rPr>
          <w:b/>
          <w:caps/>
          <w:szCs w:val="24"/>
        </w:rPr>
        <w:t>pakeitimas IR NUTRAUKIMAS</w:t>
      </w:r>
    </w:p>
    <w:p w14:paraId="55A2D440" w14:textId="77777777" w:rsidR="00EB5E8D" w:rsidRPr="00FC48C6" w:rsidRDefault="00EB5E8D" w:rsidP="00EB5E8D">
      <w:pPr>
        <w:tabs>
          <w:tab w:val="left" w:pos="1260"/>
        </w:tabs>
        <w:ind w:firstLine="567"/>
        <w:jc w:val="both"/>
        <w:rPr>
          <w:szCs w:val="24"/>
        </w:rPr>
      </w:pPr>
      <w:r w:rsidRPr="00FC48C6">
        <w:rPr>
          <w:szCs w:val="24"/>
        </w:rPr>
        <w:t>9.1. Sutartis įsigalioja jos pasirašymo dieną. Jei Sutartis pasirašoma skirtingomis dienomis, tuomet jos įsigaliojimo data laikoma vėlesnė jos pasirašymo diena.</w:t>
      </w:r>
    </w:p>
    <w:p w14:paraId="62B58220" w14:textId="77777777" w:rsidR="00EB5E8D" w:rsidRPr="00FC48C6" w:rsidRDefault="00EB5E8D" w:rsidP="00EB5E8D">
      <w:pPr>
        <w:tabs>
          <w:tab w:val="left" w:pos="1260"/>
        </w:tabs>
        <w:ind w:firstLine="567"/>
        <w:jc w:val="both"/>
        <w:rPr>
          <w:szCs w:val="24"/>
        </w:rPr>
      </w:pPr>
      <w:r w:rsidRPr="00FC48C6">
        <w:rPr>
          <w:szCs w:val="24"/>
        </w:rPr>
        <w:t>9.2 Sutartis galioja iki visiško Sutarties šalių įsipareigojimų įvykdymo.</w:t>
      </w:r>
    </w:p>
    <w:p w14:paraId="684DEE86" w14:textId="77777777" w:rsidR="00EB5E8D" w:rsidRPr="00FC48C6" w:rsidRDefault="00EB5E8D" w:rsidP="00EB5E8D">
      <w:pPr>
        <w:tabs>
          <w:tab w:val="left" w:pos="1260"/>
        </w:tabs>
        <w:ind w:firstLine="567"/>
        <w:jc w:val="both"/>
        <w:rPr>
          <w:szCs w:val="24"/>
        </w:rPr>
      </w:pPr>
      <w:r w:rsidRPr="00FC48C6">
        <w:rPr>
          <w:szCs w:val="24"/>
        </w:rPr>
        <w:t xml:space="preserve">9.3. </w:t>
      </w:r>
      <w:bookmarkStart w:id="2" w:name="_Hlk111127575"/>
      <w:r w:rsidRPr="00FC48C6">
        <w:rPr>
          <w:szCs w:val="24"/>
        </w:rPr>
        <w:t>Paslaugų gavėjas turi teisę vienašališkai nutraukti Sutartį</w:t>
      </w:r>
      <w:bookmarkEnd w:id="2"/>
      <w:r w:rsidRPr="00FC48C6">
        <w:rPr>
          <w:szCs w:val="24"/>
        </w:rPr>
        <w:t>, jei Paslaugų teikėjas:</w:t>
      </w:r>
    </w:p>
    <w:p w14:paraId="10C46FE9" w14:textId="77777777" w:rsidR="00EB5E8D" w:rsidRPr="00FC48C6" w:rsidRDefault="00EB5E8D" w:rsidP="00EB5E8D">
      <w:pPr>
        <w:tabs>
          <w:tab w:val="left" w:pos="1260"/>
        </w:tabs>
        <w:ind w:firstLine="567"/>
        <w:jc w:val="both"/>
        <w:rPr>
          <w:szCs w:val="24"/>
        </w:rPr>
      </w:pPr>
      <w:r w:rsidRPr="00FC48C6">
        <w:rPr>
          <w:szCs w:val="24"/>
        </w:rPr>
        <w:t>9.3.1. pažeidė Lietuvos Respublikos viešųjų pirkimų įstatymo (toliau – VPĮ) 89 straipsnio nuostatas;</w:t>
      </w:r>
    </w:p>
    <w:p w14:paraId="5B060054" w14:textId="77777777" w:rsidR="00EB5E8D" w:rsidRPr="00FC48C6" w:rsidRDefault="00EB5E8D" w:rsidP="00EB5E8D">
      <w:pPr>
        <w:tabs>
          <w:tab w:val="left" w:pos="1260"/>
        </w:tabs>
        <w:ind w:firstLine="567"/>
        <w:jc w:val="both"/>
        <w:rPr>
          <w:szCs w:val="24"/>
        </w:rPr>
      </w:pPr>
      <w:r w:rsidRPr="00FC48C6">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104789AF" w14:textId="77777777" w:rsidR="00EB5E8D" w:rsidRPr="00FC48C6" w:rsidRDefault="00EB5E8D" w:rsidP="00EB5E8D">
      <w:pPr>
        <w:tabs>
          <w:tab w:val="left" w:pos="1260"/>
        </w:tabs>
        <w:ind w:firstLine="567"/>
        <w:jc w:val="both"/>
        <w:rPr>
          <w:szCs w:val="24"/>
        </w:rPr>
      </w:pPr>
      <w:r w:rsidRPr="00FC48C6">
        <w:rPr>
          <w:szCs w:val="24"/>
        </w:rPr>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379B905" w14:textId="77777777" w:rsidR="00EB5E8D" w:rsidRPr="00FC48C6" w:rsidRDefault="00EB5E8D" w:rsidP="00EB5E8D">
      <w:pPr>
        <w:tabs>
          <w:tab w:val="left" w:pos="1260"/>
        </w:tabs>
        <w:ind w:firstLine="567"/>
        <w:jc w:val="both"/>
        <w:rPr>
          <w:szCs w:val="24"/>
        </w:rPr>
      </w:pPr>
      <w:r w:rsidRPr="00FC48C6">
        <w:rPr>
          <w:szCs w:val="24"/>
        </w:rPr>
        <w:t>9.5. Sutartis, jos 9.3 ir 9.4 punktuose numatytais atvejais, nutraukiama apie tai įspėjus Paslaugų teikėją prieš 5 (penkias) darbo dienas iki Sutarties nutraukimo.</w:t>
      </w:r>
    </w:p>
    <w:p w14:paraId="0FBBC25F" w14:textId="77777777" w:rsidR="00EB5E8D" w:rsidRPr="00FC48C6" w:rsidRDefault="00EB5E8D" w:rsidP="00EB5E8D">
      <w:pPr>
        <w:tabs>
          <w:tab w:val="left" w:pos="1260"/>
        </w:tabs>
        <w:ind w:firstLine="567"/>
        <w:jc w:val="both"/>
        <w:rPr>
          <w:szCs w:val="24"/>
        </w:rPr>
      </w:pPr>
      <w:r w:rsidRPr="00FC48C6">
        <w:rPr>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311C69EA" w14:textId="77777777" w:rsidR="00EB5E8D" w:rsidRPr="00FC48C6" w:rsidRDefault="00EB5E8D" w:rsidP="00EB5E8D">
      <w:pPr>
        <w:shd w:val="clear" w:color="auto" w:fill="FFFFFF"/>
        <w:ind w:firstLine="567"/>
        <w:jc w:val="both"/>
        <w:rPr>
          <w:i/>
          <w:iCs/>
          <w:color w:val="000000"/>
          <w:szCs w:val="24"/>
        </w:rPr>
      </w:pPr>
      <w:r w:rsidRPr="00FC48C6">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2A1800B7" w14:textId="77777777" w:rsidR="00EB5E8D" w:rsidRPr="00FC48C6" w:rsidRDefault="00EB5E8D" w:rsidP="00EB5E8D">
      <w:pPr>
        <w:tabs>
          <w:tab w:val="left" w:pos="1260"/>
        </w:tabs>
        <w:ind w:firstLine="567"/>
        <w:jc w:val="both"/>
        <w:rPr>
          <w:szCs w:val="24"/>
        </w:rPr>
      </w:pPr>
      <w:r w:rsidRPr="00FC48C6">
        <w:rPr>
          <w:szCs w:val="24"/>
        </w:rPr>
        <w:t>9.8. Sutartis gali būti nutraukiama Sutarties šalių rašytiniu susitarimu.</w:t>
      </w:r>
    </w:p>
    <w:p w14:paraId="75E023A0" w14:textId="77777777" w:rsidR="00EB5E8D" w:rsidRPr="00FC48C6" w:rsidRDefault="00EB5E8D" w:rsidP="00EB5E8D">
      <w:pPr>
        <w:tabs>
          <w:tab w:val="left" w:pos="1260"/>
        </w:tabs>
        <w:ind w:firstLine="567"/>
        <w:jc w:val="both"/>
        <w:rPr>
          <w:szCs w:val="24"/>
        </w:rPr>
      </w:pPr>
      <w:r w:rsidRPr="00FC48C6">
        <w:rPr>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32C3A557" w14:textId="77777777" w:rsidR="00EB5E8D" w:rsidRPr="00FC48C6" w:rsidRDefault="00EB5E8D" w:rsidP="00EB5E8D">
      <w:pPr>
        <w:tabs>
          <w:tab w:val="left" w:pos="1260"/>
        </w:tabs>
        <w:ind w:firstLine="567"/>
        <w:jc w:val="both"/>
        <w:rPr>
          <w:szCs w:val="24"/>
        </w:rPr>
      </w:pPr>
      <w:r w:rsidRPr="00FC48C6">
        <w:rPr>
          <w:szCs w:val="24"/>
        </w:rPr>
        <w:t>9.10. Sutarties sąlygos jos galiojimo laikotarpiu gali būti keičiamos VPĮ 89 straipsnyje nustatyta tvarka. Neleidžiami tokie pakeitimai ar pasirinkimo galimybės, dėl kurių iš esmės pasikeistų Sutarties pobūdis.</w:t>
      </w:r>
    </w:p>
    <w:p w14:paraId="16AAC9F5" w14:textId="77777777" w:rsidR="00EB5E8D" w:rsidRPr="00FC48C6" w:rsidRDefault="00EB5E8D" w:rsidP="00EB5E8D">
      <w:pPr>
        <w:tabs>
          <w:tab w:val="left" w:pos="0"/>
          <w:tab w:val="left" w:pos="880"/>
        </w:tabs>
        <w:ind w:firstLine="567"/>
        <w:jc w:val="both"/>
        <w:rPr>
          <w:szCs w:val="24"/>
        </w:rPr>
      </w:pPr>
      <w:r w:rsidRPr="00FC48C6">
        <w:rPr>
          <w:color w:val="000000"/>
          <w:szCs w:val="24"/>
        </w:rPr>
        <w:t xml:space="preserve">9.11. </w:t>
      </w:r>
      <w:r w:rsidRPr="00FC48C6">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FC48C6">
        <w:rPr>
          <w:color w:val="000000"/>
          <w:szCs w:val="24"/>
        </w:rPr>
        <w:t xml:space="preserve">Šaliai informavus kitą šalį apie šiame </w:t>
      </w:r>
      <w:r w:rsidRPr="00FC48C6">
        <w:rPr>
          <w:szCs w:val="24"/>
        </w:rPr>
        <w:t>papunktyje</w:t>
      </w:r>
      <w:r w:rsidRPr="00FC48C6">
        <w:rPr>
          <w:color w:val="000000"/>
          <w:szCs w:val="24"/>
        </w:rPr>
        <w:t xml:space="preserve"> nurodytus pakeitimus, be papildomo rašytinio susitarimo šalys jais vadovaujasi ir taiko. </w:t>
      </w:r>
      <w:r w:rsidRPr="00FC48C6">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154569AE" w14:textId="31127D31" w:rsidR="00F46034" w:rsidRDefault="00EB5E8D" w:rsidP="00EB5E8D">
      <w:pPr>
        <w:rPr>
          <w:szCs w:val="24"/>
        </w:rPr>
      </w:pPr>
      <w:r w:rsidRPr="00FC48C6">
        <w:rPr>
          <w:szCs w:val="24"/>
        </w:rPr>
        <w:lastRenderedPageBreak/>
        <w:t>9.12. Visi Sutarties pakeitimai ir papildymai galioja tik tada, kai jie sudaryti raštu, pasirašyti šalių ar jų įgaliotų atstovų, patvirtinti antspaudais (jei tokie yra). Sutarties pakeitimai ir (ar) papildymai yra neatskiriama Sutarties dalis.</w:t>
      </w:r>
    </w:p>
    <w:p w14:paraId="214B810D" w14:textId="77777777" w:rsidR="00EB5E8D" w:rsidRPr="00AE3C3F" w:rsidRDefault="00EB5E8D" w:rsidP="00EB5E8D">
      <w:pPr>
        <w:rPr>
          <w:b/>
          <w:caps/>
          <w:szCs w:val="24"/>
        </w:rPr>
      </w:pPr>
    </w:p>
    <w:p w14:paraId="42E84FA4" w14:textId="5FDABA21" w:rsidR="00EB5E8D" w:rsidRPr="00AE3C3F" w:rsidRDefault="00F46034" w:rsidP="001C6825">
      <w:pPr>
        <w:ind w:firstLine="770"/>
        <w:jc w:val="center"/>
        <w:rPr>
          <w:b/>
          <w:caps/>
          <w:szCs w:val="24"/>
        </w:rPr>
      </w:pPr>
      <w:r w:rsidRPr="00AE3C3F">
        <w:rPr>
          <w:b/>
          <w:caps/>
          <w:szCs w:val="24"/>
        </w:rPr>
        <w:t>10. ginčų sprendimas</w:t>
      </w:r>
    </w:p>
    <w:p w14:paraId="43A94092" w14:textId="77777777" w:rsidR="00C00C73" w:rsidRPr="00FC48C6" w:rsidRDefault="00C00C73" w:rsidP="00C00C73">
      <w:pPr>
        <w:ind w:firstLine="567"/>
        <w:jc w:val="both"/>
        <w:rPr>
          <w:szCs w:val="24"/>
        </w:rPr>
      </w:pPr>
      <w:r w:rsidRPr="00FC48C6">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2A5E3641" w14:textId="77777777" w:rsidR="00F46034" w:rsidRPr="00AE3C3F" w:rsidRDefault="00F46034" w:rsidP="00F46034">
      <w:pPr>
        <w:tabs>
          <w:tab w:val="left" w:pos="142"/>
          <w:tab w:val="num" w:pos="1080"/>
          <w:tab w:val="num" w:pos="1134"/>
          <w:tab w:val="num" w:pos="1260"/>
        </w:tabs>
        <w:ind w:firstLine="567"/>
        <w:jc w:val="both"/>
        <w:rPr>
          <w:szCs w:val="24"/>
        </w:rPr>
      </w:pPr>
    </w:p>
    <w:p w14:paraId="0C6122A9" w14:textId="5DC3C587" w:rsidR="00C00C73" w:rsidRPr="00AE3C3F" w:rsidRDefault="00F46034" w:rsidP="001C6825">
      <w:pPr>
        <w:ind w:firstLine="567"/>
        <w:jc w:val="center"/>
        <w:rPr>
          <w:b/>
          <w:caps/>
          <w:szCs w:val="24"/>
        </w:rPr>
      </w:pPr>
      <w:r w:rsidRPr="00AE3C3F">
        <w:rPr>
          <w:b/>
          <w:caps/>
          <w:szCs w:val="24"/>
        </w:rPr>
        <w:t>11. kitos sąlygos</w:t>
      </w:r>
    </w:p>
    <w:p w14:paraId="6726653C" w14:textId="057B5543" w:rsidR="00F46034" w:rsidRPr="0015436D" w:rsidRDefault="00F46034" w:rsidP="00F46034">
      <w:pPr>
        <w:ind w:firstLine="567"/>
        <w:jc w:val="both"/>
        <w:rPr>
          <w:szCs w:val="24"/>
        </w:rPr>
      </w:pPr>
      <w:r w:rsidRPr="00F83F56">
        <w:rPr>
          <w:szCs w:val="24"/>
        </w:rPr>
        <w:t>11.1. Sutarties 3 priede nurodyti subteikėjai gali būti keičiami tik raštu informavus apie tai Paslaugų gavėją, nurodant pagrįstas keitimo priežastis ir gavus raštišką Paslaugų gavėjo sutikimą. Naujai siūlomas subteikėjas turi atitikti konkurso sąlygose keičiamam subteikėjui numatytus reikalavimus. Paslaugų teikėjas bet kokiu atveju atsako už visus pagal Sutartį prisiimtus įsipareigojimus, nepaisant to, ar jiems vykdyti bus pasitelkiami subteikėjai. Pagrįstomis subteikėjo keitimo priežastimis laikomos priežastys, kai Paslaugų teikėjo pasiūlytas subteikėjas (-ai) dėl objektyvių priežasčių (subteikėjui bankrutavus ar susidarius analogiškai situacijai, nutrūkus teisiniams santykiams su Paslaugų teikėju, subtiekėjui atsisakius teikti paslaugas ir pan.) nebegali teikti visų ar dalies Sutartyje nurodytų Paslaugų. Paslaugų gavėjui sutikus su subteikėjo (-ų) pakeitimu, Paslaugų gavėjas kartu su Paslaugų teikėju raštu sudaro susitarimą dėl subteikėjo (-ų) pakeitimo. Šis susitarimas yra neatskiriama Sutarties dalis. Subteikėjo (-ų) keitimo tvarkos pažeidimas laikomas esminiu Sutarties pažeidimu.</w:t>
      </w:r>
    </w:p>
    <w:p w14:paraId="4706A0EA" w14:textId="77777777" w:rsidR="00F46034" w:rsidRPr="00AE3C3F" w:rsidRDefault="00F46034" w:rsidP="00F46034">
      <w:pPr>
        <w:ind w:firstLine="567"/>
        <w:jc w:val="both"/>
        <w:rPr>
          <w:szCs w:val="24"/>
        </w:rPr>
      </w:pPr>
      <w:r w:rsidRPr="0015436D">
        <w:rPr>
          <w:szCs w:val="24"/>
        </w:rPr>
        <w:t>11.2. Vykdydamos ir aiškindamos Sutarties sąlygas, taip pat spręsdamos Sutartyje neaptartus</w:t>
      </w:r>
      <w:r w:rsidRPr="00AE3C3F">
        <w:rPr>
          <w:szCs w:val="24"/>
        </w:rPr>
        <w:t xml:space="preserve"> klausimus, Sutarties šalys vadovaujasi Lietuvos Respublikos įstatymais ir kitais teisės aktais.</w:t>
      </w:r>
    </w:p>
    <w:p w14:paraId="6457FCFC" w14:textId="2CCFD153" w:rsidR="00F46034" w:rsidRPr="00AE3C3F" w:rsidRDefault="00F46034" w:rsidP="00F46034">
      <w:pPr>
        <w:ind w:firstLine="567"/>
        <w:jc w:val="both"/>
        <w:rPr>
          <w:szCs w:val="24"/>
        </w:rPr>
      </w:pPr>
      <w:r w:rsidRPr="00AE3C3F">
        <w:rPr>
          <w:szCs w:val="24"/>
        </w:rPr>
        <w:t>11.3.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1E91306E" w14:textId="77777777" w:rsidR="00F46034" w:rsidRPr="00AE3C3F" w:rsidRDefault="00F46034" w:rsidP="00F46034">
      <w:pPr>
        <w:ind w:firstLine="567"/>
        <w:jc w:val="both"/>
        <w:rPr>
          <w:szCs w:val="24"/>
        </w:rPr>
      </w:pPr>
      <w:r w:rsidRPr="00AE3C3F">
        <w:rPr>
          <w:szCs w:val="24"/>
        </w:rPr>
        <w:t>11.4. Sutartis sudaryta dviem egzemplioriais lietuvių kalba, po vieną kiekvienai Sutarties šaliai. Kiekvienas Sutarties egzempliorius turi vienodą juridinę galią.</w:t>
      </w:r>
    </w:p>
    <w:p w14:paraId="42FBC07B" w14:textId="4FCCA007" w:rsidR="00F46034" w:rsidRPr="00AE3C3F" w:rsidRDefault="00F46034" w:rsidP="00F46034">
      <w:pPr>
        <w:ind w:firstLine="567"/>
        <w:jc w:val="both"/>
        <w:rPr>
          <w:szCs w:val="24"/>
        </w:rPr>
      </w:pPr>
      <w:r w:rsidRPr="00AE3C3F">
        <w:rPr>
          <w:szCs w:val="24"/>
        </w:rPr>
        <w:t>11.</w:t>
      </w:r>
      <w:r w:rsidR="00C37566">
        <w:rPr>
          <w:szCs w:val="24"/>
        </w:rPr>
        <w:t>5</w:t>
      </w:r>
      <w:r w:rsidRPr="00AE3C3F">
        <w:rPr>
          <w:szCs w:val="24"/>
        </w:rPr>
        <w:t>. Sutarties priedai:</w:t>
      </w:r>
    </w:p>
    <w:p w14:paraId="4F140453" w14:textId="13C39B22" w:rsidR="00F46034" w:rsidRPr="00AE3C3F" w:rsidRDefault="00F46034" w:rsidP="00F46034">
      <w:pPr>
        <w:ind w:firstLine="567"/>
        <w:jc w:val="both"/>
        <w:rPr>
          <w:szCs w:val="24"/>
        </w:rPr>
      </w:pPr>
      <w:r w:rsidRPr="00AE3C3F">
        <w:rPr>
          <w:szCs w:val="24"/>
        </w:rPr>
        <w:t>1</w:t>
      </w:r>
      <w:r w:rsidR="0015436D">
        <w:rPr>
          <w:szCs w:val="24"/>
        </w:rPr>
        <w:t>1</w:t>
      </w:r>
      <w:r w:rsidRPr="00AE3C3F">
        <w:rPr>
          <w:szCs w:val="24"/>
        </w:rPr>
        <w:t xml:space="preserve">.5.1. 1 priedas „Paslaugų </w:t>
      </w:r>
      <w:r w:rsidR="007854B2">
        <w:rPr>
          <w:szCs w:val="24"/>
        </w:rPr>
        <w:t>įkainiai</w:t>
      </w:r>
      <w:r w:rsidRPr="00AE3C3F">
        <w:rPr>
          <w:szCs w:val="24"/>
        </w:rPr>
        <w:t>“;</w:t>
      </w:r>
    </w:p>
    <w:p w14:paraId="1A68E09A" w14:textId="21A27998" w:rsidR="00C96568" w:rsidRDefault="00F46034" w:rsidP="0015436D">
      <w:pPr>
        <w:ind w:firstLine="567"/>
        <w:jc w:val="both"/>
        <w:rPr>
          <w:szCs w:val="24"/>
        </w:rPr>
      </w:pPr>
      <w:r w:rsidRPr="00AE3C3F">
        <w:rPr>
          <w:szCs w:val="24"/>
        </w:rPr>
        <w:t>1</w:t>
      </w:r>
      <w:r w:rsidR="0015436D">
        <w:rPr>
          <w:szCs w:val="24"/>
        </w:rPr>
        <w:t>1</w:t>
      </w:r>
      <w:r w:rsidRPr="00AE3C3F">
        <w:rPr>
          <w:szCs w:val="24"/>
        </w:rPr>
        <w:t>.5.2. 2 priedas „Techninė specifikacija“</w:t>
      </w:r>
      <w:r w:rsidR="007654D1">
        <w:rPr>
          <w:szCs w:val="24"/>
        </w:rPr>
        <w:t>;</w:t>
      </w:r>
    </w:p>
    <w:p w14:paraId="1DFA8ADD" w14:textId="3BC8414B" w:rsidR="00F46034" w:rsidRDefault="007654D1" w:rsidP="007654D1">
      <w:pPr>
        <w:ind w:firstLine="567"/>
        <w:jc w:val="both"/>
        <w:rPr>
          <w:szCs w:val="24"/>
        </w:rPr>
      </w:pPr>
      <w:r w:rsidRPr="00AE3C3F">
        <w:rPr>
          <w:szCs w:val="24"/>
        </w:rPr>
        <w:t>1</w:t>
      </w:r>
      <w:r>
        <w:rPr>
          <w:szCs w:val="24"/>
        </w:rPr>
        <w:t>1</w:t>
      </w:r>
      <w:r w:rsidRPr="00AE3C3F">
        <w:rPr>
          <w:szCs w:val="24"/>
        </w:rPr>
        <w:t>.5.</w:t>
      </w:r>
      <w:r w:rsidR="007E7438">
        <w:rPr>
          <w:szCs w:val="24"/>
        </w:rPr>
        <w:t>3</w:t>
      </w:r>
      <w:r w:rsidRPr="00AE3C3F">
        <w:rPr>
          <w:szCs w:val="24"/>
        </w:rPr>
        <w:t xml:space="preserve">. </w:t>
      </w:r>
      <w:r w:rsidR="007E7438">
        <w:rPr>
          <w:szCs w:val="24"/>
        </w:rPr>
        <w:t>3</w:t>
      </w:r>
      <w:r w:rsidRPr="00AE3C3F">
        <w:rPr>
          <w:szCs w:val="24"/>
        </w:rPr>
        <w:t xml:space="preserve"> priedas „</w:t>
      </w:r>
      <w:r w:rsidR="00F83F56">
        <w:rPr>
          <w:szCs w:val="24"/>
        </w:rPr>
        <w:t>Subtiekėjai</w:t>
      </w:r>
      <w:r w:rsidRPr="00AE3C3F">
        <w:rPr>
          <w:szCs w:val="24"/>
        </w:rPr>
        <w:t>“</w:t>
      </w:r>
      <w:r>
        <w:rPr>
          <w:szCs w:val="24"/>
        </w:rPr>
        <w:t>.</w:t>
      </w:r>
    </w:p>
    <w:p w14:paraId="3FD171E1" w14:textId="77777777" w:rsidR="0015436D" w:rsidRDefault="0015436D" w:rsidP="0015436D">
      <w:pPr>
        <w:ind w:firstLine="567"/>
        <w:jc w:val="both"/>
        <w:rPr>
          <w:szCs w:val="24"/>
        </w:rPr>
      </w:pPr>
    </w:p>
    <w:p w14:paraId="3E58B40F" w14:textId="77777777" w:rsidR="001C6825" w:rsidRPr="0015436D" w:rsidRDefault="001C6825" w:rsidP="0015436D">
      <w:pPr>
        <w:ind w:firstLine="567"/>
        <w:jc w:val="both"/>
        <w:rPr>
          <w:szCs w:val="24"/>
        </w:rPr>
      </w:pPr>
    </w:p>
    <w:p w14:paraId="2FAE116F" w14:textId="77777777" w:rsidR="00F46034" w:rsidRDefault="00F46034" w:rsidP="00F46034">
      <w:pPr>
        <w:ind w:left="770" w:right="368"/>
        <w:jc w:val="center"/>
        <w:rPr>
          <w:b/>
          <w:szCs w:val="24"/>
        </w:rPr>
      </w:pPr>
      <w:r w:rsidRPr="00AE3C3F">
        <w:rPr>
          <w:b/>
          <w:szCs w:val="24"/>
        </w:rPr>
        <w:t>12. ŠALIŲ REKVIZITAI</w:t>
      </w:r>
    </w:p>
    <w:p w14:paraId="3388E071" w14:textId="77777777" w:rsidR="00FF0626" w:rsidRPr="00AE3C3F" w:rsidRDefault="00FF0626" w:rsidP="00F46034">
      <w:pPr>
        <w:ind w:left="770" w:right="368"/>
        <w:jc w:val="center"/>
        <w:rPr>
          <w:b/>
          <w:szCs w:val="24"/>
        </w:rPr>
      </w:pPr>
    </w:p>
    <w:tbl>
      <w:tblPr>
        <w:tblW w:w="5148" w:type="pct"/>
        <w:tblInd w:w="-318" w:type="dxa"/>
        <w:tblLayout w:type="fixed"/>
        <w:tblLook w:val="01E0" w:firstRow="1" w:lastRow="1" w:firstColumn="1" w:lastColumn="1" w:noHBand="0" w:noVBand="0"/>
      </w:tblPr>
      <w:tblGrid>
        <w:gridCol w:w="4743"/>
        <w:gridCol w:w="346"/>
        <w:gridCol w:w="5128"/>
      </w:tblGrid>
      <w:tr w:rsidR="00F46034" w:rsidRPr="00AE3C3F" w14:paraId="1646839B" w14:textId="77777777" w:rsidTr="002F6093">
        <w:trPr>
          <w:trHeight w:val="906"/>
        </w:trPr>
        <w:tc>
          <w:tcPr>
            <w:tcW w:w="4607" w:type="dxa"/>
            <w:shd w:val="clear" w:color="auto" w:fill="auto"/>
          </w:tcPr>
          <w:p w14:paraId="43DF9E4C" w14:textId="77777777" w:rsidR="00F46034" w:rsidRPr="008A529C" w:rsidRDefault="00F46034" w:rsidP="002F6093">
            <w:pPr>
              <w:ind w:right="368"/>
              <w:rPr>
                <w:b/>
                <w:szCs w:val="24"/>
              </w:rPr>
            </w:pPr>
            <w:r w:rsidRPr="008A529C">
              <w:rPr>
                <w:b/>
                <w:szCs w:val="24"/>
              </w:rPr>
              <w:t>Paslaugų gavėjas:</w:t>
            </w:r>
          </w:p>
          <w:p w14:paraId="74C8B4AE" w14:textId="77777777" w:rsidR="00F46034" w:rsidRPr="008A529C" w:rsidRDefault="00F46034" w:rsidP="002F6093">
            <w:pPr>
              <w:ind w:right="368"/>
              <w:rPr>
                <w:bCs/>
                <w:szCs w:val="24"/>
              </w:rPr>
            </w:pPr>
            <w:r w:rsidRPr="008A529C">
              <w:rPr>
                <w:bCs/>
                <w:szCs w:val="24"/>
              </w:rPr>
              <w:t>Lietuvos Respublikos vyriausioji rinkimų komisija</w:t>
            </w:r>
          </w:p>
        </w:tc>
        <w:tc>
          <w:tcPr>
            <w:tcW w:w="336" w:type="dxa"/>
            <w:shd w:val="clear" w:color="auto" w:fill="auto"/>
          </w:tcPr>
          <w:p w14:paraId="52C866B4" w14:textId="77777777" w:rsidR="00F46034" w:rsidRPr="008A529C" w:rsidRDefault="00F46034" w:rsidP="002F6093">
            <w:pPr>
              <w:ind w:right="368"/>
              <w:rPr>
                <w:bCs/>
                <w:color w:val="000000"/>
                <w:szCs w:val="24"/>
              </w:rPr>
            </w:pPr>
          </w:p>
        </w:tc>
        <w:tc>
          <w:tcPr>
            <w:tcW w:w="4980" w:type="dxa"/>
            <w:shd w:val="clear" w:color="auto" w:fill="auto"/>
          </w:tcPr>
          <w:p w14:paraId="179F7BC4" w14:textId="77777777" w:rsidR="00A07969" w:rsidRPr="008A529C" w:rsidRDefault="00A07969" w:rsidP="00A07969">
            <w:pPr>
              <w:ind w:right="368"/>
              <w:rPr>
                <w:b/>
                <w:szCs w:val="24"/>
              </w:rPr>
            </w:pPr>
            <w:r w:rsidRPr="008A529C">
              <w:rPr>
                <w:b/>
                <w:szCs w:val="24"/>
              </w:rPr>
              <w:t>Paslaugų teikėjas:</w:t>
            </w:r>
          </w:p>
          <w:p w14:paraId="7023537B" w14:textId="5C5BC414" w:rsidR="00F46034" w:rsidRPr="008A529C" w:rsidRDefault="00A07969" w:rsidP="00A07969">
            <w:pPr>
              <w:ind w:right="368"/>
              <w:rPr>
                <w:b/>
                <w:szCs w:val="24"/>
              </w:rPr>
            </w:pPr>
            <w:r w:rsidRPr="008A529C">
              <w:rPr>
                <w:szCs w:val="24"/>
              </w:rPr>
              <w:t>UAB „Jumbo Transport“</w:t>
            </w:r>
          </w:p>
        </w:tc>
      </w:tr>
      <w:tr w:rsidR="00F46034" w:rsidRPr="00AE3C3F" w14:paraId="175580B5" w14:textId="77777777" w:rsidTr="002F6093">
        <w:trPr>
          <w:trHeight w:val="906"/>
        </w:trPr>
        <w:tc>
          <w:tcPr>
            <w:tcW w:w="4607" w:type="dxa"/>
            <w:shd w:val="clear" w:color="auto" w:fill="auto"/>
          </w:tcPr>
          <w:p w14:paraId="2A3396C5" w14:textId="77777777" w:rsidR="00F46034" w:rsidRPr="008A529C" w:rsidRDefault="00F46034" w:rsidP="002F6093">
            <w:pPr>
              <w:ind w:right="368"/>
              <w:rPr>
                <w:bCs/>
                <w:szCs w:val="24"/>
              </w:rPr>
            </w:pPr>
            <w:r w:rsidRPr="008A529C">
              <w:rPr>
                <w:bCs/>
                <w:szCs w:val="24"/>
              </w:rPr>
              <w:t>Įstaigos kodas 188607150</w:t>
            </w:r>
          </w:p>
          <w:p w14:paraId="182BC5A8" w14:textId="77777777" w:rsidR="00F46034" w:rsidRPr="008A529C" w:rsidRDefault="00F46034" w:rsidP="002F6093">
            <w:pPr>
              <w:ind w:right="368"/>
              <w:rPr>
                <w:bCs/>
                <w:szCs w:val="24"/>
              </w:rPr>
            </w:pPr>
            <w:r w:rsidRPr="008A529C">
              <w:rPr>
                <w:bCs/>
                <w:szCs w:val="24"/>
              </w:rPr>
              <w:t>Gynėjų g. 8, 01109 Vilnius</w:t>
            </w:r>
          </w:p>
          <w:p w14:paraId="624A7973" w14:textId="77777777" w:rsidR="00F46034" w:rsidRPr="008A529C" w:rsidRDefault="00F46034" w:rsidP="002F6093">
            <w:pPr>
              <w:ind w:right="368"/>
              <w:rPr>
                <w:bCs/>
                <w:szCs w:val="24"/>
              </w:rPr>
            </w:pPr>
            <w:r w:rsidRPr="008A529C">
              <w:rPr>
                <w:bCs/>
                <w:szCs w:val="24"/>
              </w:rPr>
              <w:t>Tel. +370 5 239 6902</w:t>
            </w:r>
          </w:p>
          <w:p w14:paraId="5E220C30" w14:textId="77777777" w:rsidR="00F46034" w:rsidRPr="008A529C" w:rsidRDefault="00F46034" w:rsidP="002F6093">
            <w:pPr>
              <w:ind w:right="368"/>
              <w:rPr>
                <w:bCs/>
                <w:szCs w:val="24"/>
              </w:rPr>
            </w:pPr>
            <w:r w:rsidRPr="008A529C">
              <w:rPr>
                <w:bCs/>
                <w:szCs w:val="24"/>
              </w:rPr>
              <w:t>Faksas +370 5 239 6960</w:t>
            </w:r>
          </w:p>
          <w:p w14:paraId="2B6CA74D" w14:textId="69190F80" w:rsidR="00E245C3" w:rsidRPr="008A529C" w:rsidRDefault="00E245C3" w:rsidP="002F6093">
            <w:pPr>
              <w:ind w:right="368"/>
              <w:rPr>
                <w:bCs/>
                <w:szCs w:val="24"/>
                <w:lang w:val="en-US"/>
              </w:rPr>
            </w:pPr>
            <w:r w:rsidRPr="008A529C">
              <w:rPr>
                <w:bCs/>
                <w:szCs w:val="24"/>
              </w:rPr>
              <w:t xml:space="preserve">El. paštas </w:t>
            </w:r>
            <w:hyperlink r:id="rId8" w:history="1">
              <w:r w:rsidRPr="008A529C">
                <w:rPr>
                  <w:rStyle w:val="Hipersaitas"/>
                  <w:bCs/>
                  <w:szCs w:val="24"/>
                </w:rPr>
                <w:t>rinkim</w:t>
              </w:r>
              <w:r w:rsidRPr="008A529C">
                <w:rPr>
                  <w:rStyle w:val="Hipersaitas"/>
                  <w:bCs/>
                  <w:szCs w:val="24"/>
                  <w:lang w:val="en-US"/>
                </w:rPr>
                <w:t>@vrk.lt</w:t>
              </w:r>
            </w:hyperlink>
          </w:p>
          <w:p w14:paraId="5B3A7E5A" w14:textId="77777777" w:rsidR="00F46034" w:rsidRPr="008A529C" w:rsidRDefault="00F46034" w:rsidP="002F6093">
            <w:pPr>
              <w:ind w:right="368"/>
              <w:rPr>
                <w:bCs/>
                <w:szCs w:val="24"/>
              </w:rPr>
            </w:pPr>
            <w:r w:rsidRPr="008A529C">
              <w:rPr>
                <w:bCs/>
                <w:szCs w:val="24"/>
              </w:rPr>
              <w:t xml:space="preserve">A. s. LT07 7300 0100 0245 7425 </w:t>
            </w:r>
          </w:p>
          <w:p w14:paraId="6E0E38A1" w14:textId="77777777" w:rsidR="00F46034" w:rsidRPr="008A529C" w:rsidRDefault="00F46034" w:rsidP="002F6093">
            <w:pPr>
              <w:ind w:right="368"/>
              <w:rPr>
                <w:b/>
                <w:szCs w:val="24"/>
              </w:rPr>
            </w:pPr>
            <w:r w:rsidRPr="008A529C">
              <w:rPr>
                <w:bCs/>
                <w:szCs w:val="24"/>
              </w:rPr>
              <w:t>„Swedbank“, AB</w:t>
            </w:r>
          </w:p>
        </w:tc>
        <w:tc>
          <w:tcPr>
            <w:tcW w:w="336" w:type="dxa"/>
            <w:shd w:val="clear" w:color="auto" w:fill="auto"/>
          </w:tcPr>
          <w:p w14:paraId="329F74F2" w14:textId="77777777" w:rsidR="00F46034" w:rsidRPr="008A529C" w:rsidRDefault="00F46034" w:rsidP="002F6093">
            <w:pPr>
              <w:ind w:right="368"/>
              <w:rPr>
                <w:bCs/>
                <w:color w:val="000000"/>
                <w:szCs w:val="24"/>
              </w:rPr>
            </w:pPr>
          </w:p>
        </w:tc>
        <w:tc>
          <w:tcPr>
            <w:tcW w:w="4980" w:type="dxa"/>
            <w:shd w:val="clear" w:color="auto" w:fill="auto"/>
          </w:tcPr>
          <w:p w14:paraId="7FC9C63B" w14:textId="77777777" w:rsidR="00E245C3" w:rsidRPr="008A529C" w:rsidRDefault="00E245C3" w:rsidP="00E245C3">
            <w:pPr>
              <w:ind w:right="368"/>
              <w:rPr>
                <w:szCs w:val="24"/>
              </w:rPr>
            </w:pPr>
            <w:r w:rsidRPr="008A529C">
              <w:rPr>
                <w:szCs w:val="24"/>
              </w:rPr>
              <w:t>Įstaigos kodas 300574941</w:t>
            </w:r>
          </w:p>
          <w:p w14:paraId="7AC6B646" w14:textId="77777777" w:rsidR="00E245C3" w:rsidRPr="008A529C" w:rsidRDefault="00E245C3" w:rsidP="00E245C3">
            <w:pPr>
              <w:ind w:right="368"/>
              <w:rPr>
                <w:iCs/>
                <w:szCs w:val="24"/>
              </w:rPr>
            </w:pPr>
            <w:r w:rsidRPr="008A529C">
              <w:rPr>
                <w:iCs/>
                <w:szCs w:val="24"/>
              </w:rPr>
              <w:t>Krivių g. 43A-9, Vilnius</w:t>
            </w:r>
          </w:p>
          <w:p w14:paraId="344B8A8D" w14:textId="77777777" w:rsidR="00E245C3" w:rsidRPr="008A529C" w:rsidRDefault="00E245C3" w:rsidP="00E245C3">
            <w:pPr>
              <w:ind w:right="368"/>
              <w:rPr>
                <w:iCs/>
                <w:szCs w:val="24"/>
              </w:rPr>
            </w:pPr>
            <w:r w:rsidRPr="008A529C">
              <w:rPr>
                <w:iCs/>
                <w:szCs w:val="24"/>
              </w:rPr>
              <w:t>Tel. +370 5 61068124</w:t>
            </w:r>
          </w:p>
          <w:p w14:paraId="56273D50" w14:textId="1F5A64B3" w:rsidR="00B179DC" w:rsidRPr="008A529C" w:rsidRDefault="00B179DC" w:rsidP="007C3524">
            <w:pPr>
              <w:ind w:right="368"/>
              <w:rPr>
                <w:iCs/>
                <w:szCs w:val="24"/>
              </w:rPr>
            </w:pPr>
            <w:r w:rsidRPr="008A529C">
              <w:rPr>
                <w:bCs/>
                <w:szCs w:val="24"/>
              </w:rPr>
              <w:t xml:space="preserve">El. paštas </w:t>
            </w:r>
            <w:hyperlink r:id="rId9" w:history="1">
              <w:r w:rsidR="007C3524" w:rsidRPr="008A529C">
                <w:rPr>
                  <w:rStyle w:val="Hipersaitas"/>
                  <w:bCs/>
                  <w:szCs w:val="24"/>
                </w:rPr>
                <w:t>info</w:t>
              </w:r>
              <w:r w:rsidR="007C3524" w:rsidRPr="008A529C">
                <w:rPr>
                  <w:rStyle w:val="Hipersaitas"/>
                  <w:bCs/>
                  <w:szCs w:val="24"/>
                  <w:lang w:val="en-US"/>
                </w:rPr>
                <w:t>@</w:t>
              </w:r>
              <w:r w:rsidR="007C3524" w:rsidRPr="008A529C">
                <w:rPr>
                  <w:rStyle w:val="Hipersaitas"/>
                  <w:bCs/>
                  <w:szCs w:val="24"/>
                </w:rPr>
                <w:t>jumbotransport.lt</w:t>
              </w:r>
            </w:hyperlink>
            <w:r w:rsidR="007C3524" w:rsidRPr="008A529C">
              <w:rPr>
                <w:bCs/>
                <w:szCs w:val="24"/>
              </w:rPr>
              <w:t xml:space="preserve"> </w:t>
            </w:r>
          </w:p>
          <w:p w14:paraId="510F0515" w14:textId="77777777" w:rsidR="00E245C3" w:rsidRPr="008A529C" w:rsidRDefault="00E245C3" w:rsidP="00E245C3">
            <w:pPr>
              <w:ind w:right="368"/>
              <w:rPr>
                <w:szCs w:val="24"/>
              </w:rPr>
            </w:pPr>
            <w:r w:rsidRPr="008A529C">
              <w:rPr>
                <w:szCs w:val="24"/>
              </w:rPr>
              <w:t>A. s. LT65 7044 0600 0554 1411</w:t>
            </w:r>
          </w:p>
          <w:p w14:paraId="2DC91C75" w14:textId="4842E9DE" w:rsidR="00F46034" w:rsidRPr="008A529C" w:rsidRDefault="00E245C3" w:rsidP="00E245C3">
            <w:pPr>
              <w:ind w:right="368"/>
              <w:rPr>
                <w:b/>
                <w:szCs w:val="24"/>
              </w:rPr>
            </w:pPr>
            <w:r w:rsidRPr="008A529C">
              <w:rPr>
                <w:iCs/>
                <w:szCs w:val="24"/>
              </w:rPr>
              <w:t>Bankas AB SEB BANKAS</w:t>
            </w:r>
          </w:p>
        </w:tc>
      </w:tr>
      <w:tr w:rsidR="00F46034" w:rsidRPr="00AE3C3F" w14:paraId="35E33E04" w14:textId="77777777" w:rsidTr="002F6093">
        <w:trPr>
          <w:trHeight w:val="906"/>
        </w:trPr>
        <w:tc>
          <w:tcPr>
            <w:tcW w:w="4607" w:type="dxa"/>
            <w:shd w:val="clear" w:color="auto" w:fill="auto"/>
          </w:tcPr>
          <w:p w14:paraId="6677D839" w14:textId="77777777" w:rsidR="001C6825" w:rsidRPr="008A529C" w:rsidRDefault="001C6825" w:rsidP="002F6093">
            <w:pPr>
              <w:ind w:right="368"/>
              <w:rPr>
                <w:b/>
                <w:szCs w:val="24"/>
              </w:rPr>
            </w:pPr>
          </w:p>
          <w:p w14:paraId="57B0FFDE" w14:textId="7281CDA8" w:rsidR="00F46034" w:rsidRPr="008A529C" w:rsidRDefault="00F46034" w:rsidP="001C6825">
            <w:pPr>
              <w:ind w:right="368"/>
              <w:rPr>
                <w:b/>
                <w:szCs w:val="24"/>
              </w:rPr>
            </w:pPr>
            <w:r w:rsidRPr="008A529C">
              <w:rPr>
                <w:b/>
                <w:szCs w:val="24"/>
              </w:rPr>
              <w:t>Komisijos pirmininkė</w:t>
            </w:r>
          </w:p>
          <w:p w14:paraId="3C54BE6A" w14:textId="77777777" w:rsidR="00F46034" w:rsidRPr="008A529C" w:rsidRDefault="00F46034" w:rsidP="002F6093">
            <w:pPr>
              <w:keepNext/>
              <w:tabs>
                <w:tab w:val="left" w:pos="1872"/>
                <w:tab w:val="left" w:pos="4820"/>
                <w:tab w:val="left" w:pos="4962"/>
              </w:tabs>
              <w:ind w:right="368"/>
              <w:outlineLvl w:val="5"/>
              <w:rPr>
                <w:b/>
                <w:szCs w:val="24"/>
              </w:rPr>
            </w:pPr>
            <w:r w:rsidRPr="008A529C">
              <w:rPr>
                <w:b/>
                <w:szCs w:val="24"/>
              </w:rPr>
              <w:t>Lina Petronienė</w:t>
            </w:r>
          </w:p>
        </w:tc>
        <w:tc>
          <w:tcPr>
            <w:tcW w:w="336" w:type="dxa"/>
            <w:shd w:val="clear" w:color="auto" w:fill="auto"/>
          </w:tcPr>
          <w:p w14:paraId="1A19CF63" w14:textId="77777777" w:rsidR="00F46034" w:rsidRPr="008A529C" w:rsidRDefault="00F46034" w:rsidP="002F6093">
            <w:pPr>
              <w:ind w:right="368"/>
              <w:rPr>
                <w:bCs/>
                <w:color w:val="000000"/>
                <w:szCs w:val="24"/>
              </w:rPr>
            </w:pPr>
          </w:p>
          <w:p w14:paraId="6B35CB80" w14:textId="77777777" w:rsidR="00F46034" w:rsidRPr="008A529C" w:rsidRDefault="00F46034" w:rsidP="002F6093">
            <w:pPr>
              <w:ind w:right="368"/>
              <w:rPr>
                <w:bCs/>
                <w:color w:val="000000"/>
                <w:szCs w:val="24"/>
              </w:rPr>
            </w:pPr>
          </w:p>
          <w:p w14:paraId="09CCD2BB" w14:textId="77777777" w:rsidR="00F46034" w:rsidRPr="008A529C" w:rsidRDefault="00F46034" w:rsidP="002F6093">
            <w:pPr>
              <w:ind w:right="368"/>
              <w:rPr>
                <w:bCs/>
                <w:color w:val="000000"/>
                <w:szCs w:val="24"/>
              </w:rPr>
            </w:pPr>
          </w:p>
        </w:tc>
        <w:tc>
          <w:tcPr>
            <w:tcW w:w="4980" w:type="dxa"/>
            <w:shd w:val="clear" w:color="auto" w:fill="auto"/>
          </w:tcPr>
          <w:p w14:paraId="35F0B14A" w14:textId="77777777" w:rsidR="001C6825" w:rsidRPr="008A529C" w:rsidRDefault="001C6825" w:rsidP="002F1893">
            <w:pPr>
              <w:tabs>
                <w:tab w:val="left" w:pos="2625"/>
              </w:tabs>
              <w:ind w:right="368"/>
              <w:rPr>
                <w:b/>
                <w:iCs/>
                <w:szCs w:val="24"/>
              </w:rPr>
            </w:pPr>
          </w:p>
          <w:p w14:paraId="3BCAE5D7" w14:textId="0CEF6DB7" w:rsidR="002F1893" w:rsidRPr="008A529C" w:rsidRDefault="002F1893" w:rsidP="002F1893">
            <w:pPr>
              <w:tabs>
                <w:tab w:val="left" w:pos="2625"/>
              </w:tabs>
              <w:ind w:right="368"/>
              <w:rPr>
                <w:iCs/>
                <w:szCs w:val="24"/>
              </w:rPr>
            </w:pPr>
            <w:r w:rsidRPr="008A529C">
              <w:rPr>
                <w:b/>
                <w:iCs/>
                <w:szCs w:val="24"/>
              </w:rPr>
              <w:t>Direktorius</w:t>
            </w:r>
            <w:r w:rsidRPr="008A529C">
              <w:rPr>
                <w:iCs/>
                <w:szCs w:val="24"/>
              </w:rPr>
              <w:t xml:space="preserve">                </w:t>
            </w:r>
          </w:p>
          <w:p w14:paraId="47342103" w14:textId="6843BF8B" w:rsidR="00F46034" w:rsidRPr="008A529C" w:rsidRDefault="002F1893" w:rsidP="002F1893">
            <w:pPr>
              <w:ind w:right="368"/>
              <w:rPr>
                <w:b/>
                <w:szCs w:val="24"/>
              </w:rPr>
            </w:pPr>
            <w:r w:rsidRPr="008A529C">
              <w:rPr>
                <w:b/>
                <w:iCs/>
                <w:szCs w:val="24"/>
              </w:rPr>
              <w:t>Marjanas Vavilova</w:t>
            </w:r>
            <w:r w:rsidR="008A529C">
              <w:rPr>
                <w:b/>
                <w:iCs/>
                <w:szCs w:val="24"/>
              </w:rPr>
              <w:t>s</w:t>
            </w:r>
          </w:p>
        </w:tc>
      </w:tr>
    </w:tbl>
    <w:p w14:paraId="22F923CB" w14:textId="505BAE8A" w:rsidR="00F83F56" w:rsidRDefault="00F83F56">
      <w:pPr>
        <w:suppressAutoHyphens w:val="0"/>
        <w:spacing w:after="160" w:line="247" w:lineRule="auto"/>
        <w:rPr>
          <w:szCs w:val="24"/>
        </w:rPr>
      </w:pPr>
    </w:p>
    <w:p w14:paraId="430298A3" w14:textId="77777777" w:rsidR="00480CB4" w:rsidRDefault="00480CB4">
      <w:pPr>
        <w:suppressAutoHyphens w:val="0"/>
        <w:spacing w:after="160" w:line="247" w:lineRule="auto"/>
        <w:rPr>
          <w:szCs w:val="24"/>
        </w:rPr>
      </w:pPr>
      <w:r>
        <w:rPr>
          <w:szCs w:val="24"/>
        </w:rPr>
        <w:br w:type="page"/>
      </w:r>
    </w:p>
    <w:p w14:paraId="43B48A20" w14:textId="45C21DEB" w:rsidR="00F46034" w:rsidRPr="00AE3C3F" w:rsidRDefault="00F46034" w:rsidP="00F46034">
      <w:pPr>
        <w:jc w:val="right"/>
        <w:rPr>
          <w:szCs w:val="24"/>
        </w:rPr>
      </w:pPr>
      <w:r w:rsidRPr="00AE3C3F">
        <w:rPr>
          <w:szCs w:val="24"/>
        </w:rPr>
        <w:lastRenderedPageBreak/>
        <w:t>20... m.                           d.</w:t>
      </w:r>
    </w:p>
    <w:p w14:paraId="0023CD03" w14:textId="77777777" w:rsidR="00F46034" w:rsidRPr="00AE3C3F" w:rsidRDefault="00F46034" w:rsidP="00F46034">
      <w:pPr>
        <w:jc w:val="right"/>
        <w:rPr>
          <w:szCs w:val="24"/>
        </w:rPr>
      </w:pPr>
      <w:r w:rsidRPr="00AE3C3F">
        <w:rPr>
          <w:szCs w:val="24"/>
        </w:rPr>
        <w:t>Sutarties Nr.:      1 priedas</w:t>
      </w:r>
    </w:p>
    <w:p w14:paraId="787CA854" w14:textId="77777777" w:rsidR="00F46034" w:rsidRPr="00AE3C3F" w:rsidRDefault="00F46034" w:rsidP="00F46034">
      <w:pPr>
        <w:jc w:val="center"/>
        <w:rPr>
          <w:b/>
          <w:szCs w:val="24"/>
          <w:lang w:eastAsia="lt-LT"/>
        </w:rPr>
      </w:pPr>
    </w:p>
    <w:p w14:paraId="6152A037" w14:textId="77777777" w:rsidR="00F46034" w:rsidRDefault="00F46034" w:rsidP="00F46034">
      <w:pPr>
        <w:jc w:val="center"/>
        <w:rPr>
          <w:b/>
          <w:szCs w:val="24"/>
          <w:lang w:eastAsia="lt-LT"/>
        </w:rPr>
      </w:pPr>
      <w:r w:rsidRPr="00AE3C3F">
        <w:rPr>
          <w:b/>
          <w:szCs w:val="24"/>
          <w:lang w:eastAsia="lt-LT"/>
        </w:rPr>
        <w:t>PASLAUGŲ ĮKAINIAI</w:t>
      </w:r>
    </w:p>
    <w:p w14:paraId="69125169" w14:textId="77777777" w:rsidR="006D3701" w:rsidRPr="00AE3C3F" w:rsidRDefault="006D3701" w:rsidP="00F46034">
      <w:pPr>
        <w:jc w:val="center"/>
        <w:rPr>
          <w:b/>
          <w:szCs w:val="24"/>
          <w:lang w:eastAsia="lt-LT"/>
        </w:rPr>
      </w:pPr>
    </w:p>
    <w:tbl>
      <w:tblPr>
        <w:tblpPr w:leftFromText="180" w:rightFromText="180" w:vertAnchor="text" w:horzAnchor="margin" w:tblpXSpec="center" w:tblpY="102"/>
        <w:tblW w:w="8392" w:type="dxa"/>
        <w:tblLayout w:type="fixed"/>
        <w:tblLook w:val="0000" w:firstRow="0" w:lastRow="0" w:firstColumn="0" w:lastColumn="0" w:noHBand="0" w:noVBand="0"/>
      </w:tblPr>
      <w:tblGrid>
        <w:gridCol w:w="596"/>
        <w:gridCol w:w="1418"/>
        <w:gridCol w:w="762"/>
        <w:gridCol w:w="900"/>
        <w:gridCol w:w="778"/>
        <w:gridCol w:w="778"/>
        <w:gridCol w:w="778"/>
        <w:gridCol w:w="778"/>
        <w:gridCol w:w="778"/>
        <w:gridCol w:w="826"/>
      </w:tblGrid>
      <w:tr w:rsidR="006D3701" w:rsidRPr="00AE3C3F" w14:paraId="3C474D0F" w14:textId="77777777" w:rsidTr="006D3701">
        <w:trPr>
          <w:trHeight w:val="255"/>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AE946ED" w14:textId="77777777" w:rsidR="006D3701" w:rsidRPr="00AE3C3F" w:rsidRDefault="006D3701" w:rsidP="006D3701">
            <w:pPr>
              <w:jc w:val="center"/>
              <w:rPr>
                <w:b/>
                <w:sz w:val="20"/>
              </w:rPr>
            </w:pPr>
            <w:r w:rsidRPr="00AE3C3F">
              <w:rPr>
                <w:b/>
                <w:sz w:val="20"/>
              </w:rPr>
              <w:t>Eil. Nr.</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52AA98" w14:textId="77777777" w:rsidR="006D3701" w:rsidRPr="00AE3C3F" w:rsidRDefault="006D3701" w:rsidP="006D3701">
            <w:pPr>
              <w:jc w:val="center"/>
              <w:rPr>
                <w:b/>
                <w:sz w:val="20"/>
              </w:rPr>
            </w:pPr>
            <w:r w:rsidRPr="00AE3C3F">
              <w:rPr>
                <w:b/>
                <w:sz w:val="20"/>
              </w:rPr>
              <w:t>Šalis, į kurią reikia pristatyti siuntinį</w:t>
            </w:r>
          </w:p>
        </w:tc>
        <w:tc>
          <w:tcPr>
            <w:tcW w:w="3218" w:type="dxa"/>
            <w:gridSpan w:val="4"/>
            <w:tcBorders>
              <w:top w:val="single" w:sz="4" w:space="0" w:color="auto"/>
              <w:left w:val="nil"/>
              <w:bottom w:val="single" w:sz="4" w:space="0" w:color="auto"/>
              <w:right w:val="single" w:sz="4" w:space="0" w:color="auto"/>
            </w:tcBorders>
            <w:shd w:val="clear" w:color="auto" w:fill="auto"/>
            <w:noWrap/>
            <w:vAlign w:val="center"/>
          </w:tcPr>
          <w:p w14:paraId="48676169" w14:textId="77777777" w:rsidR="006D3701" w:rsidRPr="00AE3C3F" w:rsidRDefault="006D3701" w:rsidP="006D3701">
            <w:pPr>
              <w:jc w:val="center"/>
              <w:rPr>
                <w:b/>
                <w:sz w:val="20"/>
              </w:rPr>
            </w:pPr>
            <w:r w:rsidRPr="00AE3C3F">
              <w:rPr>
                <w:b/>
                <w:sz w:val="20"/>
              </w:rPr>
              <w:t>Įkainis, Eur su PVM, pagal svorį, pristatant žemės paštu</w:t>
            </w:r>
          </w:p>
        </w:tc>
        <w:tc>
          <w:tcPr>
            <w:tcW w:w="3160" w:type="dxa"/>
            <w:gridSpan w:val="4"/>
            <w:tcBorders>
              <w:top w:val="single" w:sz="4" w:space="0" w:color="auto"/>
              <w:bottom w:val="single" w:sz="4" w:space="0" w:color="auto"/>
              <w:right w:val="single" w:sz="4" w:space="0" w:color="auto"/>
            </w:tcBorders>
            <w:vAlign w:val="center"/>
          </w:tcPr>
          <w:p w14:paraId="4110CAF7" w14:textId="77777777" w:rsidR="006D3701" w:rsidRPr="00AE3C3F" w:rsidRDefault="006D3701" w:rsidP="006D3701">
            <w:pPr>
              <w:jc w:val="center"/>
              <w:rPr>
                <w:b/>
                <w:sz w:val="20"/>
              </w:rPr>
            </w:pPr>
            <w:r w:rsidRPr="00AE3C3F">
              <w:rPr>
                <w:b/>
                <w:sz w:val="20"/>
              </w:rPr>
              <w:t>Įkainis, Eur su PVM, pagal svorį, pristatant oro paštu</w:t>
            </w:r>
          </w:p>
        </w:tc>
      </w:tr>
      <w:tr w:rsidR="006D3701" w:rsidRPr="00AE3C3F" w14:paraId="36D3E690" w14:textId="77777777" w:rsidTr="006D3701">
        <w:trPr>
          <w:trHeight w:val="255"/>
          <w:tblHeader/>
        </w:trPr>
        <w:tc>
          <w:tcPr>
            <w:tcW w:w="596" w:type="dxa"/>
            <w:vMerge/>
            <w:tcBorders>
              <w:top w:val="single" w:sz="4" w:space="0" w:color="auto"/>
              <w:left w:val="single" w:sz="4" w:space="0" w:color="auto"/>
              <w:bottom w:val="single" w:sz="4" w:space="0" w:color="auto"/>
              <w:right w:val="single" w:sz="4" w:space="0" w:color="auto"/>
            </w:tcBorders>
            <w:vAlign w:val="center"/>
          </w:tcPr>
          <w:p w14:paraId="1663FE6F" w14:textId="77777777" w:rsidR="006D3701" w:rsidRPr="00AE3C3F" w:rsidRDefault="006D3701" w:rsidP="006D3701">
            <w:pPr>
              <w:jc w:val="center"/>
              <w:rPr>
                <w:sz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524B4D4" w14:textId="77777777" w:rsidR="006D3701" w:rsidRPr="00AE3C3F" w:rsidRDefault="006D3701" w:rsidP="006D3701">
            <w:pPr>
              <w:jc w:val="center"/>
              <w:rPr>
                <w:sz w:val="20"/>
              </w:rPr>
            </w:pP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3C39EDF3" w14:textId="77777777" w:rsidR="006D3701" w:rsidRPr="00AE3C3F" w:rsidRDefault="006D3701" w:rsidP="006D3701">
            <w:pPr>
              <w:jc w:val="center"/>
              <w:rPr>
                <w:b/>
                <w:sz w:val="20"/>
              </w:rPr>
            </w:pPr>
            <w:r w:rsidRPr="00AE3C3F">
              <w:rPr>
                <w:b/>
                <w:sz w:val="20"/>
              </w:rPr>
              <w:t>5 kg</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A6151" w14:textId="77777777" w:rsidR="006D3701" w:rsidRPr="00AE3C3F" w:rsidRDefault="006D3701" w:rsidP="006D3701">
            <w:pPr>
              <w:jc w:val="center"/>
              <w:rPr>
                <w:b/>
                <w:sz w:val="20"/>
              </w:rPr>
            </w:pPr>
            <w:r w:rsidRPr="00AE3C3F">
              <w:rPr>
                <w:b/>
                <w:sz w:val="20"/>
              </w:rPr>
              <w:t>10 kg</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41254" w14:textId="77777777" w:rsidR="006D3701" w:rsidRPr="00AE3C3F" w:rsidRDefault="006D3701" w:rsidP="006D3701">
            <w:pPr>
              <w:jc w:val="center"/>
              <w:rPr>
                <w:b/>
                <w:sz w:val="20"/>
              </w:rPr>
            </w:pPr>
            <w:r w:rsidRPr="00AE3C3F">
              <w:rPr>
                <w:b/>
                <w:sz w:val="20"/>
              </w:rPr>
              <w:t>20 kg</w:t>
            </w:r>
          </w:p>
        </w:tc>
        <w:tc>
          <w:tcPr>
            <w:tcW w:w="778" w:type="dxa"/>
            <w:tcBorders>
              <w:top w:val="single" w:sz="4" w:space="0" w:color="auto"/>
              <w:left w:val="single" w:sz="4" w:space="0" w:color="auto"/>
              <w:bottom w:val="single" w:sz="4" w:space="0" w:color="auto"/>
              <w:right w:val="single" w:sz="4" w:space="0" w:color="auto"/>
            </w:tcBorders>
            <w:vAlign w:val="center"/>
          </w:tcPr>
          <w:p w14:paraId="5BDFF94E" w14:textId="77777777" w:rsidR="006D3701" w:rsidRPr="00AE3C3F" w:rsidRDefault="006D3701" w:rsidP="006D3701">
            <w:pPr>
              <w:jc w:val="center"/>
              <w:rPr>
                <w:b/>
                <w:sz w:val="20"/>
              </w:rPr>
            </w:pPr>
            <w:r w:rsidRPr="00AE3C3F">
              <w:rPr>
                <w:b/>
                <w:sz w:val="20"/>
              </w:rPr>
              <w:t>50 kg</w:t>
            </w:r>
          </w:p>
        </w:tc>
        <w:tc>
          <w:tcPr>
            <w:tcW w:w="778" w:type="dxa"/>
            <w:tcBorders>
              <w:top w:val="single" w:sz="4" w:space="0" w:color="auto"/>
              <w:left w:val="single" w:sz="4" w:space="0" w:color="auto"/>
              <w:bottom w:val="single" w:sz="4" w:space="0" w:color="auto"/>
              <w:right w:val="single" w:sz="4" w:space="0" w:color="auto"/>
            </w:tcBorders>
            <w:vAlign w:val="center"/>
          </w:tcPr>
          <w:p w14:paraId="3A6C088B" w14:textId="77777777" w:rsidR="006D3701" w:rsidRPr="00AE3C3F" w:rsidRDefault="006D3701" w:rsidP="006D3701">
            <w:pPr>
              <w:jc w:val="center"/>
              <w:rPr>
                <w:b/>
                <w:sz w:val="20"/>
              </w:rPr>
            </w:pPr>
            <w:r w:rsidRPr="00AE3C3F">
              <w:rPr>
                <w:b/>
                <w:sz w:val="20"/>
              </w:rPr>
              <w:t>5 kg</w:t>
            </w:r>
          </w:p>
        </w:tc>
        <w:tc>
          <w:tcPr>
            <w:tcW w:w="778" w:type="dxa"/>
            <w:tcBorders>
              <w:top w:val="single" w:sz="4" w:space="0" w:color="auto"/>
              <w:left w:val="single" w:sz="4" w:space="0" w:color="auto"/>
              <w:bottom w:val="single" w:sz="4" w:space="0" w:color="auto"/>
              <w:right w:val="single" w:sz="4" w:space="0" w:color="auto"/>
            </w:tcBorders>
            <w:vAlign w:val="center"/>
          </w:tcPr>
          <w:p w14:paraId="5D9082DA" w14:textId="77777777" w:rsidR="006D3701" w:rsidRPr="00AE3C3F" w:rsidRDefault="006D3701" w:rsidP="006D3701">
            <w:pPr>
              <w:jc w:val="center"/>
              <w:rPr>
                <w:b/>
                <w:sz w:val="20"/>
              </w:rPr>
            </w:pPr>
            <w:r w:rsidRPr="00AE3C3F">
              <w:rPr>
                <w:b/>
                <w:sz w:val="20"/>
              </w:rPr>
              <w:t>10 kg</w:t>
            </w:r>
          </w:p>
        </w:tc>
        <w:tc>
          <w:tcPr>
            <w:tcW w:w="778" w:type="dxa"/>
            <w:tcBorders>
              <w:top w:val="single" w:sz="4" w:space="0" w:color="auto"/>
              <w:left w:val="single" w:sz="4" w:space="0" w:color="auto"/>
              <w:bottom w:val="single" w:sz="4" w:space="0" w:color="auto"/>
              <w:right w:val="single" w:sz="4" w:space="0" w:color="auto"/>
            </w:tcBorders>
            <w:vAlign w:val="center"/>
          </w:tcPr>
          <w:p w14:paraId="0BF8D48B" w14:textId="77777777" w:rsidR="006D3701" w:rsidRPr="00AE3C3F" w:rsidRDefault="006D3701" w:rsidP="006D3701">
            <w:pPr>
              <w:jc w:val="center"/>
              <w:rPr>
                <w:b/>
                <w:sz w:val="20"/>
              </w:rPr>
            </w:pPr>
            <w:r w:rsidRPr="00AE3C3F">
              <w:rPr>
                <w:b/>
                <w:sz w:val="20"/>
              </w:rPr>
              <w:t>20 kg</w:t>
            </w:r>
          </w:p>
        </w:tc>
        <w:tc>
          <w:tcPr>
            <w:tcW w:w="826" w:type="dxa"/>
            <w:tcBorders>
              <w:top w:val="single" w:sz="4" w:space="0" w:color="auto"/>
              <w:left w:val="single" w:sz="4" w:space="0" w:color="auto"/>
              <w:bottom w:val="single" w:sz="4" w:space="0" w:color="auto"/>
              <w:right w:val="single" w:sz="4" w:space="0" w:color="auto"/>
            </w:tcBorders>
            <w:vAlign w:val="center"/>
          </w:tcPr>
          <w:p w14:paraId="63FE88D3" w14:textId="77777777" w:rsidR="006D3701" w:rsidRPr="00AE3C3F" w:rsidRDefault="006D3701" w:rsidP="006D3701">
            <w:pPr>
              <w:jc w:val="center"/>
              <w:rPr>
                <w:b/>
                <w:sz w:val="20"/>
              </w:rPr>
            </w:pPr>
            <w:r w:rsidRPr="00AE3C3F">
              <w:rPr>
                <w:b/>
                <w:sz w:val="20"/>
              </w:rPr>
              <w:t>50 kg</w:t>
            </w:r>
          </w:p>
        </w:tc>
      </w:tr>
      <w:tr w:rsidR="006D3701" w:rsidRPr="00AE3C3F" w14:paraId="22B959A4" w14:textId="77777777" w:rsidTr="006D3701">
        <w:trPr>
          <w:trHeight w:val="138"/>
          <w:tblHeader/>
        </w:trPr>
        <w:tc>
          <w:tcPr>
            <w:tcW w:w="596" w:type="dxa"/>
            <w:tcBorders>
              <w:top w:val="single" w:sz="4" w:space="0" w:color="auto"/>
              <w:left w:val="single" w:sz="4" w:space="0" w:color="auto"/>
              <w:bottom w:val="single" w:sz="4" w:space="0" w:color="auto"/>
              <w:right w:val="single" w:sz="4" w:space="0" w:color="auto"/>
            </w:tcBorders>
            <w:vAlign w:val="center"/>
          </w:tcPr>
          <w:p w14:paraId="7A40E8F7" w14:textId="77777777" w:rsidR="006D3701" w:rsidRPr="00AE3C3F" w:rsidRDefault="006D3701" w:rsidP="006D3701">
            <w:pPr>
              <w:jc w:val="center"/>
              <w:rPr>
                <w:i/>
                <w:iCs/>
                <w:sz w:val="16"/>
                <w:szCs w:val="16"/>
              </w:rPr>
            </w:pPr>
            <w:r w:rsidRPr="00AE3C3F">
              <w:rPr>
                <w:i/>
                <w:iCs/>
                <w:sz w:val="16"/>
                <w:szCs w:val="16"/>
              </w:rPr>
              <w:t>1</w:t>
            </w:r>
          </w:p>
        </w:tc>
        <w:tc>
          <w:tcPr>
            <w:tcW w:w="1418" w:type="dxa"/>
            <w:tcBorders>
              <w:top w:val="single" w:sz="4" w:space="0" w:color="auto"/>
              <w:left w:val="single" w:sz="4" w:space="0" w:color="auto"/>
              <w:bottom w:val="single" w:sz="4" w:space="0" w:color="auto"/>
              <w:right w:val="single" w:sz="4" w:space="0" w:color="auto"/>
            </w:tcBorders>
            <w:vAlign w:val="center"/>
          </w:tcPr>
          <w:p w14:paraId="273656F3" w14:textId="77777777" w:rsidR="006D3701" w:rsidRPr="00AE3C3F" w:rsidRDefault="006D3701" w:rsidP="006D3701">
            <w:pPr>
              <w:jc w:val="center"/>
              <w:rPr>
                <w:i/>
                <w:iCs/>
                <w:sz w:val="16"/>
                <w:szCs w:val="16"/>
              </w:rPr>
            </w:pPr>
            <w:r w:rsidRPr="00AE3C3F">
              <w:rPr>
                <w:i/>
                <w:iCs/>
                <w:sz w:val="16"/>
                <w:szCs w:val="16"/>
              </w:rPr>
              <w:t>2</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AB26EA2" w14:textId="77777777" w:rsidR="006D3701" w:rsidRPr="00AE3C3F" w:rsidRDefault="006D3701" w:rsidP="006D3701">
            <w:pPr>
              <w:jc w:val="center"/>
              <w:rPr>
                <w:i/>
                <w:iCs/>
                <w:sz w:val="16"/>
                <w:szCs w:val="16"/>
              </w:rPr>
            </w:pPr>
            <w:r w:rsidRPr="00AE3C3F">
              <w:rPr>
                <w:i/>
                <w:iCs/>
                <w:sz w:val="16"/>
                <w:szCs w:val="16"/>
              </w:rPr>
              <w:t>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B2C32" w14:textId="77777777" w:rsidR="006D3701" w:rsidRPr="00AE3C3F" w:rsidRDefault="006D3701" w:rsidP="006D3701">
            <w:pPr>
              <w:jc w:val="center"/>
              <w:rPr>
                <w:i/>
                <w:iCs/>
                <w:sz w:val="16"/>
                <w:szCs w:val="16"/>
              </w:rPr>
            </w:pPr>
            <w:r w:rsidRPr="00AE3C3F">
              <w:rPr>
                <w:i/>
                <w:iCs/>
                <w:sz w:val="16"/>
                <w:szCs w:val="16"/>
              </w:rPr>
              <w:t>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B50DC" w14:textId="77777777" w:rsidR="006D3701" w:rsidRPr="00AE3C3F" w:rsidRDefault="006D3701" w:rsidP="006D3701">
            <w:pPr>
              <w:jc w:val="center"/>
              <w:rPr>
                <w:i/>
                <w:iCs/>
                <w:sz w:val="16"/>
                <w:szCs w:val="16"/>
              </w:rPr>
            </w:pPr>
            <w:r w:rsidRPr="00AE3C3F">
              <w:rPr>
                <w:i/>
                <w:iCs/>
                <w:sz w:val="16"/>
                <w:szCs w:val="16"/>
              </w:rPr>
              <w:t>5</w:t>
            </w:r>
          </w:p>
        </w:tc>
        <w:tc>
          <w:tcPr>
            <w:tcW w:w="778" w:type="dxa"/>
            <w:tcBorders>
              <w:top w:val="single" w:sz="4" w:space="0" w:color="auto"/>
              <w:left w:val="single" w:sz="4" w:space="0" w:color="auto"/>
              <w:bottom w:val="single" w:sz="4" w:space="0" w:color="auto"/>
              <w:right w:val="single" w:sz="4" w:space="0" w:color="auto"/>
            </w:tcBorders>
            <w:vAlign w:val="center"/>
          </w:tcPr>
          <w:p w14:paraId="2E89C178" w14:textId="77777777" w:rsidR="006D3701" w:rsidRPr="00AE3C3F" w:rsidRDefault="006D3701" w:rsidP="006D3701">
            <w:pPr>
              <w:jc w:val="center"/>
              <w:rPr>
                <w:i/>
                <w:iCs/>
                <w:sz w:val="16"/>
                <w:szCs w:val="16"/>
              </w:rPr>
            </w:pPr>
            <w:r w:rsidRPr="00AE3C3F">
              <w:rPr>
                <w:i/>
                <w:iCs/>
                <w:sz w:val="16"/>
                <w:szCs w:val="16"/>
              </w:rPr>
              <w:t>6</w:t>
            </w:r>
          </w:p>
        </w:tc>
        <w:tc>
          <w:tcPr>
            <w:tcW w:w="778" w:type="dxa"/>
            <w:tcBorders>
              <w:top w:val="single" w:sz="4" w:space="0" w:color="auto"/>
              <w:left w:val="single" w:sz="4" w:space="0" w:color="auto"/>
              <w:bottom w:val="single" w:sz="4" w:space="0" w:color="auto"/>
              <w:right w:val="single" w:sz="4" w:space="0" w:color="auto"/>
            </w:tcBorders>
            <w:vAlign w:val="center"/>
          </w:tcPr>
          <w:p w14:paraId="75CFDF40" w14:textId="77777777" w:rsidR="006D3701" w:rsidRPr="00AE3C3F" w:rsidRDefault="006D3701" w:rsidP="006D3701">
            <w:pPr>
              <w:jc w:val="center"/>
              <w:rPr>
                <w:i/>
                <w:iCs/>
                <w:sz w:val="16"/>
                <w:szCs w:val="16"/>
              </w:rPr>
            </w:pPr>
            <w:r w:rsidRPr="00AE3C3F">
              <w:rPr>
                <w:i/>
                <w:iCs/>
                <w:sz w:val="16"/>
                <w:szCs w:val="16"/>
              </w:rPr>
              <w:t>7</w:t>
            </w:r>
          </w:p>
        </w:tc>
        <w:tc>
          <w:tcPr>
            <w:tcW w:w="778" w:type="dxa"/>
            <w:tcBorders>
              <w:top w:val="single" w:sz="4" w:space="0" w:color="auto"/>
              <w:left w:val="single" w:sz="4" w:space="0" w:color="auto"/>
              <w:bottom w:val="single" w:sz="4" w:space="0" w:color="auto"/>
              <w:right w:val="single" w:sz="4" w:space="0" w:color="auto"/>
            </w:tcBorders>
            <w:vAlign w:val="center"/>
          </w:tcPr>
          <w:p w14:paraId="42B47F1B" w14:textId="77777777" w:rsidR="006D3701" w:rsidRPr="00AE3C3F" w:rsidRDefault="006D3701" w:rsidP="006D3701">
            <w:pPr>
              <w:jc w:val="center"/>
              <w:rPr>
                <w:i/>
                <w:iCs/>
                <w:sz w:val="16"/>
                <w:szCs w:val="16"/>
              </w:rPr>
            </w:pPr>
            <w:r w:rsidRPr="00AE3C3F">
              <w:rPr>
                <w:i/>
                <w:iCs/>
                <w:sz w:val="16"/>
                <w:szCs w:val="16"/>
              </w:rPr>
              <w:t>8</w:t>
            </w:r>
          </w:p>
        </w:tc>
        <w:tc>
          <w:tcPr>
            <w:tcW w:w="778" w:type="dxa"/>
            <w:tcBorders>
              <w:top w:val="single" w:sz="4" w:space="0" w:color="auto"/>
              <w:left w:val="single" w:sz="4" w:space="0" w:color="auto"/>
              <w:bottom w:val="single" w:sz="4" w:space="0" w:color="auto"/>
              <w:right w:val="single" w:sz="4" w:space="0" w:color="auto"/>
            </w:tcBorders>
            <w:vAlign w:val="center"/>
          </w:tcPr>
          <w:p w14:paraId="217CF52B" w14:textId="77777777" w:rsidR="006D3701" w:rsidRPr="00AE3C3F" w:rsidRDefault="006D3701" w:rsidP="006D3701">
            <w:pPr>
              <w:jc w:val="center"/>
              <w:rPr>
                <w:i/>
                <w:iCs/>
                <w:sz w:val="16"/>
                <w:szCs w:val="16"/>
              </w:rPr>
            </w:pPr>
            <w:r w:rsidRPr="00AE3C3F">
              <w:rPr>
                <w:i/>
                <w:iCs/>
                <w:sz w:val="16"/>
                <w:szCs w:val="16"/>
              </w:rPr>
              <w:t>9</w:t>
            </w:r>
          </w:p>
        </w:tc>
        <w:tc>
          <w:tcPr>
            <w:tcW w:w="826" w:type="dxa"/>
            <w:tcBorders>
              <w:top w:val="single" w:sz="4" w:space="0" w:color="auto"/>
              <w:left w:val="single" w:sz="4" w:space="0" w:color="auto"/>
              <w:bottom w:val="single" w:sz="4" w:space="0" w:color="auto"/>
              <w:right w:val="single" w:sz="4" w:space="0" w:color="auto"/>
            </w:tcBorders>
            <w:vAlign w:val="center"/>
          </w:tcPr>
          <w:p w14:paraId="51D63B9A" w14:textId="77777777" w:rsidR="006D3701" w:rsidRPr="00AE3C3F" w:rsidRDefault="006D3701" w:rsidP="006D3701">
            <w:pPr>
              <w:jc w:val="center"/>
              <w:rPr>
                <w:i/>
                <w:iCs/>
                <w:sz w:val="16"/>
                <w:szCs w:val="16"/>
              </w:rPr>
            </w:pPr>
            <w:r w:rsidRPr="00AE3C3F">
              <w:rPr>
                <w:i/>
                <w:iCs/>
                <w:sz w:val="16"/>
                <w:szCs w:val="16"/>
              </w:rPr>
              <w:t>10</w:t>
            </w:r>
          </w:p>
        </w:tc>
      </w:tr>
      <w:tr w:rsidR="006D3701" w:rsidRPr="00AE3C3F" w14:paraId="27A62F7F"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3BB0A220" w14:textId="77777777" w:rsidR="006D3701" w:rsidRPr="00AE3C3F" w:rsidRDefault="006D3701" w:rsidP="006D3701">
            <w:pPr>
              <w:jc w:val="center"/>
              <w:rPr>
                <w:sz w:val="20"/>
              </w:rPr>
            </w:pPr>
            <w:r w:rsidRPr="00AE3C3F">
              <w:rPr>
                <w:sz w:val="20"/>
              </w:rPr>
              <w:t>1.</w:t>
            </w:r>
          </w:p>
        </w:tc>
        <w:tc>
          <w:tcPr>
            <w:tcW w:w="1418" w:type="dxa"/>
            <w:tcBorders>
              <w:top w:val="nil"/>
              <w:left w:val="nil"/>
              <w:bottom w:val="single" w:sz="4" w:space="0" w:color="auto"/>
              <w:right w:val="single" w:sz="4" w:space="0" w:color="auto"/>
            </w:tcBorders>
            <w:shd w:val="clear" w:color="auto" w:fill="auto"/>
          </w:tcPr>
          <w:p w14:paraId="02486C49" w14:textId="77777777" w:rsidR="006D3701" w:rsidRPr="00AE3C3F" w:rsidRDefault="006D3701" w:rsidP="006D3701">
            <w:pPr>
              <w:widowControl w:val="0"/>
              <w:autoSpaceDE w:val="0"/>
              <w:adjustRightInd w:val="0"/>
              <w:rPr>
                <w:sz w:val="20"/>
              </w:rPr>
            </w:pPr>
            <w:r w:rsidRPr="00AE3C3F">
              <w:rPr>
                <w:sz w:val="20"/>
              </w:rPr>
              <w:t>Airija (Dublinas)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2F6EEB03"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16,60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A984D"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29,78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19405"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39,40</w:t>
            </w:r>
          </w:p>
        </w:tc>
        <w:tc>
          <w:tcPr>
            <w:tcW w:w="778" w:type="dxa"/>
            <w:tcBorders>
              <w:top w:val="single" w:sz="4" w:space="0" w:color="auto"/>
              <w:left w:val="single" w:sz="4" w:space="0" w:color="auto"/>
              <w:bottom w:val="single" w:sz="4" w:space="0" w:color="auto"/>
              <w:right w:val="single" w:sz="4" w:space="0" w:color="auto"/>
            </w:tcBorders>
            <w:vAlign w:val="center"/>
          </w:tcPr>
          <w:p w14:paraId="5DC859AF"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68,28</w:t>
            </w:r>
          </w:p>
        </w:tc>
        <w:tc>
          <w:tcPr>
            <w:tcW w:w="778" w:type="dxa"/>
            <w:tcBorders>
              <w:top w:val="single" w:sz="4" w:space="0" w:color="auto"/>
              <w:left w:val="single" w:sz="4" w:space="0" w:color="auto"/>
              <w:bottom w:val="single" w:sz="4" w:space="0" w:color="auto"/>
              <w:right w:val="single" w:sz="4" w:space="0" w:color="auto"/>
            </w:tcBorders>
            <w:vAlign w:val="center"/>
          </w:tcPr>
          <w:p w14:paraId="6A256E8E"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23,79</w:t>
            </w:r>
          </w:p>
        </w:tc>
        <w:tc>
          <w:tcPr>
            <w:tcW w:w="778" w:type="dxa"/>
            <w:tcBorders>
              <w:top w:val="single" w:sz="4" w:space="0" w:color="auto"/>
              <w:left w:val="single" w:sz="4" w:space="0" w:color="auto"/>
              <w:bottom w:val="single" w:sz="4" w:space="0" w:color="auto"/>
              <w:right w:val="single" w:sz="4" w:space="0" w:color="auto"/>
            </w:tcBorders>
            <w:vAlign w:val="center"/>
          </w:tcPr>
          <w:p w14:paraId="390F3193"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16EDB523"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109,93</w:t>
            </w:r>
          </w:p>
        </w:tc>
        <w:tc>
          <w:tcPr>
            <w:tcW w:w="826" w:type="dxa"/>
            <w:tcBorders>
              <w:top w:val="single" w:sz="4" w:space="0" w:color="auto"/>
              <w:left w:val="single" w:sz="4" w:space="0" w:color="auto"/>
              <w:bottom w:val="single" w:sz="4" w:space="0" w:color="auto"/>
              <w:right w:val="single" w:sz="4" w:space="0" w:color="auto"/>
            </w:tcBorders>
            <w:vAlign w:val="center"/>
          </w:tcPr>
          <w:p w14:paraId="384AC64C" w14:textId="77777777" w:rsidR="006D3701" w:rsidRPr="00DB54E7" w:rsidRDefault="006D3701" w:rsidP="006D3701">
            <w:pPr>
              <w:jc w:val="center"/>
              <w:rPr>
                <w:sz w:val="20"/>
              </w:rPr>
            </w:pPr>
            <w:r w:rsidRPr="00DB54E7">
              <w:rPr>
                <w:rFonts w:eastAsia="Arial Unicode MS" w:cs="Arial Unicode MS"/>
                <w:color w:val="000000"/>
                <w:sz w:val="20"/>
                <w:u w:color="000000"/>
                <w14:textOutline w14:w="0" w14:cap="flat" w14:cmpd="sng" w14:algn="ctr">
                  <w14:noFill/>
                  <w14:prstDash w14:val="solid"/>
                  <w14:bevel/>
                </w14:textOutline>
              </w:rPr>
              <w:t>232,53</w:t>
            </w:r>
          </w:p>
        </w:tc>
      </w:tr>
      <w:tr w:rsidR="006D3701" w:rsidRPr="00AE3C3F" w14:paraId="4BB41B1B" w14:textId="77777777" w:rsidTr="006D3701">
        <w:trPr>
          <w:trHeight w:val="510"/>
        </w:trPr>
        <w:tc>
          <w:tcPr>
            <w:tcW w:w="596" w:type="dxa"/>
            <w:tcBorders>
              <w:top w:val="nil"/>
              <w:left w:val="single" w:sz="4" w:space="0" w:color="auto"/>
              <w:bottom w:val="single" w:sz="4" w:space="0" w:color="auto"/>
              <w:right w:val="single" w:sz="4" w:space="0" w:color="auto"/>
            </w:tcBorders>
            <w:shd w:val="clear" w:color="auto" w:fill="auto"/>
            <w:noWrap/>
          </w:tcPr>
          <w:p w14:paraId="2D78E578" w14:textId="77777777" w:rsidR="006D3701" w:rsidRPr="00AE3C3F" w:rsidRDefault="006D3701" w:rsidP="006D3701">
            <w:pPr>
              <w:jc w:val="center"/>
              <w:rPr>
                <w:sz w:val="20"/>
              </w:rPr>
            </w:pPr>
            <w:r w:rsidRPr="00AE3C3F">
              <w:rPr>
                <w:sz w:val="20"/>
              </w:rPr>
              <w:t>2.</w:t>
            </w:r>
          </w:p>
        </w:tc>
        <w:tc>
          <w:tcPr>
            <w:tcW w:w="1418" w:type="dxa"/>
            <w:tcBorders>
              <w:top w:val="nil"/>
              <w:left w:val="nil"/>
              <w:bottom w:val="single" w:sz="4" w:space="0" w:color="auto"/>
              <w:right w:val="single" w:sz="4" w:space="0" w:color="auto"/>
            </w:tcBorders>
            <w:shd w:val="clear" w:color="auto" w:fill="auto"/>
          </w:tcPr>
          <w:p w14:paraId="1207E744" w14:textId="77777777" w:rsidR="006D3701" w:rsidRPr="00AE3C3F" w:rsidRDefault="006D3701" w:rsidP="006D3701">
            <w:pPr>
              <w:widowControl w:val="0"/>
              <w:autoSpaceDE w:val="0"/>
              <w:adjustRightInd w:val="0"/>
              <w:rPr>
                <w:sz w:val="20"/>
              </w:rPr>
            </w:pPr>
            <w:r w:rsidRPr="00AE3C3F">
              <w:rPr>
                <w:sz w:val="20"/>
              </w:rPr>
              <w:t>Armėnija (Jerevanas)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543FD7CB"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17,91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7A83"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30,90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6BF6B"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40,26</w:t>
            </w:r>
          </w:p>
        </w:tc>
        <w:tc>
          <w:tcPr>
            <w:tcW w:w="778" w:type="dxa"/>
            <w:tcBorders>
              <w:top w:val="single" w:sz="4" w:space="0" w:color="auto"/>
              <w:left w:val="single" w:sz="4" w:space="0" w:color="auto"/>
              <w:bottom w:val="single" w:sz="4" w:space="0" w:color="auto"/>
              <w:right w:val="single" w:sz="4" w:space="0" w:color="auto"/>
            </w:tcBorders>
            <w:vAlign w:val="center"/>
          </w:tcPr>
          <w:p w14:paraId="3B7A3ED1"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34,18</w:t>
            </w:r>
          </w:p>
        </w:tc>
        <w:tc>
          <w:tcPr>
            <w:tcW w:w="778" w:type="dxa"/>
            <w:tcBorders>
              <w:top w:val="single" w:sz="4" w:space="0" w:color="auto"/>
              <w:left w:val="single" w:sz="4" w:space="0" w:color="auto"/>
              <w:bottom w:val="single" w:sz="4" w:space="0" w:color="auto"/>
              <w:right w:val="single" w:sz="4" w:space="0" w:color="auto"/>
            </w:tcBorders>
            <w:vAlign w:val="center"/>
          </w:tcPr>
          <w:p w14:paraId="5BC8B4B0"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41,31</w:t>
            </w:r>
          </w:p>
        </w:tc>
        <w:tc>
          <w:tcPr>
            <w:tcW w:w="778" w:type="dxa"/>
            <w:tcBorders>
              <w:top w:val="single" w:sz="4" w:space="0" w:color="auto"/>
              <w:left w:val="single" w:sz="4" w:space="0" w:color="auto"/>
              <w:bottom w:val="single" w:sz="4" w:space="0" w:color="auto"/>
              <w:right w:val="single" w:sz="4" w:space="0" w:color="auto"/>
            </w:tcBorders>
            <w:vAlign w:val="center"/>
          </w:tcPr>
          <w:p w14:paraId="3DC898D5"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61,09</w:t>
            </w:r>
          </w:p>
        </w:tc>
        <w:tc>
          <w:tcPr>
            <w:tcW w:w="778" w:type="dxa"/>
            <w:tcBorders>
              <w:top w:val="single" w:sz="4" w:space="0" w:color="auto"/>
              <w:left w:val="single" w:sz="4" w:space="0" w:color="auto"/>
              <w:bottom w:val="single" w:sz="4" w:space="0" w:color="auto"/>
              <w:right w:val="single" w:sz="4" w:space="0" w:color="auto"/>
            </w:tcBorders>
            <w:vAlign w:val="center"/>
          </w:tcPr>
          <w:p w14:paraId="539BF580"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99,93</w:t>
            </w:r>
          </w:p>
        </w:tc>
        <w:tc>
          <w:tcPr>
            <w:tcW w:w="826" w:type="dxa"/>
            <w:tcBorders>
              <w:top w:val="single" w:sz="4" w:space="0" w:color="auto"/>
              <w:left w:val="single" w:sz="4" w:space="0" w:color="auto"/>
              <w:bottom w:val="single" w:sz="4" w:space="0" w:color="auto"/>
              <w:right w:val="single" w:sz="4" w:space="0" w:color="auto"/>
            </w:tcBorders>
            <w:vAlign w:val="center"/>
          </w:tcPr>
          <w:p w14:paraId="21260C57"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106,36</w:t>
            </w:r>
          </w:p>
        </w:tc>
      </w:tr>
      <w:tr w:rsidR="006D3701" w:rsidRPr="00AE3C3F" w14:paraId="31886737" w14:textId="77777777" w:rsidTr="006D3701">
        <w:trPr>
          <w:trHeight w:val="485"/>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5780A8CF" w14:textId="77777777" w:rsidR="006D3701" w:rsidRPr="00AE3C3F" w:rsidRDefault="006D3701" w:rsidP="006D3701">
            <w:pPr>
              <w:jc w:val="center"/>
              <w:rPr>
                <w:sz w:val="20"/>
              </w:rPr>
            </w:pPr>
            <w:r w:rsidRPr="00AE3C3F">
              <w:rPr>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D8EA68" w14:textId="77777777" w:rsidR="006D3701" w:rsidRPr="00AE3C3F" w:rsidRDefault="006D3701" w:rsidP="006D3701">
            <w:pPr>
              <w:widowControl w:val="0"/>
              <w:autoSpaceDE w:val="0"/>
              <w:adjustRightInd w:val="0"/>
              <w:rPr>
                <w:sz w:val="20"/>
              </w:rPr>
            </w:pPr>
            <w:r w:rsidRPr="00AE3C3F">
              <w:rPr>
                <w:sz w:val="20"/>
              </w:rPr>
              <w:t xml:space="preserve">Australija </w:t>
            </w:r>
          </w:p>
          <w:p w14:paraId="05A5967D" w14:textId="77777777" w:rsidR="006D3701" w:rsidRPr="00AE3C3F" w:rsidRDefault="006D3701" w:rsidP="006D3701">
            <w:pPr>
              <w:widowControl w:val="0"/>
              <w:autoSpaceDE w:val="0"/>
              <w:adjustRightInd w:val="0"/>
              <w:rPr>
                <w:sz w:val="20"/>
              </w:rPr>
            </w:pPr>
            <w:r w:rsidRPr="00AE3C3F">
              <w:rPr>
                <w:sz w:val="20"/>
              </w:rPr>
              <w:t>(Kanbera)</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AF2E1"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23,62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487CB"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41,11</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A395C"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44,59</w:t>
            </w:r>
          </w:p>
        </w:tc>
        <w:tc>
          <w:tcPr>
            <w:tcW w:w="778" w:type="dxa"/>
            <w:tcBorders>
              <w:top w:val="single" w:sz="4" w:space="0" w:color="auto"/>
              <w:left w:val="single" w:sz="4" w:space="0" w:color="auto"/>
              <w:bottom w:val="single" w:sz="4" w:space="0" w:color="auto"/>
              <w:right w:val="single" w:sz="4" w:space="0" w:color="auto"/>
            </w:tcBorders>
            <w:vAlign w:val="center"/>
          </w:tcPr>
          <w:p w14:paraId="78E74440"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49,81</w:t>
            </w:r>
          </w:p>
        </w:tc>
        <w:tc>
          <w:tcPr>
            <w:tcW w:w="778" w:type="dxa"/>
            <w:tcBorders>
              <w:top w:val="single" w:sz="4" w:space="0" w:color="auto"/>
              <w:left w:val="single" w:sz="4" w:space="0" w:color="auto"/>
              <w:bottom w:val="single" w:sz="4" w:space="0" w:color="auto"/>
              <w:right w:val="single" w:sz="4" w:space="0" w:color="auto"/>
            </w:tcBorders>
            <w:vAlign w:val="center"/>
          </w:tcPr>
          <w:p w14:paraId="5B32568A"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47,13</w:t>
            </w:r>
          </w:p>
        </w:tc>
        <w:tc>
          <w:tcPr>
            <w:tcW w:w="778" w:type="dxa"/>
            <w:tcBorders>
              <w:top w:val="single" w:sz="4" w:space="0" w:color="auto"/>
              <w:left w:val="single" w:sz="4" w:space="0" w:color="auto"/>
              <w:bottom w:val="single" w:sz="4" w:space="0" w:color="auto"/>
              <w:right w:val="single" w:sz="4" w:space="0" w:color="auto"/>
            </w:tcBorders>
            <w:vAlign w:val="center"/>
          </w:tcPr>
          <w:p w14:paraId="352EDFC0"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89,99</w:t>
            </w:r>
          </w:p>
        </w:tc>
        <w:tc>
          <w:tcPr>
            <w:tcW w:w="778" w:type="dxa"/>
            <w:tcBorders>
              <w:top w:val="single" w:sz="4" w:space="0" w:color="auto"/>
              <w:left w:val="single" w:sz="4" w:space="0" w:color="auto"/>
              <w:bottom w:val="single" w:sz="4" w:space="0" w:color="auto"/>
              <w:right w:val="single" w:sz="4" w:space="0" w:color="auto"/>
            </w:tcBorders>
            <w:vAlign w:val="center"/>
          </w:tcPr>
          <w:p w14:paraId="624A86A4"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125,75</w:t>
            </w:r>
          </w:p>
        </w:tc>
        <w:tc>
          <w:tcPr>
            <w:tcW w:w="826" w:type="dxa"/>
            <w:tcBorders>
              <w:top w:val="single" w:sz="4" w:space="0" w:color="auto"/>
              <w:left w:val="single" w:sz="4" w:space="0" w:color="auto"/>
              <w:bottom w:val="single" w:sz="4" w:space="0" w:color="auto"/>
              <w:right w:val="single" w:sz="4" w:space="0" w:color="auto"/>
            </w:tcBorders>
            <w:vAlign w:val="center"/>
          </w:tcPr>
          <w:p w14:paraId="601C1CC4" w14:textId="77777777" w:rsidR="006D3701" w:rsidRPr="00326E4E" w:rsidRDefault="006D3701" w:rsidP="006D3701">
            <w:pPr>
              <w:jc w:val="center"/>
              <w:rPr>
                <w:sz w:val="20"/>
              </w:rPr>
            </w:pPr>
            <w:r w:rsidRPr="00326E4E">
              <w:rPr>
                <w:rFonts w:eastAsia="Arial Unicode MS" w:cs="Arial Unicode MS"/>
                <w:color w:val="000000"/>
                <w:sz w:val="20"/>
                <w:u w:color="000000"/>
                <w14:textOutline w14:w="0" w14:cap="flat" w14:cmpd="sng" w14:algn="ctr">
                  <w14:noFill/>
                  <w14:prstDash w14:val="solid"/>
                  <w14:bevel/>
                </w14:textOutline>
              </w:rPr>
              <w:t>135,99</w:t>
            </w:r>
          </w:p>
        </w:tc>
      </w:tr>
      <w:tr w:rsidR="006D3701" w:rsidRPr="00AE3C3F" w14:paraId="6A20054A" w14:textId="77777777" w:rsidTr="006D3701">
        <w:trPr>
          <w:trHeight w:val="51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58EC84EB" w14:textId="77777777" w:rsidR="006D3701" w:rsidRPr="00AE3C3F" w:rsidRDefault="006D3701" w:rsidP="006D3701">
            <w:pPr>
              <w:jc w:val="center"/>
              <w:rPr>
                <w:sz w:val="20"/>
              </w:rPr>
            </w:pPr>
            <w:r w:rsidRPr="00AE3C3F">
              <w:rPr>
                <w:sz w:val="20"/>
              </w:rPr>
              <w:t>4.</w:t>
            </w:r>
          </w:p>
        </w:tc>
        <w:tc>
          <w:tcPr>
            <w:tcW w:w="1418" w:type="dxa"/>
            <w:tcBorders>
              <w:top w:val="single" w:sz="4" w:space="0" w:color="auto"/>
              <w:left w:val="nil"/>
              <w:bottom w:val="single" w:sz="4" w:space="0" w:color="auto"/>
              <w:right w:val="single" w:sz="4" w:space="0" w:color="auto"/>
            </w:tcBorders>
            <w:shd w:val="clear" w:color="auto" w:fill="auto"/>
          </w:tcPr>
          <w:p w14:paraId="04B40058" w14:textId="77777777" w:rsidR="006D3701" w:rsidRPr="00AE3C3F" w:rsidRDefault="006D3701" w:rsidP="006D3701">
            <w:pPr>
              <w:widowControl w:val="0"/>
              <w:autoSpaceDE w:val="0"/>
              <w:adjustRightInd w:val="0"/>
              <w:rPr>
                <w:sz w:val="20"/>
              </w:rPr>
            </w:pPr>
            <w:r w:rsidRPr="00AE3C3F">
              <w:rPr>
                <w:sz w:val="20"/>
              </w:rPr>
              <w:t>Austrija (Viena)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087DE2B3"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14,56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E9F61"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29,79</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5287A"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31,99</w:t>
            </w:r>
          </w:p>
        </w:tc>
        <w:tc>
          <w:tcPr>
            <w:tcW w:w="778" w:type="dxa"/>
            <w:tcBorders>
              <w:top w:val="single" w:sz="4" w:space="0" w:color="auto"/>
              <w:left w:val="single" w:sz="4" w:space="0" w:color="auto"/>
              <w:bottom w:val="single" w:sz="4" w:space="0" w:color="auto"/>
              <w:right w:val="single" w:sz="4" w:space="0" w:color="auto"/>
            </w:tcBorders>
            <w:vAlign w:val="center"/>
          </w:tcPr>
          <w:p w14:paraId="084E9ACE"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34,99</w:t>
            </w:r>
          </w:p>
        </w:tc>
        <w:tc>
          <w:tcPr>
            <w:tcW w:w="778" w:type="dxa"/>
            <w:tcBorders>
              <w:top w:val="single" w:sz="4" w:space="0" w:color="auto"/>
              <w:left w:val="single" w:sz="4" w:space="0" w:color="auto"/>
              <w:bottom w:val="single" w:sz="4" w:space="0" w:color="auto"/>
              <w:right w:val="single" w:sz="4" w:space="0" w:color="auto"/>
            </w:tcBorders>
            <w:vAlign w:val="center"/>
          </w:tcPr>
          <w:p w14:paraId="4A957314"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55,97</w:t>
            </w:r>
          </w:p>
        </w:tc>
        <w:tc>
          <w:tcPr>
            <w:tcW w:w="778" w:type="dxa"/>
            <w:tcBorders>
              <w:top w:val="single" w:sz="4" w:space="0" w:color="auto"/>
              <w:left w:val="single" w:sz="4" w:space="0" w:color="auto"/>
              <w:bottom w:val="single" w:sz="4" w:space="0" w:color="auto"/>
              <w:right w:val="single" w:sz="4" w:space="0" w:color="auto"/>
            </w:tcBorders>
            <w:vAlign w:val="center"/>
          </w:tcPr>
          <w:p w14:paraId="626CA07A"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97,56</w:t>
            </w:r>
          </w:p>
        </w:tc>
        <w:tc>
          <w:tcPr>
            <w:tcW w:w="778" w:type="dxa"/>
            <w:tcBorders>
              <w:top w:val="single" w:sz="4" w:space="0" w:color="auto"/>
              <w:left w:val="single" w:sz="4" w:space="0" w:color="auto"/>
              <w:bottom w:val="single" w:sz="4" w:space="0" w:color="auto"/>
              <w:right w:val="single" w:sz="4" w:space="0" w:color="auto"/>
            </w:tcBorders>
            <w:vAlign w:val="center"/>
          </w:tcPr>
          <w:p w14:paraId="7C555CD5"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101,78</w:t>
            </w:r>
          </w:p>
        </w:tc>
        <w:tc>
          <w:tcPr>
            <w:tcW w:w="826" w:type="dxa"/>
            <w:tcBorders>
              <w:top w:val="single" w:sz="4" w:space="0" w:color="auto"/>
              <w:left w:val="single" w:sz="4" w:space="0" w:color="auto"/>
              <w:bottom w:val="single" w:sz="4" w:space="0" w:color="auto"/>
              <w:right w:val="single" w:sz="4" w:space="0" w:color="auto"/>
            </w:tcBorders>
            <w:vAlign w:val="center"/>
          </w:tcPr>
          <w:p w14:paraId="71D74286"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111,99</w:t>
            </w:r>
          </w:p>
        </w:tc>
      </w:tr>
      <w:tr w:rsidR="006D3701" w:rsidRPr="00AE3C3F" w14:paraId="6119FF26" w14:textId="77777777" w:rsidTr="006D3701">
        <w:trPr>
          <w:trHeight w:val="510"/>
        </w:trPr>
        <w:tc>
          <w:tcPr>
            <w:tcW w:w="596" w:type="dxa"/>
            <w:tcBorders>
              <w:top w:val="nil"/>
              <w:left w:val="single" w:sz="4" w:space="0" w:color="auto"/>
              <w:bottom w:val="single" w:sz="4" w:space="0" w:color="auto"/>
              <w:right w:val="single" w:sz="4" w:space="0" w:color="auto"/>
            </w:tcBorders>
            <w:shd w:val="clear" w:color="auto" w:fill="auto"/>
            <w:noWrap/>
          </w:tcPr>
          <w:p w14:paraId="6977D666" w14:textId="77777777" w:rsidR="006D3701" w:rsidRPr="00AE3C3F" w:rsidRDefault="006D3701" w:rsidP="006D3701">
            <w:pPr>
              <w:jc w:val="center"/>
              <w:rPr>
                <w:sz w:val="20"/>
              </w:rPr>
            </w:pPr>
            <w:r w:rsidRPr="00AE3C3F">
              <w:rPr>
                <w:sz w:val="20"/>
              </w:rPr>
              <w:t>5.</w:t>
            </w:r>
          </w:p>
        </w:tc>
        <w:tc>
          <w:tcPr>
            <w:tcW w:w="1418" w:type="dxa"/>
            <w:tcBorders>
              <w:top w:val="nil"/>
              <w:left w:val="nil"/>
              <w:bottom w:val="single" w:sz="4" w:space="0" w:color="auto"/>
              <w:right w:val="single" w:sz="4" w:space="0" w:color="auto"/>
            </w:tcBorders>
            <w:shd w:val="clear" w:color="auto" w:fill="auto"/>
          </w:tcPr>
          <w:p w14:paraId="35690430" w14:textId="77777777" w:rsidR="006D3701" w:rsidRPr="00AE3C3F" w:rsidRDefault="006D3701" w:rsidP="006D3701">
            <w:pPr>
              <w:widowControl w:val="0"/>
              <w:autoSpaceDE w:val="0"/>
              <w:adjustRightInd w:val="0"/>
              <w:rPr>
                <w:sz w:val="20"/>
              </w:rPr>
            </w:pPr>
            <w:r w:rsidRPr="00AE3C3F">
              <w:rPr>
                <w:sz w:val="20"/>
              </w:rPr>
              <w:t>Azerbaidžanas (Baku)</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18D265F4"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E042D"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31793"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267C4B74"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34,18</w:t>
            </w:r>
          </w:p>
        </w:tc>
        <w:tc>
          <w:tcPr>
            <w:tcW w:w="778" w:type="dxa"/>
            <w:tcBorders>
              <w:top w:val="single" w:sz="4" w:space="0" w:color="auto"/>
              <w:left w:val="single" w:sz="4" w:space="0" w:color="auto"/>
              <w:bottom w:val="single" w:sz="4" w:space="0" w:color="auto"/>
              <w:right w:val="single" w:sz="4" w:space="0" w:color="auto"/>
            </w:tcBorders>
            <w:vAlign w:val="center"/>
          </w:tcPr>
          <w:p w14:paraId="09676E18"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41,31</w:t>
            </w:r>
          </w:p>
        </w:tc>
        <w:tc>
          <w:tcPr>
            <w:tcW w:w="778" w:type="dxa"/>
            <w:tcBorders>
              <w:top w:val="single" w:sz="4" w:space="0" w:color="auto"/>
              <w:left w:val="single" w:sz="4" w:space="0" w:color="auto"/>
              <w:bottom w:val="single" w:sz="4" w:space="0" w:color="auto"/>
              <w:right w:val="single" w:sz="4" w:space="0" w:color="auto"/>
            </w:tcBorders>
            <w:vAlign w:val="center"/>
          </w:tcPr>
          <w:p w14:paraId="5FF75719"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97,99</w:t>
            </w:r>
          </w:p>
        </w:tc>
        <w:tc>
          <w:tcPr>
            <w:tcW w:w="778" w:type="dxa"/>
            <w:tcBorders>
              <w:top w:val="single" w:sz="4" w:space="0" w:color="auto"/>
              <w:left w:val="single" w:sz="4" w:space="0" w:color="auto"/>
              <w:bottom w:val="single" w:sz="4" w:space="0" w:color="auto"/>
              <w:right w:val="single" w:sz="4" w:space="0" w:color="auto"/>
            </w:tcBorders>
            <w:vAlign w:val="center"/>
          </w:tcPr>
          <w:p w14:paraId="2ED545C1"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99,93</w:t>
            </w:r>
          </w:p>
        </w:tc>
        <w:tc>
          <w:tcPr>
            <w:tcW w:w="826" w:type="dxa"/>
            <w:tcBorders>
              <w:top w:val="single" w:sz="4" w:space="0" w:color="auto"/>
              <w:left w:val="single" w:sz="4" w:space="0" w:color="auto"/>
              <w:bottom w:val="single" w:sz="4" w:space="0" w:color="auto"/>
              <w:right w:val="single" w:sz="4" w:space="0" w:color="auto"/>
            </w:tcBorders>
            <w:vAlign w:val="center"/>
          </w:tcPr>
          <w:p w14:paraId="46E1D7A0" w14:textId="77777777" w:rsidR="006D3701" w:rsidRPr="00B9381D" w:rsidRDefault="006D3701" w:rsidP="006D3701">
            <w:pPr>
              <w:jc w:val="center"/>
              <w:rPr>
                <w:sz w:val="20"/>
              </w:rPr>
            </w:pPr>
            <w:r w:rsidRPr="00B9381D">
              <w:rPr>
                <w:rFonts w:eastAsia="Arial Unicode MS" w:cs="Arial Unicode MS"/>
                <w:color w:val="000000"/>
                <w:sz w:val="20"/>
                <w:u w:color="000000"/>
                <w14:textOutline w14:w="0" w14:cap="flat" w14:cmpd="sng" w14:algn="ctr">
                  <w14:noFill/>
                  <w14:prstDash w14:val="solid"/>
                  <w14:bevel/>
                </w14:textOutline>
              </w:rPr>
              <w:t>106,36</w:t>
            </w:r>
          </w:p>
        </w:tc>
      </w:tr>
      <w:tr w:rsidR="006D3701" w:rsidRPr="00AE3C3F" w14:paraId="53846464" w14:textId="77777777" w:rsidTr="006D3701">
        <w:trPr>
          <w:trHeight w:val="510"/>
        </w:trPr>
        <w:tc>
          <w:tcPr>
            <w:tcW w:w="596" w:type="dxa"/>
            <w:tcBorders>
              <w:top w:val="nil"/>
              <w:left w:val="single" w:sz="4" w:space="0" w:color="auto"/>
              <w:bottom w:val="single" w:sz="4" w:space="0" w:color="auto"/>
              <w:right w:val="single" w:sz="4" w:space="0" w:color="auto"/>
            </w:tcBorders>
            <w:shd w:val="clear" w:color="auto" w:fill="auto"/>
            <w:noWrap/>
          </w:tcPr>
          <w:p w14:paraId="3D5E2F78" w14:textId="77777777" w:rsidR="006D3701" w:rsidRPr="00AE3C3F" w:rsidRDefault="006D3701" w:rsidP="006D3701">
            <w:pPr>
              <w:jc w:val="center"/>
              <w:rPr>
                <w:sz w:val="20"/>
              </w:rPr>
            </w:pPr>
            <w:r w:rsidRPr="00AE3C3F">
              <w:rPr>
                <w:sz w:val="20"/>
              </w:rPr>
              <w:t>6.</w:t>
            </w:r>
          </w:p>
        </w:tc>
        <w:tc>
          <w:tcPr>
            <w:tcW w:w="1418" w:type="dxa"/>
            <w:tcBorders>
              <w:top w:val="nil"/>
              <w:left w:val="nil"/>
              <w:bottom w:val="single" w:sz="4" w:space="0" w:color="auto"/>
              <w:right w:val="single" w:sz="4" w:space="0" w:color="auto"/>
            </w:tcBorders>
            <w:shd w:val="clear" w:color="auto" w:fill="auto"/>
          </w:tcPr>
          <w:p w14:paraId="614FE030" w14:textId="77777777" w:rsidR="006D3701" w:rsidRPr="00AE3C3F" w:rsidRDefault="006D3701" w:rsidP="006D3701">
            <w:pPr>
              <w:widowControl w:val="0"/>
              <w:autoSpaceDE w:val="0"/>
              <w:adjustRightInd w:val="0"/>
              <w:rPr>
                <w:sz w:val="20"/>
              </w:rPr>
            </w:pPr>
            <w:r w:rsidRPr="00AE3C3F">
              <w:rPr>
                <w:sz w:val="20"/>
              </w:rPr>
              <w:t>Belgija (Briuselis)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50588A39"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14,56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B7F0D"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22,70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60778"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33,78</w:t>
            </w:r>
          </w:p>
        </w:tc>
        <w:tc>
          <w:tcPr>
            <w:tcW w:w="778" w:type="dxa"/>
            <w:tcBorders>
              <w:top w:val="single" w:sz="4" w:space="0" w:color="auto"/>
              <w:left w:val="single" w:sz="4" w:space="0" w:color="auto"/>
              <w:bottom w:val="single" w:sz="4" w:space="0" w:color="auto"/>
              <w:right w:val="single" w:sz="4" w:space="0" w:color="auto"/>
            </w:tcBorders>
            <w:vAlign w:val="center"/>
          </w:tcPr>
          <w:p w14:paraId="0D592FE2"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43,08</w:t>
            </w:r>
          </w:p>
        </w:tc>
        <w:tc>
          <w:tcPr>
            <w:tcW w:w="778" w:type="dxa"/>
            <w:tcBorders>
              <w:top w:val="single" w:sz="4" w:space="0" w:color="auto"/>
              <w:left w:val="single" w:sz="4" w:space="0" w:color="auto"/>
              <w:bottom w:val="single" w:sz="4" w:space="0" w:color="auto"/>
              <w:right w:val="single" w:sz="4" w:space="0" w:color="auto"/>
            </w:tcBorders>
            <w:vAlign w:val="center"/>
          </w:tcPr>
          <w:p w14:paraId="318EA7CD"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59,99</w:t>
            </w:r>
          </w:p>
        </w:tc>
        <w:tc>
          <w:tcPr>
            <w:tcW w:w="778" w:type="dxa"/>
            <w:tcBorders>
              <w:top w:val="single" w:sz="4" w:space="0" w:color="auto"/>
              <w:left w:val="single" w:sz="4" w:space="0" w:color="auto"/>
              <w:bottom w:val="single" w:sz="4" w:space="0" w:color="auto"/>
              <w:right w:val="single" w:sz="4" w:space="0" w:color="auto"/>
            </w:tcBorders>
            <w:vAlign w:val="center"/>
          </w:tcPr>
          <w:p w14:paraId="48C82DE0"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89,79</w:t>
            </w:r>
          </w:p>
        </w:tc>
        <w:tc>
          <w:tcPr>
            <w:tcW w:w="778" w:type="dxa"/>
            <w:tcBorders>
              <w:top w:val="single" w:sz="4" w:space="0" w:color="auto"/>
              <w:left w:val="single" w:sz="4" w:space="0" w:color="auto"/>
              <w:bottom w:val="single" w:sz="4" w:space="0" w:color="auto"/>
              <w:right w:val="single" w:sz="4" w:space="0" w:color="auto"/>
            </w:tcBorders>
            <w:vAlign w:val="center"/>
          </w:tcPr>
          <w:p w14:paraId="4294D260"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101,79</w:t>
            </w:r>
          </w:p>
        </w:tc>
        <w:tc>
          <w:tcPr>
            <w:tcW w:w="826" w:type="dxa"/>
            <w:tcBorders>
              <w:top w:val="single" w:sz="4" w:space="0" w:color="auto"/>
              <w:left w:val="single" w:sz="4" w:space="0" w:color="auto"/>
              <w:bottom w:val="single" w:sz="4" w:space="0" w:color="auto"/>
              <w:right w:val="single" w:sz="4" w:space="0" w:color="auto"/>
            </w:tcBorders>
            <w:vAlign w:val="center"/>
          </w:tcPr>
          <w:p w14:paraId="62578B35"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110,22</w:t>
            </w:r>
          </w:p>
        </w:tc>
      </w:tr>
      <w:tr w:rsidR="006D3701" w:rsidRPr="00AE3C3F" w14:paraId="0F3D3AC5"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190C3F00" w14:textId="77777777" w:rsidR="006D3701" w:rsidRPr="00AE3C3F" w:rsidRDefault="006D3701" w:rsidP="006D3701">
            <w:pPr>
              <w:jc w:val="center"/>
              <w:rPr>
                <w:sz w:val="20"/>
              </w:rPr>
            </w:pPr>
            <w:r w:rsidRPr="00AE3C3F">
              <w:rPr>
                <w:sz w:val="20"/>
              </w:rPr>
              <w:t>7.</w:t>
            </w:r>
          </w:p>
        </w:tc>
        <w:tc>
          <w:tcPr>
            <w:tcW w:w="1418" w:type="dxa"/>
            <w:tcBorders>
              <w:top w:val="nil"/>
              <w:left w:val="nil"/>
              <w:bottom w:val="single" w:sz="4" w:space="0" w:color="auto"/>
              <w:right w:val="single" w:sz="4" w:space="0" w:color="auto"/>
            </w:tcBorders>
            <w:shd w:val="clear" w:color="auto" w:fill="auto"/>
          </w:tcPr>
          <w:p w14:paraId="05D9A158" w14:textId="77777777" w:rsidR="006D3701" w:rsidRPr="00AE3C3F" w:rsidRDefault="006D3701" w:rsidP="006D3701">
            <w:pPr>
              <w:widowControl w:val="0"/>
              <w:autoSpaceDE w:val="0"/>
              <w:adjustRightInd w:val="0"/>
              <w:rPr>
                <w:sz w:val="20"/>
              </w:rPr>
            </w:pPr>
            <w:r w:rsidRPr="00AE3C3F">
              <w:rPr>
                <w:sz w:val="20"/>
              </w:rPr>
              <w:t xml:space="preserve">Brazilija </w:t>
            </w:r>
          </w:p>
          <w:p w14:paraId="090F653E" w14:textId="77777777" w:rsidR="006D3701" w:rsidRPr="00AE3C3F" w:rsidRDefault="006D3701" w:rsidP="006D3701">
            <w:pPr>
              <w:widowControl w:val="0"/>
              <w:autoSpaceDE w:val="0"/>
              <w:adjustRightInd w:val="0"/>
              <w:rPr>
                <w:sz w:val="20"/>
              </w:rPr>
            </w:pPr>
            <w:r w:rsidRPr="00AE3C3F">
              <w:rPr>
                <w:sz w:val="20"/>
              </w:rPr>
              <w:t>(San Paulo)</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2EABBECF"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3E963"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3ACE"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5525C162"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2478B08F"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77,25</w:t>
            </w:r>
          </w:p>
        </w:tc>
        <w:tc>
          <w:tcPr>
            <w:tcW w:w="778" w:type="dxa"/>
            <w:tcBorders>
              <w:top w:val="single" w:sz="4" w:space="0" w:color="auto"/>
              <w:left w:val="single" w:sz="4" w:space="0" w:color="auto"/>
              <w:bottom w:val="single" w:sz="4" w:space="0" w:color="auto"/>
              <w:right w:val="single" w:sz="4" w:space="0" w:color="auto"/>
            </w:tcBorders>
            <w:vAlign w:val="center"/>
          </w:tcPr>
          <w:p w14:paraId="451A1D43"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89,17</w:t>
            </w:r>
          </w:p>
        </w:tc>
        <w:tc>
          <w:tcPr>
            <w:tcW w:w="778" w:type="dxa"/>
            <w:tcBorders>
              <w:top w:val="single" w:sz="4" w:space="0" w:color="auto"/>
              <w:left w:val="single" w:sz="4" w:space="0" w:color="auto"/>
              <w:bottom w:val="single" w:sz="4" w:space="0" w:color="auto"/>
              <w:right w:val="single" w:sz="4" w:space="0" w:color="auto"/>
            </w:tcBorders>
            <w:vAlign w:val="center"/>
          </w:tcPr>
          <w:p w14:paraId="15E17FD7"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92,99</w:t>
            </w:r>
          </w:p>
        </w:tc>
        <w:tc>
          <w:tcPr>
            <w:tcW w:w="826" w:type="dxa"/>
            <w:tcBorders>
              <w:top w:val="single" w:sz="4" w:space="0" w:color="auto"/>
              <w:left w:val="single" w:sz="4" w:space="0" w:color="auto"/>
              <w:bottom w:val="single" w:sz="4" w:space="0" w:color="auto"/>
              <w:right w:val="single" w:sz="4" w:space="0" w:color="auto"/>
            </w:tcBorders>
            <w:vAlign w:val="center"/>
          </w:tcPr>
          <w:p w14:paraId="06F20F2F" w14:textId="77777777" w:rsidR="006D3701" w:rsidRPr="003A174E" w:rsidRDefault="006D3701" w:rsidP="006D3701">
            <w:pPr>
              <w:jc w:val="center"/>
              <w:rPr>
                <w:sz w:val="20"/>
              </w:rPr>
            </w:pPr>
            <w:r w:rsidRPr="003A174E">
              <w:rPr>
                <w:rFonts w:eastAsia="Arial Unicode MS" w:cs="Arial Unicode MS"/>
                <w:color w:val="000000"/>
                <w:sz w:val="20"/>
                <w:u w:color="000000"/>
                <w14:textOutline w14:w="0" w14:cap="flat" w14:cmpd="sng" w14:algn="ctr">
                  <w14:noFill/>
                  <w14:prstDash w14:val="solid"/>
                  <w14:bevel/>
                </w14:textOutline>
              </w:rPr>
              <w:t>110,38</w:t>
            </w:r>
          </w:p>
        </w:tc>
      </w:tr>
      <w:tr w:rsidR="006D3701" w:rsidRPr="00AE3C3F" w14:paraId="2AE55D78" w14:textId="77777777" w:rsidTr="006D3701">
        <w:trPr>
          <w:trHeight w:val="51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B044FFD" w14:textId="77777777" w:rsidR="006D3701" w:rsidRPr="00AE3C3F" w:rsidRDefault="006D3701" w:rsidP="006D3701">
            <w:pPr>
              <w:jc w:val="center"/>
              <w:rPr>
                <w:sz w:val="20"/>
              </w:rPr>
            </w:pPr>
            <w:r w:rsidRPr="00AE3C3F">
              <w:rPr>
                <w:sz w:val="20"/>
              </w:rPr>
              <w:t>8.</w:t>
            </w:r>
          </w:p>
        </w:tc>
        <w:tc>
          <w:tcPr>
            <w:tcW w:w="1418" w:type="dxa"/>
            <w:tcBorders>
              <w:top w:val="single" w:sz="4" w:space="0" w:color="auto"/>
              <w:left w:val="nil"/>
              <w:bottom w:val="single" w:sz="4" w:space="0" w:color="auto"/>
              <w:right w:val="single" w:sz="4" w:space="0" w:color="auto"/>
            </w:tcBorders>
            <w:shd w:val="clear" w:color="auto" w:fill="auto"/>
          </w:tcPr>
          <w:p w14:paraId="2F7D6E22" w14:textId="77777777" w:rsidR="006D3701" w:rsidRPr="00AE3C3F" w:rsidRDefault="006D3701" w:rsidP="006D3701">
            <w:pPr>
              <w:widowControl w:val="0"/>
              <w:autoSpaceDE w:val="0"/>
              <w:adjustRightInd w:val="0"/>
              <w:rPr>
                <w:sz w:val="20"/>
              </w:rPr>
            </w:pPr>
            <w:r w:rsidRPr="00AE3C3F">
              <w:rPr>
                <w:sz w:val="20"/>
              </w:rPr>
              <w:t xml:space="preserve">Čekija </w:t>
            </w:r>
          </w:p>
          <w:p w14:paraId="79F6E44B" w14:textId="77777777" w:rsidR="006D3701" w:rsidRPr="00AE3C3F" w:rsidRDefault="006D3701" w:rsidP="006D3701">
            <w:pPr>
              <w:widowControl w:val="0"/>
              <w:autoSpaceDE w:val="0"/>
              <w:adjustRightInd w:val="0"/>
              <w:rPr>
                <w:sz w:val="20"/>
              </w:rPr>
            </w:pPr>
            <w:r w:rsidRPr="00AE3C3F">
              <w:rPr>
                <w:sz w:val="20"/>
              </w:rPr>
              <w:t>(Praha)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0FA0F833"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E862F"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25,70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E81C2"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44D4AA4C"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33,25</w:t>
            </w:r>
          </w:p>
        </w:tc>
        <w:tc>
          <w:tcPr>
            <w:tcW w:w="778" w:type="dxa"/>
            <w:tcBorders>
              <w:top w:val="single" w:sz="4" w:space="0" w:color="auto"/>
              <w:left w:val="single" w:sz="4" w:space="0" w:color="auto"/>
              <w:bottom w:val="single" w:sz="4" w:space="0" w:color="auto"/>
              <w:right w:val="single" w:sz="4" w:space="0" w:color="auto"/>
            </w:tcBorders>
            <w:vAlign w:val="center"/>
          </w:tcPr>
          <w:p w14:paraId="2D95EFA4"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15,71</w:t>
            </w:r>
          </w:p>
        </w:tc>
        <w:tc>
          <w:tcPr>
            <w:tcW w:w="778" w:type="dxa"/>
            <w:tcBorders>
              <w:top w:val="single" w:sz="4" w:space="0" w:color="auto"/>
              <w:left w:val="single" w:sz="4" w:space="0" w:color="auto"/>
              <w:bottom w:val="single" w:sz="4" w:space="0" w:color="auto"/>
              <w:right w:val="single" w:sz="4" w:space="0" w:color="auto"/>
            </w:tcBorders>
            <w:vAlign w:val="center"/>
          </w:tcPr>
          <w:p w14:paraId="6C172BBC"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31,22</w:t>
            </w:r>
          </w:p>
        </w:tc>
        <w:tc>
          <w:tcPr>
            <w:tcW w:w="778" w:type="dxa"/>
            <w:tcBorders>
              <w:top w:val="single" w:sz="4" w:space="0" w:color="auto"/>
              <w:left w:val="single" w:sz="4" w:space="0" w:color="auto"/>
              <w:bottom w:val="single" w:sz="4" w:space="0" w:color="auto"/>
              <w:right w:val="single" w:sz="4" w:space="0" w:color="auto"/>
            </w:tcBorders>
            <w:vAlign w:val="center"/>
          </w:tcPr>
          <w:p w14:paraId="4FF5BE3C"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57,79</w:t>
            </w:r>
          </w:p>
        </w:tc>
        <w:tc>
          <w:tcPr>
            <w:tcW w:w="826" w:type="dxa"/>
            <w:tcBorders>
              <w:top w:val="single" w:sz="4" w:space="0" w:color="auto"/>
              <w:left w:val="single" w:sz="4" w:space="0" w:color="auto"/>
              <w:bottom w:val="single" w:sz="4" w:space="0" w:color="auto"/>
              <w:right w:val="single" w:sz="4" w:space="0" w:color="auto"/>
            </w:tcBorders>
            <w:vAlign w:val="center"/>
          </w:tcPr>
          <w:p w14:paraId="218FF637"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99,79</w:t>
            </w:r>
          </w:p>
        </w:tc>
      </w:tr>
      <w:tr w:rsidR="006D3701" w:rsidRPr="00AE3C3F" w14:paraId="4F16F6DE"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3C3F94FE" w14:textId="77777777" w:rsidR="006D3701" w:rsidRPr="00AE3C3F" w:rsidRDefault="006D3701" w:rsidP="006D3701">
            <w:pPr>
              <w:jc w:val="center"/>
              <w:rPr>
                <w:sz w:val="20"/>
              </w:rPr>
            </w:pPr>
            <w:r w:rsidRPr="00AE3C3F">
              <w:rPr>
                <w:sz w:val="20"/>
              </w:rPr>
              <w:t>9.</w:t>
            </w:r>
          </w:p>
        </w:tc>
        <w:tc>
          <w:tcPr>
            <w:tcW w:w="1418" w:type="dxa"/>
            <w:tcBorders>
              <w:top w:val="nil"/>
              <w:left w:val="nil"/>
              <w:bottom w:val="single" w:sz="4" w:space="0" w:color="auto"/>
              <w:right w:val="single" w:sz="4" w:space="0" w:color="auto"/>
            </w:tcBorders>
            <w:shd w:val="clear" w:color="auto" w:fill="auto"/>
          </w:tcPr>
          <w:p w14:paraId="6E43AA4A" w14:textId="77777777" w:rsidR="006D3701" w:rsidRPr="00AE3C3F" w:rsidRDefault="006D3701" w:rsidP="006D3701">
            <w:pPr>
              <w:widowControl w:val="0"/>
              <w:autoSpaceDE w:val="0"/>
              <w:adjustRightInd w:val="0"/>
              <w:rPr>
                <w:sz w:val="20"/>
              </w:rPr>
            </w:pPr>
            <w:r w:rsidRPr="00AE3C3F">
              <w:rPr>
                <w:sz w:val="20"/>
              </w:rPr>
              <w:t>Danija (Kopenhaga)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34E8C6CE"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F924B"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25,70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C2FB3"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06FEA173"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101,99</w:t>
            </w:r>
          </w:p>
        </w:tc>
        <w:tc>
          <w:tcPr>
            <w:tcW w:w="778" w:type="dxa"/>
            <w:tcBorders>
              <w:top w:val="single" w:sz="4" w:space="0" w:color="auto"/>
              <w:left w:val="single" w:sz="4" w:space="0" w:color="auto"/>
              <w:bottom w:val="single" w:sz="4" w:space="0" w:color="auto"/>
              <w:right w:val="single" w:sz="4" w:space="0" w:color="auto"/>
            </w:tcBorders>
            <w:vAlign w:val="center"/>
          </w:tcPr>
          <w:p w14:paraId="71846DD3"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15,71</w:t>
            </w:r>
          </w:p>
        </w:tc>
        <w:tc>
          <w:tcPr>
            <w:tcW w:w="778" w:type="dxa"/>
            <w:tcBorders>
              <w:top w:val="single" w:sz="4" w:space="0" w:color="auto"/>
              <w:left w:val="single" w:sz="4" w:space="0" w:color="auto"/>
              <w:bottom w:val="single" w:sz="4" w:space="0" w:color="auto"/>
              <w:right w:val="single" w:sz="4" w:space="0" w:color="auto"/>
            </w:tcBorders>
            <w:vAlign w:val="center"/>
          </w:tcPr>
          <w:p w14:paraId="00762893"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31,22</w:t>
            </w:r>
          </w:p>
        </w:tc>
        <w:tc>
          <w:tcPr>
            <w:tcW w:w="778" w:type="dxa"/>
            <w:tcBorders>
              <w:top w:val="single" w:sz="4" w:space="0" w:color="auto"/>
              <w:left w:val="single" w:sz="4" w:space="0" w:color="auto"/>
              <w:bottom w:val="single" w:sz="4" w:space="0" w:color="auto"/>
              <w:right w:val="single" w:sz="4" w:space="0" w:color="auto"/>
            </w:tcBorders>
            <w:vAlign w:val="center"/>
          </w:tcPr>
          <w:p w14:paraId="4FFF38B0"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57,79</w:t>
            </w:r>
          </w:p>
        </w:tc>
        <w:tc>
          <w:tcPr>
            <w:tcW w:w="826" w:type="dxa"/>
            <w:tcBorders>
              <w:top w:val="single" w:sz="4" w:space="0" w:color="auto"/>
              <w:left w:val="single" w:sz="4" w:space="0" w:color="auto"/>
              <w:bottom w:val="single" w:sz="4" w:space="0" w:color="auto"/>
              <w:right w:val="single" w:sz="4" w:space="0" w:color="auto"/>
            </w:tcBorders>
            <w:vAlign w:val="center"/>
          </w:tcPr>
          <w:p w14:paraId="0D2E9501"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99,79</w:t>
            </w:r>
          </w:p>
        </w:tc>
      </w:tr>
      <w:tr w:rsidR="006D3701" w:rsidRPr="00AE3C3F" w14:paraId="29AF2FA3" w14:textId="77777777" w:rsidTr="006D3701">
        <w:trPr>
          <w:trHeight w:val="480"/>
        </w:trPr>
        <w:tc>
          <w:tcPr>
            <w:tcW w:w="596" w:type="dxa"/>
            <w:tcBorders>
              <w:top w:val="nil"/>
              <w:left w:val="single" w:sz="4" w:space="0" w:color="auto"/>
              <w:bottom w:val="single" w:sz="4" w:space="0" w:color="auto"/>
              <w:right w:val="single" w:sz="4" w:space="0" w:color="auto"/>
            </w:tcBorders>
            <w:shd w:val="clear" w:color="auto" w:fill="auto"/>
            <w:noWrap/>
          </w:tcPr>
          <w:p w14:paraId="3F0982A2" w14:textId="77777777" w:rsidR="006D3701" w:rsidRPr="00AE3C3F" w:rsidRDefault="006D3701" w:rsidP="006D3701">
            <w:pPr>
              <w:jc w:val="center"/>
              <w:rPr>
                <w:sz w:val="20"/>
              </w:rPr>
            </w:pPr>
            <w:r w:rsidRPr="00AE3C3F">
              <w:rPr>
                <w:sz w:val="20"/>
              </w:rPr>
              <w:t>10.</w:t>
            </w:r>
          </w:p>
        </w:tc>
        <w:tc>
          <w:tcPr>
            <w:tcW w:w="1418" w:type="dxa"/>
            <w:tcBorders>
              <w:top w:val="nil"/>
              <w:left w:val="nil"/>
              <w:bottom w:val="single" w:sz="4" w:space="0" w:color="auto"/>
              <w:right w:val="single" w:sz="4" w:space="0" w:color="auto"/>
            </w:tcBorders>
            <w:shd w:val="clear" w:color="auto" w:fill="auto"/>
          </w:tcPr>
          <w:p w14:paraId="6AE54E7A" w14:textId="77777777" w:rsidR="006D3701" w:rsidRPr="00AE3C3F" w:rsidRDefault="006D3701" w:rsidP="006D3701">
            <w:pPr>
              <w:widowControl w:val="0"/>
              <w:autoSpaceDE w:val="0"/>
              <w:adjustRightInd w:val="0"/>
              <w:rPr>
                <w:sz w:val="20"/>
              </w:rPr>
            </w:pPr>
            <w:r w:rsidRPr="00AE3C3F">
              <w:rPr>
                <w:sz w:val="20"/>
              </w:rPr>
              <w:t>Estija (Talinas)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7A007F0D"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702BF"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25,70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117F5"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2990B8D2"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33,25</w:t>
            </w:r>
          </w:p>
        </w:tc>
        <w:tc>
          <w:tcPr>
            <w:tcW w:w="778" w:type="dxa"/>
            <w:tcBorders>
              <w:top w:val="single" w:sz="4" w:space="0" w:color="auto"/>
              <w:left w:val="single" w:sz="4" w:space="0" w:color="auto"/>
              <w:bottom w:val="single" w:sz="4" w:space="0" w:color="auto"/>
              <w:right w:val="single" w:sz="4" w:space="0" w:color="auto"/>
            </w:tcBorders>
            <w:vAlign w:val="center"/>
          </w:tcPr>
          <w:p w14:paraId="300F14DE"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15,71</w:t>
            </w:r>
          </w:p>
        </w:tc>
        <w:tc>
          <w:tcPr>
            <w:tcW w:w="778" w:type="dxa"/>
            <w:tcBorders>
              <w:top w:val="single" w:sz="4" w:space="0" w:color="auto"/>
              <w:left w:val="single" w:sz="4" w:space="0" w:color="auto"/>
              <w:bottom w:val="single" w:sz="4" w:space="0" w:color="auto"/>
              <w:right w:val="single" w:sz="4" w:space="0" w:color="auto"/>
            </w:tcBorders>
            <w:vAlign w:val="center"/>
          </w:tcPr>
          <w:p w14:paraId="4DA06256"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31,22</w:t>
            </w:r>
          </w:p>
        </w:tc>
        <w:tc>
          <w:tcPr>
            <w:tcW w:w="778" w:type="dxa"/>
            <w:tcBorders>
              <w:top w:val="single" w:sz="4" w:space="0" w:color="auto"/>
              <w:left w:val="single" w:sz="4" w:space="0" w:color="auto"/>
              <w:bottom w:val="single" w:sz="4" w:space="0" w:color="auto"/>
              <w:right w:val="single" w:sz="4" w:space="0" w:color="auto"/>
            </w:tcBorders>
            <w:vAlign w:val="center"/>
          </w:tcPr>
          <w:p w14:paraId="1CE96758"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57,79</w:t>
            </w:r>
          </w:p>
        </w:tc>
        <w:tc>
          <w:tcPr>
            <w:tcW w:w="826" w:type="dxa"/>
            <w:tcBorders>
              <w:top w:val="single" w:sz="4" w:space="0" w:color="auto"/>
              <w:left w:val="single" w:sz="4" w:space="0" w:color="auto"/>
              <w:bottom w:val="single" w:sz="4" w:space="0" w:color="auto"/>
              <w:right w:val="single" w:sz="4" w:space="0" w:color="auto"/>
            </w:tcBorders>
            <w:vAlign w:val="center"/>
          </w:tcPr>
          <w:p w14:paraId="412E563D" w14:textId="77777777" w:rsidR="006D3701" w:rsidRPr="006137D8" w:rsidRDefault="006D3701" w:rsidP="006D3701">
            <w:pPr>
              <w:jc w:val="center"/>
              <w:rPr>
                <w:sz w:val="20"/>
              </w:rPr>
            </w:pPr>
            <w:r w:rsidRPr="006137D8">
              <w:rPr>
                <w:rFonts w:eastAsia="Arial Unicode MS" w:cs="Arial Unicode MS"/>
                <w:color w:val="000000"/>
                <w:sz w:val="20"/>
                <w:u w:color="000000"/>
                <w14:textOutline w14:w="0" w14:cap="flat" w14:cmpd="sng" w14:algn="ctr">
                  <w14:noFill/>
                  <w14:prstDash w14:val="solid"/>
                  <w14:bevel/>
                </w14:textOutline>
              </w:rPr>
              <w:t>99,79</w:t>
            </w:r>
          </w:p>
        </w:tc>
      </w:tr>
      <w:tr w:rsidR="006D3701" w:rsidRPr="00AE3C3F" w14:paraId="62469018" w14:textId="77777777" w:rsidTr="006D3701">
        <w:trPr>
          <w:trHeight w:val="531"/>
        </w:trPr>
        <w:tc>
          <w:tcPr>
            <w:tcW w:w="596" w:type="dxa"/>
            <w:tcBorders>
              <w:top w:val="nil"/>
              <w:left w:val="single" w:sz="4" w:space="0" w:color="auto"/>
              <w:bottom w:val="single" w:sz="4" w:space="0" w:color="auto"/>
              <w:right w:val="single" w:sz="4" w:space="0" w:color="auto"/>
            </w:tcBorders>
            <w:shd w:val="clear" w:color="auto" w:fill="auto"/>
            <w:noWrap/>
          </w:tcPr>
          <w:p w14:paraId="40C35303" w14:textId="77777777" w:rsidR="006D3701" w:rsidRPr="00AE3C3F" w:rsidRDefault="006D3701" w:rsidP="006D3701">
            <w:pPr>
              <w:jc w:val="center"/>
              <w:rPr>
                <w:sz w:val="20"/>
              </w:rPr>
            </w:pPr>
            <w:r w:rsidRPr="00AE3C3F">
              <w:rPr>
                <w:sz w:val="20"/>
              </w:rPr>
              <w:t>11.</w:t>
            </w:r>
          </w:p>
        </w:tc>
        <w:tc>
          <w:tcPr>
            <w:tcW w:w="1418" w:type="dxa"/>
            <w:tcBorders>
              <w:top w:val="nil"/>
              <w:left w:val="nil"/>
              <w:bottom w:val="single" w:sz="4" w:space="0" w:color="auto"/>
              <w:right w:val="single" w:sz="4" w:space="0" w:color="auto"/>
            </w:tcBorders>
            <w:shd w:val="clear" w:color="auto" w:fill="auto"/>
          </w:tcPr>
          <w:p w14:paraId="205468EB" w14:textId="77777777" w:rsidR="006D3701" w:rsidRPr="00AE3C3F" w:rsidRDefault="006D3701" w:rsidP="006D3701">
            <w:pPr>
              <w:widowControl w:val="0"/>
              <w:autoSpaceDE w:val="0"/>
              <w:adjustRightInd w:val="0"/>
              <w:rPr>
                <w:sz w:val="20"/>
              </w:rPr>
            </w:pPr>
            <w:r w:rsidRPr="00AE3C3F">
              <w:rPr>
                <w:sz w:val="20"/>
              </w:rPr>
              <w:t>Graikija (Atėnai)</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149B624"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D7AD0"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25,70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D6171"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76500AC2"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33,25</w:t>
            </w:r>
          </w:p>
        </w:tc>
        <w:tc>
          <w:tcPr>
            <w:tcW w:w="778" w:type="dxa"/>
            <w:tcBorders>
              <w:top w:val="single" w:sz="4" w:space="0" w:color="auto"/>
              <w:left w:val="single" w:sz="4" w:space="0" w:color="auto"/>
              <w:bottom w:val="single" w:sz="4" w:space="0" w:color="auto"/>
              <w:right w:val="single" w:sz="4" w:space="0" w:color="auto"/>
            </w:tcBorders>
            <w:vAlign w:val="center"/>
          </w:tcPr>
          <w:p w14:paraId="77B9A517"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15,71</w:t>
            </w:r>
          </w:p>
        </w:tc>
        <w:tc>
          <w:tcPr>
            <w:tcW w:w="778" w:type="dxa"/>
            <w:tcBorders>
              <w:top w:val="single" w:sz="4" w:space="0" w:color="auto"/>
              <w:left w:val="single" w:sz="4" w:space="0" w:color="auto"/>
              <w:bottom w:val="single" w:sz="4" w:space="0" w:color="auto"/>
              <w:right w:val="single" w:sz="4" w:space="0" w:color="auto"/>
            </w:tcBorders>
            <w:vAlign w:val="center"/>
          </w:tcPr>
          <w:p w14:paraId="27FF63DC"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31,22</w:t>
            </w:r>
          </w:p>
        </w:tc>
        <w:tc>
          <w:tcPr>
            <w:tcW w:w="778" w:type="dxa"/>
            <w:tcBorders>
              <w:top w:val="single" w:sz="4" w:space="0" w:color="auto"/>
              <w:left w:val="single" w:sz="4" w:space="0" w:color="auto"/>
              <w:bottom w:val="single" w:sz="4" w:space="0" w:color="auto"/>
              <w:right w:val="single" w:sz="4" w:space="0" w:color="auto"/>
            </w:tcBorders>
            <w:vAlign w:val="center"/>
          </w:tcPr>
          <w:p w14:paraId="0BA6B62F"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57,79</w:t>
            </w:r>
          </w:p>
        </w:tc>
        <w:tc>
          <w:tcPr>
            <w:tcW w:w="826" w:type="dxa"/>
            <w:tcBorders>
              <w:top w:val="single" w:sz="4" w:space="0" w:color="auto"/>
              <w:left w:val="single" w:sz="4" w:space="0" w:color="auto"/>
              <w:bottom w:val="single" w:sz="4" w:space="0" w:color="auto"/>
              <w:right w:val="single" w:sz="4" w:space="0" w:color="auto"/>
            </w:tcBorders>
            <w:vAlign w:val="center"/>
          </w:tcPr>
          <w:p w14:paraId="15A7D296"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99,79</w:t>
            </w:r>
          </w:p>
        </w:tc>
      </w:tr>
      <w:tr w:rsidR="006D3701" w:rsidRPr="00AE3C3F" w14:paraId="0B479A83"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4812CD1F" w14:textId="77777777" w:rsidR="006D3701" w:rsidRPr="00AE3C3F" w:rsidRDefault="006D3701" w:rsidP="006D3701">
            <w:pPr>
              <w:jc w:val="center"/>
              <w:rPr>
                <w:sz w:val="20"/>
              </w:rPr>
            </w:pPr>
            <w:r w:rsidRPr="00AE3C3F">
              <w:rPr>
                <w:sz w:val="20"/>
              </w:rPr>
              <w:t>12.</w:t>
            </w:r>
          </w:p>
        </w:tc>
        <w:tc>
          <w:tcPr>
            <w:tcW w:w="1418" w:type="dxa"/>
            <w:tcBorders>
              <w:top w:val="nil"/>
              <w:left w:val="nil"/>
              <w:bottom w:val="single" w:sz="4" w:space="0" w:color="auto"/>
              <w:right w:val="single" w:sz="4" w:space="0" w:color="auto"/>
            </w:tcBorders>
            <w:shd w:val="clear" w:color="auto" w:fill="auto"/>
          </w:tcPr>
          <w:p w14:paraId="1B46C6D0" w14:textId="77777777" w:rsidR="00A83402" w:rsidRDefault="00A83402" w:rsidP="006D3701">
            <w:pPr>
              <w:widowControl w:val="0"/>
              <w:autoSpaceDE w:val="0"/>
              <w:adjustRightInd w:val="0"/>
              <w:rPr>
                <w:sz w:val="20"/>
              </w:rPr>
            </w:pPr>
            <w:r>
              <w:rPr>
                <w:sz w:val="20"/>
              </w:rPr>
              <w:t>Sakartvelas</w:t>
            </w:r>
          </w:p>
          <w:p w14:paraId="14540764" w14:textId="4AAE4981" w:rsidR="006D3701" w:rsidRPr="00AE3C3F" w:rsidRDefault="006D3701" w:rsidP="006D3701">
            <w:pPr>
              <w:widowControl w:val="0"/>
              <w:autoSpaceDE w:val="0"/>
              <w:adjustRightInd w:val="0"/>
              <w:rPr>
                <w:sz w:val="20"/>
              </w:rPr>
            </w:pPr>
            <w:r w:rsidRPr="00AE3C3F">
              <w:rPr>
                <w:sz w:val="20"/>
              </w:rPr>
              <w:t>(Tbilisis)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76AC34BB"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33,99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FECFC"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61,25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34D8C"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63,77</w:t>
            </w:r>
          </w:p>
        </w:tc>
        <w:tc>
          <w:tcPr>
            <w:tcW w:w="778" w:type="dxa"/>
            <w:tcBorders>
              <w:top w:val="single" w:sz="4" w:space="0" w:color="auto"/>
              <w:left w:val="single" w:sz="4" w:space="0" w:color="auto"/>
              <w:bottom w:val="single" w:sz="4" w:space="0" w:color="auto"/>
              <w:right w:val="single" w:sz="4" w:space="0" w:color="auto"/>
            </w:tcBorders>
            <w:vAlign w:val="center"/>
          </w:tcPr>
          <w:p w14:paraId="4A22D112"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82,88</w:t>
            </w:r>
          </w:p>
        </w:tc>
        <w:tc>
          <w:tcPr>
            <w:tcW w:w="778" w:type="dxa"/>
            <w:tcBorders>
              <w:top w:val="single" w:sz="4" w:space="0" w:color="auto"/>
              <w:left w:val="single" w:sz="4" w:space="0" w:color="auto"/>
              <w:bottom w:val="single" w:sz="4" w:space="0" w:color="auto"/>
              <w:right w:val="single" w:sz="4" w:space="0" w:color="auto"/>
            </w:tcBorders>
            <w:vAlign w:val="center"/>
          </w:tcPr>
          <w:p w14:paraId="34BB77E1"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41,31</w:t>
            </w:r>
          </w:p>
        </w:tc>
        <w:tc>
          <w:tcPr>
            <w:tcW w:w="778" w:type="dxa"/>
            <w:tcBorders>
              <w:top w:val="single" w:sz="4" w:space="0" w:color="auto"/>
              <w:left w:val="single" w:sz="4" w:space="0" w:color="auto"/>
              <w:bottom w:val="single" w:sz="4" w:space="0" w:color="auto"/>
              <w:right w:val="single" w:sz="4" w:space="0" w:color="auto"/>
            </w:tcBorders>
            <w:vAlign w:val="center"/>
          </w:tcPr>
          <w:p w14:paraId="16F2D280"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61,25</w:t>
            </w:r>
          </w:p>
        </w:tc>
        <w:tc>
          <w:tcPr>
            <w:tcW w:w="778" w:type="dxa"/>
            <w:tcBorders>
              <w:top w:val="single" w:sz="4" w:space="0" w:color="auto"/>
              <w:left w:val="single" w:sz="4" w:space="0" w:color="auto"/>
              <w:bottom w:val="single" w:sz="4" w:space="0" w:color="auto"/>
              <w:right w:val="single" w:sz="4" w:space="0" w:color="auto"/>
            </w:tcBorders>
            <w:vAlign w:val="center"/>
          </w:tcPr>
          <w:p w14:paraId="7C823138"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77,75</w:t>
            </w:r>
          </w:p>
        </w:tc>
        <w:tc>
          <w:tcPr>
            <w:tcW w:w="826" w:type="dxa"/>
            <w:tcBorders>
              <w:top w:val="single" w:sz="4" w:space="0" w:color="auto"/>
              <w:left w:val="single" w:sz="4" w:space="0" w:color="auto"/>
              <w:bottom w:val="single" w:sz="4" w:space="0" w:color="auto"/>
              <w:right w:val="single" w:sz="4" w:space="0" w:color="auto"/>
            </w:tcBorders>
            <w:vAlign w:val="center"/>
          </w:tcPr>
          <w:p w14:paraId="29A71E71"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99,79</w:t>
            </w:r>
          </w:p>
        </w:tc>
      </w:tr>
      <w:tr w:rsidR="006D3701" w:rsidRPr="00AE3C3F" w14:paraId="32CCFCAD" w14:textId="77777777" w:rsidTr="006D3701">
        <w:trPr>
          <w:trHeight w:val="510"/>
        </w:trPr>
        <w:tc>
          <w:tcPr>
            <w:tcW w:w="596" w:type="dxa"/>
            <w:tcBorders>
              <w:top w:val="nil"/>
              <w:left w:val="single" w:sz="4" w:space="0" w:color="auto"/>
              <w:bottom w:val="single" w:sz="4" w:space="0" w:color="auto"/>
              <w:right w:val="single" w:sz="4" w:space="0" w:color="auto"/>
            </w:tcBorders>
            <w:shd w:val="clear" w:color="auto" w:fill="auto"/>
            <w:noWrap/>
          </w:tcPr>
          <w:p w14:paraId="54FF55AD" w14:textId="77777777" w:rsidR="006D3701" w:rsidRPr="00AE3C3F" w:rsidRDefault="006D3701" w:rsidP="006D3701">
            <w:pPr>
              <w:jc w:val="center"/>
              <w:rPr>
                <w:sz w:val="20"/>
              </w:rPr>
            </w:pPr>
            <w:r w:rsidRPr="00AE3C3F">
              <w:rPr>
                <w:sz w:val="20"/>
              </w:rPr>
              <w:t>13.</w:t>
            </w:r>
          </w:p>
        </w:tc>
        <w:tc>
          <w:tcPr>
            <w:tcW w:w="1418" w:type="dxa"/>
            <w:tcBorders>
              <w:top w:val="nil"/>
              <w:left w:val="nil"/>
              <w:bottom w:val="single" w:sz="4" w:space="0" w:color="auto"/>
              <w:right w:val="single" w:sz="4" w:space="0" w:color="auto"/>
            </w:tcBorders>
            <w:shd w:val="clear" w:color="auto" w:fill="auto"/>
          </w:tcPr>
          <w:p w14:paraId="6286AFA1" w14:textId="77777777" w:rsidR="006D3701" w:rsidRPr="00AE3C3F" w:rsidRDefault="006D3701" w:rsidP="006D3701">
            <w:pPr>
              <w:widowControl w:val="0"/>
              <w:autoSpaceDE w:val="0"/>
              <w:adjustRightInd w:val="0"/>
              <w:rPr>
                <w:sz w:val="20"/>
              </w:rPr>
            </w:pPr>
            <w:r w:rsidRPr="00AE3C3F">
              <w:rPr>
                <w:sz w:val="20"/>
              </w:rPr>
              <w:t xml:space="preserve">Indija </w:t>
            </w:r>
          </w:p>
          <w:p w14:paraId="640C8EE6" w14:textId="77777777" w:rsidR="006D3701" w:rsidRPr="00AE3C3F" w:rsidRDefault="006D3701" w:rsidP="006D3701">
            <w:pPr>
              <w:widowControl w:val="0"/>
              <w:autoSpaceDE w:val="0"/>
              <w:adjustRightInd w:val="0"/>
              <w:rPr>
                <w:sz w:val="20"/>
              </w:rPr>
            </w:pPr>
            <w:r w:rsidRPr="00AE3C3F">
              <w:rPr>
                <w:sz w:val="20"/>
              </w:rPr>
              <w:t>(Niu Delis)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50D2FE79"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93788"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43280"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1B222707"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083FF8CF"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77,25</w:t>
            </w:r>
          </w:p>
        </w:tc>
        <w:tc>
          <w:tcPr>
            <w:tcW w:w="778" w:type="dxa"/>
            <w:tcBorders>
              <w:top w:val="single" w:sz="4" w:space="0" w:color="auto"/>
              <w:left w:val="single" w:sz="4" w:space="0" w:color="auto"/>
              <w:bottom w:val="single" w:sz="4" w:space="0" w:color="auto"/>
              <w:right w:val="single" w:sz="4" w:space="0" w:color="auto"/>
            </w:tcBorders>
            <w:vAlign w:val="center"/>
          </w:tcPr>
          <w:p w14:paraId="1938D8B2"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89,17</w:t>
            </w:r>
          </w:p>
        </w:tc>
        <w:tc>
          <w:tcPr>
            <w:tcW w:w="778" w:type="dxa"/>
            <w:tcBorders>
              <w:top w:val="single" w:sz="4" w:space="0" w:color="auto"/>
              <w:left w:val="single" w:sz="4" w:space="0" w:color="auto"/>
              <w:bottom w:val="single" w:sz="4" w:space="0" w:color="auto"/>
              <w:right w:val="single" w:sz="4" w:space="0" w:color="auto"/>
            </w:tcBorders>
            <w:vAlign w:val="center"/>
          </w:tcPr>
          <w:p w14:paraId="34DDE0AF"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92,99</w:t>
            </w:r>
          </w:p>
        </w:tc>
        <w:tc>
          <w:tcPr>
            <w:tcW w:w="826" w:type="dxa"/>
            <w:tcBorders>
              <w:top w:val="single" w:sz="4" w:space="0" w:color="auto"/>
              <w:left w:val="single" w:sz="4" w:space="0" w:color="auto"/>
              <w:bottom w:val="single" w:sz="4" w:space="0" w:color="auto"/>
              <w:right w:val="single" w:sz="4" w:space="0" w:color="auto"/>
            </w:tcBorders>
            <w:vAlign w:val="center"/>
          </w:tcPr>
          <w:p w14:paraId="3F016002" w14:textId="77777777" w:rsidR="006D3701" w:rsidRPr="007F6412" w:rsidRDefault="006D3701" w:rsidP="006D3701">
            <w:pPr>
              <w:jc w:val="center"/>
              <w:rPr>
                <w:sz w:val="20"/>
              </w:rPr>
            </w:pPr>
            <w:r w:rsidRPr="007F6412">
              <w:rPr>
                <w:rFonts w:eastAsia="Arial Unicode MS" w:cs="Arial Unicode MS"/>
                <w:color w:val="000000"/>
                <w:sz w:val="20"/>
                <w:u w:color="000000"/>
                <w14:textOutline w14:w="0" w14:cap="flat" w14:cmpd="sng" w14:algn="ctr">
                  <w14:noFill/>
                  <w14:prstDash w14:val="solid"/>
                  <w14:bevel/>
                </w14:textOutline>
              </w:rPr>
              <w:t>110,38</w:t>
            </w:r>
          </w:p>
        </w:tc>
      </w:tr>
      <w:tr w:rsidR="006D3701" w:rsidRPr="00AE3C3F" w14:paraId="16301E3A"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7D064B6A" w14:textId="77777777" w:rsidR="006D3701" w:rsidRPr="00AE3C3F" w:rsidRDefault="006D3701" w:rsidP="006D3701">
            <w:pPr>
              <w:jc w:val="center"/>
              <w:rPr>
                <w:sz w:val="20"/>
              </w:rPr>
            </w:pPr>
            <w:r w:rsidRPr="00AE3C3F">
              <w:rPr>
                <w:sz w:val="20"/>
              </w:rPr>
              <w:t>14</w:t>
            </w:r>
          </w:p>
        </w:tc>
        <w:tc>
          <w:tcPr>
            <w:tcW w:w="1418" w:type="dxa"/>
            <w:tcBorders>
              <w:top w:val="nil"/>
              <w:left w:val="nil"/>
              <w:bottom w:val="single" w:sz="4" w:space="0" w:color="auto"/>
              <w:right w:val="single" w:sz="4" w:space="0" w:color="auto"/>
            </w:tcBorders>
            <w:shd w:val="clear" w:color="auto" w:fill="auto"/>
          </w:tcPr>
          <w:p w14:paraId="75882827" w14:textId="77777777" w:rsidR="006D3701" w:rsidRPr="00AE3C3F" w:rsidRDefault="006D3701" w:rsidP="006D3701">
            <w:pPr>
              <w:widowControl w:val="0"/>
              <w:autoSpaceDE w:val="0"/>
              <w:adjustRightInd w:val="0"/>
              <w:rPr>
                <w:sz w:val="20"/>
              </w:rPr>
            </w:pPr>
            <w:r w:rsidRPr="00AE3C3F">
              <w:rPr>
                <w:sz w:val="20"/>
              </w:rPr>
              <w:t>Ispanija (Madridas, Valensija)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037949BF"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16,60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ED550"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29,78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A4F5A"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39,40</w:t>
            </w:r>
          </w:p>
        </w:tc>
        <w:tc>
          <w:tcPr>
            <w:tcW w:w="778" w:type="dxa"/>
            <w:tcBorders>
              <w:top w:val="single" w:sz="4" w:space="0" w:color="auto"/>
              <w:left w:val="single" w:sz="4" w:space="0" w:color="auto"/>
              <w:bottom w:val="single" w:sz="4" w:space="0" w:color="auto"/>
              <w:right w:val="single" w:sz="4" w:space="0" w:color="auto"/>
            </w:tcBorders>
            <w:vAlign w:val="center"/>
          </w:tcPr>
          <w:p w14:paraId="2763221D"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68,28</w:t>
            </w:r>
          </w:p>
        </w:tc>
        <w:tc>
          <w:tcPr>
            <w:tcW w:w="778" w:type="dxa"/>
            <w:tcBorders>
              <w:top w:val="single" w:sz="4" w:space="0" w:color="auto"/>
              <w:left w:val="single" w:sz="4" w:space="0" w:color="auto"/>
              <w:bottom w:val="single" w:sz="4" w:space="0" w:color="auto"/>
              <w:right w:val="single" w:sz="4" w:space="0" w:color="auto"/>
            </w:tcBorders>
            <w:vAlign w:val="center"/>
          </w:tcPr>
          <w:p w14:paraId="21207406"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43,11</w:t>
            </w:r>
          </w:p>
        </w:tc>
        <w:tc>
          <w:tcPr>
            <w:tcW w:w="778" w:type="dxa"/>
            <w:tcBorders>
              <w:top w:val="single" w:sz="4" w:space="0" w:color="auto"/>
              <w:left w:val="single" w:sz="4" w:space="0" w:color="auto"/>
              <w:bottom w:val="single" w:sz="4" w:space="0" w:color="auto"/>
              <w:right w:val="single" w:sz="4" w:space="0" w:color="auto"/>
            </w:tcBorders>
            <w:vAlign w:val="center"/>
          </w:tcPr>
          <w:p w14:paraId="750FDA93"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7C4135C8"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89,88</w:t>
            </w:r>
          </w:p>
        </w:tc>
        <w:tc>
          <w:tcPr>
            <w:tcW w:w="826" w:type="dxa"/>
            <w:tcBorders>
              <w:top w:val="single" w:sz="4" w:space="0" w:color="auto"/>
              <w:left w:val="single" w:sz="4" w:space="0" w:color="auto"/>
              <w:bottom w:val="single" w:sz="4" w:space="0" w:color="auto"/>
              <w:right w:val="single" w:sz="4" w:space="0" w:color="auto"/>
            </w:tcBorders>
            <w:vAlign w:val="center"/>
          </w:tcPr>
          <w:p w14:paraId="6CB92793"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232,53</w:t>
            </w:r>
          </w:p>
        </w:tc>
      </w:tr>
      <w:tr w:rsidR="006D3701" w:rsidRPr="00AE3C3F" w14:paraId="47516591"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4F04593B" w14:textId="77777777" w:rsidR="006D3701" w:rsidRPr="00AE3C3F" w:rsidRDefault="006D3701" w:rsidP="006D3701">
            <w:pPr>
              <w:jc w:val="center"/>
              <w:rPr>
                <w:sz w:val="20"/>
              </w:rPr>
            </w:pPr>
            <w:r w:rsidRPr="00AE3C3F">
              <w:rPr>
                <w:sz w:val="20"/>
              </w:rPr>
              <w:t>15.</w:t>
            </w:r>
          </w:p>
        </w:tc>
        <w:tc>
          <w:tcPr>
            <w:tcW w:w="1418" w:type="dxa"/>
            <w:tcBorders>
              <w:top w:val="nil"/>
              <w:left w:val="nil"/>
              <w:bottom w:val="single" w:sz="4" w:space="0" w:color="auto"/>
              <w:right w:val="single" w:sz="4" w:space="0" w:color="auto"/>
            </w:tcBorders>
            <w:shd w:val="clear" w:color="auto" w:fill="auto"/>
          </w:tcPr>
          <w:p w14:paraId="74E0152E" w14:textId="77777777" w:rsidR="006D3701" w:rsidRPr="00AE3C3F" w:rsidRDefault="006D3701" w:rsidP="006D3701">
            <w:pPr>
              <w:widowControl w:val="0"/>
              <w:autoSpaceDE w:val="0"/>
              <w:adjustRightInd w:val="0"/>
              <w:rPr>
                <w:sz w:val="20"/>
              </w:rPr>
            </w:pPr>
            <w:r w:rsidRPr="00AE3C3F">
              <w:rPr>
                <w:sz w:val="20"/>
              </w:rPr>
              <w:t xml:space="preserve">Italija </w:t>
            </w:r>
          </w:p>
          <w:p w14:paraId="5399835D" w14:textId="77777777" w:rsidR="006D3701" w:rsidRPr="00AE3C3F" w:rsidRDefault="006D3701" w:rsidP="006D3701">
            <w:pPr>
              <w:widowControl w:val="0"/>
              <w:autoSpaceDE w:val="0"/>
              <w:adjustRightInd w:val="0"/>
              <w:rPr>
                <w:sz w:val="20"/>
              </w:rPr>
            </w:pPr>
            <w:r w:rsidRPr="00AE3C3F">
              <w:rPr>
                <w:sz w:val="20"/>
              </w:rPr>
              <w:t>(Roma)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43517827"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B4331"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25,70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D6C2B"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69BB7E64"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33,25</w:t>
            </w:r>
          </w:p>
        </w:tc>
        <w:tc>
          <w:tcPr>
            <w:tcW w:w="778" w:type="dxa"/>
            <w:tcBorders>
              <w:top w:val="single" w:sz="4" w:space="0" w:color="auto"/>
              <w:left w:val="single" w:sz="4" w:space="0" w:color="auto"/>
              <w:bottom w:val="single" w:sz="4" w:space="0" w:color="auto"/>
              <w:right w:val="single" w:sz="4" w:space="0" w:color="auto"/>
            </w:tcBorders>
            <w:vAlign w:val="center"/>
          </w:tcPr>
          <w:p w14:paraId="58ECBB30"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15,71</w:t>
            </w:r>
          </w:p>
        </w:tc>
        <w:tc>
          <w:tcPr>
            <w:tcW w:w="778" w:type="dxa"/>
            <w:tcBorders>
              <w:top w:val="single" w:sz="4" w:space="0" w:color="auto"/>
              <w:left w:val="single" w:sz="4" w:space="0" w:color="auto"/>
              <w:bottom w:val="single" w:sz="4" w:space="0" w:color="auto"/>
              <w:right w:val="single" w:sz="4" w:space="0" w:color="auto"/>
            </w:tcBorders>
            <w:vAlign w:val="center"/>
          </w:tcPr>
          <w:p w14:paraId="0CD5F9C1"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31,22</w:t>
            </w:r>
          </w:p>
        </w:tc>
        <w:tc>
          <w:tcPr>
            <w:tcW w:w="778" w:type="dxa"/>
            <w:tcBorders>
              <w:top w:val="single" w:sz="4" w:space="0" w:color="auto"/>
              <w:left w:val="single" w:sz="4" w:space="0" w:color="auto"/>
              <w:bottom w:val="single" w:sz="4" w:space="0" w:color="auto"/>
              <w:right w:val="single" w:sz="4" w:space="0" w:color="auto"/>
            </w:tcBorders>
            <w:vAlign w:val="center"/>
          </w:tcPr>
          <w:p w14:paraId="07DB2860"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57,79</w:t>
            </w:r>
          </w:p>
        </w:tc>
        <w:tc>
          <w:tcPr>
            <w:tcW w:w="826" w:type="dxa"/>
            <w:tcBorders>
              <w:top w:val="single" w:sz="4" w:space="0" w:color="auto"/>
              <w:left w:val="single" w:sz="4" w:space="0" w:color="auto"/>
              <w:bottom w:val="single" w:sz="4" w:space="0" w:color="auto"/>
              <w:right w:val="single" w:sz="4" w:space="0" w:color="auto"/>
            </w:tcBorders>
            <w:vAlign w:val="center"/>
          </w:tcPr>
          <w:p w14:paraId="7DA89462"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99,79</w:t>
            </w:r>
          </w:p>
        </w:tc>
      </w:tr>
      <w:tr w:rsidR="006D3701" w:rsidRPr="00AE3C3F" w14:paraId="1D23CA38"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18B25028" w14:textId="77777777" w:rsidR="006D3701" w:rsidRPr="00AE3C3F" w:rsidRDefault="006D3701" w:rsidP="006D3701">
            <w:pPr>
              <w:jc w:val="center"/>
              <w:rPr>
                <w:sz w:val="20"/>
              </w:rPr>
            </w:pPr>
            <w:r w:rsidRPr="00AE3C3F">
              <w:rPr>
                <w:sz w:val="20"/>
              </w:rPr>
              <w:t>16.</w:t>
            </w:r>
          </w:p>
        </w:tc>
        <w:tc>
          <w:tcPr>
            <w:tcW w:w="1418" w:type="dxa"/>
            <w:tcBorders>
              <w:top w:val="nil"/>
              <w:left w:val="nil"/>
              <w:bottom w:val="single" w:sz="4" w:space="0" w:color="auto"/>
              <w:right w:val="single" w:sz="4" w:space="0" w:color="auto"/>
            </w:tcBorders>
            <w:shd w:val="clear" w:color="auto" w:fill="auto"/>
          </w:tcPr>
          <w:p w14:paraId="0BB9D844" w14:textId="77777777" w:rsidR="006D3701" w:rsidRPr="00AE3C3F" w:rsidRDefault="006D3701" w:rsidP="006D3701">
            <w:pPr>
              <w:widowControl w:val="0"/>
              <w:autoSpaceDE w:val="0"/>
              <w:adjustRightInd w:val="0"/>
              <w:rPr>
                <w:sz w:val="20"/>
              </w:rPr>
            </w:pPr>
            <w:r w:rsidRPr="00AE3C3F">
              <w:rPr>
                <w:sz w:val="20"/>
              </w:rPr>
              <w:t xml:space="preserve">Izraelis </w:t>
            </w:r>
          </w:p>
          <w:p w14:paraId="73AA51FC" w14:textId="77777777" w:rsidR="006D3701" w:rsidRPr="00AE3C3F" w:rsidRDefault="006D3701" w:rsidP="006D3701">
            <w:pPr>
              <w:widowControl w:val="0"/>
              <w:autoSpaceDE w:val="0"/>
              <w:adjustRightInd w:val="0"/>
              <w:rPr>
                <w:sz w:val="20"/>
              </w:rPr>
            </w:pPr>
            <w:r w:rsidRPr="00AE3C3F">
              <w:rPr>
                <w:sz w:val="20"/>
              </w:rPr>
              <w:t>(Tel Avivas)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81833F8"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EA204"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A1CAB"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5D5A7BD9"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734E28B8"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187D0279"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0ED49787"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114,75</w:t>
            </w:r>
          </w:p>
        </w:tc>
        <w:tc>
          <w:tcPr>
            <w:tcW w:w="826" w:type="dxa"/>
            <w:tcBorders>
              <w:top w:val="single" w:sz="4" w:space="0" w:color="auto"/>
              <w:left w:val="single" w:sz="4" w:space="0" w:color="auto"/>
              <w:bottom w:val="single" w:sz="4" w:space="0" w:color="auto"/>
              <w:right w:val="single" w:sz="4" w:space="0" w:color="auto"/>
            </w:tcBorders>
            <w:vAlign w:val="center"/>
          </w:tcPr>
          <w:p w14:paraId="0CC5D908"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118,99</w:t>
            </w:r>
          </w:p>
        </w:tc>
      </w:tr>
      <w:tr w:rsidR="006D3701" w:rsidRPr="00AE3C3F" w14:paraId="49CA031B" w14:textId="77777777" w:rsidTr="006D3701">
        <w:trPr>
          <w:trHeight w:val="510"/>
        </w:trPr>
        <w:tc>
          <w:tcPr>
            <w:tcW w:w="596" w:type="dxa"/>
            <w:tcBorders>
              <w:top w:val="nil"/>
              <w:left w:val="single" w:sz="4" w:space="0" w:color="auto"/>
              <w:bottom w:val="single" w:sz="4" w:space="0" w:color="auto"/>
              <w:right w:val="single" w:sz="4" w:space="0" w:color="auto"/>
            </w:tcBorders>
            <w:shd w:val="clear" w:color="auto" w:fill="auto"/>
            <w:noWrap/>
          </w:tcPr>
          <w:p w14:paraId="011196AC" w14:textId="77777777" w:rsidR="006D3701" w:rsidRPr="00AE3C3F" w:rsidRDefault="006D3701" w:rsidP="006D3701">
            <w:pPr>
              <w:jc w:val="center"/>
              <w:rPr>
                <w:sz w:val="20"/>
              </w:rPr>
            </w:pPr>
            <w:r w:rsidRPr="00AE3C3F">
              <w:rPr>
                <w:sz w:val="20"/>
              </w:rPr>
              <w:t>17.</w:t>
            </w:r>
          </w:p>
        </w:tc>
        <w:tc>
          <w:tcPr>
            <w:tcW w:w="1418" w:type="dxa"/>
            <w:tcBorders>
              <w:top w:val="nil"/>
              <w:left w:val="nil"/>
              <w:bottom w:val="single" w:sz="4" w:space="0" w:color="auto"/>
              <w:right w:val="single" w:sz="4" w:space="0" w:color="auto"/>
            </w:tcBorders>
            <w:shd w:val="clear" w:color="auto" w:fill="auto"/>
          </w:tcPr>
          <w:p w14:paraId="1ACDED2C" w14:textId="77777777" w:rsidR="006D3701" w:rsidRPr="00AE3C3F" w:rsidRDefault="006D3701" w:rsidP="006D3701">
            <w:pPr>
              <w:widowControl w:val="0"/>
              <w:autoSpaceDE w:val="0"/>
              <w:adjustRightInd w:val="0"/>
              <w:rPr>
                <w:sz w:val="20"/>
              </w:rPr>
            </w:pPr>
            <w:r w:rsidRPr="00AE3C3F">
              <w:rPr>
                <w:sz w:val="20"/>
              </w:rPr>
              <w:t>Japonija (Tokijas)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9107CA9"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B5645"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96264"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4FC0818D"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2736D54B"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7DA15444"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312AB37C"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114,75</w:t>
            </w:r>
          </w:p>
        </w:tc>
        <w:tc>
          <w:tcPr>
            <w:tcW w:w="826" w:type="dxa"/>
            <w:tcBorders>
              <w:top w:val="single" w:sz="4" w:space="0" w:color="auto"/>
              <w:left w:val="single" w:sz="4" w:space="0" w:color="auto"/>
              <w:bottom w:val="single" w:sz="4" w:space="0" w:color="auto"/>
              <w:right w:val="single" w:sz="4" w:space="0" w:color="auto"/>
            </w:tcBorders>
            <w:vAlign w:val="center"/>
          </w:tcPr>
          <w:p w14:paraId="4E345C69"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118,99</w:t>
            </w:r>
          </w:p>
        </w:tc>
      </w:tr>
      <w:tr w:rsidR="006D3701" w:rsidRPr="00AE3C3F" w14:paraId="1E736877" w14:textId="77777777" w:rsidTr="006D3701">
        <w:trPr>
          <w:trHeight w:val="510"/>
        </w:trPr>
        <w:tc>
          <w:tcPr>
            <w:tcW w:w="596" w:type="dxa"/>
            <w:tcBorders>
              <w:top w:val="nil"/>
              <w:left w:val="single" w:sz="4" w:space="0" w:color="auto"/>
              <w:bottom w:val="single" w:sz="4" w:space="0" w:color="auto"/>
              <w:right w:val="single" w:sz="4" w:space="0" w:color="auto"/>
            </w:tcBorders>
            <w:shd w:val="clear" w:color="auto" w:fill="auto"/>
            <w:noWrap/>
          </w:tcPr>
          <w:p w14:paraId="65E61047" w14:textId="77777777" w:rsidR="006D3701" w:rsidRPr="00AE3C3F" w:rsidRDefault="006D3701" w:rsidP="006D3701">
            <w:pPr>
              <w:jc w:val="center"/>
              <w:rPr>
                <w:sz w:val="20"/>
              </w:rPr>
            </w:pPr>
            <w:r w:rsidRPr="00AE3C3F">
              <w:rPr>
                <w:sz w:val="20"/>
              </w:rPr>
              <w:t>18.</w:t>
            </w:r>
          </w:p>
        </w:tc>
        <w:tc>
          <w:tcPr>
            <w:tcW w:w="1418" w:type="dxa"/>
            <w:tcBorders>
              <w:top w:val="nil"/>
              <w:left w:val="nil"/>
              <w:bottom w:val="single" w:sz="4" w:space="0" w:color="auto"/>
              <w:right w:val="single" w:sz="4" w:space="0" w:color="auto"/>
            </w:tcBorders>
            <w:shd w:val="clear" w:color="auto" w:fill="auto"/>
          </w:tcPr>
          <w:p w14:paraId="460B5C18" w14:textId="77777777" w:rsidR="006D3701" w:rsidRPr="00AE3C3F" w:rsidRDefault="006D3701" w:rsidP="006D3701">
            <w:pPr>
              <w:widowControl w:val="0"/>
              <w:autoSpaceDE w:val="0"/>
              <w:adjustRightInd w:val="0"/>
              <w:rPr>
                <w:sz w:val="20"/>
              </w:rPr>
            </w:pPr>
            <w:r w:rsidRPr="00AE3C3F">
              <w:rPr>
                <w:sz w:val="20"/>
              </w:rPr>
              <w:t>JAV (Čikaga, Niujorkas, Vašingtonas, Los Andželas)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3CD8D890"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8EFF7"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AC6E7"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104D3C2D"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7E0A3CEC"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69D01AE0"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6FA3E800"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152,75</w:t>
            </w:r>
          </w:p>
        </w:tc>
        <w:tc>
          <w:tcPr>
            <w:tcW w:w="826" w:type="dxa"/>
            <w:tcBorders>
              <w:top w:val="single" w:sz="4" w:space="0" w:color="auto"/>
              <w:left w:val="single" w:sz="4" w:space="0" w:color="auto"/>
              <w:bottom w:val="single" w:sz="4" w:space="0" w:color="auto"/>
              <w:right w:val="single" w:sz="4" w:space="0" w:color="auto"/>
            </w:tcBorders>
            <w:vAlign w:val="center"/>
          </w:tcPr>
          <w:p w14:paraId="7E084607" w14:textId="77777777" w:rsidR="006D3701" w:rsidRPr="00AA6A19" w:rsidRDefault="006D3701" w:rsidP="006D3701">
            <w:pPr>
              <w:jc w:val="center"/>
              <w:rPr>
                <w:sz w:val="20"/>
              </w:rPr>
            </w:pPr>
            <w:r w:rsidRPr="00AA6A19">
              <w:rPr>
                <w:rFonts w:eastAsia="Arial Unicode MS" w:cs="Arial Unicode MS"/>
                <w:color w:val="000000"/>
                <w:sz w:val="20"/>
                <w:u w:color="000000"/>
                <w14:textOutline w14:w="0" w14:cap="flat" w14:cmpd="sng" w14:algn="ctr">
                  <w14:noFill/>
                  <w14:prstDash w14:val="solid"/>
                  <w14:bevel/>
                </w14:textOutline>
              </w:rPr>
              <w:t>275,99</w:t>
            </w:r>
          </w:p>
        </w:tc>
      </w:tr>
      <w:tr w:rsidR="006D3701" w:rsidRPr="00AE3C3F" w14:paraId="576EA58C" w14:textId="77777777" w:rsidTr="006D3701">
        <w:trPr>
          <w:trHeight w:val="577"/>
        </w:trPr>
        <w:tc>
          <w:tcPr>
            <w:tcW w:w="596" w:type="dxa"/>
            <w:tcBorders>
              <w:top w:val="nil"/>
              <w:left w:val="single" w:sz="4" w:space="0" w:color="auto"/>
              <w:bottom w:val="single" w:sz="4" w:space="0" w:color="auto"/>
              <w:right w:val="single" w:sz="4" w:space="0" w:color="auto"/>
            </w:tcBorders>
            <w:shd w:val="clear" w:color="auto" w:fill="auto"/>
            <w:noWrap/>
          </w:tcPr>
          <w:p w14:paraId="4C7B62B0" w14:textId="77777777" w:rsidR="006D3701" w:rsidRPr="00AE3C3F" w:rsidRDefault="006D3701" w:rsidP="006D3701">
            <w:pPr>
              <w:jc w:val="center"/>
              <w:rPr>
                <w:sz w:val="20"/>
              </w:rPr>
            </w:pPr>
            <w:r w:rsidRPr="00AE3C3F">
              <w:rPr>
                <w:sz w:val="20"/>
              </w:rPr>
              <w:t>19.</w:t>
            </w:r>
          </w:p>
        </w:tc>
        <w:tc>
          <w:tcPr>
            <w:tcW w:w="1418" w:type="dxa"/>
            <w:tcBorders>
              <w:top w:val="nil"/>
              <w:left w:val="nil"/>
              <w:bottom w:val="single" w:sz="4" w:space="0" w:color="auto"/>
              <w:right w:val="single" w:sz="4" w:space="0" w:color="auto"/>
            </w:tcBorders>
            <w:shd w:val="clear" w:color="auto" w:fill="auto"/>
          </w:tcPr>
          <w:p w14:paraId="3485E263" w14:textId="77777777" w:rsidR="006D3701" w:rsidRPr="00AE3C3F" w:rsidRDefault="006D3701" w:rsidP="006D3701">
            <w:pPr>
              <w:widowControl w:val="0"/>
              <w:autoSpaceDE w:val="0"/>
              <w:adjustRightInd w:val="0"/>
              <w:rPr>
                <w:sz w:val="20"/>
              </w:rPr>
            </w:pPr>
            <w:r w:rsidRPr="00AE3C3F">
              <w:rPr>
                <w:sz w:val="20"/>
              </w:rPr>
              <w:t>Jungtinė Karalystė (Londonas)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0F4AD1C0"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14,56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D67CD"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22,70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3EE07"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27,79</w:t>
            </w:r>
          </w:p>
        </w:tc>
        <w:tc>
          <w:tcPr>
            <w:tcW w:w="778" w:type="dxa"/>
            <w:tcBorders>
              <w:top w:val="single" w:sz="4" w:space="0" w:color="auto"/>
              <w:left w:val="single" w:sz="4" w:space="0" w:color="auto"/>
              <w:bottom w:val="single" w:sz="4" w:space="0" w:color="auto"/>
              <w:right w:val="single" w:sz="4" w:space="0" w:color="auto"/>
            </w:tcBorders>
            <w:vAlign w:val="center"/>
          </w:tcPr>
          <w:p w14:paraId="6AAF521D"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43,08</w:t>
            </w:r>
          </w:p>
        </w:tc>
        <w:tc>
          <w:tcPr>
            <w:tcW w:w="778" w:type="dxa"/>
            <w:tcBorders>
              <w:top w:val="single" w:sz="4" w:space="0" w:color="auto"/>
              <w:left w:val="single" w:sz="4" w:space="0" w:color="auto"/>
              <w:bottom w:val="single" w:sz="4" w:space="0" w:color="auto"/>
              <w:right w:val="single" w:sz="4" w:space="0" w:color="auto"/>
            </w:tcBorders>
            <w:vAlign w:val="center"/>
          </w:tcPr>
          <w:p w14:paraId="62EE1EFD"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36,92</w:t>
            </w:r>
          </w:p>
        </w:tc>
        <w:tc>
          <w:tcPr>
            <w:tcW w:w="778" w:type="dxa"/>
            <w:tcBorders>
              <w:top w:val="single" w:sz="4" w:space="0" w:color="auto"/>
              <w:left w:val="single" w:sz="4" w:space="0" w:color="auto"/>
              <w:bottom w:val="single" w:sz="4" w:space="0" w:color="auto"/>
              <w:right w:val="single" w:sz="4" w:space="0" w:color="auto"/>
            </w:tcBorders>
            <w:vAlign w:val="center"/>
          </w:tcPr>
          <w:p w14:paraId="6427C4CC"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56,74</w:t>
            </w:r>
          </w:p>
        </w:tc>
        <w:tc>
          <w:tcPr>
            <w:tcW w:w="778" w:type="dxa"/>
            <w:tcBorders>
              <w:top w:val="single" w:sz="4" w:space="0" w:color="auto"/>
              <w:left w:val="single" w:sz="4" w:space="0" w:color="auto"/>
              <w:bottom w:val="single" w:sz="4" w:space="0" w:color="auto"/>
              <w:right w:val="single" w:sz="4" w:space="0" w:color="auto"/>
            </w:tcBorders>
            <w:vAlign w:val="center"/>
          </w:tcPr>
          <w:p w14:paraId="64B5ADBC"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89,72</w:t>
            </w:r>
          </w:p>
        </w:tc>
        <w:tc>
          <w:tcPr>
            <w:tcW w:w="826" w:type="dxa"/>
            <w:tcBorders>
              <w:top w:val="single" w:sz="4" w:space="0" w:color="auto"/>
              <w:left w:val="single" w:sz="4" w:space="0" w:color="auto"/>
              <w:bottom w:val="single" w:sz="4" w:space="0" w:color="auto"/>
              <w:right w:val="single" w:sz="4" w:space="0" w:color="auto"/>
            </w:tcBorders>
            <w:vAlign w:val="center"/>
          </w:tcPr>
          <w:p w14:paraId="28D6E728"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183,02</w:t>
            </w:r>
          </w:p>
        </w:tc>
      </w:tr>
      <w:tr w:rsidR="006D3701" w:rsidRPr="00AE3C3F" w14:paraId="50CBA9FA" w14:textId="77777777" w:rsidTr="006D3701">
        <w:trPr>
          <w:trHeight w:val="510"/>
        </w:trPr>
        <w:tc>
          <w:tcPr>
            <w:tcW w:w="596" w:type="dxa"/>
            <w:tcBorders>
              <w:top w:val="nil"/>
              <w:left w:val="single" w:sz="4" w:space="0" w:color="auto"/>
              <w:bottom w:val="single" w:sz="4" w:space="0" w:color="auto"/>
              <w:right w:val="single" w:sz="4" w:space="0" w:color="auto"/>
            </w:tcBorders>
            <w:shd w:val="clear" w:color="auto" w:fill="auto"/>
            <w:noWrap/>
          </w:tcPr>
          <w:p w14:paraId="4AD1D8A8" w14:textId="77777777" w:rsidR="006D3701" w:rsidRPr="00AE3C3F" w:rsidRDefault="006D3701" w:rsidP="006D3701">
            <w:pPr>
              <w:jc w:val="center"/>
              <w:rPr>
                <w:sz w:val="20"/>
              </w:rPr>
            </w:pPr>
            <w:r w:rsidRPr="00AE3C3F">
              <w:rPr>
                <w:sz w:val="20"/>
              </w:rPr>
              <w:t>20.</w:t>
            </w:r>
          </w:p>
        </w:tc>
        <w:tc>
          <w:tcPr>
            <w:tcW w:w="1418" w:type="dxa"/>
            <w:tcBorders>
              <w:top w:val="nil"/>
              <w:left w:val="nil"/>
              <w:bottom w:val="single" w:sz="4" w:space="0" w:color="auto"/>
              <w:right w:val="single" w:sz="4" w:space="0" w:color="auto"/>
            </w:tcBorders>
            <w:shd w:val="clear" w:color="auto" w:fill="auto"/>
          </w:tcPr>
          <w:p w14:paraId="6F7174FA" w14:textId="77777777" w:rsidR="006D3701" w:rsidRPr="00AE3C3F" w:rsidRDefault="006D3701" w:rsidP="006D3701">
            <w:pPr>
              <w:widowControl w:val="0"/>
              <w:autoSpaceDE w:val="0"/>
              <w:adjustRightInd w:val="0"/>
              <w:rPr>
                <w:sz w:val="20"/>
              </w:rPr>
            </w:pPr>
            <w:r w:rsidRPr="00AE3C3F">
              <w:rPr>
                <w:sz w:val="20"/>
              </w:rPr>
              <w:t>Kanada (Otava)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EA193C1"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E338C"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C5303"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6B0942B3"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5D50B819"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72,65</w:t>
            </w:r>
          </w:p>
        </w:tc>
        <w:tc>
          <w:tcPr>
            <w:tcW w:w="778" w:type="dxa"/>
            <w:tcBorders>
              <w:top w:val="single" w:sz="4" w:space="0" w:color="auto"/>
              <w:left w:val="single" w:sz="4" w:space="0" w:color="auto"/>
              <w:bottom w:val="single" w:sz="4" w:space="0" w:color="auto"/>
              <w:right w:val="single" w:sz="4" w:space="0" w:color="auto"/>
            </w:tcBorders>
            <w:vAlign w:val="center"/>
          </w:tcPr>
          <w:p w14:paraId="7CB39230"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0FFC25FD"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127,99</w:t>
            </w:r>
          </w:p>
        </w:tc>
        <w:tc>
          <w:tcPr>
            <w:tcW w:w="826" w:type="dxa"/>
            <w:tcBorders>
              <w:top w:val="single" w:sz="4" w:space="0" w:color="auto"/>
              <w:left w:val="single" w:sz="4" w:space="0" w:color="auto"/>
              <w:bottom w:val="single" w:sz="4" w:space="0" w:color="auto"/>
              <w:right w:val="single" w:sz="4" w:space="0" w:color="auto"/>
            </w:tcBorders>
            <w:vAlign w:val="center"/>
          </w:tcPr>
          <w:p w14:paraId="574A19C6"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129,95</w:t>
            </w:r>
          </w:p>
        </w:tc>
      </w:tr>
      <w:tr w:rsidR="006D3701" w:rsidRPr="00AE3C3F" w14:paraId="16D0BEE1" w14:textId="77777777" w:rsidTr="006D3701">
        <w:trPr>
          <w:trHeight w:val="359"/>
        </w:trPr>
        <w:tc>
          <w:tcPr>
            <w:tcW w:w="596" w:type="dxa"/>
            <w:tcBorders>
              <w:top w:val="nil"/>
              <w:left w:val="single" w:sz="4" w:space="0" w:color="auto"/>
              <w:bottom w:val="single" w:sz="4" w:space="0" w:color="auto"/>
              <w:right w:val="single" w:sz="4" w:space="0" w:color="auto"/>
            </w:tcBorders>
            <w:shd w:val="clear" w:color="auto" w:fill="auto"/>
            <w:noWrap/>
          </w:tcPr>
          <w:p w14:paraId="3044CEFD" w14:textId="77777777" w:rsidR="006D3701" w:rsidRPr="00AE3C3F" w:rsidRDefault="006D3701" w:rsidP="006D3701">
            <w:pPr>
              <w:jc w:val="center"/>
              <w:rPr>
                <w:sz w:val="20"/>
              </w:rPr>
            </w:pPr>
            <w:r w:rsidRPr="00AE3C3F">
              <w:rPr>
                <w:sz w:val="20"/>
              </w:rPr>
              <w:t>21.</w:t>
            </w:r>
          </w:p>
        </w:tc>
        <w:tc>
          <w:tcPr>
            <w:tcW w:w="1418" w:type="dxa"/>
            <w:tcBorders>
              <w:top w:val="nil"/>
              <w:left w:val="nil"/>
              <w:bottom w:val="single" w:sz="4" w:space="0" w:color="auto"/>
              <w:right w:val="single" w:sz="4" w:space="0" w:color="auto"/>
            </w:tcBorders>
            <w:shd w:val="clear" w:color="auto" w:fill="auto"/>
          </w:tcPr>
          <w:p w14:paraId="5AC57A5A" w14:textId="77777777" w:rsidR="006D3701" w:rsidRPr="00AE3C3F" w:rsidRDefault="006D3701" w:rsidP="006D3701">
            <w:pPr>
              <w:widowControl w:val="0"/>
              <w:autoSpaceDE w:val="0"/>
              <w:adjustRightInd w:val="0"/>
              <w:rPr>
                <w:sz w:val="20"/>
              </w:rPr>
            </w:pPr>
            <w:r w:rsidRPr="00AE3C3F">
              <w:rPr>
                <w:sz w:val="20"/>
              </w:rPr>
              <w:t>Kazachstanas (Almata, Astana)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4F3C29C"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DB46F"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FF764"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7B4294E9"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4457A9D4"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721AF52A"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0F3C5395"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114,75</w:t>
            </w:r>
          </w:p>
        </w:tc>
        <w:tc>
          <w:tcPr>
            <w:tcW w:w="826" w:type="dxa"/>
            <w:tcBorders>
              <w:top w:val="single" w:sz="4" w:space="0" w:color="auto"/>
              <w:left w:val="single" w:sz="4" w:space="0" w:color="auto"/>
              <w:bottom w:val="single" w:sz="4" w:space="0" w:color="auto"/>
              <w:right w:val="single" w:sz="4" w:space="0" w:color="auto"/>
            </w:tcBorders>
            <w:vAlign w:val="center"/>
          </w:tcPr>
          <w:p w14:paraId="185F3068"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118,99</w:t>
            </w:r>
          </w:p>
        </w:tc>
      </w:tr>
      <w:tr w:rsidR="006D3701" w:rsidRPr="00AE3C3F" w14:paraId="0EA1D28F" w14:textId="77777777" w:rsidTr="006D3701">
        <w:trPr>
          <w:trHeight w:val="395"/>
        </w:trPr>
        <w:tc>
          <w:tcPr>
            <w:tcW w:w="596" w:type="dxa"/>
            <w:tcBorders>
              <w:top w:val="nil"/>
              <w:left w:val="single" w:sz="4" w:space="0" w:color="auto"/>
              <w:bottom w:val="single" w:sz="4" w:space="0" w:color="auto"/>
              <w:right w:val="single" w:sz="4" w:space="0" w:color="auto"/>
            </w:tcBorders>
            <w:shd w:val="clear" w:color="auto" w:fill="auto"/>
            <w:noWrap/>
          </w:tcPr>
          <w:p w14:paraId="613780F2" w14:textId="77777777" w:rsidR="006D3701" w:rsidRPr="00AE3C3F" w:rsidRDefault="006D3701" w:rsidP="006D3701">
            <w:pPr>
              <w:jc w:val="center"/>
              <w:rPr>
                <w:sz w:val="20"/>
              </w:rPr>
            </w:pPr>
            <w:r w:rsidRPr="00AE3C3F">
              <w:rPr>
                <w:sz w:val="20"/>
              </w:rPr>
              <w:t>22.</w:t>
            </w:r>
          </w:p>
        </w:tc>
        <w:tc>
          <w:tcPr>
            <w:tcW w:w="1418" w:type="dxa"/>
            <w:tcBorders>
              <w:top w:val="nil"/>
              <w:left w:val="nil"/>
              <w:bottom w:val="single" w:sz="4" w:space="0" w:color="auto"/>
              <w:right w:val="single" w:sz="4" w:space="0" w:color="auto"/>
            </w:tcBorders>
            <w:shd w:val="clear" w:color="auto" w:fill="auto"/>
          </w:tcPr>
          <w:p w14:paraId="295AC17F" w14:textId="77777777" w:rsidR="006D3701" w:rsidRPr="00AE3C3F" w:rsidRDefault="006D3701" w:rsidP="006D3701">
            <w:pPr>
              <w:widowControl w:val="0"/>
              <w:autoSpaceDE w:val="0"/>
              <w:adjustRightInd w:val="0"/>
              <w:rPr>
                <w:sz w:val="20"/>
              </w:rPr>
            </w:pPr>
            <w:r w:rsidRPr="00AE3C3F">
              <w:rPr>
                <w:sz w:val="20"/>
              </w:rPr>
              <w:t>Kroatija (Zagrebas)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19BDE919"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27,99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43442"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45,56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58917"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72,54</w:t>
            </w:r>
          </w:p>
        </w:tc>
        <w:tc>
          <w:tcPr>
            <w:tcW w:w="778" w:type="dxa"/>
            <w:tcBorders>
              <w:top w:val="single" w:sz="4" w:space="0" w:color="auto"/>
              <w:left w:val="single" w:sz="4" w:space="0" w:color="auto"/>
              <w:bottom w:val="single" w:sz="4" w:space="0" w:color="auto"/>
              <w:right w:val="single" w:sz="4" w:space="0" w:color="auto"/>
            </w:tcBorders>
            <w:vAlign w:val="center"/>
          </w:tcPr>
          <w:p w14:paraId="63190B46"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105,55</w:t>
            </w:r>
          </w:p>
        </w:tc>
        <w:tc>
          <w:tcPr>
            <w:tcW w:w="778" w:type="dxa"/>
            <w:tcBorders>
              <w:top w:val="single" w:sz="4" w:space="0" w:color="auto"/>
              <w:left w:val="single" w:sz="4" w:space="0" w:color="auto"/>
              <w:bottom w:val="single" w:sz="4" w:space="0" w:color="auto"/>
              <w:right w:val="single" w:sz="4" w:space="0" w:color="auto"/>
            </w:tcBorders>
            <w:vAlign w:val="center"/>
          </w:tcPr>
          <w:p w14:paraId="52D2670D"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43,11</w:t>
            </w:r>
          </w:p>
        </w:tc>
        <w:tc>
          <w:tcPr>
            <w:tcW w:w="778" w:type="dxa"/>
            <w:tcBorders>
              <w:top w:val="single" w:sz="4" w:space="0" w:color="auto"/>
              <w:left w:val="single" w:sz="4" w:space="0" w:color="auto"/>
              <w:bottom w:val="single" w:sz="4" w:space="0" w:color="auto"/>
              <w:right w:val="single" w:sz="4" w:space="0" w:color="auto"/>
            </w:tcBorders>
            <w:vAlign w:val="center"/>
          </w:tcPr>
          <w:p w14:paraId="6CC849C4"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5AC2E18F"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79,99</w:t>
            </w:r>
          </w:p>
        </w:tc>
        <w:tc>
          <w:tcPr>
            <w:tcW w:w="826" w:type="dxa"/>
            <w:tcBorders>
              <w:top w:val="single" w:sz="4" w:space="0" w:color="auto"/>
              <w:left w:val="single" w:sz="4" w:space="0" w:color="auto"/>
              <w:bottom w:val="single" w:sz="4" w:space="0" w:color="auto"/>
              <w:right w:val="single" w:sz="4" w:space="0" w:color="auto"/>
            </w:tcBorders>
            <w:vAlign w:val="center"/>
          </w:tcPr>
          <w:p w14:paraId="01540072"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99,97</w:t>
            </w:r>
          </w:p>
        </w:tc>
      </w:tr>
      <w:tr w:rsidR="006D3701" w:rsidRPr="00AE3C3F" w14:paraId="3210F965" w14:textId="77777777" w:rsidTr="006D3701">
        <w:trPr>
          <w:trHeight w:val="395"/>
        </w:trPr>
        <w:tc>
          <w:tcPr>
            <w:tcW w:w="596" w:type="dxa"/>
            <w:tcBorders>
              <w:top w:val="nil"/>
              <w:left w:val="single" w:sz="4" w:space="0" w:color="auto"/>
              <w:bottom w:val="single" w:sz="4" w:space="0" w:color="auto"/>
              <w:right w:val="single" w:sz="4" w:space="0" w:color="auto"/>
            </w:tcBorders>
            <w:shd w:val="clear" w:color="auto" w:fill="auto"/>
            <w:noWrap/>
          </w:tcPr>
          <w:p w14:paraId="711773D1" w14:textId="77777777" w:rsidR="006D3701" w:rsidRPr="00AE3C3F" w:rsidRDefault="006D3701" w:rsidP="006D3701">
            <w:pPr>
              <w:jc w:val="center"/>
              <w:rPr>
                <w:color w:val="FF0000"/>
                <w:sz w:val="20"/>
              </w:rPr>
            </w:pPr>
            <w:r w:rsidRPr="00AE3C3F">
              <w:rPr>
                <w:sz w:val="20"/>
              </w:rPr>
              <w:t>23.</w:t>
            </w:r>
          </w:p>
        </w:tc>
        <w:tc>
          <w:tcPr>
            <w:tcW w:w="1418" w:type="dxa"/>
            <w:tcBorders>
              <w:top w:val="nil"/>
              <w:left w:val="nil"/>
              <w:bottom w:val="single" w:sz="4" w:space="0" w:color="auto"/>
              <w:right w:val="single" w:sz="4" w:space="0" w:color="auto"/>
            </w:tcBorders>
            <w:shd w:val="clear" w:color="auto" w:fill="auto"/>
          </w:tcPr>
          <w:p w14:paraId="2BC3034A" w14:textId="77777777" w:rsidR="006D3701" w:rsidRPr="00AE3C3F" w:rsidRDefault="006D3701" w:rsidP="006D3701">
            <w:pPr>
              <w:widowControl w:val="0"/>
              <w:autoSpaceDE w:val="0"/>
              <w:adjustRightInd w:val="0"/>
              <w:rPr>
                <w:sz w:val="20"/>
              </w:rPr>
            </w:pPr>
            <w:r w:rsidRPr="00AE3C3F">
              <w:rPr>
                <w:sz w:val="20"/>
              </w:rPr>
              <w:t xml:space="preserve">Latvija </w:t>
            </w:r>
          </w:p>
          <w:p w14:paraId="7361EE65" w14:textId="77777777" w:rsidR="006D3701" w:rsidRPr="00AE3C3F" w:rsidRDefault="006D3701" w:rsidP="006D3701">
            <w:pPr>
              <w:widowControl w:val="0"/>
              <w:autoSpaceDE w:val="0"/>
              <w:adjustRightInd w:val="0"/>
              <w:rPr>
                <w:sz w:val="20"/>
              </w:rPr>
            </w:pPr>
            <w:r w:rsidRPr="00AE3C3F">
              <w:rPr>
                <w:sz w:val="20"/>
              </w:rPr>
              <w:t>(Ryga)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0F038198"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11,52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F6316"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14,14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05AD"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16,98</w:t>
            </w:r>
          </w:p>
        </w:tc>
        <w:tc>
          <w:tcPr>
            <w:tcW w:w="778" w:type="dxa"/>
            <w:tcBorders>
              <w:top w:val="single" w:sz="4" w:space="0" w:color="auto"/>
              <w:left w:val="single" w:sz="4" w:space="0" w:color="auto"/>
              <w:bottom w:val="single" w:sz="4" w:space="0" w:color="auto"/>
              <w:right w:val="single" w:sz="4" w:space="0" w:color="auto"/>
            </w:tcBorders>
            <w:vAlign w:val="center"/>
          </w:tcPr>
          <w:p w14:paraId="2FBBB104"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22,25</w:t>
            </w:r>
          </w:p>
        </w:tc>
        <w:tc>
          <w:tcPr>
            <w:tcW w:w="778" w:type="dxa"/>
            <w:tcBorders>
              <w:top w:val="single" w:sz="4" w:space="0" w:color="auto"/>
              <w:left w:val="single" w:sz="4" w:space="0" w:color="auto"/>
              <w:bottom w:val="single" w:sz="4" w:space="0" w:color="auto"/>
              <w:right w:val="single" w:sz="4" w:space="0" w:color="auto"/>
            </w:tcBorders>
            <w:vAlign w:val="center"/>
          </w:tcPr>
          <w:p w14:paraId="4E82A0E6"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vAlign w:val="center"/>
          </w:tcPr>
          <w:p w14:paraId="0463651C"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27,95</w:t>
            </w:r>
          </w:p>
        </w:tc>
        <w:tc>
          <w:tcPr>
            <w:tcW w:w="778" w:type="dxa"/>
            <w:tcBorders>
              <w:top w:val="single" w:sz="4" w:space="0" w:color="auto"/>
              <w:left w:val="single" w:sz="4" w:space="0" w:color="auto"/>
              <w:bottom w:val="single" w:sz="4" w:space="0" w:color="auto"/>
              <w:right w:val="single" w:sz="4" w:space="0" w:color="auto"/>
            </w:tcBorders>
            <w:vAlign w:val="center"/>
          </w:tcPr>
          <w:p w14:paraId="742A9692"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52,75</w:t>
            </w:r>
          </w:p>
        </w:tc>
        <w:tc>
          <w:tcPr>
            <w:tcW w:w="826" w:type="dxa"/>
            <w:tcBorders>
              <w:top w:val="single" w:sz="4" w:space="0" w:color="auto"/>
              <w:left w:val="single" w:sz="4" w:space="0" w:color="auto"/>
              <w:bottom w:val="single" w:sz="4" w:space="0" w:color="auto"/>
              <w:right w:val="single" w:sz="4" w:space="0" w:color="auto"/>
            </w:tcBorders>
            <w:vAlign w:val="center"/>
          </w:tcPr>
          <w:p w14:paraId="20DF501C" w14:textId="77777777" w:rsidR="006D3701" w:rsidRPr="00B22259" w:rsidRDefault="006D3701" w:rsidP="006D3701">
            <w:pPr>
              <w:jc w:val="center"/>
              <w:rPr>
                <w:sz w:val="20"/>
              </w:rPr>
            </w:pPr>
            <w:r w:rsidRPr="00B22259">
              <w:rPr>
                <w:rFonts w:eastAsia="Arial Unicode MS" w:cs="Arial Unicode MS"/>
                <w:color w:val="000000"/>
                <w:sz w:val="20"/>
                <w:u w:color="000000"/>
                <w14:textOutline w14:w="0" w14:cap="flat" w14:cmpd="sng" w14:algn="ctr">
                  <w14:noFill/>
                  <w14:prstDash w14:val="solid"/>
                  <w14:bevel/>
                </w14:textOutline>
              </w:rPr>
              <w:t>92,78</w:t>
            </w:r>
          </w:p>
        </w:tc>
      </w:tr>
      <w:tr w:rsidR="006D3701" w:rsidRPr="00AE3C3F" w14:paraId="7E9676BE" w14:textId="77777777" w:rsidTr="006D3701">
        <w:trPr>
          <w:trHeight w:val="255"/>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503C6C82" w14:textId="77777777" w:rsidR="006D3701" w:rsidRPr="00AE3C3F" w:rsidRDefault="006D3701" w:rsidP="006D3701">
            <w:pPr>
              <w:jc w:val="center"/>
              <w:rPr>
                <w:strike/>
                <w:sz w:val="20"/>
              </w:rPr>
            </w:pPr>
            <w:r w:rsidRPr="00AE3C3F">
              <w:rPr>
                <w:sz w:val="20"/>
              </w:rPr>
              <w:lastRenderedPageBreak/>
              <w:t>24.</w:t>
            </w:r>
          </w:p>
        </w:tc>
        <w:tc>
          <w:tcPr>
            <w:tcW w:w="1418" w:type="dxa"/>
            <w:tcBorders>
              <w:top w:val="single" w:sz="4" w:space="0" w:color="auto"/>
              <w:left w:val="nil"/>
              <w:bottom w:val="single" w:sz="4" w:space="0" w:color="auto"/>
              <w:right w:val="single" w:sz="4" w:space="0" w:color="auto"/>
            </w:tcBorders>
            <w:shd w:val="clear" w:color="auto" w:fill="auto"/>
          </w:tcPr>
          <w:p w14:paraId="391BA8BE" w14:textId="77777777" w:rsidR="006D3701" w:rsidRPr="00AE3C3F" w:rsidRDefault="006D3701" w:rsidP="006D3701">
            <w:pPr>
              <w:widowControl w:val="0"/>
              <w:autoSpaceDE w:val="0"/>
              <w:adjustRightInd w:val="0"/>
              <w:rPr>
                <w:sz w:val="20"/>
              </w:rPr>
            </w:pPr>
            <w:r w:rsidRPr="00AE3C3F">
              <w:rPr>
                <w:sz w:val="20"/>
              </w:rPr>
              <w:t>Lenkija (Varšuva)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752561FA"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11,52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CB5AC"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14,14</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25914"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16,98</w:t>
            </w:r>
          </w:p>
        </w:tc>
        <w:tc>
          <w:tcPr>
            <w:tcW w:w="778" w:type="dxa"/>
            <w:tcBorders>
              <w:top w:val="single" w:sz="4" w:space="0" w:color="auto"/>
              <w:left w:val="single" w:sz="4" w:space="0" w:color="auto"/>
              <w:bottom w:val="single" w:sz="4" w:space="0" w:color="auto"/>
              <w:right w:val="single" w:sz="4" w:space="0" w:color="auto"/>
            </w:tcBorders>
            <w:vAlign w:val="center"/>
          </w:tcPr>
          <w:p w14:paraId="48604D0D"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22,25</w:t>
            </w:r>
          </w:p>
        </w:tc>
        <w:tc>
          <w:tcPr>
            <w:tcW w:w="778" w:type="dxa"/>
            <w:tcBorders>
              <w:top w:val="single" w:sz="4" w:space="0" w:color="auto"/>
              <w:left w:val="single" w:sz="4" w:space="0" w:color="auto"/>
              <w:bottom w:val="single" w:sz="4" w:space="0" w:color="auto"/>
              <w:right w:val="single" w:sz="4" w:space="0" w:color="auto"/>
            </w:tcBorders>
            <w:vAlign w:val="center"/>
          </w:tcPr>
          <w:p w14:paraId="3178BE12"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vAlign w:val="center"/>
          </w:tcPr>
          <w:p w14:paraId="002083EC"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27,95</w:t>
            </w:r>
          </w:p>
        </w:tc>
        <w:tc>
          <w:tcPr>
            <w:tcW w:w="778" w:type="dxa"/>
            <w:tcBorders>
              <w:top w:val="single" w:sz="4" w:space="0" w:color="auto"/>
              <w:left w:val="single" w:sz="4" w:space="0" w:color="auto"/>
              <w:bottom w:val="single" w:sz="4" w:space="0" w:color="auto"/>
              <w:right w:val="single" w:sz="4" w:space="0" w:color="auto"/>
            </w:tcBorders>
            <w:vAlign w:val="center"/>
          </w:tcPr>
          <w:p w14:paraId="7A719DDE"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52,75</w:t>
            </w:r>
          </w:p>
        </w:tc>
        <w:tc>
          <w:tcPr>
            <w:tcW w:w="826" w:type="dxa"/>
            <w:tcBorders>
              <w:top w:val="single" w:sz="4" w:space="0" w:color="auto"/>
              <w:left w:val="single" w:sz="4" w:space="0" w:color="auto"/>
              <w:bottom w:val="single" w:sz="4" w:space="0" w:color="auto"/>
              <w:right w:val="single" w:sz="4" w:space="0" w:color="auto"/>
            </w:tcBorders>
            <w:vAlign w:val="center"/>
          </w:tcPr>
          <w:p w14:paraId="73C24322"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92,78</w:t>
            </w:r>
          </w:p>
        </w:tc>
      </w:tr>
      <w:tr w:rsidR="006D3701" w:rsidRPr="00AE3C3F" w14:paraId="322C6985"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6D565FEA" w14:textId="77777777" w:rsidR="006D3701" w:rsidRPr="00AE3C3F" w:rsidRDefault="006D3701" w:rsidP="006D3701">
            <w:pPr>
              <w:jc w:val="center"/>
              <w:rPr>
                <w:strike/>
                <w:sz w:val="20"/>
              </w:rPr>
            </w:pPr>
            <w:r w:rsidRPr="00AE3C3F">
              <w:rPr>
                <w:sz w:val="20"/>
              </w:rPr>
              <w:t>25.</w:t>
            </w:r>
          </w:p>
        </w:tc>
        <w:tc>
          <w:tcPr>
            <w:tcW w:w="1418" w:type="dxa"/>
            <w:tcBorders>
              <w:top w:val="nil"/>
              <w:left w:val="nil"/>
              <w:bottom w:val="single" w:sz="4" w:space="0" w:color="auto"/>
              <w:right w:val="single" w:sz="4" w:space="0" w:color="auto"/>
            </w:tcBorders>
            <w:shd w:val="clear" w:color="auto" w:fill="auto"/>
          </w:tcPr>
          <w:p w14:paraId="25AA8ED1" w14:textId="77777777" w:rsidR="006D3701" w:rsidRPr="00AE3C3F" w:rsidRDefault="006D3701" w:rsidP="006D3701">
            <w:pPr>
              <w:widowControl w:val="0"/>
              <w:autoSpaceDE w:val="0"/>
              <w:adjustRightInd w:val="0"/>
              <w:rPr>
                <w:sz w:val="20"/>
              </w:rPr>
            </w:pPr>
            <w:r w:rsidRPr="00AE3C3F">
              <w:rPr>
                <w:sz w:val="20"/>
              </w:rPr>
              <w:t>Moldova (Kišiniovas)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1B35B6AE"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77,95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DE103"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87,78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E2BF3"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97,99</w:t>
            </w:r>
          </w:p>
        </w:tc>
        <w:tc>
          <w:tcPr>
            <w:tcW w:w="778" w:type="dxa"/>
            <w:tcBorders>
              <w:top w:val="single" w:sz="4" w:space="0" w:color="auto"/>
              <w:left w:val="single" w:sz="4" w:space="0" w:color="auto"/>
              <w:bottom w:val="single" w:sz="4" w:space="0" w:color="auto"/>
              <w:right w:val="single" w:sz="4" w:space="0" w:color="auto"/>
            </w:tcBorders>
            <w:vAlign w:val="center"/>
          </w:tcPr>
          <w:p w14:paraId="5A08C67E"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109,78</w:t>
            </w:r>
          </w:p>
        </w:tc>
        <w:tc>
          <w:tcPr>
            <w:tcW w:w="778" w:type="dxa"/>
            <w:tcBorders>
              <w:top w:val="single" w:sz="4" w:space="0" w:color="auto"/>
              <w:left w:val="single" w:sz="4" w:space="0" w:color="auto"/>
              <w:bottom w:val="single" w:sz="4" w:space="0" w:color="auto"/>
              <w:right w:val="single" w:sz="4" w:space="0" w:color="auto"/>
            </w:tcBorders>
            <w:vAlign w:val="center"/>
          </w:tcPr>
          <w:p w14:paraId="1DB3B8FA"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21,78</w:t>
            </w:r>
          </w:p>
        </w:tc>
        <w:tc>
          <w:tcPr>
            <w:tcW w:w="778" w:type="dxa"/>
            <w:tcBorders>
              <w:top w:val="single" w:sz="4" w:space="0" w:color="auto"/>
              <w:left w:val="single" w:sz="4" w:space="0" w:color="auto"/>
              <w:bottom w:val="single" w:sz="4" w:space="0" w:color="auto"/>
              <w:right w:val="single" w:sz="4" w:space="0" w:color="auto"/>
            </w:tcBorders>
            <w:vAlign w:val="center"/>
          </w:tcPr>
          <w:p w14:paraId="12CC0333"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47,99</w:t>
            </w:r>
          </w:p>
        </w:tc>
        <w:tc>
          <w:tcPr>
            <w:tcW w:w="778" w:type="dxa"/>
            <w:tcBorders>
              <w:top w:val="single" w:sz="4" w:space="0" w:color="auto"/>
              <w:left w:val="single" w:sz="4" w:space="0" w:color="auto"/>
              <w:bottom w:val="single" w:sz="4" w:space="0" w:color="auto"/>
              <w:right w:val="single" w:sz="4" w:space="0" w:color="auto"/>
            </w:tcBorders>
            <w:vAlign w:val="center"/>
          </w:tcPr>
          <w:p w14:paraId="37A36DBB"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80,81</w:t>
            </w:r>
          </w:p>
        </w:tc>
        <w:tc>
          <w:tcPr>
            <w:tcW w:w="826" w:type="dxa"/>
            <w:tcBorders>
              <w:top w:val="single" w:sz="4" w:space="0" w:color="auto"/>
              <w:left w:val="single" w:sz="4" w:space="0" w:color="auto"/>
              <w:bottom w:val="single" w:sz="4" w:space="0" w:color="auto"/>
              <w:right w:val="single" w:sz="4" w:space="0" w:color="auto"/>
            </w:tcBorders>
            <w:vAlign w:val="center"/>
          </w:tcPr>
          <w:p w14:paraId="13B56D3D"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105,99</w:t>
            </w:r>
          </w:p>
        </w:tc>
      </w:tr>
      <w:tr w:rsidR="006D3701" w:rsidRPr="00AE3C3F" w14:paraId="465C3291"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6CD8DB2C" w14:textId="77777777" w:rsidR="006D3701" w:rsidRPr="00AE3C3F" w:rsidRDefault="006D3701" w:rsidP="006D3701">
            <w:pPr>
              <w:jc w:val="center"/>
              <w:rPr>
                <w:strike/>
                <w:sz w:val="20"/>
              </w:rPr>
            </w:pPr>
            <w:r w:rsidRPr="00AE3C3F">
              <w:rPr>
                <w:sz w:val="20"/>
              </w:rPr>
              <w:t>26.</w:t>
            </w:r>
          </w:p>
        </w:tc>
        <w:tc>
          <w:tcPr>
            <w:tcW w:w="1418" w:type="dxa"/>
            <w:tcBorders>
              <w:top w:val="nil"/>
              <w:left w:val="nil"/>
              <w:bottom w:val="single" w:sz="4" w:space="0" w:color="auto"/>
              <w:right w:val="single" w:sz="4" w:space="0" w:color="auto"/>
            </w:tcBorders>
            <w:shd w:val="clear" w:color="auto" w:fill="auto"/>
          </w:tcPr>
          <w:p w14:paraId="565D083E" w14:textId="77777777" w:rsidR="006D3701" w:rsidRPr="00AE3C3F" w:rsidRDefault="006D3701" w:rsidP="006D3701">
            <w:pPr>
              <w:widowControl w:val="0"/>
              <w:autoSpaceDE w:val="0"/>
              <w:adjustRightInd w:val="0"/>
              <w:rPr>
                <w:sz w:val="20"/>
              </w:rPr>
            </w:pPr>
            <w:r w:rsidRPr="00AE3C3F">
              <w:rPr>
                <w:sz w:val="20"/>
              </w:rPr>
              <w:t>Nyderlandai (Haga)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4A1203AC"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14,55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3AC76"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45,56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BEF93"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72,54</w:t>
            </w:r>
          </w:p>
        </w:tc>
        <w:tc>
          <w:tcPr>
            <w:tcW w:w="778" w:type="dxa"/>
            <w:tcBorders>
              <w:top w:val="single" w:sz="4" w:space="0" w:color="auto"/>
              <w:left w:val="single" w:sz="4" w:space="0" w:color="auto"/>
              <w:bottom w:val="single" w:sz="4" w:space="0" w:color="auto"/>
              <w:right w:val="single" w:sz="4" w:space="0" w:color="auto"/>
            </w:tcBorders>
            <w:vAlign w:val="center"/>
          </w:tcPr>
          <w:p w14:paraId="7042C9E5"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89,90</w:t>
            </w:r>
          </w:p>
        </w:tc>
        <w:tc>
          <w:tcPr>
            <w:tcW w:w="778" w:type="dxa"/>
            <w:tcBorders>
              <w:top w:val="single" w:sz="4" w:space="0" w:color="auto"/>
              <w:left w:val="single" w:sz="4" w:space="0" w:color="auto"/>
              <w:bottom w:val="single" w:sz="4" w:space="0" w:color="auto"/>
              <w:right w:val="single" w:sz="4" w:space="0" w:color="auto"/>
            </w:tcBorders>
            <w:vAlign w:val="center"/>
          </w:tcPr>
          <w:p w14:paraId="4D483AD2"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21,78</w:t>
            </w:r>
          </w:p>
        </w:tc>
        <w:tc>
          <w:tcPr>
            <w:tcW w:w="778" w:type="dxa"/>
            <w:tcBorders>
              <w:top w:val="single" w:sz="4" w:space="0" w:color="auto"/>
              <w:left w:val="single" w:sz="4" w:space="0" w:color="auto"/>
              <w:bottom w:val="single" w:sz="4" w:space="0" w:color="auto"/>
              <w:right w:val="single" w:sz="4" w:space="0" w:color="auto"/>
            </w:tcBorders>
            <w:vAlign w:val="center"/>
          </w:tcPr>
          <w:p w14:paraId="67056207"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548E9B48"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109,93</w:t>
            </w:r>
          </w:p>
        </w:tc>
        <w:tc>
          <w:tcPr>
            <w:tcW w:w="826" w:type="dxa"/>
            <w:tcBorders>
              <w:top w:val="single" w:sz="4" w:space="0" w:color="auto"/>
              <w:left w:val="single" w:sz="4" w:space="0" w:color="auto"/>
              <w:bottom w:val="single" w:sz="4" w:space="0" w:color="auto"/>
              <w:right w:val="single" w:sz="4" w:space="0" w:color="auto"/>
            </w:tcBorders>
            <w:vAlign w:val="center"/>
          </w:tcPr>
          <w:p w14:paraId="7DE7F2D8"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122,97</w:t>
            </w:r>
          </w:p>
        </w:tc>
      </w:tr>
      <w:tr w:rsidR="006D3701" w:rsidRPr="00AE3C3F" w14:paraId="78A84A16"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5A0CC64E" w14:textId="77777777" w:rsidR="006D3701" w:rsidRPr="00AE3C3F" w:rsidRDefault="006D3701" w:rsidP="006D3701">
            <w:pPr>
              <w:jc w:val="center"/>
              <w:rPr>
                <w:strike/>
                <w:sz w:val="20"/>
              </w:rPr>
            </w:pPr>
            <w:r w:rsidRPr="00AE3C3F">
              <w:rPr>
                <w:sz w:val="20"/>
              </w:rPr>
              <w:t>27.</w:t>
            </w:r>
          </w:p>
        </w:tc>
        <w:tc>
          <w:tcPr>
            <w:tcW w:w="1418" w:type="dxa"/>
            <w:tcBorders>
              <w:top w:val="nil"/>
              <w:left w:val="nil"/>
              <w:bottom w:val="single" w:sz="4" w:space="0" w:color="auto"/>
              <w:right w:val="single" w:sz="4" w:space="0" w:color="auto"/>
            </w:tcBorders>
            <w:shd w:val="clear" w:color="auto" w:fill="auto"/>
          </w:tcPr>
          <w:p w14:paraId="3720922D" w14:textId="77777777" w:rsidR="006D3701" w:rsidRPr="00AE3C3F" w:rsidRDefault="006D3701" w:rsidP="006D3701">
            <w:pPr>
              <w:widowControl w:val="0"/>
              <w:autoSpaceDE w:val="0"/>
              <w:adjustRightInd w:val="0"/>
              <w:rPr>
                <w:sz w:val="20"/>
              </w:rPr>
            </w:pPr>
            <w:r w:rsidRPr="00AE3C3F">
              <w:rPr>
                <w:sz w:val="20"/>
              </w:rPr>
              <w:t>Norvegija (Oslas)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77949B24"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27,75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A945"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48,79</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A72D6"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68,90</w:t>
            </w:r>
          </w:p>
        </w:tc>
        <w:tc>
          <w:tcPr>
            <w:tcW w:w="778" w:type="dxa"/>
            <w:tcBorders>
              <w:top w:val="single" w:sz="4" w:space="0" w:color="auto"/>
              <w:left w:val="single" w:sz="4" w:space="0" w:color="auto"/>
              <w:bottom w:val="single" w:sz="4" w:space="0" w:color="auto"/>
              <w:right w:val="single" w:sz="4" w:space="0" w:color="auto"/>
            </w:tcBorders>
            <w:vAlign w:val="center"/>
          </w:tcPr>
          <w:p w14:paraId="0254737B"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117,99</w:t>
            </w:r>
          </w:p>
        </w:tc>
        <w:tc>
          <w:tcPr>
            <w:tcW w:w="778" w:type="dxa"/>
            <w:tcBorders>
              <w:top w:val="single" w:sz="4" w:space="0" w:color="auto"/>
              <w:left w:val="single" w:sz="4" w:space="0" w:color="auto"/>
              <w:bottom w:val="single" w:sz="4" w:space="0" w:color="auto"/>
              <w:right w:val="single" w:sz="4" w:space="0" w:color="auto"/>
            </w:tcBorders>
            <w:vAlign w:val="center"/>
          </w:tcPr>
          <w:p w14:paraId="7CDEF332"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72,78</w:t>
            </w:r>
          </w:p>
        </w:tc>
        <w:tc>
          <w:tcPr>
            <w:tcW w:w="778" w:type="dxa"/>
            <w:tcBorders>
              <w:top w:val="single" w:sz="4" w:space="0" w:color="auto"/>
              <w:left w:val="single" w:sz="4" w:space="0" w:color="auto"/>
              <w:bottom w:val="single" w:sz="4" w:space="0" w:color="auto"/>
              <w:right w:val="single" w:sz="4" w:space="0" w:color="auto"/>
            </w:tcBorders>
            <w:vAlign w:val="center"/>
          </w:tcPr>
          <w:p w14:paraId="1024CA3E"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101,98</w:t>
            </w:r>
          </w:p>
        </w:tc>
        <w:tc>
          <w:tcPr>
            <w:tcW w:w="778" w:type="dxa"/>
            <w:tcBorders>
              <w:top w:val="single" w:sz="4" w:space="0" w:color="auto"/>
              <w:left w:val="single" w:sz="4" w:space="0" w:color="auto"/>
              <w:bottom w:val="single" w:sz="4" w:space="0" w:color="auto"/>
              <w:right w:val="single" w:sz="4" w:space="0" w:color="auto"/>
            </w:tcBorders>
            <w:vAlign w:val="center"/>
          </w:tcPr>
          <w:p w14:paraId="6E6F677D"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147,55</w:t>
            </w:r>
          </w:p>
        </w:tc>
        <w:tc>
          <w:tcPr>
            <w:tcW w:w="826" w:type="dxa"/>
            <w:tcBorders>
              <w:top w:val="single" w:sz="4" w:space="0" w:color="auto"/>
              <w:left w:val="single" w:sz="4" w:space="0" w:color="auto"/>
              <w:bottom w:val="single" w:sz="4" w:space="0" w:color="auto"/>
              <w:right w:val="single" w:sz="4" w:space="0" w:color="auto"/>
            </w:tcBorders>
            <w:vAlign w:val="center"/>
          </w:tcPr>
          <w:p w14:paraId="42E224BD"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379,99</w:t>
            </w:r>
          </w:p>
        </w:tc>
      </w:tr>
      <w:tr w:rsidR="006D3701" w:rsidRPr="00AE3C3F" w14:paraId="06944D86" w14:textId="77777777" w:rsidTr="006D3701">
        <w:trPr>
          <w:trHeight w:val="51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6B2F2F9E" w14:textId="77777777" w:rsidR="006D3701" w:rsidRPr="00AE3C3F" w:rsidRDefault="006D3701" w:rsidP="006D3701">
            <w:pPr>
              <w:jc w:val="center"/>
              <w:rPr>
                <w:strike/>
                <w:sz w:val="20"/>
              </w:rPr>
            </w:pPr>
            <w:r w:rsidRPr="00AE3C3F">
              <w:rPr>
                <w:sz w:val="20"/>
              </w:rPr>
              <w:t>28.</w:t>
            </w:r>
          </w:p>
        </w:tc>
        <w:tc>
          <w:tcPr>
            <w:tcW w:w="1418" w:type="dxa"/>
            <w:tcBorders>
              <w:top w:val="single" w:sz="4" w:space="0" w:color="auto"/>
              <w:left w:val="nil"/>
              <w:bottom w:val="single" w:sz="4" w:space="0" w:color="auto"/>
              <w:right w:val="single" w:sz="4" w:space="0" w:color="auto"/>
            </w:tcBorders>
            <w:shd w:val="clear" w:color="auto" w:fill="auto"/>
          </w:tcPr>
          <w:p w14:paraId="0C42A388" w14:textId="77777777" w:rsidR="006D3701" w:rsidRPr="00AE3C3F" w:rsidRDefault="006D3701" w:rsidP="006D3701">
            <w:pPr>
              <w:widowControl w:val="0"/>
              <w:autoSpaceDE w:val="0"/>
              <w:adjustRightInd w:val="0"/>
              <w:rPr>
                <w:sz w:val="20"/>
              </w:rPr>
            </w:pPr>
            <w:r w:rsidRPr="00AE3C3F">
              <w:rPr>
                <w:sz w:val="20"/>
              </w:rPr>
              <w:t>Pietų Afrikos Respublika (Pretorija)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738857DE"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FDA15"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E29FA"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461D2733"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67759F06"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26629EAB"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306DD8C5"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114,75</w:t>
            </w:r>
          </w:p>
        </w:tc>
        <w:tc>
          <w:tcPr>
            <w:tcW w:w="826" w:type="dxa"/>
            <w:tcBorders>
              <w:top w:val="single" w:sz="4" w:space="0" w:color="auto"/>
              <w:left w:val="single" w:sz="4" w:space="0" w:color="auto"/>
              <w:bottom w:val="single" w:sz="4" w:space="0" w:color="auto"/>
              <w:right w:val="single" w:sz="4" w:space="0" w:color="auto"/>
            </w:tcBorders>
            <w:vAlign w:val="center"/>
          </w:tcPr>
          <w:p w14:paraId="0121BE75" w14:textId="77777777" w:rsidR="006D3701" w:rsidRPr="00882449" w:rsidRDefault="006D3701" w:rsidP="006D3701">
            <w:pPr>
              <w:jc w:val="center"/>
              <w:rPr>
                <w:sz w:val="20"/>
              </w:rPr>
            </w:pPr>
            <w:r w:rsidRPr="00882449">
              <w:rPr>
                <w:rFonts w:eastAsia="Arial Unicode MS" w:cs="Arial Unicode MS"/>
                <w:color w:val="000000"/>
                <w:sz w:val="20"/>
                <w:u w:color="000000"/>
                <w14:textOutline w14:w="0" w14:cap="flat" w14:cmpd="sng" w14:algn="ctr">
                  <w14:noFill/>
                  <w14:prstDash w14:val="solid"/>
                  <w14:bevel/>
                </w14:textOutline>
              </w:rPr>
              <w:t>755,99</w:t>
            </w:r>
          </w:p>
        </w:tc>
      </w:tr>
      <w:tr w:rsidR="006D3701" w:rsidRPr="00AE3C3F" w14:paraId="398373F2"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026EB7F2" w14:textId="77777777" w:rsidR="006D3701" w:rsidRPr="00AE3C3F" w:rsidRDefault="006D3701" w:rsidP="006D3701">
            <w:pPr>
              <w:jc w:val="center"/>
              <w:rPr>
                <w:strike/>
                <w:sz w:val="20"/>
              </w:rPr>
            </w:pPr>
            <w:r w:rsidRPr="00AE3C3F">
              <w:rPr>
                <w:sz w:val="20"/>
              </w:rPr>
              <w:t>29.</w:t>
            </w:r>
          </w:p>
        </w:tc>
        <w:tc>
          <w:tcPr>
            <w:tcW w:w="1418" w:type="dxa"/>
            <w:tcBorders>
              <w:top w:val="nil"/>
              <w:left w:val="nil"/>
              <w:bottom w:val="single" w:sz="4" w:space="0" w:color="auto"/>
              <w:right w:val="single" w:sz="4" w:space="0" w:color="auto"/>
            </w:tcBorders>
            <w:shd w:val="clear" w:color="auto" w:fill="auto"/>
          </w:tcPr>
          <w:p w14:paraId="6C93689B" w14:textId="77777777" w:rsidR="006D3701" w:rsidRPr="00AE3C3F" w:rsidRDefault="006D3701" w:rsidP="006D3701">
            <w:pPr>
              <w:widowControl w:val="0"/>
              <w:autoSpaceDE w:val="0"/>
              <w:adjustRightInd w:val="0"/>
              <w:rPr>
                <w:sz w:val="20"/>
              </w:rPr>
            </w:pPr>
            <w:r w:rsidRPr="00AE3C3F">
              <w:rPr>
                <w:sz w:val="20"/>
              </w:rPr>
              <w:t>Pietų Korėja (Seulas)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6E20EAE3"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FE70B"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F9671"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2A2B5A39"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5C310922"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603841AE"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693C925D"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114,75</w:t>
            </w:r>
          </w:p>
        </w:tc>
        <w:tc>
          <w:tcPr>
            <w:tcW w:w="826" w:type="dxa"/>
            <w:tcBorders>
              <w:top w:val="single" w:sz="4" w:space="0" w:color="auto"/>
              <w:left w:val="single" w:sz="4" w:space="0" w:color="auto"/>
              <w:bottom w:val="single" w:sz="4" w:space="0" w:color="auto"/>
              <w:right w:val="single" w:sz="4" w:space="0" w:color="auto"/>
            </w:tcBorders>
            <w:vAlign w:val="center"/>
          </w:tcPr>
          <w:p w14:paraId="53C7F80A"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755,99</w:t>
            </w:r>
          </w:p>
        </w:tc>
      </w:tr>
      <w:tr w:rsidR="006D3701" w:rsidRPr="00AE3C3F" w14:paraId="724CBFB3"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0303DC5D" w14:textId="77777777" w:rsidR="006D3701" w:rsidRPr="00AE3C3F" w:rsidRDefault="006D3701" w:rsidP="006D3701">
            <w:pPr>
              <w:jc w:val="center"/>
              <w:rPr>
                <w:strike/>
                <w:sz w:val="20"/>
              </w:rPr>
            </w:pPr>
            <w:r w:rsidRPr="00AE3C3F">
              <w:rPr>
                <w:sz w:val="20"/>
              </w:rPr>
              <w:t>30.</w:t>
            </w:r>
          </w:p>
        </w:tc>
        <w:tc>
          <w:tcPr>
            <w:tcW w:w="1418" w:type="dxa"/>
            <w:tcBorders>
              <w:top w:val="nil"/>
              <w:left w:val="nil"/>
              <w:bottom w:val="single" w:sz="4" w:space="0" w:color="auto"/>
              <w:right w:val="single" w:sz="4" w:space="0" w:color="auto"/>
            </w:tcBorders>
            <w:shd w:val="clear" w:color="auto" w:fill="auto"/>
          </w:tcPr>
          <w:p w14:paraId="4629A045" w14:textId="77777777" w:rsidR="006D3701" w:rsidRPr="00AE3C3F" w:rsidRDefault="006D3701" w:rsidP="006D3701">
            <w:pPr>
              <w:widowControl w:val="0"/>
              <w:autoSpaceDE w:val="0"/>
              <w:adjustRightInd w:val="0"/>
              <w:rPr>
                <w:sz w:val="20"/>
              </w:rPr>
            </w:pPr>
            <w:r w:rsidRPr="00AE3C3F">
              <w:rPr>
                <w:sz w:val="20"/>
              </w:rPr>
              <w:t>Prancūzija  (Paryžius)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45F651A8"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77BAA"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25,70</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FF63C"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11D62E99"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33,25</w:t>
            </w:r>
          </w:p>
        </w:tc>
        <w:tc>
          <w:tcPr>
            <w:tcW w:w="778" w:type="dxa"/>
            <w:tcBorders>
              <w:top w:val="single" w:sz="4" w:space="0" w:color="auto"/>
              <w:left w:val="single" w:sz="4" w:space="0" w:color="auto"/>
              <w:bottom w:val="single" w:sz="4" w:space="0" w:color="auto"/>
              <w:right w:val="single" w:sz="4" w:space="0" w:color="auto"/>
            </w:tcBorders>
            <w:vAlign w:val="center"/>
          </w:tcPr>
          <w:p w14:paraId="60C64C0B"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15,71</w:t>
            </w:r>
          </w:p>
        </w:tc>
        <w:tc>
          <w:tcPr>
            <w:tcW w:w="778" w:type="dxa"/>
            <w:tcBorders>
              <w:top w:val="single" w:sz="4" w:space="0" w:color="auto"/>
              <w:left w:val="single" w:sz="4" w:space="0" w:color="auto"/>
              <w:bottom w:val="single" w:sz="4" w:space="0" w:color="auto"/>
              <w:right w:val="single" w:sz="4" w:space="0" w:color="auto"/>
            </w:tcBorders>
            <w:vAlign w:val="center"/>
          </w:tcPr>
          <w:p w14:paraId="32601F22"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31,22</w:t>
            </w:r>
          </w:p>
        </w:tc>
        <w:tc>
          <w:tcPr>
            <w:tcW w:w="778" w:type="dxa"/>
            <w:tcBorders>
              <w:top w:val="single" w:sz="4" w:space="0" w:color="auto"/>
              <w:left w:val="single" w:sz="4" w:space="0" w:color="auto"/>
              <w:bottom w:val="single" w:sz="4" w:space="0" w:color="auto"/>
              <w:right w:val="single" w:sz="4" w:space="0" w:color="auto"/>
            </w:tcBorders>
            <w:vAlign w:val="center"/>
          </w:tcPr>
          <w:p w14:paraId="2C972CBA"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57,79</w:t>
            </w:r>
          </w:p>
        </w:tc>
        <w:tc>
          <w:tcPr>
            <w:tcW w:w="826" w:type="dxa"/>
            <w:tcBorders>
              <w:top w:val="single" w:sz="4" w:space="0" w:color="auto"/>
              <w:left w:val="single" w:sz="4" w:space="0" w:color="auto"/>
              <w:bottom w:val="single" w:sz="4" w:space="0" w:color="auto"/>
              <w:right w:val="single" w:sz="4" w:space="0" w:color="auto"/>
            </w:tcBorders>
            <w:vAlign w:val="center"/>
          </w:tcPr>
          <w:p w14:paraId="3E9B9916"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99,79</w:t>
            </w:r>
          </w:p>
        </w:tc>
      </w:tr>
      <w:tr w:rsidR="006D3701" w:rsidRPr="00AE3C3F" w14:paraId="6F9DBC8C"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056326A6" w14:textId="77777777" w:rsidR="006D3701" w:rsidRPr="00AE3C3F" w:rsidRDefault="006D3701" w:rsidP="006D3701">
            <w:pPr>
              <w:jc w:val="center"/>
              <w:rPr>
                <w:sz w:val="20"/>
              </w:rPr>
            </w:pPr>
            <w:r w:rsidRPr="00AE3C3F">
              <w:rPr>
                <w:sz w:val="20"/>
              </w:rPr>
              <w:t>31.</w:t>
            </w:r>
          </w:p>
        </w:tc>
        <w:tc>
          <w:tcPr>
            <w:tcW w:w="1418" w:type="dxa"/>
            <w:tcBorders>
              <w:top w:val="nil"/>
              <w:left w:val="nil"/>
              <w:bottom w:val="single" w:sz="4" w:space="0" w:color="auto"/>
              <w:right w:val="single" w:sz="4" w:space="0" w:color="auto"/>
            </w:tcBorders>
            <w:shd w:val="clear" w:color="auto" w:fill="auto"/>
          </w:tcPr>
          <w:p w14:paraId="47CE6214" w14:textId="77777777" w:rsidR="006D3701" w:rsidRPr="00AE3C3F" w:rsidRDefault="006D3701" w:rsidP="006D3701">
            <w:pPr>
              <w:widowControl w:val="0"/>
              <w:autoSpaceDE w:val="0"/>
              <w:adjustRightInd w:val="0"/>
              <w:rPr>
                <w:sz w:val="20"/>
              </w:rPr>
            </w:pPr>
            <w:r w:rsidRPr="00AE3C3F">
              <w:rPr>
                <w:sz w:val="20"/>
              </w:rPr>
              <w:t>Rumunija  (Bukareštas)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539586CF"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33,99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1A278"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61,25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2A550"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63,77</w:t>
            </w:r>
          </w:p>
        </w:tc>
        <w:tc>
          <w:tcPr>
            <w:tcW w:w="778" w:type="dxa"/>
            <w:tcBorders>
              <w:top w:val="single" w:sz="4" w:space="0" w:color="auto"/>
              <w:left w:val="single" w:sz="4" w:space="0" w:color="auto"/>
              <w:bottom w:val="single" w:sz="4" w:space="0" w:color="auto"/>
              <w:right w:val="single" w:sz="4" w:space="0" w:color="auto"/>
            </w:tcBorders>
            <w:vAlign w:val="center"/>
          </w:tcPr>
          <w:p w14:paraId="40ACF875"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82,88</w:t>
            </w:r>
          </w:p>
        </w:tc>
        <w:tc>
          <w:tcPr>
            <w:tcW w:w="778" w:type="dxa"/>
            <w:tcBorders>
              <w:top w:val="single" w:sz="4" w:space="0" w:color="auto"/>
              <w:left w:val="single" w:sz="4" w:space="0" w:color="auto"/>
              <w:bottom w:val="single" w:sz="4" w:space="0" w:color="auto"/>
              <w:right w:val="single" w:sz="4" w:space="0" w:color="auto"/>
            </w:tcBorders>
            <w:vAlign w:val="center"/>
          </w:tcPr>
          <w:p w14:paraId="46C466DD"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41,31</w:t>
            </w:r>
          </w:p>
        </w:tc>
        <w:tc>
          <w:tcPr>
            <w:tcW w:w="778" w:type="dxa"/>
            <w:tcBorders>
              <w:top w:val="single" w:sz="4" w:space="0" w:color="auto"/>
              <w:left w:val="single" w:sz="4" w:space="0" w:color="auto"/>
              <w:bottom w:val="single" w:sz="4" w:space="0" w:color="auto"/>
              <w:right w:val="single" w:sz="4" w:space="0" w:color="auto"/>
            </w:tcBorders>
            <w:vAlign w:val="center"/>
          </w:tcPr>
          <w:p w14:paraId="77AAF543"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61,25</w:t>
            </w:r>
          </w:p>
        </w:tc>
        <w:tc>
          <w:tcPr>
            <w:tcW w:w="778" w:type="dxa"/>
            <w:tcBorders>
              <w:top w:val="single" w:sz="4" w:space="0" w:color="auto"/>
              <w:left w:val="single" w:sz="4" w:space="0" w:color="auto"/>
              <w:bottom w:val="single" w:sz="4" w:space="0" w:color="auto"/>
              <w:right w:val="single" w:sz="4" w:space="0" w:color="auto"/>
            </w:tcBorders>
            <w:vAlign w:val="center"/>
          </w:tcPr>
          <w:p w14:paraId="74900864"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77,75</w:t>
            </w:r>
          </w:p>
        </w:tc>
        <w:tc>
          <w:tcPr>
            <w:tcW w:w="826" w:type="dxa"/>
            <w:tcBorders>
              <w:top w:val="single" w:sz="4" w:space="0" w:color="auto"/>
              <w:left w:val="single" w:sz="4" w:space="0" w:color="auto"/>
              <w:bottom w:val="single" w:sz="4" w:space="0" w:color="auto"/>
              <w:right w:val="single" w:sz="4" w:space="0" w:color="auto"/>
            </w:tcBorders>
            <w:vAlign w:val="center"/>
          </w:tcPr>
          <w:p w14:paraId="549EEAAC"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232,53</w:t>
            </w:r>
          </w:p>
        </w:tc>
      </w:tr>
      <w:tr w:rsidR="006D3701" w:rsidRPr="00AE3C3F" w14:paraId="60CCEF77"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11572E90" w14:textId="77777777" w:rsidR="006D3701" w:rsidRPr="00AE3C3F" w:rsidRDefault="006D3701" w:rsidP="006D3701">
            <w:pPr>
              <w:jc w:val="center"/>
              <w:rPr>
                <w:strike/>
                <w:sz w:val="20"/>
              </w:rPr>
            </w:pPr>
            <w:r w:rsidRPr="00AE3C3F">
              <w:rPr>
                <w:sz w:val="20"/>
              </w:rPr>
              <w:t>32.</w:t>
            </w:r>
          </w:p>
        </w:tc>
        <w:tc>
          <w:tcPr>
            <w:tcW w:w="1418" w:type="dxa"/>
            <w:tcBorders>
              <w:top w:val="nil"/>
              <w:left w:val="nil"/>
              <w:bottom w:val="single" w:sz="4" w:space="0" w:color="auto"/>
              <w:right w:val="single" w:sz="4" w:space="0" w:color="auto"/>
            </w:tcBorders>
            <w:shd w:val="clear" w:color="auto" w:fill="auto"/>
          </w:tcPr>
          <w:p w14:paraId="58A20CC6" w14:textId="77777777" w:rsidR="006D3701" w:rsidRPr="00AE3C3F" w:rsidRDefault="006D3701" w:rsidP="006D3701">
            <w:pPr>
              <w:widowControl w:val="0"/>
              <w:autoSpaceDE w:val="0"/>
              <w:adjustRightInd w:val="0"/>
              <w:rPr>
                <w:sz w:val="20"/>
              </w:rPr>
            </w:pPr>
            <w:r w:rsidRPr="00AE3C3F">
              <w:rPr>
                <w:sz w:val="20"/>
              </w:rPr>
              <w:t>Singapūras (Singapūras)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5BD0E630"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BAC9B"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9A919"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65990869"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3AE4864D"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6C010FDC"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7FCA6D98"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114,75</w:t>
            </w:r>
          </w:p>
        </w:tc>
        <w:tc>
          <w:tcPr>
            <w:tcW w:w="826" w:type="dxa"/>
            <w:tcBorders>
              <w:top w:val="single" w:sz="4" w:space="0" w:color="auto"/>
              <w:left w:val="single" w:sz="4" w:space="0" w:color="auto"/>
              <w:bottom w:val="single" w:sz="4" w:space="0" w:color="auto"/>
              <w:right w:val="single" w:sz="4" w:space="0" w:color="auto"/>
            </w:tcBorders>
            <w:vAlign w:val="center"/>
          </w:tcPr>
          <w:p w14:paraId="13DB5808"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755,99</w:t>
            </w:r>
          </w:p>
        </w:tc>
      </w:tr>
      <w:tr w:rsidR="006D3701" w:rsidRPr="00AE3C3F" w14:paraId="4BCC6138" w14:textId="77777777" w:rsidTr="006D3701">
        <w:trPr>
          <w:trHeight w:val="255"/>
        </w:trPr>
        <w:tc>
          <w:tcPr>
            <w:tcW w:w="596" w:type="dxa"/>
            <w:tcBorders>
              <w:top w:val="nil"/>
              <w:left w:val="single" w:sz="4" w:space="0" w:color="auto"/>
              <w:bottom w:val="single" w:sz="4" w:space="0" w:color="auto"/>
              <w:right w:val="single" w:sz="4" w:space="0" w:color="auto"/>
            </w:tcBorders>
            <w:shd w:val="clear" w:color="auto" w:fill="auto"/>
            <w:noWrap/>
          </w:tcPr>
          <w:p w14:paraId="310B89CA" w14:textId="77777777" w:rsidR="006D3701" w:rsidRPr="00AE3C3F" w:rsidRDefault="006D3701" w:rsidP="006D3701">
            <w:pPr>
              <w:jc w:val="center"/>
              <w:rPr>
                <w:strike/>
                <w:sz w:val="20"/>
              </w:rPr>
            </w:pPr>
            <w:r w:rsidRPr="00AE3C3F">
              <w:rPr>
                <w:sz w:val="20"/>
              </w:rPr>
              <w:t>33.</w:t>
            </w:r>
          </w:p>
        </w:tc>
        <w:tc>
          <w:tcPr>
            <w:tcW w:w="1418" w:type="dxa"/>
            <w:tcBorders>
              <w:top w:val="nil"/>
              <w:left w:val="nil"/>
              <w:bottom w:val="single" w:sz="4" w:space="0" w:color="auto"/>
              <w:right w:val="single" w:sz="4" w:space="0" w:color="auto"/>
            </w:tcBorders>
            <w:shd w:val="clear" w:color="auto" w:fill="auto"/>
          </w:tcPr>
          <w:p w14:paraId="22B1D0E4" w14:textId="77777777" w:rsidR="006D3701" w:rsidRPr="00AE3C3F" w:rsidRDefault="006D3701" w:rsidP="006D3701">
            <w:pPr>
              <w:widowControl w:val="0"/>
              <w:autoSpaceDE w:val="0"/>
              <w:adjustRightInd w:val="0"/>
              <w:rPr>
                <w:sz w:val="20"/>
              </w:rPr>
            </w:pPr>
            <w:r w:rsidRPr="00AE3C3F">
              <w:rPr>
                <w:sz w:val="20"/>
              </w:rPr>
              <w:t>Suomija (Helsinkis)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1AA791BF"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27,99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F1AD7"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45,56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56466"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72,54</w:t>
            </w:r>
          </w:p>
        </w:tc>
        <w:tc>
          <w:tcPr>
            <w:tcW w:w="778" w:type="dxa"/>
            <w:tcBorders>
              <w:top w:val="single" w:sz="4" w:space="0" w:color="auto"/>
              <w:left w:val="single" w:sz="4" w:space="0" w:color="auto"/>
              <w:bottom w:val="single" w:sz="4" w:space="0" w:color="auto"/>
              <w:right w:val="single" w:sz="4" w:space="0" w:color="auto"/>
            </w:tcBorders>
            <w:vAlign w:val="center"/>
          </w:tcPr>
          <w:p w14:paraId="53E98308"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105,55</w:t>
            </w:r>
          </w:p>
        </w:tc>
        <w:tc>
          <w:tcPr>
            <w:tcW w:w="778" w:type="dxa"/>
            <w:tcBorders>
              <w:top w:val="single" w:sz="4" w:space="0" w:color="auto"/>
              <w:left w:val="single" w:sz="4" w:space="0" w:color="auto"/>
              <w:bottom w:val="single" w:sz="4" w:space="0" w:color="auto"/>
              <w:right w:val="single" w:sz="4" w:space="0" w:color="auto"/>
            </w:tcBorders>
            <w:vAlign w:val="center"/>
          </w:tcPr>
          <w:p w14:paraId="4054ABFD"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43,11</w:t>
            </w:r>
          </w:p>
        </w:tc>
        <w:tc>
          <w:tcPr>
            <w:tcW w:w="778" w:type="dxa"/>
            <w:tcBorders>
              <w:top w:val="single" w:sz="4" w:space="0" w:color="auto"/>
              <w:left w:val="single" w:sz="4" w:space="0" w:color="auto"/>
              <w:bottom w:val="single" w:sz="4" w:space="0" w:color="auto"/>
              <w:right w:val="single" w:sz="4" w:space="0" w:color="auto"/>
            </w:tcBorders>
            <w:vAlign w:val="center"/>
          </w:tcPr>
          <w:p w14:paraId="0B56D9D6"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55,23</w:t>
            </w:r>
          </w:p>
        </w:tc>
        <w:tc>
          <w:tcPr>
            <w:tcW w:w="778" w:type="dxa"/>
            <w:tcBorders>
              <w:top w:val="single" w:sz="4" w:space="0" w:color="auto"/>
              <w:left w:val="single" w:sz="4" w:space="0" w:color="auto"/>
              <w:bottom w:val="single" w:sz="4" w:space="0" w:color="auto"/>
              <w:right w:val="single" w:sz="4" w:space="0" w:color="auto"/>
            </w:tcBorders>
            <w:vAlign w:val="center"/>
          </w:tcPr>
          <w:p w14:paraId="1DEFA0D0"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68,99</w:t>
            </w:r>
          </w:p>
        </w:tc>
        <w:tc>
          <w:tcPr>
            <w:tcW w:w="826" w:type="dxa"/>
            <w:tcBorders>
              <w:top w:val="single" w:sz="4" w:space="0" w:color="auto"/>
              <w:left w:val="single" w:sz="4" w:space="0" w:color="auto"/>
              <w:bottom w:val="single" w:sz="4" w:space="0" w:color="auto"/>
              <w:right w:val="single" w:sz="4" w:space="0" w:color="auto"/>
            </w:tcBorders>
            <w:vAlign w:val="center"/>
          </w:tcPr>
          <w:p w14:paraId="0CF91CA3" w14:textId="77777777" w:rsidR="006D3701" w:rsidRPr="00D84E7C" w:rsidRDefault="006D3701" w:rsidP="006D3701">
            <w:pPr>
              <w:jc w:val="center"/>
              <w:rPr>
                <w:sz w:val="20"/>
              </w:rPr>
            </w:pPr>
            <w:r w:rsidRPr="00D84E7C">
              <w:rPr>
                <w:rFonts w:eastAsia="Arial Unicode MS" w:cs="Arial Unicode MS"/>
                <w:color w:val="000000"/>
                <w:sz w:val="20"/>
                <w:u w:color="000000"/>
                <w14:textOutline w14:w="0" w14:cap="flat" w14:cmpd="sng" w14:algn="ctr">
                  <w14:noFill/>
                  <w14:prstDash w14:val="solid"/>
                  <w14:bevel/>
                </w14:textOutline>
              </w:rPr>
              <w:t>99,97</w:t>
            </w:r>
          </w:p>
        </w:tc>
      </w:tr>
      <w:tr w:rsidR="006D3701" w:rsidRPr="00AE3C3F" w14:paraId="25A8CAD8" w14:textId="77777777" w:rsidTr="006D3701">
        <w:trPr>
          <w:trHeight w:val="463"/>
        </w:trPr>
        <w:tc>
          <w:tcPr>
            <w:tcW w:w="596" w:type="dxa"/>
            <w:tcBorders>
              <w:top w:val="nil"/>
              <w:left w:val="single" w:sz="4" w:space="0" w:color="auto"/>
              <w:bottom w:val="single" w:sz="4" w:space="0" w:color="auto"/>
              <w:right w:val="single" w:sz="4" w:space="0" w:color="auto"/>
            </w:tcBorders>
            <w:shd w:val="clear" w:color="auto" w:fill="auto"/>
            <w:noWrap/>
          </w:tcPr>
          <w:p w14:paraId="7ABA9089" w14:textId="77777777" w:rsidR="006D3701" w:rsidRPr="00AE3C3F" w:rsidRDefault="006D3701" w:rsidP="006D3701">
            <w:pPr>
              <w:jc w:val="center"/>
              <w:rPr>
                <w:strike/>
                <w:sz w:val="20"/>
              </w:rPr>
            </w:pPr>
            <w:r w:rsidRPr="00AE3C3F">
              <w:rPr>
                <w:sz w:val="20"/>
              </w:rPr>
              <w:t>34.</w:t>
            </w:r>
          </w:p>
        </w:tc>
        <w:tc>
          <w:tcPr>
            <w:tcW w:w="1418" w:type="dxa"/>
            <w:tcBorders>
              <w:top w:val="nil"/>
              <w:left w:val="nil"/>
              <w:bottom w:val="single" w:sz="4" w:space="0" w:color="auto"/>
              <w:right w:val="single" w:sz="4" w:space="0" w:color="auto"/>
            </w:tcBorders>
            <w:shd w:val="clear" w:color="auto" w:fill="auto"/>
          </w:tcPr>
          <w:p w14:paraId="6247C6E3" w14:textId="77777777" w:rsidR="006D3701" w:rsidRPr="00AE3C3F" w:rsidRDefault="006D3701" w:rsidP="006D3701">
            <w:pPr>
              <w:widowControl w:val="0"/>
              <w:autoSpaceDE w:val="0"/>
              <w:adjustRightInd w:val="0"/>
              <w:rPr>
                <w:sz w:val="20"/>
              </w:rPr>
            </w:pPr>
            <w:r w:rsidRPr="00AE3C3F">
              <w:rPr>
                <w:sz w:val="20"/>
              </w:rPr>
              <w:t>Švedija (Stokholmas)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76A5DAB0"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27,99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3852D"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45,56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8F747"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72,54</w:t>
            </w:r>
          </w:p>
        </w:tc>
        <w:tc>
          <w:tcPr>
            <w:tcW w:w="778" w:type="dxa"/>
            <w:tcBorders>
              <w:top w:val="single" w:sz="4" w:space="0" w:color="auto"/>
              <w:left w:val="single" w:sz="4" w:space="0" w:color="auto"/>
              <w:bottom w:val="single" w:sz="4" w:space="0" w:color="auto"/>
              <w:right w:val="single" w:sz="4" w:space="0" w:color="auto"/>
            </w:tcBorders>
            <w:vAlign w:val="center"/>
          </w:tcPr>
          <w:p w14:paraId="34930FCC"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105,55</w:t>
            </w:r>
          </w:p>
        </w:tc>
        <w:tc>
          <w:tcPr>
            <w:tcW w:w="778" w:type="dxa"/>
            <w:tcBorders>
              <w:top w:val="single" w:sz="4" w:space="0" w:color="auto"/>
              <w:left w:val="single" w:sz="4" w:space="0" w:color="auto"/>
              <w:bottom w:val="single" w:sz="4" w:space="0" w:color="auto"/>
              <w:right w:val="single" w:sz="4" w:space="0" w:color="auto"/>
            </w:tcBorders>
            <w:vAlign w:val="center"/>
          </w:tcPr>
          <w:p w14:paraId="08D1D702"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43,11</w:t>
            </w:r>
          </w:p>
        </w:tc>
        <w:tc>
          <w:tcPr>
            <w:tcW w:w="778" w:type="dxa"/>
            <w:tcBorders>
              <w:top w:val="single" w:sz="4" w:space="0" w:color="auto"/>
              <w:left w:val="single" w:sz="4" w:space="0" w:color="auto"/>
              <w:bottom w:val="single" w:sz="4" w:space="0" w:color="auto"/>
              <w:right w:val="single" w:sz="4" w:space="0" w:color="auto"/>
            </w:tcBorders>
            <w:vAlign w:val="center"/>
          </w:tcPr>
          <w:p w14:paraId="75322FA8"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215B2842"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79,99</w:t>
            </w:r>
          </w:p>
        </w:tc>
        <w:tc>
          <w:tcPr>
            <w:tcW w:w="826" w:type="dxa"/>
            <w:tcBorders>
              <w:top w:val="single" w:sz="4" w:space="0" w:color="auto"/>
              <w:left w:val="single" w:sz="4" w:space="0" w:color="auto"/>
              <w:bottom w:val="single" w:sz="4" w:space="0" w:color="auto"/>
              <w:right w:val="single" w:sz="4" w:space="0" w:color="auto"/>
            </w:tcBorders>
            <w:vAlign w:val="center"/>
          </w:tcPr>
          <w:p w14:paraId="412438EE"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99,97</w:t>
            </w:r>
          </w:p>
        </w:tc>
      </w:tr>
      <w:tr w:rsidR="006D3701" w:rsidRPr="00AE3C3F" w14:paraId="41584E8E" w14:textId="77777777" w:rsidTr="006D3701">
        <w:trPr>
          <w:trHeight w:val="395"/>
        </w:trPr>
        <w:tc>
          <w:tcPr>
            <w:tcW w:w="596" w:type="dxa"/>
            <w:tcBorders>
              <w:top w:val="nil"/>
              <w:left w:val="single" w:sz="4" w:space="0" w:color="auto"/>
              <w:bottom w:val="single" w:sz="4" w:space="0" w:color="auto"/>
              <w:right w:val="single" w:sz="4" w:space="0" w:color="auto"/>
            </w:tcBorders>
            <w:shd w:val="clear" w:color="auto" w:fill="auto"/>
            <w:noWrap/>
          </w:tcPr>
          <w:p w14:paraId="577A85C7" w14:textId="77777777" w:rsidR="006D3701" w:rsidRPr="00AE3C3F" w:rsidRDefault="006D3701" w:rsidP="006D3701">
            <w:pPr>
              <w:jc w:val="center"/>
              <w:rPr>
                <w:sz w:val="20"/>
              </w:rPr>
            </w:pPr>
            <w:r w:rsidRPr="00AE3C3F">
              <w:rPr>
                <w:sz w:val="20"/>
              </w:rPr>
              <w:t>35.</w:t>
            </w:r>
          </w:p>
        </w:tc>
        <w:tc>
          <w:tcPr>
            <w:tcW w:w="1418" w:type="dxa"/>
            <w:tcBorders>
              <w:top w:val="nil"/>
              <w:left w:val="nil"/>
              <w:bottom w:val="single" w:sz="4" w:space="0" w:color="auto"/>
              <w:right w:val="single" w:sz="4" w:space="0" w:color="auto"/>
            </w:tcBorders>
            <w:shd w:val="clear" w:color="auto" w:fill="auto"/>
          </w:tcPr>
          <w:p w14:paraId="126AFDCF" w14:textId="77777777" w:rsidR="006D3701" w:rsidRPr="00AE3C3F" w:rsidRDefault="006D3701" w:rsidP="006D3701">
            <w:pPr>
              <w:widowControl w:val="0"/>
              <w:autoSpaceDE w:val="0"/>
              <w:adjustRightInd w:val="0"/>
              <w:rPr>
                <w:sz w:val="20"/>
              </w:rPr>
            </w:pPr>
            <w:r w:rsidRPr="00AE3C3F">
              <w:rPr>
                <w:sz w:val="20"/>
              </w:rPr>
              <w:t>Šveicarija (Bernas)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2D97B1DC"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27,99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F1F96"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45,56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B8F17"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72,54</w:t>
            </w:r>
          </w:p>
        </w:tc>
        <w:tc>
          <w:tcPr>
            <w:tcW w:w="778" w:type="dxa"/>
            <w:tcBorders>
              <w:top w:val="single" w:sz="4" w:space="0" w:color="auto"/>
              <w:left w:val="single" w:sz="4" w:space="0" w:color="auto"/>
              <w:bottom w:val="single" w:sz="4" w:space="0" w:color="auto"/>
              <w:right w:val="single" w:sz="4" w:space="0" w:color="auto"/>
            </w:tcBorders>
            <w:vAlign w:val="center"/>
          </w:tcPr>
          <w:p w14:paraId="566D37C7"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89,99</w:t>
            </w:r>
          </w:p>
        </w:tc>
        <w:tc>
          <w:tcPr>
            <w:tcW w:w="778" w:type="dxa"/>
            <w:tcBorders>
              <w:top w:val="single" w:sz="4" w:space="0" w:color="auto"/>
              <w:left w:val="single" w:sz="4" w:space="0" w:color="auto"/>
              <w:bottom w:val="single" w:sz="4" w:space="0" w:color="auto"/>
              <w:right w:val="single" w:sz="4" w:space="0" w:color="auto"/>
            </w:tcBorders>
            <w:vAlign w:val="center"/>
          </w:tcPr>
          <w:p w14:paraId="37019FA4"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43,11</w:t>
            </w:r>
          </w:p>
        </w:tc>
        <w:tc>
          <w:tcPr>
            <w:tcW w:w="778" w:type="dxa"/>
            <w:tcBorders>
              <w:top w:val="single" w:sz="4" w:space="0" w:color="auto"/>
              <w:left w:val="single" w:sz="4" w:space="0" w:color="auto"/>
              <w:bottom w:val="single" w:sz="4" w:space="0" w:color="auto"/>
              <w:right w:val="single" w:sz="4" w:space="0" w:color="auto"/>
            </w:tcBorders>
            <w:vAlign w:val="center"/>
          </w:tcPr>
          <w:p w14:paraId="545621F4"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07618382"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79,99</w:t>
            </w:r>
          </w:p>
        </w:tc>
        <w:tc>
          <w:tcPr>
            <w:tcW w:w="826" w:type="dxa"/>
            <w:tcBorders>
              <w:top w:val="single" w:sz="4" w:space="0" w:color="auto"/>
              <w:left w:val="single" w:sz="4" w:space="0" w:color="auto"/>
              <w:bottom w:val="single" w:sz="4" w:space="0" w:color="auto"/>
              <w:right w:val="single" w:sz="4" w:space="0" w:color="auto"/>
            </w:tcBorders>
            <w:vAlign w:val="center"/>
          </w:tcPr>
          <w:p w14:paraId="42FEBAFD"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98,99</w:t>
            </w:r>
          </w:p>
        </w:tc>
      </w:tr>
      <w:tr w:rsidR="006D3701" w:rsidRPr="00AE3C3F" w14:paraId="25B6C55F" w14:textId="77777777" w:rsidTr="006D3701">
        <w:trPr>
          <w:trHeight w:val="395"/>
        </w:trPr>
        <w:tc>
          <w:tcPr>
            <w:tcW w:w="596" w:type="dxa"/>
            <w:tcBorders>
              <w:top w:val="nil"/>
              <w:left w:val="single" w:sz="4" w:space="0" w:color="auto"/>
              <w:bottom w:val="single" w:sz="4" w:space="0" w:color="auto"/>
              <w:right w:val="single" w:sz="4" w:space="0" w:color="auto"/>
            </w:tcBorders>
            <w:shd w:val="clear" w:color="auto" w:fill="auto"/>
            <w:noWrap/>
          </w:tcPr>
          <w:p w14:paraId="73CA84D6" w14:textId="77777777" w:rsidR="006D3701" w:rsidRPr="00AE3C3F" w:rsidRDefault="006D3701" w:rsidP="006D3701">
            <w:pPr>
              <w:jc w:val="center"/>
              <w:rPr>
                <w:strike/>
                <w:sz w:val="20"/>
              </w:rPr>
            </w:pPr>
            <w:r w:rsidRPr="00AE3C3F">
              <w:rPr>
                <w:sz w:val="20"/>
              </w:rPr>
              <w:t>36.</w:t>
            </w:r>
          </w:p>
        </w:tc>
        <w:tc>
          <w:tcPr>
            <w:tcW w:w="1418" w:type="dxa"/>
            <w:tcBorders>
              <w:top w:val="nil"/>
              <w:left w:val="nil"/>
              <w:bottom w:val="single" w:sz="4" w:space="0" w:color="auto"/>
              <w:right w:val="single" w:sz="4" w:space="0" w:color="auto"/>
            </w:tcBorders>
            <w:shd w:val="clear" w:color="auto" w:fill="auto"/>
          </w:tcPr>
          <w:p w14:paraId="3B56EB1F" w14:textId="77777777" w:rsidR="006D3701" w:rsidRPr="00AE3C3F" w:rsidRDefault="006D3701" w:rsidP="006D3701">
            <w:pPr>
              <w:widowControl w:val="0"/>
              <w:autoSpaceDE w:val="0"/>
              <w:adjustRightInd w:val="0"/>
              <w:rPr>
                <w:sz w:val="20"/>
              </w:rPr>
            </w:pPr>
            <w:r w:rsidRPr="00AE3C3F">
              <w:rPr>
                <w:sz w:val="20"/>
              </w:rPr>
              <w:t xml:space="preserve">Turkija </w:t>
            </w:r>
          </w:p>
          <w:p w14:paraId="1086D4F6" w14:textId="77777777" w:rsidR="006D3701" w:rsidRPr="00AE3C3F" w:rsidRDefault="006D3701" w:rsidP="006D3701">
            <w:pPr>
              <w:widowControl w:val="0"/>
              <w:autoSpaceDE w:val="0"/>
              <w:adjustRightInd w:val="0"/>
              <w:rPr>
                <w:sz w:val="20"/>
              </w:rPr>
            </w:pPr>
            <w:r w:rsidRPr="00AE3C3F">
              <w:rPr>
                <w:sz w:val="20"/>
              </w:rPr>
              <w:t>(Ankara)</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1FA4ACE6"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11,62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9AAA1"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14,75</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3A95F"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29,75</w:t>
            </w:r>
          </w:p>
        </w:tc>
        <w:tc>
          <w:tcPr>
            <w:tcW w:w="778" w:type="dxa"/>
            <w:tcBorders>
              <w:top w:val="single" w:sz="4" w:space="0" w:color="auto"/>
              <w:left w:val="single" w:sz="4" w:space="0" w:color="auto"/>
              <w:bottom w:val="single" w:sz="4" w:space="0" w:color="auto"/>
              <w:right w:val="single" w:sz="4" w:space="0" w:color="auto"/>
            </w:tcBorders>
            <w:vAlign w:val="center"/>
          </w:tcPr>
          <w:p w14:paraId="796574E7"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52,55</w:t>
            </w:r>
          </w:p>
        </w:tc>
        <w:tc>
          <w:tcPr>
            <w:tcW w:w="778" w:type="dxa"/>
            <w:tcBorders>
              <w:top w:val="single" w:sz="4" w:space="0" w:color="auto"/>
              <w:left w:val="single" w:sz="4" w:space="0" w:color="auto"/>
              <w:bottom w:val="single" w:sz="4" w:space="0" w:color="auto"/>
              <w:right w:val="single" w:sz="4" w:space="0" w:color="auto"/>
            </w:tcBorders>
            <w:vAlign w:val="center"/>
          </w:tcPr>
          <w:p w14:paraId="4442C87D"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99,77</w:t>
            </w:r>
          </w:p>
        </w:tc>
        <w:tc>
          <w:tcPr>
            <w:tcW w:w="778" w:type="dxa"/>
            <w:tcBorders>
              <w:top w:val="single" w:sz="4" w:space="0" w:color="auto"/>
              <w:left w:val="single" w:sz="4" w:space="0" w:color="auto"/>
              <w:bottom w:val="single" w:sz="4" w:space="0" w:color="auto"/>
              <w:right w:val="single" w:sz="4" w:space="0" w:color="auto"/>
            </w:tcBorders>
            <w:vAlign w:val="center"/>
          </w:tcPr>
          <w:p w14:paraId="511245F1"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111,92</w:t>
            </w:r>
          </w:p>
        </w:tc>
        <w:tc>
          <w:tcPr>
            <w:tcW w:w="778" w:type="dxa"/>
            <w:tcBorders>
              <w:top w:val="single" w:sz="4" w:space="0" w:color="auto"/>
              <w:left w:val="single" w:sz="4" w:space="0" w:color="auto"/>
              <w:bottom w:val="single" w:sz="4" w:space="0" w:color="auto"/>
              <w:right w:val="single" w:sz="4" w:space="0" w:color="auto"/>
            </w:tcBorders>
            <w:vAlign w:val="center"/>
          </w:tcPr>
          <w:p w14:paraId="451202EC"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114,75</w:t>
            </w:r>
          </w:p>
        </w:tc>
        <w:tc>
          <w:tcPr>
            <w:tcW w:w="826" w:type="dxa"/>
            <w:tcBorders>
              <w:top w:val="single" w:sz="4" w:space="0" w:color="auto"/>
              <w:left w:val="single" w:sz="4" w:space="0" w:color="auto"/>
              <w:bottom w:val="single" w:sz="4" w:space="0" w:color="auto"/>
              <w:right w:val="single" w:sz="4" w:space="0" w:color="auto"/>
            </w:tcBorders>
            <w:vAlign w:val="center"/>
          </w:tcPr>
          <w:p w14:paraId="5F06DF70"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755,99</w:t>
            </w:r>
          </w:p>
        </w:tc>
      </w:tr>
      <w:tr w:rsidR="006D3701" w:rsidRPr="00AE3C3F" w14:paraId="0DB0CEAF" w14:textId="77777777" w:rsidTr="006D3701">
        <w:trPr>
          <w:trHeight w:val="255"/>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6FBEA6C0" w14:textId="77777777" w:rsidR="006D3701" w:rsidRPr="00AE3C3F" w:rsidRDefault="006D3701" w:rsidP="006D3701">
            <w:pPr>
              <w:jc w:val="center"/>
              <w:rPr>
                <w:strike/>
                <w:sz w:val="20"/>
              </w:rPr>
            </w:pPr>
            <w:r w:rsidRPr="00AE3C3F">
              <w:rPr>
                <w:sz w:val="20"/>
              </w:rPr>
              <w:t>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0FFA68" w14:textId="77777777" w:rsidR="006D3701" w:rsidRPr="00AE3C3F" w:rsidRDefault="006D3701" w:rsidP="006D3701">
            <w:pPr>
              <w:widowControl w:val="0"/>
              <w:autoSpaceDE w:val="0"/>
              <w:adjustRightInd w:val="0"/>
              <w:rPr>
                <w:sz w:val="20"/>
              </w:rPr>
            </w:pPr>
            <w:r w:rsidRPr="00AE3C3F">
              <w:rPr>
                <w:sz w:val="20"/>
              </w:rPr>
              <w:t>Ukraina (Kijevas)</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61591"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77,95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60E7C"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87,78</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64BA9"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97,99</w:t>
            </w:r>
          </w:p>
        </w:tc>
        <w:tc>
          <w:tcPr>
            <w:tcW w:w="778" w:type="dxa"/>
            <w:tcBorders>
              <w:top w:val="single" w:sz="4" w:space="0" w:color="auto"/>
              <w:left w:val="single" w:sz="4" w:space="0" w:color="auto"/>
              <w:bottom w:val="single" w:sz="4" w:space="0" w:color="auto"/>
              <w:right w:val="single" w:sz="4" w:space="0" w:color="auto"/>
            </w:tcBorders>
            <w:vAlign w:val="center"/>
          </w:tcPr>
          <w:p w14:paraId="32616099"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109,78</w:t>
            </w:r>
          </w:p>
        </w:tc>
        <w:tc>
          <w:tcPr>
            <w:tcW w:w="778" w:type="dxa"/>
            <w:tcBorders>
              <w:top w:val="single" w:sz="4" w:space="0" w:color="auto"/>
              <w:left w:val="single" w:sz="4" w:space="0" w:color="auto"/>
              <w:bottom w:val="single" w:sz="4" w:space="0" w:color="auto"/>
              <w:right w:val="single" w:sz="4" w:space="0" w:color="auto"/>
            </w:tcBorders>
            <w:vAlign w:val="center"/>
          </w:tcPr>
          <w:p w14:paraId="5CC3998F"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21,78</w:t>
            </w:r>
          </w:p>
        </w:tc>
        <w:tc>
          <w:tcPr>
            <w:tcW w:w="778" w:type="dxa"/>
            <w:tcBorders>
              <w:top w:val="single" w:sz="4" w:space="0" w:color="auto"/>
              <w:left w:val="single" w:sz="4" w:space="0" w:color="auto"/>
              <w:bottom w:val="single" w:sz="4" w:space="0" w:color="auto"/>
              <w:right w:val="single" w:sz="4" w:space="0" w:color="auto"/>
            </w:tcBorders>
            <w:vAlign w:val="center"/>
          </w:tcPr>
          <w:p w14:paraId="56E6E3D5"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47,99</w:t>
            </w:r>
          </w:p>
        </w:tc>
        <w:tc>
          <w:tcPr>
            <w:tcW w:w="778" w:type="dxa"/>
            <w:tcBorders>
              <w:top w:val="single" w:sz="4" w:space="0" w:color="auto"/>
              <w:left w:val="single" w:sz="4" w:space="0" w:color="auto"/>
              <w:bottom w:val="single" w:sz="4" w:space="0" w:color="auto"/>
              <w:right w:val="single" w:sz="4" w:space="0" w:color="auto"/>
            </w:tcBorders>
            <w:vAlign w:val="center"/>
          </w:tcPr>
          <w:p w14:paraId="72BF36E5"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80,81</w:t>
            </w:r>
          </w:p>
        </w:tc>
        <w:tc>
          <w:tcPr>
            <w:tcW w:w="826" w:type="dxa"/>
            <w:tcBorders>
              <w:top w:val="single" w:sz="4" w:space="0" w:color="auto"/>
              <w:left w:val="single" w:sz="4" w:space="0" w:color="auto"/>
              <w:bottom w:val="single" w:sz="4" w:space="0" w:color="auto"/>
              <w:right w:val="single" w:sz="4" w:space="0" w:color="auto"/>
            </w:tcBorders>
            <w:vAlign w:val="center"/>
          </w:tcPr>
          <w:p w14:paraId="2CA9EB33" w14:textId="77777777" w:rsidR="006D3701" w:rsidRPr="00FB5D32" w:rsidRDefault="006D3701" w:rsidP="006D3701">
            <w:pPr>
              <w:jc w:val="center"/>
              <w:rPr>
                <w:sz w:val="20"/>
              </w:rPr>
            </w:pPr>
            <w:r w:rsidRPr="00FB5D32">
              <w:rPr>
                <w:rFonts w:eastAsia="Arial Unicode MS" w:cs="Arial Unicode MS"/>
                <w:color w:val="000000"/>
                <w:sz w:val="20"/>
                <w:u w:color="000000"/>
                <w14:textOutline w14:w="0" w14:cap="flat" w14:cmpd="sng" w14:algn="ctr">
                  <w14:noFill/>
                  <w14:prstDash w14:val="solid"/>
                  <w14:bevel/>
                </w14:textOutline>
              </w:rPr>
              <w:t>105,99</w:t>
            </w:r>
          </w:p>
        </w:tc>
      </w:tr>
      <w:tr w:rsidR="006D3701" w:rsidRPr="00AE3C3F" w14:paraId="5261697E" w14:textId="77777777" w:rsidTr="006D3701">
        <w:trPr>
          <w:trHeight w:val="510"/>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52F5CA2B" w14:textId="77777777" w:rsidR="006D3701" w:rsidRPr="00AE3C3F" w:rsidRDefault="006D3701" w:rsidP="006D3701">
            <w:pPr>
              <w:jc w:val="center"/>
              <w:rPr>
                <w:strike/>
                <w:sz w:val="20"/>
              </w:rPr>
            </w:pPr>
            <w:r w:rsidRPr="00AE3C3F">
              <w:rPr>
                <w:sz w:val="20"/>
              </w:rPr>
              <w:t>38.</w:t>
            </w:r>
          </w:p>
        </w:tc>
        <w:tc>
          <w:tcPr>
            <w:tcW w:w="1418" w:type="dxa"/>
            <w:tcBorders>
              <w:top w:val="single" w:sz="4" w:space="0" w:color="auto"/>
              <w:left w:val="nil"/>
              <w:bottom w:val="single" w:sz="4" w:space="0" w:color="auto"/>
              <w:right w:val="single" w:sz="4" w:space="0" w:color="auto"/>
            </w:tcBorders>
            <w:shd w:val="clear" w:color="auto" w:fill="auto"/>
          </w:tcPr>
          <w:p w14:paraId="3A59AF1C" w14:textId="77777777" w:rsidR="006D3701" w:rsidRPr="00D629D7" w:rsidRDefault="006D3701" w:rsidP="006D3701">
            <w:pPr>
              <w:widowControl w:val="0"/>
              <w:autoSpaceDE w:val="0"/>
              <w:adjustRightInd w:val="0"/>
              <w:rPr>
                <w:sz w:val="20"/>
              </w:rPr>
            </w:pPr>
            <w:r w:rsidRPr="00D629D7">
              <w:rPr>
                <w:sz w:val="20"/>
              </w:rPr>
              <w:t>Vengrija (Budapeštas)</w:t>
            </w:r>
          </w:p>
        </w:tc>
        <w:tc>
          <w:tcPr>
            <w:tcW w:w="762" w:type="dxa"/>
            <w:tcBorders>
              <w:top w:val="single" w:sz="4" w:space="0" w:color="auto"/>
              <w:left w:val="nil"/>
              <w:bottom w:val="single" w:sz="4" w:space="0" w:color="auto"/>
              <w:right w:val="single" w:sz="4" w:space="0" w:color="auto"/>
            </w:tcBorders>
            <w:shd w:val="clear" w:color="auto" w:fill="auto"/>
            <w:noWrap/>
            <w:vAlign w:val="center"/>
          </w:tcPr>
          <w:p w14:paraId="1D9F96B2"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27,99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F61F"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45,56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2B35D"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55,25</w:t>
            </w:r>
          </w:p>
        </w:tc>
        <w:tc>
          <w:tcPr>
            <w:tcW w:w="778" w:type="dxa"/>
            <w:tcBorders>
              <w:top w:val="single" w:sz="4" w:space="0" w:color="auto"/>
              <w:left w:val="single" w:sz="4" w:space="0" w:color="auto"/>
              <w:bottom w:val="single" w:sz="4" w:space="0" w:color="auto"/>
              <w:right w:val="single" w:sz="4" w:space="0" w:color="auto"/>
            </w:tcBorders>
            <w:vAlign w:val="center"/>
          </w:tcPr>
          <w:p w14:paraId="63E7E826"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67,98</w:t>
            </w:r>
          </w:p>
        </w:tc>
        <w:tc>
          <w:tcPr>
            <w:tcW w:w="778" w:type="dxa"/>
            <w:tcBorders>
              <w:top w:val="single" w:sz="4" w:space="0" w:color="auto"/>
              <w:left w:val="single" w:sz="4" w:space="0" w:color="auto"/>
              <w:bottom w:val="single" w:sz="4" w:space="0" w:color="auto"/>
              <w:right w:val="single" w:sz="4" w:space="0" w:color="auto"/>
            </w:tcBorders>
            <w:vAlign w:val="center"/>
          </w:tcPr>
          <w:p w14:paraId="52C1F330"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43,11</w:t>
            </w:r>
          </w:p>
        </w:tc>
        <w:tc>
          <w:tcPr>
            <w:tcW w:w="778" w:type="dxa"/>
            <w:tcBorders>
              <w:top w:val="single" w:sz="4" w:space="0" w:color="auto"/>
              <w:left w:val="single" w:sz="4" w:space="0" w:color="auto"/>
              <w:bottom w:val="single" w:sz="4" w:space="0" w:color="auto"/>
              <w:right w:val="single" w:sz="4" w:space="0" w:color="auto"/>
            </w:tcBorders>
            <w:vAlign w:val="center"/>
          </w:tcPr>
          <w:p w14:paraId="759B5C2A"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642BAE64"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75,73</w:t>
            </w:r>
          </w:p>
        </w:tc>
        <w:tc>
          <w:tcPr>
            <w:tcW w:w="826" w:type="dxa"/>
            <w:tcBorders>
              <w:top w:val="single" w:sz="4" w:space="0" w:color="auto"/>
              <w:left w:val="single" w:sz="4" w:space="0" w:color="auto"/>
              <w:bottom w:val="single" w:sz="4" w:space="0" w:color="auto"/>
              <w:right w:val="single" w:sz="4" w:space="0" w:color="auto"/>
            </w:tcBorders>
            <w:vAlign w:val="center"/>
          </w:tcPr>
          <w:p w14:paraId="7ACE2B56"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89,90</w:t>
            </w:r>
          </w:p>
        </w:tc>
      </w:tr>
      <w:tr w:rsidR="006D3701" w:rsidRPr="00AE3C3F" w14:paraId="5E487AC9" w14:textId="77777777" w:rsidTr="006D3701">
        <w:trPr>
          <w:trHeight w:val="255"/>
        </w:trPr>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7E18EC4C" w14:textId="77777777" w:rsidR="006D3701" w:rsidRPr="00AE3C3F" w:rsidRDefault="006D3701" w:rsidP="006D3701">
            <w:pPr>
              <w:jc w:val="center"/>
              <w:rPr>
                <w:strike/>
                <w:sz w:val="20"/>
              </w:rPr>
            </w:pPr>
            <w:r w:rsidRPr="00AE3C3F">
              <w:rPr>
                <w:sz w:val="20"/>
              </w:rPr>
              <w:t>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2E2489" w14:textId="77777777" w:rsidR="006D3701" w:rsidRPr="00D629D7" w:rsidRDefault="006D3701" w:rsidP="006D3701">
            <w:pPr>
              <w:widowControl w:val="0"/>
              <w:autoSpaceDE w:val="0"/>
              <w:adjustRightInd w:val="0"/>
              <w:rPr>
                <w:sz w:val="20"/>
              </w:rPr>
            </w:pPr>
            <w:r w:rsidRPr="00D629D7">
              <w:rPr>
                <w:sz w:val="20"/>
              </w:rPr>
              <w:t>Vokietija (Berlynas)</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C583D"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27,99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1E60A"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45,56</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2EB39"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72,54</w:t>
            </w:r>
          </w:p>
        </w:tc>
        <w:tc>
          <w:tcPr>
            <w:tcW w:w="778" w:type="dxa"/>
            <w:tcBorders>
              <w:top w:val="single" w:sz="4" w:space="0" w:color="auto"/>
              <w:left w:val="single" w:sz="4" w:space="0" w:color="auto"/>
              <w:bottom w:val="single" w:sz="4" w:space="0" w:color="auto"/>
              <w:right w:val="single" w:sz="4" w:space="0" w:color="auto"/>
            </w:tcBorders>
            <w:vAlign w:val="center"/>
          </w:tcPr>
          <w:p w14:paraId="0BF6982B"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105,55</w:t>
            </w:r>
          </w:p>
        </w:tc>
        <w:tc>
          <w:tcPr>
            <w:tcW w:w="778" w:type="dxa"/>
            <w:tcBorders>
              <w:top w:val="single" w:sz="4" w:space="0" w:color="auto"/>
              <w:left w:val="single" w:sz="4" w:space="0" w:color="auto"/>
              <w:bottom w:val="single" w:sz="4" w:space="0" w:color="auto"/>
              <w:right w:val="single" w:sz="4" w:space="0" w:color="auto"/>
            </w:tcBorders>
            <w:vAlign w:val="center"/>
          </w:tcPr>
          <w:p w14:paraId="0E384E6A"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43,11</w:t>
            </w:r>
          </w:p>
        </w:tc>
        <w:tc>
          <w:tcPr>
            <w:tcW w:w="778" w:type="dxa"/>
            <w:tcBorders>
              <w:top w:val="single" w:sz="4" w:space="0" w:color="auto"/>
              <w:left w:val="single" w:sz="4" w:space="0" w:color="auto"/>
              <w:bottom w:val="single" w:sz="4" w:space="0" w:color="auto"/>
              <w:right w:val="single" w:sz="4" w:space="0" w:color="auto"/>
            </w:tcBorders>
            <w:vAlign w:val="center"/>
          </w:tcPr>
          <w:p w14:paraId="2124F31B"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66,61</w:t>
            </w:r>
          </w:p>
        </w:tc>
        <w:tc>
          <w:tcPr>
            <w:tcW w:w="778" w:type="dxa"/>
            <w:tcBorders>
              <w:top w:val="single" w:sz="4" w:space="0" w:color="auto"/>
              <w:left w:val="single" w:sz="4" w:space="0" w:color="auto"/>
              <w:bottom w:val="single" w:sz="4" w:space="0" w:color="auto"/>
              <w:right w:val="single" w:sz="4" w:space="0" w:color="auto"/>
            </w:tcBorders>
            <w:vAlign w:val="center"/>
          </w:tcPr>
          <w:p w14:paraId="218F07EF"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75,79</w:t>
            </w:r>
          </w:p>
        </w:tc>
        <w:tc>
          <w:tcPr>
            <w:tcW w:w="826" w:type="dxa"/>
            <w:tcBorders>
              <w:top w:val="single" w:sz="4" w:space="0" w:color="auto"/>
              <w:left w:val="single" w:sz="4" w:space="0" w:color="auto"/>
              <w:bottom w:val="single" w:sz="4" w:space="0" w:color="auto"/>
              <w:right w:val="single" w:sz="4" w:space="0" w:color="auto"/>
            </w:tcBorders>
            <w:vAlign w:val="center"/>
          </w:tcPr>
          <w:p w14:paraId="07302D5A" w14:textId="77777777" w:rsidR="006D3701" w:rsidRPr="00D629D7" w:rsidRDefault="006D3701" w:rsidP="006D3701">
            <w:pPr>
              <w:jc w:val="center"/>
              <w:rPr>
                <w:sz w:val="20"/>
              </w:rPr>
            </w:pPr>
            <w:r w:rsidRPr="00D629D7">
              <w:rPr>
                <w:rFonts w:eastAsia="Arial Unicode MS" w:cs="Arial Unicode MS"/>
                <w:color w:val="000000"/>
                <w:sz w:val="20"/>
                <w:u w:color="000000"/>
                <w14:textOutline w14:w="0" w14:cap="flat" w14:cmpd="sng" w14:algn="ctr">
                  <w14:noFill/>
                  <w14:prstDash w14:val="solid"/>
                  <w14:bevel/>
                </w14:textOutline>
              </w:rPr>
              <w:t>89,99</w:t>
            </w:r>
          </w:p>
        </w:tc>
      </w:tr>
    </w:tbl>
    <w:p w14:paraId="39D95664" w14:textId="77777777" w:rsidR="00F46034" w:rsidRPr="00AE3C3F" w:rsidRDefault="00F46034" w:rsidP="00F46034">
      <w:pPr>
        <w:jc w:val="center"/>
        <w:rPr>
          <w:b/>
          <w:szCs w:val="24"/>
          <w:lang w:eastAsia="lt-LT"/>
        </w:rPr>
      </w:pPr>
    </w:p>
    <w:p w14:paraId="58DD8DF3" w14:textId="77777777" w:rsidR="00F46034" w:rsidRPr="00AE3C3F" w:rsidRDefault="00F46034" w:rsidP="00F46034">
      <w:pPr>
        <w:jc w:val="both"/>
        <w:rPr>
          <w:b/>
          <w:szCs w:val="24"/>
          <w:lang w:eastAsia="lt-LT"/>
        </w:rPr>
      </w:pPr>
    </w:p>
    <w:p w14:paraId="469B7A6B" w14:textId="77777777" w:rsidR="00F46034" w:rsidRPr="00AE3C3F" w:rsidRDefault="00F46034" w:rsidP="00F46034">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743"/>
        <w:gridCol w:w="348"/>
        <w:gridCol w:w="5126"/>
      </w:tblGrid>
      <w:tr w:rsidR="00F46034" w:rsidRPr="00AE3C3F" w14:paraId="00559A9E" w14:textId="77777777" w:rsidTr="002F6093">
        <w:trPr>
          <w:trHeight w:val="906"/>
        </w:trPr>
        <w:tc>
          <w:tcPr>
            <w:tcW w:w="4881" w:type="dxa"/>
            <w:shd w:val="clear" w:color="auto" w:fill="auto"/>
            <w:tcMar>
              <w:top w:w="0" w:type="dxa"/>
              <w:left w:w="108" w:type="dxa"/>
              <w:bottom w:w="0" w:type="dxa"/>
              <w:right w:w="108" w:type="dxa"/>
            </w:tcMar>
          </w:tcPr>
          <w:p w14:paraId="3CBCBAAC" w14:textId="77777777" w:rsidR="006D3701" w:rsidRDefault="006D3701" w:rsidP="002F6093">
            <w:pPr>
              <w:jc w:val="both"/>
              <w:rPr>
                <w:b/>
                <w:szCs w:val="24"/>
              </w:rPr>
            </w:pPr>
          </w:p>
          <w:p w14:paraId="7CA6EB3F" w14:textId="77777777" w:rsidR="006D3701" w:rsidRDefault="006D3701" w:rsidP="002F6093">
            <w:pPr>
              <w:jc w:val="both"/>
              <w:rPr>
                <w:b/>
                <w:szCs w:val="24"/>
              </w:rPr>
            </w:pPr>
          </w:p>
          <w:p w14:paraId="55B43E3A" w14:textId="2F52201E" w:rsidR="00F46034" w:rsidRPr="00AE3C3F" w:rsidRDefault="00F46034" w:rsidP="002F6093">
            <w:pPr>
              <w:jc w:val="both"/>
              <w:rPr>
                <w:b/>
                <w:szCs w:val="24"/>
              </w:rPr>
            </w:pPr>
            <w:r w:rsidRPr="00AE3C3F">
              <w:rPr>
                <w:b/>
                <w:szCs w:val="24"/>
              </w:rPr>
              <w:t>Paslaugų gavėjas:</w:t>
            </w:r>
          </w:p>
          <w:p w14:paraId="7EC40B5C" w14:textId="77777777" w:rsidR="00F46034" w:rsidRPr="00AE3C3F" w:rsidRDefault="00F46034" w:rsidP="002F6093">
            <w:pPr>
              <w:jc w:val="both"/>
              <w:rPr>
                <w:szCs w:val="24"/>
              </w:rPr>
            </w:pPr>
            <w:r w:rsidRPr="00AE3C3F">
              <w:rPr>
                <w:szCs w:val="24"/>
              </w:rPr>
              <w:t>Lietuvos Respublikos vyriausioji rinkimų komisija</w:t>
            </w:r>
          </w:p>
        </w:tc>
        <w:tc>
          <w:tcPr>
            <w:tcW w:w="351" w:type="dxa"/>
            <w:shd w:val="clear" w:color="auto" w:fill="auto"/>
            <w:tcMar>
              <w:top w:w="0" w:type="dxa"/>
              <w:left w:w="108" w:type="dxa"/>
              <w:bottom w:w="0" w:type="dxa"/>
              <w:right w:w="108" w:type="dxa"/>
            </w:tcMar>
          </w:tcPr>
          <w:p w14:paraId="41F4D5E3" w14:textId="77777777" w:rsidR="00F46034" w:rsidRPr="00AE3C3F" w:rsidRDefault="00F46034" w:rsidP="002F6093">
            <w:pPr>
              <w:jc w:val="both"/>
              <w:rPr>
                <w:bCs/>
                <w:color w:val="000000"/>
                <w:szCs w:val="24"/>
              </w:rPr>
            </w:pPr>
          </w:p>
        </w:tc>
        <w:tc>
          <w:tcPr>
            <w:tcW w:w="5275" w:type="dxa"/>
            <w:shd w:val="clear" w:color="auto" w:fill="auto"/>
            <w:tcMar>
              <w:top w:w="0" w:type="dxa"/>
              <w:left w:w="108" w:type="dxa"/>
              <w:bottom w:w="0" w:type="dxa"/>
              <w:right w:w="108" w:type="dxa"/>
            </w:tcMar>
          </w:tcPr>
          <w:p w14:paraId="3711EE1A" w14:textId="77777777" w:rsidR="006D3701" w:rsidRDefault="006D3701" w:rsidP="002F6093">
            <w:pPr>
              <w:jc w:val="both"/>
              <w:rPr>
                <w:b/>
                <w:szCs w:val="24"/>
              </w:rPr>
            </w:pPr>
          </w:p>
          <w:p w14:paraId="744ED15C" w14:textId="77777777" w:rsidR="006D3701" w:rsidRDefault="006D3701" w:rsidP="002F6093">
            <w:pPr>
              <w:jc w:val="both"/>
              <w:rPr>
                <w:b/>
                <w:szCs w:val="24"/>
              </w:rPr>
            </w:pPr>
          </w:p>
          <w:p w14:paraId="68BE3CE7" w14:textId="3360D734" w:rsidR="00F46034" w:rsidRPr="00AE3C3F" w:rsidRDefault="00F46034" w:rsidP="002F6093">
            <w:pPr>
              <w:jc w:val="both"/>
              <w:rPr>
                <w:b/>
                <w:szCs w:val="24"/>
              </w:rPr>
            </w:pPr>
            <w:r w:rsidRPr="00AE3C3F">
              <w:rPr>
                <w:b/>
                <w:szCs w:val="24"/>
              </w:rPr>
              <w:t>Paslaugų teikėjas:</w:t>
            </w:r>
          </w:p>
          <w:p w14:paraId="65336925" w14:textId="0F959EC4" w:rsidR="00F46034" w:rsidRPr="00AE3C3F" w:rsidRDefault="00E671AE" w:rsidP="002F6093">
            <w:pPr>
              <w:jc w:val="both"/>
              <w:rPr>
                <w:bCs/>
                <w:i/>
                <w:szCs w:val="24"/>
              </w:rPr>
            </w:pPr>
            <w:r w:rsidRPr="00F76AB3">
              <w:rPr>
                <w:szCs w:val="24"/>
              </w:rPr>
              <w:t>UAB „Jumbo Transport“</w:t>
            </w:r>
          </w:p>
        </w:tc>
      </w:tr>
      <w:tr w:rsidR="00F46034" w:rsidRPr="00AE3C3F" w14:paraId="2758D2E0" w14:textId="77777777" w:rsidTr="002F6093">
        <w:trPr>
          <w:trHeight w:val="864"/>
        </w:trPr>
        <w:tc>
          <w:tcPr>
            <w:tcW w:w="4881" w:type="dxa"/>
            <w:shd w:val="clear" w:color="auto" w:fill="auto"/>
            <w:tcMar>
              <w:top w:w="0" w:type="dxa"/>
              <w:left w:w="108" w:type="dxa"/>
              <w:bottom w:w="0" w:type="dxa"/>
              <w:right w:w="108" w:type="dxa"/>
            </w:tcMar>
          </w:tcPr>
          <w:p w14:paraId="3BC37392" w14:textId="0D2C7D51" w:rsidR="00F46034" w:rsidRPr="00E66FB3" w:rsidRDefault="00F46034" w:rsidP="002F6093">
            <w:pPr>
              <w:tabs>
                <w:tab w:val="left" w:pos="2625"/>
              </w:tabs>
              <w:ind w:right="368"/>
              <w:rPr>
                <w:szCs w:val="24"/>
              </w:rPr>
            </w:pPr>
            <w:r w:rsidRPr="00AE3C3F">
              <w:rPr>
                <w:b/>
                <w:iCs/>
                <w:szCs w:val="24"/>
              </w:rPr>
              <w:t>Komisijos pirmininkė</w:t>
            </w:r>
          </w:p>
          <w:p w14:paraId="24EF58F6" w14:textId="77777777" w:rsidR="00F46034" w:rsidRPr="00AE3C3F" w:rsidRDefault="00F46034" w:rsidP="002F6093">
            <w:pPr>
              <w:keepNext/>
              <w:tabs>
                <w:tab w:val="left" w:pos="1872"/>
                <w:tab w:val="left" w:pos="4820"/>
                <w:tab w:val="left" w:pos="4962"/>
              </w:tabs>
              <w:ind w:right="368"/>
              <w:outlineLvl w:val="5"/>
              <w:rPr>
                <w:b/>
                <w:szCs w:val="24"/>
                <w:lang w:eastAsia="lt-LT"/>
              </w:rPr>
            </w:pPr>
            <w:r w:rsidRPr="00AE3C3F">
              <w:rPr>
                <w:b/>
                <w:iCs/>
                <w:szCs w:val="24"/>
                <w:lang w:eastAsia="lt-LT"/>
              </w:rPr>
              <w:t>Lina Petronienė</w:t>
            </w:r>
          </w:p>
        </w:tc>
        <w:tc>
          <w:tcPr>
            <w:tcW w:w="351" w:type="dxa"/>
            <w:shd w:val="clear" w:color="auto" w:fill="auto"/>
            <w:tcMar>
              <w:top w:w="0" w:type="dxa"/>
              <w:left w:w="108" w:type="dxa"/>
              <w:bottom w:w="0" w:type="dxa"/>
              <w:right w:w="108" w:type="dxa"/>
            </w:tcMar>
          </w:tcPr>
          <w:p w14:paraId="0D34A82B" w14:textId="77777777" w:rsidR="00F46034" w:rsidRPr="00AE3C3F" w:rsidRDefault="00F46034" w:rsidP="002F6093">
            <w:pPr>
              <w:ind w:right="368"/>
              <w:rPr>
                <w:b/>
                <w:bCs/>
                <w:color w:val="000000"/>
                <w:szCs w:val="24"/>
              </w:rPr>
            </w:pPr>
          </w:p>
          <w:p w14:paraId="38242215" w14:textId="77777777" w:rsidR="00F46034" w:rsidRPr="00AE3C3F" w:rsidRDefault="00F46034" w:rsidP="002F6093">
            <w:pPr>
              <w:ind w:right="368"/>
              <w:rPr>
                <w:b/>
                <w:szCs w:val="24"/>
              </w:rPr>
            </w:pPr>
          </w:p>
          <w:p w14:paraId="5D3C5CC3" w14:textId="77777777" w:rsidR="00F46034" w:rsidRPr="00AE3C3F" w:rsidRDefault="00F46034" w:rsidP="002F6093">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435C4A60" w14:textId="174A05EB" w:rsidR="00E671AE" w:rsidRPr="002F1893" w:rsidRDefault="00E671AE" w:rsidP="00E671AE">
            <w:pPr>
              <w:tabs>
                <w:tab w:val="left" w:pos="2625"/>
              </w:tabs>
              <w:ind w:right="368"/>
              <w:rPr>
                <w:iCs/>
                <w:szCs w:val="24"/>
              </w:rPr>
            </w:pPr>
            <w:r w:rsidRPr="00F76AB3">
              <w:rPr>
                <w:b/>
                <w:iCs/>
                <w:szCs w:val="24"/>
              </w:rPr>
              <w:t>Direktorius</w:t>
            </w:r>
            <w:r w:rsidRPr="00F76AB3">
              <w:rPr>
                <w:iCs/>
                <w:szCs w:val="24"/>
              </w:rPr>
              <w:t xml:space="preserve">                     </w:t>
            </w:r>
          </w:p>
          <w:p w14:paraId="554085C6" w14:textId="469E2947" w:rsidR="00F46034" w:rsidRPr="00AE3C3F" w:rsidRDefault="00E671AE" w:rsidP="00E671AE">
            <w:pPr>
              <w:ind w:right="368"/>
              <w:rPr>
                <w:b/>
                <w:bCs/>
                <w:iCs/>
                <w:szCs w:val="24"/>
              </w:rPr>
            </w:pPr>
            <w:r w:rsidRPr="00F76AB3">
              <w:rPr>
                <w:b/>
                <w:iCs/>
                <w:szCs w:val="24"/>
              </w:rPr>
              <w:t>Marjanas Vavilovas</w:t>
            </w:r>
          </w:p>
        </w:tc>
      </w:tr>
    </w:tbl>
    <w:p w14:paraId="159E9BF7" w14:textId="77777777" w:rsidR="00F46034" w:rsidRPr="00AE3C3F" w:rsidRDefault="00F46034" w:rsidP="00F46034">
      <w:pPr>
        <w:jc w:val="right"/>
        <w:rPr>
          <w:szCs w:val="24"/>
        </w:rPr>
      </w:pPr>
    </w:p>
    <w:p w14:paraId="7880A03C" w14:textId="1400DD74" w:rsidR="00FD32EA" w:rsidRDefault="00FD32EA">
      <w:pPr>
        <w:suppressAutoHyphens w:val="0"/>
        <w:spacing w:after="160" w:line="247" w:lineRule="auto"/>
        <w:rPr>
          <w:szCs w:val="24"/>
        </w:rPr>
      </w:pPr>
    </w:p>
    <w:p w14:paraId="68CCE346" w14:textId="77777777" w:rsidR="00E66FB3" w:rsidRDefault="00E66FB3">
      <w:pPr>
        <w:suppressAutoHyphens w:val="0"/>
        <w:spacing w:after="160" w:line="247" w:lineRule="auto"/>
        <w:rPr>
          <w:szCs w:val="24"/>
        </w:rPr>
      </w:pPr>
      <w:r>
        <w:rPr>
          <w:szCs w:val="24"/>
        </w:rPr>
        <w:br w:type="page"/>
      </w:r>
    </w:p>
    <w:p w14:paraId="799569CC" w14:textId="333DE6D2" w:rsidR="00FD32EA" w:rsidRPr="00AE3C3F" w:rsidRDefault="00FD32EA" w:rsidP="00FD32EA">
      <w:pPr>
        <w:jc w:val="right"/>
        <w:rPr>
          <w:szCs w:val="24"/>
        </w:rPr>
      </w:pPr>
      <w:r w:rsidRPr="00AE3C3F">
        <w:rPr>
          <w:szCs w:val="24"/>
        </w:rPr>
        <w:lastRenderedPageBreak/>
        <w:t>20... m.                           d.</w:t>
      </w:r>
    </w:p>
    <w:p w14:paraId="02EDD873" w14:textId="68200C53" w:rsidR="002E4549" w:rsidRDefault="00FD32EA" w:rsidP="00FD32EA">
      <w:pPr>
        <w:suppressAutoHyphens w:val="0"/>
        <w:spacing w:after="160" w:line="247" w:lineRule="auto"/>
        <w:jc w:val="right"/>
        <w:rPr>
          <w:szCs w:val="24"/>
        </w:rPr>
      </w:pPr>
      <w:r w:rsidRPr="00AE3C3F">
        <w:rPr>
          <w:szCs w:val="24"/>
        </w:rPr>
        <w:t xml:space="preserve">Sutarties Nr.:      </w:t>
      </w:r>
      <w:r w:rsidR="00543311">
        <w:rPr>
          <w:szCs w:val="24"/>
        </w:rPr>
        <w:t>2</w:t>
      </w:r>
      <w:r w:rsidRPr="00AE3C3F">
        <w:rPr>
          <w:szCs w:val="24"/>
        </w:rPr>
        <w:t xml:space="preserve"> priedas</w:t>
      </w:r>
    </w:p>
    <w:p w14:paraId="526C83E8" w14:textId="77777777" w:rsidR="00FD32EA" w:rsidRDefault="00FD32EA" w:rsidP="0015436D">
      <w:pPr>
        <w:suppressAutoHyphens w:val="0"/>
        <w:autoSpaceDN/>
        <w:ind w:firstLine="567"/>
        <w:jc w:val="center"/>
        <w:rPr>
          <w:rFonts w:eastAsia="Calibri"/>
          <w:b/>
          <w:bCs/>
          <w:szCs w:val="24"/>
        </w:rPr>
      </w:pPr>
      <w:bookmarkStart w:id="3" w:name="_Hlk122531736"/>
    </w:p>
    <w:p w14:paraId="7BFF8328" w14:textId="114D02AE" w:rsidR="0015436D" w:rsidRDefault="0015436D" w:rsidP="0015436D">
      <w:pPr>
        <w:suppressAutoHyphens w:val="0"/>
        <w:autoSpaceDN/>
        <w:ind w:firstLine="567"/>
        <w:jc w:val="center"/>
        <w:rPr>
          <w:rFonts w:eastAsia="Calibri"/>
          <w:b/>
          <w:bCs/>
          <w:szCs w:val="24"/>
        </w:rPr>
      </w:pPr>
      <w:r w:rsidRPr="001D0102">
        <w:rPr>
          <w:rFonts w:eastAsia="Calibri"/>
          <w:b/>
          <w:bCs/>
          <w:szCs w:val="24"/>
        </w:rPr>
        <w:t xml:space="preserve">SIUNTINIŲ </w:t>
      </w:r>
      <w:r>
        <w:rPr>
          <w:rFonts w:eastAsia="Calibri"/>
          <w:b/>
          <w:bCs/>
          <w:szCs w:val="24"/>
        </w:rPr>
        <w:t>PRISTATYMO</w:t>
      </w:r>
      <w:r w:rsidRPr="001D0102">
        <w:rPr>
          <w:rFonts w:eastAsia="Calibri"/>
          <w:b/>
          <w:bCs/>
          <w:szCs w:val="24"/>
        </w:rPr>
        <w:t xml:space="preserve"> PASLAUGŲ </w:t>
      </w:r>
    </w:p>
    <w:p w14:paraId="14578C72" w14:textId="77777777" w:rsidR="0015436D" w:rsidRPr="00852B09" w:rsidRDefault="0015436D" w:rsidP="0015436D">
      <w:pPr>
        <w:suppressAutoHyphens w:val="0"/>
        <w:autoSpaceDN/>
        <w:ind w:firstLine="567"/>
        <w:jc w:val="center"/>
        <w:rPr>
          <w:rFonts w:eastAsia="Calibri"/>
          <w:b/>
          <w:bCs/>
          <w:szCs w:val="24"/>
        </w:rPr>
      </w:pPr>
      <w:r w:rsidRPr="00852B09">
        <w:rPr>
          <w:rFonts w:eastAsia="Calibri"/>
          <w:b/>
          <w:bCs/>
          <w:szCs w:val="24"/>
        </w:rPr>
        <w:t>TECHNINĖ SPECIFIKACIJA</w:t>
      </w:r>
    </w:p>
    <w:bookmarkEnd w:id="3"/>
    <w:p w14:paraId="7DB3AF14" w14:textId="77777777" w:rsidR="0015436D" w:rsidRPr="006F403D" w:rsidRDefault="0015436D" w:rsidP="0015436D">
      <w:pPr>
        <w:ind w:firstLine="720"/>
        <w:jc w:val="center"/>
        <w:rPr>
          <w:b/>
          <w:szCs w:val="24"/>
        </w:rPr>
      </w:pPr>
    </w:p>
    <w:p w14:paraId="71507EE9" w14:textId="77777777" w:rsidR="0015436D" w:rsidRPr="00AE3C3F" w:rsidRDefault="0015436D" w:rsidP="0015436D">
      <w:pPr>
        <w:widowControl w:val="0"/>
        <w:tabs>
          <w:tab w:val="left" w:pos="993"/>
          <w:tab w:val="left" w:pos="1276"/>
          <w:tab w:val="left" w:pos="1701"/>
        </w:tabs>
        <w:autoSpaceDE w:val="0"/>
        <w:adjustRightInd w:val="0"/>
        <w:contextualSpacing/>
        <w:jc w:val="both"/>
        <w:rPr>
          <w:szCs w:val="24"/>
        </w:rPr>
      </w:pPr>
      <w:r w:rsidRPr="00AE3C3F">
        <w:rPr>
          <w:szCs w:val="24"/>
        </w:rPr>
        <w:t xml:space="preserve">            1. Pirkimo objektas – Siuntinių </w:t>
      </w:r>
      <w:r>
        <w:rPr>
          <w:szCs w:val="24"/>
        </w:rPr>
        <w:t>pristatymo</w:t>
      </w:r>
      <w:r w:rsidRPr="00AE3C3F">
        <w:rPr>
          <w:szCs w:val="24"/>
        </w:rPr>
        <w:t xml:space="preserve"> paslaugos (toliau – paslaugos). Šias paslaugas sudaro rinkimų medžiagos ir dokumentų pristatymas į Lietuvos Respublikos ambasadas ir diplomatines atstovybes užsienyje.</w:t>
      </w:r>
    </w:p>
    <w:p w14:paraId="3821992C" w14:textId="77777777" w:rsidR="0015436D" w:rsidRPr="00AE3C3F" w:rsidRDefault="0015436D" w:rsidP="0015436D">
      <w:pPr>
        <w:widowControl w:val="0"/>
        <w:autoSpaceDE w:val="0"/>
        <w:adjustRightInd w:val="0"/>
        <w:ind w:firstLine="720"/>
        <w:jc w:val="both"/>
        <w:rPr>
          <w:szCs w:val="24"/>
        </w:rPr>
      </w:pPr>
      <w:r w:rsidRPr="00AE3C3F">
        <w:rPr>
          <w:szCs w:val="24"/>
        </w:rPr>
        <w:t>2. Esant nacionaliniams arba vietiniams oro arba sausumos transporto tinklo sutrikimams ir mechaninių transporto priemonių arba įrenginių sutrikimams tiekėjas suteikia saugumo garantijas ir užtikrina alternatyvų siunt</w:t>
      </w:r>
      <w:r>
        <w:rPr>
          <w:szCs w:val="24"/>
        </w:rPr>
        <w:t>inių</w:t>
      </w:r>
      <w:r w:rsidRPr="00AE3C3F">
        <w:rPr>
          <w:szCs w:val="24"/>
        </w:rPr>
        <w:t xml:space="preserve"> pristatymą per numatytą terminą.</w:t>
      </w:r>
    </w:p>
    <w:p w14:paraId="7BFDEF71" w14:textId="77777777" w:rsidR="0015436D" w:rsidRPr="00AE3C3F" w:rsidRDefault="0015436D" w:rsidP="0015436D">
      <w:pPr>
        <w:widowControl w:val="0"/>
        <w:autoSpaceDE w:val="0"/>
        <w:adjustRightInd w:val="0"/>
        <w:ind w:firstLine="720"/>
        <w:jc w:val="both"/>
        <w:rPr>
          <w:szCs w:val="24"/>
        </w:rPr>
      </w:pPr>
      <w:r w:rsidRPr="00AE3C3F">
        <w:rPr>
          <w:szCs w:val="24"/>
        </w:rPr>
        <w:t>3. Alternatyvaus pristatymo galimybė (per trumpiausią įmanomą terminą) turi būti užtikrinta esant bet kokioms kliūtims, susijusioms su tiekėjo organizuojamu siunt</w:t>
      </w:r>
      <w:r>
        <w:rPr>
          <w:szCs w:val="24"/>
        </w:rPr>
        <w:t>iniai</w:t>
      </w:r>
      <w:r w:rsidRPr="00AE3C3F">
        <w:rPr>
          <w:szCs w:val="24"/>
        </w:rPr>
        <w:t xml:space="preserve"> pristatymu nuo užsakovo patalpų, kuriose pakuojamos siunt</w:t>
      </w:r>
      <w:r>
        <w:rPr>
          <w:szCs w:val="24"/>
        </w:rPr>
        <w:t>iniai</w:t>
      </w:r>
      <w:r w:rsidRPr="00AE3C3F">
        <w:rPr>
          <w:szCs w:val="24"/>
        </w:rPr>
        <w:t xml:space="preserve">, iki galutinės pristatymo vietos. </w:t>
      </w:r>
    </w:p>
    <w:p w14:paraId="57D7C6AC" w14:textId="77777777" w:rsidR="0015436D" w:rsidRPr="00403EA0" w:rsidRDefault="0015436D" w:rsidP="0015436D">
      <w:pPr>
        <w:widowControl w:val="0"/>
        <w:autoSpaceDE w:val="0"/>
        <w:adjustRightInd w:val="0"/>
        <w:ind w:firstLine="720"/>
        <w:jc w:val="both"/>
        <w:rPr>
          <w:szCs w:val="24"/>
        </w:rPr>
      </w:pPr>
      <w:r>
        <w:rPr>
          <w:szCs w:val="24"/>
        </w:rPr>
        <w:t>4</w:t>
      </w:r>
      <w:r w:rsidRPr="00AE3C3F">
        <w:rPr>
          <w:szCs w:val="24"/>
        </w:rPr>
        <w:t>. Siunt</w:t>
      </w:r>
      <w:r>
        <w:rPr>
          <w:szCs w:val="24"/>
        </w:rPr>
        <w:t xml:space="preserve">inių pakuotės, kurios turi būti suteiktos perkančiajai organizacijai pagal poreikį, </w:t>
      </w:r>
      <w:r w:rsidRPr="00AE3C3F">
        <w:rPr>
          <w:szCs w:val="24"/>
        </w:rPr>
        <w:t xml:space="preserve">turi būti </w:t>
      </w:r>
      <w:r>
        <w:rPr>
          <w:szCs w:val="24"/>
        </w:rPr>
        <w:t>p</w:t>
      </w:r>
      <w:r w:rsidRPr="00AE3C3F">
        <w:rPr>
          <w:szCs w:val="24"/>
        </w:rPr>
        <w:t>atvari</w:t>
      </w:r>
      <w:r>
        <w:rPr>
          <w:szCs w:val="24"/>
        </w:rPr>
        <w:t>os</w:t>
      </w:r>
      <w:r w:rsidRPr="00AE3C3F">
        <w:rPr>
          <w:szCs w:val="24"/>
        </w:rPr>
        <w:t>, nepraleidžianči</w:t>
      </w:r>
      <w:r>
        <w:rPr>
          <w:szCs w:val="24"/>
        </w:rPr>
        <w:t>o</w:t>
      </w:r>
      <w:r w:rsidRPr="00AE3C3F">
        <w:rPr>
          <w:szCs w:val="24"/>
        </w:rPr>
        <w:t>s drėgmės, plastikin</w:t>
      </w:r>
      <w:r>
        <w:rPr>
          <w:szCs w:val="24"/>
        </w:rPr>
        <w:t>iai</w:t>
      </w:r>
      <w:r w:rsidRPr="00AE3C3F">
        <w:rPr>
          <w:szCs w:val="24"/>
        </w:rPr>
        <w:t xml:space="preserve"> ar kartonin</w:t>
      </w:r>
      <w:r>
        <w:rPr>
          <w:szCs w:val="24"/>
        </w:rPr>
        <w:t>iai</w:t>
      </w:r>
      <w:r w:rsidRPr="00AE3C3F">
        <w:rPr>
          <w:szCs w:val="24"/>
        </w:rPr>
        <w:t xml:space="preserve"> įpakavim</w:t>
      </w:r>
      <w:r>
        <w:rPr>
          <w:szCs w:val="24"/>
        </w:rPr>
        <w:t>ai</w:t>
      </w:r>
      <w:r w:rsidRPr="00AE3C3F">
        <w:rPr>
          <w:szCs w:val="24"/>
        </w:rPr>
        <w:t xml:space="preserve">, </w:t>
      </w:r>
      <w:r>
        <w:rPr>
          <w:szCs w:val="24"/>
        </w:rPr>
        <w:t xml:space="preserve">užtikrinantys, </w:t>
      </w:r>
      <w:r w:rsidRPr="00AE3C3F">
        <w:rPr>
          <w:szCs w:val="24"/>
        </w:rPr>
        <w:t xml:space="preserve">kad </w:t>
      </w:r>
      <w:r w:rsidRPr="00403EA0">
        <w:rPr>
          <w:szCs w:val="24"/>
        </w:rPr>
        <w:t>siuntiniai būtų apsaugoti nuo bet kokių galimų pažeidimų.</w:t>
      </w:r>
      <w:r>
        <w:rPr>
          <w:szCs w:val="24"/>
        </w:rPr>
        <w:t xml:space="preserve"> Pakuočių kaina turi būti įskaičiuota į siuntinių pristatymo kainą. </w:t>
      </w:r>
    </w:p>
    <w:p w14:paraId="0BEDA1CF" w14:textId="77777777" w:rsidR="0015436D" w:rsidRPr="00AE3C3F" w:rsidRDefault="0015436D" w:rsidP="0015436D">
      <w:pPr>
        <w:widowControl w:val="0"/>
        <w:autoSpaceDE w:val="0"/>
        <w:adjustRightInd w:val="0"/>
        <w:ind w:firstLine="720"/>
        <w:jc w:val="both"/>
        <w:rPr>
          <w:szCs w:val="24"/>
        </w:rPr>
      </w:pPr>
      <w:r w:rsidRPr="00403EA0">
        <w:rPr>
          <w:szCs w:val="24"/>
        </w:rPr>
        <w:t>5. Rinkimų medžiagos ir dokumentų gabenimą iš perkančiosios organizacijos, sutarties vykdymo metu nurodytų patalpų į paskirstymo punktus /-ą užtikrina tiekėjas (įskaitant supakuotų siuntinių pernešimą iki tiekėjo transporto priemonės).</w:t>
      </w:r>
    </w:p>
    <w:p w14:paraId="36653633" w14:textId="77777777" w:rsidR="0015436D" w:rsidRPr="00AE3C3F" w:rsidRDefault="0015436D" w:rsidP="0015436D">
      <w:pPr>
        <w:widowControl w:val="0"/>
        <w:autoSpaceDE w:val="0"/>
        <w:adjustRightInd w:val="0"/>
        <w:ind w:firstLine="720"/>
        <w:jc w:val="both"/>
        <w:rPr>
          <w:szCs w:val="24"/>
        </w:rPr>
      </w:pPr>
      <w:r w:rsidRPr="00AE3C3F">
        <w:rPr>
          <w:szCs w:val="24"/>
        </w:rPr>
        <w:t xml:space="preserve">6. Tiekėjas į </w:t>
      </w:r>
      <w:r>
        <w:rPr>
          <w:szCs w:val="24"/>
        </w:rPr>
        <w:t>siuntinių pristatymo kainą</w:t>
      </w:r>
      <w:r w:rsidRPr="00AE3C3F">
        <w:rPr>
          <w:szCs w:val="24"/>
        </w:rPr>
        <w:t xml:space="preserve"> įtraukia </w:t>
      </w:r>
      <w:r>
        <w:rPr>
          <w:szCs w:val="24"/>
        </w:rPr>
        <w:t xml:space="preserve">visas išlaidas ir </w:t>
      </w:r>
      <w:r w:rsidRPr="00AE3C3F">
        <w:rPr>
          <w:szCs w:val="24"/>
        </w:rPr>
        <w:t>visus mokesčius, susijusius su siunt</w:t>
      </w:r>
      <w:r>
        <w:rPr>
          <w:szCs w:val="24"/>
        </w:rPr>
        <w:t>inių</w:t>
      </w:r>
      <w:r w:rsidRPr="00AE3C3F">
        <w:rPr>
          <w:szCs w:val="24"/>
        </w:rPr>
        <w:t xml:space="preserve"> pervežimu (oro uosto kuro mokesčiai, muitai, tarpininkų paslaugos</w:t>
      </w:r>
      <w:r>
        <w:rPr>
          <w:szCs w:val="24"/>
        </w:rPr>
        <w:t>, pakuotės ir kt.</w:t>
      </w:r>
      <w:r w:rsidRPr="00AE3C3F">
        <w:rPr>
          <w:szCs w:val="24"/>
        </w:rPr>
        <w:t>). Siunčiant siunt</w:t>
      </w:r>
      <w:r>
        <w:rPr>
          <w:szCs w:val="24"/>
        </w:rPr>
        <w:t>inius</w:t>
      </w:r>
      <w:r w:rsidRPr="00AE3C3F">
        <w:rPr>
          <w:szCs w:val="24"/>
        </w:rPr>
        <w:t xml:space="preserve"> ne į ES valstybes </w:t>
      </w:r>
      <w:r w:rsidRPr="00AE3C3F">
        <w:rPr>
          <w:i/>
          <w:szCs w:val="24"/>
        </w:rPr>
        <w:t>Proforma Invoice</w:t>
      </w:r>
      <w:r w:rsidRPr="00AE3C3F">
        <w:rPr>
          <w:szCs w:val="24"/>
        </w:rPr>
        <w:t xml:space="preserve"> formas ruošia tiekėjas, kuris sutarties vykdymo metu bus įgaliojamas atstovauti </w:t>
      </w:r>
      <w:r>
        <w:rPr>
          <w:szCs w:val="24"/>
        </w:rPr>
        <w:t xml:space="preserve">perkančiajai organizacijai </w:t>
      </w:r>
      <w:r w:rsidRPr="00AE3C3F">
        <w:rPr>
          <w:szCs w:val="24"/>
        </w:rPr>
        <w:t>atliekant visas muitinės procedūras.</w:t>
      </w:r>
    </w:p>
    <w:p w14:paraId="63DD1E9D" w14:textId="77777777" w:rsidR="0015436D" w:rsidRDefault="0015436D" w:rsidP="0015436D">
      <w:pPr>
        <w:widowControl w:val="0"/>
        <w:autoSpaceDE w:val="0"/>
        <w:adjustRightInd w:val="0"/>
        <w:ind w:firstLine="720"/>
        <w:jc w:val="both"/>
        <w:rPr>
          <w:szCs w:val="24"/>
        </w:rPr>
      </w:pPr>
      <w:r w:rsidRPr="00AE3C3F">
        <w:rPr>
          <w:szCs w:val="24"/>
        </w:rPr>
        <w:t xml:space="preserve">7. </w:t>
      </w:r>
      <w:r w:rsidRPr="00313F85">
        <w:rPr>
          <w:szCs w:val="24"/>
        </w:rPr>
        <w:t>Si</w:t>
      </w:r>
      <w:r>
        <w:rPr>
          <w:szCs w:val="24"/>
        </w:rPr>
        <w:t>ntinių</w:t>
      </w:r>
      <w:r w:rsidRPr="00313F85">
        <w:rPr>
          <w:szCs w:val="24"/>
        </w:rPr>
        <w:t xml:space="preserve"> išsiuntimo galimybė turi būti užtikrinta savaitgaliais</w:t>
      </w:r>
      <w:r>
        <w:rPr>
          <w:szCs w:val="24"/>
        </w:rPr>
        <w:t xml:space="preserve"> </w:t>
      </w:r>
      <w:r w:rsidRPr="00313F85">
        <w:rPr>
          <w:szCs w:val="24"/>
        </w:rPr>
        <w:t>ir švenčių dienomis.</w:t>
      </w:r>
    </w:p>
    <w:p w14:paraId="34EC4FF1" w14:textId="77777777" w:rsidR="0015436D" w:rsidRPr="00AE3C3F" w:rsidRDefault="0015436D" w:rsidP="0015436D">
      <w:pPr>
        <w:widowControl w:val="0"/>
        <w:autoSpaceDE w:val="0"/>
        <w:adjustRightInd w:val="0"/>
        <w:ind w:firstLine="720"/>
        <w:jc w:val="both"/>
        <w:rPr>
          <w:szCs w:val="24"/>
        </w:rPr>
      </w:pPr>
      <w:r>
        <w:rPr>
          <w:szCs w:val="24"/>
        </w:rPr>
        <w:t xml:space="preserve">8. </w:t>
      </w:r>
      <w:r w:rsidRPr="00AE3C3F">
        <w:rPr>
          <w:szCs w:val="24"/>
        </w:rPr>
        <w:t>Turi būti sudarytos sąlygos sekti siun</w:t>
      </w:r>
      <w:r>
        <w:rPr>
          <w:szCs w:val="24"/>
        </w:rPr>
        <w:t xml:space="preserve">tinį </w:t>
      </w:r>
      <w:r w:rsidRPr="00AE3C3F">
        <w:rPr>
          <w:szCs w:val="24"/>
        </w:rPr>
        <w:t>visą jos gabenimo laiką pagal suteiktą individualų numerį.</w:t>
      </w:r>
    </w:p>
    <w:p w14:paraId="68C3A165" w14:textId="77777777" w:rsidR="0015436D" w:rsidRDefault="0015436D" w:rsidP="0015436D">
      <w:pPr>
        <w:widowControl w:val="0"/>
        <w:autoSpaceDE w:val="0"/>
        <w:adjustRightInd w:val="0"/>
        <w:ind w:firstLine="720"/>
        <w:jc w:val="both"/>
        <w:rPr>
          <w:szCs w:val="24"/>
        </w:rPr>
      </w:pPr>
      <w:r>
        <w:rPr>
          <w:szCs w:val="24"/>
        </w:rPr>
        <w:t>9</w:t>
      </w:r>
      <w:r w:rsidRPr="00AE3C3F">
        <w:rPr>
          <w:szCs w:val="24"/>
        </w:rPr>
        <w:t xml:space="preserve">. </w:t>
      </w:r>
      <w:r w:rsidRPr="00F17788">
        <w:rPr>
          <w:szCs w:val="24"/>
        </w:rPr>
        <w:t>Preliminarus siunt</w:t>
      </w:r>
      <w:r>
        <w:rPr>
          <w:szCs w:val="24"/>
        </w:rPr>
        <w:t>imų</w:t>
      </w:r>
      <w:r w:rsidRPr="00F17788">
        <w:rPr>
          <w:szCs w:val="24"/>
        </w:rPr>
        <w:t xml:space="preserve"> kiekis ir dažnumas</w:t>
      </w:r>
      <w:r>
        <w:rPr>
          <w:szCs w:val="24"/>
        </w:rPr>
        <w:t xml:space="preserve"> </w:t>
      </w:r>
      <w:r w:rsidRPr="00F17788">
        <w:rPr>
          <w:szCs w:val="24"/>
        </w:rPr>
        <w:t>3-5 kart</w:t>
      </w:r>
      <w:r>
        <w:rPr>
          <w:szCs w:val="24"/>
        </w:rPr>
        <w:t>ai</w:t>
      </w:r>
      <w:r w:rsidRPr="00F17788">
        <w:rPr>
          <w:szCs w:val="24"/>
        </w:rPr>
        <w:t xml:space="preserve"> trijų metų laikotarpyje. </w:t>
      </w:r>
      <w:r>
        <w:rPr>
          <w:szCs w:val="24"/>
        </w:rPr>
        <w:t>Šiuo</w:t>
      </w:r>
      <w:r w:rsidRPr="008364C4">
        <w:rPr>
          <w:szCs w:val="24"/>
        </w:rPr>
        <w:t xml:space="preserve"> metu yra žinomos šios datos: Respublikos Prezidento</w:t>
      </w:r>
      <w:r>
        <w:rPr>
          <w:szCs w:val="24"/>
        </w:rPr>
        <w:t xml:space="preserve">, </w:t>
      </w:r>
      <w:r w:rsidRPr="008364C4">
        <w:rPr>
          <w:szCs w:val="24"/>
        </w:rPr>
        <w:t>Europos Parlamento</w:t>
      </w:r>
      <w:r>
        <w:rPr>
          <w:szCs w:val="24"/>
        </w:rPr>
        <w:t xml:space="preserve"> rinkimų</w:t>
      </w:r>
      <w:r w:rsidRPr="008364C4">
        <w:rPr>
          <w:szCs w:val="24"/>
        </w:rPr>
        <w:t xml:space="preserve"> </w:t>
      </w:r>
      <w:r>
        <w:rPr>
          <w:szCs w:val="24"/>
        </w:rPr>
        <w:t xml:space="preserve">ir referendumo </w:t>
      </w:r>
      <w:r w:rsidRPr="008364C4">
        <w:rPr>
          <w:szCs w:val="24"/>
        </w:rPr>
        <w:t>datos</w:t>
      </w:r>
      <w:r>
        <w:rPr>
          <w:szCs w:val="24"/>
        </w:rPr>
        <w:t xml:space="preserve">: </w:t>
      </w:r>
      <w:r w:rsidRPr="008364C4">
        <w:rPr>
          <w:szCs w:val="24"/>
        </w:rPr>
        <w:t>20</w:t>
      </w:r>
      <w:r>
        <w:rPr>
          <w:szCs w:val="24"/>
        </w:rPr>
        <w:t>24</w:t>
      </w:r>
      <w:r w:rsidRPr="008364C4">
        <w:rPr>
          <w:szCs w:val="24"/>
        </w:rPr>
        <w:t>-05-12</w:t>
      </w:r>
      <w:r>
        <w:rPr>
          <w:szCs w:val="24"/>
        </w:rPr>
        <w:t xml:space="preserve">, </w:t>
      </w:r>
      <w:r w:rsidRPr="008364C4">
        <w:rPr>
          <w:szCs w:val="24"/>
        </w:rPr>
        <w:t>20</w:t>
      </w:r>
      <w:r>
        <w:rPr>
          <w:szCs w:val="24"/>
        </w:rPr>
        <w:t>24</w:t>
      </w:r>
      <w:r w:rsidRPr="008364C4">
        <w:rPr>
          <w:szCs w:val="24"/>
        </w:rPr>
        <w:t>-05-26</w:t>
      </w:r>
      <w:r>
        <w:rPr>
          <w:szCs w:val="24"/>
        </w:rPr>
        <w:t xml:space="preserve"> ir 2024-06-09</w:t>
      </w:r>
      <w:r w:rsidRPr="008364C4">
        <w:rPr>
          <w:szCs w:val="24"/>
        </w:rPr>
        <w:t>, taip pat preliminariai žinoma ir 202</w:t>
      </w:r>
      <w:r>
        <w:rPr>
          <w:szCs w:val="24"/>
        </w:rPr>
        <w:t>4</w:t>
      </w:r>
      <w:r w:rsidRPr="008364C4">
        <w:rPr>
          <w:szCs w:val="24"/>
        </w:rPr>
        <w:t xml:space="preserve"> m. Seimo rinkimų data</w:t>
      </w:r>
      <w:r>
        <w:rPr>
          <w:szCs w:val="24"/>
        </w:rPr>
        <w:t xml:space="preserve"> </w:t>
      </w:r>
      <w:r w:rsidRPr="008364C4">
        <w:rPr>
          <w:szCs w:val="24"/>
        </w:rPr>
        <w:t>202</w:t>
      </w:r>
      <w:r>
        <w:rPr>
          <w:szCs w:val="24"/>
        </w:rPr>
        <w:t>4</w:t>
      </w:r>
      <w:r w:rsidRPr="008364C4">
        <w:rPr>
          <w:szCs w:val="24"/>
        </w:rPr>
        <w:t>-10-1</w:t>
      </w:r>
      <w:r>
        <w:rPr>
          <w:szCs w:val="24"/>
        </w:rPr>
        <w:t>3</w:t>
      </w:r>
      <w:r w:rsidRPr="008364C4">
        <w:rPr>
          <w:szCs w:val="24"/>
        </w:rPr>
        <w:t>.</w:t>
      </w:r>
    </w:p>
    <w:p w14:paraId="34139F85" w14:textId="77777777" w:rsidR="0015436D" w:rsidRPr="00AE3C3F" w:rsidRDefault="0015436D" w:rsidP="0015436D">
      <w:pPr>
        <w:widowControl w:val="0"/>
        <w:autoSpaceDE w:val="0"/>
        <w:adjustRightInd w:val="0"/>
        <w:ind w:firstLine="720"/>
        <w:jc w:val="both"/>
        <w:rPr>
          <w:szCs w:val="24"/>
        </w:rPr>
      </w:pPr>
      <w:r>
        <w:rPr>
          <w:szCs w:val="24"/>
        </w:rPr>
        <w:t xml:space="preserve">10. </w:t>
      </w:r>
      <w:r w:rsidRPr="00AE3C3F">
        <w:rPr>
          <w:szCs w:val="24"/>
        </w:rPr>
        <w:t>Medžiagos pristatymo laikas į visas nurodytas valstybes 1-2 kalendorinės dienos, į šias valstybes: Australija, Brazilija, Indija, Singapūras, Pietų Korėja, JAV ir Japonija pristatymo laikas per 3-4 kalendorines dienas.</w:t>
      </w:r>
    </w:p>
    <w:p w14:paraId="6FDB8682" w14:textId="77777777" w:rsidR="0015436D" w:rsidRPr="00AE3C3F" w:rsidRDefault="0015436D" w:rsidP="0015436D">
      <w:pPr>
        <w:widowControl w:val="0"/>
        <w:autoSpaceDE w:val="0"/>
        <w:adjustRightInd w:val="0"/>
        <w:ind w:firstLine="720"/>
        <w:jc w:val="both"/>
        <w:rPr>
          <w:szCs w:val="24"/>
        </w:rPr>
      </w:pPr>
      <w:r>
        <w:rPr>
          <w:szCs w:val="24"/>
        </w:rPr>
        <w:t>11</w:t>
      </w:r>
      <w:r w:rsidRPr="00AE3C3F">
        <w:rPr>
          <w:szCs w:val="24"/>
        </w:rPr>
        <w:t>. Preliminarus adresų, kuriais bus siunčiam</w:t>
      </w:r>
      <w:r>
        <w:rPr>
          <w:szCs w:val="24"/>
        </w:rPr>
        <w:t>i</w:t>
      </w:r>
      <w:r w:rsidRPr="00AE3C3F">
        <w:rPr>
          <w:szCs w:val="24"/>
        </w:rPr>
        <w:t xml:space="preserve"> siunt</w:t>
      </w:r>
      <w:r>
        <w:rPr>
          <w:szCs w:val="24"/>
        </w:rPr>
        <w:t>iniai</w:t>
      </w:r>
      <w:r w:rsidRPr="00AE3C3F">
        <w:rPr>
          <w:szCs w:val="24"/>
        </w:rPr>
        <w:t>s į atitinkamą valstybę, skaičius:</w:t>
      </w:r>
    </w:p>
    <w:p w14:paraId="53C41738" w14:textId="77777777" w:rsidR="0015436D" w:rsidRPr="00AE3C3F" w:rsidRDefault="0015436D" w:rsidP="0015436D">
      <w:pPr>
        <w:widowControl w:val="0"/>
        <w:autoSpaceDE w:val="0"/>
        <w:adjustRightInd w:val="0"/>
        <w:ind w:firstLine="720"/>
        <w:jc w:val="both"/>
        <w:rPr>
          <w:szCs w:val="24"/>
        </w:rPr>
      </w:pPr>
    </w:p>
    <w:tbl>
      <w:tblPr>
        <w:tblW w:w="9746" w:type="dxa"/>
        <w:tblInd w:w="108" w:type="dxa"/>
        <w:tblLayout w:type="fixed"/>
        <w:tblLook w:val="0000" w:firstRow="0" w:lastRow="0" w:firstColumn="0" w:lastColumn="0" w:noHBand="0" w:noVBand="0"/>
      </w:tblPr>
      <w:tblGrid>
        <w:gridCol w:w="1478"/>
        <w:gridCol w:w="6064"/>
        <w:gridCol w:w="2204"/>
      </w:tblGrid>
      <w:tr w:rsidR="0015436D" w:rsidRPr="00AE3C3F" w14:paraId="5A38F4D6" w14:textId="77777777" w:rsidTr="00977A6E">
        <w:trPr>
          <w:trHeight w:val="255"/>
          <w:tblHeader/>
        </w:trPr>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BB210" w14:textId="77777777" w:rsidR="0015436D" w:rsidRPr="00AE3C3F" w:rsidRDefault="0015436D" w:rsidP="00977A6E">
            <w:pPr>
              <w:widowControl w:val="0"/>
              <w:autoSpaceDE w:val="0"/>
              <w:adjustRightInd w:val="0"/>
              <w:jc w:val="center"/>
              <w:rPr>
                <w:szCs w:val="24"/>
              </w:rPr>
            </w:pPr>
            <w:r w:rsidRPr="00AE3C3F">
              <w:rPr>
                <w:b/>
                <w:szCs w:val="24"/>
              </w:rPr>
              <w:t>Eilės numeris</w:t>
            </w:r>
          </w:p>
        </w:tc>
        <w:tc>
          <w:tcPr>
            <w:tcW w:w="6064" w:type="dxa"/>
            <w:tcBorders>
              <w:top w:val="single" w:sz="4" w:space="0" w:color="auto"/>
              <w:left w:val="nil"/>
              <w:bottom w:val="single" w:sz="4" w:space="0" w:color="auto"/>
              <w:right w:val="single" w:sz="4" w:space="0" w:color="auto"/>
            </w:tcBorders>
            <w:shd w:val="clear" w:color="auto" w:fill="auto"/>
            <w:vAlign w:val="center"/>
          </w:tcPr>
          <w:p w14:paraId="4FAAC6CF" w14:textId="77777777" w:rsidR="0015436D" w:rsidRPr="00AE3C3F" w:rsidRDefault="0015436D" w:rsidP="00977A6E">
            <w:pPr>
              <w:widowControl w:val="0"/>
              <w:autoSpaceDE w:val="0"/>
              <w:adjustRightInd w:val="0"/>
              <w:jc w:val="center"/>
              <w:rPr>
                <w:szCs w:val="24"/>
              </w:rPr>
            </w:pPr>
            <w:r w:rsidRPr="00AE3C3F">
              <w:rPr>
                <w:b/>
                <w:szCs w:val="24"/>
              </w:rPr>
              <w:t>Valstybė, miestas, į kurią (-į) reikia pristatyti siuntinį</w:t>
            </w:r>
          </w:p>
        </w:tc>
        <w:tc>
          <w:tcPr>
            <w:tcW w:w="2204" w:type="dxa"/>
            <w:tcBorders>
              <w:top w:val="single" w:sz="4" w:space="0" w:color="auto"/>
              <w:left w:val="nil"/>
              <w:bottom w:val="single" w:sz="4" w:space="0" w:color="auto"/>
              <w:right w:val="single" w:sz="4" w:space="0" w:color="auto"/>
            </w:tcBorders>
            <w:shd w:val="clear" w:color="auto" w:fill="auto"/>
            <w:vAlign w:val="center"/>
          </w:tcPr>
          <w:p w14:paraId="6599D979" w14:textId="77777777" w:rsidR="0015436D" w:rsidRPr="00AE3C3F" w:rsidRDefault="0015436D" w:rsidP="00977A6E">
            <w:pPr>
              <w:widowControl w:val="0"/>
              <w:autoSpaceDE w:val="0"/>
              <w:adjustRightInd w:val="0"/>
              <w:jc w:val="center"/>
              <w:rPr>
                <w:szCs w:val="24"/>
              </w:rPr>
            </w:pPr>
            <w:r w:rsidRPr="00AE3C3F">
              <w:rPr>
                <w:b/>
                <w:szCs w:val="24"/>
              </w:rPr>
              <w:t>Adresų preliminarus skaičius</w:t>
            </w:r>
          </w:p>
        </w:tc>
      </w:tr>
      <w:tr w:rsidR="0015436D" w:rsidRPr="00AE3C3F" w14:paraId="386D81BB"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56159593" w14:textId="77777777" w:rsidR="0015436D" w:rsidRPr="00AE3C3F" w:rsidRDefault="0015436D" w:rsidP="00977A6E">
            <w:pPr>
              <w:widowControl w:val="0"/>
              <w:autoSpaceDE w:val="0"/>
              <w:adjustRightInd w:val="0"/>
              <w:ind w:firstLine="720"/>
              <w:rPr>
                <w:szCs w:val="24"/>
              </w:rPr>
            </w:pPr>
            <w:r w:rsidRPr="00AE3C3F">
              <w:rPr>
                <w:szCs w:val="24"/>
              </w:rPr>
              <w:t>1.  </w:t>
            </w:r>
          </w:p>
        </w:tc>
        <w:tc>
          <w:tcPr>
            <w:tcW w:w="6064" w:type="dxa"/>
            <w:tcBorders>
              <w:top w:val="nil"/>
              <w:left w:val="nil"/>
              <w:bottom w:val="single" w:sz="4" w:space="0" w:color="auto"/>
              <w:right w:val="single" w:sz="4" w:space="0" w:color="auto"/>
            </w:tcBorders>
            <w:shd w:val="clear" w:color="auto" w:fill="auto"/>
          </w:tcPr>
          <w:p w14:paraId="15180E75" w14:textId="77777777" w:rsidR="0015436D" w:rsidRPr="00AE3C3F" w:rsidRDefault="0015436D" w:rsidP="00977A6E">
            <w:pPr>
              <w:widowControl w:val="0"/>
              <w:autoSpaceDE w:val="0"/>
              <w:adjustRightInd w:val="0"/>
              <w:ind w:firstLine="720"/>
              <w:jc w:val="both"/>
              <w:rPr>
                <w:szCs w:val="24"/>
              </w:rPr>
            </w:pPr>
            <w:r w:rsidRPr="00AE3C3F">
              <w:rPr>
                <w:szCs w:val="24"/>
              </w:rPr>
              <w:t>Airija (Dublinas)</w:t>
            </w:r>
          </w:p>
        </w:tc>
        <w:tc>
          <w:tcPr>
            <w:tcW w:w="2204" w:type="dxa"/>
            <w:tcBorders>
              <w:top w:val="nil"/>
              <w:left w:val="nil"/>
              <w:bottom w:val="single" w:sz="4" w:space="0" w:color="auto"/>
              <w:right w:val="single" w:sz="4" w:space="0" w:color="auto"/>
            </w:tcBorders>
            <w:shd w:val="clear" w:color="auto" w:fill="auto"/>
          </w:tcPr>
          <w:p w14:paraId="56EF611D"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2D69F98E" w14:textId="77777777" w:rsidTr="00977A6E">
        <w:trPr>
          <w:trHeight w:val="154"/>
        </w:trPr>
        <w:tc>
          <w:tcPr>
            <w:tcW w:w="1478" w:type="dxa"/>
            <w:tcBorders>
              <w:top w:val="nil"/>
              <w:left w:val="single" w:sz="4" w:space="0" w:color="auto"/>
              <w:bottom w:val="single" w:sz="4" w:space="0" w:color="auto"/>
              <w:right w:val="single" w:sz="4" w:space="0" w:color="auto"/>
            </w:tcBorders>
            <w:shd w:val="clear" w:color="auto" w:fill="auto"/>
            <w:noWrap/>
          </w:tcPr>
          <w:p w14:paraId="5C16C7DC" w14:textId="77777777" w:rsidR="0015436D" w:rsidRPr="00AE3C3F" w:rsidRDefault="0015436D" w:rsidP="00977A6E">
            <w:pPr>
              <w:widowControl w:val="0"/>
              <w:autoSpaceDE w:val="0"/>
              <w:adjustRightInd w:val="0"/>
              <w:ind w:firstLine="720"/>
              <w:rPr>
                <w:szCs w:val="24"/>
              </w:rPr>
            </w:pPr>
            <w:r w:rsidRPr="00AE3C3F">
              <w:rPr>
                <w:szCs w:val="24"/>
              </w:rPr>
              <w:t>2.  </w:t>
            </w:r>
          </w:p>
        </w:tc>
        <w:tc>
          <w:tcPr>
            <w:tcW w:w="6064" w:type="dxa"/>
            <w:tcBorders>
              <w:top w:val="nil"/>
              <w:left w:val="nil"/>
              <w:bottom w:val="single" w:sz="4" w:space="0" w:color="auto"/>
              <w:right w:val="single" w:sz="4" w:space="0" w:color="auto"/>
            </w:tcBorders>
            <w:shd w:val="clear" w:color="auto" w:fill="auto"/>
          </w:tcPr>
          <w:p w14:paraId="70FE3675" w14:textId="77777777" w:rsidR="0015436D" w:rsidRPr="00AE3C3F" w:rsidRDefault="0015436D" w:rsidP="00977A6E">
            <w:pPr>
              <w:widowControl w:val="0"/>
              <w:autoSpaceDE w:val="0"/>
              <w:adjustRightInd w:val="0"/>
              <w:ind w:firstLine="720"/>
              <w:jc w:val="both"/>
              <w:rPr>
                <w:szCs w:val="24"/>
              </w:rPr>
            </w:pPr>
            <w:r w:rsidRPr="00AE3C3F">
              <w:rPr>
                <w:szCs w:val="24"/>
              </w:rPr>
              <w:t>Armėnija (Jerevanas)</w:t>
            </w:r>
          </w:p>
        </w:tc>
        <w:tc>
          <w:tcPr>
            <w:tcW w:w="2204" w:type="dxa"/>
            <w:tcBorders>
              <w:top w:val="nil"/>
              <w:left w:val="nil"/>
              <w:bottom w:val="single" w:sz="4" w:space="0" w:color="auto"/>
              <w:right w:val="single" w:sz="4" w:space="0" w:color="auto"/>
            </w:tcBorders>
            <w:shd w:val="clear" w:color="auto" w:fill="auto"/>
          </w:tcPr>
          <w:p w14:paraId="637C2A27"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70BF93A2" w14:textId="77777777" w:rsidTr="00977A6E">
        <w:trPr>
          <w:trHeight w:val="154"/>
        </w:trPr>
        <w:tc>
          <w:tcPr>
            <w:tcW w:w="1478" w:type="dxa"/>
            <w:tcBorders>
              <w:top w:val="nil"/>
              <w:left w:val="single" w:sz="4" w:space="0" w:color="auto"/>
              <w:bottom w:val="single" w:sz="4" w:space="0" w:color="auto"/>
              <w:right w:val="single" w:sz="4" w:space="0" w:color="auto"/>
            </w:tcBorders>
            <w:shd w:val="clear" w:color="auto" w:fill="auto"/>
            <w:noWrap/>
          </w:tcPr>
          <w:p w14:paraId="559778D4" w14:textId="77777777" w:rsidR="0015436D" w:rsidRPr="00AE3C3F" w:rsidRDefault="0015436D" w:rsidP="00977A6E">
            <w:pPr>
              <w:widowControl w:val="0"/>
              <w:autoSpaceDE w:val="0"/>
              <w:adjustRightInd w:val="0"/>
              <w:ind w:firstLine="720"/>
              <w:rPr>
                <w:szCs w:val="24"/>
              </w:rPr>
            </w:pPr>
            <w:r w:rsidRPr="00AE3C3F">
              <w:rPr>
                <w:szCs w:val="24"/>
              </w:rPr>
              <w:t>3.</w:t>
            </w:r>
          </w:p>
        </w:tc>
        <w:tc>
          <w:tcPr>
            <w:tcW w:w="6064" w:type="dxa"/>
            <w:tcBorders>
              <w:top w:val="nil"/>
              <w:left w:val="nil"/>
              <w:bottom w:val="single" w:sz="4" w:space="0" w:color="auto"/>
              <w:right w:val="single" w:sz="4" w:space="0" w:color="auto"/>
            </w:tcBorders>
            <w:shd w:val="clear" w:color="auto" w:fill="auto"/>
          </w:tcPr>
          <w:p w14:paraId="2F03385B" w14:textId="77777777" w:rsidR="0015436D" w:rsidRPr="00AE3C3F" w:rsidRDefault="0015436D" w:rsidP="00977A6E">
            <w:pPr>
              <w:widowControl w:val="0"/>
              <w:autoSpaceDE w:val="0"/>
              <w:adjustRightInd w:val="0"/>
              <w:ind w:firstLine="720"/>
              <w:jc w:val="both"/>
              <w:rPr>
                <w:szCs w:val="24"/>
              </w:rPr>
            </w:pPr>
            <w:r w:rsidRPr="00AE3C3F">
              <w:rPr>
                <w:szCs w:val="24"/>
              </w:rPr>
              <w:t>Australija (Kanbera)</w:t>
            </w:r>
          </w:p>
        </w:tc>
        <w:tc>
          <w:tcPr>
            <w:tcW w:w="2204" w:type="dxa"/>
            <w:tcBorders>
              <w:top w:val="nil"/>
              <w:left w:val="nil"/>
              <w:bottom w:val="single" w:sz="4" w:space="0" w:color="auto"/>
              <w:right w:val="single" w:sz="4" w:space="0" w:color="auto"/>
            </w:tcBorders>
            <w:shd w:val="clear" w:color="auto" w:fill="auto"/>
          </w:tcPr>
          <w:p w14:paraId="2995BEA5"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11B623A" w14:textId="77777777" w:rsidTr="00977A6E">
        <w:trPr>
          <w:trHeight w:val="198"/>
        </w:trPr>
        <w:tc>
          <w:tcPr>
            <w:tcW w:w="1478" w:type="dxa"/>
            <w:tcBorders>
              <w:top w:val="nil"/>
              <w:left w:val="single" w:sz="4" w:space="0" w:color="auto"/>
              <w:bottom w:val="single" w:sz="4" w:space="0" w:color="auto"/>
              <w:right w:val="single" w:sz="4" w:space="0" w:color="auto"/>
            </w:tcBorders>
            <w:shd w:val="clear" w:color="auto" w:fill="auto"/>
            <w:noWrap/>
          </w:tcPr>
          <w:p w14:paraId="008FA9F0" w14:textId="77777777" w:rsidR="0015436D" w:rsidRPr="00AE3C3F" w:rsidRDefault="0015436D" w:rsidP="00977A6E">
            <w:pPr>
              <w:widowControl w:val="0"/>
              <w:autoSpaceDE w:val="0"/>
              <w:adjustRightInd w:val="0"/>
              <w:ind w:firstLine="720"/>
              <w:rPr>
                <w:szCs w:val="24"/>
              </w:rPr>
            </w:pPr>
            <w:r w:rsidRPr="00AE3C3F">
              <w:rPr>
                <w:szCs w:val="24"/>
              </w:rPr>
              <w:t>4.  </w:t>
            </w:r>
          </w:p>
        </w:tc>
        <w:tc>
          <w:tcPr>
            <w:tcW w:w="6064" w:type="dxa"/>
            <w:tcBorders>
              <w:top w:val="nil"/>
              <w:left w:val="nil"/>
              <w:bottom w:val="single" w:sz="4" w:space="0" w:color="auto"/>
              <w:right w:val="single" w:sz="4" w:space="0" w:color="auto"/>
            </w:tcBorders>
            <w:shd w:val="clear" w:color="auto" w:fill="auto"/>
          </w:tcPr>
          <w:p w14:paraId="227707DF" w14:textId="77777777" w:rsidR="0015436D" w:rsidRPr="00AE3C3F" w:rsidRDefault="0015436D" w:rsidP="00977A6E">
            <w:pPr>
              <w:widowControl w:val="0"/>
              <w:autoSpaceDE w:val="0"/>
              <w:adjustRightInd w:val="0"/>
              <w:ind w:firstLine="720"/>
              <w:jc w:val="both"/>
              <w:rPr>
                <w:szCs w:val="24"/>
              </w:rPr>
            </w:pPr>
            <w:r w:rsidRPr="00AE3C3F">
              <w:rPr>
                <w:szCs w:val="24"/>
              </w:rPr>
              <w:t>Austrija (Viena)</w:t>
            </w:r>
          </w:p>
        </w:tc>
        <w:tc>
          <w:tcPr>
            <w:tcW w:w="2204" w:type="dxa"/>
            <w:tcBorders>
              <w:top w:val="nil"/>
              <w:left w:val="nil"/>
              <w:bottom w:val="single" w:sz="4" w:space="0" w:color="auto"/>
              <w:right w:val="single" w:sz="4" w:space="0" w:color="auto"/>
            </w:tcBorders>
            <w:shd w:val="clear" w:color="auto" w:fill="auto"/>
          </w:tcPr>
          <w:p w14:paraId="4B75CBE1"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1DE22724" w14:textId="77777777" w:rsidTr="00977A6E">
        <w:trPr>
          <w:trHeight w:val="134"/>
        </w:trPr>
        <w:tc>
          <w:tcPr>
            <w:tcW w:w="1478" w:type="dxa"/>
            <w:tcBorders>
              <w:top w:val="nil"/>
              <w:left w:val="single" w:sz="4" w:space="0" w:color="auto"/>
              <w:bottom w:val="single" w:sz="4" w:space="0" w:color="auto"/>
              <w:right w:val="single" w:sz="4" w:space="0" w:color="auto"/>
            </w:tcBorders>
            <w:shd w:val="clear" w:color="auto" w:fill="auto"/>
            <w:noWrap/>
          </w:tcPr>
          <w:p w14:paraId="12940106" w14:textId="77777777" w:rsidR="0015436D" w:rsidRPr="00AE3C3F" w:rsidRDefault="0015436D" w:rsidP="00977A6E">
            <w:pPr>
              <w:widowControl w:val="0"/>
              <w:autoSpaceDE w:val="0"/>
              <w:adjustRightInd w:val="0"/>
              <w:ind w:firstLine="720"/>
              <w:rPr>
                <w:szCs w:val="24"/>
              </w:rPr>
            </w:pPr>
            <w:r w:rsidRPr="00AE3C3F">
              <w:rPr>
                <w:szCs w:val="24"/>
              </w:rPr>
              <w:t>5.  </w:t>
            </w:r>
          </w:p>
        </w:tc>
        <w:tc>
          <w:tcPr>
            <w:tcW w:w="6064" w:type="dxa"/>
            <w:tcBorders>
              <w:top w:val="nil"/>
              <w:left w:val="nil"/>
              <w:bottom w:val="single" w:sz="4" w:space="0" w:color="auto"/>
              <w:right w:val="single" w:sz="4" w:space="0" w:color="auto"/>
            </w:tcBorders>
            <w:shd w:val="clear" w:color="auto" w:fill="auto"/>
          </w:tcPr>
          <w:p w14:paraId="52F7EE44" w14:textId="77777777" w:rsidR="0015436D" w:rsidRPr="00AE3C3F" w:rsidRDefault="0015436D" w:rsidP="00977A6E">
            <w:pPr>
              <w:widowControl w:val="0"/>
              <w:autoSpaceDE w:val="0"/>
              <w:adjustRightInd w:val="0"/>
              <w:ind w:firstLine="720"/>
              <w:jc w:val="both"/>
              <w:rPr>
                <w:szCs w:val="24"/>
              </w:rPr>
            </w:pPr>
            <w:r w:rsidRPr="00AE3C3F">
              <w:rPr>
                <w:szCs w:val="24"/>
              </w:rPr>
              <w:t>Azerbaidžanas (Baku)</w:t>
            </w:r>
          </w:p>
        </w:tc>
        <w:tc>
          <w:tcPr>
            <w:tcW w:w="2204" w:type="dxa"/>
            <w:tcBorders>
              <w:top w:val="nil"/>
              <w:left w:val="nil"/>
              <w:bottom w:val="single" w:sz="4" w:space="0" w:color="auto"/>
              <w:right w:val="single" w:sz="4" w:space="0" w:color="auto"/>
            </w:tcBorders>
            <w:shd w:val="clear" w:color="auto" w:fill="auto"/>
          </w:tcPr>
          <w:p w14:paraId="0C7C76B1"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50A73FCE" w14:textId="77777777" w:rsidTr="00977A6E">
        <w:trPr>
          <w:trHeight w:val="178"/>
        </w:trPr>
        <w:tc>
          <w:tcPr>
            <w:tcW w:w="1478" w:type="dxa"/>
            <w:tcBorders>
              <w:top w:val="nil"/>
              <w:left w:val="single" w:sz="4" w:space="0" w:color="auto"/>
              <w:bottom w:val="single" w:sz="4" w:space="0" w:color="auto"/>
              <w:right w:val="single" w:sz="4" w:space="0" w:color="auto"/>
            </w:tcBorders>
            <w:shd w:val="clear" w:color="auto" w:fill="auto"/>
            <w:noWrap/>
          </w:tcPr>
          <w:p w14:paraId="08044475" w14:textId="77777777" w:rsidR="0015436D" w:rsidRPr="00AE3C3F" w:rsidRDefault="0015436D" w:rsidP="00977A6E">
            <w:pPr>
              <w:widowControl w:val="0"/>
              <w:autoSpaceDE w:val="0"/>
              <w:adjustRightInd w:val="0"/>
              <w:ind w:firstLine="720"/>
              <w:rPr>
                <w:szCs w:val="24"/>
              </w:rPr>
            </w:pPr>
            <w:r w:rsidRPr="00AE3C3F">
              <w:rPr>
                <w:szCs w:val="24"/>
              </w:rPr>
              <w:t>6.  </w:t>
            </w:r>
          </w:p>
        </w:tc>
        <w:tc>
          <w:tcPr>
            <w:tcW w:w="6064" w:type="dxa"/>
            <w:tcBorders>
              <w:top w:val="nil"/>
              <w:left w:val="nil"/>
              <w:bottom w:val="single" w:sz="4" w:space="0" w:color="auto"/>
              <w:right w:val="single" w:sz="4" w:space="0" w:color="auto"/>
            </w:tcBorders>
            <w:shd w:val="clear" w:color="auto" w:fill="auto"/>
          </w:tcPr>
          <w:p w14:paraId="26C2EEB5" w14:textId="77777777" w:rsidR="0015436D" w:rsidRPr="00AE3C3F" w:rsidRDefault="0015436D" w:rsidP="00977A6E">
            <w:pPr>
              <w:widowControl w:val="0"/>
              <w:autoSpaceDE w:val="0"/>
              <w:adjustRightInd w:val="0"/>
              <w:ind w:firstLine="720"/>
              <w:jc w:val="both"/>
              <w:rPr>
                <w:szCs w:val="24"/>
              </w:rPr>
            </w:pPr>
            <w:r w:rsidRPr="00AE3C3F">
              <w:rPr>
                <w:szCs w:val="24"/>
              </w:rPr>
              <w:t>Belgija (Briuselis)</w:t>
            </w:r>
          </w:p>
        </w:tc>
        <w:tc>
          <w:tcPr>
            <w:tcW w:w="2204" w:type="dxa"/>
            <w:tcBorders>
              <w:top w:val="nil"/>
              <w:left w:val="nil"/>
              <w:bottom w:val="single" w:sz="4" w:space="0" w:color="auto"/>
              <w:right w:val="single" w:sz="4" w:space="0" w:color="auto"/>
            </w:tcBorders>
            <w:shd w:val="clear" w:color="auto" w:fill="auto"/>
          </w:tcPr>
          <w:p w14:paraId="1F4C640E"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5CDEA521" w14:textId="77777777" w:rsidTr="00977A6E">
        <w:trPr>
          <w:trHeight w:val="178"/>
        </w:trPr>
        <w:tc>
          <w:tcPr>
            <w:tcW w:w="1478" w:type="dxa"/>
            <w:tcBorders>
              <w:top w:val="nil"/>
              <w:left w:val="single" w:sz="4" w:space="0" w:color="auto"/>
              <w:bottom w:val="single" w:sz="4" w:space="0" w:color="auto"/>
              <w:right w:val="single" w:sz="4" w:space="0" w:color="auto"/>
            </w:tcBorders>
            <w:shd w:val="clear" w:color="auto" w:fill="auto"/>
            <w:noWrap/>
          </w:tcPr>
          <w:p w14:paraId="3B47B00E" w14:textId="77777777" w:rsidR="0015436D" w:rsidRPr="00AE3C3F" w:rsidRDefault="0015436D" w:rsidP="00977A6E">
            <w:pPr>
              <w:widowControl w:val="0"/>
              <w:autoSpaceDE w:val="0"/>
              <w:adjustRightInd w:val="0"/>
              <w:ind w:firstLine="720"/>
              <w:rPr>
                <w:szCs w:val="24"/>
              </w:rPr>
            </w:pPr>
            <w:r w:rsidRPr="00AE3C3F">
              <w:rPr>
                <w:szCs w:val="24"/>
              </w:rPr>
              <w:t>7.</w:t>
            </w:r>
          </w:p>
        </w:tc>
        <w:tc>
          <w:tcPr>
            <w:tcW w:w="6064" w:type="dxa"/>
            <w:tcBorders>
              <w:top w:val="nil"/>
              <w:left w:val="nil"/>
              <w:bottom w:val="single" w:sz="4" w:space="0" w:color="auto"/>
              <w:right w:val="single" w:sz="4" w:space="0" w:color="auto"/>
            </w:tcBorders>
            <w:shd w:val="clear" w:color="auto" w:fill="auto"/>
          </w:tcPr>
          <w:p w14:paraId="4839EA58" w14:textId="77777777" w:rsidR="0015436D" w:rsidRPr="00AE3C3F" w:rsidRDefault="0015436D" w:rsidP="00977A6E">
            <w:pPr>
              <w:widowControl w:val="0"/>
              <w:autoSpaceDE w:val="0"/>
              <w:adjustRightInd w:val="0"/>
              <w:ind w:firstLine="720"/>
              <w:jc w:val="both"/>
              <w:rPr>
                <w:szCs w:val="24"/>
              </w:rPr>
            </w:pPr>
            <w:r w:rsidRPr="00AE3C3F">
              <w:rPr>
                <w:szCs w:val="24"/>
              </w:rPr>
              <w:t>Brazilija (San Paulas)</w:t>
            </w:r>
          </w:p>
        </w:tc>
        <w:tc>
          <w:tcPr>
            <w:tcW w:w="2204" w:type="dxa"/>
            <w:tcBorders>
              <w:top w:val="nil"/>
              <w:left w:val="nil"/>
              <w:bottom w:val="single" w:sz="4" w:space="0" w:color="auto"/>
              <w:right w:val="single" w:sz="4" w:space="0" w:color="auto"/>
            </w:tcBorders>
            <w:shd w:val="clear" w:color="auto" w:fill="auto"/>
          </w:tcPr>
          <w:p w14:paraId="70E002F7"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1C0210C2"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6471D64D" w14:textId="77777777" w:rsidR="0015436D" w:rsidRPr="00AE3C3F" w:rsidRDefault="0015436D" w:rsidP="00977A6E">
            <w:pPr>
              <w:widowControl w:val="0"/>
              <w:autoSpaceDE w:val="0"/>
              <w:adjustRightInd w:val="0"/>
              <w:ind w:firstLine="720"/>
              <w:rPr>
                <w:szCs w:val="24"/>
              </w:rPr>
            </w:pPr>
            <w:r w:rsidRPr="00AE3C3F">
              <w:rPr>
                <w:szCs w:val="24"/>
              </w:rPr>
              <w:t>8.  </w:t>
            </w:r>
          </w:p>
        </w:tc>
        <w:tc>
          <w:tcPr>
            <w:tcW w:w="6064" w:type="dxa"/>
            <w:tcBorders>
              <w:top w:val="nil"/>
              <w:left w:val="nil"/>
              <w:bottom w:val="single" w:sz="4" w:space="0" w:color="auto"/>
              <w:right w:val="single" w:sz="4" w:space="0" w:color="auto"/>
            </w:tcBorders>
            <w:shd w:val="clear" w:color="auto" w:fill="auto"/>
          </w:tcPr>
          <w:p w14:paraId="7E3736B7" w14:textId="77777777" w:rsidR="0015436D" w:rsidRPr="00AE3C3F" w:rsidRDefault="0015436D" w:rsidP="00977A6E">
            <w:pPr>
              <w:widowControl w:val="0"/>
              <w:autoSpaceDE w:val="0"/>
              <w:adjustRightInd w:val="0"/>
              <w:ind w:firstLine="720"/>
              <w:jc w:val="both"/>
              <w:rPr>
                <w:szCs w:val="24"/>
              </w:rPr>
            </w:pPr>
            <w:r w:rsidRPr="00AE3C3F">
              <w:rPr>
                <w:szCs w:val="24"/>
              </w:rPr>
              <w:t>Čekija (Praha)</w:t>
            </w:r>
          </w:p>
        </w:tc>
        <w:tc>
          <w:tcPr>
            <w:tcW w:w="2204" w:type="dxa"/>
            <w:tcBorders>
              <w:top w:val="nil"/>
              <w:left w:val="nil"/>
              <w:bottom w:val="single" w:sz="4" w:space="0" w:color="auto"/>
              <w:right w:val="single" w:sz="4" w:space="0" w:color="auto"/>
            </w:tcBorders>
            <w:shd w:val="clear" w:color="auto" w:fill="auto"/>
          </w:tcPr>
          <w:p w14:paraId="273AF627"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45FC9805" w14:textId="77777777" w:rsidTr="00977A6E">
        <w:trPr>
          <w:trHeight w:val="136"/>
        </w:trPr>
        <w:tc>
          <w:tcPr>
            <w:tcW w:w="1478" w:type="dxa"/>
            <w:tcBorders>
              <w:top w:val="nil"/>
              <w:left w:val="single" w:sz="4" w:space="0" w:color="auto"/>
              <w:bottom w:val="single" w:sz="4" w:space="0" w:color="auto"/>
              <w:right w:val="single" w:sz="4" w:space="0" w:color="auto"/>
            </w:tcBorders>
            <w:shd w:val="clear" w:color="auto" w:fill="auto"/>
            <w:noWrap/>
          </w:tcPr>
          <w:p w14:paraId="1649AD1C" w14:textId="77777777" w:rsidR="0015436D" w:rsidRPr="00AE3C3F" w:rsidRDefault="0015436D" w:rsidP="00977A6E">
            <w:pPr>
              <w:widowControl w:val="0"/>
              <w:autoSpaceDE w:val="0"/>
              <w:adjustRightInd w:val="0"/>
              <w:ind w:firstLine="720"/>
              <w:rPr>
                <w:szCs w:val="24"/>
              </w:rPr>
            </w:pPr>
            <w:r w:rsidRPr="00AE3C3F">
              <w:rPr>
                <w:szCs w:val="24"/>
              </w:rPr>
              <w:t>9.  </w:t>
            </w:r>
          </w:p>
        </w:tc>
        <w:tc>
          <w:tcPr>
            <w:tcW w:w="6064" w:type="dxa"/>
            <w:tcBorders>
              <w:top w:val="nil"/>
              <w:left w:val="nil"/>
              <w:bottom w:val="single" w:sz="4" w:space="0" w:color="auto"/>
              <w:right w:val="single" w:sz="4" w:space="0" w:color="auto"/>
            </w:tcBorders>
            <w:shd w:val="clear" w:color="auto" w:fill="auto"/>
          </w:tcPr>
          <w:p w14:paraId="2382BB5A" w14:textId="77777777" w:rsidR="0015436D" w:rsidRPr="00AE3C3F" w:rsidRDefault="0015436D" w:rsidP="00977A6E">
            <w:pPr>
              <w:widowControl w:val="0"/>
              <w:autoSpaceDE w:val="0"/>
              <w:adjustRightInd w:val="0"/>
              <w:ind w:firstLine="720"/>
              <w:jc w:val="both"/>
              <w:rPr>
                <w:szCs w:val="24"/>
              </w:rPr>
            </w:pPr>
            <w:r w:rsidRPr="00AE3C3F">
              <w:rPr>
                <w:szCs w:val="24"/>
              </w:rPr>
              <w:t>Danija (Kopenhaga)</w:t>
            </w:r>
          </w:p>
        </w:tc>
        <w:tc>
          <w:tcPr>
            <w:tcW w:w="2204" w:type="dxa"/>
            <w:tcBorders>
              <w:top w:val="nil"/>
              <w:left w:val="nil"/>
              <w:bottom w:val="single" w:sz="4" w:space="0" w:color="auto"/>
              <w:right w:val="single" w:sz="4" w:space="0" w:color="auto"/>
            </w:tcBorders>
            <w:shd w:val="clear" w:color="auto" w:fill="auto"/>
          </w:tcPr>
          <w:p w14:paraId="695A3DAA"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B2B7FAA" w14:textId="77777777" w:rsidTr="00977A6E">
        <w:trPr>
          <w:trHeight w:val="251"/>
        </w:trPr>
        <w:tc>
          <w:tcPr>
            <w:tcW w:w="1478" w:type="dxa"/>
            <w:tcBorders>
              <w:top w:val="nil"/>
              <w:left w:val="single" w:sz="4" w:space="0" w:color="auto"/>
              <w:bottom w:val="single" w:sz="4" w:space="0" w:color="auto"/>
              <w:right w:val="single" w:sz="4" w:space="0" w:color="auto"/>
            </w:tcBorders>
            <w:shd w:val="clear" w:color="auto" w:fill="auto"/>
            <w:noWrap/>
          </w:tcPr>
          <w:p w14:paraId="0660DBED" w14:textId="77777777" w:rsidR="0015436D" w:rsidRPr="00AE3C3F" w:rsidRDefault="0015436D" w:rsidP="00977A6E">
            <w:pPr>
              <w:widowControl w:val="0"/>
              <w:autoSpaceDE w:val="0"/>
              <w:adjustRightInd w:val="0"/>
              <w:ind w:firstLine="720"/>
              <w:rPr>
                <w:szCs w:val="24"/>
              </w:rPr>
            </w:pPr>
            <w:r w:rsidRPr="00AE3C3F">
              <w:rPr>
                <w:szCs w:val="24"/>
              </w:rPr>
              <w:t>10.  </w:t>
            </w:r>
          </w:p>
        </w:tc>
        <w:tc>
          <w:tcPr>
            <w:tcW w:w="6064" w:type="dxa"/>
            <w:tcBorders>
              <w:top w:val="nil"/>
              <w:left w:val="nil"/>
              <w:bottom w:val="single" w:sz="4" w:space="0" w:color="auto"/>
              <w:right w:val="single" w:sz="4" w:space="0" w:color="auto"/>
            </w:tcBorders>
            <w:shd w:val="clear" w:color="auto" w:fill="auto"/>
          </w:tcPr>
          <w:p w14:paraId="4CE1B9FC" w14:textId="77777777" w:rsidR="0015436D" w:rsidRPr="00AE3C3F" w:rsidRDefault="0015436D" w:rsidP="00977A6E">
            <w:pPr>
              <w:widowControl w:val="0"/>
              <w:autoSpaceDE w:val="0"/>
              <w:adjustRightInd w:val="0"/>
              <w:ind w:firstLine="720"/>
              <w:jc w:val="both"/>
              <w:rPr>
                <w:szCs w:val="24"/>
              </w:rPr>
            </w:pPr>
            <w:r w:rsidRPr="00AE3C3F">
              <w:rPr>
                <w:szCs w:val="24"/>
              </w:rPr>
              <w:t>Estija (Talinas)</w:t>
            </w:r>
          </w:p>
        </w:tc>
        <w:tc>
          <w:tcPr>
            <w:tcW w:w="2204" w:type="dxa"/>
            <w:tcBorders>
              <w:top w:val="nil"/>
              <w:left w:val="nil"/>
              <w:bottom w:val="single" w:sz="4" w:space="0" w:color="auto"/>
              <w:right w:val="single" w:sz="4" w:space="0" w:color="auto"/>
            </w:tcBorders>
            <w:shd w:val="clear" w:color="auto" w:fill="auto"/>
          </w:tcPr>
          <w:p w14:paraId="0AA8DCCE"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27F7C2A7" w14:textId="77777777" w:rsidTr="00977A6E">
        <w:trPr>
          <w:trHeight w:val="264"/>
        </w:trPr>
        <w:tc>
          <w:tcPr>
            <w:tcW w:w="1478" w:type="dxa"/>
            <w:tcBorders>
              <w:top w:val="nil"/>
              <w:left w:val="single" w:sz="4" w:space="0" w:color="auto"/>
              <w:bottom w:val="single" w:sz="4" w:space="0" w:color="auto"/>
              <w:right w:val="single" w:sz="4" w:space="0" w:color="auto"/>
            </w:tcBorders>
            <w:shd w:val="clear" w:color="auto" w:fill="auto"/>
            <w:noWrap/>
          </w:tcPr>
          <w:p w14:paraId="1ECD5269" w14:textId="77777777" w:rsidR="0015436D" w:rsidRPr="00AE3C3F" w:rsidRDefault="0015436D" w:rsidP="00977A6E">
            <w:pPr>
              <w:widowControl w:val="0"/>
              <w:autoSpaceDE w:val="0"/>
              <w:adjustRightInd w:val="0"/>
              <w:ind w:firstLine="720"/>
              <w:rPr>
                <w:szCs w:val="24"/>
              </w:rPr>
            </w:pPr>
            <w:r w:rsidRPr="00AE3C3F">
              <w:rPr>
                <w:szCs w:val="24"/>
              </w:rPr>
              <w:t>11.  </w:t>
            </w:r>
          </w:p>
        </w:tc>
        <w:tc>
          <w:tcPr>
            <w:tcW w:w="6064" w:type="dxa"/>
            <w:tcBorders>
              <w:top w:val="nil"/>
              <w:left w:val="nil"/>
              <w:bottom w:val="single" w:sz="4" w:space="0" w:color="auto"/>
              <w:right w:val="single" w:sz="4" w:space="0" w:color="auto"/>
            </w:tcBorders>
            <w:shd w:val="clear" w:color="auto" w:fill="auto"/>
          </w:tcPr>
          <w:p w14:paraId="45DF3BB8" w14:textId="77777777" w:rsidR="0015436D" w:rsidRPr="00AE3C3F" w:rsidRDefault="0015436D" w:rsidP="00977A6E">
            <w:pPr>
              <w:widowControl w:val="0"/>
              <w:autoSpaceDE w:val="0"/>
              <w:adjustRightInd w:val="0"/>
              <w:ind w:firstLine="720"/>
              <w:jc w:val="both"/>
              <w:rPr>
                <w:szCs w:val="24"/>
              </w:rPr>
            </w:pPr>
            <w:r w:rsidRPr="00AE3C3F">
              <w:rPr>
                <w:szCs w:val="24"/>
              </w:rPr>
              <w:t>Graikija (Atėnai)</w:t>
            </w:r>
          </w:p>
        </w:tc>
        <w:tc>
          <w:tcPr>
            <w:tcW w:w="2204" w:type="dxa"/>
            <w:tcBorders>
              <w:top w:val="nil"/>
              <w:left w:val="nil"/>
              <w:bottom w:val="single" w:sz="4" w:space="0" w:color="auto"/>
              <w:right w:val="single" w:sz="4" w:space="0" w:color="auto"/>
            </w:tcBorders>
            <w:shd w:val="clear" w:color="auto" w:fill="auto"/>
          </w:tcPr>
          <w:p w14:paraId="2002D6D1"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7750DD18"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66F35962" w14:textId="77777777" w:rsidR="0015436D" w:rsidRPr="00AE3C3F" w:rsidRDefault="0015436D" w:rsidP="00977A6E">
            <w:pPr>
              <w:widowControl w:val="0"/>
              <w:autoSpaceDE w:val="0"/>
              <w:adjustRightInd w:val="0"/>
              <w:ind w:firstLine="720"/>
              <w:rPr>
                <w:szCs w:val="24"/>
              </w:rPr>
            </w:pPr>
            <w:r w:rsidRPr="00AE3C3F">
              <w:rPr>
                <w:szCs w:val="24"/>
              </w:rPr>
              <w:t>12.  </w:t>
            </w:r>
          </w:p>
        </w:tc>
        <w:tc>
          <w:tcPr>
            <w:tcW w:w="6064" w:type="dxa"/>
            <w:tcBorders>
              <w:top w:val="nil"/>
              <w:left w:val="nil"/>
              <w:bottom w:val="single" w:sz="4" w:space="0" w:color="auto"/>
              <w:right w:val="single" w:sz="4" w:space="0" w:color="auto"/>
            </w:tcBorders>
            <w:shd w:val="clear" w:color="auto" w:fill="auto"/>
          </w:tcPr>
          <w:p w14:paraId="20B8E0D7" w14:textId="4CEE10E3" w:rsidR="0015436D" w:rsidRPr="00AE3C3F" w:rsidRDefault="00A83402" w:rsidP="00977A6E">
            <w:pPr>
              <w:widowControl w:val="0"/>
              <w:autoSpaceDE w:val="0"/>
              <w:adjustRightInd w:val="0"/>
              <w:ind w:firstLine="720"/>
              <w:jc w:val="both"/>
              <w:rPr>
                <w:szCs w:val="24"/>
              </w:rPr>
            </w:pPr>
            <w:r>
              <w:rPr>
                <w:szCs w:val="24"/>
              </w:rPr>
              <w:t xml:space="preserve">Sakartvelas </w:t>
            </w:r>
            <w:r w:rsidR="0015436D" w:rsidRPr="00AE3C3F">
              <w:rPr>
                <w:szCs w:val="24"/>
              </w:rPr>
              <w:t>(Tbilisis)</w:t>
            </w:r>
          </w:p>
        </w:tc>
        <w:tc>
          <w:tcPr>
            <w:tcW w:w="2204" w:type="dxa"/>
            <w:tcBorders>
              <w:top w:val="nil"/>
              <w:left w:val="nil"/>
              <w:bottom w:val="single" w:sz="4" w:space="0" w:color="auto"/>
              <w:right w:val="single" w:sz="4" w:space="0" w:color="auto"/>
            </w:tcBorders>
            <w:shd w:val="clear" w:color="auto" w:fill="auto"/>
          </w:tcPr>
          <w:p w14:paraId="6F966295"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37F3031" w14:textId="77777777" w:rsidTr="00977A6E">
        <w:trPr>
          <w:trHeight w:val="150"/>
        </w:trPr>
        <w:tc>
          <w:tcPr>
            <w:tcW w:w="1478" w:type="dxa"/>
            <w:tcBorders>
              <w:top w:val="nil"/>
              <w:left w:val="single" w:sz="4" w:space="0" w:color="auto"/>
              <w:bottom w:val="single" w:sz="4" w:space="0" w:color="auto"/>
              <w:right w:val="single" w:sz="4" w:space="0" w:color="auto"/>
            </w:tcBorders>
            <w:shd w:val="clear" w:color="auto" w:fill="auto"/>
            <w:noWrap/>
          </w:tcPr>
          <w:p w14:paraId="743EE25E" w14:textId="77777777" w:rsidR="0015436D" w:rsidRPr="00AE3C3F" w:rsidRDefault="0015436D" w:rsidP="00977A6E">
            <w:pPr>
              <w:widowControl w:val="0"/>
              <w:autoSpaceDE w:val="0"/>
              <w:adjustRightInd w:val="0"/>
              <w:ind w:firstLine="720"/>
              <w:rPr>
                <w:szCs w:val="24"/>
              </w:rPr>
            </w:pPr>
            <w:r w:rsidRPr="00AE3C3F">
              <w:rPr>
                <w:szCs w:val="24"/>
              </w:rPr>
              <w:lastRenderedPageBreak/>
              <w:t>13  </w:t>
            </w:r>
          </w:p>
        </w:tc>
        <w:tc>
          <w:tcPr>
            <w:tcW w:w="6064" w:type="dxa"/>
            <w:tcBorders>
              <w:top w:val="nil"/>
              <w:left w:val="nil"/>
              <w:bottom w:val="single" w:sz="4" w:space="0" w:color="auto"/>
              <w:right w:val="single" w:sz="4" w:space="0" w:color="auto"/>
            </w:tcBorders>
            <w:shd w:val="clear" w:color="auto" w:fill="auto"/>
          </w:tcPr>
          <w:p w14:paraId="2B7F2BB5" w14:textId="77777777" w:rsidR="0015436D" w:rsidRPr="00AE3C3F" w:rsidRDefault="0015436D" w:rsidP="00977A6E">
            <w:pPr>
              <w:widowControl w:val="0"/>
              <w:autoSpaceDE w:val="0"/>
              <w:adjustRightInd w:val="0"/>
              <w:ind w:firstLine="720"/>
              <w:jc w:val="both"/>
              <w:rPr>
                <w:szCs w:val="24"/>
              </w:rPr>
            </w:pPr>
            <w:r w:rsidRPr="00AE3C3F">
              <w:rPr>
                <w:szCs w:val="24"/>
              </w:rPr>
              <w:t>Indija (Niu Delis)</w:t>
            </w:r>
          </w:p>
        </w:tc>
        <w:tc>
          <w:tcPr>
            <w:tcW w:w="2204" w:type="dxa"/>
            <w:tcBorders>
              <w:top w:val="nil"/>
              <w:left w:val="nil"/>
              <w:bottom w:val="single" w:sz="4" w:space="0" w:color="auto"/>
              <w:right w:val="single" w:sz="4" w:space="0" w:color="auto"/>
            </w:tcBorders>
            <w:shd w:val="clear" w:color="auto" w:fill="auto"/>
          </w:tcPr>
          <w:p w14:paraId="48BC8676"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12A99A5E"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41687AAD" w14:textId="77777777" w:rsidR="0015436D" w:rsidRPr="00AE3C3F" w:rsidRDefault="0015436D" w:rsidP="00977A6E">
            <w:pPr>
              <w:widowControl w:val="0"/>
              <w:autoSpaceDE w:val="0"/>
              <w:adjustRightInd w:val="0"/>
              <w:ind w:firstLine="720"/>
              <w:rPr>
                <w:szCs w:val="24"/>
              </w:rPr>
            </w:pPr>
            <w:r w:rsidRPr="00AE3C3F">
              <w:rPr>
                <w:szCs w:val="24"/>
              </w:rPr>
              <w:t>14.  </w:t>
            </w:r>
          </w:p>
        </w:tc>
        <w:tc>
          <w:tcPr>
            <w:tcW w:w="6064" w:type="dxa"/>
            <w:tcBorders>
              <w:top w:val="nil"/>
              <w:left w:val="nil"/>
              <w:bottom w:val="single" w:sz="4" w:space="0" w:color="auto"/>
              <w:right w:val="single" w:sz="4" w:space="0" w:color="auto"/>
            </w:tcBorders>
            <w:shd w:val="clear" w:color="auto" w:fill="auto"/>
          </w:tcPr>
          <w:p w14:paraId="6037257F" w14:textId="77777777" w:rsidR="0015436D" w:rsidRPr="00AE3C3F" w:rsidRDefault="0015436D" w:rsidP="00977A6E">
            <w:pPr>
              <w:widowControl w:val="0"/>
              <w:autoSpaceDE w:val="0"/>
              <w:adjustRightInd w:val="0"/>
              <w:ind w:firstLine="720"/>
              <w:jc w:val="both"/>
              <w:rPr>
                <w:szCs w:val="24"/>
              </w:rPr>
            </w:pPr>
            <w:r w:rsidRPr="00AE3C3F">
              <w:rPr>
                <w:szCs w:val="24"/>
              </w:rPr>
              <w:t>Ispanija (Madridas, Valensija)</w:t>
            </w:r>
          </w:p>
        </w:tc>
        <w:tc>
          <w:tcPr>
            <w:tcW w:w="2204" w:type="dxa"/>
            <w:tcBorders>
              <w:top w:val="nil"/>
              <w:left w:val="nil"/>
              <w:bottom w:val="single" w:sz="4" w:space="0" w:color="auto"/>
              <w:right w:val="single" w:sz="4" w:space="0" w:color="auto"/>
            </w:tcBorders>
            <w:shd w:val="clear" w:color="auto" w:fill="auto"/>
          </w:tcPr>
          <w:p w14:paraId="3EA6737F" w14:textId="77777777" w:rsidR="0015436D" w:rsidRPr="00AE3C3F" w:rsidRDefault="0015436D" w:rsidP="00977A6E">
            <w:pPr>
              <w:widowControl w:val="0"/>
              <w:autoSpaceDE w:val="0"/>
              <w:adjustRightInd w:val="0"/>
              <w:ind w:firstLine="720"/>
              <w:rPr>
                <w:szCs w:val="24"/>
              </w:rPr>
            </w:pPr>
            <w:r w:rsidRPr="00AE3C3F">
              <w:rPr>
                <w:szCs w:val="24"/>
              </w:rPr>
              <w:t>2</w:t>
            </w:r>
          </w:p>
        </w:tc>
      </w:tr>
      <w:tr w:rsidR="0015436D" w:rsidRPr="00AE3C3F" w14:paraId="1F8FCBD9"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0F93C9B7" w14:textId="77777777" w:rsidR="0015436D" w:rsidRPr="00AE3C3F" w:rsidRDefault="0015436D" w:rsidP="00977A6E">
            <w:pPr>
              <w:widowControl w:val="0"/>
              <w:autoSpaceDE w:val="0"/>
              <w:adjustRightInd w:val="0"/>
              <w:ind w:firstLine="720"/>
              <w:rPr>
                <w:szCs w:val="24"/>
              </w:rPr>
            </w:pPr>
            <w:r w:rsidRPr="00AE3C3F">
              <w:rPr>
                <w:szCs w:val="24"/>
              </w:rPr>
              <w:t>15.  </w:t>
            </w:r>
          </w:p>
        </w:tc>
        <w:tc>
          <w:tcPr>
            <w:tcW w:w="6064" w:type="dxa"/>
            <w:tcBorders>
              <w:top w:val="nil"/>
              <w:left w:val="nil"/>
              <w:bottom w:val="single" w:sz="4" w:space="0" w:color="auto"/>
              <w:right w:val="single" w:sz="4" w:space="0" w:color="auto"/>
            </w:tcBorders>
            <w:shd w:val="clear" w:color="auto" w:fill="auto"/>
          </w:tcPr>
          <w:p w14:paraId="33AE227C" w14:textId="77777777" w:rsidR="0015436D" w:rsidRPr="00AE3C3F" w:rsidRDefault="0015436D" w:rsidP="00977A6E">
            <w:pPr>
              <w:widowControl w:val="0"/>
              <w:autoSpaceDE w:val="0"/>
              <w:adjustRightInd w:val="0"/>
              <w:ind w:firstLine="720"/>
              <w:jc w:val="both"/>
              <w:rPr>
                <w:szCs w:val="24"/>
              </w:rPr>
            </w:pPr>
            <w:r w:rsidRPr="00AE3C3F">
              <w:rPr>
                <w:szCs w:val="24"/>
              </w:rPr>
              <w:t>Italija (Roma)</w:t>
            </w:r>
          </w:p>
        </w:tc>
        <w:tc>
          <w:tcPr>
            <w:tcW w:w="2204" w:type="dxa"/>
            <w:tcBorders>
              <w:top w:val="nil"/>
              <w:left w:val="nil"/>
              <w:bottom w:val="single" w:sz="4" w:space="0" w:color="auto"/>
              <w:right w:val="single" w:sz="4" w:space="0" w:color="auto"/>
            </w:tcBorders>
            <w:shd w:val="clear" w:color="auto" w:fill="auto"/>
          </w:tcPr>
          <w:p w14:paraId="3A6DC0F2"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4777EF13"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6A8C05B1" w14:textId="77777777" w:rsidR="0015436D" w:rsidRPr="00AE3C3F" w:rsidRDefault="0015436D" w:rsidP="00977A6E">
            <w:pPr>
              <w:widowControl w:val="0"/>
              <w:autoSpaceDE w:val="0"/>
              <w:adjustRightInd w:val="0"/>
              <w:ind w:firstLine="720"/>
              <w:rPr>
                <w:szCs w:val="24"/>
              </w:rPr>
            </w:pPr>
            <w:r w:rsidRPr="00AE3C3F">
              <w:rPr>
                <w:szCs w:val="24"/>
              </w:rPr>
              <w:t>16.  </w:t>
            </w:r>
          </w:p>
        </w:tc>
        <w:tc>
          <w:tcPr>
            <w:tcW w:w="6064" w:type="dxa"/>
            <w:tcBorders>
              <w:top w:val="nil"/>
              <w:left w:val="nil"/>
              <w:bottom w:val="single" w:sz="4" w:space="0" w:color="auto"/>
              <w:right w:val="single" w:sz="4" w:space="0" w:color="auto"/>
            </w:tcBorders>
            <w:shd w:val="clear" w:color="auto" w:fill="auto"/>
          </w:tcPr>
          <w:p w14:paraId="18C34A8B" w14:textId="77777777" w:rsidR="0015436D" w:rsidRPr="00AE3C3F" w:rsidRDefault="0015436D" w:rsidP="00977A6E">
            <w:pPr>
              <w:widowControl w:val="0"/>
              <w:autoSpaceDE w:val="0"/>
              <w:adjustRightInd w:val="0"/>
              <w:ind w:firstLine="720"/>
              <w:jc w:val="both"/>
              <w:rPr>
                <w:szCs w:val="24"/>
              </w:rPr>
            </w:pPr>
            <w:r w:rsidRPr="00AE3C3F">
              <w:rPr>
                <w:szCs w:val="24"/>
              </w:rPr>
              <w:t>Izraelis (Tel Avivas)</w:t>
            </w:r>
          </w:p>
        </w:tc>
        <w:tc>
          <w:tcPr>
            <w:tcW w:w="2204" w:type="dxa"/>
            <w:tcBorders>
              <w:top w:val="nil"/>
              <w:left w:val="nil"/>
              <w:bottom w:val="single" w:sz="4" w:space="0" w:color="auto"/>
              <w:right w:val="single" w:sz="4" w:space="0" w:color="auto"/>
            </w:tcBorders>
            <w:shd w:val="clear" w:color="auto" w:fill="auto"/>
          </w:tcPr>
          <w:p w14:paraId="170F77E9"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62FE891F" w14:textId="77777777" w:rsidTr="00977A6E">
        <w:trPr>
          <w:trHeight w:val="166"/>
        </w:trPr>
        <w:tc>
          <w:tcPr>
            <w:tcW w:w="1478" w:type="dxa"/>
            <w:tcBorders>
              <w:top w:val="nil"/>
              <w:left w:val="single" w:sz="4" w:space="0" w:color="auto"/>
              <w:bottom w:val="single" w:sz="4" w:space="0" w:color="auto"/>
              <w:right w:val="single" w:sz="4" w:space="0" w:color="auto"/>
            </w:tcBorders>
            <w:shd w:val="clear" w:color="auto" w:fill="auto"/>
            <w:noWrap/>
          </w:tcPr>
          <w:p w14:paraId="5F1B860A" w14:textId="77777777" w:rsidR="0015436D" w:rsidRPr="00AE3C3F" w:rsidRDefault="0015436D" w:rsidP="00977A6E">
            <w:pPr>
              <w:widowControl w:val="0"/>
              <w:autoSpaceDE w:val="0"/>
              <w:adjustRightInd w:val="0"/>
              <w:ind w:firstLine="720"/>
              <w:rPr>
                <w:szCs w:val="24"/>
              </w:rPr>
            </w:pPr>
            <w:r w:rsidRPr="00AE3C3F">
              <w:rPr>
                <w:szCs w:val="24"/>
              </w:rPr>
              <w:t>17.  </w:t>
            </w:r>
          </w:p>
        </w:tc>
        <w:tc>
          <w:tcPr>
            <w:tcW w:w="6064" w:type="dxa"/>
            <w:tcBorders>
              <w:top w:val="nil"/>
              <w:left w:val="nil"/>
              <w:bottom w:val="single" w:sz="4" w:space="0" w:color="auto"/>
              <w:right w:val="single" w:sz="4" w:space="0" w:color="auto"/>
            </w:tcBorders>
            <w:shd w:val="clear" w:color="auto" w:fill="auto"/>
          </w:tcPr>
          <w:p w14:paraId="3DF21B2E" w14:textId="77777777" w:rsidR="0015436D" w:rsidRPr="00AE3C3F" w:rsidRDefault="0015436D" w:rsidP="00977A6E">
            <w:pPr>
              <w:widowControl w:val="0"/>
              <w:autoSpaceDE w:val="0"/>
              <w:adjustRightInd w:val="0"/>
              <w:ind w:firstLine="720"/>
              <w:jc w:val="both"/>
              <w:rPr>
                <w:szCs w:val="24"/>
              </w:rPr>
            </w:pPr>
            <w:r w:rsidRPr="00AE3C3F">
              <w:rPr>
                <w:szCs w:val="24"/>
              </w:rPr>
              <w:t>Japonija (Tokijas)</w:t>
            </w:r>
          </w:p>
        </w:tc>
        <w:tc>
          <w:tcPr>
            <w:tcW w:w="2204" w:type="dxa"/>
            <w:tcBorders>
              <w:top w:val="nil"/>
              <w:left w:val="nil"/>
              <w:bottom w:val="single" w:sz="4" w:space="0" w:color="auto"/>
              <w:right w:val="single" w:sz="4" w:space="0" w:color="auto"/>
            </w:tcBorders>
            <w:shd w:val="clear" w:color="auto" w:fill="auto"/>
          </w:tcPr>
          <w:p w14:paraId="0C097C9F"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1EB67BB0" w14:textId="77777777" w:rsidTr="00977A6E">
        <w:trPr>
          <w:trHeight w:val="201"/>
        </w:trPr>
        <w:tc>
          <w:tcPr>
            <w:tcW w:w="1478" w:type="dxa"/>
            <w:tcBorders>
              <w:top w:val="nil"/>
              <w:left w:val="single" w:sz="4" w:space="0" w:color="auto"/>
              <w:bottom w:val="single" w:sz="4" w:space="0" w:color="auto"/>
              <w:right w:val="single" w:sz="4" w:space="0" w:color="auto"/>
            </w:tcBorders>
            <w:shd w:val="clear" w:color="auto" w:fill="auto"/>
            <w:noWrap/>
          </w:tcPr>
          <w:p w14:paraId="59DF4E4A" w14:textId="77777777" w:rsidR="0015436D" w:rsidRPr="00AE3C3F" w:rsidRDefault="0015436D" w:rsidP="00977A6E">
            <w:pPr>
              <w:widowControl w:val="0"/>
              <w:autoSpaceDE w:val="0"/>
              <w:adjustRightInd w:val="0"/>
              <w:ind w:firstLine="720"/>
              <w:rPr>
                <w:szCs w:val="24"/>
              </w:rPr>
            </w:pPr>
            <w:r w:rsidRPr="00AE3C3F">
              <w:rPr>
                <w:szCs w:val="24"/>
              </w:rPr>
              <w:t>18.  </w:t>
            </w:r>
          </w:p>
        </w:tc>
        <w:tc>
          <w:tcPr>
            <w:tcW w:w="6064" w:type="dxa"/>
            <w:tcBorders>
              <w:top w:val="nil"/>
              <w:left w:val="nil"/>
              <w:bottom w:val="single" w:sz="4" w:space="0" w:color="auto"/>
              <w:right w:val="single" w:sz="4" w:space="0" w:color="auto"/>
            </w:tcBorders>
            <w:shd w:val="clear" w:color="auto" w:fill="auto"/>
          </w:tcPr>
          <w:p w14:paraId="66CB5987" w14:textId="77777777" w:rsidR="0015436D" w:rsidRPr="00AE3C3F" w:rsidRDefault="0015436D" w:rsidP="00977A6E">
            <w:pPr>
              <w:widowControl w:val="0"/>
              <w:autoSpaceDE w:val="0"/>
              <w:adjustRightInd w:val="0"/>
              <w:ind w:firstLine="720"/>
              <w:jc w:val="both"/>
              <w:rPr>
                <w:szCs w:val="24"/>
              </w:rPr>
            </w:pPr>
            <w:r w:rsidRPr="00AE3C3F">
              <w:rPr>
                <w:szCs w:val="24"/>
              </w:rPr>
              <w:t>JAV (Čikaga, Niujorkas, Vašingtonas, Los Andželas)</w:t>
            </w:r>
          </w:p>
        </w:tc>
        <w:tc>
          <w:tcPr>
            <w:tcW w:w="2204" w:type="dxa"/>
            <w:tcBorders>
              <w:top w:val="nil"/>
              <w:left w:val="nil"/>
              <w:bottom w:val="single" w:sz="4" w:space="0" w:color="auto"/>
              <w:right w:val="single" w:sz="4" w:space="0" w:color="auto"/>
            </w:tcBorders>
            <w:shd w:val="clear" w:color="auto" w:fill="auto"/>
          </w:tcPr>
          <w:p w14:paraId="2236786C" w14:textId="77777777" w:rsidR="0015436D" w:rsidRPr="00AE3C3F" w:rsidRDefault="0015436D" w:rsidP="00977A6E">
            <w:pPr>
              <w:widowControl w:val="0"/>
              <w:autoSpaceDE w:val="0"/>
              <w:adjustRightInd w:val="0"/>
              <w:ind w:firstLine="720"/>
              <w:rPr>
                <w:szCs w:val="24"/>
              </w:rPr>
            </w:pPr>
            <w:r w:rsidRPr="00AE3C3F">
              <w:rPr>
                <w:szCs w:val="24"/>
              </w:rPr>
              <w:t>4</w:t>
            </w:r>
          </w:p>
        </w:tc>
      </w:tr>
      <w:tr w:rsidR="0015436D" w:rsidRPr="00AE3C3F" w14:paraId="3698A715" w14:textId="77777777" w:rsidTr="00977A6E">
        <w:trPr>
          <w:trHeight w:val="250"/>
        </w:trPr>
        <w:tc>
          <w:tcPr>
            <w:tcW w:w="1478" w:type="dxa"/>
            <w:tcBorders>
              <w:top w:val="nil"/>
              <w:left w:val="single" w:sz="4" w:space="0" w:color="auto"/>
              <w:bottom w:val="single" w:sz="4" w:space="0" w:color="auto"/>
              <w:right w:val="single" w:sz="4" w:space="0" w:color="auto"/>
            </w:tcBorders>
            <w:shd w:val="clear" w:color="auto" w:fill="auto"/>
            <w:noWrap/>
          </w:tcPr>
          <w:p w14:paraId="59B3C81B" w14:textId="77777777" w:rsidR="0015436D" w:rsidRPr="00AE3C3F" w:rsidRDefault="0015436D" w:rsidP="00977A6E">
            <w:pPr>
              <w:widowControl w:val="0"/>
              <w:autoSpaceDE w:val="0"/>
              <w:adjustRightInd w:val="0"/>
              <w:ind w:firstLine="720"/>
              <w:rPr>
                <w:szCs w:val="24"/>
              </w:rPr>
            </w:pPr>
            <w:r w:rsidRPr="00AE3C3F">
              <w:rPr>
                <w:szCs w:val="24"/>
              </w:rPr>
              <w:t>19.  </w:t>
            </w:r>
          </w:p>
        </w:tc>
        <w:tc>
          <w:tcPr>
            <w:tcW w:w="6064" w:type="dxa"/>
            <w:tcBorders>
              <w:top w:val="nil"/>
              <w:left w:val="nil"/>
              <w:bottom w:val="single" w:sz="4" w:space="0" w:color="auto"/>
              <w:right w:val="single" w:sz="4" w:space="0" w:color="auto"/>
            </w:tcBorders>
            <w:shd w:val="clear" w:color="auto" w:fill="auto"/>
          </w:tcPr>
          <w:p w14:paraId="6110A459" w14:textId="77777777" w:rsidR="0015436D" w:rsidRPr="00AE3C3F" w:rsidRDefault="0015436D" w:rsidP="00977A6E">
            <w:pPr>
              <w:widowControl w:val="0"/>
              <w:autoSpaceDE w:val="0"/>
              <w:adjustRightInd w:val="0"/>
              <w:ind w:firstLine="720"/>
              <w:jc w:val="both"/>
              <w:rPr>
                <w:szCs w:val="24"/>
              </w:rPr>
            </w:pPr>
            <w:r w:rsidRPr="00AE3C3F">
              <w:rPr>
                <w:szCs w:val="24"/>
              </w:rPr>
              <w:t>Jungtinė Karalystė (Londonas)</w:t>
            </w:r>
          </w:p>
        </w:tc>
        <w:tc>
          <w:tcPr>
            <w:tcW w:w="2204" w:type="dxa"/>
            <w:tcBorders>
              <w:top w:val="nil"/>
              <w:left w:val="nil"/>
              <w:bottom w:val="single" w:sz="4" w:space="0" w:color="auto"/>
              <w:right w:val="single" w:sz="4" w:space="0" w:color="auto"/>
            </w:tcBorders>
            <w:shd w:val="clear" w:color="auto" w:fill="auto"/>
          </w:tcPr>
          <w:p w14:paraId="567DE3CA"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26552C55" w14:textId="77777777" w:rsidTr="00977A6E">
        <w:trPr>
          <w:trHeight w:val="230"/>
        </w:trPr>
        <w:tc>
          <w:tcPr>
            <w:tcW w:w="1478" w:type="dxa"/>
            <w:tcBorders>
              <w:top w:val="nil"/>
              <w:left w:val="single" w:sz="4" w:space="0" w:color="auto"/>
              <w:bottom w:val="single" w:sz="4" w:space="0" w:color="auto"/>
              <w:right w:val="single" w:sz="4" w:space="0" w:color="auto"/>
            </w:tcBorders>
            <w:shd w:val="clear" w:color="auto" w:fill="auto"/>
            <w:noWrap/>
          </w:tcPr>
          <w:p w14:paraId="194E9D49" w14:textId="77777777" w:rsidR="0015436D" w:rsidRPr="00AE3C3F" w:rsidRDefault="0015436D" w:rsidP="00977A6E">
            <w:pPr>
              <w:widowControl w:val="0"/>
              <w:autoSpaceDE w:val="0"/>
              <w:adjustRightInd w:val="0"/>
              <w:ind w:firstLine="720"/>
              <w:rPr>
                <w:szCs w:val="24"/>
              </w:rPr>
            </w:pPr>
            <w:r w:rsidRPr="00AE3C3F">
              <w:rPr>
                <w:szCs w:val="24"/>
              </w:rPr>
              <w:t>20.  </w:t>
            </w:r>
          </w:p>
        </w:tc>
        <w:tc>
          <w:tcPr>
            <w:tcW w:w="6064" w:type="dxa"/>
            <w:tcBorders>
              <w:top w:val="nil"/>
              <w:left w:val="nil"/>
              <w:bottom w:val="single" w:sz="4" w:space="0" w:color="auto"/>
              <w:right w:val="single" w:sz="4" w:space="0" w:color="auto"/>
            </w:tcBorders>
            <w:shd w:val="clear" w:color="auto" w:fill="auto"/>
          </w:tcPr>
          <w:p w14:paraId="77F4A606" w14:textId="77777777" w:rsidR="0015436D" w:rsidRPr="00AE3C3F" w:rsidRDefault="0015436D" w:rsidP="00977A6E">
            <w:pPr>
              <w:widowControl w:val="0"/>
              <w:autoSpaceDE w:val="0"/>
              <w:adjustRightInd w:val="0"/>
              <w:ind w:firstLine="720"/>
              <w:jc w:val="both"/>
              <w:rPr>
                <w:szCs w:val="24"/>
              </w:rPr>
            </w:pPr>
            <w:r w:rsidRPr="00AE3C3F">
              <w:rPr>
                <w:szCs w:val="24"/>
              </w:rPr>
              <w:t>Kanada (Otava)</w:t>
            </w:r>
          </w:p>
        </w:tc>
        <w:tc>
          <w:tcPr>
            <w:tcW w:w="2204" w:type="dxa"/>
            <w:tcBorders>
              <w:top w:val="nil"/>
              <w:left w:val="nil"/>
              <w:bottom w:val="single" w:sz="4" w:space="0" w:color="auto"/>
              <w:right w:val="single" w:sz="4" w:space="0" w:color="auto"/>
            </w:tcBorders>
            <w:shd w:val="clear" w:color="auto" w:fill="auto"/>
          </w:tcPr>
          <w:p w14:paraId="7F923055" w14:textId="77777777" w:rsidR="0015436D" w:rsidRPr="00AE3C3F" w:rsidRDefault="0015436D" w:rsidP="00977A6E">
            <w:pPr>
              <w:widowControl w:val="0"/>
              <w:autoSpaceDE w:val="0"/>
              <w:adjustRightInd w:val="0"/>
              <w:ind w:firstLine="720"/>
              <w:rPr>
                <w:szCs w:val="24"/>
              </w:rPr>
            </w:pPr>
            <w:r w:rsidRPr="00AE3C3F">
              <w:rPr>
                <w:szCs w:val="24"/>
              </w:rPr>
              <w:t xml:space="preserve">1 </w:t>
            </w:r>
          </w:p>
        </w:tc>
      </w:tr>
      <w:tr w:rsidR="0015436D" w:rsidRPr="00AE3C3F" w14:paraId="1725765C" w14:textId="77777777" w:rsidTr="00977A6E">
        <w:trPr>
          <w:trHeight w:val="237"/>
        </w:trPr>
        <w:tc>
          <w:tcPr>
            <w:tcW w:w="1478" w:type="dxa"/>
            <w:tcBorders>
              <w:top w:val="nil"/>
              <w:left w:val="single" w:sz="4" w:space="0" w:color="auto"/>
              <w:bottom w:val="single" w:sz="4" w:space="0" w:color="auto"/>
              <w:right w:val="single" w:sz="4" w:space="0" w:color="auto"/>
            </w:tcBorders>
            <w:shd w:val="clear" w:color="auto" w:fill="auto"/>
            <w:noWrap/>
          </w:tcPr>
          <w:p w14:paraId="2C9291AC" w14:textId="77777777" w:rsidR="0015436D" w:rsidRPr="00AE3C3F" w:rsidRDefault="0015436D" w:rsidP="00977A6E">
            <w:pPr>
              <w:widowControl w:val="0"/>
              <w:autoSpaceDE w:val="0"/>
              <w:adjustRightInd w:val="0"/>
              <w:ind w:firstLine="720"/>
              <w:rPr>
                <w:szCs w:val="24"/>
              </w:rPr>
            </w:pPr>
            <w:r w:rsidRPr="00AE3C3F">
              <w:rPr>
                <w:szCs w:val="24"/>
              </w:rPr>
              <w:t>21.  </w:t>
            </w:r>
          </w:p>
        </w:tc>
        <w:tc>
          <w:tcPr>
            <w:tcW w:w="6064" w:type="dxa"/>
            <w:tcBorders>
              <w:top w:val="nil"/>
              <w:left w:val="nil"/>
              <w:bottom w:val="single" w:sz="4" w:space="0" w:color="auto"/>
              <w:right w:val="single" w:sz="4" w:space="0" w:color="auto"/>
            </w:tcBorders>
            <w:shd w:val="clear" w:color="auto" w:fill="auto"/>
          </w:tcPr>
          <w:p w14:paraId="0DEB3054" w14:textId="77777777" w:rsidR="0015436D" w:rsidRPr="00AE3C3F" w:rsidRDefault="0015436D" w:rsidP="00977A6E">
            <w:pPr>
              <w:widowControl w:val="0"/>
              <w:autoSpaceDE w:val="0"/>
              <w:adjustRightInd w:val="0"/>
              <w:ind w:firstLine="720"/>
              <w:jc w:val="both"/>
              <w:rPr>
                <w:szCs w:val="24"/>
              </w:rPr>
            </w:pPr>
            <w:r w:rsidRPr="00AE3C3F">
              <w:rPr>
                <w:szCs w:val="24"/>
              </w:rPr>
              <w:t>Kazachstanas (Almata, Astana)</w:t>
            </w:r>
          </w:p>
        </w:tc>
        <w:tc>
          <w:tcPr>
            <w:tcW w:w="2204" w:type="dxa"/>
            <w:tcBorders>
              <w:top w:val="nil"/>
              <w:left w:val="nil"/>
              <w:bottom w:val="single" w:sz="4" w:space="0" w:color="auto"/>
              <w:right w:val="single" w:sz="4" w:space="0" w:color="auto"/>
            </w:tcBorders>
            <w:shd w:val="clear" w:color="auto" w:fill="auto"/>
          </w:tcPr>
          <w:p w14:paraId="12A9CCE0" w14:textId="77777777" w:rsidR="0015436D" w:rsidRPr="00AE3C3F" w:rsidRDefault="0015436D" w:rsidP="00977A6E">
            <w:pPr>
              <w:widowControl w:val="0"/>
              <w:autoSpaceDE w:val="0"/>
              <w:adjustRightInd w:val="0"/>
              <w:ind w:firstLine="720"/>
              <w:rPr>
                <w:szCs w:val="24"/>
              </w:rPr>
            </w:pPr>
            <w:r w:rsidRPr="00AE3C3F">
              <w:rPr>
                <w:szCs w:val="24"/>
              </w:rPr>
              <w:t>2</w:t>
            </w:r>
          </w:p>
        </w:tc>
      </w:tr>
      <w:tr w:rsidR="0015436D" w:rsidRPr="00AE3C3F" w14:paraId="76618993" w14:textId="77777777" w:rsidTr="00977A6E">
        <w:trPr>
          <w:trHeight w:val="223"/>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133A57C1" w14:textId="77777777" w:rsidR="0015436D" w:rsidRPr="00AE3C3F" w:rsidRDefault="0015436D" w:rsidP="00977A6E">
            <w:pPr>
              <w:widowControl w:val="0"/>
              <w:autoSpaceDE w:val="0"/>
              <w:adjustRightInd w:val="0"/>
              <w:ind w:firstLine="720"/>
              <w:rPr>
                <w:szCs w:val="24"/>
              </w:rPr>
            </w:pPr>
            <w:r w:rsidRPr="00AE3C3F">
              <w:rPr>
                <w:szCs w:val="24"/>
              </w:rPr>
              <w:t>22.</w:t>
            </w:r>
          </w:p>
        </w:tc>
        <w:tc>
          <w:tcPr>
            <w:tcW w:w="6064" w:type="dxa"/>
            <w:tcBorders>
              <w:top w:val="single" w:sz="4" w:space="0" w:color="auto"/>
              <w:left w:val="single" w:sz="4" w:space="0" w:color="auto"/>
              <w:bottom w:val="single" w:sz="4" w:space="0" w:color="auto"/>
              <w:right w:val="single" w:sz="4" w:space="0" w:color="auto"/>
            </w:tcBorders>
            <w:shd w:val="clear" w:color="auto" w:fill="auto"/>
          </w:tcPr>
          <w:p w14:paraId="404540A9" w14:textId="77777777" w:rsidR="0015436D" w:rsidRPr="00AE3C3F" w:rsidRDefault="0015436D" w:rsidP="00977A6E">
            <w:pPr>
              <w:widowControl w:val="0"/>
              <w:autoSpaceDE w:val="0"/>
              <w:adjustRightInd w:val="0"/>
              <w:ind w:firstLine="720"/>
              <w:jc w:val="both"/>
              <w:rPr>
                <w:szCs w:val="24"/>
              </w:rPr>
            </w:pPr>
            <w:r w:rsidRPr="00AE3C3F">
              <w:rPr>
                <w:szCs w:val="24"/>
              </w:rPr>
              <w:t>Kroatija (Zagrebas)</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3BCE5A0D"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567AA764" w14:textId="77777777" w:rsidTr="00977A6E">
        <w:trPr>
          <w:trHeight w:val="255"/>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16E7B8FA" w14:textId="77777777" w:rsidR="0015436D" w:rsidRPr="00AE3C3F" w:rsidRDefault="0015436D" w:rsidP="00977A6E">
            <w:pPr>
              <w:widowControl w:val="0"/>
              <w:autoSpaceDE w:val="0"/>
              <w:adjustRightInd w:val="0"/>
              <w:ind w:firstLine="720"/>
              <w:rPr>
                <w:szCs w:val="24"/>
              </w:rPr>
            </w:pPr>
            <w:r w:rsidRPr="00AE3C3F">
              <w:rPr>
                <w:szCs w:val="24"/>
              </w:rPr>
              <w:t>23.  </w:t>
            </w:r>
          </w:p>
        </w:tc>
        <w:tc>
          <w:tcPr>
            <w:tcW w:w="6064" w:type="dxa"/>
            <w:tcBorders>
              <w:top w:val="single" w:sz="4" w:space="0" w:color="auto"/>
              <w:left w:val="single" w:sz="4" w:space="0" w:color="auto"/>
              <w:bottom w:val="single" w:sz="4" w:space="0" w:color="auto"/>
              <w:right w:val="single" w:sz="4" w:space="0" w:color="auto"/>
            </w:tcBorders>
            <w:shd w:val="clear" w:color="auto" w:fill="auto"/>
          </w:tcPr>
          <w:p w14:paraId="52B009F0" w14:textId="77777777" w:rsidR="0015436D" w:rsidRPr="00AE3C3F" w:rsidRDefault="0015436D" w:rsidP="00977A6E">
            <w:pPr>
              <w:widowControl w:val="0"/>
              <w:autoSpaceDE w:val="0"/>
              <w:adjustRightInd w:val="0"/>
              <w:ind w:firstLine="720"/>
              <w:jc w:val="both"/>
              <w:rPr>
                <w:szCs w:val="24"/>
              </w:rPr>
            </w:pPr>
            <w:r w:rsidRPr="00AE3C3F">
              <w:rPr>
                <w:szCs w:val="24"/>
              </w:rPr>
              <w:t>Latvija (Ryga)</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467A2217"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CA1916D" w14:textId="77777777" w:rsidTr="00977A6E">
        <w:trPr>
          <w:trHeight w:val="255"/>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3A749BC4" w14:textId="77777777" w:rsidR="0015436D" w:rsidRPr="00AE3C3F" w:rsidRDefault="0015436D" w:rsidP="00977A6E">
            <w:pPr>
              <w:widowControl w:val="0"/>
              <w:autoSpaceDE w:val="0"/>
              <w:adjustRightInd w:val="0"/>
              <w:ind w:firstLine="720"/>
              <w:rPr>
                <w:szCs w:val="24"/>
              </w:rPr>
            </w:pPr>
            <w:r w:rsidRPr="00AE3C3F">
              <w:rPr>
                <w:szCs w:val="24"/>
              </w:rPr>
              <w:t>24.</w:t>
            </w:r>
          </w:p>
        </w:tc>
        <w:tc>
          <w:tcPr>
            <w:tcW w:w="6064" w:type="dxa"/>
            <w:tcBorders>
              <w:top w:val="single" w:sz="4" w:space="0" w:color="auto"/>
              <w:left w:val="nil"/>
              <w:bottom w:val="single" w:sz="4" w:space="0" w:color="auto"/>
              <w:right w:val="single" w:sz="4" w:space="0" w:color="auto"/>
            </w:tcBorders>
            <w:shd w:val="clear" w:color="auto" w:fill="auto"/>
          </w:tcPr>
          <w:p w14:paraId="26889262" w14:textId="77777777" w:rsidR="0015436D" w:rsidRPr="00AE3C3F" w:rsidRDefault="0015436D" w:rsidP="00977A6E">
            <w:pPr>
              <w:widowControl w:val="0"/>
              <w:autoSpaceDE w:val="0"/>
              <w:adjustRightInd w:val="0"/>
              <w:ind w:firstLine="720"/>
              <w:jc w:val="both"/>
              <w:rPr>
                <w:szCs w:val="24"/>
              </w:rPr>
            </w:pPr>
            <w:r w:rsidRPr="00AE3C3F">
              <w:rPr>
                <w:szCs w:val="24"/>
              </w:rPr>
              <w:t>Lenkija (Varšuva)</w:t>
            </w:r>
          </w:p>
        </w:tc>
        <w:tc>
          <w:tcPr>
            <w:tcW w:w="2204" w:type="dxa"/>
            <w:tcBorders>
              <w:top w:val="single" w:sz="4" w:space="0" w:color="auto"/>
              <w:left w:val="nil"/>
              <w:bottom w:val="single" w:sz="4" w:space="0" w:color="auto"/>
              <w:right w:val="single" w:sz="4" w:space="0" w:color="auto"/>
            </w:tcBorders>
            <w:shd w:val="clear" w:color="auto" w:fill="auto"/>
          </w:tcPr>
          <w:p w14:paraId="60648DD2"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2897D6A3"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2D54B7CC" w14:textId="77777777" w:rsidR="0015436D" w:rsidRPr="00AE3C3F" w:rsidRDefault="0015436D" w:rsidP="00977A6E">
            <w:pPr>
              <w:widowControl w:val="0"/>
              <w:autoSpaceDE w:val="0"/>
              <w:adjustRightInd w:val="0"/>
              <w:ind w:firstLine="720"/>
              <w:rPr>
                <w:szCs w:val="24"/>
              </w:rPr>
            </w:pPr>
            <w:r w:rsidRPr="00AE3C3F">
              <w:rPr>
                <w:szCs w:val="24"/>
              </w:rPr>
              <w:t>25.  </w:t>
            </w:r>
          </w:p>
        </w:tc>
        <w:tc>
          <w:tcPr>
            <w:tcW w:w="6064" w:type="dxa"/>
            <w:tcBorders>
              <w:top w:val="nil"/>
              <w:left w:val="nil"/>
              <w:bottom w:val="single" w:sz="4" w:space="0" w:color="auto"/>
              <w:right w:val="single" w:sz="4" w:space="0" w:color="auto"/>
            </w:tcBorders>
            <w:shd w:val="clear" w:color="auto" w:fill="auto"/>
          </w:tcPr>
          <w:p w14:paraId="261BE59A" w14:textId="77777777" w:rsidR="0015436D" w:rsidRPr="00AE3C3F" w:rsidRDefault="0015436D" w:rsidP="00977A6E">
            <w:pPr>
              <w:widowControl w:val="0"/>
              <w:autoSpaceDE w:val="0"/>
              <w:adjustRightInd w:val="0"/>
              <w:ind w:firstLine="720"/>
              <w:jc w:val="both"/>
              <w:rPr>
                <w:szCs w:val="24"/>
              </w:rPr>
            </w:pPr>
            <w:r w:rsidRPr="00AE3C3F">
              <w:rPr>
                <w:szCs w:val="24"/>
              </w:rPr>
              <w:t>Moldova (Kišiniovas)</w:t>
            </w:r>
          </w:p>
        </w:tc>
        <w:tc>
          <w:tcPr>
            <w:tcW w:w="2204" w:type="dxa"/>
            <w:tcBorders>
              <w:top w:val="nil"/>
              <w:left w:val="nil"/>
              <w:bottom w:val="single" w:sz="4" w:space="0" w:color="auto"/>
              <w:right w:val="single" w:sz="4" w:space="0" w:color="auto"/>
            </w:tcBorders>
            <w:shd w:val="clear" w:color="auto" w:fill="auto"/>
          </w:tcPr>
          <w:p w14:paraId="17440C48"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8FB8333" w14:textId="77777777" w:rsidTr="00977A6E">
        <w:trPr>
          <w:trHeight w:val="255"/>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6411F2B2" w14:textId="77777777" w:rsidR="0015436D" w:rsidRPr="00AE3C3F" w:rsidRDefault="0015436D" w:rsidP="00977A6E">
            <w:pPr>
              <w:widowControl w:val="0"/>
              <w:autoSpaceDE w:val="0"/>
              <w:adjustRightInd w:val="0"/>
              <w:ind w:firstLine="720"/>
              <w:rPr>
                <w:szCs w:val="24"/>
              </w:rPr>
            </w:pPr>
            <w:r w:rsidRPr="00AE3C3F">
              <w:rPr>
                <w:szCs w:val="24"/>
              </w:rPr>
              <w:t>26.  </w:t>
            </w:r>
          </w:p>
        </w:tc>
        <w:tc>
          <w:tcPr>
            <w:tcW w:w="6064" w:type="dxa"/>
            <w:tcBorders>
              <w:top w:val="single" w:sz="4" w:space="0" w:color="auto"/>
              <w:left w:val="single" w:sz="4" w:space="0" w:color="auto"/>
              <w:bottom w:val="single" w:sz="4" w:space="0" w:color="auto"/>
              <w:right w:val="single" w:sz="4" w:space="0" w:color="auto"/>
            </w:tcBorders>
            <w:shd w:val="clear" w:color="auto" w:fill="auto"/>
          </w:tcPr>
          <w:p w14:paraId="1F987B72" w14:textId="77777777" w:rsidR="0015436D" w:rsidRPr="00AE3C3F" w:rsidRDefault="0015436D" w:rsidP="00977A6E">
            <w:pPr>
              <w:widowControl w:val="0"/>
              <w:autoSpaceDE w:val="0"/>
              <w:adjustRightInd w:val="0"/>
              <w:ind w:firstLine="720"/>
              <w:jc w:val="both"/>
              <w:rPr>
                <w:szCs w:val="24"/>
              </w:rPr>
            </w:pPr>
            <w:r w:rsidRPr="00AE3C3F">
              <w:rPr>
                <w:szCs w:val="24"/>
              </w:rPr>
              <w:t>Nyderlandai (Haga)</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37C483A8"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DF96B66" w14:textId="77777777" w:rsidTr="00977A6E">
        <w:trPr>
          <w:trHeight w:val="233"/>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33E4F3BA" w14:textId="77777777" w:rsidR="0015436D" w:rsidRPr="00AE3C3F" w:rsidRDefault="0015436D" w:rsidP="00977A6E">
            <w:pPr>
              <w:widowControl w:val="0"/>
              <w:autoSpaceDE w:val="0"/>
              <w:adjustRightInd w:val="0"/>
              <w:ind w:firstLine="720"/>
              <w:rPr>
                <w:szCs w:val="24"/>
              </w:rPr>
            </w:pPr>
            <w:r w:rsidRPr="00AE3C3F">
              <w:rPr>
                <w:szCs w:val="24"/>
              </w:rPr>
              <w:t>27.  </w:t>
            </w:r>
          </w:p>
        </w:tc>
        <w:tc>
          <w:tcPr>
            <w:tcW w:w="6064" w:type="dxa"/>
            <w:tcBorders>
              <w:top w:val="single" w:sz="4" w:space="0" w:color="auto"/>
              <w:left w:val="nil"/>
              <w:bottom w:val="single" w:sz="4" w:space="0" w:color="auto"/>
              <w:right w:val="single" w:sz="4" w:space="0" w:color="auto"/>
            </w:tcBorders>
            <w:shd w:val="clear" w:color="auto" w:fill="auto"/>
          </w:tcPr>
          <w:p w14:paraId="7166E2E3" w14:textId="77777777" w:rsidR="0015436D" w:rsidRPr="00AE3C3F" w:rsidRDefault="0015436D" w:rsidP="00977A6E">
            <w:pPr>
              <w:widowControl w:val="0"/>
              <w:autoSpaceDE w:val="0"/>
              <w:adjustRightInd w:val="0"/>
              <w:ind w:firstLine="720"/>
              <w:jc w:val="both"/>
              <w:rPr>
                <w:szCs w:val="24"/>
              </w:rPr>
            </w:pPr>
            <w:r w:rsidRPr="00AE3C3F">
              <w:rPr>
                <w:szCs w:val="24"/>
              </w:rPr>
              <w:t>Norvegija (Oslas)</w:t>
            </w:r>
          </w:p>
        </w:tc>
        <w:tc>
          <w:tcPr>
            <w:tcW w:w="2204" w:type="dxa"/>
            <w:tcBorders>
              <w:top w:val="single" w:sz="4" w:space="0" w:color="auto"/>
              <w:left w:val="nil"/>
              <w:bottom w:val="single" w:sz="4" w:space="0" w:color="auto"/>
              <w:right w:val="single" w:sz="4" w:space="0" w:color="auto"/>
            </w:tcBorders>
            <w:shd w:val="clear" w:color="auto" w:fill="auto"/>
          </w:tcPr>
          <w:p w14:paraId="131B00C6"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63D4A5A4" w14:textId="77777777" w:rsidTr="00977A6E">
        <w:trPr>
          <w:trHeight w:val="233"/>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3499D5C3" w14:textId="77777777" w:rsidR="0015436D" w:rsidRPr="00AE3C3F" w:rsidRDefault="0015436D" w:rsidP="00977A6E">
            <w:pPr>
              <w:widowControl w:val="0"/>
              <w:autoSpaceDE w:val="0"/>
              <w:adjustRightInd w:val="0"/>
              <w:ind w:firstLine="720"/>
              <w:rPr>
                <w:szCs w:val="24"/>
              </w:rPr>
            </w:pPr>
            <w:r w:rsidRPr="00AE3C3F">
              <w:rPr>
                <w:szCs w:val="24"/>
              </w:rPr>
              <w:t>28.</w:t>
            </w:r>
          </w:p>
        </w:tc>
        <w:tc>
          <w:tcPr>
            <w:tcW w:w="6064" w:type="dxa"/>
            <w:tcBorders>
              <w:top w:val="single" w:sz="4" w:space="0" w:color="auto"/>
              <w:left w:val="nil"/>
              <w:bottom w:val="single" w:sz="4" w:space="0" w:color="auto"/>
              <w:right w:val="single" w:sz="4" w:space="0" w:color="auto"/>
            </w:tcBorders>
            <w:shd w:val="clear" w:color="auto" w:fill="auto"/>
          </w:tcPr>
          <w:p w14:paraId="0CAA6C0A" w14:textId="77777777" w:rsidR="0015436D" w:rsidRPr="00AE3C3F" w:rsidRDefault="0015436D" w:rsidP="00977A6E">
            <w:pPr>
              <w:widowControl w:val="0"/>
              <w:autoSpaceDE w:val="0"/>
              <w:adjustRightInd w:val="0"/>
              <w:ind w:firstLine="720"/>
              <w:jc w:val="both"/>
              <w:rPr>
                <w:szCs w:val="24"/>
              </w:rPr>
            </w:pPr>
            <w:r w:rsidRPr="00AE3C3F">
              <w:rPr>
                <w:szCs w:val="24"/>
              </w:rPr>
              <w:t>Pietų Afrikos Respublika (Pretorija)</w:t>
            </w:r>
          </w:p>
        </w:tc>
        <w:tc>
          <w:tcPr>
            <w:tcW w:w="2204" w:type="dxa"/>
            <w:tcBorders>
              <w:top w:val="single" w:sz="4" w:space="0" w:color="auto"/>
              <w:left w:val="nil"/>
              <w:bottom w:val="single" w:sz="4" w:space="0" w:color="auto"/>
              <w:right w:val="single" w:sz="4" w:space="0" w:color="auto"/>
            </w:tcBorders>
            <w:shd w:val="clear" w:color="auto" w:fill="auto"/>
          </w:tcPr>
          <w:p w14:paraId="00FF7914"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5B22D80" w14:textId="77777777" w:rsidTr="00977A6E">
        <w:trPr>
          <w:trHeight w:val="233"/>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6FE37951" w14:textId="77777777" w:rsidR="0015436D" w:rsidRPr="00AE3C3F" w:rsidRDefault="0015436D" w:rsidP="00977A6E">
            <w:pPr>
              <w:widowControl w:val="0"/>
              <w:autoSpaceDE w:val="0"/>
              <w:adjustRightInd w:val="0"/>
              <w:ind w:firstLine="720"/>
              <w:rPr>
                <w:szCs w:val="24"/>
              </w:rPr>
            </w:pPr>
            <w:r w:rsidRPr="00AE3C3F">
              <w:rPr>
                <w:szCs w:val="24"/>
              </w:rPr>
              <w:t>29.</w:t>
            </w:r>
          </w:p>
        </w:tc>
        <w:tc>
          <w:tcPr>
            <w:tcW w:w="6064" w:type="dxa"/>
            <w:tcBorders>
              <w:top w:val="single" w:sz="4" w:space="0" w:color="auto"/>
              <w:left w:val="nil"/>
              <w:bottom w:val="single" w:sz="4" w:space="0" w:color="auto"/>
              <w:right w:val="single" w:sz="4" w:space="0" w:color="auto"/>
            </w:tcBorders>
            <w:shd w:val="clear" w:color="auto" w:fill="auto"/>
          </w:tcPr>
          <w:p w14:paraId="04B1FD95" w14:textId="77777777" w:rsidR="0015436D" w:rsidRPr="00AE3C3F" w:rsidRDefault="0015436D" w:rsidP="00977A6E">
            <w:pPr>
              <w:widowControl w:val="0"/>
              <w:autoSpaceDE w:val="0"/>
              <w:adjustRightInd w:val="0"/>
              <w:ind w:firstLine="720"/>
              <w:jc w:val="both"/>
              <w:rPr>
                <w:szCs w:val="24"/>
              </w:rPr>
            </w:pPr>
            <w:r w:rsidRPr="00AE3C3F">
              <w:rPr>
                <w:szCs w:val="24"/>
              </w:rPr>
              <w:t>Pietų Korėja (Seulas)</w:t>
            </w:r>
          </w:p>
        </w:tc>
        <w:tc>
          <w:tcPr>
            <w:tcW w:w="2204" w:type="dxa"/>
            <w:tcBorders>
              <w:top w:val="single" w:sz="4" w:space="0" w:color="auto"/>
              <w:left w:val="nil"/>
              <w:bottom w:val="single" w:sz="4" w:space="0" w:color="auto"/>
              <w:right w:val="single" w:sz="4" w:space="0" w:color="auto"/>
            </w:tcBorders>
            <w:shd w:val="clear" w:color="auto" w:fill="auto"/>
          </w:tcPr>
          <w:p w14:paraId="3B59F8FF"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6D68CE05"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1F883954" w14:textId="77777777" w:rsidR="0015436D" w:rsidRPr="00AE3C3F" w:rsidRDefault="0015436D" w:rsidP="00977A6E">
            <w:pPr>
              <w:widowControl w:val="0"/>
              <w:autoSpaceDE w:val="0"/>
              <w:adjustRightInd w:val="0"/>
              <w:ind w:firstLine="720"/>
              <w:rPr>
                <w:szCs w:val="24"/>
              </w:rPr>
            </w:pPr>
            <w:r w:rsidRPr="00AE3C3F">
              <w:rPr>
                <w:szCs w:val="24"/>
              </w:rPr>
              <w:t>30.</w:t>
            </w:r>
          </w:p>
        </w:tc>
        <w:tc>
          <w:tcPr>
            <w:tcW w:w="6064" w:type="dxa"/>
            <w:tcBorders>
              <w:top w:val="nil"/>
              <w:left w:val="nil"/>
              <w:bottom w:val="single" w:sz="4" w:space="0" w:color="auto"/>
              <w:right w:val="single" w:sz="4" w:space="0" w:color="auto"/>
            </w:tcBorders>
            <w:shd w:val="clear" w:color="auto" w:fill="auto"/>
          </w:tcPr>
          <w:p w14:paraId="480C1D56" w14:textId="77777777" w:rsidR="0015436D" w:rsidRPr="00AE3C3F" w:rsidRDefault="0015436D" w:rsidP="00977A6E">
            <w:pPr>
              <w:widowControl w:val="0"/>
              <w:autoSpaceDE w:val="0"/>
              <w:adjustRightInd w:val="0"/>
              <w:ind w:firstLine="720"/>
              <w:jc w:val="both"/>
              <w:rPr>
                <w:szCs w:val="24"/>
              </w:rPr>
            </w:pPr>
            <w:r w:rsidRPr="00AE3C3F">
              <w:rPr>
                <w:szCs w:val="24"/>
              </w:rPr>
              <w:t>Prancūzija  (Paryžius)</w:t>
            </w:r>
          </w:p>
        </w:tc>
        <w:tc>
          <w:tcPr>
            <w:tcW w:w="2204" w:type="dxa"/>
            <w:tcBorders>
              <w:top w:val="nil"/>
              <w:left w:val="nil"/>
              <w:bottom w:val="single" w:sz="4" w:space="0" w:color="auto"/>
              <w:right w:val="single" w:sz="4" w:space="0" w:color="auto"/>
            </w:tcBorders>
            <w:shd w:val="clear" w:color="auto" w:fill="auto"/>
          </w:tcPr>
          <w:p w14:paraId="13CE5392"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7C3DB77E"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68B488AE" w14:textId="77777777" w:rsidR="0015436D" w:rsidRPr="00AE3C3F" w:rsidRDefault="0015436D" w:rsidP="00977A6E">
            <w:pPr>
              <w:widowControl w:val="0"/>
              <w:autoSpaceDE w:val="0"/>
              <w:adjustRightInd w:val="0"/>
              <w:ind w:firstLine="720"/>
              <w:rPr>
                <w:szCs w:val="24"/>
              </w:rPr>
            </w:pPr>
            <w:r w:rsidRPr="00AE3C3F">
              <w:rPr>
                <w:szCs w:val="24"/>
              </w:rPr>
              <w:t>31.</w:t>
            </w:r>
          </w:p>
        </w:tc>
        <w:tc>
          <w:tcPr>
            <w:tcW w:w="6064" w:type="dxa"/>
            <w:tcBorders>
              <w:top w:val="nil"/>
              <w:left w:val="nil"/>
              <w:bottom w:val="single" w:sz="4" w:space="0" w:color="auto"/>
              <w:right w:val="single" w:sz="4" w:space="0" w:color="auto"/>
            </w:tcBorders>
            <w:shd w:val="clear" w:color="auto" w:fill="auto"/>
          </w:tcPr>
          <w:p w14:paraId="70EC6695" w14:textId="77777777" w:rsidR="0015436D" w:rsidRPr="00AE3C3F" w:rsidRDefault="0015436D" w:rsidP="00977A6E">
            <w:pPr>
              <w:widowControl w:val="0"/>
              <w:autoSpaceDE w:val="0"/>
              <w:adjustRightInd w:val="0"/>
              <w:ind w:firstLine="720"/>
              <w:jc w:val="both"/>
              <w:rPr>
                <w:szCs w:val="24"/>
              </w:rPr>
            </w:pPr>
            <w:r w:rsidRPr="00AE3C3F">
              <w:rPr>
                <w:szCs w:val="24"/>
              </w:rPr>
              <w:t>Rumunija  (Bukareštas)</w:t>
            </w:r>
          </w:p>
        </w:tc>
        <w:tc>
          <w:tcPr>
            <w:tcW w:w="2204" w:type="dxa"/>
            <w:tcBorders>
              <w:top w:val="nil"/>
              <w:left w:val="nil"/>
              <w:bottom w:val="single" w:sz="4" w:space="0" w:color="auto"/>
              <w:right w:val="single" w:sz="4" w:space="0" w:color="auto"/>
            </w:tcBorders>
            <w:shd w:val="clear" w:color="auto" w:fill="auto"/>
          </w:tcPr>
          <w:p w14:paraId="38284722"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21475E71"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66B55C4D" w14:textId="77777777" w:rsidR="0015436D" w:rsidRPr="00AE3C3F" w:rsidRDefault="0015436D" w:rsidP="00977A6E">
            <w:pPr>
              <w:widowControl w:val="0"/>
              <w:autoSpaceDE w:val="0"/>
              <w:adjustRightInd w:val="0"/>
              <w:ind w:firstLine="720"/>
              <w:rPr>
                <w:szCs w:val="24"/>
              </w:rPr>
            </w:pPr>
            <w:r w:rsidRPr="00AE3C3F">
              <w:rPr>
                <w:szCs w:val="24"/>
              </w:rPr>
              <w:t>32.  </w:t>
            </w:r>
          </w:p>
        </w:tc>
        <w:tc>
          <w:tcPr>
            <w:tcW w:w="6064" w:type="dxa"/>
            <w:tcBorders>
              <w:top w:val="nil"/>
              <w:left w:val="nil"/>
              <w:bottom w:val="single" w:sz="4" w:space="0" w:color="auto"/>
              <w:right w:val="single" w:sz="4" w:space="0" w:color="auto"/>
            </w:tcBorders>
            <w:shd w:val="clear" w:color="auto" w:fill="auto"/>
          </w:tcPr>
          <w:p w14:paraId="56A2D5CE" w14:textId="77777777" w:rsidR="0015436D" w:rsidRPr="00AE3C3F" w:rsidRDefault="0015436D" w:rsidP="00977A6E">
            <w:pPr>
              <w:widowControl w:val="0"/>
              <w:autoSpaceDE w:val="0"/>
              <w:adjustRightInd w:val="0"/>
              <w:ind w:firstLine="720"/>
              <w:jc w:val="both"/>
              <w:rPr>
                <w:szCs w:val="24"/>
              </w:rPr>
            </w:pPr>
            <w:r w:rsidRPr="00AE3C3F">
              <w:rPr>
                <w:szCs w:val="24"/>
              </w:rPr>
              <w:t>Singapūras (Singapūras)</w:t>
            </w:r>
          </w:p>
        </w:tc>
        <w:tc>
          <w:tcPr>
            <w:tcW w:w="2204" w:type="dxa"/>
            <w:tcBorders>
              <w:top w:val="nil"/>
              <w:left w:val="nil"/>
              <w:bottom w:val="single" w:sz="4" w:space="0" w:color="auto"/>
              <w:right w:val="single" w:sz="4" w:space="0" w:color="auto"/>
            </w:tcBorders>
            <w:shd w:val="clear" w:color="auto" w:fill="auto"/>
          </w:tcPr>
          <w:p w14:paraId="3FF125E3"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181E5FEB"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49FEDAE2" w14:textId="77777777" w:rsidR="0015436D" w:rsidRPr="00AE3C3F" w:rsidRDefault="0015436D" w:rsidP="00977A6E">
            <w:pPr>
              <w:widowControl w:val="0"/>
              <w:autoSpaceDE w:val="0"/>
              <w:adjustRightInd w:val="0"/>
              <w:ind w:firstLine="720"/>
              <w:rPr>
                <w:szCs w:val="24"/>
              </w:rPr>
            </w:pPr>
            <w:r w:rsidRPr="00AE3C3F">
              <w:rPr>
                <w:szCs w:val="24"/>
              </w:rPr>
              <w:t>33.</w:t>
            </w:r>
          </w:p>
        </w:tc>
        <w:tc>
          <w:tcPr>
            <w:tcW w:w="6064" w:type="dxa"/>
            <w:tcBorders>
              <w:top w:val="nil"/>
              <w:left w:val="nil"/>
              <w:bottom w:val="single" w:sz="4" w:space="0" w:color="auto"/>
              <w:right w:val="single" w:sz="4" w:space="0" w:color="auto"/>
            </w:tcBorders>
            <w:shd w:val="clear" w:color="auto" w:fill="auto"/>
          </w:tcPr>
          <w:p w14:paraId="511FF507" w14:textId="77777777" w:rsidR="0015436D" w:rsidRPr="00AE3C3F" w:rsidRDefault="0015436D" w:rsidP="00977A6E">
            <w:pPr>
              <w:widowControl w:val="0"/>
              <w:autoSpaceDE w:val="0"/>
              <w:adjustRightInd w:val="0"/>
              <w:ind w:firstLine="720"/>
              <w:jc w:val="both"/>
              <w:rPr>
                <w:szCs w:val="24"/>
              </w:rPr>
            </w:pPr>
            <w:r w:rsidRPr="00AE3C3F">
              <w:rPr>
                <w:szCs w:val="24"/>
              </w:rPr>
              <w:t>Suomija (Helsinkis)</w:t>
            </w:r>
          </w:p>
        </w:tc>
        <w:tc>
          <w:tcPr>
            <w:tcW w:w="2204" w:type="dxa"/>
            <w:tcBorders>
              <w:top w:val="nil"/>
              <w:left w:val="nil"/>
              <w:bottom w:val="single" w:sz="4" w:space="0" w:color="auto"/>
              <w:right w:val="single" w:sz="4" w:space="0" w:color="auto"/>
            </w:tcBorders>
            <w:shd w:val="clear" w:color="auto" w:fill="auto"/>
          </w:tcPr>
          <w:p w14:paraId="52080115"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4438C7A4"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60527351" w14:textId="77777777" w:rsidR="0015436D" w:rsidRPr="00AE3C3F" w:rsidRDefault="0015436D" w:rsidP="00977A6E">
            <w:pPr>
              <w:widowControl w:val="0"/>
              <w:autoSpaceDE w:val="0"/>
              <w:adjustRightInd w:val="0"/>
              <w:ind w:firstLine="720"/>
              <w:rPr>
                <w:szCs w:val="24"/>
              </w:rPr>
            </w:pPr>
            <w:r w:rsidRPr="00AE3C3F">
              <w:rPr>
                <w:szCs w:val="24"/>
              </w:rPr>
              <w:t>34.  </w:t>
            </w:r>
          </w:p>
        </w:tc>
        <w:tc>
          <w:tcPr>
            <w:tcW w:w="6064" w:type="dxa"/>
            <w:tcBorders>
              <w:top w:val="nil"/>
              <w:left w:val="nil"/>
              <w:bottom w:val="single" w:sz="4" w:space="0" w:color="auto"/>
              <w:right w:val="single" w:sz="4" w:space="0" w:color="auto"/>
            </w:tcBorders>
            <w:shd w:val="clear" w:color="auto" w:fill="auto"/>
          </w:tcPr>
          <w:p w14:paraId="561EC610" w14:textId="77777777" w:rsidR="0015436D" w:rsidRPr="00AE3C3F" w:rsidRDefault="0015436D" w:rsidP="00977A6E">
            <w:pPr>
              <w:widowControl w:val="0"/>
              <w:autoSpaceDE w:val="0"/>
              <w:adjustRightInd w:val="0"/>
              <w:ind w:firstLine="720"/>
              <w:jc w:val="both"/>
              <w:rPr>
                <w:szCs w:val="24"/>
              </w:rPr>
            </w:pPr>
            <w:r w:rsidRPr="00AE3C3F">
              <w:rPr>
                <w:szCs w:val="24"/>
              </w:rPr>
              <w:t>Švedija (Stokholmas)</w:t>
            </w:r>
          </w:p>
        </w:tc>
        <w:tc>
          <w:tcPr>
            <w:tcW w:w="2204" w:type="dxa"/>
            <w:tcBorders>
              <w:top w:val="nil"/>
              <w:left w:val="nil"/>
              <w:bottom w:val="single" w:sz="4" w:space="0" w:color="auto"/>
              <w:right w:val="single" w:sz="4" w:space="0" w:color="auto"/>
            </w:tcBorders>
            <w:shd w:val="clear" w:color="auto" w:fill="auto"/>
          </w:tcPr>
          <w:p w14:paraId="75A13345"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48DDC6DF" w14:textId="77777777" w:rsidTr="00977A6E">
        <w:trPr>
          <w:trHeight w:val="136"/>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514FB5DE" w14:textId="77777777" w:rsidR="0015436D" w:rsidRPr="00AE3C3F" w:rsidRDefault="0015436D" w:rsidP="00977A6E">
            <w:pPr>
              <w:widowControl w:val="0"/>
              <w:autoSpaceDE w:val="0"/>
              <w:adjustRightInd w:val="0"/>
              <w:ind w:firstLine="720"/>
              <w:rPr>
                <w:szCs w:val="24"/>
              </w:rPr>
            </w:pPr>
            <w:r w:rsidRPr="00AE3C3F">
              <w:rPr>
                <w:szCs w:val="24"/>
              </w:rPr>
              <w:t>35.  </w:t>
            </w:r>
          </w:p>
        </w:tc>
        <w:tc>
          <w:tcPr>
            <w:tcW w:w="6064" w:type="dxa"/>
            <w:tcBorders>
              <w:top w:val="single" w:sz="4" w:space="0" w:color="auto"/>
              <w:left w:val="single" w:sz="4" w:space="0" w:color="auto"/>
              <w:bottom w:val="single" w:sz="4" w:space="0" w:color="auto"/>
              <w:right w:val="single" w:sz="4" w:space="0" w:color="auto"/>
            </w:tcBorders>
            <w:shd w:val="clear" w:color="auto" w:fill="auto"/>
          </w:tcPr>
          <w:p w14:paraId="7A00F6F0" w14:textId="77777777" w:rsidR="0015436D" w:rsidRPr="00AE3C3F" w:rsidRDefault="0015436D" w:rsidP="00977A6E">
            <w:pPr>
              <w:widowControl w:val="0"/>
              <w:autoSpaceDE w:val="0"/>
              <w:adjustRightInd w:val="0"/>
              <w:ind w:firstLine="720"/>
              <w:jc w:val="both"/>
              <w:rPr>
                <w:szCs w:val="24"/>
              </w:rPr>
            </w:pPr>
            <w:r w:rsidRPr="00AE3C3F">
              <w:rPr>
                <w:szCs w:val="24"/>
              </w:rPr>
              <w:t>Šveicarija (Bernas)</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20E479B"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0672130B" w14:textId="77777777" w:rsidTr="00977A6E">
        <w:trPr>
          <w:trHeight w:val="255"/>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7F233060" w14:textId="77777777" w:rsidR="0015436D" w:rsidRPr="00AE3C3F" w:rsidRDefault="0015436D" w:rsidP="00977A6E">
            <w:pPr>
              <w:widowControl w:val="0"/>
              <w:autoSpaceDE w:val="0"/>
              <w:adjustRightInd w:val="0"/>
              <w:ind w:firstLine="720"/>
              <w:rPr>
                <w:szCs w:val="24"/>
              </w:rPr>
            </w:pPr>
            <w:r w:rsidRPr="00AE3C3F">
              <w:rPr>
                <w:szCs w:val="24"/>
              </w:rPr>
              <w:t>36.  </w:t>
            </w:r>
          </w:p>
        </w:tc>
        <w:tc>
          <w:tcPr>
            <w:tcW w:w="6064" w:type="dxa"/>
            <w:tcBorders>
              <w:top w:val="single" w:sz="4" w:space="0" w:color="auto"/>
              <w:left w:val="nil"/>
              <w:bottom w:val="single" w:sz="4" w:space="0" w:color="auto"/>
              <w:right w:val="single" w:sz="4" w:space="0" w:color="auto"/>
            </w:tcBorders>
            <w:shd w:val="clear" w:color="auto" w:fill="auto"/>
          </w:tcPr>
          <w:p w14:paraId="0403CB24" w14:textId="77777777" w:rsidR="0015436D" w:rsidRPr="00AE3C3F" w:rsidRDefault="0015436D" w:rsidP="00977A6E">
            <w:pPr>
              <w:widowControl w:val="0"/>
              <w:autoSpaceDE w:val="0"/>
              <w:adjustRightInd w:val="0"/>
              <w:ind w:firstLine="720"/>
              <w:jc w:val="both"/>
              <w:rPr>
                <w:szCs w:val="24"/>
              </w:rPr>
            </w:pPr>
            <w:r w:rsidRPr="00AE3C3F">
              <w:rPr>
                <w:szCs w:val="24"/>
              </w:rPr>
              <w:t>Turkija (Ankara)</w:t>
            </w:r>
          </w:p>
        </w:tc>
        <w:tc>
          <w:tcPr>
            <w:tcW w:w="2204" w:type="dxa"/>
            <w:tcBorders>
              <w:top w:val="single" w:sz="4" w:space="0" w:color="auto"/>
              <w:left w:val="nil"/>
              <w:bottom w:val="single" w:sz="4" w:space="0" w:color="auto"/>
              <w:right w:val="single" w:sz="4" w:space="0" w:color="auto"/>
            </w:tcBorders>
            <w:shd w:val="clear" w:color="auto" w:fill="auto"/>
          </w:tcPr>
          <w:p w14:paraId="2094C5B9" w14:textId="77777777" w:rsidR="0015436D" w:rsidRPr="00AE3C3F" w:rsidRDefault="0015436D" w:rsidP="00977A6E">
            <w:pPr>
              <w:widowControl w:val="0"/>
              <w:autoSpaceDE w:val="0"/>
              <w:adjustRightInd w:val="0"/>
              <w:ind w:firstLine="720"/>
              <w:rPr>
                <w:szCs w:val="24"/>
              </w:rPr>
            </w:pPr>
            <w:r w:rsidRPr="00AE3C3F">
              <w:rPr>
                <w:szCs w:val="24"/>
              </w:rPr>
              <w:t xml:space="preserve">1 </w:t>
            </w:r>
          </w:p>
        </w:tc>
      </w:tr>
      <w:tr w:rsidR="0015436D" w:rsidRPr="00AE3C3F" w14:paraId="16E597BD" w14:textId="77777777" w:rsidTr="00977A6E">
        <w:trPr>
          <w:trHeight w:val="206"/>
        </w:trPr>
        <w:tc>
          <w:tcPr>
            <w:tcW w:w="1478" w:type="dxa"/>
            <w:tcBorders>
              <w:top w:val="nil"/>
              <w:left w:val="single" w:sz="4" w:space="0" w:color="auto"/>
              <w:bottom w:val="single" w:sz="4" w:space="0" w:color="auto"/>
              <w:right w:val="single" w:sz="4" w:space="0" w:color="auto"/>
            </w:tcBorders>
            <w:shd w:val="clear" w:color="auto" w:fill="auto"/>
            <w:noWrap/>
          </w:tcPr>
          <w:p w14:paraId="61512F63" w14:textId="77777777" w:rsidR="0015436D" w:rsidRPr="00AE3C3F" w:rsidRDefault="0015436D" w:rsidP="00977A6E">
            <w:pPr>
              <w:widowControl w:val="0"/>
              <w:autoSpaceDE w:val="0"/>
              <w:adjustRightInd w:val="0"/>
              <w:ind w:firstLine="720"/>
              <w:rPr>
                <w:szCs w:val="24"/>
              </w:rPr>
            </w:pPr>
            <w:r w:rsidRPr="00AE3C3F">
              <w:rPr>
                <w:szCs w:val="24"/>
              </w:rPr>
              <w:t>37.  </w:t>
            </w:r>
          </w:p>
        </w:tc>
        <w:tc>
          <w:tcPr>
            <w:tcW w:w="6064" w:type="dxa"/>
            <w:tcBorders>
              <w:top w:val="nil"/>
              <w:left w:val="nil"/>
              <w:bottom w:val="single" w:sz="4" w:space="0" w:color="auto"/>
              <w:right w:val="single" w:sz="4" w:space="0" w:color="auto"/>
            </w:tcBorders>
            <w:shd w:val="clear" w:color="auto" w:fill="auto"/>
          </w:tcPr>
          <w:p w14:paraId="0293D11F" w14:textId="77777777" w:rsidR="0015436D" w:rsidRPr="00AE3C3F" w:rsidRDefault="0015436D" w:rsidP="00977A6E">
            <w:pPr>
              <w:widowControl w:val="0"/>
              <w:autoSpaceDE w:val="0"/>
              <w:adjustRightInd w:val="0"/>
              <w:ind w:firstLine="720"/>
              <w:jc w:val="both"/>
              <w:rPr>
                <w:szCs w:val="24"/>
              </w:rPr>
            </w:pPr>
            <w:r w:rsidRPr="00AE3C3F">
              <w:rPr>
                <w:szCs w:val="24"/>
              </w:rPr>
              <w:t>Ukraina (Kijevas)</w:t>
            </w:r>
          </w:p>
        </w:tc>
        <w:tc>
          <w:tcPr>
            <w:tcW w:w="2204" w:type="dxa"/>
            <w:tcBorders>
              <w:top w:val="nil"/>
              <w:left w:val="nil"/>
              <w:bottom w:val="single" w:sz="4" w:space="0" w:color="auto"/>
              <w:right w:val="single" w:sz="4" w:space="0" w:color="auto"/>
            </w:tcBorders>
            <w:shd w:val="clear" w:color="auto" w:fill="auto"/>
          </w:tcPr>
          <w:p w14:paraId="7BCA31CE"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23DA55D2" w14:textId="77777777" w:rsidTr="00977A6E">
        <w:trPr>
          <w:trHeight w:val="255"/>
        </w:trPr>
        <w:tc>
          <w:tcPr>
            <w:tcW w:w="1478" w:type="dxa"/>
            <w:tcBorders>
              <w:top w:val="nil"/>
              <w:left w:val="single" w:sz="4" w:space="0" w:color="auto"/>
              <w:bottom w:val="single" w:sz="4" w:space="0" w:color="auto"/>
              <w:right w:val="single" w:sz="4" w:space="0" w:color="auto"/>
            </w:tcBorders>
            <w:shd w:val="clear" w:color="auto" w:fill="auto"/>
            <w:noWrap/>
          </w:tcPr>
          <w:p w14:paraId="00FAE76F" w14:textId="77777777" w:rsidR="0015436D" w:rsidRPr="00AE3C3F" w:rsidRDefault="0015436D" w:rsidP="00977A6E">
            <w:pPr>
              <w:widowControl w:val="0"/>
              <w:autoSpaceDE w:val="0"/>
              <w:adjustRightInd w:val="0"/>
              <w:ind w:firstLine="720"/>
              <w:rPr>
                <w:szCs w:val="24"/>
              </w:rPr>
            </w:pPr>
            <w:r w:rsidRPr="00AE3C3F">
              <w:rPr>
                <w:szCs w:val="24"/>
              </w:rPr>
              <w:t>38.  </w:t>
            </w:r>
          </w:p>
        </w:tc>
        <w:tc>
          <w:tcPr>
            <w:tcW w:w="6064" w:type="dxa"/>
            <w:tcBorders>
              <w:top w:val="nil"/>
              <w:left w:val="nil"/>
              <w:bottom w:val="single" w:sz="4" w:space="0" w:color="auto"/>
              <w:right w:val="single" w:sz="4" w:space="0" w:color="auto"/>
            </w:tcBorders>
            <w:shd w:val="clear" w:color="auto" w:fill="auto"/>
          </w:tcPr>
          <w:p w14:paraId="348D4286" w14:textId="77777777" w:rsidR="0015436D" w:rsidRPr="00AE3C3F" w:rsidRDefault="0015436D" w:rsidP="00977A6E">
            <w:pPr>
              <w:widowControl w:val="0"/>
              <w:autoSpaceDE w:val="0"/>
              <w:adjustRightInd w:val="0"/>
              <w:ind w:firstLine="720"/>
              <w:jc w:val="both"/>
              <w:rPr>
                <w:szCs w:val="24"/>
              </w:rPr>
            </w:pPr>
            <w:r w:rsidRPr="00AE3C3F">
              <w:rPr>
                <w:szCs w:val="24"/>
              </w:rPr>
              <w:t>Vengrija (Budapeštas)</w:t>
            </w:r>
          </w:p>
        </w:tc>
        <w:tc>
          <w:tcPr>
            <w:tcW w:w="2204" w:type="dxa"/>
            <w:tcBorders>
              <w:top w:val="nil"/>
              <w:left w:val="nil"/>
              <w:bottom w:val="single" w:sz="4" w:space="0" w:color="auto"/>
              <w:right w:val="single" w:sz="4" w:space="0" w:color="auto"/>
            </w:tcBorders>
            <w:shd w:val="clear" w:color="auto" w:fill="auto"/>
          </w:tcPr>
          <w:p w14:paraId="2A3DE72C" w14:textId="77777777" w:rsidR="0015436D" w:rsidRPr="00AE3C3F" w:rsidRDefault="0015436D" w:rsidP="00977A6E">
            <w:pPr>
              <w:widowControl w:val="0"/>
              <w:autoSpaceDE w:val="0"/>
              <w:adjustRightInd w:val="0"/>
              <w:ind w:firstLine="720"/>
              <w:rPr>
                <w:szCs w:val="24"/>
              </w:rPr>
            </w:pPr>
            <w:r w:rsidRPr="00AE3C3F">
              <w:rPr>
                <w:szCs w:val="24"/>
              </w:rPr>
              <w:t>1</w:t>
            </w:r>
          </w:p>
        </w:tc>
      </w:tr>
      <w:tr w:rsidR="0015436D" w:rsidRPr="00AE3C3F" w14:paraId="21145300" w14:textId="77777777" w:rsidTr="00977A6E">
        <w:trPr>
          <w:trHeight w:val="255"/>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0A1B186B" w14:textId="77777777" w:rsidR="0015436D" w:rsidRPr="00AE3C3F" w:rsidRDefault="0015436D" w:rsidP="00977A6E">
            <w:pPr>
              <w:widowControl w:val="0"/>
              <w:autoSpaceDE w:val="0"/>
              <w:adjustRightInd w:val="0"/>
              <w:ind w:firstLine="720"/>
              <w:rPr>
                <w:szCs w:val="24"/>
              </w:rPr>
            </w:pPr>
            <w:r w:rsidRPr="00AE3C3F">
              <w:rPr>
                <w:szCs w:val="24"/>
              </w:rPr>
              <w:t>39.  </w:t>
            </w:r>
          </w:p>
        </w:tc>
        <w:tc>
          <w:tcPr>
            <w:tcW w:w="6064" w:type="dxa"/>
            <w:tcBorders>
              <w:top w:val="single" w:sz="4" w:space="0" w:color="auto"/>
              <w:left w:val="single" w:sz="4" w:space="0" w:color="auto"/>
              <w:bottom w:val="single" w:sz="4" w:space="0" w:color="auto"/>
              <w:right w:val="single" w:sz="4" w:space="0" w:color="auto"/>
            </w:tcBorders>
            <w:shd w:val="clear" w:color="auto" w:fill="auto"/>
          </w:tcPr>
          <w:p w14:paraId="4C8488C4" w14:textId="77777777" w:rsidR="0015436D" w:rsidRPr="00AE3C3F" w:rsidRDefault="0015436D" w:rsidP="00977A6E">
            <w:pPr>
              <w:widowControl w:val="0"/>
              <w:autoSpaceDE w:val="0"/>
              <w:adjustRightInd w:val="0"/>
              <w:ind w:firstLine="720"/>
              <w:jc w:val="both"/>
              <w:rPr>
                <w:szCs w:val="24"/>
              </w:rPr>
            </w:pPr>
            <w:r w:rsidRPr="00AE3C3F">
              <w:rPr>
                <w:szCs w:val="24"/>
              </w:rPr>
              <w:t>Vokietija (Berlynas, Miunchenas)</w:t>
            </w:r>
          </w:p>
        </w:tc>
        <w:tc>
          <w:tcPr>
            <w:tcW w:w="2204" w:type="dxa"/>
            <w:tcBorders>
              <w:top w:val="single" w:sz="4" w:space="0" w:color="auto"/>
              <w:left w:val="single" w:sz="4" w:space="0" w:color="auto"/>
              <w:bottom w:val="single" w:sz="4" w:space="0" w:color="auto"/>
              <w:right w:val="single" w:sz="4" w:space="0" w:color="auto"/>
            </w:tcBorders>
            <w:shd w:val="clear" w:color="auto" w:fill="auto"/>
          </w:tcPr>
          <w:p w14:paraId="137F98C4" w14:textId="77777777" w:rsidR="0015436D" w:rsidRPr="00AE3C3F" w:rsidRDefault="0015436D" w:rsidP="00977A6E">
            <w:pPr>
              <w:widowControl w:val="0"/>
              <w:autoSpaceDE w:val="0"/>
              <w:adjustRightInd w:val="0"/>
              <w:ind w:firstLine="720"/>
              <w:rPr>
                <w:szCs w:val="24"/>
              </w:rPr>
            </w:pPr>
            <w:r w:rsidRPr="00AE3C3F">
              <w:rPr>
                <w:szCs w:val="24"/>
              </w:rPr>
              <w:t>2</w:t>
            </w:r>
          </w:p>
        </w:tc>
      </w:tr>
      <w:tr w:rsidR="0015436D" w:rsidRPr="00AE3C3F" w14:paraId="286EAAB6" w14:textId="77777777" w:rsidTr="00977A6E">
        <w:trPr>
          <w:trHeight w:val="325"/>
        </w:trPr>
        <w:tc>
          <w:tcPr>
            <w:tcW w:w="1478" w:type="dxa"/>
            <w:tcBorders>
              <w:top w:val="single" w:sz="4" w:space="0" w:color="auto"/>
              <w:left w:val="single" w:sz="4" w:space="0" w:color="auto"/>
              <w:bottom w:val="single" w:sz="4" w:space="0" w:color="auto"/>
              <w:right w:val="single" w:sz="4" w:space="0" w:color="auto"/>
            </w:tcBorders>
            <w:shd w:val="clear" w:color="auto" w:fill="auto"/>
            <w:noWrap/>
          </w:tcPr>
          <w:p w14:paraId="23C0D888" w14:textId="77777777" w:rsidR="0015436D" w:rsidRPr="00AE3C3F" w:rsidRDefault="0015436D" w:rsidP="00977A6E">
            <w:pPr>
              <w:widowControl w:val="0"/>
              <w:autoSpaceDE w:val="0"/>
              <w:adjustRightInd w:val="0"/>
              <w:ind w:firstLine="720"/>
              <w:rPr>
                <w:szCs w:val="24"/>
              </w:rPr>
            </w:pPr>
          </w:p>
        </w:tc>
        <w:tc>
          <w:tcPr>
            <w:tcW w:w="6064" w:type="dxa"/>
            <w:tcBorders>
              <w:top w:val="single" w:sz="4" w:space="0" w:color="auto"/>
              <w:left w:val="nil"/>
              <w:bottom w:val="single" w:sz="4" w:space="0" w:color="auto"/>
              <w:right w:val="single" w:sz="4" w:space="0" w:color="auto"/>
            </w:tcBorders>
            <w:shd w:val="clear" w:color="auto" w:fill="auto"/>
          </w:tcPr>
          <w:p w14:paraId="383F8F5B" w14:textId="77777777" w:rsidR="0015436D" w:rsidRPr="00AE3C3F" w:rsidRDefault="0015436D" w:rsidP="00977A6E">
            <w:pPr>
              <w:widowControl w:val="0"/>
              <w:autoSpaceDE w:val="0"/>
              <w:adjustRightInd w:val="0"/>
              <w:ind w:firstLine="720"/>
              <w:jc w:val="right"/>
              <w:rPr>
                <w:b/>
                <w:szCs w:val="24"/>
              </w:rPr>
            </w:pPr>
            <w:r w:rsidRPr="00AE3C3F">
              <w:rPr>
                <w:b/>
                <w:szCs w:val="24"/>
              </w:rPr>
              <w:t>Iš viso:</w:t>
            </w:r>
          </w:p>
        </w:tc>
        <w:tc>
          <w:tcPr>
            <w:tcW w:w="2204" w:type="dxa"/>
            <w:tcBorders>
              <w:top w:val="single" w:sz="4" w:space="0" w:color="auto"/>
              <w:left w:val="nil"/>
              <w:bottom w:val="single" w:sz="4" w:space="0" w:color="auto"/>
              <w:right w:val="single" w:sz="4" w:space="0" w:color="auto"/>
            </w:tcBorders>
            <w:shd w:val="clear" w:color="auto" w:fill="auto"/>
          </w:tcPr>
          <w:p w14:paraId="796B6781" w14:textId="77777777" w:rsidR="0015436D" w:rsidRPr="00AE3C3F" w:rsidRDefault="0015436D" w:rsidP="00977A6E">
            <w:pPr>
              <w:widowControl w:val="0"/>
              <w:autoSpaceDE w:val="0"/>
              <w:adjustRightInd w:val="0"/>
              <w:ind w:firstLine="720"/>
              <w:rPr>
                <w:b/>
                <w:szCs w:val="24"/>
              </w:rPr>
            </w:pPr>
            <w:r w:rsidRPr="00AE3C3F">
              <w:rPr>
                <w:b/>
                <w:szCs w:val="24"/>
              </w:rPr>
              <w:t>45</w:t>
            </w:r>
          </w:p>
        </w:tc>
      </w:tr>
    </w:tbl>
    <w:p w14:paraId="3897E2DB" w14:textId="77777777" w:rsidR="0015436D" w:rsidRDefault="0015436D" w:rsidP="0015436D">
      <w:pPr>
        <w:spacing w:after="160" w:line="259" w:lineRule="auto"/>
        <w:rPr>
          <w:bCs/>
          <w:szCs w:val="24"/>
        </w:rPr>
      </w:pPr>
    </w:p>
    <w:p w14:paraId="35E6C420" w14:textId="77777777" w:rsidR="0015436D" w:rsidRPr="00AE3C3F" w:rsidRDefault="0015436D" w:rsidP="0015436D">
      <w:pPr>
        <w:jc w:val="both"/>
        <w:rPr>
          <w:color w:val="000000"/>
        </w:rPr>
      </w:pPr>
    </w:p>
    <w:p w14:paraId="75B448FC" w14:textId="77777777" w:rsidR="00E671AE" w:rsidRPr="00AE3C3F" w:rsidRDefault="00E671AE" w:rsidP="00E671AE">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743"/>
        <w:gridCol w:w="348"/>
        <w:gridCol w:w="5126"/>
      </w:tblGrid>
      <w:tr w:rsidR="00E671AE" w:rsidRPr="00AE3C3F" w14:paraId="28F118C0" w14:textId="77777777" w:rsidTr="00977A6E">
        <w:trPr>
          <w:trHeight w:val="906"/>
        </w:trPr>
        <w:tc>
          <w:tcPr>
            <w:tcW w:w="4881" w:type="dxa"/>
            <w:shd w:val="clear" w:color="auto" w:fill="auto"/>
            <w:tcMar>
              <w:top w:w="0" w:type="dxa"/>
              <w:left w:w="108" w:type="dxa"/>
              <w:bottom w:w="0" w:type="dxa"/>
              <w:right w:w="108" w:type="dxa"/>
            </w:tcMar>
          </w:tcPr>
          <w:p w14:paraId="2060EC0D" w14:textId="77777777" w:rsidR="00E671AE" w:rsidRPr="00AE3C3F" w:rsidRDefault="00E671AE" w:rsidP="00977A6E">
            <w:pPr>
              <w:jc w:val="both"/>
              <w:rPr>
                <w:b/>
                <w:szCs w:val="24"/>
              </w:rPr>
            </w:pPr>
            <w:r w:rsidRPr="00AE3C3F">
              <w:rPr>
                <w:b/>
                <w:szCs w:val="24"/>
              </w:rPr>
              <w:t>Paslaugų gavėjas:</w:t>
            </w:r>
          </w:p>
          <w:p w14:paraId="414C75FB" w14:textId="77777777" w:rsidR="00E671AE" w:rsidRPr="00AE3C3F" w:rsidRDefault="00E671AE" w:rsidP="00977A6E">
            <w:pPr>
              <w:jc w:val="both"/>
              <w:rPr>
                <w:szCs w:val="24"/>
              </w:rPr>
            </w:pPr>
            <w:r w:rsidRPr="00AE3C3F">
              <w:rPr>
                <w:szCs w:val="24"/>
              </w:rPr>
              <w:t>Lietuvos Respublikos vyriausioji rinkimų komisija</w:t>
            </w:r>
          </w:p>
        </w:tc>
        <w:tc>
          <w:tcPr>
            <w:tcW w:w="351" w:type="dxa"/>
            <w:shd w:val="clear" w:color="auto" w:fill="auto"/>
            <w:tcMar>
              <w:top w:w="0" w:type="dxa"/>
              <w:left w:w="108" w:type="dxa"/>
              <w:bottom w:w="0" w:type="dxa"/>
              <w:right w:w="108" w:type="dxa"/>
            </w:tcMar>
          </w:tcPr>
          <w:p w14:paraId="2D56EE0F" w14:textId="77777777" w:rsidR="00E671AE" w:rsidRPr="00AE3C3F" w:rsidRDefault="00E671AE" w:rsidP="00977A6E">
            <w:pPr>
              <w:jc w:val="both"/>
              <w:rPr>
                <w:bCs/>
                <w:color w:val="000000"/>
                <w:szCs w:val="24"/>
              </w:rPr>
            </w:pPr>
          </w:p>
        </w:tc>
        <w:tc>
          <w:tcPr>
            <w:tcW w:w="5275" w:type="dxa"/>
            <w:shd w:val="clear" w:color="auto" w:fill="auto"/>
            <w:tcMar>
              <w:top w:w="0" w:type="dxa"/>
              <w:left w:w="108" w:type="dxa"/>
              <w:bottom w:w="0" w:type="dxa"/>
              <w:right w:w="108" w:type="dxa"/>
            </w:tcMar>
          </w:tcPr>
          <w:p w14:paraId="7AF7810C" w14:textId="77777777" w:rsidR="00E671AE" w:rsidRPr="00AE3C3F" w:rsidRDefault="00E671AE" w:rsidP="00977A6E">
            <w:pPr>
              <w:jc w:val="both"/>
              <w:rPr>
                <w:b/>
                <w:szCs w:val="24"/>
              </w:rPr>
            </w:pPr>
            <w:r w:rsidRPr="00AE3C3F">
              <w:rPr>
                <w:b/>
                <w:szCs w:val="24"/>
              </w:rPr>
              <w:t>Paslaugų teikėjas:</w:t>
            </w:r>
          </w:p>
          <w:p w14:paraId="041EB421" w14:textId="77777777" w:rsidR="00E671AE" w:rsidRPr="00AE3C3F" w:rsidRDefault="00E671AE" w:rsidP="00977A6E">
            <w:pPr>
              <w:jc w:val="both"/>
              <w:rPr>
                <w:bCs/>
                <w:i/>
                <w:szCs w:val="24"/>
              </w:rPr>
            </w:pPr>
            <w:r w:rsidRPr="00F76AB3">
              <w:rPr>
                <w:szCs w:val="24"/>
              </w:rPr>
              <w:t>UAB „Jumbo Transport“</w:t>
            </w:r>
          </w:p>
        </w:tc>
      </w:tr>
      <w:tr w:rsidR="00E671AE" w:rsidRPr="00AE3C3F" w14:paraId="287551CE" w14:textId="77777777" w:rsidTr="00977A6E">
        <w:trPr>
          <w:trHeight w:val="864"/>
        </w:trPr>
        <w:tc>
          <w:tcPr>
            <w:tcW w:w="4881" w:type="dxa"/>
            <w:shd w:val="clear" w:color="auto" w:fill="auto"/>
            <w:tcMar>
              <w:top w:w="0" w:type="dxa"/>
              <w:left w:w="108" w:type="dxa"/>
              <w:bottom w:w="0" w:type="dxa"/>
              <w:right w:w="108" w:type="dxa"/>
            </w:tcMar>
          </w:tcPr>
          <w:p w14:paraId="31F73801" w14:textId="4C7C41F4" w:rsidR="00E671AE" w:rsidRPr="00E66FB3" w:rsidRDefault="00E671AE" w:rsidP="00977A6E">
            <w:pPr>
              <w:tabs>
                <w:tab w:val="left" w:pos="2625"/>
              </w:tabs>
              <w:ind w:right="368"/>
              <w:rPr>
                <w:szCs w:val="24"/>
              </w:rPr>
            </w:pPr>
            <w:r w:rsidRPr="00AE3C3F">
              <w:rPr>
                <w:b/>
                <w:iCs/>
                <w:szCs w:val="24"/>
              </w:rPr>
              <w:t>Komisijos pirmininkė</w:t>
            </w:r>
          </w:p>
          <w:p w14:paraId="742C4C49" w14:textId="77777777" w:rsidR="00E671AE" w:rsidRPr="00AE3C3F" w:rsidRDefault="00E671AE" w:rsidP="00977A6E">
            <w:pPr>
              <w:keepNext/>
              <w:tabs>
                <w:tab w:val="left" w:pos="1872"/>
                <w:tab w:val="left" w:pos="4820"/>
                <w:tab w:val="left" w:pos="4962"/>
              </w:tabs>
              <w:ind w:right="368"/>
              <w:outlineLvl w:val="5"/>
              <w:rPr>
                <w:b/>
                <w:szCs w:val="24"/>
                <w:lang w:eastAsia="lt-LT"/>
              </w:rPr>
            </w:pPr>
            <w:r w:rsidRPr="00AE3C3F">
              <w:rPr>
                <w:b/>
                <w:iCs/>
                <w:szCs w:val="24"/>
                <w:lang w:eastAsia="lt-LT"/>
              </w:rPr>
              <w:t>Lina Petronienė</w:t>
            </w:r>
          </w:p>
        </w:tc>
        <w:tc>
          <w:tcPr>
            <w:tcW w:w="351" w:type="dxa"/>
            <w:shd w:val="clear" w:color="auto" w:fill="auto"/>
            <w:tcMar>
              <w:top w:w="0" w:type="dxa"/>
              <w:left w:w="108" w:type="dxa"/>
              <w:bottom w:w="0" w:type="dxa"/>
              <w:right w:w="108" w:type="dxa"/>
            </w:tcMar>
          </w:tcPr>
          <w:p w14:paraId="62778920" w14:textId="77777777" w:rsidR="00E671AE" w:rsidRPr="00AE3C3F" w:rsidRDefault="00E671AE" w:rsidP="00977A6E">
            <w:pPr>
              <w:ind w:right="368"/>
              <w:rPr>
                <w:b/>
                <w:bCs/>
                <w:color w:val="000000"/>
                <w:szCs w:val="24"/>
              </w:rPr>
            </w:pPr>
          </w:p>
          <w:p w14:paraId="1ED46D2A" w14:textId="77777777" w:rsidR="00E671AE" w:rsidRPr="00AE3C3F" w:rsidRDefault="00E671AE" w:rsidP="00977A6E">
            <w:pPr>
              <w:ind w:right="368"/>
              <w:rPr>
                <w:b/>
                <w:szCs w:val="24"/>
              </w:rPr>
            </w:pPr>
          </w:p>
          <w:p w14:paraId="566CA43F" w14:textId="77777777" w:rsidR="00E671AE" w:rsidRPr="00AE3C3F" w:rsidRDefault="00E671AE" w:rsidP="00977A6E">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20E5E360" w14:textId="77777777" w:rsidR="00E671AE" w:rsidRPr="00F76AB3" w:rsidRDefault="00E671AE" w:rsidP="00977A6E">
            <w:pPr>
              <w:tabs>
                <w:tab w:val="left" w:pos="2625"/>
              </w:tabs>
              <w:ind w:right="368"/>
              <w:rPr>
                <w:iCs/>
                <w:szCs w:val="24"/>
              </w:rPr>
            </w:pPr>
            <w:r w:rsidRPr="00F76AB3">
              <w:rPr>
                <w:b/>
                <w:iCs/>
                <w:szCs w:val="24"/>
              </w:rPr>
              <w:t>Direktorius</w:t>
            </w:r>
            <w:r w:rsidRPr="00F76AB3">
              <w:rPr>
                <w:iCs/>
                <w:szCs w:val="24"/>
              </w:rPr>
              <w:t xml:space="preserve">    </w:t>
            </w:r>
          </w:p>
          <w:p w14:paraId="63936422" w14:textId="77777777" w:rsidR="00E671AE" w:rsidRPr="00AE3C3F" w:rsidRDefault="00E671AE" w:rsidP="00977A6E">
            <w:pPr>
              <w:ind w:right="368"/>
              <w:rPr>
                <w:b/>
                <w:bCs/>
                <w:iCs/>
                <w:szCs w:val="24"/>
              </w:rPr>
            </w:pPr>
            <w:r w:rsidRPr="00F76AB3">
              <w:rPr>
                <w:b/>
                <w:iCs/>
                <w:szCs w:val="24"/>
              </w:rPr>
              <w:t>Marjanas Vavilovas</w:t>
            </w:r>
          </w:p>
        </w:tc>
      </w:tr>
    </w:tbl>
    <w:p w14:paraId="0B93F5BC" w14:textId="3CD7E699" w:rsidR="00FD32EA" w:rsidRDefault="00FD32EA" w:rsidP="00DE7E6C">
      <w:pPr>
        <w:suppressAutoHyphens w:val="0"/>
        <w:spacing w:after="160" w:line="247" w:lineRule="auto"/>
      </w:pPr>
    </w:p>
    <w:p w14:paraId="41B651D3" w14:textId="77777777" w:rsidR="00FD32EA" w:rsidRDefault="00FD32EA">
      <w:pPr>
        <w:suppressAutoHyphens w:val="0"/>
        <w:spacing w:after="160" w:line="247" w:lineRule="auto"/>
      </w:pPr>
      <w:r>
        <w:br w:type="page"/>
      </w:r>
    </w:p>
    <w:p w14:paraId="0A6DE81E" w14:textId="77777777" w:rsidR="00FD32EA" w:rsidRPr="0026458E" w:rsidRDefault="00FD32EA" w:rsidP="00FD32EA">
      <w:pPr>
        <w:jc w:val="right"/>
        <w:rPr>
          <w:szCs w:val="24"/>
        </w:rPr>
      </w:pPr>
      <w:r w:rsidRPr="0026458E">
        <w:rPr>
          <w:szCs w:val="24"/>
        </w:rPr>
        <w:lastRenderedPageBreak/>
        <w:t>20... m.                           d.</w:t>
      </w:r>
    </w:p>
    <w:p w14:paraId="356E7FEB" w14:textId="4F190EA7" w:rsidR="00FD32EA" w:rsidRPr="0026458E" w:rsidRDefault="00FD32EA" w:rsidP="00FD32EA">
      <w:pPr>
        <w:jc w:val="right"/>
        <w:rPr>
          <w:szCs w:val="24"/>
        </w:rPr>
      </w:pPr>
      <w:r w:rsidRPr="0026458E">
        <w:rPr>
          <w:szCs w:val="24"/>
        </w:rPr>
        <w:t xml:space="preserve">Sutarties Nr.:      </w:t>
      </w:r>
      <w:r w:rsidR="007E7438">
        <w:rPr>
          <w:szCs w:val="24"/>
        </w:rPr>
        <w:t>3</w:t>
      </w:r>
      <w:r w:rsidRPr="0026458E">
        <w:rPr>
          <w:szCs w:val="24"/>
        </w:rPr>
        <w:t xml:space="preserve"> priedas</w:t>
      </w:r>
    </w:p>
    <w:p w14:paraId="6B2E3CF9" w14:textId="77777777" w:rsidR="00FD32EA" w:rsidRPr="0026458E" w:rsidRDefault="00FD32EA" w:rsidP="00FD32EA">
      <w:pPr>
        <w:ind w:left="3888" w:firstLine="1296"/>
        <w:jc w:val="center"/>
        <w:rPr>
          <w:szCs w:val="24"/>
        </w:rPr>
      </w:pPr>
    </w:p>
    <w:p w14:paraId="67E61E28" w14:textId="77777777" w:rsidR="00FD32EA" w:rsidRPr="0026458E" w:rsidRDefault="00FD32EA" w:rsidP="00FD32EA">
      <w:pPr>
        <w:jc w:val="right"/>
        <w:rPr>
          <w:szCs w:val="24"/>
        </w:rPr>
      </w:pPr>
    </w:p>
    <w:p w14:paraId="021FCE8F" w14:textId="77777777" w:rsidR="00FD32EA" w:rsidRPr="0026458E" w:rsidRDefault="00FD32EA" w:rsidP="00FD32EA">
      <w:pPr>
        <w:jc w:val="center"/>
        <w:rPr>
          <w:b/>
          <w:bCs/>
          <w:szCs w:val="24"/>
          <w:lang w:eastAsia="lt-LT"/>
        </w:rPr>
      </w:pPr>
      <w:r w:rsidRPr="0026458E">
        <w:rPr>
          <w:b/>
          <w:bCs/>
          <w:szCs w:val="24"/>
          <w:lang w:eastAsia="lt-LT"/>
        </w:rPr>
        <w:t>SUBTIEKĖJAI</w:t>
      </w:r>
    </w:p>
    <w:p w14:paraId="1943F840" w14:textId="77777777" w:rsidR="00FD32EA" w:rsidRPr="0026458E" w:rsidRDefault="00FD32EA" w:rsidP="00FD32EA">
      <w:pPr>
        <w:jc w:val="center"/>
        <w:rPr>
          <w:b/>
          <w:bCs/>
          <w:szCs w:val="24"/>
          <w:lang w:eastAsia="lt-LT"/>
        </w:rPr>
      </w:pPr>
    </w:p>
    <w:p w14:paraId="5F9780D9" w14:textId="77777777" w:rsidR="00FD32EA" w:rsidRPr="0026458E" w:rsidRDefault="00FD32EA" w:rsidP="00FD32EA">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549"/>
        <w:gridCol w:w="3685"/>
        <w:gridCol w:w="2552"/>
      </w:tblGrid>
      <w:tr w:rsidR="00FD32EA" w:rsidRPr="008A529C" w14:paraId="00E649E0" w14:textId="77777777" w:rsidTr="00CB155A">
        <w:trPr>
          <w:trHeight w:val="241"/>
        </w:trPr>
        <w:tc>
          <w:tcPr>
            <w:tcW w:w="543" w:type="dxa"/>
            <w:vAlign w:val="center"/>
          </w:tcPr>
          <w:p w14:paraId="5236EE41" w14:textId="77777777" w:rsidR="00FD32EA" w:rsidRPr="008A529C" w:rsidRDefault="00FD32EA" w:rsidP="00CB155A">
            <w:pPr>
              <w:spacing w:line="240" w:lineRule="exact"/>
              <w:ind w:left="-27"/>
              <w:jc w:val="center"/>
              <w:rPr>
                <w:b/>
                <w:szCs w:val="24"/>
                <w:lang w:eastAsia="lt-LT"/>
              </w:rPr>
            </w:pPr>
            <w:r w:rsidRPr="008A529C">
              <w:rPr>
                <w:b/>
                <w:szCs w:val="24"/>
                <w:lang w:eastAsia="lt-LT"/>
              </w:rPr>
              <w:t>Eil. Nr.</w:t>
            </w:r>
          </w:p>
        </w:tc>
        <w:tc>
          <w:tcPr>
            <w:tcW w:w="2549" w:type="dxa"/>
            <w:vAlign w:val="center"/>
          </w:tcPr>
          <w:p w14:paraId="205F2342" w14:textId="39B8B412" w:rsidR="00FD32EA" w:rsidRPr="008A529C" w:rsidRDefault="00FD32EA" w:rsidP="00CB155A">
            <w:pPr>
              <w:spacing w:line="240" w:lineRule="exact"/>
              <w:ind w:left="-27"/>
              <w:jc w:val="center"/>
              <w:rPr>
                <w:b/>
                <w:szCs w:val="24"/>
                <w:lang w:eastAsia="lt-LT"/>
              </w:rPr>
            </w:pPr>
            <w:r w:rsidRPr="008A529C">
              <w:rPr>
                <w:b/>
                <w:szCs w:val="24"/>
                <w:lang w:eastAsia="lt-LT"/>
              </w:rPr>
              <w:t>Pavadinimas</w:t>
            </w:r>
          </w:p>
        </w:tc>
        <w:tc>
          <w:tcPr>
            <w:tcW w:w="3685" w:type="dxa"/>
            <w:vAlign w:val="center"/>
          </w:tcPr>
          <w:p w14:paraId="7CD8672D" w14:textId="77777777" w:rsidR="00FD32EA" w:rsidRPr="008A529C" w:rsidRDefault="00FD32EA" w:rsidP="00CB155A">
            <w:pPr>
              <w:spacing w:line="240" w:lineRule="exact"/>
              <w:ind w:left="-27"/>
              <w:jc w:val="center"/>
              <w:rPr>
                <w:b/>
                <w:szCs w:val="24"/>
                <w:lang w:eastAsia="lt-LT"/>
              </w:rPr>
            </w:pPr>
            <w:r w:rsidRPr="008A529C">
              <w:rPr>
                <w:b/>
                <w:szCs w:val="24"/>
                <w:lang w:eastAsia="lt-LT"/>
              </w:rPr>
              <w:t>Kontaktai</w:t>
            </w:r>
          </w:p>
        </w:tc>
        <w:tc>
          <w:tcPr>
            <w:tcW w:w="2552" w:type="dxa"/>
            <w:vAlign w:val="center"/>
          </w:tcPr>
          <w:p w14:paraId="14FB1F23" w14:textId="77777777" w:rsidR="00FD32EA" w:rsidRPr="008A529C" w:rsidRDefault="00FD32EA" w:rsidP="00CB155A">
            <w:pPr>
              <w:spacing w:line="240" w:lineRule="exact"/>
              <w:ind w:left="-27"/>
              <w:jc w:val="center"/>
              <w:rPr>
                <w:b/>
                <w:szCs w:val="24"/>
                <w:lang w:eastAsia="lt-LT"/>
              </w:rPr>
            </w:pPr>
            <w:r w:rsidRPr="008A529C">
              <w:rPr>
                <w:b/>
                <w:szCs w:val="24"/>
                <w:lang w:eastAsia="lt-LT"/>
              </w:rPr>
              <w:t>Numatomų atlikti paslaugų pavadinimas</w:t>
            </w:r>
          </w:p>
        </w:tc>
      </w:tr>
      <w:tr w:rsidR="00642669" w:rsidRPr="008A529C" w14:paraId="0751CFCE" w14:textId="77777777" w:rsidTr="00C42899">
        <w:trPr>
          <w:trHeight w:val="300"/>
        </w:trPr>
        <w:tc>
          <w:tcPr>
            <w:tcW w:w="543" w:type="dxa"/>
          </w:tcPr>
          <w:p w14:paraId="1DACC6C8" w14:textId="77777777" w:rsidR="00642669" w:rsidRPr="008A529C" w:rsidRDefault="00642669" w:rsidP="00642669">
            <w:pPr>
              <w:spacing w:line="240" w:lineRule="exact"/>
              <w:ind w:left="-27"/>
              <w:jc w:val="center"/>
              <w:rPr>
                <w:szCs w:val="24"/>
                <w:lang w:eastAsia="lt-LT"/>
              </w:rPr>
            </w:pPr>
            <w:r w:rsidRPr="008A529C">
              <w:rPr>
                <w:szCs w:val="24"/>
                <w:lang w:eastAsia="lt-LT"/>
              </w:rPr>
              <w:t xml:space="preserve">1. </w:t>
            </w:r>
          </w:p>
        </w:tc>
        <w:tc>
          <w:tcPr>
            <w:tcW w:w="2549" w:type="dxa"/>
          </w:tcPr>
          <w:p w14:paraId="0852A72D" w14:textId="7701146C" w:rsidR="00642669" w:rsidRPr="008A529C" w:rsidRDefault="00642669" w:rsidP="00642669">
            <w:pPr>
              <w:spacing w:line="240" w:lineRule="exact"/>
              <w:ind w:left="-27"/>
              <w:rPr>
                <w:szCs w:val="24"/>
                <w:lang w:eastAsia="lt-LT"/>
              </w:rPr>
            </w:pPr>
            <w:r w:rsidRPr="008A529C">
              <w:rPr>
                <w:rFonts w:eastAsia="Arial Unicode MS" w:cs="Arial Unicode MS"/>
                <w:color w:val="000000"/>
                <w:szCs w:val="24"/>
                <w:u w:color="000000"/>
                <w14:textOutline w14:w="0" w14:cap="flat" w14:cmpd="sng" w14:algn="ctr">
                  <w14:noFill/>
                  <w14:prstDash w14:val="solid"/>
                  <w14:bevel/>
                </w14:textOutline>
              </w:rPr>
              <w:t>UAB</w:t>
            </w:r>
            <w:r w:rsidR="009A4B64" w:rsidRPr="008A529C">
              <w:rPr>
                <w:rFonts w:eastAsia="Arial Unicode MS" w:cs="Arial Unicode MS"/>
                <w:color w:val="000000"/>
                <w:szCs w:val="24"/>
                <w:u w:color="000000"/>
                <w14:textOutline w14:w="0" w14:cap="flat" w14:cmpd="sng" w14:algn="ctr">
                  <w14:noFill/>
                  <w14:prstDash w14:val="solid"/>
                  <w14:bevel/>
                </w14:textOutline>
              </w:rPr>
              <w:t xml:space="preserve"> </w:t>
            </w:r>
            <w:r w:rsidRPr="008A529C">
              <w:rPr>
                <w:rFonts w:eastAsia="Arial Unicode MS" w:cs="Arial Unicode MS"/>
                <w:color w:val="000000"/>
                <w:szCs w:val="24"/>
                <w:u w:color="000000"/>
                <w14:textOutline w14:w="0" w14:cap="flat" w14:cmpd="sng" w14:algn="ctr">
                  <w14:noFill/>
                  <w14:prstDash w14:val="solid"/>
                  <w14:bevel/>
                </w14:textOutline>
              </w:rPr>
              <w:t>"DHL Lietuva"</w:t>
            </w:r>
          </w:p>
        </w:tc>
        <w:tc>
          <w:tcPr>
            <w:tcW w:w="3685" w:type="dxa"/>
          </w:tcPr>
          <w:p w14:paraId="65E41105" w14:textId="799EFD72" w:rsidR="00642669" w:rsidRPr="008A529C" w:rsidRDefault="00642669" w:rsidP="00642669">
            <w:pPr>
              <w:spacing w:line="240" w:lineRule="exact"/>
              <w:ind w:left="-27"/>
              <w:rPr>
                <w:szCs w:val="24"/>
              </w:rPr>
            </w:pPr>
            <w:r w:rsidRPr="008A529C">
              <w:rPr>
                <w:rFonts w:eastAsia="Arial Unicode MS" w:cs="Arial Unicode MS"/>
                <w:color w:val="000000"/>
                <w:szCs w:val="24"/>
                <w:u w:color="000000"/>
                <w14:textOutline w14:w="0" w14:cap="flat" w14:cmpd="sng" w14:algn="ctr">
                  <w14:noFill/>
                  <w14:prstDash w14:val="solid"/>
                  <w14:bevel/>
                </w14:textOutline>
              </w:rPr>
              <w:t>Rodūnios kel. 36,</w:t>
            </w:r>
            <w:r w:rsidR="00C42899" w:rsidRPr="008A529C">
              <w:rPr>
                <w:rFonts w:eastAsia="Arial Unicode MS" w:cs="Arial Unicode MS"/>
                <w:color w:val="000000"/>
                <w:szCs w:val="24"/>
                <w:u w:color="000000"/>
                <w14:textOutline w14:w="0" w14:cap="flat" w14:cmpd="sng" w14:algn="ctr">
                  <w14:noFill/>
                  <w14:prstDash w14:val="solid"/>
                  <w14:bevel/>
                </w14:textOutline>
              </w:rPr>
              <w:t xml:space="preserve"> </w:t>
            </w:r>
            <w:r w:rsidRPr="008A529C">
              <w:rPr>
                <w:rFonts w:eastAsia="Arial Unicode MS" w:cs="Arial Unicode MS"/>
                <w:color w:val="000000"/>
                <w:szCs w:val="24"/>
                <w:u w:color="000000"/>
                <w14:textOutline w14:w="0" w14:cap="flat" w14:cmpd="sng" w14:algn="ctr">
                  <w14:noFill/>
                  <w14:prstDash w14:val="solid"/>
                  <w14:bevel/>
                </w14:textOutline>
              </w:rPr>
              <w:t>02187</w:t>
            </w:r>
            <w:r w:rsidR="00C42899" w:rsidRPr="008A529C">
              <w:rPr>
                <w:rFonts w:eastAsia="Arial Unicode MS" w:cs="Arial Unicode MS"/>
                <w:color w:val="000000"/>
                <w:szCs w:val="24"/>
                <w:u w:color="000000"/>
                <w14:textOutline w14:w="0" w14:cap="flat" w14:cmpd="sng" w14:algn="ctr">
                  <w14:noFill/>
                  <w14:prstDash w14:val="solid"/>
                  <w14:bevel/>
                </w14:textOutline>
              </w:rPr>
              <w:t xml:space="preserve"> </w:t>
            </w:r>
            <w:r w:rsidRPr="008A529C">
              <w:rPr>
                <w:rFonts w:eastAsia="Arial Unicode MS" w:cs="Arial Unicode MS"/>
                <w:color w:val="000000"/>
                <w:szCs w:val="24"/>
                <w:u w:color="000000"/>
                <w14:textOutline w14:w="0" w14:cap="flat" w14:cmpd="sng" w14:algn="ctr">
                  <w14:noFill/>
                  <w14:prstDash w14:val="solid"/>
                  <w14:bevel/>
                </w14:textOutline>
              </w:rPr>
              <w:t>Vilnius, tel.+370 5 2360700</w:t>
            </w:r>
          </w:p>
        </w:tc>
        <w:tc>
          <w:tcPr>
            <w:tcW w:w="2552" w:type="dxa"/>
          </w:tcPr>
          <w:p w14:paraId="796DE0B1" w14:textId="5E7F4C36" w:rsidR="00642669" w:rsidRPr="008A529C" w:rsidRDefault="00C42899" w:rsidP="00642669">
            <w:pPr>
              <w:spacing w:line="240" w:lineRule="exact"/>
              <w:ind w:left="-27"/>
              <w:rPr>
                <w:szCs w:val="24"/>
                <w:lang w:eastAsia="lt-LT"/>
              </w:rPr>
            </w:pPr>
            <w:r w:rsidRPr="008A529C">
              <w:rPr>
                <w:rFonts w:eastAsia="Arial Unicode MS" w:cs="Arial Unicode MS"/>
                <w:color w:val="000000"/>
                <w:szCs w:val="24"/>
                <w:u w:color="000000"/>
                <w14:textOutline w14:w="0" w14:cap="flat" w14:cmpd="sng" w14:algn="ctr">
                  <w14:noFill/>
                  <w14:prstDash w14:val="solid"/>
                  <w14:bevel/>
                </w14:textOutline>
              </w:rPr>
              <w:t>S</w:t>
            </w:r>
            <w:r w:rsidR="00642669" w:rsidRPr="008A529C">
              <w:rPr>
                <w:rFonts w:eastAsia="Arial Unicode MS" w:cs="Arial Unicode MS"/>
                <w:color w:val="000000"/>
                <w:szCs w:val="24"/>
                <w:u w:color="000000"/>
                <w14:textOutline w14:w="0" w14:cap="flat" w14:cmpd="sng" w14:algn="ctr">
                  <w14:noFill/>
                  <w14:prstDash w14:val="solid"/>
                  <w14:bevel/>
                </w14:textOutline>
              </w:rPr>
              <w:t>iuntinių pristatymas</w:t>
            </w:r>
          </w:p>
        </w:tc>
      </w:tr>
      <w:tr w:rsidR="00642669" w:rsidRPr="0026458E" w14:paraId="0519E5C8" w14:textId="77777777" w:rsidTr="00C42899">
        <w:trPr>
          <w:trHeight w:val="300"/>
        </w:trPr>
        <w:tc>
          <w:tcPr>
            <w:tcW w:w="543" w:type="dxa"/>
          </w:tcPr>
          <w:p w14:paraId="689DBBB8" w14:textId="77777777" w:rsidR="00642669" w:rsidRPr="008A529C" w:rsidRDefault="00642669" w:rsidP="00642669">
            <w:pPr>
              <w:spacing w:line="240" w:lineRule="exact"/>
              <w:ind w:left="-27"/>
              <w:jc w:val="center"/>
              <w:rPr>
                <w:szCs w:val="24"/>
                <w:lang w:eastAsia="lt-LT"/>
              </w:rPr>
            </w:pPr>
            <w:r w:rsidRPr="008A529C">
              <w:rPr>
                <w:szCs w:val="24"/>
                <w:lang w:eastAsia="lt-LT"/>
              </w:rPr>
              <w:t xml:space="preserve">2. </w:t>
            </w:r>
          </w:p>
        </w:tc>
        <w:tc>
          <w:tcPr>
            <w:tcW w:w="2549" w:type="dxa"/>
          </w:tcPr>
          <w:p w14:paraId="0637704B" w14:textId="702DD339" w:rsidR="00642669" w:rsidRPr="008A529C" w:rsidRDefault="00642669" w:rsidP="00642669">
            <w:pPr>
              <w:spacing w:line="240" w:lineRule="exact"/>
              <w:ind w:left="-27"/>
              <w:rPr>
                <w:szCs w:val="24"/>
                <w:lang w:eastAsia="lt-LT"/>
              </w:rPr>
            </w:pPr>
            <w:r w:rsidRPr="008A529C">
              <w:rPr>
                <w:rFonts w:eastAsia="Arial Unicode MS" w:cs="Arial Unicode MS"/>
                <w:color w:val="000000"/>
                <w:szCs w:val="24"/>
                <w:u w:color="000000"/>
                <w14:textOutline w14:w="0" w14:cap="flat" w14:cmpd="sng" w14:algn="ctr">
                  <w14:noFill/>
                  <w14:prstDash w14:val="solid"/>
                  <w14:bevel/>
                </w14:textOutline>
              </w:rPr>
              <w:t>UAB</w:t>
            </w:r>
            <w:r w:rsidR="003E0D32" w:rsidRPr="008A529C">
              <w:rPr>
                <w:rFonts w:eastAsia="Arial Unicode MS" w:cs="Arial Unicode MS"/>
                <w:color w:val="000000"/>
                <w:szCs w:val="24"/>
                <w:u w:color="000000"/>
                <w14:textOutline w14:w="0" w14:cap="flat" w14:cmpd="sng" w14:algn="ctr">
                  <w14:noFill/>
                  <w14:prstDash w14:val="solid"/>
                  <w14:bevel/>
                </w14:textOutline>
              </w:rPr>
              <w:t xml:space="preserve"> </w:t>
            </w:r>
            <w:r w:rsidRPr="008A529C">
              <w:rPr>
                <w:rFonts w:eastAsia="Arial Unicode MS" w:cs="Arial Unicode MS"/>
                <w:color w:val="000000"/>
                <w:szCs w:val="24"/>
                <w:u w:color="000000"/>
                <w14:textOutline w14:w="0" w14:cap="flat" w14:cmpd="sng" w14:algn="ctr">
                  <w14:noFill/>
                  <w14:prstDash w14:val="solid"/>
                  <w14:bevel/>
                </w14:textOutline>
              </w:rPr>
              <w:t>"DPD Lietuva"</w:t>
            </w:r>
          </w:p>
        </w:tc>
        <w:tc>
          <w:tcPr>
            <w:tcW w:w="3685" w:type="dxa"/>
          </w:tcPr>
          <w:p w14:paraId="17DB96AF" w14:textId="4DFCD320" w:rsidR="00642669" w:rsidRPr="008A529C" w:rsidRDefault="00642669" w:rsidP="00642669">
            <w:pPr>
              <w:spacing w:line="240" w:lineRule="exact"/>
              <w:ind w:left="-27"/>
              <w:rPr>
                <w:szCs w:val="24"/>
              </w:rPr>
            </w:pPr>
            <w:r w:rsidRPr="008A529C">
              <w:rPr>
                <w:rFonts w:eastAsia="Arial Unicode MS" w:cs="Arial Unicode MS"/>
                <w:color w:val="000000"/>
                <w:szCs w:val="24"/>
                <w:u w:color="000000"/>
                <w14:textOutline w14:w="0" w14:cap="flat" w14:cmpd="sng" w14:algn="ctr">
                  <w14:noFill/>
                  <w14:prstDash w14:val="solid"/>
                  <w14:bevel/>
                </w14:textOutline>
              </w:rPr>
              <w:t xml:space="preserve"> Biruliškių k. Terminalo g. 7, 54469 Kauno r. sav., tel.+370 5 2106750</w:t>
            </w:r>
          </w:p>
        </w:tc>
        <w:tc>
          <w:tcPr>
            <w:tcW w:w="2552" w:type="dxa"/>
          </w:tcPr>
          <w:p w14:paraId="5E307C35" w14:textId="620DF263" w:rsidR="00642669" w:rsidRPr="008A529C" w:rsidRDefault="00C42899" w:rsidP="00642669">
            <w:pPr>
              <w:spacing w:line="240" w:lineRule="exact"/>
              <w:ind w:left="-27"/>
              <w:rPr>
                <w:szCs w:val="24"/>
                <w:lang w:eastAsia="lt-LT"/>
              </w:rPr>
            </w:pPr>
            <w:r w:rsidRPr="008A529C">
              <w:rPr>
                <w:rFonts w:eastAsia="Arial Unicode MS" w:cs="Arial Unicode MS"/>
                <w:color w:val="000000"/>
                <w:szCs w:val="24"/>
                <w:u w:color="000000"/>
                <w14:textOutline w14:w="0" w14:cap="flat" w14:cmpd="sng" w14:algn="ctr">
                  <w14:noFill/>
                  <w14:prstDash w14:val="solid"/>
                  <w14:bevel/>
                </w14:textOutline>
              </w:rPr>
              <w:t>Si</w:t>
            </w:r>
            <w:r w:rsidR="00642669" w:rsidRPr="008A529C">
              <w:rPr>
                <w:rFonts w:eastAsia="Arial Unicode MS" w:cs="Arial Unicode MS"/>
                <w:color w:val="000000"/>
                <w:szCs w:val="24"/>
                <w:u w:color="000000"/>
                <w14:textOutline w14:w="0" w14:cap="flat" w14:cmpd="sng" w14:algn="ctr">
                  <w14:noFill/>
                  <w14:prstDash w14:val="solid"/>
                  <w14:bevel/>
                </w14:textOutline>
              </w:rPr>
              <w:t>untinių pristatymas</w:t>
            </w:r>
          </w:p>
        </w:tc>
      </w:tr>
    </w:tbl>
    <w:p w14:paraId="4D90EC0B" w14:textId="77777777" w:rsidR="00FD32EA" w:rsidRPr="0026458E" w:rsidRDefault="00FD32EA" w:rsidP="00FD32EA">
      <w:pPr>
        <w:spacing w:after="160" w:line="259" w:lineRule="auto"/>
        <w:rPr>
          <w:szCs w:val="24"/>
        </w:rPr>
      </w:pPr>
    </w:p>
    <w:p w14:paraId="4BBC394A" w14:textId="77777777" w:rsidR="00FD32EA" w:rsidRPr="0026458E" w:rsidRDefault="00FD32EA" w:rsidP="00FD32EA">
      <w:pPr>
        <w:spacing w:after="160" w:line="259" w:lineRule="auto"/>
        <w:rPr>
          <w:szCs w:val="24"/>
        </w:rPr>
      </w:pPr>
    </w:p>
    <w:p w14:paraId="7A8C8D6A" w14:textId="77777777" w:rsidR="004559AC" w:rsidRPr="00AE3C3F" w:rsidRDefault="004559AC" w:rsidP="004559AC">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743"/>
        <w:gridCol w:w="348"/>
        <w:gridCol w:w="5126"/>
      </w:tblGrid>
      <w:tr w:rsidR="004559AC" w:rsidRPr="00AE3C3F" w14:paraId="42D81640" w14:textId="77777777" w:rsidTr="005823C0">
        <w:trPr>
          <w:trHeight w:val="906"/>
        </w:trPr>
        <w:tc>
          <w:tcPr>
            <w:tcW w:w="4881" w:type="dxa"/>
            <w:shd w:val="clear" w:color="auto" w:fill="auto"/>
            <w:tcMar>
              <w:top w:w="0" w:type="dxa"/>
              <w:left w:w="108" w:type="dxa"/>
              <w:bottom w:w="0" w:type="dxa"/>
              <w:right w:w="108" w:type="dxa"/>
            </w:tcMar>
          </w:tcPr>
          <w:p w14:paraId="7D1A1377" w14:textId="77777777" w:rsidR="004559AC" w:rsidRPr="00AE3C3F" w:rsidRDefault="004559AC" w:rsidP="005823C0">
            <w:pPr>
              <w:jc w:val="both"/>
              <w:rPr>
                <w:b/>
                <w:szCs w:val="24"/>
              </w:rPr>
            </w:pPr>
            <w:r w:rsidRPr="00AE3C3F">
              <w:rPr>
                <w:b/>
                <w:szCs w:val="24"/>
              </w:rPr>
              <w:t>Paslaugų gavėjas:</w:t>
            </w:r>
          </w:p>
          <w:p w14:paraId="6C69B516" w14:textId="77777777" w:rsidR="004559AC" w:rsidRPr="00AE3C3F" w:rsidRDefault="004559AC" w:rsidP="005823C0">
            <w:pPr>
              <w:jc w:val="both"/>
              <w:rPr>
                <w:szCs w:val="24"/>
              </w:rPr>
            </w:pPr>
            <w:r w:rsidRPr="00AE3C3F">
              <w:rPr>
                <w:szCs w:val="24"/>
              </w:rPr>
              <w:t>Lietuvos Respublikos vyriausioji rinkimų komisija</w:t>
            </w:r>
          </w:p>
        </w:tc>
        <w:tc>
          <w:tcPr>
            <w:tcW w:w="351" w:type="dxa"/>
            <w:shd w:val="clear" w:color="auto" w:fill="auto"/>
            <w:tcMar>
              <w:top w:w="0" w:type="dxa"/>
              <w:left w:w="108" w:type="dxa"/>
              <w:bottom w:w="0" w:type="dxa"/>
              <w:right w:w="108" w:type="dxa"/>
            </w:tcMar>
          </w:tcPr>
          <w:p w14:paraId="2E550CBF" w14:textId="77777777" w:rsidR="004559AC" w:rsidRPr="00AE3C3F" w:rsidRDefault="004559AC" w:rsidP="005823C0">
            <w:pPr>
              <w:jc w:val="both"/>
              <w:rPr>
                <w:bCs/>
                <w:color w:val="000000"/>
                <w:szCs w:val="24"/>
              </w:rPr>
            </w:pPr>
          </w:p>
        </w:tc>
        <w:tc>
          <w:tcPr>
            <w:tcW w:w="5275" w:type="dxa"/>
            <w:shd w:val="clear" w:color="auto" w:fill="auto"/>
            <w:tcMar>
              <w:top w:w="0" w:type="dxa"/>
              <w:left w:w="108" w:type="dxa"/>
              <w:bottom w:w="0" w:type="dxa"/>
              <w:right w:w="108" w:type="dxa"/>
            </w:tcMar>
          </w:tcPr>
          <w:p w14:paraId="0FD6C9B1" w14:textId="77777777" w:rsidR="004559AC" w:rsidRPr="00AE3C3F" w:rsidRDefault="004559AC" w:rsidP="005823C0">
            <w:pPr>
              <w:jc w:val="both"/>
              <w:rPr>
                <w:b/>
                <w:szCs w:val="24"/>
              </w:rPr>
            </w:pPr>
            <w:r w:rsidRPr="00AE3C3F">
              <w:rPr>
                <w:b/>
                <w:szCs w:val="24"/>
              </w:rPr>
              <w:t>Paslaugų teikėjas:</w:t>
            </w:r>
          </w:p>
          <w:p w14:paraId="3E0437A9" w14:textId="77777777" w:rsidR="004559AC" w:rsidRPr="00AE3C3F" w:rsidRDefault="004559AC" w:rsidP="005823C0">
            <w:pPr>
              <w:jc w:val="both"/>
              <w:rPr>
                <w:bCs/>
                <w:i/>
                <w:szCs w:val="24"/>
              </w:rPr>
            </w:pPr>
            <w:r w:rsidRPr="00F76AB3">
              <w:rPr>
                <w:szCs w:val="24"/>
              </w:rPr>
              <w:t>UAB „Jumbo Transport“</w:t>
            </w:r>
          </w:p>
        </w:tc>
      </w:tr>
      <w:tr w:rsidR="004559AC" w:rsidRPr="00AE3C3F" w14:paraId="0C198597" w14:textId="77777777" w:rsidTr="005823C0">
        <w:trPr>
          <w:trHeight w:val="864"/>
        </w:trPr>
        <w:tc>
          <w:tcPr>
            <w:tcW w:w="4881" w:type="dxa"/>
            <w:shd w:val="clear" w:color="auto" w:fill="auto"/>
            <w:tcMar>
              <w:top w:w="0" w:type="dxa"/>
              <w:left w:w="108" w:type="dxa"/>
              <w:bottom w:w="0" w:type="dxa"/>
              <w:right w:w="108" w:type="dxa"/>
            </w:tcMar>
          </w:tcPr>
          <w:p w14:paraId="76DA7681" w14:textId="77777777" w:rsidR="004559AC" w:rsidRPr="00E66FB3" w:rsidRDefault="004559AC" w:rsidP="005823C0">
            <w:pPr>
              <w:tabs>
                <w:tab w:val="left" w:pos="2625"/>
              </w:tabs>
              <w:ind w:right="368"/>
              <w:rPr>
                <w:szCs w:val="24"/>
              </w:rPr>
            </w:pPr>
            <w:r w:rsidRPr="00AE3C3F">
              <w:rPr>
                <w:b/>
                <w:iCs/>
                <w:szCs w:val="24"/>
              </w:rPr>
              <w:t>Komisijos pirmininkė</w:t>
            </w:r>
          </w:p>
          <w:p w14:paraId="36012A3A" w14:textId="77777777" w:rsidR="004559AC" w:rsidRPr="00AE3C3F" w:rsidRDefault="004559AC" w:rsidP="005823C0">
            <w:pPr>
              <w:keepNext/>
              <w:tabs>
                <w:tab w:val="left" w:pos="1872"/>
                <w:tab w:val="left" w:pos="4820"/>
                <w:tab w:val="left" w:pos="4962"/>
              </w:tabs>
              <w:ind w:right="368"/>
              <w:outlineLvl w:val="5"/>
              <w:rPr>
                <w:b/>
                <w:szCs w:val="24"/>
                <w:lang w:eastAsia="lt-LT"/>
              </w:rPr>
            </w:pPr>
            <w:r w:rsidRPr="00AE3C3F">
              <w:rPr>
                <w:b/>
                <w:iCs/>
                <w:szCs w:val="24"/>
                <w:lang w:eastAsia="lt-LT"/>
              </w:rPr>
              <w:t>Lina Petronienė</w:t>
            </w:r>
          </w:p>
        </w:tc>
        <w:tc>
          <w:tcPr>
            <w:tcW w:w="351" w:type="dxa"/>
            <w:shd w:val="clear" w:color="auto" w:fill="auto"/>
            <w:tcMar>
              <w:top w:w="0" w:type="dxa"/>
              <w:left w:w="108" w:type="dxa"/>
              <w:bottom w:w="0" w:type="dxa"/>
              <w:right w:w="108" w:type="dxa"/>
            </w:tcMar>
          </w:tcPr>
          <w:p w14:paraId="65BDB42E" w14:textId="77777777" w:rsidR="004559AC" w:rsidRPr="00AE3C3F" w:rsidRDefault="004559AC" w:rsidP="005823C0">
            <w:pPr>
              <w:ind w:right="368"/>
              <w:rPr>
                <w:b/>
                <w:bCs/>
                <w:color w:val="000000"/>
                <w:szCs w:val="24"/>
              </w:rPr>
            </w:pPr>
          </w:p>
          <w:p w14:paraId="39B642FF" w14:textId="77777777" w:rsidR="004559AC" w:rsidRPr="00AE3C3F" w:rsidRDefault="004559AC" w:rsidP="005823C0">
            <w:pPr>
              <w:ind w:right="368"/>
              <w:rPr>
                <w:b/>
                <w:szCs w:val="24"/>
              </w:rPr>
            </w:pPr>
          </w:p>
          <w:p w14:paraId="2034F4E6" w14:textId="77777777" w:rsidR="004559AC" w:rsidRPr="00AE3C3F" w:rsidRDefault="004559AC" w:rsidP="005823C0">
            <w:pPr>
              <w:ind w:left="360" w:right="368"/>
              <w:jc w:val="right"/>
              <w:rPr>
                <w:b/>
                <w:bCs/>
                <w:color w:val="000000"/>
                <w:szCs w:val="24"/>
              </w:rPr>
            </w:pPr>
          </w:p>
        </w:tc>
        <w:tc>
          <w:tcPr>
            <w:tcW w:w="5275" w:type="dxa"/>
            <w:shd w:val="clear" w:color="auto" w:fill="auto"/>
            <w:tcMar>
              <w:top w:w="0" w:type="dxa"/>
              <w:left w:w="108" w:type="dxa"/>
              <w:bottom w:w="0" w:type="dxa"/>
              <w:right w:w="108" w:type="dxa"/>
            </w:tcMar>
          </w:tcPr>
          <w:p w14:paraId="2AA3E13D" w14:textId="77777777" w:rsidR="004559AC" w:rsidRPr="00F76AB3" w:rsidRDefault="004559AC" w:rsidP="005823C0">
            <w:pPr>
              <w:tabs>
                <w:tab w:val="left" w:pos="2625"/>
              </w:tabs>
              <w:ind w:right="368"/>
              <w:rPr>
                <w:iCs/>
                <w:szCs w:val="24"/>
              </w:rPr>
            </w:pPr>
            <w:r w:rsidRPr="00F76AB3">
              <w:rPr>
                <w:b/>
                <w:iCs/>
                <w:szCs w:val="24"/>
              </w:rPr>
              <w:t>Direktorius</w:t>
            </w:r>
            <w:r w:rsidRPr="00F76AB3">
              <w:rPr>
                <w:iCs/>
                <w:szCs w:val="24"/>
              </w:rPr>
              <w:t xml:space="preserve">    </w:t>
            </w:r>
          </w:p>
          <w:p w14:paraId="6C04B826" w14:textId="77777777" w:rsidR="004559AC" w:rsidRPr="00AE3C3F" w:rsidRDefault="004559AC" w:rsidP="005823C0">
            <w:pPr>
              <w:ind w:right="368"/>
              <w:rPr>
                <w:b/>
                <w:bCs/>
                <w:iCs/>
                <w:szCs w:val="24"/>
              </w:rPr>
            </w:pPr>
            <w:r w:rsidRPr="00F76AB3">
              <w:rPr>
                <w:b/>
                <w:iCs/>
                <w:szCs w:val="24"/>
              </w:rPr>
              <w:t>Marjanas Vavilovas</w:t>
            </w:r>
          </w:p>
        </w:tc>
      </w:tr>
    </w:tbl>
    <w:p w14:paraId="0EEE96D0" w14:textId="77777777" w:rsidR="00FD32EA" w:rsidRPr="0026458E" w:rsidRDefault="00FD32EA" w:rsidP="00FD32EA">
      <w:pPr>
        <w:spacing w:after="160" w:line="259" w:lineRule="auto"/>
        <w:rPr>
          <w:szCs w:val="24"/>
        </w:rPr>
      </w:pPr>
    </w:p>
    <w:sectPr w:rsidR="00FD32EA" w:rsidRPr="0026458E" w:rsidSect="004062FB">
      <w:headerReference w:type="default" r:id="rId10"/>
      <w:footerReference w:type="default" r:id="rId11"/>
      <w:headerReference w:type="first" r:id="rId12"/>
      <w:pgSz w:w="11906" w:h="16838"/>
      <w:pgMar w:top="568" w:right="707"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0430A" w14:textId="77777777" w:rsidR="004062FB" w:rsidRDefault="004062FB">
      <w:r>
        <w:separator/>
      </w:r>
    </w:p>
  </w:endnote>
  <w:endnote w:type="continuationSeparator" w:id="0">
    <w:p w14:paraId="20768E83" w14:textId="77777777" w:rsidR="004062FB" w:rsidRDefault="0040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59920"/>
      <w:docPartObj>
        <w:docPartGallery w:val="Page Numbers (Bottom of Page)"/>
        <w:docPartUnique/>
      </w:docPartObj>
    </w:sdtPr>
    <w:sdtContent>
      <w:p w14:paraId="0937855B" w14:textId="381E7DA8" w:rsidR="00C7523A" w:rsidRDefault="00C7523A">
        <w:pPr>
          <w:pStyle w:val="Porat"/>
          <w:jc w:val="center"/>
        </w:pPr>
        <w:r>
          <w:fldChar w:fldCharType="begin"/>
        </w:r>
        <w:r>
          <w:instrText>PAGE   \* MERGEFORMAT</w:instrText>
        </w:r>
        <w:r>
          <w:fldChar w:fldCharType="separate"/>
        </w:r>
        <w:r>
          <w:t>2</w:t>
        </w:r>
        <w:r>
          <w:fldChar w:fldCharType="end"/>
        </w:r>
      </w:p>
    </w:sdtContent>
  </w:sdt>
  <w:p w14:paraId="62076623" w14:textId="77777777" w:rsidR="00C7523A" w:rsidRDefault="00C752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89D4B" w14:textId="77777777" w:rsidR="004062FB" w:rsidRDefault="004062FB">
      <w:r>
        <w:rPr>
          <w:color w:val="000000"/>
        </w:rPr>
        <w:separator/>
      </w:r>
    </w:p>
  </w:footnote>
  <w:footnote w:type="continuationSeparator" w:id="0">
    <w:p w14:paraId="748F9516" w14:textId="77777777" w:rsidR="004062FB" w:rsidRDefault="0040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AD26E" w14:textId="4DC6E775" w:rsidR="00C7523A" w:rsidRDefault="00C7523A">
    <w:pPr>
      <w:pStyle w:val="Antrats"/>
      <w:jc w:val="center"/>
    </w:pPr>
  </w:p>
  <w:p w14:paraId="2BCF7B92" w14:textId="77777777" w:rsidR="00645875" w:rsidRDefault="006458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F7B94" w14:textId="77777777" w:rsidR="00645875" w:rsidRDefault="00645875">
    <w:pPr>
      <w:pStyle w:val="Antrats"/>
    </w:pPr>
  </w:p>
  <w:p w14:paraId="2BCF7B95" w14:textId="77777777" w:rsidR="00645875" w:rsidRDefault="006458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6911"/>
    <w:multiLevelType w:val="multilevel"/>
    <w:tmpl w:val="1D468F22"/>
    <w:lvl w:ilvl="0">
      <w:start w:val="1"/>
      <w:numFmt w:val="decimal"/>
      <w:lvlText w:val="%1."/>
      <w:lvlJc w:val="left"/>
      <w:pPr>
        <w:ind w:left="1287" w:hanging="360"/>
      </w:pPr>
      <w:rPr>
        <w:rFonts w:ascii="Times New Roman" w:hAnsi="Times New Roman" w:cs="Times New Roman"/>
        <w:b/>
        <w:bCs/>
      </w:r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6"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9"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763" w:hanging="360"/>
      </w:pPr>
      <w:rPr>
        <w:rFonts w:ascii="Times New Roman" w:hAnsi="Times New Roman" w:cs="Times New Roman"/>
        <w:b w:val="0"/>
        <w:bCs/>
      </w:rPr>
    </w:lvl>
    <w:lvl w:ilvl="2">
      <w:start w:val="1"/>
      <w:numFmt w:val="decimal"/>
      <w:lvlText w:val="%1.%2.%3."/>
      <w:lvlJc w:val="left"/>
      <w:pPr>
        <w:ind w:left="9368"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3"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4"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507C6A2A"/>
    <w:multiLevelType w:val="multilevel"/>
    <w:tmpl w:val="95D8073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32"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10283"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3" w15:restartNumberingAfterBreak="0">
    <w:nsid w:val="54B31ABA"/>
    <w:multiLevelType w:val="multilevel"/>
    <w:tmpl w:val="BA1C4F08"/>
    <w:lvl w:ilvl="0">
      <w:start w:val="3"/>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59013FE2"/>
    <w:multiLevelType w:val="multilevel"/>
    <w:tmpl w:val="F042D4EA"/>
    <w:lvl w:ilvl="0">
      <w:start w:val="1"/>
      <w:numFmt w:val="decimal"/>
      <w:lvlText w:val="%1."/>
      <w:lvlJc w:val="left"/>
      <w:pPr>
        <w:ind w:left="3518" w:hanging="540"/>
      </w:pPr>
      <w:rPr>
        <w:rFonts w:ascii="Times New Roman" w:hAnsi="Times New Roman" w:cs="Times New Roman"/>
        <w:b w:val="0"/>
        <w:bCs/>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A135149"/>
    <w:multiLevelType w:val="multilevel"/>
    <w:tmpl w:val="6D84B96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8"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44"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45"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46"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7"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8838C8"/>
    <w:multiLevelType w:val="multilevel"/>
    <w:tmpl w:val="F5740586"/>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AEC08F8"/>
    <w:multiLevelType w:val="multilevel"/>
    <w:tmpl w:val="D15E99CA"/>
    <w:numStyleLink w:val="1111111"/>
  </w:abstractNum>
  <w:abstractNum w:abstractNumId="50"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30"/>
  </w:num>
  <w:num w:numId="2" w16cid:durableId="890458704">
    <w:abstractNumId w:val="21"/>
  </w:num>
  <w:num w:numId="3" w16cid:durableId="873420712">
    <w:abstractNumId w:val="6"/>
  </w:num>
  <w:num w:numId="4" w16cid:durableId="892274099">
    <w:abstractNumId w:val="50"/>
  </w:num>
  <w:num w:numId="5" w16cid:durableId="994527749">
    <w:abstractNumId w:val="35"/>
  </w:num>
  <w:num w:numId="6" w16cid:durableId="1006861660">
    <w:abstractNumId w:val="40"/>
  </w:num>
  <w:num w:numId="7" w16cid:durableId="590167079">
    <w:abstractNumId w:val="1"/>
  </w:num>
  <w:num w:numId="8" w16cid:durableId="578683607">
    <w:abstractNumId w:val="41"/>
  </w:num>
  <w:num w:numId="9" w16cid:durableId="984242774">
    <w:abstractNumId w:val="17"/>
  </w:num>
  <w:num w:numId="10" w16cid:durableId="599485896">
    <w:abstractNumId w:val="34"/>
  </w:num>
  <w:num w:numId="11" w16cid:durableId="1259098518">
    <w:abstractNumId w:val="43"/>
  </w:num>
  <w:num w:numId="12" w16cid:durableId="40371511">
    <w:abstractNumId w:val="11"/>
  </w:num>
  <w:num w:numId="13" w16cid:durableId="1956138658">
    <w:abstractNumId w:val="20"/>
  </w:num>
  <w:num w:numId="14" w16cid:durableId="856388993">
    <w:abstractNumId w:val="42"/>
  </w:num>
  <w:num w:numId="15" w16cid:durableId="939603393">
    <w:abstractNumId w:val="13"/>
  </w:num>
  <w:num w:numId="16" w16cid:durableId="1453210202">
    <w:abstractNumId w:val="38"/>
  </w:num>
  <w:num w:numId="17" w16cid:durableId="2093893560">
    <w:abstractNumId w:val="31"/>
  </w:num>
  <w:num w:numId="18" w16cid:durableId="149638589">
    <w:abstractNumId w:val="19"/>
  </w:num>
  <w:num w:numId="19" w16cid:durableId="692464215">
    <w:abstractNumId w:val="5"/>
  </w:num>
  <w:num w:numId="20" w16cid:durableId="553155134">
    <w:abstractNumId w:val="4"/>
  </w:num>
  <w:num w:numId="21" w16cid:durableId="1634360233">
    <w:abstractNumId w:val="47"/>
  </w:num>
  <w:num w:numId="22" w16cid:durableId="1646355174">
    <w:abstractNumId w:val="14"/>
  </w:num>
  <w:num w:numId="23" w16cid:durableId="2131000899">
    <w:abstractNumId w:val="45"/>
  </w:num>
  <w:num w:numId="24" w16cid:durableId="506097980">
    <w:abstractNumId w:val="18"/>
  </w:num>
  <w:num w:numId="25" w16cid:durableId="977761977">
    <w:abstractNumId w:val="28"/>
  </w:num>
  <w:num w:numId="26" w16cid:durableId="1755667388">
    <w:abstractNumId w:val="39"/>
  </w:num>
  <w:num w:numId="27" w16cid:durableId="537546103">
    <w:abstractNumId w:val="7"/>
  </w:num>
  <w:num w:numId="28" w16cid:durableId="1495031375">
    <w:abstractNumId w:val="2"/>
  </w:num>
  <w:num w:numId="29" w16cid:durableId="489562527">
    <w:abstractNumId w:val="23"/>
  </w:num>
  <w:num w:numId="30" w16cid:durableId="876896386">
    <w:abstractNumId w:val="9"/>
  </w:num>
  <w:num w:numId="31" w16cid:durableId="777145651">
    <w:abstractNumId w:val="8"/>
  </w:num>
  <w:num w:numId="32" w16cid:durableId="2085906824">
    <w:abstractNumId w:val="44"/>
  </w:num>
  <w:num w:numId="33" w16cid:durableId="1282347428">
    <w:abstractNumId w:val="25"/>
  </w:num>
  <w:num w:numId="34" w16cid:durableId="1870871355">
    <w:abstractNumId w:val="46"/>
  </w:num>
  <w:num w:numId="35" w16cid:durableId="685978722">
    <w:abstractNumId w:val="3"/>
  </w:num>
  <w:num w:numId="36" w16cid:durableId="1636637113">
    <w:abstractNumId w:val="27"/>
  </w:num>
  <w:num w:numId="37" w16cid:durableId="1206680916">
    <w:abstractNumId w:val="0"/>
  </w:num>
  <w:num w:numId="38" w16cid:durableId="1605843996">
    <w:abstractNumId w:val="36"/>
  </w:num>
  <w:num w:numId="39" w16cid:durableId="652098996">
    <w:abstractNumId w:val="32"/>
  </w:num>
  <w:num w:numId="40" w16cid:durableId="2108848642">
    <w:abstractNumId w:val="15"/>
  </w:num>
  <w:num w:numId="41" w16cid:durableId="379865490">
    <w:abstractNumId w:val="22"/>
  </w:num>
  <w:num w:numId="42" w16cid:durableId="546767588">
    <w:abstractNumId w:val="10"/>
  </w:num>
  <w:num w:numId="43" w16cid:durableId="1865629038">
    <w:abstractNumId w:val="33"/>
  </w:num>
  <w:num w:numId="44" w16cid:durableId="152382354">
    <w:abstractNumId w:val="12"/>
  </w:num>
  <w:num w:numId="45" w16cid:durableId="832987890">
    <w:abstractNumId w:val="16"/>
  </w:num>
  <w:num w:numId="46" w16cid:durableId="69695525">
    <w:abstractNumId w:val="49"/>
  </w:num>
  <w:num w:numId="47" w16cid:durableId="975916776">
    <w:abstractNumId w:val="24"/>
  </w:num>
  <w:num w:numId="48" w16cid:durableId="1897549557">
    <w:abstractNumId w:val="26"/>
  </w:num>
  <w:num w:numId="49" w16cid:durableId="1017806735">
    <w:abstractNumId w:val="37"/>
  </w:num>
  <w:num w:numId="50" w16cid:durableId="695932793">
    <w:abstractNumId w:val="29"/>
  </w:num>
  <w:num w:numId="51" w16cid:durableId="566889538">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56E0"/>
    <w:rsid w:val="00007ADA"/>
    <w:rsid w:val="00015D36"/>
    <w:rsid w:val="00016EFC"/>
    <w:rsid w:val="0001765D"/>
    <w:rsid w:val="000219A2"/>
    <w:rsid w:val="00022255"/>
    <w:rsid w:val="000234A0"/>
    <w:rsid w:val="00023D43"/>
    <w:rsid w:val="00024B8D"/>
    <w:rsid w:val="0002568A"/>
    <w:rsid w:val="000264B6"/>
    <w:rsid w:val="00026501"/>
    <w:rsid w:val="000272E6"/>
    <w:rsid w:val="00030265"/>
    <w:rsid w:val="0003033A"/>
    <w:rsid w:val="000347F4"/>
    <w:rsid w:val="00037A5E"/>
    <w:rsid w:val="0004242C"/>
    <w:rsid w:val="000447DF"/>
    <w:rsid w:val="00050993"/>
    <w:rsid w:val="000509CD"/>
    <w:rsid w:val="00052F1E"/>
    <w:rsid w:val="000537C4"/>
    <w:rsid w:val="0005525E"/>
    <w:rsid w:val="00055366"/>
    <w:rsid w:val="0006014B"/>
    <w:rsid w:val="00061E8F"/>
    <w:rsid w:val="00063FE9"/>
    <w:rsid w:val="000716FF"/>
    <w:rsid w:val="00072673"/>
    <w:rsid w:val="00072CAE"/>
    <w:rsid w:val="00072F14"/>
    <w:rsid w:val="000741EF"/>
    <w:rsid w:val="00074415"/>
    <w:rsid w:val="0007554D"/>
    <w:rsid w:val="00075672"/>
    <w:rsid w:val="000763A8"/>
    <w:rsid w:val="00076F75"/>
    <w:rsid w:val="00081801"/>
    <w:rsid w:val="00081A05"/>
    <w:rsid w:val="00081F16"/>
    <w:rsid w:val="00082EA1"/>
    <w:rsid w:val="00083E3D"/>
    <w:rsid w:val="00084618"/>
    <w:rsid w:val="00086921"/>
    <w:rsid w:val="00086AEC"/>
    <w:rsid w:val="00091637"/>
    <w:rsid w:val="00091EFD"/>
    <w:rsid w:val="000945E3"/>
    <w:rsid w:val="000A068B"/>
    <w:rsid w:val="000A0B68"/>
    <w:rsid w:val="000A5770"/>
    <w:rsid w:val="000A653F"/>
    <w:rsid w:val="000B195F"/>
    <w:rsid w:val="000B2F0F"/>
    <w:rsid w:val="000B42AB"/>
    <w:rsid w:val="000B59E3"/>
    <w:rsid w:val="000C48D8"/>
    <w:rsid w:val="000C656E"/>
    <w:rsid w:val="000C65AE"/>
    <w:rsid w:val="000D272A"/>
    <w:rsid w:val="000E0983"/>
    <w:rsid w:val="000E3ADA"/>
    <w:rsid w:val="000E75C7"/>
    <w:rsid w:val="000F1836"/>
    <w:rsid w:val="000F1CA5"/>
    <w:rsid w:val="000F1FE6"/>
    <w:rsid w:val="000F6388"/>
    <w:rsid w:val="000F66A7"/>
    <w:rsid w:val="000F66CA"/>
    <w:rsid w:val="0010063D"/>
    <w:rsid w:val="00104E4C"/>
    <w:rsid w:val="001054E4"/>
    <w:rsid w:val="00107603"/>
    <w:rsid w:val="00110377"/>
    <w:rsid w:val="00110481"/>
    <w:rsid w:val="00111319"/>
    <w:rsid w:val="0011239E"/>
    <w:rsid w:val="00115899"/>
    <w:rsid w:val="00120CA0"/>
    <w:rsid w:val="00123EAF"/>
    <w:rsid w:val="00125966"/>
    <w:rsid w:val="0012621B"/>
    <w:rsid w:val="00126802"/>
    <w:rsid w:val="00127312"/>
    <w:rsid w:val="001275F6"/>
    <w:rsid w:val="001279BF"/>
    <w:rsid w:val="00130F42"/>
    <w:rsid w:val="00131CE7"/>
    <w:rsid w:val="001328AE"/>
    <w:rsid w:val="001332D8"/>
    <w:rsid w:val="00133365"/>
    <w:rsid w:val="001334AB"/>
    <w:rsid w:val="00135C3D"/>
    <w:rsid w:val="0014152C"/>
    <w:rsid w:val="00141786"/>
    <w:rsid w:val="00142ED9"/>
    <w:rsid w:val="00144632"/>
    <w:rsid w:val="001449FF"/>
    <w:rsid w:val="00146385"/>
    <w:rsid w:val="00146C29"/>
    <w:rsid w:val="00146E82"/>
    <w:rsid w:val="00147D34"/>
    <w:rsid w:val="00151023"/>
    <w:rsid w:val="00151F18"/>
    <w:rsid w:val="001525A5"/>
    <w:rsid w:val="00152B74"/>
    <w:rsid w:val="00153A73"/>
    <w:rsid w:val="0015436D"/>
    <w:rsid w:val="00161A09"/>
    <w:rsid w:val="00165913"/>
    <w:rsid w:val="00166429"/>
    <w:rsid w:val="00166655"/>
    <w:rsid w:val="00166C4B"/>
    <w:rsid w:val="00171CC7"/>
    <w:rsid w:val="001729FE"/>
    <w:rsid w:val="0017328F"/>
    <w:rsid w:val="00175408"/>
    <w:rsid w:val="00176D59"/>
    <w:rsid w:val="001779EF"/>
    <w:rsid w:val="00180992"/>
    <w:rsid w:val="00183B21"/>
    <w:rsid w:val="00183B40"/>
    <w:rsid w:val="00190515"/>
    <w:rsid w:val="001A06E0"/>
    <w:rsid w:val="001A3F13"/>
    <w:rsid w:val="001B36BA"/>
    <w:rsid w:val="001B5DDC"/>
    <w:rsid w:val="001C2301"/>
    <w:rsid w:val="001C6825"/>
    <w:rsid w:val="001C7591"/>
    <w:rsid w:val="001C76B7"/>
    <w:rsid w:val="001D0102"/>
    <w:rsid w:val="001D0DC4"/>
    <w:rsid w:val="001D2257"/>
    <w:rsid w:val="001D249F"/>
    <w:rsid w:val="001D27A1"/>
    <w:rsid w:val="001D4EDE"/>
    <w:rsid w:val="001E1D9C"/>
    <w:rsid w:val="001E2FE7"/>
    <w:rsid w:val="001E4C7A"/>
    <w:rsid w:val="001E5970"/>
    <w:rsid w:val="001E5DAD"/>
    <w:rsid w:val="001F2AAD"/>
    <w:rsid w:val="001F2BCE"/>
    <w:rsid w:val="001F2FD1"/>
    <w:rsid w:val="001F5973"/>
    <w:rsid w:val="001F6022"/>
    <w:rsid w:val="001F6F72"/>
    <w:rsid w:val="0020029E"/>
    <w:rsid w:val="002002F6"/>
    <w:rsid w:val="00200336"/>
    <w:rsid w:val="0020138C"/>
    <w:rsid w:val="002067EF"/>
    <w:rsid w:val="0021014E"/>
    <w:rsid w:val="002102B5"/>
    <w:rsid w:val="00210DAF"/>
    <w:rsid w:val="00212698"/>
    <w:rsid w:val="00214B34"/>
    <w:rsid w:val="00216958"/>
    <w:rsid w:val="00220E91"/>
    <w:rsid w:val="00221184"/>
    <w:rsid w:val="00222A3C"/>
    <w:rsid w:val="00224760"/>
    <w:rsid w:val="002248A2"/>
    <w:rsid w:val="00224B1E"/>
    <w:rsid w:val="00224FFC"/>
    <w:rsid w:val="00226BF2"/>
    <w:rsid w:val="002277D6"/>
    <w:rsid w:val="00227B56"/>
    <w:rsid w:val="00231298"/>
    <w:rsid w:val="00231D88"/>
    <w:rsid w:val="002343E4"/>
    <w:rsid w:val="0024048D"/>
    <w:rsid w:val="00241115"/>
    <w:rsid w:val="002414F8"/>
    <w:rsid w:val="00241812"/>
    <w:rsid w:val="002428F3"/>
    <w:rsid w:val="002449FB"/>
    <w:rsid w:val="002452E2"/>
    <w:rsid w:val="00245B9F"/>
    <w:rsid w:val="002466B5"/>
    <w:rsid w:val="00246DF5"/>
    <w:rsid w:val="00247A19"/>
    <w:rsid w:val="00247DDD"/>
    <w:rsid w:val="0025034A"/>
    <w:rsid w:val="002521F7"/>
    <w:rsid w:val="00253014"/>
    <w:rsid w:val="002536BF"/>
    <w:rsid w:val="00255B97"/>
    <w:rsid w:val="002561E3"/>
    <w:rsid w:val="002631C5"/>
    <w:rsid w:val="00263C61"/>
    <w:rsid w:val="00266C6E"/>
    <w:rsid w:val="00266D92"/>
    <w:rsid w:val="00267CFC"/>
    <w:rsid w:val="00270745"/>
    <w:rsid w:val="00270B38"/>
    <w:rsid w:val="00270EFD"/>
    <w:rsid w:val="00273E0B"/>
    <w:rsid w:val="00276CE8"/>
    <w:rsid w:val="0028153F"/>
    <w:rsid w:val="00281E09"/>
    <w:rsid w:val="00284584"/>
    <w:rsid w:val="00285CF3"/>
    <w:rsid w:val="00286152"/>
    <w:rsid w:val="002910E1"/>
    <w:rsid w:val="002936A8"/>
    <w:rsid w:val="00293C8E"/>
    <w:rsid w:val="002940DC"/>
    <w:rsid w:val="002946A3"/>
    <w:rsid w:val="002974EA"/>
    <w:rsid w:val="002A171B"/>
    <w:rsid w:val="002A1BFA"/>
    <w:rsid w:val="002A456D"/>
    <w:rsid w:val="002A4D6A"/>
    <w:rsid w:val="002A5943"/>
    <w:rsid w:val="002B0290"/>
    <w:rsid w:val="002B0F36"/>
    <w:rsid w:val="002B0FB4"/>
    <w:rsid w:val="002B1AAB"/>
    <w:rsid w:val="002B7A5B"/>
    <w:rsid w:val="002C0D67"/>
    <w:rsid w:val="002C3557"/>
    <w:rsid w:val="002C35FF"/>
    <w:rsid w:val="002C3D07"/>
    <w:rsid w:val="002C3E28"/>
    <w:rsid w:val="002C5D2C"/>
    <w:rsid w:val="002D22B0"/>
    <w:rsid w:val="002D2D5C"/>
    <w:rsid w:val="002D4B7F"/>
    <w:rsid w:val="002E0E71"/>
    <w:rsid w:val="002E27A8"/>
    <w:rsid w:val="002E3ACB"/>
    <w:rsid w:val="002E4549"/>
    <w:rsid w:val="002E5D69"/>
    <w:rsid w:val="002F05C9"/>
    <w:rsid w:val="002F0744"/>
    <w:rsid w:val="002F0E2A"/>
    <w:rsid w:val="002F1893"/>
    <w:rsid w:val="002F4A9E"/>
    <w:rsid w:val="002F5BBC"/>
    <w:rsid w:val="00300CE7"/>
    <w:rsid w:val="003013F9"/>
    <w:rsid w:val="00302AD4"/>
    <w:rsid w:val="003034BD"/>
    <w:rsid w:val="00304153"/>
    <w:rsid w:val="003061D2"/>
    <w:rsid w:val="00307487"/>
    <w:rsid w:val="00307549"/>
    <w:rsid w:val="00307C36"/>
    <w:rsid w:val="00310B7E"/>
    <w:rsid w:val="0031198F"/>
    <w:rsid w:val="003165D2"/>
    <w:rsid w:val="00316F97"/>
    <w:rsid w:val="003175DE"/>
    <w:rsid w:val="00317B86"/>
    <w:rsid w:val="00321162"/>
    <w:rsid w:val="003219C6"/>
    <w:rsid w:val="00322F11"/>
    <w:rsid w:val="00324EA4"/>
    <w:rsid w:val="00325D7D"/>
    <w:rsid w:val="00325F91"/>
    <w:rsid w:val="003261EF"/>
    <w:rsid w:val="00326216"/>
    <w:rsid w:val="00326419"/>
    <w:rsid w:val="003264DE"/>
    <w:rsid w:val="003265CD"/>
    <w:rsid w:val="00326E4E"/>
    <w:rsid w:val="003276EF"/>
    <w:rsid w:val="00330943"/>
    <w:rsid w:val="00331E5C"/>
    <w:rsid w:val="0033246E"/>
    <w:rsid w:val="00333C02"/>
    <w:rsid w:val="003341DA"/>
    <w:rsid w:val="003341FC"/>
    <w:rsid w:val="00336543"/>
    <w:rsid w:val="003408F6"/>
    <w:rsid w:val="0034395E"/>
    <w:rsid w:val="003444D9"/>
    <w:rsid w:val="003528A9"/>
    <w:rsid w:val="00352C3E"/>
    <w:rsid w:val="00355033"/>
    <w:rsid w:val="00356185"/>
    <w:rsid w:val="003566C0"/>
    <w:rsid w:val="0036272E"/>
    <w:rsid w:val="00365A1C"/>
    <w:rsid w:val="0036629B"/>
    <w:rsid w:val="00366494"/>
    <w:rsid w:val="003664F9"/>
    <w:rsid w:val="00366F80"/>
    <w:rsid w:val="0037078D"/>
    <w:rsid w:val="003717BD"/>
    <w:rsid w:val="00372A11"/>
    <w:rsid w:val="00373046"/>
    <w:rsid w:val="00373C4A"/>
    <w:rsid w:val="00376632"/>
    <w:rsid w:val="0037678B"/>
    <w:rsid w:val="00376DF1"/>
    <w:rsid w:val="0038020C"/>
    <w:rsid w:val="0038075F"/>
    <w:rsid w:val="0038127F"/>
    <w:rsid w:val="00382FFF"/>
    <w:rsid w:val="00386A15"/>
    <w:rsid w:val="00387398"/>
    <w:rsid w:val="00390002"/>
    <w:rsid w:val="00392139"/>
    <w:rsid w:val="003923E9"/>
    <w:rsid w:val="00393D04"/>
    <w:rsid w:val="00393EBF"/>
    <w:rsid w:val="00394C3A"/>
    <w:rsid w:val="003970B9"/>
    <w:rsid w:val="003A174E"/>
    <w:rsid w:val="003A4541"/>
    <w:rsid w:val="003A4E0B"/>
    <w:rsid w:val="003B0BAA"/>
    <w:rsid w:val="003B6BC0"/>
    <w:rsid w:val="003C07C2"/>
    <w:rsid w:val="003C427E"/>
    <w:rsid w:val="003C4EA7"/>
    <w:rsid w:val="003C7576"/>
    <w:rsid w:val="003C7FC0"/>
    <w:rsid w:val="003D0C31"/>
    <w:rsid w:val="003D0C7F"/>
    <w:rsid w:val="003D3757"/>
    <w:rsid w:val="003D56C5"/>
    <w:rsid w:val="003E0D32"/>
    <w:rsid w:val="003E15DD"/>
    <w:rsid w:val="003E3A00"/>
    <w:rsid w:val="003E71F4"/>
    <w:rsid w:val="003F00A0"/>
    <w:rsid w:val="003F1FFF"/>
    <w:rsid w:val="003F25CB"/>
    <w:rsid w:val="003F664D"/>
    <w:rsid w:val="00401EF8"/>
    <w:rsid w:val="00404042"/>
    <w:rsid w:val="00405DEA"/>
    <w:rsid w:val="004062FB"/>
    <w:rsid w:val="00407792"/>
    <w:rsid w:val="00407F74"/>
    <w:rsid w:val="00411684"/>
    <w:rsid w:val="0041432E"/>
    <w:rsid w:val="00421F4D"/>
    <w:rsid w:val="00422FA6"/>
    <w:rsid w:val="00427882"/>
    <w:rsid w:val="0043594E"/>
    <w:rsid w:val="00435F9E"/>
    <w:rsid w:val="00437E73"/>
    <w:rsid w:val="0044295C"/>
    <w:rsid w:val="004434C9"/>
    <w:rsid w:val="00443508"/>
    <w:rsid w:val="00443F86"/>
    <w:rsid w:val="00447357"/>
    <w:rsid w:val="00447C27"/>
    <w:rsid w:val="0045084F"/>
    <w:rsid w:val="00450927"/>
    <w:rsid w:val="00454728"/>
    <w:rsid w:val="00454A03"/>
    <w:rsid w:val="00454C39"/>
    <w:rsid w:val="00454E71"/>
    <w:rsid w:val="004559AC"/>
    <w:rsid w:val="00455F0F"/>
    <w:rsid w:val="004568F2"/>
    <w:rsid w:val="00462EBD"/>
    <w:rsid w:val="00464435"/>
    <w:rsid w:val="00465E43"/>
    <w:rsid w:val="0046607E"/>
    <w:rsid w:val="00466139"/>
    <w:rsid w:val="00466DE1"/>
    <w:rsid w:val="00471A95"/>
    <w:rsid w:val="00471B54"/>
    <w:rsid w:val="00475D14"/>
    <w:rsid w:val="004767DD"/>
    <w:rsid w:val="00480CB4"/>
    <w:rsid w:val="00483271"/>
    <w:rsid w:val="00483D5E"/>
    <w:rsid w:val="00485893"/>
    <w:rsid w:val="0049036B"/>
    <w:rsid w:val="00494FF1"/>
    <w:rsid w:val="00495EE4"/>
    <w:rsid w:val="004A207D"/>
    <w:rsid w:val="004A2381"/>
    <w:rsid w:val="004A304B"/>
    <w:rsid w:val="004A3A4D"/>
    <w:rsid w:val="004A4BFE"/>
    <w:rsid w:val="004A4E5A"/>
    <w:rsid w:val="004A6367"/>
    <w:rsid w:val="004B2F79"/>
    <w:rsid w:val="004B35A2"/>
    <w:rsid w:val="004B3B4A"/>
    <w:rsid w:val="004B706E"/>
    <w:rsid w:val="004C0075"/>
    <w:rsid w:val="004C01A5"/>
    <w:rsid w:val="004C02CD"/>
    <w:rsid w:val="004C3C34"/>
    <w:rsid w:val="004C3DB7"/>
    <w:rsid w:val="004C4BD1"/>
    <w:rsid w:val="004C5B90"/>
    <w:rsid w:val="004C611A"/>
    <w:rsid w:val="004C6685"/>
    <w:rsid w:val="004D0563"/>
    <w:rsid w:val="004D09AA"/>
    <w:rsid w:val="004D4132"/>
    <w:rsid w:val="004D499B"/>
    <w:rsid w:val="004D55AF"/>
    <w:rsid w:val="004D5645"/>
    <w:rsid w:val="004D5A7A"/>
    <w:rsid w:val="004D5DED"/>
    <w:rsid w:val="004D6817"/>
    <w:rsid w:val="004E07B8"/>
    <w:rsid w:val="004E106F"/>
    <w:rsid w:val="004E37DF"/>
    <w:rsid w:val="004E37E3"/>
    <w:rsid w:val="004E394E"/>
    <w:rsid w:val="004E3FE0"/>
    <w:rsid w:val="004F04ED"/>
    <w:rsid w:val="004F12E5"/>
    <w:rsid w:val="004F4DA8"/>
    <w:rsid w:val="004F53BA"/>
    <w:rsid w:val="004F6416"/>
    <w:rsid w:val="004F7483"/>
    <w:rsid w:val="004F7EE6"/>
    <w:rsid w:val="00500FD3"/>
    <w:rsid w:val="00502949"/>
    <w:rsid w:val="005102B9"/>
    <w:rsid w:val="005113DD"/>
    <w:rsid w:val="005127EA"/>
    <w:rsid w:val="00514C5D"/>
    <w:rsid w:val="005159E6"/>
    <w:rsid w:val="005171A8"/>
    <w:rsid w:val="005230D4"/>
    <w:rsid w:val="00525027"/>
    <w:rsid w:val="0052740C"/>
    <w:rsid w:val="00527AFA"/>
    <w:rsid w:val="0053168E"/>
    <w:rsid w:val="00531E07"/>
    <w:rsid w:val="00532A2D"/>
    <w:rsid w:val="00532BAD"/>
    <w:rsid w:val="0053309F"/>
    <w:rsid w:val="00535782"/>
    <w:rsid w:val="005361B0"/>
    <w:rsid w:val="00536732"/>
    <w:rsid w:val="00536FB6"/>
    <w:rsid w:val="00541CB7"/>
    <w:rsid w:val="00542233"/>
    <w:rsid w:val="00543311"/>
    <w:rsid w:val="00545050"/>
    <w:rsid w:val="005469C9"/>
    <w:rsid w:val="00550551"/>
    <w:rsid w:val="00551515"/>
    <w:rsid w:val="00554405"/>
    <w:rsid w:val="00554F86"/>
    <w:rsid w:val="005637A8"/>
    <w:rsid w:val="0056616F"/>
    <w:rsid w:val="0057105A"/>
    <w:rsid w:val="005710BF"/>
    <w:rsid w:val="0057200F"/>
    <w:rsid w:val="005728FA"/>
    <w:rsid w:val="005732CA"/>
    <w:rsid w:val="005740ED"/>
    <w:rsid w:val="005748CD"/>
    <w:rsid w:val="00575292"/>
    <w:rsid w:val="00575F83"/>
    <w:rsid w:val="005775F7"/>
    <w:rsid w:val="00577AC1"/>
    <w:rsid w:val="005855F2"/>
    <w:rsid w:val="005856E8"/>
    <w:rsid w:val="00587177"/>
    <w:rsid w:val="005912AE"/>
    <w:rsid w:val="00592343"/>
    <w:rsid w:val="00592A16"/>
    <w:rsid w:val="00594007"/>
    <w:rsid w:val="00594B84"/>
    <w:rsid w:val="005968CA"/>
    <w:rsid w:val="005972F2"/>
    <w:rsid w:val="00597460"/>
    <w:rsid w:val="005A045A"/>
    <w:rsid w:val="005A1A5B"/>
    <w:rsid w:val="005A3020"/>
    <w:rsid w:val="005A470B"/>
    <w:rsid w:val="005A7A4D"/>
    <w:rsid w:val="005B1962"/>
    <w:rsid w:val="005B2A6F"/>
    <w:rsid w:val="005B2CCA"/>
    <w:rsid w:val="005B434A"/>
    <w:rsid w:val="005B543B"/>
    <w:rsid w:val="005B784B"/>
    <w:rsid w:val="005C07C9"/>
    <w:rsid w:val="005C09ED"/>
    <w:rsid w:val="005C0D73"/>
    <w:rsid w:val="005C1A5B"/>
    <w:rsid w:val="005C4656"/>
    <w:rsid w:val="005C5A4B"/>
    <w:rsid w:val="005D0A3C"/>
    <w:rsid w:val="005D0E39"/>
    <w:rsid w:val="005D212E"/>
    <w:rsid w:val="005D305D"/>
    <w:rsid w:val="005D3D42"/>
    <w:rsid w:val="005D42C8"/>
    <w:rsid w:val="005D5736"/>
    <w:rsid w:val="005D5CC3"/>
    <w:rsid w:val="005D6D9C"/>
    <w:rsid w:val="005E1FEE"/>
    <w:rsid w:val="005E2C4A"/>
    <w:rsid w:val="005E4597"/>
    <w:rsid w:val="005E5750"/>
    <w:rsid w:val="005E5AD8"/>
    <w:rsid w:val="005E69D0"/>
    <w:rsid w:val="005F3519"/>
    <w:rsid w:val="005F5FCE"/>
    <w:rsid w:val="005F664F"/>
    <w:rsid w:val="005F7189"/>
    <w:rsid w:val="00600AC7"/>
    <w:rsid w:val="006022AA"/>
    <w:rsid w:val="00602E55"/>
    <w:rsid w:val="0060547B"/>
    <w:rsid w:val="00606A4A"/>
    <w:rsid w:val="00607EF4"/>
    <w:rsid w:val="00610007"/>
    <w:rsid w:val="00611390"/>
    <w:rsid w:val="00612461"/>
    <w:rsid w:val="006137D8"/>
    <w:rsid w:val="00613BDE"/>
    <w:rsid w:val="00613D64"/>
    <w:rsid w:val="00614181"/>
    <w:rsid w:val="00617103"/>
    <w:rsid w:val="00617D4B"/>
    <w:rsid w:val="00621ABA"/>
    <w:rsid w:val="006262CE"/>
    <w:rsid w:val="00627B65"/>
    <w:rsid w:val="00630251"/>
    <w:rsid w:val="006314E1"/>
    <w:rsid w:val="00631C50"/>
    <w:rsid w:val="00632AB8"/>
    <w:rsid w:val="006369FB"/>
    <w:rsid w:val="006373B2"/>
    <w:rsid w:val="00640B19"/>
    <w:rsid w:val="00641CB6"/>
    <w:rsid w:val="00642669"/>
    <w:rsid w:val="00643324"/>
    <w:rsid w:val="00643371"/>
    <w:rsid w:val="006442C8"/>
    <w:rsid w:val="00645875"/>
    <w:rsid w:val="006511C9"/>
    <w:rsid w:val="0065266A"/>
    <w:rsid w:val="00653B27"/>
    <w:rsid w:val="006579E3"/>
    <w:rsid w:val="006627E5"/>
    <w:rsid w:val="006637E0"/>
    <w:rsid w:val="00664F98"/>
    <w:rsid w:val="00666E4E"/>
    <w:rsid w:val="00670007"/>
    <w:rsid w:val="0067035A"/>
    <w:rsid w:val="00670DC2"/>
    <w:rsid w:val="00672CE9"/>
    <w:rsid w:val="0068186D"/>
    <w:rsid w:val="00681994"/>
    <w:rsid w:val="006861D6"/>
    <w:rsid w:val="0069036A"/>
    <w:rsid w:val="0069313D"/>
    <w:rsid w:val="00693F46"/>
    <w:rsid w:val="00696620"/>
    <w:rsid w:val="00696E7C"/>
    <w:rsid w:val="00697C87"/>
    <w:rsid w:val="006A11FE"/>
    <w:rsid w:val="006A44C6"/>
    <w:rsid w:val="006A4DBD"/>
    <w:rsid w:val="006A57CD"/>
    <w:rsid w:val="006A6AF1"/>
    <w:rsid w:val="006A7043"/>
    <w:rsid w:val="006B01E0"/>
    <w:rsid w:val="006B23E0"/>
    <w:rsid w:val="006B31A5"/>
    <w:rsid w:val="006B3973"/>
    <w:rsid w:val="006B5084"/>
    <w:rsid w:val="006B5126"/>
    <w:rsid w:val="006B5AFC"/>
    <w:rsid w:val="006B7AB5"/>
    <w:rsid w:val="006C1FDC"/>
    <w:rsid w:val="006C2E88"/>
    <w:rsid w:val="006C3C5E"/>
    <w:rsid w:val="006C4AF0"/>
    <w:rsid w:val="006C5FA8"/>
    <w:rsid w:val="006C6CD6"/>
    <w:rsid w:val="006C7153"/>
    <w:rsid w:val="006D25A8"/>
    <w:rsid w:val="006D2CDC"/>
    <w:rsid w:val="006D3701"/>
    <w:rsid w:val="006D3D2B"/>
    <w:rsid w:val="006D418B"/>
    <w:rsid w:val="006D4CB8"/>
    <w:rsid w:val="006D67B6"/>
    <w:rsid w:val="006D6CBD"/>
    <w:rsid w:val="006F10E7"/>
    <w:rsid w:val="006F1570"/>
    <w:rsid w:val="006F1CDA"/>
    <w:rsid w:val="006F3408"/>
    <w:rsid w:val="006F34D4"/>
    <w:rsid w:val="006F4D76"/>
    <w:rsid w:val="007017D9"/>
    <w:rsid w:val="0070586D"/>
    <w:rsid w:val="00705F51"/>
    <w:rsid w:val="00706F7C"/>
    <w:rsid w:val="00707233"/>
    <w:rsid w:val="0071349A"/>
    <w:rsid w:val="00714422"/>
    <w:rsid w:val="00715132"/>
    <w:rsid w:val="0072009B"/>
    <w:rsid w:val="00720D15"/>
    <w:rsid w:val="00721286"/>
    <w:rsid w:val="0072358D"/>
    <w:rsid w:val="007239B9"/>
    <w:rsid w:val="007244F0"/>
    <w:rsid w:val="007256F1"/>
    <w:rsid w:val="0072643E"/>
    <w:rsid w:val="00726DEB"/>
    <w:rsid w:val="00727F46"/>
    <w:rsid w:val="007323A7"/>
    <w:rsid w:val="00732EAB"/>
    <w:rsid w:val="00733218"/>
    <w:rsid w:val="007359CE"/>
    <w:rsid w:val="00736301"/>
    <w:rsid w:val="00736E14"/>
    <w:rsid w:val="00737EFB"/>
    <w:rsid w:val="00740A31"/>
    <w:rsid w:val="00740AFD"/>
    <w:rsid w:val="00746D8F"/>
    <w:rsid w:val="007504A6"/>
    <w:rsid w:val="0075054E"/>
    <w:rsid w:val="00750C5B"/>
    <w:rsid w:val="00751813"/>
    <w:rsid w:val="007527EA"/>
    <w:rsid w:val="007541D7"/>
    <w:rsid w:val="00754B89"/>
    <w:rsid w:val="007561E4"/>
    <w:rsid w:val="007573C3"/>
    <w:rsid w:val="007575B1"/>
    <w:rsid w:val="00760F4B"/>
    <w:rsid w:val="0076285D"/>
    <w:rsid w:val="007654D1"/>
    <w:rsid w:val="007659C8"/>
    <w:rsid w:val="00767C5A"/>
    <w:rsid w:val="00773C43"/>
    <w:rsid w:val="00774FCB"/>
    <w:rsid w:val="00775C0A"/>
    <w:rsid w:val="00780E6B"/>
    <w:rsid w:val="007820C3"/>
    <w:rsid w:val="00782B5B"/>
    <w:rsid w:val="00782EB4"/>
    <w:rsid w:val="00782F14"/>
    <w:rsid w:val="00784E4C"/>
    <w:rsid w:val="00785180"/>
    <w:rsid w:val="007854B2"/>
    <w:rsid w:val="007855FE"/>
    <w:rsid w:val="00793770"/>
    <w:rsid w:val="00793EF2"/>
    <w:rsid w:val="0079411D"/>
    <w:rsid w:val="00797D7D"/>
    <w:rsid w:val="007A33AF"/>
    <w:rsid w:val="007A3540"/>
    <w:rsid w:val="007A4FDA"/>
    <w:rsid w:val="007A5C0C"/>
    <w:rsid w:val="007A6146"/>
    <w:rsid w:val="007B047D"/>
    <w:rsid w:val="007B0830"/>
    <w:rsid w:val="007B1B54"/>
    <w:rsid w:val="007B5F97"/>
    <w:rsid w:val="007B6EA2"/>
    <w:rsid w:val="007C1259"/>
    <w:rsid w:val="007C3524"/>
    <w:rsid w:val="007C73B7"/>
    <w:rsid w:val="007C741D"/>
    <w:rsid w:val="007D38E6"/>
    <w:rsid w:val="007D4890"/>
    <w:rsid w:val="007D4B27"/>
    <w:rsid w:val="007D542E"/>
    <w:rsid w:val="007D62BE"/>
    <w:rsid w:val="007E045C"/>
    <w:rsid w:val="007E34CB"/>
    <w:rsid w:val="007E5175"/>
    <w:rsid w:val="007E7438"/>
    <w:rsid w:val="007F3E42"/>
    <w:rsid w:val="007F5AFB"/>
    <w:rsid w:val="007F5D51"/>
    <w:rsid w:val="007F60D4"/>
    <w:rsid w:val="007F6412"/>
    <w:rsid w:val="007F79C1"/>
    <w:rsid w:val="007F7F36"/>
    <w:rsid w:val="0080398F"/>
    <w:rsid w:val="008049DC"/>
    <w:rsid w:val="00804C36"/>
    <w:rsid w:val="0080554F"/>
    <w:rsid w:val="00805D27"/>
    <w:rsid w:val="008061EA"/>
    <w:rsid w:val="00806901"/>
    <w:rsid w:val="00806DC8"/>
    <w:rsid w:val="00806ED5"/>
    <w:rsid w:val="00810399"/>
    <w:rsid w:val="00810CC7"/>
    <w:rsid w:val="0081302C"/>
    <w:rsid w:val="00814644"/>
    <w:rsid w:val="00815445"/>
    <w:rsid w:val="008164AA"/>
    <w:rsid w:val="008217E1"/>
    <w:rsid w:val="00822679"/>
    <w:rsid w:val="00822C9F"/>
    <w:rsid w:val="00822FEB"/>
    <w:rsid w:val="0082615C"/>
    <w:rsid w:val="008270DE"/>
    <w:rsid w:val="008340A4"/>
    <w:rsid w:val="00837885"/>
    <w:rsid w:val="00837CE1"/>
    <w:rsid w:val="008425A7"/>
    <w:rsid w:val="00844655"/>
    <w:rsid w:val="00852B09"/>
    <w:rsid w:val="008537EB"/>
    <w:rsid w:val="00853F88"/>
    <w:rsid w:val="00860160"/>
    <w:rsid w:val="008613BC"/>
    <w:rsid w:val="00861656"/>
    <w:rsid w:val="00861F51"/>
    <w:rsid w:val="00861F68"/>
    <w:rsid w:val="00863068"/>
    <w:rsid w:val="00863A3A"/>
    <w:rsid w:val="00866222"/>
    <w:rsid w:val="00867C7A"/>
    <w:rsid w:val="008744DE"/>
    <w:rsid w:val="0088122C"/>
    <w:rsid w:val="008812C7"/>
    <w:rsid w:val="00881317"/>
    <w:rsid w:val="00882449"/>
    <w:rsid w:val="00882FEF"/>
    <w:rsid w:val="00883568"/>
    <w:rsid w:val="00885B99"/>
    <w:rsid w:val="00892BE9"/>
    <w:rsid w:val="008934A3"/>
    <w:rsid w:val="00895BB4"/>
    <w:rsid w:val="00897208"/>
    <w:rsid w:val="008A1FE4"/>
    <w:rsid w:val="008A23C1"/>
    <w:rsid w:val="008A3B37"/>
    <w:rsid w:val="008A529C"/>
    <w:rsid w:val="008B6675"/>
    <w:rsid w:val="008B7132"/>
    <w:rsid w:val="008C1481"/>
    <w:rsid w:val="008C1741"/>
    <w:rsid w:val="008C17E4"/>
    <w:rsid w:val="008C4629"/>
    <w:rsid w:val="008C66D9"/>
    <w:rsid w:val="008C7198"/>
    <w:rsid w:val="008C7B40"/>
    <w:rsid w:val="008E2CFB"/>
    <w:rsid w:val="008E32EF"/>
    <w:rsid w:val="008E4A26"/>
    <w:rsid w:val="008E514E"/>
    <w:rsid w:val="008E5D6F"/>
    <w:rsid w:val="008F02FF"/>
    <w:rsid w:val="008F09B2"/>
    <w:rsid w:val="008F175B"/>
    <w:rsid w:val="008F250E"/>
    <w:rsid w:val="008F2D97"/>
    <w:rsid w:val="008F2F5C"/>
    <w:rsid w:val="008F5439"/>
    <w:rsid w:val="008F5577"/>
    <w:rsid w:val="008F5601"/>
    <w:rsid w:val="008F5B30"/>
    <w:rsid w:val="008F5D0D"/>
    <w:rsid w:val="008F5D32"/>
    <w:rsid w:val="008F605D"/>
    <w:rsid w:val="0090207D"/>
    <w:rsid w:val="00902534"/>
    <w:rsid w:val="0090263A"/>
    <w:rsid w:val="00903919"/>
    <w:rsid w:val="009039E8"/>
    <w:rsid w:val="00903E7D"/>
    <w:rsid w:val="009043A8"/>
    <w:rsid w:val="0090580C"/>
    <w:rsid w:val="00906B48"/>
    <w:rsid w:val="009132B6"/>
    <w:rsid w:val="009140B6"/>
    <w:rsid w:val="00914729"/>
    <w:rsid w:val="009201FF"/>
    <w:rsid w:val="00922FB8"/>
    <w:rsid w:val="009239C0"/>
    <w:rsid w:val="009242C6"/>
    <w:rsid w:val="00924B90"/>
    <w:rsid w:val="00931F31"/>
    <w:rsid w:val="00932EE6"/>
    <w:rsid w:val="0094166B"/>
    <w:rsid w:val="00941795"/>
    <w:rsid w:val="0094392A"/>
    <w:rsid w:val="00950FF2"/>
    <w:rsid w:val="009513C1"/>
    <w:rsid w:val="00951D2C"/>
    <w:rsid w:val="009551FF"/>
    <w:rsid w:val="00955FA2"/>
    <w:rsid w:val="00957A87"/>
    <w:rsid w:val="0096189E"/>
    <w:rsid w:val="009639CF"/>
    <w:rsid w:val="00965B45"/>
    <w:rsid w:val="009671DD"/>
    <w:rsid w:val="00967F33"/>
    <w:rsid w:val="0097096D"/>
    <w:rsid w:val="00970E0D"/>
    <w:rsid w:val="00970F03"/>
    <w:rsid w:val="00971E0F"/>
    <w:rsid w:val="00980485"/>
    <w:rsid w:val="009829B9"/>
    <w:rsid w:val="009858D3"/>
    <w:rsid w:val="00986021"/>
    <w:rsid w:val="00990C74"/>
    <w:rsid w:val="0099276E"/>
    <w:rsid w:val="00993136"/>
    <w:rsid w:val="009948C5"/>
    <w:rsid w:val="00995DAB"/>
    <w:rsid w:val="00996245"/>
    <w:rsid w:val="0099725B"/>
    <w:rsid w:val="009A3ACD"/>
    <w:rsid w:val="009A4B64"/>
    <w:rsid w:val="009A67B8"/>
    <w:rsid w:val="009A7B1B"/>
    <w:rsid w:val="009B09CC"/>
    <w:rsid w:val="009B0EFA"/>
    <w:rsid w:val="009B2A22"/>
    <w:rsid w:val="009C1215"/>
    <w:rsid w:val="009C3F6E"/>
    <w:rsid w:val="009C4038"/>
    <w:rsid w:val="009D09D4"/>
    <w:rsid w:val="009D15FD"/>
    <w:rsid w:val="009D23F5"/>
    <w:rsid w:val="009D3100"/>
    <w:rsid w:val="009D3CC0"/>
    <w:rsid w:val="009E2B87"/>
    <w:rsid w:val="009E413D"/>
    <w:rsid w:val="009E5BA1"/>
    <w:rsid w:val="009E6222"/>
    <w:rsid w:val="009E7B30"/>
    <w:rsid w:val="009F494D"/>
    <w:rsid w:val="009F6338"/>
    <w:rsid w:val="009F6D3C"/>
    <w:rsid w:val="00A0217F"/>
    <w:rsid w:val="00A044B8"/>
    <w:rsid w:val="00A07969"/>
    <w:rsid w:val="00A11368"/>
    <w:rsid w:val="00A120D9"/>
    <w:rsid w:val="00A124D6"/>
    <w:rsid w:val="00A12848"/>
    <w:rsid w:val="00A14479"/>
    <w:rsid w:val="00A14769"/>
    <w:rsid w:val="00A1599F"/>
    <w:rsid w:val="00A15E17"/>
    <w:rsid w:val="00A216E3"/>
    <w:rsid w:val="00A21DD4"/>
    <w:rsid w:val="00A2349D"/>
    <w:rsid w:val="00A26DDA"/>
    <w:rsid w:val="00A2792A"/>
    <w:rsid w:val="00A27AE7"/>
    <w:rsid w:val="00A32CC0"/>
    <w:rsid w:val="00A36457"/>
    <w:rsid w:val="00A370A4"/>
    <w:rsid w:val="00A4002D"/>
    <w:rsid w:val="00A4196C"/>
    <w:rsid w:val="00A4493F"/>
    <w:rsid w:val="00A44F8E"/>
    <w:rsid w:val="00A51431"/>
    <w:rsid w:val="00A5199E"/>
    <w:rsid w:val="00A52EAD"/>
    <w:rsid w:val="00A54CF9"/>
    <w:rsid w:val="00A5588F"/>
    <w:rsid w:val="00A56F68"/>
    <w:rsid w:val="00A571BA"/>
    <w:rsid w:val="00A63664"/>
    <w:rsid w:val="00A6661D"/>
    <w:rsid w:val="00A66C3D"/>
    <w:rsid w:val="00A725A7"/>
    <w:rsid w:val="00A72EB1"/>
    <w:rsid w:val="00A7364F"/>
    <w:rsid w:val="00A743B8"/>
    <w:rsid w:val="00A754E4"/>
    <w:rsid w:val="00A76D08"/>
    <w:rsid w:val="00A8011B"/>
    <w:rsid w:val="00A81F59"/>
    <w:rsid w:val="00A82773"/>
    <w:rsid w:val="00A83402"/>
    <w:rsid w:val="00A91EDB"/>
    <w:rsid w:val="00A9325B"/>
    <w:rsid w:val="00A942AD"/>
    <w:rsid w:val="00A947CF"/>
    <w:rsid w:val="00A9500E"/>
    <w:rsid w:val="00A96D94"/>
    <w:rsid w:val="00A9773C"/>
    <w:rsid w:val="00AA164E"/>
    <w:rsid w:val="00AA3204"/>
    <w:rsid w:val="00AA40AE"/>
    <w:rsid w:val="00AA5175"/>
    <w:rsid w:val="00AA5580"/>
    <w:rsid w:val="00AA6A19"/>
    <w:rsid w:val="00AA6EE6"/>
    <w:rsid w:val="00AA7DAF"/>
    <w:rsid w:val="00AB0789"/>
    <w:rsid w:val="00AB0CC5"/>
    <w:rsid w:val="00AB19A0"/>
    <w:rsid w:val="00AB22D1"/>
    <w:rsid w:val="00AB2333"/>
    <w:rsid w:val="00AB265C"/>
    <w:rsid w:val="00AB58C8"/>
    <w:rsid w:val="00AB5E5F"/>
    <w:rsid w:val="00AC394F"/>
    <w:rsid w:val="00AD388C"/>
    <w:rsid w:val="00AE2D12"/>
    <w:rsid w:val="00AE4289"/>
    <w:rsid w:val="00AE5F96"/>
    <w:rsid w:val="00AE7694"/>
    <w:rsid w:val="00AF078A"/>
    <w:rsid w:val="00AF2287"/>
    <w:rsid w:val="00AF3F69"/>
    <w:rsid w:val="00B03C42"/>
    <w:rsid w:val="00B05BCB"/>
    <w:rsid w:val="00B10835"/>
    <w:rsid w:val="00B12419"/>
    <w:rsid w:val="00B15854"/>
    <w:rsid w:val="00B179DC"/>
    <w:rsid w:val="00B22259"/>
    <w:rsid w:val="00B22933"/>
    <w:rsid w:val="00B25A6B"/>
    <w:rsid w:val="00B269D2"/>
    <w:rsid w:val="00B32DB4"/>
    <w:rsid w:val="00B36A36"/>
    <w:rsid w:val="00B37EBA"/>
    <w:rsid w:val="00B40D6F"/>
    <w:rsid w:val="00B41F5E"/>
    <w:rsid w:val="00B4228F"/>
    <w:rsid w:val="00B46D40"/>
    <w:rsid w:val="00B4785E"/>
    <w:rsid w:val="00B509E7"/>
    <w:rsid w:val="00B52727"/>
    <w:rsid w:val="00B52D37"/>
    <w:rsid w:val="00B54C52"/>
    <w:rsid w:val="00B551D7"/>
    <w:rsid w:val="00B55EE3"/>
    <w:rsid w:val="00B566C3"/>
    <w:rsid w:val="00B57539"/>
    <w:rsid w:val="00B57FE2"/>
    <w:rsid w:val="00B62D4F"/>
    <w:rsid w:val="00B64C0D"/>
    <w:rsid w:val="00B663FE"/>
    <w:rsid w:val="00B67631"/>
    <w:rsid w:val="00B71D02"/>
    <w:rsid w:val="00B743BE"/>
    <w:rsid w:val="00B75B71"/>
    <w:rsid w:val="00B7745C"/>
    <w:rsid w:val="00B77921"/>
    <w:rsid w:val="00B77D68"/>
    <w:rsid w:val="00B8104C"/>
    <w:rsid w:val="00B81111"/>
    <w:rsid w:val="00B821CC"/>
    <w:rsid w:val="00B85959"/>
    <w:rsid w:val="00B860B3"/>
    <w:rsid w:val="00B86743"/>
    <w:rsid w:val="00B9381D"/>
    <w:rsid w:val="00B962DE"/>
    <w:rsid w:val="00B96786"/>
    <w:rsid w:val="00B97929"/>
    <w:rsid w:val="00BA1996"/>
    <w:rsid w:val="00BA261A"/>
    <w:rsid w:val="00BA2758"/>
    <w:rsid w:val="00BA2A0C"/>
    <w:rsid w:val="00BA2A70"/>
    <w:rsid w:val="00BA2AF7"/>
    <w:rsid w:val="00BA369F"/>
    <w:rsid w:val="00BA47A7"/>
    <w:rsid w:val="00BA511E"/>
    <w:rsid w:val="00BA600E"/>
    <w:rsid w:val="00BA7796"/>
    <w:rsid w:val="00BB17CF"/>
    <w:rsid w:val="00BB1AD2"/>
    <w:rsid w:val="00BB31DB"/>
    <w:rsid w:val="00BB3AF6"/>
    <w:rsid w:val="00BC1CEA"/>
    <w:rsid w:val="00BC2B49"/>
    <w:rsid w:val="00BC41BD"/>
    <w:rsid w:val="00BD01D1"/>
    <w:rsid w:val="00BD1997"/>
    <w:rsid w:val="00BD38BC"/>
    <w:rsid w:val="00BD5D0B"/>
    <w:rsid w:val="00BE0857"/>
    <w:rsid w:val="00BE0940"/>
    <w:rsid w:val="00BE1EF8"/>
    <w:rsid w:val="00BE2F76"/>
    <w:rsid w:val="00BE6785"/>
    <w:rsid w:val="00BE7BCB"/>
    <w:rsid w:val="00BF347E"/>
    <w:rsid w:val="00BF6BCE"/>
    <w:rsid w:val="00C00C73"/>
    <w:rsid w:val="00C031CD"/>
    <w:rsid w:val="00C11540"/>
    <w:rsid w:val="00C11CD0"/>
    <w:rsid w:val="00C127F1"/>
    <w:rsid w:val="00C13945"/>
    <w:rsid w:val="00C13F00"/>
    <w:rsid w:val="00C142D3"/>
    <w:rsid w:val="00C2101A"/>
    <w:rsid w:val="00C2105D"/>
    <w:rsid w:val="00C23C9B"/>
    <w:rsid w:val="00C25F5B"/>
    <w:rsid w:val="00C27053"/>
    <w:rsid w:val="00C31548"/>
    <w:rsid w:val="00C322E2"/>
    <w:rsid w:val="00C33A16"/>
    <w:rsid w:val="00C36C11"/>
    <w:rsid w:val="00C37566"/>
    <w:rsid w:val="00C42899"/>
    <w:rsid w:val="00C43B1C"/>
    <w:rsid w:val="00C47045"/>
    <w:rsid w:val="00C51CED"/>
    <w:rsid w:val="00C51CF0"/>
    <w:rsid w:val="00C52465"/>
    <w:rsid w:val="00C53D97"/>
    <w:rsid w:val="00C57365"/>
    <w:rsid w:val="00C61DCB"/>
    <w:rsid w:val="00C64310"/>
    <w:rsid w:val="00C652FA"/>
    <w:rsid w:val="00C663E4"/>
    <w:rsid w:val="00C740DD"/>
    <w:rsid w:val="00C74250"/>
    <w:rsid w:val="00C7523A"/>
    <w:rsid w:val="00C7611C"/>
    <w:rsid w:val="00C77621"/>
    <w:rsid w:val="00C7790D"/>
    <w:rsid w:val="00C77FB5"/>
    <w:rsid w:val="00C86FA6"/>
    <w:rsid w:val="00C912E3"/>
    <w:rsid w:val="00C92971"/>
    <w:rsid w:val="00C94904"/>
    <w:rsid w:val="00C96568"/>
    <w:rsid w:val="00C96C90"/>
    <w:rsid w:val="00C97197"/>
    <w:rsid w:val="00CA0862"/>
    <w:rsid w:val="00CA1FB3"/>
    <w:rsid w:val="00CA2860"/>
    <w:rsid w:val="00CA2DF8"/>
    <w:rsid w:val="00CA3A62"/>
    <w:rsid w:val="00CA3C06"/>
    <w:rsid w:val="00CA47E3"/>
    <w:rsid w:val="00CA5121"/>
    <w:rsid w:val="00CA6EB6"/>
    <w:rsid w:val="00CB00F3"/>
    <w:rsid w:val="00CB03AB"/>
    <w:rsid w:val="00CB155A"/>
    <w:rsid w:val="00CB4276"/>
    <w:rsid w:val="00CB7EDB"/>
    <w:rsid w:val="00CC0C2E"/>
    <w:rsid w:val="00CC101E"/>
    <w:rsid w:val="00CC5B1E"/>
    <w:rsid w:val="00CC5EB5"/>
    <w:rsid w:val="00CC6413"/>
    <w:rsid w:val="00CD1685"/>
    <w:rsid w:val="00CD3693"/>
    <w:rsid w:val="00CD4BC9"/>
    <w:rsid w:val="00CD62E3"/>
    <w:rsid w:val="00CD645C"/>
    <w:rsid w:val="00CE0501"/>
    <w:rsid w:val="00CE092F"/>
    <w:rsid w:val="00CE1109"/>
    <w:rsid w:val="00CE2417"/>
    <w:rsid w:val="00CE2796"/>
    <w:rsid w:val="00CE3EA4"/>
    <w:rsid w:val="00CE57F7"/>
    <w:rsid w:val="00CE6E5E"/>
    <w:rsid w:val="00CE7082"/>
    <w:rsid w:val="00CE7241"/>
    <w:rsid w:val="00CF1DF9"/>
    <w:rsid w:val="00CF282E"/>
    <w:rsid w:val="00CF2E02"/>
    <w:rsid w:val="00CF3123"/>
    <w:rsid w:val="00CF572F"/>
    <w:rsid w:val="00CF7394"/>
    <w:rsid w:val="00D01899"/>
    <w:rsid w:val="00D0245A"/>
    <w:rsid w:val="00D02B3F"/>
    <w:rsid w:val="00D043B0"/>
    <w:rsid w:val="00D06F5F"/>
    <w:rsid w:val="00D14D4B"/>
    <w:rsid w:val="00D21AAB"/>
    <w:rsid w:val="00D22C74"/>
    <w:rsid w:val="00D2336C"/>
    <w:rsid w:val="00D258A4"/>
    <w:rsid w:val="00D3176D"/>
    <w:rsid w:val="00D3207C"/>
    <w:rsid w:val="00D32235"/>
    <w:rsid w:val="00D328A1"/>
    <w:rsid w:val="00D32F8B"/>
    <w:rsid w:val="00D34074"/>
    <w:rsid w:val="00D3424A"/>
    <w:rsid w:val="00D356B0"/>
    <w:rsid w:val="00D40A15"/>
    <w:rsid w:val="00D40BEE"/>
    <w:rsid w:val="00D4186F"/>
    <w:rsid w:val="00D42DDA"/>
    <w:rsid w:val="00D4572E"/>
    <w:rsid w:val="00D47024"/>
    <w:rsid w:val="00D5004F"/>
    <w:rsid w:val="00D50570"/>
    <w:rsid w:val="00D50EA0"/>
    <w:rsid w:val="00D51185"/>
    <w:rsid w:val="00D53548"/>
    <w:rsid w:val="00D54ADA"/>
    <w:rsid w:val="00D557CB"/>
    <w:rsid w:val="00D562EB"/>
    <w:rsid w:val="00D564D2"/>
    <w:rsid w:val="00D568C3"/>
    <w:rsid w:val="00D57530"/>
    <w:rsid w:val="00D57A17"/>
    <w:rsid w:val="00D57CF8"/>
    <w:rsid w:val="00D608CE"/>
    <w:rsid w:val="00D629D7"/>
    <w:rsid w:val="00D6735D"/>
    <w:rsid w:val="00D70736"/>
    <w:rsid w:val="00D731B3"/>
    <w:rsid w:val="00D736CE"/>
    <w:rsid w:val="00D75660"/>
    <w:rsid w:val="00D77C15"/>
    <w:rsid w:val="00D83C4D"/>
    <w:rsid w:val="00D84E7C"/>
    <w:rsid w:val="00D85423"/>
    <w:rsid w:val="00D85E28"/>
    <w:rsid w:val="00D86392"/>
    <w:rsid w:val="00D87973"/>
    <w:rsid w:val="00D90E2D"/>
    <w:rsid w:val="00D938DE"/>
    <w:rsid w:val="00D94828"/>
    <w:rsid w:val="00D94DF4"/>
    <w:rsid w:val="00D95AE1"/>
    <w:rsid w:val="00D95E47"/>
    <w:rsid w:val="00D970F7"/>
    <w:rsid w:val="00D97CBE"/>
    <w:rsid w:val="00DA0EAE"/>
    <w:rsid w:val="00DA2584"/>
    <w:rsid w:val="00DA2DED"/>
    <w:rsid w:val="00DA340B"/>
    <w:rsid w:val="00DA65E2"/>
    <w:rsid w:val="00DA689F"/>
    <w:rsid w:val="00DA7265"/>
    <w:rsid w:val="00DA7AD7"/>
    <w:rsid w:val="00DA7B6B"/>
    <w:rsid w:val="00DA7F86"/>
    <w:rsid w:val="00DB11F8"/>
    <w:rsid w:val="00DB1788"/>
    <w:rsid w:val="00DB1B09"/>
    <w:rsid w:val="00DB21B0"/>
    <w:rsid w:val="00DB2745"/>
    <w:rsid w:val="00DB54E7"/>
    <w:rsid w:val="00DB6F9F"/>
    <w:rsid w:val="00DB7121"/>
    <w:rsid w:val="00DC1302"/>
    <w:rsid w:val="00DC1688"/>
    <w:rsid w:val="00DC266A"/>
    <w:rsid w:val="00DC52A9"/>
    <w:rsid w:val="00DC71EA"/>
    <w:rsid w:val="00DD03F6"/>
    <w:rsid w:val="00DD381F"/>
    <w:rsid w:val="00DD4B81"/>
    <w:rsid w:val="00DD4C00"/>
    <w:rsid w:val="00DE2066"/>
    <w:rsid w:val="00DE2DC7"/>
    <w:rsid w:val="00DE3CB0"/>
    <w:rsid w:val="00DE5F42"/>
    <w:rsid w:val="00DE664E"/>
    <w:rsid w:val="00DE7E6C"/>
    <w:rsid w:val="00DF066F"/>
    <w:rsid w:val="00DF098F"/>
    <w:rsid w:val="00DF0FDE"/>
    <w:rsid w:val="00DF3830"/>
    <w:rsid w:val="00DF3A11"/>
    <w:rsid w:val="00DF5BF1"/>
    <w:rsid w:val="00DF5D38"/>
    <w:rsid w:val="00E01A25"/>
    <w:rsid w:val="00E02403"/>
    <w:rsid w:val="00E02443"/>
    <w:rsid w:val="00E04347"/>
    <w:rsid w:val="00E04611"/>
    <w:rsid w:val="00E05287"/>
    <w:rsid w:val="00E13EFF"/>
    <w:rsid w:val="00E1456D"/>
    <w:rsid w:val="00E16C17"/>
    <w:rsid w:val="00E20E47"/>
    <w:rsid w:val="00E235DD"/>
    <w:rsid w:val="00E24009"/>
    <w:rsid w:val="00E245C3"/>
    <w:rsid w:val="00E25182"/>
    <w:rsid w:val="00E25A1C"/>
    <w:rsid w:val="00E25AD5"/>
    <w:rsid w:val="00E305A7"/>
    <w:rsid w:val="00E3206A"/>
    <w:rsid w:val="00E33636"/>
    <w:rsid w:val="00E3398A"/>
    <w:rsid w:val="00E34D39"/>
    <w:rsid w:val="00E358F2"/>
    <w:rsid w:val="00E364BD"/>
    <w:rsid w:val="00E43E38"/>
    <w:rsid w:val="00E50410"/>
    <w:rsid w:val="00E51892"/>
    <w:rsid w:val="00E523D5"/>
    <w:rsid w:val="00E52E5C"/>
    <w:rsid w:val="00E54280"/>
    <w:rsid w:val="00E60E41"/>
    <w:rsid w:val="00E63AF6"/>
    <w:rsid w:val="00E63BCA"/>
    <w:rsid w:val="00E64284"/>
    <w:rsid w:val="00E65A23"/>
    <w:rsid w:val="00E66FB3"/>
    <w:rsid w:val="00E671AE"/>
    <w:rsid w:val="00E70653"/>
    <w:rsid w:val="00E707A3"/>
    <w:rsid w:val="00E708B6"/>
    <w:rsid w:val="00E7161F"/>
    <w:rsid w:val="00E7565C"/>
    <w:rsid w:val="00E76C86"/>
    <w:rsid w:val="00E76EC0"/>
    <w:rsid w:val="00E77DCE"/>
    <w:rsid w:val="00E81695"/>
    <w:rsid w:val="00E821C2"/>
    <w:rsid w:val="00E82A59"/>
    <w:rsid w:val="00E83A18"/>
    <w:rsid w:val="00E85A9F"/>
    <w:rsid w:val="00E8619D"/>
    <w:rsid w:val="00E90709"/>
    <w:rsid w:val="00E909E6"/>
    <w:rsid w:val="00E9157E"/>
    <w:rsid w:val="00E91B82"/>
    <w:rsid w:val="00E92E38"/>
    <w:rsid w:val="00E93D03"/>
    <w:rsid w:val="00E9541F"/>
    <w:rsid w:val="00E95978"/>
    <w:rsid w:val="00E96B1A"/>
    <w:rsid w:val="00E96C8A"/>
    <w:rsid w:val="00E97D8A"/>
    <w:rsid w:val="00EA23B8"/>
    <w:rsid w:val="00EA354C"/>
    <w:rsid w:val="00EB0563"/>
    <w:rsid w:val="00EB5000"/>
    <w:rsid w:val="00EB5E8D"/>
    <w:rsid w:val="00EB6B9E"/>
    <w:rsid w:val="00EB7EB9"/>
    <w:rsid w:val="00EC14B9"/>
    <w:rsid w:val="00EC2FE6"/>
    <w:rsid w:val="00EC3D7D"/>
    <w:rsid w:val="00EC5120"/>
    <w:rsid w:val="00ED1CCE"/>
    <w:rsid w:val="00ED5695"/>
    <w:rsid w:val="00ED63DF"/>
    <w:rsid w:val="00ED718E"/>
    <w:rsid w:val="00ED7747"/>
    <w:rsid w:val="00EE006F"/>
    <w:rsid w:val="00EE2600"/>
    <w:rsid w:val="00EE2658"/>
    <w:rsid w:val="00EE3CCE"/>
    <w:rsid w:val="00EE6074"/>
    <w:rsid w:val="00EE744D"/>
    <w:rsid w:val="00EE7AB9"/>
    <w:rsid w:val="00EF0457"/>
    <w:rsid w:val="00EF0BC8"/>
    <w:rsid w:val="00EF29AA"/>
    <w:rsid w:val="00EF44A1"/>
    <w:rsid w:val="00EF4BBF"/>
    <w:rsid w:val="00EF7AFB"/>
    <w:rsid w:val="00F01003"/>
    <w:rsid w:val="00F03155"/>
    <w:rsid w:val="00F0353F"/>
    <w:rsid w:val="00F04B68"/>
    <w:rsid w:val="00F05A54"/>
    <w:rsid w:val="00F0619F"/>
    <w:rsid w:val="00F06ECE"/>
    <w:rsid w:val="00F072A0"/>
    <w:rsid w:val="00F11179"/>
    <w:rsid w:val="00F14B33"/>
    <w:rsid w:val="00F15790"/>
    <w:rsid w:val="00F22C18"/>
    <w:rsid w:val="00F258C8"/>
    <w:rsid w:val="00F26465"/>
    <w:rsid w:val="00F272F9"/>
    <w:rsid w:val="00F301FE"/>
    <w:rsid w:val="00F31560"/>
    <w:rsid w:val="00F31E8E"/>
    <w:rsid w:val="00F32CD7"/>
    <w:rsid w:val="00F3390A"/>
    <w:rsid w:val="00F34BDE"/>
    <w:rsid w:val="00F360F2"/>
    <w:rsid w:val="00F37D72"/>
    <w:rsid w:val="00F40B38"/>
    <w:rsid w:val="00F4159C"/>
    <w:rsid w:val="00F41F64"/>
    <w:rsid w:val="00F45998"/>
    <w:rsid w:val="00F46034"/>
    <w:rsid w:val="00F4630C"/>
    <w:rsid w:val="00F466F0"/>
    <w:rsid w:val="00F47A27"/>
    <w:rsid w:val="00F50DAA"/>
    <w:rsid w:val="00F51318"/>
    <w:rsid w:val="00F56046"/>
    <w:rsid w:val="00F57D44"/>
    <w:rsid w:val="00F60313"/>
    <w:rsid w:val="00F604E4"/>
    <w:rsid w:val="00F61D51"/>
    <w:rsid w:val="00F638BA"/>
    <w:rsid w:val="00F646E6"/>
    <w:rsid w:val="00F6510F"/>
    <w:rsid w:val="00F6581B"/>
    <w:rsid w:val="00F65D6E"/>
    <w:rsid w:val="00F65DE3"/>
    <w:rsid w:val="00F66907"/>
    <w:rsid w:val="00F70DA3"/>
    <w:rsid w:val="00F71047"/>
    <w:rsid w:val="00F71B49"/>
    <w:rsid w:val="00F71FEC"/>
    <w:rsid w:val="00F7200C"/>
    <w:rsid w:val="00F7214F"/>
    <w:rsid w:val="00F825DC"/>
    <w:rsid w:val="00F82D41"/>
    <w:rsid w:val="00F83F56"/>
    <w:rsid w:val="00F85D5A"/>
    <w:rsid w:val="00F90750"/>
    <w:rsid w:val="00F92E68"/>
    <w:rsid w:val="00F94B2F"/>
    <w:rsid w:val="00F96322"/>
    <w:rsid w:val="00F96675"/>
    <w:rsid w:val="00FA06BB"/>
    <w:rsid w:val="00FA10C3"/>
    <w:rsid w:val="00FA146A"/>
    <w:rsid w:val="00FA1959"/>
    <w:rsid w:val="00FA3C6F"/>
    <w:rsid w:val="00FA4424"/>
    <w:rsid w:val="00FA5690"/>
    <w:rsid w:val="00FA67CD"/>
    <w:rsid w:val="00FB23BF"/>
    <w:rsid w:val="00FB3F1D"/>
    <w:rsid w:val="00FB543B"/>
    <w:rsid w:val="00FB5D32"/>
    <w:rsid w:val="00FB69F5"/>
    <w:rsid w:val="00FB6C3A"/>
    <w:rsid w:val="00FB7876"/>
    <w:rsid w:val="00FC2824"/>
    <w:rsid w:val="00FC4E4C"/>
    <w:rsid w:val="00FD2567"/>
    <w:rsid w:val="00FD32EA"/>
    <w:rsid w:val="00FD516B"/>
    <w:rsid w:val="00FD58D8"/>
    <w:rsid w:val="00FE3372"/>
    <w:rsid w:val="00FE53DD"/>
    <w:rsid w:val="00FF0626"/>
    <w:rsid w:val="00FF0B79"/>
    <w:rsid w:val="00FF0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basedOn w:val="prastasis"/>
    <w:next w:val="prastasis"/>
    <w:uiPriority w:val="9"/>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basedOn w:val="Numatytasispastraiposriftas"/>
    <w:uiPriority w:val="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pPr>
      <w:ind w:firstLine="709"/>
      <w:jc w:val="both"/>
    </w:pPr>
    <w:rPr>
      <w:rFonts w:ascii="TimesLT" w:hAnsi="TimesLT"/>
    </w:rPr>
  </w:style>
  <w:style w:type="character" w:customStyle="1" w:styleId="Pagrindiniotekstotrauka3Diagrama">
    <w:name w:val="Pagrindinio teksto įtrauka 3 Diagrama"/>
    <w:basedOn w:val="Numatytasispastraiposriftas"/>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rPr>
      <w:sz w:val="20"/>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rPr>
  </w:style>
  <w:style w:type="character" w:styleId="Puslapioinaosnuoroda">
    <w:name w:val="footnote reference"/>
    <w:basedOn w:val="Numatytasispastraiposriftas"/>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4"/>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5"/>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1279BF"/>
    <w:rPr>
      <w:rFonts w:eastAsia="Times New Roman"/>
      <w:sz w:val="24"/>
    </w:rPr>
  </w:style>
  <w:style w:type="character" w:customStyle="1" w:styleId="ui-provider">
    <w:name w:val="ui-provider"/>
    <w:basedOn w:val="Numatytasispastraiposriftas"/>
    <w:rsid w:val="00CE092F"/>
  </w:style>
  <w:style w:type="character" w:customStyle="1" w:styleId="tld-sibling-0-0-31">
    <w:name w:val="tld-sibling-0-0-31"/>
    <w:basedOn w:val="Numatytasispastraiposriftas"/>
    <w:rsid w:val="00372A11"/>
  </w:style>
  <w:style w:type="character" w:customStyle="1" w:styleId="eop">
    <w:name w:val="eop"/>
    <w:basedOn w:val="Numatytasispastraiposriftas"/>
    <w:rsid w:val="004C611A"/>
  </w:style>
  <w:style w:type="table" w:customStyle="1" w:styleId="Lentelstinklelis9">
    <w:name w:val="Lentelės tinklelis9"/>
    <w:basedOn w:val="prastojilentel"/>
    <w:next w:val="Lentelstinklelis"/>
    <w:uiPriority w:val="39"/>
    <w:rsid w:val="004C611A"/>
    <w:pPr>
      <w:autoSpaceDN/>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d-sibling-0-0-0">
    <w:name w:val="tld-sibling-0-0-0"/>
    <w:basedOn w:val="Numatytasispastraiposriftas"/>
    <w:rsid w:val="00091EFD"/>
  </w:style>
  <w:style w:type="character" w:customStyle="1" w:styleId="ng-star-inserted">
    <w:name w:val="ng-star-inserted"/>
    <w:basedOn w:val="Numatytasispastraiposriftas"/>
    <w:rsid w:val="00091EFD"/>
  </w:style>
  <w:style w:type="character" w:customStyle="1" w:styleId="normaltextrun">
    <w:name w:val="normaltextrun"/>
    <w:basedOn w:val="Numatytasispastraiposriftas"/>
    <w:rsid w:val="00091EFD"/>
  </w:style>
  <w:style w:type="character" w:customStyle="1" w:styleId="tld-sibling-0-0-4">
    <w:name w:val="tld-sibling-0-0-4"/>
    <w:basedOn w:val="Numatytasispastraiposriftas"/>
    <w:rsid w:val="00091EFD"/>
  </w:style>
  <w:style w:type="character" w:customStyle="1" w:styleId="tld-sibling-0-0-5">
    <w:name w:val="tld-sibling-0-0-5"/>
    <w:basedOn w:val="Numatytasispastraiposriftas"/>
    <w:rsid w:val="00091EFD"/>
  </w:style>
  <w:style w:type="character" w:customStyle="1" w:styleId="tld-sibling-0-0-10">
    <w:name w:val="tld-sibling-0-0-10"/>
    <w:basedOn w:val="Numatytasispastraiposriftas"/>
    <w:rsid w:val="00091EFD"/>
  </w:style>
  <w:style w:type="character" w:customStyle="1" w:styleId="tld-sibling-0-0-7">
    <w:name w:val="tld-sibling-0-0-7"/>
    <w:basedOn w:val="Numatytasispastraiposriftas"/>
    <w:rsid w:val="00091EFD"/>
  </w:style>
  <w:style w:type="character" w:customStyle="1" w:styleId="tld-sibling-0-0-11">
    <w:name w:val="tld-sibling-0-0-11"/>
    <w:basedOn w:val="Numatytasispastraiposriftas"/>
    <w:rsid w:val="00091EFD"/>
  </w:style>
  <w:style w:type="character" w:customStyle="1" w:styleId="tld-sibling-0-0-12">
    <w:name w:val="tld-sibling-0-0-12"/>
    <w:basedOn w:val="Numatytasispastraiposriftas"/>
    <w:rsid w:val="00091EFD"/>
  </w:style>
  <w:style w:type="character" w:customStyle="1" w:styleId="tld-sibling-0-0-17">
    <w:name w:val="tld-sibling-0-0-17"/>
    <w:basedOn w:val="Numatytasispastraiposriftas"/>
    <w:rsid w:val="00091EFD"/>
  </w:style>
  <w:style w:type="character" w:customStyle="1" w:styleId="tld-sibling-0-0-30">
    <w:name w:val="tld-sibling-0-0-30"/>
    <w:basedOn w:val="Numatytasispastraiposriftas"/>
    <w:rsid w:val="00091EFD"/>
  </w:style>
  <w:style w:type="character" w:customStyle="1" w:styleId="tld-sibling-0-0-27">
    <w:name w:val="tld-sibling-0-0-27"/>
    <w:basedOn w:val="Numatytasispastraiposriftas"/>
    <w:rsid w:val="00091EFD"/>
  </w:style>
  <w:style w:type="character" w:customStyle="1" w:styleId="tld-sibling-0-0-3">
    <w:name w:val="tld-sibling-0-0-3"/>
    <w:basedOn w:val="Numatytasispastraiposriftas"/>
    <w:rsid w:val="00091EFD"/>
  </w:style>
  <w:style w:type="character" w:customStyle="1" w:styleId="tld-sibling-0-0-16">
    <w:name w:val="tld-sibling-0-0-16"/>
    <w:basedOn w:val="Numatytasispastraiposriftas"/>
    <w:rsid w:val="00091EFD"/>
  </w:style>
  <w:style w:type="character" w:customStyle="1" w:styleId="tld-sibling-0-0-24">
    <w:name w:val="tld-sibling-0-0-24"/>
    <w:basedOn w:val="Numatytasispastraiposriftas"/>
    <w:rsid w:val="00091EFD"/>
  </w:style>
  <w:style w:type="character" w:customStyle="1" w:styleId="tld-sibling-0-0-26">
    <w:name w:val="tld-sibling-0-0-26"/>
    <w:basedOn w:val="Numatytasispastraiposriftas"/>
    <w:rsid w:val="00091EFD"/>
  </w:style>
  <w:style w:type="character" w:customStyle="1" w:styleId="tld-sibling-0-0-32">
    <w:name w:val="tld-sibling-0-0-32"/>
    <w:basedOn w:val="Numatytasispastraiposriftas"/>
    <w:rsid w:val="00091EFD"/>
  </w:style>
  <w:style w:type="character" w:customStyle="1" w:styleId="tld-sibling-0-1-17">
    <w:name w:val="tld-sibling-0-1-17"/>
    <w:basedOn w:val="Numatytasispastraiposriftas"/>
    <w:rsid w:val="00091EFD"/>
  </w:style>
  <w:style w:type="character" w:customStyle="1" w:styleId="tld-sibling-0-1-20">
    <w:name w:val="tld-sibling-0-1-20"/>
    <w:basedOn w:val="Numatytasispastraiposriftas"/>
    <w:rsid w:val="00091EFD"/>
  </w:style>
  <w:style w:type="character" w:customStyle="1" w:styleId="tld-sibling-0-1-21">
    <w:name w:val="tld-sibling-0-1-21"/>
    <w:basedOn w:val="Numatytasispastraiposriftas"/>
    <w:rsid w:val="00091EFD"/>
  </w:style>
  <w:style w:type="character" w:customStyle="1" w:styleId="tld-sibling-0-1-22">
    <w:name w:val="tld-sibling-0-1-22"/>
    <w:basedOn w:val="Numatytasispastraiposriftas"/>
    <w:rsid w:val="00091EFD"/>
  </w:style>
  <w:style w:type="character" w:customStyle="1" w:styleId="tld-sibling-0-1-23">
    <w:name w:val="tld-sibling-0-1-23"/>
    <w:basedOn w:val="Numatytasispastraiposriftas"/>
    <w:rsid w:val="00091EFD"/>
  </w:style>
  <w:style w:type="character" w:customStyle="1" w:styleId="findhit">
    <w:name w:val="findhit"/>
    <w:basedOn w:val="Numatytasispastraiposriftas"/>
    <w:rsid w:val="0009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77459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nkim@vrk.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umbotranspor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17453</Words>
  <Characters>9949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5</cp:revision>
  <cp:lastPrinted>2022-12-22T15:39:00Z</cp:lastPrinted>
  <dcterms:created xsi:type="dcterms:W3CDTF">2024-03-24T19:51:00Z</dcterms:created>
  <dcterms:modified xsi:type="dcterms:W3CDTF">2024-04-06T18:15:00Z</dcterms:modified>
</cp:coreProperties>
</file>