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508F2" w14:textId="5F1E6471" w:rsidR="00C34BAA" w:rsidRPr="00247170" w:rsidRDefault="00C34BAA" w:rsidP="007A6298">
      <w:pPr>
        <w:spacing w:line="288" w:lineRule="auto"/>
        <w:jc w:val="center"/>
        <w:rPr>
          <w:b/>
          <w:sz w:val="24"/>
          <w:szCs w:val="24"/>
          <w:lang w:val="lt-LT"/>
        </w:rPr>
      </w:pPr>
      <w:bookmarkStart w:id="0" w:name="_GoBack"/>
      <w:bookmarkEnd w:id="0"/>
      <w:r w:rsidRPr="00247170">
        <w:rPr>
          <w:b/>
          <w:sz w:val="24"/>
          <w:szCs w:val="24"/>
          <w:lang w:val="lt-LT"/>
        </w:rPr>
        <w:t xml:space="preserve">KAUNO MIESTO </w:t>
      </w:r>
      <w:r w:rsidR="00CA0495" w:rsidRPr="00247170">
        <w:rPr>
          <w:b/>
          <w:sz w:val="24"/>
          <w:szCs w:val="24"/>
          <w:lang w:val="lt-LT"/>
        </w:rPr>
        <w:t xml:space="preserve">VEJŲ ŠIENAVIMO, ATKŪRIMO </w:t>
      </w:r>
      <w:r w:rsidRPr="00247170">
        <w:rPr>
          <w:b/>
          <w:sz w:val="24"/>
          <w:szCs w:val="24"/>
          <w:lang w:val="lt-LT"/>
        </w:rPr>
        <w:t>IR PRIEŽIŪROS PASLAUGŲ TEIKIMO SUTARTIS</w:t>
      </w:r>
    </w:p>
    <w:p w14:paraId="1F851830" w14:textId="77777777" w:rsidR="00C34BAA" w:rsidRPr="00247170" w:rsidRDefault="00C34BAA" w:rsidP="007A6298">
      <w:pPr>
        <w:spacing w:line="288" w:lineRule="auto"/>
        <w:ind w:left="2160" w:firstLine="720"/>
        <w:rPr>
          <w:sz w:val="24"/>
          <w:szCs w:val="24"/>
          <w:lang w:val="lt-LT"/>
        </w:rPr>
      </w:pPr>
    </w:p>
    <w:p w14:paraId="4FFDAF0C" w14:textId="77777777" w:rsidR="00C34BAA" w:rsidRPr="00247170" w:rsidRDefault="00C34BAA" w:rsidP="007A6298">
      <w:pPr>
        <w:spacing w:line="288" w:lineRule="auto"/>
        <w:jc w:val="center"/>
        <w:rPr>
          <w:sz w:val="24"/>
          <w:szCs w:val="24"/>
          <w:lang w:val="lt-LT"/>
        </w:rPr>
      </w:pPr>
      <w:r w:rsidRPr="00247170">
        <w:rPr>
          <w:sz w:val="24"/>
          <w:szCs w:val="24"/>
          <w:lang w:val="lt-LT"/>
        </w:rPr>
        <w:t>202</w:t>
      </w:r>
      <w:r w:rsidR="00320FF6" w:rsidRPr="00247170">
        <w:rPr>
          <w:sz w:val="24"/>
          <w:szCs w:val="24"/>
          <w:lang w:val="lt-LT"/>
        </w:rPr>
        <w:t>4</w:t>
      </w:r>
      <w:r w:rsidRPr="00247170">
        <w:rPr>
          <w:sz w:val="24"/>
          <w:szCs w:val="24"/>
          <w:lang w:val="lt-LT"/>
        </w:rPr>
        <w:t xml:space="preserve"> m…………………. d. Nr. ……………</w:t>
      </w:r>
    </w:p>
    <w:p w14:paraId="52312F62" w14:textId="77777777" w:rsidR="00C34BAA" w:rsidRPr="00247170" w:rsidRDefault="00C34BAA" w:rsidP="007A6298">
      <w:pPr>
        <w:pStyle w:val="Antrat4"/>
        <w:spacing w:line="288" w:lineRule="auto"/>
        <w:ind w:left="0" w:firstLine="0"/>
        <w:jc w:val="center"/>
        <w:rPr>
          <w:szCs w:val="24"/>
        </w:rPr>
      </w:pPr>
      <w:r w:rsidRPr="00247170">
        <w:rPr>
          <w:szCs w:val="24"/>
        </w:rPr>
        <w:t>Kaunas</w:t>
      </w:r>
    </w:p>
    <w:p w14:paraId="43F39C24" w14:textId="77777777" w:rsidR="00C34BAA" w:rsidRPr="00247170" w:rsidRDefault="00C34BAA" w:rsidP="007A6298">
      <w:pPr>
        <w:pStyle w:val="Pagrindinistekstas2"/>
        <w:spacing w:line="288" w:lineRule="auto"/>
        <w:ind w:firstLine="720"/>
        <w:rPr>
          <w:sz w:val="24"/>
          <w:szCs w:val="24"/>
        </w:rPr>
      </w:pPr>
    </w:p>
    <w:p w14:paraId="73B9ED3D" w14:textId="49128E74" w:rsidR="00C34BAA" w:rsidRPr="00247170" w:rsidRDefault="00C34BAA" w:rsidP="00247170">
      <w:pPr>
        <w:pStyle w:val="Pagrindinistekstas2"/>
        <w:spacing w:line="288" w:lineRule="auto"/>
        <w:ind w:firstLine="1296"/>
        <w:rPr>
          <w:sz w:val="24"/>
          <w:szCs w:val="24"/>
        </w:rPr>
      </w:pPr>
      <w:r w:rsidRPr="00247170">
        <w:rPr>
          <w:sz w:val="24"/>
          <w:szCs w:val="24"/>
        </w:rPr>
        <w:t xml:space="preserve">Kauno miesto savivaldybės administracija (toliau – </w:t>
      </w:r>
      <w:r w:rsidRPr="00247170">
        <w:rPr>
          <w:b/>
          <w:bCs/>
          <w:sz w:val="24"/>
          <w:szCs w:val="24"/>
        </w:rPr>
        <w:t>Užsakovas</w:t>
      </w:r>
      <w:r w:rsidRPr="00247170">
        <w:rPr>
          <w:sz w:val="24"/>
          <w:szCs w:val="24"/>
        </w:rPr>
        <w:t xml:space="preserve">), atstovaujama Administracijos direktoriaus Tado </w:t>
      </w:r>
      <w:proofErr w:type="spellStart"/>
      <w:r w:rsidRPr="00247170">
        <w:rPr>
          <w:sz w:val="24"/>
          <w:szCs w:val="24"/>
        </w:rPr>
        <w:t>Metelionio</w:t>
      </w:r>
      <w:proofErr w:type="spellEnd"/>
      <w:r w:rsidRPr="00247170">
        <w:rPr>
          <w:sz w:val="24"/>
          <w:szCs w:val="24"/>
        </w:rPr>
        <w:t>, veikiančio pagal Kauno miesto savivaldybės administracijos nuostatus, patvirtintus Kauno miesto savivaldybės tarybos 2023 m. lapkričio 21 d. sprendimu T-495 „Dėl Kauno miesto savivaldybės adminis</w:t>
      </w:r>
      <w:r w:rsidR="00CA0495" w:rsidRPr="00247170">
        <w:rPr>
          <w:sz w:val="24"/>
          <w:szCs w:val="24"/>
        </w:rPr>
        <w:t>tracijos nuostatų patvirtinimo“</w:t>
      </w:r>
      <w:r w:rsidR="00F4652E" w:rsidRPr="00247170">
        <w:rPr>
          <w:sz w:val="24"/>
          <w:szCs w:val="24"/>
        </w:rPr>
        <w:t>,</w:t>
      </w:r>
      <w:r w:rsidR="00CA0495" w:rsidRPr="00247170">
        <w:rPr>
          <w:sz w:val="24"/>
          <w:szCs w:val="24"/>
        </w:rPr>
        <w:t xml:space="preserve"> </w:t>
      </w:r>
      <w:r w:rsidRPr="00247170">
        <w:rPr>
          <w:sz w:val="24"/>
          <w:szCs w:val="24"/>
        </w:rPr>
        <w:t>ir UAB</w:t>
      </w:r>
      <w:r w:rsidR="00F4652E" w:rsidRPr="00247170">
        <w:rPr>
          <w:sz w:val="24"/>
          <w:szCs w:val="24"/>
        </w:rPr>
        <w:t> </w:t>
      </w:r>
      <w:r w:rsidRPr="00247170">
        <w:rPr>
          <w:sz w:val="24"/>
          <w:szCs w:val="24"/>
        </w:rPr>
        <w:t xml:space="preserve">„Kauno </w:t>
      </w:r>
      <w:r w:rsidR="00CA0495" w:rsidRPr="00247170">
        <w:rPr>
          <w:sz w:val="24"/>
          <w:szCs w:val="24"/>
        </w:rPr>
        <w:t>gatvių apšvietimas</w:t>
      </w:r>
      <w:r w:rsidRPr="00247170">
        <w:rPr>
          <w:sz w:val="24"/>
          <w:szCs w:val="24"/>
        </w:rPr>
        <w:t xml:space="preserve">“ (toliau – </w:t>
      </w:r>
      <w:r w:rsidRPr="00247170">
        <w:rPr>
          <w:b/>
          <w:bCs/>
          <w:sz w:val="24"/>
          <w:szCs w:val="24"/>
        </w:rPr>
        <w:t>Paslaugų teikėjas</w:t>
      </w:r>
      <w:r w:rsidRPr="00247170">
        <w:rPr>
          <w:sz w:val="24"/>
          <w:szCs w:val="24"/>
        </w:rPr>
        <w:t xml:space="preserve">), atstovaujama </w:t>
      </w:r>
      <w:r w:rsidR="00DA1C3E" w:rsidRPr="00247170">
        <w:rPr>
          <w:sz w:val="24"/>
          <w:szCs w:val="24"/>
        </w:rPr>
        <w:t xml:space="preserve">technikos  </w:t>
      </w:r>
      <w:r w:rsidRPr="00247170">
        <w:rPr>
          <w:sz w:val="24"/>
          <w:szCs w:val="24"/>
        </w:rPr>
        <w:t xml:space="preserve">direktoriaus </w:t>
      </w:r>
      <w:r w:rsidR="00DA1C3E" w:rsidRPr="00247170">
        <w:rPr>
          <w:sz w:val="24"/>
          <w:szCs w:val="24"/>
        </w:rPr>
        <w:t xml:space="preserve">Rolando </w:t>
      </w:r>
      <w:proofErr w:type="spellStart"/>
      <w:r w:rsidR="00DA1C3E" w:rsidRPr="00247170">
        <w:rPr>
          <w:sz w:val="24"/>
          <w:szCs w:val="24"/>
        </w:rPr>
        <w:t>Driulios</w:t>
      </w:r>
      <w:proofErr w:type="spellEnd"/>
      <w:r w:rsidRPr="00247170">
        <w:rPr>
          <w:sz w:val="24"/>
          <w:szCs w:val="24"/>
        </w:rPr>
        <w:t xml:space="preserve">, veikiančio pagal </w:t>
      </w:r>
      <w:r w:rsidR="00DA1C3E" w:rsidRPr="00247170">
        <w:rPr>
          <w:sz w:val="24"/>
          <w:szCs w:val="24"/>
        </w:rPr>
        <w:t xml:space="preserve">Kauno miesto savivaldybės mero 2024 m. kovo 19 </w:t>
      </w:r>
      <w:r w:rsidR="00411334" w:rsidRPr="00247170">
        <w:rPr>
          <w:sz w:val="24"/>
          <w:szCs w:val="24"/>
        </w:rPr>
        <w:t>d</w:t>
      </w:r>
      <w:r w:rsidR="00DA1C3E" w:rsidRPr="00247170">
        <w:rPr>
          <w:sz w:val="24"/>
          <w:szCs w:val="24"/>
        </w:rPr>
        <w:t>. potvarkį Nr. MP-298 „Dėl uždarosios akcinės bendrovės „Kauno gatvių apšvietimas“ direktoriaus funkcijų atlikimo“</w:t>
      </w:r>
      <w:r w:rsidR="007D73AE" w:rsidRPr="00247170">
        <w:rPr>
          <w:sz w:val="24"/>
          <w:szCs w:val="24"/>
        </w:rPr>
        <w:t>,</w:t>
      </w:r>
      <w:r w:rsidRPr="00247170">
        <w:rPr>
          <w:sz w:val="24"/>
          <w:szCs w:val="24"/>
        </w:rPr>
        <w:t xml:space="preserve"> toliau kartu vadinamos </w:t>
      </w:r>
      <w:r w:rsidRPr="00247170">
        <w:rPr>
          <w:b/>
          <w:sz w:val="24"/>
          <w:szCs w:val="24"/>
        </w:rPr>
        <w:t>Šalimis</w:t>
      </w:r>
      <w:r w:rsidRPr="00247170">
        <w:rPr>
          <w:sz w:val="24"/>
          <w:szCs w:val="24"/>
        </w:rPr>
        <w:t xml:space="preserve">, o kiekviena atskirai – </w:t>
      </w:r>
      <w:r w:rsidRPr="00247170">
        <w:rPr>
          <w:b/>
          <w:sz w:val="24"/>
          <w:szCs w:val="24"/>
        </w:rPr>
        <w:t>Šalimi</w:t>
      </w:r>
      <w:r w:rsidRPr="00247170">
        <w:rPr>
          <w:sz w:val="24"/>
          <w:szCs w:val="24"/>
        </w:rPr>
        <w:t>, vadovaudamosi Lietuvos Respublikos viešųjų pirkimų įstatymo 10 straipsnio 1 ir 2 dalimis</w:t>
      </w:r>
      <w:r w:rsidR="00F4652E" w:rsidRPr="00247170">
        <w:rPr>
          <w:sz w:val="24"/>
          <w:szCs w:val="24"/>
        </w:rPr>
        <w:t>,</w:t>
      </w:r>
      <w:r w:rsidRPr="00247170">
        <w:rPr>
          <w:sz w:val="24"/>
          <w:szCs w:val="24"/>
        </w:rPr>
        <w:t xml:space="preserve"> atsižvelgdamos į Kauno miesto savivaldybės tarybos 2023 m. gruodžio 19 d. sprendimą Nr. T-59</w:t>
      </w:r>
      <w:r w:rsidR="00CA0495" w:rsidRPr="00247170">
        <w:rPr>
          <w:sz w:val="24"/>
          <w:szCs w:val="24"/>
        </w:rPr>
        <w:t>5</w:t>
      </w:r>
      <w:r w:rsidRPr="00247170">
        <w:rPr>
          <w:sz w:val="24"/>
          <w:szCs w:val="24"/>
        </w:rPr>
        <w:t xml:space="preserve"> „Dėl Kauno miesto viešųjų </w:t>
      </w:r>
      <w:r w:rsidR="008D5E04" w:rsidRPr="00247170">
        <w:rPr>
          <w:sz w:val="24"/>
          <w:szCs w:val="24"/>
        </w:rPr>
        <w:t>vejų šienavimo, atkūrimo</w:t>
      </w:r>
      <w:r w:rsidRPr="00247170">
        <w:rPr>
          <w:sz w:val="24"/>
          <w:szCs w:val="24"/>
        </w:rPr>
        <w:t xml:space="preserve"> ir priežiūros paslaugų įkainių nustatymo ir sutarties su UAB „Kauno </w:t>
      </w:r>
      <w:r w:rsidR="00CA0495" w:rsidRPr="00247170">
        <w:rPr>
          <w:sz w:val="24"/>
          <w:szCs w:val="24"/>
        </w:rPr>
        <w:t>gatvių apšvietimas</w:t>
      </w:r>
      <w:r w:rsidRPr="00247170">
        <w:rPr>
          <w:sz w:val="24"/>
          <w:szCs w:val="24"/>
        </w:rPr>
        <w:t>“ sudarymo“ ir į tai, kad:</w:t>
      </w:r>
    </w:p>
    <w:p w14:paraId="3ECF2709" w14:textId="77777777" w:rsidR="00D105D1" w:rsidRPr="00247170" w:rsidRDefault="00AE4326" w:rsidP="007A6298">
      <w:pPr>
        <w:spacing w:line="288" w:lineRule="auto"/>
        <w:ind w:firstLine="720"/>
        <w:jc w:val="both"/>
        <w:rPr>
          <w:sz w:val="24"/>
          <w:szCs w:val="24"/>
          <w:lang w:val="lt-LT"/>
        </w:rPr>
      </w:pPr>
      <w:r w:rsidRPr="00247170">
        <w:rPr>
          <w:bCs/>
          <w:sz w:val="24"/>
          <w:szCs w:val="24"/>
          <w:lang w:val="lt-LT"/>
        </w:rPr>
        <w:t xml:space="preserve">a) </w:t>
      </w:r>
      <w:r w:rsidR="00C34BAA" w:rsidRPr="00247170">
        <w:rPr>
          <w:bCs/>
          <w:sz w:val="24"/>
          <w:szCs w:val="24"/>
          <w:lang w:val="lt-LT"/>
        </w:rPr>
        <w:t xml:space="preserve">pagal Lietuvos Respublikos vietos savivaldos įstatymo 55 straipsnio 1 dalį </w:t>
      </w:r>
      <w:r w:rsidR="00C34BAA" w:rsidRPr="00247170">
        <w:rPr>
          <w:sz w:val="24"/>
          <w:szCs w:val="24"/>
          <w:lang w:val="lt-LT"/>
        </w:rPr>
        <w:t>Savivaldybė administruoja ir užtikrina viešųjų paslaugų teikimą gyventojams, nustatydama šių paslaugų teikimo būdą, parinkdama viešųjų paslaugų teikėjus, įgyvendindama viešųjų paslaugų teikimo priežiūrą ir kontrolę;</w:t>
      </w:r>
    </w:p>
    <w:p w14:paraId="2C195113" w14:textId="7565E6B7" w:rsidR="00D105D1" w:rsidRPr="00247170" w:rsidRDefault="00AE4326" w:rsidP="007A6298">
      <w:pPr>
        <w:spacing w:line="288" w:lineRule="auto"/>
        <w:ind w:firstLine="720"/>
        <w:jc w:val="both"/>
        <w:rPr>
          <w:sz w:val="24"/>
          <w:szCs w:val="24"/>
          <w:lang w:val="lt-LT"/>
        </w:rPr>
      </w:pPr>
      <w:r w:rsidRPr="00247170">
        <w:rPr>
          <w:bCs/>
          <w:iCs/>
          <w:sz w:val="24"/>
          <w:szCs w:val="24"/>
          <w:lang w:val="lt-LT"/>
        </w:rPr>
        <w:t xml:space="preserve">b) </w:t>
      </w:r>
      <w:r w:rsidR="00C34BAA" w:rsidRPr="00247170">
        <w:rPr>
          <w:bCs/>
          <w:iCs/>
          <w:sz w:val="24"/>
          <w:szCs w:val="24"/>
          <w:lang w:val="lt-LT"/>
        </w:rPr>
        <w:t xml:space="preserve">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1" w:name="_Hlk32219689"/>
      <w:r w:rsidR="00C34BAA" w:rsidRPr="00247170">
        <w:rPr>
          <w:bCs/>
          <w:iCs/>
          <w:sz w:val="24"/>
          <w:szCs w:val="24"/>
          <w:lang w:val="lt-LT"/>
        </w:rPr>
        <w:t>Lietuvos Respublikos vietos savivaldos įstatymo 55 straipsnio 2</w:t>
      </w:r>
      <w:r w:rsidR="00F4652E" w:rsidRPr="00247170">
        <w:rPr>
          <w:bCs/>
          <w:iCs/>
          <w:sz w:val="24"/>
          <w:szCs w:val="24"/>
          <w:lang w:val="lt-LT"/>
        </w:rPr>
        <w:t> </w:t>
      </w:r>
      <w:r w:rsidR="00C34BAA" w:rsidRPr="00247170">
        <w:rPr>
          <w:bCs/>
          <w:iCs/>
          <w:sz w:val="24"/>
          <w:szCs w:val="24"/>
          <w:lang w:val="lt-LT"/>
        </w:rPr>
        <w:t>dalimi</w:t>
      </w:r>
      <w:bookmarkEnd w:id="1"/>
      <w:r w:rsidR="00C34BAA" w:rsidRPr="00247170">
        <w:rPr>
          <w:bCs/>
          <w:iCs/>
          <w:sz w:val="24"/>
          <w:szCs w:val="24"/>
          <w:lang w:val="lt-LT"/>
        </w:rPr>
        <w:t>;</w:t>
      </w:r>
    </w:p>
    <w:p w14:paraId="62480058" w14:textId="6150FB21" w:rsidR="00D105D1" w:rsidRPr="00247170" w:rsidRDefault="00D105D1" w:rsidP="007A6298">
      <w:pPr>
        <w:spacing w:line="288" w:lineRule="auto"/>
        <w:ind w:firstLine="720"/>
        <w:jc w:val="both"/>
        <w:rPr>
          <w:sz w:val="24"/>
          <w:szCs w:val="24"/>
          <w:lang w:val="lt-LT"/>
        </w:rPr>
      </w:pPr>
      <w:r w:rsidRPr="00247170">
        <w:rPr>
          <w:sz w:val="24"/>
          <w:szCs w:val="24"/>
          <w:lang w:val="lt-LT"/>
        </w:rPr>
        <w:t>c) Lietuvos Respublikos v</w:t>
      </w:r>
      <w:r w:rsidR="00AE4326" w:rsidRPr="00247170">
        <w:rPr>
          <w:sz w:val="24"/>
          <w:szCs w:val="24"/>
          <w:lang w:val="lt-LT"/>
        </w:rPr>
        <w:t>ietos savivaldos įstatymo 6 straipsn</w:t>
      </w:r>
      <w:r w:rsidRPr="00247170">
        <w:rPr>
          <w:sz w:val="24"/>
          <w:szCs w:val="24"/>
          <w:lang w:val="lt-LT"/>
        </w:rPr>
        <w:t>io</w:t>
      </w:r>
      <w:r w:rsidR="00AE4326" w:rsidRPr="00247170">
        <w:rPr>
          <w:sz w:val="24"/>
          <w:szCs w:val="24"/>
          <w:lang w:val="lt-LT"/>
        </w:rPr>
        <w:t xml:space="preserve"> </w:t>
      </w:r>
      <w:r w:rsidRPr="00247170">
        <w:rPr>
          <w:sz w:val="24"/>
          <w:szCs w:val="24"/>
          <w:lang w:val="lt-LT"/>
        </w:rPr>
        <w:t xml:space="preserve">26 punkte </w:t>
      </w:r>
      <w:r w:rsidR="00AE4326" w:rsidRPr="00247170">
        <w:rPr>
          <w:sz w:val="24"/>
          <w:szCs w:val="24"/>
          <w:lang w:val="lt-LT"/>
        </w:rPr>
        <w:t>numatytų savarankiškųjų savivaldybių funkcijų  – savivaldybės teritorijoje esančių želdynų, želdinių apsauga, tvarkymas ir kūrimas</w:t>
      </w:r>
      <w:r w:rsidRPr="00247170">
        <w:rPr>
          <w:sz w:val="24"/>
          <w:szCs w:val="24"/>
          <w:lang w:val="lt-LT"/>
        </w:rPr>
        <w:t xml:space="preserve"> </w:t>
      </w:r>
      <w:r w:rsidR="00F4652E" w:rsidRPr="00247170">
        <w:rPr>
          <w:sz w:val="24"/>
          <w:szCs w:val="24"/>
          <w:lang w:val="lt-LT"/>
        </w:rPr>
        <w:t xml:space="preserve">– </w:t>
      </w:r>
      <w:r w:rsidRPr="00247170">
        <w:rPr>
          <w:sz w:val="24"/>
          <w:szCs w:val="24"/>
          <w:lang w:val="lt-LT"/>
        </w:rPr>
        <w:t>vykdymas</w:t>
      </w:r>
      <w:r w:rsidR="00AE4326" w:rsidRPr="00247170">
        <w:rPr>
          <w:sz w:val="24"/>
          <w:szCs w:val="24"/>
          <w:lang w:val="lt-LT"/>
        </w:rPr>
        <w:t xml:space="preserve"> turi būti geros kokybės ir prieinamas;</w:t>
      </w:r>
      <w:r w:rsidR="00CA0495" w:rsidRPr="00247170">
        <w:rPr>
          <w:sz w:val="24"/>
          <w:szCs w:val="24"/>
          <w:lang w:val="lt-LT"/>
        </w:rPr>
        <w:t xml:space="preserve"> </w:t>
      </w:r>
    </w:p>
    <w:p w14:paraId="7F4223E1" w14:textId="77777777" w:rsidR="00D105D1" w:rsidRPr="00247170" w:rsidRDefault="00D105D1" w:rsidP="007A6298">
      <w:pPr>
        <w:spacing w:line="288" w:lineRule="auto"/>
        <w:ind w:firstLine="720"/>
        <w:jc w:val="both"/>
        <w:rPr>
          <w:sz w:val="24"/>
          <w:szCs w:val="24"/>
          <w:lang w:val="lt-LT"/>
        </w:rPr>
      </w:pPr>
      <w:r w:rsidRPr="00247170">
        <w:rPr>
          <w:sz w:val="24"/>
          <w:szCs w:val="24"/>
          <w:lang w:val="lt-LT"/>
        </w:rPr>
        <w:t xml:space="preserve">d) </w:t>
      </w:r>
      <w:r w:rsidR="00C34BAA" w:rsidRPr="00247170">
        <w:rPr>
          <w:sz w:val="24"/>
          <w:szCs w:val="24"/>
          <w:lang w:val="lt-LT"/>
        </w:rPr>
        <w:t xml:space="preserve">Kauno miesto savivaldybė yra vienintelė UAB „Kauno </w:t>
      </w:r>
      <w:r w:rsidR="00CA0495" w:rsidRPr="00247170">
        <w:rPr>
          <w:sz w:val="24"/>
          <w:szCs w:val="24"/>
          <w:lang w:val="lt-LT"/>
        </w:rPr>
        <w:t>gatvių apšvietimas</w:t>
      </w:r>
      <w:r w:rsidR="00C34BAA" w:rsidRPr="00247170">
        <w:rPr>
          <w:sz w:val="24"/>
          <w:szCs w:val="24"/>
          <w:lang w:val="lt-LT"/>
        </w:rPr>
        <w:t xml:space="preserve">“ akcininkė,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„Kauno </w:t>
      </w:r>
      <w:r w:rsidR="00B56770" w:rsidRPr="00247170">
        <w:rPr>
          <w:sz w:val="24"/>
          <w:szCs w:val="24"/>
          <w:lang w:val="lt-LT"/>
        </w:rPr>
        <w:t>gatvių apšvietimas</w:t>
      </w:r>
      <w:r w:rsidR="00C34BAA" w:rsidRPr="00247170">
        <w:rPr>
          <w:sz w:val="24"/>
          <w:szCs w:val="24"/>
          <w:lang w:val="lt-LT"/>
        </w:rPr>
        <w:t xml:space="preserve">“ gautų vidutinių pajamų iš pirkimo–pardavimo sutarčių sudaro pajamos, gautos iš </w:t>
      </w:r>
      <w:r w:rsidR="00C34BAA" w:rsidRPr="00247170">
        <w:rPr>
          <w:sz w:val="24"/>
          <w:szCs w:val="24"/>
          <w:lang w:val="lt-LT"/>
        </w:rPr>
        <w:lastRenderedPageBreak/>
        <w:t xml:space="preserve">sutarčių, sudarytų su Kauno miesto savivaldybe ir skirtų jos (jų) poreikiams tenkinti ar funkcijoms atlikti; UAB „Kauno </w:t>
      </w:r>
      <w:r w:rsidR="00B56770" w:rsidRPr="00247170">
        <w:rPr>
          <w:sz w:val="24"/>
          <w:szCs w:val="24"/>
          <w:lang w:val="lt-LT"/>
        </w:rPr>
        <w:t>gatvių apšvietimas</w:t>
      </w:r>
      <w:r w:rsidR="00C34BAA" w:rsidRPr="00247170">
        <w:rPr>
          <w:sz w:val="24"/>
          <w:szCs w:val="24"/>
          <w:lang w:val="lt-LT"/>
        </w:rPr>
        <w:t>“ nėra tiesioginio privataus kapitalo dalyvavimo;</w:t>
      </w:r>
    </w:p>
    <w:p w14:paraId="27676EDE" w14:textId="77777777" w:rsidR="00C34BAA" w:rsidRPr="00247170" w:rsidRDefault="00D105D1" w:rsidP="007A6298">
      <w:pPr>
        <w:spacing w:line="288" w:lineRule="auto"/>
        <w:ind w:firstLine="720"/>
        <w:jc w:val="both"/>
        <w:rPr>
          <w:sz w:val="24"/>
          <w:szCs w:val="24"/>
          <w:lang w:val="lt-LT"/>
        </w:rPr>
      </w:pPr>
      <w:r w:rsidRPr="00247170">
        <w:rPr>
          <w:sz w:val="24"/>
          <w:szCs w:val="24"/>
          <w:lang w:val="lt-LT"/>
        </w:rPr>
        <w:t xml:space="preserve">e) </w:t>
      </w:r>
      <w:r w:rsidR="00C34BAA" w:rsidRPr="00247170">
        <w:rPr>
          <w:sz w:val="24"/>
          <w:szCs w:val="24"/>
          <w:lang w:val="lt-LT"/>
        </w:rPr>
        <w:t xml:space="preserve">būtina užtikrinti Kauno miesto </w:t>
      </w:r>
      <w:r w:rsidR="00AE4326" w:rsidRPr="00247170">
        <w:rPr>
          <w:sz w:val="24"/>
          <w:szCs w:val="24"/>
          <w:lang w:val="lt-LT"/>
        </w:rPr>
        <w:t>vejų šienavimo</w:t>
      </w:r>
      <w:r w:rsidR="00320FF6" w:rsidRPr="00247170">
        <w:rPr>
          <w:sz w:val="24"/>
          <w:szCs w:val="24"/>
          <w:lang w:val="lt-LT"/>
        </w:rPr>
        <w:t>,</w:t>
      </w:r>
      <w:r w:rsidR="00AE4326" w:rsidRPr="00247170">
        <w:rPr>
          <w:sz w:val="24"/>
          <w:szCs w:val="24"/>
          <w:lang w:val="lt-LT"/>
        </w:rPr>
        <w:t xml:space="preserve"> atkūrimo ir priežiūros </w:t>
      </w:r>
      <w:r w:rsidR="00C34BAA" w:rsidRPr="00247170">
        <w:rPr>
          <w:sz w:val="24"/>
          <w:szCs w:val="24"/>
          <w:lang w:val="lt-LT"/>
        </w:rPr>
        <w:t>paslaugų nepertraukiamumą, gerą kokybę ir prieinamumą;</w:t>
      </w:r>
    </w:p>
    <w:p w14:paraId="46150580" w14:textId="77777777" w:rsidR="00C34BAA" w:rsidRPr="00247170" w:rsidRDefault="00C34BAA" w:rsidP="007A6298">
      <w:pPr>
        <w:spacing w:line="288" w:lineRule="auto"/>
        <w:ind w:firstLine="720"/>
        <w:rPr>
          <w:sz w:val="24"/>
          <w:szCs w:val="24"/>
          <w:lang w:val="lt-LT"/>
        </w:rPr>
      </w:pPr>
      <w:r w:rsidRPr="00247170">
        <w:rPr>
          <w:sz w:val="24"/>
          <w:szCs w:val="24"/>
          <w:lang w:val="lt-LT"/>
        </w:rPr>
        <w:t>sudarė šią sutartį (toliau – sutartis).</w:t>
      </w:r>
    </w:p>
    <w:p w14:paraId="2F80EAF3" w14:textId="77777777" w:rsidR="00C34BAA" w:rsidRPr="00247170" w:rsidRDefault="00C34BAA" w:rsidP="007A6298">
      <w:pPr>
        <w:pStyle w:val="Pagrindinistekstas2"/>
        <w:spacing w:line="288" w:lineRule="auto"/>
        <w:ind w:firstLine="720"/>
        <w:rPr>
          <w:sz w:val="24"/>
          <w:szCs w:val="24"/>
        </w:rPr>
      </w:pPr>
    </w:p>
    <w:p w14:paraId="7FC231E2" w14:textId="77777777" w:rsidR="00C34BAA" w:rsidRPr="00247170" w:rsidRDefault="00C34BAA" w:rsidP="007A6298">
      <w:pPr>
        <w:pStyle w:val="Antrat1"/>
        <w:spacing w:line="288" w:lineRule="auto"/>
        <w:rPr>
          <w:szCs w:val="24"/>
        </w:rPr>
      </w:pPr>
      <w:r w:rsidRPr="00247170">
        <w:rPr>
          <w:szCs w:val="24"/>
        </w:rPr>
        <w:t>I SKYRIUS</w:t>
      </w:r>
    </w:p>
    <w:p w14:paraId="5800A17D" w14:textId="77777777" w:rsidR="00C34BAA" w:rsidRPr="00247170" w:rsidRDefault="00C34BAA" w:rsidP="007A6298">
      <w:pPr>
        <w:pStyle w:val="Antrat1"/>
        <w:spacing w:line="288" w:lineRule="auto"/>
        <w:rPr>
          <w:szCs w:val="24"/>
        </w:rPr>
      </w:pPr>
      <w:r w:rsidRPr="00247170">
        <w:rPr>
          <w:szCs w:val="24"/>
        </w:rPr>
        <w:t>SUTARTIES DALYKAS</w:t>
      </w:r>
    </w:p>
    <w:p w14:paraId="2B4011F3" w14:textId="77777777" w:rsidR="00C34BAA" w:rsidRPr="00247170" w:rsidRDefault="00C34BAA" w:rsidP="007A6298">
      <w:pPr>
        <w:spacing w:line="288" w:lineRule="auto"/>
        <w:jc w:val="center"/>
        <w:rPr>
          <w:sz w:val="24"/>
          <w:szCs w:val="24"/>
          <w:lang w:val="lt-LT"/>
        </w:rPr>
      </w:pPr>
    </w:p>
    <w:p w14:paraId="53FD7370" w14:textId="10B6EE7E" w:rsidR="00C34BAA" w:rsidRPr="00247170" w:rsidRDefault="00C34BAA" w:rsidP="00247170">
      <w:pPr>
        <w:spacing w:line="288" w:lineRule="auto"/>
        <w:ind w:right="-34" w:firstLine="1296"/>
        <w:jc w:val="both"/>
        <w:rPr>
          <w:sz w:val="24"/>
          <w:szCs w:val="24"/>
          <w:lang w:val="lt-LT"/>
        </w:rPr>
      </w:pPr>
      <w:r w:rsidRPr="00247170">
        <w:rPr>
          <w:sz w:val="24"/>
          <w:szCs w:val="24"/>
          <w:lang w:val="lt-LT"/>
        </w:rPr>
        <w:t xml:space="preserve">1. Kauno miesto </w:t>
      </w:r>
      <w:r w:rsidR="00AE4326" w:rsidRPr="00247170">
        <w:rPr>
          <w:sz w:val="24"/>
          <w:szCs w:val="24"/>
          <w:lang w:val="lt-LT"/>
        </w:rPr>
        <w:t>vejų šienavimo</w:t>
      </w:r>
      <w:r w:rsidR="00320FF6" w:rsidRPr="00247170">
        <w:rPr>
          <w:sz w:val="24"/>
          <w:szCs w:val="24"/>
          <w:lang w:val="lt-LT"/>
        </w:rPr>
        <w:t>,</w:t>
      </w:r>
      <w:r w:rsidR="00AE4326" w:rsidRPr="00247170">
        <w:rPr>
          <w:sz w:val="24"/>
          <w:szCs w:val="24"/>
          <w:lang w:val="lt-LT"/>
        </w:rPr>
        <w:t xml:space="preserve"> atkūrimo</w:t>
      </w:r>
      <w:r w:rsidRPr="00247170">
        <w:rPr>
          <w:sz w:val="24"/>
          <w:szCs w:val="24"/>
          <w:lang w:val="lt-LT"/>
        </w:rPr>
        <w:t xml:space="preserve"> ir priežiūros paslaugų (toliau – paslaugos) teikimas pagal sutarties prieduose nurodytus paslaugų aprašymus ir įkainius.</w:t>
      </w:r>
    </w:p>
    <w:p w14:paraId="3D427990" w14:textId="77777777" w:rsidR="00C34BAA" w:rsidRPr="00247170" w:rsidRDefault="00C34BAA" w:rsidP="007A6298">
      <w:pPr>
        <w:pStyle w:val="Sraopastraipa"/>
        <w:spacing w:line="288" w:lineRule="auto"/>
        <w:ind w:left="1069" w:right="-34"/>
        <w:jc w:val="both"/>
        <w:rPr>
          <w:sz w:val="24"/>
          <w:szCs w:val="24"/>
          <w:lang w:val="lt-LT"/>
        </w:rPr>
      </w:pPr>
    </w:p>
    <w:p w14:paraId="0477977A" w14:textId="77777777" w:rsidR="00C34BAA" w:rsidRPr="00247170" w:rsidRDefault="00B56770" w:rsidP="007A6298">
      <w:pPr>
        <w:spacing w:line="288" w:lineRule="auto"/>
        <w:ind w:right="22"/>
        <w:jc w:val="center"/>
        <w:rPr>
          <w:b/>
          <w:sz w:val="24"/>
          <w:szCs w:val="24"/>
          <w:lang w:val="lt-LT"/>
        </w:rPr>
      </w:pPr>
      <w:r w:rsidRPr="00247170">
        <w:rPr>
          <w:b/>
          <w:sz w:val="24"/>
          <w:szCs w:val="24"/>
          <w:lang w:val="lt-LT"/>
        </w:rPr>
        <w:t>II</w:t>
      </w:r>
      <w:r w:rsidR="00C34BAA" w:rsidRPr="00247170">
        <w:rPr>
          <w:b/>
          <w:sz w:val="24"/>
          <w:szCs w:val="24"/>
          <w:lang w:val="lt-LT"/>
        </w:rPr>
        <w:t xml:space="preserve"> SKYRIUS</w:t>
      </w:r>
    </w:p>
    <w:p w14:paraId="7AFACEA0" w14:textId="489405AA" w:rsidR="00C34BAA" w:rsidRPr="00247170" w:rsidRDefault="00C34BAA" w:rsidP="007A6298">
      <w:pPr>
        <w:spacing w:line="288" w:lineRule="auto"/>
        <w:ind w:right="22"/>
        <w:jc w:val="center"/>
        <w:rPr>
          <w:b/>
          <w:sz w:val="24"/>
          <w:szCs w:val="24"/>
          <w:lang w:val="lt-LT"/>
        </w:rPr>
      </w:pPr>
      <w:r w:rsidRPr="00247170">
        <w:rPr>
          <w:b/>
          <w:sz w:val="24"/>
          <w:szCs w:val="24"/>
          <w:lang w:val="lt-LT"/>
        </w:rPr>
        <w:t xml:space="preserve">SUTARTIES PASLAUGŲ ĮKAINIAI IR </w:t>
      </w:r>
      <w:r w:rsidR="001B54AC" w:rsidRPr="00247170">
        <w:rPr>
          <w:b/>
          <w:sz w:val="24"/>
          <w:szCs w:val="24"/>
          <w:lang w:val="lt-LT"/>
        </w:rPr>
        <w:t xml:space="preserve">ĮKAINIŲ PERSKAIČIAVIMO </w:t>
      </w:r>
      <w:r w:rsidRPr="00247170">
        <w:rPr>
          <w:b/>
          <w:sz w:val="24"/>
          <w:szCs w:val="24"/>
          <w:lang w:val="lt-LT"/>
        </w:rPr>
        <w:t>TVARKA</w:t>
      </w:r>
    </w:p>
    <w:p w14:paraId="02D5CFE2" w14:textId="77777777" w:rsidR="00C34BAA" w:rsidRPr="00247170" w:rsidRDefault="00C34BAA" w:rsidP="007A6298">
      <w:pPr>
        <w:spacing w:line="288" w:lineRule="auto"/>
        <w:ind w:left="1440" w:right="22"/>
        <w:jc w:val="both"/>
        <w:rPr>
          <w:b/>
          <w:sz w:val="24"/>
          <w:szCs w:val="24"/>
          <w:lang w:val="lt-LT"/>
        </w:rPr>
      </w:pPr>
    </w:p>
    <w:p w14:paraId="5F94B909" w14:textId="68BEBCFC" w:rsidR="00C34BAA" w:rsidRPr="00247170" w:rsidRDefault="00C34BAA" w:rsidP="00247170">
      <w:pPr>
        <w:spacing w:line="288" w:lineRule="auto"/>
        <w:ind w:firstLine="1296"/>
        <w:jc w:val="both"/>
        <w:rPr>
          <w:b/>
          <w:sz w:val="24"/>
          <w:szCs w:val="24"/>
          <w:lang w:val="lt-LT"/>
        </w:rPr>
      </w:pPr>
      <w:r w:rsidRPr="00247170">
        <w:rPr>
          <w:sz w:val="24"/>
          <w:szCs w:val="24"/>
          <w:lang w:val="lt-LT"/>
        </w:rPr>
        <w:t xml:space="preserve">2. </w:t>
      </w:r>
      <w:r w:rsidR="00A177FB" w:rsidRPr="00247170">
        <w:rPr>
          <w:sz w:val="24"/>
          <w:szCs w:val="24"/>
          <w:lang w:val="lt-LT"/>
        </w:rPr>
        <w:t>Kauno miesto vejų šienavimo</w:t>
      </w:r>
      <w:r w:rsidR="0031241B" w:rsidRPr="00247170">
        <w:rPr>
          <w:sz w:val="24"/>
          <w:szCs w:val="24"/>
          <w:lang w:val="lt-LT"/>
        </w:rPr>
        <w:t>,</w:t>
      </w:r>
      <w:r w:rsidR="00A177FB" w:rsidRPr="00247170">
        <w:rPr>
          <w:sz w:val="24"/>
          <w:szCs w:val="24"/>
          <w:lang w:val="lt-LT"/>
        </w:rPr>
        <w:t xml:space="preserve"> atkūrimo ir priežiūros paslaugų </w:t>
      </w:r>
      <w:r w:rsidRPr="00247170">
        <w:rPr>
          <w:sz w:val="24"/>
          <w:szCs w:val="24"/>
          <w:lang w:val="lt-LT"/>
        </w:rPr>
        <w:t xml:space="preserve">įkainiai (toliau – paslaugų įkainiai), nurodyti sutarties 1 priede, yra patvirtinti Kauno miesto savivaldybės tarybos 2023 m. gruodžio 19 d. sprendimu Nr. </w:t>
      </w:r>
      <w:r w:rsidR="00A177FB" w:rsidRPr="00247170">
        <w:rPr>
          <w:sz w:val="24"/>
          <w:szCs w:val="24"/>
          <w:lang w:val="lt-LT"/>
        </w:rPr>
        <w:t>T-595</w:t>
      </w:r>
      <w:r w:rsidRPr="00247170">
        <w:rPr>
          <w:sz w:val="24"/>
          <w:szCs w:val="24"/>
          <w:lang w:val="lt-LT"/>
        </w:rPr>
        <w:t xml:space="preserve"> ir galioja visą sutarties galiojimo laikotarpį, nebent Kauno miesto savivaldybės taryba nusprendžia kitaip. Į sutarties paslaugų įkainius įskaičiuoti visi mokesčiai (išskyrus </w:t>
      </w:r>
      <w:r w:rsidR="001B54AC" w:rsidRPr="00247170">
        <w:rPr>
          <w:sz w:val="24"/>
          <w:szCs w:val="24"/>
          <w:lang w:val="lt-LT"/>
        </w:rPr>
        <w:t>pridėtinės vertės mokest</w:t>
      </w:r>
      <w:r w:rsidR="007764AD" w:rsidRPr="00247170">
        <w:rPr>
          <w:sz w:val="24"/>
          <w:szCs w:val="24"/>
          <w:lang w:val="lt-LT"/>
        </w:rPr>
        <w:t>į</w:t>
      </w:r>
      <w:r w:rsidR="001B54AC" w:rsidRPr="00247170">
        <w:rPr>
          <w:sz w:val="24"/>
          <w:szCs w:val="24"/>
          <w:lang w:val="lt-LT"/>
        </w:rPr>
        <w:t xml:space="preserve"> (toliau – </w:t>
      </w:r>
      <w:r w:rsidRPr="00247170">
        <w:rPr>
          <w:sz w:val="24"/>
          <w:szCs w:val="24"/>
          <w:lang w:val="lt-LT"/>
        </w:rPr>
        <w:t xml:space="preserve">PVM), visos sąnaudos ir susijusios išlaidos. </w:t>
      </w:r>
      <w:r w:rsidRPr="00247170">
        <w:rPr>
          <w:rFonts w:eastAsia="Calibri"/>
          <w:sz w:val="24"/>
          <w:szCs w:val="24"/>
          <w:lang w:val="lt-LT" w:eastAsia="en-US"/>
        </w:rPr>
        <w:t xml:space="preserve">Jei kai kurie darbai, paslaugos, medžiagos ar mokesčiai nėra įvertinti, laikoma, kad jie yra įskaičiuoti į patvirtintus paslaugų įkainius. Paslaugų teikėjas neturi teisės reikalauti padengti jokių išlaidų, viršijančių paslaugų įkainius. </w:t>
      </w:r>
      <w:r w:rsidRPr="00247170">
        <w:rPr>
          <w:sz w:val="24"/>
          <w:szCs w:val="24"/>
          <w:lang w:val="lt-LT"/>
        </w:rPr>
        <w:t>Už paslaugas, kurias Paslaugų teikėjas suteikia savavališkai nukrypdamas nuo sutarties ar užsakymo, neatlyginama.</w:t>
      </w:r>
    </w:p>
    <w:p w14:paraId="678B875B" w14:textId="77777777" w:rsidR="00C34BAA" w:rsidRPr="00247170" w:rsidRDefault="00C34BAA" w:rsidP="00247170">
      <w:pPr>
        <w:pStyle w:val="Pagrindinistekstas"/>
        <w:spacing w:line="288" w:lineRule="auto"/>
        <w:ind w:firstLine="1296"/>
        <w:rPr>
          <w:szCs w:val="24"/>
        </w:rPr>
      </w:pPr>
      <w:r w:rsidRPr="00247170">
        <w:rPr>
          <w:szCs w:val="24"/>
        </w:rPr>
        <w:t>3. Suteiktų paslaugų kaina apskaičiuojama pagal sutarties 1 priede nurodytus paslaugų įkainius.</w:t>
      </w:r>
    </w:p>
    <w:p w14:paraId="6ED48CEA" w14:textId="5437772B" w:rsidR="00C34BAA" w:rsidRPr="00247170" w:rsidRDefault="00C34BAA" w:rsidP="00247170">
      <w:pPr>
        <w:pStyle w:val="Pagrindinistekstas"/>
        <w:spacing w:line="288" w:lineRule="auto"/>
        <w:ind w:firstLine="1296"/>
        <w:rPr>
          <w:szCs w:val="24"/>
        </w:rPr>
      </w:pPr>
      <w:r w:rsidRPr="00247170">
        <w:rPr>
          <w:szCs w:val="24"/>
          <w:lang w:eastAsia="en-US"/>
        </w:rPr>
        <w:t xml:space="preserve">4. Paslaugų įkainiai (be PVM), nurodyti sutarties 1 priede, yra fiksuoti, galioja visą sutarties galiojimo laikotarpį ir nekeičiami, išskyrus sutarties 2 punkte nurodytą atvejį </w:t>
      </w:r>
      <w:r w:rsidR="000B4099" w:rsidRPr="00247170">
        <w:rPr>
          <w:szCs w:val="24"/>
          <w:lang w:eastAsia="en-US"/>
        </w:rPr>
        <w:t xml:space="preserve">ir </w:t>
      </w:r>
      <w:r w:rsidRPr="00247170">
        <w:rPr>
          <w:szCs w:val="24"/>
          <w:lang w:eastAsia="en-US"/>
        </w:rPr>
        <w:t>paslaugų įkainių peržiūrą šiame punkte numatytais atvejais. Sutarties galiojimo laikotarpiu paslaugų įkainiai (be PVM) gali būti peržiūrimi (perskaičiuojami) tokiomis sąlygomis ir tvarka, kai įkainių perskaičiavimas inicijuojamas bet kurios Šalies rašytiniu prašymu:</w:t>
      </w:r>
    </w:p>
    <w:p w14:paraId="6B2EEB8F" w14:textId="5CA17FD2" w:rsidR="00C34BAA" w:rsidRPr="00247170" w:rsidRDefault="00381019" w:rsidP="007A6298">
      <w:pPr>
        <w:widowControl w:val="0"/>
        <w:shd w:val="clear" w:color="auto" w:fill="FFFFFF"/>
        <w:tabs>
          <w:tab w:val="left" w:pos="567"/>
        </w:tabs>
        <w:adjustRightInd w:val="0"/>
        <w:spacing w:line="288" w:lineRule="auto"/>
        <w:jc w:val="both"/>
        <w:textAlignment w:val="baseline"/>
        <w:rPr>
          <w:sz w:val="24"/>
          <w:szCs w:val="24"/>
          <w:lang w:val="lt-LT"/>
        </w:rPr>
      </w:pPr>
      <w:r w:rsidRPr="00247170">
        <w:rPr>
          <w:sz w:val="24"/>
          <w:szCs w:val="24"/>
          <w:lang w:val="lt-LT" w:eastAsia="en-US"/>
        </w:rPr>
        <w:tab/>
      </w:r>
      <w:r w:rsidR="00247170">
        <w:rPr>
          <w:sz w:val="24"/>
          <w:szCs w:val="24"/>
          <w:lang w:val="lt-LT" w:eastAsia="en-US"/>
        </w:rPr>
        <w:tab/>
      </w:r>
      <w:r w:rsidR="00C34BAA" w:rsidRPr="00247170">
        <w:rPr>
          <w:sz w:val="24"/>
          <w:szCs w:val="24"/>
          <w:lang w:val="lt-LT" w:eastAsia="en-US"/>
        </w:rPr>
        <w:t>4.</w:t>
      </w:r>
      <w:r w:rsidRPr="00247170">
        <w:rPr>
          <w:sz w:val="24"/>
          <w:szCs w:val="24"/>
          <w:lang w:val="lt-LT" w:eastAsia="en-US"/>
        </w:rPr>
        <w:t>1</w:t>
      </w:r>
      <w:r w:rsidR="00C34BAA" w:rsidRPr="00247170">
        <w:rPr>
          <w:sz w:val="24"/>
          <w:szCs w:val="24"/>
          <w:lang w:val="lt-LT" w:eastAsia="en-US"/>
        </w:rPr>
        <w:t>.</w:t>
      </w:r>
      <w:r w:rsidR="000B4099" w:rsidRPr="00247170">
        <w:rPr>
          <w:sz w:val="24"/>
          <w:szCs w:val="24"/>
          <w:lang w:val="lt-LT" w:eastAsia="en-US"/>
        </w:rPr>
        <w:t xml:space="preserve"> </w:t>
      </w:r>
      <w:r w:rsidR="00C34BAA" w:rsidRPr="00247170">
        <w:rPr>
          <w:sz w:val="24"/>
          <w:szCs w:val="24"/>
          <w:lang w:val="lt-LT" w:eastAsia="en-US"/>
        </w:rPr>
        <w:t xml:space="preserve">Vejų šienavimo, atkūrimo ir priežiūros paslaugų </w:t>
      </w:r>
      <w:r w:rsidR="00C34BAA" w:rsidRPr="00247170">
        <w:rPr>
          <w:sz w:val="24"/>
          <w:szCs w:val="24"/>
          <w:lang w:val="lt-LT"/>
        </w:rPr>
        <w:t>įkainiai gali būti perskaičiuojami, jeigu Valstybės duomenų agentūros (</w:t>
      </w:r>
      <w:hyperlink r:id="rId7" w:history="1">
        <w:r w:rsidR="00C34BAA" w:rsidRPr="00247170">
          <w:rPr>
            <w:rStyle w:val="Hipersaitas"/>
            <w:color w:val="auto"/>
            <w:sz w:val="24"/>
            <w:szCs w:val="24"/>
            <w:lang w:val="lt-LT"/>
          </w:rPr>
          <w:t>www.stat.gov.lt</w:t>
        </w:r>
      </w:hyperlink>
      <w:r w:rsidR="00C34BAA" w:rsidRPr="00247170">
        <w:rPr>
          <w:sz w:val="24"/>
          <w:szCs w:val="24"/>
          <w:lang w:val="lt-LT"/>
        </w:rPr>
        <w:t>) kas mėnesį skelbiamo vartotojų kainų indekso „127 Niekur kitur nepriskirtos paslaugos“ pokytis (k), apskaičiuotas, kaip nustatyta 4.</w:t>
      </w:r>
      <w:r w:rsidR="00BB574C" w:rsidRPr="00247170">
        <w:rPr>
          <w:sz w:val="24"/>
          <w:szCs w:val="24"/>
          <w:lang w:val="lt-LT"/>
        </w:rPr>
        <w:t>1</w:t>
      </w:r>
      <w:r w:rsidR="00C34BAA" w:rsidRPr="00247170">
        <w:rPr>
          <w:sz w:val="24"/>
          <w:szCs w:val="24"/>
          <w:lang w:val="lt-LT"/>
        </w:rPr>
        <w:t>.1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20FC537" w14:textId="76C954EC" w:rsidR="00C34BAA" w:rsidRPr="00247170" w:rsidRDefault="00C34BAA" w:rsidP="00247170">
      <w:pPr>
        <w:spacing w:line="288" w:lineRule="auto"/>
        <w:ind w:firstLine="1296"/>
        <w:jc w:val="both"/>
        <w:rPr>
          <w:sz w:val="24"/>
          <w:szCs w:val="24"/>
          <w:lang w:val="lt-LT"/>
        </w:rPr>
      </w:pPr>
      <w:r w:rsidRPr="00247170">
        <w:rPr>
          <w:sz w:val="24"/>
          <w:szCs w:val="24"/>
          <w:lang w:val="lt-LT"/>
        </w:rPr>
        <w:t>4.</w:t>
      </w:r>
      <w:r w:rsidR="00381019" w:rsidRPr="00247170">
        <w:rPr>
          <w:sz w:val="24"/>
          <w:szCs w:val="24"/>
          <w:lang w:val="lt-LT"/>
        </w:rPr>
        <w:t>1</w:t>
      </w:r>
      <w:r w:rsidRPr="00247170">
        <w:rPr>
          <w:sz w:val="24"/>
          <w:szCs w:val="24"/>
          <w:lang w:val="lt-LT"/>
        </w:rPr>
        <w:t>.1. Paslaugų įkainiai perskaičiuojami pagal formulę:</w:t>
      </w:r>
    </w:p>
    <w:p w14:paraId="320D70A0" w14:textId="77777777" w:rsidR="00C34BAA" w:rsidRPr="00247170" w:rsidRDefault="009778EE" w:rsidP="007A6298">
      <w:pPr>
        <w:spacing w:line="288" w:lineRule="auto"/>
        <w:ind w:firstLine="567"/>
        <w:jc w:val="both"/>
        <w:rPr>
          <w:i/>
          <w:iCs/>
          <w:sz w:val="24"/>
          <w:szCs w:val="24"/>
          <w:lang w:val="lt-LT"/>
        </w:rPr>
      </w:pP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r>
          <w:rPr>
            <w:rFonts w:ascii="Cambria Math" w:hAnsi="Cambria Math"/>
            <w:sz w:val="24"/>
            <w:szCs w:val="24"/>
            <w:lang w:val="lt-LT"/>
          </w:rPr>
          <m:t>=</m:t>
        </m:r>
        <m:r>
          <w:rPr>
            <w:rFonts w:ascii="Cambria Math" w:hAnsi="Cambria Math"/>
            <w:sz w:val="24"/>
            <w:szCs w:val="24"/>
            <w:lang w:val="lt-LT"/>
          </w:rPr>
          <m:t>a</m:t>
        </m:r>
        <m:r>
          <w:rPr>
            <w:rFonts w:ascii="Cambria Math" w:hAnsi="Cambria Math"/>
            <w:sz w:val="24"/>
            <w:szCs w:val="24"/>
            <w:lang w:val="lt-LT"/>
          </w:rPr>
          <m:t>+</m:t>
        </m:r>
        <m:d>
          <m:dPr>
            <m:ctrlPr>
              <w:rPr>
                <w:rFonts w:ascii="Cambria Math" w:eastAsiaTheme="minorHAnsi" w:hAnsi="Cambria Math"/>
                <w:i/>
                <w:iCs/>
                <w:sz w:val="24"/>
                <w:szCs w:val="24"/>
                <w:lang w:val="lt-LT" w:eastAsia="en-US"/>
              </w:rPr>
            </m:ctrlPr>
          </m:dPr>
          <m:e>
            <m:f>
              <m:fPr>
                <m:ctrlPr>
                  <w:rPr>
                    <w:rFonts w:ascii="Cambria Math" w:eastAsiaTheme="minorHAnsi" w:hAnsi="Cambria Math"/>
                    <w:i/>
                    <w:iCs/>
                    <w:sz w:val="24"/>
                    <w:szCs w:val="24"/>
                    <w:lang w:val="lt-LT" w:eastAsia="en-US"/>
                  </w:rPr>
                </m:ctrlPr>
              </m:fPr>
              <m:num>
                <m:r>
                  <w:rPr>
                    <w:rFonts w:ascii="Cambria Math" w:hAnsi="Cambria Math"/>
                    <w:sz w:val="24"/>
                    <w:szCs w:val="24"/>
                    <w:lang w:val="lt-LT"/>
                  </w:rPr>
                  <m:t>k</m:t>
                </m:r>
              </m:num>
              <m:den>
                <m:r>
                  <w:rPr>
                    <w:rFonts w:ascii="Cambria Math" w:hAnsi="Cambria Math"/>
                    <w:sz w:val="24"/>
                    <w:szCs w:val="24"/>
                    <w:lang w:val="lt-LT"/>
                  </w:rPr>
                  <m:t>100</m:t>
                </m:r>
              </m:den>
            </m:f>
            <m:r>
              <w:rPr>
                <w:rFonts w:ascii="Cambria Math" w:hAnsi="Cambria Math"/>
                <w:sz w:val="24"/>
                <w:szCs w:val="24"/>
                <w:lang w:val="lt-LT"/>
              </w:rPr>
              <m:t>×</m:t>
            </m:r>
            <m:r>
              <w:rPr>
                <w:rFonts w:ascii="Cambria Math" w:hAnsi="Cambria Math"/>
                <w:sz w:val="24"/>
                <w:szCs w:val="24"/>
                <w:lang w:val="lt-LT"/>
              </w:rPr>
              <m:t>a</m:t>
            </m:r>
          </m:e>
        </m:d>
      </m:oMath>
      <w:r w:rsidR="00C34BAA" w:rsidRPr="00247170">
        <w:rPr>
          <w:sz w:val="24"/>
          <w:szCs w:val="24"/>
          <w:lang w:val="lt-LT"/>
        </w:rPr>
        <w:t>, kur:</w:t>
      </w:r>
    </w:p>
    <w:p w14:paraId="48A672F5" w14:textId="77777777" w:rsidR="00C34BAA" w:rsidRPr="00247170" w:rsidRDefault="00C34BAA" w:rsidP="007A6298">
      <w:pPr>
        <w:spacing w:line="288" w:lineRule="auto"/>
        <w:ind w:firstLine="567"/>
        <w:jc w:val="both"/>
        <w:rPr>
          <w:sz w:val="24"/>
          <w:szCs w:val="24"/>
          <w:lang w:val="lt-LT"/>
        </w:rPr>
      </w:pPr>
      <w:r w:rsidRPr="00247170">
        <w:rPr>
          <w:sz w:val="24"/>
          <w:szCs w:val="24"/>
          <w:lang w:val="lt-LT"/>
        </w:rPr>
        <w:t>a – įkainis (Eur be PVM) (Kauno miesto savivaldybės tarybos 2023 m. gruodžio 19 d. sprendimu Nr. T-59</w:t>
      </w:r>
      <w:r w:rsidR="00A177FB" w:rsidRPr="00247170">
        <w:rPr>
          <w:sz w:val="24"/>
          <w:szCs w:val="24"/>
          <w:lang w:val="lt-LT"/>
        </w:rPr>
        <w:t>5</w:t>
      </w:r>
      <w:r w:rsidRPr="00247170">
        <w:rPr>
          <w:sz w:val="24"/>
          <w:szCs w:val="24"/>
          <w:lang w:val="lt-LT"/>
        </w:rPr>
        <w:t xml:space="preserve"> nustatytas įkainis (jei įkainiai perskaičiuojami pirmą kartą) arba paskutinio perskaičiavimo įkainis (jei įkainis jau buvo perskaičiuotas);</w:t>
      </w:r>
    </w:p>
    <w:p w14:paraId="349500C3" w14:textId="77777777" w:rsidR="00C34BAA" w:rsidRPr="00247170" w:rsidRDefault="009778EE" w:rsidP="007A6298">
      <w:pPr>
        <w:spacing w:line="288" w:lineRule="auto"/>
        <w:ind w:firstLine="567"/>
        <w:jc w:val="both"/>
        <w:rPr>
          <w:sz w:val="24"/>
          <w:szCs w:val="24"/>
          <w:lang w:val="lt-LT"/>
        </w:rPr>
      </w:pP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oMath>
      <w:r w:rsidR="00C34BAA" w:rsidRPr="00247170">
        <w:rPr>
          <w:sz w:val="24"/>
          <w:szCs w:val="24"/>
          <w:lang w:val="lt-LT"/>
        </w:rPr>
        <w:t xml:space="preserve"> – perskaičiuotas (pakeistas) įkainis (Eur be PVM);</w:t>
      </w:r>
    </w:p>
    <w:p w14:paraId="534B17EC" w14:textId="77777777" w:rsidR="00C34BAA" w:rsidRPr="00247170" w:rsidRDefault="00C34BAA" w:rsidP="007A6298">
      <w:pPr>
        <w:spacing w:line="288" w:lineRule="auto"/>
        <w:ind w:firstLine="567"/>
        <w:jc w:val="both"/>
        <w:rPr>
          <w:sz w:val="24"/>
          <w:szCs w:val="24"/>
          <w:lang w:val="lt-LT"/>
        </w:rPr>
      </w:pPr>
      <w:r w:rsidRPr="00247170">
        <w:rPr>
          <w:sz w:val="24"/>
          <w:szCs w:val="24"/>
          <w:lang w:val="lt-LT"/>
        </w:rPr>
        <w:t>k – pagal vartotojų kainų indeksą „127 Niekur kitur nepriskirtos paslaugos“ apskaičiuotas kainų pokytis (padidėjimas arba sumažėjimas) (proc.).</w:t>
      </w:r>
    </w:p>
    <w:p w14:paraId="02E1A5D6" w14:textId="77777777" w:rsidR="00C34BAA" w:rsidRPr="00247170" w:rsidRDefault="00C34BAA" w:rsidP="007A6298">
      <w:pPr>
        <w:spacing w:line="288" w:lineRule="auto"/>
        <w:ind w:firstLine="567"/>
        <w:jc w:val="both"/>
        <w:rPr>
          <w:sz w:val="24"/>
          <w:szCs w:val="24"/>
          <w:lang w:val="lt-LT"/>
        </w:rPr>
      </w:pPr>
      <w:r w:rsidRPr="00247170">
        <w:rPr>
          <w:sz w:val="24"/>
          <w:szCs w:val="24"/>
          <w:lang w:val="lt-LT"/>
        </w:rPr>
        <w:t xml:space="preserve">„k“ reikšmė skaičiuojama pagal formulę: </w:t>
      </w:r>
    </w:p>
    <w:p w14:paraId="25A3A1D7" w14:textId="77777777" w:rsidR="00C34BAA" w:rsidRPr="00247170" w:rsidRDefault="00C34BAA" w:rsidP="007A6298">
      <w:pPr>
        <w:spacing w:line="288" w:lineRule="auto"/>
        <w:ind w:firstLine="1134"/>
        <w:jc w:val="both"/>
        <w:rPr>
          <w:sz w:val="24"/>
          <w:szCs w:val="24"/>
          <w:lang w:val="lt-LT"/>
        </w:rPr>
      </w:pPr>
      <m:oMath>
        <m:r>
          <w:rPr>
            <w:rFonts w:ascii="Cambria Math" w:hAnsi="Cambria Math"/>
            <w:sz w:val="24"/>
            <w:szCs w:val="24"/>
            <w:lang w:val="lt-LT"/>
          </w:rPr>
          <m:t>k =</m:t>
        </m:r>
        <m:f>
          <m:fPr>
            <m:ctrlPr>
              <w:rPr>
                <w:rFonts w:ascii="Cambria Math" w:eastAsiaTheme="minorHAnsi" w:hAnsi="Cambria Math"/>
                <w:i/>
                <w:iCs/>
                <w:sz w:val="24"/>
                <w:szCs w:val="24"/>
                <w:lang w:val="lt-LT" w:eastAsia="en-US"/>
              </w:rPr>
            </m:ctrlPr>
          </m:fPr>
          <m:num>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Ind</m:t>
                </m:r>
              </m:e>
              <m:sub>
                <m:r>
                  <w:rPr>
                    <w:rFonts w:ascii="Cambria Math" w:hAnsi="Cambria Math"/>
                    <w:sz w:val="24"/>
                    <w:szCs w:val="24"/>
                    <w:lang w:val="lt-LT"/>
                  </w:rPr>
                  <m:t>pradžia</m:t>
                </m:r>
              </m:sub>
            </m:sSub>
          </m:den>
        </m:f>
        <m:r>
          <w:rPr>
            <w:rFonts w:ascii="Cambria Math" w:hAnsi="Cambria Math"/>
            <w:sz w:val="24"/>
            <w:szCs w:val="24"/>
            <w:lang w:val="lt-LT"/>
          </w:rPr>
          <m:t>×100-100</m:t>
        </m:r>
      </m:oMath>
      <w:r w:rsidRPr="00247170">
        <w:rPr>
          <w:sz w:val="24"/>
          <w:szCs w:val="24"/>
          <w:lang w:val="lt-LT"/>
        </w:rPr>
        <w:t>, (proc.), kur:</w:t>
      </w:r>
    </w:p>
    <w:p w14:paraId="11847733" w14:textId="77777777" w:rsidR="00C34BAA" w:rsidRPr="00247170" w:rsidRDefault="00C34BAA" w:rsidP="007A6298">
      <w:pPr>
        <w:spacing w:line="288" w:lineRule="auto"/>
        <w:ind w:firstLine="1134"/>
        <w:jc w:val="both"/>
        <w:rPr>
          <w:sz w:val="24"/>
          <w:szCs w:val="24"/>
          <w:lang w:val="lt-LT"/>
        </w:rPr>
      </w:pPr>
      <w:proofErr w:type="spellStart"/>
      <w:r w:rsidRPr="00247170">
        <w:rPr>
          <w:sz w:val="24"/>
          <w:szCs w:val="24"/>
          <w:lang w:val="lt-LT"/>
        </w:rPr>
        <w:t>Ind</w:t>
      </w:r>
      <w:r w:rsidRPr="00247170">
        <w:rPr>
          <w:sz w:val="24"/>
          <w:szCs w:val="24"/>
          <w:vertAlign w:val="subscript"/>
          <w:lang w:val="lt-LT"/>
        </w:rPr>
        <w:t>naujausias</w:t>
      </w:r>
      <w:proofErr w:type="spellEnd"/>
      <w:r w:rsidRPr="00247170">
        <w:rPr>
          <w:sz w:val="24"/>
          <w:szCs w:val="24"/>
          <w:lang w:val="lt-LT"/>
        </w:rPr>
        <w:t xml:space="preserve"> – kreipimosi dėl įkainių perskaičiavimo išsiuntimo kitai Šaliai dieną naujausias paskelbtas vartotojų kainų indeksas „127 Niekur kitur nepriskirtos paslaugos“;</w:t>
      </w:r>
    </w:p>
    <w:p w14:paraId="21DD8B96" w14:textId="77777777" w:rsidR="00C34BAA" w:rsidRPr="00247170" w:rsidRDefault="00C34BAA" w:rsidP="007A6298">
      <w:pPr>
        <w:spacing w:line="288" w:lineRule="auto"/>
        <w:ind w:firstLine="1134"/>
        <w:jc w:val="both"/>
        <w:rPr>
          <w:sz w:val="24"/>
          <w:szCs w:val="24"/>
          <w:lang w:val="lt-LT"/>
        </w:rPr>
      </w:pPr>
      <w:proofErr w:type="spellStart"/>
      <w:r w:rsidRPr="00247170">
        <w:rPr>
          <w:sz w:val="24"/>
          <w:szCs w:val="24"/>
          <w:lang w:val="lt-LT"/>
        </w:rPr>
        <w:t>Ind</w:t>
      </w:r>
      <w:r w:rsidRPr="00247170">
        <w:rPr>
          <w:sz w:val="24"/>
          <w:szCs w:val="24"/>
          <w:vertAlign w:val="subscript"/>
          <w:lang w:val="lt-LT"/>
        </w:rPr>
        <w:t>pradžia</w:t>
      </w:r>
      <w:proofErr w:type="spellEnd"/>
      <w:r w:rsidRPr="00247170">
        <w:rPr>
          <w:sz w:val="24"/>
          <w:szCs w:val="24"/>
          <w:lang w:val="lt-LT"/>
        </w:rPr>
        <w:t xml:space="preserve"> – laikotarpio pradžios datos (mėnesio) vartotojų kainų indeksas „127 Niekur kitur nepriskirtos paslaugos“. </w:t>
      </w:r>
    </w:p>
    <w:p w14:paraId="4B40CBD7" w14:textId="77777777" w:rsidR="00C34BAA" w:rsidRPr="00247170" w:rsidRDefault="00C34BAA" w:rsidP="007A6298">
      <w:pPr>
        <w:spacing w:line="288" w:lineRule="auto"/>
        <w:ind w:firstLine="1134"/>
        <w:jc w:val="both"/>
        <w:rPr>
          <w:sz w:val="24"/>
          <w:szCs w:val="24"/>
          <w:lang w:val="lt-LT"/>
        </w:rPr>
      </w:pPr>
      <w:r w:rsidRPr="00247170">
        <w:rPr>
          <w:sz w:val="24"/>
          <w:szCs w:val="24"/>
          <w:lang w:val="lt-LT"/>
        </w:rPr>
        <w:t>Pirmojo paslaugų įkainių perskaičiavimo atveju, laikotarpio pradžia (ketvirtis) yra Kauno miesto savivaldybės tarybos 2023 m. gruodžio 19 d. sprendimo Nr. T-59</w:t>
      </w:r>
      <w:r w:rsidR="006D6A9A" w:rsidRPr="00247170">
        <w:rPr>
          <w:sz w:val="24"/>
          <w:szCs w:val="24"/>
          <w:lang w:val="lt-LT"/>
        </w:rPr>
        <w:t>5</w:t>
      </w:r>
      <w:r w:rsidRPr="00247170">
        <w:rPr>
          <w:sz w:val="24"/>
          <w:szCs w:val="24"/>
          <w:lang w:val="lt-LT"/>
        </w:rPr>
        <w:t xml:space="preserve"> priėmimo dienos ketvirtis.</w:t>
      </w:r>
    </w:p>
    <w:p w14:paraId="0FD8C27D" w14:textId="77777777" w:rsidR="00C34BAA" w:rsidRPr="00247170" w:rsidRDefault="00C34BAA" w:rsidP="007A6298">
      <w:pPr>
        <w:spacing w:line="288" w:lineRule="auto"/>
        <w:ind w:firstLine="1134"/>
        <w:jc w:val="both"/>
        <w:rPr>
          <w:sz w:val="24"/>
          <w:szCs w:val="24"/>
          <w:lang w:val="lt-LT"/>
        </w:rPr>
      </w:pPr>
      <w:r w:rsidRPr="00247170">
        <w:rPr>
          <w:sz w:val="24"/>
          <w:szCs w:val="24"/>
          <w:lang w:val="lt-LT"/>
        </w:rPr>
        <w:t>Antrojo ir vėlesnių paslaugų įkainių perskaičiavimų atveju laikotarpio pradžia (ketvirtis) yra paskutinio paslaugų įkainių perskaičiavimo metu taikyto atitinkamo paskelbto vartotojų kainų indekso „127 Niekur kitur nepriskirtos paslaugos“ reikšmės ketvirtis.</w:t>
      </w:r>
    </w:p>
    <w:p w14:paraId="09A9DE8D" w14:textId="24CBDBDF" w:rsidR="00C34BAA" w:rsidRPr="00247170" w:rsidRDefault="00C34BAA" w:rsidP="007A6298">
      <w:pPr>
        <w:spacing w:line="288" w:lineRule="auto"/>
        <w:ind w:firstLine="1134"/>
        <w:jc w:val="both"/>
        <w:rPr>
          <w:i/>
          <w:iCs/>
          <w:sz w:val="24"/>
          <w:szCs w:val="24"/>
          <w:lang w:val="lt-LT"/>
        </w:rPr>
      </w:pPr>
      <w:r w:rsidRPr="00247170">
        <w:rPr>
          <w:sz w:val="24"/>
          <w:szCs w:val="24"/>
          <w:lang w:val="lt-LT"/>
        </w:rPr>
        <w:t>4.</w:t>
      </w:r>
      <w:r w:rsidR="00381019" w:rsidRPr="00247170">
        <w:rPr>
          <w:sz w:val="24"/>
          <w:szCs w:val="24"/>
          <w:lang w:val="lt-LT"/>
        </w:rPr>
        <w:t>1</w:t>
      </w:r>
      <w:r w:rsidRPr="00247170">
        <w:rPr>
          <w:sz w:val="24"/>
          <w:szCs w:val="24"/>
          <w:lang w:val="lt-LT"/>
        </w:rPr>
        <w:t xml:space="preserve">.2. Esamos ir bazinės kainos indeksų šaltinis – Valstybės duomenų agentūros duomenų bazės. Šiuos indeksus galima rasti (žingsniai): </w:t>
      </w:r>
      <w:hyperlink r:id="rId8" w:anchor="/" w:history="1">
        <w:r w:rsidRPr="00247170">
          <w:rPr>
            <w:rStyle w:val="Hipersaitas"/>
            <w:i/>
            <w:iCs/>
            <w:color w:val="auto"/>
            <w:sz w:val="24"/>
            <w:szCs w:val="24"/>
            <w:lang w:val="lt-LT"/>
          </w:rPr>
          <w:t>https://osp.stat.gov.lt/statistiniu-rodikliu-analize#/</w:t>
        </w:r>
      </w:hyperlink>
      <w:r w:rsidRPr="00247170">
        <w:rPr>
          <w:i/>
          <w:iCs/>
          <w:sz w:val="24"/>
          <w:szCs w:val="24"/>
          <w:lang w:val="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paslaugos\127 Niekur kitur nepriskirtos paslaugos\Nurodomas laikotarpis.</w:t>
      </w:r>
    </w:p>
    <w:p w14:paraId="54CB6FFC" w14:textId="3BBEB07C" w:rsidR="00C34BAA" w:rsidRPr="00247170" w:rsidRDefault="00C34BAA" w:rsidP="007A6298">
      <w:pPr>
        <w:spacing w:line="288" w:lineRule="auto"/>
        <w:ind w:firstLine="1134"/>
        <w:jc w:val="both"/>
        <w:rPr>
          <w:sz w:val="24"/>
          <w:szCs w:val="24"/>
          <w:lang w:val="lt-LT"/>
        </w:rPr>
      </w:pPr>
      <w:r w:rsidRPr="00247170">
        <w:rPr>
          <w:sz w:val="24"/>
          <w:szCs w:val="24"/>
          <w:lang w:val="lt-LT"/>
        </w:rPr>
        <w:t>4.</w:t>
      </w:r>
      <w:r w:rsidR="00381019" w:rsidRPr="00247170">
        <w:rPr>
          <w:sz w:val="24"/>
          <w:szCs w:val="24"/>
          <w:lang w:val="lt-LT"/>
        </w:rPr>
        <w:t>2</w:t>
      </w:r>
      <w:r w:rsidRPr="00247170">
        <w:rPr>
          <w:sz w:val="24"/>
          <w:szCs w:val="24"/>
          <w:lang w:val="lt-LT"/>
        </w:rPr>
        <w:t xml:space="preserve">. Skaičiavimams indeksų reikšmės imamos </w:t>
      </w:r>
      <w:r w:rsidRPr="00247170">
        <w:rPr>
          <w:bCs/>
          <w:sz w:val="24"/>
          <w:szCs w:val="24"/>
          <w:lang w:val="lt-LT"/>
        </w:rPr>
        <w:t>keturių</w:t>
      </w:r>
      <w:r w:rsidRPr="00247170">
        <w:rPr>
          <w:sz w:val="24"/>
          <w:szCs w:val="24"/>
          <w:lang w:val="lt-LT"/>
        </w:rPr>
        <w:t xml:space="preserve"> skaitmenų po kablelio tikslumu. Apskaičiuotas pokytis (k) tolesniems skaičiavimams naudojamas suapvalinus iki </w:t>
      </w:r>
      <w:r w:rsidRPr="00247170">
        <w:rPr>
          <w:bCs/>
          <w:sz w:val="24"/>
          <w:szCs w:val="24"/>
          <w:lang w:val="lt-LT"/>
        </w:rPr>
        <w:t>vieno</w:t>
      </w:r>
      <w:r w:rsidRPr="00247170">
        <w:rPr>
          <w:sz w:val="24"/>
          <w:szCs w:val="24"/>
          <w:lang w:val="lt-LT"/>
        </w:rPr>
        <w:t xml:space="preserve"> skaitmens po kablelio, o apskaičiuotas įkainis „</w:t>
      </w: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oMath>
      <w:r w:rsidRPr="00247170">
        <w:rPr>
          <w:sz w:val="24"/>
          <w:szCs w:val="24"/>
          <w:lang w:val="lt-LT"/>
        </w:rPr>
        <w:t xml:space="preserve">“ suapvalinamas iki </w:t>
      </w:r>
      <w:r w:rsidRPr="00247170">
        <w:rPr>
          <w:bCs/>
          <w:sz w:val="24"/>
          <w:szCs w:val="24"/>
          <w:lang w:val="lt-LT"/>
        </w:rPr>
        <w:t xml:space="preserve">dviejų </w:t>
      </w:r>
      <w:r w:rsidRPr="00247170">
        <w:rPr>
          <w:sz w:val="24"/>
          <w:szCs w:val="24"/>
          <w:lang w:val="lt-LT"/>
        </w:rPr>
        <w:t>skaitmenų po kablelio.</w:t>
      </w:r>
    </w:p>
    <w:p w14:paraId="1B93E932" w14:textId="1D8560E9" w:rsidR="00C34BAA" w:rsidRPr="00247170" w:rsidRDefault="00C34BAA" w:rsidP="007A6298">
      <w:pPr>
        <w:spacing w:line="288" w:lineRule="auto"/>
        <w:ind w:firstLine="1134"/>
        <w:jc w:val="both"/>
        <w:rPr>
          <w:sz w:val="24"/>
          <w:szCs w:val="24"/>
          <w:lang w:val="lt-LT"/>
        </w:rPr>
      </w:pPr>
      <w:r w:rsidRPr="00247170">
        <w:rPr>
          <w:sz w:val="24"/>
          <w:szCs w:val="24"/>
          <w:lang w:val="lt-LT"/>
        </w:rPr>
        <w:t>4.</w:t>
      </w:r>
      <w:r w:rsidR="00381019" w:rsidRPr="00247170">
        <w:rPr>
          <w:sz w:val="24"/>
          <w:szCs w:val="24"/>
          <w:lang w:val="lt-LT"/>
        </w:rPr>
        <w:t>3</w:t>
      </w:r>
      <w:r w:rsidRPr="00247170">
        <w:rPr>
          <w:sz w:val="24"/>
          <w:szCs w:val="24"/>
          <w:lang w:val="lt-LT"/>
        </w:rPr>
        <w:t>. Pirmasis paslaugų įkainių perskaičiavimas gali būti atliekamas bet kada nuo sutarties įsigaliojimo, paslaugų įkainių peržiūros dažnumas nėra ribojamas.</w:t>
      </w:r>
    </w:p>
    <w:p w14:paraId="1465E40E" w14:textId="20E398A6" w:rsidR="00C34BAA" w:rsidRPr="00247170" w:rsidRDefault="00C34BAA" w:rsidP="007A6298">
      <w:pPr>
        <w:spacing w:line="288" w:lineRule="auto"/>
        <w:ind w:firstLine="1134"/>
        <w:jc w:val="both"/>
        <w:rPr>
          <w:sz w:val="24"/>
          <w:szCs w:val="24"/>
          <w:lang w:val="lt-LT"/>
        </w:rPr>
      </w:pPr>
      <w:r w:rsidRPr="00247170">
        <w:rPr>
          <w:sz w:val="24"/>
          <w:szCs w:val="24"/>
          <w:lang w:val="lt-LT"/>
        </w:rPr>
        <w:t>4.</w:t>
      </w:r>
      <w:r w:rsidR="00381019" w:rsidRPr="00247170">
        <w:rPr>
          <w:sz w:val="24"/>
          <w:szCs w:val="24"/>
          <w:lang w:val="lt-LT"/>
        </w:rPr>
        <w:t>4</w:t>
      </w:r>
      <w:r w:rsidRPr="00247170">
        <w:rPr>
          <w:sz w:val="24"/>
          <w:szCs w:val="24"/>
          <w:lang w:val="lt-LT"/>
        </w:rPr>
        <w:t>. Vėlesnis paslaugų įkainių perskaičiavimas negali apimti laikotarpio, už kurį jų perskaičiavimas jau buvo atliktas.</w:t>
      </w:r>
    </w:p>
    <w:p w14:paraId="23EAAC1A" w14:textId="5663CF27" w:rsidR="00C34BAA" w:rsidRPr="00247170" w:rsidRDefault="00C34BAA" w:rsidP="007A6298">
      <w:pPr>
        <w:spacing w:line="288" w:lineRule="auto"/>
        <w:ind w:firstLine="1134"/>
        <w:jc w:val="both"/>
        <w:rPr>
          <w:sz w:val="24"/>
          <w:szCs w:val="24"/>
          <w:lang w:val="lt-LT"/>
        </w:rPr>
      </w:pPr>
      <w:r w:rsidRPr="00247170">
        <w:rPr>
          <w:sz w:val="24"/>
          <w:szCs w:val="24"/>
          <w:lang w:val="lt-LT"/>
        </w:rPr>
        <w:t>4.</w:t>
      </w:r>
      <w:r w:rsidR="00381019" w:rsidRPr="00247170">
        <w:rPr>
          <w:sz w:val="24"/>
          <w:szCs w:val="24"/>
          <w:lang w:val="lt-LT"/>
        </w:rPr>
        <w:t>5</w:t>
      </w:r>
      <w:r w:rsidRPr="00247170">
        <w:rPr>
          <w:sz w:val="24"/>
          <w:szCs w:val="24"/>
          <w:lang w:val="lt-LT"/>
        </w:rPr>
        <w:t xml:space="preserve">. Sutartyje nustatyta tvarka perskaičiuotus paslaugų įkainius patvirtinus Savivaldybės tarybai sprendimu, Šalys sudaro susitarimą dėl sutarties 1 priedo pakeitimo. </w:t>
      </w:r>
    </w:p>
    <w:p w14:paraId="7CD93211" w14:textId="4E0EE382" w:rsidR="00C34BAA" w:rsidRPr="00247170" w:rsidRDefault="00C34BAA" w:rsidP="007A6298">
      <w:pPr>
        <w:spacing w:line="288" w:lineRule="auto"/>
        <w:ind w:firstLine="1134"/>
        <w:jc w:val="both"/>
        <w:rPr>
          <w:strike/>
          <w:sz w:val="24"/>
          <w:szCs w:val="24"/>
          <w:lang w:val="lt-LT" w:eastAsia="en-US"/>
        </w:rPr>
      </w:pPr>
      <w:r w:rsidRPr="00247170">
        <w:rPr>
          <w:sz w:val="24"/>
          <w:szCs w:val="24"/>
          <w:lang w:val="lt-LT"/>
        </w:rPr>
        <w:t>4.</w:t>
      </w:r>
      <w:r w:rsidR="00381019" w:rsidRPr="00247170">
        <w:rPr>
          <w:sz w:val="24"/>
          <w:szCs w:val="24"/>
          <w:lang w:val="lt-LT"/>
        </w:rPr>
        <w:t>6</w:t>
      </w:r>
      <w:r w:rsidRPr="00247170">
        <w:rPr>
          <w:sz w:val="24"/>
          <w:szCs w:val="24"/>
          <w:lang w:val="lt-LT"/>
        </w:rPr>
        <w:t xml:space="preserve">. Perskaičiuoti paslaugų įkainiai taikomi pagal užsakymus, pateiktus po susitarimo dėl sutarties 1 priedo pakeitimo įsigaliojimo dienos, suteiktoms paslaugoms. </w:t>
      </w:r>
    </w:p>
    <w:p w14:paraId="08C99E4D" w14:textId="3A7E66EB" w:rsidR="00C34BAA" w:rsidRPr="00247170" w:rsidRDefault="00C34BAA" w:rsidP="007A6298">
      <w:pPr>
        <w:pBdr>
          <w:top w:val="nil"/>
          <w:left w:val="nil"/>
          <w:bottom w:val="nil"/>
          <w:right w:val="nil"/>
          <w:between w:val="nil"/>
          <w:bar w:val="nil"/>
        </w:pBdr>
        <w:tabs>
          <w:tab w:val="left" w:pos="993"/>
        </w:tabs>
        <w:suppressAutoHyphens/>
        <w:spacing w:line="288" w:lineRule="auto"/>
        <w:ind w:firstLine="1134"/>
        <w:jc w:val="both"/>
        <w:rPr>
          <w:sz w:val="24"/>
          <w:szCs w:val="24"/>
          <w:lang w:val="lt-LT"/>
        </w:rPr>
      </w:pPr>
      <w:r w:rsidRPr="00247170">
        <w:rPr>
          <w:rFonts w:eastAsia="Calibri"/>
          <w:sz w:val="24"/>
          <w:szCs w:val="24"/>
          <w:lang w:val="lt-LT" w:eastAsia="en-US"/>
        </w:rPr>
        <w:t xml:space="preserve">5. </w:t>
      </w:r>
      <w:r w:rsidR="001B54AC" w:rsidRPr="00247170">
        <w:rPr>
          <w:sz w:val="24"/>
          <w:szCs w:val="24"/>
          <w:lang w:val="lt-LT"/>
        </w:rPr>
        <w:t>Paslaugoms taikomas PVM apskaičiuojamas ir mokamas pagal galiojančius teisės aktus.</w:t>
      </w:r>
    </w:p>
    <w:p w14:paraId="1E3F20DC" w14:textId="77777777" w:rsidR="00247170" w:rsidRPr="00247170" w:rsidRDefault="00247170" w:rsidP="007A6298">
      <w:pPr>
        <w:pBdr>
          <w:top w:val="nil"/>
          <w:left w:val="nil"/>
          <w:bottom w:val="nil"/>
          <w:right w:val="nil"/>
          <w:between w:val="nil"/>
          <w:bar w:val="nil"/>
        </w:pBdr>
        <w:tabs>
          <w:tab w:val="left" w:pos="993"/>
        </w:tabs>
        <w:suppressAutoHyphens/>
        <w:spacing w:line="288" w:lineRule="auto"/>
        <w:ind w:firstLine="1134"/>
        <w:jc w:val="both"/>
        <w:rPr>
          <w:rFonts w:eastAsia="Arial Unicode MS"/>
          <w:sz w:val="24"/>
          <w:szCs w:val="24"/>
          <w:bdr w:val="nil"/>
          <w:lang w:val="lt-LT"/>
        </w:rPr>
      </w:pPr>
    </w:p>
    <w:p w14:paraId="39CAA6BF" w14:textId="77777777" w:rsidR="001B54AC" w:rsidRPr="00247170" w:rsidRDefault="001B54AC" w:rsidP="007A6298">
      <w:pPr>
        <w:spacing w:line="288" w:lineRule="auto"/>
        <w:jc w:val="center"/>
        <w:rPr>
          <w:b/>
          <w:bCs/>
          <w:sz w:val="24"/>
          <w:lang w:val="lt-LT"/>
        </w:rPr>
      </w:pPr>
      <w:r w:rsidRPr="00247170">
        <w:rPr>
          <w:b/>
          <w:bCs/>
          <w:sz w:val="24"/>
          <w:lang w:val="lt-LT"/>
        </w:rPr>
        <w:t xml:space="preserve">III SKYRIUS </w:t>
      </w:r>
    </w:p>
    <w:p w14:paraId="2E6BBEC3" w14:textId="77777777" w:rsidR="001B54AC" w:rsidRPr="00247170" w:rsidRDefault="001B54AC" w:rsidP="007A6298">
      <w:pPr>
        <w:spacing w:line="288" w:lineRule="auto"/>
        <w:jc w:val="center"/>
        <w:rPr>
          <w:b/>
          <w:bCs/>
          <w:sz w:val="24"/>
          <w:lang w:val="lt-LT"/>
        </w:rPr>
      </w:pPr>
      <w:r w:rsidRPr="00247170">
        <w:rPr>
          <w:b/>
          <w:bCs/>
          <w:sz w:val="24"/>
          <w:lang w:val="lt-LT"/>
        </w:rPr>
        <w:t xml:space="preserve">ATSISKAITYMO TVARKA </w:t>
      </w:r>
    </w:p>
    <w:p w14:paraId="7681FC5A" w14:textId="77777777" w:rsidR="001B54AC" w:rsidRPr="00247170" w:rsidRDefault="001B54AC" w:rsidP="007A6298">
      <w:pPr>
        <w:pBdr>
          <w:top w:val="nil"/>
          <w:left w:val="nil"/>
          <w:bottom w:val="nil"/>
          <w:right w:val="nil"/>
          <w:between w:val="nil"/>
          <w:bar w:val="nil"/>
        </w:pBdr>
        <w:tabs>
          <w:tab w:val="left" w:pos="993"/>
        </w:tabs>
        <w:suppressAutoHyphens/>
        <w:spacing w:line="288" w:lineRule="auto"/>
        <w:ind w:firstLine="1134"/>
        <w:jc w:val="both"/>
        <w:rPr>
          <w:sz w:val="24"/>
          <w:szCs w:val="24"/>
          <w:lang w:val="lt-LT"/>
        </w:rPr>
      </w:pPr>
    </w:p>
    <w:p w14:paraId="73BB0DC4" w14:textId="2C3AD1FD" w:rsidR="00C34BAA" w:rsidRPr="00247170" w:rsidRDefault="001B54AC" w:rsidP="007A6298">
      <w:pPr>
        <w:spacing w:line="288" w:lineRule="auto"/>
        <w:ind w:firstLine="1296"/>
        <w:jc w:val="both"/>
        <w:rPr>
          <w:sz w:val="24"/>
          <w:szCs w:val="24"/>
          <w:lang w:val="lt-LT"/>
        </w:rPr>
      </w:pPr>
      <w:r w:rsidRPr="00247170">
        <w:rPr>
          <w:sz w:val="24"/>
          <w:szCs w:val="24"/>
          <w:lang w:val="lt-LT"/>
        </w:rPr>
        <w:t>6</w:t>
      </w:r>
      <w:r w:rsidR="00C34BAA" w:rsidRPr="00247170">
        <w:rPr>
          <w:sz w:val="24"/>
          <w:szCs w:val="24"/>
          <w:lang w:val="lt-LT"/>
        </w:rPr>
        <w:t xml:space="preserve">. Paslaugų teikėjas iki kiekvieno einamojo mėnesio 5 dienos turi elektroniniu paštu pateikti Užsakovui per praėjusį mėnesį suteiktų paslaugų perdavimo ir priėmimo aktus. </w:t>
      </w:r>
      <w:r w:rsidR="00C34BAA" w:rsidRPr="00247170">
        <w:rPr>
          <w:rFonts w:eastAsia="Calibri"/>
          <w:sz w:val="24"/>
          <w:szCs w:val="24"/>
          <w:lang w:val="lt-LT"/>
        </w:rPr>
        <w:t>Užsakovas, ne vėliau kaip per 3 (tris) darbo dienas nuo paslaugų perdavimo ir priėmimo aktų gavimo dienos, pasirašo paslaugų perdavimo ir priėmimo aktus ir pateikia j</w:t>
      </w:r>
      <w:r w:rsidR="004273F4" w:rsidRPr="00247170">
        <w:rPr>
          <w:rFonts w:eastAsia="Calibri"/>
          <w:sz w:val="24"/>
          <w:szCs w:val="24"/>
          <w:lang w:val="lt-LT"/>
        </w:rPr>
        <w:t>uos</w:t>
      </w:r>
      <w:r w:rsidR="00C34BAA" w:rsidRPr="00247170">
        <w:rPr>
          <w:rFonts w:eastAsia="Calibri"/>
          <w:sz w:val="24"/>
          <w:szCs w:val="24"/>
          <w:lang w:val="lt-LT"/>
        </w:rPr>
        <w:t xml:space="preserve"> Paslaugų teikėjui elektronine forma arba, jeigu nustato per ataskaitinį laikotarpį teiktų paslaugų trūkumų, pateikia raštu motyvuotą </w:t>
      </w:r>
      <w:r w:rsidR="00C34BAA" w:rsidRPr="00247170">
        <w:rPr>
          <w:rFonts w:eastAsia="Calibri"/>
          <w:sz w:val="24"/>
          <w:szCs w:val="24"/>
          <w:lang w:val="lt-LT"/>
        </w:rPr>
        <w:lastRenderedPageBreak/>
        <w:t>atsisakymą j</w:t>
      </w:r>
      <w:r w:rsidR="004273F4" w:rsidRPr="00247170">
        <w:rPr>
          <w:rFonts w:eastAsia="Calibri"/>
          <w:sz w:val="24"/>
          <w:szCs w:val="24"/>
          <w:lang w:val="lt-LT"/>
        </w:rPr>
        <w:t>uos</w:t>
      </w:r>
      <w:r w:rsidR="00C34BAA" w:rsidRPr="00247170">
        <w:rPr>
          <w:rFonts w:eastAsia="Calibri"/>
          <w:sz w:val="24"/>
          <w:szCs w:val="24"/>
          <w:lang w:val="lt-LT"/>
        </w:rPr>
        <w:t xml:space="preserve"> pasirašyti, nurodydamas protingą terminą šiems paslaugų trūkumams pašalinti. Ištaisius Užsakovo nurodytus trūkumus, Šalys pasirašo paslaugų perdavimo ir priėmimo aktus. </w:t>
      </w:r>
    </w:p>
    <w:p w14:paraId="6A0C08D1" w14:textId="67968FA1" w:rsidR="001B54AC" w:rsidRPr="00247170" w:rsidRDefault="001B54AC" w:rsidP="007A6298">
      <w:pPr>
        <w:spacing w:line="288" w:lineRule="auto"/>
        <w:ind w:firstLine="1296"/>
        <w:jc w:val="both"/>
        <w:rPr>
          <w:rFonts w:eastAsia="Calibri"/>
          <w:sz w:val="24"/>
          <w:szCs w:val="24"/>
          <w:lang w:val="lt-LT" w:eastAsia="en-US"/>
        </w:rPr>
      </w:pPr>
      <w:r w:rsidRPr="00247170">
        <w:rPr>
          <w:rFonts w:eastAsia="Calibri"/>
          <w:sz w:val="24"/>
          <w:szCs w:val="24"/>
          <w:lang w:val="lt-LT" w:eastAsia="en-US"/>
        </w:rPr>
        <w:t>7</w:t>
      </w:r>
      <w:r w:rsidR="00C34BAA" w:rsidRPr="00247170">
        <w:rPr>
          <w:rFonts w:eastAsia="Calibri"/>
          <w:sz w:val="24"/>
          <w:szCs w:val="24"/>
          <w:lang w:val="lt-LT" w:eastAsia="en-US"/>
        </w:rPr>
        <w:t xml:space="preserve">. Pagal suderintus su Užsakovu suteiktų paslaugų perdavimo ir priėmimo aktus Paslaugų teikėjas pateikia sąskaitą faktūrą, kurią Užsakovas apmoka per 30 kalendorinių dienų nuo jos gavimo dienos. </w:t>
      </w:r>
    </w:p>
    <w:p w14:paraId="6ABB3A6D" w14:textId="16110096" w:rsidR="00C34BAA" w:rsidRPr="00247170" w:rsidRDefault="001B54AC" w:rsidP="007A6298">
      <w:pPr>
        <w:spacing w:line="288" w:lineRule="auto"/>
        <w:ind w:firstLine="1296"/>
        <w:jc w:val="both"/>
        <w:rPr>
          <w:sz w:val="24"/>
          <w:szCs w:val="24"/>
          <w:lang w:val="lt-LT"/>
        </w:rPr>
      </w:pPr>
      <w:r w:rsidRPr="00247170">
        <w:rPr>
          <w:rFonts w:eastAsia="Calibri"/>
          <w:sz w:val="24"/>
          <w:szCs w:val="24"/>
          <w:lang w:val="lt-LT" w:eastAsia="en-US"/>
        </w:rPr>
        <w:t xml:space="preserve">8. </w:t>
      </w:r>
      <w:r w:rsidR="00C34BAA" w:rsidRPr="00247170">
        <w:rPr>
          <w:sz w:val="24"/>
          <w:szCs w:val="24"/>
          <w:lang w:val="lt-LT"/>
        </w:rPr>
        <w:t xml:space="preserve">Sąskaitos faktūros Užsakovui teikiamos tik elektroniniu būdu: </w:t>
      </w:r>
    </w:p>
    <w:p w14:paraId="2BBD5525" w14:textId="25503FF4" w:rsidR="00C34BAA" w:rsidRPr="00247170" w:rsidRDefault="00C34BAA" w:rsidP="007A6298">
      <w:pPr>
        <w:spacing w:line="288" w:lineRule="auto"/>
        <w:ind w:firstLine="1296"/>
        <w:jc w:val="both"/>
        <w:rPr>
          <w:sz w:val="24"/>
          <w:szCs w:val="24"/>
          <w:lang w:val="lt-LT"/>
        </w:rPr>
      </w:pPr>
      <w:r w:rsidRPr="00247170">
        <w:rPr>
          <w:sz w:val="24"/>
          <w:szCs w:val="24"/>
          <w:lang w:val="lt-LT"/>
        </w:rPr>
        <w:t>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19783559" w14:textId="59C4025A" w:rsidR="00C34BAA" w:rsidRPr="00247170" w:rsidRDefault="00C34BAA" w:rsidP="007A6298">
      <w:pPr>
        <w:spacing w:line="288" w:lineRule="auto"/>
        <w:ind w:firstLine="1296"/>
        <w:jc w:val="both"/>
        <w:rPr>
          <w:sz w:val="24"/>
          <w:szCs w:val="24"/>
          <w:lang w:val="lt-LT"/>
        </w:rPr>
      </w:pPr>
      <w:r w:rsidRPr="00247170">
        <w:rPr>
          <w:sz w:val="24"/>
          <w:szCs w:val="24"/>
          <w:lang w:val="lt-LT"/>
        </w:rPr>
        <w:t xml:space="preserve">8.2. 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Pr="00247170">
          <w:rPr>
            <w:rStyle w:val="Hipersaitas"/>
            <w:color w:val="auto"/>
            <w:sz w:val="24"/>
            <w:szCs w:val="24"/>
            <w:lang w:val="lt-LT"/>
          </w:rPr>
          <w:t>www.esaskaita.eu</w:t>
        </w:r>
      </w:hyperlink>
      <w:r w:rsidRPr="00247170">
        <w:rPr>
          <w:sz w:val="24"/>
          <w:szCs w:val="24"/>
          <w:lang w:val="lt-LT"/>
        </w:rPr>
        <w:t>).</w:t>
      </w:r>
    </w:p>
    <w:p w14:paraId="33A3670F" w14:textId="0B1286BB" w:rsidR="00C34BAA" w:rsidRPr="00247170" w:rsidRDefault="00C34BAA" w:rsidP="007A6298">
      <w:pPr>
        <w:spacing w:line="288" w:lineRule="auto"/>
        <w:ind w:firstLine="1296"/>
        <w:jc w:val="both"/>
        <w:rPr>
          <w:rFonts w:eastAsia="Calibri"/>
          <w:strike/>
          <w:sz w:val="24"/>
          <w:szCs w:val="24"/>
          <w:lang w:val="lt-LT" w:eastAsia="en-US"/>
        </w:rPr>
      </w:pPr>
      <w:r w:rsidRPr="00247170">
        <w:rPr>
          <w:sz w:val="24"/>
          <w:szCs w:val="24"/>
          <w:lang w:val="lt-LT"/>
        </w:rPr>
        <w:t xml:space="preserve">8.3. </w:t>
      </w:r>
      <w:r w:rsidRPr="00247170">
        <w:rPr>
          <w:rFonts w:eastAsia="Calibri"/>
          <w:sz w:val="24"/>
          <w:szCs w:val="24"/>
          <w:lang w:val="lt-LT" w:eastAsia="en-US"/>
        </w:rPr>
        <w:t>Užsakovas</w:t>
      </w:r>
      <w:r w:rsidRPr="00247170">
        <w:rPr>
          <w:rFonts w:eastAsia="Calibri"/>
          <w:iCs/>
          <w:spacing w:val="2"/>
          <w:sz w:val="24"/>
          <w:szCs w:val="24"/>
          <w:shd w:val="clear" w:color="auto" w:fill="FFFFFF"/>
          <w:lang w:val="lt-LT" w:eastAsia="en-US"/>
        </w:rPr>
        <w:t xml:space="preserve"> elektronines sąskaitas faktūras priima ir apdoroja naudodamasis informacinės sistemos „E. sąskaita“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r w:rsidRPr="00247170">
        <w:rPr>
          <w:rFonts w:eastAsia="Calibri"/>
          <w:sz w:val="24"/>
          <w:szCs w:val="24"/>
          <w:lang w:val="lt-LT" w:eastAsia="en-US"/>
        </w:rPr>
        <w:t>.</w:t>
      </w:r>
      <w:r w:rsidRPr="00247170">
        <w:rPr>
          <w:sz w:val="24"/>
          <w:szCs w:val="24"/>
          <w:lang w:val="lt-LT"/>
        </w:rPr>
        <w:t xml:space="preserve"> </w:t>
      </w:r>
      <w:r w:rsidRPr="00247170">
        <w:rPr>
          <w:rFonts w:eastAsia="Calibri"/>
          <w:strike/>
          <w:sz w:val="24"/>
          <w:szCs w:val="24"/>
          <w:lang w:val="lt-LT" w:eastAsia="en-US"/>
        </w:rPr>
        <w:t xml:space="preserve"> </w:t>
      </w:r>
    </w:p>
    <w:p w14:paraId="1EB5681E" w14:textId="77777777" w:rsidR="00C34BAA" w:rsidRPr="00247170" w:rsidRDefault="00C34BAA" w:rsidP="007A6298">
      <w:pPr>
        <w:spacing w:line="288" w:lineRule="auto"/>
        <w:jc w:val="both"/>
        <w:rPr>
          <w:rFonts w:eastAsia="Calibri"/>
          <w:strike/>
          <w:sz w:val="24"/>
          <w:szCs w:val="24"/>
          <w:lang w:val="lt-LT" w:eastAsia="en-US"/>
        </w:rPr>
      </w:pPr>
    </w:p>
    <w:p w14:paraId="30680D2F" w14:textId="77777777" w:rsidR="00C34BAA" w:rsidRPr="00247170" w:rsidRDefault="00C34BAA" w:rsidP="007A6298">
      <w:pPr>
        <w:pStyle w:val="Antrat2"/>
        <w:spacing w:line="288" w:lineRule="auto"/>
        <w:ind w:left="0"/>
        <w:jc w:val="center"/>
        <w:rPr>
          <w:szCs w:val="24"/>
        </w:rPr>
      </w:pPr>
      <w:r w:rsidRPr="00247170">
        <w:rPr>
          <w:szCs w:val="24"/>
        </w:rPr>
        <w:t>IV SKYRIUS</w:t>
      </w:r>
    </w:p>
    <w:p w14:paraId="22CE8617" w14:textId="77777777" w:rsidR="00C34BAA" w:rsidRPr="00247170" w:rsidRDefault="00C34BAA" w:rsidP="007A6298">
      <w:pPr>
        <w:pStyle w:val="Antrat2"/>
        <w:spacing w:line="288" w:lineRule="auto"/>
        <w:ind w:left="0"/>
        <w:jc w:val="center"/>
        <w:rPr>
          <w:szCs w:val="24"/>
        </w:rPr>
      </w:pPr>
      <w:r w:rsidRPr="00247170">
        <w:rPr>
          <w:szCs w:val="24"/>
        </w:rPr>
        <w:t>ŠALIŲ ĮSIPAREIGOJIMAI</w:t>
      </w:r>
    </w:p>
    <w:p w14:paraId="67FAD4CE" w14:textId="77777777" w:rsidR="00C34BAA" w:rsidRPr="00247170" w:rsidRDefault="00C34BAA" w:rsidP="007A6298">
      <w:pPr>
        <w:spacing w:line="288" w:lineRule="auto"/>
        <w:rPr>
          <w:sz w:val="24"/>
          <w:szCs w:val="24"/>
          <w:lang w:val="lt-LT"/>
        </w:rPr>
      </w:pPr>
    </w:p>
    <w:p w14:paraId="1CC2C25F" w14:textId="77777777" w:rsidR="00C34BAA" w:rsidRPr="00247170" w:rsidRDefault="00C34BAA" w:rsidP="00247170">
      <w:pPr>
        <w:pStyle w:val="Pagrindiniotekstotrauka"/>
        <w:spacing w:line="288" w:lineRule="auto"/>
        <w:ind w:firstLine="576"/>
        <w:jc w:val="both"/>
        <w:rPr>
          <w:szCs w:val="24"/>
        </w:rPr>
      </w:pPr>
      <w:r w:rsidRPr="00247170">
        <w:rPr>
          <w:szCs w:val="24"/>
        </w:rPr>
        <w:t>9. Užsakovas įsipareigoja:</w:t>
      </w:r>
    </w:p>
    <w:p w14:paraId="76A780B0" w14:textId="77777777" w:rsidR="00C34BAA" w:rsidRPr="00247170" w:rsidRDefault="00C34BAA" w:rsidP="00247170">
      <w:pPr>
        <w:pStyle w:val="Pagrindiniotekstotrauka"/>
        <w:spacing w:line="288" w:lineRule="auto"/>
        <w:ind w:left="0" w:firstLine="1296"/>
        <w:jc w:val="both"/>
        <w:rPr>
          <w:szCs w:val="24"/>
        </w:rPr>
      </w:pPr>
      <w:r w:rsidRPr="00247170">
        <w:rPr>
          <w:szCs w:val="24"/>
        </w:rPr>
        <w:t>9.1. esant paslaugų poreikiui pateikti Paslaugų teikėjui paslaugų užsakymus raštu, elektroniniu paštu ar kitomis su Paslaugų teikėju iš anksto suderintomis elektroninėmis sistemomis, nurodydamas vietų, kuriose reikia suteikti paslaugas, plotus, kiekius, terminus, periodiškumą;</w:t>
      </w:r>
    </w:p>
    <w:p w14:paraId="1300D966" w14:textId="77777777" w:rsidR="00C34BAA" w:rsidRPr="00247170" w:rsidRDefault="00C34BAA" w:rsidP="00247170">
      <w:pPr>
        <w:pStyle w:val="Pagrindiniotekstotrauka"/>
        <w:spacing w:line="288" w:lineRule="auto"/>
        <w:ind w:left="0" w:firstLine="1296"/>
        <w:jc w:val="both"/>
        <w:rPr>
          <w:szCs w:val="24"/>
        </w:rPr>
      </w:pPr>
      <w:r w:rsidRPr="00247170">
        <w:rPr>
          <w:szCs w:val="24"/>
        </w:rPr>
        <w:t>9.2. paskirti atsakingą (-</w:t>
      </w:r>
      <w:proofErr w:type="spellStart"/>
      <w:r w:rsidRPr="00247170">
        <w:rPr>
          <w:szCs w:val="24"/>
        </w:rPr>
        <w:t>us</w:t>
      </w:r>
      <w:proofErr w:type="spellEnd"/>
      <w:r w:rsidRPr="00247170">
        <w:rPr>
          <w:szCs w:val="24"/>
        </w:rPr>
        <w:t>) asmenį (-</w:t>
      </w:r>
      <w:proofErr w:type="spellStart"/>
      <w:r w:rsidRPr="00247170">
        <w:rPr>
          <w:szCs w:val="24"/>
        </w:rPr>
        <w:t>is</w:t>
      </w:r>
      <w:proofErr w:type="spellEnd"/>
      <w:r w:rsidRPr="00247170">
        <w:rPr>
          <w:szCs w:val="24"/>
        </w:rPr>
        <w:t>), kuris (-</w:t>
      </w:r>
      <w:proofErr w:type="spellStart"/>
      <w:r w:rsidRPr="00247170">
        <w:rPr>
          <w:szCs w:val="24"/>
        </w:rPr>
        <w:t>ie</w:t>
      </w:r>
      <w:proofErr w:type="spellEnd"/>
      <w:r w:rsidRPr="00247170">
        <w:rPr>
          <w:szCs w:val="24"/>
        </w:rPr>
        <w:t>) teiks rašytinius užsakymus ir pasirašys suteiktų paslaugų aktus;</w:t>
      </w:r>
    </w:p>
    <w:p w14:paraId="22A0E277" w14:textId="77777777" w:rsidR="00C34BAA" w:rsidRPr="00247170" w:rsidRDefault="00C34BAA" w:rsidP="00247170">
      <w:pPr>
        <w:pStyle w:val="Pagrindiniotekstotrauka"/>
        <w:spacing w:line="288" w:lineRule="auto"/>
        <w:ind w:left="0" w:firstLine="1296"/>
        <w:jc w:val="both"/>
        <w:rPr>
          <w:szCs w:val="24"/>
        </w:rPr>
      </w:pPr>
      <w:r w:rsidRPr="00247170">
        <w:rPr>
          <w:szCs w:val="24"/>
        </w:rPr>
        <w:t>9.3. vykdyti teikiamų paslaugų priežiūrą ir kontrolę, patikrinti ir patvirtinti suteiktų paslaugų aktus;</w:t>
      </w:r>
    </w:p>
    <w:p w14:paraId="111CC2DB" w14:textId="77777777" w:rsidR="00C34BAA" w:rsidRPr="00247170" w:rsidRDefault="00C34BAA" w:rsidP="00247170">
      <w:pPr>
        <w:pStyle w:val="Pagrindiniotekstotrauka"/>
        <w:spacing w:line="288" w:lineRule="auto"/>
        <w:ind w:left="0" w:firstLine="1296"/>
        <w:jc w:val="both"/>
        <w:rPr>
          <w:szCs w:val="24"/>
          <w:lang w:eastAsia="en-US"/>
        </w:rPr>
      </w:pPr>
      <w:r w:rsidRPr="00247170">
        <w:rPr>
          <w:szCs w:val="24"/>
        </w:rPr>
        <w:t>9.</w:t>
      </w:r>
      <w:r w:rsidR="00E11E88" w:rsidRPr="00247170">
        <w:rPr>
          <w:szCs w:val="24"/>
        </w:rPr>
        <w:t>4</w:t>
      </w:r>
      <w:r w:rsidRPr="00247170">
        <w:rPr>
          <w:szCs w:val="24"/>
        </w:rPr>
        <w:t xml:space="preserve">. </w:t>
      </w:r>
      <w:r w:rsidRPr="00247170">
        <w:rPr>
          <w:szCs w:val="24"/>
          <w:lang w:eastAsia="en-US"/>
        </w:rPr>
        <w:t>nustatęs suteiktų paslaugų trūkumų, raštu pranešti apie juos Paslaugų teikėjui ir nurodyti protingą terminą trūkumams pašalinti;</w:t>
      </w:r>
    </w:p>
    <w:p w14:paraId="176BF3F3" w14:textId="0C429E82" w:rsidR="00C34BAA" w:rsidRPr="00247170" w:rsidRDefault="00C34BAA" w:rsidP="00247170">
      <w:pPr>
        <w:pStyle w:val="Pagrindiniotekstotrauka"/>
        <w:spacing w:line="288" w:lineRule="auto"/>
        <w:ind w:left="0" w:firstLine="1296"/>
        <w:jc w:val="both"/>
        <w:rPr>
          <w:szCs w:val="24"/>
        </w:rPr>
      </w:pPr>
      <w:r w:rsidRPr="00247170">
        <w:rPr>
          <w:szCs w:val="24"/>
        </w:rPr>
        <w:t>9.</w:t>
      </w:r>
      <w:r w:rsidR="00E11E88" w:rsidRPr="00247170">
        <w:rPr>
          <w:szCs w:val="24"/>
        </w:rPr>
        <w:t>5</w:t>
      </w:r>
      <w:r w:rsidRPr="00247170">
        <w:rPr>
          <w:szCs w:val="24"/>
        </w:rPr>
        <w:t>. apžiūrėjęs ir nenustatęs trūkumų arba Paslaugų teikėjui juos pašalinus, priimti Paslaugų teikėjo suteiktas paslaugas pagal suteiktų paslaugų aktą;</w:t>
      </w:r>
    </w:p>
    <w:p w14:paraId="237A6115" w14:textId="60C75D24" w:rsidR="00C34BAA" w:rsidRPr="00247170" w:rsidRDefault="00C34BAA" w:rsidP="00247170">
      <w:pPr>
        <w:spacing w:line="288" w:lineRule="auto"/>
        <w:ind w:firstLine="1296"/>
        <w:jc w:val="both"/>
        <w:rPr>
          <w:sz w:val="24"/>
          <w:szCs w:val="24"/>
          <w:lang w:val="lt-LT"/>
        </w:rPr>
      </w:pPr>
      <w:r w:rsidRPr="00247170">
        <w:rPr>
          <w:sz w:val="24"/>
          <w:szCs w:val="24"/>
          <w:lang w:val="lt-LT"/>
        </w:rPr>
        <w:t>9.</w:t>
      </w:r>
      <w:r w:rsidR="00E11E88" w:rsidRPr="00247170">
        <w:rPr>
          <w:sz w:val="24"/>
          <w:szCs w:val="24"/>
          <w:lang w:val="lt-LT"/>
        </w:rPr>
        <w:t>6</w:t>
      </w:r>
      <w:r w:rsidRPr="00247170">
        <w:rPr>
          <w:sz w:val="24"/>
          <w:szCs w:val="24"/>
          <w:lang w:val="lt-LT"/>
        </w:rPr>
        <w:t>. sumokėti už faktiškai ir kokybiškai suteiktas paslaugas pagal sutarties 1 priede nurodytus paslaugų įkainius sutarties III skyriuje nustatyta tvarka;</w:t>
      </w:r>
    </w:p>
    <w:p w14:paraId="28EB3820" w14:textId="5B4D2A88" w:rsidR="00C34BAA" w:rsidRPr="00247170" w:rsidRDefault="00C34BAA" w:rsidP="00247170">
      <w:pPr>
        <w:pStyle w:val="Pagrindiniotekstotrauka"/>
        <w:spacing w:line="288" w:lineRule="auto"/>
        <w:ind w:left="0" w:firstLine="1296"/>
        <w:jc w:val="both"/>
        <w:rPr>
          <w:szCs w:val="24"/>
        </w:rPr>
      </w:pPr>
      <w:r w:rsidRPr="00247170">
        <w:rPr>
          <w:szCs w:val="24"/>
        </w:rPr>
        <w:t>9.</w:t>
      </w:r>
      <w:r w:rsidR="00E11E88" w:rsidRPr="00247170">
        <w:rPr>
          <w:szCs w:val="24"/>
        </w:rPr>
        <w:t>7</w:t>
      </w:r>
      <w:r w:rsidRPr="00247170">
        <w:rPr>
          <w:szCs w:val="24"/>
        </w:rPr>
        <w:t xml:space="preserve">. nemokėti už </w:t>
      </w:r>
      <w:r w:rsidR="00B56770" w:rsidRPr="00247170">
        <w:rPr>
          <w:szCs w:val="24"/>
        </w:rPr>
        <w:t xml:space="preserve">savavališkai </w:t>
      </w:r>
      <w:r w:rsidR="00FD75DF" w:rsidRPr="00247170">
        <w:rPr>
          <w:szCs w:val="24"/>
        </w:rPr>
        <w:t>suteiktas</w:t>
      </w:r>
      <w:r w:rsidR="00B56770" w:rsidRPr="00247170">
        <w:rPr>
          <w:szCs w:val="24"/>
        </w:rPr>
        <w:t xml:space="preserve">, </w:t>
      </w:r>
      <w:r w:rsidRPr="00247170">
        <w:rPr>
          <w:szCs w:val="24"/>
        </w:rPr>
        <w:t>nesuteiktas ir (ar) nekokybiškai suteiktas paslaugas, kol trūkumai nebus pašalinti, kaip nurodyta sutarties 10.</w:t>
      </w:r>
      <w:r w:rsidR="00407452" w:rsidRPr="00247170">
        <w:rPr>
          <w:szCs w:val="24"/>
        </w:rPr>
        <w:t>6</w:t>
      </w:r>
      <w:r w:rsidRPr="00247170">
        <w:rPr>
          <w:szCs w:val="24"/>
        </w:rPr>
        <w:t xml:space="preserve"> papunktyje;</w:t>
      </w:r>
    </w:p>
    <w:p w14:paraId="62D4E0C4" w14:textId="77777777" w:rsidR="00C34BAA" w:rsidRPr="00247170" w:rsidRDefault="00C34BAA" w:rsidP="00247170">
      <w:pPr>
        <w:pStyle w:val="Pagrindinistekstas"/>
        <w:spacing w:line="288" w:lineRule="auto"/>
        <w:ind w:firstLine="1296"/>
        <w:rPr>
          <w:szCs w:val="24"/>
          <w:lang w:eastAsia="x-none"/>
        </w:rPr>
      </w:pPr>
      <w:r w:rsidRPr="00247170">
        <w:rPr>
          <w:szCs w:val="24"/>
        </w:rPr>
        <w:t>9.</w:t>
      </w:r>
      <w:r w:rsidR="00E11E88" w:rsidRPr="00247170">
        <w:rPr>
          <w:szCs w:val="24"/>
        </w:rPr>
        <w:t>8</w:t>
      </w:r>
      <w:r w:rsidRPr="00247170">
        <w:rPr>
          <w:szCs w:val="24"/>
        </w:rPr>
        <w:t xml:space="preserve">. </w:t>
      </w:r>
      <w:r w:rsidRPr="00247170">
        <w:rPr>
          <w:szCs w:val="24"/>
          <w:lang w:eastAsia="x-none"/>
        </w:rPr>
        <w:t xml:space="preserve">vadovaudamasis Kauno miesto savivaldybės tarybos </w:t>
      </w:r>
      <w:r w:rsidRPr="00247170">
        <w:rPr>
          <w:spacing w:val="-1"/>
          <w:szCs w:val="24"/>
          <w:lang w:eastAsia="x-none"/>
        </w:rPr>
        <w:t xml:space="preserve">2023 m. gruodžio 19 d. sprendimu  Nr. </w:t>
      </w:r>
      <w:r w:rsidR="00E11E88" w:rsidRPr="00247170">
        <w:rPr>
          <w:spacing w:val="-1"/>
          <w:szCs w:val="24"/>
          <w:lang w:eastAsia="x-none"/>
        </w:rPr>
        <w:t>T-595</w:t>
      </w:r>
      <w:r w:rsidRPr="00247170">
        <w:rPr>
          <w:szCs w:val="24"/>
          <w:lang w:eastAsia="x-none"/>
        </w:rPr>
        <w:t xml:space="preserve">, kontroliuoti, kad </w:t>
      </w:r>
      <w:bookmarkStart w:id="2" w:name="_Hlk533011230"/>
      <w:r w:rsidRPr="00247170">
        <w:rPr>
          <w:szCs w:val="24"/>
          <w:lang w:eastAsia="x-none"/>
        </w:rPr>
        <w:t xml:space="preserve">per paskutinius 3 finansinius metus daugiau kaip 80 procentų Paslaugų teikėjo gautų vidutinių pajamų iš pirkimo–pardavimo sutarčių sudarytų pajamos, gautos iš </w:t>
      </w:r>
      <w:r w:rsidRPr="00247170">
        <w:rPr>
          <w:szCs w:val="24"/>
          <w:lang w:eastAsia="x-none"/>
        </w:rPr>
        <w:lastRenderedPageBreak/>
        <w:t>sutarčių, sudarytų su Užsakovu ar su juridiniais asmenimis, kuriuos kontroliuoja Užsakovas, ir skirtų jo (jų) poreikiams tenkinti ar funkcijoms atlikti</w:t>
      </w:r>
      <w:bookmarkEnd w:id="2"/>
      <w:r w:rsidRPr="00247170">
        <w:rPr>
          <w:szCs w:val="24"/>
          <w:lang w:eastAsia="x-none"/>
        </w:rPr>
        <w:t>.</w:t>
      </w:r>
    </w:p>
    <w:p w14:paraId="1BBFA170" w14:textId="77777777" w:rsidR="00C34BAA" w:rsidRPr="00247170" w:rsidRDefault="00C34BAA" w:rsidP="00247170">
      <w:pPr>
        <w:pStyle w:val="Pagrindiniotekstotrauka2"/>
        <w:spacing w:line="288" w:lineRule="auto"/>
        <w:ind w:firstLine="1296"/>
        <w:rPr>
          <w:szCs w:val="24"/>
        </w:rPr>
      </w:pPr>
      <w:r w:rsidRPr="00247170">
        <w:rPr>
          <w:szCs w:val="24"/>
        </w:rPr>
        <w:t>10. Paslaugų teikėjas įsipareigoja:</w:t>
      </w:r>
    </w:p>
    <w:p w14:paraId="21A0FE30" w14:textId="6E6F85C0" w:rsidR="00C34BAA" w:rsidRPr="00247170" w:rsidRDefault="00C34BAA" w:rsidP="00247170">
      <w:pPr>
        <w:pStyle w:val="Pagrindiniotekstotrauka"/>
        <w:spacing w:line="288" w:lineRule="auto"/>
        <w:ind w:left="0" w:firstLine="1296"/>
        <w:jc w:val="both"/>
        <w:rPr>
          <w:szCs w:val="24"/>
        </w:rPr>
      </w:pPr>
      <w:r w:rsidRPr="00247170">
        <w:rPr>
          <w:szCs w:val="24"/>
        </w:rPr>
        <w:t xml:space="preserve">10.1. </w:t>
      </w:r>
      <w:r w:rsidRPr="00247170">
        <w:rPr>
          <w:szCs w:val="24"/>
          <w:shd w:val="clear" w:color="auto" w:fill="FFFFFF"/>
        </w:rPr>
        <w:t xml:space="preserve">teikti kokybiškas paslaugas, atitinkančias sutarties, jos 2 priedo, Užsakovo užsakymų nustatytus reikalavimus, terminus, ir </w:t>
      </w:r>
      <w:r w:rsidRPr="00247170">
        <w:rPr>
          <w:szCs w:val="24"/>
        </w:rPr>
        <w:t xml:space="preserve">vadovaudamasis Kauno miesto savivaldybės tarybos patvirtintomis Kauno miesto tvarkymo ir švaros taisyklėmis, atliekų tvarkymą reglamentuojančiomis taisyklėmis, Lietuvos Respublikos želdynų įstatymu, Lietuvos Respublikos aplinkos ministro įsakymu patvirtintomis </w:t>
      </w:r>
      <w:r w:rsidR="003F452E" w:rsidRPr="00247170">
        <w:t>Želdynų įrengimo ir želdinių veisimo taisyklėmis</w:t>
      </w:r>
      <w:r w:rsidRPr="00247170">
        <w:rPr>
          <w:szCs w:val="24"/>
        </w:rPr>
        <w:t>, Lietuvos Respublikos žemės ūkio ministro įsakymu patvirtintomis Augalų apsaugos produktų įvežimo, sandėliavimo, prekybos ir naudojimo taisyklėmis, kitais šią veiklą reglamentuojančiais Lietuvos Respublikos teisės aktais;</w:t>
      </w:r>
    </w:p>
    <w:p w14:paraId="38442944" w14:textId="77777777" w:rsidR="00C34BAA" w:rsidRPr="00247170" w:rsidRDefault="004228F5" w:rsidP="00247170">
      <w:pPr>
        <w:pStyle w:val="Pagrindiniotekstotrauka"/>
        <w:spacing w:line="288" w:lineRule="auto"/>
        <w:ind w:left="0" w:firstLine="1296"/>
        <w:jc w:val="both"/>
        <w:rPr>
          <w:szCs w:val="24"/>
        </w:rPr>
      </w:pPr>
      <w:r w:rsidRPr="00247170">
        <w:rPr>
          <w:szCs w:val="24"/>
        </w:rPr>
        <w:t>10.2</w:t>
      </w:r>
      <w:r w:rsidR="00C34BAA" w:rsidRPr="00247170">
        <w:rPr>
          <w:szCs w:val="24"/>
        </w:rPr>
        <w:t>. teikdamas vejų šienavimo Kauno mieste paslaugas:</w:t>
      </w:r>
    </w:p>
    <w:p w14:paraId="29EFE787" w14:textId="2D51858E"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.1. suteikti šias paslaugas pagal Užsakovo pateiktus užsakymus ir juose numatytus terminus</w:t>
      </w:r>
      <w:r w:rsidR="00BD6CAE" w:rsidRPr="00247170">
        <w:rPr>
          <w:sz w:val="24"/>
          <w:szCs w:val="24"/>
          <w:lang w:val="lt-LT" w:eastAsia="en-US"/>
        </w:rPr>
        <w:t>;</w:t>
      </w:r>
    </w:p>
    <w:p w14:paraId="7391E701" w14:textId="77777777"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.2. prieš šienavimo sezono pradžią, jei po žiemos atsirado kliūčių šienaujamame plote arba pradedamas šienauti anksčiau nešienautas plotas, surinkti ir išvežti stambius akmenis, statybines ir kitas atliekas;</w:t>
      </w:r>
    </w:p>
    <w:p w14:paraId="3F57FDB6" w14:textId="77777777"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 xml:space="preserve">.3. nupjauti žolę traktorine šienapjove, mažąja technika gatvių žaliosiose zonose, parkuose, skveruose, krantinėse ir šlaituose, sugrėbti ir pašalinti veją iš objektų pagal keliamus reikalavimus ir reikiamu dažnumu; </w:t>
      </w:r>
    </w:p>
    <w:p w14:paraId="2DACFBC5" w14:textId="2B7D6B29"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 xml:space="preserve">.4. vadovautis Lietuvos Respublikos želdynų įstatymu, Lietuvos Respublikos aplinkos ministro įsakymu patvirtintomis </w:t>
      </w:r>
      <w:r w:rsidR="004108A2" w:rsidRPr="00247170">
        <w:rPr>
          <w:sz w:val="24"/>
          <w:szCs w:val="24"/>
          <w:lang w:val="lt-LT"/>
        </w:rPr>
        <w:t>Želdynų įrengimo ir želdinių veisimo taisyklėmis</w:t>
      </w:r>
      <w:r w:rsidRPr="00247170">
        <w:rPr>
          <w:sz w:val="24"/>
          <w:szCs w:val="24"/>
          <w:lang w:val="lt-LT" w:eastAsia="en-US"/>
        </w:rPr>
        <w:t xml:space="preserve"> ir kitais paslaugų teikimą reglamentuojančiais teisės aktais;</w:t>
      </w:r>
    </w:p>
    <w:p w14:paraId="6043876F" w14:textId="5072BE10"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 xml:space="preserve">.5. užtikrinti, kad nušienauta veja ir visos kitos paslaugos teikimo metu susidarančios žaliosios atliekos būtų priduotos į kompostavimo aikštelę arba būtų kompostuojamos Paslaugų teikėjo įmonėje. Mesti šias atliekas į šiukšlių dėžes ar komunalinių atliekų konteinerius griežtai draudžiama; </w:t>
      </w:r>
    </w:p>
    <w:p w14:paraId="19AFA97C" w14:textId="53F6F9E5" w:rsidR="00C34BAA" w:rsidRPr="00247170" w:rsidRDefault="00C34BAA" w:rsidP="00247170">
      <w:pPr>
        <w:spacing w:line="288" w:lineRule="auto"/>
        <w:ind w:firstLine="1296"/>
        <w:jc w:val="both"/>
        <w:rPr>
          <w:sz w:val="24"/>
          <w:szCs w:val="24"/>
          <w:lang w:val="lt-LT" w:eastAsia="en-US"/>
        </w:rPr>
      </w:pPr>
      <w:r w:rsidRPr="00247170">
        <w:rPr>
          <w:sz w:val="24"/>
          <w:szCs w:val="24"/>
          <w:lang w:val="lt-LT" w:eastAsia="en-US"/>
        </w:rPr>
        <w:t>10.</w:t>
      </w:r>
      <w:r w:rsidR="004228F5" w:rsidRPr="00247170">
        <w:rPr>
          <w:sz w:val="24"/>
          <w:szCs w:val="24"/>
          <w:lang w:val="lt-LT" w:eastAsia="en-US"/>
        </w:rPr>
        <w:t>2</w:t>
      </w:r>
      <w:r w:rsidRPr="00247170">
        <w:rPr>
          <w:sz w:val="24"/>
          <w:szCs w:val="24"/>
          <w:lang w:val="lt-LT" w:eastAsia="en-US"/>
        </w:rPr>
        <w:t xml:space="preserve">.6. </w:t>
      </w:r>
      <w:r w:rsidR="00BD6CAE" w:rsidRPr="00247170">
        <w:rPr>
          <w:sz w:val="24"/>
          <w:szCs w:val="24"/>
          <w:lang w:val="lt-LT" w:eastAsia="en-US"/>
        </w:rPr>
        <w:t xml:space="preserve">baigęs teikti </w:t>
      </w:r>
      <w:r w:rsidRPr="00247170">
        <w:rPr>
          <w:sz w:val="24"/>
          <w:szCs w:val="24"/>
          <w:lang w:val="lt-LT" w:eastAsia="en-US"/>
        </w:rPr>
        <w:t>šienavimo paslaugas, tą pačią darbo dieną pašalinti nušienautą žolę nuo gatvių, šaligatvių, takų ir kitų apterštų plotų</w:t>
      </w:r>
      <w:r w:rsidR="00BD6CAE" w:rsidRPr="00247170">
        <w:rPr>
          <w:sz w:val="24"/>
          <w:szCs w:val="24"/>
          <w:lang w:val="lt-LT" w:eastAsia="en-US"/>
        </w:rPr>
        <w:t>;</w:t>
      </w:r>
    </w:p>
    <w:p w14:paraId="0305ACB4"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4228F5" w:rsidRPr="00247170">
        <w:rPr>
          <w:szCs w:val="24"/>
        </w:rPr>
        <w:t>3</w:t>
      </w:r>
      <w:r w:rsidRPr="00247170">
        <w:rPr>
          <w:szCs w:val="24"/>
        </w:rPr>
        <w:t xml:space="preserve">. suteikęs paslaugas, ne vėliau kaip kitą darbo dieną </w:t>
      </w:r>
      <w:r w:rsidR="00853044" w:rsidRPr="00247170">
        <w:rPr>
          <w:szCs w:val="24"/>
        </w:rPr>
        <w:t xml:space="preserve">iki 12.00 val. </w:t>
      </w:r>
      <w:r w:rsidRPr="00247170">
        <w:rPr>
          <w:szCs w:val="24"/>
        </w:rPr>
        <w:t>pateikti informaciją raštu ar elektroniniu paštu Užsakovui apie kiekvienoje seniūnijoje suteiktas paslaugas;</w:t>
      </w:r>
    </w:p>
    <w:p w14:paraId="0BBF20C7"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4228F5" w:rsidRPr="00247170">
        <w:rPr>
          <w:szCs w:val="24"/>
        </w:rPr>
        <w:t>.4</w:t>
      </w:r>
      <w:r w:rsidRPr="00247170">
        <w:rPr>
          <w:szCs w:val="24"/>
        </w:rPr>
        <w:t xml:space="preserve">. kas savaitę teikti informaciją raštu Užsakovui apie kiekvienoje seniūnijoje planuojamas teikti paslaugas; </w:t>
      </w:r>
    </w:p>
    <w:p w14:paraId="3E592C4A" w14:textId="77777777" w:rsidR="00C34BAA" w:rsidRPr="00247170" w:rsidRDefault="00C34BAA" w:rsidP="00247170">
      <w:pPr>
        <w:shd w:val="clear" w:color="auto" w:fill="FFFFFF"/>
        <w:spacing w:line="288" w:lineRule="auto"/>
        <w:ind w:firstLine="1296"/>
        <w:jc w:val="both"/>
        <w:rPr>
          <w:sz w:val="24"/>
          <w:szCs w:val="24"/>
          <w:lang w:val="lt-LT"/>
        </w:rPr>
      </w:pPr>
      <w:r w:rsidRPr="00247170">
        <w:rPr>
          <w:sz w:val="24"/>
          <w:szCs w:val="24"/>
          <w:lang w:val="lt-LT"/>
        </w:rPr>
        <w:t>10.</w:t>
      </w:r>
      <w:r w:rsidR="00BD1642" w:rsidRPr="00247170">
        <w:rPr>
          <w:sz w:val="24"/>
          <w:szCs w:val="24"/>
          <w:lang w:val="lt-LT"/>
        </w:rPr>
        <w:t>5</w:t>
      </w:r>
      <w:r w:rsidRPr="00247170">
        <w:rPr>
          <w:sz w:val="24"/>
          <w:szCs w:val="24"/>
          <w:lang w:val="lt-LT"/>
        </w:rPr>
        <w:t>. Užsakovui pareikalavus, pateikti bet kokią prašomą informaciją, susijusią su paslaugų teikimu, ataskaitas apie įmonės gautas pajamas, nurodyti šių pajamų šaltinius ir sumas, kitą informaciją ir (ar) dokumentus, susijusius su įmonės veikla, per Užsakovo nustatytą terminą;</w:t>
      </w:r>
    </w:p>
    <w:p w14:paraId="7E04F3FA"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BD1642" w:rsidRPr="00247170">
        <w:rPr>
          <w:szCs w:val="24"/>
        </w:rPr>
        <w:t>6</w:t>
      </w:r>
      <w:r w:rsidRPr="00247170">
        <w:rPr>
          <w:szCs w:val="24"/>
        </w:rPr>
        <w:t xml:space="preserve">. per Užsakovo nustatytą protingą terminą savo lėšomis pašalinti netinkamai suteiktų paslaugų trūkumus; </w:t>
      </w:r>
    </w:p>
    <w:p w14:paraId="1F10BE53"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BD1642" w:rsidRPr="00247170">
        <w:rPr>
          <w:szCs w:val="24"/>
        </w:rPr>
        <w:t>7</w:t>
      </w:r>
      <w:r w:rsidRPr="00247170">
        <w:rPr>
          <w:szCs w:val="24"/>
        </w:rPr>
        <w:t xml:space="preserve">. atlyginti trečiųjų asmenų patirtus nuostolius, atsiradusius dėl netinkamai suteiktų paslaugų; </w:t>
      </w:r>
    </w:p>
    <w:p w14:paraId="60623D68"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BD1642" w:rsidRPr="00247170">
        <w:rPr>
          <w:szCs w:val="24"/>
        </w:rPr>
        <w:t>8</w:t>
      </w:r>
      <w:r w:rsidRPr="00247170">
        <w:rPr>
          <w:szCs w:val="24"/>
        </w:rPr>
        <w:t>. sutartyje numatytas paslaugas teikti savo medžiagomis, darbo priemonėmis, mechanizmais, darbo jėga ir rizika;</w:t>
      </w:r>
    </w:p>
    <w:p w14:paraId="33DAB505"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BD1642" w:rsidRPr="00247170">
        <w:rPr>
          <w:szCs w:val="24"/>
        </w:rPr>
        <w:t>9</w:t>
      </w:r>
      <w:r w:rsidRPr="00247170">
        <w:rPr>
          <w:szCs w:val="24"/>
        </w:rPr>
        <w:t xml:space="preserve">. nedelsdamas raštu informuoti Užsakovą apie bet kokias aplinkybes, kurios trukdo ar gali sutrukdyti Paslaugų teikėjui suteikti paslaugas. Jei paslaugos negali būti suteiktos laiku dėl ne </w:t>
      </w:r>
      <w:r w:rsidRPr="00247170">
        <w:rPr>
          <w:szCs w:val="24"/>
        </w:rPr>
        <w:lastRenderedPageBreak/>
        <w:t xml:space="preserve">nuo Paslaugų teikėjo priklausančių aplinkybių (gamtinės sąlygos ar kt.) ir Paslaugų teikėjas raštu pateikia tai pagrindžiančius įrodymus, Paslaugų teikėjas yra nelaikomas padariusiu atitinkamų paslaugų </w:t>
      </w:r>
      <w:r w:rsidR="00DB4BB4" w:rsidRPr="00247170">
        <w:rPr>
          <w:szCs w:val="24"/>
        </w:rPr>
        <w:t xml:space="preserve">teikimo </w:t>
      </w:r>
      <w:r w:rsidRPr="00247170">
        <w:rPr>
          <w:szCs w:val="24"/>
        </w:rPr>
        <w:t>pažeidimą. Tokioms likusioms paslaugoms suteikti Užsakovas suteikia naują protingą terminą arba gali atšaukti tų konkrečių paslaugų suteikimą;</w:t>
      </w:r>
    </w:p>
    <w:p w14:paraId="685F4C6B" w14:textId="77777777" w:rsidR="00C34BAA" w:rsidRPr="00247170" w:rsidRDefault="00C34BAA" w:rsidP="00247170">
      <w:pPr>
        <w:pStyle w:val="Pagrindiniotekstotrauka"/>
        <w:spacing w:line="288" w:lineRule="auto"/>
        <w:ind w:left="0" w:firstLine="1296"/>
        <w:jc w:val="both"/>
        <w:rPr>
          <w:szCs w:val="24"/>
        </w:rPr>
      </w:pPr>
      <w:r w:rsidRPr="00247170">
        <w:rPr>
          <w:szCs w:val="24"/>
        </w:rPr>
        <w:t>10.</w:t>
      </w:r>
      <w:r w:rsidR="004228F5" w:rsidRPr="00247170">
        <w:rPr>
          <w:szCs w:val="24"/>
        </w:rPr>
        <w:t>1</w:t>
      </w:r>
      <w:r w:rsidR="00BD1642" w:rsidRPr="00247170">
        <w:rPr>
          <w:szCs w:val="24"/>
        </w:rPr>
        <w:t>0</w:t>
      </w:r>
      <w:r w:rsidRPr="00247170">
        <w:rPr>
          <w:szCs w:val="24"/>
        </w:rPr>
        <w:t>. užtikrinti higienos ir darbų saugos reikalavimus darbo vietoje, priešgaisrinę saugą, ekologinę aplinkos apsaugą;</w:t>
      </w:r>
    </w:p>
    <w:p w14:paraId="2B038947" w14:textId="5891AB65" w:rsidR="00C34BAA" w:rsidRPr="00247170" w:rsidRDefault="00247170" w:rsidP="007A6298">
      <w:pPr>
        <w:shd w:val="clear" w:color="auto" w:fill="FFFFFF"/>
        <w:tabs>
          <w:tab w:val="left" w:pos="540"/>
          <w:tab w:val="left" w:pos="720"/>
          <w:tab w:val="left" w:pos="900"/>
          <w:tab w:val="left" w:pos="1310"/>
        </w:tabs>
        <w:spacing w:line="288" w:lineRule="auto"/>
        <w:ind w:firstLine="720"/>
        <w:jc w:val="both"/>
        <w:rPr>
          <w:sz w:val="24"/>
          <w:szCs w:val="24"/>
          <w:lang w:val="lt-LT"/>
        </w:rPr>
      </w:pPr>
      <w:r>
        <w:rPr>
          <w:sz w:val="24"/>
          <w:szCs w:val="24"/>
          <w:lang w:val="lt-LT"/>
        </w:rPr>
        <w:tab/>
      </w:r>
      <w:r>
        <w:rPr>
          <w:sz w:val="24"/>
          <w:szCs w:val="24"/>
          <w:lang w:val="lt-LT"/>
        </w:rPr>
        <w:tab/>
      </w:r>
      <w:r w:rsidR="00C34BAA" w:rsidRPr="00247170">
        <w:rPr>
          <w:sz w:val="24"/>
          <w:szCs w:val="24"/>
          <w:lang w:val="lt-LT"/>
        </w:rPr>
        <w:t>10.1</w:t>
      </w:r>
      <w:r w:rsidR="00BD1642" w:rsidRPr="00247170">
        <w:rPr>
          <w:sz w:val="24"/>
          <w:szCs w:val="24"/>
          <w:lang w:val="lt-LT"/>
        </w:rPr>
        <w:t>1</w:t>
      </w:r>
      <w:r w:rsidR="00C34BAA" w:rsidRPr="00247170">
        <w:rPr>
          <w:sz w:val="24"/>
          <w:szCs w:val="24"/>
          <w:lang w:val="lt-LT"/>
        </w:rPr>
        <w:t xml:space="preserve">. užtikrinti, </w:t>
      </w:r>
      <w:bookmarkStart w:id="3" w:name="_Hlk533011567"/>
      <w:r w:rsidR="00C34BAA" w:rsidRPr="00247170">
        <w:rPr>
          <w:sz w:val="24"/>
          <w:szCs w:val="24"/>
          <w:lang w:val="lt-LT"/>
        </w:rPr>
        <w:t>kad per paskutinius 3 finansinius metus daugiau kaip 80 procentų Paslaugų teikėjo gautų vidutinių pajamų iš pirkimo–pardavimo sutarčių sudarytų pajamos, gautos iš sutarčių, sudarytų su Užsakovu ar su juridiniais asmenimis, kuriuos kontroliuoja Užsakovas, ir skirtų jo (jų) poreikiams tenkinti ar funkcijoms atlikti</w:t>
      </w:r>
      <w:bookmarkEnd w:id="3"/>
      <w:r w:rsidR="00C34BAA" w:rsidRPr="00247170">
        <w:rPr>
          <w:sz w:val="24"/>
          <w:szCs w:val="24"/>
          <w:lang w:val="lt-LT"/>
        </w:rPr>
        <w:t>;</w:t>
      </w:r>
    </w:p>
    <w:p w14:paraId="41B62B8E" w14:textId="2C6567DF" w:rsidR="00C34BAA" w:rsidRPr="00247170" w:rsidRDefault="00C34BAA" w:rsidP="00247170">
      <w:pPr>
        <w:pStyle w:val="Pagrindiniotekstotrauka"/>
        <w:spacing w:line="288" w:lineRule="auto"/>
        <w:ind w:left="0" w:firstLine="1296"/>
        <w:jc w:val="both"/>
        <w:rPr>
          <w:szCs w:val="24"/>
        </w:rPr>
      </w:pPr>
      <w:r w:rsidRPr="00247170">
        <w:rPr>
          <w:szCs w:val="24"/>
        </w:rPr>
        <w:t>10.1</w:t>
      </w:r>
      <w:r w:rsidR="00BD1642" w:rsidRPr="00247170">
        <w:rPr>
          <w:szCs w:val="24"/>
        </w:rPr>
        <w:t>2</w:t>
      </w:r>
      <w:r w:rsidRPr="00247170">
        <w:rPr>
          <w:szCs w:val="24"/>
        </w:rPr>
        <w:t xml:space="preserve">. iki einamųjų metų kovo 15 d. pateikti Užsakovui už trejus praėjusius Paslaugų teikėjo finansinius metus teisės aktų nustatyta tvarka parengtą </w:t>
      </w:r>
      <w:bookmarkStart w:id="4" w:name="_Hlk154140941"/>
      <w:r w:rsidRPr="00247170">
        <w:rPr>
          <w:szCs w:val="24"/>
        </w:rPr>
        <w:t xml:space="preserve">pažymą </w:t>
      </w:r>
      <w:bookmarkEnd w:id="4"/>
      <w:r w:rsidRPr="00247170">
        <w:rPr>
          <w:szCs w:val="24"/>
        </w:rPr>
        <w:t xml:space="preserve">apie įmonės gautas pajamas, nurodydamas šių pajamų šaltinius ir sumas atitikties sutarties </w:t>
      </w:r>
      <w:r w:rsidR="00320FF6" w:rsidRPr="00247170">
        <w:rPr>
          <w:szCs w:val="24"/>
        </w:rPr>
        <w:t>10.1</w:t>
      </w:r>
      <w:r w:rsidR="00DB4BB4" w:rsidRPr="00247170">
        <w:rPr>
          <w:szCs w:val="24"/>
        </w:rPr>
        <w:t>1</w:t>
      </w:r>
      <w:r w:rsidRPr="00247170">
        <w:rPr>
          <w:szCs w:val="24"/>
        </w:rPr>
        <w:t xml:space="preserve"> papunktyje nustatytam reikalavimui patikrinimo tikslais.</w:t>
      </w:r>
      <w:r w:rsidRPr="00247170">
        <w:t xml:space="preserve"> Pažymos </w:t>
      </w:r>
      <w:r w:rsidRPr="00247170">
        <w:rPr>
          <w:szCs w:val="24"/>
        </w:rPr>
        <w:t>pradedamos teikti pasibaigus pirmiems kalendoriniams sutarties vykdymo metams;</w:t>
      </w:r>
    </w:p>
    <w:p w14:paraId="04B1BA5C" w14:textId="77777777" w:rsidR="00C34BAA" w:rsidRPr="00247170" w:rsidRDefault="00C34BAA" w:rsidP="00247170">
      <w:pPr>
        <w:pStyle w:val="Pagrindiniotekstotrauka"/>
        <w:spacing w:line="288" w:lineRule="auto"/>
        <w:ind w:left="0" w:firstLine="1296"/>
        <w:jc w:val="both"/>
        <w:rPr>
          <w:szCs w:val="24"/>
        </w:rPr>
      </w:pPr>
      <w:r w:rsidRPr="00247170">
        <w:rPr>
          <w:szCs w:val="24"/>
        </w:rPr>
        <w:t>10.1</w:t>
      </w:r>
      <w:r w:rsidR="00BD1642" w:rsidRPr="00247170">
        <w:rPr>
          <w:szCs w:val="24"/>
        </w:rPr>
        <w:t>3</w:t>
      </w:r>
      <w:r w:rsidRPr="00247170">
        <w:rPr>
          <w:szCs w:val="24"/>
        </w:rPr>
        <w:t xml:space="preserve">. užtikrinti, kad įmonės veikla bendrosios civilinės atsakomybės draudimu būtų apdrausta ne mažesne kaip </w:t>
      </w:r>
      <w:r w:rsidR="00BD1642" w:rsidRPr="00247170">
        <w:rPr>
          <w:szCs w:val="24"/>
        </w:rPr>
        <w:t>2</w:t>
      </w:r>
      <w:r w:rsidRPr="00247170">
        <w:rPr>
          <w:szCs w:val="24"/>
        </w:rPr>
        <w:t xml:space="preserve">0 000 eurų suma.  Veiklos bendrosios civilinės atsakomybės draudimo poliso patvirtintą kopiją pateikti per 1 mėnesį </w:t>
      </w:r>
      <w:r w:rsidR="00DB4BB4" w:rsidRPr="00247170">
        <w:rPr>
          <w:szCs w:val="24"/>
        </w:rPr>
        <w:t xml:space="preserve">nuo sutarties įsigaliojimo </w:t>
      </w:r>
      <w:r w:rsidRPr="00247170">
        <w:rPr>
          <w:szCs w:val="24"/>
        </w:rPr>
        <w:t>ir ji tampa neatskiriama sutarties dalimi.</w:t>
      </w:r>
    </w:p>
    <w:p w14:paraId="314711BF" w14:textId="77777777" w:rsidR="00C34BAA" w:rsidRPr="00247170" w:rsidRDefault="00C34BAA" w:rsidP="007A6298">
      <w:pPr>
        <w:pStyle w:val="Pagrindiniotekstotrauka"/>
        <w:spacing w:line="288" w:lineRule="auto"/>
        <w:ind w:left="0"/>
        <w:jc w:val="both"/>
        <w:rPr>
          <w:szCs w:val="24"/>
        </w:rPr>
      </w:pPr>
    </w:p>
    <w:p w14:paraId="0E809A51" w14:textId="77777777" w:rsidR="00C34BAA" w:rsidRPr="00247170" w:rsidRDefault="00C34BAA" w:rsidP="007A6298">
      <w:pPr>
        <w:pStyle w:val="Antrat3"/>
        <w:spacing w:line="288" w:lineRule="auto"/>
        <w:ind w:left="0"/>
        <w:rPr>
          <w:szCs w:val="24"/>
        </w:rPr>
      </w:pPr>
      <w:r w:rsidRPr="00247170">
        <w:rPr>
          <w:szCs w:val="24"/>
        </w:rPr>
        <w:t>V SKYRIUS</w:t>
      </w:r>
    </w:p>
    <w:p w14:paraId="76ACC54D" w14:textId="77777777" w:rsidR="00C34BAA" w:rsidRPr="00247170" w:rsidRDefault="00C34BAA" w:rsidP="007A6298">
      <w:pPr>
        <w:pStyle w:val="Antrat3"/>
        <w:spacing w:line="288" w:lineRule="auto"/>
        <w:ind w:left="0"/>
        <w:rPr>
          <w:szCs w:val="24"/>
        </w:rPr>
      </w:pPr>
      <w:r w:rsidRPr="00247170">
        <w:rPr>
          <w:szCs w:val="24"/>
        </w:rPr>
        <w:t>ŠALIŲ TEISĖS IR ATSAKOMYBĖ</w:t>
      </w:r>
    </w:p>
    <w:p w14:paraId="5D1A1DCC" w14:textId="77777777" w:rsidR="00DB4BB4" w:rsidRPr="00247170" w:rsidRDefault="00DB4BB4" w:rsidP="007A6298">
      <w:pPr>
        <w:spacing w:line="288" w:lineRule="auto"/>
        <w:rPr>
          <w:lang w:val="lt-LT"/>
        </w:rPr>
      </w:pPr>
    </w:p>
    <w:p w14:paraId="4DF5FAA4" w14:textId="7DB1DD1B" w:rsidR="00C34BAA" w:rsidRPr="00247170" w:rsidRDefault="00F93FEC" w:rsidP="007A6298">
      <w:pPr>
        <w:tabs>
          <w:tab w:val="left" w:pos="0"/>
          <w:tab w:val="left" w:pos="709"/>
        </w:tabs>
        <w:spacing w:line="288" w:lineRule="auto"/>
        <w:jc w:val="both"/>
        <w:rPr>
          <w:sz w:val="24"/>
          <w:szCs w:val="24"/>
          <w:lang w:val="lt-LT"/>
        </w:rPr>
      </w:pPr>
      <w:r w:rsidRPr="00247170">
        <w:rPr>
          <w:sz w:val="24"/>
          <w:szCs w:val="24"/>
          <w:lang w:val="lt-LT"/>
        </w:rPr>
        <w:tab/>
      </w:r>
      <w:r w:rsidR="00247170">
        <w:rPr>
          <w:sz w:val="24"/>
          <w:szCs w:val="24"/>
          <w:lang w:val="lt-LT"/>
        </w:rPr>
        <w:tab/>
      </w:r>
      <w:r w:rsidR="00C34BAA" w:rsidRPr="00247170">
        <w:rPr>
          <w:sz w:val="24"/>
          <w:szCs w:val="24"/>
          <w:lang w:val="lt-LT"/>
        </w:rPr>
        <w:t>11. Paslaugų teikėjas:</w:t>
      </w:r>
    </w:p>
    <w:p w14:paraId="709D561E" w14:textId="1A926824" w:rsidR="00C34BAA" w:rsidRPr="00247170" w:rsidRDefault="00F93FEC" w:rsidP="007A6298">
      <w:pPr>
        <w:tabs>
          <w:tab w:val="left" w:pos="0"/>
          <w:tab w:val="left" w:pos="709"/>
        </w:tabs>
        <w:spacing w:line="288" w:lineRule="auto"/>
        <w:jc w:val="both"/>
        <w:rPr>
          <w:sz w:val="24"/>
          <w:szCs w:val="24"/>
          <w:lang w:val="lt-LT"/>
        </w:rPr>
      </w:pPr>
      <w:r w:rsidRPr="00247170">
        <w:rPr>
          <w:sz w:val="24"/>
          <w:szCs w:val="24"/>
          <w:lang w:val="lt-LT"/>
        </w:rPr>
        <w:tab/>
      </w:r>
      <w:r w:rsidR="00247170">
        <w:rPr>
          <w:sz w:val="24"/>
          <w:szCs w:val="24"/>
          <w:lang w:val="lt-LT"/>
        </w:rPr>
        <w:tab/>
      </w:r>
      <w:r w:rsidR="00C34BAA" w:rsidRPr="00247170">
        <w:rPr>
          <w:sz w:val="24"/>
          <w:szCs w:val="24"/>
          <w:lang w:val="lt-LT"/>
        </w:rPr>
        <w:t>11.1. atsako už sutarties 10 punkte prisiimtų įsipareigojimų vykdymą kokybiškai ir laiku;</w:t>
      </w:r>
    </w:p>
    <w:p w14:paraId="5EFDB65B" w14:textId="0EC99455" w:rsidR="004130D6" w:rsidRPr="00247170" w:rsidRDefault="00C34BAA" w:rsidP="00247170">
      <w:pPr>
        <w:spacing w:line="288" w:lineRule="auto"/>
        <w:ind w:firstLine="1296"/>
        <w:jc w:val="both"/>
        <w:rPr>
          <w:sz w:val="24"/>
          <w:szCs w:val="24"/>
          <w:lang w:val="lt-LT"/>
        </w:rPr>
      </w:pPr>
      <w:r w:rsidRPr="00247170">
        <w:rPr>
          <w:sz w:val="24"/>
          <w:szCs w:val="24"/>
          <w:lang w:val="lt-LT"/>
        </w:rPr>
        <w:t xml:space="preserve">11.2. </w:t>
      </w:r>
      <w:r w:rsidR="004130D6" w:rsidRPr="00247170">
        <w:rPr>
          <w:sz w:val="24"/>
          <w:szCs w:val="24"/>
          <w:lang w:val="lt-LT"/>
        </w:rPr>
        <w:t xml:space="preserve">moka </w:t>
      </w:r>
      <w:r w:rsidR="001F5DE2" w:rsidRPr="00247170">
        <w:rPr>
          <w:sz w:val="24"/>
          <w:szCs w:val="24"/>
          <w:lang w:val="lt-LT"/>
        </w:rPr>
        <w:t xml:space="preserve">Užsakovui </w:t>
      </w:r>
      <w:r w:rsidR="004130D6" w:rsidRPr="00247170">
        <w:rPr>
          <w:sz w:val="24"/>
          <w:szCs w:val="24"/>
          <w:lang w:val="lt-LT"/>
        </w:rPr>
        <w:t xml:space="preserve">500 Eur dydžio baudą už kiekvieną atvejį, </w:t>
      </w:r>
      <w:r w:rsidR="001F5DE2" w:rsidRPr="00247170">
        <w:rPr>
          <w:sz w:val="24"/>
          <w:szCs w:val="24"/>
          <w:lang w:val="lt-LT"/>
        </w:rPr>
        <w:t>kai</w:t>
      </w:r>
      <w:r w:rsidR="004130D6" w:rsidRPr="00247170">
        <w:rPr>
          <w:sz w:val="24"/>
          <w:szCs w:val="24"/>
          <w:lang w:val="lt-LT"/>
        </w:rPr>
        <w:t>:</w:t>
      </w:r>
    </w:p>
    <w:p w14:paraId="4649ABD5" w14:textId="169AE08D" w:rsidR="004130D6" w:rsidRPr="00247170" w:rsidRDefault="004130D6" w:rsidP="00247170">
      <w:pPr>
        <w:spacing w:line="288" w:lineRule="auto"/>
        <w:ind w:firstLine="1296"/>
        <w:jc w:val="both"/>
        <w:rPr>
          <w:sz w:val="24"/>
          <w:szCs w:val="24"/>
          <w:lang w:val="lt-LT"/>
        </w:rPr>
      </w:pPr>
      <w:r w:rsidRPr="00247170">
        <w:rPr>
          <w:sz w:val="24"/>
          <w:szCs w:val="24"/>
          <w:lang w:val="lt-LT"/>
        </w:rPr>
        <w:t xml:space="preserve">11.2.1. </w:t>
      </w:r>
      <w:r w:rsidR="00C34BAA" w:rsidRPr="00247170">
        <w:rPr>
          <w:sz w:val="24"/>
          <w:szCs w:val="24"/>
          <w:lang w:val="lt-LT"/>
        </w:rPr>
        <w:t>3 kartus neištais</w:t>
      </w:r>
      <w:r w:rsidR="001F5DE2" w:rsidRPr="00247170">
        <w:rPr>
          <w:sz w:val="24"/>
          <w:szCs w:val="24"/>
          <w:lang w:val="lt-LT"/>
        </w:rPr>
        <w:t>o</w:t>
      </w:r>
      <w:r w:rsidR="00C34BAA" w:rsidRPr="00247170">
        <w:rPr>
          <w:sz w:val="24"/>
          <w:szCs w:val="24"/>
          <w:lang w:val="lt-LT"/>
        </w:rPr>
        <w:t xml:space="preserve"> paslaugų trūkumų dėl tos pačios pretenzijos per Užsakovo nustatytą protingą terminą, jei nevykdo įsipareigojimų, nurodytų sutarties </w:t>
      </w:r>
      <w:r w:rsidR="00320FF6" w:rsidRPr="00247170">
        <w:rPr>
          <w:rFonts w:eastAsia="Calibri"/>
          <w:sz w:val="24"/>
          <w:szCs w:val="24"/>
          <w:lang w:val="lt-LT" w:eastAsia="en-US"/>
        </w:rPr>
        <w:t>10.1–10.2</w:t>
      </w:r>
      <w:r w:rsidR="00C34BAA" w:rsidRPr="00247170">
        <w:rPr>
          <w:rFonts w:eastAsia="Calibri"/>
          <w:sz w:val="24"/>
          <w:szCs w:val="24"/>
          <w:lang w:val="lt-LT" w:eastAsia="en-US"/>
        </w:rPr>
        <w:t xml:space="preserve"> papunkčiuose,</w:t>
      </w:r>
      <w:r w:rsidR="00C34BAA" w:rsidRPr="00247170">
        <w:rPr>
          <w:sz w:val="24"/>
          <w:szCs w:val="24"/>
          <w:lang w:val="lt-LT"/>
        </w:rPr>
        <w:t xml:space="preserve"> paslaugas </w:t>
      </w:r>
      <w:r w:rsidR="002A33C9" w:rsidRPr="00247170">
        <w:rPr>
          <w:sz w:val="24"/>
          <w:szCs w:val="24"/>
          <w:lang w:val="lt-LT"/>
        </w:rPr>
        <w:t xml:space="preserve">teikia </w:t>
      </w:r>
      <w:r w:rsidR="00C34BAA" w:rsidRPr="00247170">
        <w:rPr>
          <w:sz w:val="24"/>
          <w:szCs w:val="24"/>
          <w:lang w:val="lt-LT"/>
        </w:rPr>
        <w:t>nekokybiškai ir (ar) ne laiku, paslaugos neįvykdomos pilnai užsakyta apimtimi, suteiktos paslaugos neatitinka nustatytų techninių reikalavimų</w:t>
      </w:r>
      <w:r w:rsidR="00A624F1" w:rsidRPr="00247170">
        <w:rPr>
          <w:sz w:val="24"/>
          <w:szCs w:val="24"/>
          <w:lang w:val="lt-LT"/>
        </w:rPr>
        <w:t>;</w:t>
      </w:r>
      <w:r w:rsidR="00C34BAA" w:rsidRPr="00247170">
        <w:rPr>
          <w:sz w:val="24"/>
          <w:szCs w:val="24"/>
          <w:lang w:val="lt-LT"/>
        </w:rPr>
        <w:t xml:space="preserve">  </w:t>
      </w:r>
    </w:p>
    <w:p w14:paraId="1351DE00" w14:textId="4EA530E0" w:rsidR="00C34BAA" w:rsidRPr="00247170" w:rsidRDefault="004130D6" w:rsidP="00247170">
      <w:pPr>
        <w:spacing w:line="288" w:lineRule="auto"/>
        <w:ind w:firstLine="1296"/>
        <w:jc w:val="both"/>
        <w:rPr>
          <w:rFonts w:eastAsia="Calibri"/>
          <w:sz w:val="24"/>
          <w:szCs w:val="24"/>
          <w:lang w:val="lt-LT"/>
        </w:rPr>
      </w:pPr>
      <w:r w:rsidRPr="00247170">
        <w:rPr>
          <w:sz w:val="24"/>
          <w:szCs w:val="24"/>
          <w:lang w:val="lt-LT"/>
        </w:rPr>
        <w:t xml:space="preserve">11.2.2. </w:t>
      </w:r>
      <w:r w:rsidR="00C34BAA" w:rsidRPr="00247170">
        <w:rPr>
          <w:sz w:val="24"/>
          <w:szCs w:val="24"/>
          <w:lang w:val="lt-LT"/>
        </w:rPr>
        <w:t>3 kartus pateik</w:t>
      </w:r>
      <w:r w:rsidR="00A624F1" w:rsidRPr="00247170">
        <w:rPr>
          <w:sz w:val="24"/>
          <w:szCs w:val="24"/>
          <w:lang w:val="lt-LT"/>
        </w:rPr>
        <w:t>ia</w:t>
      </w:r>
      <w:r w:rsidR="00C34BAA" w:rsidRPr="00247170">
        <w:rPr>
          <w:sz w:val="24"/>
          <w:szCs w:val="24"/>
          <w:lang w:val="lt-LT"/>
        </w:rPr>
        <w:t xml:space="preserve"> iš esmės neteisingą informaciją apie suteiktą paslaugą (Užsakovas užfiksuoja, kad užsakyta ir Paslaugų teikėjo nurodyta kaip suteikta paslauga iš tikrųjų nesuteikta, suteiktų paslaugų aktuose pateikti paslaugų kiekiai nuo objekto faktinių kiekių skiriasi daugiau nei 20 proc.)</w:t>
      </w:r>
      <w:r w:rsidR="00C34BAA" w:rsidRPr="00247170">
        <w:rPr>
          <w:rFonts w:eastAsia="Calibri"/>
          <w:sz w:val="24"/>
          <w:szCs w:val="24"/>
          <w:lang w:val="lt-LT"/>
        </w:rPr>
        <w:t>;</w:t>
      </w:r>
    </w:p>
    <w:p w14:paraId="46BE74C0" w14:textId="32C7158C" w:rsidR="00C34BAA" w:rsidRPr="00247170" w:rsidRDefault="00F93FEC" w:rsidP="007A6298">
      <w:pPr>
        <w:tabs>
          <w:tab w:val="left" w:pos="0"/>
          <w:tab w:val="left" w:pos="709"/>
        </w:tabs>
        <w:spacing w:line="288" w:lineRule="auto"/>
        <w:jc w:val="both"/>
        <w:rPr>
          <w:sz w:val="24"/>
          <w:szCs w:val="24"/>
          <w:lang w:val="lt-LT"/>
        </w:rPr>
      </w:pPr>
      <w:r w:rsidRPr="00247170">
        <w:rPr>
          <w:sz w:val="24"/>
          <w:szCs w:val="24"/>
          <w:lang w:val="lt-LT"/>
        </w:rPr>
        <w:tab/>
      </w:r>
      <w:r w:rsidR="00247170">
        <w:rPr>
          <w:sz w:val="24"/>
          <w:szCs w:val="24"/>
          <w:lang w:val="lt-LT"/>
        </w:rPr>
        <w:tab/>
      </w:r>
      <w:r w:rsidR="00C34BAA" w:rsidRPr="00247170">
        <w:rPr>
          <w:sz w:val="24"/>
          <w:szCs w:val="24"/>
          <w:lang w:val="lt-LT"/>
        </w:rPr>
        <w:t>11.3. moka Užsakovui 0,02 proc. dydžio delspinigius nuo konkretaus rašytinio užsakymo sumos už kiekvieną uždelstą dieną, jei nesuteikia paslaugų užsakyme nurodytu terminu. Tokiu atveju netaikoma sutarties 11.2 papunktyje numatyta atsakomybė;</w:t>
      </w:r>
    </w:p>
    <w:p w14:paraId="1391BFEC" w14:textId="77777777" w:rsidR="00C34BAA" w:rsidRPr="00247170" w:rsidRDefault="00C34BAA" w:rsidP="00247170">
      <w:pPr>
        <w:spacing w:line="288" w:lineRule="auto"/>
        <w:ind w:firstLine="1296"/>
        <w:jc w:val="both"/>
        <w:rPr>
          <w:sz w:val="24"/>
          <w:szCs w:val="24"/>
          <w:lang w:val="lt-LT"/>
        </w:rPr>
      </w:pPr>
      <w:r w:rsidRPr="00247170">
        <w:rPr>
          <w:sz w:val="24"/>
          <w:szCs w:val="24"/>
          <w:lang w:val="lt-LT"/>
        </w:rPr>
        <w:t>11.4. yra visiškai atsakingas už patirtus nuostolius, žalą, padarytą tretiesiems asmenims, jų turtui, aplinkai dėl netinkamai suteiktų ar dėl jo kaltės nesuteiktų paslaugų.</w:t>
      </w:r>
    </w:p>
    <w:p w14:paraId="597C6FDD" w14:textId="400FA203" w:rsidR="00C34BAA" w:rsidRPr="00247170" w:rsidRDefault="00F93FEC" w:rsidP="007A6298">
      <w:pPr>
        <w:tabs>
          <w:tab w:val="left" w:pos="0"/>
          <w:tab w:val="left" w:pos="709"/>
        </w:tabs>
        <w:spacing w:line="288" w:lineRule="auto"/>
        <w:jc w:val="both"/>
        <w:rPr>
          <w:sz w:val="24"/>
          <w:szCs w:val="24"/>
          <w:lang w:val="lt-LT"/>
        </w:rPr>
      </w:pPr>
      <w:r w:rsidRPr="00247170">
        <w:rPr>
          <w:sz w:val="24"/>
          <w:szCs w:val="24"/>
          <w:lang w:val="lt-LT"/>
        </w:rPr>
        <w:tab/>
      </w:r>
      <w:r w:rsidR="00247170">
        <w:rPr>
          <w:sz w:val="24"/>
          <w:szCs w:val="24"/>
          <w:lang w:val="lt-LT"/>
        </w:rPr>
        <w:tab/>
      </w:r>
      <w:r w:rsidR="00C34BAA" w:rsidRPr="00247170">
        <w:rPr>
          <w:sz w:val="24"/>
          <w:szCs w:val="24"/>
          <w:lang w:val="lt-LT"/>
        </w:rPr>
        <w:t>12. Užsakovas:</w:t>
      </w:r>
    </w:p>
    <w:p w14:paraId="15DC54CB" w14:textId="7CD2DA5A" w:rsidR="00C34BAA" w:rsidRPr="00247170" w:rsidRDefault="00F93FEC" w:rsidP="007A6298">
      <w:pPr>
        <w:tabs>
          <w:tab w:val="left" w:pos="709"/>
        </w:tabs>
        <w:spacing w:line="288" w:lineRule="auto"/>
        <w:jc w:val="both"/>
        <w:rPr>
          <w:rFonts w:eastAsia="Calibri"/>
          <w:sz w:val="24"/>
          <w:szCs w:val="24"/>
          <w:lang w:val="lt-LT" w:eastAsia="en-US"/>
        </w:rPr>
      </w:pPr>
      <w:r w:rsidRPr="00247170">
        <w:rPr>
          <w:rFonts w:eastAsia="Calibri"/>
          <w:sz w:val="24"/>
          <w:szCs w:val="24"/>
          <w:lang w:val="lt-LT" w:eastAsia="en-US"/>
        </w:rPr>
        <w:tab/>
      </w:r>
      <w:r w:rsidR="00247170">
        <w:rPr>
          <w:rFonts w:eastAsia="Calibri"/>
          <w:sz w:val="24"/>
          <w:szCs w:val="24"/>
          <w:lang w:val="lt-LT" w:eastAsia="en-US"/>
        </w:rPr>
        <w:tab/>
      </w:r>
      <w:r w:rsidR="00C34BAA" w:rsidRPr="00247170">
        <w:rPr>
          <w:rFonts w:eastAsia="Calibri"/>
          <w:sz w:val="24"/>
          <w:szCs w:val="24"/>
          <w:lang w:val="lt-LT" w:eastAsia="en-US"/>
        </w:rPr>
        <w:t>12.1. atsako už atsiskaitymą su Paslaugų teikėju pagal sutarties 1 priede nurodytus įkainius ir sutarties II</w:t>
      </w:r>
      <w:r w:rsidR="00090A70" w:rsidRPr="00247170">
        <w:rPr>
          <w:rFonts w:eastAsia="Calibri"/>
          <w:sz w:val="24"/>
          <w:szCs w:val="24"/>
          <w:lang w:val="lt-LT" w:eastAsia="en-US"/>
        </w:rPr>
        <w:t>I</w:t>
      </w:r>
      <w:r w:rsidR="00C34BAA" w:rsidRPr="00247170">
        <w:rPr>
          <w:rFonts w:eastAsia="Calibri"/>
          <w:sz w:val="24"/>
          <w:szCs w:val="24"/>
          <w:lang w:val="lt-LT" w:eastAsia="en-US"/>
        </w:rPr>
        <w:t xml:space="preserve"> skyriuje nurodyta tvarka. Už kiekvieną uždelstą dieną, Paslaugų teikėjui </w:t>
      </w:r>
      <w:r w:rsidR="00C34BAA" w:rsidRPr="00247170">
        <w:rPr>
          <w:rFonts w:eastAsia="Calibri"/>
          <w:sz w:val="24"/>
          <w:szCs w:val="24"/>
          <w:lang w:val="lt-LT" w:eastAsia="en-US"/>
        </w:rPr>
        <w:lastRenderedPageBreak/>
        <w:t xml:space="preserve">pareikalavus, moka 0,02 proc. dydžio delspinigius nuo atitinkamoje sąskaitoje faktūroje nurodytos sumos; </w:t>
      </w:r>
    </w:p>
    <w:p w14:paraId="40ADAB9D" w14:textId="19A22785" w:rsidR="00C34BAA" w:rsidRPr="00247170" w:rsidRDefault="00F93FEC" w:rsidP="007A6298">
      <w:pPr>
        <w:tabs>
          <w:tab w:val="left" w:pos="709"/>
        </w:tabs>
        <w:spacing w:line="288" w:lineRule="auto"/>
        <w:jc w:val="both"/>
        <w:rPr>
          <w:rFonts w:eastAsia="Calibri"/>
          <w:sz w:val="24"/>
          <w:szCs w:val="24"/>
          <w:lang w:val="lt-LT" w:eastAsia="en-US"/>
        </w:rPr>
      </w:pPr>
      <w:r w:rsidRPr="00247170">
        <w:rPr>
          <w:rFonts w:eastAsia="Calibri"/>
          <w:sz w:val="24"/>
          <w:szCs w:val="24"/>
          <w:lang w:val="lt-LT" w:eastAsia="en-US"/>
        </w:rPr>
        <w:tab/>
      </w:r>
      <w:r w:rsidR="00247170">
        <w:rPr>
          <w:rFonts w:eastAsia="Calibri"/>
          <w:sz w:val="24"/>
          <w:szCs w:val="24"/>
          <w:lang w:val="lt-LT" w:eastAsia="en-US"/>
        </w:rPr>
        <w:tab/>
      </w:r>
      <w:r w:rsidR="00C34BAA" w:rsidRPr="00247170">
        <w:rPr>
          <w:rFonts w:eastAsia="Calibri"/>
          <w:sz w:val="24"/>
          <w:szCs w:val="24"/>
          <w:lang w:val="lt-LT" w:eastAsia="en-US"/>
        </w:rPr>
        <w:t>12.2. turi teisę bet kuriuo metu tikrinti paslaugų teikimo eigą ir kokybę;</w:t>
      </w:r>
    </w:p>
    <w:p w14:paraId="619D84E5" w14:textId="0BE778B8" w:rsidR="00C34BAA" w:rsidRPr="00247170" w:rsidRDefault="00F93FEC" w:rsidP="007A6298">
      <w:pPr>
        <w:tabs>
          <w:tab w:val="left" w:pos="709"/>
        </w:tabs>
        <w:spacing w:line="288" w:lineRule="auto"/>
        <w:jc w:val="both"/>
        <w:rPr>
          <w:rFonts w:eastAsia="Calibri"/>
          <w:sz w:val="24"/>
          <w:szCs w:val="24"/>
          <w:lang w:val="lt-LT" w:eastAsia="en-US"/>
        </w:rPr>
      </w:pPr>
      <w:r w:rsidRPr="00247170">
        <w:rPr>
          <w:bCs/>
          <w:sz w:val="24"/>
          <w:szCs w:val="24"/>
          <w:lang w:val="lt-LT"/>
        </w:rPr>
        <w:tab/>
      </w:r>
      <w:r w:rsidR="00247170">
        <w:rPr>
          <w:bCs/>
          <w:sz w:val="24"/>
          <w:szCs w:val="24"/>
          <w:lang w:val="lt-LT"/>
        </w:rPr>
        <w:tab/>
      </w:r>
      <w:r w:rsidR="00C34BAA" w:rsidRPr="00247170">
        <w:rPr>
          <w:bCs/>
          <w:sz w:val="24"/>
          <w:szCs w:val="24"/>
          <w:lang w:val="lt-LT"/>
        </w:rPr>
        <w:t>12.3.</w:t>
      </w:r>
      <w:r w:rsidR="002A33C9" w:rsidRPr="00247170">
        <w:rPr>
          <w:bCs/>
          <w:sz w:val="24"/>
          <w:szCs w:val="24"/>
          <w:lang w:val="lt-LT"/>
        </w:rPr>
        <w:t xml:space="preserve"> </w:t>
      </w:r>
      <w:r w:rsidR="00C34BAA" w:rsidRPr="00247170">
        <w:rPr>
          <w:bCs/>
          <w:sz w:val="24"/>
          <w:szCs w:val="24"/>
          <w:lang w:val="lt-LT"/>
        </w:rPr>
        <w:t>turi teisę surašyti  netinkamai, nekokybiškai suteiktų ar nesuteiktų paslaugų pažeidimo aktą</w:t>
      </w:r>
      <w:r w:rsidR="00090A70" w:rsidRPr="00247170">
        <w:rPr>
          <w:bCs/>
          <w:sz w:val="24"/>
          <w:szCs w:val="24"/>
          <w:lang w:val="lt-LT"/>
        </w:rPr>
        <w:t xml:space="preserve"> (toliau – pažeidimo aktas)</w:t>
      </w:r>
      <w:r w:rsidR="00C34BAA" w:rsidRPr="00247170">
        <w:rPr>
          <w:bCs/>
          <w:sz w:val="24"/>
          <w:szCs w:val="24"/>
          <w:lang w:val="lt-LT"/>
        </w:rPr>
        <w:t xml:space="preserve">. Šio akto pagrindu Užsakovas turi teisę pagal sutarties 11.2 papunkčio reikalavimus taikyti Paslaugų teikėjui 500 Eur dydžio baudą. Pažeidimo aktas surašomas dalyvaujant Paslaugų teikėjo atstovui. Jeigu Paslaugų teikėjo atstovas neatvyksta sutartu laiku arba atsisako dalyvauti, surašomas vienašalis pažeidimo aktas jam nedalyvaujant, kuris Paslaugų teikėjui yra privalomas. Užsakovas </w:t>
      </w:r>
      <w:r w:rsidR="00090A70" w:rsidRPr="00247170">
        <w:rPr>
          <w:bCs/>
          <w:sz w:val="24"/>
          <w:szCs w:val="24"/>
          <w:lang w:val="lt-LT"/>
        </w:rPr>
        <w:t xml:space="preserve">pažeidimo akte </w:t>
      </w:r>
      <w:r w:rsidR="00C34BAA" w:rsidRPr="00247170">
        <w:rPr>
          <w:bCs/>
          <w:sz w:val="24"/>
          <w:szCs w:val="24"/>
          <w:lang w:val="lt-LT"/>
        </w:rPr>
        <w:t>nustato protingą terminą, per kurį Paslaugų teikėjas privalo savo sąskaita pašalinti trūkumus;</w:t>
      </w:r>
      <w:r w:rsidR="00C34BAA" w:rsidRPr="00247170">
        <w:rPr>
          <w:rFonts w:eastAsia="Calibri"/>
          <w:sz w:val="24"/>
          <w:szCs w:val="24"/>
          <w:lang w:val="lt-LT" w:eastAsia="en-US"/>
        </w:rPr>
        <w:tab/>
      </w:r>
    </w:p>
    <w:p w14:paraId="73001D61" w14:textId="4A0EF2B3" w:rsidR="00C34BAA" w:rsidRPr="00247170" w:rsidRDefault="00247170" w:rsidP="007A6298">
      <w:pPr>
        <w:tabs>
          <w:tab w:val="left" w:pos="709"/>
        </w:tabs>
        <w:spacing w:line="288" w:lineRule="auto"/>
        <w:ind w:firstLine="709"/>
        <w:jc w:val="both"/>
        <w:rPr>
          <w:rFonts w:eastAsia="Calibri"/>
          <w:sz w:val="24"/>
          <w:szCs w:val="24"/>
          <w:lang w:val="lt-LT" w:eastAsia="en-US"/>
        </w:rPr>
      </w:pPr>
      <w:r>
        <w:rPr>
          <w:rFonts w:eastAsia="Calibri"/>
          <w:sz w:val="24"/>
          <w:szCs w:val="24"/>
          <w:lang w:val="lt-LT" w:eastAsia="en-US"/>
        </w:rPr>
        <w:tab/>
      </w:r>
      <w:r w:rsidR="00C34BAA" w:rsidRPr="00247170">
        <w:rPr>
          <w:rFonts w:eastAsia="Calibri"/>
          <w:sz w:val="24"/>
          <w:szCs w:val="24"/>
          <w:lang w:val="lt-LT" w:eastAsia="en-US"/>
        </w:rPr>
        <w:t>12.4. turi teisę sustabdyti paslaugų teikimą, jeigu Paslaugų teikėjas nukrypsta nuo nustatytų normų, ir pareikalauti pašalinti teikiamų ar suteiktų paslaugų trūkumus;</w:t>
      </w:r>
    </w:p>
    <w:p w14:paraId="66740A6C" w14:textId="3A819E49" w:rsidR="00C34BAA" w:rsidRPr="00247170" w:rsidRDefault="00C34BAA" w:rsidP="007A6298">
      <w:pPr>
        <w:tabs>
          <w:tab w:val="left" w:pos="0"/>
          <w:tab w:val="left" w:pos="709"/>
        </w:tabs>
        <w:spacing w:line="288" w:lineRule="auto"/>
        <w:jc w:val="both"/>
        <w:rPr>
          <w:sz w:val="24"/>
          <w:szCs w:val="24"/>
          <w:lang w:val="lt-LT"/>
        </w:rPr>
      </w:pPr>
      <w:r w:rsidRPr="00247170">
        <w:rPr>
          <w:rFonts w:eastAsia="Calibri"/>
          <w:sz w:val="24"/>
          <w:szCs w:val="24"/>
          <w:lang w:val="lt-LT" w:eastAsia="en-US"/>
        </w:rPr>
        <w:tab/>
      </w:r>
      <w:r w:rsidR="00247170">
        <w:rPr>
          <w:rFonts w:eastAsia="Calibri"/>
          <w:sz w:val="24"/>
          <w:szCs w:val="24"/>
          <w:lang w:val="lt-LT" w:eastAsia="en-US"/>
        </w:rPr>
        <w:tab/>
      </w:r>
      <w:r w:rsidRPr="00247170">
        <w:rPr>
          <w:rFonts w:eastAsia="Calibri"/>
          <w:sz w:val="24"/>
          <w:szCs w:val="24"/>
          <w:lang w:val="lt-LT" w:eastAsia="en-US"/>
        </w:rPr>
        <w:t>12.5. turi teisę reikalauti sumokėti 500 Eur dydžio baudą, jeigu Paslaugų teikėjas per Užsakovo nustatytą protingą terminą neištaiso paslaugų trūkumų sutarties 11.2 papunktyje nustatytais atvejais</w:t>
      </w:r>
      <w:r w:rsidRPr="00247170">
        <w:rPr>
          <w:sz w:val="24"/>
          <w:szCs w:val="24"/>
          <w:lang w:val="lt-LT"/>
        </w:rPr>
        <w:t>;</w:t>
      </w:r>
    </w:p>
    <w:p w14:paraId="0CC0B890" w14:textId="54AD000B" w:rsidR="00C34BAA" w:rsidRPr="00247170" w:rsidRDefault="00C34BAA" w:rsidP="00247170">
      <w:pPr>
        <w:spacing w:line="288" w:lineRule="auto"/>
        <w:ind w:firstLine="1296"/>
        <w:jc w:val="both"/>
        <w:rPr>
          <w:rFonts w:eastAsia="Calibri"/>
          <w:sz w:val="24"/>
          <w:szCs w:val="24"/>
          <w:lang w:val="lt-LT" w:eastAsia="en-US"/>
        </w:rPr>
      </w:pPr>
      <w:r w:rsidRPr="00247170">
        <w:rPr>
          <w:rFonts w:eastAsia="Calibri"/>
          <w:sz w:val="24"/>
          <w:szCs w:val="24"/>
          <w:lang w:val="lt-LT" w:eastAsia="en-US"/>
        </w:rPr>
        <w:t>12.6. turi teisę nepasirašyti suteiktų paslaugų perdavimo ir priėmimo aktų ir nemokėti už nekokybiškai suteiktas paslaugas, kol nebus pašalinti tų paslaugų trūkumai ir ištaisytos klaidos;</w:t>
      </w:r>
    </w:p>
    <w:p w14:paraId="5875324B" w14:textId="26BE2A5B" w:rsidR="00C34BAA" w:rsidRPr="00247170" w:rsidRDefault="00247170" w:rsidP="007A6298">
      <w:pPr>
        <w:spacing w:line="288" w:lineRule="auto"/>
        <w:jc w:val="both"/>
        <w:rPr>
          <w:rFonts w:eastAsia="Calibri"/>
          <w:sz w:val="24"/>
          <w:szCs w:val="24"/>
          <w:lang w:val="lt-LT" w:eastAsia="en-US"/>
        </w:rPr>
      </w:pPr>
      <w:r>
        <w:rPr>
          <w:rFonts w:eastAsia="Calibri"/>
          <w:sz w:val="24"/>
          <w:szCs w:val="24"/>
          <w:lang w:val="lt-LT" w:eastAsia="en-US"/>
        </w:rPr>
        <w:t xml:space="preserve">           </w:t>
      </w:r>
      <w:r>
        <w:rPr>
          <w:rFonts w:eastAsia="Calibri"/>
          <w:sz w:val="24"/>
          <w:szCs w:val="24"/>
          <w:lang w:val="lt-LT" w:eastAsia="en-US"/>
        </w:rPr>
        <w:tab/>
      </w:r>
      <w:r w:rsidR="00C34BAA" w:rsidRPr="00247170">
        <w:rPr>
          <w:rFonts w:eastAsia="Calibri"/>
          <w:sz w:val="24"/>
          <w:szCs w:val="24"/>
          <w:lang w:val="lt-LT" w:eastAsia="en-US"/>
        </w:rPr>
        <w:t>12.7. turi teisę mažinti atsiskaitymo sumą 0,02 proc. už kiekvieną uždelstą dieną, jei Paslaugų teikėjas nesuteikia paslaugų Užsakovo užsakymuose nurodytu terminu;</w:t>
      </w:r>
    </w:p>
    <w:p w14:paraId="685DBE28" w14:textId="77777777" w:rsidR="00247170" w:rsidRDefault="00247170" w:rsidP="00247170">
      <w:pPr>
        <w:pStyle w:val="Default"/>
        <w:spacing w:line="288" w:lineRule="auto"/>
        <w:jc w:val="both"/>
        <w:rPr>
          <w:color w:val="auto"/>
        </w:rPr>
      </w:pPr>
      <w:r>
        <w:rPr>
          <w:rFonts w:eastAsia="Calibri"/>
          <w:color w:val="auto"/>
          <w:lang w:eastAsia="en-US"/>
        </w:rPr>
        <w:t xml:space="preserve">           </w:t>
      </w:r>
      <w:r>
        <w:rPr>
          <w:rFonts w:eastAsia="Calibri"/>
          <w:color w:val="auto"/>
          <w:lang w:eastAsia="en-US"/>
        </w:rPr>
        <w:tab/>
      </w:r>
      <w:r w:rsidR="00C34BAA" w:rsidRPr="00247170">
        <w:rPr>
          <w:rFonts w:eastAsia="Calibri"/>
          <w:color w:val="auto"/>
          <w:lang w:eastAsia="en-US"/>
        </w:rPr>
        <w:t xml:space="preserve">12.8. </w:t>
      </w:r>
      <w:r w:rsidR="00C34BAA" w:rsidRPr="00247170">
        <w:rPr>
          <w:color w:val="auto"/>
        </w:rPr>
        <w:t xml:space="preserve">turi teisę sulaikyti mokėjimus, jei teikiant paslaugas miesto infrastruktūrai padaromi nuostoliai (gatvių bortų sugadinimas, žaliosios vejos, krūmų, medžių pažeidimas, sunaikinimas). Mokėjimas sulaikomas proporcingai padarytų nuostolių sumai,  kol Paslaugų </w:t>
      </w:r>
      <w:r w:rsidR="002A33C9" w:rsidRPr="00247170">
        <w:rPr>
          <w:color w:val="auto"/>
        </w:rPr>
        <w:t xml:space="preserve">teikėjas </w:t>
      </w:r>
      <w:r w:rsidR="00C34BAA" w:rsidRPr="00247170">
        <w:rPr>
          <w:color w:val="auto"/>
        </w:rPr>
        <w:t>ištaiso padarytus nuostolius</w:t>
      </w:r>
      <w:r w:rsidR="007D7E13" w:rsidRPr="00247170">
        <w:rPr>
          <w:color w:val="auto"/>
        </w:rPr>
        <w:t>;</w:t>
      </w:r>
    </w:p>
    <w:p w14:paraId="51E8CF78" w14:textId="2B048B38" w:rsidR="00C34BAA" w:rsidRPr="00247170" w:rsidRDefault="007D7E13" w:rsidP="00247170">
      <w:pPr>
        <w:pStyle w:val="Default"/>
        <w:spacing w:line="288" w:lineRule="auto"/>
        <w:ind w:firstLine="1296"/>
        <w:jc w:val="both"/>
        <w:rPr>
          <w:color w:val="auto"/>
        </w:rPr>
      </w:pPr>
      <w:r w:rsidRPr="00247170">
        <w:rPr>
          <w:color w:val="auto"/>
        </w:rPr>
        <w:t>12.9.</w:t>
      </w:r>
      <w:r w:rsidR="00C34BAA" w:rsidRPr="00247170">
        <w:rPr>
          <w:color w:val="auto"/>
        </w:rPr>
        <w:t xml:space="preserve"> </w:t>
      </w:r>
      <w:r w:rsidRPr="00247170">
        <w:rPr>
          <w:rFonts w:eastAsia="Calibri"/>
          <w:color w:val="auto"/>
        </w:rPr>
        <w:t>turi teisę priskaičiuotas baudas išskaičiuoti iš Paslaugų teikėjui mokėtinos sumos už suteiktas paslaugas.</w:t>
      </w:r>
      <w:r w:rsidR="00C34BAA" w:rsidRPr="00247170">
        <w:rPr>
          <w:color w:val="auto"/>
        </w:rPr>
        <w:tab/>
      </w:r>
    </w:p>
    <w:p w14:paraId="6B6C0CA0" w14:textId="77777777" w:rsidR="00C34BAA" w:rsidRPr="00247170" w:rsidRDefault="00C34BAA" w:rsidP="007A6298">
      <w:pPr>
        <w:pStyle w:val="Default"/>
        <w:spacing w:line="288" w:lineRule="auto"/>
        <w:jc w:val="both"/>
        <w:rPr>
          <w:color w:val="auto"/>
        </w:rPr>
      </w:pPr>
    </w:p>
    <w:p w14:paraId="2B2D54C1" w14:textId="77777777" w:rsidR="00C34BAA" w:rsidRPr="00247170" w:rsidRDefault="00C34BAA" w:rsidP="007A6298">
      <w:pPr>
        <w:spacing w:line="288" w:lineRule="auto"/>
        <w:jc w:val="center"/>
        <w:rPr>
          <w:b/>
          <w:sz w:val="24"/>
          <w:szCs w:val="24"/>
          <w:lang w:val="lt-LT"/>
        </w:rPr>
      </w:pPr>
      <w:r w:rsidRPr="00247170">
        <w:rPr>
          <w:b/>
          <w:sz w:val="24"/>
          <w:szCs w:val="24"/>
          <w:lang w:val="lt-LT"/>
        </w:rPr>
        <w:t>VI SKYRIUS</w:t>
      </w:r>
    </w:p>
    <w:p w14:paraId="0519490F" w14:textId="77777777" w:rsidR="00C34BAA" w:rsidRPr="00247170" w:rsidRDefault="00C34BAA" w:rsidP="007A6298">
      <w:pPr>
        <w:spacing w:line="288" w:lineRule="auto"/>
        <w:jc w:val="center"/>
        <w:rPr>
          <w:b/>
          <w:sz w:val="24"/>
          <w:szCs w:val="24"/>
          <w:lang w:val="lt-LT"/>
        </w:rPr>
      </w:pPr>
      <w:r w:rsidRPr="00247170">
        <w:rPr>
          <w:b/>
          <w:sz w:val="24"/>
          <w:szCs w:val="24"/>
          <w:lang w:val="lt-LT"/>
        </w:rPr>
        <w:t>SUTARTIES GALIOJIMO, KEITIMO IR NUTRAUKIMO SĄLYGOS</w:t>
      </w:r>
    </w:p>
    <w:p w14:paraId="361468DE" w14:textId="77777777" w:rsidR="00C34BAA" w:rsidRPr="00247170" w:rsidRDefault="00C34BAA" w:rsidP="007A6298">
      <w:pPr>
        <w:spacing w:line="288" w:lineRule="auto"/>
        <w:ind w:left="2160" w:firstLine="720"/>
        <w:jc w:val="center"/>
        <w:rPr>
          <w:b/>
          <w:sz w:val="24"/>
          <w:szCs w:val="24"/>
          <w:lang w:val="lt-LT"/>
        </w:rPr>
      </w:pPr>
    </w:p>
    <w:p w14:paraId="4807CAC4" w14:textId="77777777" w:rsidR="00C34BAA" w:rsidRPr="00247170" w:rsidRDefault="00C34BAA" w:rsidP="00247170">
      <w:pPr>
        <w:spacing w:line="288" w:lineRule="auto"/>
        <w:ind w:firstLine="1296"/>
        <w:jc w:val="both"/>
        <w:rPr>
          <w:sz w:val="24"/>
          <w:szCs w:val="24"/>
          <w:lang w:val="lt-LT"/>
        </w:rPr>
      </w:pPr>
      <w:r w:rsidRPr="00247170">
        <w:rPr>
          <w:sz w:val="24"/>
          <w:szCs w:val="24"/>
          <w:lang w:val="lt-LT"/>
        </w:rPr>
        <w:t>13. Sutartis įsigalioja nuo tos dienos, kai ją pasirašo abi sutarties Šalys</w:t>
      </w:r>
      <w:r w:rsidR="00853044" w:rsidRPr="00247170">
        <w:rPr>
          <w:sz w:val="24"/>
          <w:szCs w:val="24"/>
          <w:lang w:val="lt-LT"/>
        </w:rPr>
        <w:t xml:space="preserve"> </w:t>
      </w:r>
      <w:r w:rsidRPr="00247170">
        <w:rPr>
          <w:sz w:val="24"/>
          <w:szCs w:val="24"/>
          <w:lang w:val="lt-LT"/>
        </w:rPr>
        <w:t>ir galioja 5 (penkerius) metus:</w:t>
      </w:r>
    </w:p>
    <w:p w14:paraId="6DFA8AEE" w14:textId="77777777" w:rsidR="00C34BAA" w:rsidRPr="00247170" w:rsidRDefault="00C34BAA" w:rsidP="00247170">
      <w:pPr>
        <w:spacing w:line="288" w:lineRule="auto"/>
        <w:ind w:firstLine="1296"/>
        <w:jc w:val="both"/>
        <w:rPr>
          <w:sz w:val="24"/>
          <w:szCs w:val="24"/>
          <w:lang w:val="lt-LT"/>
        </w:rPr>
      </w:pPr>
      <w:r w:rsidRPr="00247170">
        <w:rPr>
          <w:sz w:val="24"/>
          <w:szCs w:val="24"/>
          <w:lang w:val="lt-LT"/>
        </w:rPr>
        <w:t>13.1. jei sudaroma elektroninė sutartis, ji įsigalioja, kai sutarties Šalys ją pasirašo kvalifikuotais elektroniniais parašais;</w:t>
      </w:r>
    </w:p>
    <w:p w14:paraId="3FB0C279" w14:textId="77777777" w:rsidR="00C34BAA" w:rsidRPr="00247170" w:rsidRDefault="00C34BAA" w:rsidP="00247170">
      <w:pPr>
        <w:spacing w:line="288" w:lineRule="auto"/>
        <w:ind w:firstLine="1296"/>
        <w:jc w:val="both"/>
        <w:rPr>
          <w:sz w:val="24"/>
          <w:szCs w:val="24"/>
          <w:lang w:val="lt-LT"/>
        </w:rPr>
      </w:pPr>
      <w:r w:rsidRPr="00247170">
        <w:rPr>
          <w:sz w:val="24"/>
          <w:szCs w:val="24"/>
          <w:lang w:val="lt-LT"/>
        </w:rPr>
        <w:t>13.2. jei sutartis sudaroma pasirašant popierinį dokumentą, ji įsigalioja, kai sutartį pasirašo sutarties Šalys ir patvirtina antspaudais, jei antspaudą sutarties Šalis privalo turėti. Sutartis sudaroma dviem vienodą teisinę galią turinčiais egzemplioriais, po vieną abiem Šalims.</w:t>
      </w:r>
    </w:p>
    <w:p w14:paraId="7B217917" w14:textId="77777777" w:rsidR="00C34BAA" w:rsidRPr="00247170" w:rsidRDefault="00C34BAA" w:rsidP="00247170">
      <w:pPr>
        <w:spacing w:line="288" w:lineRule="auto"/>
        <w:ind w:firstLine="1296"/>
        <w:jc w:val="both"/>
        <w:rPr>
          <w:sz w:val="24"/>
          <w:szCs w:val="24"/>
          <w:lang w:val="lt-LT"/>
        </w:rPr>
      </w:pPr>
      <w:r w:rsidRPr="00247170">
        <w:rPr>
          <w:sz w:val="24"/>
          <w:szCs w:val="24"/>
          <w:lang w:val="lt-LT"/>
        </w:rPr>
        <w:t>14. Sutarties sąlygos gali būti keičiamos rašytiniu Šalių susitarimu.</w:t>
      </w:r>
    </w:p>
    <w:p w14:paraId="4E2F5F17" w14:textId="77777777" w:rsidR="00C34BAA" w:rsidRPr="00247170" w:rsidRDefault="00C34BAA" w:rsidP="00247170">
      <w:pPr>
        <w:shd w:val="clear" w:color="auto" w:fill="FFFFFF"/>
        <w:spacing w:line="288" w:lineRule="auto"/>
        <w:ind w:firstLine="1296"/>
        <w:jc w:val="both"/>
        <w:rPr>
          <w:spacing w:val="-1"/>
          <w:sz w:val="24"/>
          <w:szCs w:val="24"/>
          <w:lang w:val="lt-LT"/>
        </w:rPr>
      </w:pPr>
      <w:r w:rsidRPr="00247170">
        <w:rPr>
          <w:sz w:val="24"/>
          <w:szCs w:val="24"/>
          <w:lang w:val="lt-LT"/>
        </w:rPr>
        <w:t xml:space="preserve">15. </w:t>
      </w:r>
      <w:r w:rsidRPr="00247170">
        <w:rPr>
          <w:spacing w:val="-1"/>
          <w:sz w:val="24"/>
          <w:szCs w:val="24"/>
          <w:lang w:val="lt-LT"/>
        </w:rPr>
        <w:t>Sutartis gali būti nutraukta vienašališkai dėl esminių sutarties sąlygų pažeidimų šios sutarties ir Lietuvos Respublikos įstatymų numatytais atvejais bei tvarka, įspėjus kitą Šalį raštu ne vėliau kaip prieš 30 kalendorinių dienų. Vienašalio sutarties nutraukimo atveju kaltoji Šalis atlygina su sutarties nutraukimu susijusius tiesioginius nuostolius.</w:t>
      </w:r>
    </w:p>
    <w:p w14:paraId="0A5FD963" w14:textId="77777777" w:rsidR="00C34BAA" w:rsidRPr="00247170" w:rsidRDefault="00C34BAA" w:rsidP="00247170">
      <w:pPr>
        <w:pStyle w:val="Default"/>
        <w:spacing w:line="288" w:lineRule="auto"/>
        <w:ind w:firstLine="1296"/>
        <w:jc w:val="both"/>
        <w:rPr>
          <w:color w:val="auto"/>
        </w:rPr>
      </w:pPr>
      <w:r w:rsidRPr="00247170">
        <w:rPr>
          <w:color w:val="auto"/>
        </w:rPr>
        <w:t>16. Šalys susitaria, kad esminiu sutarties pažeidimu bus laikoma:</w:t>
      </w:r>
    </w:p>
    <w:p w14:paraId="1A237140" w14:textId="77777777" w:rsidR="00C34BAA" w:rsidRPr="00247170" w:rsidRDefault="00C34BAA" w:rsidP="00247170">
      <w:pPr>
        <w:pStyle w:val="Default"/>
        <w:spacing w:line="288" w:lineRule="auto"/>
        <w:ind w:firstLine="1296"/>
        <w:jc w:val="both"/>
        <w:rPr>
          <w:color w:val="auto"/>
        </w:rPr>
      </w:pPr>
      <w:r w:rsidRPr="00247170">
        <w:rPr>
          <w:color w:val="auto"/>
        </w:rPr>
        <w:t>16.1. pažeidimas, atitinkantis Lietuvos Respublikos civilinio kodekso 6.217 straipsnio 2 dalyje nustatytus kriterijus, nepaisant to, kad tokie nebuvo apibrėžti sutartyje;</w:t>
      </w:r>
      <w:r w:rsidRPr="00247170">
        <w:rPr>
          <w:color w:val="auto"/>
        </w:rPr>
        <w:tab/>
      </w:r>
    </w:p>
    <w:p w14:paraId="5CBC6643" w14:textId="77777777" w:rsidR="00C34BAA" w:rsidRPr="00247170" w:rsidRDefault="00C34BAA" w:rsidP="00247170">
      <w:pPr>
        <w:pStyle w:val="Default"/>
        <w:spacing w:line="288" w:lineRule="auto"/>
        <w:ind w:firstLine="1296"/>
        <w:jc w:val="both"/>
        <w:rPr>
          <w:strike/>
          <w:color w:val="auto"/>
        </w:rPr>
      </w:pPr>
      <w:r w:rsidRPr="00247170">
        <w:rPr>
          <w:color w:val="auto"/>
        </w:rPr>
        <w:lastRenderedPageBreak/>
        <w:t xml:space="preserve">16.2. pažeidimas, kai Paslaugų teikėjas daugiau nei tris kartus per 30 kalendorinių dienų pažeidžia sutartyje ir (ar) Techninėje specifikacijoje </w:t>
      </w:r>
      <w:r w:rsidR="00A54E72" w:rsidRPr="00247170">
        <w:rPr>
          <w:color w:val="auto"/>
        </w:rPr>
        <w:t xml:space="preserve">(sutarties 2 priedas) </w:t>
      </w:r>
      <w:r w:rsidRPr="00247170">
        <w:rPr>
          <w:color w:val="auto"/>
        </w:rPr>
        <w:t>nustatytus reikalavimus dėl savo kaltės arba dėl aplinkybių, už kurias atsakingas Paslaugų teikėjas;</w:t>
      </w:r>
    </w:p>
    <w:p w14:paraId="42ABF327" w14:textId="77777777" w:rsidR="00C34BAA" w:rsidRPr="00247170" w:rsidRDefault="00C34BAA" w:rsidP="00247170">
      <w:pPr>
        <w:pStyle w:val="Default"/>
        <w:spacing w:line="288" w:lineRule="auto"/>
        <w:ind w:firstLine="1296"/>
        <w:jc w:val="both"/>
        <w:rPr>
          <w:color w:val="auto"/>
        </w:rPr>
      </w:pPr>
      <w:r w:rsidRPr="00247170">
        <w:rPr>
          <w:color w:val="auto"/>
        </w:rPr>
        <w:t>16.3. pažeidimas, kai Užsakovas raštu įspėtas, daugiau nei 30 kalendorinių dienų be objektyvių priežasčių nevykdo ar netinkamai vykdo savo sutartinius įsipareigojimus;</w:t>
      </w:r>
    </w:p>
    <w:p w14:paraId="599BFEB3" w14:textId="77777777" w:rsidR="00C34BAA" w:rsidRPr="00247170" w:rsidRDefault="00C34BAA" w:rsidP="00247170">
      <w:pPr>
        <w:pStyle w:val="Pagrindiniotekstotrauka2"/>
        <w:spacing w:line="288" w:lineRule="auto"/>
        <w:ind w:firstLine="1296"/>
        <w:rPr>
          <w:szCs w:val="24"/>
        </w:rPr>
      </w:pPr>
      <w:r w:rsidRPr="00247170">
        <w:rPr>
          <w:szCs w:val="24"/>
        </w:rPr>
        <w:t>16.4. pažeidimas, kai Paslaugų teikėjas raštu įspėtas, daugiau nei 3 kartus dėl to pačio pažeidimo ir per 30 kalendorinių dienų be objektyvių priežasčių nevykdo ar netinkamai vykdo savo sutartinius įsipareigojimus.</w:t>
      </w:r>
    </w:p>
    <w:p w14:paraId="50870992" w14:textId="77777777" w:rsidR="00C34BAA" w:rsidRPr="00247170" w:rsidRDefault="00C34BAA" w:rsidP="00247170">
      <w:pPr>
        <w:pStyle w:val="Pagrindiniotekstotrauka2"/>
        <w:spacing w:line="288" w:lineRule="auto"/>
        <w:ind w:firstLine="1296"/>
        <w:rPr>
          <w:szCs w:val="24"/>
        </w:rPr>
      </w:pPr>
      <w:r w:rsidRPr="00247170">
        <w:rPr>
          <w:szCs w:val="24"/>
        </w:rPr>
        <w:t xml:space="preserve">17. Jeigu pasikeičia Paslaugų teikėjo statusas ir Savivaldybė jį nustoja kontroliuoti kaip savo pačios tarnybą ar struktūrinį padalinį arba nustačius, kad Paslaugų teikėjas neatitinka Kauno miesto savivaldybės tarybos 2023 m. gruodžio 19 d. sprendimo Nr. </w:t>
      </w:r>
      <w:r w:rsidR="00E30D10" w:rsidRPr="00247170">
        <w:rPr>
          <w:szCs w:val="24"/>
        </w:rPr>
        <w:t>T-595</w:t>
      </w:r>
      <w:r w:rsidRPr="00247170">
        <w:rPr>
          <w:szCs w:val="24"/>
        </w:rPr>
        <w:t xml:space="preserve"> 2 punkto, sutartis su Paslaugų teikėju nutraukiama vienašališkai sutarties 15 punkte nustatyta tvarka. </w:t>
      </w:r>
    </w:p>
    <w:p w14:paraId="6786F922" w14:textId="44E464CA" w:rsidR="00C34BAA" w:rsidRPr="00247170" w:rsidRDefault="00C34BAA" w:rsidP="00247170">
      <w:pPr>
        <w:pStyle w:val="Pagrindiniotekstotrauka2"/>
        <w:spacing w:line="288" w:lineRule="auto"/>
        <w:ind w:firstLine="1296"/>
        <w:rPr>
          <w:szCs w:val="24"/>
        </w:rPr>
      </w:pPr>
      <w:r w:rsidRPr="00247170">
        <w:rPr>
          <w:szCs w:val="24"/>
        </w:rPr>
        <w:t>18. Sutartis gali būti nutraukta abiejų Šalių rašytiniu susitarimu.</w:t>
      </w:r>
    </w:p>
    <w:p w14:paraId="4010780D" w14:textId="2113C48F" w:rsidR="00C34BAA" w:rsidRPr="00247170" w:rsidRDefault="00C34BAA" w:rsidP="00247170">
      <w:pPr>
        <w:pStyle w:val="Pagrindiniotekstotrauka2"/>
        <w:spacing w:line="288" w:lineRule="auto"/>
        <w:ind w:firstLine="1296"/>
        <w:rPr>
          <w:szCs w:val="24"/>
        </w:rPr>
      </w:pPr>
      <w:r w:rsidRPr="00247170">
        <w:rPr>
          <w:szCs w:val="24"/>
        </w:rPr>
        <w:t>19. Sutarties galiojimo pasibaigimas neatleidžia Šalių nuo visiško šia sutartimi prisiimtų įsipareigojimų įvykdymo, siekiant užtikrinti paslaugų nepertraukiamumą ir prieinamumą.</w:t>
      </w:r>
    </w:p>
    <w:p w14:paraId="0E685B1F" w14:textId="77777777" w:rsidR="00F93FEC" w:rsidRPr="00247170" w:rsidRDefault="00F93FEC" w:rsidP="007A6298">
      <w:pPr>
        <w:pStyle w:val="Pagrindiniotekstotrauka2"/>
        <w:spacing w:line="288" w:lineRule="auto"/>
        <w:rPr>
          <w:szCs w:val="24"/>
        </w:rPr>
      </w:pPr>
    </w:p>
    <w:p w14:paraId="52DA5760" w14:textId="77777777" w:rsidR="00C34BAA" w:rsidRPr="00247170" w:rsidRDefault="00C34BAA" w:rsidP="007A6298">
      <w:pPr>
        <w:tabs>
          <w:tab w:val="left" w:pos="0"/>
        </w:tabs>
        <w:spacing w:line="288" w:lineRule="auto"/>
        <w:jc w:val="center"/>
        <w:rPr>
          <w:b/>
          <w:sz w:val="24"/>
          <w:szCs w:val="24"/>
          <w:lang w:val="lt-LT"/>
        </w:rPr>
      </w:pPr>
    </w:p>
    <w:p w14:paraId="1D56D0C0" w14:textId="77777777" w:rsidR="00C34BAA" w:rsidRPr="00247170" w:rsidRDefault="00C34BAA" w:rsidP="007A6298">
      <w:pPr>
        <w:spacing w:line="288" w:lineRule="auto"/>
        <w:jc w:val="center"/>
        <w:outlineLvl w:val="0"/>
        <w:rPr>
          <w:rFonts w:eastAsia="Calibri"/>
          <w:b/>
          <w:sz w:val="24"/>
          <w:szCs w:val="24"/>
          <w:lang w:val="lt-LT" w:eastAsia="en-US"/>
        </w:rPr>
      </w:pPr>
      <w:r w:rsidRPr="00247170">
        <w:rPr>
          <w:rFonts w:eastAsia="Calibri"/>
          <w:b/>
          <w:sz w:val="24"/>
          <w:szCs w:val="24"/>
          <w:lang w:val="lt-LT" w:eastAsia="en-US"/>
        </w:rPr>
        <w:t>VII SKYRIUS</w:t>
      </w:r>
    </w:p>
    <w:p w14:paraId="2693052E" w14:textId="77777777" w:rsidR="00C34BAA" w:rsidRPr="00247170" w:rsidRDefault="00C34BAA" w:rsidP="007A6298">
      <w:pPr>
        <w:spacing w:line="288" w:lineRule="auto"/>
        <w:jc w:val="center"/>
        <w:outlineLvl w:val="0"/>
        <w:rPr>
          <w:rFonts w:eastAsia="Calibri"/>
          <w:b/>
          <w:sz w:val="24"/>
          <w:szCs w:val="24"/>
          <w:lang w:val="lt-LT" w:eastAsia="en-US"/>
        </w:rPr>
      </w:pPr>
      <w:r w:rsidRPr="00247170">
        <w:rPr>
          <w:rFonts w:eastAsia="Calibri"/>
          <w:b/>
          <w:sz w:val="24"/>
          <w:szCs w:val="24"/>
          <w:lang w:val="lt-LT" w:eastAsia="en-US"/>
        </w:rPr>
        <w:t>NENUGALIMOS JĖGOS (</w:t>
      </w:r>
      <w:r w:rsidRPr="00247170">
        <w:rPr>
          <w:rFonts w:eastAsia="Calibri"/>
          <w:b/>
          <w:i/>
          <w:sz w:val="24"/>
          <w:szCs w:val="24"/>
          <w:lang w:val="lt-LT" w:eastAsia="en-US"/>
        </w:rPr>
        <w:t>FORCE MAJEURE</w:t>
      </w:r>
      <w:r w:rsidRPr="00247170">
        <w:rPr>
          <w:rFonts w:eastAsia="Calibri"/>
          <w:b/>
          <w:sz w:val="24"/>
          <w:szCs w:val="24"/>
          <w:lang w:val="lt-LT" w:eastAsia="en-US"/>
        </w:rPr>
        <w:t>) APLINKYBĖS</w:t>
      </w:r>
    </w:p>
    <w:p w14:paraId="713A8EB9" w14:textId="77777777" w:rsidR="00C34BAA" w:rsidRPr="00247170" w:rsidRDefault="00C34BAA" w:rsidP="007A6298">
      <w:pPr>
        <w:spacing w:line="288" w:lineRule="auto"/>
        <w:jc w:val="center"/>
        <w:outlineLvl w:val="0"/>
        <w:rPr>
          <w:rFonts w:eastAsia="Calibri"/>
          <w:b/>
          <w:sz w:val="24"/>
          <w:szCs w:val="24"/>
          <w:lang w:val="lt-LT" w:eastAsia="en-US"/>
        </w:rPr>
      </w:pPr>
    </w:p>
    <w:p w14:paraId="6E824751" w14:textId="2ED92D09" w:rsidR="00C34BAA" w:rsidRPr="00247170" w:rsidRDefault="00C34BAA" w:rsidP="00247170">
      <w:pPr>
        <w:spacing w:line="288" w:lineRule="auto"/>
        <w:ind w:firstLine="1296"/>
        <w:jc w:val="both"/>
        <w:rPr>
          <w:rFonts w:eastAsia="Calibri"/>
          <w:sz w:val="24"/>
          <w:szCs w:val="24"/>
          <w:lang w:val="lt-LT" w:eastAsia="en-US"/>
        </w:rPr>
      </w:pPr>
      <w:r w:rsidRPr="00247170">
        <w:rPr>
          <w:rFonts w:eastAsia="Calibri"/>
          <w:sz w:val="24"/>
          <w:szCs w:val="24"/>
          <w:lang w:val="lt-LT" w:eastAsia="en-US"/>
        </w:rPr>
        <w:t>20.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247170">
        <w:rPr>
          <w:rFonts w:eastAsia="Calibri"/>
          <w:i/>
          <w:sz w:val="24"/>
          <w:szCs w:val="24"/>
          <w:lang w:val="lt-LT" w:eastAsia="en-US"/>
        </w:rPr>
        <w:t>force majeure</w:t>
      </w:r>
      <w:r w:rsidRPr="00247170">
        <w:rPr>
          <w:rFonts w:eastAsia="Calibri"/>
          <w:sz w:val="24"/>
          <w:szCs w:val="24"/>
          <w:lang w:val="lt-LT" w:eastAsia="en-US"/>
        </w:rPr>
        <w:t>) aplinkybėms taisyklėmis.</w:t>
      </w:r>
    </w:p>
    <w:p w14:paraId="16F6CEDD" w14:textId="77777777" w:rsidR="00C34BAA" w:rsidRPr="00247170" w:rsidRDefault="00C34BAA" w:rsidP="007A6298">
      <w:pPr>
        <w:spacing w:line="288" w:lineRule="auto"/>
        <w:jc w:val="both"/>
        <w:rPr>
          <w:rFonts w:eastAsia="Calibri"/>
          <w:sz w:val="24"/>
          <w:szCs w:val="24"/>
          <w:lang w:val="lt-LT" w:eastAsia="en-US"/>
        </w:rPr>
      </w:pPr>
      <w:r w:rsidRPr="00247170">
        <w:rPr>
          <w:rFonts w:eastAsia="Calibri"/>
          <w:sz w:val="24"/>
          <w:szCs w:val="24"/>
          <w:lang w:val="lt-LT" w:eastAsia="en-US"/>
        </w:rPr>
        <w:tab/>
        <w:t xml:space="preserve">21. Šalis turi nedelsdama, t. y. ne vėliau kaip per 3 (tris) darbo dienas, pranešti kitai šaliai raštu apie paaiškėjusias nenugalimos jėgos aplinkybes, dėl kurių sutarties ar jos dalies įvykdymas gali tapti neįmanomas ar iš esmės pasunkėti. </w:t>
      </w:r>
    </w:p>
    <w:p w14:paraId="156A9F12" w14:textId="77777777" w:rsidR="00C34BAA" w:rsidRPr="00247170" w:rsidRDefault="00C34BAA" w:rsidP="007A6298">
      <w:pPr>
        <w:spacing w:line="288" w:lineRule="auto"/>
        <w:jc w:val="both"/>
        <w:rPr>
          <w:rFonts w:eastAsia="Calibri"/>
          <w:sz w:val="24"/>
          <w:szCs w:val="24"/>
          <w:lang w:val="lt-LT" w:eastAsia="en-US"/>
        </w:rPr>
      </w:pPr>
      <w:r w:rsidRPr="00247170">
        <w:rPr>
          <w:rFonts w:eastAsia="Calibri"/>
          <w:sz w:val="24"/>
          <w:szCs w:val="24"/>
          <w:lang w:val="lt-LT" w:eastAsia="en-US"/>
        </w:rPr>
        <w:tab/>
        <w:t>22.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36654484" w14:textId="77777777" w:rsidR="00C34BAA" w:rsidRPr="00247170" w:rsidRDefault="00C34BAA" w:rsidP="007A6298">
      <w:pPr>
        <w:tabs>
          <w:tab w:val="left" w:pos="0"/>
        </w:tabs>
        <w:spacing w:line="288" w:lineRule="auto"/>
        <w:jc w:val="center"/>
        <w:rPr>
          <w:b/>
          <w:sz w:val="24"/>
          <w:szCs w:val="24"/>
          <w:lang w:val="lt-LT"/>
        </w:rPr>
      </w:pPr>
    </w:p>
    <w:p w14:paraId="660240A9" w14:textId="77777777" w:rsidR="00C34BAA" w:rsidRPr="00247170" w:rsidRDefault="00C34BAA" w:rsidP="007A6298">
      <w:pPr>
        <w:tabs>
          <w:tab w:val="left" w:pos="0"/>
        </w:tabs>
        <w:spacing w:line="288" w:lineRule="auto"/>
        <w:jc w:val="center"/>
        <w:rPr>
          <w:b/>
          <w:sz w:val="24"/>
          <w:szCs w:val="24"/>
          <w:lang w:val="lt-LT"/>
        </w:rPr>
      </w:pPr>
      <w:r w:rsidRPr="00247170">
        <w:rPr>
          <w:b/>
          <w:sz w:val="24"/>
          <w:szCs w:val="24"/>
          <w:lang w:val="lt-LT"/>
        </w:rPr>
        <w:t>VIII SKYRIUS</w:t>
      </w:r>
    </w:p>
    <w:p w14:paraId="7F7782E2" w14:textId="77777777" w:rsidR="00C34BAA" w:rsidRPr="00247170" w:rsidRDefault="00C34BAA" w:rsidP="007A6298">
      <w:pPr>
        <w:tabs>
          <w:tab w:val="left" w:pos="0"/>
        </w:tabs>
        <w:spacing w:line="288" w:lineRule="auto"/>
        <w:jc w:val="center"/>
        <w:rPr>
          <w:b/>
          <w:sz w:val="24"/>
          <w:szCs w:val="24"/>
          <w:lang w:val="lt-LT"/>
        </w:rPr>
      </w:pPr>
      <w:r w:rsidRPr="00247170">
        <w:rPr>
          <w:b/>
          <w:sz w:val="24"/>
          <w:szCs w:val="24"/>
          <w:lang w:val="lt-LT"/>
        </w:rPr>
        <w:t>KITOS SĄLYGOS</w:t>
      </w:r>
    </w:p>
    <w:p w14:paraId="26E52318" w14:textId="77777777" w:rsidR="00C34BAA" w:rsidRPr="00247170" w:rsidRDefault="00C34BAA" w:rsidP="007A6298">
      <w:pPr>
        <w:tabs>
          <w:tab w:val="left" w:pos="0"/>
        </w:tabs>
        <w:spacing w:line="288" w:lineRule="auto"/>
        <w:jc w:val="center"/>
        <w:rPr>
          <w:b/>
          <w:sz w:val="24"/>
          <w:szCs w:val="24"/>
          <w:lang w:val="lt-LT"/>
        </w:rPr>
      </w:pPr>
    </w:p>
    <w:p w14:paraId="3F802776" w14:textId="77777777" w:rsidR="00C34BAA" w:rsidRPr="00247170" w:rsidRDefault="00C34BAA" w:rsidP="007A6298">
      <w:pPr>
        <w:spacing w:line="288" w:lineRule="auto"/>
        <w:ind w:firstLine="1276"/>
        <w:jc w:val="both"/>
        <w:rPr>
          <w:sz w:val="24"/>
          <w:szCs w:val="24"/>
          <w:lang w:val="lt-LT"/>
        </w:rPr>
      </w:pPr>
      <w:r w:rsidRPr="00247170">
        <w:rPr>
          <w:rFonts w:eastAsia="Calibri"/>
          <w:sz w:val="24"/>
          <w:szCs w:val="24"/>
          <w:lang w:val="lt-LT" w:eastAsia="en-US"/>
        </w:rPr>
        <w:t xml:space="preserve">23. </w:t>
      </w:r>
      <w:r w:rsidRPr="00247170">
        <w:rPr>
          <w:sz w:val="24"/>
          <w:szCs w:val="24"/>
          <w:lang w:val="lt-LT"/>
        </w:rPr>
        <w:t>Siekdamos sunaudoti mažiau gamtos išteklių, Šalys susitaria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276A83E" w14:textId="77777777" w:rsidR="00C34BAA" w:rsidRPr="00247170" w:rsidRDefault="00C34BAA" w:rsidP="007A6298">
      <w:pPr>
        <w:spacing w:line="288" w:lineRule="auto"/>
        <w:ind w:firstLine="1276"/>
        <w:jc w:val="both"/>
        <w:rPr>
          <w:sz w:val="24"/>
          <w:szCs w:val="24"/>
          <w:lang w:val="lt-LT"/>
        </w:rPr>
      </w:pPr>
      <w:r w:rsidRPr="00247170">
        <w:rPr>
          <w:rFonts w:eastAsia="Calibri"/>
          <w:sz w:val="24"/>
          <w:szCs w:val="24"/>
          <w:lang w:val="lt-LT" w:eastAsia="en-US"/>
        </w:rPr>
        <w:lastRenderedPageBreak/>
        <w:t>24. 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0D212C37" w14:textId="77777777" w:rsidR="00C34BAA" w:rsidRPr="00247170" w:rsidRDefault="00C34BAA" w:rsidP="007A6298">
      <w:pPr>
        <w:spacing w:line="288" w:lineRule="auto"/>
        <w:ind w:firstLine="1276"/>
        <w:jc w:val="both"/>
        <w:rPr>
          <w:sz w:val="24"/>
          <w:szCs w:val="24"/>
          <w:lang w:val="lt-LT"/>
        </w:rPr>
      </w:pPr>
      <w:r w:rsidRPr="00247170">
        <w:rPr>
          <w:sz w:val="24"/>
          <w:szCs w:val="24"/>
          <w:lang w:val="lt-LT"/>
        </w:rPr>
        <w:t>25. Vykdydamos šią sutartį, šalys vadovaujasi Lietuvos Respublikos civiliniu kodeksu, kitais Lietuvos Respublikos teisės aktais, Kauno miesto savivaldybės tarybos sprendimais, Kauno miesto savivaldybės administracijos direktoriaus įsakymais ir šios sutarties sąlygomis.</w:t>
      </w:r>
    </w:p>
    <w:p w14:paraId="4CA9FDB7" w14:textId="77777777" w:rsidR="00C34BAA" w:rsidRPr="00247170" w:rsidRDefault="00C34BAA" w:rsidP="007A6298">
      <w:pPr>
        <w:spacing w:line="288" w:lineRule="auto"/>
        <w:ind w:firstLine="1276"/>
        <w:jc w:val="both"/>
        <w:rPr>
          <w:sz w:val="24"/>
          <w:szCs w:val="24"/>
          <w:lang w:val="lt-LT"/>
        </w:rPr>
      </w:pPr>
      <w:r w:rsidRPr="00247170">
        <w:rPr>
          <w:sz w:val="24"/>
          <w:szCs w:val="24"/>
          <w:lang w:val="lt-LT"/>
        </w:rPr>
        <w:t>26. Šalys įsipareigoja nedelsdamos, bet ne ilgiau kaip per 3 darbo dienas, informuoti viena kitą pasikeitus juridiniams adresams, bankų rekvizitams ir kitais nenumatytais atvejais.</w:t>
      </w:r>
      <w:r w:rsidRPr="00247170">
        <w:rPr>
          <w:sz w:val="24"/>
          <w:szCs w:val="24"/>
          <w:lang w:val="lt-LT"/>
        </w:rPr>
        <w:tab/>
      </w:r>
    </w:p>
    <w:p w14:paraId="3077371D" w14:textId="77777777" w:rsidR="00C34BAA" w:rsidRPr="00247170" w:rsidRDefault="00C34BAA" w:rsidP="007A6298">
      <w:pPr>
        <w:spacing w:line="288" w:lineRule="auto"/>
        <w:ind w:firstLine="1276"/>
        <w:jc w:val="both"/>
        <w:rPr>
          <w:sz w:val="24"/>
          <w:szCs w:val="24"/>
          <w:lang w:val="lt-LT"/>
        </w:rPr>
      </w:pPr>
      <w:r w:rsidRPr="00247170">
        <w:rPr>
          <w:sz w:val="24"/>
          <w:szCs w:val="24"/>
          <w:lang w:val="lt-LT"/>
        </w:rPr>
        <w:t xml:space="preserve">27. Prie Sutarties pridedami dokumentai yra neatskiriamos sutarties dalys: </w:t>
      </w:r>
    </w:p>
    <w:p w14:paraId="688A2102" w14:textId="38FDCB98" w:rsidR="00C34BAA" w:rsidRPr="00247170" w:rsidRDefault="00C34BAA" w:rsidP="007A6298">
      <w:pPr>
        <w:spacing w:line="288" w:lineRule="auto"/>
        <w:ind w:firstLine="1276"/>
        <w:jc w:val="both"/>
        <w:rPr>
          <w:sz w:val="24"/>
          <w:szCs w:val="24"/>
          <w:lang w:val="lt-LT"/>
        </w:rPr>
      </w:pPr>
      <w:r w:rsidRPr="00247170">
        <w:rPr>
          <w:sz w:val="24"/>
          <w:szCs w:val="24"/>
          <w:lang w:val="lt-LT"/>
        </w:rPr>
        <w:t xml:space="preserve">27.1. </w:t>
      </w:r>
      <w:r w:rsidR="00E30D10" w:rsidRPr="00247170">
        <w:rPr>
          <w:sz w:val="24"/>
          <w:szCs w:val="24"/>
          <w:lang w:val="lt-LT"/>
        </w:rPr>
        <w:t xml:space="preserve">Kauno miesto vejų šienavimo, atkūrimo ir priežiūros paslaugų </w:t>
      </w:r>
      <w:r w:rsidRPr="00247170">
        <w:rPr>
          <w:sz w:val="24"/>
          <w:szCs w:val="24"/>
          <w:lang w:val="lt-LT"/>
        </w:rPr>
        <w:t>įkainiai (1 priedas)</w:t>
      </w:r>
      <w:r w:rsidR="00853044" w:rsidRPr="00247170">
        <w:rPr>
          <w:sz w:val="24"/>
          <w:szCs w:val="24"/>
          <w:lang w:val="lt-LT"/>
        </w:rPr>
        <w:t>,</w:t>
      </w:r>
      <w:r w:rsidRPr="00247170">
        <w:rPr>
          <w:sz w:val="24"/>
          <w:szCs w:val="24"/>
          <w:lang w:val="lt-LT"/>
        </w:rPr>
        <w:t xml:space="preserve"> ... l.;</w:t>
      </w:r>
    </w:p>
    <w:p w14:paraId="162142E3" w14:textId="77777777" w:rsidR="00C34BAA" w:rsidRPr="00247170" w:rsidRDefault="00C34BAA" w:rsidP="007A6298">
      <w:pPr>
        <w:spacing w:line="288" w:lineRule="auto"/>
        <w:ind w:firstLine="1276"/>
        <w:jc w:val="both"/>
        <w:rPr>
          <w:sz w:val="24"/>
          <w:szCs w:val="24"/>
          <w:lang w:val="lt-LT"/>
        </w:rPr>
      </w:pPr>
      <w:r w:rsidRPr="00247170">
        <w:rPr>
          <w:sz w:val="24"/>
          <w:szCs w:val="24"/>
          <w:lang w:val="lt-LT"/>
        </w:rPr>
        <w:t xml:space="preserve">27.2. Kauno miesto </w:t>
      </w:r>
      <w:r w:rsidR="00E30D10" w:rsidRPr="00247170">
        <w:rPr>
          <w:sz w:val="24"/>
          <w:szCs w:val="24"/>
          <w:lang w:val="lt-LT"/>
        </w:rPr>
        <w:t xml:space="preserve">vejų šienavimo, atkūrimo ir </w:t>
      </w:r>
      <w:r w:rsidRPr="00247170">
        <w:rPr>
          <w:sz w:val="24"/>
          <w:szCs w:val="24"/>
          <w:lang w:val="lt-LT"/>
        </w:rPr>
        <w:t>priežiūros paslaugų teikimo techninė specifikacija (2 priedas), … l.;</w:t>
      </w:r>
    </w:p>
    <w:p w14:paraId="150FCD4B" w14:textId="7B78527E" w:rsidR="00C34BAA" w:rsidRPr="00247170" w:rsidRDefault="00C34BAA" w:rsidP="007A6298">
      <w:pPr>
        <w:spacing w:line="288" w:lineRule="auto"/>
        <w:ind w:firstLine="1276"/>
        <w:jc w:val="both"/>
        <w:rPr>
          <w:sz w:val="24"/>
          <w:szCs w:val="24"/>
          <w:lang w:val="lt-LT"/>
        </w:rPr>
      </w:pPr>
      <w:r w:rsidRPr="00247170">
        <w:rPr>
          <w:sz w:val="24"/>
          <w:szCs w:val="24"/>
          <w:lang w:val="lt-LT"/>
        </w:rPr>
        <w:t>27.3. Veiklos bendrosios civilinės atsakomybės draudimo poliso patvirtint</w:t>
      </w:r>
      <w:r w:rsidR="005348B1" w:rsidRPr="00247170">
        <w:rPr>
          <w:sz w:val="24"/>
          <w:szCs w:val="24"/>
          <w:lang w:val="lt-LT"/>
        </w:rPr>
        <w:t>a</w:t>
      </w:r>
      <w:r w:rsidRPr="00247170">
        <w:rPr>
          <w:sz w:val="24"/>
          <w:szCs w:val="24"/>
          <w:lang w:val="lt-LT"/>
        </w:rPr>
        <w:t xml:space="preserve"> kopija, … l.</w:t>
      </w:r>
    </w:p>
    <w:p w14:paraId="1A436D05" w14:textId="77777777" w:rsidR="00C34BAA" w:rsidRPr="00247170" w:rsidRDefault="00C34BAA" w:rsidP="007A6298">
      <w:pPr>
        <w:pStyle w:val="Antrat5"/>
        <w:spacing w:line="288" w:lineRule="auto"/>
        <w:rPr>
          <w:szCs w:val="24"/>
        </w:rPr>
      </w:pPr>
    </w:p>
    <w:p w14:paraId="27BA2A31" w14:textId="77777777" w:rsidR="00C34BAA" w:rsidRPr="00247170" w:rsidRDefault="00C34BAA" w:rsidP="007A6298">
      <w:pPr>
        <w:pStyle w:val="Antrat5"/>
        <w:spacing w:line="288" w:lineRule="auto"/>
        <w:rPr>
          <w:szCs w:val="24"/>
        </w:rPr>
      </w:pPr>
      <w:r w:rsidRPr="00247170">
        <w:rPr>
          <w:szCs w:val="24"/>
        </w:rPr>
        <w:t>IX SKYRIUS</w:t>
      </w:r>
    </w:p>
    <w:p w14:paraId="2BF15752" w14:textId="77777777" w:rsidR="00C34BAA" w:rsidRPr="00247170" w:rsidRDefault="00C34BAA" w:rsidP="007A6298">
      <w:pPr>
        <w:pStyle w:val="Antrat5"/>
        <w:spacing w:line="288" w:lineRule="auto"/>
        <w:rPr>
          <w:szCs w:val="24"/>
        </w:rPr>
      </w:pPr>
      <w:r w:rsidRPr="00247170">
        <w:rPr>
          <w:szCs w:val="24"/>
        </w:rPr>
        <w:t>ŠALIŲ ADRESAI IR ATSISKAITOMOSIOS SĄSKAITOS</w:t>
      </w:r>
    </w:p>
    <w:p w14:paraId="64AF9D22" w14:textId="77777777" w:rsidR="00C34BAA" w:rsidRPr="00247170" w:rsidRDefault="00C34BAA" w:rsidP="007A6298">
      <w:pPr>
        <w:pStyle w:val="Antrats"/>
        <w:tabs>
          <w:tab w:val="clear" w:pos="4320"/>
          <w:tab w:val="clear" w:pos="8640"/>
        </w:tabs>
        <w:spacing w:line="288" w:lineRule="auto"/>
        <w:jc w:val="both"/>
        <w:rPr>
          <w:szCs w:val="24"/>
          <w:lang w:val="lt-LT"/>
        </w:rPr>
      </w:pPr>
    </w:p>
    <w:p w14:paraId="402C11F8" w14:textId="77777777" w:rsidR="00C34BAA" w:rsidRPr="00247170" w:rsidRDefault="00C34BAA" w:rsidP="007A6298">
      <w:pPr>
        <w:spacing w:line="288" w:lineRule="auto"/>
        <w:jc w:val="both"/>
        <w:rPr>
          <w:b/>
          <w:sz w:val="24"/>
          <w:szCs w:val="24"/>
          <w:lang w:val="lt-LT"/>
        </w:rPr>
      </w:pPr>
      <w:r w:rsidRPr="00247170">
        <w:rPr>
          <w:b/>
          <w:sz w:val="24"/>
          <w:szCs w:val="24"/>
          <w:lang w:val="lt-LT"/>
        </w:rPr>
        <w:t>Užsakovas</w:t>
      </w:r>
      <w:r w:rsidRPr="00247170">
        <w:rPr>
          <w:b/>
          <w:sz w:val="24"/>
          <w:szCs w:val="24"/>
          <w:lang w:val="lt-LT"/>
        </w:rPr>
        <w:tab/>
      </w:r>
      <w:r w:rsidRPr="00247170">
        <w:rPr>
          <w:b/>
          <w:sz w:val="24"/>
          <w:szCs w:val="24"/>
          <w:lang w:val="lt-LT"/>
        </w:rPr>
        <w:tab/>
      </w:r>
      <w:r w:rsidRPr="00247170">
        <w:rPr>
          <w:b/>
          <w:sz w:val="24"/>
          <w:szCs w:val="24"/>
          <w:lang w:val="lt-LT"/>
        </w:rPr>
        <w:tab/>
      </w:r>
      <w:r w:rsidRPr="00247170">
        <w:rPr>
          <w:b/>
          <w:sz w:val="24"/>
          <w:szCs w:val="24"/>
          <w:lang w:val="lt-LT"/>
        </w:rPr>
        <w:tab/>
        <w:t xml:space="preserve">Paslaugų teikėjas </w:t>
      </w:r>
    </w:p>
    <w:p w14:paraId="75BA3128" w14:textId="77777777" w:rsidR="00C34BAA" w:rsidRPr="00247170" w:rsidRDefault="00C34BAA" w:rsidP="007A6298">
      <w:pPr>
        <w:pStyle w:val="Pagrindinistekstas"/>
        <w:tabs>
          <w:tab w:val="left" w:pos="2268"/>
        </w:tabs>
        <w:spacing w:line="288" w:lineRule="auto"/>
        <w:rPr>
          <w:b/>
          <w:szCs w:val="24"/>
        </w:rPr>
      </w:pPr>
      <w:r w:rsidRPr="00247170">
        <w:rPr>
          <w:szCs w:val="24"/>
        </w:rPr>
        <w:t>Kauno miesto savivaldybės administracija</w:t>
      </w:r>
      <w:r w:rsidRPr="00247170">
        <w:rPr>
          <w:szCs w:val="24"/>
        </w:rPr>
        <w:tab/>
        <w:t xml:space="preserve">UAB „Kauno </w:t>
      </w:r>
      <w:r w:rsidR="00E30D10" w:rsidRPr="00247170">
        <w:rPr>
          <w:szCs w:val="24"/>
        </w:rPr>
        <w:t>gatvių apšvietimas</w:t>
      </w:r>
      <w:r w:rsidRPr="00247170">
        <w:rPr>
          <w:szCs w:val="24"/>
        </w:rPr>
        <w:t>“</w:t>
      </w:r>
    </w:p>
    <w:p w14:paraId="02FCB21D" w14:textId="77777777" w:rsidR="00C34BAA" w:rsidRPr="00247170" w:rsidRDefault="00C34BAA" w:rsidP="007A6298">
      <w:pPr>
        <w:pStyle w:val="Pagrindinistekstas"/>
        <w:tabs>
          <w:tab w:val="left" w:pos="2268"/>
        </w:tabs>
        <w:spacing w:line="288" w:lineRule="auto"/>
        <w:rPr>
          <w:szCs w:val="24"/>
        </w:rPr>
      </w:pPr>
      <w:r w:rsidRPr="00247170">
        <w:rPr>
          <w:szCs w:val="24"/>
        </w:rPr>
        <w:t>Įstaigos kodas 188764867</w:t>
      </w:r>
      <w:r w:rsidRPr="00247170">
        <w:rPr>
          <w:szCs w:val="24"/>
        </w:rPr>
        <w:tab/>
      </w:r>
      <w:r w:rsidRPr="00247170">
        <w:rPr>
          <w:szCs w:val="24"/>
        </w:rPr>
        <w:tab/>
      </w:r>
      <w:r w:rsidRPr="00247170">
        <w:rPr>
          <w:szCs w:val="24"/>
        </w:rPr>
        <w:tab/>
        <w:t xml:space="preserve">Įmonės kodas </w:t>
      </w:r>
      <w:r w:rsidR="000C512D" w:rsidRPr="00247170">
        <w:rPr>
          <w:szCs w:val="24"/>
        </w:rPr>
        <w:t>132684155</w:t>
      </w:r>
    </w:p>
    <w:p w14:paraId="3349A946" w14:textId="77777777" w:rsidR="00C34BAA" w:rsidRPr="00247170" w:rsidRDefault="00C34BAA" w:rsidP="007A6298">
      <w:pPr>
        <w:spacing w:line="288" w:lineRule="auto"/>
        <w:rPr>
          <w:sz w:val="24"/>
          <w:szCs w:val="24"/>
          <w:lang w:val="lt-LT"/>
        </w:rPr>
      </w:pPr>
      <w:r w:rsidRPr="00247170">
        <w:rPr>
          <w:sz w:val="24"/>
          <w:szCs w:val="24"/>
          <w:lang w:val="lt-LT"/>
        </w:rPr>
        <w:t>Laisvės al. 96, 44251 Kaunas</w:t>
      </w:r>
      <w:r w:rsidRPr="00247170">
        <w:rPr>
          <w:sz w:val="24"/>
          <w:szCs w:val="24"/>
          <w:lang w:val="lt-LT"/>
        </w:rPr>
        <w:tab/>
      </w:r>
      <w:r w:rsidRPr="00247170">
        <w:rPr>
          <w:sz w:val="24"/>
          <w:szCs w:val="24"/>
          <w:lang w:val="lt-LT"/>
        </w:rPr>
        <w:tab/>
      </w:r>
      <w:r w:rsidR="000C512D" w:rsidRPr="00247170">
        <w:rPr>
          <w:sz w:val="24"/>
          <w:szCs w:val="24"/>
          <w:lang w:val="lt-LT"/>
        </w:rPr>
        <w:t>Ringuvos g. 59, 45243 Kaunas</w:t>
      </w:r>
      <w:r w:rsidRPr="00247170">
        <w:rPr>
          <w:sz w:val="24"/>
          <w:szCs w:val="24"/>
          <w:lang w:val="lt-LT"/>
        </w:rPr>
        <w:t xml:space="preserve">                 </w:t>
      </w:r>
    </w:p>
    <w:p w14:paraId="2BEFB8C0" w14:textId="77777777" w:rsidR="00C34BAA" w:rsidRPr="00247170" w:rsidRDefault="00C34BAA" w:rsidP="007A6298">
      <w:pPr>
        <w:pStyle w:val="Pagrindinistekstas"/>
        <w:tabs>
          <w:tab w:val="left" w:pos="2268"/>
        </w:tabs>
        <w:spacing w:line="288" w:lineRule="auto"/>
        <w:rPr>
          <w:szCs w:val="24"/>
        </w:rPr>
      </w:pPr>
      <w:proofErr w:type="spellStart"/>
      <w:r w:rsidRPr="00247170">
        <w:rPr>
          <w:szCs w:val="24"/>
        </w:rPr>
        <w:t>Atsisk</w:t>
      </w:r>
      <w:proofErr w:type="spellEnd"/>
      <w:r w:rsidRPr="00247170">
        <w:rPr>
          <w:szCs w:val="24"/>
        </w:rPr>
        <w:t xml:space="preserve">. </w:t>
      </w:r>
      <w:proofErr w:type="spellStart"/>
      <w:r w:rsidRPr="00247170">
        <w:rPr>
          <w:szCs w:val="24"/>
        </w:rPr>
        <w:t>sąsk</w:t>
      </w:r>
      <w:proofErr w:type="spellEnd"/>
      <w:r w:rsidRPr="00247170">
        <w:rPr>
          <w:szCs w:val="24"/>
        </w:rPr>
        <w:t>. LT 444010042500010078</w:t>
      </w:r>
      <w:r w:rsidRPr="00247170">
        <w:rPr>
          <w:szCs w:val="24"/>
        </w:rPr>
        <w:tab/>
      </w:r>
      <w:r w:rsidRPr="00247170">
        <w:rPr>
          <w:szCs w:val="24"/>
        </w:rPr>
        <w:tab/>
      </w:r>
      <w:proofErr w:type="spellStart"/>
      <w:r w:rsidRPr="00247170">
        <w:rPr>
          <w:szCs w:val="24"/>
        </w:rPr>
        <w:t>Atsisk</w:t>
      </w:r>
      <w:proofErr w:type="spellEnd"/>
      <w:r w:rsidRPr="00247170">
        <w:rPr>
          <w:szCs w:val="24"/>
        </w:rPr>
        <w:t xml:space="preserve">. </w:t>
      </w:r>
      <w:proofErr w:type="spellStart"/>
      <w:r w:rsidRPr="00247170">
        <w:rPr>
          <w:szCs w:val="24"/>
        </w:rPr>
        <w:t>sąsk</w:t>
      </w:r>
      <w:proofErr w:type="spellEnd"/>
      <w:r w:rsidRPr="00247170">
        <w:rPr>
          <w:szCs w:val="24"/>
        </w:rPr>
        <w:t xml:space="preserve">. </w:t>
      </w:r>
      <w:r w:rsidR="000C512D" w:rsidRPr="00247170">
        <w:rPr>
          <w:szCs w:val="24"/>
        </w:rPr>
        <w:t>LT354010042501958388</w:t>
      </w:r>
    </w:p>
    <w:p w14:paraId="268F71D2" w14:textId="2C3A9BD5" w:rsidR="00C34BAA" w:rsidRPr="00247170" w:rsidRDefault="00C34BAA" w:rsidP="007A6298">
      <w:pPr>
        <w:pStyle w:val="Pagrindinistekstas"/>
        <w:spacing w:line="288" w:lineRule="auto"/>
        <w:jc w:val="left"/>
        <w:rPr>
          <w:szCs w:val="24"/>
        </w:rPr>
      </w:pPr>
      <w:proofErr w:type="spellStart"/>
      <w:r w:rsidRPr="00247170">
        <w:rPr>
          <w:szCs w:val="24"/>
        </w:rPr>
        <w:t>Luminor</w:t>
      </w:r>
      <w:proofErr w:type="spellEnd"/>
      <w:r w:rsidRPr="00247170">
        <w:rPr>
          <w:szCs w:val="24"/>
        </w:rPr>
        <w:t xml:space="preserve"> Bank AS Lietuvos skyrius</w:t>
      </w:r>
      <w:r w:rsidRPr="00247170">
        <w:rPr>
          <w:szCs w:val="24"/>
        </w:rPr>
        <w:tab/>
      </w:r>
      <w:r w:rsidR="00E30D10" w:rsidRPr="00247170">
        <w:rPr>
          <w:szCs w:val="24"/>
        </w:rPr>
        <w:tab/>
      </w:r>
      <w:proofErr w:type="spellStart"/>
      <w:r w:rsidR="00813D85" w:rsidRPr="00247170">
        <w:rPr>
          <w:szCs w:val="24"/>
        </w:rPr>
        <w:t>Luminor</w:t>
      </w:r>
      <w:proofErr w:type="spellEnd"/>
      <w:r w:rsidR="00813D85" w:rsidRPr="00247170">
        <w:rPr>
          <w:szCs w:val="24"/>
        </w:rPr>
        <w:t xml:space="preserve"> Bank AS Lietuvos skyrius</w:t>
      </w:r>
    </w:p>
    <w:p w14:paraId="680E577C" w14:textId="77777777" w:rsidR="00C34BAA" w:rsidRPr="00247170" w:rsidRDefault="00C34BAA" w:rsidP="007A6298">
      <w:pPr>
        <w:pStyle w:val="Pagrindinistekstas"/>
        <w:tabs>
          <w:tab w:val="left" w:pos="2268"/>
        </w:tabs>
        <w:spacing w:line="288" w:lineRule="auto"/>
        <w:ind w:left="2880" w:hanging="2880"/>
        <w:rPr>
          <w:szCs w:val="24"/>
        </w:rPr>
      </w:pPr>
      <w:r w:rsidRPr="00247170">
        <w:rPr>
          <w:szCs w:val="24"/>
        </w:rPr>
        <w:t>Banko kodas 40100</w:t>
      </w:r>
      <w:r w:rsidRPr="00247170">
        <w:rPr>
          <w:szCs w:val="24"/>
        </w:rPr>
        <w:tab/>
      </w:r>
      <w:r w:rsidRPr="00247170">
        <w:rPr>
          <w:szCs w:val="24"/>
        </w:rPr>
        <w:tab/>
      </w:r>
      <w:r w:rsidRPr="00247170">
        <w:rPr>
          <w:szCs w:val="24"/>
        </w:rPr>
        <w:tab/>
      </w:r>
      <w:r w:rsidRPr="00247170">
        <w:rPr>
          <w:szCs w:val="24"/>
        </w:rPr>
        <w:tab/>
        <w:t xml:space="preserve">Banko kodas </w:t>
      </w:r>
      <w:r w:rsidR="00813D85" w:rsidRPr="00247170">
        <w:rPr>
          <w:szCs w:val="24"/>
        </w:rPr>
        <w:t>40100</w:t>
      </w:r>
    </w:p>
    <w:p w14:paraId="093F13DB" w14:textId="77777777" w:rsidR="00C34BAA" w:rsidRPr="00247170" w:rsidRDefault="00C34BAA" w:rsidP="007A6298">
      <w:pPr>
        <w:tabs>
          <w:tab w:val="left" w:pos="5670"/>
        </w:tabs>
        <w:spacing w:line="288" w:lineRule="auto"/>
        <w:rPr>
          <w:sz w:val="24"/>
          <w:szCs w:val="24"/>
          <w:lang w:val="lt-LT"/>
        </w:rPr>
      </w:pPr>
    </w:p>
    <w:p w14:paraId="53E969EF" w14:textId="77777777" w:rsidR="00C34BAA" w:rsidRPr="00247170" w:rsidRDefault="00C34BAA" w:rsidP="007A6298">
      <w:pPr>
        <w:tabs>
          <w:tab w:val="left" w:pos="5670"/>
        </w:tabs>
        <w:spacing w:line="288" w:lineRule="auto"/>
        <w:rPr>
          <w:sz w:val="24"/>
          <w:szCs w:val="24"/>
          <w:lang w:val="lt-LT"/>
        </w:rPr>
      </w:pPr>
    </w:p>
    <w:p w14:paraId="3C91EA90" w14:textId="664B76FB" w:rsidR="00C34BAA" w:rsidRPr="00247170" w:rsidRDefault="00C34BAA" w:rsidP="007A6298">
      <w:pPr>
        <w:tabs>
          <w:tab w:val="left" w:pos="5670"/>
        </w:tabs>
        <w:spacing w:line="288" w:lineRule="auto"/>
        <w:rPr>
          <w:sz w:val="24"/>
          <w:szCs w:val="24"/>
          <w:lang w:val="lt-LT"/>
        </w:rPr>
      </w:pPr>
      <w:r w:rsidRPr="00247170">
        <w:rPr>
          <w:sz w:val="24"/>
          <w:szCs w:val="24"/>
          <w:lang w:val="lt-LT"/>
        </w:rPr>
        <w:t xml:space="preserve">Administracijos direktorius                                         </w:t>
      </w:r>
      <w:r w:rsidR="00411334" w:rsidRPr="00247170">
        <w:rPr>
          <w:sz w:val="24"/>
          <w:szCs w:val="24"/>
          <w:lang w:val="lt-LT"/>
        </w:rPr>
        <w:t xml:space="preserve">Technikos </w:t>
      </w:r>
      <w:r w:rsidRPr="00247170">
        <w:rPr>
          <w:sz w:val="24"/>
          <w:szCs w:val="24"/>
          <w:lang w:val="lt-LT"/>
        </w:rPr>
        <w:t>direktorius</w:t>
      </w:r>
    </w:p>
    <w:p w14:paraId="44E07000" w14:textId="77777777" w:rsidR="00C34BAA" w:rsidRPr="00247170" w:rsidRDefault="00C34BAA" w:rsidP="007A6298">
      <w:pPr>
        <w:spacing w:line="288" w:lineRule="auto"/>
        <w:rPr>
          <w:sz w:val="24"/>
          <w:szCs w:val="24"/>
          <w:lang w:val="lt-LT"/>
        </w:rPr>
      </w:pPr>
      <w:r w:rsidRPr="00247170">
        <w:rPr>
          <w:sz w:val="24"/>
          <w:szCs w:val="24"/>
          <w:lang w:val="lt-LT"/>
        </w:rPr>
        <w:t>__________________________                                 ______________________________</w:t>
      </w:r>
    </w:p>
    <w:p w14:paraId="71359A19" w14:textId="77777777" w:rsidR="00C34BAA" w:rsidRPr="00247170" w:rsidRDefault="00C34BAA" w:rsidP="007A6298">
      <w:pPr>
        <w:spacing w:line="288" w:lineRule="auto"/>
        <w:rPr>
          <w:sz w:val="24"/>
          <w:szCs w:val="24"/>
          <w:lang w:val="lt-LT"/>
        </w:rPr>
      </w:pPr>
      <w:r w:rsidRPr="00247170">
        <w:rPr>
          <w:sz w:val="24"/>
          <w:szCs w:val="24"/>
          <w:lang w:val="lt-LT"/>
        </w:rPr>
        <w:t xml:space="preserve">              (parašas)                                                                              (parašas)</w:t>
      </w:r>
    </w:p>
    <w:p w14:paraId="306592B7" w14:textId="77777777" w:rsidR="00C34BAA" w:rsidRPr="00247170" w:rsidRDefault="00C34BAA" w:rsidP="007A6298">
      <w:pPr>
        <w:spacing w:line="288" w:lineRule="auto"/>
        <w:rPr>
          <w:sz w:val="24"/>
          <w:szCs w:val="24"/>
          <w:lang w:val="lt-LT"/>
        </w:rPr>
      </w:pPr>
    </w:p>
    <w:p w14:paraId="43BA4408" w14:textId="78206820" w:rsidR="00C34BAA" w:rsidRPr="00247170" w:rsidRDefault="00C34BAA" w:rsidP="007A6298">
      <w:pPr>
        <w:spacing w:line="288" w:lineRule="auto"/>
        <w:rPr>
          <w:sz w:val="24"/>
          <w:szCs w:val="24"/>
          <w:lang w:val="lt-LT"/>
        </w:rPr>
      </w:pPr>
      <w:r w:rsidRPr="00247170">
        <w:rPr>
          <w:sz w:val="24"/>
          <w:szCs w:val="24"/>
          <w:lang w:val="lt-LT"/>
        </w:rPr>
        <w:t xml:space="preserve">Tadas </w:t>
      </w:r>
      <w:proofErr w:type="spellStart"/>
      <w:r w:rsidRPr="00247170">
        <w:rPr>
          <w:sz w:val="24"/>
          <w:szCs w:val="24"/>
          <w:lang w:val="lt-LT"/>
        </w:rPr>
        <w:t>Metelionis</w:t>
      </w:r>
      <w:proofErr w:type="spellEnd"/>
      <w:r w:rsidRPr="00247170">
        <w:rPr>
          <w:sz w:val="24"/>
          <w:szCs w:val="24"/>
          <w:lang w:val="lt-LT"/>
        </w:rPr>
        <w:t xml:space="preserve">                  </w:t>
      </w:r>
      <w:r w:rsidRPr="00247170">
        <w:rPr>
          <w:sz w:val="24"/>
          <w:szCs w:val="24"/>
          <w:lang w:val="lt-LT"/>
        </w:rPr>
        <w:tab/>
      </w:r>
      <w:r w:rsidRPr="00247170">
        <w:rPr>
          <w:sz w:val="24"/>
          <w:szCs w:val="24"/>
          <w:lang w:val="lt-LT"/>
        </w:rPr>
        <w:tab/>
      </w:r>
      <w:r w:rsidR="00411334" w:rsidRPr="00247170">
        <w:rPr>
          <w:sz w:val="24"/>
          <w:szCs w:val="24"/>
          <w:lang w:val="lt-LT"/>
        </w:rPr>
        <w:t xml:space="preserve">Rolandas </w:t>
      </w:r>
      <w:proofErr w:type="spellStart"/>
      <w:r w:rsidR="00411334" w:rsidRPr="00247170">
        <w:rPr>
          <w:sz w:val="24"/>
          <w:szCs w:val="24"/>
          <w:lang w:val="lt-LT"/>
        </w:rPr>
        <w:t>Driulia</w:t>
      </w:r>
      <w:proofErr w:type="spellEnd"/>
    </w:p>
    <w:p w14:paraId="40A5A2F7" w14:textId="4F42695D" w:rsidR="00A624F1" w:rsidRPr="00247170" w:rsidRDefault="00A624F1" w:rsidP="007A6298">
      <w:pPr>
        <w:spacing w:line="288" w:lineRule="auto"/>
        <w:rPr>
          <w:sz w:val="24"/>
          <w:szCs w:val="24"/>
          <w:lang w:val="lt-LT"/>
        </w:rPr>
      </w:pPr>
    </w:p>
    <w:p w14:paraId="4C3B12EB" w14:textId="77777777" w:rsidR="00A624F1" w:rsidRPr="00247170" w:rsidRDefault="00A624F1" w:rsidP="007A6298">
      <w:pPr>
        <w:spacing w:line="288" w:lineRule="auto"/>
        <w:rPr>
          <w:sz w:val="24"/>
          <w:szCs w:val="24"/>
          <w:lang w:val="lt-LT"/>
        </w:rPr>
      </w:pPr>
      <w:r w:rsidRPr="00247170">
        <w:rPr>
          <w:sz w:val="24"/>
          <w:szCs w:val="24"/>
          <w:lang w:val="lt-LT"/>
        </w:rPr>
        <w:t>__________________________                                 ______________________________</w:t>
      </w:r>
    </w:p>
    <w:p w14:paraId="1151A2DB" w14:textId="01F13199" w:rsidR="00A624F1" w:rsidRPr="00247170" w:rsidRDefault="00A624F1" w:rsidP="007A6298">
      <w:pPr>
        <w:spacing w:line="288" w:lineRule="auto"/>
        <w:rPr>
          <w:sz w:val="24"/>
          <w:szCs w:val="24"/>
          <w:lang w:val="lt-LT"/>
        </w:rPr>
      </w:pPr>
      <w:r w:rsidRPr="00247170">
        <w:rPr>
          <w:sz w:val="24"/>
          <w:szCs w:val="24"/>
          <w:lang w:val="lt-LT"/>
        </w:rPr>
        <w:t xml:space="preserve">              (data)                                                                              (data)</w:t>
      </w:r>
    </w:p>
    <w:p w14:paraId="41D0F5F8" w14:textId="77777777" w:rsidR="00A624F1" w:rsidRPr="00247170" w:rsidRDefault="00A624F1" w:rsidP="007A6298">
      <w:pPr>
        <w:spacing w:line="288" w:lineRule="auto"/>
        <w:rPr>
          <w:sz w:val="24"/>
          <w:szCs w:val="24"/>
          <w:lang w:val="lt-LT"/>
        </w:rPr>
      </w:pPr>
    </w:p>
    <w:p w14:paraId="5BD0C0AB" w14:textId="77777777" w:rsidR="00D81797" w:rsidRPr="00247170" w:rsidRDefault="00D81797" w:rsidP="007A6298">
      <w:pPr>
        <w:spacing w:line="288" w:lineRule="auto"/>
        <w:rPr>
          <w:sz w:val="24"/>
          <w:szCs w:val="24"/>
          <w:lang w:val="lt-LT"/>
        </w:rPr>
      </w:pPr>
    </w:p>
    <w:sectPr w:rsidR="00D81797" w:rsidRPr="00247170" w:rsidSect="00A00206">
      <w:headerReference w:type="even" r:id="rId10"/>
      <w:headerReference w:type="default" r:id="rId11"/>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565EA" w14:textId="77777777" w:rsidR="009778EE" w:rsidRDefault="009778EE">
      <w:r>
        <w:separator/>
      </w:r>
    </w:p>
  </w:endnote>
  <w:endnote w:type="continuationSeparator" w:id="0">
    <w:p w14:paraId="7DFCE9E6" w14:textId="77777777" w:rsidR="009778EE" w:rsidRDefault="0097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F52F9" w14:textId="77777777" w:rsidR="009778EE" w:rsidRDefault="009778EE">
      <w:r>
        <w:separator/>
      </w:r>
    </w:p>
  </w:footnote>
  <w:footnote w:type="continuationSeparator" w:id="0">
    <w:p w14:paraId="387DAA9D" w14:textId="77777777" w:rsidR="009778EE" w:rsidRDefault="0097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D4EE" w14:textId="77777777" w:rsidR="006B059E" w:rsidRDefault="00DD0D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6F09722" w14:textId="77777777" w:rsidR="006B059E" w:rsidRDefault="009778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308E" w14:textId="1F018584" w:rsidR="006B059E" w:rsidRDefault="00DD0D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090E">
      <w:rPr>
        <w:rStyle w:val="Puslapionumeris"/>
        <w:noProof/>
      </w:rPr>
      <w:t>9</w:t>
    </w:r>
    <w:r>
      <w:rPr>
        <w:rStyle w:val="Puslapionumeris"/>
      </w:rPr>
      <w:fldChar w:fldCharType="end"/>
    </w:r>
  </w:p>
  <w:p w14:paraId="621F7F24" w14:textId="77777777" w:rsidR="006B059E" w:rsidRDefault="00977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287"/>
    <w:multiLevelType w:val="multilevel"/>
    <w:tmpl w:val="81B68B7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4BB6CE0"/>
    <w:multiLevelType w:val="multilevel"/>
    <w:tmpl w:val="57EC8388"/>
    <w:lvl w:ilvl="0">
      <w:start w:val="1"/>
      <w:numFmt w:val="lowerLetter"/>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173E6CA2"/>
    <w:multiLevelType w:val="hybridMultilevel"/>
    <w:tmpl w:val="57E41738"/>
    <w:lvl w:ilvl="0" w:tplc="35BA6F5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2C5937"/>
    <w:multiLevelType w:val="hybridMultilevel"/>
    <w:tmpl w:val="7108AEF6"/>
    <w:lvl w:ilvl="0" w:tplc="9ADE9F3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D9109F1"/>
    <w:multiLevelType w:val="multilevel"/>
    <w:tmpl w:val="39001DD8"/>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1170"/>
        </w:tabs>
        <w:ind w:left="1170" w:hanging="51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5" w15:restartNumberingAfterBreak="0">
    <w:nsid w:val="28B26335"/>
    <w:multiLevelType w:val="multilevel"/>
    <w:tmpl w:val="5196540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8CE1967"/>
    <w:multiLevelType w:val="hybridMultilevel"/>
    <w:tmpl w:val="B1A6C3A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806F0"/>
    <w:multiLevelType w:val="multilevel"/>
    <w:tmpl w:val="883CEE1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8EA341D"/>
    <w:multiLevelType w:val="multilevel"/>
    <w:tmpl w:val="DC88D1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9" w15:restartNumberingAfterBreak="0">
    <w:nsid w:val="3E31274A"/>
    <w:multiLevelType w:val="hybridMultilevel"/>
    <w:tmpl w:val="223EF60E"/>
    <w:lvl w:ilvl="0" w:tplc="09007E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3EC00D3A"/>
    <w:multiLevelType w:val="multilevel"/>
    <w:tmpl w:val="2758B4E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FA8464F"/>
    <w:multiLevelType w:val="multilevel"/>
    <w:tmpl w:val="046CFFB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0AF4DDE"/>
    <w:multiLevelType w:val="multilevel"/>
    <w:tmpl w:val="43FA5FFA"/>
    <w:lvl w:ilvl="0">
      <w:start w:val="1"/>
      <w:numFmt w:val="decimal"/>
      <w:lvlText w:val="%1."/>
      <w:lvlJc w:val="left"/>
      <w:pPr>
        <w:ind w:left="3054" w:hanging="360"/>
      </w:pPr>
      <w:rPr>
        <w:b w:val="0"/>
      </w:rPr>
    </w:lvl>
    <w:lvl w:ilvl="1">
      <w:start w:val="1"/>
      <w:numFmt w:val="decimal"/>
      <w:isLgl/>
      <w:lvlText w:val="%1.%2."/>
      <w:lvlJc w:val="left"/>
      <w:pPr>
        <w:ind w:left="2545" w:hanging="1410"/>
      </w:pPr>
      <w:rPr>
        <w:rFonts w:hint="default"/>
        <w:color w:val="auto"/>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458246AF"/>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C9E19D9"/>
    <w:multiLevelType w:val="multilevel"/>
    <w:tmpl w:val="F5509D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7146DEB"/>
    <w:multiLevelType w:val="hybridMultilevel"/>
    <w:tmpl w:val="3984FFAC"/>
    <w:lvl w:ilvl="0" w:tplc="3626A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F7339F"/>
    <w:multiLevelType w:val="multilevel"/>
    <w:tmpl w:val="F77297B4"/>
    <w:lvl w:ilvl="0">
      <w:start w:val="2"/>
      <w:numFmt w:val="upperRoman"/>
      <w:lvlText w:val=""/>
      <w:lvlJc w:val="left"/>
      <w:pPr>
        <w:tabs>
          <w:tab w:val="num" w:pos="360"/>
        </w:tabs>
        <w:ind w:left="360" w:hanging="36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863673C"/>
    <w:multiLevelType w:val="singleLevel"/>
    <w:tmpl w:val="5F9E9902"/>
    <w:lvl w:ilvl="0">
      <w:start w:val="3"/>
      <w:numFmt w:val="upperRoman"/>
      <w:lvlText w:val="%1."/>
      <w:lvlJc w:val="left"/>
      <w:pPr>
        <w:tabs>
          <w:tab w:val="num" w:pos="2880"/>
        </w:tabs>
        <w:ind w:left="2880" w:hanging="720"/>
      </w:pPr>
      <w:rPr>
        <w:rFonts w:hint="default"/>
      </w:rPr>
    </w:lvl>
  </w:abstractNum>
  <w:abstractNum w:abstractNumId="18" w15:restartNumberingAfterBreak="0">
    <w:nsid w:val="768E65A0"/>
    <w:multiLevelType w:val="hybridMultilevel"/>
    <w:tmpl w:val="3BDCC76E"/>
    <w:lvl w:ilvl="0" w:tplc="66EAAB1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6"/>
  </w:num>
  <w:num w:numId="3">
    <w:abstractNumId w:val="17"/>
  </w:num>
  <w:num w:numId="4">
    <w:abstractNumId w:val="5"/>
  </w:num>
  <w:num w:numId="5">
    <w:abstractNumId w:val="4"/>
  </w:num>
  <w:num w:numId="6">
    <w:abstractNumId w:val="8"/>
  </w:num>
  <w:num w:numId="7">
    <w:abstractNumId w:val="7"/>
  </w:num>
  <w:num w:numId="8">
    <w:abstractNumId w:val="14"/>
  </w:num>
  <w:num w:numId="9">
    <w:abstractNumId w:val="11"/>
  </w:num>
  <w:num w:numId="10">
    <w:abstractNumId w:val="10"/>
  </w:num>
  <w:num w:numId="11">
    <w:abstractNumId w:val="0"/>
  </w:num>
  <w:num w:numId="12">
    <w:abstractNumId w:val="9"/>
  </w:num>
  <w:num w:numId="13">
    <w:abstractNumId w:val="3"/>
  </w:num>
  <w:num w:numId="14">
    <w:abstractNumId w:val="2"/>
  </w:num>
  <w:num w:numId="15">
    <w:abstractNumId w:val="18"/>
  </w:num>
  <w:num w:numId="16">
    <w:abstractNumId w:val="1"/>
  </w:num>
  <w:num w:numId="17">
    <w:abstractNumId w:val="1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AA"/>
    <w:rsid w:val="000071B4"/>
    <w:rsid w:val="0002263D"/>
    <w:rsid w:val="00035B36"/>
    <w:rsid w:val="00052904"/>
    <w:rsid w:val="00075235"/>
    <w:rsid w:val="00090A70"/>
    <w:rsid w:val="000B4099"/>
    <w:rsid w:val="000C512D"/>
    <w:rsid w:val="000E5D21"/>
    <w:rsid w:val="00162399"/>
    <w:rsid w:val="001B54AC"/>
    <w:rsid w:val="001F5DE2"/>
    <w:rsid w:val="00247170"/>
    <w:rsid w:val="002534ED"/>
    <w:rsid w:val="002A33C9"/>
    <w:rsid w:val="00311A7E"/>
    <w:rsid w:val="0031241B"/>
    <w:rsid w:val="00320FF6"/>
    <w:rsid w:val="00381019"/>
    <w:rsid w:val="003F452E"/>
    <w:rsid w:val="003F7AEE"/>
    <w:rsid w:val="00407452"/>
    <w:rsid w:val="004108A2"/>
    <w:rsid w:val="00411334"/>
    <w:rsid w:val="004130D6"/>
    <w:rsid w:val="00417401"/>
    <w:rsid w:val="004228F5"/>
    <w:rsid w:val="00424EB9"/>
    <w:rsid w:val="00425F38"/>
    <w:rsid w:val="004273F4"/>
    <w:rsid w:val="00432FD8"/>
    <w:rsid w:val="00455184"/>
    <w:rsid w:val="004638AB"/>
    <w:rsid w:val="004902F9"/>
    <w:rsid w:val="004E6FC3"/>
    <w:rsid w:val="005348B1"/>
    <w:rsid w:val="0055090E"/>
    <w:rsid w:val="00623898"/>
    <w:rsid w:val="00637CCC"/>
    <w:rsid w:val="006D6A9A"/>
    <w:rsid w:val="00705AA4"/>
    <w:rsid w:val="00765ECC"/>
    <w:rsid w:val="007764AD"/>
    <w:rsid w:val="007A6298"/>
    <w:rsid w:val="007D73AE"/>
    <w:rsid w:val="007D7E13"/>
    <w:rsid w:val="0080722D"/>
    <w:rsid w:val="00813D85"/>
    <w:rsid w:val="0081723C"/>
    <w:rsid w:val="00842EEE"/>
    <w:rsid w:val="00853044"/>
    <w:rsid w:val="008B03E3"/>
    <w:rsid w:val="008D5E04"/>
    <w:rsid w:val="009778EE"/>
    <w:rsid w:val="00A177FB"/>
    <w:rsid w:val="00A54E72"/>
    <w:rsid w:val="00A624F1"/>
    <w:rsid w:val="00AE4326"/>
    <w:rsid w:val="00B56770"/>
    <w:rsid w:val="00BA45E1"/>
    <w:rsid w:val="00BB574C"/>
    <w:rsid w:val="00BC32FC"/>
    <w:rsid w:val="00BD1642"/>
    <w:rsid w:val="00BD6CAE"/>
    <w:rsid w:val="00C34BAA"/>
    <w:rsid w:val="00C81B16"/>
    <w:rsid w:val="00CA0495"/>
    <w:rsid w:val="00CD15C5"/>
    <w:rsid w:val="00D105D1"/>
    <w:rsid w:val="00D462EC"/>
    <w:rsid w:val="00D81797"/>
    <w:rsid w:val="00DA1C3E"/>
    <w:rsid w:val="00DB4BB4"/>
    <w:rsid w:val="00DD0D71"/>
    <w:rsid w:val="00DD29EB"/>
    <w:rsid w:val="00DE2FDC"/>
    <w:rsid w:val="00E11E88"/>
    <w:rsid w:val="00E30D10"/>
    <w:rsid w:val="00E54476"/>
    <w:rsid w:val="00F4652E"/>
    <w:rsid w:val="00F604B8"/>
    <w:rsid w:val="00F67949"/>
    <w:rsid w:val="00F820BC"/>
    <w:rsid w:val="00F93FEC"/>
    <w:rsid w:val="00FB6851"/>
    <w:rsid w:val="00FD75DF"/>
    <w:rsid w:val="00FF5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7D86"/>
  <w15:chartTrackingRefBased/>
  <w15:docId w15:val="{3EEDF24D-0AF5-47E7-8396-B637811B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4BAA"/>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qFormat/>
    <w:rsid w:val="00C34BAA"/>
    <w:pPr>
      <w:keepNext/>
      <w:jc w:val="center"/>
      <w:outlineLvl w:val="0"/>
    </w:pPr>
    <w:rPr>
      <w:b/>
      <w:sz w:val="24"/>
      <w:lang w:val="lt-LT"/>
    </w:rPr>
  </w:style>
  <w:style w:type="paragraph" w:styleId="Antrat2">
    <w:name w:val="heading 2"/>
    <w:basedOn w:val="prastasis"/>
    <w:next w:val="prastasis"/>
    <w:link w:val="Antrat2Diagrama"/>
    <w:qFormat/>
    <w:rsid w:val="00C34BAA"/>
    <w:pPr>
      <w:keepNext/>
      <w:ind w:left="2880" w:right="-720"/>
      <w:outlineLvl w:val="1"/>
    </w:pPr>
    <w:rPr>
      <w:b/>
      <w:sz w:val="24"/>
      <w:lang w:val="lt-LT"/>
    </w:rPr>
  </w:style>
  <w:style w:type="paragraph" w:styleId="Antrat3">
    <w:name w:val="heading 3"/>
    <w:basedOn w:val="prastasis"/>
    <w:next w:val="prastasis"/>
    <w:link w:val="Antrat3Diagrama"/>
    <w:qFormat/>
    <w:rsid w:val="00C34BAA"/>
    <w:pPr>
      <w:keepNext/>
      <w:ind w:left="720"/>
      <w:jc w:val="center"/>
      <w:outlineLvl w:val="2"/>
    </w:pPr>
    <w:rPr>
      <w:b/>
      <w:sz w:val="24"/>
      <w:lang w:val="lt-LT"/>
    </w:rPr>
  </w:style>
  <w:style w:type="paragraph" w:styleId="Antrat4">
    <w:name w:val="heading 4"/>
    <w:basedOn w:val="prastasis"/>
    <w:next w:val="prastasis"/>
    <w:link w:val="Antrat4Diagrama"/>
    <w:qFormat/>
    <w:rsid w:val="00C34BAA"/>
    <w:pPr>
      <w:keepNext/>
      <w:spacing w:line="312" w:lineRule="auto"/>
      <w:ind w:left="4320" w:firstLine="720"/>
      <w:outlineLvl w:val="3"/>
    </w:pPr>
    <w:rPr>
      <w:sz w:val="24"/>
      <w:lang w:val="lt-LT"/>
    </w:rPr>
  </w:style>
  <w:style w:type="paragraph" w:styleId="Antrat5">
    <w:name w:val="heading 5"/>
    <w:basedOn w:val="prastasis"/>
    <w:next w:val="prastasis"/>
    <w:link w:val="Antrat5Diagrama"/>
    <w:qFormat/>
    <w:rsid w:val="00C34BAA"/>
    <w:pPr>
      <w:keepNext/>
      <w:jc w:val="center"/>
      <w:outlineLvl w:val="4"/>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4BAA"/>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C34BAA"/>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C34BAA"/>
    <w:rPr>
      <w:rFonts w:ascii="Times New Roman" w:eastAsia="Times New Roman" w:hAnsi="Times New Roman" w:cs="Times New Roman"/>
      <w:b/>
      <w:sz w:val="24"/>
      <w:szCs w:val="20"/>
      <w:lang w:eastAsia="lt-LT"/>
    </w:rPr>
  </w:style>
  <w:style w:type="character" w:customStyle="1" w:styleId="Antrat4Diagrama">
    <w:name w:val="Antraštė 4 Diagrama"/>
    <w:basedOn w:val="Numatytasispastraiposriftas"/>
    <w:link w:val="Antrat4"/>
    <w:rsid w:val="00C34BAA"/>
    <w:rPr>
      <w:rFonts w:ascii="Times New Roman" w:eastAsia="Times New Roman" w:hAnsi="Times New Roman" w:cs="Times New Roman"/>
      <w:sz w:val="24"/>
      <w:szCs w:val="20"/>
      <w:lang w:eastAsia="lt-LT"/>
    </w:rPr>
  </w:style>
  <w:style w:type="character" w:customStyle="1" w:styleId="Antrat5Diagrama">
    <w:name w:val="Antraštė 5 Diagrama"/>
    <w:basedOn w:val="Numatytasispastraiposriftas"/>
    <w:link w:val="Antrat5"/>
    <w:rsid w:val="00C34BAA"/>
    <w:rPr>
      <w:rFonts w:ascii="Times New Roman" w:eastAsia="Times New Roman" w:hAnsi="Times New Roman" w:cs="Times New Roman"/>
      <w:b/>
      <w:sz w:val="24"/>
      <w:szCs w:val="20"/>
      <w:lang w:eastAsia="lt-LT"/>
    </w:rPr>
  </w:style>
  <w:style w:type="paragraph" w:styleId="Pagrindinistekstas">
    <w:name w:val="Body Text"/>
    <w:basedOn w:val="prastasis"/>
    <w:link w:val="PagrindinistekstasDiagrama"/>
    <w:rsid w:val="00C34BAA"/>
    <w:pPr>
      <w:spacing w:line="360" w:lineRule="auto"/>
      <w:jc w:val="both"/>
    </w:pPr>
    <w:rPr>
      <w:sz w:val="24"/>
      <w:lang w:val="lt-LT"/>
    </w:rPr>
  </w:style>
  <w:style w:type="character" w:customStyle="1" w:styleId="PagrindinistekstasDiagrama">
    <w:name w:val="Pagrindinis tekstas Diagrama"/>
    <w:basedOn w:val="Numatytasispastraiposriftas"/>
    <w:link w:val="Pagrindinistekstas"/>
    <w:rsid w:val="00C34BAA"/>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C34BAA"/>
    <w:pPr>
      <w:spacing w:line="360" w:lineRule="auto"/>
      <w:jc w:val="both"/>
    </w:pPr>
    <w:rPr>
      <w:sz w:val="22"/>
      <w:lang w:val="lt-LT"/>
    </w:rPr>
  </w:style>
  <w:style w:type="character" w:customStyle="1" w:styleId="Pagrindinistekstas2Diagrama">
    <w:name w:val="Pagrindinis tekstas 2 Diagrama"/>
    <w:basedOn w:val="Numatytasispastraiposriftas"/>
    <w:link w:val="Pagrindinistekstas2"/>
    <w:rsid w:val="00C34BAA"/>
    <w:rPr>
      <w:rFonts w:ascii="Times New Roman" w:eastAsia="Times New Roman" w:hAnsi="Times New Roman" w:cs="Times New Roman"/>
      <w:szCs w:val="20"/>
      <w:lang w:eastAsia="lt-LT"/>
    </w:rPr>
  </w:style>
  <w:style w:type="paragraph" w:styleId="Antrats">
    <w:name w:val="header"/>
    <w:basedOn w:val="prastasis"/>
    <w:link w:val="AntratsDiagrama"/>
    <w:rsid w:val="00C34BAA"/>
    <w:pPr>
      <w:tabs>
        <w:tab w:val="center" w:pos="4320"/>
        <w:tab w:val="right" w:pos="8640"/>
      </w:tabs>
    </w:pPr>
    <w:rPr>
      <w:sz w:val="24"/>
    </w:rPr>
  </w:style>
  <w:style w:type="character" w:customStyle="1" w:styleId="AntratsDiagrama">
    <w:name w:val="Antraštės Diagrama"/>
    <w:basedOn w:val="Numatytasispastraiposriftas"/>
    <w:link w:val="Antrats"/>
    <w:rsid w:val="00C34BAA"/>
    <w:rPr>
      <w:rFonts w:ascii="Times New Roman" w:eastAsia="Times New Roman" w:hAnsi="Times New Roman" w:cs="Times New Roman"/>
      <w:sz w:val="24"/>
      <w:szCs w:val="20"/>
      <w:lang w:val="en-US" w:eastAsia="lt-LT"/>
    </w:rPr>
  </w:style>
  <w:style w:type="paragraph" w:styleId="Pagrindiniotekstotrauka">
    <w:name w:val="Body Text Indent"/>
    <w:basedOn w:val="prastasis"/>
    <w:link w:val="PagrindiniotekstotraukaDiagrama"/>
    <w:rsid w:val="00C34BAA"/>
    <w:pPr>
      <w:ind w:left="720"/>
    </w:pPr>
    <w:rPr>
      <w:sz w:val="24"/>
      <w:lang w:val="lt-LT"/>
    </w:rPr>
  </w:style>
  <w:style w:type="character" w:customStyle="1" w:styleId="PagrindiniotekstotraukaDiagrama">
    <w:name w:val="Pagrindinio teksto įtrauka Diagrama"/>
    <w:basedOn w:val="Numatytasispastraiposriftas"/>
    <w:link w:val="Pagrindiniotekstotrauka"/>
    <w:rsid w:val="00C34BA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C34BAA"/>
    <w:pPr>
      <w:spacing w:line="312" w:lineRule="auto"/>
      <w:ind w:right="-81"/>
      <w:jc w:val="both"/>
    </w:pPr>
    <w:rPr>
      <w:b/>
      <w:sz w:val="24"/>
      <w:lang w:val="lt-LT"/>
    </w:rPr>
  </w:style>
  <w:style w:type="character" w:customStyle="1" w:styleId="Pagrindinistekstas3Diagrama">
    <w:name w:val="Pagrindinis tekstas 3 Diagrama"/>
    <w:basedOn w:val="Numatytasispastraiposriftas"/>
    <w:link w:val="Pagrindinistekstas3"/>
    <w:rsid w:val="00C34BAA"/>
    <w:rPr>
      <w:rFonts w:ascii="Times New Roman" w:eastAsia="Times New Roman" w:hAnsi="Times New Roman" w:cs="Times New Roman"/>
      <w:b/>
      <w:sz w:val="24"/>
      <w:szCs w:val="20"/>
      <w:lang w:eastAsia="lt-LT"/>
    </w:rPr>
  </w:style>
  <w:style w:type="paragraph" w:styleId="Pagrindiniotekstotrauka2">
    <w:name w:val="Body Text Indent 2"/>
    <w:basedOn w:val="prastasis"/>
    <w:link w:val="Pagrindiniotekstotrauka2Diagrama"/>
    <w:rsid w:val="00C34BAA"/>
    <w:pPr>
      <w:spacing w:line="312" w:lineRule="auto"/>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C34BA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34BAA"/>
  </w:style>
  <w:style w:type="paragraph" w:styleId="Porat">
    <w:name w:val="footer"/>
    <w:basedOn w:val="prastasis"/>
    <w:link w:val="PoratDiagrama"/>
    <w:rsid w:val="00C34BAA"/>
    <w:pPr>
      <w:tabs>
        <w:tab w:val="center" w:pos="4819"/>
        <w:tab w:val="right" w:pos="9638"/>
      </w:tabs>
    </w:pPr>
  </w:style>
  <w:style w:type="character" w:customStyle="1" w:styleId="PoratDiagrama">
    <w:name w:val="Poraštė Diagrama"/>
    <w:basedOn w:val="Numatytasispastraiposriftas"/>
    <w:link w:val="Porat"/>
    <w:rsid w:val="00C34BAA"/>
    <w:rPr>
      <w:rFonts w:ascii="Times New Roman" w:eastAsia="Times New Roman" w:hAnsi="Times New Roman" w:cs="Times New Roman"/>
      <w:sz w:val="20"/>
      <w:szCs w:val="20"/>
      <w:lang w:val="en-US" w:eastAsia="lt-LT"/>
    </w:rPr>
  </w:style>
  <w:style w:type="character" w:styleId="Hipersaitas">
    <w:name w:val="Hyperlink"/>
    <w:uiPriority w:val="99"/>
    <w:rsid w:val="00C34BAA"/>
    <w:rPr>
      <w:color w:val="0000FF"/>
      <w:u w:val="single"/>
    </w:rPr>
  </w:style>
  <w:style w:type="paragraph" w:customStyle="1" w:styleId="DiagramaDiagrama">
    <w:name w:val="Diagrama Diagrama"/>
    <w:basedOn w:val="prastasis"/>
    <w:rsid w:val="00C34BAA"/>
    <w:pPr>
      <w:spacing w:after="160" w:line="240" w:lineRule="exact"/>
    </w:pPr>
    <w:rPr>
      <w:rFonts w:ascii="Tahoma" w:hAnsi="Tahoma"/>
      <w:lang w:eastAsia="en-US"/>
    </w:rPr>
  </w:style>
  <w:style w:type="paragraph" w:styleId="Debesliotekstas">
    <w:name w:val="Balloon Text"/>
    <w:basedOn w:val="prastasis"/>
    <w:link w:val="DebesliotekstasDiagrama"/>
    <w:semiHidden/>
    <w:rsid w:val="00C34BAA"/>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C34BAA"/>
    <w:rPr>
      <w:rFonts w:ascii="Tahoma" w:eastAsia="Times New Roman" w:hAnsi="Tahoma" w:cs="Tahoma"/>
      <w:sz w:val="16"/>
      <w:szCs w:val="16"/>
    </w:rPr>
  </w:style>
  <w:style w:type="paragraph" w:styleId="prastasiniatinklio">
    <w:name w:val="Normal (Web)"/>
    <w:basedOn w:val="prastasis"/>
    <w:rsid w:val="00C34BAA"/>
    <w:pPr>
      <w:spacing w:before="100" w:after="100"/>
    </w:pPr>
    <w:rPr>
      <w:rFonts w:ascii="Arial Unicode MS" w:eastAsia="Arial Unicode MS" w:hAnsi="Arial Unicode MS"/>
      <w:color w:val="000000"/>
      <w:sz w:val="24"/>
    </w:rPr>
  </w:style>
  <w:style w:type="paragraph" w:styleId="Komentarotekstas">
    <w:name w:val="annotation text"/>
    <w:basedOn w:val="prastasis"/>
    <w:link w:val="KomentarotekstasDiagrama"/>
    <w:semiHidden/>
    <w:rsid w:val="00C34BAA"/>
  </w:style>
  <w:style w:type="character" w:customStyle="1" w:styleId="KomentarotekstasDiagrama">
    <w:name w:val="Komentaro tekstas Diagrama"/>
    <w:basedOn w:val="Numatytasispastraiposriftas"/>
    <w:link w:val="Komentarotekstas"/>
    <w:semiHidden/>
    <w:rsid w:val="00C34BAA"/>
    <w:rPr>
      <w:rFonts w:ascii="Times New Roman" w:eastAsia="Times New Roman" w:hAnsi="Times New Roman" w:cs="Times New Roman"/>
      <w:sz w:val="20"/>
      <w:szCs w:val="20"/>
      <w:lang w:val="en-US" w:eastAsia="lt-LT"/>
    </w:rPr>
  </w:style>
  <w:style w:type="paragraph" w:styleId="Komentarotema">
    <w:name w:val="annotation subject"/>
    <w:basedOn w:val="Komentarotekstas"/>
    <w:next w:val="Komentarotekstas"/>
    <w:link w:val="KomentarotemaDiagrama"/>
    <w:semiHidden/>
    <w:rsid w:val="00C34BAA"/>
    <w:rPr>
      <w:b/>
      <w:bCs/>
      <w:lang w:val="lt-LT"/>
    </w:rPr>
  </w:style>
  <w:style w:type="character" w:customStyle="1" w:styleId="KomentarotemaDiagrama">
    <w:name w:val="Komentaro tema Diagrama"/>
    <w:basedOn w:val="KomentarotekstasDiagrama"/>
    <w:link w:val="Komentarotema"/>
    <w:semiHidden/>
    <w:rsid w:val="00C34BAA"/>
    <w:rPr>
      <w:rFonts w:ascii="Times New Roman" w:eastAsia="Times New Roman" w:hAnsi="Times New Roman" w:cs="Times New Roman"/>
      <w:b/>
      <w:bCs/>
      <w:sz w:val="20"/>
      <w:szCs w:val="20"/>
      <w:lang w:val="en-US" w:eastAsia="lt-LT"/>
    </w:rPr>
  </w:style>
  <w:style w:type="character" w:styleId="Komentaronuoroda">
    <w:name w:val="annotation reference"/>
    <w:semiHidden/>
    <w:rsid w:val="00C34BAA"/>
    <w:rPr>
      <w:sz w:val="16"/>
      <w:szCs w:val="16"/>
    </w:rPr>
  </w:style>
  <w:style w:type="paragraph" w:styleId="Pagrindiniotekstotrauka3">
    <w:name w:val="Body Text Indent 3"/>
    <w:basedOn w:val="prastasis"/>
    <w:link w:val="Pagrindiniotekstotrauka3Diagrama"/>
    <w:rsid w:val="00C34BA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34BAA"/>
    <w:rPr>
      <w:rFonts w:ascii="Times New Roman" w:eastAsia="Times New Roman" w:hAnsi="Times New Roman" w:cs="Times New Roman"/>
      <w:sz w:val="16"/>
      <w:szCs w:val="16"/>
      <w:lang w:val="en-US" w:eastAsia="lt-LT"/>
    </w:rPr>
  </w:style>
  <w:style w:type="paragraph" w:styleId="Sraopastraipa">
    <w:name w:val="List Paragraph"/>
    <w:basedOn w:val="prastasis"/>
    <w:uiPriority w:val="34"/>
    <w:qFormat/>
    <w:rsid w:val="00C34BAA"/>
    <w:pPr>
      <w:ind w:left="720"/>
      <w:contextualSpacing/>
    </w:pPr>
  </w:style>
  <w:style w:type="paragraph" w:customStyle="1" w:styleId="Default">
    <w:name w:val="Default"/>
    <w:rsid w:val="00C34BA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C34BAA"/>
    <w:pPr>
      <w:spacing w:after="0" w:line="240" w:lineRule="auto"/>
    </w:pPr>
    <w:rPr>
      <w:rFonts w:ascii="Times New Roman" w:eastAsia="Times New Roman" w:hAnsi="Times New Roman" w:cs="Times New Roman"/>
      <w:sz w:val="20"/>
      <w:szCs w:val="20"/>
      <w:lang w:val="en-US" w:eastAsia="lt-LT"/>
    </w:rPr>
  </w:style>
  <w:style w:type="paragraph" w:customStyle="1" w:styleId="Sraopastraipa1">
    <w:name w:val="Sąrašo pastraipa1"/>
    <w:basedOn w:val="prastasis"/>
    <w:rsid w:val="00C34BAA"/>
    <w:pPr>
      <w:spacing w:after="200" w:line="276" w:lineRule="auto"/>
      <w:ind w:left="720"/>
    </w:pPr>
    <w:rPr>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17483</Words>
  <Characters>9966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Ridikienė</dc:creator>
  <cp:keywords/>
  <dc:description/>
  <cp:lastModifiedBy>Vilma Ridikienė</cp:lastModifiedBy>
  <cp:revision>2</cp:revision>
  <cp:lastPrinted>2024-03-13T12:28:00Z</cp:lastPrinted>
  <dcterms:created xsi:type="dcterms:W3CDTF">2024-03-27T14:29:00Z</dcterms:created>
  <dcterms:modified xsi:type="dcterms:W3CDTF">2024-03-27T14:29:00Z</dcterms:modified>
</cp:coreProperties>
</file>