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CC89E" w14:textId="77777777" w:rsidR="008F6DF9" w:rsidRPr="003159CD" w:rsidRDefault="008F6DF9" w:rsidP="007C57A1">
      <w:pPr>
        <w:jc w:val="center"/>
        <w:rPr>
          <w:b/>
          <w:bCs/>
          <w:lang w:val="lt-LT"/>
        </w:rPr>
      </w:pPr>
      <w:r w:rsidRPr="003159CD">
        <w:rPr>
          <w:b/>
          <w:bCs/>
          <w:lang w:val="lt-LT"/>
        </w:rPr>
        <w:t>PREKIŲ VIEŠOJO PIRKIMO–PARDAVIMO SUTARTIS</w:t>
      </w:r>
    </w:p>
    <w:p w14:paraId="60E935FB" w14:textId="77777777" w:rsidR="008F6DF9" w:rsidRPr="003159CD" w:rsidRDefault="008F6DF9" w:rsidP="007C57A1">
      <w:pPr>
        <w:jc w:val="center"/>
        <w:rPr>
          <w:b/>
          <w:bCs/>
          <w:lang w:val="lt-LT"/>
        </w:rPr>
      </w:pPr>
    </w:p>
    <w:p w14:paraId="6DC8BD31" w14:textId="514E372F" w:rsidR="008F6DF9" w:rsidRPr="003159CD" w:rsidRDefault="00C63FAD" w:rsidP="007C57A1">
      <w:pPr>
        <w:jc w:val="center"/>
        <w:rPr>
          <w:lang w:val="lt-LT"/>
        </w:rPr>
      </w:pPr>
      <w:r>
        <w:rPr>
          <w:lang w:val="lt-LT"/>
        </w:rPr>
        <w:t>202</w:t>
      </w:r>
      <w:r w:rsidR="006C7E43">
        <w:rPr>
          <w:lang w:val="lt-LT"/>
        </w:rPr>
        <w:t>4</w:t>
      </w:r>
      <w:r w:rsidR="008F6DF9" w:rsidRPr="003159CD">
        <w:rPr>
          <w:lang w:val="lt-LT"/>
        </w:rPr>
        <w:t xml:space="preserve"> m</w:t>
      </w:r>
      <w:r w:rsidR="008F6DF9" w:rsidRPr="00D3118A">
        <w:rPr>
          <w:lang w:val="lt-LT"/>
        </w:rPr>
        <w:t>.</w:t>
      </w:r>
      <w:r w:rsidR="008F6DF9">
        <w:rPr>
          <w:lang w:val="lt-LT"/>
        </w:rPr>
        <w:t xml:space="preserve">     </w:t>
      </w:r>
      <w:r w:rsidR="008F6DF9" w:rsidRPr="003159CD">
        <w:rPr>
          <w:lang w:val="lt-LT"/>
        </w:rPr>
        <w:t xml:space="preserve">      </w:t>
      </w:r>
      <w:r w:rsidR="0036706F">
        <w:rPr>
          <w:lang w:val="lt-LT"/>
        </w:rPr>
        <w:t xml:space="preserve"> </w:t>
      </w:r>
      <w:r w:rsidR="008F6DF9" w:rsidRPr="003159CD">
        <w:rPr>
          <w:lang w:val="lt-LT"/>
        </w:rPr>
        <w:t xml:space="preserve">  d. Nr.</w:t>
      </w:r>
    </w:p>
    <w:p w14:paraId="490EE6EE" w14:textId="77777777" w:rsidR="008F6DF9" w:rsidRPr="003159CD" w:rsidRDefault="008F6DF9" w:rsidP="007C57A1">
      <w:pPr>
        <w:jc w:val="center"/>
        <w:rPr>
          <w:spacing w:val="-6"/>
          <w:lang w:val="lt-LT"/>
        </w:rPr>
      </w:pPr>
      <w:r w:rsidRPr="003159CD">
        <w:rPr>
          <w:spacing w:val="-6"/>
          <w:lang w:val="lt-LT"/>
        </w:rPr>
        <w:t>Vilnius</w:t>
      </w:r>
    </w:p>
    <w:p w14:paraId="5BBE021D" w14:textId="77777777" w:rsidR="008F6DF9" w:rsidRPr="003159CD" w:rsidRDefault="008F6DF9" w:rsidP="007C57A1">
      <w:pPr>
        <w:jc w:val="both"/>
        <w:rPr>
          <w:b/>
          <w:bCs/>
          <w:spacing w:val="-6"/>
          <w:lang w:val="lt-LT"/>
        </w:rPr>
      </w:pPr>
    </w:p>
    <w:p w14:paraId="23640195" w14:textId="444F7030" w:rsidR="008F6DF9" w:rsidRPr="003159CD" w:rsidRDefault="008F6DF9" w:rsidP="007C57A1">
      <w:pPr>
        <w:ind w:firstLine="567"/>
        <w:jc w:val="both"/>
        <w:rPr>
          <w:color w:val="000000"/>
          <w:lang w:val="lt-LT"/>
        </w:rPr>
      </w:pPr>
      <w:r w:rsidRPr="001C4657">
        <w:rPr>
          <w:b/>
          <w:bCs/>
          <w:lang w:val="lt-LT"/>
        </w:rPr>
        <w:t xml:space="preserve">Asmens dokumentų išrašymo centras prie </w:t>
      </w:r>
      <w:r w:rsidRPr="001C4657">
        <w:rPr>
          <w:b/>
          <w:lang w:val="lt-LT"/>
        </w:rPr>
        <w:t xml:space="preserve">Lietuvos Respublikos vidaus reikalų ministerijos </w:t>
      </w:r>
      <w:r w:rsidRPr="005F3DB0">
        <w:rPr>
          <w:lang w:val="lt-LT"/>
        </w:rPr>
        <w:t>(toliau –</w:t>
      </w:r>
      <w:r w:rsidRPr="001C4657">
        <w:rPr>
          <w:b/>
          <w:lang w:val="lt-LT"/>
        </w:rPr>
        <w:t xml:space="preserve"> Pirkėjas</w:t>
      </w:r>
      <w:r w:rsidRPr="007C4A1D">
        <w:rPr>
          <w:lang w:val="lt-LT"/>
        </w:rPr>
        <w:t>),</w:t>
      </w:r>
      <w:r w:rsidRPr="00150C93">
        <w:rPr>
          <w:color w:val="984806" w:themeColor="accent6" w:themeShade="80"/>
          <w:lang w:val="lt-LT"/>
        </w:rPr>
        <w:t xml:space="preserve"> </w:t>
      </w:r>
      <w:r w:rsidRPr="00DF0CE8">
        <w:rPr>
          <w:lang w:val="lt-LT"/>
        </w:rPr>
        <w:t>atstovaujamas</w:t>
      </w:r>
      <w:r>
        <w:rPr>
          <w:color w:val="984806" w:themeColor="accent6" w:themeShade="80"/>
          <w:lang w:val="lt-LT"/>
        </w:rPr>
        <w:t xml:space="preserve"> </w:t>
      </w:r>
      <w:r w:rsidRPr="00391A35">
        <w:rPr>
          <w:lang w:val="lt-LT" w:eastAsia="lt-LT"/>
        </w:rPr>
        <w:t xml:space="preserve">direktoriaus </w:t>
      </w:r>
      <w:r w:rsidR="00367822">
        <w:rPr>
          <w:lang w:val="lt-LT" w:eastAsia="lt-LT"/>
        </w:rPr>
        <w:t>Nerijaus Rudaičio</w:t>
      </w:r>
      <w:r w:rsidRPr="007C4A1D">
        <w:rPr>
          <w:lang w:val="lt-LT"/>
        </w:rPr>
        <w:t>,</w:t>
      </w:r>
      <w:r>
        <w:rPr>
          <w:color w:val="C00000"/>
          <w:lang w:val="lt-LT"/>
        </w:rPr>
        <w:t xml:space="preserve"> </w:t>
      </w:r>
      <w:r w:rsidRPr="003159CD">
        <w:rPr>
          <w:lang w:val="lt-LT"/>
        </w:rPr>
        <w:t xml:space="preserve">ir </w:t>
      </w:r>
      <w:r w:rsidRPr="00150C93">
        <w:rPr>
          <w:b/>
          <w:color w:val="000000"/>
          <w:lang w:val="lt-LT"/>
        </w:rPr>
        <w:t>UAB „Lodvila“</w:t>
      </w:r>
      <w:r w:rsidRPr="003159CD">
        <w:rPr>
          <w:b/>
          <w:color w:val="000000"/>
          <w:lang w:val="lt-LT"/>
        </w:rPr>
        <w:t xml:space="preserve"> </w:t>
      </w:r>
      <w:r w:rsidRPr="003159CD">
        <w:rPr>
          <w:color w:val="000000"/>
          <w:lang w:val="lt-LT"/>
        </w:rPr>
        <w:t xml:space="preserve">(toliau </w:t>
      </w:r>
      <w:r w:rsidRPr="005F3DB0">
        <w:rPr>
          <w:color w:val="000000"/>
          <w:lang w:val="lt-LT"/>
        </w:rPr>
        <w:t>–</w:t>
      </w:r>
      <w:r w:rsidRPr="003159CD">
        <w:rPr>
          <w:b/>
          <w:color w:val="000000"/>
          <w:lang w:val="lt-LT"/>
        </w:rPr>
        <w:t xml:space="preserve"> Pardavėjas</w:t>
      </w:r>
      <w:r w:rsidRPr="008E4349">
        <w:rPr>
          <w:lang w:val="lt-LT"/>
        </w:rPr>
        <w:t xml:space="preserve">), atstovaujama direktoriaus </w:t>
      </w:r>
      <w:r w:rsidRPr="005056BC">
        <w:rPr>
          <w:lang w:val="lt-LT"/>
        </w:rPr>
        <w:t>Kosto Valiūno</w:t>
      </w:r>
      <w:r w:rsidRPr="003159CD">
        <w:rPr>
          <w:color w:val="000000"/>
          <w:lang w:val="lt-LT"/>
        </w:rPr>
        <w:t>,</w:t>
      </w:r>
      <w:r w:rsidRPr="003159CD">
        <w:rPr>
          <w:lang w:val="lt-LT"/>
        </w:rPr>
        <w:t xml:space="preserve"> toliau kartu ar atskirai </w:t>
      </w:r>
      <w:r>
        <w:rPr>
          <w:lang w:val="lt-LT"/>
        </w:rPr>
        <w:t>vadinam</w:t>
      </w:r>
      <w:r w:rsidRPr="00000AB8">
        <w:rPr>
          <w:lang w:val="lt-LT"/>
        </w:rPr>
        <w:t>os</w:t>
      </w:r>
      <w:r w:rsidRPr="003159CD">
        <w:rPr>
          <w:lang w:val="lt-LT"/>
        </w:rPr>
        <w:t xml:space="preserve"> Šalimis, </w:t>
      </w:r>
      <w:r>
        <w:rPr>
          <w:lang w:val="lt-LT"/>
        </w:rPr>
        <w:t>vadovaudam</w:t>
      </w:r>
      <w:r w:rsidRPr="00000AB8">
        <w:rPr>
          <w:lang w:val="lt-LT"/>
        </w:rPr>
        <w:t xml:space="preserve">osi </w:t>
      </w:r>
      <w:r w:rsidR="000001C8" w:rsidRPr="00CB7B06">
        <w:rPr>
          <w:lang w:val="lt-LT"/>
        </w:rPr>
        <w:t>Išteklių agentūros</w:t>
      </w:r>
      <w:r w:rsidRPr="00CB7B06">
        <w:rPr>
          <w:lang w:val="lt-LT"/>
        </w:rPr>
        <w:t xml:space="preserve"> prie Lietuvos Respublikos vidaus reikalų ministeri</w:t>
      </w:r>
      <w:r w:rsidR="00C63FAD" w:rsidRPr="00CB7B06">
        <w:rPr>
          <w:lang w:val="lt-LT"/>
        </w:rPr>
        <w:t>jos pirkimo organizator</w:t>
      </w:r>
      <w:r w:rsidR="000001C8" w:rsidRPr="00CB7B06">
        <w:rPr>
          <w:lang w:val="lt-LT"/>
        </w:rPr>
        <w:t>ės</w:t>
      </w:r>
      <w:r w:rsidR="00C63FAD" w:rsidRPr="00CB7B06">
        <w:rPr>
          <w:lang w:val="lt-LT"/>
        </w:rPr>
        <w:t xml:space="preserve"> 202</w:t>
      </w:r>
      <w:r w:rsidR="006C7E43" w:rsidRPr="00CB7B06">
        <w:rPr>
          <w:lang w:val="lt-LT"/>
        </w:rPr>
        <w:t>4</w:t>
      </w:r>
      <w:r w:rsidR="00F721CE" w:rsidRPr="00CB7B06">
        <w:rPr>
          <w:lang w:val="lt-LT"/>
        </w:rPr>
        <w:t xml:space="preserve"> m. </w:t>
      </w:r>
      <w:r w:rsidR="006C7E43" w:rsidRPr="00CB7B06">
        <w:rPr>
          <w:lang w:val="lt-LT"/>
        </w:rPr>
        <w:t>kovo 25</w:t>
      </w:r>
      <w:r w:rsidRPr="00CB7B06">
        <w:rPr>
          <w:color w:val="000000" w:themeColor="text1"/>
          <w:lang w:val="lt-LT"/>
        </w:rPr>
        <w:t xml:space="preserve"> d.</w:t>
      </w:r>
      <w:r w:rsidRPr="00CB7B06">
        <w:rPr>
          <w:i/>
          <w:color w:val="000000" w:themeColor="text1"/>
          <w:lang w:val="lt-LT"/>
        </w:rPr>
        <w:t xml:space="preserve"> </w:t>
      </w:r>
      <w:r w:rsidRPr="00CB7B06">
        <w:rPr>
          <w:color w:val="000000" w:themeColor="text1"/>
          <w:lang w:val="lt-LT"/>
        </w:rPr>
        <w:t>sprendimu dėl laimėtojo</w:t>
      </w:r>
      <w:r w:rsidR="00C63FAD">
        <w:rPr>
          <w:color w:val="000000" w:themeColor="text1"/>
          <w:lang w:val="lt-LT"/>
        </w:rPr>
        <w:t xml:space="preserve"> Nr. OS-</w:t>
      </w:r>
      <w:r w:rsidR="006C7E43">
        <w:rPr>
          <w:color w:val="000000" w:themeColor="text1"/>
          <w:lang w:val="lt-LT"/>
        </w:rPr>
        <w:t>27</w:t>
      </w:r>
      <w:r w:rsidRPr="003159CD">
        <w:rPr>
          <w:lang w:val="lt-LT"/>
        </w:rPr>
        <w:t>, sudaro šią prekių viešojo pirkimo–pardavimo sutartį (toliau – Sutartis)</w:t>
      </w:r>
      <w:r w:rsidRPr="003159CD">
        <w:rPr>
          <w:color w:val="000000"/>
          <w:lang w:val="lt-LT"/>
        </w:rPr>
        <w:t>.</w:t>
      </w:r>
    </w:p>
    <w:p w14:paraId="4E9D6BF2" w14:textId="77777777" w:rsidR="008F6DF9" w:rsidRPr="003159CD" w:rsidRDefault="008F6DF9" w:rsidP="007C57A1">
      <w:pPr>
        <w:ind w:firstLine="567"/>
        <w:jc w:val="both"/>
        <w:rPr>
          <w:lang w:val="lt-LT"/>
        </w:rPr>
      </w:pPr>
    </w:p>
    <w:p w14:paraId="0843134F" w14:textId="77777777" w:rsidR="008F6DF9" w:rsidRPr="003159CD" w:rsidRDefault="008F6DF9" w:rsidP="007C57A1">
      <w:pPr>
        <w:tabs>
          <w:tab w:val="left" w:pos="627"/>
        </w:tabs>
        <w:spacing w:after="240"/>
        <w:ind w:left="720"/>
        <w:jc w:val="center"/>
        <w:rPr>
          <w:b/>
          <w:bCs/>
          <w:lang w:val="lt-LT"/>
        </w:rPr>
      </w:pPr>
      <w:r w:rsidRPr="003159CD">
        <w:rPr>
          <w:b/>
          <w:bCs/>
          <w:lang w:val="lt-LT"/>
        </w:rPr>
        <w:t xml:space="preserve">1. SUTARTIES DALYKAS </w:t>
      </w:r>
    </w:p>
    <w:p w14:paraId="104882DC" w14:textId="040B6574" w:rsidR="008F6DF9" w:rsidRPr="00CB7B06" w:rsidRDefault="008F6DF9" w:rsidP="007C57A1">
      <w:pPr>
        <w:tabs>
          <w:tab w:val="left" w:pos="1134"/>
        </w:tabs>
        <w:ind w:firstLine="567"/>
        <w:jc w:val="both"/>
        <w:rPr>
          <w:lang w:val="lt-LT"/>
        </w:rPr>
      </w:pPr>
      <w:r w:rsidRPr="003159CD">
        <w:rPr>
          <w:lang w:val="lt-LT"/>
        </w:rPr>
        <w:t>1.</w:t>
      </w:r>
      <w:r w:rsidRPr="00CB7B06">
        <w:rPr>
          <w:lang w:val="lt-LT"/>
        </w:rPr>
        <w:t xml:space="preserve">1. Pardavėjas įsipareigoja Sutartyje nustatytomis sąlygomis ir tvarka </w:t>
      </w:r>
      <w:r w:rsidR="006C7E43" w:rsidRPr="00CB7B06">
        <w:rPr>
          <w:lang w:val="lt-LT"/>
        </w:rPr>
        <w:t xml:space="preserve">pagal Pirkėjo faktinį poreikį </w:t>
      </w:r>
      <w:r w:rsidR="00CE77ED" w:rsidRPr="00CB7B06">
        <w:rPr>
          <w:lang w:val="lt-LT"/>
        </w:rPr>
        <w:t>perduoti</w:t>
      </w:r>
      <w:r w:rsidR="005C594A" w:rsidRPr="00CB7B06">
        <w:rPr>
          <w:lang w:val="lt-LT"/>
        </w:rPr>
        <w:t xml:space="preserve"> </w:t>
      </w:r>
      <w:r w:rsidRPr="00CB7B06">
        <w:rPr>
          <w:lang w:val="lt-LT"/>
        </w:rPr>
        <w:t xml:space="preserve">Pirkėjui </w:t>
      </w:r>
      <w:r w:rsidR="00496671" w:rsidRPr="00CB7B06">
        <w:rPr>
          <w:lang w:val="lt-LT"/>
        </w:rPr>
        <w:t>nuosavybės teise</w:t>
      </w:r>
      <w:r w:rsidR="00F01BDC" w:rsidRPr="00CB7B06">
        <w:rPr>
          <w:lang w:val="lt-LT"/>
        </w:rPr>
        <w:t xml:space="preserve"> </w:t>
      </w:r>
      <w:r w:rsidR="006C7E43" w:rsidRPr="00CB7B06">
        <w:rPr>
          <w:lang w:val="lt-LT"/>
        </w:rPr>
        <w:t xml:space="preserve">elektroninės atpažinties ir elektroninio parašo priemones </w:t>
      </w:r>
      <w:r w:rsidRPr="00CB7B06">
        <w:rPr>
          <w:lang w:val="lt-LT"/>
        </w:rPr>
        <w:t>(toliau – prekės), kurių</w:t>
      </w:r>
      <w:r w:rsidR="00BD6240" w:rsidRPr="00CB7B06">
        <w:rPr>
          <w:lang w:val="lt-LT"/>
        </w:rPr>
        <w:t xml:space="preserve"> maksimalus</w:t>
      </w:r>
      <w:r w:rsidRPr="00CB7B06">
        <w:rPr>
          <w:lang w:val="lt-LT"/>
        </w:rPr>
        <w:t xml:space="preserve"> kiekis ir specifikacija nurodyti Sutarties priede </w:t>
      </w:r>
      <w:bookmarkStart w:id="0" w:name="_Hlk162356489"/>
      <w:r w:rsidRPr="00CB7B06">
        <w:rPr>
          <w:lang w:val="lt-LT"/>
        </w:rPr>
        <w:t>–</w:t>
      </w:r>
      <w:bookmarkEnd w:id="0"/>
      <w:r w:rsidRPr="00CB7B06">
        <w:rPr>
          <w:lang w:val="lt-LT"/>
        </w:rPr>
        <w:t xml:space="preserve"> „Techninė specifikacija“ (toliau – Sutarties priedas), o Pirkėjas įsipareigoja priimti Sutarties ir Sutarties priedo reikalavimus atitinkančias prekes bei sumokėti už jas Sutartyje nustatytomis sąlygomis ir tvarka.</w:t>
      </w:r>
    </w:p>
    <w:p w14:paraId="48D0FE80" w14:textId="14EDC7A8" w:rsidR="008F6DF9" w:rsidRPr="00CB7B06" w:rsidRDefault="008F6DF9" w:rsidP="007C57A1">
      <w:pPr>
        <w:tabs>
          <w:tab w:val="left" w:pos="1134"/>
        </w:tabs>
        <w:ind w:firstLine="567"/>
        <w:jc w:val="both"/>
        <w:rPr>
          <w:lang w:val="lt-LT"/>
        </w:rPr>
      </w:pPr>
      <w:r w:rsidRPr="00CB7B06">
        <w:rPr>
          <w:lang w:val="lt-LT"/>
        </w:rPr>
        <w:t>1.2. Sutarties dalykas apima prekių pirkimą–pardavimą, prekių pristatymą</w:t>
      </w:r>
      <w:r w:rsidR="00CB7B06">
        <w:rPr>
          <w:lang w:val="lt-LT"/>
        </w:rPr>
        <w:t xml:space="preserve"> bei garantinius ir kitus įsipareigojimus, numatytus Sutarties priede</w:t>
      </w:r>
      <w:r w:rsidRPr="00CB7B06">
        <w:rPr>
          <w:lang w:val="lt-LT"/>
        </w:rPr>
        <w:t>.</w:t>
      </w:r>
    </w:p>
    <w:p w14:paraId="7E9322B0" w14:textId="7334A174" w:rsidR="00EE6252" w:rsidRPr="00CB7B06" w:rsidRDefault="00EE6252" w:rsidP="007C57A1">
      <w:pPr>
        <w:tabs>
          <w:tab w:val="left" w:pos="1134"/>
        </w:tabs>
        <w:ind w:firstLine="567"/>
        <w:jc w:val="both"/>
        <w:rPr>
          <w:lang w:val="lt-LT"/>
        </w:rPr>
      </w:pPr>
      <w:r w:rsidRPr="00CB7B06">
        <w:rPr>
          <w:lang w:val="lt-LT"/>
        </w:rPr>
        <w:t>1.3.</w:t>
      </w:r>
      <w:r w:rsidRPr="00CB7B06">
        <w:rPr>
          <w:lang w:val="lt-LT"/>
        </w:rPr>
        <w:tab/>
        <w:t>Jei Sutartyje nurodytos prekės taptų nebegaminamos arba prekių nebūtų negalima įsigyti rinkoje ir Pardavėjas pateikia tai įrodančius dokumentus, Pirkėjui raštu išreiškus tam sutikimą, nekeičiant Sutarties kainos, Pardavėjas gali pristatyti kito modelio prekes su sąlyga, kad naujas prekių modelis atitiks Sutartyje keliamus reikalavimus ir bus pristatomas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754F4FBC" w14:textId="4BCD628E" w:rsidR="00B94401" w:rsidRPr="00CB7B06" w:rsidRDefault="00D838F6" w:rsidP="007C57A1">
      <w:pPr>
        <w:tabs>
          <w:tab w:val="left" w:pos="627"/>
        </w:tabs>
        <w:spacing w:before="240" w:after="240"/>
        <w:jc w:val="center"/>
        <w:rPr>
          <w:b/>
          <w:bCs/>
          <w:lang w:val="lt-LT"/>
        </w:rPr>
      </w:pPr>
      <w:r w:rsidRPr="00CB7B06">
        <w:rPr>
          <w:b/>
          <w:bCs/>
          <w:lang w:val="lt-LT"/>
        </w:rPr>
        <w:t xml:space="preserve">2. </w:t>
      </w:r>
      <w:r w:rsidR="00426074" w:rsidRPr="00CB7B06">
        <w:rPr>
          <w:b/>
          <w:bCs/>
          <w:lang w:val="lt-LT"/>
        </w:rPr>
        <w:t>SUTARTIES KAINA</w:t>
      </w:r>
      <w:r w:rsidR="00B94401" w:rsidRPr="00CB7B06">
        <w:rPr>
          <w:b/>
          <w:bCs/>
          <w:lang w:val="lt-LT"/>
        </w:rPr>
        <w:t xml:space="preserve"> IR ATSISKAITYMO TVARKA</w:t>
      </w:r>
    </w:p>
    <w:p w14:paraId="7EB2DE99" w14:textId="065E5100" w:rsidR="00B94401" w:rsidRDefault="00D838F6" w:rsidP="007C57A1">
      <w:pPr>
        <w:tabs>
          <w:tab w:val="left" w:pos="1134"/>
        </w:tabs>
        <w:ind w:firstLine="567"/>
        <w:jc w:val="both"/>
        <w:rPr>
          <w:lang w:val="lt-LT"/>
        </w:rPr>
      </w:pPr>
      <w:r w:rsidRPr="00CB7B06">
        <w:rPr>
          <w:lang w:val="lt-LT"/>
        </w:rPr>
        <w:t xml:space="preserve">2.1. </w:t>
      </w:r>
      <w:r w:rsidR="008F6DF9" w:rsidRPr="00CB7B06">
        <w:rPr>
          <w:lang w:val="lt-LT"/>
        </w:rPr>
        <w:t>Sutarties kaina –</w:t>
      </w:r>
      <w:r w:rsidR="00496671" w:rsidRPr="00CB7B06">
        <w:rPr>
          <w:lang w:val="lt-LT"/>
        </w:rPr>
        <w:t xml:space="preserve"> </w:t>
      </w:r>
      <w:r w:rsidR="000A3ED8" w:rsidRPr="00CB7B06">
        <w:rPr>
          <w:lang w:val="lt-LT"/>
        </w:rPr>
        <w:t xml:space="preserve">iki </w:t>
      </w:r>
      <w:r w:rsidR="000A3ED8" w:rsidRPr="00CB7B06">
        <w:rPr>
          <w:b/>
        </w:rPr>
        <w:t xml:space="preserve">18 101,60 </w:t>
      </w:r>
      <w:r w:rsidR="008F6DF9" w:rsidRPr="00CB7B06">
        <w:rPr>
          <w:b/>
          <w:lang w:val="lt-LT"/>
        </w:rPr>
        <w:t>Eur (</w:t>
      </w:r>
      <w:r w:rsidR="000A3ED8" w:rsidRPr="00CB7B06">
        <w:rPr>
          <w:b/>
          <w:lang w:val="lt-LT"/>
        </w:rPr>
        <w:t>aštuoniolikos</w:t>
      </w:r>
      <w:r w:rsidR="00496671" w:rsidRPr="00CB7B06">
        <w:rPr>
          <w:b/>
          <w:lang w:val="lt-LT"/>
        </w:rPr>
        <w:t xml:space="preserve"> </w:t>
      </w:r>
      <w:r w:rsidR="008F6DF9" w:rsidRPr="00CB7B06">
        <w:rPr>
          <w:b/>
          <w:lang w:val="lt-LT"/>
        </w:rPr>
        <w:t>tūkstanči</w:t>
      </w:r>
      <w:r w:rsidR="000A3ED8" w:rsidRPr="00CB7B06">
        <w:rPr>
          <w:b/>
          <w:lang w:val="lt-LT"/>
        </w:rPr>
        <w:t>ų</w:t>
      </w:r>
      <w:r w:rsidR="008F6DF9" w:rsidRPr="00CB7B06">
        <w:rPr>
          <w:b/>
          <w:lang w:val="lt-LT"/>
        </w:rPr>
        <w:t xml:space="preserve"> </w:t>
      </w:r>
      <w:r w:rsidR="000A3ED8" w:rsidRPr="00CB7B06">
        <w:rPr>
          <w:b/>
          <w:lang w:val="lt-LT"/>
        </w:rPr>
        <w:t>vieno šimto vieno euro</w:t>
      </w:r>
      <w:r w:rsidR="00287829" w:rsidRPr="00CB7B06">
        <w:rPr>
          <w:b/>
          <w:lang w:val="lt-LT"/>
        </w:rPr>
        <w:t xml:space="preserve"> </w:t>
      </w:r>
      <w:r w:rsidR="000A3ED8" w:rsidRPr="00CB7B06">
        <w:rPr>
          <w:b/>
          <w:lang w:val="lt-LT"/>
        </w:rPr>
        <w:t>šešiasdešimt</w:t>
      </w:r>
      <w:r w:rsidR="008F6DF9" w:rsidRPr="00CB7B06">
        <w:rPr>
          <w:b/>
          <w:lang w:val="lt-LT"/>
        </w:rPr>
        <w:t xml:space="preserve"> centų),</w:t>
      </w:r>
      <w:r w:rsidR="008F6DF9" w:rsidRPr="00CB7B06">
        <w:rPr>
          <w:lang w:val="lt-LT"/>
        </w:rPr>
        <w:t xml:space="preserve"> įskaitant pridėtinės vertės mokestį </w:t>
      </w:r>
      <w:bookmarkStart w:id="1" w:name="_Hlk162355719"/>
      <w:r w:rsidR="008F6DF9" w:rsidRPr="00CB7B06">
        <w:rPr>
          <w:lang w:val="lt-LT"/>
        </w:rPr>
        <w:t>(toliau – PVM)</w:t>
      </w:r>
      <w:r w:rsidR="00CE77ED" w:rsidRPr="00CB7B06">
        <w:rPr>
          <w:lang w:val="lt-LT"/>
        </w:rPr>
        <w:t>.</w:t>
      </w:r>
      <w:r w:rsidR="000A3ED8" w:rsidRPr="00CB7B06">
        <w:rPr>
          <w:lang w:val="lt-LT"/>
        </w:rPr>
        <w:t xml:space="preserve"> </w:t>
      </w:r>
      <w:r w:rsidR="00CE77ED" w:rsidRPr="00CB7B06">
        <w:rPr>
          <w:lang w:val="lt-LT"/>
        </w:rPr>
        <w:t xml:space="preserve">Pradinės Sutarties vertė – </w:t>
      </w:r>
      <w:r w:rsidR="000A3ED8" w:rsidRPr="00CB7B06">
        <w:rPr>
          <w:lang w:val="lt-LT"/>
        </w:rPr>
        <w:t>iki 14 960,00 Eur be PVM</w:t>
      </w:r>
      <w:r w:rsidR="008F6DF9" w:rsidRPr="00CB7B06">
        <w:rPr>
          <w:lang w:val="lt-LT"/>
        </w:rPr>
        <w:t xml:space="preserve">. </w:t>
      </w:r>
      <w:bookmarkEnd w:id="1"/>
      <w:r w:rsidR="008F6DF9" w:rsidRPr="00CB7B06">
        <w:rPr>
          <w:lang w:val="lt-LT"/>
        </w:rPr>
        <w:t>Detalios prekių vienetų kainos:</w:t>
      </w:r>
    </w:p>
    <w:p w14:paraId="5E41D18D" w14:textId="77777777" w:rsidR="000A3ED8" w:rsidRDefault="000A3ED8" w:rsidP="007C57A1">
      <w:pPr>
        <w:tabs>
          <w:tab w:val="left" w:pos="1134"/>
        </w:tabs>
        <w:ind w:firstLine="567"/>
        <w:jc w:val="both"/>
        <w:rPr>
          <w:lang w:val="lt-L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
        <w:gridCol w:w="2990"/>
        <w:gridCol w:w="2551"/>
        <w:gridCol w:w="3248"/>
      </w:tblGrid>
      <w:tr w:rsidR="000A3ED8" w:rsidRPr="00D10B0B" w14:paraId="3E24E173" w14:textId="77777777" w:rsidTr="00B95CAA">
        <w:trPr>
          <w:trHeight w:val="20"/>
        </w:trPr>
        <w:tc>
          <w:tcPr>
            <w:tcW w:w="435" w:type="pct"/>
            <w:shd w:val="clear" w:color="auto" w:fill="D9D9D9" w:themeFill="background1" w:themeFillShade="D9"/>
            <w:vAlign w:val="center"/>
          </w:tcPr>
          <w:p w14:paraId="37DA8E01" w14:textId="77777777" w:rsidR="000A3ED8" w:rsidRPr="000A3ED8" w:rsidRDefault="000A3ED8" w:rsidP="00C17121">
            <w:pPr>
              <w:jc w:val="center"/>
              <w:rPr>
                <w:b/>
              </w:rPr>
            </w:pPr>
            <w:r w:rsidRPr="000A3ED8">
              <w:rPr>
                <w:b/>
              </w:rPr>
              <w:t>Eil. Nr.</w:t>
            </w:r>
          </w:p>
        </w:tc>
        <w:tc>
          <w:tcPr>
            <w:tcW w:w="1553" w:type="pct"/>
            <w:shd w:val="clear" w:color="auto" w:fill="D9D9D9" w:themeFill="background1" w:themeFillShade="D9"/>
            <w:vAlign w:val="center"/>
          </w:tcPr>
          <w:p w14:paraId="56868DBC" w14:textId="77777777" w:rsidR="000A3ED8" w:rsidRPr="000A3ED8" w:rsidRDefault="000A3ED8" w:rsidP="00C17121">
            <w:pPr>
              <w:jc w:val="center"/>
              <w:rPr>
                <w:b/>
              </w:rPr>
            </w:pPr>
            <w:r w:rsidRPr="000A3ED8">
              <w:rPr>
                <w:b/>
              </w:rPr>
              <w:t>Prekės pavadinimas</w:t>
            </w:r>
          </w:p>
        </w:tc>
        <w:tc>
          <w:tcPr>
            <w:tcW w:w="1325" w:type="pct"/>
            <w:shd w:val="clear" w:color="auto" w:fill="D9D9D9" w:themeFill="background1" w:themeFillShade="D9"/>
            <w:vAlign w:val="center"/>
          </w:tcPr>
          <w:p w14:paraId="02F8492E" w14:textId="77777777" w:rsidR="000A3ED8" w:rsidRPr="000A3ED8" w:rsidRDefault="000A3ED8" w:rsidP="00C17121">
            <w:pPr>
              <w:jc w:val="center"/>
              <w:rPr>
                <w:b/>
              </w:rPr>
            </w:pPr>
            <w:r w:rsidRPr="000A3ED8">
              <w:rPr>
                <w:b/>
              </w:rPr>
              <w:t>Maksimalus kiekis vnt.</w:t>
            </w:r>
          </w:p>
        </w:tc>
        <w:tc>
          <w:tcPr>
            <w:tcW w:w="1687" w:type="pct"/>
            <w:shd w:val="clear" w:color="auto" w:fill="D9D9D9" w:themeFill="background1" w:themeFillShade="D9"/>
            <w:vAlign w:val="center"/>
          </w:tcPr>
          <w:p w14:paraId="0A1C2210" w14:textId="6E955B1D" w:rsidR="000A3ED8" w:rsidRPr="000A3ED8" w:rsidRDefault="000A3ED8" w:rsidP="00C17121">
            <w:pPr>
              <w:jc w:val="center"/>
              <w:rPr>
                <w:b/>
              </w:rPr>
            </w:pPr>
            <w:r w:rsidRPr="000A3ED8">
              <w:rPr>
                <w:b/>
              </w:rPr>
              <w:t>Vieneto kaina</w:t>
            </w:r>
            <w:r>
              <w:rPr>
                <w:b/>
              </w:rPr>
              <w:t>,</w:t>
            </w:r>
            <w:r w:rsidRPr="000A3ED8">
              <w:rPr>
                <w:b/>
              </w:rPr>
              <w:t xml:space="preserve"> E</w:t>
            </w:r>
            <w:r>
              <w:rPr>
                <w:b/>
              </w:rPr>
              <w:t>ur</w:t>
            </w:r>
            <w:r w:rsidRPr="000A3ED8">
              <w:rPr>
                <w:b/>
              </w:rPr>
              <w:t xml:space="preserve"> be PVM</w:t>
            </w:r>
          </w:p>
        </w:tc>
      </w:tr>
      <w:tr w:rsidR="000A3ED8" w:rsidRPr="00D10B0B" w14:paraId="3F5FB9B0" w14:textId="77777777" w:rsidTr="00B95CAA">
        <w:trPr>
          <w:trHeight w:val="401"/>
        </w:trPr>
        <w:tc>
          <w:tcPr>
            <w:tcW w:w="435" w:type="pct"/>
            <w:shd w:val="clear" w:color="auto" w:fill="FFFFFF" w:themeFill="background1"/>
            <w:vAlign w:val="center"/>
          </w:tcPr>
          <w:p w14:paraId="27E9C714" w14:textId="77777777" w:rsidR="000A3ED8" w:rsidRPr="000A3ED8" w:rsidRDefault="000A3ED8" w:rsidP="00C17121">
            <w:pPr>
              <w:jc w:val="center"/>
            </w:pPr>
            <w:r w:rsidRPr="000A3ED8">
              <w:t>1.</w:t>
            </w:r>
          </w:p>
        </w:tc>
        <w:tc>
          <w:tcPr>
            <w:tcW w:w="1553" w:type="pct"/>
            <w:shd w:val="clear" w:color="auto" w:fill="FFFFFF" w:themeFill="background1"/>
            <w:vAlign w:val="center"/>
          </w:tcPr>
          <w:p w14:paraId="4E871CFC" w14:textId="77777777" w:rsidR="000A3ED8" w:rsidRPr="000A3ED8" w:rsidRDefault="000A3ED8" w:rsidP="00C17121">
            <w:pPr>
              <w:jc w:val="center"/>
            </w:pPr>
            <w:r w:rsidRPr="000A3ED8">
              <w:rPr>
                <w:color w:val="000000"/>
              </w:rPr>
              <w:t xml:space="preserve">Elektroninės atpažinties ir elektroninio parašo </w:t>
            </w:r>
            <w:r w:rsidRPr="000A3ED8">
              <w:t>priemonės</w:t>
            </w:r>
          </w:p>
        </w:tc>
        <w:tc>
          <w:tcPr>
            <w:tcW w:w="1325" w:type="pct"/>
            <w:shd w:val="clear" w:color="auto" w:fill="FFFFFF" w:themeFill="background1"/>
            <w:vAlign w:val="center"/>
          </w:tcPr>
          <w:p w14:paraId="306FDDC5" w14:textId="77777777" w:rsidR="000A3ED8" w:rsidRPr="000A3ED8" w:rsidRDefault="000A3ED8" w:rsidP="00C17121">
            <w:pPr>
              <w:jc w:val="center"/>
            </w:pPr>
            <w:r w:rsidRPr="000A3ED8">
              <w:t>800</w:t>
            </w:r>
          </w:p>
        </w:tc>
        <w:tc>
          <w:tcPr>
            <w:tcW w:w="1687" w:type="pct"/>
            <w:shd w:val="clear" w:color="auto" w:fill="FFFFFF" w:themeFill="background1"/>
            <w:vAlign w:val="center"/>
          </w:tcPr>
          <w:p w14:paraId="4E9B8976" w14:textId="67F25E1E" w:rsidR="000A3ED8" w:rsidRPr="000A3ED8" w:rsidRDefault="000A3ED8" w:rsidP="00C17121">
            <w:pPr>
              <w:jc w:val="center"/>
            </w:pPr>
            <w:r>
              <w:t>18,70</w:t>
            </w:r>
          </w:p>
        </w:tc>
      </w:tr>
    </w:tbl>
    <w:p w14:paraId="60B16B88" w14:textId="77777777" w:rsidR="000A3ED8" w:rsidRPr="003159CD" w:rsidRDefault="000A3ED8" w:rsidP="007C57A1">
      <w:pPr>
        <w:tabs>
          <w:tab w:val="left" w:pos="1134"/>
        </w:tabs>
        <w:ind w:firstLine="567"/>
        <w:jc w:val="both"/>
        <w:rPr>
          <w:lang w:val="lt-LT"/>
        </w:rPr>
      </w:pPr>
    </w:p>
    <w:p w14:paraId="2F1284CD" w14:textId="0A3E5C59" w:rsidR="00B94401" w:rsidRPr="003159CD" w:rsidRDefault="00D838F6" w:rsidP="007C57A1">
      <w:pPr>
        <w:tabs>
          <w:tab w:val="left" w:pos="1134"/>
        </w:tabs>
        <w:ind w:firstLine="567"/>
        <w:jc w:val="both"/>
        <w:rPr>
          <w:lang w:val="lt-LT"/>
        </w:rPr>
      </w:pPr>
      <w:r w:rsidRPr="00BC5338">
        <w:rPr>
          <w:lang w:val="lt-LT"/>
        </w:rPr>
        <w:t xml:space="preserve">2.2. </w:t>
      </w:r>
      <w:r w:rsidR="008F6DF9" w:rsidRPr="00BC5338">
        <w:rPr>
          <w:lang w:val="lt-LT"/>
        </w:rPr>
        <w:t xml:space="preserve">Į Sutarties kainą/prekių vienetų kainas (įkainius) įskaitomi visi mokesčiai ir rinkliavos, prekių pristatymo bei kitos išlaidos, susijusios su tinkamu Sutarties vykdymu (įskaitant ir sąskaitų faktūrų teikimo </w:t>
      </w:r>
      <w:r w:rsidR="00436D32" w:rsidRPr="00BC5338">
        <w:rPr>
          <w:lang w:val="lt-LT"/>
        </w:rPr>
        <w:t>elektroniniu būdu</w:t>
      </w:r>
      <w:r w:rsidR="00436D32" w:rsidRPr="00BC5338" w:rsidDel="00436D32">
        <w:rPr>
          <w:lang w:val="lt-LT"/>
        </w:rPr>
        <w:t xml:space="preserve"> </w:t>
      </w:r>
      <w:r w:rsidR="008F6DF9" w:rsidRPr="00BC5338">
        <w:rPr>
          <w:lang w:val="lt-LT"/>
        </w:rPr>
        <w:t>išlaidas).</w:t>
      </w:r>
    </w:p>
    <w:p w14:paraId="747D71A1" w14:textId="10FCDF36" w:rsidR="00B94401" w:rsidRPr="007B1C6E" w:rsidRDefault="00D838F6" w:rsidP="007C57A1">
      <w:pPr>
        <w:tabs>
          <w:tab w:val="left" w:pos="1134"/>
        </w:tabs>
        <w:ind w:firstLine="567"/>
        <w:jc w:val="both"/>
        <w:rPr>
          <w:lang w:val="lt-LT"/>
        </w:rPr>
      </w:pPr>
      <w:r w:rsidRPr="00BC5338">
        <w:rPr>
          <w:lang w:val="lt-LT"/>
        </w:rPr>
        <w:t xml:space="preserve">2.3. </w:t>
      </w:r>
      <w:r w:rsidR="007E3A86" w:rsidRPr="00BC5338">
        <w:rPr>
          <w:lang w:val="lt-LT"/>
        </w:rPr>
        <w:t>Sutarties kaina/p</w:t>
      </w:r>
      <w:r w:rsidR="00B94401" w:rsidRPr="00BC5338">
        <w:rPr>
          <w:lang w:val="lt-LT"/>
        </w:rPr>
        <w:t xml:space="preserve">rekių vienetų kainos (įkainiai) </w:t>
      </w:r>
      <w:r w:rsidR="007E3A86" w:rsidRPr="00BC5338">
        <w:rPr>
          <w:lang w:val="lt-LT"/>
        </w:rPr>
        <w:t>negali būti keičiama/os</w:t>
      </w:r>
      <w:r w:rsidR="00B94401" w:rsidRPr="00BC5338">
        <w:rPr>
          <w:lang w:val="lt-LT"/>
        </w:rPr>
        <w:t xml:space="preserve"> per visą Sutarties g</w:t>
      </w:r>
      <w:r w:rsidR="00B94401" w:rsidRPr="007B1C6E">
        <w:rPr>
          <w:lang w:val="lt-LT"/>
        </w:rPr>
        <w:t>alioji</w:t>
      </w:r>
      <w:r w:rsidR="00885F0B" w:rsidRPr="007B1C6E">
        <w:rPr>
          <w:lang w:val="lt-LT"/>
        </w:rPr>
        <w:t>mo laiką, išskyrus Sutart</w:t>
      </w:r>
      <w:r w:rsidR="00570C01" w:rsidRPr="007B1C6E">
        <w:rPr>
          <w:lang w:val="lt-LT"/>
        </w:rPr>
        <w:t>yje numatytus atvejus</w:t>
      </w:r>
      <w:r w:rsidR="00B94401" w:rsidRPr="007B1C6E">
        <w:rPr>
          <w:lang w:val="lt-LT"/>
        </w:rPr>
        <w:t>.</w:t>
      </w:r>
    </w:p>
    <w:p w14:paraId="0B7D206F" w14:textId="4FE03AF0" w:rsidR="00B94401" w:rsidRPr="007B1C6E" w:rsidRDefault="00D838F6" w:rsidP="007C57A1">
      <w:pPr>
        <w:tabs>
          <w:tab w:val="left" w:pos="1134"/>
        </w:tabs>
        <w:ind w:firstLine="567"/>
        <w:jc w:val="both"/>
        <w:rPr>
          <w:lang w:val="lt-LT"/>
        </w:rPr>
      </w:pPr>
      <w:r w:rsidRPr="007B1C6E">
        <w:rPr>
          <w:lang w:val="lt-LT"/>
        </w:rPr>
        <w:t xml:space="preserve">2.4. </w:t>
      </w:r>
      <w:r w:rsidR="00B94401" w:rsidRPr="007B1C6E">
        <w:rPr>
          <w:lang w:val="lt-LT"/>
        </w:rPr>
        <w:t>Prekių perdavimas ir priėmimas įforminamas prekių perdavimo–priėmimo aktu, kuris Sutartyje nustatyta tvarka pasirašomas Pardavėjo ir Pirkėjo, atlikus Pardavėjo pristatytų prekių kiekio ir kokybės patikrinimą, ir tik dėl tokių prekių, kurios atitinka Sutartyje ir Sutarties priede nurodytus reikalavimus.</w:t>
      </w:r>
      <w:r w:rsidR="00BD64FF" w:rsidRPr="007B1C6E">
        <w:rPr>
          <w:lang w:val="lt-LT" w:eastAsia="lt-LT"/>
        </w:rPr>
        <w:t xml:space="preserve"> </w:t>
      </w:r>
      <w:r w:rsidR="00BD64FF" w:rsidRPr="007B1C6E">
        <w:rPr>
          <w:lang w:val="lt-LT"/>
        </w:rPr>
        <w:t xml:space="preserve">Šalių pasirašytas </w:t>
      </w:r>
      <w:r w:rsidR="00EA79B7" w:rsidRPr="007B1C6E">
        <w:rPr>
          <w:lang w:val="lt-LT"/>
        </w:rPr>
        <w:t>p</w:t>
      </w:r>
      <w:r w:rsidR="00BD64FF" w:rsidRPr="007B1C6E">
        <w:rPr>
          <w:lang w:val="lt-LT"/>
        </w:rPr>
        <w:t>rekių priėmimo-perdavimo aktas yra pagrindas PVM sąskaitai faktūrai išrašyti.</w:t>
      </w:r>
    </w:p>
    <w:p w14:paraId="05A44E68" w14:textId="09CD6DA0" w:rsidR="00822406" w:rsidRDefault="00D838F6" w:rsidP="00822406">
      <w:pPr>
        <w:tabs>
          <w:tab w:val="left" w:pos="1134"/>
        </w:tabs>
        <w:ind w:firstLine="567"/>
        <w:jc w:val="both"/>
        <w:rPr>
          <w:lang w:val="lt-LT"/>
        </w:rPr>
      </w:pPr>
      <w:r w:rsidRPr="00BD6240">
        <w:rPr>
          <w:lang w:val="lt-LT"/>
        </w:rPr>
        <w:t xml:space="preserve">2.5. </w:t>
      </w:r>
      <w:r w:rsidR="00B94401" w:rsidRPr="00BD6240">
        <w:rPr>
          <w:lang w:val="lt-LT"/>
        </w:rPr>
        <w:t xml:space="preserve">Už tinkamai ir faktiškai </w:t>
      </w:r>
      <w:r w:rsidR="00A801DE" w:rsidRPr="00BD6240">
        <w:rPr>
          <w:lang w:val="lt-LT"/>
        </w:rPr>
        <w:t xml:space="preserve">per praėjusį kalendorinį mėnesį </w:t>
      </w:r>
      <w:r w:rsidR="00B94401" w:rsidRPr="00BD6240">
        <w:rPr>
          <w:lang w:val="lt-LT"/>
        </w:rPr>
        <w:t xml:space="preserve">pristatytas Sutarties ir Sutarties priedo reikalavimus atitinkančias prekes, Pirkėjas su Pardavėju atsiskaito mokėjimo pavedimu, </w:t>
      </w:r>
      <w:r w:rsidR="00B94401" w:rsidRPr="00BD6240">
        <w:rPr>
          <w:lang w:val="lt-LT"/>
        </w:rPr>
        <w:lastRenderedPageBreak/>
        <w:t>pinigus pervesdamas į Pardavėjo sąskaitą ne vėliau kaip per 30 (trisdešimt) dienų nuo prekių perdavimo–priėmimo akto pasirašymo ir</w:t>
      </w:r>
      <w:r w:rsidR="00A370E8" w:rsidRPr="00BD6240">
        <w:rPr>
          <w:lang w:val="lt-LT"/>
        </w:rPr>
        <w:t xml:space="preserve"> teisingos</w:t>
      </w:r>
      <w:r w:rsidR="00B94401" w:rsidRPr="00BD6240">
        <w:rPr>
          <w:lang w:val="lt-LT"/>
        </w:rPr>
        <w:t xml:space="preserve"> PVM sąskaitos faktūros gavimo dienos.</w:t>
      </w:r>
      <w:r w:rsidR="00E07CF6" w:rsidRPr="00BD6240">
        <w:rPr>
          <w:lang w:val="lt-LT"/>
        </w:rPr>
        <w:t xml:space="preserve"> Vykdant Sutartį, PVM sąskaitos faktūros</w:t>
      </w:r>
      <w:r w:rsidRPr="00BD6240">
        <w:rPr>
          <w:lang w:val="lt-LT"/>
        </w:rPr>
        <w:t xml:space="preserve"> / sąskaitos faktūros</w:t>
      </w:r>
      <w:r w:rsidR="00E07CF6" w:rsidRPr="00BD6240">
        <w:rPr>
          <w:lang w:val="lt-LT"/>
        </w:rPr>
        <w:t xml:space="preserve"> turi būti teikiamos </w:t>
      </w:r>
      <w:r w:rsidR="00BD6240" w:rsidRPr="00BD6240">
        <w:rPr>
          <w:lang w:val="lt-LT"/>
        </w:rPr>
        <w:t>už per praėjusį kalendorinį mėnesį pat</w:t>
      </w:r>
      <w:r w:rsidR="00BD6240">
        <w:rPr>
          <w:lang w:val="lt-LT"/>
        </w:rPr>
        <w:t>ie</w:t>
      </w:r>
      <w:r w:rsidR="00BD6240" w:rsidRPr="00BD6240">
        <w:rPr>
          <w:lang w:val="lt-LT"/>
        </w:rPr>
        <w:t>ktas prekes</w:t>
      </w:r>
      <w:r w:rsidR="00BD6240">
        <w:rPr>
          <w:lang w:val="lt-LT"/>
        </w:rPr>
        <w:t xml:space="preserve"> </w:t>
      </w:r>
      <w:r w:rsidR="003B11B9" w:rsidRPr="00BD6240">
        <w:rPr>
          <w:lang w:val="lt-LT"/>
        </w:rPr>
        <w:t xml:space="preserve">elektroniniu būdu, kaip numatyta </w:t>
      </w:r>
      <w:r w:rsidR="007F749B" w:rsidRPr="00BD6240">
        <w:rPr>
          <w:lang w:val="lt-LT"/>
        </w:rPr>
        <w:t xml:space="preserve">Mažos vertės pirkimų tvarkos aprašo, patvirtinto Viešųjų pirkimų tarnybos direktoriaus 2017 m. birželio 28 d. įsakymu Nr. 1S-97 „Dėl Mažos vertės pirkimų tvarkos aprašo patvirtinimo“ </w:t>
      </w:r>
      <w:r w:rsidR="001613EE" w:rsidRPr="00BD6240">
        <w:rPr>
          <w:lang w:val="lt-LT"/>
        </w:rPr>
        <w:t>24</w:t>
      </w:r>
      <w:r w:rsidR="007F749B" w:rsidRPr="00BD6240">
        <w:rPr>
          <w:lang w:val="lt-LT"/>
        </w:rPr>
        <w:t>.4.</w:t>
      </w:r>
      <w:r w:rsidR="001613EE" w:rsidRPr="00BD6240">
        <w:rPr>
          <w:lang w:val="lt-LT"/>
        </w:rPr>
        <w:t xml:space="preserve">5 </w:t>
      </w:r>
      <w:r w:rsidR="007F749B" w:rsidRPr="00BD6240">
        <w:rPr>
          <w:lang w:val="lt-LT"/>
        </w:rPr>
        <w:t>papunktyje</w:t>
      </w:r>
      <w:r w:rsidR="00E07CF6" w:rsidRPr="00BD6240">
        <w:rPr>
          <w:lang w:val="lt-LT"/>
        </w:rPr>
        <w:t>.</w:t>
      </w:r>
      <w:r w:rsidRPr="00BD6240">
        <w:rPr>
          <w:lang w:val="lt-LT"/>
        </w:rPr>
        <w:t xml:space="preserve"> Pardavėjui nepateikus </w:t>
      </w:r>
      <w:r w:rsidR="003B11B9" w:rsidRPr="00BD6240">
        <w:rPr>
          <w:lang w:val="lt-LT"/>
        </w:rPr>
        <w:t xml:space="preserve">PVM sąskaitos faktūros / </w:t>
      </w:r>
      <w:r w:rsidRPr="00BD6240">
        <w:rPr>
          <w:lang w:val="lt-LT"/>
        </w:rPr>
        <w:t xml:space="preserve">sąskaitos faktūros </w:t>
      </w:r>
      <w:r w:rsidR="003B11B9" w:rsidRPr="00BD6240">
        <w:rPr>
          <w:lang w:val="lt-LT"/>
        </w:rPr>
        <w:t xml:space="preserve">elektroniniu būdu, </w:t>
      </w:r>
      <w:r w:rsidRPr="00BD6240">
        <w:rPr>
          <w:lang w:val="lt-LT"/>
        </w:rPr>
        <w:t>Pirkėjas turi teisę nevykdyti mokėjimo</w:t>
      </w:r>
      <w:r w:rsidRPr="007B1C6E">
        <w:rPr>
          <w:lang w:val="lt-LT"/>
        </w:rPr>
        <w:t>.</w:t>
      </w:r>
    </w:p>
    <w:p w14:paraId="7C5CF8F8" w14:textId="0806BD99" w:rsidR="00822406" w:rsidRPr="00CB7B06" w:rsidRDefault="00D838F6" w:rsidP="00822406">
      <w:pPr>
        <w:tabs>
          <w:tab w:val="left" w:pos="1134"/>
        </w:tabs>
        <w:ind w:firstLine="567"/>
        <w:jc w:val="both"/>
        <w:rPr>
          <w:lang w:val="lt-LT"/>
        </w:rPr>
      </w:pPr>
      <w:bookmarkStart w:id="2" w:name="_Hlk162356930"/>
      <w:r w:rsidRPr="007B1C6E">
        <w:rPr>
          <w:lang w:val="lt-LT"/>
        </w:rPr>
        <w:t xml:space="preserve">2.6. </w:t>
      </w:r>
      <w:bookmarkEnd w:id="2"/>
      <w:r w:rsidR="00822406" w:rsidRPr="00822406">
        <w:t xml:space="preserve">Sutarties kaina/prekių vienetų kainos (įkainiai) Sutarties galiojimo laikotarpiu gali būti </w:t>
      </w:r>
      <w:r w:rsidR="00822406" w:rsidRPr="00CB7B06">
        <w:t>perskaičiuojama (-os) (didinama (-os) ar mažinama (-os):</w:t>
      </w:r>
    </w:p>
    <w:p w14:paraId="15C83184" w14:textId="596FED08" w:rsidR="00822406" w:rsidRPr="00CB7B06" w:rsidRDefault="00822406" w:rsidP="00822406">
      <w:pPr>
        <w:tabs>
          <w:tab w:val="left" w:pos="1134"/>
        </w:tabs>
        <w:ind w:firstLine="567"/>
        <w:jc w:val="both"/>
        <w:rPr>
          <w:lang w:val="lt-LT"/>
        </w:rPr>
      </w:pPr>
      <w:r w:rsidRPr="00CB7B06">
        <w:rPr>
          <w:lang w:val="lt-LT"/>
        </w:rPr>
        <w:t>2.6.1.</w:t>
      </w:r>
      <w:r w:rsidRPr="00CB7B06">
        <w:rPr>
          <w:lang w:val="lt-LT"/>
        </w:rPr>
        <w:tab/>
        <w:t>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kuriai/ioms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užfiksuojama/os perskaičiuota/os Sutarties kaina/prekių vienetų kainos (įkainiai) bei šio perskaičiavimo įsigaliojimo sąlygos;</w:t>
      </w:r>
    </w:p>
    <w:p w14:paraId="3C204C53" w14:textId="031F19F9" w:rsidR="00822406" w:rsidRPr="00CB7B06" w:rsidRDefault="00822406" w:rsidP="00822406">
      <w:pPr>
        <w:tabs>
          <w:tab w:val="left" w:pos="1134"/>
        </w:tabs>
        <w:ind w:firstLine="567"/>
        <w:jc w:val="both"/>
        <w:rPr>
          <w:lang w:val="lt-LT"/>
        </w:rPr>
      </w:pPr>
      <w:r w:rsidRPr="00CB7B06">
        <w:rPr>
          <w:lang w:val="lt-LT"/>
        </w:rPr>
        <w:t>2.6.2.</w:t>
      </w:r>
      <w:r w:rsidRPr="00CB7B06">
        <w:rPr>
          <w:lang w:val="lt-LT"/>
        </w:rPr>
        <w:tab/>
        <w:t>jeigu po Sutarties sudarymo pasikeičia teisės aktai (imperatyvios teisės normos, išskyrus mokesčių pakeitimą reglamentuojančias teisės normas), kurių pasikeitimo Sutarties sudarymo metu nebuvo galimybės protingai numatyti bei kurie nustato didesnes Pardavėjo pareigas, vykdant Sutartį, ir dėl to padidėja Pardavėjo tiesioginės išlaidos, Pirkėjas, esant Pardavėjo prašymui, privalo jas atlyginti šia tvarka:</w:t>
      </w:r>
    </w:p>
    <w:p w14:paraId="3E1CEEE9" w14:textId="531B58AC" w:rsidR="00822406" w:rsidRPr="00CB7B06" w:rsidRDefault="00822406" w:rsidP="00822406">
      <w:pPr>
        <w:tabs>
          <w:tab w:val="left" w:pos="1134"/>
        </w:tabs>
        <w:ind w:firstLine="567"/>
        <w:jc w:val="both"/>
        <w:rPr>
          <w:lang w:val="lt-LT"/>
        </w:rPr>
      </w:pPr>
      <w:r w:rsidRPr="00CB7B06">
        <w:rPr>
          <w:lang w:val="lt-LT"/>
        </w:rPr>
        <w:t>2.6.2.1.</w:t>
      </w:r>
      <w:r w:rsidRPr="00CB7B06">
        <w:rPr>
          <w:lang w:val="lt-LT"/>
        </w:rPr>
        <w:tab/>
        <w:t>šis Sutarties kainos / prekių vienetų kainos (įkainių) perskaičiavimo būdas taikomas tik tada, kai teisės aktų pasikeitimų sąlygotas Pardavėjo įsipareigojimų apimties pasikeitimas tiesiogiai lemia Pardavėjo išlaidų, skirtų išimtinai tik konkrečios Sutarties su Pirkėju vykdymui, pasikeitimą;</w:t>
      </w:r>
    </w:p>
    <w:p w14:paraId="7706238D" w14:textId="0A96E348" w:rsidR="00822406" w:rsidRPr="00CB7B06" w:rsidRDefault="00822406" w:rsidP="00822406">
      <w:pPr>
        <w:tabs>
          <w:tab w:val="left" w:pos="1134"/>
        </w:tabs>
        <w:ind w:firstLine="567"/>
        <w:jc w:val="both"/>
        <w:rPr>
          <w:lang w:val="lt-LT"/>
        </w:rPr>
      </w:pPr>
      <w:r w:rsidRPr="00CB7B06">
        <w:rPr>
          <w:lang w:val="lt-LT"/>
        </w:rPr>
        <w:t>2.6.2.2.</w:t>
      </w:r>
      <w:r w:rsidRPr="00CB7B06">
        <w:rPr>
          <w:lang w:val="lt-LT"/>
        </w:rPr>
        <w:tab/>
        <w:t>Sutarties kaina / prekių vienetų kainos (įkainiai) gali būti perskaičiuojama (-os) dėl teisės aktų pasikeitimo tik su sąlyga, kad teisės aktai arba jų pakeitimai buvo priimti po Sutarties sudarymo;</w:t>
      </w:r>
    </w:p>
    <w:p w14:paraId="418EE04B" w14:textId="08332B8F" w:rsidR="00822406" w:rsidRPr="00CB7B06" w:rsidRDefault="00822406" w:rsidP="00822406">
      <w:pPr>
        <w:tabs>
          <w:tab w:val="left" w:pos="1134"/>
        </w:tabs>
        <w:ind w:firstLine="567"/>
        <w:jc w:val="both"/>
        <w:rPr>
          <w:lang w:val="lt-LT"/>
        </w:rPr>
      </w:pPr>
      <w:bookmarkStart w:id="3" w:name="_Hlk162357311"/>
      <w:r w:rsidRPr="00CB7B06">
        <w:rPr>
          <w:lang w:val="lt-LT"/>
        </w:rPr>
        <w:t>2.6.</w:t>
      </w:r>
      <w:bookmarkEnd w:id="3"/>
      <w:r w:rsidRPr="00CB7B06">
        <w:rPr>
          <w:lang w:val="lt-LT"/>
        </w:rPr>
        <w:t>2.3.</w:t>
      </w:r>
      <w:r w:rsidRPr="00CB7B06">
        <w:rPr>
          <w:lang w:val="lt-LT"/>
        </w:rPr>
        <w:tab/>
        <w:t>Pardavėjas privalo ne vėliau kaip per 15 darbo dienų nuo sužinojimo apie aplinkybes, dėl kurių gali patirti papildomų tiesioginių išlaidų, pateikti Pirkėjui detalius paaiškinimus, kokias papildomas išlaidas, tikėtina, Pardavėjas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213F71B1" w14:textId="28F34794" w:rsidR="00822406" w:rsidRPr="00822406" w:rsidRDefault="00822406" w:rsidP="00822406">
      <w:pPr>
        <w:tabs>
          <w:tab w:val="left" w:pos="1134"/>
        </w:tabs>
        <w:ind w:firstLine="567"/>
        <w:jc w:val="both"/>
        <w:rPr>
          <w:lang w:val="lt-LT"/>
        </w:rPr>
      </w:pPr>
      <w:r w:rsidRPr="00CB7B06">
        <w:rPr>
          <w:lang w:val="lt-LT"/>
        </w:rPr>
        <w:t>2.6.2.4.</w:t>
      </w:r>
      <w:r w:rsidRPr="00CB7B06">
        <w:rPr>
          <w:lang w:val="lt-LT"/>
        </w:rPr>
        <w:tab/>
        <w:t xml:space="preserve">po to, kai Pardavėjas pateikia Pirkėjui Sutarties </w:t>
      </w:r>
      <w:r w:rsidR="00F0616E" w:rsidRPr="00CB7B06">
        <w:rPr>
          <w:lang w:val="lt-LT"/>
        </w:rPr>
        <w:t>2.6.</w:t>
      </w:r>
      <w:r w:rsidRPr="00CB7B06">
        <w:rPr>
          <w:lang w:val="lt-LT"/>
        </w:rPr>
        <w:t>2.3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w:t>
      </w:r>
      <w:r w:rsidR="00CB7B06" w:rsidRPr="00CB7B06">
        <w:rPr>
          <w:lang w:val="lt-LT"/>
        </w:rPr>
        <w:t xml:space="preserve"> </w:t>
      </w:r>
      <w:r w:rsidRPr="00CB7B06">
        <w:rPr>
          <w:lang w:val="lt-LT"/>
        </w:rPr>
        <w:t>/</w:t>
      </w:r>
      <w:r w:rsidR="00CB7B06" w:rsidRPr="00CB7B06">
        <w:rPr>
          <w:lang w:val="lt-LT"/>
        </w:rPr>
        <w:t xml:space="preserve"> </w:t>
      </w:r>
      <w:r w:rsidRPr="00CB7B06">
        <w:rPr>
          <w:lang w:val="lt-LT"/>
        </w:rPr>
        <w:t>mažinamos tik po Susitarimo sudarymo;</w:t>
      </w:r>
    </w:p>
    <w:p w14:paraId="19F961FA" w14:textId="775B2516" w:rsidR="00822406" w:rsidRPr="00822406" w:rsidRDefault="00822406" w:rsidP="00822406">
      <w:pPr>
        <w:tabs>
          <w:tab w:val="left" w:pos="1134"/>
        </w:tabs>
        <w:ind w:firstLine="567"/>
        <w:jc w:val="both"/>
        <w:rPr>
          <w:lang w:val="lt-LT"/>
        </w:rPr>
      </w:pPr>
      <w:r w:rsidRPr="00822406">
        <w:rPr>
          <w:lang w:val="lt-LT"/>
        </w:rPr>
        <w:t>2.6.2.5.</w:t>
      </w:r>
      <w:r w:rsidRPr="00822406">
        <w:rPr>
          <w:lang w:val="lt-LT"/>
        </w:rPr>
        <w:tab/>
        <w:t>Pardavėjas turi teisę reikalauti atlyginti tik tokias išlaidas, dėl kurių atlyginimo sudarytas Susitarimas;</w:t>
      </w:r>
    </w:p>
    <w:p w14:paraId="0F308306" w14:textId="2F0B6F3A" w:rsidR="00822406" w:rsidRPr="00822406" w:rsidRDefault="00822406" w:rsidP="00822406">
      <w:pPr>
        <w:tabs>
          <w:tab w:val="left" w:pos="1134"/>
        </w:tabs>
        <w:ind w:firstLine="567"/>
        <w:jc w:val="both"/>
        <w:rPr>
          <w:lang w:val="lt-LT"/>
        </w:rPr>
      </w:pPr>
      <w:r w:rsidRPr="00822406">
        <w:rPr>
          <w:lang w:val="lt-LT"/>
        </w:rPr>
        <w:t>2.6.2.6.</w:t>
      </w:r>
      <w:r w:rsidRPr="00822406">
        <w:rPr>
          <w:lang w:val="lt-LT"/>
        </w:rPr>
        <w:tab/>
        <w:t>Pardavėjas privalo imtis protingų priemonių galimoms išlaidoms sumažinti.</w:t>
      </w:r>
    </w:p>
    <w:p w14:paraId="531F306E" w14:textId="180DB1F0" w:rsidR="00822406" w:rsidRPr="00822406" w:rsidRDefault="00F0616E" w:rsidP="00822406">
      <w:pPr>
        <w:tabs>
          <w:tab w:val="left" w:pos="1134"/>
        </w:tabs>
        <w:ind w:firstLine="567"/>
        <w:jc w:val="both"/>
        <w:rPr>
          <w:lang w:val="lt-LT"/>
        </w:rPr>
      </w:pPr>
      <w:r w:rsidRPr="00F0616E">
        <w:rPr>
          <w:lang w:val="lt-LT"/>
        </w:rPr>
        <w:t>2.6</w:t>
      </w:r>
      <w:r w:rsidR="00822406" w:rsidRPr="00822406">
        <w:rPr>
          <w:lang w:val="lt-LT"/>
        </w:rPr>
        <w:t>.3.</w:t>
      </w:r>
      <w:r w:rsidR="00822406" w:rsidRPr="00822406">
        <w:rPr>
          <w:lang w:val="lt-LT"/>
        </w:rPr>
        <w:tab/>
      </w:r>
      <w:r>
        <w:rPr>
          <w:lang w:val="lt-LT"/>
        </w:rPr>
        <w:t xml:space="preserve"> J</w:t>
      </w:r>
      <w:r w:rsidR="00822406" w:rsidRPr="00822406">
        <w:rPr>
          <w:lang w:val="lt-LT"/>
        </w:rPr>
        <w:t>eigu po Sutarties sudarymo pasikeičia teisės aktai, dėl kurių mažėja Pardavėjo pareigų vykdant Sutartį apimtis ir dėl to sumažėja Pardavėjo tiesioginės išlaidos, tokio sumažėjimo apimtimi, Pirkėjo prašymu, gali būti proporcingai mažinama Sutarties kaina. Tokiu atveju su atitinkamais pakeitimais (</w:t>
      </w:r>
      <w:r w:rsidR="00822406" w:rsidRPr="00822406">
        <w:rPr>
          <w:i/>
          <w:lang w:val="lt-LT"/>
        </w:rPr>
        <w:t>mutatis mutandis</w:t>
      </w:r>
      <w:r w:rsidR="00822406" w:rsidRPr="00822406">
        <w:rPr>
          <w:lang w:val="lt-LT"/>
        </w:rPr>
        <w:t xml:space="preserve">) taikomos Sutarties </w:t>
      </w:r>
      <w:r w:rsidRPr="00F0616E">
        <w:rPr>
          <w:lang w:val="lt-LT"/>
        </w:rPr>
        <w:t>2.6.</w:t>
      </w:r>
      <w:r w:rsidR="00822406" w:rsidRPr="00822406">
        <w:rPr>
          <w:lang w:val="lt-LT"/>
        </w:rPr>
        <w:t>2 papunktyje įtvirtintos sąlygos.</w:t>
      </w:r>
    </w:p>
    <w:p w14:paraId="133EA2F2" w14:textId="6AC28B1B" w:rsidR="00B94401" w:rsidRPr="007B1C6E" w:rsidRDefault="00B94401" w:rsidP="007C57A1">
      <w:pPr>
        <w:tabs>
          <w:tab w:val="left" w:pos="1134"/>
        </w:tabs>
        <w:ind w:firstLine="567"/>
        <w:jc w:val="both"/>
        <w:rPr>
          <w:lang w:val="lt-LT"/>
        </w:rPr>
      </w:pPr>
    </w:p>
    <w:p w14:paraId="64FDC7F2" w14:textId="57146BC1" w:rsidR="00B94401" w:rsidRPr="00CB7B06" w:rsidRDefault="00D838F6" w:rsidP="007C57A1">
      <w:pPr>
        <w:tabs>
          <w:tab w:val="left" w:pos="1134"/>
        </w:tabs>
        <w:ind w:firstLine="567"/>
        <w:jc w:val="both"/>
        <w:rPr>
          <w:lang w:val="lt-LT"/>
        </w:rPr>
      </w:pPr>
      <w:r w:rsidRPr="00CB7B06">
        <w:rPr>
          <w:lang w:val="lt-LT"/>
        </w:rPr>
        <w:t xml:space="preserve">2.7. </w:t>
      </w:r>
      <w:r w:rsidR="00B94401" w:rsidRPr="00CB7B06">
        <w:rPr>
          <w:lang w:val="lt-LT"/>
        </w:rPr>
        <w:t>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w:t>
      </w:r>
      <w:r w:rsidR="00C17311" w:rsidRPr="00CB7B06">
        <w:rPr>
          <w:lang w:val="lt-LT"/>
        </w:rPr>
        <w:t xml:space="preserve"> </w:t>
      </w:r>
      <w:r w:rsidR="00B94401" w:rsidRPr="00CB7B06">
        <w:rPr>
          <w:lang w:val="lt-LT"/>
        </w:rPr>
        <w:t>ir privalo apie tai informuoti Pardavėją.</w:t>
      </w:r>
      <w:r w:rsidR="00217C24" w:rsidRPr="00CB7B06">
        <w:rPr>
          <w:lang w:val="lt-LT"/>
        </w:rPr>
        <w:t xml:space="preserve"> Esant valstybės piniginių išteklių išdavimo ribojimo situacijai ir Pirkėjui atsisakius dar nepristatytų prekių, Pirkėjui nėra taikomos jokios sankcijos, kylančios iš sutartinių įsipareigojimų nevykdymo.</w:t>
      </w:r>
    </w:p>
    <w:p w14:paraId="76EC8B4B" w14:textId="1BD6E3B3" w:rsidR="00B94401" w:rsidRPr="00767E0F" w:rsidRDefault="00D838F6" w:rsidP="007C57A1">
      <w:pPr>
        <w:tabs>
          <w:tab w:val="left" w:pos="1134"/>
        </w:tabs>
        <w:ind w:firstLine="567"/>
        <w:jc w:val="both"/>
        <w:rPr>
          <w:i/>
          <w:lang w:val="lt-LT"/>
        </w:rPr>
      </w:pPr>
      <w:r w:rsidRPr="00CB7B06">
        <w:rPr>
          <w:lang w:val="lt-LT"/>
        </w:rPr>
        <w:t xml:space="preserve">2.8. </w:t>
      </w:r>
      <w:r w:rsidR="00767E0F" w:rsidRPr="00CB7B06">
        <w:rPr>
          <w:lang w:val="lt-LT"/>
        </w:rPr>
        <w:t>Sutarties kainai apskaičiuoti</w:t>
      </w:r>
      <w:r w:rsidR="00767E0F" w:rsidRPr="007B1C6E">
        <w:rPr>
          <w:lang w:val="lt-LT"/>
        </w:rPr>
        <w:t xml:space="preserve"> taikomas kainodaros būdas:</w:t>
      </w:r>
      <w:r w:rsidR="00767E0F" w:rsidRPr="007B1C6E">
        <w:rPr>
          <w:i/>
          <w:lang w:val="lt-LT"/>
        </w:rPr>
        <w:t xml:space="preserve"> </w:t>
      </w:r>
      <w:r w:rsidR="00767E0F" w:rsidRPr="007B1C6E">
        <w:rPr>
          <w:lang w:val="lt-LT"/>
        </w:rPr>
        <w:t>fiksuot</w:t>
      </w:r>
      <w:r w:rsidR="002C7969" w:rsidRPr="007B1C6E">
        <w:rPr>
          <w:lang w:val="lt-LT"/>
        </w:rPr>
        <w:t>a</w:t>
      </w:r>
      <w:r w:rsidR="00F0616E">
        <w:rPr>
          <w:lang w:val="lt-LT"/>
        </w:rPr>
        <w:t>s</w:t>
      </w:r>
      <w:r w:rsidR="002C7969" w:rsidRPr="007B1C6E">
        <w:rPr>
          <w:lang w:val="lt-LT"/>
        </w:rPr>
        <w:t xml:space="preserve"> </w:t>
      </w:r>
      <w:r w:rsidR="00F0616E">
        <w:rPr>
          <w:lang w:val="lt-LT"/>
        </w:rPr>
        <w:t>įkainis.</w:t>
      </w:r>
    </w:p>
    <w:p w14:paraId="6BA8AA2A" w14:textId="52CFA03B" w:rsidR="00B94401" w:rsidRPr="003159CD" w:rsidRDefault="00D838F6" w:rsidP="007C57A1">
      <w:pPr>
        <w:tabs>
          <w:tab w:val="left" w:pos="0"/>
        </w:tabs>
        <w:spacing w:before="240" w:after="240"/>
        <w:jc w:val="center"/>
        <w:rPr>
          <w:b/>
          <w:bCs/>
          <w:lang w:val="lt-LT"/>
        </w:rPr>
      </w:pPr>
      <w:r w:rsidRPr="003159CD">
        <w:rPr>
          <w:b/>
          <w:bCs/>
          <w:lang w:val="lt-LT"/>
        </w:rPr>
        <w:t xml:space="preserve">3. </w:t>
      </w:r>
      <w:r w:rsidR="00B94401" w:rsidRPr="003159CD">
        <w:rPr>
          <w:b/>
          <w:bCs/>
          <w:lang w:val="lt-LT"/>
        </w:rPr>
        <w:t>ŠALIŲ ĮSIPAREIGOJIMAI</w:t>
      </w:r>
    </w:p>
    <w:p w14:paraId="4094F914" w14:textId="78795D92" w:rsidR="00B94401" w:rsidRPr="00346278" w:rsidRDefault="00D838F6" w:rsidP="007C57A1">
      <w:pPr>
        <w:tabs>
          <w:tab w:val="left" w:pos="1134"/>
        </w:tabs>
        <w:ind w:firstLine="567"/>
        <w:jc w:val="both"/>
        <w:rPr>
          <w:lang w:val="lt-LT"/>
        </w:rPr>
      </w:pPr>
      <w:r w:rsidRPr="00346278">
        <w:rPr>
          <w:lang w:val="lt-LT"/>
        </w:rPr>
        <w:t xml:space="preserve">3.1. </w:t>
      </w:r>
      <w:r w:rsidR="00B94401" w:rsidRPr="00346278">
        <w:rPr>
          <w:lang w:val="lt-LT"/>
        </w:rPr>
        <w:t>Pardavėjas įsipareigoja:</w:t>
      </w:r>
      <w:r w:rsidR="004E538B" w:rsidRPr="00346278">
        <w:rPr>
          <w:lang w:val="lt-LT"/>
        </w:rPr>
        <w:t xml:space="preserve"> </w:t>
      </w:r>
    </w:p>
    <w:p w14:paraId="5A9B13CA" w14:textId="448513AE" w:rsidR="006C7E43" w:rsidRDefault="00D838F6" w:rsidP="007C57A1">
      <w:pPr>
        <w:tabs>
          <w:tab w:val="left" w:pos="1080"/>
        </w:tabs>
        <w:ind w:firstLine="567"/>
        <w:jc w:val="both"/>
      </w:pPr>
      <w:r w:rsidRPr="00346278">
        <w:rPr>
          <w:lang w:val="lt-LT"/>
        </w:rPr>
        <w:t xml:space="preserve">3.1.1. </w:t>
      </w:r>
      <w:r w:rsidR="00A44DD6" w:rsidRPr="00A44DD6">
        <w:t>pagal Pirkėjo faktinį poreikį Sutartyje nustatyta tvarka ir terminais tiekti Sutarties ir Sutarties priede nurodytus reikalavimus atitinkančias prekes nuo Sutarties įsigaliojimo dienos iki kol bus išnaudota Sutarties 2.1 papunktyje nurodyta kaina (išpirktas maksimalus prekių kiekis)</w:t>
      </w:r>
      <w:r w:rsidR="006C7E43" w:rsidRPr="006467F1">
        <w:t xml:space="preserve">, bet ne ilgiau kaip </w:t>
      </w:r>
      <w:r w:rsidR="005C594A">
        <w:t>36</w:t>
      </w:r>
      <w:r w:rsidR="006C7E43" w:rsidRPr="006467F1">
        <w:t xml:space="preserve"> (</w:t>
      </w:r>
      <w:r w:rsidR="005C594A">
        <w:t>trisdešimt šešis</w:t>
      </w:r>
      <w:r w:rsidR="006C7E43" w:rsidRPr="006467F1">
        <w:t>) mėnesi</w:t>
      </w:r>
      <w:r w:rsidR="005C594A">
        <w:t>us</w:t>
      </w:r>
      <w:r w:rsidR="006C7E43" w:rsidRPr="006467F1">
        <w:t xml:space="preserve"> adresu: </w:t>
      </w:r>
      <w:r w:rsidR="005C594A" w:rsidRPr="005C594A">
        <w:t>Žirmūnų g. 1D, 09239</w:t>
      </w:r>
      <w:r w:rsidR="006C7E43" w:rsidRPr="006467F1">
        <w:t xml:space="preserve">, </w:t>
      </w:r>
      <w:r w:rsidR="005C594A">
        <w:t xml:space="preserve">Vilnius, </w:t>
      </w:r>
      <w:r w:rsidR="006C7E43" w:rsidRPr="006467F1">
        <w:t>Lietuva</w:t>
      </w:r>
      <w:r w:rsidR="00A801DE">
        <w:t xml:space="preserve">, </w:t>
      </w:r>
      <w:r w:rsidR="00C4003F">
        <w:t>šiomis</w:t>
      </w:r>
      <w:r w:rsidR="00A801DE">
        <w:t xml:space="preserve"> sąlygomis:</w:t>
      </w:r>
    </w:p>
    <w:p w14:paraId="34327FC7" w14:textId="33262922" w:rsidR="00A801DE" w:rsidRDefault="00A801DE" w:rsidP="007C57A1">
      <w:pPr>
        <w:tabs>
          <w:tab w:val="left" w:pos="1080"/>
        </w:tabs>
        <w:ind w:firstLine="567"/>
        <w:jc w:val="both"/>
      </w:pPr>
      <w:bookmarkStart w:id="4" w:name="_Hlk162356502"/>
      <w:r>
        <w:t>3.1.1.1.</w:t>
      </w:r>
      <w:r w:rsidRPr="00A801DE">
        <w:t xml:space="preserve"> </w:t>
      </w:r>
      <w:bookmarkEnd w:id="4"/>
      <w:r w:rsidRPr="00A801DE">
        <w:t xml:space="preserve">iki 2024 m. gegužės 15 d. </w:t>
      </w:r>
      <w:bookmarkStart w:id="5" w:name="_Hlk162356532"/>
      <w:r w:rsidR="00822406" w:rsidRPr="00822406">
        <w:t>–</w:t>
      </w:r>
      <w:r w:rsidR="00822406">
        <w:t xml:space="preserve"> </w:t>
      </w:r>
      <w:bookmarkEnd w:id="5"/>
      <w:r w:rsidRPr="00A801DE">
        <w:t>500 vnt</w:t>
      </w:r>
      <w:r w:rsidR="00822406">
        <w:t>.;</w:t>
      </w:r>
    </w:p>
    <w:p w14:paraId="165DEF0C" w14:textId="06326912" w:rsidR="00822406" w:rsidRDefault="00822406" w:rsidP="007C57A1">
      <w:pPr>
        <w:tabs>
          <w:tab w:val="left" w:pos="1080"/>
        </w:tabs>
        <w:ind w:firstLine="567"/>
        <w:jc w:val="both"/>
        <w:rPr>
          <w:lang w:val="lt-LT"/>
        </w:rPr>
      </w:pPr>
      <w:r w:rsidRPr="00822406">
        <w:rPr>
          <w:lang w:val="lt-LT"/>
        </w:rPr>
        <w:t>3.1.1.</w:t>
      </w:r>
      <w:r>
        <w:rPr>
          <w:lang w:val="lt-LT"/>
        </w:rPr>
        <w:t>2</w:t>
      </w:r>
      <w:r w:rsidRPr="00822406">
        <w:rPr>
          <w:lang w:val="lt-LT"/>
        </w:rPr>
        <w:t>.</w:t>
      </w:r>
      <w:r w:rsidRPr="00822406">
        <w:t xml:space="preserve"> </w:t>
      </w:r>
      <w:r w:rsidRPr="00822406">
        <w:rPr>
          <w:lang w:val="lt-LT"/>
        </w:rPr>
        <w:t>esant poreikiui, 2025-2026 m. – 300 vnt.</w:t>
      </w:r>
      <w:r w:rsidR="007D398D">
        <w:rPr>
          <w:lang w:val="lt-LT"/>
        </w:rPr>
        <w:t>;</w:t>
      </w:r>
    </w:p>
    <w:p w14:paraId="7484FB93" w14:textId="3954D320" w:rsidR="002F3A84" w:rsidRPr="003159CD" w:rsidRDefault="00D838F6" w:rsidP="007C57A1">
      <w:pPr>
        <w:tabs>
          <w:tab w:val="left" w:pos="1080"/>
        </w:tabs>
        <w:ind w:firstLine="567"/>
        <w:jc w:val="both"/>
        <w:rPr>
          <w:lang w:val="lt-LT"/>
        </w:rPr>
      </w:pPr>
      <w:r w:rsidRPr="003159CD">
        <w:rPr>
          <w:lang w:val="lt-LT"/>
        </w:rPr>
        <w:t>3.1.2</w:t>
      </w:r>
      <w:r w:rsidR="001D0263">
        <w:rPr>
          <w:lang w:val="lt-LT"/>
        </w:rPr>
        <w:t>.</w:t>
      </w:r>
      <w:r w:rsidRPr="003159CD">
        <w:rPr>
          <w:lang w:val="lt-LT"/>
        </w:rPr>
        <w:t xml:space="preserve"> </w:t>
      </w:r>
      <w:r w:rsidR="002F3A84" w:rsidRPr="003159CD">
        <w:rPr>
          <w:lang w:val="lt-LT"/>
        </w:rPr>
        <w:t xml:space="preserve">pristatyti prekes, atitinkančias Sutarties priede nurodytą </w:t>
      </w:r>
      <w:r w:rsidR="005754B2" w:rsidRPr="003159CD">
        <w:rPr>
          <w:lang w:val="lt-LT"/>
        </w:rPr>
        <w:t>p</w:t>
      </w:r>
      <w:r w:rsidR="002F3A84" w:rsidRPr="003159CD">
        <w:rPr>
          <w:lang w:val="lt-LT"/>
        </w:rPr>
        <w:t>rekių būklę, užtikrinant atitiktį tokios rūšies ir tokio naudojimo laiko daiktams įprastai keliamiems reikalavimams</w:t>
      </w:r>
      <w:r w:rsidR="00215E13">
        <w:rPr>
          <w:lang w:val="lt-LT"/>
        </w:rPr>
        <w:t xml:space="preserve">, </w:t>
      </w:r>
      <w:r w:rsidR="00215E13" w:rsidRPr="00215E13">
        <w:rPr>
          <w:lang w:val="lt-LT"/>
        </w:rPr>
        <w:t xml:space="preserve">garantuoti </w:t>
      </w:r>
      <w:r w:rsidR="00215E13">
        <w:rPr>
          <w:lang w:val="lt-LT"/>
        </w:rPr>
        <w:t xml:space="preserve">tinkamą </w:t>
      </w:r>
      <w:r w:rsidR="00215E13" w:rsidRPr="00215E13">
        <w:rPr>
          <w:lang w:val="lt-LT"/>
        </w:rPr>
        <w:t>parduodamų prekių kokybę</w:t>
      </w:r>
      <w:r w:rsidR="00215E13">
        <w:rPr>
          <w:lang w:val="lt-LT"/>
        </w:rPr>
        <w:t>, taip pat</w:t>
      </w:r>
      <w:r w:rsidR="00215E13" w:rsidRPr="00215E13">
        <w:rPr>
          <w:lang w:val="lt-LT"/>
        </w:rPr>
        <w:t xml:space="preserve"> suteikti prekių gamintojo garantiją, kurios terminas negali būti trumpesnis, nei reikalaujama pagal Lietuvos Respublikos teisės aktus. Jei Sutarties priede nurodytas ilgesnis reikalaujamas prekių minimalus garantijos terminas, prekei taikomas ne trumpesnis garantijos terminas nei nurodyta Sutarties priede. Garantinis laikotarpis pradedamas skaičiuoti nuo prekių perdavimo-priėmimo akto pasirašymo dienos</w:t>
      </w:r>
      <w:r w:rsidR="002F3A84" w:rsidRPr="003159CD">
        <w:rPr>
          <w:lang w:val="lt-LT"/>
        </w:rPr>
        <w:t>;</w:t>
      </w:r>
    </w:p>
    <w:p w14:paraId="525134CF" w14:textId="49EE5B55" w:rsidR="002F3A84" w:rsidRPr="003159CD" w:rsidRDefault="00D838F6" w:rsidP="007C57A1">
      <w:pPr>
        <w:tabs>
          <w:tab w:val="left" w:pos="1080"/>
        </w:tabs>
        <w:ind w:firstLine="567"/>
        <w:jc w:val="both"/>
        <w:rPr>
          <w:lang w:val="lt-LT"/>
        </w:rPr>
      </w:pPr>
      <w:r w:rsidRPr="003159CD">
        <w:rPr>
          <w:lang w:val="lt-LT"/>
        </w:rPr>
        <w:t xml:space="preserve">3.1.3. </w:t>
      </w:r>
      <w:r w:rsidR="002F3A84" w:rsidRPr="003159CD">
        <w:rPr>
          <w:lang w:val="lt-LT"/>
        </w:rPr>
        <w:t>kartu su prekėmis pateikti Pirkėjui visą būtiną dokumentaciją, įskaitant prekių naudojimo ir priežiūros instrukcijas, bei konsultuoti Pirkėją kitais klausimais;</w:t>
      </w:r>
    </w:p>
    <w:p w14:paraId="44089A22" w14:textId="6AF1664C" w:rsidR="00B94401" w:rsidRPr="003159CD" w:rsidRDefault="00D838F6" w:rsidP="007C57A1">
      <w:pPr>
        <w:tabs>
          <w:tab w:val="left" w:pos="1080"/>
        </w:tabs>
        <w:ind w:firstLine="567"/>
        <w:jc w:val="both"/>
        <w:rPr>
          <w:lang w:val="lt-LT"/>
        </w:rPr>
      </w:pPr>
      <w:r w:rsidRPr="003159CD">
        <w:rPr>
          <w:lang w:val="lt-LT"/>
        </w:rPr>
        <w:t xml:space="preserve">3.1.4. </w:t>
      </w:r>
      <w:r w:rsidR="00B94401" w:rsidRPr="003159CD">
        <w:rPr>
          <w:lang w:val="lt-LT"/>
        </w:rPr>
        <w:t>tinkamai ir faktiškai pristatęs</w:t>
      </w:r>
      <w:r w:rsidR="007227C0" w:rsidRPr="003159CD">
        <w:rPr>
          <w:lang w:val="lt-LT"/>
        </w:rPr>
        <w:t xml:space="preserve"> kokybiškas</w:t>
      </w:r>
      <w:r w:rsidR="00B94401" w:rsidRPr="003159CD">
        <w:rPr>
          <w:lang w:val="lt-LT"/>
        </w:rPr>
        <w:t xml:space="preserve"> preke</w:t>
      </w:r>
      <w:r w:rsidR="00B94401" w:rsidRPr="00D84B23">
        <w:rPr>
          <w:lang w:val="lt-LT"/>
        </w:rPr>
        <w:t>s, atitinkančias Sutartyje ir Sutarties priede nurodytus reikalavimus, pateikti Pirkėjui pasirašytą prekių perdavimo–priėmimo aktą ir PVM sąskaitą faktūrą;</w:t>
      </w:r>
    </w:p>
    <w:p w14:paraId="190DE1A5" w14:textId="00A871E1" w:rsidR="007227C0" w:rsidRPr="003159CD" w:rsidRDefault="00D838F6" w:rsidP="007C57A1">
      <w:pPr>
        <w:tabs>
          <w:tab w:val="left" w:pos="1080"/>
        </w:tabs>
        <w:ind w:firstLine="567"/>
        <w:jc w:val="both"/>
        <w:rPr>
          <w:lang w:val="lt-LT"/>
        </w:rPr>
      </w:pPr>
      <w:r w:rsidRPr="003159CD">
        <w:rPr>
          <w:lang w:val="lt-LT"/>
        </w:rPr>
        <w:t xml:space="preserve">3.1.5. </w:t>
      </w:r>
      <w:r w:rsidR="007227C0" w:rsidRPr="003159CD">
        <w:rPr>
          <w:lang w:val="lt-LT"/>
        </w:rPr>
        <w:t>n</w:t>
      </w:r>
      <w:r w:rsidR="00BA1895" w:rsidRPr="003159CD">
        <w:rPr>
          <w:lang w:val="lt-LT"/>
        </w:rPr>
        <w:t>ekokybiškas prekes savo sąskaita</w:t>
      </w:r>
      <w:r w:rsidR="007227C0" w:rsidRPr="003159CD">
        <w:rPr>
          <w:lang w:val="lt-LT"/>
        </w:rPr>
        <w:t xml:space="preserve"> atsiimti ir pakeisti jas kokybiškomis ir techninius reikalavimus atitinkančiomis nedelsiant nuo Pirkėjo pranešimo apie prekių kokybės trūkumus gavimo dienos;</w:t>
      </w:r>
    </w:p>
    <w:p w14:paraId="449641DF" w14:textId="12C2208D" w:rsidR="00B94401" w:rsidRPr="003159CD" w:rsidRDefault="00D838F6" w:rsidP="007C57A1">
      <w:pPr>
        <w:tabs>
          <w:tab w:val="left" w:pos="1080"/>
        </w:tabs>
        <w:ind w:firstLine="567"/>
        <w:jc w:val="both"/>
        <w:rPr>
          <w:lang w:val="lt-LT"/>
        </w:rPr>
      </w:pPr>
      <w:r w:rsidRPr="003159CD">
        <w:rPr>
          <w:lang w:val="lt-LT"/>
        </w:rPr>
        <w:t xml:space="preserve">3.1.6. </w:t>
      </w:r>
      <w:r w:rsidR="00B94401" w:rsidRPr="003159CD">
        <w:rPr>
          <w:lang w:val="lt-LT"/>
        </w:rPr>
        <w:t>dalyvauti</w:t>
      </w:r>
      <w:r w:rsidR="00051A1A" w:rsidRPr="003159CD">
        <w:rPr>
          <w:lang w:val="lt-LT"/>
        </w:rPr>
        <w:t xml:space="preserve"> su Pirkėjo atstovu tikrinant p</w:t>
      </w:r>
      <w:r w:rsidR="00B94401" w:rsidRPr="003159CD">
        <w:rPr>
          <w:lang w:val="lt-LT"/>
        </w:rPr>
        <w:t>ristatytų prekių kiekį ir kokybę;</w:t>
      </w:r>
    </w:p>
    <w:p w14:paraId="5369D410" w14:textId="650BDA49" w:rsidR="00B94401" w:rsidRPr="003159CD" w:rsidRDefault="00D838F6" w:rsidP="007C57A1">
      <w:pPr>
        <w:tabs>
          <w:tab w:val="left" w:pos="1080"/>
        </w:tabs>
        <w:ind w:firstLine="567"/>
        <w:jc w:val="both"/>
        <w:rPr>
          <w:lang w:val="lt-LT"/>
        </w:rPr>
      </w:pPr>
      <w:r w:rsidRPr="003159CD">
        <w:rPr>
          <w:lang w:val="lt-LT"/>
        </w:rPr>
        <w:t xml:space="preserve">3.1.7. </w:t>
      </w:r>
      <w:r w:rsidR="00B94401" w:rsidRPr="003159CD">
        <w:rPr>
          <w:lang w:val="lt-LT"/>
        </w:rPr>
        <w:t xml:space="preserve">ne vėliau kaip per 3 (tris) darbo dienas nuo Sutarties įsigaliojimo dienos paskirti kompetentingą asmenį, </w:t>
      </w:r>
      <w:r w:rsidR="009307AA" w:rsidRPr="003159CD">
        <w:t xml:space="preserve">kuris </w:t>
      </w:r>
      <w:r w:rsidR="009307AA" w:rsidRPr="003159CD">
        <w:rPr>
          <w:lang w:val="lt-LT"/>
        </w:rPr>
        <w:t>būtų atsakingas už ryšių su Pirkėjo paskirtu atstovu palaikymą, ir apie jį raštu informuoti</w:t>
      </w:r>
      <w:r w:rsidR="00B94401" w:rsidRPr="003159CD">
        <w:rPr>
          <w:lang w:val="lt-LT"/>
        </w:rPr>
        <w:t xml:space="preserve"> Pirkėją;</w:t>
      </w:r>
    </w:p>
    <w:p w14:paraId="1DF951AA" w14:textId="1F9CFFBE" w:rsidR="00B94401" w:rsidRPr="003159CD" w:rsidRDefault="00D838F6" w:rsidP="007C57A1">
      <w:pPr>
        <w:tabs>
          <w:tab w:val="left" w:pos="1080"/>
        </w:tabs>
        <w:ind w:firstLine="567"/>
        <w:jc w:val="both"/>
        <w:rPr>
          <w:lang w:val="lt-LT"/>
        </w:rPr>
      </w:pPr>
      <w:r w:rsidRPr="003159CD">
        <w:rPr>
          <w:lang w:val="lt-LT"/>
        </w:rPr>
        <w:t xml:space="preserve">3.1.8. </w:t>
      </w:r>
      <w:r w:rsidR="00B94401" w:rsidRPr="003159CD">
        <w:rPr>
          <w:lang w:val="lt-LT"/>
        </w:rPr>
        <w:t>nedelsdamas, bet ne vėliau kaip per 3 (tris) darbo dienas, raštu informuoti Pirkėją:</w:t>
      </w:r>
    </w:p>
    <w:p w14:paraId="00BEB729" w14:textId="7044EF4B" w:rsidR="00B94401" w:rsidRPr="003159CD" w:rsidRDefault="00D838F6" w:rsidP="007C57A1">
      <w:pPr>
        <w:tabs>
          <w:tab w:val="left" w:pos="1418"/>
        </w:tabs>
        <w:ind w:firstLine="567"/>
        <w:jc w:val="both"/>
        <w:rPr>
          <w:lang w:val="lt-LT"/>
        </w:rPr>
      </w:pPr>
      <w:r w:rsidRPr="003159CD">
        <w:rPr>
          <w:lang w:val="lt-LT"/>
        </w:rPr>
        <w:t xml:space="preserve">3.1.8.1. </w:t>
      </w:r>
      <w:r w:rsidR="00B94401" w:rsidRPr="003159CD">
        <w:rPr>
          <w:lang w:val="lt-LT"/>
        </w:rPr>
        <w:t>jei laiku negali pristatyti prekių;</w:t>
      </w:r>
    </w:p>
    <w:p w14:paraId="2F854F8D" w14:textId="6B1D8CB9" w:rsidR="00B94401" w:rsidRPr="003159CD" w:rsidRDefault="00D838F6" w:rsidP="007C57A1">
      <w:pPr>
        <w:tabs>
          <w:tab w:val="left" w:pos="1418"/>
        </w:tabs>
        <w:ind w:firstLine="567"/>
        <w:jc w:val="both"/>
        <w:rPr>
          <w:lang w:val="lt-LT"/>
        </w:rPr>
      </w:pPr>
      <w:r w:rsidRPr="003159CD">
        <w:rPr>
          <w:lang w:val="lt-LT"/>
        </w:rPr>
        <w:t xml:space="preserve">3.1.8.2. </w:t>
      </w:r>
      <w:r w:rsidR="00B94401" w:rsidRPr="003159CD">
        <w:rPr>
          <w:lang w:val="lt-LT"/>
        </w:rPr>
        <w:t>apie pasikeitusius savo rekvizitus, te</w:t>
      </w:r>
      <w:r w:rsidR="007F0A25" w:rsidRPr="003159CD">
        <w:rPr>
          <w:lang w:val="lt-LT"/>
        </w:rPr>
        <w:t>isinį statusą, paskirtą atstovą.</w:t>
      </w:r>
    </w:p>
    <w:p w14:paraId="28499BC8" w14:textId="48F6E508" w:rsidR="00B94401" w:rsidRPr="003159CD" w:rsidRDefault="00D838F6" w:rsidP="007C57A1">
      <w:pPr>
        <w:tabs>
          <w:tab w:val="left" w:pos="1080"/>
        </w:tabs>
        <w:ind w:firstLine="567"/>
        <w:jc w:val="both"/>
        <w:rPr>
          <w:lang w:val="lt-LT"/>
        </w:rPr>
      </w:pPr>
      <w:r w:rsidRPr="003159CD">
        <w:rPr>
          <w:lang w:val="lt-LT"/>
        </w:rPr>
        <w:t xml:space="preserve">3.1.9. </w:t>
      </w:r>
      <w:r w:rsidR="00B94401" w:rsidRPr="003159CD">
        <w:rPr>
          <w:lang w:val="lt-LT"/>
        </w:rPr>
        <w:t xml:space="preserve">kilus Šalių ginčui dėl Sutarties, ne vėliau kaip per 3 (tris) darbo dienas nuo ginčo kilimo dienos deleguoti atstovą spręsti </w:t>
      </w:r>
      <w:r w:rsidR="00D23552" w:rsidRPr="003159CD">
        <w:rPr>
          <w:lang w:val="lt-LT"/>
        </w:rPr>
        <w:t>ginčo;</w:t>
      </w:r>
    </w:p>
    <w:p w14:paraId="71BC5643" w14:textId="7DB16EC1" w:rsidR="00D23552" w:rsidRDefault="00D838F6" w:rsidP="007C57A1">
      <w:pPr>
        <w:tabs>
          <w:tab w:val="left" w:pos="1080"/>
        </w:tabs>
        <w:ind w:firstLine="567"/>
        <w:jc w:val="both"/>
        <w:rPr>
          <w:lang w:val="lt-LT"/>
        </w:rPr>
      </w:pPr>
      <w:r w:rsidRPr="003159CD">
        <w:rPr>
          <w:lang w:val="lt-LT"/>
        </w:rPr>
        <w:t xml:space="preserve">3.1.10. </w:t>
      </w:r>
      <w:r w:rsidR="00D23552" w:rsidRPr="003159CD">
        <w:rPr>
          <w:lang w:val="lt-LT"/>
        </w:rPr>
        <w:t>laikytis konfidencialumo įsipareigojimų,</w:t>
      </w:r>
      <w:r w:rsidR="00612487">
        <w:rPr>
          <w:i/>
          <w:lang w:val="lt-LT"/>
        </w:rPr>
        <w:t xml:space="preserve"> </w:t>
      </w:r>
      <w:r w:rsidR="00D23552" w:rsidRPr="003159CD">
        <w:rPr>
          <w:lang w:val="lt-LT"/>
        </w:rPr>
        <w:t>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w:t>
      </w:r>
      <w:r w:rsidR="005C36CE">
        <w:rPr>
          <w:lang w:val="lt-LT"/>
        </w:rPr>
        <w:t>isti konfidencialią informaciją.</w:t>
      </w:r>
    </w:p>
    <w:p w14:paraId="5C78AAE3" w14:textId="41BC901B" w:rsidR="005D0758" w:rsidRPr="007B1C6E" w:rsidRDefault="00D838F6" w:rsidP="007C57A1">
      <w:pPr>
        <w:tabs>
          <w:tab w:val="left" w:pos="1134"/>
        </w:tabs>
        <w:ind w:firstLine="567"/>
        <w:jc w:val="both"/>
        <w:rPr>
          <w:lang w:val="lt-LT"/>
        </w:rPr>
      </w:pPr>
      <w:r w:rsidRPr="007B1C6E">
        <w:rPr>
          <w:lang w:val="lt-LT"/>
        </w:rPr>
        <w:t xml:space="preserve">3.2. </w:t>
      </w:r>
      <w:r w:rsidR="00B94401" w:rsidRPr="007B1C6E">
        <w:rPr>
          <w:lang w:val="lt-LT"/>
        </w:rPr>
        <w:t>Pirkėjas įsipareigoja:</w:t>
      </w:r>
    </w:p>
    <w:p w14:paraId="1C40A7B9" w14:textId="23D4F2CF" w:rsidR="00B94401" w:rsidRPr="003159CD" w:rsidRDefault="00D838F6" w:rsidP="007C57A1">
      <w:pPr>
        <w:tabs>
          <w:tab w:val="left" w:pos="1276"/>
        </w:tabs>
        <w:ind w:firstLine="567"/>
        <w:jc w:val="both"/>
      </w:pPr>
      <w:r w:rsidRPr="007B1C6E">
        <w:rPr>
          <w:lang w:val="lt-LT"/>
        </w:rPr>
        <w:lastRenderedPageBreak/>
        <w:t xml:space="preserve">3.2.1. </w:t>
      </w:r>
      <w:r w:rsidR="00422E2F" w:rsidRPr="007B1C6E">
        <w:rPr>
          <w:lang w:val="lt-LT"/>
        </w:rPr>
        <w:t>patikrinęs ir įsitikinęs, kad prekės atitinka Sutartyje nustatytus reikalavimus ir kad yra įvykdyti visi kiti Pardavėjo įsipareigojimai pagal Sutartį, ne vėliau kaip per 5 darbo dienas nuo Pardavėjo pasirašyto prekių priėmimo-perdavimo akto gavimo dienos priimti tinkamas prekes ir pasirašyti prek</w:t>
      </w:r>
      <w:r w:rsidR="007C2CDD" w:rsidRPr="007B1C6E">
        <w:rPr>
          <w:lang w:val="lt-LT"/>
        </w:rPr>
        <w:t xml:space="preserve">ių priėmimo-perdavimo aktą arba </w:t>
      </w:r>
      <w:r w:rsidR="00D84B23" w:rsidRPr="007B1C6E">
        <w:rPr>
          <w:lang w:val="lt-LT"/>
        </w:rPr>
        <w:t>Pardavėjui pateikti pretenziją;</w:t>
      </w:r>
    </w:p>
    <w:p w14:paraId="776F3534" w14:textId="7986B759" w:rsidR="00B94401" w:rsidRPr="003159CD" w:rsidRDefault="00D838F6" w:rsidP="007C57A1">
      <w:pPr>
        <w:tabs>
          <w:tab w:val="left" w:pos="1276"/>
        </w:tabs>
        <w:ind w:firstLine="567"/>
        <w:jc w:val="both"/>
        <w:rPr>
          <w:lang w:val="lt-LT"/>
        </w:rPr>
      </w:pPr>
      <w:r w:rsidRPr="003159CD">
        <w:rPr>
          <w:lang w:val="lt-LT"/>
        </w:rPr>
        <w:t xml:space="preserve">3.2.2. </w:t>
      </w:r>
      <w:r w:rsidR="00B94401" w:rsidRPr="003159CD">
        <w:rPr>
          <w:lang w:val="lt-LT"/>
        </w:rPr>
        <w:t>sumokėti už</w:t>
      </w:r>
      <w:r w:rsidR="004A55F3" w:rsidRPr="003159CD">
        <w:rPr>
          <w:lang w:val="lt-LT"/>
        </w:rPr>
        <w:t xml:space="preserve"> kokybiškas, Sutarties </w:t>
      </w:r>
      <w:r w:rsidR="004A55F3" w:rsidRPr="002646FD">
        <w:rPr>
          <w:lang w:val="lt-LT"/>
        </w:rPr>
        <w:t>ir Sutarties priede</w:t>
      </w:r>
      <w:r w:rsidR="004A55F3" w:rsidRPr="003159CD">
        <w:rPr>
          <w:lang w:val="lt-LT"/>
        </w:rPr>
        <w:t xml:space="preserve"> nurodytus reikalavimus atitinkančias </w:t>
      </w:r>
      <w:r w:rsidR="00B94401" w:rsidRPr="003159CD">
        <w:rPr>
          <w:lang w:val="lt-LT"/>
        </w:rPr>
        <w:t>prekes</w:t>
      </w:r>
      <w:r w:rsidR="004A55F3" w:rsidRPr="003159CD">
        <w:rPr>
          <w:lang w:val="lt-LT"/>
        </w:rPr>
        <w:t>,</w:t>
      </w:r>
      <w:r w:rsidR="00B94401" w:rsidRPr="003159CD">
        <w:rPr>
          <w:lang w:val="lt-LT"/>
        </w:rPr>
        <w:t xml:space="preserve"> Sutartyje nustatyta tvarka ir sąlygomis;</w:t>
      </w:r>
    </w:p>
    <w:p w14:paraId="0058F34C" w14:textId="29428F78" w:rsidR="005D0758" w:rsidRPr="003159CD" w:rsidRDefault="00D838F6" w:rsidP="007C57A1">
      <w:pPr>
        <w:tabs>
          <w:tab w:val="left" w:pos="1276"/>
        </w:tabs>
        <w:ind w:firstLine="567"/>
        <w:jc w:val="both"/>
        <w:rPr>
          <w:lang w:val="lt-LT"/>
        </w:rPr>
      </w:pPr>
      <w:r w:rsidRPr="003159CD">
        <w:rPr>
          <w:lang w:val="lt-LT"/>
        </w:rPr>
        <w:t xml:space="preserve">3.2.3. </w:t>
      </w:r>
      <w:r w:rsidR="005D0758" w:rsidRPr="003159CD">
        <w:rPr>
          <w:lang w:val="lt-LT"/>
        </w:rPr>
        <w:t>teikti Pardavėjui Sutarčiai vykdyti pagrįstai reikalingą</w:t>
      </w:r>
      <w:r w:rsidR="00A064B8" w:rsidRPr="003159CD">
        <w:rPr>
          <w:lang w:val="lt-LT"/>
        </w:rPr>
        <w:t xml:space="preserve"> turimą</w:t>
      </w:r>
      <w:r w:rsidR="005D0758" w:rsidRPr="003159CD">
        <w:rPr>
          <w:lang w:val="lt-LT"/>
        </w:rPr>
        <w:t xml:space="preserve"> informaciją;</w:t>
      </w:r>
    </w:p>
    <w:p w14:paraId="4289D9E9" w14:textId="7434D0FE" w:rsidR="00B94401" w:rsidRPr="003159CD" w:rsidRDefault="00D838F6" w:rsidP="007C57A1">
      <w:pPr>
        <w:tabs>
          <w:tab w:val="left" w:pos="1276"/>
        </w:tabs>
        <w:ind w:firstLine="567"/>
        <w:jc w:val="both"/>
        <w:rPr>
          <w:lang w:val="lt-LT"/>
        </w:rPr>
      </w:pPr>
      <w:r w:rsidRPr="003159CD">
        <w:rPr>
          <w:lang w:val="lt-LT"/>
        </w:rPr>
        <w:t xml:space="preserve">3.2.4. </w:t>
      </w:r>
      <w:r w:rsidR="00B94401" w:rsidRPr="003159CD">
        <w:rPr>
          <w:lang w:val="lt-LT"/>
        </w:rPr>
        <w:t>nedelsdamas, bet ne vėliau kaip p</w:t>
      </w:r>
      <w:r w:rsidR="00AB43B9" w:rsidRPr="003159CD">
        <w:rPr>
          <w:lang w:val="lt-LT"/>
        </w:rPr>
        <w:t>er 3 (tris) darbo dienas, raštu</w:t>
      </w:r>
      <w:r w:rsidR="00B94401" w:rsidRPr="003159CD">
        <w:rPr>
          <w:lang w:val="lt-LT"/>
        </w:rPr>
        <w:t xml:space="preserve"> pranešti Pardavėjui apie pasikeitusius savo rekvizitus,</w:t>
      </w:r>
      <w:r w:rsidR="009D6E1A" w:rsidRPr="003159CD">
        <w:rPr>
          <w:lang w:val="lt-LT"/>
        </w:rPr>
        <w:t xml:space="preserve"> teisinį statusą, paskirtą atstovą</w:t>
      </w:r>
      <w:r w:rsidR="00B94401" w:rsidRPr="003159CD">
        <w:rPr>
          <w:lang w:val="lt-LT"/>
        </w:rPr>
        <w:t>;</w:t>
      </w:r>
    </w:p>
    <w:p w14:paraId="3D799357" w14:textId="50700320" w:rsidR="00207116" w:rsidRPr="003159CD" w:rsidRDefault="00D838F6" w:rsidP="007C57A1">
      <w:pPr>
        <w:tabs>
          <w:tab w:val="left" w:pos="540"/>
          <w:tab w:val="left" w:pos="720"/>
          <w:tab w:val="left" w:pos="1276"/>
        </w:tabs>
        <w:ind w:firstLine="567"/>
        <w:jc w:val="both"/>
        <w:rPr>
          <w:lang w:val="lt-LT"/>
        </w:rPr>
      </w:pPr>
      <w:r w:rsidRPr="003159CD">
        <w:rPr>
          <w:lang w:val="lt-LT"/>
        </w:rPr>
        <w:t xml:space="preserve">3.2.5. </w:t>
      </w:r>
      <w:r w:rsidR="00B94401" w:rsidRPr="003159CD">
        <w:rPr>
          <w:lang w:val="lt-LT"/>
        </w:rPr>
        <w:t>kilus Šalių ginčui dėl Sutarties, ne vėliau kaip per 3 (tris) darbo dienas nuo ginčo kilimo dienos deleguoti atstovą spręsti ginčo.</w:t>
      </w:r>
    </w:p>
    <w:p w14:paraId="45ED3FB3" w14:textId="7BD3EE23" w:rsidR="00B5536A" w:rsidRPr="002646FD" w:rsidRDefault="00D838F6" w:rsidP="007C57A1">
      <w:pPr>
        <w:tabs>
          <w:tab w:val="left" w:pos="180"/>
          <w:tab w:val="left" w:pos="630"/>
          <w:tab w:val="left" w:pos="1170"/>
        </w:tabs>
        <w:ind w:firstLine="567"/>
        <w:jc w:val="both"/>
        <w:rPr>
          <w:lang w:val="lt-LT"/>
        </w:rPr>
      </w:pPr>
      <w:r w:rsidRPr="002646FD">
        <w:rPr>
          <w:lang w:val="lt-LT"/>
        </w:rPr>
        <w:t xml:space="preserve">3.3. </w:t>
      </w:r>
      <w:r w:rsidR="00B5536A" w:rsidRPr="002646FD">
        <w:rPr>
          <w:lang w:val="lt-LT"/>
        </w:rPr>
        <w:t>Jeigu Pardavėjo kvalifikacija dėl teisės verstis atitinkama veikla nebuvo tikrinama arba tikrinama ne visa apimtimi, Pardavėjas Pirkėjui įsipareigoja, kad Sutartį vykdys t</w:t>
      </w:r>
      <w:r w:rsidR="002646FD" w:rsidRPr="002646FD">
        <w:rPr>
          <w:lang w:val="lt-LT"/>
        </w:rPr>
        <w:t>ik tokią teisę turintys asmenys.</w:t>
      </w:r>
    </w:p>
    <w:p w14:paraId="7C164652" w14:textId="1CD98EA8" w:rsidR="00207116" w:rsidRPr="002646FD" w:rsidRDefault="00D838F6" w:rsidP="007C57A1">
      <w:pPr>
        <w:tabs>
          <w:tab w:val="left" w:pos="180"/>
          <w:tab w:val="left" w:pos="630"/>
          <w:tab w:val="left" w:pos="1170"/>
        </w:tabs>
        <w:ind w:firstLine="567"/>
        <w:jc w:val="both"/>
        <w:rPr>
          <w:lang w:val="lt-LT"/>
        </w:rPr>
      </w:pPr>
      <w:r w:rsidRPr="002646FD">
        <w:rPr>
          <w:lang w:val="lt-LT"/>
        </w:rPr>
        <w:t xml:space="preserve">3.4. </w:t>
      </w:r>
      <w:r w:rsidR="00207116" w:rsidRPr="002646FD">
        <w:rPr>
          <w:lang w:val="lt-LT"/>
        </w:rPr>
        <w:t>Kiti Šalių įsipareigojimai nurodyti Sutarties priede.</w:t>
      </w:r>
    </w:p>
    <w:p w14:paraId="7D94B032" w14:textId="77777777" w:rsidR="00B94401" w:rsidRPr="003159CD" w:rsidRDefault="00B94401" w:rsidP="007C57A1">
      <w:pPr>
        <w:tabs>
          <w:tab w:val="left" w:pos="540"/>
          <w:tab w:val="left" w:pos="720"/>
          <w:tab w:val="left" w:pos="1276"/>
        </w:tabs>
        <w:jc w:val="both"/>
        <w:rPr>
          <w:lang w:val="lt-LT"/>
        </w:rPr>
      </w:pPr>
    </w:p>
    <w:p w14:paraId="4C386A78" w14:textId="10C08A97" w:rsidR="00B94401" w:rsidRPr="003159CD" w:rsidRDefault="00D838F6" w:rsidP="007C57A1">
      <w:pPr>
        <w:tabs>
          <w:tab w:val="left" w:pos="0"/>
        </w:tabs>
        <w:spacing w:before="240" w:after="240"/>
        <w:jc w:val="center"/>
        <w:rPr>
          <w:b/>
          <w:bCs/>
          <w:lang w:val="lt-LT"/>
        </w:rPr>
      </w:pPr>
      <w:r w:rsidRPr="003159CD">
        <w:rPr>
          <w:b/>
          <w:bCs/>
          <w:lang w:val="lt-LT"/>
        </w:rPr>
        <w:t xml:space="preserve">4. </w:t>
      </w:r>
      <w:r w:rsidR="00B94401" w:rsidRPr="003159CD">
        <w:rPr>
          <w:b/>
          <w:bCs/>
          <w:lang w:val="lt-LT"/>
        </w:rPr>
        <w:t>ŠALIŲ TEISĖS</w:t>
      </w:r>
    </w:p>
    <w:p w14:paraId="2B59649F" w14:textId="73991852" w:rsidR="00B94401" w:rsidRPr="003159CD" w:rsidRDefault="00D838F6" w:rsidP="007C57A1">
      <w:pPr>
        <w:pStyle w:val="Pagrindinistekstas"/>
        <w:tabs>
          <w:tab w:val="left" w:pos="1134"/>
        </w:tabs>
        <w:ind w:firstLine="567"/>
        <w:rPr>
          <w:color w:val="auto"/>
          <w:lang w:val="lt-LT"/>
        </w:rPr>
      </w:pPr>
      <w:r w:rsidRPr="003159CD">
        <w:rPr>
          <w:color w:val="auto"/>
          <w:lang w:val="lt-LT"/>
        </w:rPr>
        <w:t xml:space="preserve">4.1. </w:t>
      </w:r>
      <w:r w:rsidR="00B94401" w:rsidRPr="003159CD">
        <w:rPr>
          <w:color w:val="auto"/>
          <w:lang w:val="lt-LT"/>
        </w:rPr>
        <w:t>Pardavėjas turi teisę:</w:t>
      </w:r>
    </w:p>
    <w:p w14:paraId="1F75F83D" w14:textId="10DC6EF3" w:rsidR="00B2387E" w:rsidRPr="002646FD" w:rsidRDefault="00D838F6" w:rsidP="007C57A1">
      <w:pPr>
        <w:tabs>
          <w:tab w:val="left" w:pos="1276"/>
        </w:tabs>
        <w:ind w:firstLine="567"/>
        <w:jc w:val="both"/>
        <w:rPr>
          <w:lang w:val="lt-LT"/>
        </w:rPr>
      </w:pPr>
      <w:r w:rsidRPr="003159CD">
        <w:rPr>
          <w:lang w:val="lt-LT"/>
        </w:rPr>
        <w:t xml:space="preserve">4.1.1. </w:t>
      </w:r>
      <w:r w:rsidR="00B2387E" w:rsidRPr="003159CD">
        <w:rPr>
          <w:lang w:val="lt-LT"/>
        </w:rPr>
        <w:t xml:space="preserve">reikalauti, kad Pirkėjas </w:t>
      </w:r>
      <w:r w:rsidR="00B2387E" w:rsidRPr="002646FD">
        <w:rPr>
          <w:lang w:val="lt-LT"/>
        </w:rPr>
        <w:t>priimtų Sutarties ir Sutarties priedo reikalavimus atitinkančias</w:t>
      </w:r>
      <w:r w:rsidR="00B2387E" w:rsidRPr="002646FD">
        <w:rPr>
          <w:b/>
          <w:lang w:val="lt-LT"/>
        </w:rPr>
        <w:t xml:space="preserve"> </w:t>
      </w:r>
      <w:r w:rsidR="00B2387E" w:rsidRPr="002646FD">
        <w:rPr>
          <w:lang w:val="lt-LT"/>
        </w:rPr>
        <w:t>kokybiškas</w:t>
      </w:r>
      <w:r w:rsidR="00B2387E" w:rsidRPr="002646FD">
        <w:rPr>
          <w:b/>
          <w:lang w:val="lt-LT"/>
        </w:rPr>
        <w:t xml:space="preserve"> </w:t>
      </w:r>
      <w:r w:rsidR="00B2387E" w:rsidRPr="002646FD">
        <w:rPr>
          <w:lang w:val="lt-LT"/>
        </w:rPr>
        <w:t>prekes, arba atsisakyti vykdyti Sutartį, jei Pirkėjas, pažeisdamas savo įsipareigojimus, nepriima ar ats</w:t>
      </w:r>
      <w:r w:rsidR="004167F1" w:rsidRPr="002646FD">
        <w:rPr>
          <w:lang w:val="lt-LT"/>
        </w:rPr>
        <w:t>isako priimti kokybiškas prekes;</w:t>
      </w:r>
    </w:p>
    <w:p w14:paraId="0BC0F2C9" w14:textId="479179AD" w:rsidR="00B94401" w:rsidRPr="002646FD" w:rsidRDefault="00D838F6" w:rsidP="007C57A1">
      <w:pPr>
        <w:tabs>
          <w:tab w:val="left" w:pos="1276"/>
        </w:tabs>
        <w:ind w:firstLine="567"/>
        <w:jc w:val="both"/>
        <w:rPr>
          <w:lang w:val="lt-LT"/>
        </w:rPr>
      </w:pPr>
      <w:r w:rsidRPr="002646FD">
        <w:rPr>
          <w:lang w:val="lt-LT"/>
        </w:rPr>
        <w:t xml:space="preserve">4.1.2. </w:t>
      </w:r>
      <w:r w:rsidR="00B94401" w:rsidRPr="002646FD">
        <w:rPr>
          <w:lang w:val="lt-LT"/>
        </w:rPr>
        <w:t>reikalauti iš Pirkėjo sumokėti už Sutarties ir Sutarties priedo reikalavimus atitinkančias prekes Sutartyje nurodyta</w:t>
      </w:r>
      <w:r w:rsidR="004167F1" w:rsidRPr="002646FD">
        <w:rPr>
          <w:lang w:val="lt-LT"/>
        </w:rPr>
        <w:t xml:space="preserve"> tvarka, sąlygomis ir terminais.</w:t>
      </w:r>
    </w:p>
    <w:p w14:paraId="042ECC75" w14:textId="7F7BB310" w:rsidR="00B94401" w:rsidRPr="002646FD" w:rsidRDefault="00D838F6" w:rsidP="007C57A1">
      <w:pPr>
        <w:pStyle w:val="Pagrindinistekstas"/>
        <w:tabs>
          <w:tab w:val="left" w:pos="1134"/>
        </w:tabs>
        <w:ind w:firstLine="567"/>
        <w:rPr>
          <w:color w:val="auto"/>
          <w:lang w:val="lt-LT"/>
        </w:rPr>
      </w:pPr>
      <w:r w:rsidRPr="002646FD">
        <w:rPr>
          <w:color w:val="auto"/>
          <w:lang w:val="lt-LT"/>
        </w:rPr>
        <w:t xml:space="preserve">4.2. </w:t>
      </w:r>
      <w:r w:rsidR="00B94401" w:rsidRPr="002646FD">
        <w:rPr>
          <w:color w:val="auto"/>
          <w:lang w:val="lt-LT"/>
        </w:rPr>
        <w:t>Pirkėjas turi teisę:</w:t>
      </w:r>
    </w:p>
    <w:p w14:paraId="12666A44" w14:textId="39229A06" w:rsidR="00B94401" w:rsidRPr="002646FD" w:rsidRDefault="00D838F6" w:rsidP="007C57A1">
      <w:pPr>
        <w:tabs>
          <w:tab w:val="left" w:pos="540"/>
          <w:tab w:val="left" w:pos="1276"/>
        </w:tabs>
        <w:ind w:firstLine="567"/>
        <w:jc w:val="both"/>
        <w:rPr>
          <w:lang w:val="lt-LT"/>
        </w:rPr>
      </w:pPr>
      <w:r w:rsidRPr="002646FD">
        <w:rPr>
          <w:lang w:val="lt-LT"/>
        </w:rPr>
        <w:t xml:space="preserve">4.2.1. </w:t>
      </w:r>
      <w:r w:rsidR="00B94401" w:rsidRPr="002646FD">
        <w:rPr>
          <w:lang w:val="lt-LT"/>
        </w:rPr>
        <w:t>nemokėti už prekes, jei</w:t>
      </w:r>
      <w:r w:rsidR="00A03330" w:rsidRPr="002646FD">
        <w:rPr>
          <w:lang w:val="lt-LT"/>
        </w:rPr>
        <w:t xml:space="preserve"> pateikta neteisinga PVM sąskaita faktūra</w:t>
      </w:r>
      <w:r w:rsidR="00B94401" w:rsidRPr="002646FD">
        <w:rPr>
          <w:lang w:val="lt-LT"/>
        </w:rPr>
        <w:t xml:space="preserve"> (kol bus išsiaiškinta su Pardavėju ir</w:t>
      </w:r>
      <w:r w:rsidR="00A03330" w:rsidRPr="002646FD">
        <w:rPr>
          <w:lang w:val="lt-LT"/>
        </w:rPr>
        <w:t xml:space="preserve"> bus pateikta teisinga PVM sąskaita faktūra</w:t>
      </w:r>
      <w:r w:rsidR="00B94401" w:rsidRPr="002646FD">
        <w:rPr>
          <w:lang w:val="lt-LT"/>
        </w:rPr>
        <w:t>);</w:t>
      </w:r>
    </w:p>
    <w:p w14:paraId="454B0E81" w14:textId="77777777" w:rsidR="004C09F1" w:rsidRPr="002646FD" w:rsidRDefault="00D838F6" w:rsidP="007C57A1">
      <w:pPr>
        <w:tabs>
          <w:tab w:val="left" w:pos="1276"/>
        </w:tabs>
        <w:ind w:firstLine="567"/>
        <w:jc w:val="both"/>
        <w:rPr>
          <w:lang w:val="lt-LT"/>
        </w:rPr>
      </w:pPr>
      <w:r w:rsidRPr="002646FD">
        <w:rPr>
          <w:lang w:val="lt-LT"/>
        </w:rPr>
        <w:t xml:space="preserve">4.2.2. </w:t>
      </w:r>
      <w:r w:rsidR="009D01D0" w:rsidRPr="002646FD">
        <w:rPr>
          <w:lang w:val="lt-LT"/>
        </w:rPr>
        <w:t xml:space="preserve">nustatęs trūkumus, sulaikyti apmokėjimą bei reikalauti, kad Pardavėjas neatlygintinai pašalintų trūkumus per Pirkėjo nustatytą </w:t>
      </w:r>
      <w:r w:rsidRPr="002646FD">
        <w:rPr>
          <w:lang w:val="lt-LT"/>
        </w:rPr>
        <w:t xml:space="preserve">protingą </w:t>
      </w:r>
      <w:r w:rsidR="009D01D0" w:rsidRPr="002646FD">
        <w:rPr>
          <w:lang w:val="lt-LT"/>
        </w:rPr>
        <w:t>terminą ir (arba) atlygintų nuostolius, susijusius su netinkamu Sutarties vykdymu</w:t>
      </w:r>
      <w:r w:rsidR="004C09F1" w:rsidRPr="002646FD">
        <w:rPr>
          <w:lang w:val="lt-LT"/>
        </w:rPr>
        <w:t>;</w:t>
      </w:r>
    </w:p>
    <w:p w14:paraId="0DC4A1CB" w14:textId="5A2BD6AE" w:rsidR="00F5483A" w:rsidRDefault="00ED4DAC" w:rsidP="007C57A1">
      <w:pPr>
        <w:tabs>
          <w:tab w:val="left" w:pos="1276"/>
        </w:tabs>
        <w:ind w:firstLine="567"/>
        <w:jc w:val="both"/>
        <w:rPr>
          <w:lang w:val="lt-LT"/>
        </w:rPr>
      </w:pPr>
      <w:r w:rsidRPr="002646FD">
        <w:rPr>
          <w:lang w:val="lt-LT"/>
        </w:rPr>
        <w:t>4.2.3</w:t>
      </w:r>
      <w:r w:rsidR="004C09F1" w:rsidRPr="002646FD">
        <w:rPr>
          <w:lang w:val="lt-LT"/>
        </w:rPr>
        <w:t xml:space="preserve">. </w:t>
      </w:r>
      <w:r w:rsidR="00F5483A" w:rsidRPr="00F5483A">
        <w:rPr>
          <w:lang w:val="lt-LT"/>
        </w:rPr>
        <w:t>reikalauti iš Pardavėjo kartu ir netesybų, ir realiai įvykdyti prievolę, kai Pardavėjas praleidžia prievolės įvykdymo terminą.</w:t>
      </w:r>
    </w:p>
    <w:p w14:paraId="29784599" w14:textId="2A5F2FE4" w:rsidR="00B94401" w:rsidRPr="002646FD" w:rsidRDefault="00F5483A" w:rsidP="007C57A1">
      <w:pPr>
        <w:tabs>
          <w:tab w:val="left" w:pos="1276"/>
        </w:tabs>
        <w:ind w:firstLine="567"/>
        <w:jc w:val="both"/>
        <w:rPr>
          <w:lang w:val="lt-LT"/>
        </w:rPr>
      </w:pPr>
      <w:r>
        <w:rPr>
          <w:lang w:val="lt-LT"/>
        </w:rPr>
        <w:t>4.2.4</w:t>
      </w:r>
      <w:r w:rsidRPr="00F5483A">
        <w:rPr>
          <w:lang w:val="lt-LT"/>
        </w:rPr>
        <w:t xml:space="preserve">. </w:t>
      </w:r>
      <w:r w:rsidR="004C09F1" w:rsidRPr="002646FD">
        <w:rPr>
          <w:lang w:val="lt-LT"/>
        </w:rPr>
        <w:t>priskaičiuotų netesybų sumos dydžiu mažinti savo piniginę prievolę Pardavėjui</w:t>
      </w:r>
      <w:r w:rsidR="00B94401" w:rsidRPr="002646FD">
        <w:rPr>
          <w:lang w:val="lt-LT"/>
        </w:rPr>
        <w:t>.</w:t>
      </w:r>
    </w:p>
    <w:p w14:paraId="0612CB50" w14:textId="7BC55D42" w:rsidR="00B94401" w:rsidRPr="002646FD" w:rsidRDefault="00D838F6" w:rsidP="007C57A1">
      <w:pPr>
        <w:tabs>
          <w:tab w:val="left" w:pos="1170"/>
          <w:tab w:val="left" w:pos="1276"/>
        </w:tabs>
        <w:ind w:firstLine="567"/>
        <w:jc w:val="both"/>
        <w:rPr>
          <w:lang w:val="lt-LT"/>
        </w:rPr>
      </w:pPr>
      <w:r w:rsidRPr="002646FD">
        <w:rPr>
          <w:lang w:val="lt-LT"/>
        </w:rPr>
        <w:t xml:space="preserve">4.3. </w:t>
      </w:r>
      <w:r w:rsidR="000620E5" w:rsidRPr="002646FD">
        <w:rPr>
          <w:lang w:val="lt-LT"/>
        </w:rPr>
        <w:t>Kitos Šalių teisės nurodytos Sutarties priede.</w:t>
      </w:r>
    </w:p>
    <w:p w14:paraId="1A0E6F8A" w14:textId="77777777" w:rsidR="0052550A" w:rsidRPr="003159CD" w:rsidRDefault="0052550A" w:rsidP="007C57A1">
      <w:pPr>
        <w:pStyle w:val="Sraopastraipa"/>
        <w:tabs>
          <w:tab w:val="left" w:pos="1170"/>
          <w:tab w:val="left" w:pos="1276"/>
        </w:tabs>
        <w:ind w:left="567"/>
        <w:jc w:val="both"/>
        <w:rPr>
          <w:lang w:val="lt-LT"/>
        </w:rPr>
      </w:pPr>
    </w:p>
    <w:p w14:paraId="36D9D2CE" w14:textId="459184CB" w:rsidR="00B94401" w:rsidRPr="003159CD" w:rsidRDefault="00D838F6" w:rsidP="007C57A1">
      <w:pPr>
        <w:tabs>
          <w:tab w:val="left" w:pos="0"/>
        </w:tabs>
        <w:spacing w:before="240" w:after="240"/>
        <w:jc w:val="center"/>
        <w:rPr>
          <w:b/>
          <w:bCs/>
          <w:lang w:val="lt-LT"/>
        </w:rPr>
      </w:pPr>
      <w:r w:rsidRPr="003159CD">
        <w:rPr>
          <w:b/>
          <w:bCs/>
          <w:lang w:val="lt-LT"/>
        </w:rPr>
        <w:t xml:space="preserve">5. </w:t>
      </w:r>
      <w:r w:rsidR="00B94401" w:rsidRPr="003159CD">
        <w:rPr>
          <w:b/>
          <w:bCs/>
          <w:lang w:val="lt-LT"/>
        </w:rPr>
        <w:t>ŠALIŲ ATSAKOMYBĖ</w:t>
      </w:r>
    </w:p>
    <w:p w14:paraId="5D790239" w14:textId="24B69B05" w:rsidR="00B94401" w:rsidRPr="003159CD" w:rsidRDefault="00D838F6" w:rsidP="007C57A1">
      <w:pPr>
        <w:tabs>
          <w:tab w:val="left" w:pos="0"/>
          <w:tab w:val="left" w:pos="1134"/>
        </w:tabs>
        <w:ind w:firstLine="567"/>
        <w:jc w:val="both"/>
        <w:rPr>
          <w:lang w:val="lt-LT"/>
        </w:rPr>
      </w:pPr>
      <w:r w:rsidRPr="003159CD">
        <w:rPr>
          <w:lang w:val="lt-LT"/>
        </w:rPr>
        <w:t xml:space="preserve">5.1. </w:t>
      </w:r>
      <w:r w:rsidR="00B94401" w:rsidRPr="003159CD">
        <w:rPr>
          <w:lang w:val="lt-LT"/>
        </w:rPr>
        <w:t>Už įsipareigojimų, prisiimtų Sutartimi, nevykdymą arba netinkamą vykdymą Šalys atsako įstatymų nustatyta tvarka, atsižvelgdamos į Sutartyje nustatytus ypatumus.</w:t>
      </w:r>
    </w:p>
    <w:p w14:paraId="6BEBAEC2" w14:textId="0E1DB508" w:rsidR="009926F3" w:rsidRPr="003159CD" w:rsidRDefault="00D838F6" w:rsidP="007C57A1">
      <w:pPr>
        <w:tabs>
          <w:tab w:val="left" w:pos="0"/>
          <w:tab w:val="left" w:pos="1134"/>
        </w:tabs>
        <w:ind w:firstLine="567"/>
        <w:jc w:val="both"/>
        <w:rPr>
          <w:lang w:val="lt-LT"/>
        </w:rPr>
      </w:pPr>
      <w:r w:rsidRPr="003159CD">
        <w:rPr>
          <w:lang w:val="lt-LT"/>
        </w:rPr>
        <w:t xml:space="preserve">5.2. </w:t>
      </w:r>
      <w:r w:rsidR="00B94401" w:rsidRPr="003159CD">
        <w:rPr>
          <w:lang w:val="lt-LT"/>
        </w:rPr>
        <w:t xml:space="preserve">Pardavėjas atsako už visus pagal Sutartį prisiimtus įsipareigojimus, nepaisant to, ar jiems vykdyti bus pasitelkiami tretieji asmenys. </w:t>
      </w:r>
      <w:r w:rsidR="00B94401" w:rsidRPr="003159CD">
        <w:rPr>
          <w:color w:val="000000"/>
          <w:lang w:val="lt-LT"/>
        </w:rPr>
        <w:t>Pardavėjui taip pat tenka prekės atsitiktinio žuvimo rizika iki prekių perdavimo–priėmimo akto pasirašymo momento</w:t>
      </w:r>
      <w:r w:rsidR="0084511D" w:rsidRPr="003159CD">
        <w:rPr>
          <w:lang w:val="lt-LT"/>
        </w:rPr>
        <w:t>.</w:t>
      </w:r>
    </w:p>
    <w:p w14:paraId="706E8FC3" w14:textId="305D80AA" w:rsidR="00B94401" w:rsidRPr="003159CD" w:rsidRDefault="00D838F6" w:rsidP="007C57A1">
      <w:pPr>
        <w:tabs>
          <w:tab w:val="left" w:pos="0"/>
          <w:tab w:val="left" w:pos="1134"/>
        </w:tabs>
        <w:ind w:firstLine="567"/>
        <w:jc w:val="both"/>
        <w:rPr>
          <w:lang w:val="lt-LT"/>
        </w:rPr>
      </w:pPr>
      <w:r w:rsidRPr="003159CD">
        <w:rPr>
          <w:lang w:val="lt-LT"/>
        </w:rPr>
        <w:t xml:space="preserve">5.3. </w:t>
      </w:r>
      <w:r w:rsidR="00B94401" w:rsidRPr="003159CD">
        <w:rPr>
          <w:lang w:val="lt-LT"/>
        </w:rPr>
        <w:t>Nei viena iš Šalių nėra atsakinga už įsipareigojimų nevykdymą ar netinkamą vykdymą, jeigu juos vykdyti trukdė nenugalima jėga (</w:t>
      </w:r>
      <w:r w:rsidR="00B94401" w:rsidRPr="003159CD">
        <w:rPr>
          <w:i/>
          <w:lang w:val="lt-LT"/>
        </w:rPr>
        <w:t>force majeure</w:t>
      </w:r>
      <w:r w:rsidR="00B94401" w:rsidRPr="003159C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C8E0CB9" w14:textId="7CAA67D0" w:rsidR="00B94401" w:rsidRPr="003159CD" w:rsidRDefault="00D838F6" w:rsidP="007C57A1">
      <w:pPr>
        <w:tabs>
          <w:tab w:val="left" w:pos="0"/>
          <w:tab w:val="left" w:pos="540"/>
          <w:tab w:val="left" w:pos="1134"/>
        </w:tabs>
        <w:ind w:firstLine="567"/>
        <w:jc w:val="both"/>
        <w:rPr>
          <w:lang w:val="lt-LT"/>
        </w:rPr>
      </w:pPr>
      <w:r w:rsidRPr="003159CD">
        <w:rPr>
          <w:lang w:val="lt-LT"/>
        </w:rPr>
        <w:lastRenderedPageBreak/>
        <w:t xml:space="preserve">5.4. </w:t>
      </w:r>
      <w:r w:rsidR="00B94401" w:rsidRPr="003159CD">
        <w:rPr>
          <w:lang w:val="lt-LT"/>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w:t>
      </w:r>
      <w:r w:rsidR="00D76A6A" w:rsidRPr="003159CD">
        <w:rPr>
          <w:lang w:val="lt-LT"/>
        </w:rPr>
        <w:t xml:space="preserve"> </w:t>
      </w:r>
      <w:r w:rsidR="00B94401" w:rsidRPr="003159CD">
        <w:rPr>
          <w:lang w:val="lt-LT"/>
        </w:rPr>
        <w:t xml:space="preserve">dienų, kita Šalis turi teisę nedelsdama nutraukti Sutartį, pranešdama kitai Šaliai apie tai raštu. </w:t>
      </w:r>
    </w:p>
    <w:p w14:paraId="5577B96C" w14:textId="77777777" w:rsidR="00612000" w:rsidRPr="003159CD" w:rsidRDefault="00612000" w:rsidP="007C57A1">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14:paraId="6B09DEAA" w14:textId="078372C6" w:rsidR="00AF6A99" w:rsidRPr="00346278" w:rsidRDefault="00AF6A99" w:rsidP="007C57A1">
      <w:pPr>
        <w:tabs>
          <w:tab w:val="left" w:pos="0"/>
          <w:tab w:val="left" w:pos="1134"/>
        </w:tabs>
        <w:jc w:val="center"/>
        <w:rPr>
          <w:b/>
          <w:lang w:val="lt-LT"/>
        </w:rPr>
      </w:pPr>
      <w:r w:rsidRPr="00346278">
        <w:rPr>
          <w:b/>
          <w:lang w:val="lt-LT"/>
        </w:rPr>
        <w:t>6. PARDAVĖJO TEISĖ PASITELKTI TREČIUOSIUS ASMENIS (SUBTIEKIMAS)</w:t>
      </w:r>
    </w:p>
    <w:p w14:paraId="3619BC3D" w14:textId="77777777" w:rsidR="00612000" w:rsidRPr="00346278" w:rsidRDefault="00612000" w:rsidP="007C57A1">
      <w:pPr>
        <w:tabs>
          <w:tab w:val="left" w:pos="0"/>
          <w:tab w:val="left" w:pos="1134"/>
        </w:tabs>
        <w:ind w:left="360"/>
        <w:jc w:val="center"/>
        <w:rPr>
          <w:b/>
          <w:lang w:val="lt-LT"/>
        </w:rPr>
      </w:pPr>
    </w:p>
    <w:p w14:paraId="6191F2C1" w14:textId="63EA09B7" w:rsidR="009E19DF" w:rsidRPr="009E19DF" w:rsidRDefault="009E19DF" w:rsidP="009E19DF">
      <w:pPr>
        <w:tabs>
          <w:tab w:val="left" w:pos="1134"/>
          <w:tab w:val="left" w:pos="9630"/>
          <w:tab w:val="left" w:pos="9720"/>
        </w:tabs>
        <w:ind w:right="8" w:firstLine="567"/>
        <w:jc w:val="both"/>
        <w:rPr>
          <w:bCs/>
          <w:lang w:val="lt-LT"/>
        </w:rPr>
      </w:pPr>
      <w:r w:rsidRPr="009E19DF">
        <w:rPr>
          <w:bCs/>
          <w:lang w:val="lt-LT"/>
        </w:rPr>
        <w:t>6.1. Pardavėjas Sutarties vykdymui gali pasitelkti:</w:t>
      </w:r>
    </w:p>
    <w:p w14:paraId="371AB4D3" w14:textId="77777777" w:rsidR="009E19DF" w:rsidRPr="009E19DF" w:rsidRDefault="009E19DF" w:rsidP="009E19DF">
      <w:pPr>
        <w:tabs>
          <w:tab w:val="left" w:pos="1134"/>
          <w:tab w:val="left" w:pos="9630"/>
          <w:tab w:val="left" w:pos="9720"/>
        </w:tabs>
        <w:ind w:right="8" w:firstLine="567"/>
        <w:jc w:val="both"/>
        <w:rPr>
          <w:bCs/>
          <w:lang w:val="lt-LT"/>
        </w:rPr>
      </w:pPr>
      <w:r w:rsidRPr="009E19DF">
        <w:rPr>
          <w:bCs/>
          <w:lang w:val="lt-LT"/>
        </w:rPr>
        <w:t>6.1.1. savo pasiūlyme nurodytus subtiekėjus, kuriais grindžiama Pardavėjo kvalifikacija;</w:t>
      </w:r>
    </w:p>
    <w:p w14:paraId="1697CCE9" w14:textId="77777777" w:rsidR="009E19DF" w:rsidRPr="009E19DF" w:rsidRDefault="009E19DF" w:rsidP="009E19DF">
      <w:pPr>
        <w:tabs>
          <w:tab w:val="left" w:pos="1134"/>
          <w:tab w:val="left" w:pos="9630"/>
          <w:tab w:val="left" w:pos="9720"/>
        </w:tabs>
        <w:ind w:right="8" w:firstLine="567"/>
        <w:jc w:val="both"/>
        <w:rPr>
          <w:bCs/>
          <w:lang w:val="lt-LT"/>
        </w:rPr>
      </w:pPr>
      <w:r w:rsidRPr="009E19DF">
        <w:rPr>
          <w:bCs/>
          <w:lang w:val="lt-LT"/>
        </w:rPr>
        <w:t xml:space="preserve">6.1.2. kitus subtiekėjus, jeigu pasiūlymo pateikimo metu jie buvo žinomi. </w:t>
      </w:r>
    </w:p>
    <w:p w14:paraId="589CBA58" w14:textId="77777777" w:rsidR="009E19DF" w:rsidRPr="009E19DF" w:rsidRDefault="009E19DF" w:rsidP="009E19DF">
      <w:pPr>
        <w:tabs>
          <w:tab w:val="left" w:pos="1134"/>
          <w:tab w:val="left" w:pos="9630"/>
          <w:tab w:val="left" w:pos="9720"/>
        </w:tabs>
        <w:ind w:right="8" w:firstLine="567"/>
        <w:jc w:val="both"/>
        <w:rPr>
          <w:bCs/>
          <w:lang w:val="lt-LT"/>
        </w:rPr>
      </w:pPr>
      <w:r w:rsidRPr="009E19DF">
        <w:rPr>
          <w:bCs/>
          <w:lang w:val="lt-LT"/>
        </w:rPr>
        <w:t>6.2. Tuo atveju, jei pasiūlymo pateikimo metu Pardavėjui nebuvo žinomi kiti subtiekėjai, Pardavėjas po Sutarties įsigaliojimo įsipareigoja ne vėliau kaip likus 2 (dviem) darbo dienoms iki Sutarties ar Sutarties etapo, kurio veiklas vykdys numatomas pasitelkti subtiekėjas, vykdymo pradžios Pirkėjui pranešti tuo metu žinomų subtiekėjų pavadinimus, kontaktinius duomenis ir jų atstovus. Pardavėjas privalo informuoti Pirkėją apie minėtos informacijos pasikeitimus visu Sutarties vykdymo metu. Subtiekėjo pasitelkimas nekeičia Pardavėjo atsakomybės dėl Sutarties įvykdymo. Pardavėjas gali pakeisti subtiekėjus, jeigu sutarties vykdymo metu jie:</w:t>
      </w:r>
    </w:p>
    <w:p w14:paraId="0FA5A88D" w14:textId="77777777" w:rsidR="009E19DF" w:rsidRPr="009E19DF" w:rsidRDefault="009E19DF" w:rsidP="009E19DF">
      <w:pPr>
        <w:tabs>
          <w:tab w:val="left" w:pos="1134"/>
          <w:tab w:val="left" w:pos="9630"/>
          <w:tab w:val="left" w:pos="9720"/>
        </w:tabs>
        <w:ind w:right="8" w:firstLine="567"/>
        <w:jc w:val="both"/>
        <w:rPr>
          <w:bCs/>
          <w:lang w:val="lt-LT"/>
        </w:rPr>
      </w:pPr>
      <w:r w:rsidRPr="009E19DF">
        <w:rPr>
          <w:bCs/>
          <w:lang w:val="lt-LT"/>
        </w:rPr>
        <w:t>6.2.1.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14:paraId="613FCFE2" w14:textId="77777777" w:rsidR="009E19DF" w:rsidRPr="009E19DF" w:rsidRDefault="009E19DF" w:rsidP="009E19DF">
      <w:pPr>
        <w:tabs>
          <w:tab w:val="left" w:pos="1134"/>
          <w:tab w:val="left" w:pos="9630"/>
          <w:tab w:val="left" w:pos="9720"/>
        </w:tabs>
        <w:ind w:right="8" w:firstLine="567"/>
        <w:jc w:val="both"/>
        <w:rPr>
          <w:bCs/>
          <w:lang w:val="lt-LT"/>
        </w:rPr>
      </w:pPr>
      <w:r w:rsidRPr="009E19DF">
        <w:rPr>
          <w:bCs/>
          <w:lang w:val="lt-LT"/>
        </w:rPr>
        <w:t>6.2.2. Pardavėjo pasiūlyme nurodyto subtiekėjo, kuriuo grindžiama Pardavėjo kvalifikacija, padėtis atitinka bent vieną Lietuvos Respublikos viešųjų pirkimų įstatymo 46 straipsnyje nustatytų pašalinimo pagrindų.</w:t>
      </w:r>
    </w:p>
    <w:p w14:paraId="0D37C91C" w14:textId="681706D0" w:rsidR="00AF6A99" w:rsidRDefault="009E19DF" w:rsidP="009E19DF">
      <w:pPr>
        <w:tabs>
          <w:tab w:val="left" w:pos="1134"/>
          <w:tab w:val="left" w:pos="9630"/>
          <w:tab w:val="left" w:pos="9720"/>
        </w:tabs>
        <w:ind w:right="8" w:firstLine="567"/>
        <w:jc w:val="both"/>
        <w:rPr>
          <w:bCs/>
          <w:lang w:val="lt-LT"/>
        </w:rPr>
      </w:pPr>
      <w:r w:rsidRPr="009E19DF">
        <w:rPr>
          <w:bCs/>
          <w:lang w:val="lt-LT"/>
        </w:rPr>
        <w:t>6.3.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Subtiekėjai, kurie buvo nurodyti Pardavėjo pasiūlyme, gali būti keičiami tik gavus rašytinį Pirkėjo sutikimą. Jeigu keičiami, Pardavėjo pasiūlyme nurodyti subtiekėjai, kuriais grindžiama Pardavėjo kvalifikacija, Pardavėjas privalo pateikti jų pašalinimo pagrindų nebuvimą, kvalifikaciją patvirtinančius dokumentus tai dienai, kai Pardavėjas kreipiasi į Pirkėją su prašymu pakeisti. Prieš duodamas sutikimą keisti Pardavėjo pasiūlyme nurodytus subtiekėjus, kuriais grindžiama Pardavėjo kvalifikacija, Pirkėjas privalo patikrinti naujų, Pardavėjo pasiūlyme nenurodytų, subtiekėjų, kuriais grindžiama Pardavėjo kvalifikacija, pašalinimo pagrindų nebuvimą ir kvalifikacijos atitiktį.</w:t>
      </w:r>
    </w:p>
    <w:p w14:paraId="3867D06D" w14:textId="77777777" w:rsidR="009E19DF" w:rsidRPr="003159CD" w:rsidRDefault="009E19DF" w:rsidP="009E19DF">
      <w:pPr>
        <w:tabs>
          <w:tab w:val="left" w:pos="1134"/>
          <w:tab w:val="left" w:pos="9630"/>
          <w:tab w:val="left" w:pos="9720"/>
        </w:tabs>
        <w:ind w:right="8" w:firstLine="567"/>
        <w:jc w:val="both"/>
        <w:rPr>
          <w:i/>
          <w:lang w:val="lt-LT"/>
        </w:rPr>
      </w:pPr>
    </w:p>
    <w:p w14:paraId="23AB58B8" w14:textId="26AB44FE" w:rsidR="00835B36" w:rsidRPr="005F78AD" w:rsidRDefault="004C0FDA" w:rsidP="007C57A1">
      <w:pPr>
        <w:tabs>
          <w:tab w:val="left" w:pos="0"/>
        </w:tabs>
        <w:spacing w:after="240"/>
        <w:jc w:val="center"/>
        <w:rPr>
          <w:lang w:val="lt-LT"/>
        </w:rPr>
      </w:pPr>
      <w:r w:rsidRPr="005F78AD">
        <w:rPr>
          <w:b/>
          <w:bCs/>
          <w:lang w:val="lt-LT"/>
        </w:rPr>
        <w:t xml:space="preserve">7. </w:t>
      </w:r>
      <w:r w:rsidR="008F206C" w:rsidRPr="005F78AD">
        <w:rPr>
          <w:b/>
          <w:bCs/>
          <w:lang w:val="lt-LT"/>
        </w:rPr>
        <w:t>SUTARTIES ĮVYKDYMO UŽTIKRINIMAS</w:t>
      </w:r>
    </w:p>
    <w:p w14:paraId="1A063D8C" w14:textId="085C40F7" w:rsidR="005F78AD" w:rsidRPr="009B797C" w:rsidRDefault="004C0FDA" w:rsidP="007C57A1">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E146F3">
        <w:rPr>
          <w:lang w:eastAsia="lt-LT"/>
        </w:rPr>
        <w:t>7.1</w:t>
      </w:r>
      <w:r w:rsidRPr="009B797C">
        <w:rPr>
          <w:lang w:eastAsia="lt-LT"/>
        </w:rPr>
        <w:t>.</w:t>
      </w:r>
      <w:r w:rsidRPr="009B797C">
        <w:rPr>
          <w:i/>
          <w:lang w:eastAsia="lt-LT"/>
        </w:rPr>
        <w:t xml:space="preserve"> </w:t>
      </w:r>
      <w:r w:rsidR="005F78AD" w:rsidRPr="009B797C">
        <w:rPr>
          <w:szCs w:val="24"/>
        </w:rPr>
        <w:t xml:space="preserve"> Jei Pardavėjas nevykdo </w:t>
      </w:r>
      <w:r w:rsidR="00F5483A" w:rsidRPr="009B797C">
        <w:rPr>
          <w:szCs w:val="24"/>
        </w:rPr>
        <w:t xml:space="preserve">ar netinkamai vykdo sutartinius įsipareigojimus </w:t>
      </w:r>
      <w:r w:rsidR="00C4475D" w:rsidRPr="009B797C">
        <w:rPr>
          <w:szCs w:val="24"/>
        </w:rPr>
        <w:t xml:space="preserve">apie </w:t>
      </w:r>
      <w:r w:rsidR="00845C8A" w:rsidRPr="009B797C">
        <w:rPr>
          <w:szCs w:val="24"/>
        </w:rPr>
        <w:t>kuriuos Pardavėjas buvo raštu įspėtas, tačiau per Pirkėjo nustatytą protingą terminą nepašalino trūkumų</w:t>
      </w:r>
      <w:r w:rsidR="005F78AD" w:rsidRPr="009B797C">
        <w:rPr>
          <w:szCs w:val="24"/>
        </w:rPr>
        <w:t xml:space="preserve">, Pirkėjo reikalavimu moka Pirkėjui </w:t>
      </w:r>
      <w:r w:rsidR="006071CA" w:rsidRPr="009B797C">
        <w:rPr>
          <w:szCs w:val="24"/>
        </w:rPr>
        <w:t xml:space="preserve">5 (penkių) </w:t>
      </w:r>
      <w:r w:rsidR="005F78AD" w:rsidRPr="009B797C">
        <w:rPr>
          <w:szCs w:val="24"/>
        </w:rPr>
        <w:t>procentų nuo visos Sutarties kainos</w:t>
      </w:r>
      <w:r w:rsidR="00F5483A" w:rsidRPr="009B797C">
        <w:rPr>
          <w:szCs w:val="24"/>
        </w:rPr>
        <w:t xml:space="preserve"> (</w:t>
      </w:r>
      <w:r w:rsidR="006071CA" w:rsidRPr="009B797C">
        <w:rPr>
          <w:szCs w:val="24"/>
        </w:rPr>
        <w:t>be</w:t>
      </w:r>
      <w:r w:rsidR="00F5483A" w:rsidRPr="009B797C">
        <w:rPr>
          <w:szCs w:val="24"/>
        </w:rPr>
        <w:t xml:space="preserve"> PVM)</w:t>
      </w:r>
      <w:r w:rsidR="005F78AD" w:rsidRPr="009B797C">
        <w:rPr>
          <w:szCs w:val="24"/>
        </w:rPr>
        <w:t>, nurodytos Sutarties 2.1 papunktyje, dydžio baudą.</w:t>
      </w:r>
    </w:p>
    <w:p w14:paraId="1262B573" w14:textId="245A853F" w:rsidR="001827DA" w:rsidRPr="009B797C" w:rsidRDefault="005F78AD" w:rsidP="007C57A1">
      <w:pPr>
        <w:tabs>
          <w:tab w:val="left" w:pos="0"/>
          <w:tab w:val="left" w:pos="540"/>
          <w:tab w:val="left" w:pos="900"/>
          <w:tab w:val="left" w:pos="1134"/>
          <w:tab w:val="left" w:pos="1276"/>
          <w:tab w:val="left" w:pos="1418"/>
        </w:tabs>
        <w:ind w:firstLine="567"/>
        <w:contextualSpacing/>
        <w:jc w:val="both"/>
        <w:rPr>
          <w:szCs w:val="22"/>
          <w:lang w:val="lt-LT"/>
        </w:rPr>
      </w:pPr>
      <w:r w:rsidRPr="009B797C">
        <w:rPr>
          <w:szCs w:val="22"/>
          <w:lang w:val="lt-LT"/>
        </w:rPr>
        <w:t xml:space="preserve">7.2. Jei Pardavėjas nevykdo savo sutartinių įsipareigojimų Sutartyje nurodytais terminais, Pirkėjas turi teisę be oficialaus įspėjimo ir nesumažindamas kitų savo teisių gynimo būdų pradėti skaičiuoti </w:t>
      </w:r>
      <w:r w:rsidR="006071CA" w:rsidRPr="009B797C">
        <w:rPr>
          <w:szCs w:val="22"/>
          <w:lang w:val="lt-LT"/>
        </w:rPr>
        <w:t xml:space="preserve">0,04 (keturių šimtųjų) </w:t>
      </w:r>
      <w:r w:rsidRPr="009B797C">
        <w:rPr>
          <w:szCs w:val="22"/>
          <w:lang w:val="lt-LT"/>
        </w:rPr>
        <w:t xml:space="preserve">procento dydžio delspinigius nuo nepristatytų prekių kainos </w:t>
      </w:r>
      <w:r w:rsidR="00F5483A" w:rsidRPr="009B797C">
        <w:rPr>
          <w:szCs w:val="22"/>
          <w:lang w:val="lt-LT"/>
        </w:rPr>
        <w:t>(</w:t>
      </w:r>
      <w:r w:rsidR="006071CA" w:rsidRPr="009B797C">
        <w:rPr>
          <w:szCs w:val="22"/>
          <w:lang w:val="lt-LT"/>
        </w:rPr>
        <w:t xml:space="preserve">be  </w:t>
      </w:r>
      <w:r w:rsidR="00F5483A" w:rsidRPr="009B797C">
        <w:rPr>
          <w:szCs w:val="22"/>
          <w:lang w:val="lt-LT"/>
        </w:rPr>
        <w:t xml:space="preserve">PVM) </w:t>
      </w:r>
      <w:r w:rsidRPr="009B797C">
        <w:rPr>
          <w:szCs w:val="22"/>
          <w:lang w:val="lt-LT"/>
        </w:rPr>
        <w:t>už kiekvieną uždelstą dieną.</w:t>
      </w:r>
    </w:p>
    <w:p w14:paraId="406C8750" w14:textId="04A5C6B0" w:rsidR="00F5483A" w:rsidRPr="005F78AD" w:rsidRDefault="00F5483A" w:rsidP="007C57A1">
      <w:pPr>
        <w:tabs>
          <w:tab w:val="left" w:pos="0"/>
          <w:tab w:val="left" w:pos="540"/>
          <w:tab w:val="left" w:pos="900"/>
          <w:tab w:val="left" w:pos="1134"/>
          <w:tab w:val="left" w:pos="1276"/>
          <w:tab w:val="left" w:pos="1418"/>
        </w:tabs>
        <w:ind w:firstLine="567"/>
        <w:contextualSpacing/>
        <w:jc w:val="both"/>
        <w:rPr>
          <w:szCs w:val="22"/>
          <w:lang w:val="lt-LT"/>
        </w:rPr>
      </w:pPr>
      <w:r w:rsidRPr="009B797C">
        <w:rPr>
          <w:szCs w:val="22"/>
          <w:lang w:val="lt-LT"/>
        </w:rPr>
        <w:t xml:space="preserve">7.3. Jei Pirkėjas nevykdo savo įsipareigojimų Sutartyje numatytais terminais, Pardavėjas turi teisę, apie tai įspėjęs Pirkėją, pradėti skaičiuoti </w:t>
      </w:r>
      <w:r w:rsidR="006071CA" w:rsidRPr="009B797C">
        <w:rPr>
          <w:szCs w:val="22"/>
          <w:lang w:val="lt-LT"/>
        </w:rPr>
        <w:t xml:space="preserve">0,04 (keturių šimtųjų) </w:t>
      </w:r>
      <w:r w:rsidRPr="009B797C">
        <w:rPr>
          <w:szCs w:val="22"/>
          <w:lang w:val="lt-LT"/>
        </w:rPr>
        <w:t xml:space="preserve">procento dydžio delspinigius nuo neįvykdytų įsipareigojimų vertės </w:t>
      </w:r>
      <w:r w:rsidR="006071CA" w:rsidRPr="009B797C">
        <w:rPr>
          <w:szCs w:val="22"/>
          <w:lang w:val="lt-LT"/>
        </w:rPr>
        <w:t>(be PVM</w:t>
      </w:r>
      <w:r w:rsidR="006071CA" w:rsidRPr="006071CA">
        <w:rPr>
          <w:szCs w:val="22"/>
          <w:lang w:val="lt-LT"/>
        </w:rPr>
        <w:t xml:space="preserve">) </w:t>
      </w:r>
      <w:r w:rsidRPr="00346278">
        <w:rPr>
          <w:szCs w:val="22"/>
          <w:lang w:val="lt-LT"/>
        </w:rPr>
        <w:t>už kiekvieną</w:t>
      </w:r>
      <w:r w:rsidRPr="00F5483A">
        <w:rPr>
          <w:szCs w:val="22"/>
          <w:lang w:val="lt-LT"/>
        </w:rPr>
        <w:t xml:space="preserve"> uždelstą dieną.</w:t>
      </w:r>
    </w:p>
    <w:p w14:paraId="3EE7B053" w14:textId="3D9B122C" w:rsidR="008F206C" w:rsidRPr="003159CD" w:rsidRDefault="004C0FDA" w:rsidP="007C57A1">
      <w:pPr>
        <w:tabs>
          <w:tab w:val="left" w:pos="0"/>
        </w:tabs>
        <w:spacing w:before="240" w:after="240"/>
        <w:jc w:val="center"/>
        <w:rPr>
          <w:b/>
          <w:bCs/>
          <w:lang w:val="lt-LT"/>
        </w:rPr>
      </w:pPr>
      <w:r w:rsidRPr="003159CD">
        <w:rPr>
          <w:b/>
          <w:bCs/>
          <w:lang w:val="lt-LT"/>
        </w:rPr>
        <w:t xml:space="preserve">8. </w:t>
      </w:r>
      <w:r w:rsidR="008F206C" w:rsidRPr="003159CD">
        <w:rPr>
          <w:b/>
          <w:bCs/>
          <w:lang w:val="lt-LT"/>
        </w:rPr>
        <w:t>SUTARTIES GALIOJIMAS</w:t>
      </w:r>
    </w:p>
    <w:p w14:paraId="0F75764E" w14:textId="64DBF2AD" w:rsidR="00E2371B" w:rsidRPr="009B797C" w:rsidRDefault="004C0FDA" w:rsidP="007C57A1">
      <w:pPr>
        <w:tabs>
          <w:tab w:val="left" w:pos="1134"/>
        </w:tabs>
        <w:ind w:firstLine="567"/>
        <w:jc w:val="both"/>
        <w:rPr>
          <w:lang w:val="lt-LT"/>
        </w:rPr>
      </w:pPr>
      <w:r w:rsidRPr="003159CD">
        <w:rPr>
          <w:lang w:val="lt-LT"/>
        </w:rPr>
        <w:lastRenderedPageBreak/>
        <w:t xml:space="preserve">8.1. </w:t>
      </w:r>
      <w:r w:rsidR="00B94401" w:rsidRPr="003159CD">
        <w:rPr>
          <w:lang w:val="lt-LT"/>
        </w:rPr>
        <w:t>Sutartis įsigalioja nuo Sutarties pasirašymo</w:t>
      </w:r>
      <w:r w:rsidR="00476A3C" w:rsidRPr="003159CD">
        <w:rPr>
          <w:lang w:val="lt-LT"/>
        </w:rPr>
        <w:t xml:space="preserve"> </w:t>
      </w:r>
      <w:r w:rsidR="00B94401" w:rsidRPr="003159CD">
        <w:rPr>
          <w:lang w:val="lt-LT"/>
        </w:rPr>
        <w:t xml:space="preserve">dienos ir galioja iki visiško Šalių sutartinių įsipareigojimų </w:t>
      </w:r>
      <w:r w:rsidR="00B94401" w:rsidRPr="009B797C">
        <w:rPr>
          <w:lang w:val="lt-LT"/>
        </w:rPr>
        <w:t>įvykdymo</w:t>
      </w:r>
      <w:r w:rsidR="00E2371B" w:rsidRPr="009B797C">
        <w:rPr>
          <w:lang w:val="lt-LT"/>
        </w:rPr>
        <w:t xml:space="preserve"> arba iki kol ji nėra nutraukiama teisės aktuose ar šioje Sutartyje nustatytais atvejais.</w:t>
      </w:r>
    </w:p>
    <w:p w14:paraId="4B8F9D01" w14:textId="3289B4E8" w:rsidR="00AA3654" w:rsidRPr="009B797C" w:rsidRDefault="004C0FDA" w:rsidP="007C57A1">
      <w:pPr>
        <w:tabs>
          <w:tab w:val="left" w:pos="1134"/>
        </w:tabs>
        <w:ind w:firstLine="567"/>
        <w:jc w:val="both"/>
        <w:rPr>
          <w:lang w:val="lt-LT"/>
        </w:rPr>
      </w:pPr>
      <w:r w:rsidRPr="009B797C">
        <w:rPr>
          <w:lang w:val="lt-LT"/>
        </w:rPr>
        <w:t>8.</w:t>
      </w:r>
      <w:r w:rsidR="007E0BB1" w:rsidRPr="009B797C">
        <w:rPr>
          <w:lang w:val="lt-LT"/>
        </w:rPr>
        <w:t>2</w:t>
      </w:r>
      <w:r w:rsidRPr="009B797C">
        <w:rPr>
          <w:lang w:val="lt-LT"/>
        </w:rPr>
        <w:t xml:space="preserve">. </w:t>
      </w:r>
      <w:r w:rsidR="00AA3654" w:rsidRPr="009B797C">
        <w:rPr>
          <w:lang w:val="lt-LT"/>
        </w:rPr>
        <w:t>Nutraukus Sutartį ar jai pasibaigus, lieka galioti Sutarties nuostatos, susijusios su atsakomybe</w:t>
      </w:r>
      <w:r w:rsidR="00D92DBE" w:rsidRPr="009B797C">
        <w:rPr>
          <w:lang w:val="lt-LT"/>
        </w:rPr>
        <w:t>, ginčų nagrinėjimo tvarka</w:t>
      </w:r>
      <w:r w:rsidR="00AA3654" w:rsidRPr="009B797C">
        <w:rPr>
          <w:lang w:val="lt-LT"/>
        </w:rPr>
        <w:t xml:space="preserve">, taip pat visos kitos </w:t>
      </w:r>
      <w:r w:rsidR="00DE3F98" w:rsidRPr="009B797C">
        <w:rPr>
          <w:lang w:val="lt-LT"/>
        </w:rPr>
        <w:t xml:space="preserve">Sutarties nuostatos, jeigu šios </w:t>
      </w:r>
      <w:r w:rsidR="00BE4A62" w:rsidRPr="009B797C">
        <w:rPr>
          <w:lang w:val="lt-LT"/>
        </w:rPr>
        <w:t>nuostatos</w:t>
      </w:r>
      <w:r w:rsidR="00DE3F98" w:rsidRPr="009B797C">
        <w:rPr>
          <w:lang w:val="lt-LT"/>
        </w:rPr>
        <w:t xml:space="preserve"> pagal savo esmę lieka galioti ir po Sutarties nutraukimo</w:t>
      </w:r>
      <w:r w:rsidR="00AA3654" w:rsidRPr="009B797C">
        <w:rPr>
          <w:lang w:val="lt-LT"/>
        </w:rPr>
        <w:t>.</w:t>
      </w:r>
    </w:p>
    <w:p w14:paraId="737BDC7E" w14:textId="1C7EE027" w:rsidR="00773283" w:rsidRPr="009B797C" w:rsidRDefault="00773283" w:rsidP="00773283">
      <w:pPr>
        <w:tabs>
          <w:tab w:val="left" w:pos="1134"/>
        </w:tabs>
        <w:ind w:firstLine="567"/>
        <w:jc w:val="both"/>
        <w:rPr>
          <w:lang w:val="lt-LT"/>
        </w:rPr>
      </w:pPr>
      <w:r w:rsidRPr="009B797C">
        <w:rPr>
          <w:lang w:val="lt-LT"/>
        </w:rPr>
        <w:t xml:space="preserve">8.3. Jei viena iš Šalių nevykdo sutartinių įsipareigojimų ar juos vykdo netinkamai ir tai yra esminis Sutarties pažeidimas, kita Šalis gali vienašališkai nutraukti Sutartį, raštu įspėjusi apie tai kitą Šalį prieš </w:t>
      </w:r>
      <w:r w:rsidR="00346278" w:rsidRPr="009B797C">
        <w:rPr>
          <w:lang w:val="lt-LT"/>
        </w:rPr>
        <w:t xml:space="preserve">20 </w:t>
      </w:r>
      <w:r w:rsidRPr="009B797C">
        <w:rPr>
          <w:lang w:val="lt-LT"/>
        </w:rPr>
        <w:t>(</w:t>
      </w:r>
      <w:r w:rsidR="00346278" w:rsidRPr="009B797C">
        <w:rPr>
          <w:lang w:val="lt-LT"/>
        </w:rPr>
        <w:t>dvi</w:t>
      </w:r>
      <w:r w:rsidRPr="009B797C">
        <w:rPr>
          <w:lang w:val="lt-LT"/>
        </w:rPr>
        <w:t xml:space="preserve">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71C6C595" w14:textId="46AE668F" w:rsidR="00773283" w:rsidRPr="009B797C" w:rsidRDefault="00773283" w:rsidP="00773283">
      <w:pPr>
        <w:tabs>
          <w:tab w:val="left" w:pos="1134"/>
        </w:tabs>
        <w:ind w:firstLine="567"/>
        <w:jc w:val="both"/>
        <w:rPr>
          <w:lang w:val="lt-LT"/>
        </w:rPr>
      </w:pPr>
      <w:r w:rsidRPr="009B797C">
        <w:rPr>
          <w:lang w:val="lt-LT"/>
        </w:rPr>
        <w:t xml:space="preserve">8.3.1. </w:t>
      </w:r>
      <w:r w:rsidR="006F2E9A" w:rsidRPr="009B797C">
        <w:rPr>
          <w:lang w:val="lt-LT"/>
        </w:rPr>
        <w:t xml:space="preserve">Pardavėjui nustatytų sutartinių įsipareigojimų įvykdymo terminų nesilaikymas ilgiau kaip 30 </w:t>
      </w:r>
      <w:r w:rsidR="00A77B58" w:rsidRPr="009B797C">
        <w:rPr>
          <w:lang w:val="lt-LT"/>
        </w:rPr>
        <w:t xml:space="preserve">(trisdešimt) </w:t>
      </w:r>
      <w:r w:rsidR="006F2E9A" w:rsidRPr="009B797C">
        <w:rPr>
          <w:lang w:val="lt-LT"/>
        </w:rPr>
        <w:t>dienų</w:t>
      </w:r>
      <w:r w:rsidRPr="009B797C">
        <w:rPr>
          <w:lang w:val="lt-LT"/>
        </w:rPr>
        <w:t>;</w:t>
      </w:r>
    </w:p>
    <w:p w14:paraId="0AEB4488" w14:textId="60700E5D" w:rsidR="0029005C" w:rsidRDefault="00773283" w:rsidP="007C57A1">
      <w:pPr>
        <w:tabs>
          <w:tab w:val="left" w:pos="1134"/>
        </w:tabs>
        <w:ind w:firstLine="567"/>
        <w:jc w:val="both"/>
        <w:rPr>
          <w:lang w:val="lt-LT"/>
        </w:rPr>
      </w:pPr>
      <w:r w:rsidRPr="009B797C">
        <w:rPr>
          <w:lang w:val="lt-LT"/>
        </w:rPr>
        <w:t xml:space="preserve">8.3.2. </w:t>
      </w:r>
      <w:r w:rsidR="006F2E9A" w:rsidRPr="009B797C">
        <w:rPr>
          <w:lang w:val="lt-LT"/>
        </w:rPr>
        <w:t xml:space="preserve">netinkamos kokybės, </w:t>
      </w:r>
      <w:r w:rsidR="00A77B58" w:rsidRPr="009B797C">
        <w:rPr>
          <w:lang w:val="lt-LT"/>
        </w:rPr>
        <w:t xml:space="preserve">t. y. Sutarties reikalavimų neatitinkančių, prekių </w:t>
      </w:r>
      <w:r w:rsidR="0029005C" w:rsidRPr="009B797C">
        <w:rPr>
          <w:lang w:val="lt-LT"/>
        </w:rPr>
        <w:t>pa</w:t>
      </w:r>
      <w:r w:rsidR="00A77B58" w:rsidRPr="009B797C">
        <w:rPr>
          <w:lang w:val="lt-LT"/>
        </w:rPr>
        <w:t xml:space="preserve">tiekimas, </w:t>
      </w:r>
      <w:r w:rsidR="0029005C" w:rsidRPr="009B797C">
        <w:rPr>
          <w:lang w:val="lt-LT"/>
        </w:rPr>
        <w:t>kai Pardavėjas trūkumų nepašalina per Pirkėjo nustatytą protingą</w:t>
      </w:r>
      <w:r w:rsidR="0029005C" w:rsidRPr="0029005C">
        <w:rPr>
          <w:lang w:val="lt-LT"/>
        </w:rPr>
        <w:t xml:space="preserve"> terminą</w:t>
      </w:r>
      <w:r w:rsidR="00CB7B06">
        <w:rPr>
          <w:lang w:val="lt-LT"/>
        </w:rPr>
        <w:t>.</w:t>
      </w:r>
    </w:p>
    <w:p w14:paraId="6EAE08C2" w14:textId="39B90B17" w:rsidR="00B94401" w:rsidRPr="003159CD" w:rsidRDefault="004C0FDA" w:rsidP="007C57A1">
      <w:pPr>
        <w:tabs>
          <w:tab w:val="left" w:pos="1134"/>
        </w:tabs>
        <w:ind w:firstLine="567"/>
        <w:jc w:val="both"/>
        <w:rPr>
          <w:lang w:val="lt-LT"/>
        </w:rPr>
      </w:pPr>
      <w:r w:rsidRPr="003159CD">
        <w:rPr>
          <w:lang w:val="lt-LT"/>
        </w:rPr>
        <w:t>8.</w:t>
      </w:r>
      <w:r w:rsidR="00773283">
        <w:rPr>
          <w:lang w:val="lt-LT"/>
        </w:rPr>
        <w:t>4</w:t>
      </w:r>
      <w:r w:rsidRPr="003159CD">
        <w:rPr>
          <w:lang w:val="lt-LT"/>
        </w:rPr>
        <w:t xml:space="preserve">. </w:t>
      </w:r>
      <w:r w:rsidR="005F78AD" w:rsidRPr="003159CD">
        <w:rPr>
          <w:lang w:val="lt-LT"/>
        </w:rPr>
        <w:t xml:space="preserve">Pirkėjas turi teisę vienašališkai nutraukti Sutartį, apie tai pranešęs Pardavėjui raštu prieš </w:t>
      </w:r>
      <w:r w:rsidR="00346278">
        <w:rPr>
          <w:lang w:val="lt-LT"/>
        </w:rPr>
        <w:t>3</w:t>
      </w:r>
      <w:r w:rsidR="00346278" w:rsidRPr="005F78AD">
        <w:rPr>
          <w:lang w:val="lt-LT"/>
        </w:rPr>
        <w:t xml:space="preserve">0 </w:t>
      </w:r>
      <w:r w:rsidR="005F78AD" w:rsidRPr="005F78AD">
        <w:rPr>
          <w:lang w:val="lt-LT"/>
        </w:rPr>
        <w:t>(</w:t>
      </w:r>
      <w:r w:rsidR="00346278">
        <w:rPr>
          <w:lang w:val="lt-LT"/>
        </w:rPr>
        <w:t>tris</w:t>
      </w:r>
      <w:r w:rsidR="00346278" w:rsidRPr="005F78AD">
        <w:rPr>
          <w:lang w:val="lt-LT"/>
        </w:rPr>
        <w:t>dešimt</w:t>
      </w:r>
      <w:r w:rsidR="005F78AD" w:rsidRPr="005F78AD">
        <w:rPr>
          <w:lang w:val="lt-LT"/>
        </w:rPr>
        <w:t xml:space="preserve">) darbo dienų. Šiuo atveju Pirkėjas privalo sumokėti Pardavėjui kainos dalį, proporcingą perduotoms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w:t>
      </w:r>
      <w:r w:rsidR="00346278">
        <w:rPr>
          <w:lang w:val="lt-LT"/>
        </w:rPr>
        <w:t>3</w:t>
      </w:r>
      <w:r w:rsidR="00346278" w:rsidRPr="005F78AD">
        <w:rPr>
          <w:lang w:val="lt-LT"/>
        </w:rPr>
        <w:t xml:space="preserve">0 </w:t>
      </w:r>
      <w:r w:rsidR="005F78AD" w:rsidRPr="005F78AD">
        <w:rPr>
          <w:lang w:val="lt-LT"/>
        </w:rPr>
        <w:t>(</w:t>
      </w:r>
      <w:r w:rsidR="00346278">
        <w:rPr>
          <w:lang w:val="lt-LT"/>
        </w:rPr>
        <w:t>tris</w:t>
      </w:r>
      <w:r w:rsidR="00346278" w:rsidRPr="005F78AD">
        <w:rPr>
          <w:lang w:val="lt-LT"/>
        </w:rPr>
        <w:t>dešimt</w:t>
      </w:r>
      <w:r w:rsidR="005F78AD" w:rsidRPr="005F78AD">
        <w:rPr>
          <w:lang w:val="lt-LT"/>
        </w:rPr>
        <w:t>) darbo dienų. Šiuo atveju Pardavėjas privalo visiškai atlyginti Pirkėjo patirtus nuostolius.</w:t>
      </w:r>
    </w:p>
    <w:p w14:paraId="2592EF97" w14:textId="74133560" w:rsidR="00B94401" w:rsidRPr="003159CD" w:rsidRDefault="004C0FDA" w:rsidP="007C57A1">
      <w:pPr>
        <w:tabs>
          <w:tab w:val="left" w:pos="1134"/>
        </w:tabs>
        <w:ind w:firstLine="567"/>
        <w:jc w:val="both"/>
        <w:rPr>
          <w:lang w:val="lt-LT"/>
        </w:rPr>
      </w:pPr>
      <w:r w:rsidRPr="003159CD">
        <w:rPr>
          <w:lang w:val="lt-LT"/>
        </w:rPr>
        <w:t>8.</w:t>
      </w:r>
      <w:r w:rsidR="00773283">
        <w:rPr>
          <w:lang w:val="lt-LT"/>
        </w:rPr>
        <w:t>5</w:t>
      </w:r>
      <w:r w:rsidRPr="003159CD">
        <w:rPr>
          <w:lang w:val="lt-LT"/>
        </w:rPr>
        <w:t xml:space="preserve">. </w:t>
      </w:r>
      <w:r w:rsidR="005F78AD" w:rsidRPr="003159CD">
        <w:rPr>
          <w:lang w:val="lt-LT"/>
        </w:rPr>
        <w:t>Sutartis bet kada gali būti nutraukta raštišku abiejų Šalių susitarimu, Lietuvos Respublikos viešųjų pirkimų įstatymo 90 straipsnio nustatytais atvejais ir tvarka bei kitų teisės aktų numatytais atvejais.</w:t>
      </w:r>
    </w:p>
    <w:p w14:paraId="31761CE2" w14:textId="35D5AD45" w:rsidR="00B94401" w:rsidRPr="003159CD" w:rsidRDefault="004C0FDA" w:rsidP="007C57A1">
      <w:pPr>
        <w:tabs>
          <w:tab w:val="left" w:pos="567"/>
        </w:tabs>
        <w:spacing w:before="240" w:after="240"/>
        <w:jc w:val="center"/>
        <w:rPr>
          <w:b/>
          <w:bCs/>
          <w:lang w:val="lt-LT"/>
        </w:rPr>
      </w:pPr>
      <w:r w:rsidRPr="003159CD">
        <w:rPr>
          <w:b/>
          <w:bCs/>
          <w:lang w:val="lt-LT"/>
        </w:rPr>
        <w:t>9</w:t>
      </w:r>
      <w:r w:rsidR="005F5C45" w:rsidRPr="003159CD">
        <w:rPr>
          <w:b/>
          <w:bCs/>
          <w:lang w:val="lt-LT"/>
        </w:rPr>
        <w:t xml:space="preserve">. </w:t>
      </w:r>
      <w:r w:rsidR="00B94401" w:rsidRPr="003159CD">
        <w:rPr>
          <w:b/>
          <w:bCs/>
          <w:lang w:val="lt-LT"/>
        </w:rPr>
        <w:t>KITOS SĄLYGOS</w:t>
      </w:r>
    </w:p>
    <w:p w14:paraId="17F55DC1" w14:textId="36CCF832" w:rsidR="0086478D" w:rsidRPr="003159CD" w:rsidRDefault="004C0FDA" w:rsidP="007C57A1">
      <w:pPr>
        <w:shd w:val="clear" w:color="auto" w:fill="FFFFFF"/>
        <w:tabs>
          <w:tab w:val="left" w:pos="0"/>
          <w:tab w:val="left" w:pos="1080"/>
        </w:tabs>
        <w:ind w:firstLine="567"/>
        <w:jc w:val="both"/>
        <w:rPr>
          <w:lang w:val="lt-LT"/>
        </w:rPr>
      </w:pPr>
      <w:r w:rsidRPr="003159CD">
        <w:rPr>
          <w:spacing w:val="-2"/>
          <w:lang w:val="lt-LT"/>
        </w:rPr>
        <w:t>9</w:t>
      </w:r>
      <w:r w:rsidR="005F5C45" w:rsidRPr="003159CD">
        <w:rPr>
          <w:spacing w:val="-2"/>
          <w:lang w:val="lt-LT"/>
        </w:rPr>
        <w:t xml:space="preserve">.1. </w:t>
      </w:r>
      <w:r w:rsidR="00B94401" w:rsidRPr="003159CD">
        <w:rPr>
          <w:spacing w:val="-2"/>
          <w:lang w:val="lt-LT"/>
        </w:rPr>
        <w:t xml:space="preserve">Sutarties </w:t>
      </w:r>
      <w:r w:rsidR="00B94401" w:rsidRPr="003159CD">
        <w:rPr>
          <w:lang w:val="lt-LT"/>
        </w:rPr>
        <w:t>sąlygos Sutarties galiojimo laikotarpiu gali būt</w:t>
      </w:r>
      <w:r w:rsidR="00B94401" w:rsidRPr="003159CD">
        <w:rPr>
          <w:color w:val="000000"/>
          <w:lang w:val="lt-LT"/>
        </w:rPr>
        <w:t>i keičiamos</w:t>
      </w:r>
      <w:r w:rsidR="00860F4A" w:rsidRPr="003159CD">
        <w:rPr>
          <w:color w:val="000000"/>
          <w:lang w:val="lt-LT"/>
        </w:rPr>
        <w:t xml:space="preserve"> </w:t>
      </w:r>
      <w:r w:rsidR="00B91EB4" w:rsidRPr="003159CD">
        <w:rPr>
          <w:color w:val="000000"/>
          <w:lang w:val="lt-LT"/>
        </w:rPr>
        <w:t>Sutartyje</w:t>
      </w:r>
      <w:r w:rsidR="00860F4A" w:rsidRPr="003159CD">
        <w:rPr>
          <w:color w:val="000000"/>
          <w:lang w:val="lt-LT"/>
        </w:rPr>
        <w:t xml:space="preserve"> ir </w:t>
      </w:r>
      <w:r w:rsidR="00773283" w:rsidRPr="00773283">
        <w:rPr>
          <w:lang w:val="lt-LT"/>
        </w:rPr>
        <w:t>Lietuvos Respublikos viešųjų pirkimų įstatymo</w:t>
      </w:r>
      <w:r w:rsidR="00FE489D" w:rsidRPr="00FE489D">
        <w:rPr>
          <w:rStyle w:val="Hipersaitas"/>
          <w:color w:val="auto"/>
          <w:u w:val="none"/>
          <w:lang w:val="lt-LT"/>
        </w:rPr>
        <w:t xml:space="preserve"> 89 straipsnyje numatytais</w:t>
      </w:r>
      <w:r w:rsidR="00773283" w:rsidRPr="00773283">
        <w:rPr>
          <w:lang w:val="lt-LT"/>
        </w:rPr>
        <w:t xml:space="preserve"> </w:t>
      </w:r>
      <w:r w:rsidR="00773283" w:rsidRPr="00773283">
        <w:rPr>
          <w:rStyle w:val="Hipersaitas"/>
          <w:color w:val="auto"/>
          <w:u w:val="none"/>
          <w:lang w:val="lt-LT"/>
        </w:rPr>
        <w:t>atvejais</w:t>
      </w:r>
      <w:r w:rsidR="00773283">
        <w:rPr>
          <w:rStyle w:val="Hipersaitas"/>
          <w:color w:val="auto"/>
          <w:u w:val="none"/>
          <w:lang w:val="lt-LT"/>
        </w:rPr>
        <w:t>.</w:t>
      </w:r>
      <w:r w:rsidR="00B94401" w:rsidRPr="003159CD">
        <w:rPr>
          <w:lang w:val="lt-LT"/>
        </w:rPr>
        <w:t xml:space="preserve"> </w:t>
      </w:r>
      <w:r w:rsidR="008278D6" w:rsidRPr="003159CD">
        <w:rPr>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w:t>
      </w:r>
      <w:r w:rsidR="00ED43CD">
        <w:rPr>
          <w:lang w:val="lt-LT"/>
        </w:rPr>
        <w:t xml:space="preserve"> vėliau kaip per 10 darbo dienų</w:t>
      </w:r>
      <w:r w:rsidR="008278D6" w:rsidRPr="003159CD">
        <w:rPr>
          <w:lang w:val="lt-LT"/>
        </w:rPr>
        <w:t>.</w:t>
      </w:r>
      <w:r w:rsidR="00B91EB4" w:rsidRPr="003159CD">
        <w:rPr>
          <w:lang w:val="lt-LT"/>
        </w:rPr>
        <w:t xml:space="preserve"> </w:t>
      </w:r>
      <w:r w:rsidR="00860F4A" w:rsidRPr="003159CD">
        <w:rPr>
          <w:lang w:val="lt-LT"/>
        </w:rPr>
        <w:t>V</w:t>
      </w:r>
      <w:r w:rsidR="00B94401" w:rsidRPr="003159CD">
        <w:rPr>
          <w:lang w:val="lt-LT"/>
        </w:rPr>
        <w:t>isi Sutarties pakeitimai galioja tik tada, kai jie sudaryti raštu ir pasirašyti Šalių įgaliotų atstovų.</w:t>
      </w:r>
      <w:r w:rsidR="0086478D" w:rsidRPr="003159CD">
        <w:rPr>
          <w:rFonts w:eastAsia="Calibri"/>
          <w:sz w:val="23"/>
          <w:szCs w:val="23"/>
          <w:lang w:val="lt-LT"/>
        </w:rPr>
        <w:t xml:space="preserve"> </w:t>
      </w:r>
    </w:p>
    <w:p w14:paraId="7B6AAE57" w14:textId="6E0D69C6" w:rsidR="002D66F9" w:rsidRPr="003159CD" w:rsidRDefault="004C0FDA" w:rsidP="007C57A1">
      <w:pPr>
        <w:shd w:val="clear" w:color="auto" w:fill="FFFFFF"/>
        <w:tabs>
          <w:tab w:val="left" w:pos="0"/>
          <w:tab w:val="left" w:pos="1080"/>
        </w:tabs>
        <w:ind w:firstLine="567"/>
        <w:jc w:val="both"/>
        <w:rPr>
          <w:bCs/>
          <w:lang w:val="lt-LT"/>
        </w:rPr>
      </w:pPr>
      <w:r w:rsidRPr="003159CD">
        <w:rPr>
          <w:lang w:val="lt-LT"/>
        </w:rPr>
        <w:t>9.</w:t>
      </w:r>
      <w:r w:rsidR="005F5C45" w:rsidRPr="003159CD">
        <w:rPr>
          <w:lang w:val="lt-LT"/>
        </w:rPr>
        <w:t xml:space="preserve">2. </w:t>
      </w:r>
      <w:r w:rsidR="002D66F9" w:rsidRPr="003159CD">
        <w:rPr>
          <w:lang w:val="lt-LT"/>
        </w:rPr>
        <w:t>Pirkėjas</w:t>
      </w:r>
      <w:r w:rsidR="002D66F9" w:rsidRPr="003159CD">
        <w:rPr>
          <w:bCs/>
          <w:lang w:val="lt-LT"/>
        </w:rPr>
        <w:t xml:space="preserve"> </w:t>
      </w:r>
      <w:r w:rsidR="00752C70" w:rsidRPr="003159CD">
        <w:rPr>
          <w:lang w:val="lt-LT"/>
        </w:rPr>
        <w:t xml:space="preserve">atsakingu už Sutarties vykdymą asmeniu </w:t>
      </w:r>
      <w:r w:rsidR="005F78AD">
        <w:rPr>
          <w:lang w:val="lt-LT"/>
        </w:rPr>
        <w:t>skiria</w:t>
      </w:r>
      <w:r w:rsidR="00066CD8" w:rsidRPr="00066CD8">
        <w:rPr>
          <w:lang w:val="lt-LT"/>
        </w:rPr>
        <w:t xml:space="preserve"> </w:t>
      </w:r>
      <w:r w:rsidR="00212C12" w:rsidRPr="00264557">
        <w:rPr>
          <w:lang w:val="lt-LT"/>
        </w:rPr>
        <w:t>Liną Turonytę</w:t>
      </w:r>
      <w:r w:rsidR="000E2F46" w:rsidRPr="00264557">
        <w:rPr>
          <w:lang w:val="lt-LT"/>
        </w:rPr>
        <w:t xml:space="preserve">, Pirkėjo </w:t>
      </w:r>
      <w:r w:rsidR="00212C12" w:rsidRPr="00264557">
        <w:rPr>
          <w:lang w:val="lt-LT"/>
        </w:rPr>
        <w:t xml:space="preserve">Strategijos </w:t>
      </w:r>
      <w:r w:rsidR="000E2F46" w:rsidRPr="00264557">
        <w:rPr>
          <w:lang w:val="lt-LT"/>
        </w:rPr>
        <w:t xml:space="preserve">skyriaus </w:t>
      </w:r>
      <w:r w:rsidR="00212C12" w:rsidRPr="00264557">
        <w:rPr>
          <w:lang w:val="lt-LT"/>
        </w:rPr>
        <w:t>vedėją</w:t>
      </w:r>
      <w:r w:rsidR="005F78AD" w:rsidRPr="00264557">
        <w:rPr>
          <w:i/>
          <w:lang w:val="lt-LT"/>
        </w:rPr>
        <w:t xml:space="preserve"> </w:t>
      </w:r>
      <w:r w:rsidR="0089570D" w:rsidRPr="00264557">
        <w:rPr>
          <w:lang w:val="lt-LT"/>
        </w:rPr>
        <w:t>(</w:t>
      </w:r>
      <w:r w:rsidR="00752C70" w:rsidRPr="00264557">
        <w:rPr>
          <w:lang w:val="lt-LT"/>
        </w:rPr>
        <w:t xml:space="preserve">el. </w:t>
      </w:r>
      <w:r w:rsidR="0089570D" w:rsidRPr="00264557">
        <w:rPr>
          <w:lang w:val="lt-LT"/>
        </w:rPr>
        <w:t>paštas</w:t>
      </w:r>
      <w:r w:rsidR="00212C12" w:rsidRPr="00264557">
        <w:rPr>
          <w:lang w:val="lt-LT"/>
        </w:rPr>
        <w:t xml:space="preserve"> lina.turonyte</w:t>
      </w:r>
      <w:r w:rsidR="00212C12" w:rsidRPr="00264557">
        <w:rPr>
          <w:lang w:val="en-US"/>
        </w:rPr>
        <w:t>@adic.gov.lt</w:t>
      </w:r>
      <w:r w:rsidR="005F78AD" w:rsidRPr="00264557">
        <w:rPr>
          <w:lang w:val="lt-LT"/>
        </w:rPr>
        <w:t xml:space="preserve">, tel. 8 5 </w:t>
      </w:r>
      <w:r w:rsidR="00A202FF" w:rsidRPr="00264557">
        <w:t>271 80</w:t>
      </w:r>
      <w:r w:rsidR="00212C12" w:rsidRPr="00264557">
        <w:t>02</w:t>
      </w:r>
      <w:r w:rsidR="005F78AD" w:rsidRPr="00264557">
        <w:t>).</w:t>
      </w:r>
      <w:r w:rsidR="005F78AD">
        <w:t xml:space="preserve"> </w:t>
      </w:r>
    </w:p>
    <w:p w14:paraId="46DC087A" w14:textId="4BAB2581" w:rsidR="006606EA" w:rsidRPr="003159CD" w:rsidRDefault="004C0FDA" w:rsidP="007C57A1">
      <w:pPr>
        <w:shd w:val="clear" w:color="auto" w:fill="FFFFFF"/>
        <w:tabs>
          <w:tab w:val="left" w:pos="0"/>
          <w:tab w:val="left" w:pos="1080"/>
        </w:tabs>
        <w:ind w:firstLine="567"/>
        <w:jc w:val="both"/>
        <w:rPr>
          <w:spacing w:val="-2"/>
          <w:sz w:val="23"/>
          <w:szCs w:val="23"/>
          <w:lang w:val="lt-LT"/>
        </w:rPr>
      </w:pPr>
      <w:r w:rsidRPr="003159CD">
        <w:rPr>
          <w:spacing w:val="-2"/>
          <w:lang w:val="lt-LT"/>
        </w:rPr>
        <w:t>9</w:t>
      </w:r>
      <w:r w:rsidR="005F5C45" w:rsidRPr="003159CD">
        <w:rPr>
          <w:spacing w:val="-2"/>
          <w:lang w:val="lt-LT"/>
        </w:rPr>
        <w:t xml:space="preserve">.3. </w:t>
      </w:r>
      <w:r w:rsidR="00B94401" w:rsidRPr="003159CD">
        <w:rPr>
          <w:spacing w:val="-2"/>
          <w:lang w:val="lt-LT"/>
        </w:rPr>
        <w:t>Visi ginčai, kylantys iš Sutarties, sprendžiami gera valia ir bendru Šalių sutarimu. Nepavykus ginčo išspręsti derybomis per 30 (trisdešimt)</w:t>
      </w:r>
      <w:r w:rsidR="008D1AD2" w:rsidRPr="003159CD">
        <w:rPr>
          <w:spacing w:val="-2"/>
          <w:lang w:val="lt-LT"/>
        </w:rPr>
        <w:t xml:space="preserve"> </w:t>
      </w:r>
      <w:r w:rsidR="00B94401" w:rsidRPr="003159CD">
        <w:rPr>
          <w:spacing w:val="-2"/>
          <w:lang w:val="lt-LT"/>
        </w:rPr>
        <w:t>dienų nuo derybų pradžios, bet koks ginčas sprendžiamas Lietuvos Respublikos teismuose. Derybų pradžia laikoma diena, kurią viena iš Šalių pateikė prašymą raštu kitai Šaliai su siūlymu pradėti derybas.</w:t>
      </w:r>
      <w:r w:rsidR="006606EA" w:rsidRPr="003159CD">
        <w:rPr>
          <w:spacing w:val="-2"/>
          <w:lang w:val="lt-LT"/>
        </w:rPr>
        <w:t xml:space="preserve"> </w:t>
      </w:r>
    </w:p>
    <w:p w14:paraId="496CF6D4" w14:textId="4C0E3730" w:rsidR="006606EA" w:rsidRPr="003159CD" w:rsidRDefault="004C0FDA" w:rsidP="007C57A1">
      <w:pPr>
        <w:shd w:val="clear" w:color="auto" w:fill="FFFFFF"/>
        <w:tabs>
          <w:tab w:val="left" w:pos="0"/>
          <w:tab w:val="left" w:pos="1080"/>
        </w:tabs>
        <w:ind w:firstLine="567"/>
        <w:jc w:val="both"/>
        <w:rPr>
          <w:spacing w:val="-2"/>
          <w:sz w:val="23"/>
          <w:szCs w:val="23"/>
          <w:lang w:val="lt-LT"/>
        </w:rPr>
      </w:pPr>
      <w:r w:rsidRPr="003159CD">
        <w:rPr>
          <w:lang w:val="lt-LT"/>
        </w:rPr>
        <w:t>9</w:t>
      </w:r>
      <w:r w:rsidR="005F5C45" w:rsidRPr="003159CD">
        <w:rPr>
          <w:lang w:val="lt-LT"/>
        </w:rPr>
        <w:t xml:space="preserve">.4. </w:t>
      </w:r>
      <w:r w:rsidR="006606EA" w:rsidRPr="003159CD">
        <w:rPr>
          <w:lang w:val="lt-LT"/>
        </w:rPr>
        <w:t>Sutartyje nurodyti Šalių rekvizitai</w:t>
      </w:r>
      <w:r w:rsidR="003B5D5B" w:rsidRPr="003159CD">
        <w:rPr>
          <w:lang w:val="lt-LT"/>
        </w:rPr>
        <w:t>, atsakingi asmenys ir jų kontaktiniai duomenys</w:t>
      </w:r>
      <w:r w:rsidR="00551FEB" w:rsidRPr="003159CD">
        <w:rPr>
          <w:lang w:val="lt-LT"/>
        </w:rPr>
        <w:t xml:space="preserve"> </w:t>
      </w:r>
      <w:r w:rsidR="006606EA" w:rsidRPr="003159CD">
        <w:rPr>
          <w:lang w:val="lt-LT"/>
        </w:rPr>
        <w:t>gali būti keičiami informuojant kitą Sutarties Šalį Sutartyje numatytu būdu per 3 (tris) darbo dienas nuo tokių duomenų pasikeitimo, ne</w:t>
      </w:r>
      <w:r w:rsidR="00C82A01">
        <w:rPr>
          <w:lang w:val="lt-LT"/>
        </w:rPr>
        <w:t xml:space="preserve">pasirašant atskiro susitarimo dėl </w:t>
      </w:r>
      <w:r w:rsidR="006606EA" w:rsidRPr="003159CD">
        <w:rPr>
          <w:lang w:val="lt-LT"/>
        </w:rPr>
        <w:t>Sutarties pakeitimo, tokį raštą laikant neatskiriama Sutarties dalimi.</w:t>
      </w:r>
      <w:r w:rsidR="007B1C6E">
        <w:rPr>
          <w:lang w:val="lt-LT"/>
        </w:rPr>
        <w:t xml:space="preserve"> </w:t>
      </w:r>
      <w:r w:rsidR="007B1C6E" w:rsidRPr="007B1C6E">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A80F49" w14:textId="0AE6A6FC" w:rsidR="00B94401" w:rsidRPr="003159CD" w:rsidRDefault="004C0FDA" w:rsidP="007C57A1">
      <w:pPr>
        <w:shd w:val="clear" w:color="auto" w:fill="FFFFFF"/>
        <w:tabs>
          <w:tab w:val="left" w:pos="0"/>
          <w:tab w:val="left" w:pos="1080"/>
        </w:tabs>
        <w:ind w:firstLine="567"/>
        <w:jc w:val="both"/>
        <w:rPr>
          <w:spacing w:val="-2"/>
          <w:lang w:val="lt-LT"/>
        </w:rPr>
      </w:pPr>
      <w:r w:rsidRPr="003159CD">
        <w:rPr>
          <w:lang w:val="lt-LT"/>
        </w:rPr>
        <w:t>9</w:t>
      </w:r>
      <w:r w:rsidR="005F5C45" w:rsidRPr="003159CD">
        <w:rPr>
          <w:lang w:val="lt-LT"/>
        </w:rPr>
        <w:t xml:space="preserve">.5. </w:t>
      </w:r>
      <w:r w:rsidR="00B94401" w:rsidRPr="003159CD">
        <w:rPr>
          <w:lang w:val="lt-LT"/>
        </w:rPr>
        <w:t xml:space="preserve">Sutarčiai aiškinti ir ginčams spręsti taikoma Lietuvos Respublikos teisė. </w:t>
      </w:r>
    </w:p>
    <w:p w14:paraId="155F3738" w14:textId="2DFDAE78" w:rsidR="00B94401" w:rsidRPr="003159CD" w:rsidRDefault="004C0FDA" w:rsidP="007C57A1">
      <w:pPr>
        <w:shd w:val="clear" w:color="auto" w:fill="FFFFFF"/>
        <w:tabs>
          <w:tab w:val="left" w:pos="0"/>
          <w:tab w:val="left" w:pos="1080"/>
        </w:tabs>
        <w:ind w:firstLine="567"/>
        <w:jc w:val="both"/>
        <w:rPr>
          <w:spacing w:val="-2"/>
          <w:lang w:val="lt-LT"/>
        </w:rPr>
      </w:pPr>
      <w:r w:rsidRPr="003159CD">
        <w:rPr>
          <w:spacing w:val="-2"/>
          <w:lang w:val="lt-LT"/>
        </w:rPr>
        <w:t>9</w:t>
      </w:r>
      <w:r w:rsidR="005F5C45" w:rsidRPr="003159CD">
        <w:rPr>
          <w:spacing w:val="-2"/>
          <w:lang w:val="lt-LT"/>
        </w:rPr>
        <w:t xml:space="preserve">.6. </w:t>
      </w:r>
      <w:r w:rsidR="00B94401" w:rsidRPr="003159CD">
        <w:rPr>
          <w:spacing w:val="-2"/>
          <w:lang w:val="lt-LT"/>
        </w:rPr>
        <w:t>Šalių tarpusavio santykiai, neaptarti Sutartyje, reguliuojami Lietuvos Respublikos civilinio kodekso ir kitų teisės aktų nustatyta tvarka.</w:t>
      </w:r>
      <w:r w:rsidR="00B94401" w:rsidRPr="003159CD">
        <w:rPr>
          <w:lang w:val="lt-LT"/>
        </w:rPr>
        <w:t xml:space="preserve"> </w:t>
      </w:r>
    </w:p>
    <w:p w14:paraId="00D60EB4" w14:textId="5E9CB9F6" w:rsidR="00D91E46" w:rsidRPr="003159CD" w:rsidRDefault="004C0FDA" w:rsidP="007C57A1">
      <w:pPr>
        <w:shd w:val="clear" w:color="auto" w:fill="FFFFFF"/>
        <w:tabs>
          <w:tab w:val="left" w:pos="0"/>
          <w:tab w:val="left" w:pos="1080"/>
        </w:tabs>
        <w:ind w:firstLine="567"/>
        <w:jc w:val="both"/>
        <w:rPr>
          <w:spacing w:val="-2"/>
          <w:lang w:val="lt-LT"/>
        </w:rPr>
      </w:pPr>
      <w:r w:rsidRPr="003159CD">
        <w:rPr>
          <w:lang w:val="lt-LT"/>
        </w:rPr>
        <w:t>9</w:t>
      </w:r>
      <w:r w:rsidR="005F5C45" w:rsidRPr="003159CD">
        <w:rPr>
          <w:lang w:val="lt-LT"/>
        </w:rPr>
        <w:t xml:space="preserve">.7. </w:t>
      </w:r>
      <w:r w:rsidR="00D91E46" w:rsidRPr="003159CD">
        <w:rPr>
          <w:lang w:val="lt-LT"/>
        </w:rPr>
        <w:t xml:space="preserve">Sutarties Šalys susirašinėja lietuvių kalba. Jei Sutartyje nenustatyta kitaip, visi pranešimai, sutikimai ir kitas susižinojimas, kuriuos Šalis gali pateikti pagal šią Sutartį, bus laikomi galiojančiais </w:t>
      </w:r>
      <w:r w:rsidR="00D91E46" w:rsidRPr="003159CD">
        <w:rPr>
          <w:lang w:val="lt-LT"/>
        </w:rPr>
        <w:lastRenderedPageBreak/>
        <w:t>ir įteiktais tinkamai, jeigu yra asmeniškai pateikti kitai Šaliai ir gautas patvirtinimas apie gavimą arba išsiųsti registruotu paštu, elektroniniu paštu (patvirtinant gavimą) toliau nurodytais adresais ar numeriais, kitais adresais ar numeriais, kuriuos nurodė viena Šalis, pateikdama pranešimą.</w:t>
      </w:r>
    </w:p>
    <w:p w14:paraId="2EFEBB13" w14:textId="652F58E0" w:rsidR="00B94401" w:rsidRDefault="004C0FDA" w:rsidP="007C57A1">
      <w:pPr>
        <w:shd w:val="clear" w:color="auto" w:fill="FFFFFF"/>
        <w:tabs>
          <w:tab w:val="left" w:pos="0"/>
          <w:tab w:val="left" w:pos="1080"/>
        </w:tabs>
        <w:ind w:firstLine="567"/>
        <w:jc w:val="both"/>
        <w:rPr>
          <w:lang w:val="lt-LT"/>
        </w:rPr>
      </w:pPr>
      <w:r w:rsidRPr="003159CD">
        <w:rPr>
          <w:spacing w:val="-2"/>
          <w:lang w:val="lt-LT"/>
        </w:rPr>
        <w:t>9</w:t>
      </w:r>
      <w:r w:rsidR="005F5C45" w:rsidRPr="003159CD">
        <w:rPr>
          <w:spacing w:val="-2"/>
          <w:lang w:val="lt-LT"/>
        </w:rPr>
        <w:t xml:space="preserve">.8. </w:t>
      </w:r>
      <w:r w:rsidR="005F78AD" w:rsidRPr="005F78AD">
        <w:rPr>
          <w:lang w:val="lt-LT"/>
        </w:rPr>
        <w:t xml:space="preserve">Sutarties neatskiriamas priedas </w:t>
      </w:r>
      <w:r w:rsidR="005F78AD" w:rsidRPr="005F78AD">
        <w:rPr>
          <w:spacing w:val="-2"/>
          <w:lang w:val="lt-LT"/>
        </w:rPr>
        <w:t>– „</w:t>
      </w:r>
      <w:r w:rsidR="005056BC">
        <w:rPr>
          <w:lang w:val="lt-LT"/>
        </w:rPr>
        <w:t xml:space="preserve">Techninė specifikacija“, </w:t>
      </w:r>
      <w:r w:rsidR="00A31383">
        <w:rPr>
          <w:lang w:val="lt-LT"/>
        </w:rPr>
        <w:t>9</w:t>
      </w:r>
      <w:r w:rsidR="00586596">
        <w:rPr>
          <w:lang w:val="lt-LT"/>
        </w:rPr>
        <w:t xml:space="preserve"> lapai</w:t>
      </w:r>
      <w:r w:rsidR="005F78AD" w:rsidRPr="005F78AD">
        <w:rPr>
          <w:lang w:val="lt-LT"/>
        </w:rPr>
        <w:t xml:space="preserve"> (Sutarties priedas).</w:t>
      </w:r>
    </w:p>
    <w:p w14:paraId="31E84F67" w14:textId="71365EDE" w:rsidR="000401FC" w:rsidRDefault="000401FC" w:rsidP="007C57A1">
      <w:pPr>
        <w:shd w:val="clear" w:color="auto" w:fill="FFFFFF"/>
        <w:tabs>
          <w:tab w:val="left" w:pos="0"/>
          <w:tab w:val="left" w:pos="1080"/>
        </w:tabs>
        <w:ind w:firstLine="567"/>
        <w:jc w:val="both"/>
        <w:rPr>
          <w:lang w:val="lt-LT"/>
        </w:rPr>
      </w:pPr>
      <w:r>
        <w:rPr>
          <w:lang w:val="lt-LT"/>
        </w:rPr>
        <w:t xml:space="preserve">PRIDEDAMA. Pardavėjo užpildyta pasiūlymo forma, </w:t>
      </w:r>
      <w:r w:rsidR="005E5EE7">
        <w:rPr>
          <w:lang w:val="lt-LT"/>
        </w:rPr>
        <w:t>8 lapai.</w:t>
      </w:r>
    </w:p>
    <w:p w14:paraId="44DCCCCE" w14:textId="657FE0FA" w:rsidR="00B94401" w:rsidRPr="003159CD" w:rsidRDefault="007C2CDD" w:rsidP="007C57A1">
      <w:pPr>
        <w:tabs>
          <w:tab w:val="left" w:pos="0"/>
        </w:tabs>
        <w:spacing w:before="240" w:after="120"/>
        <w:jc w:val="center"/>
        <w:rPr>
          <w:b/>
          <w:bCs/>
          <w:lang w:val="lt-LT"/>
        </w:rPr>
      </w:pPr>
      <w:r>
        <w:rPr>
          <w:b/>
          <w:bCs/>
          <w:lang w:val="lt-LT"/>
        </w:rPr>
        <w:t>10</w:t>
      </w:r>
      <w:r w:rsidR="005F5C45" w:rsidRPr="003159CD">
        <w:rPr>
          <w:b/>
          <w:bCs/>
          <w:lang w:val="lt-LT"/>
        </w:rPr>
        <w:t xml:space="preserve">. </w:t>
      </w:r>
      <w:r w:rsidR="00B94401" w:rsidRPr="003159CD">
        <w:rPr>
          <w:b/>
          <w:bCs/>
          <w:lang w:val="lt-LT"/>
        </w:rPr>
        <w:t>ŠALIŲ REKVIZITAI</w:t>
      </w:r>
    </w:p>
    <w:tbl>
      <w:tblPr>
        <w:tblpPr w:leftFromText="180" w:rightFromText="180" w:vertAnchor="text" w:horzAnchor="margin" w:tblpY="101"/>
        <w:tblW w:w="9747" w:type="dxa"/>
        <w:tblLook w:val="0000" w:firstRow="0" w:lastRow="0" w:firstColumn="0" w:lastColumn="0" w:noHBand="0" w:noVBand="0"/>
      </w:tblPr>
      <w:tblGrid>
        <w:gridCol w:w="4786"/>
        <w:gridCol w:w="4961"/>
      </w:tblGrid>
      <w:tr w:rsidR="005F78AD" w:rsidRPr="005F78AD" w14:paraId="1161D832" w14:textId="77777777" w:rsidTr="00367822">
        <w:trPr>
          <w:trHeight w:val="4703"/>
        </w:trPr>
        <w:tc>
          <w:tcPr>
            <w:tcW w:w="4786" w:type="dxa"/>
            <w:shd w:val="clear" w:color="auto" w:fill="auto"/>
          </w:tcPr>
          <w:p w14:paraId="0B2598D5" w14:textId="77777777" w:rsidR="005F78AD" w:rsidRPr="005F78AD" w:rsidRDefault="005F78AD" w:rsidP="007C57A1">
            <w:pPr>
              <w:rPr>
                <w:b/>
                <w:lang w:val="lt-LT"/>
              </w:rPr>
            </w:pPr>
            <w:r w:rsidRPr="005F78AD">
              <w:rPr>
                <w:b/>
                <w:lang w:val="lt-LT"/>
              </w:rPr>
              <w:t>PIRKĖJAS</w:t>
            </w:r>
          </w:p>
          <w:p w14:paraId="3C64DB47" w14:textId="77777777" w:rsidR="005F78AD" w:rsidRPr="005F78AD" w:rsidRDefault="005F78AD" w:rsidP="007C57A1">
            <w:pPr>
              <w:rPr>
                <w:b/>
                <w:lang w:val="lt-LT"/>
              </w:rPr>
            </w:pPr>
          </w:p>
          <w:p w14:paraId="043CF99B" w14:textId="77777777" w:rsidR="005F78AD" w:rsidRPr="005F78AD" w:rsidRDefault="005F78AD" w:rsidP="007C57A1">
            <w:pPr>
              <w:rPr>
                <w:b/>
                <w:lang w:val="lt-LT"/>
              </w:rPr>
            </w:pPr>
            <w:r w:rsidRPr="005F78AD">
              <w:rPr>
                <w:b/>
              </w:rPr>
              <w:t>Asmens dokumentų išrašymo centras prie Lietuvos Respublikos vidaus reikalų ministerijos</w:t>
            </w:r>
          </w:p>
          <w:p w14:paraId="32405560" w14:textId="77777777" w:rsidR="005F78AD" w:rsidRPr="005F78AD" w:rsidRDefault="005F78AD" w:rsidP="007C57A1">
            <w:pPr>
              <w:rPr>
                <w:lang w:val="lt-LT"/>
              </w:rPr>
            </w:pPr>
          </w:p>
          <w:p w14:paraId="1268F98B" w14:textId="77777777" w:rsidR="001D2E8F" w:rsidRPr="001D2E8F" w:rsidRDefault="001D2E8F" w:rsidP="001D2E8F">
            <w:pPr>
              <w:tabs>
                <w:tab w:val="left" w:pos="720"/>
              </w:tabs>
              <w:rPr>
                <w:bCs/>
                <w:lang w:val="lt-LT"/>
              </w:rPr>
            </w:pPr>
            <w:r w:rsidRPr="001D2E8F">
              <w:rPr>
                <w:bCs/>
                <w:lang w:val="lt-LT"/>
              </w:rPr>
              <w:t xml:space="preserve">Duomenys kaupiami ir saugomi Juridinių </w:t>
            </w:r>
          </w:p>
          <w:p w14:paraId="603A06C9" w14:textId="77777777" w:rsidR="001D2E8F" w:rsidRPr="001D2E8F" w:rsidRDefault="001D2E8F" w:rsidP="001D2E8F">
            <w:pPr>
              <w:tabs>
                <w:tab w:val="left" w:pos="720"/>
              </w:tabs>
              <w:rPr>
                <w:bCs/>
                <w:lang w:val="lt-LT"/>
              </w:rPr>
            </w:pPr>
            <w:r w:rsidRPr="001D2E8F">
              <w:rPr>
                <w:bCs/>
                <w:lang w:val="lt-LT"/>
              </w:rPr>
              <w:t>asmenų registre, kodas 188778315</w:t>
            </w:r>
          </w:p>
          <w:p w14:paraId="2D233D30" w14:textId="77777777" w:rsidR="001D2E8F" w:rsidRPr="001D2E8F" w:rsidRDefault="001D2E8F" w:rsidP="001D2E8F">
            <w:pPr>
              <w:tabs>
                <w:tab w:val="left" w:pos="720"/>
              </w:tabs>
              <w:rPr>
                <w:bCs/>
                <w:lang w:val="lt-LT"/>
              </w:rPr>
            </w:pPr>
            <w:r w:rsidRPr="001D2E8F">
              <w:rPr>
                <w:bCs/>
                <w:lang w:val="lt-LT"/>
              </w:rPr>
              <w:t xml:space="preserve">Žirmūnų g. 1D, LT-09239 Vilnius                            </w:t>
            </w:r>
          </w:p>
          <w:p w14:paraId="3BEF310E" w14:textId="12AEDA90" w:rsidR="001D2E8F" w:rsidRPr="001D2E8F" w:rsidRDefault="001D2E8F" w:rsidP="001D2E8F">
            <w:pPr>
              <w:tabs>
                <w:tab w:val="left" w:pos="720"/>
              </w:tabs>
              <w:rPr>
                <w:bCs/>
                <w:lang w:val="lt-LT"/>
              </w:rPr>
            </w:pPr>
            <w:r w:rsidRPr="001D2E8F">
              <w:rPr>
                <w:bCs/>
                <w:lang w:val="lt-LT"/>
              </w:rPr>
              <w:t xml:space="preserve">Tel. </w:t>
            </w:r>
            <w:r w:rsidR="005D224E" w:rsidRPr="005D224E">
              <w:rPr>
                <w:bCs/>
                <w:lang w:val="lt-LT"/>
              </w:rPr>
              <w:t xml:space="preserve">+370 5 </w:t>
            </w:r>
            <w:r w:rsidRPr="001D2E8F">
              <w:rPr>
                <w:bCs/>
                <w:lang w:val="lt-LT"/>
              </w:rPr>
              <w:t>271 8000</w:t>
            </w:r>
          </w:p>
          <w:p w14:paraId="5C623A52" w14:textId="625B1D9A" w:rsidR="001D2E8F" w:rsidRPr="00B945ED" w:rsidRDefault="001D2E8F" w:rsidP="001D2E8F">
            <w:pPr>
              <w:tabs>
                <w:tab w:val="left" w:pos="720"/>
              </w:tabs>
              <w:rPr>
                <w:bCs/>
                <w:lang w:val="en-US"/>
              </w:rPr>
            </w:pPr>
            <w:r w:rsidRPr="001D2E8F">
              <w:rPr>
                <w:bCs/>
                <w:lang w:val="lt-LT"/>
              </w:rPr>
              <w:t>El. paštas: adic@</w:t>
            </w:r>
            <w:r w:rsidR="005E7B66">
              <w:rPr>
                <w:bCs/>
                <w:lang w:val="lt-LT"/>
              </w:rPr>
              <w:t>adic.gov</w:t>
            </w:r>
            <w:r w:rsidRPr="001D2E8F">
              <w:rPr>
                <w:bCs/>
                <w:lang w:val="lt-LT"/>
              </w:rPr>
              <w:t>.lt</w:t>
            </w:r>
          </w:p>
          <w:p w14:paraId="3F644045" w14:textId="1ACA6F8D" w:rsidR="001D2E8F" w:rsidRPr="001D2E8F" w:rsidRDefault="001D2E8F" w:rsidP="001D2E8F">
            <w:pPr>
              <w:tabs>
                <w:tab w:val="left" w:pos="720"/>
              </w:tabs>
              <w:rPr>
                <w:bCs/>
                <w:lang w:val="lt-LT"/>
              </w:rPr>
            </w:pPr>
            <w:r w:rsidRPr="001D2E8F">
              <w:rPr>
                <w:bCs/>
                <w:lang w:val="lt-LT"/>
              </w:rPr>
              <w:t xml:space="preserve">A. s. </w:t>
            </w:r>
            <w:r w:rsidR="000B21A4">
              <w:rPr>
                <w:bCs/>
                <w:lang w:val="lt-LT"/>
              </w:rPr>
              <w:t>LT78 4040 0636 1000 0984</w:t>
            </w:r>
          </w:p>
          <w:p w14:paraId="36D6A89C" w14:textId="41393A6E" w:rsidR="00DD5D52" w:rsidRDefault="00DD5D52" w:rsidP="001D2E8F">
            <w:pPr>
              <w:tabs>
                <w:tab w:val="left" w:pos="720"/>
              </w:tabs>
              <w:rPr>
                <w:bCs/>
                <w:lang w:val="lt-LT"/>
              </w:rPr>
            </w:pPr>
            <w:r>
              <w:rPr>
                <w:bCs/>
                <w:lang w:val="lt-LT"/>
              </w:rPr>
              <w:t>Bank</w:t>
            </w:r>
            <w:r w:rsidRPr="00DD5D52">
              <w:rPr>
                <w:bCs/>
                <w:lang w:val="lt-LT"/>
              </w:rPr>
              <w:t>as: Lietuvos Respublikos finansų ministerija</w:t>
            </w:r>
          </w:p>
          <w:p w14:paraId="6A4841C2" w14:textId="640F3A7E" w:rsidR="001D2E8F" w:rsidRPr="001D2E8F" w:rsidRDefault="000B21A4" w:rsidP="001D2E8F">
            <w:pPr>
              <w:tabs>
                <w:tab w:val="left" w:pos="720"/>
              </w:tabs>
              <w:rPr>
                <w:bCs/>
                <w:lang w:val="lt-LT"/>
              </w:rPr>
            </w:pPr>
            <w:r>
              <w:rPr>
                <w:bCs/>
                <w:lang w:val="lt-LT"/>
              </w:rPr>
              <w:t>Banko kodas 404</w:t>
            </w:r>
            <w:r w:rsidR="001D2E8F" w:rsidRPr="001D2E8F">
              <w:rPr>
                <w:bCs/>
                <w:lang w:val="lt-LT"/>
              </w:rPr>
              <w:t>00</w:t>
            </w:r>
          </w:p>
          <w:p w14:paraId="78142DC7" w14:textId="77777777" w:rsidR="00C34658" w:rsidRPr="005F78AD" w:rsidRDefault="00C34658" w:rsidP="007C57A1">
            <w:pPr>
              <w:tabs>
                <w:tab w:val="left" w:pos="720"/>
              </w:tabs>
              <w:rPr>
                <w:bCs/>
                <w:lang w:val="lt-LT"/>
              </w:rPr>
            </w:pPr>
          </w:p>
          <w:p w14:paraId="53C828F0" w14:textId="7E1166F2" w:rsidR="005F78AD" w:rsidRPr="005F78AD" w:rsidRDefault="005F78AD" w:rsidP="007C57A1">
            <w:pPr>
              <w:tabs>
                <w:tab w:val="left" w:pos="720"/>
              </w:tabs>
              <w:rPr>
                <w:bCs/>
                <w:lang w:val="lt-LT"/>
              </w:rPr>
            </w:pPr>
            <w:r w:rsidRPr="005F78AD">
              <w:rPr>
                <w:bCs/>
                <w:lang w:val="lt-LT"/>
              </w:rPr>
              <w:t xml:space="preserve">Direktorius </w:t>
            </w:r>
          </w:p>
          <w:p w14:paraId="40D7714E" w14:textId="083AC6E3" w:rsidR="005F78AD" w:rsidRPr="005F78AD" w:rsidRDefault="005F78AD" w:rsidP="007C57A1">
            <w:pPr>
              <w:tabs>
                <w:tab w:val="left" w:pos="720"/>
              </w:tabs>
              <w:rPr>
                <w:bCs/>
                <w:lang w:val="lt-LT"/>
              </w:rPr>
            </w:pPr>
            <w:r w:rsidRPr="005F78AD">
              <w:rPr>
                <w:bCs/>
                <w:lang w:val="lt-LT"/>
              </w:rPr>
              <w:t xml:space="preserve">               </w:t>
            </w:r>
            <w:r>
              <w:rPr>
                <w:bCs/>
                <w:lang w:val="lt-LT"/>
              </w:rPr>
              <w:t xml:space="preserve">                           </w:t>
            </w:r>
          </w:p>
          <w:p w14:paraId="24228951" w14:textId="26A3CCC6" w:rsidR="005F78AD" w:rsidRPr="005F78AD" w:rsidRDefault="00367822" w:rsidP="007C57A1">
            <w:pPr>
              <w:ind w:right="175"/>
              <w:rPr>
                <w:b/>
                <w:lang w:val="lt-LT"/>
              </w:rPr>
            </w:pPr>
            <w:r>
              <w:rPr>
                <w:bCs/>
                <w:lang w:val="lt-LT"/>
              </w:rPr>
              <w:t>Nerijus Rudaitis</w:t>
            </w:r>
          </w:p>
        </w:tc>
        <w:tc>
          <w:tcPr>
            <w:tcW w:w="4961" w:type="dxa"/>
            <w:shd w:val="clear" w:color="auto" w:fill="auto"/>
          </w:tcPr>
          <w:p w14:paraId="5BFAA2F2" w14:textId="77777777" w:rsidR="005F78AD" w:rsidRPr="005F78AD" w:rsidRDefault="005F78AD" w:rsidP="00B66A16">
            <w:pPr>
              <w:ind w:left="-250" w:firstLine="142"/>
              <w:rPr>
                <w:b/>
                <w:lang w:val="lt-LT"/>
              </w:rPr>
            </w:pPr>
            <w:r w:rsidRPr="005F78AD">
              <w:rPr>
                <w:b/>
                <w:lang w:val="lt-LT"/>
              </w:rPr>
              <w:t>PARDAVĖJAS</w:t>
            </w:r>
          </w:p>
          <w:p w14:paraId="3949F26F" w14:textId="77777777" w:rsidR="005F78AD" w:rsidRPr="005F78AD" w:rsidRDefault="005F78AD" w:rsidP="007C57A1">
            <w:pPr>
              <w:rPr>
                <w:bCs/>
                <w:lang w:val="lt-LT"/>
              </w:rPr>
            </w:pPr>
          </w:p>
          <w:p w14:paraId="64E661F7" w14:textId="77777777" w:rsidR="005F78AD" w:rsidRPr="005F78AD" w:rsidRDefault="005F78AD" w:rsidP="00B66A16">
            <w:pPr>
              <w:ind w:hanging="108"/>
              <w:rPr>
                <w:b/>
                <w:lang w:val="lt-LT"/>
              </w:rPr>
            </w:pPr>
            <w:r w:rsidRPr="005F78AD">
              <w:rPr>
                <w:b/>
              </w:rPr>
              <w:t xml:space="preserve">UAB </w:t>
            </w:r>
            <w:r w:rsidRPr="005F78AD">
              <w:rPr>
                <w:b/>
                <w:lang w:val="lt-LT"/>
              </w:rPr>
              <w:t>„</w:t>
            </w:r>
            <w:r w:rsidRPr="005F78AD">
              <w:rPr>
                <w:b/>
              </w:rPr>
              <w:t>Lodvila”</w:t>
            </w:r>
          </w:p>
          <w:p w14:paraId="7549322B" w14:textId="77777777" w:rsidR="005F78AD" w:rsidRPr="005F78AD" w:rsidRDefault="005F78AD" w:rsidP="00B66A16">
            <w:pPr>
              <w:ind w:hanging="108"/>
              <w:rPr>
                <w:lang w:val="lt-LT"/>
              </w:rPr>
            </w:pPr>
          </w:p>
          <w:p w14:paraId="14169BFA" w14:textId="77777777" w:rsidR="005F78AD" w:rsidRPr="005F78AD" w:rsidRDefault="005F78AD" w:rsidP="00B66A16">
            <w:pPr>
              <w:tabs>
                <w:tab w:val="left" w:pos="720"/>
              </w:tabs>
              <w:ind w:hanging="108"/>
              <w:rPr>
                <w:bCs/>
                <w:lang w:val="lt-LT"/>
              </w:rPr>
            </w:pPr>
          </w:p>
          <w:p w14:paraId="426A7F24" w14:textId="77777777" w:rsidR="005F78AD" w:rsidRPr="005F78AD" w:rsidRDefault="005F78AD" w:rsidP="00B66A16">
            <w:pPr>
              <w:tabs>
                <w:tab w:val="left" w:pos="720"/>
              </w:tabs>
              <w:ind w:hanging="108"/>
              <w:rPr>
                <w:bCs/>
                <w:lang w:val="lt-LT"/>
              </w:rPr>
            </w:pPr>
          </w:p>
          <w:p w14:paraId="0A9C6033" w14:textId="7A1E32ED" w:rsidR="005F78AD" w:rsidRPr="009B797C" w:rsidRDefault="005F78AD" w:rsidP="00D77026">
            <w:pPr>
              <w:tabs>
                <w:tab w:val="left" w:pos="720"/>
              </w:tabs>
              <w:ind w:left="-108"/>
              <w:rPr>
                <w:lang w:val="lt-LT"/>
              </w:rPr>
            </w:pPr>
            <w:r w:rsidRPr="009B797C">
              <w:rPr>
                <w:bCs/>
                <w:lang w:val="lt-LT"/>
              </w:rPr>
              <w:t>Duomenys kaupi</w:t>
            </w:r>
            <w:r w:rsidR="00D77026" w:rsidRPr="009B797C">
              <w:rPr>
                <w:bCs/>
                <w:lang w:val="lt-LT"/>
              </w:rPr>
              <w:t xml:space="preserve">ami ir saugomi Juridinių asmenų </w:t>
            </w:r>
            <w:r w:rsidRPr="009B797C">
              <w:rPr>
                <w:bCs/>
                <w:lang w:val="lt-LT"/>
              </w:rPr>
              <w:t xml:space="preserve">registre, </w:t>
            </w:r>
            <w:r w:rsidRPr="009B797C">
              <w:rPr>
                <w:lang w:val="lt-LT"/>
              </w:rPr>
              <w:t xml:space="preserve">kodas </w:t>
            </w:r>
            <w:r w:rsidRPr="009B797C">
              <w:rPr>
                <w:sz w:val="25"/>
                <w:szCs w:val="25"/>
              </w:rPr>
              <w:t>110753474</w:t>
            </w:r>
          </w:p>
          <w:p w14:paraId="2C232905" w14:textId="77777777" w:rsidR="005F78AD" w:rsidRPr="009B797C" w:rsidRDefault="005F78AD" w:rsidP="00B66A16">
            <w:pPr>
              <w:tabs>
                <w:tab w:val="left" w:pos="720"/>
              </w:tabs>
              <w:ind w:hanging="108"/>
              <w:rPr>
                <w:lang w:val="lt-LT"/>
              </w:rPr>
            </w:pPr>
            <w:r w:rsidRPr="009B797C">
              <w:rPr>
                <w:lang w:val="lt-LT"/>
              </w:rPr>
              <w:t>PVM mokėtojo kodas LT107534716</w:t>
            </w:r>
          </w:p>
          <w:p w14:paraId="5BE969E6" w14:textId="075959E2" w:rsidR="005F78AD" w:rsidRPr="009B797C" w:rsidRDefault="00367822" w:rsidP="00B66A16">
            <w:pPr>
              <w:tabs>
                <w:tab w:val="left" w:pos="720"/>
              </w:tabs>
              <w:ind w:hanging="108"/>
              <w:rPr>
                <w:bCs/>
                <w:lang w:val="lt-LT"/>
              </w:rPr>
            </w:pPr>
            <w:r w:rsidRPr="009B797C">
              <w:rPr>
                <w:lang w:val="lt-LT"/>
              </w:rPr>
              <w:t>Draugystės g. 24</w:t>
            </w:r>
            <w:r w:rsidR="005F78AD" w:rsidRPr="009B797C">
              <w:rPr>
                <w:bCs/>
                <w:lang w:val="lt-LT"/>
              </w:rPr>
              <w:t>,</w:t>
            </w:r>
            <w:r w:rsidRPr="009B797C">
              <w:rPr>
                <w:bCs/>
                <w:lang w:val="lt-LT"/>
              </w:rPr>
              <w:t xml:space="preserve"> Valčiūnų k., 13220 </w:t>
            </w:r>
            <w:r w:rsidR="005F78AD" w:rsidRPr="009B797C">
              <w:rPr>
                <w:bCs/>
                <w:lang w:val="lt-LT"/>
              </w:rPr>
              <w:t>Vilni</w:t>
            </w:r>
            <w:r w:rsidRPr="009B797C">
              <w:rPr>
                <w:bCs/>
                <w:lang w:val="lt-LT"/>
              </w:rPr>
              <w:t>aus raj.</w:t>
            </w:r>
          </w:p>
          <w:p w14:paraId="24908887" w14:textId="12822D13" w:rsidR="005F78AD" w:rsidRPr="009B797C" w:rsidRDefault="005F78AD" w:rsidP="00B66A16">
            <w:pPr>
              <w:tabs>
                <w:tab w:val="left" w:pos="720"/>
              </w:tabs>
              <w:ind w:hanging="108"/>
              <w:rPr>
                <w:lang w:val="lt-LT"/>
              </w:rPr>
            </w:pPr>
            <w:r w:rsidRPr="009B797C">
              <w:rPr>
                <w:lang w:val="lt-LT"/>
              </w:rPr>
              <w:t>Tel.</w:t>
            </w:r>
            <w:r w:rsidR="005D224E" w:rsidRPr="009B797C">
              <w:rPr>
                <w:lang w:val="lt-LT"/>
              </w:rPr>
              <w:t xml:space="preserve"> +370 5</w:t>
            </w:r>
            <w:r w:rsidR="00C63FAD" w:rsidRPr="009B797C">
              <w:rPr>
                <w:lang w:val="lt-LT"/>
              </w:rPr>
              <w:t> 279 0097</w:t>
            </w:r>
          </w:p>
          <w:p w14:paraId="3F952CB7" w14:textId="77777777" w:rsidR="005F78AD" w:rsidRPr="009B797C" w:rsidRDefault="005F78AD" w:rsidP="00B66A16">
            <w:pPr>
              <w:tabs>
                <w:tab w:val="left" w:pos="720"/>
              </w:tabs>
              <w:ind w:hanging="108"/>
              <w:rPr>
                <w:lang w:val="lt-LT"/>
              </w:rPr>
            </w:pPr>
            <w:r w:rsidRPr="009B797C">
              <w:rPr>
                <w:lang w:val="lt-LT"/>
              </w:rPr>
              <w:t>El. paštas: lodvila@lodvila.lt</w:t>
            </w:r>
          </w:p>
          <w:p w14:paraId="58E144A4" w14:textId="4DF1F6C8" w:rsidR="005F78AD" w:rsidRPr="009B797C" w:rsidRDefault="005F78AD" w:rsidP="00B66A16">
            <w:pPr>
              <w:tabs>
                <w:tab w:val="left" w:pos="720"/>
              </w:tabs>
              <w:ind w:hanging="108"/>
              <w:rPr>
                <w:lang w:val="lt-LT"/>
              </w:rPr>
            </w:pPr>
            <w:r w:rsidRPr="009B797C">
              <w:rPr>
                <w:lang w:val="lt-LT"/>
              </w:rPr>
              <w:t xml:space="preserve">A. s. </w:t>
            </w:r>
            <w:r w:rsidR="000A6A52" w:rsidRPr="009B797C">
              <w:t xml:space="preserve"> LT85 7300 0101 6645 2175</w:t>
            </w:r>
          </w:p>
          <w:p w14:paraId="66439F48" w14:textId="30799803" w:rsidR="000A6A52" w:rsidRPr="009B797C" w:rsidRDefault="000A6A52" w:rsidP="00B66A16">
            <w:pPr>
              <w:tabs>
                <w:tab w:val="left" w:pos="9360"/>
              </w:tabs>
              <w:ind w:hanging="108"/>
              <w:rPr>
                <w:lang w:val="lt-LT"/>
              </w:rPr>
            </w:pPr>
            <w:r w:rsidRPr="009B797C">
              <w:rPr>
                <w:lang w:val="lt-LT"/>
              </w:rPr>
              <w:t xml:space="preserve">AB Swedbank </w:t>
            </w:r>
          </w:p>
          <w:p w14:paraId="5C5CFBDE" w14:textId="7F1E1B6F" w:rsidR="005F78AD" w:rsidRPr="009B797C" w:rsidRDefault="000A6A52" w:rsidP="00B66A16">
            <w:pPr>
              <w:tabs>
                <w:tab w:val="left" w:pos="9360"/>
              </w:tabs>
              <w:ind w:hanging="108"/>
              <w:rPr>
                <w:b/>
                <w:lang w:val="lt-LT"/>
              </w:rPr>
            </w:pPr>
            <w:r w:rsidRPr="009B797C">
              <w:rPr>
                <w:lang w:val="lt-LT"/>
              </w:rPr>
              <w:t>Banko kodas 730</w:t>
            </w:r>
            <w:r w:rsidR="005F78AD" w:rsidRPr="009B797C">
              <w:rPr>
                <w:lang w:val="lt-LT"/>
              </w:rPr>
              <w:t>00</w:t>
            </w:r>
          </w:p>
          <w:p w14:paraId="42A48615" w14:textId="77777777" w:rsidR="005F78AD" w:rsidRPr="009B797C" w:rsidRDefault="005F78AD" w:rsidP="00B66A16">
            <w:pPr>
              <w:ind w:hanging="108"/>
              <w:rPr>
                <w:i/>
                <w:lang w:val="lt-LT"/>
              </w:rPr>
            </w:pPr>
          </w:p>
          <w:p w14:paraId="3CB8AD2B" w14:textId="285C8586" w:rsidR="005F78AD" w:rsidRPr="009B797C" w:rsidRDefault="008F099B" w:rsidP="00B66A16">
            <w:pPr>
              <w:ind w:hanging="108"/>
              <w:rPr>
                <w:lang w:val="lt-LT"/>
              </w:rPr>
            </w:pPr>
            <w:r>
              <w:rPr>
                <w:lang w:val="lt-LT"/>
              </w:rPr>
              <w:t>D</w:t>
            </w:r>
            <w:r w:rsidR="005F78AD" w:rsidRPr="009B797C">
              <w:rPr>
                <w:lang w:val="lt-LT"/>
              </w:rPr>
              <w:t>irektorius</w:t>
            </w:r>
          </w:p>
          <w:p w14:paraId="6654B087" w14:textId="437E4986" w:rsidR="005F78AD" w:rsidRPr="009B797C" w:rsidRDefault="005F78AD" w:rsidP="00B66A16">
            <w:pPr>
              <w:ind w:left="720" w:hanging="108"/>
              <w:contextualSpacing/>
              <w:jc w:val="center"/>
              <w:rPr>
                <w:color w:val="000000"/>
                <w:lang w:val="lt-LT"/>
              </w:rPr>
            </w:pPr>
            <w:r w:rsidRPr="009B797C">
              <w:rPr>
                <w:color w:val="000000"/>
                <w:lang w:val="lt-LT"/>
              </w:rPr>
              <w:t xml:space="preserve">                                    </w:t>
            </w:r>
          </w:p>
          <w:p w14:paraId="5A051E22" w14:textId="46CE55A2" w:rsidR="005F78AD" w:rsidRPr="005F78AD" w:rsidRDefault="005F78AD" w:rsidP="00B66A16">
            <w:pPr>
              <w:ind w:hanging="108"/>
              <w:rPr>
                <w:lang w:val="lt-LT"/>
              </w:rPr>
            </w:pPr>
            <w:r w:rsidRPr="009B797C">
              <w:rPr>
                <w:lang w:val="lt-LT"/>
              </w:rPr>
              <w:t>Kostas Valiūnas</w:t>
            </w:r>
          </w:p>
        </w:tc>
      </w:tr>
    </w:tbl>
    <w:p w14:paraId="3554955D" w14:textId="77777777" w:rsidR="001C10F7" w:rsidRPr="00ED375B" w:rsidRDefault="001C10F7" w:rsidP="007C57A1">
      <w:pPr>
        <w:rPr>
          <w:lang w:val="lt-LT"/>
        </w:rPr>
      </w:pPr>
    </w:p>
    <w:sectPr w:rsidR="001C10F7" w:rsidRPr="00ED375B" w:rsidSect="00B06D2F">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7271" w14:textId="77777777" w:rsidR="00B06D2F" w:rsidRDefault="00B06D2F" w:rsidP="007E4F80">
      <w:r>
        <w:separator/>
      </w:r>
    </w:p>
  </w:endnote>
  <w:endnote w:type="continuationSeparator" w:id="0">
    <w:p w14:paraId="3F3A3412" w14:textId="77777777" w:rsidR="00B06D2F" w:rsidRDefault="00B06D2F"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58DAA" w14:textId="77777777" w:rsidR="00B06D2F" w:rsidRDefault="00B06D2F" w:rsidP="007E4F80">
      <w:r>
        <w:separator/>
      </w:r>
    </w:p>
  </w:footnote>
  <w:footnote w:type="continuationSeparator" w:id="0">
    <w:p w14:paraId="661CFCBB" w14:textId="77777777" w:rsidR="00B06D2F" w:rsidRDefault="00B06D2F" w:rsidP="007E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119E" w14:textId="77777777" w:rsidR="001C10F7"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end"/>
    </w:r>
  </w:p>
  <w:p w14:paraId="53C3ACF8" w14:textId="77777777" w:rsidR="001C10F7" w:rsidRDefault="001C10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FA5F" w14:textId="559056E5" w:rsidR="001C10F7"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BD0B33">
      <w:rPr>
        <w:rStyle w:val="Puslapionumeris"/>
        <w:noProof/>
      </w:rPr>
      <w:t>5</w:t>
    </w:r>
    <w:r>
      <w:rPr>
        <w:rStyle w:val="Puslapionumeris"/>
      </w:rPr>
      <w:fldChar w:fldCharType="end"/>
    </w:r>
  </w:p>
  <w:p w14:paraId="082C0520" w14:textId="77777777" w:rsidR="001C10F7" w:rsidRDefault="001C10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6"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41635758">
    <w:abstractNumId w:val="20"/>
  </w:num>
  <w:num w:numId="2" w16cid:durableId="2125035433">
    <w:abstractNumId w:val="1"/>
  </w:num>
  <w:num w:numId="3" w16cid:durableId="606692598">
    <w:abstractNumId w:val="7"/>
  </w:num>
  <w:num w:numId="4" w16cid:durableId="672536587">
    <w:abstractNumId w:val="25"/>
  </w:num>
  <w:num w:numId="5" w16cid:durableId="185216977">
    <w:abstractNumId w:val="2"/>
  </w:num>
  <w:num w:numId="6" w16cid:durableId="2121996444">
    <w:abstractNumId w:val="22"/>
  </w:num>
  <w:num w:numId="7" w16cid:durableId="127668074">
    <w:abstractNumId w:val="6"/>
  </w:num>
  <w:num w:numId="8" w16cid:durableId="222105442">
    <w:abstractNumId w:val="12"/>
  </w:num>
  <w:num w:numId="9" w16cid:durableId="2096125884">
    <w:abstractNumId w:val="14"/>
  </w:num>
  <w:num w:numId="10" w16cid:durableId="798884377">
    <w:abstractNumId w:val="8"/>
  </w:num>
  <w:num w:numId="11" w16cid:durableId="421797488">
    <w:abstractNumId w:val="10"/>
  </w:num>
  <w:num w:numId="12" w16cid:durableId="826284560">
    <w:abstractNumId w:val="23"/>
  </w:num>
  <w:num w:numId="13" w16cid:durableId="2031099072">
    <w:abstractNumId w:val="18"/>
  </w:num>
  <w:num w:numId="14" w16cid:durableId="770978907">
    <w:abstractNumId w:val="9"/>
  </w:num>
  <w:num w:numId="15" w16cid:durableId="672269429">
    <w:abstractNumId w:val="19"/>
  </w:num>
  <w:num w:numId="16" w16cid:durableId="2124492580">
    <w:abstractNumId w:val="4"/>
  </w:num>
  <w:num w:numId="17" w16cid:durableId="574705815">
    <w:abstractNumId w:val="15"/>
  </w:num>
  <w:num w:numId="18" w16cid:durableId="202909748">
    <w:abstractNumId w:val="16"/>
  </w:num>
  <w:num w:numId="19" w16cid:durableId="821584623">
    <w:abstractNumId w:val="0"/>
  </w:num>
  <w:num w:numId="20" w16cid:durableId="263193783">
    <w:abstractNumId w:val="5"/>
  </w:num>
  <w:num w:numId="21" w16cid:durableId="1603807056">
    <w:abstractNumId w:val="26"/>
  </w:num>
  <w:num w:numId="22" w16cid:durableId="1949389501">
    <w:abstractNumId w:val="11"/>
  </w:num>
  <w:num w:numId="23" w16cid:durableId="1031959360">
    <w:abstractNumId w:val="13"/>
  </w:num>
  <w:num w:numId="24" w16cid:durableId="1882400779">
    <w:abstractNumId w:val="17"/>
  </w:num>
  <w:num w:numId="25" w16cid:durableId="808940098">
    <w:abstractNumId w:val="24"/>
  </w:num>
  <w:num w:numId="26" w16cid:durableId="1586068403">
    <w:abstractNumId w:val="21"/>
  </w:num>
  <w:num w:numId="27" w16cid:durableId="693531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01"/>
    <w:rsid w:val="000001C8"/>
    <w:rsid w:val="000008E0"/>
    <w:rsid w:val="00001160"/>
    <w:rsid w:val="00010253"/>
    <w:rsid w:val="00015294"/>
    <w:rsid w:val="0002336E"/>
    <w:rsid w:val="00023E48"/>
    <w:rsid w:val="00024E3A"/>
    <w:rsid w:val="00025E60"/>
    <w:rsid w:val="00031AF6"/>
    <w:rsid w:val="000340A4"/>
    <w:rsid w:val="00037674"/>
    <w:rsid w:val="000401FC"/>
    <w:rsid w:val="0004088E"/>
    <w:rsid w:val="00051A1A"/>
    <w:rsid w:val="0005279A"/>
    <w:rsid w:val="00057745"/>
    <w:rsid w:val="000620E5"/>
    <w:rsid w:val="000653BD"/>
    <w:rsid w:val="0006653B"/>
    <w:rsid w:val="00066CD8"/>
    <w:rsid w:val="00067F2D"/>
    <w:rsid w:val="000860F7"/>
    <w:rsid w:val="00091806"/>
    <w:rsid w:val="00096CAA"/>
    <w:rsid w:val="000A0583"/>
    <w:rsid w:val="000A3ED8"/>
    <w:rsid w:val="000A44C8"/>
    <w:rsid w:val="000A64C6"/>
    <w:rsid w:val="000A6A52"/>
    <w:rsid w:val="000A7B08"/>
    <w:rsid w:val="000B21A4"/>
    <w:rsid w:val="000C2534"/>
    <w:rsid w:val="000C3C76"/>
    <w:rsid w:val="000D2E5C"/>
    <w:rsid w:val="000D48FF"/>
    <w:rsid w:val="000D770F"/>
    <w:rsid w:val="000E2F46"/>
    <w:rsid w:val="000F77A3"/>
    <w:rsid w:val="001033B5"/>
    <w:rsid w:val="00106871"/>
    <w:rsid w:val="00112C38"/>
    <w:rsid w:val="001204F9"/>
    <w:rsid w:val="001269B9"/>
    <w:rsid w:val="0012774B"/>
    <w:rsid w:val="001350FC"/>
    <w:rsid w:val="00141291"/>
    <w:rsid w:val="00141734"/>
    <w:rsid w:val="0014484C"/>
    <w:rsid w:val="001451B8"/>
    <w:rsid w:val="00145F9A"/>
    <w:rsid w:val="00153523"/>
    <w:rsid w:val="00155B1A"/>
    <w:rsid w:val="00157852"/>
    <w:rsid w:val="001609A9"/>
    <w:rsid w:val="001613EE"/>
    <w:rsid w:val="00163EFF"/>
    <w:rsid w:val="001646FC"/>
    <w:rsid w:val="00167722"/>
    <w:rsid w:val="00176CC5"/>
    <w:rsid w:val="001773DC"/>
    <w:rsid w:val="00180447"/>
    <w:rsid w:val="001827DA"/>
    <w:rsid w:val="001834B8"/>
    <w:rsid w:val="00184E7C"/>
    <w:rsid w:val="001879C4"/>
    <w:rsid w:val="00196D54"/>
    <w:rsid w:val="001A1F8C"/>
    <w:rsid w:val="001A36B0"/>
    <w:rsid w:val="001A4881"/>
    <w:rsid w:val="001B14D3"/>
    <w:rsid w:val="001B4288"/>
    <w:rsid w:val="001C10F7"/>
    <w:rsid w:val="001C1AD0"/>
    <w:rsid w:val="001C37CB"/>
    <w:rsid w:val="001C4F29"/>
    <w:rsid w:val="001D0263"/>
    <w:rsid w:val="001D10D3"/>
    <w:rsid w:val="001D2E8F"/>
    <w:rsid w:val="001D4603"/>
    <w:rsid w:val="001E460D"/>
    <w:rsid w:val="001E5050"/>
    <w:rsid w:val="00207116"/>
    <w:rsid w:val="00207D60"/>
    <w:rsid w:val="00212C12"/>
    <w:rsid w:val="00215CF5"/>
    <w:rsid w:val="00215E13"/>
    <w:rsid w:val="002173BD"/>
    <w:rsid w:val="00217C24"/>
    <w:rsid w:val="002226D6"/>
    <w:rsid w:val="00227349"/>
    <w:rsid w:val="0022761E"/>
    <w:rsid w:val="00234FAD"/>
    <w:rsid w:val="002367E6"/>
    <w:rsid w:val="00237CEE"/>
    <w:rsid w:val="00242638"/>
    <w:rsid w:val="00245CAA"/>
    <w:rsid w:val="00264557"/>
    <w:rsid w:val="002646FD"/>
    <w:rsid w:val="002713AC"/>
    <w:rsid w:val="00272ADD"/>
    <w:rsid w:val="00280DCD"/>
    <w:rsid w:val="00287829"/>
    <w:rsid w:val="0029005C"/>
    <w:rsid w:val="002902B0"/>
    <w:rsid w:val="00296561"/>
    <w:rsid w:val="002A1792"/>
    <w:rsid w:val="002A2FA6"/>
    <w:rsid w:val="002A7DC5"/>
    <w:rsid w:val="002C0066"/>
    <w:rsid w:val="002C1CB9"/>
    <w:rsid w:val="002C5D11"/>
    <w:rsid w:val="002C7969"/>
    <w:rsid w:val="002D17E1"/>
    <w:rsid w:val="002D4A37"/>
    <w:rsid w:val="002D66F9"/>
    <w:rsid w:val="002E222D"/>
    <w:rsid w:val="002E22FB"/>
    <w:rsid w:val="002E25CE"/>
    <w:rsid w:val="002E5A14"/>
    <w:rsid w:val="002E5A89"/>
    <w:rsid w:val="002E6123"/>
    <w:rsid w:val="002E7F26"/>
    <w:rsid w:val="002F3A84"/>
    <w:rsid w:val="002F5432"/>
    <w:rsid w:val="003159CD"/>
    <w:rsid w:val="00315B5F"/>
    <w:rsid w:val="00323A58"/>
    <w:rsid w:val="003324DB"/>
    <w:rsid w:val="00333279"/>
    <w:rsid w:val="00334029"/>
    <w:rsid w:val="00336BEA"/>
    <w:rsid w:val="003427DF"/>
    <w:rsid w:val="00345AA2"/>
    <w:rsid w:val="00346278"/>
    <w:rsid w:val="00364DE5"/>
    <w:rsid w:val="0036605D"/>
    <w:rsid w:val="00366EE6"/>
    <w:rsid w:val="0036706F"/>
    <w:rsid w:val="00367822"/>
    <w:rsid w:val="003714C4"/>
    <w:rsid w:val="00374696"/>
    <w:rsid w:val="003779EC"/>
    <w:rsid w:val="00382694"/>
    <w:rsid w:val="003827F3"/>
    <w:rsid w:val="00384C23"/>
    <w:rsid w:val="0038761D"/>
    <w:rsid w:val="003A3D00"/>
    <w:rsid w:val="003A76D3"/>
    <w:rsid w:val="003A79CA"/>
    <w:rsid w:val="003B0B1E"/>
    <w:rsid w:val="003B11B9"/>
    <w:rsid w:val="003B5D5B"/>
    <w:rsid w:val="003C0DB6"/>
    <w:rsid w:val="003C1349"/>
    <w:rsid w:val="003D427E"/>
    <w:rsid w:val="003D5267"/>
    <w:rsid w:val="003E1523"/>
    <w:rsid w:val="003E4268"/>
    <w:rsid w:val="003E470B"/>
    <w:rsid w:val="003E5B84"/>
    <w:rsid w:val="003F1A5C"/>
    <w:rsid w:val="003F1D3E"/>
    <w:rsid w:val="003F2329"/>
    <w:rsid w:val="003F2FA5"/>
    <w:rsid w:val="003F32FA"/>
    <w:rsid w:val="003F4BE8"/>
    <w:rsid w:val="003F546A"/>
    <w:rsid w:val="003F6DB5"/>
    <w:rsid w:val="00404EA2"/>
    <w:rsid w:val="00410264"/>
    <w:rsid w:val="00416689"/>
    <w:rsid w:val="004167F1"/>
    <w:rsid w:val="00417294"/>
    <w:rsid w:val="00421088"/>
    <w:rsid w:val="00422E2F"/>
    <w:rsid w:val="0042421F"/>
    <w:rsid w:val="004248DA"/>
    <w:rsid w:val="00426074"/>
    <w:rsid w:val="004313B0"/>
    <w:rsid w:val="00436D32"/>
    <w:rsid w:val="0044662B"/>
    <w:rsid w:val="00456BE5"/>
    <w:rsid w:val="00457C95"/>
    <w:rsid w:val="004601C9"/>
    <w:rsid w:val="00462FA3"/>
    <w:rsid w:val="0046376F"/>
    <w:rsid w:val="00466AF2"/>
    <w:rsid w:val="0046701B"/>
    <w:rsid w:val="00467FC2"/>
    <w:rsid w:val="00474A9B"/>
    <w:rsid w:val="00476A3C"/>
    <w:rsid w:val="00480D0D"/>
    <w:rsid w:val="00480E19"/>
    <w:rsid w:val="00487155"/>
    <w:rsid w:val="00487B71"/>
    <w:rsid w:val="00496671"/>
    <w:rsid w:val="004979F1"/>
    <w:rsid w:val="004A02FB"/>
    <w:rsid w:val="004A109F"/>
    <w:rsid w:val="004A179D"/>
    <w:rsid w:val="004A2EFE"/>
    <w:rsid w:val="004A352B"/>
    <w:rsid w:val="004A3C3D"/>
    <w:rsid w:val="004A55F3"/>
    <w:rsid w:val="004B509B"/>
    <w:rsid w:val="004B6FCC"/>
    <w:rsid w:val="004C09F1"/>
    <w:rsid w:val="004C0FDA"/>
    <w:rsid w:val="004C36CF"/>
    <w:rsid w:val="004D617A"/>
    <w:rsid w:val="004E538B"/>
    <w:rsid w:val="004E6B29"/>
    <w:rsid w:val="004F375A"/>
    <w:rsid w:val="005056BC"/>
    <w:rsid w:val="00505AD0"/>
    <w:rsid w:val="00514E7E"/>
    <w:rsid w:val="0051696F"/>
    <w:rsid w:val="0051750B"/>
    <w:rsid w:val="00521742"/>
    <w:rsid w:val="0052466B"/>
    <w:rsid w:val="0052550A"/>
    <w:rsid w:val="00525AC6"/>
    <w:rsid w:val="00525F47"/>
    <w:rsid w:val="00526495"/>
    <w:rsid w:val="00532077"/>
    <w:rsid w:val="00532C45"/>
    <w:rsid w:val="00536993"/>
    <w:rsid w:val="005430BA"/>
    <w:rsid w:val="005445EC"/>
    <w:rsid w:val="00551FEB"/>
    <w:rsid w:val="00563725"/>
    <w:rsid w:val="0057086A"/>
    <w:rsid w:val="00570C01"/>
    <w:rsid w:val="005726A2"/>
    <w:rsid w:val="005754B2"/>
    <w:rsid w:val="005768A0"/>
    <w:rsid w:val="00586596"/>
    <w:rsid w:val="00586EF3"/>
    <w:rsid w:val="00590897"/>
    <w:rsid w:val="0059734C"/>
    <w:rsid w:val="00597C54"/>
    <w:rsid w:val="005B3BA3"/>
    <w:rsid w:val="005B47EE"/>
    <w:rsid w:val="005B7FB6"/>
    <w:rsid w:val="005C18C5"/>
    <w:rsid w:val="005C2D26"/>
    <w:rsid w:val="005C2D7C"/>
    <w:rsid w:val="005C36CE"/>
    <w:rsid w:val="005C594A"/>
    <w:rsid w:val="005C70A5"/>
    <w:rsid w:val="005D045D"/>
    <w:rsid w:val="005D0758"/>
    <w:rsid w:val="005D144C"/>
    <w:rsid w:val="005D224E"/>
    <w:rsid w:val="005D470C"/>
    <w:rsid w:val="005E2F96"/>
    <w:rsid w:val="005E5EE7"/>
    <w:rsid w:val="005E7B66"/>
    <w:rsid w:val="005F262D"/>
    <w:rsid w:val="005F2A30"/>
    <w:rsid w:val="005F5C45"/>
    <w:rsid w:val="005F78AD"/>
    <w:rsid w:val="00601EED"/>
    <w:rsid w:val="006071CA"/>
    <w:rsid w:val="006105CF"/>
    <w:rsid w:val="00612000"/>
    <w:rsid w:val="00612487"/>
    <w:rsid w:val="00612E50"/>
    <w:rsid w:val="00614B3D"/>
    <w:rsid w:val="00616A59"/>
    <w:rsid w:val="006211BA"/>
    <w:rsid w:val="00622BCF"/>
    <w:rsid w:val="00623ABD"/>
    <w:rsid w:val="00623CF8"/>
    <w:rsid w:val="006268C2"/>
    <w:rsid w:val="00627B4D"/>
    <w:rsid w:val="00634584"/>
    <w:rsid w:val="00637E01"/>
    <w:rsid w:val="00641220"/>
    <w:rsid w:val="00645A7C"/>
    <w:rsid w:val="00646D2A"/>
    <w:rsid w:val="006606EA"/>
    <w:rsid w:val="00661C38"/>
    <w:rsid w:val="00672148"/>
    <w:rsid w:val="006725D4"/>
    <w:rsid w:val="00682549"/>
    <w:rsid w:val="00686025"/>
    <w:rsid w:val="006864E9"/>
    <w:rsid w:val="0069183F"/>
    <w:rsid w:val="0069266D"/>
    <w:rsid w:val="00696FD8"/>
    <w:rsid w:val="006B4DF7"/>
    <w:rsid w:val="006C1C00"/>
    <w:rsid w:val="006C276E"/>
    <w:rsid w:val="006C7E43"/>
    <w:rsid w:val="006D0027"/>
    <w:rsid w:val="006E288B"/>
    <w:rsid w:val="006E3AD1"/>
    <w:rsid w:val="006E6717"/>
    <w:rsid w:val="006F1036"/>
    <w:rsid w:val="006F2E9A"/>
    <w:rsid w:val="00701070"/>
    <w:rsid w:val="0070232F"/>
    <w:rsid w:val="00704FFB"/>
    <w:rsid w:val="0070599E"/>
    <w:rsid w:val="00720A12"/>
    <w:rsid w:val="007227C0"/>
    <w:rsid w:val="007346E8"/>
    <w:rsid w:val="0074227E"/>
    <w:rsid w:val="0074342F"/>
    <w:rsid w:val="007439A5"/>
    <w:rsid w:val="00745673"/>
    <w:rsid w:val="00752C70"/>
    <w:rsid w:val="007573E3"/>
    <w:rsid w:val="00760E7B"/>
    <w:rsid w:val="007631BB"/>
    <w:rsid w:val="00763808"/>
    <w:rsid w:val="00767E0F"/>
    <w:rsid w:val="00773283"/>
    <w:rsid w:val="0077743F"/>
    <w:rsid w:val="00783016"/>
    <w:rsid w:val="00783AAC"/>
    <w:rsid w:val="00787BB0"/>
    <w:rsid w:val="00792E01"/>
    <w:rsid w:val="00797EA6"/>
    <w:rsid w:val="007A249F"/>
    <w:rsid w:val="007A4845"/>
    <w:rsid w:val="007B1C6E"/>
    <w:rsid w:val="007B2B45"/>
    <w:rsid w:val="007C2CDD"/>
    <w:rsid w:val="007C4A1D"/>
    <w:rsid w:val="007C57A1"/>
    <w:rsid w:val="007D398D"/>
    <w:rsid w:val="007D70C7"/>
    <w:rsid w:val="007E0BB1"/>
    <w:rsid w:val="007E3A86"/>
    <w:rsid w:val="007E4F80"/>
    <w:rsid w:val="007F0A25"/>
    <w:rsid w:val="007F749B"/>
    <w:rsid w:val="00805B92"/>
    <w:rsid w:val="00805E29"/>
    <w:rsid w:val="00806FE8"/>
    <w:rsid w:val="00817504"/>
    <w:rsid w:val="00817881"/>
    <w:rsid w:val="00822406"/>
    <w:rsid w:val="008278D6"/>
    <w:rsid w:val="008335E7"/>
    <w:rsid w:val="00835B36"/>
    <w:rsid w:val="00840F0E"/>
    <w:rsid w:val="00841598"/>
    <w:rsid w:val="00842566"/>
    <w:rsid w:val="00842DDD"/>
    <w:rsid w:val="00842E5F"/>
    <w:rsid w:val="0084511D"/>
    <w:rsid w:val="0084582A"/>
    <w:rsid w:val="00845C8A"/>
    <w:rsid w:val="0084734B"/>
    <w:rsid w:val="00851208"/>
    <w:rsid w:val="00851CD2"/>
    <w:rsid w:val="008527F3"/>
    <w:rsid w:val="00860E8A"/>
    <w:rsid w:val="00860F4A"/>
    <w:rsid w:val="0086478D"/>
    <w:rsid w:val="00864DBC"/>
    <w:rsid w:val="00867EA7"/>
    <w:rsid w:val="0087508B"/>
    <w:rsid w:val="008767AD"/>
    <w:rsid w:val="00880170"/>
    <w:rsid w:val="00885F0B"/>
    <w:rsid w:val="008906DB"/>
    <w:rsid w:val="008941A7"/>
    <w:rsid w:val="0089570D"/>
    <w:rsid w:val="008965F1"/>
    <w:rsid w:val="00896B28"/>
    <w:rsid w:val="00896C36"/>
    <w:rsid w:val="008A055C"/>
    <w:rsid w:val="008B5DEA"/>
    <w:rsid w:val="008B67A7"/>
    <w:rsid w:val="008C0FAD"/>
    <w:rsid w:val="008D1AD2"/>
    <w:rsid w:val="008D1D78"/>
    <w:rsid w:val="008D3938"/>
    <w:rsid w:val="008E158B"/>
    <w:rsid w:val="008F0779"/>
    <w:rsid w:val="008F099B"/>
    <w:rsid w:val="008F0AC6"/>
    <w:rsid w:val="008F206C"/>
    <w:rsid w:val="008F462E"/>
    <w:rsid w:val="008F6DF9"/>
    <w:rsid w:val="009051D5"/>
    <w:rsid w:val="00905BC8"/>
    <w:rsid w:val="00906FAC"/>
    <w:rsid w:val="0092100D"/>
    <w:rsid w:val="0092212B"/>
    <w:rsid w:val="00923A84"/>
    <w:rsid w:val="00925E86"/>
    <w:rsid w:val="00927426"/>
    <w:rsid w:val="009307AA"/>
    <w:rsid w:val="00941DB8"/>
    <w:rsid w:val="00942523"/>
    <w:rsid w:val="00962169"/>
    <w:rsid w:val="00965758"/>
    <w:rsid w:val="00965E73"/>
    <w:rsid w:val="00991936"/>
    <w:rsid w:val="009926F3"/>
    <w:rsid w:val="009A2E69"/>
    <w:rsid w:val="009A3805"/>
    <w:rsid w:val="009A6364"/>
    <w:rsid w:val="009B0080"/>
    <w:rsid w:val="009B1B0C"/>
    <w:rsid w:val="009B3E35"/>
    <w:rsid w:val="009B797C"/>
    <w:rsid w:val="009C2FDD"/>
    <w:rsid w:val="009C58A2"/>
    <w:rsid w:val="009C6485"/>
    <w:rsid w:val="009D01D0"/>
    <w:rsid w:val="009D1D0B"/>
    <w:rsid w:val="009D2D9F"/>
    <w:rsid w:val="009D6E1A"/>
    <w:rsid w:val="009D79E6"/>
    <w:rsid w:val="009E19DF"/>
    <w:rsid w:val="009E483B"/>
    <w:rsid w:val="009E4881"/>
    <w:rsid w:val="009E4EF4"/>
    <w:rsid w:val="009F4CB2"/>
    <w:rsid w:val="00A0096F"/>
    <w:rsid w:val="00A03330"/>
    <w:rsid w:val="00A064B8"/>
    <w:rsid w:val="00A06DE2"/>
    <w:rsid w:val="00A07806"/>
    <w:rsid w:val="00A1144F"/>
    <w:rsid w:val="00A127A8"/>
    <w:rsid w:val="00A12F3A"/>
    <w:rsid w:val="00A1697D"/>
    <w:rsid w:val="00A202FF"/>
    <w:rsid w:val="00A20CA2"/>
    <w:rsid w:val="00A2378B"/>
    <w:rsid w:val="00A23E88"/>
    <w:rsid w:val="00A31383"/>
    <w:rsid w:val="00A370E8"/>
    <w:rsid w:val="00A37828"/>
    <w:rsid w:val="00A403A7"/>
    <w:rsid w:val="00A44DD6"/>
    <w:rsid w:val="00A52F97"/>
    <w:rsid w:val="00A65A2C"/>
    <w:rsid w:val="00A77B58"/>
    <w:rsid w:val="00A801DE"/>
    <w:rsid w:val="00A90E72"/>
    <w:rsid w:val="00A94AC2"/>
    <w:rsid w:val="00AA3654"/>
    <w:rsid w:val="00AA6F83"/>
    <w:rsid w:val="00AB0408"/>
    <w:rsid w:val="00AB194D"/>
    <w:rsid w:val="00AB3B07"/>
    <w:rsid w:val="00AB43B9"/>
    <w:rsid w:val="00AB6C76"/>
    <w:rsid w:val="00AB6DD7"/>
    <w:rsid w:val="00AC4065"/>
    <w:rsid w:val="00AD6137"/>
    <w:rsid w:val="00AE378A"/>
    <w:rsid w:val="00AE3CC9"/>
    <w:rsid w:val="00AE40BB"/>
    <w:rsid w:val="00AE73A2"/>
    <w:rsid w:val="00AE7603"/>
    <w:rsid w:val="00AF0431"/>
    <w:rsid w:val="00AF18E4"/>
    <w:rsid w:val="00AF1C0C"/>
    <w:rsid w:val="00AF1F78"/>
    <w:rsid w:val="00AF6A99"/>
    <w:rsid w:val="00AF77DA"/>
    <w:rsid w:val="00AF7E94"/>
    <w:rsid w:val="00B002E2"/>
    <w:rsid w:val="00B06D2F"/>
    <w:rsid w:val="00B15FAD"/>
    <w:rsid w:val="00B1745E"/>
    <w:rsid w:val="00B2387E"/>
    <w:rsid w:val="00B24363"/>
    <w:rsid w:val="00B3021B"/>
    <w:rsid w:val="00B37F08"/>
    <w:rsid w:val="00B443C9"/>
    <w:rsid w:val="00B44850"/>
    <w:rsid w:val="00B50453"/>
    <w:rsid w:val="00B521C0"/>
    <w:rsid w:val="00B54F6A"/>
    <w:rsid w:val="00B5536A"/>
    <w:rsid w:val="00B57A2C"/>
    <w:rsid w:val="00B66A16"/>
    <w:rsid w:val="00B76E38"/>
    <w:rsid w:val="00B814CB"/>
    <w:rsid w:val="00B818FB"/>
    <w:rsid w:val="00B839C7"/>
    <w:rsid w:val="00B91EB4"/>
    <w:rsid w:val="00B94401"/>
    <w:rsid w:val="00B945ED"/>
    <w:rsid w:val="00B95CAA"/>
    <w:rsid w:val="00BA1895"/>
    <w:rsid w:val="00BA4EF9"/>
    <w:rsid w:val="00BB3979"/>
    <w:rsid w:val="00BB6D6A"/>
    <w:rsid w:val="00BB724F"/>
    <w:rsid w:val="00BC47E3"/>
    <w:rsid w:val="00BC5338"/>
    <w:rsid w:val="00BC7CCE"/>
    <w:rsid w:val="00BC7F12"/>
    <w:rsid w:val="00BD0B33"/>
    <w:rsid w:val="00BD5F14"/>
    <w:rsid w:val="00BD6240"/>
    <w:rsid w:val="00BD64FF"/>
    <w:rsid w:val="00BE4A62"/>
    <w:rsid w:val="00BE7EB9"/>
    <w:rsid w:val="00BF2E9A"/>
    <w:rsid w:val="00BF4D03"/>
    <w:rsid w:val="00BF7274"/>
    <w:rsid w:val="00C02597"/>
    <w:rsid w:val="00C11EC3"/>
    <w:rsid w:val="00C12A0F"/>
    <w:rsid w:val="00C17311"/>
    <w:rsid w:val="00C224D4"/>
    <w:rsid w:val="00C325BD"/>
    <w:rsid w:val="00C34658"/>
    <w:rsid w:val="00C34AA2"/>
    <w:rsid w:val="00C36C6B"/>
    <w:rsid w:val="00C4003F"/>
    <w:rsid w:val="00C4475D"/>
    <w:rsid w:val="00C53697"/>
    <w:rsid w:val="00C55463"/>
    <w:rsid w:val="00C62F11"/>
    <w:rsid w:val="00C63FAD"/>
    <w:rsid w:val="00C64794"/>
    <w:rsid w:val="00C6543F"/>
    <w:rsid w:val="00C6546E"/>
    <w:rsid w:val="00C65BEE"/>
    <w:rsid w:val="00C82A01"/>
    <w:rsid w:val="00C838A9"/>
    <w:rsid w:val="00CB27A5"/>
    <w:rsid w:val="00CB7B06"/>
    <w:rsid w:val="00CD351B"/>
    <w:rsid w:val="00CD6EDD"/>
    <w:rsid w:val="00CE15F4"/>
    <w:rsid w:val="00CE52AE"/>
    <w:rsid w:val="00CE77ED"/>
    <w:rsid w:val="00CF3C86"/>
    <w:rsid w:val="00CF400D"/>
    <w:rsid w:val="00CF6A40"/>
    <w:rsid w:val="00D03B4D"/>
    <w:rsid w:val="00D06216"/>
    <w:rsid w:val="00D070D8"/>
    <w:rsid w:val="00D11236"/>
    <w:rsid w:val="00D23552"/>
    <w:rsid w:val="00D23DA9"/>
    <w:rsid w:val="00D3399D"/>
    <w:rsid w:val="00D342B8"/>
    <w:rsid w:val="00D44F5A"/>
    <w:rsid w:val="00D64879"/>
    <w:rsid w:val="00D64A37"/>
    <w:rsid w:val="00D655C7"/>
    <w:rsid w:val="00D755DF"/>
    <w:rsid w:val="00D76A6A"/>
    <w:rsid w:val="00D77026"/>
    <w:rsid w:val="00D81762"/>
    <w:rsid w:val="00D818FC"/>
    <w:rsid w:val="00D838F6"/>
    <w:rsid w:val="00D84B23"/>
    <w:rsid w:val="00D90747"/>
    <w:rsid w:val="00D91E46"/>
    <w:rsid w:val="00D92DBE"/>
    <w:rsid w:val="00D94887"/>
    <w:rsid w:val="00DA3DC0"/>
    <w:rsid w:val="00DA54C6"/>
    <w:rsid w:val="00DB697A"/>
    <w:rsid w:val="00DC38C7"/>
    <w:rsid w:val="00DD0F9D"/>
    <w:rsid w:val="00DD1EDB"/>
    <w:rsid w:val="00DD5D52"/>
    <w:rsid w:val="00DD7620"/>
    <w:rsid w:val="00DE3F98"/>
    <w:rsid w:val="00DE6B77"/>
    <w:rsid w:val="00DF2A60"/>
    <w:rsid w:val="00DF2DF0"/>
    <w:rsid w:val="00E01DFF"/>
    <w:rsid w:val="00E07CF6"/>
    <w:rsid w:val="00E07EBF"/>
    <w:rsid w:val="00E146F3"/>
    <w:rsid w:val="00E2371B"/>
    <w:rsid w:val="00E33617"/>
    <w:rsid w:val="00E361FF"/>
    <w:rsid w:val="00E42EC7"/>
    <w:rsid w:val="00E515EE"/>
    <w:rsid w:val="00E524C9"/>
    <w:rsid w:val="00E52B80"/>
    <w:rsid w:val="00E735F0"/>
    <w:rsid w:val="00E73F3A"/>
    <w:rsid w:val="00E7515C"/>
    <w:rsid w:val="00E765EC"/>
    <w:rsid w:val="00E81488"/>
    <w:rsid w:val="00E8395D"/>
    <w:rsid w:val="00E91466"/>
    <w:rsid w:val="00E941A9"/>
    <w:rsid w:val="00EA3409"/>
    <w:rsid w:val="00EA484D"/>
    <w:rsid w:val="00EA6466"/>
    <w:rsid w:val="00EA79B7"/>
    <w:rsid w:val="00EB7580"/>
    <w:rsid w:val="00EC4489"/>
    <w:rsid w:val="00ED06EC"/>
    <w:rsid w:val="00ED20AD"/>
    <w:rsid w:val="00ED375B"/>
    <w:rsid w:val="00ED43CD"/>
    <w:rsid w:val="00ED4DAC"/>
    <w:rsid w:val="00EE21F7"/>
    <w:rsid w:val="00EE6252"/>
    <w:rsid w:val="00EF657B"/>
    <w:rsid w:val="00F01BDC"/>
    <w:rsid w:val="00F024F2"/>
    <w:rsid w:val="00F0616E"/>
    <w:rsid w:val="00F11E51"/>
    <w:rsid w:val="00F17968"/>
    <w:rsid w:val="00F30ECA"/>
    <w:rsid w:val="00F324A4"/>
    <w:rsid w:val="00F362DF"/>
    <w:rsid w:val="00F44110"/>
    <w:rsid w:val="00F53673"/>
    <w:rsid w:val="00F5483A"/>
    <w:rsid w:val="00F601E1"/>
    <w:rsid w:val="00F61ACF"/>
    <w:rsid w:val="00F70F5C"/>
    <w:rsid w:val="00F721CE"/>
    <w:rsid w:val="00F72514"/>
    <w:rsid w:val="00F73610"/>
    <w:rsid w:val="00F74D55"/>
    <w:rsid w:val="00F756C3"/>
    <w:rsid w:val="00F77864"/>
    <w:rsid w:val="00F87425"/>
    <w:rsid w:val="00F94397"/>
    <w:rsid w:val="00F973A2"/>
    <w:rsid w:val="00FA4C6D"/>
    <w:rsid w:val="00FB02D0"/>
    <w:rsid w:val="00FB1D9B"/>
    <w:rsid w:val="00FB7124"/>
    <w:rsid w:val="00FC5591"/>
    <w:rsid w:val="00FC608B"/>
    <w:rsid w:val="00FC6134"/>
    <w:rsid w:val="00FD0303"/>
    <w:rsid w:val="00FD1028"/>
    <w:rsid w:val="00FD151B"/>
    <w:rsid w:val="00FE3383"/>
    <w:rsid w:val="00FE489D"/>
    <w:rsid w:val="00FE5855"/>
    <w:rsid w:val="00FF2A34"/>
    <w:rsid w:val="00FF6B27"/>
    <w:rsid w:val="00FF746B"/>
    <w:rsid w:val="00FF76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9413"/>
  <w15:docId w15:val="{4A955A8A-D32E-4679-8813-3F7D2DB5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94401"/>
    <w:pPr>
      <w:tabs>
        <w:tab w:val="center" w:pos="4153"/>
        <w:tab w:val="right" w:pos="8306"/>
      </w:tabs>
    </w:pPr>
  </w:style>
  <w:style w:type="character" w:customStyle="1" w:styleId="AntratsDiagrama">
    <w:name w:val="Antraštės Diagrama"/>
    <w:basedOn w:val="Numatytasispastraiposriftas"/>
    <w:link w:val="Antrats"/>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uiPriority w:val="99"/>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
    <w:basedOn w:val="prastasis"/>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character" w:styleId="Neapdorotaspaminjimas">
    <w:name w:val="Unresolved Mention"/>
    <w:basedOn w:val="Numatytasispastraiposriftas"/>
    <w:uiPriority w:val="99"/>
    <w:semiHidden/>
    <w:unhideWhenUsed/>
    <w:rsid w:val="00FF764F"/>
    <w:rPr>
      <w:color w:val="605E5C"/>
      <w:shd w:val="clear" w:color="auto" w:fill="E1DFDD"/>
    </w:rPr>
  </w:style>
  <w:style w:type="paragraph" w:styleId="Pataisymai">
    <w:name w:val="Revision"/>
    <w:hidden/>
    <w:uiPriority w:val="99"/>
    <w:semiHidden/>
    <w:rsid w:val="00FF764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F0156-B7A7-4093-AF09-5F1CC56E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15598</Words>
  <Characters>8891</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2024-03-27T14:17:00Z</dcterms:created>
  <dc:creator>Lina Turonytė</dc:creator>
  <cp:lastModifiedBy>Vytenis Bukota</cp:lastModifiedBy>
  <dcterms:modified xsi:type="dcterms:W3CDTF">2024-04-04T10:57:00Z</dcterms:modified>
  <cp:revision>9</cp:revision>
</cp:coreProperties>
</file>