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9C762" w14:textId="3E36AF50" w:rsidR="00B82E84" w:rsidRPr="00B82E84" w:rsidRDefault="00B82E84" w:rsidP="00B82E84">
      <w:pPr>
        <w:spacing w:after="0" w:line="240" w:lineRule="auto"/>
        <w:jc w:val="center"/>
        <w:rPr>
          <w:rFonts w:ascii="Times New Roman" w:eastAsia="Times New Roman" w:hAnsi="Times New Roman" w:cs="Times New Roman"/>
          <w:b/>
          <w:kern w:val="0"/>
          <w:sz w:val="24"/>
          <w:szCs w:val="24"/>
          <w14:ligatures w14:val="none"/>
        </w:rPr>
      </w:pPr>
      <w:r w:rsidRPr="00B82E84">
        <w:rPr>
          <w:rFonts w:ascii="Times New Roman" w:eastAsia="Times New Roman" w:hAnsi="Times New Roman" w:cs="Times New Roman"/>
          <w:b/>
          <w:kern w:val="0"/>
          <w:sz w:val="24"/>
          <w:szCs w:val="24"/>
          <w14:ligatures w14:val="none"/>
        </w:rPr>
        <w:t>MOKYMO PASLAUGŲ TEIKIMO SUTARTIS Nr.</w:t>
      </w:r>
      <w:r w:rsidR="00653A70">
        <w:rPr>
          <w:rFonts w:ascii="Times New Roman" w:eastAsia="Times New Roman" w:hAnsi="Times New Roman" w:cs="Times New Roman"/>
          <w:b/>
          <w:kern w:val="0"/>
          <w:sz w:val="24"/>
          <w:szCs w:val="24"/>
          <w14:ligatures w14:val="none"/>
        </w:rPr>
        <w:t xml:space="preserve"> 10-30</w:t>
      </w:r>
    </w:p>
    <w:p w14:paraId="0FEEC6CC" w14:textId="3A9664BE" w:rsidR="00B82E84" w:rsidRDefault="00B82E84" w:rsidP="00D37DB3">
      <w:pPr>
        <w:tabs>
          <w:tab w:val="left" w:pos="9072"/>
          <w:tab w:val="left" w:pos="9214"/>
        </w:tabs>
        <w:spacing w:after="0" w:line="240" w:lineRule="auto"/>
        <w:jc w:val="center"/>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2024-</w:t>
      </w:r>
      <w:r w:rsidR="00D37DB3">
        <w:rPr>
          <w:rFonts w:ascii="Times New Roman" w:eastAsia="Times New Roman" w:hAnsi="Times New Roman" w:cs="Times New Roman"/>
          <w:kern w:val="0"/>
          <w:sz w:val="24"/>
          <w:szCs w:val="24"/>
          <w14:ligatures w14:val="none"/>
        </w:rPr>
        <w:t>04</w:t>
      </w:r>
      <w:r w:rsidRPr="00B82E84">
        <w:rPr>
          <w:rFonts w:ascii="Times New Roman" w:eastAsia="Times New Roman" w:hAnsi="Times New Roman" w:cs="Times New Roman"/>
          <w:kern w:val="0"/>
          <w:sz w:val="24"/>
          <w:szCs w:val="24"/>
          <w14:ligatures w14:val="none"/>
        </w:rPr>
        <w:t>-</w:t>
      </w:r>
      <w:r w:rsidR="00D37DB3">
        <w:rPr>
          <w:rFonts w:ascii="Times New Roman" w:eastAsia="Times New Roman" w:hAnsi="Times New Roman" w:cs="Times New Roman"/>
          <w:kern w:val="0"/>
          <w:sz w:val="24"/>
          <w:szCs w:val="24"/>
          <w14:ligatures w14:val="none"/>
        </w:rPr>
        <w:t>0</w:t>
      </w:r>
      <w:r w:rsidR="009E6364">
        <w:rPr>
          <w:rFonts w:ascii="Times New Roman" w:eastAsia="Times New Roman" w:hAnsi="Times New Roman" w:cs="Times New Roman"/>
          <w:kern w:val="0"/>
          <w:sz w:val="24"/>
          <w:szCs w:val="24"/>
          <w14:ligatures w14:val="none"/>
        </w:rPr>
        <w:t>5</w:t>
      </w:r>
    </w:p>
    <w:p w14:paraId="321C0BF0" w14:textId="77777777" w:rsidR="00D37DB3" w:rsidRPr="00B82E84" w:rsidRDefault="00D37DB3" w:rsidP="00D37DB3">
      <w:pPr>
        <w:tabs>
          <w:tab w:val="left" w:pos="9072"/>
          <w:tab w:val="left" w:pos="9214"/>
        </w:tabs>
        <w:spacing w:after="0" w:line="240" w:lineRule="auto"/>
        <w:jc w:val="center"/>
        <w:rPr>
          <w:rFonts w:ascii="Times New Roman" w:eastAsia="Times New Roman" w:hAnsi="Times New Roman" w:cs="Times New Roman"/>
          <w:kern w:val="0"/>
          <w:sz w:val="24"/>
          <w:szCs w:val="24"/>
          <w14:ligatures w14:val="none"/>
        </w:rPr>
      </w:pPr>
    </w:p>
    <w:p w14:paraId="564D2858" w14:textId="77777777" w:rsidR="00B82E84" w:rsidRPr="00B82E84" w:rsidRDefault="00B82E84" w:rsidP="00B82E84">
      <w:pPr>
        <w:numPr>
          <w:ilvl w:val="0"/>
          <w:numId w:val="1"/>
        </w:numPr>
        <w:tabs>
          <w:tab w:val="left" w:pos="9072"/>
          <w:tab w:val="left" w:pos="9214"/>
        </w:tabs>
        <w:spacing w:after="0" w:line="240" w:lineRule="auto"/>
        <w:ind w:left="284" w:hanging="284"/>
        <w:contextualSpacing/>
        <w:rPr>
          <w:rFonts w:ascii="Times New Roman" w:eastAsia="Times New Roman" w:hAnsi="Times New Roman" w:cs="Times New Roman"/>
          <w:b/>
          <w:kern w:val="0"/>
          <w:sz w:val="24"/>
          <w:szCs w:val="24"/>
          <w14:ligatures w14:val="none"/>
        </w:rPr>
      </w:pPr>
      <w:r w:rsidRPr="00B82E84">
        <w:rPr>
          <w:rFonts w:ascii="Times New Roman" w:eastAsia="Times New Roman" w:hAnsi="Times New Roman" w:cs="Times New Roman"/>
          <w:b/>
          <w:kern w:val="0"/>
          <w:sz w:val="24"/>
          <w:szCs w:val="24"/>
          <w14:ligatures w14:val="none"/>
        </w:rPr>
        <w:t>SUTARTIES SUBJEKTAI</w:t>
      </w:r>
    </w:p>
    <w:p w14:paraId="6911A690" w14:textId="77777777" w:rsidR="00B82E84" w:rsidRPr="00B82E84" w:rsidRDefault="00B82E84" w:rsidP="00B82E84">
      <w:pPr>
        <w:numPr>
          <w:ilvl w:val="1"/>
          <w:numId w:val="1"/>
        </w:numPr>
        <w:tabs>
          <w:tab w:val="left" w:pos="426"/>
        </w:tabs>
        <w:spacing w:after="0" w:line="240" w:lineRule="auto"/>
        <w:ind w:left="0" w:firstLine="0"/>
        <w:contextualSpacing/>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 xml:space="preserve">Sutartis sudaroma tarp </w:t>
      </w:r>
      <w:r w:rsidRPr="00B82E84">
        <w:rPr>
          <w:rFonts w:ascii="Times New Roman" w:eastAsia="Times New Roman" w:hAnsi="Times New Roman" w:cs="Times New Roman"/>
          <w:b/>
          <w:kern w:val="0"/>
          <w:sz w:val="24"/>
          <w:szCs w:val="24"/>
          <w14:ligatures w14:val="none"/>
        </w:rPr>
        <w:t>Panevėžio teritorinės ligonių kasos</w:t>
      </w:r>
      <w:r w:rsidRPr="00B82E84">
        <w:rPr>
          <w:rFonts w:ascii="Times New Roman" w:eastAsia="Times New Roman" w:hAnsi="Times New Roman" w:cs="Times New Roman"/>
          <w:bCs/>
          <w:kern w:val="0"/>
          <w:sz w:val="24"/>
          <w:szCs w:val="24"/>
          <w14:ligatures w14:val="none"/>
        </w:rPr>
        <w:t>,</w:t>
      </w:r>
      <w:r w:rsidRPr="00B82E84">
        <w:rPr>
          <w:rFonts w:ascii="Times New Roman" w:eastAsia="Times New Roman" w:hAnsi="Times New Roman" w:cs="Times New Roman"/>
          <w:b/>
          <w:kern w:val="0"/>
          <w:sz w:val="24"/>
          <w:szCs w:val="24"/>
          <w14:ligatures w14:val="none"/>
        </w:rPr>
        <w:t xml:space="preserve"> </w:t>
      </w:r>
      <w:r w:rsidRPr="00B82E84">
        <w:rPr>
          <w:rFonts w:ascii="Times New Roman" w:eastAsia="Times New Roman" w:hAnsi="Times New Roman" w:cs="Times New Roman"/>
          <w:kern w:val="0"/>
          <w:sz w:val="24"/>
          <w:szCs w:val="24"/>
          <w14:ligatures w14:val="none"/>
        </w:rPr>
        <w:t xml:space="preserve">įmonės kodas 188784179, atstovaujamos direktoriaus pavaduotojos, </w:t>
      </w:r>
      <w:r w:rsidRPr="00653A70">
        <w:rPr>
          <w:rFonts w:ascii="Times New Roman" w:eastAsia="Times New Roman" w:hAnsi="Times New Roman" w:cs="Times New Roman"/>
          <w:kern w:val="0"/>
          <w:sz w:val="24"/>
          <w:szCs w:val="24"/>
          <w:highlight w:val="black"/>
          <w14:ligatures w14:val="none"/>
        </w:rPr>
        <w:t>laikinai vykdančios direktoriaus funkcijas Almos Čiplienės</w:t>
      </w:r>
      <w:r w:rsidRPr="00B82E84">
        <w:rPr>
          <w:rFonts w:ascii="Times New Roman" w:eastAsia="Times New Roman" w:hAnsi="Times New Roman" w:cs="Times New Roman"/>
          <w:kern w:val="0"/>
          <w:sz w:val="24"/>
          <w:szCs w:val="24"/>
          <w14:ligatures w14:val="none"/>
        </w:rPr>
        <w:t xml:space="preserve"> (toliau – </w:t>
      </w:r>
      <w:r w:rsidRPr="00B82E84">
        <w:rPr>
          <w:rFonts w:ascii="Times New Roman" w:eastAsia="Times New Roman" w:hAnsi="Times New Roman" w:cs="Times New Roman"/>
          <w:i/>
          <w:iCs/>
          <w:kern w:val="0"/>
          <w:sz w:val="24"/>
          <w:szCs w:val="24"/>
          <w14:ligatures w14:val="none"/>
        </w:rPr>
        <w:t>Užsakovas</w:t>
      </w:r>
      <w:r w:rsidRPr="00B82E84">
        <w:rPr>
          <w:rFonts w:ascii="Times New Roman" w:eastAsia="Times New Roman" w:hAnsi="Times New Roman" w:cs="Times New Roman"/>
          <w:kern w:val="0"/>
          <w:sz w:val="24"/>
          <w:szCs w:val="24"/>
          <w14:ligatures w14:val="none"/>
        </w:rPr>
        <w:t xml:space="preserve">), ir </w:t>
      </w:r>
      <w:r w:rsidRPr="00B82E84">
        <w:rPr>
          <w:rFonts w:ascii="Times New Roman" w:eastAsia="Times New Roman" w:hAnsi="Times New Roman" w:cs="Times New Roman"/>
          <w:b/>
          <w:kern w:val="0"/>
          <w:sz w:val="24"/>
          <w:szCs w:val="24"/>
          <w14:ligatures w14:val="none"/>
        </w:rPr>
        <w:t>UAB „Ekonominės konsultacijos ir tyrimai“</w:t>
      </w:r>
      <w:r w:rsidRPr="00B82E84">
        <w:rPr>
          <w:rFonts w:ascii="Times New Roman" w:eastAsia="Times New Roman" w:hAnsi="Times New Roman" w:cs="Times New Roman"/>
          <w:kern w:val="0"/>
          <w:sz w:val="24"/>
          <w:szCs w:val="24"/>
          <w14:ligatures w14:val="none"/>
        </w:rPr>
        <w:t xml:space="preserve">, įmonės kodas 123398443, atstovaujamos </w:t>
      </w:r>
      <w:r w:rsidRPr="00653A70">
        <w:rPr>
          <w:rFonts w:ascii="Times New Roman" w:eastAsia="Times New Roman" w:hAnsi="Times New Roman" w:cs="Times New Roman"/>
          <w:kern w:val="0"/>
          <w:sz w:val="24"/>
          <w:szCs w:val="24"/>
          <w:highlight w:val="black"/>
          <w14:ligatures w14:val="none"/>
        </w:rPr>
        <w:t>direktoriaus Ario Lencevičiaus</w:t>
      </w:r>
      <w:r w:rsidRPr="00B82E84">
        <w:rPr>
          <w:rFonts w:ascii="Times New Roman" w:eastAsia="Times New Roman" w:hAnsi="Times New Roman" w:cs="Times New Roman"/>
          <w:kern w:val="0"/>
          <w:sz w:val="24"/>
          <w:szCs w:val="24"/>
          <w14:ligatures w14:val="none"/>
        </w:rPr>
        <w:t xml:space="preserve"> (toliau – </w:t>
      </w:r>
      <w:r w:rsidRPr="00B82E84">
        <w:rPr>
          <w:rFonts w:ascii="Times New Roman" w:eastAsia="Times New Roman" w:hAnsi="Times New Roman" w:cs="Times New Roman"/>
          <w:i/>
          <w:iCs/>
          <w:kern w:val="0"/>
          <w:sz w:val="24"/>
          <w:szCs w:val="24"/>
          <w14:ligatures w14:val="none"/>
        </w:rPr>
        <w:t>Vykdytojas</w:t>
      </w:r>
      <w:r w:rsidRPr="00B82E84">
        <w:rPr>
          <w:rFonts w:ascii="Times New Roman" w:eastAsia="Times New Roman" w:hAnsi="Times New Roman" w:cs="Times New Roman"/>
          <w:i/>
          <w:kern w:val="0"/>
          <w:sz w:val="24"/>
          <w:szCs w:val="24"/>
          <w14:ligatures w14:val="none"/>
        </w:rPr>
        <w:t>)</w:t>
      </w:r>
      <w:r w:rsidRPr="00B82E84">
        <w:rPr>
          <w:rFonts w:ascii="Times New Roman" w:eastAsia="Times New Roman" w:hAnsi="Times New Roman" w:cs="Times New Roman"/>
          <w:kern w:val="0"/>
          <w:sz w:val="24"/>
          <w:szCs w:val="24"/>
          <w14:ligatures w14:val="none"/>
        </w:rPr>
        <w:t>.</w:t>
      </w:r>
    </w:p>
    <w:p w14:paraId="652FC00C" w14:textId="77777777" w:rsidR="00B82E84" w:rsidRPr="00B82E84" w:rsidRDefault="00B82E84" w:rsidP="00B82E84">
      <w:pPr>
        <w:numPr>
          <w:ilvl w:val="0"/>
          <w:numId w:val="1"/>
        </w:numPr>
        <w:tabs>
          <w:tab w:val="left" w:pos="9072"/>
          <w:tab w:val="left" w:pos="9214"/>
        </w:tabs>
        <w:spacing w:after="0" w:line="240" w:lineRule="auto"/>
        <w:ind w:left="284" w:hanging="284"/>
        <w:contextualSpacing/>
        <w:rPr>
          <w:rFonts w:ascii="Times New Roman" w:eastAsia="Times New Roman" w:hAnsi="Times New Roman" w:cs="Times New Roman"/>
          <w:b/>
          <w:kern w:val="0"/>
          <w:sz w:val="24"/>
          <w:szCs w:val="24"/>
          <w14:ligatures w14:val="none"/>
        </w:rPr>
      </w:pPr>
      <w:r w:rsidRPr="00B82E84">
        <w:rPr>
          <w:rFonts w:ascii="Times New Roman" w:eastAsia="Times New Roman" w:hAnsi="Times New Roman" w:cs="Times New Roman"/>
          <w:b/>
          <w:kern w:val="0"/>
          <w:sz w:val="24"/>
          <w:szCs w:val="24"/>
          <w14:ligatures w14:val="none"/>
        </w:rPr>
        <w:t>SUTARTIES OBJEKTAS</w:t>
      </w:r>
    </w:p>
    <w:p w14:paraId="73E76F1D" w14:textId="77777777" w:rsidR="00B82E84" w:rsidRPr="00B82E84" w:rsidRDefault="00B82E84" w:rsidP="00B82E84">
      <w:pPr>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2.1.</w:t>
      </w:r>
      <w:r w:rsidRPr="00B82E84">
        <w:rPr>
          <w:rFonts w:ascii="Times New Roman" w:eastAsia="Times New Roman" w:hAnsi="Times New Roman" w:cs="Times New Roman"/>
          <w:i/>
          <w:kern w:val="0"/>
          <w:sz w:val="24"/>
          <w:szCs w:val="24"/>
          <w14:ligatures w14:val="none"/>
        </w:rPr>
        <w:t xml:space="preserve"> Vykdytojas</w:t>
      </w:r>
      <w:r w:rsidRPr="00B82E84">
        <w:rPr>
          <w:rFonts w:ascii="Times New Roman" w:eastAsia="Times New Roman" w:hAnsi="Times New Roman" w:cs="Times New Roman"/>
          <w:kern w:val="0"/>
          <w:sz w:val="24"/>
          <w:szCs w:val="24"/>
          <w14:ligatures w14:val="none"/>
        </w:rPr>
        <w:t xml:space="preserve"> įsipareigoja suteikti 12 (dvylikos) akademinių valandų mokymo paslaugas </w:t>
      </w:r>
      <w:r w:rsidRPr="00B82E84">
        <w:rPr>
          <w:rFonts w:ascii="Times New Roman" w:eastAsia="Times New Roman" w:hAnsi="Times New Roman" w:cs="Times New Roman"/>
          <w:i/>
          <w:kern w:val="0"/>
          <w:sz w:val="24"/>
          <w:szCs w:val="24"/>
          <w14:ligatures w14:val="none"/>
        </w:rPr>
        <w:t>Užsakovo</w:t>
      </w:r>
      <w:r w:rsidRPr="00B82E84">
        <w:rPr>
          <w:rFonts w:ascii="Times New Roman" w:eastAsia="Times New Roman" w:hAnsi="Times New Roman" w:cs="Times New Roman"/>
          <w:kern w:val="0"/>
          <w:sz w:val="24"/>
          <w:szCs w:val="24"/>
          <w14:ligatures w14:val="none"/>
        </w:rPr>
        <w:t xml:space="preserve"> iki 30 (trisdešimt) darbuotojų (toliau – dalyviai) grupei (toliau – mokymai), o </w:t>
      </w:r>
      <w:r w:rsidRPr="00B82E84">
        <w:rPr>
          <w:rFonts w:ascii="Times New Roman" w:eastAsia="Times New Roman" w:hAnsi="Times New Roman" w:cs="Times New Roman"/>
          <w:i/>
          <w:kern w:val="0"/>
          <w:sz w:val="24"/>
          <w:szCs w:val="24"/>
          <w14:ligatures w14:val="none"/>
        </w:rPr>
        <w:t>Užsakovas</w:t>
      </w:r>
      <w:r w:rsidRPr="00B82E84">
        <w:rPr>
          <w:rFonts w:ascii="Times New Roman" w:eastAsia="Times New Roman" w:hAnsi="Times New Roman" w:cs="Times New Roman"/>
          <w:kern w:val="0"/>
          <w:sz w:val="24"/>
          <w:szCs w:val="24"/>
          <w14:ligatures w14:val="none"/>
        </w:rPr>
        <w:t xml:space="preserve"> įsipareigoja už mokymus sumokėti šioje sutartyje numatyta tvarka.</w:t>
      </w:r>
    </w:p>
    <w:p w14:paraId="109E94D0" w14:textId="77777777" w:rsidR="00B82E84" w:rsidRPr="00B82E84" w:rsidRDefault="00B82E84" w:rsidP="00B82E84">
      <w:pPr>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2.2. Mokymų tema – Kartu galime daugiau: ką darome dėl savo vertybių?</w:t>
      </w:r>
    </w:p>
    <w:p w14:paraId="2EBFAAFB" w14:textId="77777777" w:rsidR="00B82E84" w:rsidRPr="00B82E84" w:rsidRDefault="00B82E84" w:rsidP="00B82E84">
      <w:pPr>
        <w:numPr>
          <w:ilvl w:val="0"/>
          <w:numId w:val="1"/>
        </w:numPr>
        <w:tabs>
          <w:tab w:val="left" w:pos="9072"/>
          <w:tab w:val="left" w:pos="9214"/>
        </w:tabs>
        <w:spacing w:after="0" w:line="240" w:lineRule="auto"/>
        <w:ind w:left="284" w:hanging="284"/>
        <w:contextualSpacing/>
        <w:rPr>
          <w:rFonts w:ascii="Times New Roman" w:eastAsia="Times New Roman" w:hAnsi="Times New Roman" w:cs="Times New Roman"/>
          <w:b/>
          <w:kern w:val="0"/>
          <w:sz w:val="24"/>
          <w:szCs w:val="24"/>
          <w14:ligatures w14:val="none"/>
        </w:rPr>
      </w:pPr>
      <w:r w:rsidRPr="00B82E84">
        <w:rPr>
          <w:rFonts w:ascii="Times New Roman" w:eastAsia="Times New Roman" w:hAnsi="Times New Roman" w:cs="Times New Roman"/>
          <w:b/>
          <w:kern w:val="0"/>
          <w:sz w:val="24"/>
          <w:szCs w:val="24"/>
          <w14:ligatures w14:val="none"/>
        </w:rPr>
        <w:t>MOKYMŲ DATA IR VIETA</w:t>
      </w:r>
    </w:p>
    <w:p w14:paraId="0A0F3A9A" w14:textId="77777777" w:rsidR="00B82E84" w:rsidRPr="00B82E84" w:rsidRDefault="00B82E84" w:rsidP="00B82E84">
      <w:pPr>
        <w:tabs>
          <w:tab w:val="left" w:pos="9072"/>
          <w:tab w:val="left" w:pos="9214"/>
        </w:tabs>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 xml:space="preserve">3.1. Mokymų data – 2024 m. birželio mėn. 13-14 d. </w:t>
      </w:r>
    </w:p>
    <w:p w14:paraId="0547CA24" w14:textId="77777777" w:rsidR="00B82E84" w:rsidRPr="00B82E84" w:rsidRDefault="00B82E84" w:rsidP="00B82E84">
      <w:pPr>
        <w:tabs>
          <w:tab w:val="left" w:pos="9072"/>
          <w:tab w:val="left" w:pos="9214"/>
        </w:tabs>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 xml:space="preserve">3.2. Mokymų vieta – </w:t>
      </w:r>
      <w:r w:rsidRPr="00B82E84">
        <w:rPr>
          <w:rFonts w:ascii="Times New Roman" w:eastAsia="Times New Roman" w:hAnsi="Times New Roman" w:cs="Times New Roman"/>
          <w:i/>
          <w:kern w:val="0"/>
          <w:sz w:val="24"/>
          <w:szCs w:val="24"/>
          <w14:ligatures w14:val="none"/>
        </w:rPr>
        <w:t>poilsiavietė „Palūšės kopa“, Lūšių g. 20, Palūšė.</w:t>
      </w:r>
    </w:p>
    <w:p w14:paraId="2E22704A" w14:textId="77777777" w:rsidR="00B82E84" w:rsidRPr="00B82E84" w:rsidRDefault="00B82E84" w:rsidP="00B82E84">
      <w:pPr>
        <w:numPr>
          <w:ilvl w:val="0"/>
          <w:numId w:val="1"/>
        </w:numPr>
        <w:tabs>
          <w:tab w:val="left" w:pos="9072"/>
          <w:tab w:val="left" w:pos="9214"/>
        </w:tabs>
        <w:spacing w:after="0" w:line="240" w:lineRule="auto"/>
        <w:ind w:left="284" w:hanging="284"/>
        <w:contextualSpacing/>
        <w:rPr>
          <w:rFonts w:ascii="Times New Roman" w:eastAsia="Times New Roman" w:hAnsi="Times New Roman" w:cs="Times New Roman"/>
          <w:b/>
          <w:kern w:val="0"/>
          <w:sz w:val="24"/>
          <w:szCs w:val="24"/>
          <w14:ligatures w14:val="none"/>
        </w:rPr>
      </w:pPr>
      <w:r w:rsidRPr="00B82E84">
        <w:rPr>
          <w:rFonts w:ascii="Times New Roman" w:eastAsia="Times New Roman" w:hAnsi="Times New Roman" w:cs="Times New Roman"/>
          <w:b/>
          <w:kern w:val="0"/>
          <w:sz w:val="24"/>
          <w:szCs w:val="24"/>
          <w14:ligatures w14:val="none"/>
        </w:rPr>
        <w:t>ŠALIŲ ĮSIPAREIGOJIMAI</w:t>
      </w:r>
    </w:p>
    <w:p w14:paraId="7A3A9CF9" w14:textId="77777777" w:rsidR="00B82E84" w:rsidRPr="00B82E84" w:rsidRDefault="00B82E84" w:rsidP="00B82E84">
      <w:pPr>
        <w:tabs>
          <w:tab w:val="left" w:pos="9072"/>
          <w:tab w:val="left" w:pos="9214"/>
        </w:tabs>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 xml:space="preserve">4.1. </w:t>
      </w:r>
      <w:r w:rsidRPr="00B82E84">
        <w:rPr>
          <w:rFonts w:ascii="Times New Roman" w:eastAsia="Times New Roman" w:hAnsi="Times New Roman" w:cs="Times New Roman"/>
          <w:b/>
          <w:i/>
          <w:iCs/>
          <w:kern w:val="0"/>
          <w:sz w:val="24"/>
          <w:szCs w:val="24"/>
          <w14:ligatures w14:val="none"/>
        </w:rPr>
        <w:t xml:space="preserve">Vykdytojas </w:t>
      </w:r>
      <w:r w:rsidRPr="00B82E84">
        <w:rPr>
          <w:rFonts w:ascii="Times New Roman" w:eastAsia="Times New Roman" w:hAnsi="Times New Roman" w:cs="Times New Roman"/>
          <w:b/>
          <w:kern w:val="0"/>
          <w:sz w:val="24"/>
          <w:szCs w:val="24"/>
          <w14:ligatures w14:val="none"/>
        </w:rPr>
        <w:t>įsipareigoja</w:t>
      </w:r>
      <w:r w:rsidRPr="00B82E84">
        <w:rPr>
          <w:rFonts w:ascii="Times New Roman" w:eastAsia="Times New Roman" w:hAnsi="Times New Roman" w:cs="Times New Roman"/>
          <w:kern w:val="0"/>
          <w:sz w:val="24"/>
          <w:szCs w:val="24"/>
          <w14:ligatures w14:val="none"/>
        </w:rPr>
        <w:t>:</w:t>
      </w:r>
    </w:p>
    <w:p w14:paraId="35A4F159" w14:textId="77777777" w:rsidR="00B82E84" w:rsidRPr="00B82E84" w:rsidRDefault="00B82E84" w:rsidP="00B82E84">
      <w:pPr>
        <w:tabs>
          <w:tab w:val="left" w:pos="9072"/>
          <w:tab w:val="left" w:pos="9214"/>
        </w:tabs>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 xml:space="preserve">4.1.1. suteikti šios sutarties 2 punkte numatytus mokymus mokymų dalyviams pagal iš anksto su </w:t>
      </w:r>
      <w:r w:rsidRPr="00B82E84">
        <w:rPr>
          <w:rFonts w:ascii="Times New Roman" w:eastAsia="Times New Roman" w:hAnsi="Times New Roman" w:cs="Times New Roman"/>
          <w:i/>
          <w:kern w:val="0"/>
          <w:sz w:val="24"/>
          <w:szCs w:val="24"/>
          <w14:ligatures w14:val="none"/>
        </w:rPr>
        <w:t>Užsakovu</w:t>
      </w:r>
      <w:r w:rsidRPr="00B82E84">
        <w:rPr>
          <w:rFonts w:ascii="Times New Roman" w:eastAsia="Times New Roman" w:hAnsi="Times New Roman" w:cs="Times New Roman"/>
          <w:kern w:val="0"/>
          <w:sz w:val="24"/>
          <w:szCs w:val="24"/>
          <w14:ligatures w14:val="none"/>
        </w:rPr>
        <w:t xml:space="preserve"> suderintą programą ir grafiką;</w:t>
      </w:r>
    </w:p>
    <w:p w14:paraId="13CBA499" w14:textId="77777777" w:rsidR="00B82E84" w:rsidRPr="00B82E84" w:rsidRDefault="00B82E84" w:rsidP="00B82E84">
      <w:pPr>
        <w:tabs>
          <w:tab w:val="left" w:pos="9072"/>
          <w:tab w:val="left" w:pos="9214"/>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4.1.2. kiekvieną mokymų dalyvį aprūpinti mokymams reikalingomis priemonėmis;</w:t>
      </w:r>
    </w:p>
    <w:p w14:paraId="06763D14" w14:textId="77777777" w:rsidR="00B82E84" w:rsidRPr="00B82E84" w:rsidRDefault="00B82E84" w:rsidP="00B82E84">
      <w:pPr>
        <w:tabs>
          <w:tab w:val="left" w:pos="9072"/>
          <w:tab w:val="left" w:pos="9214"/>
        </w:tabs>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4.1.3. parūpinti mokymams reikalingas patalpas bei organizacinę techniką;</w:t>
      </w:r>
    </w:p>
    <w:p w14:paraId="0111E44A" w14:textId="77777777" w:rsidR="00B82E84" w:rsidRPr="00B82E84" w:rsidRDefault="00B82E84" w:rsidP="00B82E84">
      <w:pPr>
        <w:tabs>
          <w:tab w:val="left" w:pos="9072"/>
          <w:tab w:val="left" w:pos="9214"/>
        </w:tabs>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 xml:space="preserve">4.1.4. raštu informuoti </w:t>
      </w:r>
      <w:r w:rsidRPr="00B82E84">
        <w:rPr>
          <w:rFonts w:ascii="Times New Roman" w:eastAsia="Times New Roman" w:hAnsi="Times New Roman" w:cs="Times New Roman"/>
          <w:i/>
          <w:kern w:val="0"/>
          <w:sz w:val="24"/>
          <w:szCs w:val="24"/>
          <w14:ligatures w14:val="none"/>
        </w:rPr>
        <w:t xml:space="preserve">Užsakovą </w:t>
      </w:r>
      <w:r w:rsidRPr="00B82E84">
        <w:rPr>
          <w:rFonts w:ascii="Times New Roman" w:eastAsia="Times New Roman" w:hAnsi="Times New Roman" w:cs="Times New Roman"/>
          <w:kern w:val="0"/>
          <w:sz w:val="24"/>
          <w:szCs w:val="24"/>
          <w14:ligatures w14:val="none"/>
        </w:rPr>
        <w:t xml:space="preserve">apie </w:t>
      </w:r>
      <w:r w:rsidRPr="00B82E84">
        <w:rPr>
          <w:rFonts w:ascii="Times New Roman" w:eastAsia="Times New Roman" w:hAnsi="Times New Roman" w:cs="Times New Roman"/>
          <w:color w:val="000000"/>
          <w:kern w:val="0"/>
          <w:sz w:val="24"/>
          <w:szCs w:val="24"/>
          <w14:ligatures w14:val="none"/>
        </w:rPr>
        <w:t xml:space="preserve">mokymų </w:t>
      </w:r>
      <w:r w:rsidRPr="00B82E84">
        <w:rPr>
          <w:rFonts w:ascii="Times New Roman" w:eastAsia="Times New Roman" w:hAnsi="Times New Roman" w:cs="Times New Roman"/>
          <w:kern w:val="0"/>
          <w:sz w:val="24"/>
          <w:szCs w:val="24"/>
          <w14:ligatures w14:val="none"/>
        </w:rPr>
        <w:t>vietos ir/ar datos pasikeitimą likus ne mažiau kaip 2 (dviem) savaitėm iki 3.1 papunktyje numatytos datos. Mokymams reikalingos patalpos keičiamos tik į patalpas, atitinkančias pirkimo dokumentuose numatytas sąlygas. Mokymų vietos ir/ar datos pasikeitimas įforminamas šalių susitarimu, kuris yra neatskiriama šios sutarties dalis;</w:t>
      </w:r>
    </w:p>
    <w:p w14:paraId="266F8AF4" w14:textId="77777777" w:rsidR="00B82E84" w:rsidRPr="00B82E84" w:rsidRDefault="00B82E84" w:rsidP="00B82E84">
      <w:pPr>
        <w:tabs>
          <w:tab w:val="left" w:pos="9072"/>
          <w:tab w:val="left" w:pos="9214"/>
        </w:tabs>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4.1.5. organizuoti mokymų dalyvių maitinimą (dalyviui 3 (trys) kavos pertraukos, 2 (du) pietūs, 1 (vieni) pusryčiai, 1 (viena) vakarienė);</w:t>
      </w:r>
    </w:p>
    <w:p w14:paraId="20328298" w14:textId="77777777" w:rsidR="00B82E84" w:rsidRPr="00B82E84" w:rsidRDefault="00B82E84" w:rsidP="00B82E84">
      <w:pPr>
        <w:tabs>
          <w:tab w:val="left" w:pos="9072"/>
          <w:tab w:val="left" w:pos="9214"/>
        </w:tabs>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4.1.6. organizuoti mokymų dalyvių apgyvendinimą (1 (viena) nakvynė – dviviečiai ar/ir vienviečiai kambariai (su WC ir dušu));</w:t>
      </w:r>
    </w:p>
    <w:p w14:paraId="4CC8B8ED" w14:textId="77777777" w:rsidR="00B82E84" w:rsidRPr="00B82E84" w:rsidRDefault="00B82E84" w:rsidP="00B82E84">
      <w:pPr>
        <w:tabs>
          <w:tab w:val="left" w:pos="9072"/>
          <w:tab w:val="left" w:pos="9214"/>
        </w:tabs>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4.1.7. mokymų dalyviams, išklausiusiems mokymų programą, įteikti elektroninius pažymėjimus.</w:t>
      </w:r>
    </w:p>
    <w:p w14:paraId="4B6B4B07" w14:textId="77777777" w:rsidR="00B82E84" w:rsidRPr="00B82E84" w:rsidRDefault="00B82E84" w:rsidP="00B82E84">
      <w:pPr>
        <w:tabs>
          <w:tab w:val="left" w:pos="9072"/>
          <w:tab w:val="left" w:pos="9214"/>
        </w:tabs>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 xml:space="preserve">4.2. </w:t>
      </w:r>
      <w:r w:rsidRPr="00B82E84">
        <w:rPr>
          <w:rFonts w:ascii="Times New Roman" w:eastAsia="Times New Roman" w:hAnsi="Times New Roman" w:cs="Times New Roman"/>
          <w:b/>
          <w:i/>
          <w:iCs/>
          <w:kern w:val="0"/>
          <w:sz w:val="24"/>
          <w:szCs w:val="24"/>
          <w14:ligatures w14:val="none"/>
        </w:rPr>
        <w:t>Užsakovas</w:t>
      </w:r>
      <w:r w:rsidRPr="00B82E84">
        <w:rPr>
          <w:rFonts w:ascii="Times New Roman" w:eastAsia="Times New Roman" w:hAnsi="Times New Roman" w:cs="Times New Roman"/>
          <w:b/>
          <w:kern w:val="0"/>
          <w:sz w:val="24"/>
          <w:szCs w:val="24"/>
          <w14:ligatures w14:val="none"/>
        </w:rPr>
        <w:t xml:space="preserve"> įsipareigoja</w:t>
      </w:r>
      <w:r w:rsidRPr="00B82E84">
        <w:rPr>
          <w:rFonts w:ascii="Times New Roman" w:eastAsia="Times New Roman" w:hAnsi="Times New Roman" w:cs="Times New Roman"/>
          <w:kern w:val="0"/>
          <w:sz w:val="24"/>
          <w:szCs w:val="24"/>
          <w14:ligatures w14:val="none"/>
        </w:rPr>
        <w:t>:</w:t>
      </w:r>
    </w:p>
    <w:p w14:paraId="6E2A357D" w14:textId="77777777" w:rsidR="00B82E84" w:rsidRPr="00B82E84" w:rsidRDefault="00B82E84" w:rsidP="00B82E84">
      <w:pPr>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4.2.1. šios sutarties 2.1 papunktyje numatytiems mokymams sudaryti iki 30 (trisdešimties) mokymų dalyvių grupę;</w:t>
      </w:r>
    </w:p>
    <w:p w14:paraId="6452F677" w14:textId="77777777" w:rsidR="00B82E84" w:rsidRPr="00B82E84" w:rsidRDefault="00B82E84" w:rsidP="00B82E84">
      <w:pPr>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4.2.2. pavardinį mokymų dalyvių sąrašą</w:t>
      </w:r>
      <w:r w:rsidRPr="00B82E84">
        <w:rPr>
          <w:rFonts w:ascii="Times New Roman" w:eastAsia="Times New Roman" w:hAnsi="Times New Roman" w:cs="Times New Roman"/>
          <w:i/>
          <w:iCs/>
          <w:kern w:val="0"/>
          <w:sz w:val="24"/>
          <w:szCs w:val="24"/>
          <w14:ligatures w14:val="none"/>
        </w:rPr>
        <w:t xml:space="preserve"> Vykdytojui</w:t>
      </w:r>
      <w:r w:rsidRPr="00B82E84">
        <w:rPr>
          <w:rFonts w:ascii="Times New Roman" w:eastAsia="Times New Roman" w:hAnsi="Times New Roman" w:cs="Times New Roman"/>
          <w:kern w:val="0"/>
          <w:sz w:val="24"/>
          <w:szCs w:val="24"/>
          <w14:ligatures w14:val="none"/>
        </w:rPr>
        <w:t xml:space="preserve"> pateikti likus ne mažiau kaip 5 (penkioms) dienoms iki 3.1 papunktyje numatytos datos;</w:t>
      </w:r>
    </w:p>
    <w:p w14:paraId="5DC62F63" w14:textId="77777777" w:rsidR="00B82E84" w:rsidRPr="00B82E84" w:rsidRDefault="00B82E84" w:rsidP="00B82E84">
      <w:pPr>
        <w:tabs>
          <w:tab w:val="left" w:pos="9072"/>
          <w:tab w:val="left" w:pos="9214"/>
        </w:tabs>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4.2.3. informuoti mokymų dalyvius apie numatomą mokymų vietą ir laiką.</w:t>
      </w:r>
    </w:p>
    <w:p w14:paraId="12628BEF" w14:textId="7DD938CF" w:rsidR="00B82E84" w:rsidRPr="00B82E84" w:rsidRDefault="00B82E84" w:rsidP="00B82E84">
      <w:pPr>
        <w:tabs>
          <w:tab w:val="left" w:pos="9072"/>
          <w:tab w:val="left" w:pos="9214"/>
        </w:tabs>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5. </w:t>
      </w:r>
      <w:r w:rsidRPr="00B82E84">
        <w:rPr>
          <w:rFonts w:ascii="Times New Roman" w:eastAsia="Times New Roman" w:hAnsi="Times New Roman" w:cs="Times New Roman"/>
          <w:b/>
          <w:kern w:val="0"/>
          <w:sz w:val="24"/>
          <w:szCs w:val="24"/>
          <w14:ligatures w14:val="none"/>
        </w:rPr>
        <w:t>MOKYMŲ KAINA IR ATSISKAITYMO TVARKA</w:t>
      </w:r>
    </w:p>
    <w:p w14:paraId="699F09D1" w14:textId="77777777" w:rsidR="00B82E84" w:rsidRPr="00B82E84" w:rsidRDefault="00B82E84" w:rsidP="00B82E84">
      <w:pPr>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5.1. Šios sutarties 2.1 papunktyje numatytų mokymų (pagal pasiūlyme nurodytą programą) kaina įskaitant patalpų nuomą, apgyvendinimą ir maitinimą maksimaliam 30 (trisdešimt) mokymų dalyvių skaičiui – 8412,00 Eur (aštuoni tūkstančiai keturi šimtai dvylika eurų) (su PVM).</w:t>
      </w:r>
    </w:p>
    <w:p w14:paraId="15488765" w14:textId="77777777" w:rsidR="00B82E84" w:rsidRPr="00B82E84" w:rsidRDefault="00B82E84" w:rsidP="00B82E84">
      <w:pPr>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5.2.</w:t>
      </w:r>
      <w:r w:rsidRPr="00B82E84">
        <w:rPr>
          <w:rFonts w:ascii="Times New Roman" w:eastAsia="Calibri" w:hAnsi="Times New Roman" w:cs="Times New Roman"/>
          <w:i/>
          <w:iCs/>
          <w:kern w:val="0"/>
          <w:sz w:val="24"/>
          <w:szCs w:val="24"/>
          <w14:ligatures w14:val="none"/>
        </w:rPr>
        <w:t xml:space="preserve"> </w:t>
      </w:r>
      <w:r w:rsidRPr="00B82E84">
        <w:rPr>
          <w:rFonts w:ascii="Times New Roman" w:eastAsia="Times New Roman" w:hAnsi="Times New Roman" w:cs="Times New Roman"/>
          <w:i/>
          <w:iCs/>
          <w:kern w:val="0"/>
          <w:sz w:val="24"/>
          <w:szCs w:val="24"/>
          <w14:ligatures w14:val="none"/>
        </w:rPr>
        <w:t>Užsakovas</w:t>
      </w:r>
      <w:r w:rsidRPr="00B82E84">
        <w:rPr>
          <w:rFonts w:ascii="Times New Roman" w:eastAsia="Times New Roman" w:hAnsi="Times New Roman" w:cs="Times New Roman"/>
          <w:kern w:val="0"/>
          <w:sz w:val="24"/>
          <w:szCs w:val="24"/>
          <w14:ligatures w14:val="none"/>
        </w:rPr>
        <w:t xml:space="preserve"> užmoka </w:t>
      </w:r>
      <w:r w:rsidRPr="00B82E84">
        <w:rPr>
          <w:rFonts w:ascii="Times New Roman" w:eastAsia="Times New Roman" w:hAnsi="Times New Roman" w:cs="Times New Roman"/>
          <w:i/>
          <w:iCs/>
          <w:kern w:val="0"/>
          <w:sz w:val="24"/>
          <w:szCs w:val="24"/>
          <w14:ligatures w14:val="none"/>
        </w:rPr>
        <w:t>Vykdytojui</w:t>
      </w:r>
      <w:r w:rsidRPr="00B82E84">
        <w:rPr>
          <w:rFonts w:ascii="Times New Roman" w:eastAsia="Times New Roman" w:hAnsi="Times New Roman" w:cs="Times New Roman"/>
          <w:kern w:val="0"/>
          <w:sz w:val="24"/>
          <w:szCs w:val="24"/>
          <w14:ligatures w14:val="none"/>
        </w:rPr>
        <w:t xml:space="preserve"> už šios sutarties 2.1 papunktyje numatytus ir suteiktus mokymus faktiškam mokymų dalyvių skaičiui pagal </w:t>
      </w:r>
      <w:r w:rsidRPr="00B82E84">
        <w:rPr>
          <w:rFonts w:ascii="Times New Roman" w:eastAsia="Times New Roman" w:hAnsi="Times New Roman" w:cs="Times New Roman"/>
          <w:i/>
          <w:iCs/>
          <w:kern w:val="0"/>
          <w:sz w:val="24"/>
          <w:szCs w:val="24"/>
          <w14:ligatures w14:val="none"/>
        </w:rPr>
        <w:t>Vykdytojo</w:t>
      </w:r>
      <w:r w:rsidRPr="00B82E84">
        <w:rPr>
          <w:rFonts w:ascii="Times New Roman" w:eastAsia="Times New Roman" w:hAnsi="Times New Roman" w:cs="Times New Roman"/>
          <w:kern w:val="0"/>
          <w:sz w:val="24"/>
          <w:szCs w:val="24"/>
          <w14:ligatures w14:val="none"/>
        </w:rPr>
        <w:t xml:space="preserve"> pateiktą PVM sąskaitą faktūrą.</w:t>
      </w:r>
    </w:p>
    <w:p w14:paraId="1A7EF9D2" w14:textId="77777777" w:rsidR="00B82E84" w:rsidRPr="00B82E84" w:rsidRDefault="00B82E84" w:rsidP="00B82E84">
      <w:pPr>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 xml:space="preserve">5.3. </w:t>
      </w:r>
      <w:r w:rsidRPr="00B82E84">
        <w:rPr>
          <w:rFonts w:ascii="Times New Roman" w:eastAsia="Times New Roman" w:hAnsi="Times New Roman" w:cs="Times New Roman"/>
          <w:i/>
          <w:kern w:val="0"/>
          <w:sz w:val="24"/>
          <w:szCs w:val="24"/>
          <w14:ligatures w14:val="none"/>
        </w:rPr>
        <w:t>Vykdytojas</w:t>
      </w:r>
      <w:r w:rsidRPr="00B82E84">
        <w:rPr>
          <w:rFonts w:ascii="Times New Roman" w:eastAsia="Times New Roman" w:hAnsi="Times New Roman" w:cs="Times New Roman"/>
          <w:kern w:val="0"/>
          <w:sz w:val="24"/>
          <w:szCs w:val="24"/>
          <w14:ligatures w14:val="none"/>
        </w:rPr>
        <w:t xml:space="preserve"> PVM sąskaitą faktūrą </w:t>
      </w:r>
      <w:r w:rsidRPr="00B82E84">
        <w:rPr>
          <w:rFonts w:ascii="Times New Roman" w:eastAsia="Times New Roman" w:hAnsi="Times New Roman" w:cs="Times New Roman"/>
          <w:i/>
          <w:kern w:val="0"/>
          <w:sz w:val="24"/>
          <w:szCs w:val="24"/>
          <w14:ligatures w14:val="none"/>
        </w:rPr>
        <w:t>Užsakovui</w:t>
      </w:r>
      <w:r w:rsidRPr="00B82E84">
        <w:rPr>
          <w:rFonts w:ascii="Times New Roman" w:eastAsia="Times New Roman" w:hAnsi="Times New Roman" w:cs="Times New Roman"/>
          <w:kern w:val="0"/>
          <w:sz w:val="24"/>
          <w:szCs w:val="24"/>
          <w14:ligatures w14:val="none"/>
        </w:rPr>
        <w:t xml:space="preserve"> pateikia per informacinę sistemą „E. Sąskaita“.</w:t>
      </w:r>
    </w:p>
    <w:p w14:paraId="1442B5BF" w14:textId="77777777" w:rsidR="00B82E84" w:rsidRPr="00B82E84" w:rsidRDefault="00B82E84" w:rsidP="00B82E84">
      <w:pPr>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iCs/>
          <w:kern w:val="0"/>
          <w:sz w:val="24"/>
          <w:szCs w:val="24"/>
          <w14:ligatures w14:val="none"/>
        </w:rPr>
        <w:t>5.4.</w:t>
      </w:r>
      <w:r w:rsidRPr="00B82E84">
        <w:rPr>
          <w:rFonts w:ascii="Times New Roman" w:eastAsia="Times New Roman" w:hAnsi="Times New Roman" w:cs="Times New Roman"/>
          <w:i/>
          <w:iCs/>
          <w:kern w:val="0"/>
          <w:sz w:val="24"/>
          <w:szCs w:val="24"/>
          <w14:ligatures w14:val="none"/>
        </w:rPr>
        <w:t xml:space="preserve"> </w:t>
      </w:r>
      <w:r w:rsidRPr="00B82E84">
        <w:rPr>
          <w:rFonts w:ascii="Times New Roman" w:eastAsia="Times New Roman" w:hAnsi="Times New Roman" w:cs="Times New Roman"/>
          <w:i/>
          <w:kern w:val="0"/>
          <w:sz w:val="24"/>
          <w:szCs w:val="24"/>
          <w14:ligatures w14:val="none"/>
        </w:rPr>
        <w:t>Užsakovas</w:t>
      </w:r>
      <w:r w:rsidRPr="00B82E84">
        <w:rPr>
          <w:rFonts w:ascii="Times New Roman" w:eastAsia="Times New Roman" w:hAnsi="Times New Roman" w:cs="Times New Roman"/>
          <w:kern w:val="0"/>
          <w:sz w:val="24"/>
          <w:szCs w:val="24"/>
          <w14:ligatures w14:val="none"/>
        </w:rPr>
        <w:t>, disponuodamas Valstybinės ligonių kasos prie Sveikatos apsaugos ministerijos pervestomis lėšomis, sumoka už mokymus per 30 (trisdešimt) kalendorinių dienų po mokymų suteikimo ir PVM sąskaitos faktūros gavimo dienos.</w:t>
      </w:r>
    </w:p>
    <w:p w14:paraId="52154C26" w14:textId="77777777" w:rsidR="00B82E84" w:rsidRPr="00B82E84" w:rsidRDefault="00B82E84" w:rsidP="00B82E84">
      <w:pPr>
        <w:spacing w:after="0" w:line="240" w:lineRule="auto"/>
        <w:rPr>
          <w:rFonts w:ascii="Times New Roman" w:eastAsia="Times New Roman" w:hAnsi="Times New Roman" w:cs="Times New Roman"/>
          <w:b/>
          <w:kern w:val="0"/>
          <w:sz w:val="24"/>
          <w:szCs w:val="24"/>
          <w14:ligatures w14:val="none"/>
        </w:rPr>
      </w:pPr>
      <w:r w:rsidRPr="00B82E84">
        <w:rPr>
          <w:rFonts w:ascii="Times New Roman" w:eastAsia="Times New Roman" w:hAnsi="Times New Roman" w:cs="Times New Roman"/>
          <w:b/>
          <w:kern w:val="0"/>
          <w:sz w:val="24"/>
          <w:szCs w:val="24"/>
          <w14:ligatures w14:val="none"/>
        </w:rPr>
        <w:t>6. ŠALIŲ ATSAKOMYBĖ</w:t>
      </w:r>
    </w:p>
    <w:p w14:paraId="16173835" w14:textId="77777777" w:rsidR="00B82E84" w:rsidRPr="00B82E84" w:rsidRDefault="00B82E84" w:rsidP="00B82E84">
      <w:pPr>
        <w:tabs>
          <w:tab w:val="left" w:pos="426"/>
        </w:tabs>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lastRenderedPageBreak/>
        <w:t xml:space="preserve">6.1. Jei </w:t>
      </w:r>
      <w:r w:rsidRPr="00B82E84">
        <w:rPr>
          <w:rFonts w:ascii="Times New Roman" w:eastAsia="Times New Roman" w:hAnsi="Times New Roman" w:cs="Times New Roman"/>
          <w:i/>
          <w:iCs/>
          <w:kern w:val="0"/>
          <w:sz w:val="24"/>
          <w:szCs w:val="24"/>
          <w14:ligatures w14:val="none"/>
        </w:rPr>
        <w:t>Užsakovas</w:t>
      </w:r>
      <w:r w:rsidRPr="00B82E84">
        <w:rPr>
          <w:rFonts w:ascii="Times New Roman" w:eastAsia="Times New Roman" w:hAnsi="Times New Roman" w:cs="Times New Roman"/>
          <w:kern w:val="0"/>
          <w:sz w:val="24"/>
          <w:szCs w:val="24"/>
          <w14:ligatures w14:val="none"/>
        </w:rPr>
        <w:t xml:space="preserve"> vėluoja atsiskaityti už mokymus, jis moka </w:t>
      </w:r>
      <w:r w:rsidRPr="00B82E84">
        <w:rPr>
          <w:rFonts w:ascii="Times New Roman" w:eastAsia="Times New Roman" w:hAnsi="Times New Roman" w:cs="Times New Roman"/>
          <w:i/>
          <w:kern w:val="0"/>
          <w:sz w:val="24"/>
          <w:szCs w:val="24"/>
          <w14:ligatures w14:val="none"/>
        </w:rPr>
        <w:t>Vykdytojui</w:t>
      </w:r>
      <w:r w:rsidRPr="00B82E84">
        <w:rPr>
          <w:rFonts w:ascii="Times New Roman" w:eastAsia="Times New Roman" w:hAnsi="Times New Roman" w:cs="Times New Roman"/>
          <w:kern w:val="0"/>
          <w:sz w:val="24"/>
          <w:szCs w:val="24"/>
          <w14:ligatures w14:val="none"/>
        </w:rPr>
        <w:t xml:space="preserve"> 0,02 (dviejų šimtųjų) proc. dydžio delspinigius už kiekvieną uždelstą dieną nuo pavėluotos atsiskaityti sumos.</w:t>
      </w:r>
    </w:p>
    <w:p w14:paraId="13D3FA09" w14:textId="77777777" w:rsidR="00B82E84" w:rsidRPr="00B82E84" w:rsidRDefault="00B82E84" w:rsidP="00B82E84">
      <w:pPr>
        <w:tabs>
          <w:tab w:val="left" w:pos="426"/>
        </w:tabs>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 xml:space="preserve">6.2. Jei </w:t>
      </w:r>
      <w:r w:rsidRPr="00B82E84">
        <w:rPr>
          <w:rFonts w:ascii="Times New Roman" w:eastAsia="Times New Roman" w:hAnsi="Times New Roman" w:cs="Times New Roman"/>
          <w:i/>
          <w:iCs/>
          <w:kern w:val="0"/>
          <w:sz w:val="24"/>
          <w:szCs w:val="24"/>
          <w14:ligatures w14:val="none"/>
        </w:rPr>
        <w:t>Vykdytojas</w:t>
      </w:r>
      <w:r w:rsidRPr="00B82E84">
        <w:rPr>
          <w:rFonts w:ascii="Times New Roman" w:eastAsia="Times New Roman" w:hAnsi="Times New Roman" w:cs="Times New Roman"/>
          <w:kern w:val="0"/>
          <w:sz w:val="24"/>
          <w:szCs w:val="24"/>
          <w14:ligatures w14:val="none"/>
        </w:rPr>
        <w:t xml:space="preserve"> vienašališkai atšaukia šios sutarties 2.1 papunktyje numatytus mokymus, jis </w:t>
      </w:r>
      <w:r w:rsidRPr="00B82E84">
        <w:rPr>
          <w:rFonts w:ascii="Times New Roman" w:eastAsia="Times New Roman" w:hAnsi="Times New Roman" w:cs="Times New Roman"/>
          <w:i/>
          <w:iCs/>
          <w:kern w:val="0"/>
          <w:sz w:val="24"/>
          <w:szCs w:val="24"/>
          <w14:ligatures w14:val="none"/>
        </w:rPr>
        <w:t xml:space="preserve">Užsakovui </w:t>
      </w:r>
      <w:r w:rsidRPr="00B82E84">
        <w:rPr>
          <w:rFonts w:ascii="Times New Roman" w:eastAsia="Times New Roman" w:hAnsi="Times New Roman" w:cs="Times New Roman"/>
          <w:kern w:val="0"/>
          <w:sz w:val="24"/>
          <w:szCs w:val="24"/>
          <w14:ligatures w14:val="none"/>
        </w:rPr>
        <w:t>sumoka 30 (trisdešimt) proc. dydžio baudą nuo šios sutarties 5.1 papunktyje nustatytos mokymų kainos per 30 (trisdešimt) kalendorinių dienų (šį terminą skaičiuojant nuo mokymų atšaukimo dienos).</w:t>
      </w:r>
    </w:p>
    <w:p w14:paraId="462BE843" w14:textId="77777777" w:rsidR="00B82E84" w:rsidRPr="00B82E84" w:rsidRDefault="00B82E84" w:rsidP="00B82E84">
      <w:pPr>
        <w:tabs>
          <w:tab w:val="left" w:pos="426"/>
        </w:tabs>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6.3. Jei kuri nors sutarties šalis nevykdo šia sutartimi prisiimtų įsipareigojimų, ji privalo atlyginti kitos šalies dėl to patirtus nuostolius šalių sutartu būdu.</w:t>
      </w:r>
    </w:p>
    <w:p w14:paraId="1D7A26A3" w14:textId="77777777" w:rsidR="00B82E84" w:rsidRPr="00B82E84" w:rsidRDefault="00B82E84" w:rsidP="00B82E84">
      <w:pPr>
        <w:numPr>
          <w:ilvl w:val="1"/>
          <w:numId w:val="2"/>
        </w:numPr>
        <w:tabs>
          <w:tab w:val="left" w:pos="426"/>
        </w:tabs>
        <w:spacing w:after="0" w:line="240" w:lineRule="auto"/>
        <w:ind w:left="0" w:firstLine="0"/>
        <w:contextualSpacing/>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 xml:space="preserve"> Šalys įsipareigoja susilaikyti nuo veiksmų, kuriais būtų pažeistos sutarties sąlygos ir sukeltų žalą šalių interesams.</w:t>
      </w:r>
    </w:p>
    <w:p w14:paraId="29569715" w14:textId="2327AA18" w:rsidR="00B82E84" w:rsidRPr="00B82E84" w:rsidRDefault="00B82E84" w:rsidP="00B82E84">
      <w:pPr>
        <w:pStyle w:val="Sraopastraipa"/>
        <w:numPr>
          <w:ilvl w:val="0"/>
          <w:numId w:val="4"/>
        </w:numPr>
        <w:tabs>
          <w:tab w:val="left" w:pos="66"/>
          <w:tab w:val="left" w:pos="142"/>
        </w:tabs>
        <w:spacing w:after="0" w:line="240" w:lineRule="auto"/>
        <w:ind w:left="284" w:hanging="284"/>
        <w:jc w:val="both"/>
        <w:rPr>
          <w:rFonts w:ascii="Times New Roman" w:eastAsia="Times New Roman" w:hAnsi="Times New Roman" w:cs="Times New Roman"/>
          <w:b/>
          <w:kern w:val="0"/>
          <w:sz w:val="24"/>
          <w:szCs w:val="24"/>
          <w14:ligatures w14:val="none"/>
        </w:rPr>
      </w:pPr>
      <w:r w:rsidRPr="00B82E84">
        <w:rPr>
          <w:rFonts w:ascii="Times New Roman" w:eastAsia="Times New Roman" w:hAnsi="Times New Roman" w:cs="Times New Roman"/>
          <w:b/>
          <w:kern w:val="0"/>
          <w:sz w:val="24"/>
          <w:szCs w:val="24"/>
          <w14:ligatures w14:val="none"/>
        </w:rPr>
        <w:t>ŠALIŲ ATSTOVAI</w:t>
      </w:r>
    </w:p>
    <w:p w14:paraId="79EED991" w14:textId="1CD3C1B4" w:rsidR="00B82E84" w:rsidRPr="00653A70" w:rsidRDefault="00B82E84" w:rsidP="00B82E84">
      <w:pPr>
        <w:numPr>
          <w:ilvl w:val="1"/>
          <w:numId w:val="4"/>
        </w:numPr>
        <w:tabs>
          <w:tab w:val="left" w:pos="0"/>
          <w:tab w:val="left" w:pos="142"/>
          <w:tab w:val="left" w:pos="426"/>
        </w:tabs>
        <w:spacing w:after="0" w:line="240" w:lineRule="auto"/>
        <w:ind w:left="0" w:firstLine="0"/>
        <w:contextualSpacing/>
        <w:jc w:val="both"/>
        <w:rPr>
          <w:rFonts w:ascii="Times New Roman" w:eastAsia="Times New Roman" w:hAnsi="Times New Roman" w:cs="Times New Roman"/>
          <w:color w:val="000000" w:themeColor="text1"/>
          <w:kern w:val="0"/>
          <w:sz w:val="24"/>
          <w:szCs w:val="24"/>
          <w:highlight w:val="black"/>
          <w14:ligatures w14:val="none"/>
        </w:rPr>
      </w:pPr>
      <w:r w:rsidRPr="00B82E84">
        <w:rPr>
          <w:rFonts w:ascii="Times New Roman" w:eastAsia="Times New Roman" w:hAnsi="Times New Roman" w:cs="Times New Roman"/>
          <w:kern w:val="0"/>
          <w:sz w:val="24"/>
          <w:szCs w:val="24"/>
          <w14:ligatures w14:val="none"/>
        </w:rPr>
        <w:t xml:space="preserve"> Už šios sutarties vykdymą atsakingas asmuo iš </w:t>
      </w:r>
      <w:r w:rsidRPr="00B82E84">
        <w:rPr>
          <w:rFonts w:ascii="Times New Roman" w:eastAsia="Times New Roman" w:hAnsi="Times New Roman" w:cs="Times New Roman"/>
          <w:i/>
          <w:kern w:val="0"/>
          <w:sz w:val="24"/>
          <w:szCs w:val="24"/>
          <w14:ligatures w14:val="none"/>
        </w:rPr>
        <w:t>Vykdytojo</w:t>
      </w:r>
      <w:r w:rsidRPr="00B82E84">
        <w:rPr>
          <w:rFonts w:ascii="Times New Roman" w:eastAsia="Times New Roman" w:hAnsi="Times New Roman" w:cs="Times New Roman"/>
          <w:kern w:val="0"/>
          <w:sz w:val="24"/>
          <w:szCs w:val="24"/>
          <w14:ligatures w14:val="none"/>
        </w:rPr>
        <w:t xml:space="preserve"> pusės – </w:t>
      </w:r>
      <w:r w:rsidRPr="00653A70">
        <w:rPr>
          <w:rFonts w:ascii="Times New Roman" w:eastAsia="Times New Roman" w:hAnsi="Times New Roman" w:cs="Times New Roman"/>
          <w:kern w:val="0"/>
          <w:sz w:val="24"/>
          <w:szCs w:val="24"/>
          <w:highlight w:val="black"/>
          <w14:ligatures w14:val="none"/>
        </w:rPr>
        <w:t xml:space="preserve">Rimantė Punienė, mob. tel. +370 687 27514, el. paštas </w:t>
      </w:r>
      <w:hyperlink r:id="rId5" w:history="1">
        <w:r w:rsidRPr="00653A70">
          <w:rPr>
            <w:rFonts w:ascii="Times New Roman" w:eastAsia="Times New Roman" w:hAnsi="Times New Roman" w:cs="Times New Roman"/>
            <w:color w:val="000000" w:themeColor="text1"/>
            <w:kern w:val="0"/>
            <w:sz w:val="24"/>
            <w:szCs w:val="24"/>
            <w:highlight w:val="black"/>
            <w:u w:val="single"/>
            <w14:ligatures w14:val="none"/>
          </w:rPr>
          <w:t>rima@ekt.lt</w:t>
        </w:r>
      </w:hyperlink>
      <w:r w:rsidRPr="00653A70">
        <w:rPr>
          <w:rFonts w:ascii="Times New Roman" w:eastAsia="Times New Roman" w:hAnsi="Times New Roman" w:cs="Times New Roman"/>
          <w:color w:val="000000" w:themeColor="text1"/>
          <w:kern w:val="0"/>
          <w:sz w:val="24"/>
          <w:szCs w:val="24"/>
          <w:highlight w:val="black"/>
          <w14:ligatures w14:val="none"/>
        </w:rPr>
        <w:t>.</w:t>
      </w:r>
    </w:p>
    <w:p w14:paraId="5B1D80D1" w14:textId="122FB1AA" w:rsidR="00B82E84" w:rsidRPr="00B82E84" w:rsidRDefault="00B82E84" w:rsidP="00B82E84">
      <w:pPr>
        <w:numPr>
          <w:ilvl w:val="1"/>
          <w:numId w:val="4"/>
        </w:numPr>
        <w:tabs>
          <w:tab w:val="left" w:pos="0"/>
          <w:tab w:val="left" w:pos="142"/>
          <w:tab w:val="left" w:pos="426"/>
        </w:tabs>
        <w:spacing w:after="0" w:line="240" w:lineRule="auto"/>
        <w:ind w:left="0" w:firstLine="0"/>
        <w:contextualSpacing/>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 xml:space="preserve">Už šios sutarties vykdymą atsakingas asmuo iš </w:t>
      </w:r>
      <w:r w:rsidRPr="00B82E84">
        <w:rPr>
          <w:rFonts w:ascii="Times New Roman" w:eastAsia="Times New Roman" w:hAnsi="Times New Roman" w:cs="Times New Roman"/>
          <w:i/>
          <w:kern w:val="0"/>
          <w:sz w:val="24"/>
          <w:szCs w:val="24"/>
          <w14:ligatures w14:val="none"/>
        </w:rPr>
        <w:t>Užsakovo</w:t>
      </w:r>
      <w:r w:rsidRPr="00B82E84">
        <w:rPr>
          <w:rFonts w:ascii="Times New Roman" w:eastAsia="Times New Roman" w:hAnsi="Times New Roman" w:cs="Times New Roman"/>
          <w:kern w:val="0"/>
          <w:sz w:val="24"/>
          <w:szCs w:val="24"/>
          <w14:ligatures w14:val="none"/>
        </w:rPr>
        <w:t xml:space="preserve"> pusės – Administravimo skyriaus patarėja </w:t>
      </w:r>
      <w:r w:rsidRPr="00653A70">
        <w:rPr>
          <w:rFonts w:ascii="Times New Roman" w:eastAsia="Times New Roman" w:hAnsi="Times New Roman" w:cs="Times New Roman"/>
          <w:kern w:val="0"/>
          <w:sz w:val="24"/>
          <w:szCs w:val="24"/>
          <w:highlight w:val="black"/>
          <w14:ligatures w14:val="none"/>
        </w:rPr>
        <w:t xml:space="preserve">Eglė Petraitienė, tel. 8 45 401704, mob. tel. +370 669 55290; el. </w:t>
      </w:r>
      <w:r w:rsidRPr="00653A70">
        <w:rPr>
          <w:rFonts w:ascii="Times New Roman" w:eastAsia="Times New Roman" w:hAnsi="Times New Roman" w:cs="Times New Roman"/>
          <w:color w:val="000000" w:themeColor="text1"/>
          <w:kern w:val="0"/>
          <w:sz w:val="24"/>
          <w:szCs w:val="24"/>
          <w:highlight w:val="black"/>
          <w14:ligatures w14:val="none"/>
        </w:rPr>
        <w:t xml:space="preserve">paštas </w:t>
      </w:r>
      <w:hyperlink r:id="rId6" w:history="1">
        <w:r w:rsidRPr="00653A70">
          <w:rPr>
            <w:rFonts w:ascii="Times New Roman" w:eastAsia="Times New Roman" w:hAnsi="Times New Roman" w:cs="Times New Roman"/>
            <w:color w:val="000000" w:themeColor="text1"/>
            <w:kern w:val="0"/>
            <w:sz w:val="24"/>
            <w:szCs w:val="24"/>
            <w:highlight w:val="black"/>
            <w:u w:val="single"/>
            <w14:ligatures w14:val="none"/>
          </w:rPr>
          <w:t>egle.petraitiene@vlk.lt</w:t>
        </w:r>
      </w:hyperlink>
      <w:r>
        <w:rPr>
          <w:rFonts w:ascii="Times New Roman" w:eastAsia="Times New Roman" w:hAnsi="Times New Roman" w:cs="Times New Roman"/>
          <w:kern w:val="0"/>
          <w:sz w:val="24"/>
          <w:szCs w:val="24"/>
          <w14:ligatures w14:val="none"/>
        </w:rPr>
        <w:t>.</w:t>
      </w:r>
    </w:p>
    <w:p w14:paraId="15E3B68F" w14:textId="77777777" w:rsidR="00B82E84" w:rsidRPr="00B82E84" w:rsidRDefault="00B82E84" w:rsidP="00B82E84">
      <w:pPr>
        <w:numPr>
          <w:ilvl w:val="1"/>
          <w:numId w:val="4"/>
        </w:numPr>
        <w:tabs>
          <w:tab w:val="left" w:pos="0"/>
          <w:tab w:val="left" w:pos="142"/>
          <w:tab w:val="left" w:pos="426"/>
        </w:tabs>
        <w:spacing w:after="0" w:line="240" w:lineRule="auto"/>
        <w:ind w:left="0" w:firstLine="0"/>
        <w:contextualSpacing/>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Šalys įsipareigoja nedelsiant informuoti viena kitą apie 7.1 ir 7.2 papunkčiuose nurodytos informacijos bei įgaliotų asmenų pasikeitimus.</w:t>
      </w:r>
    </w:p>
    <w:p w14:paraId="1E3DAE06" w14:textId="77777777" w:rsidR="00B82E84" w:rsidRPr="00B82E84" w:rsidRDefault="00B82E84" w:rsidP="00B82E84">
      <w:pPr>
        <w:numPr>
          <w:ilvl w:val="0"/>
          <w:numId w:val="4"/>
        </w:numPr>
        <w:tabs>
          <w:tab w:val="left" w:pos="66"/>
          <w:tab w:val="left" w:pos="142"/>
        </w:tabs>
        <w:spacing w:after="0" w:line="240" w:lineRule="auto"/>
        <w:ind w:left="426"/>
        <w:contextualSpacing/>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b/>
          <w:kern w:val="0"/>
          <w:sz w:val="24"/>
          <w:szCs w:val="24"/>
          <w14:ligatures w14:val="none"/>
        </w:rPr>
        <w:t>KONFIDENCIALUMO IR ASMENS DUOMENŲ TVARKYMO NUOSTATOS</w:t>
      </w:r>
    </w:p>
    <w:p w14:paraId="3F49D3A1" w14:textId="77777777" w:rsidR="00B82E84" w:rsidRPr="00B82E84" w:rsidRDefault="00B82E84" w:rsidP="00B82E84">
      <w:pPr>
        <w:numPr>
          <w:ilvl w:val="1"/>
          <w:numId w:val="4"/>
        </w:numPr>
        <w:tabs>
          <w:tab w:val="left" w:pos="66"/>
          <w:tab w:val="left" w:pos="142"/>
          <w:tab w:val="left" w:pos="284"/>
          <w:tab w:val="left" w:pos="567"/>
        </w:tabs>
        <w:spacing w:after="0" w:line="240" w:lineRule="auto"/>
        <w:ind w:left="0" w:firstLine="66"/>
        <w:contextualSpacing/>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Ši sutartis turi įstatymo galią ją sudariusioms ir pasirašiusioms šalims. Šalys įsipareigoja laikyti paslaptyje ir neatskleisti trečiosioms šalims šios sutarties turinio, nebent to reikalautų įstatymas arba šiai sutarčiai įvykdyti būtų būtinas tokios informacijos atskleidimas. Šio papunkčio nuostatų pažeidimu nelaikomas šalių raštiškas sutikimas atskleisti Sutarties turinį arba jo dalį.</w:t>
      </w:r>
    </w:p>
    <w:p w14:paraId="0E488ADA" w14:textId="77777777" w:rsidR="00B82E84" w:rsidRPr="00B82E84" w:rsidRDefault="00B82E84" w:rsidP="00B82E84">
      <w:pPr>
        <w:numPr>
          <w:ilvl w:val="1"/>
          <w:numId w:val="4"/>
        </w:numPr>
        <w:tabs>
          <w:tab w:val="left" w:pos="66"/>
          <w:tab w:val="left" w:pos="142"/>
          <w:tab w:val="left" w:pos="284"/>
          <w:tab w:val="left" w:pos="567"/>
        </w:tabs>
        <w:spacing w:after="0" w:line="240" w:lineRule="auto"/>
        <w:ind w:left="0" w:firstLine="66"/>
        <w:contextualSpacing/>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Vykdydamos šią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reglamentas/BDAR), Lietuvos Respublikos asmens duomenų teisinės apsaugos įstatymo ir kitų teisės aktų, reglamentuojančių asmens duomenų tvarkymą.</w:t>
      </w:r>
    </w:p>
    <w:p w14:paraId="10038BFD" w14:textId="77777777" w:rsidR="00B82E84" w:rsidRPr="00B82E84" w:rsidRDefault="00B82E84" w:rsidP="00B82E84">
      <w:pPr>
        <w:numPr>
          <w:ilvl w:val="1"/>
          <w:numId w:val="4"/>
        </w:numPr>
        <w:tabs>
          <w:tab w:val="left" w:pos="66"/>
          <w:tab w:val="left" w:pos="142"/>
          <w:tab w:val="left" w:pos="284"/>
          <w:tab w:val="left" w:pos="567"/>
        </w:tabs>
        <w:spacing w:after="0" w:line="240" w:lineRule="auto"/>
        <w:ind w:left="0" w:firstLine="66"/>
        <w:contextualSpacing/>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Šalių atstovų, darbuotojų ar kitų fizinių asmenų, pasitelktų šiai sutarčiai vykdyti duomenų tvarkymo teisėtumas grindžiamas būtinybe įvykdyti šią sutartį arba būtinybe pasinaudoti iš šios sutarties kylančiomis teisėmis.</w:t>
      </w:r>
    </w:p>
    <w:p w14:paraId="731E24A0" w14:textId="77777777" w:rsidR="00B82E84" w:rsidRPr="00B82E84" w:rsidRDefault="00B82E84" w:rsidP="00B82E84">
      <w:pPr>
        <w:numPr>
          <w:ilvl w:val="1"/>
          <w:numId w:val="4"/>
        </w:numPr>
        <w:tabs>
          <w:tab w:val="left" w:pos="66"/>
          <w:tab w:val="left" w:pos="142"/>
          <w:tab w:val="left" w:pos="284"/>
          <w:tab w:val="left" w:pos="567"/>
        </w:tabs>
        <w:spacing w:after="0" w:line="240" w:lineRule="auto"/>
        <w:ind w:left="0" w:firstLine="66"/>
        <w:contextualSpacing/>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šios sutarties šalių teisėtiems interesams įgyvendinti ir apsaugoti.</w:t>
      </w:r>
    </w:p>
    <w:p w14:paraId="728C6D93" w14:textId="77777777" w:rsidR="00B82E84" w:rsidRPr="00B82E84" w:rsidRDefault="00B82E84" w:rsidP="00B82E84">
      <w:pPr>
        <w:tabs>
          <w:tab w:val="left" w:pos="9072"/>
          <w:tab w:val="left" w:pos="9214"/>
        </w:tabs>
        <w:spacing w:after="0" w:line="240" w:lineRule="auto"/>
        <w:rPr>
          <w:rFonts w:ascii="Times New Roman" w:eastAsia="Times New Roman" w:hAnsi="Times New Roman" w:cs="Times New Roman"/>
          <w:b/>
          <w:kern w:val="0"/>
          <w:sz w:val="24"/>
          <w:szCs w:val="24"/>
          <w14:ligatures w14:val="none"/>
        </w:rPr>
      </w:pPr>
      <w:r w:rsidRPr="00B82E84">
        <w:rPr>
          <w:rFonts w:ascii="Times New Roman" w:eastAsia="Times New Roman" w:hAnsi="Times New Roman" w:cs="Times New Roman"/>
          <w:b/>
          <w:kern w:val="0"/>
          <w:sz w:val="24"/>
          <w:szCs w:val="24"/>
          <w14:ligatures w14:val="none"/>
        </w:rPr>
        <w:t>9. GINČŲ SPRENDIMAS</w:t>
      </w:r>
    </w:p>
    <w:p w14:paraId="105497D7" w14:textId="77777777" w:rsidR="00B82E84" w:rsidRPr="00B82E84" w:rsidRDefault="00B82E84" w:rsidP="00B82E84">
      <w:pPr>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9.1. Visus tarp šalių iškilusius nesutarimus ir ginčus, kurių nepavyksta išspręsti tarpusavio susitarimu, sprendžia teismas pagal Lietuvos Respublikos įstatymus.</w:t>
      </w:r>
    </w:p>
    <w:p w14:paraId="1755701C" w14:textId="77777777" w:rsidR="00B82E84" w:rsidRPr="00B82E84" w:rsidRDefault="00B82E84" w:rsidP="00B82E84">
      <w:pPr>
        <w:tabs>
          <w:tab w:val="left" w:pos="9072"/>
          <w:tab w:val="left" w:pos="9214"/>
        </w:tabs>
        <w:spacing w:after="0" w:line="240" w:lineRule="auto"/>
        <w:rPr>
          <w:rFonts w:ascii="Times New Roman" w:eastAsia="Times New Roman" w:hAnsi="Times New Roman" w:cs="Times New Roman"/>
          <w:b/>
          <w:kern w:val="0"/>
          <w:sz w:val="24"/>
          <w:szCs w:val="24"/>
          <w14:ligatures w14:val="none"/>
        </w:rPr>
      </w:pPr>
      <w:r w:rsidRPr="00B82E84">
        <w:rPr>
          <w:rFonts w:ascii="Times New Roman" w:eastAsia="Times New Roman" w:hAnsi="Times New Roman" w:cs="Times New Roman"/>
          <w:b/>
          <w:kern w:val="0"/>
          <w:sz w:val="24"/>
          <w:szCs w:val="24"/>
          <w14:ligatures w14:val="none"/>
        </w:rPr>
        <w:t>10. SUTARTIES ĮSIGALIOJIMAS, GALIOJIMO SĄLYGOS IR PABAIGA</w:t>
      </w:r>
    </w:p>
    <w:p w14:paraId="43BAA2AF" w14:textId="77777777" w:rsidR="00B82E84" w:rsidRPr="00B82E84" w:rsidRDefault="00B82E84" w:rsidP="00B82E84">
      <w:pPr>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10.1. Sutartis įsigalioja jos pasirašymo dieną ir galioja</w:t>
      </w:r>
      <w:r w:rsidRPr="00B82E84">
        <w:rPr>
          <w:rFonts w:ascii="Times New Roman" w:eastAsia="Times New Roman" w:hAnsi="Times New Roman" w:cs="Times New Roman"/>
          <w:b/>
          <w:bCs/>
          <w:i/>
          <w:iCs/>
          <w:kern w:val="0"/>
          <w:sz w:val="24"/>
          <w:szCs w:val="24"/>
          <w14:ligatures w14:val="none"/>
        </w:rPr>
        <w:t xml:space="preserve"> </w:t>
      </w:r>
      <w:r w:rsidRPr="00B82E84">
        <w:rPr>
          <w:rFonts w:ascii="Times New Roman" w:eastAsia="Times New Roman" w:hAnsi="Times New Roman" w:cs="Times New Roman"/>
          <w:kern w:val="0"/>
          <w:sz w:val="24"/>
          <w:szCs w:val="24"/>
          <w14:ligatures w14:val="none"/>
        </w:rPr>
        <w:t xml:space="preserve"> iki visiškų sutartinių įsipareigojimų įvykdymo.</w:t>
      </w:r>
    </w:p>
    <w:p w14:paraId="69FFFC79" w14:textId="77777777" w:rsidR="00B82E84" w:rsidRPr="00B82E84" w:rsidRDefault="00B82E84" w:rsidP="00B82E84">
      <w:pPr>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10.2. Visi šios sutarties pakeitimai, papildymai ir priedai galioja tik tada, kai jie yra sudaryti raštu, pasirašyti ir patvirtinti abiejų šalių parašais bei antspaudais.</w:t>
      </w:r>
    </w:p>
    <w:p w14:paraId="1C859330" w14:textId="77777777" w:rsidR="00B82E84" w:rsidRPr="00B82E84" w:rsidRDefault="00B82E84" w:rsidP="00B82E84">
      <w:pPr>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 xml:space="preserve">10.3. Ši sutartis gali būti nutraukta abiejų šalių susitarimu. </w:t>
      </w:r>
    </w:p>
    <w:p w14:paraId="4B6C5B20" w14:textId="77777777" w:rsidR="00B82E84" w:rsidRPr="00B82E84" w:rsidRDefault="00B82E84" w:rsidP="00B82E84">
      <w:pPr>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10.4. Šios sutarties šalis turi teisę, įspėjusi kitą šalį prieš 5 (penkias) dienas, vienašališkai nutraukti sutartį:</w:t>
      </w:r>
    </w:p>
    <w:p w14:paraId="16F0A76E" w14:textId="77777777" w:rsidR="00B82E84" w:rsidRPr="00B82E84" w:rsidRDefault="00B82E84" w:rsidP="00B82E84">
      <w:pPr>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10.6.1. kai Vykdytojas nevykdo, vykdo netiksliai ar ne laiku savo įsipareigojimus pagal šią sutartį;</w:t>
      </w:r>
    </w:p>
    <w:p w14:paraId="2953E168" w14:textId="1AF496A9" w:rsidR="00B82E84" w:rsidRPr="00B82E84" w:rsidRDefault="00B82E84" w:rsidP="00B82E84">
      <w:pPr>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10.6.2. Lietuvos Respublikos viešųjų pirkimų įstatymo numatytais atvejais ir tvarka</w:t>
      </w:r>
      <w:r>
        <w:rPr>
          <w:rFonts w:ascii="Times New Roman" w:eastAsia="Times New Roman" w:hAnsi="Times New Roman" w:cs="Times New Roman"/>
          <w:kern w:val="0"/>
          <w:sz w:val="24"/>
          <w:szCs w:val="24"/>
          <w14:ligatures w14:val="none"/>
        </w:rPr>
        <w:t>;</w:t>
      </w:r>
    </w:p>
    <w:p w14:paraId="11FB2056" w14:textId="54F8A323" w:rsidR="00B82E84" w:rsidRPr="00B82E84" w:rsidRDefault="00B82E84" w:rsidP="00B82E84">
      <w:pPr>
        <w:spacing w:after="0" w:line="240" w:lineRule="auto"/>
        <w:jc w:val="both"/>
        <w:rPr>
          <w:rFonts w:ascii="Times New Roman" w:eastAsia="Times New Roman" w:hAnsi="Times New Roman" w:cs="Times New Roman"/>
          <w:color w:val="000000"/>
          <w:kern w:val="0"/>
          <w:sz w:val="24"/>
          <w:szCs w:val="24"/>
          <w:lang w:bidi="lt-LT"/>
          <w14:ligatures w14:val="none"/>
        </w:rPr>
      </w:pPr>
      <w:r w:rsidRPr="00B82E84">
        <w:rPr>
          <w:rFonts w:ascii="Times New Roman" w:eastAsia="Times New Roman" w:hAnsi="Times New Roman" w:cs="Times New Roman"/>
          <w:kern w:val="0"/>
          <w:sz w:val="24"/>
          <w:szCs w:val="24"/>
          <w14:ligatures w14:val="none"/>
        </w:rPr>
        <w:t xml:space="preserve">10.7. </w:t>
      </w:r>
      <w:r w:rsidRPr="00B82E84">
        <w:rPr>
          <w:rFonts w:ascii="Times New Roman" w:eastAsia="Times New Roman" w:hAnsi="Times New Roman" w:cs="Times New Roman"/>
          <w:color w:val="000000"/>
          <w:kern w:val="0"/>
          <w:sz w:val="24"/>
          <w:szCs w:val="24"/>
          <w:lang w:bidi="lt-LT"/>
          <w14:ligatures w14:val="none"/>
        </w:rPr>
        <w:t>Šią sutartį nutraukus dėl Vykdytojo kaltės, Vykdytojas neturi teisės į jokių patirtų nuostolių kompensaciją</w:t>
      </w:r>
      <w:r>
        <w:rPr>
          <w:rFonts w:ascii="Times New Roman" w:eastAsia="Times New Roman" w:hAnsi="Times New Roman" w:cs="Times New Roman"/>
          <w:color w:val="000000"/>
          <w:kern w:val="0"/>
          <w:sz w:val="24"/>
          <w:szCs w:val="24"/>
          <w:lang w:bidi="lt-LT"/>
          <w14:ligatures w14:val="none"/>
        </w:rPr>
        <w:t>.</w:t>
      </w:r>
    </w:p>
    <w:p w14:paraId="6A1436A4" w14:textId="044149DC" w:rsidR="00B82E84" w:rsidRPr="00B82E84" w:rsidRDefault="00B82E84" w:rsidP="00B82E84">
      <w:pPr>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lastRenderedPageBreak/>
        <w:t>10.8. Šios sutarties sąlygos jos galiojimo laikotarpiu negali būti keičiamos, išskyrus Lietuvos Respublikos viešųjų pirkimų įstatyme ir sutartyje numatytas išimtis</w:t>
      </w:r>
      <w:r>
        <w:rPr>
          <w:rFonts w:ascii="Times New Roman" w:eastAsia="Times New Roman" w:hAnsi="Times New Roman" w:cs="Times New Roman"/>
          <w:kern w:val="0"/>
          <w:sz w:val="24"/>
          <w:szCs w:val="24"/>
          <w14:ligatures w14:val="none"/>
        </w:rPr>
        <w:t>.</w:t>
      </w:r>
    </w:p>
    <w:p w14:paraId="248122A6" w14:textId="77777777" w:rsidR="00B82E84" w:rsidRPr="00B82E84" w:rsidRDefault="00B82E84" w:rsidP="00B82E84">
      <w:pPr>
        <w:spacing w:after="0" w:line="240" w:lineRule="auto"/>
        <w:jc w:val="both"/>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10.9. Ši sutartis sudaryta dviem egzemplioriais, po vieną kiekvienai šaliai. Abu egzemplioriai turi vienodą juridinę galią.</w:t>
      </w:r>
    </w:p>
    <w:p w14:paraId="091AF175" w14:textId="77777777" w:rsidR="00B82E84" w:rsidRPr="00B82E84" w:rsidRDefault="00B82E84" w:rsidP="00B82E84">
      <w:pPr>
        <w:spacing w:after="0" w:line="240" w:lineRule="auto"/>
        <w:jc w:val="both"/>
        <w:rPr>
          <w:rFonts w:ascii="Times New Roman" w:eastAsia="Times New Roman" w:hAnsi="Times New Roman" w:cs="Times New Roman"/>
          <w:kern w:val="0"/>
          <w:sz w:val="24"/>
          <w:szCs w:val="24"/>
          <w14:ligatures w14:val="none"/>
        </w:rPr>
      </w:pPr>
    </w:p>
    <w:p w14:paraId="69ADBCFD" w14:textId="77777777" w:rsidR="00B82E84" w:rsidRPr="00B82E84" w:rsidRDefault="00B82E84" w:rsidP="00B82E84">
      <w:pPr>
        <w:tabs>
          <w:tab w:val="left" w:pos="9072"/>
          <w:tab w:val="left" w:pos="9214"/>
        </w:tabs>
        <w:spacing w:after="0" w:line="240" w:lineRule="auto"/>
        <w:rPr>
          <w:rFonts w:ascii="Times New Roman" w:eastAsia="Times New Roman" w:hAnsi="Times New Roman" w:cs="Times New Roman"/>
          <w:b/>
          <w:bCs/>
          <w:kern w:val="0"/>
          <w:sz w:val="24"/>
          <w:szCs w:val="24"/>
          <w14:ligatures w14:val="none"/>
        </w:rPr>
      </w:pPr>
      <w:r w:rsidRPr="00B82E84">
        <w:rPr>
          <w:rFonts w:ascii="Times New Roman" w:eastAsia="Times New Roman" w:hAnsi="Times New Roman" w:cs="Times New Roman"/>
          <w:b/>
          <w:bCs/>
          <w:kern w:val="0"/>
          <w:sz w:val="24"/>
          <w:szCs w:val="24"/>
          <w14:ligatures w14:val="none"/>
        </w:rPr>
        <w:t>11. SUTARTIES ŠALIŲ ADRESAI</w:t>
      </w:r>
    </w:p>
    <w:tbl>
      <w:tblPr>
        <w:tblpPr w:leftFromText="180" w:rightFromText="180" w:bottomFromText="200" w:vertAnchor="text" w:tblpY="1"/>
        <w:tblOverlap w:val="never"/>
        <w:tblW w:w="0" w:type="auto"/>
        <w:tblLayout w:type="fixed"/>
        <w:tblLook w:val="04A0" w:firstRow="1" w:lastRow="0" w:firstColumn="1" w:lastColumn="0" w:noHBand="0" w:noVBand="1"/>
      </w:tblPr>
      <w:tblGrid>
        <w:gridCol w:w="4788"/>
        <w:gridCol w:w="5040"/>
      </w:tblGrid>
      <w:tr w:rsidR="00B82E84" w:rsidRPr="00B82E84" w14:paraId="200CFE63" w14:textId="77777777" w:rsidTr="006E4E2B">
        <w:tc>
          <w:tcPr>
            <w:tcW w:w="4788" w:type="dxa"/>
          </w:tcPr>
          <w:p w14:paraId="49382B8C" w14:textId="77777777" w:rsidR="00B82E84" w:rsidRPr="00B82E84" w:rsidRDefault="00B82E84" w:rsidP="00B82E84">
            <w:pPr>
              <w:tabs>
                <w:tab w:val="left" w:pos="9072"/>
                <w:tab w:val="left" w:pos="9214"/>
              </w:tabs>
              <w:spacing w:after="0" w:line="240" w:lineRule="auto"/>
              <w:jc w:val="both"/>
              <w:rPr>
                <w:rFonts w:ascii="Times New Roman" w:eastAsia="Times New Roman" w:hAnsi="Times New Roman" w:cs="Times New Roman"/>
                <w:b/>
                <w:kern w:val="0"/>
                <w:sz w:val="24"/>
                <w:szCs w:val="24"/>
                <w14:ligatures w14:val="none"/>
              </w:rPr>
            </w:pPr>
            <w:r w:rsidRPr="00B82E84">
              <w:rPr>
                <w:rFonts w:ascii="Times New Roman" w:eastAsia="Times New Roman" w:hAnsi="Times New Roman" w:cs="Times New Roman"/>
                <w:b/>
                <w:i/>
                <w:kern w:val="0"/>
                <w:sz w:val="24"/>
                <w:szCs w:val="24"/>
                <w14:ligatures w14:val="none"/>
              </w:rPr>
              <w:t>Užsakovas</w:t>
            </w:r>
            <w:r w:rsidRPr="00B82E84">
              <w:rPr>
                <w:rFonts w:ascii="Times New Roman" w:eastAsia="Times New Roman" w:hAnsi="Times New Roman" w:cs="Times New Roman"/>
                <w:b/>
                <w:kern w:val="0"/>
                <w:sz w:val="24"/>
                <w:szCs w:val="24"/>
                <w14:ligatures w14:val="none"/>
              </w:rPr>
              <w:t>:</w:t>
            </w:r>
          </w:p>
          <w:p w14:paraId="0AEB7A72" w14:textId="77777777" w:rsidR="00B82E84" w:rsidRPr="00B82E84" w:rsidRDefault="00B82E84" w:rsidP="00B82E84">
            <w:pPr>
              <w:tabs>
                <w:tab w:val="left" w:pos="9072"/>
                <w:tab w:val="left" w:pos="9214"/>
              </w:tabs>
              <w:spacing w:after="0" w:line="240" w:lineRule="auto"/>
              <w:rPr>
                <w:rFonts w:ascii="Times New Roman" w:eastAsia="Times New Roman" w:hAnsi="Times New Roman" w:cs="Times New Roman"/>
                <w:b/>
                <w:bCs/>
                <w:kern w:val="0"/>
                <w:sz w:val="24"/>
                <w:szCs w:val="24"/>
                <w14:ligatures w14:val="none"/>
              </w:rPr>
            </w:pPr>
            <w:r w:rsidRPr="00B82E84">
              <w:rPr>
                <w:rFonts w:ascii="Times New Roman" w:eastAsia="Times New Roman" w:hAnsi="Times New Roman" w:cs="Times New Roman"/>
                <w:b/>
                <w:kern w:val="0"/>
                <w:sz w:val="24"/>
                <w:szCs w:val="24"/>
                <w14:ligatures w14:val="none"/>
              </w:rPr>
              <w:t>Panevėžio teritorinė ligonių kasa</w:t>
            </w:r>
          </w:p>
          <w:p w14:paraId="06C52010" w14:textId="77777777" w:rsidR="00B82E84" w:rsidRPr="00B82E84" w:rsidRDefault="00B82E84" w:rsidP="00B82E84">
            <w:pPr>
              <w:tabs>
                <w:tab w:val="left" w:pos="9072"/>
                <w:tab w:val="left" w:pos="9214"/>
              </w:tabs>
              <w:spacing w:after="0" w:line="240" w:lineRule="auto"/>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 xml:space="preserve">Adresas: Respublikos g. 66, </w:t>
            </w:r>
          </w:p>
          <w:p w14:paraId="536BC593" w14:textId="77777777" w:rsidR="00B82E84" w:rsidRPr="00B82E84" w:rsidRDefault="00B82E84" w:rsidP="00B82E84">
            <w:pPr>
              <w:tabs>
                <w:tab w:val="left" w:pos="9072"/>
                <w:tab w:val="left" w:pos="9214"/>
              </w:tabs>
              <w:spacing w:after="0" w:line="240" w:lineRule="auto"/>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LT-35158 Panevėžys</w:t>
            </w:r>
          </w:p>
          <w:p w14:paraId="68878858" w14:textId="77777777" w:rsidR="00B82E84" w:rsidRPr="00B82E84" w:rsidRDefault="00B82E84" w:rsidP="00B82E84">
            <w:pPr>
              <w:tabs>
                <w:tab w:val="left" w:pos="9072"/>
                <w:tab w:val="left" w:pos="9214"/>
              </w:tabs>
              <w:spacing w:after="0" w:line="240" w:lineRule="auto"/>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Įmonės kodas: 188784179</w:t>
            </w:r>
          </w:p>
          <w:p w14:paraId="3286800C" w14:textId="77777777" w:rsidR="00B82E84" w:rsidRPr="00B82E84" w:rsidRDefault="00B82E84" w:rsidP="00B82E84">
            <w:pPr>
              <w:tabs>
                <w:tab w:val="left" w:pos="9072"/>
                <w:tab w:val="left" w:pos="9214"/>
              </w:tabs>
              <w:spacing w:after="0" w:line="240" w:lineRule="auto"/>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Bankas  AB „Swedbank“</w:t>
            </w:r>
          </w:p>
          <w:p w14:paraId="6CEB0B4C" w14:textId="77777777" w:rsidR="00B82E84" w:rsidRPr="00B82E84" w:rsidRDefault="00B82E84" w:rsidP="00B82E84">
            <w:pPr>
              <w:tabs>
                <w:tab w:val="left" w:pos="9072"/>
                <w:tab w:val="left" w:pos="9214"/>
              </w:tabs>
              <w:spacing w:after="0" w:line="240" w:lineRule="auto"/>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Banko kodas 73000</w:t>
            </w:r>
          </w:p>
          <w:p w14:paraId="101D52A1" w14:textId="77777777" w:rsidR="00B82E84" w:rsidRPr="00B82E84" w:rsidRDefault="00B82E84" w:rsidP="00B82E84">
            <w:pPr>
              <w:tabs>
                <w:tab w:val="left" w:pos="9072"/>
                <w:tab w:val="left" w:pos="9214"/>
              </w:tabs>
              <w:spacing w:after="0" w:line="240" w:lineRule="auto"/>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Atsiskaitomoji sąskaita  LT667300010076313715</w:t>
            </w:r>
          </w:p>
          <w:p w14:paraId="4FF7B33E" w14:textId="77777777" w:rsidR="00B82E84" w:rsidRPr="00B82E84" w:rsidRDefault="00B82E84" w:rsidP="00B82E84">
            <w:pPr>
              <w:tabs>
                <w:tab w:val="left" w:pos="9072"/>
                <w:tab w:val="left" w:pos="9214"/>
              </w:tabs>
              <w:spacing w:after="0" w:line="240" w:lineRule="auto"/>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 xml:space="preserve">Tel.  +370 45 59 61 92, </w:t>
            </w:r>
            <w:r w:rsidRPr="00B82E84">
              <w:rPr>
                <w:rFonts w:ascii="Times New Roman" w:eastAsia="Times New Roman" w:hAnsi="Times New Roman" w:cs="Times New Roman"/>
                <w:kern w:val="0"/>
                <w:sz w:val="24"/>
                <w:szCs w:val="24"/>
                <w14:ligatures w14:val="none"/>
              </w:rPr>
              <w:br/>
              <w:t>Faks.  +370 45 58 37 89.</w:t>
            </w:r>
          </w:p>
          <w:p w14:paraId="6CA439AC" w14:textId="77777777" w:rsidR="00B82E84" w:rsidRPr="00B82E84" w:rsidRDefault="00B82E84" w:rsidP="00B82E84">
            <w:pPr>
              <w:tabs>
                <w:tab w:val="left" w:pos="9072"/>
                <w:tab w:val="left" w:pos="9214"/>
              </w:tabs>
              <w:spacing w:after="0" w:line="240" w:lineRule="auto"/>
              <w:rPr>
                <w:rFonts w:ascii="Times New Roman" w:eastAsia="Times New Roman" w:hAnsi="Times New Roman" w:cs="Times New Roman"/>
                <w:kern w:val="0"/>
                <w:sz w:val="24"/>
                <w:szCs w:val="24"/>
                <w14:ligatures w14:val="none"/>
              </w:rPr>
            </w:pPr>
          </w:p>
          <w:p w14:paraId="734567C1" w14:textId="77777777" w:rsidR="00B82E84" w:rsidRPr="00B82E84" w:rsidRDefault="00B82E84" w:rsidP="00B82E84">
            <w:pPr>
              <w:tabs>
                <w:tab w:val="left" w:pos="9072"/>
                <w:tab w:val="left" w:pos="9214"/>
              </w:tabs>
              <w:spacing w:after="0" w:line="240" w:lineRule="auto"/>
              <w:rPr>
                <w:rFonts w:ascii="Times New Roman" w:eastAsia="Times New Roman" w:hAnsi="Times New Roman" w:cs="Times New Roman"/>
                <w:kern w:val="0"/>
                <w:sz w:val="24"/>
                <w:szCs w:val="24"/>
                <w14:ligatures w14:val="none"/>
              </w:rPr>
            </w:pPr>
          </w:p>
          <w:p w14:paraId="48AA4316" w14:textId="77777777" w:rsidR="00B82E84" w:rsidRPr="00B82E84" w:rsidRDefault="00B82E84" w:rsidP="00B82E84">
            <w:pPr>
              <w:tabs>
                <w:tab w:val="left" w:pos="9072"/>
                <w:tab w:val="left" w:pos="9214"/>
              </w:tabs>
              <w:spacing w:after="0" w:line="240" w:lineRule="auto"/>
              <w:rPr>
                <w:rFonts w:ascii="Times New Roman" w:eastAsia="Times New Roman" w:hAnsi="Times New Roman" w:cs="Times New Roman"/>
                <w:kern w:val="0"/>
                <w:sz w:val="24"/>
                <w:szCs w:val="24"/>
                <w14:ligatures w14:val="none"/>
              </w:rPr>
            </w:pPr>
            <w:r w:rsidRPr="00653A70">
              <w:rPr>
                <w:rFonts w:ascii="Times New Roman" w:eastAsia="Times New Roman" w:hAnsi="Times New Roman" w:cs="Times New Roman"/>
                <w:kern w:val="0"/>
                <w:sz w:val="24"/>
                <w:szCs w:val="24"/>
                <w:highlight w:val="black"/>
                <w14:ligatures w14:val="none"/>
              </w:rPr>
              <w:t>Direktorius pavaduotoja</w:t>
            </w:r>
            <w:r w:rsidRPr="00B82E84">
              <w:rPr>
                <w:rFonts w:ascii="Times New Roman" w:eastAsia="Times New Roman" w:hAnsi="Times New Roman" w:cs="Times New Roman"/>
                <w:kern w:val="0"/>
                <w:sz w:val="24"/>
                <w:szCs w:val="24"/>
                <w14:ligatures w14:val="none"/>
              </w:rPr>
              <w:t>,</w:t>
            </w:r>
          </w:p>
          <w:p w14:paraId="46DC7317" w14:textId="77777777" w:rsidR="00B82E84" w:rsidRPr="00653A70" w:rsidRDefault="00B82E84" w:rsidP="00B82E84">
            <w:pPr>
              <w:tabs>
                <w:tab w:val="left" w:pos="9072"/>
                <w:tab w:val="left" w:pos="9214"/>
              </w:tabs>
              <w:spacing w:after="0" w:line="240" w:lineRule="auto"/>
              <w:rPr>
                <w:rFonts w:ascii="Times New Roman" w:eastAsia="Times New Roman" w:hAnsi="Times New Roman" w:cs="Times New Roman"/>
                <w:kern w:val="0"/>
                <w:sz w:val="24"/>
                <w:szCs w:val="24"/>
                <w:highlight w:val="black"/>
                <w14:ligatures w14:val="none"/>
              </w:rPr>
            </w:pPr>
            <w:r w:rsidRPr="00653A70">
              <w:rPr>
                <w:rFonts w:ascii="Times New Roman" w:eastAsia="Times New Roman" w:hAnsi="Times New Roman" w:cs="Times New Roman"/>
                <w:kern w:val="0"/>
                <w:sz w:val="24"/>
                <w:szCs w:val="24"/>
                <w:highlight w:val="black"/>
                <w14:ligatures w14:val="none"/>
              </w:rPr>
              <w:t xml:space="preserve">laikinai vykdanti direktoriaus funkcijas </w:t>
            </w:r>
          </w:p>
          <w:p w14:paraId="123819DE" w14:textId="77777777" w:rsidR="00B82E84" w:rsidRPr="00B82E84" w:rsidRDefault="00B82E84" w:rsidP="00B82E84">
            <w:pPr>
              <w:tabs>
                <w:tab w:val="left" w:pos="9072"/>
                <w:tab w:val="left" w:pos="9214"/>
              </w:tabs>
              <w:spacing w:after="0" w:line="240" w:lineRule="auto"/>
              <w:rPr>
                <w:rFonts w:ascii="Times New Roman" w:eastAsia="Times New Roman" w:hAnsi="Times New Roman" w:cs="Times New Roman"/>
                <w:kern w:val="0"/>
                <w:sz w:val="24"/>
                <w:szCs w:val="24"/>
                <w14:ligatures w14:val="none"/>
              </w:rPr>
            </w:pPr>
            <w:r w:rsidRPr="00653A70">
              <w:rPr>
                <w:rFonts w:ascii="Times New Roman" w:eastAsia="Times New Roman" w:hAnsi="Times New Roman" w:cs="Times New Roman"/>
                <w:kern w:val="0"/>
                <w:sz w:val="24"/>
                <w:szCs w:val="24"/>
                <w:highlight w:val="black"/>
                <w14:ligatures w14:val="none"/>
              </w:rPr>
              <w:t>Alma Čiplienė</w:t>
            </w:r>
          </w:p>
        </w:tc>
        <w:tc>
          <w:tcPr>
            <w:tcW w:w="5040" w:type="dxa"/>
          </w:tcPr>
          <w:p w14:paraId="0D450B54" w14:textId="77777777" w:rsidR="00B82E84" w:rsidRPr="00B82E84" w:rsidRDefault="00B82E84" w:rsidP="00B82E84">
            <w:pPr>
              <w:tabs>
                <w:tab w:val="left" w:pos="9072"/>
                <w:tab w:val="left" w:pos="9214"/>
              </w:tabs>
              <w:spacing w:after="0" w:line="240" w:lineRule="auto"/>
              <w:rPr>
                <w:rFonts w:ascii="Times New Roman" w:eastAsia="Times New Roman" w:hAnsi="Times New Roman" w:cs="Times New Roman"/>
                <w:b/>
                <w:kern w:val="0"/>
                <w:sz w:val="24"/>
                <w:szCs w:val="24"/>
                <w14:ligatures w14:val="none"/>
              </w:rPr>
            </w:pPr>
            <w:r w:rsidRPr="00B82E84">
              <w:rPr>
                <w:rFonts w:ascii="Times New Roman" w:eastAsia="Times New Roman" w:hAnsi="Times New Roman" w:cs="Times New Roman"/>
                <w:b/>
                <w:i/>
                <w:kern w:val="0"/>
                <w:sz w:val="24"/>
                <w:szCs w:val="24"/>
                <w14:ligatures w14:val="none"/>
              </w:rPr>
              <w:t>Vykdytojas</w:t>
            </w:r>
            <w:r w:rsidRPr="00B82E84">
              <w:rPr>
                <w:rFonts w:ascii="Times New Roman" w:eastAsia="Times New Roman" w:hAnsi="Times New Roman" w:cs="Times New Roman"/>
                <w:b/>
                <w:kern w:val="0"/>
                <w:sz w:val="24"/>
                <w:szCs w:val="24"/>
                <w14:ligatures w14:val="none"/>
              </w:rPr>
              <w:t>:</w:t>
            </w:r>
          </w:p>
          <w:p w14:paraId="2CD05967" w14:textId="77777777" w:rsidR="00B82E84" w:rsidRPr="00B82E84" w:rsidRDefault="00B82E84" w:rsidP="00B82E84">
            <w:pPr>
              <w:tabs>
                <w:tab w:val="left" w:pos="9072"/>
                <w:tab w:val="left" w:pos="9214"/>
              </w:tabs>
              <w:spacing w:after="0" w:line="240" w:lineRule="auto"/>
              <w:rPr>
                <w:rFonts w:ascii="Times New Roman" w:eastAsia="Times New Roman" w:hAnsi="Times New Roman" w:cs="Times New Roman"/>
                <w:b/>
                <w:bCs/>
                <w:iCs/>
                <w:caps/>
                <w:kern w:val="0"/>
                <w:sz w:val="24"/>
                <w:szCs w:val="24"/>
                <w14:ligatures w14:val="none"/>
              </w:rPr>
            </w:pPr>
            <w:r w:rsidRPr="00B82E84">
              <w:rPr>
                <w:rFonts w:ascii="Times New Roman" w:eastAsia="Times New Roman" w:hAnsi="Times New Roman" w:cs="Times New Roman"/>
                <w:b/>
                <w:kern w:val="0"/>
                <w:sz w:val="24"/>
                <w:szCs w:val="24"/>
                <w14:ligatures w14:val="none"/>
              </w:rPr>
              <w:t>UAB „Ekonominės konsultacijos ir tyrimai“</w:t>
            </w:r>
          </w:p>
          <w:p w14:paraId="50028D9F" w14:textId="77777777" w:rsidR="00B82E84" w:rsidRPr="00B82E84" w:rsidRDefault="00B82E84" w:rsidP="00B82E84">
            <w:pPr>
              <w:tabs>
                <w:tab w:val="left" w:pos="9072"/>
                <w:tab w:val="left" w:pos="9214"/>
              </w:tabs>
              <w:spacing w:after="0" w:line="240" w:lineRule="auto"/>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 xml:space="preserve">Adresas: </w:t>
            </w:r>
            <w:r w:rsidRPr="00B82E84">
              <w:rPr>
                <w:rFonts w:ascii="Calibri" w:eastAsia="Times New Roman" w:hAnsi="Calibri" w:cs="Times New Roman"/>
                <w:kern w:val="0"/>
                <w14:ligatures w14:val="none"/>
              </w:rPr>
              <w:t xml:space="preserve"> </w:t>
            </w:r>
            <w:r w:rsidRPr="00B82E84">
              <w:rPr>
                <w:rFonts w:ascii="Times New Roman" w:eastAsia="Times New Roman" w:hAnsi="Times New Roman" w:cs="Times New Roman"/>
                <w:kern w:val="0"/>
                <w:sz w:val="24"/>
                <w:szCs w:val="24"/>
                <w14:ligatures w14:val="none"/>
              </w:rPr>
              <w:t xml:space="preserve">J. Jasinskio g. 16 B, </w:t>
            </w:r>
          </w:p>
          <w:p w14:paraId="0CFFF85D" w14:textId="77777777" w:rsidR="00B82E84" w:rsidRPr="00B82E84" w:rsidRDefault="00B82E84" w:rsidP="00B82E84">
            <w:pPr>
              <w:tabs>
                <w:tab w:val="left" w:pos="9072"/>
                <w:tab w:val="left" w:pos="9214"/>
              </w:tabs>
              <w:spacing w:after="0" w:line="240" w:lineRule="auto"/>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LT-03163 Vilnius</w:t>
            </w:r>
          </w:p>
          <w:p w14:paraId="52E7B4F7" w14:textId="77777777" w:rsidR="00B82E84" w:rsidRPr="00B82E84" w:rsidRDefault="00B82E84" w:rsidP="00B82E84">
            <w:pPr>
              <w:spacing w:after="0" w:line="240" w:lineRule="auto"/>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Įmonės kodas: 123398443</w:t>
            </w:r>
          </w:p>
          <w:p w14:paraId="1E1655E1" w14:textId="77777777" w:rsidR="00B82E84" w:rsidRPr="00B82E84" w:rsidRDefault="00B82E84" w:rsidP="00B82E84">
            <w:pPr>
              <w:spacing w:after="0" w:line="240" w:lineRule="auto"/>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 xml:space="preserve">PVM kodas </w:t>
            </w:r>
          </w:p>
          <w:p w14:paraId="59E94CAA" w14:textId="77777777" w:rsidR="00B82E84" w:rsidRPr="00B82E84" w:rsidRDefault="00B82E84" w:rsidP="00B82E84">
            <w:pPr>
              <w:spacing w:after="0" w:line="240" w:lineRule="auto"/>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LT233984413</w:t>
            </w:r>
          </w:p>
          <w:p w14:paraId="662EEAE0" w14:textId="77777777" w:rsidR="00B82E84" w:rsidRPr="00B82E84" w:rsidRDefault="00B82E84" w:rsidP="00B82E84">
            <w:pPr>
              <w:spacing w:after="0" w:line="240" w:lineRule="auto"/>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Banko kodas 70440</w:t>
            </w:r>
          </w:p>
          <w:p w14:paraId="30F57A67" w14:textId="77777777" w:rsidR="00B82E84" w:rsidRPr="00B82E84" w:rsidRDefault="00B82E84" w:rsidP="00B82E84">
            <w:pPr>
              <w:spacing w:after="0" w:line="240" w:lineRule="auto"/>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 xml:space="preserve">Atsiskaitomoji sąskaita </w:t>
            </w:r>
          </w:p>
          <w:p w14:paraId="546591E4" w14:textId="77777777" w:rsidR="00B82E84" w:rsidRPr="00B82E84" w:rsidRDefault="00B82E84" w:rsidP="00B82E84">
            <w:pPr>
              <w:spacing w:after="0" w:line="240" w:lineRule="auto"/>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LT077044060000343740</w:t>
            </w:r>
          </w:p>
          <w:p w14:paraId="579AB4D0" w14:textId="77777777" w:rsidR="00B82E84" w:rsidRPr="00B82E84" w:rsidRDefault="00B82E84" w:rsidP="00B82E84">
            <w:pPr>
              <w:spacing w:after="0" w:line="240" w:lineRule="auto"/>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Tel. +370 5 2526225</w:t>
            </w:r>
          </w:p>
          <w:p w14:paraId="6517795C" w14:textId="77777777" w:rsidR="00B82E84" w:rsidRPr="00B82E84" w:rsidRDefault="00B82E84" w:rsidP="00B82E84">
            <w:pPr>
              <w:spacing w:after="0" w:line="240" w:lineRule="auto"/>
              <w:rPr>
                <w:rFonts w:ascii="Times New Roman" w:eastAsia="Times New Roman" w:hAnsi="Times New Roman" w:cs="Times New Roman"/>
                <w:kern w:val="0"/>
                <w:sz w:val="24"/>
                <w:szCs w:val="24"/>
                <w14:ligatures w14:val="none"/>
              </w:rPr>
            </w:pPr>
            <w:r w:rsidRPr="00B82E84">
              <w:rPr>
                <w:rFonts w:ascii="Times New Roman" w:eastAsia="Times New Roman" w:hAnsi="Times New Roman" w:cs="Times New Roman"/>
                <w:kern w:val="0"/>
                <w:sz w:val="24"/>
                <w:szCs w:val="24"/>
                <w14:ligatures w14:val="none"/>
              </w:rPr>
              <w:t>Faks.</w:t>
            </w:r>
          </w:p>
          <w:p w14:paraId="5097AA8B" w14:textId="77777777" w:rsidR="00B82E84" w:rsidRPr="00B82E84" w:rsidRDefault="00B82E84" w:rsidP="00B82E84">
            <w:pPr>
              <w:tabs>
                <w:tab w:val="left" w:pos="9072"/>
                <w:tab w:val="left" w:pos="9214"/>
              </w:tabs>
              <w:spacing w:after="0" w:line="240" w:lineRule="auto"/>
              <w:rPr>
                <w:rFonts w:ascii="Times New Roman" w:eastAsia="Times New Roman" w:hAnsi="Times New Roman" w:cs="Times New Roman"/>
                <w:kern w:val="0"/>
                <w:sz w:val="24"/>
                <w:szCs w:val="24"/>
                <w14:ligatures w14:val="none"/>
              </w:rPr>
            </w:pPr>
          </w:p>
          <w:p w14:paraId="65767474" w14:textId="77777777" w:rsidR="00B82E84" w:rsidRPr="00B82E84" w:rsidRDefault="00B82E84" w:rsidP="00B82E84">
            <w:pPr>
              <w:tabs>
                <w:tab w:val="left" w:pos="9072"/>
                <w:tab w:val="left" w:pos="9214"/>
              </w:tabs>
              <w:spacing w:after="0" w:line="240" w:lineRule="auto"/>
              <w:rPr>
                <w:rFonts w:ascii="Times New Roman" w:eastAsia="Times New Roman" w:hAnsi="Times New Roman" w:cs="Times New Roman"/>
                <w:kern w:val="0"/>
                <w:sz w:val="24"/>
                <w:szCs w:val="24"/>
                <w14:ligatures w14:val="none"/>
              </w:rPr>
            </w:pPr>
            <w:r w:rsidRPr="00653A70">
              <w:rPr>
                <w:rFonts w:ascii="Times New Roman" w:eastAsia="Times New Roman" w:hAnsi="Times New Roman" w:cs="Times New Roman"/>
                <w:kern w:val="0"/>
                <w:sz w:val="24"/>
                <w:szCs w:val="24"/>
                <w:highlight w:val="black"/>
                <w14:ligatures w14:val="none"/>
              </w:rPr>
              <w:t>Direktorius</w:t>
            </w:r>
          </w:p>
          <w:p w14:paraId="0C5E7DCE" w14:textId="77777777" w:rsidR="00B82E84" w:rsidRPr="00B82E84" w:rsidRDefault="00B82E84" w:rsidP="00B82E84">
            <w:pPr>
              <w:tabs>
                <w:tab w:val="left" w:pos="9072"/>
                <w:tab w:val="left" w:pos="9214"/>
              </w:tabs>
              <w:spacing w:after="0" w:line="240" w:lineRule="auto"/>
              <w:rPr>
                <w:rFonts w:ascii="Times New Roman" w:eastAsia="Times New Roman" w:hAnsi="Times New Roman" w:cs="Times New Roman"/>
                <w:kern w:val="0"/>
                <w:sz w:val="24"/>
                <w:szCs w:val="24"/>
                <w14:ligatures w14:val="none"/>
              </w:rPr>
            </w:pPr>
            <w:r w:rsidRPr="00653A70">
              <w:rPr>
                <w:rFonts w:ascii="Times New Roman" w:eastAsia="Times New Roman" w:hAnsi="Times New Roman" w:cs="Times New Roman"/>
                <w:kern w:val="0"/>
                <w:sz w:val="24"/>
                <w:szCs w:val="24"/>
                <w:highlight w:val="black"/>
                <w14:ligatures w14:val="none"/>
              </w:rPr>
              <w:t>Aris Lencevičius</w:t>
            </w:r>
          </w:p>
        </w:tc>
      </w:tr>
      <w:tr w:rsidR="00B82E84" w:rsidRPr="00B82E84" w14:paraId="602B5964" w14:textId="77777777" w:rsidTr="006E4E2B">
        <w:trPr>
          <w:trHeight w:val="491"/>
        </w:trPr>
        <w:tc>
          <w:tcPr>
            <w:tcW w:w="4788" w:type="dxa"/>
          </w:tcPr>
          <w:p w14:paraId="2D87D86F" w14:textId="77777777" w:rsidR="00B82E84" w:rsidRPr="00B82E84" w:rsidRDefault="00B82E84" w:rsidP="00B82E84">
            <w:pPr>
              <w:tabs>
                <w:tab w:val="left" w:pos="9072"/>
                <w:tab w:val="left" w:pos="9214"/>
              </w:tabs>
              <w:spacing w:after="0" w:line="240" w:lineRule="auto"/>
              <w:jc w:val="both"/>
              <w:rPr>
                <w:rFonts w:ascii="Times New Roman" w:eastAsia="Times New Roman" w:hAnsi="Times New Roman" w:cs="Times New Roman"/>
                <w:kern w:val="0"/>
                <w:sz w:val="24"/>
                <w:szCs w:val="24"/>
                <w14:ligatures w14:val="none"/>
              </w:rPr>
            </w:pPr>
          </w:p>
          <w:p w14:paraId="4F86E434" w14:textId="77777777" w:rsidR="00B82E84" w:rsidRPr="00B82E84" w:rsidRDefault="00B82E84" w:rsidP="00B82E84">
            <w:pPr>
              <w:tabs>
                <w:tab w:val="left" w:pos="9072"/>
                <w:tab w:val="left" w:pos="9214"/>
              </w:tabs>
              <w:spacing w:after="0" w:line="240" w:lineRule="auto"/>
              <w:jc w:val="both"/>
              <w:rPr>
                <w:rFonts w:ascii="Times New Roman" w:eastAsia="Times New Roman" w:hAnsi="Times New Roman" w:cs="Times New Roman"/>
                <w:kern w:val="0"/>
                <w:sz w:val="24"/>
                <w:szCs w:val="24"/>
                <w14:ligatures w14:val="none"/>
              </w:rPr>
            </w:pPr>
            <w:r w:rsidRPr="00B82E84">
              <w:rPr>
                <w:rFonts w:ascii="Calibri" w:eastAsia="Times New Roman" w:hAnsi="Calibri" w:cs="Times New Roman"/>
                <w:noProof/>
                <w:kern w:val="0"/>
                <w:lang w:eastAsia="lt-LT"/>
                <w14:ligatures w14:val="none"/>
              </w:rPr>
              <mc:AlternateContent>
                <mc:Choice Requires="wps">
                  <w:drawing>
                    <wp:anchor distT="0" distB="0" distL="114300" distR="114300" simplePos="0" relativeHeight="251659264" behindDoc="0" locked="0" layoutInCell="1" allowOverlap="1" wp14:anchorId="60504A3A" wp14:editId="033C8FFB">
                      <wp:simplePos x="0" y="0"/>
                      <wp:positionH relativeFrom="column">
                        <wp:posOffset>1371600</wp:posOffset>
                      </wp:positionH>
                      <wp:positionV relativeFrom="paragraph">
                        <wp:posOffset>37465</wp:posOffset>
                      </wp:positionV>
                      <wp:extent cx="1280795" cy="635"/>
                      <wp:effectExtent l="0" t="0" r="14605" b="374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79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A5A3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5pt" to="208.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" strokeweight="1pt"/>
                  </w:pict>
                </mc:Fallback>
              </mc:AlternateContent>
            </w:r>
            <w:r w:rsidRPr="00B82E84">
              <w:rPr>
                <w:rFonts w:ascii="Times New Roman" w:eastAsia="Times New Roman" w:hAnsi="Times New Roman" w:cs="Times New Roman"/>
                <w:kern w:val="0"/>
                <w:sz w:val="24"/>
                <w:szCs w:val="24"/>
                <w14:ligatures w14:val="none"/>
              </w:rPr>
              <w:t>A.V.</w:t>
            </w:r>
          </w:p>
        </w:tc>
        <w:tc>
          <w:tcPr>
            <w:tcW w:w="5040" w:type="dxa"/>
          </w:tcPr>
          <w:p w14:paraId="04ED7C7B" w14:textId="77777777" w:rsidR="00B82E84" w:rsidRPr="00B82E84" w:rsidRDefault="00B82E84" w:rsidP="00B82E84">
            <w:pPr>
              <w:tabs>
                <w:tab w:val="left" w:pos="9072"/>
                <w:tab w:val="left" w:pos="9214"/>
              </w:tabs>
              <w:spacing w:after="0" w:line="240" w:lineRule="auto"/>
              <w:jc w:val="both"/>
              <w:rPr>
                <w:rFonts w:ascii="Times New Roman" w:eastAsia="Times New Roman" w:hAnsi="Times New Roman" w:cs="Times New Roman"/>
                <w:kern w:val="0"/>
                <w:sz w:val="24"/>
                <w:szCs w:val="24"/>
                <w14:ligatures w14:val="none"/>
              </w:rPr>
            </w:pPr>
          </w:p>
          <w:p w14:paraId="25CD2924" w14:textId="77777777" w:rsidR="00B82E84" w:rsidRPr="00B82E84" w:rsidRDefault="00B82E84" w:rsidP="00B82E84">
            <w:pPr>
              <w:tabs>
                <w:tab w:val="left" w:pos="9072"/>
                <w:tab w:val="left" w:pos="9214"/>
              </w:tabs>
              <w:spacing w:after="0" w:line="240" w:lineRule="auto"/>
              <w:jc w:val="both"/>
              <w:rPr>
                <w:rFonts w:ascii="Times New Roman" w:eastAsia="Times New Roman" w:hAnsi="Times New Roman" w:cs="Times New Roman"/>
                <w:kern w:val="0"/>
                <w:sz w:val="24"/>
                <w:szCs w:val="24"/>
                <w14:ligatures w14:val="none"/>
              </w:rPr>
            </w:pPr>
            <w:r w:rsidRPr="00B82E84">
              <w:rPr>
                <w:rFonts w:ascii="Calibri" w:eastAsia="Times New Roman" w:hAnsi="Calibri" w:cs="Times New Roman"/>
                <w:noProof/>
                <w:kern w:val="0"/>
                <w:lang w:eastAsia="lt-LT"/>
                <w14:ligatures w14:val="none"/>
              </w:rPr>
              <mc:AlternateContent>
                <mc:Choice Requires="wps">
                  <w:drawing>
                    <wp:anchor distT="0" distB="0" distL="114300" distR="114300" simplePos="0" relativeHeight="251660288" behindDoc="0" locked="0" layoutInCell="1" allowOverlap="1" wp14:anchorId="456C3BCB" wp14:editId="643EA9A5">
                      <wp:simplePos x="0" y="0"/>
                      <wp:positionH relativeFrom="column">
                        <wp:posOffset>1550670</wp:posOffset>
                      </wp:positionH>
                      <wp:positionV relativeFrom="paragraph">
                        <wp:posOffset>26035</wp:posOffset>
                      </wp:positionV>
                      <wp:extent cx="1280795" cy="635"/>
                      <wp:effectExtent l="0" t="0" r="14605" b="374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79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6970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pt,2.05pt" to="222.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" strokeweight="1pt"/>
                  </w:pict>
                </mc:Fallback>
              </mc:AlternateContent>
            </w:r>
            <w:r w:rsidRPr="00B82E84">
              <w:rPr>
                <w:rFonts w:ascii="Times New Roman" w:eastAsia="Times New Roman" w:hAnsi="Times New Roman" w:cs="Times New Roman"/>
                <w:kern w:val="0"/>
                <w:sz w:val="24"/>
                <w:szCs w:val="24"/>
                <w14:ligatures w14:val="none"/>
              </w:rPr>
              <w:t>A.V.</w:t>
            </w:r>
          </w:p>
          <w:p w14:paraId="4AB0153B" w14:textId="77777777" w:rsidR="00B82E84" w:rsidRPr="00B82E84" w:rsidRDefault="00B82E84" w:rsidP="00B82E84">
            <w:pPr>
              <w:tabs>
                <w:tab w:val="left" w:pos="9072"/>
                <w:tab w:val="left" w:pos="9214"/>
              </w:tabs>
              <w:spacing w:after="0" w:line="240" w:lineRule="auto"/>
              <w:jc w:val="both"/>
              <w:rPr>
                <w:rFonts w:ascii="Times New Roman" w:eastAsia="Times New Roman" w:hAnsi="Times New Roman" w:cs="Times New Roman"/>
                <w:kern w:val="0"/>
                <w:sz w:val="24"/>
                <w:szCs w:val="24"/>
                <w14:ligatures w14:val="none"/>
              </w:rPr>
            </w:pPr>
          </w:p>
        </w:tc>
      </w:tr>
    </w:tbl>
    <w:p w14:paraId="7A112CD0" w14:textId="77777777" w:rsidR="00B82E84" w:rsidRPr="00B82E84" w:rsidRDefault="00B82E84" w:rsidP="00B82E84">
      <w:pPr>
        <w:spacing w:after="200" w:line="276" w:lineRule="auto"/>
        <w:rPr>
          <w:rFonts w:ascii="Times New Roman" w:eastAsia="Times New Roman" w:hAnsi="Times New Roman" w:cs="Times New Roman"/>
          <w:kern w:val="0"/>
          <w:sz w:val="24"/>
          <w:szCs w:val="24"/>
          <w14:ligatures w14:val="none"/>
        </w:rPr>
      </w:pPr>
    </w:p>
    <w:p w14:paraId="7FF11F72" w14:textId="77777777" w:rsidR="00B82E84" w:rsidRPr="00B82E84" w:rsidRDefault="00B82E84" w:rsidP="00B82E84">
      <w:pPr>
        <w:spacing w:after="200" w:line="276" w:lineRule="auto"/>
        <w:rPr>
          <w:rFonts w:ascii="Calibri" w:eastAsia="Times New Roman" w:hAnsi="Calibri" w:cs="Times New Roman"/>
          <w:kern w:val="0"/>
          <w14:ligatures w14:val="none"/>
        </w:rPr>
      </w:pPr>
    </w:p>
    <w:p w14:paraId="37577E23" w14:textId="77777777" w:rsidR="008F7EE7" w:rsidRDefault="008F7EE7"/>
    <w:sectPr w:rsidR="008F7EE7" w:rsidSect="00BF5E1E">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F4D26"/>
    <w:multiLevelType w:val="multilevel"/>
    <w:tmpl w:val="C19AE2E0"/>
    <w:lvl w:ilvl="0">
      <w:start w:val="7"/>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1D842D2"/>
    <w:multiLevelType w:val="multilevel"/>
    <w:tmpl w:val="25487E3E"/>
    <w:lvl w:ilvl="0">
      <w:start w:val="1"/>
      <w:numFmt w:val="decimal"/>
      <w:lvlText w:val="%1."/>
      <w:lvlJc w:val="left"/>
      <w:pPr>
        <w:ind w:left="720" w:hanging="360"/>
      </w:pPr>
    </w:lvl>
    <w:lvl w:ilvl="1">
      <w:start w:val="1"/>
      <w:numFmt w:val="decimal"/>
      <w:isLgl/>
      <w:lvlText w:val="%1.%2."/>
      <w:lvlJc w:val="left"/>
      <w:pPr>
        <w:ind w:left="885" w:hanging="52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196324B7"/>
    <w:multiLevelType w:val="multilevel"/>
    <w:tmpl w:val="39409BC6"/>
    <w:lvl w:ilvl="0">
      <w:start w:val="7"/>
      <w:numFmt w:val="decimal"/>
      <w:lvlText w:val="%1."/>
      <w:lvlJc w:val="left"/>
      <w:pPr>
        <w:ind w:left="360" w:hanging="360"/>
      </w:pPr>
      <w:rPr>
        <w:b/>
        <w:bCs/>
      </w:rPr>
    </w:lvl>
    <w:lvl w:ilvl="1">
      <w:start w:val="1"/>
      <w:numFmt w:val="decimal"/>
      <w:lvlText w:val="%1.%2."/>
      <w:lvlJc w:val="left"/>
      <w:pPr>
        <w:ind w:left="206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7AD61F5"/>
    <w:multiLevelType w:val="multilevel"/>
    <w:tmpl w:val="7A8A93AC"/>
    <w:lvl w:ilvl="0">
      <w:start w:val="6"/>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998783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3917869">
    <w:abstractNumId w:val="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9913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1130977">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E84"/>
    <w:rsid w:val="00653A70"/>
    <w:rsid w:val="008F7EE7"/>
    <w:rsid w:val="009E6364"/>
    <w:rsid w:val="00B82E84"/>
    <w:rsid w:val="00D37D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11A6B"/>
  <w15:chartTrackingRefBased/>
  <w15:docId w15:val="{F0DAC9A8-682B-4A93-BFFF-EA35E285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82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gle.petraitiene@vlk.lt" TargetMode="External"/><Relationship Id="rId5" Type="http://schemas.openxmlformats.org/officeDocument/2006/relationships/hyperlink" Target="mailto:rima@e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5046</Words>
  <Characters>2877</Characters>
  <Application>Microsoft Office Word</Application>
  <DocSecurity>4</DocSecurity>
  <Lines>23</Lines>
  <Paragraphs>15</Paragraphs>
  <ScaleCrop>false</ScaleCrop>
  <Company>VLK</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Petraitienė</dc:creator>
  <cp:keywords/>
  <dc:description/>
  <cp:lastModifiedBy>Ausma Pilinkė</cp:lastModifiedBy>
  <cp:revision>2</cp:revision>
  <cp:lastPrinted>2024-04-08T06:59:00Z</cp:lastPrinted>
  <dcterms:created xsi:type="dcterms:W3CDTF">2024-04-08T07:02:00Z</dcterms:created>
  <dcterms:modified xsi:type="dcterms:W3CDTF">2024-04-08T07:02:00Z</dcterms:modified>
</cp:coreProperties>
</file>