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39" w:type="dxa"/>
        <w:tblInd w:w="6408" w:type="dxa"/>
        <w:tblLook w:val="01E0" w:firstRow="1" w:lastRow="1" w:firstColumn="1" w:lastColumn="1" w:noHBand="0" w:noVBand="0"/>
      </w:tblPr>
      <w:tblGrid>
        <w:gridCol w:w="3339"/>
      </w:tblGrid>
      <w:tr w:rsidR="00101B27" w:rsidRPr="00101B27" w14:paraId="3FA2A001" w14:textId="77777777" w:rsidTr="00C63E90">
        <w:tc>
          <w:tcPr>
            <w:tcW w:w="3339" w:type="dxa"/>
          </w:tcPr>
          <w:p w14:paraId="6CA98D67" w14:textId="77777777" w:rsidR="00101B27" w:rsidRPr="00101B27" w:rsidRDefault="00101B27" w:rsidP="00101B27">
            <w:pPr>
              <w:rPr>
                <w:lang w:eastAsia="lt-LT"/>
              </w:rPr>
            </w:pPr>
            <w:r w:rsidRPr="00101B27">
              <w:rPr>
                <w:lang w:eastAsia="lt-LT"/>
              </w:rPr>
              <w:t>TVIRTINU</w:t>
            </w:r>
          </w:p>
        </w:tc>
      </w:tr>
      <w:tr w:rsidR="00101B27" w:rsidRPr="00101B27" w14:paraId="57173212" w14:textId="77777777" w:rsidTr="00C63E90">
        <w:tc>
          <w:tcPr>
            <w:tcW w:w="3339" w:type="dxa"/>
          </w:tcPr>
          <w:p w14:paraId="5CE11C4E" w14:textId="77777777" w:rsidR="00101B27" w:rsidRPr="00101B27" w:rsidRDefault="00101B27" w:rsidP="00101B27">
            <w:pPr>
              <w:rPr>
                <w:lang w:eastAsia="lt-LT"/>
              </w:rPr>
            </w:pPr>
            <w:r w:rsidRPr="00101B27">
              <w:rPr>
                <w:lang w:eastAsia="lt-LT"/>
              </w:rPr>
              <w:t xml:space="preserve">Klaipėdos rajono savivaldybės </w:t>
            </w:r>
          </w:p>
          <w:p w14:paraId="4307C34A" w14:textId="77777777" w:rsidR="00101B27" w:rsidRPr="00101B27" w:rsidRDefault="00101B27" w:rsidP="00101B27">
            <w:pPr>
              <w:rPr>
                <w:lang w:eastAsia="lt-LT"/>
              </w:rPr>
            </w:pPr>
            <w:r w:rsidRPr="00101B27">
              <w:rPr>
                <w:lang w:eastAsia="lt-LT"/>
              </w:rPr>
              <w:t>administracijos direktorius</w:t>
            </w:r>
          </w:p>
          <w:p w14:paraId="1BDBB764" w14:textId="72FF645C" w:rsidR="00101B27" w:rsidRPr="00101B27" w:rsidRDefault="00F85713" w:rsidP="00101B27">
            <w:pPr>
              <w:rPr>
                <w:lang w:eastAsia="lt-LT"/>
              </w:rPr>
            </w:pPr>
            <w:r>
              <w:rPr>
                <w:lang w:eastAsia="lt-LT"/>
              </w:rPr>
              <w:t>Sigitas Karbauskas</w:t>
            </w:r>
          </w:p>
        </w:tc>
      </w:tr>
    </w:tbl>
    <w:p w14:paraId="1073DEB1" w14:textId="77777777" w:rsidR="00101B27" w:rsidRDefault="00101B27" w:rsidP="004A1AF7">
      <w:pPr>
        <w:jc w:val="center"/>
        <w:rPr>
          <w:b/>
        </w:rPr>
      </w:pPr>
    </w:p>
    <w:p w14:paraId="62132EB9" w14:textId="5932B413" w:rsidR="00101B27" w:rsidRDefault="00101B27" w:rsidP="004A1AF7">
      <w:pPr>
        <w:jc w:val="center"/>
        <w:rPr>
          <w:b/>
        </w:rPr>
      </w:pPr>
    </w:p>
    <w:p w14:paraId="09331253" w14:textId="77777777" w:rsidR="00C4721E" w:rsidRDefault="00C4721E" w:rsidP="004A1AF7">
      <w:pPr>
        <w:jc w:val="center"/>
        <w:rPr>
          <w:b/>
        </w:rPr>
      </w:pPr>
    </w:p>
    <w:p w14:paraId="719030B2" w14:textId="4832DB48" w:rsidR="004A1AF7" w:rsidRDefault="004A1AF7" w:rsidP="004A1AF7">
      <w:pPr>
        <w:jc w:val="center"/>
        <w:rPr>
          <w:b/>
        </w:rPr>
      </w:pPr>
      <w:r>
        <w:rPr>
          <w:b/>
        </w:rPr>
        <w:t xml:space="preserve">DRAUDIMO PASLAUGŲ </w:t>
      </w:r>
    </w:p>
    <w:p w14:paraId="43A90258" w14:textId="77777777" w:rsidR="004A1AF7" w:rsidRDefault="004A1AF7" w:rsidP="004A1AF7">
      <w:pPr>
        <w:jc w:val="center"/>
        <w:rPr>
          <w:rFonts w:eastAsia="Calibri"/>
          <w:b/>
          <w:szCs w:val="22"/>
        </w:rPr>
      </w:pPr>
      <w:r>
        <w:rPr>
          <w:rFonts w:eastAsia="Calibri"/>
          <w:b/>
          <w:szCs w:val="22"/>
        </w:rPr>
        <w:t>TECHNINĖ SPECIFIKACIJA</w:t>
      </w:r>
    </w:p>
    <w:p w14:paraId="45CBB02D" w14:textId="77777777" w:rsidR="004A1AF7" w:rsidRDefault="004A1AF7" w:rsidP="00E60C9C">
      <w:pPr>
        <w:ind w:firstLine="1298"/>
        <w:jc w:val="center"/>
        <w:rPr>
          <w:rFonts w:eastAsia="Calibri"/>
          <w:b/>
          <w:szCs w:val="22"/>
        </w:rPr>
      </w:pPr>
    </w:p>
    <w:p w14:paraId="132A0AD4"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1.</w:t>
      </w:r>
      <w:r w:rsidRPr="001C67DB">
        <w:rPr>
          <w:rFonts w:ascii="TimesLT" w:hAnsi="TimesLT"/>
          <w:szCs w:val="20"/>
        </w:rPr>
        <w:tab/>
        <w:t>Pirkimo sutarties objektas - Keleivių nelaimingų atsitikimų draudimas eksploatuojant Klaipėdos rajono savivaldybės administracijos, Klaipėdos rajono seniūnijų, švietimo, kultūros, sporto, socialinių įstaigų transporto priemones (toliau – Paslaugos).</w:t>
      </w:r>
    </w:p>
    <w:p w14:paraId="4EEE261B"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2.</w:t>
      </w:r>
      <w:r w:rsidRPr="001C67DB">
        <w:rPr>
          <w:rFonts w:ascii="TimesLT" w:hAnsi="TimesLT"/>
          <w:szCs w:val="20"/>
        </w:rPr>
        <w:tab/>
        <w:t>Draudėjas - Klaipėdos rajono savivaldybės administracija ( toliau - Draudėjas), kodas 188773688.</w:t>
      </w:r>
    </w:p>
    <w:p w14:paraId="2138B167"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3.</w:t>
      </w:r>
      <w:r w:rsidRPr="001C67DB">
        <w:rPr>
          <w:rFonts w:ascii="TimesLT" w:hAnsi="TimesLT"/>
          <w:szCs w:val="20"/>
        </w:rPr>
        <w:tab/>
        <w:t>Draudikas - draudimo bendrovė, sudariusi su Draudėju draudimo sutartį pagal techninės specifikacijos ir kvietimo sąlygas.</w:t>
      </w:r>
    </w:p>
    <w:p w14:paraId="16FA7CDC"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4.</w:t>
      </w:r>
      <w:r w:rsidRPr="001C67DB">
        <w:rPr>
          <w:rFonts w:ascii="TimesLT" w:hAnsi="TimesLT"/>
          <w:szCs w:val="20"/>
        </w:rPr>
        <w:tab/>
        <w:t>Apdraustieji - nurodytomis transporto priemonėmis vykstantys asmenys ( keleiviai įskaitant vairuotoją, toliau- Apdraustasis).</w:t>
      </w:r>
    </w:p>
    <w:p w14:paraId="2294BF7E"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5.</w:t>
      </w:r>
      <w:r w:rsidRPr="001C67DB">
        <w:rPr>
          <w:rFonts w:ascii="TimesLT" w:hAnsi="TimesLT"/>
          <w:szCs w:val="20"/>
        </w:rPr>
        <w:tab/>
        <w:t>Draudimo objektas – turtiniai interesai susiję su apdraustojo kūno sužalojimais, neįgalumu ar mirtimi dėl traumų.</w:t>
      </w:r>
    </w:p>
    <w:p w14:paraId="3F8307C2"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6.</w:t>
      </w:r>
      <w:r w:rsidRPr="001C67DB">
        <w:rPr>
          <w:rFonts w:ascii="TimesLT" w:hAnsi="TimesLT"/>
          <w:szCs w:val="20"/>
        </w:rPr>
        <w:tab/>
        <w:t xml:space="preserve">Draudimo suma vienam Apdraustajam – Mirtis 30.000 </w:t>
      </w:r>
      <w:proofErr w:type="spellStart"/>
      <w:r w:rsidRPr="001C67DB">
        <w:rPr>
          <w:rFonts w:ascii="TimesLT" w:hAnsi="TimesLT"/>
          <w:szCs w:val="20"/>
        </w:rPr>
        <w:t>eur</w:t>
      </w:r>
      <w:proofErr w:type="spellEnd"/>
      <w:r w:rsidRPr="001C67DB">
        <w:rPr>
          <w:rFonts w:ascii="TimesLT" w:hAnsi="TimesLT"/>
          <w:szCs w:val="20"/>
        </w:rPr>
        <w:t xml:space="preserve">, Neįgalumas 15.000  </w:t>
      </w:r>
      <w:proofErr w:type="spellStart"/>
      <w:r w:rsidRPr="001C67DB">
        <w:rPr>
          <w:rFonts w:ascii="TimesLT" w:hAnsi="TimesLT"/>
          <w:szCs w:val="20"/>
        </w:rPr>
        <w:t>eur</w:t>
      </w:r>
      <w:proofErr w:type="spellEnd"/>
      <w:r w:rsidRPr="001C67DB">
        <w:rPr>
          <w:rFonts w:ascii="TimesLT" w:hAnsi="TimesLT"/>
          <w:szCs w:val="20"/>
        </w:rPr>
        <w:t xml:space="preserve"> Traumos 5.000 </w:t>
      </w:r>
      <w:proofErr w:type="spellStart"/>
      <w:r w:rsidRPr="001C67DB">
        <w:rPr>
          <w:rFonts w:ascii="TimesLT" w:hAnsi="TimesLT"/>
          <w:szCs w:val="20"/>
        </w:rPr>
        <w:t>eur</w:t>
      </w:r>
      <w:proofErr w:type="spellEnd"/>
    </w:p>
    <w:p w14:paraId="20CD8627" w14:textId="77777777"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7.</w:t>
      </w:r>
      <w:r w:rsidRPr="001C67DB">
        <w:rPr>
          <w:rFonts w:ascii="TimesLT" w:hAnsi="TimesLT"/>
          <w:szCs w:val="20"/>
        </w:rPr>
        <w:tab/>
        <w:t xml:space="preserve">Transporto priemonės – lengvieji automobiliai, mikroautobusai/autobusai ir kroviniai automobiliai iki 3,5t. </w:t>
      </w:r>
    </w:p>
    <w:p w14:paraId="07A0567F" w14:textId="0915CB54" w:rsidR="001C67DB" w:rsidRDefault="001C67DB" w:rsidP="001C67DB">
      <w:pPr>
        <w:tabs>
          <w:tab w:val="left" w:pos="567"/>
        </w:tabs>
        <w:ind w:left="284" w:hanging="57"/>
        <w:jc w:val="both"/>
        <w:rPr>
          <w:rFonts w:ascii="TimesLT" w:hAnsi="TimesLT"/>
          <w:szCs w:val="20"/>
        </w:rPr>
      </w:pPr>
      <w:r w:rsidRPr="001C67DB">
        <w:rPr>
          <w:rFonts w:ascii="TimesLT" w:hAnsi="TimesLT"/>
          <w:szCs w:val="20"/>
        </w:rPr>
        <w:t>8.</w:t>
      </w:r>
      <w:r w:rsidRPr="001C67DB">
        <w:rPr>
          <w:rFonts w:ascii="TimesLT" w:hAnsi="TimesLT"/>
          <w:szCs w:val="20"/>
        </w:rPr>
        <w:tab/>
        <w:t xml:space="preserve">Transporto priemonių skaičius, kuriomis vežami keleiviai – </w:t>
      </w:r>
      <w:r w:rsidR="00385556">
        <w:rPr>
          <w:rFonts w:ascii="TimesLT" w:hAnsi="TimesLT"/>
          <w:szCs w:val="20"/>
        </w:rPr>
        <w:t>122</w:t>
      </w:r>
      <w:r w:rsidRPr="001C67DB">
        <w:rPr>
          <w:rFonts w:ascii="TimesLT" w:hAnsi="TimesLT"/>
          <w:szCs w:val="20"/>
        </w:rPr>
        <w:t xml:space="preserve"> vnt.</w:t>
      </w:r>
    </w:p>
    <w:p w14:paraId="6192D130" w14:textId="2F7B7AE7" w:rsidR="00385556" w:rsidRPr="001C67DB" w:rsidRDefault="00385556" w:rsidP="001C67DB">
      <w:pPr>
        <w:tabs>
          <w:tab w:val="left" w:pos="567"/>
        </w:tabs>
        <w:ind w:left="284" w:hanging="57"/>
        <w:jc w:val="both"/>
        <w:rPr>
          <w:rFonts w:ascii="TimesLT" w:hAnsi="TimesLT"/>
          <w:szCs w:val="20"/>
        </w:rPr>
      </w:pPr>
      <w:r>
        <w:rPr>
          <w:rFonts w:ascii="TimesLT" w:hAnsi="TimesLT"/>
          <w:szCs w:val="20"/>
        </w:rPr>
        <w:t>9.   Keleivių skaičius - 1221</w:t>
      </w:r>
    </w:p>
    <w:p w14:paraId="2D22EED3" w14:textId="1278E3EC" w:rsidR="001C67DB" w:rsidRPr="001C67DB" w:rsidRDefault="00385556" w:rsidP="001C67DB">
      <w:pPr>
        <w:tabs>
          <w:tab w:val="left" w:pos="567"/>
        </w:tabs>
        <w:ind w:left="284" w:hanging="57"/>
        <w:jc w:val="both"/>
        <w:rPr>
          <w:rFonts w:ascii="TimesLT" w:hAnsi="TimesLT"/>
          <w:szCs w:val="20"/>
        </w:rPr>
      </w:pPr>
      <w:r>
        <w:rPr>
          <w:rFonts w:ascii="TimesLT" w:hAnsi="TimesLT"/>
          <w:szCs w:val="20"/>
        </w:rPr>
        <w:t>10</w:t>
      </w:r>
      <w:r w:rsidR="001C67DB" w:rsidRPr="001C67DB">
        <w:rPr>
          <w:rFonts w:ascii="TimesLT" w:hAnsi="TimesLT"/>
          <w:szCs w:val="20"/>
        </w:rPr>
        <w:t>.</w:t>
      </w:r>
      <w:r w:rsidR="001C67DB" w:rsidRPr="001C67DB">
        <w:rPr>
          <w:rFonts w:ascii="TimesLT" w:hAnsi="TimesLT"/>
          <w:szCs w:val="20"/>
        </w:rPr>
        <w:tab/>
        <w:t xml:space="preserve">Transporto priemonių sąrašas su sėdimų vietų skaičiumi pateiktas priede Nr.1 </w:t>
      </w:r>
    </w:p>
    <w:p w14:paraId="3030E055" w14:textId="6AC71BD6" w:rsidR="001C67DB" w:rsidRPr="001C67DB" w:rsidRDefault="001C67DB" w:rsidP="001C67DB">
      <w:pPr>
        <w:tabs>
          <w:tab w:val="left" w:pos="567"/>
        </w:tabs>
        <w:ind w:left="284" w:hanging="57"/>
        <w:jc w:val="both"/>
        <w:rPr>
          <w:rFonts w:ascii="TimesLT" w:hAnsi="TimesLT"/>
          <w:szCs w:val="20"/>
        </w:rPr>
      </w:pPr>
      <w:r w:rsidRPr="001C67DB">
        <w:rPr>
          <w:rFonts w:ascii="TimesLT" w:hAnsi="TimesLT"/>
          <w:szCs w:val="20"/>
        </w:rPr>
        <w:t>1</w:t>
      </w:r>
      <w:r w:rsidR="00385556">
        <w:rPr>
          <w:rFonts w:ascii="TimesLT" w:hAnsi="TimesLT"/>
          <w:szCs w:val="20"/>
        </w:rPr>
        <w:t>1</w:t>
      </w:r>
      <w:r w:rsidRPr="001C67DB">
        <w:rPr>
          <w:rFonts w:ascii="TimesLT" w:hAnsi="TimesLT"/>
          <w:szCs w:val="20"/>
        </w:rPr>
        <w:t>.</w:t>
      </w:r>
      <w:r w:rsidRPr="001C67DB">
        <w:rPr>
          <w:rFonts w:ascii="TimesLT" w:hAnsi="TimesLT"/>
          <w:szCs w:val="20"/>
        </w:rPr>
        <w:tab/>
      </w:r>
      <w:r w:rsidR="00385556" w:rsidRPr="00385556">
        <w:rPr>
          <w:rFonts w:ascii="TimesLT" w:hAnsi="TimesLT"/>
          <w:szCs w:val="20"/>
        </w:rPr>
        <w:t>Sutartis galioja 12 mėn. nuo sutarties pasirašymo dienos</w:t>
      </w:r>
      <w:r w:rsidRPr="001C67DB">
        <w:rPr>
          <w:rFonts w:ascii="TimesLT" w:hAnsi="TimesLT"/>
          <w:szCs w:val="20"/>
        </w:rPr>
        <w:t xml:space="preserve">. </w:t>
      </w:r>
    </w:p>
    <w:p w14:paraId="0BB63B96" w14:textId="44065C07" w:rsidR="00271A03" w:rsidRPr="00E60C9C" w:rsidRDefault="001C67DB" w:rsidP="001C67DB">
      <w:pPr>
        <w:tabs>
          <w:tab w:val="left" w:pos="567"/>
        </w:tabs>
        <w:ind w:left="284" w:hanging="57"/>
        <w:jc w:val="both"/>
      </w:pPr>
      <w:r w:rsidRPr="001C67DB">
        <w:rPr>
          <w:rFonts w:ascii="TimesLT" w:hAnsi="TimesLT"/>
          <w:szCs w:val="20"/>
        </w:rPr>
        <w:t>1</w:t>
      </w:r>
      <w:r w:rsidR="00385556">
        <w:rPr>
          <w:rFonts w:ascii="TimesLT" w:hAnsi="TimesLT"/>
          <w:szCs w:val="20"/>
        </w:rPr>
        <w:t>2</w:t>
      </w:r>
      <w:r w:rsidRPr="001C67DB">
        <w:rPr>
          <w:rFonts w:ascii="TimesLT" w:hAnsi="TimesLT"/>
          <w:szCs w:val="20"/>
        </w:rPr>
        <w:t>.</w:t>
      </w:r>
      <w:r w:rsidRPr="001C67DB">
        <w:rPr>
          <w:rFonts w:ascii="TimesLT" w:hAnsi="TimesLT"/>
          <w:szCs w:val="20"/>
        </w:rPr>
        <w:tab/>
        <w:t>Administruojant pirkimo sutartį bus naudojamasi draudimo brokerių įmonės UADBB „Rizikos cesija“, įmonės kodas 126231645 (su kuria užsakovas yra sudaręs paslaugų sutartį) paslaugomis pagal Lietuvos Respublikos draudimo įstatyme nurodytas draudimo brokerių įmonės funkcijas.</w:t>
      </w:r>
    </w:p>
    <w:p w14:paraId="3E102B18" w14:textId="77777777" w:rsidR="004A7360" w:rsidRPr="00E60C9C" w:rsidRDefault="004A7360" w:rsidP="004A7360">
      <w:pPr>
        <w:tabs>
          <w:tab w:val="left" w:pos="851"/>
        </w:tabs>
        <w:jc w:val="both"/>
      </w:pPr>
    </w:p>
    <w:p w14:paraId="033D2B76" w14:textId="1B250BDB" w:rsidR="00515C5D" w:rsidRDefault="00515C5D"/>
    <w:p w14:paraId="77449B90" w14:textId="1E10CD57" w:rsidR="00101B27" w:rsidRDefault="00101B27"/>
    <w:p w14:paraId="64046B4E" w14:textId="4CB79DF9" w:rsidR="00101B27" w:rsidRPr="001E66C0" w:rsidRDefault="00C4721E" w:rsidP="00101B27">
      <w:pPr>
        <w:rPr>
          <w:lang w:eastAsia="lt-LT"/>
        </w:rPr>
      </w:pPr>
      <w:r>
        <w:rPr>
          <w:sz w:val="22"/>
          <w:szCs w:val="22"/>
          <w:lang w:eastAsia="lt-LT"/>
        </w:rPr>
        <w:t xml:space="preserve">     </w:t>
      </w:r>
      <w:r w:rsidR="00101B27" w:rsidRPr="001E66C0">
        <w:rPr>
          <w:lang w:eastAsia="lt-LT"/>
        </w:rPr>
        <w:t>Bendrųjų reikalų skyriaus vedėjo pavaduotojas                                                Mindaugas Miežetis</w:t>
      </w:r>
    </w:p>
    <w:p w14:paraId="05A236FC" w14:textId="77777777" w:rsidR="00101B27" w:rsidRPr="001E66C0" w:rsidRDefault="00101B27"/>
    <w:sectPr w:rsidR="00101B27" w:rsidRPr="001E66C0" w:rsidSect="007C06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436"/>
    <w:multiLevelType w:val="hybridMultilevel"/>
    <w:tmpl w:val="7DF4A190"/>
    <w:lvl w:ilvl="0" w:tplc="9800AE2C">
      <w:start w:val="5"/>
      <w:numFmt w:val="decimal"/>
      <w:lvlText w:val="%1."/>
      <w:lvlJc w:val="left"/>
      <w:pPr>
        <w:ind w:left="0" w:hanging="360"/>
      </w:pPr>
      <w:rPr>
        <w:rFonts w:eastAsia="Times New Roman" w:hint="default"/>
        <w:color w:val="000000"/>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5C2C5DDC"/>
    <w:multiLevelType w:val="multilevel"/>
    <w:tmpl w:val="87C04F4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C4D3E65"/>
    <w:multiLevelType w:val="hybridMultilevel"/>
    <w:tmpl w:val="B3E8788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6D9A06C3"/>
    <w:multiLevelType w:val="hybridMultilevel"/>
    <w:tmpl w:val="4566E4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75D02F8"/>
    <w:multiLevelType w:val="hybridMultilevel"/>
    <w:tmpl w:val="86BA089C"/>
    <w:lvl w:ilvl="0" w:tplc="031C91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06273121">
    <w:abstractNumId w:val="2"/>
  </w:num>
  <w:num w:numId="2" w16cid:durableId="54857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398078">
    <w:abstractNumId w:val="4"/>
  </w:num>
  <w:num w:numId="4" w16cid:durableId="783617182">
    <w:abstractNumId w:val="0"/>
  </w:num>
  <w:num w:numId="5" w16cid:durableId="613295005">
    <w:abstractNumId w:val="2"/>
  </w:num>
  <w:num w:numId="6" w16cid:durableId="752048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F7"/>
    <w:rsid w:val="000714F7"/>
    <w:rsid w:val="00101B27"/>
    <w:rsid w:val="001907DF"/>
    <w:rsid w:val="001C67DB"/>
    <w:rsid w:val="001E66C0"/>
    <w:rsid w:val="002343BE"/>
    <w:rsid w:val="00265182"/>
    <w:rsid w:val="00271A03"/>
    <w:rsid w:val="002B001D"/>
    <w:rsid w:val="00346F36"/>
    <w:rsid w:val="00385556"/>
    <w:rsid w:val="00387CC6"/>
    <w:rsid w:val="00397023"/>
    <w:rsid w:val="00447D94"/>
    <w:rsid w:val="004A1AF7"/>
    <w:rsid w:val="004A7360"/>
    <w:rsid w:val="004B7470"/>
    <w:rsid w:val="004D051E"/>
    <w:rsid w:val="00515C5D"/>
    <w:rsid w:val="00590108"/>
    <w:rsid w:val="005C13CA"/>
    <w:rsid w:val="006E1E11"/>
    <w:rsid w:val="00760CB9"/>
    <w:rsid w:val="00785566"/>
    <w:rsid w:val="007C0620"/>
    <w:rsid w:val="00887DDE"/>
    <w:rsid w:val="008C7930"/>
    <w:rsid w:val="00972A4C"/>
    <w:rsid w:val="00A02793"/>
    <w:rsid w:val="00A12BAA"/>
    <w:rsid w:val="00AA239A"/>
    <w:rsid w:val="00AA49C2"/>
    <w:rsid w:val="00B734E2"/>
    <w:rsid w:val="00BB5F78"/>
    <w:rsid w:val="00C4721E"/>
    <w:rsid w:val="00C938F3"/>
    <w:rsid w:val="00CA755B"/>
    <w:rsid w:val="00D141DE"/>
    <w:rsid w:val="00D42B85"/>
    <w:rsid w:val="00D4585B"/>
    <w:rsid w:val="00DA276A"/>
    <w:rsid w:val="00DC35CB"/>
    <w:rsid w:val="00E304B4"/>
    <w:rsid w:val="00E60C9C"/>
    <w:rsid w:val="00F47AA3"/>
    <w:rsid w:val="00F85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AB51"/>
  <w15:chartTrackingRefBased/>
  <w15:docId w15:val="{476E8C7A-D5DD-4E2F-9E6C-FDF738EC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A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1AF7"/>
    <w:pPr>
      <w:ind w:left="720"/>
      <w:contextualSpacing/>
    </w:pPr>
    <w:rPr>
      <w:rFonts w:ascii="TimesLT" w:hAnsi="TimesLT"/>
      <w:szCs w:val="20"/>
      <w:lang w:val="en-US"/>
    </w:rPr>
  </w:style>
  <w:style w:type="paragraph" w:styleId="Pagrindinistekstas2">
    <w:name w:val="Body Text 2"/>
    <w:basedOn w:val="prastasis"/>
    <w:link w:val="Pagrindinistekstas2Diagrama"/>
    <w:semiHidden/>
    <w:unhideWhenUsed/>
    <w:rsid w:val="00271A03"/>
    <w:pPr>
      <w:spacing w:after="200" w:line="276" w:lineRule="auto"/>
    </w:pPr>
    <w:rPr>
      <w:rFonts w:eastAsia="Calibri"/>
      <w:color w:val="000000"/>
      <w:szCs w:val="20"/>
    </w:rPr>
  </w:style>
  <w:style w:type="character" w:customStyle="1" w:styleId="Pagrindinistekstas2Diagrama">
    <w:name w:val="Pagrindinis tekstas 2 Diagrama"/>
    <w:basedOn w:val="Numatytasispastraiposriftas"/>
    <w:link w:val="Pagrindinistekstas2"/>
    <w:semiHidden/>
    <w:rsid w:val="00271A03"/>
    <w:rPr>
      <w:rFonts w:ascii="Times New Roman" w:eastAsia="Calibri"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111">
      <w:bodyDiv w:val="1"/>
      <w:marLeft w:val="0"/>
      <w:marRight w:val="0"/>
      <w:marTop w:val="0"/>
      <w:marBottom w:val="0"/>
      <w:divBdr>
        <w:top w:val="none" w:sz="0" w:space="0" w:color="auto"/>
        <w:left w:val="none" w:sz="0" w:space="0" w:color="auto"/>
        <w:bottom w:val="none" w:sz="0" w:space="0" w:color="auto"/>
        <w:right w:val="none" w:sz="0" w:space="0" w:color="auto"/>
      </w:divBdr>
    </w:div>
    <w:div w:id="151525702">
      <w:bodyDiv w:val="1"/>
      <w:marLeft w:val="0"/>
      <w:marRight w:val="0"/>
      <w:marTop w:val="0"/>
      <w:marBottom w:val="0"/>
      <w:divBdr>
        <w:top w:val="none" w:sz="0" w:space="0" w:color="auto"/>
        <w:left w:val="none" w:sz="0" w:space="0" w:color="auto"/>
        <w:bottom w:val="none" w:sz="0" w:space="0" w:color="auto"/>
        <w:right w:val="none" w:sz="0" w:space="0" w:color="auto"/>
      </w:divBdr>
    </w:div>
    <w:div w:id="216548531">
      <w:bodyDiv w:val="1"/>
      <w:marLeft w:val="0"/>
      <w:marRight w:val="0"/>
      <w:marTop w:val="0"/>
      <w:marBottom w:val="0"/>
      <w:divBdr>
        <w:top w:val="none" w:sz="0" w:space="0" w:color="auto"/>
        <w:left w:val="none" w:sz="0" w:space="0" w:color="auto"/>
        <w:bottom w:val="none" w:sz="0" w:space="0" w:color="auto"/>
        <w:right w:val="none" w:sz="0" w:space="0" w:color="auto"/>
      </w:divBdr>
    </w:div>
    <w:div w:id="252975019">
      <w:bodyDiv w:val="1"/>
      <w:marLeft w:val="0"/>
      <w:marRight w:val="0"/>
      <w:marTop w:val="0"/>
      <w:marBottom w:val="0"/>
      <w:divBdr>
        <w:top w:val="none" w:sz="0" w:space="0" w:color="auto"/>
        <w:left w:val="none" w:sz="0" w:space="0" w:color="auto"/>
        <w:bottom w:val="none" w:sz="0" w:space="0" w:color="auto"/>
        <w:right w:val="none" w:sz="0" w:space="0" w:color="auto"/>
      </w:divBdr>
    </w:div>
    <w:div w:id="428161599">
      <w:bodyDiv w:val="1"/>
      <w:marLeft w:val="0"/>
      <w:marRight w:val="0"/>
      <w:marTop w:val="0"/>
      <w:marBottom w:val="0"/>
      <w:divBdr>
        <w:top w:val="none" w:sz="0" w:space="0" w:color="auto"/>
        <w:left w:val="none" w:sz="0" w:space="0" w:color="auto"/>
        <w:bottom w:val="none" w:sz="0" w:space="0" w:color="auto"/>
        <w:right w:val="none" w:sz="0" w:space="0" w:color="auto"/>
      </w:divBdr>
    </w:div>
    <w:div w:id="559248249">
      <w:bodyDiv w:val="1"/>
      <w:marLeft w:val="0"/>
      <w:marRight w:val="0"/>
      <w:marTop w:val="0"/>
      <w:marBottom w:val="0"/>
      <w:divBdr>
        <w:top w:val="none" w:sz="0" w:space="0" w:color="auto"/>
        <w:left w:val="none" w:sz="0" w:space="0" w:color="auto"/>
        <w:bottom w:val="none" w:sz="0" w:space="0" w:color="auto"/>
        <w:right w:val="none" w:sz="0" w:space="0" w:color="auto"/>
      </w:divBdr>
    </w:div>
    <w:div w:id="664674578">
      <w:bodyDiv w:val="1"/>
      <w:marLeft w:val="0"/>
      <w:marRight w:val="0"/>
      <w:marTop w:val="0"/>
      <w:marBottom w:val="0"/>
      <w:divBdr>
        <w:top w:val="none" w:sz="0" w:space="0" w:color="auto"/>
        <w:left w:val="none" w:sz="0" w:space="0" w:color="auto"/>
        <w:bottom w:val="none" w:sz="0" w:space="0" w:color="auto"/>
        <w:right w:val="none" w:sz="0" w:space="0" w:color="auto"/>
      </w:divBdr>
    </w:div>
    <w:div w:id="692145144">
      <w:bodyDiv w:val="1"/>
      <w:marLeft w:val="0"/>
      <w:marRight w:val="0"/>
      <w:marTop w:val="0"/>
      <w:marBottom w:val="0"/>
      <w:divBdr>
        <w:top w:val="none" w:sz="0" w:space="0" w:color="auto"/>
        <w:left w:val="none" w:sz="0" w:space="0" w:color="auto"/>
        <w:bottom w:val="none" w:sz="0" w:space="0" w:color="auto"/>
        <w:right w:val="none" w:sz="0" w:space="0" w:color="auto"/>
      </w:divBdr>
    </w:div>
    <w:div w:id="754788786">
      <w:bodyDiv w:val="1"/>
      <w:marLeft w:val="0"/>
      <w:marRight w:val="0"/>
      <w:marTop w:val="0"/>
      <w:marBottom w:val="0"/>
      <w:divBdr>
        <w:top w:val="none" w:sz="0" w:space="0" w:color="auto"/>
        <w:left w:val="none" w:sz="0" w:space="0" w:color="auto"/>
        <w:bottom w:val="none" w:sz="0" w:space="0" w:color="auto"/>
        <w:right w:val="none" w:sz="0" w:space="0" w:color="auto"/>
      </w:divBdr>
    </w:div>
    <w:div w:id="759831767">
      <w:bodyDiv w:val="1"/>
      <w:marLeft w:val="0"/>
      <w:marRight w:val="0"/>
      <w:marTop w:val="0"/>
      <w:marBottom w:val="0"/>
      <w:divBdr>
        <w:top w:val="none" w:sz="0" w:space="0" w:color="auto"/>
        <w:left w:val="none" w:sz="0" w:space="0" w:color="auto"/>
        <w:bottom w:val="none" w:sz="0" w:space="0" w:color="auto"/>
        <w:right w:val="none" w:sz="0" w:space="0" w:color="auto"/>
      </w:divBdr>
    </w:div>
    <w:div w:id="804935429">
      <w:bodyDiv w:val="1"/>
      <w:marLeft w:val="0"/>
      <w:marRight w:val="0"/>
      <w:marTop w:val="0"/>
      <w:marBottom w:val="0"/>
      <w:divBdr>
        <w:top w:val="none" w:sz="0" w:space="0" w:color="auto"/>
        <w:left w:val="none" w:sz="0" w:space="0" w:color="auto"/>
        <w:bottom w:val="none" w:sz="0" w:space="0" w:color="auto"/>
        <w:right w:val="none" w:sz="0" w:space="0" w:color="auto"/>
      </w:divBdr>
    </w:div>
    <w:div w:id="827987119">
      <w:bodyDiv w:val="1"/>
      <w:marLeft w:val="0"/>
      <w:marRight w:val="0"/>
      <w:marTop w:val="0"/>
      <w:marBottom w:val="0"/>
      <w:divBdr>
        <w:top w:val="none" w:sz="0" w:space="0" w:color="auto"/>
        <w:left w:val="none" w:sz="0" w:space="0" w:color="auto"/>
        <w:bottom w:val="none" w:sz="0" w:space="0" w:color="auto"/>
        <w:right w:val="none" w:sz="0" w:space="0" w:color="auto"/>
      </w:divBdr>
    </w:div>
    <w:div w:id="873153930">
      <w:bodyDiv w:val="1"/>
      <w:marLeft w:val="0"/>
      <w:marRight w:val="0"/>
      <w:marTop w:val="0"/>
      <w:marBottom w:val="0"/>
      <w:divBdr>
        <w:top w:val="none" w:sz="0" w:space="0" w:color="auto"/>
        <w:left w:val="none" w:sz="0" w:space="0" w:color="auto"/>
        <w:bottom w:val="none" w:sz="0" w:space="0" w:color="auto"/>
        <w:right w:val="none" w:sz="0" w:space="0" w:color="auto"/>
      </w:divBdr>
    </w:div>
    <w:div w:id="906263007">
      <w:bodyDiv w:val="1"/>
      <w:marLeft w:val="0"/>
      <w:marRight w:val="0"/>
      <w:marTop w:val="0"/>
      <w:marBottom w:val="0"/>
      <w:divBdr>
        <w:top w:val="none" w:sz="0" w:space="0" w:color="auto"/>
        <w:left w:val="none" w:sz="0" w:space="0" w:color="auto"/>
        <w:bottom w:val="none" w:sz="0" w:space="0" w:color="auto"/>
        <w:right w:val="none" w:sz="0" w:space="0" w:color="auto"/>
      </w:divBdr>
    </w:div>
    <w:div w:id="962343582">
      <w:bodyDiv w:val="1"/>
      <w:marLeft w:val="0"/>
      <w:marRight w:val="0"/>
      <w:marTop w:val="0"/>
      <w:marBottom w:val="0"/>
      <w:divBdr>
        <w:top w:val="none" w:sz="0" w:space="0" w:color="auto"/>
        <w:left w:val="none" w:sz="0" w:space="0" w:color="auto"/>
        <w:bottom w:val="none" w:sz="0" w:space="0" w:color="auto"/>
        <w:right w:val="none" w:sz="0" w:space="0" w:color="auto"/>
      </w:divBdr>
    </w:div>
    <w:div w:id="971056633">
      <w:bodyDiv w:val="1"/>
      <w:marLeft w:val="0"/>
      <w:marRight w:val="0"/>
      <w:marTop w:val="0"/>
      <w:marBottom w:val="0"/>
      <w:divBdr>
        <w:top w:val="none" w:sz="0" w:space="0" w:color="auto"/>
        <w:left w:val="none" w:sz="0" w:space="0" w:color="auto"/>
        <w:bottom w:val="none" w:sz="0" w:space="0" w:color="auto"/>
        <w:right w:val="none" w:sz="0" w:space="0" w:color="auto"/>
      </w:divBdr>
    </w:div>
    <w:div w:id="1031803644">
      <w:bodyDiv w:val="1"/>
      <w:marLeft w:val="0"/>
      <w:marRight w:val="0"/>
      <w:marTop w:val="0"/>
      <w:marBottom w:val="0"/>
      <w:divBdr>
        <w:top w:val="none" w:sz="0" w:space="0" w:color="auto"/>
        <w:left w:val="none" w:sz="0" w:space="0" w:color="auto"/>
        <w:bottom w:val="none" w:sz="0" w:space="0" w:color="auto"/>
        <w:right w:val="none" w:sz="0" w:space="0" w:color="auto"/>
      </w:divBdr>
    </w:div>
    <w:div w:id="1064062957">
      <w:bodyDiv w:val="1"/>
      <w:marLeft w:val="0"/>
      <w:marRight w:val="0"/>
      <w:marTop w:val="0"/>
      <w:marBottom w:val="0"/>
      <w:divBdr>
        <w:top w:val="none" w:sz="0" w:space="0" w:color="auto"/>
        <w:left w:val="none" w:sz="0" w:space="0" w:color="auto"/>
        <w:bottom w:val="none" w:sz="0" w:space="0" w:color="auto"/>
        <w:right w:val="none" w:sz="0" w:space="0" w:color="auto"/>
      </w:divBdr>
    </w:div>
    <w:div w:id="1086684854">
      <w:bodyDiv w:val="1"/>
      <w:marLeft w:val="0"/>
      <w:marRight w:val="0"/>
      <w:marTop w:val="0"/>
      <w:marBottom w:val="0"/>
      <w:divBdr>
        <w:top w:val="none" w:sz="0" w:space="0" w:color="auto"/>
        <w:left w:val="none" w:sz="0" w:space="0" w:color="auto"/>
        <w:bottom w:val="none" w:sz="0" w:space="0" w:color="auto"/>
        <w:right w:val="none" w:sz="0" w:space="0" w:color="auto"/>
      </w:divBdr>
    </w:div>
    <w:div w:id="1180579419">
      <w:bodyDiv w:val="1"/>
      <w:marLeft w:val="0"/>
      <w:marRight w:val="0"/>
      <w:marTop w:val="0"/>
      <w:marBottom w:val="0"/>
      <w:divBdr>
        <w:top w:val="none" w:sz="0" w:space="0" w:color="auto"/>
        <w:left w:val="none" w:sz="0" w:space="0" w:color="auto"/>
        <w:bottom w:val="none" w:sz="0" w:space="0" w:color="auto"/>
        <w:right w:val="none" w:sz="0" w:space="0" w:color="auto"/>
      </w:divBdr>
    </w:div>
    <w:div w:id="1224675930">
      <w:bodyDiv w:val="1"/>
      <w:marLeft w:val="0"/>
      <w:marRight w:val="0"/>
      <w:marTop w:val="0"/>
      <w:marBottom w:val="0"/>
      <w:divBdr>
        <w:top w:val="none" w:sz="0" w:space="0" w:color="auto"/>
        <w:left w:val="none" w:sz="0" w:space="0" w:color="auto"/>
        <w:bottom w:val="none" w:sz="0" w:space="0" w:color="auto"/>
        <w:right w:val="none" w:sz="0" w:space="0" w:color="auto"/>
      </w:divBdr>
    </w:div>
    <w:div w:id="1403792388">
      <w:bodyDiv w:val="1"/>
      <w:marLeft w:val="0"/>
      <w:marRight w:val="0"/>
      <w:marTop w:val="0"/>
      <w:marBottom w:val="0"/>
      <w:divBdr>
        <w:top w:val="none" w:sz="0" w:space="0" w:color="auto"/>
        <w:left w:val="none" w:sz="0" w:space="0" w:color="auto"/>
        <w:bottom w:val="none" w:sz="0" w:space="0" w:color="auto"/>
        <w:right w:val="none" w:sz="0" w:space="0" w:color="auto"/>
      </w:divBdr>
    </w:div>
    <w:div w:id="1890337195">
      <w:bodyDiv w:val="1"/>
      <w:marLeft w:val="0"/>
      <w:marRight w:val="0"/>
      <w:marTop w:val="0"/>
      <w:marBottom w:val="0"/>
      <w:divBdr>
        <w:top w:val="none" w:sz="0" w:space="0" w:color="auto"/>
        <w:left w:val="none" w:sz="0" w:space="0" w:color="auto"/>
        <w:bottom w:val="none" w:sz="0" w:space="0" w:color="auto"/>
        <w:right w:val="none" w:sz="0" w:space="0" w:color="auto"/>
      </w:divBdr>
    </w:div>
    <w:div w:id="1931349060">
      <w:bodyDiv w:val="1"/>
      <w:marLeft w:val="0"/>
      <w:marRight w:val="0"/>
      <w:marTop w:val="0"/>
      <w:marBottom w:val="0"/>
      <w:divBdr>
        <w:top w:val="none" w:sz="0" w:space="0" w:color="auto"/>
        <w:left w:val="none" w:sz="0" w:space="0" w:color="auto"/>
        <w:bottom w:val="none" w:sz="0" w:space="0" w:color="auto"/>
        <w:right w:val="none" w:sz="0" w:space="0" w:color="auto"/>
      </w:divBdr>
    </w:div>
    <w:div w:id="1948459204">
      <w:bodyDiv w:val="1"/>
      <w:marLeft w:val="0"/>
      <w:marRight w:val="0"/>
      <w:marTop w:val="0"/>
      <w:marBottom w:val="0"/>
      <w:divBdr>
        <w:top w:val="none" w:sz="0" w:space="0" w:color="auto"/>
        <w:left w:val="none" w:sz="0" w:space="0" w:color="auto"/>
        <w:bottom w:val="none" w:sz="0" w:space="0" w:color="auto"/>
        <w:right w:val="none" w:sz="0" w:space="0" w:color="auto"/>
      </w:divBdr>
    </w:div>
    <w:div w:id="1999797870">
      <w:bodyDiv w:val="1"/>
      <w:marLeft w:val="0"/>
      <w:marRight w:val="0"/>
      <w:marTop w:val="0"/>
      <w:marBottom w:val="0"/>
      <w:divBdr>
        <w:top w:val="none" w:sz="0" w:space="0" w:color="auto"/>
        <w:left w:val="none" w:sz="0" w:space="0" w:color="auto"/>
        <w:bottom w:val="none" w:sz="0" w:space="0" w:color="auto"/>
        <w:right w:val="none" w:sz="0" w:space="0" w:color="auto"/>
      </w:divBdr>
    </w:div>
    <w:div w:id="2027098030">
      <w:bodyDiv w:val="1"/>
      <w:marLeft w:val="0"/>
      <w:marRight w:val="0"/>
      <w:marTop w:val="0"/>
      <w:marBottom w:val="0"/>
      <w:divBdr>
        <w:top w:val="none" w:sz="0" w:space="0" w:color="auto"/>
        <w:left w:val="none" w:sz="0" w:space="0" w:color="auto"/>
        <w:bottom w:val="none" w:sz="0" w:space="0" w:color="auto"/>
        <w:right w:val="none" w:sz="0" w:space="0" w:color="auto"/>
      </w:divBdr>
    </w:div>
    <w:div w:id="2078043455">
      <w:bodyDiv w:val="1"/>
      <w:marLeft w:val="0"/>
      <w:marRight w:val="0"/>
      <w:marTop w:val="0"/>
      <w:marBottom w:val="0"/>
      <w:divBdr>
        <w:top w:val="none" w:sz="0" w:space="0" w:color="auto"/>
        <w:left w:val="none" w:sz="0" w:space="0" w:color="auto"/>
        <w:bottom w:val="none" w:sz="0" w:space="0" w:color="auto"/>
        <w:right w:val="none" w:sz="0" w:space="0" w:color="auto"/>
      </w:divBdr>
    </w:div>
    <w:div w:id="21291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1091</Words>
  <Characters>623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Stonkus</dc:creator>
  <cp:keywords/>
  <dc:description/>
  <cp:lastModifiedBy>Mindaugas Miežetis</cp:lastModifiedBy>
  <cp:revision>7</cp:revision>
  <dcterms:created xsi:type="dcterms:W3CDTF">2023-03-16T13:24:00Z</dcterms:created>
  <dcterms:modified xsi:type="dcterms:W3CDTF">2024-04-08T07:15:00Z</dcterms:modified>
</cp:coreProperties>
</file>