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5AA" w:rsidRPr="00DF3146" w:rsidRDefault="000715AA" w:rsidP="000715AA">
      <w:pPr>
        <w:widowControl w:val="0"/>
        <w:tabs>
          <w:tab w:val="center" w:pos="4819"/>
          <w:tab w:val="right" w:pos="9638"/>
        </w:tabs>
        <w:autoSpaceDE w:val="0"/>
        <w:autoSpaceDN w:val="0"/>
        <w:adjustRightInd w:val="0"/>
        <w:spacing w:after="0" w:line="240" w:lineRule="auto"/>
        <w:jc w:val="center"/>
        <w:rPr>
          <w:rFonts w:ascii="Times New Roman" w:hAnsi="Times New Roman" w:cs="Times New Roman"/>
          <w:b/>
          <w:sz w:val="24"/>
          <w:szCs w:val="24"/>
          <w:lang w:val="lt-LT" w:eastAsia="lt-LT"/>
        </w:rPr>
      </w:pPr>
    </w:p>
    <w:p w:rsidR="000715AA" w:rsidRPr="00DF3146" w:rsidRDefault="000715AA" w:rsidP="000715AA">
      <w:pPr>
        <w:widowControl w:val="0"/>
        <w:tabs>
          <w:tab w:val="center" w:pos="4819"/>
          <w:tab w:val="right" w:pos="9638"/>
        </w:tabs>
        <w:autoSpaceDE w:val="0"/>
        <w:autoSpaceDN w:val="0"/>
        <w:adjustRightInd w:val="0"/>
        <w:spacing w:after="0" w:line="240" w:lineRule="auto"/>
        <w:jc w:val="center"/>
        <w:rPr>
          <w:rFonts w:ascii="Times New Roman" w:hAnsi="Times New Roman" w:cs="Times New Roman"/>
          <w:b/>
          <w:sz w:val="24"/>
          <w:szCs w:val="24"/>
          <w:lang w:val="lt-LT" w:eastAsia="lt-LT"/>
        </w:rPr>
      </w:pPr>
      <w:r w:rsidRPr="00DF3146">
        <w:rPr>
          <w:rFonts w:ascii="Times New Roman" w:hAnsi="Times New Roman" w:cs="Times New Roman"/>
          <w:b/>
          <w:sz w:val="24"/>
          <w:szCs w:val="24"/>
          <w:lang w:val="lt-LT" w:eastAsia="lt-LT"/>
        </w:rPr>
        <w:t>PAGRINDINĖ SUTARTIS</w:t>
      </w:r>
    </w:p>
    <w:p w:rsidR="000715AA" w:rsidRPr="00DF3146" w:rsidRDefault="000715AA" w:rsidP="000715AA">
      <w:pPr>
        <w:widowControl w:val="0"/>
        <w:tabs>
          <w:tab w:val="center" w:pos="4819"/>
          <w:tab w:val="right" w:pos="9638"/>
        </w:tabs>
        <w:autoSpaceDE w:val="0"/>
        <w:autoSpaceDN w:val="0"/>
        <w:adjustRightInd w:val="0"/>
        <w:spacing w:after="0" w:line="240" w:lineRule="auto"/>
        <w:jc w:val="center"/>
        <w:rPr>
          <w:rFonts w:ascii="Times New Roman" w:hAnsi="Times New Roman" w:cs="Times New Roman"/>
          <w:b/>
          <w:sz w:val="24"/>
          <w:szCs w:val="24"/>
          <w:lang w:val="lt-LT" w:eastAsia="lt-LT"/>
        </w:rPr>
      </w:pPr>
    </w:p>
    <w:p w:rsidR="000715AA" w:rsidRPr="00DF3146" w:rsidRDefault="000715AA" w:rsidP="000715AA">
      <w:pPr>
        <w:spacing w:after="0" w:line="240" w:lineRule="auto"/>
        <w:jc w:val="center"/>
        <w:rPr>
          <w:rFonts w:ascii="Times New Roman" w:eastAsia="Calibri" w:hAnsi="Times New Roman" w:cs="Times New Roman"/>
          <w:sz w:val="24"/>
          <w:szCs w:val="24"/>
          <w:lang w:val="lt-LT"/>
        </w:rPr>
      </w:pPr>
      <w:r w:rsidRPr="00DF3146">
        <w:rPr>
          <w:rFonts w:ascii="Times New Roman" w:eastAsia="Calibri" w:hAnsi="Times New Roman" w:cs="Times New Roman"/>
          <w:sz w:val="24"/>
          <w:szCs w:val="24"/>
          <w:lang w:val="lt-LT"/>
        </w:rPr>
        <w:t>202</w:t>
      </w:r>
      <w:r>
        <w:rPr>
          <w:rFonts w:ascii="Times New Roman" w:eastAsia="Calibri" w:hAnsi="Times New Roman" w:cs="Times New Roman"/>
          <w:sz w:val="24"/>
          <w:szCs w:val="24"/>
          <w:lang w:val="lt-LT"/>
        </w:rPr>
        <w:t>4</w:t>
      </w:r>
      <w:r w:rsidRPr="00DF3146">
        <w:rPr>
          <w:rFonts w:ascii="Times New Roman" w:eastAsia="Calibri" w:hAnsi="Times New Roman" w:cs="Times New Roman"/>
          <w:sz w:val="24"/>
          <w:szCs w:val="24"/>
          <w:lang w:val="lt-LT"/>
        </w:rPr>
        <w:t xml:space="preserve"> m. </w:t>
      </w:r>
      <w:r>
        <w:rPr>
          <w:rFonts w:ascii="Times New Roman" w:eastAsia="Calibri" w:hAnsi="Times New Roman" w:cs="Times New Roman"/>
          <w:sz w:val="24"/>
          <w:szCs w:val="24"/>
          <w:lang w:val="lt-LT"/>
        </w:rPr>
        <w:t xml:space="preserve">balandžio </w:t>
      </w:r>
      <w:r w:rsidRPr="00DF3146">
        <w:rPr>
          <w:rFonts w:ascii="Times New Roman" w:eastAsia="Calibri" w:hAnsi="Times New Roman" w:cs="Times New Roman"/>
          <w:sz w:val="24"/>
          <w:szCs w:val="24"/>
          <w:lang w:val="lt-LT"/>
        </w:rPr>
        <w:t xml:space="preserve">    d.</w:t>
      </w:r>
    </w:p>
    <w:p w:rsidR="000715AA" w:rsidRPr="00DF3146" w:rsidRDefault="000715AA" w:rsidP="000715AA">
      <w:pPr>
        <w:spacing w:after="0" w:line="240" w:lineRule="auto"/>
        <w:jc w:val="center"/>
        <w:rPr>
          <w:rFonts w:ascii="Times New Roman" w:eastAsia="Calibri" w:hAnsi="Times New Roman" w:cs="Times New Roman"/>
          <w:sz w:val="24"/>
          <w:szCs w:val="24"/>
          <w:lang w:val="lt-LT"/>
        </w:rPr>
      </w:pPr>
    </w:p>
    <w:p w:rsidR="000715AA" w:rsidRDefault="000715AA" w:rsidP="000715AA">
      <w:pPr>
        <w:spacing w:after="0" w:line="240" w:lineRule="auto"/>
        <w:jc w:val="center"/>
        <w:rPr>
          <w:rFonts w:ascii="Times New Roman" w:eastAsia="Calibri" w:hAnsi="Times New Roman" w:cs="Times New Roman"/>
          <w:sz w:val="24"/>
          <w:szCs w:val="24"/>
          <w:lang w:val="lt-LT"/>
        </w:rPr>
      </w:pPr>
      <w:r w:rsidRPr="00DF3146">
        <w:rPr>
          <w:rFonts w:ascii="Times New Roman" w:eastAsia="Calibri" w:hAnsi="Times New Roman" w:cs="Times New Roman"/>
          <w:sz w:val="24"/>
          <w:szCs w:val="24"/>
          <w:lang w:val="lt-LT"/>
        </w:rPr>
        <w:t>Vilnius</w:t>
      </w:r>
    </w:p>
    <w:p w:rsidR="000715AA" w:rsidRPr="00DF3146" w:rsidRDefault="000715AA" w:rsidP="000715AA">
      <w:pPr>
        <w:spacing w:after="0" w:line="240" w:lineRule="auto"/>
        <w:jc w:val="center"/>
        <w:rPr>
          <w:rFonts w:ascii="Times New Roman" w:eastAsia="Calibri" w:hAnsi="Times New Roman" w:cs="Times New Roman"/>
          <w:sz w:val="24"/>
          <w:szCs w:val="24"/>
          <w:lang w:val="lt-LT"/>
        </w:rPr>
      </w:pPr>
    </w:p>
    <w:p w:rsidR="000715AA" w:rsidRPr="00DF3146" w:rsidRDefault="000715AA" w:rsidP="000715AA">
      <w:pPr>
        <w:autoSpaceDE w:val="0"/>
        <w:autoSpaceDN w:val="0"/>
        <w:adjustRightInd w:val="0"/>
        <w:spacing w:after="0" w:line="240" w:lineRule="auto"/>
        <w:ind w:firstLine="567"/>
        <w:rPr>
          <w:rFonts w:ascii="Times New Roman" w:eastAsia="Calibri" w:hAnsi="Times New Roman" w:cs="Times New Roman"/>
          <w:sz w:val="24"/>
          <w:szCs w:val="24"/>
          <w:lang w:val="lt-LT"/>
        </w:rPr>
      </w:pPr>
      <w:r w:rsidRPr="00DF3146">
        <w:rPr>
          <w:rFonts w:ascii="Times New Roman" w:hAnsi="Times New Roman" w:cs="Times New Roman"/>
          <w:b/>
          <w:sz w:val="24"/>
          <w:szCs w:val="24"/>
          <w:lang w:val="lt-LT"/>
        </w:rPr>
        <w:t>Migracijos departamentas prie Lietuvos Respublikos vidaus reikalų ministerijos</w:t>
      </w:r>
      <w:r w:rsidRPr="00DF3146">
        <w:rPr>
          <w:rFonts w:ascii="Times New Roman" w:eastAsia="Calibri" w:hAnsi="Times New Roman" w:cs="Times New Roman"/>
          <w:sz w:val="24"/>
          <w:szCs w:val="24"/>
          <w:lang w:val="lt-LT"/>
        </w:rPr>
        <w:t xml:space="preserve"> (toliau vadinimas – </w:t>
      </w:r>
      <w:r w:rsidRPr="00DF3146">
        <w:rPr>
          <w:rFonts w:ascii="Times New Roman" w:eastAsia="Calibri" w:hAnsi="Times New Roman" w:cs="Times New Roman"/>
          <w:b/>
          <w:sz w:val="24"/>
          <w:szCs w:val="24"/>
          <w:lang w:val="lt-LT"/>
        </w:rPr>
        <w:t>Užsakovas</w:t>
      </w:r>
      <w:r w:rsidRPr="00DF3146">
        <w:rPr>
          <w:rFonts w:ascii="Times New Roman" w:eastAsia="Calibri" w:hAnsi="Times New Roman" w:cs="Times New Roman"/>
          <w:sz w:val="24"/>
          <w:szCs w:val="24"/>
          <w:lang w:val="lt-LT"/>
        </w:rPr>
        <w:t>), atstovaujamas</w:t>
      </w:r>
      <w:r w:rsidRPr="00DF3146">
        <w:rPr>
          <w:rFonts w:ascii="Times New Roman" w:hAnsi="Times New Roman" w:cs="Times New Roman"/>
          <w:sz w:val="24"/>
          <w:szCs w:val="24"/>
          <w:lang w:val="lt-LT"/>
        </w:rPr>
        <w:t xml:space="preserve"> </w:t>
      </w:r>
      <w:r w:rsidRPr="00B45BD0">
        <w:rPr>
          <w:rFonts w:ascii="Times New Roman" w:hAnsi="Times New Roman" w:cs="Times New Roman"/>
          <w:sz w:val="24"/>
          <w:szCs w:val="24"/>
          <w:lang w:val="lt-LT"/>
        </w:rPr>
        <w:t xml:space="preserve">direktorės Evelinos </w:t>
      </w:r>
      <w:proofErr w:type="spellStart"/>
      <w:r w:rsidRPr="00B45BD0">
        <w:rPr>
          <w:rFonts w:ascii="Times New Roman" w:hAnsi="Times New Roman" w:cs="Times New Roman"/>
          <w:sz w:val="24"/>
          <w:szCs w:val="24"/>
          <w:lang w:val="lt-LT"/>
        </w:rPr>
        <w:t>Gudzinskaitės</w:t>
      </w:r>
      <w:proofErr w:type="spellEnd"/>
      <w:r w:rsidRPr="00B45BD0">
        <w:rPr>
          <w:rFonts w:ascii="Times New Roman" w:eastAsia="Calibri" w:hAnsi="Times New Roman" w:cs="Times New Roman"/>
          <w:sz w:val="24"/>
          <w:szCs w:val="24"/>
          <w:lang w:val="lt-LT"/>
        </w:rPr>
        <w:t xml:space="preserve">, ir </w:t>
      </w:r>
      <w:r w:rsidRPr="00B45BD0">
        <w:rPr>
          <w:rFonts w:ascii="Times New Roman" w:hAnsi="Times New Roman" w:cs="Times New Roman"/>
          <w:b/>
          <w:sz w:val="24"/>
          <w:szCs w:val="24"/>
          <w:lang w:val="lt-LT"/>
        </w:rPr>
        <w:t xml:space="preserve">UAB „Pasaulio spalvos“ </w:t>
      </w:r>
      <w:r w:rsidRPr="00B45BD0">
        <w:rPr>
          <w:rFonts w:ascii="Times New Roman" w:eastAsia="Calibri" w:hAnsi="Times New Roman" w:cs="Times New Roman"/>
          <w:sz w:val="24"/>
          <w:szCs w:val="24"/>
          <w:lang w:val="lt-LT"/>
        </w:rPr>
        <w:t xml:space="preserve">(toliau vadinamas – </w:t>
      </w:r>
      <w:r w:rsidRPr="00B45BD0">
        <w:rPr>
          <w:rFonts w:ascii="Times New Roman" w:eastAsia="Calibri" w:hAnsi="Times New Roman" w:cs="Times New Roman"/>
          <w:b/>
          <w:sz w:val="24"/>
          <w:szCs w:val="24"/>
          <w:lang w:val="lt-LT"/>
        </w:rPr>
        <w:t>Tiekėjas</w:t>
      </w:r>
      <w:r w:rsidRPr="00B45BD0">
        <w:rPr>
          <w:rFonts w:ascii="Times New Roman" w:eastAsia="Calibri" w:hAnsi="Times New Roman" w:cs="Times New Roman"/>
          <w:sz w:val="24"/>
          <w:szCs w:val="24"/>
          <w:lang w:val="lt-LT"/>
        </w:rPr>
        <w:t xml:space="preserve">), atstovaujama komercijos direktorės Vilmos </w:t>
      </w:r>
      <w:proofErr w:type="spellStart"/>
      <w:r w:rsidRPr="00B45BD0">
        <w:rPr>
          <w:rFonts w:ascii="Times New Roman" w:eastAsia="Calibri" w:hAnsi="Times New Roman" w:cs="Times New Roman"/>
          <w:sz w:val="24"/>
          <w:szCs w:val="24"/>
          <w:lang w:val="lt-LT"/>
        </w:rPr>
        <w:t>Kačerauskienės</w:t>
      </w:r>
      <w:proofErr w:type="spellEnd"/>
      <w:r w:rsidRPr="00B45BD0">
        <w:rPr>
          <w:rFonts w:ascii="Times New Roman" w:eastAsia="Calibri" w:hAnsi="Times New Roman" w:cs="Times New Roman"/>
          <w:sz w:val="24"/>
          <w:szCs w:val="24"/>
          <w:lang w:val="lt-LT"/>
        </w:rPr>
        <w:t>, veikiančios pagal 202</w:t>
      </w:r>
      <w:r w:rsidR="00B45BD0" w:rsidRPr="00B45BD0">
        <w:rPr>
          <w:rFonts w:ascii="Times New Roman" w:eastAsia="Calibri" w:hAnsi="Times New Roman" w:cs="Times New Roman"/>
          <w:sz w:val="24"/>
          <w:szCs w:val="24"/>
          <w:lang w:val="lt-LT"/>
        </w:rPr>
        <w:t>4</w:t>
      </w:r>
      <w:r w:rsidRPr="00B45BD0">
        <w:rPr>
          <w:rFonts w:ascii="Times New Roman" w:eastAsia="Calibri" w:hAnsi="Times New Roman" w:cs="Times New Roman"/>
          <w:sz w:val="24"/>
          <w:szCs w:val="24"/>
          <w:lang w:val="lt-LT"/>
        </w:rPr>
        <w:t xml:space="preserve"> m. sausio</w:t>
      </w:r>
      <w:r w:rsidR="00B45BD0" w:rsidRPr="00B45BD0">
        <w:rPr>
          <w:rFonts w:ascii="Times New Roman" w:eastAsia="Calibri" w:hAnsi="Times New Roman" w:cs="Times New Roman"/>
          <w:sz w:val="24"/>
          <w:szCs w:val="24"/>
          <w:lang w:val="lt-LT"/>
        </w:rPr>
        <w:t xml:space="preserve"> 3 </w:t>
      </w:r>
      <w:r w:rsidRPr="00B45BD0">
        <w:rPr>
          <w:rFonts w:ascii="Times New Roman" w:eastAsia="Calibri" w:hAnsi="Times New Roman" w:cs="Times New Roman"/>
          <w:sz w:val="24"/>
          <w:szCs w:val="24"/>
          <w:lang w:val="lt-LT"/>
        </w:rPr>
        <w:t>d. įgaliojimą Nr. 202</w:t>
      </w:r>
      <w:r w:rsidR="00B45BD0" w:rsidRPr="00B45BD0">
        <w:rPr>
          <w:rFonts w:ascii="Times New Roman" w:eastAsia="Calibri" w:hAnsi="Times New Roman" w:cs="Times New Roman"/>
          <w:sz w:val="24"/>
          <w:szCs w:val="24"/>
          <w:lang w:val="lt-LT"/>
        </w:rPr>
        <w:t>4</w:t>
      </w:r>
      <w:r w:rsidRPr="00B45BD0">
        <w:rPr>
          <w:rFonts w:ascii="Times New Roman" w:eastAsia="Calibri" w:hAnsi="Times New Roman" w:cs="Times New Roman"/>
          <w:sz w:val="24"/>
          <w:szCs w:val="24"/>
          <w:lang w:val="lt-LT"/>
        </w:rPr>
        <w:t>010</w:t>
      </w:r>
      <w:r w:rsidR="00B45BD0" w:rsidRPr="00B45BD0">
        <w:rPr>
          <w:rFonts w:ascii="Times New Roman" w:eastAsia="Calibri" w:hAnsi="Times New Roman" w:cs="Times New Roman"/>
          <w:sz w:val="24"/>
          <w:szCs w:val="24"/>
          <w:lang w:val="lt-LT"/>
        </w:rPr>
        <w:t>3</w:t>
      </w:r>
      <w:r w:rsidRPr="00B45BD0">
        <w:rPr>
          <w:rFonts w:ascii="Times New Roman" w:eastAsia="Calibri" w:hAnsi="Times New Roman" w:cs="Times New Roman"/>
          <w:sz w:val="24"/>
          <w:szCs w:val="24"/>
          <w:lang w:val="lt-LT"/>
        </w:rPr>
        <w:t>,</w:t>
      </w:r>
      <w:r w:rsidRPr="00DF3146">
        <w:rPr>
          <w:rFonts w:ascii="Times New Roman" w:eastAsia="Calibri" w:hAnsi="Times New Roman" w:cs="Times New Roman"/>
          <w:sz w:val="24"/>
          <w:szCs w:val="24"/>
          <w:lang w:val="lt-LT"/>
        </w:rPr>
        <w:t xml:space="preserve"> toliau kartu vadinami Šalimis, vadovaudamiesi </w:t>
      </w:r>
      <w:r>
        <w:rPr>
          <w:rFonts w:ascii="Times New Roman" w:eastAsia="Calibri" w:hAnsi="Times New Roman" w:cs="Times New Roman"/>
          <w:sz w:val="24"/>
          <w:szCs w:val="24"/>
          <w:lang w:val="lt-LT"/>
        </w:rPr>
        <w:t>2023 m. gegužės 8 d.</w:t>
      </w:r>
      <w:r w:rsidRPr="00DF3146">
        <w:rPr>
          <w:rFonts w:ascii="Times New Roman" w:eastAsia="Calibri" w:hAnsi="Times New Roman" w:cs="Times New Roman"/>
          <w:sz w:val="24"/>
          <w:szCs w:val="24"/>
          <w:lang w:val="lt-LT"/>
        </w:rPr>
        <w:t xml:space="preserve"> </w:t>
      </w:r>
      <w:r w:rsidRPr="007230E4">
        <w:rPr>
          <w:rFonts w:ascii="Times New Roman" w:eastAsia="Calibri" w:hAnsi="Times New Roman" w:cs="Times New Roman"/>
          <w:sz w:val="24"/>
          <w:szCs w:val="24"/>
          <w:lang w:val="lt-LT"/>
        </w:rPr>
        <w:t xml:space="preserve">Preliminariosios sutarties </w:t>
      </w:r>
      <w:r w:rsidRPr="00DF3146">
        <w:rPr>
          <w:rFonts w:ascii="Times New Roman" w:eastAsia="Calibri" w:hAnsi="Times New Roman" w:cs="Times New Roman"/>
          <w:sz w:val="24"/>
          <w:szCs w:val="24"/>
          <w:lang w:val="lt-LT"/>
        </w:rPr>
        <w:t xml:space="preserve">dėl </w:t>
      </w:r>
      <w:r w:rsidRPr="00DF3146">
        <w:rPr>
          <w:rFonts w:ascii="Times New Roman" w:eastAsia="Calibri" w:hAnsi="Times New Roman" w:cs="Times New Roman"/>
          <w:bCs/>
          <w:sz w:val="24"/>
          <w:szCs w:val="24"/>
          <w:lang w:val="lt-LT"/>
        </w:rPr>
        <w:t>vertimo raštu ir žodžiu paslaugų teikimo</w:t>
      </w:r>
      <w:r w:rsidRPr="00DF3146">
        <w:rPr>
          <w:rFonts w:ascii="Times New Roman" w:eastAsia="Calibri" w:hAnsi="Times New Roman" w:cs="Times New Roman"/>
          <w:b/>
          <w:bCs/>
          <w:sz w:val="24"/>
          <w:szCs w:val="24"/>
          <w:lang w:val="lt-LT"/>
        </w:rPr>
        <w:t xml:space="preserve"> </w:t>
      </w:r>
      <w:r w:rsidRPr="005A1356">
        <w:rPr>
          <w:rFonts w:ascii="Times New Roman" w:eastAsia="Calibri" w:hAnsi="Times New Roman" w:cs="Times New Roman"/>
          <w:bCs/>
          <w:sz w:val="24"/>
          <w:szCs w:val="24"/>
          <w:lang w:val="lt-LT"/>
        </w:rPr>
        <w:t>Nr. 6K-4</w:t>
      </w:r>
      <w:r>
        <w:rPr>
          <w:rFonts w:ascii="Times New Roman" w:eastAsia="Calibri" w:hAnsi="Times New Roman" w:cs="Times New Roman"/>
          <w:bCs/>
          <w:sz w:val="24"/>
          <w:szCs w:val="24"/>
          <w:lang w:val="lt-LT"/>
        </w:rPr>
        <w:t>09 nuostatomis</w:t>
      </w:r>
      <w:r w:rsidRPr="00DF3146">
        <w:rPr>
          <w:rFonts w:ascii="Times New Roman" w:eastAsia="Calibri" w:hAnsi="Times New Roman" w:cs="Times New Roman"/>
          <w:sz w:val="24"/>
          <w:szCs w:val="24"/>
          <w:lang w:val="lt-LT"/>
        </w:rPr>
        <w:t>, sudaro šią pagrindinę sutartį (toliau – Sutartis).</w:t>
      </w:r>
    </w:p>
    <w:p w:rsidR="000715AA" w:rsidRPr="00DF3146" w:rsidRDefault="000715AA" w:rsidP="000715AA">
      <w:pPr>
        <w:autoSpaceDE w:val="0"/>
        <w:autoSpaceDN w:val="0"/>
        <w:adjustRightInd w:val="0"/>
        <w:spacing w:after="0" w:line="240" w:lineRule="auto"/>
        <w:ind w:firstLine="567"/>
        <w:rPr>
          <w:rFonts w:ascii="Times New Roman" w:eastAsia="Calibri" w:hAnsi="Times New Roman" w:cs="Times New Roman"/>
          <w:sz w:val="24"/>
          <w:szCs w:val="24"/>
          <w:lang w:val="lt-LT"/>
        </w:rPr>
      </w:pPr>
    </w:p>
    <w:p w:rsidR="000715AA" w:rsidRPr="00DF3146" w:rsidRDefault="000715AA" w:rsidP="000715AA">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SUTARTIES DALYKAS</w:t>
      </w:r>
    </w:p>
    <w:p w:rsidR="000715AA" w:rsidRPr="00DF3146" w:rsidRDefault="000715AA" w:rsidP="000715AA">
      <w:pPr>
        <w:pStyle w:val="Sraopastraipa"/>
        <w:tabs>
          <w:tab w:val="left" w:pos="9630"/>
        </w:tabs>
        <w:spacing w:after="0" w:line="240" w:lineRule="auto"/>
        <w:rPr>
          <w:rFonts w:ascii="Times New Roman" w:hAnsi="Times New Roman" w:cs="Times New Roman"/>
          <w:b/>
          <w:sz w:val="24"/>
          <w:szCs w:val="24"/>
          <w:lang w:val="lt-LT"/>
        </w:rPr>
      </w:pP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įsipareigoja Sutartyje nustatyta tvarka ir sąlygomis pagal Užsakovo faktinį poreikį</w:t>
      </w:r>
      <w:r>
        <w:rPr>
          <w:rFonts w:ascii="Times New Roman" w:hAnsi="Times New Roman" w:cs="Times New Roman"/>
          <w:sz w:val="24"/>
          <w:szCs w:val="24"/>
          <w:lang w:val="lt-LT"/>
        </w:rPr>
        <w:t xml:space="preserve"> teikti</w:t>
      </w:r>
      <w:r w:rsidRPr="00DF3146">
        <w:rPr>
          <w:rFonts w:ascii="Times New Roman" w:hAnsi="Times New Roman" w:cs="Times New Roman"/>
          <w:sz w:val="24"/>
          <w:szCs w:val="24"/>
          <w:lang w:val="lt-LT"/>
        </w:rPr>
        <w:t xml:space="preserve"> </w:t>
      </w:r>
      <w:r w:rsidRPr="00EA1CEB">
        <w:rPr>
          <w:rFonts w:ascii="Times New Roman" w:hAnsi="Times New Roman" w:cs="Times New Roman"/>
          <w:sz w:val="24"/>
          <w:szCs w:val="24"/>
          <w:lang w:val="lt-LT"/>
        </w:rPr>
        <w:t xml:space="preserve">vertimo raštu ( iki </w:t>
      </w:r>
      <w:r>
        <w:rPr>
          <w:rFonts w:ascii="Times New Roman" w:hAnsi="Times New Roman" w:cs="Times New Roman"/>
          <w:sz w:val="24"/>
          <w:szCs w:val="24"/>
          <w:lang w:val="lt-LT"/>
        </w:rPr>
        <w:t>2 605</w:t>
      </w:r>
      <w:r w:rsidRPr="00EA1CEB">
        <w:rPr>
          <w:rFonts w:ascii="Times New Roman" w:hAnsi="Times New Roman" w:cs="Times New Roman"/>
          <w:sz w:val="24"/>
          <w:szCs w:val="24"/>
          <w:lang w:val="lt-LT"/>
        </w:rPr>
        <w:t xml:space="preserve"> psl.) ir nuoseklus žodžiu (iki </w:t>
      </w:r>
      <w:r>
        <w:rPr>
          <w:rFonts w:ascii="Times New Roman" w:hAnsi="Times New Roman" w:cs="Times New Roman"/>
          <w:sz w:val="24"/>
          <w:szCs w:val="24"/>
          <w:lang w:val="lt-LT"/>
        </w:rPr>
        <w:t>720</w:t>
      </w:r>
      <w:r w:rsidRPr="00EA1CEB">
        <w:rPr>
          <w:rFonts w:ascii="Times New Roman" w:hAnsi="Times New Roman" w:cs="Times New Roman"/>
          <w:sz w:val="24"/>
          <w:szCs w:val="24"/>
          <w:lang w:val="lt-LT"/>
        </w:rPr>
        <w:t xml:space="preserve"> val.) iš / į </w:t>
      </w:r>
      <w:r>
        <w:rPr>
          <w:rFonts w:ascii="Times New Roman" w:hAnsi="Times New Roman" w:cs="Times New Roman"/>
          <w:sz w:val="24"/>
          <w:szCs w:val="24"/>
          <w:lang w:val="lt-LT"/>
        </w:rPr>
        <w:t>lenkų</w:t>
      </w:r>
      <w:r w:rsidRPr="00EA1CEB">
        <w:rPr>
          <w:rFonts w:ascii="Times New Roman" w:hAnsi="Times New Roman" w:cs="Times New Roman"/>
          <w:sz w:val="24"/>
          <w:szCs w:val="24"/>
          <w:lang w:val="lt-LT"/>
        </w:rPr>
        <w:t xml:space="preserve">, </w:t>
      </w:r>
      <w:r>
        <w:rPr>
          <w:rFonts w:ascii="Times New Roman" w:hAnsi="Times New Roman" w:cs="Times New Roman"/>
          <w:sz w:val="24"/>
          <w:szCs w:val="24"/>
          <w:lang w:val="lt-LT"/>
        </w:rPr>
        <w:t>rusų</w:t>
      </w:r>
      <w:r w:rsidRPr="00EA1CEB">
        <w:rPr>
          <w:rFonts w:ascii="Times New Roman" w:hAnsi="Times New Roman" w:cs="Times New Roman"/>
          <w:sz w:val="24"/>
          <w:szCs w:val="24"/>
          <w:lang w:val="lt-LT"/>
        </w:rPr>
        <w:t xml:space="preserve"> kalbų (</w:t>
      </w:r>
      <w:proofErr w:type="spellStart"/>
      <w:r w:rsidRPr="00EA1CEB">
        <w:rPr>
          <w:rFonts w:ascii="Times New Roman" w:hAnsi="Times New Roman" w:cs="Times New Roman"/>
          <w:sz w:val="24"/>
          <w:szCs w:val="24"/>
          <w:lang w:val="lt-LT"/>
        </w:rPr>
        <w:t>as</w:t>
      </w:r>
      <w:proofErr w:type="spellEnd"/>
      <w:r w:rsidRPr="00EA1CEB">
        <w:rPr>
          <w:rFonts w:ascii="Times New Roman" w:hAnsi="Times New Roman" w:cs="Times New Roman"/>
          <w:sz w:val="24"/>
          <w:szCs w:val="24"/>
          <w:lang w:val="lt-LT"/>
        </w:rPr>
        <w:t>) į / iš lietuvių kalbą (</w:t>
      </w:r>
      <w:proofErr w:type="spellStart"/>
      <w:r w:rsidRPr="00EA1CEB">
        <w:rPr>
          <w:rFonts w:ascii="Times New Roman" w:hAnsi="Times New Roman" w:cs="Times New Roman"/>
          <w:sz w:val="24"/>
          <w:szCs w:val="24"/>
          <w:lang w:val="lt-LT"/>
        </w:rPr>
        <w:t>os</w:t>
      </w:r>
      <w:proofErr w:type="spellEnd"/>
      <w:r w:rsidRPr="00EA1CEB">
        <w:rPr>
          <w:rFonts w:ascii="Times New Roman" w:hAnsi="Times New Roman" w:cs="Times New Roman"/>
          <w:sz w:val="24"/>
          <w:szCs w:val="24"/>
          <w:lang w:val="lt-LT"/>
        </w:rPr>
        <w:t>) paslaugas</w:t>
      </w:r>
      <w:r w:rsidRPr="00DF3146">
        <w:rPr>
          <w:rFonts w:ascii="Times New Roman" w:hAnsi="Times New Roman" w:cs="Times New Roman"/>
          <w:i/>
          <w:sz w:val="24"/>
          <w:szCs w:val="24"/>
          <w:lang w:val="lt-LT"/>
        </w:rPr>
        <w:t xml:space="preserve">, </w:t>
      </w:r>
      <w:r w:rsidRPr="00DF3146">
        <w:rPr>
          <w:rFonts w:ascii="Times New Roman" w:hAnsi="Times New Roman" w:cs="Times New Roman"/>
          <w:sz w:val="24"/>
          <w:szCs w:val="24"/>
          <w:lang w:val="lt-LT"/>
        </w:rPr>
        <w:t>kurių specifikacija nurodyta Sutarties 1 priede – Techninėje specifikacijoje (toliau – Sutarties priedas), o Užsakovas Sutartyje nustatyta tvarka ir sąlygomis įsipareigoja priimti tinkamai ir faktiškai suteiktas paslaugas ir sumokėti Tiekėjui už jas.</w:t>
      </w:r>
    </w:p>
    <w:p w:rsidR="000715AA" w:rsidRPr="00DF3146" w:rsidRDefault="000715AA" w:rsidP="000715AA">
      <w:pPr>
        <w:tabs>
          <w:tab w:val="left" w:pos="9630"/>
        </w:tabs>
        <w:spacing w:after="0" w:line="240" w:lineRule="auto"/>
        <w:rPr>
          <w:rFonts w:ascii="Times New Roman" w:hAnsi="Times New Roman" w:cs="Times New Roman"/>
          <w:sz w:val="24"/>
          <w:szCs w:val="24"/>
          <w:lang w:val="lt-LT"/>
        </w:rPr>
      </w:pPr>
    </w:p>
    <w:p w:rsidR="000715AA" w:rsidRPr="00DF3146" w:rsidRDefault="000715AA" w:rsidP="000715AA">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SUTARTIES KAINA IR ATSISKAITYMO TVARKA</w:t>
      </w:r>
    </w:p>
    <w:p w:rsidR="000715AA" w:rsidRPr="00DF3146" w:rsidRDefault="000715AA" w:rsidP="000715AA">
      <w:pPr>
        <w:pStyle w:val="Pagrindinistekstas"/>
        <w:tabs>
          <w:tab w:val="left" w:pos="9630"/>
          <w:tab w:val="left" w:pos="9720"/>
        </w:tabs>
        <w:spacing w:after="0" w:line="240" w:lineRule="auto"/>
        <w:ind w:firstLine="360"/>
        <w:rPr>
          <w:rFonts w:ascii="Times New Roman" w:hAnsi="Times New Roman" w:cs="Times New Roman"/>
          <w:sz w:val="24"/>
          <w:szCs w:val="24"/>
          <w:lang w:val="lt-LT"/>
        </w:rPr>
      </w:pPr>
    </w:p>
    <w:p w:rsidR="000715AA" w:rsidRPr="00DF3146" w:rsidRDefault="000715AA" w:rsidP="000715AA">
      <w:pPr>
        <w:numPr>
          <w:ilvl w:val="1"/>
          <w:numId w:val="1"/>
        </w:numPr>
        <w:tabs>
          <w:tab w:val="left" w:pos="1134"/>
          <w:tab w:val="left" w:pos="9630"/>
          <w:tab w:val="left" w:pos="9720"/>
        </w:tabs>
        <w:spacing w:after="0" w:line="240" w:lineRule="auto"/>
        <w:ind w:left="0" w:right="8"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Sutarties kaina – </w:t>
      </w:r>
      <w:r w:rsidRPr="00DF3146">
        <w:rPr>
          <w:rFonts w:ascii="Times New Roman" w:hAnsi="Times New Roman" w:cs="Times New Roman"/>
          <w:b/>
          <w:sz w:val="24"/>
          <w:szCs w:val="24"/>
          <w:lang w:val="lt-LT"/>
        </w:rPr>
        <w:t>iki</w:t>
      </w:r>
      <w:r w:rsidRPr="00DF3146">
        <w:rPr>
          <w:rFonts w:ascii="Times New Roman" w:hAnsi="Times New Roman" w:cs="Times New Roman"/>
          <w:sz w:val="24"/>
          <w:szCs w:val="24"/>
          <w:lang w:val="lt-LT"/>
        </w:rPr>
        <w:t xml:space="preserve"> </w:t>
      </w:r>
      <w:r>
        <w:rPr>
          <w:rFonts w:ascii="Times New Roman" w:hAnsi="Times New Roman" w:cs="Times New Roman"/>
          <w:b/>
          <w:sz w:val="24"/>
          <w:szCs w:val="24"/>
          <w:lang w:val="lt-LT"/>
        </w:rPr>
        <w:t>42 879</w:t>
      </w:r>
      <w:r w:rsidRPr="008C5ADF">
        <w:rPr>
          <w:rFonts w:ascii="Times New Roman" w:hAnsi="Times New Roman" w:cs="Times New Roman"/>
          <w:b/>
          <w:sz w:val="24"/>
          <w:szCs w:val="24"/>
          <w:lang w:val="lt-LT"/>
        </w:rPr>
        <w:t xml:space="preserve"> Eur</w:t>
      </w:r>
      <w:r w:rsidRPr="00DF3146">
        <w:rPr>
          <w:rFonts w:ascii="Times New Roman" w:hAnsi="Times New Roman" w:cs="Times New Roman"/>
          <w:b/>
          <w:i/>
          <w:sz w:val="24"/>
          <w:szCs w:val="24"/>
          <w:lang w:val="lt-LT"/>
        </w:rPr>
        <w:t xml:space="preserve"> </w:t>
      </w:r>
      <w:r w:rsidRPr="00DF3146">
        <w:rPr>
          <w:rFonts w:ascii="Times New Roman" w:hAnsi="Times New Roman" w:cs="Times New Roman"/>
          <w:sz w:val="24"/>
          <w:szCs w:val="24"/>
          <w:lang w:val="lt-LT"/>
        </w:rPr>
        <w:t>(</w:t>
      </w:r>
      <w:r w:rsidRPr="008C5ADF">
        <w:rPr>
          <w:rFonts w:ascii="Times New Roman" w:hAnsi="Times New Roman" w:cs="Times New Roman"/>
          <w:b/>
          <w:i/>
          <w:sz w:val="24"/>
          <w:szCs w:val="24"/>
          <w:lang w:val="lt-LT"/>
        </w:rPr>
        <w:t xml:space="preserve">iki </w:t>
      </w:r>
      <w:r>
        <w:rPr>
          <w:rFonts w:ascii="Times New Roman" w:hAnsi="Times New Roman" w:cs="Times New Roman"/>
          <w:b/>
          <w:i/>
          <w:sz w:val="24"/>
          <w:szCs w:val="24"/>
          <w:lang w:val="lt-LT"/>
        </w:rPr>
        <w:t>keturiasdešimt dviejų</w:t>
      </w:r>
      <w:r w:rsidRPr="008C5ADF">
        <w:rPr>
          <w:rFonts w:ascii="Times New Roman" w:hAnsi="Times New Roman" w:cs="Times New Roman"/>
          <w:b/>
          <w:i/>
          <w:sz w:val="24"/>
          <w:szCs w:val="24"/>
          <w:lang w:val="lt-LT"/>
        </w:rPr>
        <w:t xml:space="preserve"> tūkstančių </w:t>
      </w:r>
      <w:r>
        <w:rPr>
          <w:rFonts w:ascii="Times New Roman" w:hAnsi="Times New Roman" w:cs="Times New Roman"/>
          <w:b/>
          <w:i/>
          <w:sz w:val="24"/>
          <w:szCs w:val="24"/>
          <w:lang w:val="lt-LT"/>
        </w:rPr>
        <w:t>aštuonių</w:t>
      </w:r>
      <w:r w:rsidRPr="008C5ADF">
        <w:rPr>
          <w:rFonts w:ascii="Times New Roman" w:hAnsi="Times New Roman" w:cs="Times New Roman"/>
          <w:b/>
          <w:i/>
          <w:sz w:val="24"/>
          <w:szCs w:val="24"/>
          <w:lang w:val="lt-LT"/>
        </w:rPr>
        <w:t xml:space="preserve"> </w:t>
      </w:r>
      <w:r>
        <w:rPr>
          <w:rFonts w:ascii="Times New Roman" w:hAnsi="Times New Roman" w:cs="Times New Roman"/>
          <w:b/>
          <w:i/>
          <w:sz w:val="24"/>
          <w:szCs w:val="24"/>
          <w:lang w:val="lt-LT"/>
        </w:rPr>
        <w:t>šimtų septyniasdešimt devynių</w:t>
      </w:r>
      <w:r w:rsidRPr="008C5ADF">
        <w:rPr>
          <w:rFonts w:ascii="Times New Roman" w:hAnsi="Times New Roman" w:cs="Times New Roman"/>
          <w:b/>
          <w:i/>
          <w:sz w:val="24"/>
          <w:szCs w:val="24"/>
          <w:lang w:val="lt-LT"/>
        </w:rPr>
        <w:t xml:space="preserve"> Eur </w:t>
      </w:r>
      <w:r>
        <w:rPr>
          <w:rFonts w:ascii="Times New Roman" w:hAnsi="Times New Roman" w:cs="Times New Roman"/>
          <w:b/>
          <w:i/>
          <w:sz w:val="24"/>
          <w:szCs w:val="24"/>
          <w:lang w:val="lt-LT"/>
        </w:rPr>
        <w:t>00</w:t>
      </w:r>
      <w:r w:rsidRPr="008C5ADF">
        <w:rPr>
          <w:rFonts w:ascii="Times New Roman" w:hAnsi="Times New Roman" w:cs="Times New Roman"/>
          <w:b/>
          <w:i/>
          <w:sz w:val="24"/>
          <w:szCs w:val="24"/>
          <w:lang w:val="lt-LT"/>
        </w:rPr>
        <w:t xml:space="preserve"> ct</w:t>
      </w:r>
      <w:r w:rsidRPr="00DF3146">
        <w:rPr>
          <w:rFonts w:ascii="Times New Roman" w:hAnsi="Times New Roman" w:cs="Times New Roman"/>
          <w:sz w:val="24"/>
          <w:szCs w:val="24"/>
          <w:lang w:val="lt-LT"/>
        </w:rPr>
        <w:t>), įskaitant pridėtinės vertės mokestį (toliau – PVM). Detalios paslaugų kainos (įkainiai) nurodytos Sutarties 2 priede.</w:t>
      </w: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Į Sutarties kainą/paslaugų kainas (įkainius) įskaitoma redagavimo kaina, Tiekėjo kelionės iki Užsakovo nurodytos vietos išlaidos, visi mokesčiai ir rinkliavos bei kitos išlaidos, susijusios su tinkamu Sutarties vykdymu, įskaitant ir sąskaitų faktūrų teikimo elektroniniu būdu išlaidas.</w:t>
      </w: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kaina/paslaugų kainos (įkainiai) negali būti keičiama/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per visą Sutarties galiojimo laiką, išskyrus Sutartyje numatytus atvejus.</w:t>
      </w: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Tinkamai ir faktiškai suteiktų paslaugų perdavimas ir priėmimas įforminamas paslaugų perdavimo–priėmimo aktu, kuris Sutartyje nustatyta tvarka pasirašomas Tiekėjo ir Užsakovo ir tik dėl tokių paslaugų, kurios atitinka Sutartyje ir Sutarties priede nurodytus reikalavimus.</w:t>
      </w: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 tinkamai ir faktiškai per praėjusį kalendorinį mėnesį suteiktas paslaugas Užsakovas su Tiekėju atsiskaito vieną kartą per mėnesį mokėjimo pavedimu, pinigus pervesdamas į Tiekėjo atsiskaitomąją sąskaitą ne vėliau kaip per 30 (trisdešimt) kalendorinių dienų nuo paslaugų perdavimo–priėmimo akto pasirašymo ir teisingos PVM sąskaitos faktūros gavimo dienos. Tiekėjas PVM sąskaitą faktūrą / sąskaitą faktūrą turi pateikti elektroniniu būdu, kaip numatyta Lietuvos Respublikos viešųjų pirkimų įstatymo 22 straipsnio 3 dalyje</w:t>
      </w:r>
      <w:r w:rsidRPr="00DF3146">
        <w:rPr>
          <w:rFonts w:ascii="Times New Roman" w:hAnsi="Times New Roman" w:cs="Times New Roman"/>
          <w:i/>
          <w:sz w:val="24"/>
          <w:szCs w:val="24"/>
          <w:lang w:val="lt-LT"/>
        </w:rPr>
        <w:t xml:space="preserve"> / Mažos vertės pirkimų tvarkos aprašo, patvirtinto Viešųjų pirkimų tarnybos direktoriaus 2017 m. birželio 28 d. įsakymu Nr. 1S-97 „Dėl Mažos vertės pirkimų tvarkos aprašo patvirtinimo“ 21.4.7 papunktyje</w:t>
      </w:r>
      <w:r w:rsidRPr="00DF3146">
        <w:rPr>
          <w:rFonts w:ascii="Times New Roman" w:hAnsi="Times New Roman" w:cs="Times New Roman"/>
          <w:sz w:val="24"/>
          <w:szCs w:val="24"/>
          <w:lang w:val="lt-LT"/>
        </w:rPr>
        <w:t>. Tiekėjui nepateikus sąskaitos faktūros elektroniniu būdu, Užsakovas turi teisę nevykdyti mokėjimo.</w:t>
      </w: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kaina/paslaugų kainos (įkainiai) Sutarties galiojimo laikotarpiu turi būti perskaičiuojama/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(didinama/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ar mažinama/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pasikeitus (padidėjus ar sumažėjus) PVM tarifui, kuris turėjo tiesioginės įtakos Sutarties kainai/paslaugų kainoms (įkainiams). Šalims raštiškai susitarus ir ne vėliau kaip iki paslaugų perdavimo–priėmimo akto pasirašymo dienos, perskaičiuojama/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tik ta/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Sutarties kainos dalis/paslaugų kainų (įkainių) dalys, kuriai/</w:t>
      </w:r>
      <w:proofErr w:type="spellStart"/>
      <w:r w:rsidRPr="00DF3146">
        <w:rPr>
          <w:rFonts w:ascii="Times New Roman" w:hAnsi="Times New Roman" w:cs="Times New Roman"/>
          <w:sz w:val="24"/>
          <w:szCs w:val="24"/>
          <w:lang w:val="lt-LT"/>
        </w:rPr>
        <w:t>ioms</w:t>
      </w:r>
      <w:proofErr w:type="spellEnd"/>
      <w:r w:rsidRPr="00DF3146">
        <w:rPr>
          <w:rFonts w:ascii="Times New Roman" w:hAnsi="Times New Roman" w:cs="Times New Roman"/>
          <w:sz w:val="24"/>
          <w:szCs w:val="24"/>
          <w:lang w:val="lt-LT"/>
        </w:rPr>
        <w:t xml:space="preserve"> turėjo įtakos pasikeitęs PVM tarifas ir tik pasikeitusio mokesčio dydžiu. Sutarties kainos/paslaugų kainų (įkainių) perskaičiavimą dėl pasikeitusio (padidėjusio ar sumažėjusio) PVM tarifo inicijuoja Tiekėjas, kreipdamasis į Užsakovą raštu, pateikdamas konkrečius skaičiavimus dėl pasikeitusio mokesčio </w:t>
      </w:r>
      <w:r w:rsidRPr="00DF3146">
        <w:rPr>
          <w:rFonts w:ascii="Times New Roman" w:hAnsi="Times New Roman" w:cs="Times New Roman"/>
          <w:sz w:val="24"/>
          <w:szCs w:val="24"/>
          <w:lang w:val="lt-LT"/>
        </w:rPr>
        <w:lastRenderedPageBreak/>
        <w:t>įtakos Sutarties kainai/paslaugų kainoms (įkainiams). Užsakovas taip pat turi teisę inicijuoti Sutarties kainos/paslaugų kainų (įkainių) perskaičiavimą dėl pasikeitusio (padidėjusio ar sumažėjusio) PVM tarifo. Sutarties kainos/paslaugų kainų (įkainių) perskaičiavimas įforminamas Šalių pasirašomu susitarimu, kuriame užfiksuojama/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perskaičiuota/</w:t>
      </w:r>
      <w:proofErr w:type="spellStart"/>
      <w:r w:rsidRPr="00DF3146">
        <w:rPr>
          <w:rFonts w:ascii="Times New Roman" w:hAnsi="Times New Roman" w:cs="Times New Roman"/>
          <w:sz w:val="24"/>
          <w:szCs w:val="24"/>
          <w:lang w:val="lt-LT"/>
        </w:rPr>
        <w:t>os</w:t>
      </w:r>
      <w:proofErr w:type="spellEnd"/>
      <w:r w:rsidRPr="00DF3146">
        <w:rPr>
          <w:rFonts w:ascii="Times New Roman" w:hAnsi="Times New Roman" w:cs="Times New Roman"/>
          <w:sz w:val="24"/>
          <w:szCs w:val="24"/>
          <w:lang w:val="lt-LT"/>
        </w:rPr>
        <w:t xml:space="preserve"> Sutarties kaina/paslaugų kainos (įkainiai) bei šio perskaičiavimo įsigaliojimo sąlygos.</w:t>
      </w:r>
    </w:p>
    <w:p w:rsidR="000715AA" w:rsidRPr="00DF3146" w:rsidRDefault="000715AA" w:rsidP="000715AA">
      <w:pPr>
        <w:tabs>
          <w:tab w:val="left" w:pos="1134"/>
          <w:tab w:val="left" w:pos="9630"/>
          <w:tab w:val="left" w:pos="9720"/>
        </w:tabs>
        <w:spacing w:after="0" w:line="240" w:lineRule="auto"/>
        <w:ind w:left="567"/>
        <w:rPr>
          <w:rFonts w:ascii="Times New Roman" w:hAnsi="Times New Roman" w:cs="Times New Roman"/>
          <w:b/>
          <w:sz w:val="24"/>
          <w:szCs w:val="24"/>
          <w:lang w:val="lt-LT"/>
        </w:rPr>
      </w:pPr>
    </w:p>
    <w:p w:rsidR="000715AA" w:rsidRPr="00DF3146" w:rsidRDefault="000715AA" w:rsidP="000715AA">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ŠALIŲ ĮSIPAREIGOJIMAI</w:t>
      </w:r>
    </w:p>
    <w:p w:rsidR="000715AA" w:rsidRPr="00DF3146" w:rsidRDefault="000715AA" w:rsidP="000715AA">
      <w:pPr>
        <w:tabs>
          <w:tab w:val="left" w:pos="9630"/>
        </w:tabs>
        <w:spacing w:after="0" w:line="240" w:lineRule="auto"/>
        <w:ind w:firstLine="360"/>
        <w:rPr>
          <w:rFonts w:ascii="Times New Roman" w:hAnsi="Times New Roman" w:cs="Times New Roman"/>
          <w:sz w:val="24"/>
          <w:szCs w:val="24"/>
          <w:lang w:val="lt-LT"/>
        </w:rPr>
      </w:pP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įsipareigoja:</w:t>
      </w:r>
    </w:p>
    <w:p w:rsidR="000715AA" w:rsidRPr="00DF3146" w:rsidRDefault="000715AA" w:rsidP="000715AA">
      <w:pPr>
        <w:pStyle w:val="Pagrindinistekstas"/>
        <w:numPr>
          <w:ilvl w:val="2"/>
          <w:numId w:val="1"/>
        </w:numPr>
        <w:tabs>
          <w:tab w:val="left" w:pos="1044"/>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pagal Užsakovo faktinį poreikį Sutartyje ir Sutarties priede nustatyta tvarka, sąlygomis ir terminais teikti Sutarties ir Sutarties priedo reikalavimus atitinkančias paslaugas nuo Sutarties įsigaliojimo dienos iki kol bus išnaudoti Sutarties priede nurodyti kiekiai, bet ne ilgiau kaip 6 (šešis) mėnesius. Esant poreikiui, šis terminas šalių susitarimu tomis pačiomis sutartinėmis sąlygomis (t. y. jų nekeičiant) gali būti pratęstas vieną kartą 6 (šešiems) mėnesiams. Bendra trukmė su visais pratęsimais negali viršyti 12 (dvylikos) mėnesių;</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tinkamai ir faktiškai suteikus paslaugas, iki kiekvieno mėnesio 10 (dešimtos) dienos pateikti Užsakovui pasirašytą paslaugų perdavimo–priėmimo aktą bei PVM sąskaitą faktūrą už per praėjusį mėnesį faktiškai suteiktas kokybiškas paslaugas;</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per 3 (tris) darbo dienas nuo Sutarties įsigaliojimo dienos paskirti atstovą ryšiams su Užsakovu palaikyti ir apie tai raštu informuoti Užsakovą;</w:t>
      </w:r>
    </w:p>
    <w:p w:rsidR="000715AA" w:rsidRPr="00DF3146" w:rsidRDefault="000715AA" w:rsidP="000715AA">
      <w:pPr>
        <w:pStyle w:val="Pagrindinistekstas"/>
        <w:numPr>
          <w:ilvl w:val="2"/>
          <w:numId w:val="1"/>
        </w:numPr>
        <w:tabs>
          <w:tab w:val="left" w:pos="1026"/>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nedelsdamas (ne vėliau kaip per 3 (tris) darbo dienas) raštu informuoti Užsakovą:</w:t>
      </w:r>
    </w:p>
    <w:p w:rsidR="000715AA" w:rsidRPr="00DF3146" w:rsidRDefault="000715AA" w:rsidP="000715AA">
      <w:pPr>
        <w:pStyle w:val="Pagrindinistekstas"/>
        <w:numPr>
          <w:ilvl w:val="3"/>
          <w:numId w:val="1"/>
        </w:numPr>
        <w:tabs>
          <w:tab w:val="left" w:pos="1276"/>
          <w:tab w:val="left" w:pos="9630"/>
          <w:tab w:val="left" w:pos="9720"/>
        </w:tabs>
        <w:spacing w:after="0" w:line="240" w:lineRule="auto"/>
        <w:ind w:left="0" w:firstLine="54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jei laiku negali suteikti paslaugų;</w:t>
      </w:r>
    </w:p>
    <w:p w:rsidR="000715AA" w:rsidRPr="00DF3146" w:rsidRDefault="000715AA" w:rsidP="000715AA">
      <w:pPr>
        <w:pStyle w:val="Pagrindinistekstas"/>
        <w:numPr>
          <w:ilvl w:val="3"/>
          <w:numId w:val="1"/>
        </w:numPr>
        <w:tabs>
          <w:tab w:val="left" w:pos="1276"/>
          <w:tab w:val="left" w:pos="9630"/>
          <w:tab w:val="left" w:pos="9720"/>
        </w:tabs>
        <w:spacing w:after="0" w:line="240" w:lineRule="auto"/>
        <w:ind w:left="0" w:firstLine="540"/>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apie pasikeitusius savo rekvizitus, teisinį statusą, paskirtą atstovą; </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kilus Šalių ginčui dėl Sutarties, ne vėliau kaip per 3 (tris) darbo dienas nuo ginčo kilimo dienos, deleguoti atstovą spręsti ginčo;</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gavęs Sutarties 3.2.4 punkte numatytą Užsakovo raštišką atsisakymą priimti paslaugas, per Užsakovo nurodytą terminą įgyvendinti Užsakovo reikalavimą, nurodytą Sutarties 4.2.2 punkte;</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užtikrinti vertimų ir informacijos, gautos paslaugų teikimo metu, konfidencialumą. Teikėjas įsipareigoja supažindinti vertėjus su prieglobsčio suteikimo Lietuvos Respublikoje procedūromis, nešališkumo bei konfidencialumo principais, elgesiu apklausų su prieglobsčio prašytojais metu. Užsakovas pasilieka teisę už šių nuostatų nesilaikymą atsisakyti tam tikro vertėjo paslaugų;</w:t>
      </w:r>
    </w:p>
    <w:p w:rsidR="000715AA" w:rsidRPr="00DF3146" w:rsidRDefault="000715AA" w:rsidP="000715AA">
      <w:pPr>
        <w:pStyle w:val="Sraopastraipa"/>
        <w:numPr>
          <w:ilvl w:val="2"/>
          <w:numId w:val="1"/>
        </w:numPr>
        <w:tabs>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garantuoti atlikto vertimo kokybę, t. y. vertimas turi būti techniškai ir gramatiškai teisingas, o turinys – atitikti originalo turinį;</w:t>
      </w:r>
    </w:p>
    <w:p w:rsidR="000715AA" w:rsidRPr="00DF3146" w:rsidRDefault="000715AA" w:rsidP="000715AA">
      <w:pPr>
        <w:pStyle w:val="Sraopastraipa"/>
        <w:numPr>
          <w:ilvl w:val="2"/>
          <w:numId w:val="1"/>
        </w:numPr>
        <w:tabs>
          <w:tab w:val="left" w:pos="993"/>
          <w:tab w:val="left" w:pos="1276"/>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patvirtintus vertimus pagal Užsakovo pageidavimą, nurodytą paslaugos užsakyme, pateikti elektroniniu paštu, išspausdintus popieriuje arba įrašytus į informacinę laikmeną </w:t>
      </w:r>
      <w:r w:rsidRPr="00DF3146">
        <w:rPr>
          <w:rFonts w:ascii="Times New Roman" w:hAnsi="Times New Roman" w:cs="Times New Roman"/>
          <w:i/>
          <w:sz w:val="24"/>
          <w:szCs w:val="24"/>
          <w:lang w:val="lt-LT"/>
        </w:rPr>
        <w:t>Microsoft Word</w:t>
      </w:r>
      <w:r w:rsidRPr="00DF3146">
        <w:rPr>
          <w:rFonts w:ascii="Times New Roman" w:hAnsi="Times New Roman" w:cs="Times New Roman"/>
          <w:sz w:val="24"/>
          <w:szCs w:val="24"/>
          <w:lang w:val="lt-LT"/>
        </w:rPr>
        <w:t xml:space="preserve"> formatu; </w:t>
      </w:r>
    </w:p>
    <w:p w:rsidR="000715AA" w:rsidRPr="00DF3146" w:rsidRDefault="000715AA" w:rsidP="000715AA">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užtikrinti vertėjų dalyvavimą Užsakovo rengiamuose mokymuose, skirtuose prieglobsčio srityje dirbantiems vertėjams; </w:t>
      </w:r>
    </w:p>
    <w:p w:rsidR="000715AA" w:rsidRPr="00DF3146" w:rsidRDefault="000715AA" w:rsidP="000715AA">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užtikrinti vertimą į valstybinę (lietuvių) kalbą, jei Sutarties vykdymui pasiūlyto vertėjo gimtoji kalba nėra lietuvių ir vertimo paslauga galima tik į anglų ar rusų kalbas;</w:t>
      </w:r>
    </w:p>
    <w:p w:rsidR="000715AA" w:rsidRPr="00DF3146" w:rsidRDefault="000715AA" w:rsidP="000715AA">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galiojimo laikotarpiu priimti ir atlikti visus pateiktus vertimo užsakymus;</w:t>
      </w:r>
    </w:p>
    <w:p w:rsidR="000715AA" w:rsidRPr="00DF3146" w:rsidRDefault="000715AA" w:rsidP="000715AA">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užtikrinti, kad vertimo raštu ir žodžiu bei redagavimo paslaugas atliktų pirkimo dokumentų kvalifikacinius reikalavimus atitinkantys ir Tiekėjo pasiūlyme nurodyti vertėjai ir redaktoriai. Tiekėjas gali 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Užsakovo. Užsakovui motyvuotai atsisakius tam tikro vertėjo paslaugų, Užsakovas privalo pasiūlyti kitą, nei konkurso metu numatytą vertėjo ar redaktoriaus kandidatūrą, kuri turi atitikti pirkimo dokumentuose nurodytus kvalifikacinius reikalavimus. Tokio vertėjo ir redaktoriaus kandidatūra turi būti pagrįsta pridedamais dokumentais ir raštu (elektroniniu paštu, faksu ar kitomis ryšio priemonėmis) patvirtinta Užsakovo;</w:t>
      </w:r>
    </w:p>
    <w:p w:rsidR="000715AA" w:rsidRPr="00DF3146" w:rsidRDefault="000715AA" w:rsidP="000715AA">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 xml:space="preserve"> užtikrinti, kad siūlomi vertėjai mokės valstybinę (lietuvių) kalbą (suprasti trumpus, aiškios sandaros sakytinius ir rašytinius tekstus įprastomis kasdienio gyvenimo ir darbo temomis, gebėti kalbėti apie konkrečiai žinomus dalykus) arba anglų ar rusų kalbas (taikoma, jei vertėjo gimtoji kalba nėra lietuvių). Sutarties vykdymo metu paaiškėjus, kad vertėjas neatitinka minimo reikalavimo (dėl Tiekėjo kaltės paslaugos suteiktos netinkamai / nekokybiškai arba paslaugos nesuteiktos), Tiekėjas Užsakovo prašymu, privalo pasiūlyti kitą visus kvalifikacinius reikalavimus atitinkantį vertėją;</w:t>
      </w:r>
    </w:p>
    <w:p w:rsidR="000715AA" w:rsidRPr="00DF3146" w:rsidRDefault="000715AA" w:rsidP="000715AA">
      <w:pPr>
        <w:pStyle w:val="Sraopastraipa"/>
        <w:numPr>
          <w:ilvl w:val="2"/>
          <w:numId w:val="1"/>
        </w:numPr>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teikdamas paslaugas, įsipareigoja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įsipareigoja:</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sumokėti Tiekėjui už tinkamai ir faktiškai suteiktas paslaugas Sutartyje numatyta tvarka ir sąlygomis;</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Sutarties priede nustatyta tvarka pateikti užsakymą Tiekėjui dėl paslaugų poreikio; </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teikti Tiekėjui Sutarčiai vykdyti pagrįstai reikalingą turimą informaciją;</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ne vėliau kaip per 5 (penkias) darbo dienas nuo pasirašyto paslaugų perdavimo–priėmimo akto gavimo dienos priimti faktiškai ir tinkamai suteiktas paslaugas, pasirašydamas paslaugų perdavimo–priėmimo aktą, arba raštu informuoti Tiekėją apie atsisakymą priimti paslaugas, nurodydamas suteiktų paslaugų trūkumus ir sprendimą, nurodytą Sutarties 4.2.2 punkte;  </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sudaryti Tiekėjui galimybę konsultuotis su kompetentingais Užsakovo atstovais specifinės terminijos ir techniniais klausimais;</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kilus Šalių ginčui dėl Sutarties, ne vėliau kaip per 3 (tris) darbo dienas nuo ginčo kilimo dienos deleguoti atstovą spręsti ginčo;</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nedelsdamas (ne vėliau kaip per 3 (tris) darbo dienas) raštu pranešti Tiekėjui apie savo pasikeitusius rekvizitus, teisinį statusą, paskirtą atstovą.</w:t>
      </w:r>
    </w:p>
    <w:p w:rsidR="000715AA" w:rsidRPr="00DF3146" w:rsidRDefault="000715AA" w:rsidP="000715AA">
      <w:pPr>
        <w:tabs>
          <w:tab w:val="left" w:pos="9630"/>
          <w:tab w:val="left" w:pos="9720"/>
        </w:tabs>
        <w:spacing w:after="0" w:line="240" w:lineRule="auto"/>
        <w:rPr>
          <w:rFonts w:ascii="Times New Roman" w:hAnsi="Times New Roman" w:cs="Times New Roman"/>
          <w:sz w:val="24"/>
          <w:szCs w:val="24"/>
          <w:lang w:val="lt-LT"/>
        </w:rPr>
      </w:pPr>
    </w:p>
    <w:p w:rsidR="000715AA" w:rsidRPr="00DF3146" w:rsidRDefault="000715AA" w:rsidP="000715AA">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ŠALIŲ TEISĖS</w:t>
      </w:r>
    </w:p>
    <w:p w:rsidR="000715AA" w:rsidRPr="00DF3146" w:rsidRDefault="000715AA" w:rsidP="000715AA">
      <w:pPr>
        <w:pStyle w:val="Pagrindinistekstas"/>
        <w:tabs>
          <w:tab w:val="left" w:pos="9630"/>
          <w:tab w:val="left" w:pos="9720"/>
        </w:tabs>
        <w:spacing w:after="0" w:line="240" w:lineRule="auto"/>
        <w:ind w:firstLine="360"/>
        <w:rPr>
          <w:rFonts w:ascii="Times New Roman" w:hAnsi="Times New Roman" w:cs="Times New Roman"/>
          <w:sz w:val="24"/>
          <w:szCs w:val="24"/>
          <w:lang w:val="lt-LT" w:eastAsia="lt-LT"/>
        </w:rPr>
      </w:pP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turi teisę:</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reikalauti, kad Užsakovas priimtų tinkamai ir faktiškai suteiktas paslaugas arba atsisakyti vykdyti Sutartį, jeigu Užsakovas, pažeisdamas savo įsipareigojimus, nepriima ar atsisako priimti tinkamai ir faktiškai suteiktas paslaugas;</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reikalauti iš Užsakovo sumokėti už tinkamai ir faktiškai suteiktas paslaugas Sutartyje nurodyta tvarka, sąlygomis ir terminais.</w:t>
      </w: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turi teisę:</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nemokėti už tinkamai ir faktiškai suteiktas paslaugas, jeigu pateikta neteisinga PVM sąskaita faktūra (kol bus išsiaiškinta su Tiekėju ir bus pateikta teisinga PVM sąskaita faktūra); </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nustatęs paslaugų trūkumus, reikalauti, kad Tiekėjas neatlygintinai pašalintų paslaugų (jei tai įmanoma) trūkumus per Užsakovo nustatytą terminą ir (arba) atlygintų nuostolius, susijusius su netinkamu Sutarties vykdymu;</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Tiekėjui neįvykdžius Užsakovo reikalavimų, nurodytų Sutarties 4.2.2 punkte, ar Tiekėjui nevykdant Sutarties, Užsakovas įgyja teisę vienašališkai nutraukti Sutartį ir reikalauti nuostolių atlyginimo;</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priskaičiuotų netesybų sumos dydžiu mažinti savo piniginę prievolę Tiekėjui;</w:t>
      </w:r>
    </w:p>
    <w:p w:rsidR="000715AA" w:rsidRPr="00DF3146" w:rsidRDefault="000715AA" w:rsidP="000715AA">
      <w:pPr>
        <w:pStyle w:val="Pagrindinistekstas"/>
        <w:numPr>
          <w:ilvl w:val="2"/>
          <w:numId w:val="1"/>
        </w:numPr>
        <w:tabs>
          <w:tab w:val="left" w:pos="1276"/>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reikalauti iš Tiekėjo kartu ir netesybų, ir realiai įvykdyti prievolę, kai Tiekėjas praleidžia prievolės įvykdymo terminą.</w:t>
      </w:r>
    </w:p>
    <w:p w:rsidR="000715AA" w:rsidRPr="00DF3146" w:rsidRDefault="000715AA" w:rsidP="000715AA">
      <w:pPr>
        <w:tabs>
          <w:tab w:val="left" w:pos="9630"/>
        </w:tabs>
        <w:spacing w:after="0" w:line="240" w:lineRule="auto"/>
        <w:rPr>
          <w:rFonts w:ascii="Times New Roman" w:hAnsi="Times New Roman" w:cs="Times New Roman"/>
          <w:b/>
          <w:sz w:val="24"/>
          <w:szCs w:val="24"/>
          <w:lang w:val="lt-LT"/>
        </w:rPr>
      </w:pPr>
    </w:p>
    <w:p w:rsidR="000715AA" w:rsidRPr="00DF3146" w:rsidRDefault="000715AA" w:rsidP="000715AA">
      <w:pPr>
        <w:pStyle w:val="Sraopastraipa"/>
        <w:numPr>
          <w:ilvl w:val="0"/>
          <w:numId w:val="1"/>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ŠALIŲ ATSAKOMYBĖ</w:t>
      </w:r>
    </w:p>
    <w:p w:rsidR="000715AA" w:rsidRPr="00DF3146" w:rsidRDefault="000715AA" w:rsidP="000715AA">
      <w:pPr>
        <w:shd w:val="clear" w:color="auto" w:fill="FFFFFF"/>
        <w:tabs>
          <w:tab w:val="left" w:pos="9630"/>
          <w:tab w:val="left" w:pos="9720"/>
        </w:tabs>
        <w:spacing w:after="0" w:line="240" w:lineRule="auto"/>
        <w:ind w:left="24" w:firstLine="336"/>
        <w:rPr>
          <w:rFonts w:ascii="Times New Roman" w:hAnsi="Times New Roman" w:cs="Times New Roman"/>
          <w:color w:val="000000"/>
          <w:sz w:val="24"/>
          <w:szCs w:val="24"/>
          <w:lang w:val="lt-LT"/>
        </w:rPr>
      </w:pP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 įsipareigojimų, prisiimtų Sutartimi, nevykdymą arba netinkamą vykdymą Šalys atsako įstatymų nustatyta tvarka, atsižvelgdamos į Sutartyje nustatytus ypatumus.</w:t>
      </w: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atsako už visus pagal Sutartį prisiimtus įsipareigojimus, nepaisant to, ar jiems vykdyti bus pasitelkti tretieji asmenys.</w:t>
      </w:r>
    </w:p>
    <w:p w:rsidR="000715AA" w:rsidRPr="00DF3146" w:rsidRDefault="000715AA" w:rsidP="000715AA">
      <w:pPr>
        <w:numPr>
          <w:ilvl w:val="1"/>
          <w:numId w:val="1"/>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Tiekėjas Sutarties vykdymui turi teisę pasitelkti:</w:t>
      </w:r>
    </w:p>
    <w:p w:rsidR="000715AA" w:rsidRPr="00DF3146" w:rsidRDefault="000715AA" w:rsidP="000715AA">
      <w:pPr>
        <w:widowControl w:val="0"/>
        <w:tabs>
          <w:tab w:val="left" w:pos="1134"/>
        </w:tabs>
        <w:autoSpaceDE w:val="0"/>
        <w:autoSpaceDN w:val="0"/>
        <w:adjustRightInd w:val="0"/>
        <w:spacing w:after="0" w:line="240" w:lineRule="auto"/>
        <w:ind w:left="1134" w:hanging="567"/>
        <w:rPr>
          <w:rFonts w:ascii="Times New Roman" w:hAnsi="Times New Roman" w:cs="Times New Roman"/>
          <w:sz w:val="24"/>
          <w:szCs w:val="24"/>
          <w:lang w:val="lt-LT"/>
        </w:rPr>
      </w:pPr>
      <w:r w:rsidRPr="00DF3146">
        <w:rPr>
          <w:rFonts w:ascii="Times New Roman" w:hAnsi="Times New Roman" w:cs="Times New Roman"/>
          <w:sz w:val="24"/>
          <w:szCs w:val="24"/>
          <w:lang w:val="lt-LT"/>
        </w:rPr>
        <w:t>5.3.1. savo pasiūlyme nurodytus subtiekėjus, kuriais grindžiama Tiekėjo kvalifikacija;</w:t>
      </w:r>
    </w:p>
    <w:p w:rsidR="000715AA" w:rsidRPr="00DF3146" w:rsidRDefault="000715AA" w:rsidP="000715AA">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5.3.2. kitus subtiekėjus.</w:t>
      </w:r>
    </w:p>
    <w:p w:rsidR="000715AA" w:rsidRPr="00DF3146" w:rsidRDefault="000715AA" w:rsidP="000715AA">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5.4. Tuo atveju, jei pasiūlymo pateikimo metu Tiekėjui nebuvo žinomi kiti subtiekėjai, Tiekėjas po Sutarties įsigaliojimo įsipareigoja ne vėliau kaip likus 2 (dviem) darbo dienoms iki Sutarties etapo, kurio veiklas vykdys numatomas pasitelkti subtiekėjas, vykdymo pradžios Užsakovui pranešti tuo metu žinomų subtiekėjų pavadinimus, kontaktinius duomenis ir jų atstovus. Tiekėjas privalo informuoti Užsakovą apie minėtos informacijos pasikeitimus visu Sutarties vykdymo metu. Subtiekėjo pasitelkimas nekeičia Tiekėjas atsakomybės dėl Sutarties įvykdymo. </w:t>
      </w:r>
    </w:p>
    <w:p w:rsidR="000715AA" w:rsidRPr="00DF3146" w:rsidRDefault="000715AA" w:rsidP="000715AA">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5.5. Tiekėjas gali pakeisti subtiekėjus, jeigu Sutarties vykdymo metu jie:</w:t>
      </w:r>
    </w:p>
    <w:p w:rsidR="000715AA" w:rsidRPr="00DF3146" w:rsidRDefault="000715AA" w:rsidP="000715AA">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5.5.1.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rsidR="000715AA" w:rsidRPr="00DF3146" w:rsidRDefault="000715AA" w:rsidP="000715AA">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5.5.2. Tiekėjo pasiūlyme nurodyto subtiekėjo, kuriuo grindžiama Tiekėjo kvalifikacija, padėtis atitinka bent vieną Viešųjų pirkimų įstatymo 46 straipsnyje nustatytų pašalinimo pagrindų;</w:t>
      </w:r>
    </w:p>
    <w:p w:rsidR="000715AA" w:rsidRPr="00DF3146" w:rsidRDefault="000715AA" w:rsidP="000715AA">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5.5.3. Tiekėjas iš anksto raštu turi informuoti Užsakovą, nurodydamas subtiekėjų pakeitimo priežastis ir būsimus subtiekėjus, kitus ūkio subjektus. Pasitelkdamas ir vėliau keisdamas subtiekėjus Tiekėjas turi užtikrinti, kad subtiekėjai yra pajėgūs ir kompetentingi tinkamam jiems pavestų užduočių vykdymui. Subtiekėjai gali būti keičiami tik gavus rašytinį  Užsakovo sutikimą. </w:t>
      </w:r>
    </w:p>
    <w:p w:rsidR="000715AA" w:rsidRPr="00DF3146" w:rsidRDefault="000715AA" w:rsidP="000715AA">
      <w:pPr>
        <w:widowControl w:val="0"/>
        <w:tabs>
          <w:tab w:val="left" w:pos="1134"/>
        </w:tabs>
        <w:autoSpaceDE w:val="0"/>
        <w:autoSpaceDN w:val="0"/>
        <w:adjustRightInd w:val="0"/>
        <w:spacing w:after="0" w:line="240" w:lineRule="auto"/>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5.6. </w:t>
      </w:r>
      <w:r w:rsidRPr="00DF3146">
        <w:rPr>
          <w:rFonts w:ascii="Times New Roman" w:hAnsi="Times New Roman" w:cs="Times New Roman"/>
          <w:sz w:val="24"/>
          <w:szCs w:val="24"/>
          <w:lang w:val="lt-LT"/>
        </w:rPr>
        <w:t>Jeigu keičiami, Tiekėjo pasiūlyme nurodyti subtiekėjai, kuriais grindžiama Tiekėjo kvalifikacija, Tiekėjas privalo pateikti jų pašalinimo pagrindų nebuvimą, kvalifikaciją patvirtinančius dokumentus tai dienai, kai Tiekėjas kreipiasi į Užsakovą su prašymu pakeisti. Prieš duodama sutikimą keisti Tiekėjo pasiūlyme nurodytus subtiekėjus, kuriais grindžiama Tiekėjo kvalifikacija, Užsakovas privalo patikrinti naujų, Tiekėjo pasiūlyme nenurodytų, subtiekėjų, kuriais grindžiama Tiekėjo kvalifikacija, pašalinimo pagrindų nebuvimą ir kvalifikacijos atitiktį.</w:t>
      </w:r>
    </w:p>
    <w:p w:rsidR="000715AA" w:rsidRPr="00DF3146" w:rsidRDefault="000715AA" w:rsidP="000715AA">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Nei viena iš Šalių nėra atsakinga už įsipareigojimų nevykdymą ar netinkamą vykdymą, jeigu juos vykdyti trukdė nenugalima jėga (</w:t>
      </w:r>
      <w:r w:rsidRPr="00DF3146">
        <w:rPr>
          <w:rFonts w:ascii="Times New Roman" w:hAnsi="Times New Roman" w:cs="Times New Roman"/>
          <w:i/>
          <w:sz w:val="24"/>
          <w:szCs w:val="24"/>
          <w:lang w:val="lt-LT"/>
        </w:rPr>
        <w:t>force majeure</w:t>
      </w:r>
      <w:r w:rsidRPr="00DF3146">
        <w:rPr>
          <w:rFonts w:ascii="Times New Roman" w:hAnsi="Times New Roman" w:cs="Times New Roman"/>
          <w:sz w:val="24"/>
          <w:szCs w:val="24"/>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0715AA" w:rsidRPr="00DF3146" w:rsidRDefault="000715AA" w:rsidP="000715AA">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0715AA" w:rsidRPr="00DF3146" w:rsidRDefault="000715AA" w:rsidP="000715AA">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Jei Tiekėjas nevykdo ar netinkamai vykdo sutartinius įsipareigojimus, apie kuriuos Tiekėjas buvo raštiškai įspėtas, tačiau per Užsakovo nustatytą terminą nepašalino paslaugų teikimo trūkumų, Užsakovo reikalavimu, moka Užsakovui 5 (penkių) procentų nuo visos  Sutarties kainos, įskaitant PVM, dydžio baudą. </w:t>
      </w:r>
    </w:p>
    <w:p w:rsidR="000715AA" w:rsidRPr="00DF3146" w:rsidRDefault="000715AA" w:rsidP="000715AA">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lastRenderedPageBreak/>
        <w:t>J</w:t>
      </w:r>
      <w:r w:rsidRPr="00DF3146">
        <w:rPr>
          <w:rFonts w:ascii="Times New Roman" w:hAnsi="Times New Roman" w:cs="Times New Roman"/>
          <w:sz w:val="24"/>
          <w:szCs w:val="24"/>
          <w:lang w:val="lt-LT" w:eastAsia="lt-LT"/>
        </w:rPr>
        <w:t xml:space="preserve">ei Tiekėjas nevykdo savo sutartinių įsipareigojimų Sutartyje nurodytais terminais, </w:t>
      </w:r>
      <w:r w:rsidRPr="00DF3146">
        <w:rPr>
          <w:rFonts w:ascii="Times New Roman" w:hAnsi="Times New Roman" w:cs="Times New Roman"/>
          <w:sz w:val="24"/>
          <w:szCs w:val="24"/>
          <w:lang w:val="lt-LT"/>
        </w:rPr>
        <w:t xml:space="preserve">Užsakovas </w:t>
      </w:r>
      <w:r w:rsidRPr="00DF3146">
        <w:rPr>
          <w:rFonts w:ascii="Times New Roman" w:hAnsi="Times New Roman" w:cs="Times New Roman"/>
          <w:sz w:val="24"/>
          <w:szCs w:val="24"/>
          <w:lang w:val="lt-LT" w:eastAsia="lt-LT"/>
        </w:rPr>
        <w:t>turi teisę be oficialaus įspėjimo ir nesumažindamas kitų savo teisių gynimo būdų pradėti skaičiuoti 0,04 (keturių šimtųjų) procento dydžio delspinigius nuo nesuteiktų ar netinkamai suteiktų paslaugų kainos (įskaitant PVM) už kiekvieną uždelstą dieną;</w:t>
      </w:r>
    </w:p>
    <w:p w:rsidR="000715AA" w:rsidRPr="00DF3146" w:rsidRDefault="000715AA" w:rsidP="000715AA">
      <w:pPr>
        <w:numPr>
          <w:ilvl w:val="1"/>
          <w:numId w:val="3"/>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Jei Užsakovas nevykdo savo įsipareigojimų Sutartyje numatytais terminais, Tiekėjas turi teisę, apie tai įspėjęs Užsakovą, pradėti skaičiuoti 0,04 (keturių šimtųjų) procento dydžio delspinigius nuo neįvykdytų įsipareigojimų vertės už kiekvieną uždelstą dieną.</w:t>
      </w:r>
    </w:p>
    <w:p w:rsidR="000715AA" w:rsidRPr="00DF3146" w:rsidRDefault="000715AA" w:rsidP="000715AA">
      <w:pPr>
        <w:tabs>
          <w:tab w:val="left" w:pos="9630"/>
          <w:tab w:val="left" w:pos="9720"/>
        </w:tabs>
        <w:spacing w:after="0" w:line="240" w:lineRule="auto"/>
        <w:rPr>
          <w:rFonts w:ascii="Times New Roman" w:hAnsi="Times New Roman" w:cs="Times New Roman"/>
          <w:sz w:val="24"/>
          <w:szCs w:val="24"/>
          <w:lang w:val="lt-LT"/>
        </w:rPr>
      </w:pPr>
    </w:p>
    <w:p w:rsidR="000715AA" w:rsidRPr="00DF3146" w:rsidRDefault="000715AA" w:rsidP="000715AA">
      <w:pPr>
        <w:pStyle w:val="Sraopastraipa"/>
        <w:numPr>
          <w:ilvl w:val="0"/>
          <w:numId w:val="3"/>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SUTARTIES GALIOJIMAS</w:t>
      </w:r>
    </w:p>
    <w:p w:rsidR="000715AA" w:rsidRPr="00DF3146" w:rsidRDefault="000715AA" w:rsidP="000715AA">
      <w:pPr>
        <w:pStyle w:val="Pagrindiniotekstotrauka"/>
        <w:tabs>
          <w:tab w:val="left" w:pos="800"/>
          <w:tab w:val="left" w:pos="9630"/>
        </w:tabs>
        <w:spacing w:after="0" w:line="240" w:lineRule="auto"/>
        <w:ind w:left="0"/>
        <w:rPr>
          <w:rFonts w:ascii="Times New Roman" w:hAnsi="Times New Roman" w:cs="Times New Roman"/>
          <w:sz w:val="24"/>
          <w:szCs w:val="24"/>
          <w:lang w:val="lt-LT"/>
        </w:rPr>
      </w:pPr>
    </w:p>
    <w:p w:rsidR="000715AA" w:rsidRPr="00DF3146" w:rsidRDefault="000715AA" w:rsidP="000715AA">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Sutartis įsigalioja nuo Sutarties pasirašymo dienos ir galioja iki visiško Šalių sutartinių įsipareigojimų įvykdymo. </w:t>
      </w:r>
    </w:p>
    <w:p w:rsidR="000715AA" w:rsidRPr="00DF3146" w:rsidRDefault="000715AA" w:rsidP="000715AA">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 melagingas ar žinomai neteisingas vertimas, besikartojantis nekokybiškas vertimas žodžiu ar raštu, neatvykimas laiku ar iš viso neatvykimas į vertimo žodžiu vietą, atsisakymas teikti paslaugas, nešališkumo bei konfidencialumo principų pažeidimas, neetiškas elgesys apklausų su prieglobsčio prašytojais metu.</w:t>
      </w:r>
    </w:p>
    <w:p w:rsidR="000715AA" w:rsidRPr="00DF3146" w:rsidRDefault="000715AA" w:rsidP="000715AA">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Užsakovas turi teisę vienašališkai nutraukti sutartį, apie tai pranešęs Tiekėjui raštu prieš 30 (trisdešimt) dienų. Šiuo atveju Užsakovas privalo sumokėti Tiekėjui kainos dalį, proporcingą suteiktoms paslaugoms, ir atlyginti kitas protingas išlaidas, kurias Tiekėjas, norėdamas įvykdyti Sutartį, padarė iki pranešimo apie Sutarties nutraukimą gavimo iš Užsakovo momento. Tiekėjas turi teisę vienašališkai nutraukti sutartį tik dėl svarbių priežasčių, apie tai pranešęs Užsakovui raštu prieš 30 (trisdešimt) dienų. Šiuo atveju Tiekėjas privalo visiškai atlyginti Užsakovo patirtus nuostolius;</w:t>
      </w:r>
    </w:p>
    <w:p w:rsidR="000715AA" w:rsidRPr="00DF3146" w:rsidRDefault="000715AA" w:rsidP="000715AA">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Sutartis bet kada gali būti nutraukta raštišku abiejų Šalių susitarimu, Viešųjų pirkimų įstatymo 90 straipsnyje nustatyta tvarka ir sąlygomis ir kitais teisės aktų numatytais atvejais.</w:t>
      </w:r>
    </w:p>
    <w:p w:rsidR="000715AA" w:rsidRPr="00DF3146" w:rsidRDefault="000715AA" w:rsidP="000715AA">
      <w:pPr>
        <w:pStyle w:val="Pagrindiniotekstotrauka"/>
        <w:tabs>
          <w:tab w:val="left" w:pos="1311"/>
          <w:tab w:val="num" w:pos="1368"/>
          <w:tab w:val="left" w:pos="9630"/>
        </w:tabs>
        <w:spacing w:after="0" w:line="240" w:lineRule="auto"/>
        <w:ind w:left="0"/>
        <w:rPr>
          <w:rFonts w:ascii="Times New Roman" w:hAnsi="Times New Roman" w:cs="Times New Roman"/>
          <w:sz w:val="24"/>
          <w:szCs w:val="24"/>
          <w:lang w:val="lt-LT"/>
        </w:rPr>
      </w:pPr>
    </w:p>
    <w:p w:rsidR="000715AA" w:rsidRPr="00DF3146" w:rsidRDefault="000715AA" w:rsidP="000715AA">
      <w:pPr>
        <w:pStyle w:val="Sraopastraipa"/>
        <w:numPr>
          <w:ilvl w:val="0"/>
          <w:numId w:val="4"/>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KITOS SĄLYGOS</w:t>
      </w:r>
    </w:p>
    <w:p w:rsidR="000715AA" w:rsidRPr="00DF3146" w:rsidRDefault="000715AA" w:rsidP="000715AA">
      <w:pPr>
        <w:shd w:val="clear" w:color="auto" w:fill="FFFFFF"/>
        <w:tabs>
          <w:tab w:val="left" w:pos="720"/>
          <w:tab w:val="left" w:pos="1008"/>
          <w:tab w:val="left" w:pos="9630"/>
        </w:tabs>
        <w:spacing w:after="0" w:line="240" w:lineRule="auto"/>
        <w:ind w:left="57"/>
        <w:rPr>
          <w:rFonts w:ascii="Times New Roman" w:hAnsi="Times New Roman" w:cs="Times New Roman"/>
          <w:spacing w:val="-2"/>
          <w:sz w:val="24"/>
          <w:szCs w:val="24"/>
          <w:lang w:val="lt-LT"/>
        </w:rPr>
      </w:pPr>
    </w:p>
    <w:p w:rsidR="000715AA" w:rsidRPr="00DF3146" w:rsidRDefault="000715AA" w:rsidP="000715AA">
      <w:pPr>
        <w:pStyle w:val="Sraopastraipa"/>
        <w:numPr>
          <w:ilvl w:val="1"/>
          <w:numId w:val="4"/>
        </w:numPr>
        <w:tabs>
          <w:tab w:val="left" w:pos="1134"/>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sąlygos Sutarties galiojimo laikotarpiu gali būti keičiamos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rsidR="000715AA" w:rsidRPr="00DF3146" w:rsidRDefault="000715AA" w:rsidP="000715AA">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Šalių tarpusavio santykiai, neaptarti Sutartyje, reguliuojami Lietuvos Respublikos civilinio kodekso ir kitų teisės aktų nustatyta tvarka.</w:t>
      </w:r>
    </w:p>
    <w:p w:rsidR="000715AA" w:rsidRPr="00DF3146" w:rsidRDefault="000715AA" w:rsidP="000715AA">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rsidR="000715AA" w:rsidRPr="00DF3146" w:rsidRDefault="000715AA" w:rsidP="000715AA">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Sutarčiai aiškinti bei ginčams spręsti taikoma Lietuvos Respublikos teisė.</w:t>
      </w:r>
    </w:p>
    <w:p w:rsidR="000715AA" w:rsidRPr="00DF3146" w:rsidRDefault="000715AA" w:rsidP="000715AA">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0715AA" w:rsidRPr="007C4B5F" w:rsidRDefault="000715AA" w:rsidP="000715AA">
      <w:pPr>
        <w:pStyle w:val="Sraopastraipa"/>
        <w:numPr>
          <w:ilvl w:val="1"/>
          <w:numId w:val="4"/>
        </w:numPr>
        <w:tabs>
          <w:tab w:val="left" w:pos="1134"/>
        </w:tabs>
        <w:spacing w:after="0" w:line="240" w:lineRule="auto"/>
        <w:ind w:left="0" w:firstLine="567"/>
        <w:rPr>
          <w:rFonts w:ascii="Times New Roman" w:hAnsi="Times New Roman" w:cs="Times New Roman"/>
          <w:color w:val="FF0000"/>
          <w:sz w:val="24"/>
          <w:szCs w:val="24"/>
          <w:lang w:val="lt-LT"/>
        </w:rPr>
      </w:pPr>
      <w:r w:rsidRPr="00DF3146">
        <w:rPr>
          <w:rFonts w:ascii="Times New Roman" w:hAnsi="Times New Roman" w:cs="Times New Roman"/>
          <w:sz w:val="24"/>
          <w:szCs w:val="24"/>
          <w:lang w:val="lt-LT"/>
        </w:rPr>
        <w:lastRenderedPageBreak/>
        <w:t>Užsakovas atsakingu už Sutarties vykdymą</w:t>
      </w:r>
      <w:r w:rsidRPr="008C5AD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ir </w:t>
      </w:r>
      <w:r w:rsidRPr="00DF3146">
        <w:rPr>
          <w:rFonts w:ascii="Times New Roman" w:hAnsi="Times New Roman" w:cs="Times New Roman"/>
          <w:sz w:val="24"/>
          <w:szCs w:val="24"/>
          <w:lang w:val="lt-LT"/>
        </w:rPr>
        <w:t xml:space="preserve">Sutarties ir pakeitimų paskelbimą pagal Viešųjų pirkimų įstatymo 86 straipsnio 9 dalį skiria </w:t>
      </w:r>
      <w:r w:rsidRPr="007C4B5F">
        <w:rPr>
          <w:rFonts w:ascii="Times New Roman" w:hAnsi="Times New Roman" w:cs="Times New Roman"/>
          <w:sz w:val="24"/>
          <w:szCs w:val="24"/>
          <w:lang w:val="lt-LT"/>
        </w:rPr>
        <w:t xml:space="preserve">Aistę </w:t>
      </w:r>
      <w:proofErr w:type="spellStart"/>
      <w:r w:rsidRPr="007C4B5F">
        <w:rPr>
          <w:rFonts w:ascii="Times New Roman" w:hAnsi="Times New Roman" w:cs="Times New Roman"/>
          <w:sz w:val="24"/>
          <w:szCs w:val="24"/>
          <w:lang w:val="lt-LT"/>
        </w:rPr>
        <w:t>Aničaitę</w:t>
      </w:r>
      <w:proofErr w:type="spellEnd"/>
      <w:r w:rsidRPr="007C4B5F">
        <w:rPr>
          <w:rFonts w:ascii="Times New Roman" w:hAnsi="Times New Roman" w:cs="Times New Roman"/>
          <w:sz w:val="24"/>
          <w:szCs w:val="24"/>
          <w:lang w:val="lt-LT"/>
        </w:rPr>
        <w:t xml:space="preserve">-Stabingienę, Administravimo skyriaus finansų ir viešųjų pirkimų specialistę (el. paštas </w:t>
      </w:r>
      <w:proofErr w:type="spellStart"/>
      <w:r w:rsidRPr="007C4B5F">
        <w:rPr>
          <w:rFonts w:ascii="Times New Roman" w:hAnsi="Times New Roman" w:cs="Times New Roman"/>
          <w:sz w:val="24"/>
          <w:szCs w:val="24"/>
          <w:lang w:val="lt-LT"/>
        </w:rPr>
        <w:t>aiste.stabingiene@migracija.gov.lt</w:t>
      </w:r>
      <w:proofErr w:type="spellEnd"/>
      <w:r w:rsidRPr="007C4B5F">
        <w:rPr>
          <w:rFonts w:ascii="Times New Roman" w:hAnsi="Times New Roman" w:cs="Times New Roman"/>
          <w:sz w:val="24"/>
          <w:szCs w:val="24"/>
          <w:lang w:val="lt-LT"/>
        </w:rPr>
        <w:t>, tel. (8 5) 219 8461)</w:t>
      </w:r>
      <w:r w:rsidRPr="00DF3146">
        <w:rPr>
          <w:rFonts w:ascii="Times New Roman" w:hAnsi="Times New Roman" w:cs="Times New Roman"/>
          <w:sz w:val="24"/>
          <w:szCs w:val="24"/>
          <w:lang w:val="lt-LT"/>
        </w:rPr>
        <w:t xml:space="preserve">. </w:t>
      </w:r>
    </w:p>
    <w:p w:rsidR="000715AA" w:rsidRPr="00DF3146" w:rsidRDefault="000715AA" w:rsidP="000715AA">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Sutartis sudaryta 2 (dviem) egzemplioriais, turinčiais vienodą teisinę galią, po vieną kiekvienai Šaliai (jei pasirašomas popierinis variantas).</w:t>
      </w:r>
    </w:p>
    <w:p w:rsidR="000715AA" w:rsidRPr="00DF3146" w:rsidRDefault="000715AA" w:rsidP="000715AA">
      <w:pPr>
        <w:numPr>
          <w:ilvl w:val="1"/>
          <w:numId w:val="4"/>
        </w:numPr>
        <w:tabs>
          <w:tab w:val="left" w:pos="1134"/>
          <w:tab w:val="left" w:pos="9630"/>
          <w:tab w:val="left" w:pos="9720"/>
        </w:tabs>
        <w:spacing w:after="0" w:line="240" w:lineRule="auto"/>
        <w:ind w:left="0" w:firstLine="567"/>
        <w:rPr>
          <w:rFonts w:ascii="Times New Roman" w:hAnsi="Times New Roman" w:cs="Times New Roman"/>
          <w:sz w:val="24"/>
          <w:szCs w:val="24"/>
          <w:lang w:val="lt-LT"/>
        </w:rPr>
      </w:pPr>
      <w:r w:rsidRPr="00DF3146">
        <w:rPr>
          <w:rFonts w:ascii="Times New Roman" w:hAnsi="Times New Roman" w:cs="Times New Roman"/>
          <w:sz w:val="24"/>
          <w:szCs w:val="24"/>
          <w:lang w:val="lt-LT"/>
        </w:rPr>
        <w:t>Visi Sutarties priedai yra neatskiriamos sudedamosios Sutarties dalys:</w:t>
      </w:r>
    </w:p>
    <w:p w:rsidR="000715AA" w:rsidRPr="00DF3146" w:rsidRDefault="000715AA" w:rsidP="000715AA">
      <w:pPr>
        <w:tabs>
          <w:tab w:val="left" w:pos="1134"/>
          <w:tab w:val="left" w:pos="9630"/>
          <w:tab w:val="left" w:pos="9720"/>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7.8.1. Sutarties 1 priedas – Techninė specifikacija</w:t>
      </w:r>
      <w:r>
        <w:rPr>
          <w:rFonts w:ascii="Times New Roman" w:hAnsi="Times New Roman" w:cs="Times New Roman"/>
          <w:sz w:val="24"/>
          <w:szCs w:val="24"/>
          <w:lang w:val="lt-LT"/>
        </w:rPr>
        <w:t>,</w:t>
      </w:r>
      <w:r w:rsidRPr="00DF3146">
        <w:rPr>
          <w:rFonts w:ascii="Times New Roman" w:hAnsi="Times New Roman" w:cs="Times New Roman"/>
          <w:sz w:val="24"/>
          <w:szCs w:val="24"/>
          <w:lang w:val="lt-LT"/>
        </w:rPr>
        <w:t xml:space="preserve"> </w:t>
      </w:r>
      <w:r>
        <w:rPr>
          <w:rFonts w:ascii="Times New Roman" w:hAnsi="Times New Roman" w:cs="Times New Roman"/>
          <w:sz w:val="24"/>
          <w:szCs w:val="24"/>
          <w:lang w:val="lt-LT"/>
        </w:rPr>
        <w:t>3</w:t>
      </w:r>
      <w:r w:rsidRPr="00DF3146">
        <w:rPr>
          <w:rFonts w:ascii="Times New Roman" w:hAnsi="Times New Roman" w:cs="Times New Roman"/>
          <w:sz w:val="24"/>
          <w:szCs w:val="24"/>
          <w:lang w:val="lt-LT"/>
        </w:rPr>
        <w:t xml:space="preserve"> lapai;</w:t>
      </w:r>
    </w:p>
    <w:p w:rsidR="000715AA" w:rsidRPr="00DF3146" w:rsidRDefault="000715AA" w:rsidP="000715AA">
      <w:pPr>
        <w:tabs>
          <w:tab w:val="left" w:pos="1134"/>
          <w:tab w:val="left" w:pos="9630"/>
          <w:tab w:val="left" w:pos="9720"/>
        </w:tabs>
        <w:spacing w:after="0" w:line="240" w:lineRule="auto"/>
        <w:ind w:left="360" w:firstLine="207"/>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7.8.2. Sutarties 2 priedas – Tiekėjo atnaujintam varžymuisi pateiktas pasiūlymas, </w:t>
      </w:r>
      <w:r>
        <w:rPr>
          <w:rFonts w:ascii="Times New Roman" w:hAnsi="Times New Roman" w:cs="Times New Roman"/>
          <w:sz w:val="24"/>
          <w:szCs w:val="24"/>
          <w:lang w:val="lt-LT"/>
        </w:rPr>
        <w:t>2</w:t>
      </w:r>
      <w:r w:rsidRPr="00DF3146">
        <w:rPr>
          <w:rFonts w:ascii="Times New Roman" w:hAnsi="Times New Roman" w:cs="Times New Roman"/>
          <w:sz w:val="24"/>
          <w:szCs w:val="24"/>
          <w:lang w:val="lt-LT"/>
        </w:rPr>
        <w:t xml:space="preserve"> lapai.</w:t>
      </w:r>
    </w:p>
    <w:p w:rsidR="000715AA" w:rsidRPr="00DF3146" w:rsidRDefault="000715AA" w:rsidP="000715AA">
      <w:pPr>
        <w:shd w:val="clear" w:color="auto" w:fill="FFFFFF"/>
        <w:tabs>
          <w:tab w:val="left" w:pos="9630"/>
          <w:tab w:val="left" w:pos="9720"/>
        </w:tabs>
        <w:spacing w:after="0" w:line="240" w:lineRule="auto"/>
        <w:rPr>
          <w:rFonts w:ascii="Times New Roman" w:hAnsi="Times New Roman" w:cs="Times New Roman"/>
          <w:sz w:val="24"/>
          <w:szCs w:val="24"/>
          <w:lang w:val="lt-LT"/>
        </w:rPr>
      </w:pPr>
    </w:p>
    <w:p w:rsidR="000715AA" w:rsidRPr="00DF3146" w:rsidRDefault="000715AA" w:rsidP="000715AA">
      <w:pPr>
        <w:pStyle w:val="Sraopastraipa"/>
        <w:numPr>
          <w:ilvl w:val="0"/>
          <w:numId w:val="2"/>
        </w:numPr>
        <w:tabs>
          <w:tab w:val="left" w:pos="9630"/>
        </w:tabs>
        <w:spacing w:after="0" w:line="240" w:lineRule="auto"/>
        <w:jc w:val="center"/>
        <w:rPr>
          <w:rFonts w:ascii="Times New Roman" w:hAnsi="Times New Roman" w:cs="Times New Roman"/>
          <w:b/>
          <w:sz w:val="24"/>
          <w:szCs w:val="24"/>
          <w:lang w:val="lt-LT"/>
        </w:rPr>
      </w:pPr>
      <w:r w:rsidRPr="00DF3146">
        <w:rPr>
          <w:rFonts w:ascii="Times New Roman" w:hAnsi="Times New Roman" w:cs="Times New Roman"/>
          <w:b/>
          <w:sz w:val="24"/>
          <w:szCs w:val="24"/>
          <w:lang w:val="lt-LT"/>
        </w:rPr>
        <w:t>ŠALIŲ REKVIZITAI</w:t>
      </w:r>
    </w:p>
    <w:tbl>
      <w:tblPr>
        <w:tblW w:w="9072" w:type="dxa"/>
        <w:tblInd w:w="165" w:type="dxa"/>
        <w:tblLook w:val="0000" w:firstRow="0" w:lastRow="0" w:firstColumn="0" w:lastColumn="0" w:noHBand="0" w:noVBand="0"/>
      </w:tblPr>
      <w:tblGrid>
        <w:gridCol w:w="4509"/>
        <w:gridCol w:w="4563"/>
      </w:tblGrid>
      <w:tr w:rsidR="000715AA" w:rsidRPr="00DF3146" w:rsidTr="00CE441A">
        <w:trPr>
          <w:trHeight w:val="4000"/>
        </w:trPr>
        <w:tc>
          <w:tcPr>
            <w:tcW w:w="4509" w:type="dxa"/>
          </w:tcPr>
          <w:p w:rsidR="000715AA" w:rsidRPr="00DF3146" w:rsidRDefault="000715AA" w:rsidP="00CE441A">
            <w:pPr>
              <w:tabs>
                <w:tab w:val="left" w:pos="9630"/>
              </w:tabs>
              <w:spacing w:after="0" w:line="240" w:lineRule="auto"/>
              <w:rPr>
                <w:rFonts w:ascii="Times New Roman" w:hAnsi="Times New Roman" w:cs="Times New Roman"/>
                <w:b/>
                <w:sz w:val="24"/>
                <w:szCs w:val="24"/>
                <w:lang w:val="lt-LT"/>
              </w:rPr>
            </w:pPr>
          </w:p>
          <w:p w:rsidR="000715AA" w:rsidRPr="00DF3146" w:rsidRDefault="000715AA" w:rsidP="00CE441A">
            <w:pPr>
              <w:tabs>
                <w:tab w:val="left" w:pos="720"/>
                <w:tab w:val="left" w:pos="1008"/>
                <w:tab w:val="left" w:pos="9630"/>
              </w:tabs>
              <w:spacing w:after="0" w:line="240" w:lineRule="auto"/>
              <w:rPr>
                <w:rFonts w:ascii="Times New Roman" w:hAnsi="Times New Roman" w:cs="Times New Roman"/>
                <w:b/>
                <w:sz w:val="24"/>
                <w:szCs w:val="24"/>
                <w:lang w:val="lt-LT"/>
              </w:rPr>
            </w:pPr>
            <w:r w:rsidRPr="00DF3146">
              <w:rPr>
                <w:rFonts w:ascii="Times New Roman" w:hAnsi="Times New Roman" w:cs="Times New Roman"/>
                <w:b/>
                <w:sz w:val="24"/>
                <w:szCs w:val="24"/>
                <w:lang w:val="lt-LT"/>
              </w:rPr>
              <w:t>UŽSAKOVAS</w:t>
            </w:r>
          </w:p>
          <w:p w:rsidR="000715AA" w:rsidRPr="00DF3146" w:rsidRDefault="000715AA" w:rsidP="00CE441A">
            <w:pPr>
              <w:tabs>
                <w:tab w:val="left" w:pos="720"/>
                <w:tab w:val="left" w:pos="1008"/>
                <w:tab w:val="left" w:pos="9630"/>
              </w:tabs>
              <w:spacing w:after="0" w:line="240" w:lineRule="auto"/>
              <w:rPr>
                <w:rFonts w:ascii="Times New Roman" w:hAnsi="Times New Roman" w:cs="Times New Roman"/>
                <w:sz w:val="24"/>
                <w:szCs w:val="24"/>
                <w:lang w:val="lt-LT"/>
              </w:rPr>
            </w:pPr>
          </w:p>
          <w:p w:rsidR="000715AA" w:rsidRPr="00DF3146" w:rsidRDefault="000715AA" w:rsidP="00CE441A">
            <w:pPr>
              <w:spacing w:after="0" w:line="240" w:lineRule="auto"/>
              <w:rPr>
                <w:rFonts w:ascii="Times New Roman" w:hAnsi="Times New Roman" w:cs="Times New Roman"/>
                <w:b/>
                <w:bCs/>
                <w:sz w:val="24"/>
                <w:szCs w:val="24"/>
                <w:lang w:val="lt-LT"/>
              </w:rPr>
            </w:pPr>
            <w:r w:rsidRPr="00DF3146">
              <w:rPr>
                <w:rFonts w:ascii="Times New Roman" w:hAnsi="Times New Roman" w:cs="Times New Roman"/>
                <w:b/>
                <w:bCs/>
                <w:sz w:val="24"/>
                <w:szCs w:val="24"/>
                <w:lang w:val="lt-LT"/>
              </w:rPr>
              <w:t>Migracijos departamentas prie Lietuvos Respublikos vidaus reikalų ministerijos</w:t>
            </w:r>
          </w:p>
          <w:p w:rsidR="000715AA" w:rsidRPr="00DF3146" w:rsidRDefault="000715AA" w:rsidP="00CE441A">
            <w:pPr>
              <w:spacing w:after="0" w:line="240" w:lineRule="auto"/>
              <w:rPr>
                <w:rFonts w:ascii="Times New Roman" w:hAnsi="Times New Roman" w:cs="Times New Roman"/>
                <w:sz w:val="24"/>
                <w:szCs w:val="24"/>
                <w:lang w:val="lt-LT"/>
              </w:rPr>
            </w:pPr>
          </w:p>
          <w:p w:rsidR="000715AA" w:rsidRPr="00DF3146" w:rsidRDefault="000715AA" w:rsidP="00CE441A">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Duomenys kaupiami ir saugomi Juridinių</w:t>
            </w:r>
          </w:p>
          <w:p w:rsidR="000715AA" w:rsidRPr="00DF3146" w:rsidRDefault="000715AA" w:rsidP="00CE441A">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asmenų registre, kodas 188610666</w:t>
            </w:r>
          </w:p>
          <w:p w:rsidR="000715AA" w:rsidRPr="00DF3146" w:rsidRDefault="000715AA" w:rsidP="00CE441A">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PVM mokėtojo kodas LT100013621913</w:t>
            </w:r>
          </w:p>
          <w:p w:rsidR="000715AA" w:rsidRPr="00DF3146" w:rsidRDefault="000715AA" w:rsidP="00CE441A">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L. Sapiegos g. 1, LT-10312 Vilnius</w:t>
            </w:r>
          </w:p>
          <w:p w:rsidR="000715AA" w:rsidRPr="00DF3146" w:rsidRDefault="000715AA" w:rsidP="00CE441A">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Tel. 8 707 67000</w:t>
            </w:r>
          </w:p>
          <w:p w:rsidR="000715AA" w:rsidRPr="00DF3146" w:rsidRDefault="000715AA" w:rsidP="00CE441A">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El. paštas </w:t>
            </w:r>
            <w:hyperlink r:id="rId5" w:history="1">
              <w:r w:rsidRPr="00A13130">
                <w:rPr>
                  <w:rStyle w:val="Hipersaitas"/>
                  <w:rFonts w:ascii="Times New Roman" w:hAnsi="Times New Roman" w:cs="Times New Roman"/>
                  <w:sz w:val="24"/>
                  <w:szCs w:val="24"/>
                  <w:lang w:val="lt-LT"/>
                </w:rPr>
                <w:t>info@migracija.gov.lt</w:t>
              </w:r>
            </w:hyperlink>
          </w:p>
          <w:p w:rsidR="000715AA" w:rsidRPr="00DF3146" w:rsidRDefault="000715AA" w:rsidP="00CE441A">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A. s. </w:t>
            </w:r>
            <w:r w:rsidRPr="000715AA">
              <w:rPr>
                <w:rFonts w:ascii="Times New Roman" w:hAnsi="Times New Roman" w:cs="Times New Roman"/>
                <w:sz w:val="24"/>
                <w:szCs w:val="24"/>
                <w:lang w:val="lt-LT"/>
              </w:rPr>
              <w:t>LT23 4040 0636 1000 1004</w:t>
            </w:r>
          </w:p>
          <w:p w:rsidR="000715AA" w:rsidRPr="000715AA" w:rsidRDefault="000715AA" w:rsidP="000715AA">
            <w:pPr>
              <w:spacing w:after="0" w:line="240" w:lineRule="auto"/>
              <w:rPr>
                <w:rFonts w:ascii="Times New Roman" w:hAnsi="Times New Roman" w:cs="Times New Roman"/>
                <w:sz w:val="24"/>
                <w:szCs w:val="24"/>
                <w:lang w:val="lt-LT"/>
              </w:rPr>
            </w:pPr>
            <w:r w:rsidRPr="000715AA">
              <w:rPr>
                <w:rFonts w:ascii="Times New Roman" w:hAnsi="Times New Roman" w:cs="Times New Roman"/>
                <w:sz w:val="24"/>
                <w:szCs w:val="24"/>
                <w:lang w:val="lt-LT"/>
              </w:rPr>
              <w:t xml:space="preserve">Lietuvos Respublikos finansų ministerija </w:t>
            </w:r>
          </w:p>
          <w:p w:rsidR="000715AA" w:rsidRPr="00DF3146" w:rsidRDefault="000715AA" w:rsidP="000715AA">
            <w:pPr>
              <w:spacing w:after="0" w:line="240" w:lineRule="auto"/>
              <w:rPr>
                <w:rFonts w:ascii="Times New Roman" w:hAnsi="Times New Roman" w:cs="Times New Roman"/>
                <w:sz w:val="24"/>
                <w:szCs w:val="24"/>
                <w:lang w:val="lt-LT"/>
              </w:rPr>
            </w:pPr>
            <w:r w:rsidRPr="000715AA">
              <w:rPr>
                <w:rFonts w:ascii="Times New Roman" w:hAnsi="Times New Roman" w:cs="Times New Roman"/>
                <w:sz w:val="24"/>
                <w:szCs w:val="24"/>
                <w:lang w:val="lt-LT"/>
              </w:rPr>
              <w:t xml:space="preserve">Banko kodas 40400 </w:t>
            </w:r>
          </w:p>
          <w:p w:rsidR="000715AA" w:rsidRDefault="000715AA" w:rsidP="00CE441A">
            <w:pPr>
              <w:spacing w:after="0" w:line="240" w:lineRule="auto"/>
              <w:rPr>
                <w:rFonts w:ascii="Times New Roman" w:hAnsi="Times New Roman" w:cs="Times New Roman"/>
                <w:sz w:val="24"/>
                <w:szCs w:val="24"/>
                <w:lang w:val="lt-LT"/>
              </w:rPr>
            </w:pPr>
          </w:p>
          <w:p w:rsidR="000715AA" w:rsidRPr="00DF3146" w:rsidRDefault="000715AA" w:rsidP="00CE441A">
            <w:pPr>
              <w:spacing w:after="0" w:line="240" w:lineRule="auto"/>
              <w:rPr>
                <w:rFonts w:ascii="Times New Roman" w:hAnsi="Times New Roman" w:cs="Times New Roman"/>
                <w:sz w:val="24"/>
                <w:szCs w:val="24"/>
                <w:lang w:val="lt-LT"/>
              </w:rPr>
            </w:pPr>
          </w:p>
          <w:p w:rsidR="000715AA" w:rsidRPr="00DF3146" w:rsidRDefault="000715AA" w:rsidP="00CE441A">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Direktorė</w:t>
            </w:r>
          </w:p>
          <w:p w:rsidR="000715AA" w:rsidRPr="00DF3146" w:rsidRDefault="000715AA" w:rsidP="00CE441A">
            <w:pPr>
              <w:spacing w:after="0" w:line="240" w:lineRule="auto"/>
              <w:rPr>
                <w:rFonts w:ascii="Times New Roman" w:hAnsi="Times New Roman" w:cs="Times New Roman"/>
                <w:sz w:val="24"/>
                <w:szCs w:val="24"/>
                <w:lang w:val="lt-LT"/>
              </w:rPr>
            </w:pPr>
          </w:p>
          <w:p w:rsidR="000715AA" w:rsidRPr="00DF3146" w:rsidRDefault="000715AA" w:rsidP="00CE441A">
            <w:pPr>
              <w:pStyle w:val="Sraopastraipa"/>
              <w:spacing w:after="0" w:line="240" w:lineRule="auto"/>
              <w:ind w:left="0"/>
              <w:jc w:val="center"/>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                                          </w:t>
            </w:r>
          </w:p>
          <w:p w:rsidR="000715AA" w:rsidRPr="00DF3146" w:rsidRDefault="000715AA" w:rsidP="00CE441A">
            <w:pPr>
              <w:spacing w:after="0" w:line="240" w:lineRule="auto"/>
              <w:rPr>
                <w:rFonts w:ascii="Times New Roman" w:hAnsi="Times New Roman" w:cs="Times New Roman"/>
                <w:sz w:val="24"/>
                <w:szCs w:val="24"/>
                <w:lang w:val="lt-LT"/>
              </w:rPr>
            </w:pPr>
          </w:p>
          <w:p w:rsidR="000715AA" w:rsidRPr="00DF3146" w:rsidRDefault="000715AA" w:rsidP="00CE441A">
            <w:pPr>
              <w:spacing w:after="0" w:line="240" w:lineRule="auto"/>
              <w:rPr>
                <w:rFonts w:ascii="Times New Roman" w:hAnsi="Times New Roman" w:cs="Times New Roman"/>
                <w:sz w:val="24"/>
                <w:szCs w:val="24"/>
                <w:lang w:val="lt-LT"/>
              </w:rPr>
            </w:pPr>
            <w:r w:rsidRPr="00DF3146">
              <w:rPr>
                <w:rFonts w:ascii="Times New Roman" w:hAnsi="Times New Roman" w:cs="Times New Roman"/>
                <w:sz w:val="24"/>
                <w:szCs w:val="24"/>
                <w:lang w:val="lt-LT"/>
              </w:rPr>
              <w:t xml:space="preserve">Evelina </w:t>
            </w:r>
            <w:proofErr w:type="spellStart"/>
            <w:r w:rsidRPr="00DF3146">
              <w:rPr>
                <w:rFonts w:ascii="Times New Roman" w:hAnsi="Times New Roman" w:cs="Times New Roman"/>
                <w:sz w:val="24"/>
                <w:szCs w:val="24"/>
                <w:lang w:val="lt-LT"/>
              </w:rPr>
              <w:t>Gudzinskaitė</w:t>
            </w:r>
            <w:proofErr w:type="spellEnd"/>
            <w:r w:rsidRPr="00DF3146">
              <w:rPr>
                <w:rFonts w:ascii="Times New Roman" w:hAnsi="Times New Roman" w:cs="Times New Roman"/>
                <w:b/>
                <w:bCs/>
                <w:sz w:val="24"/>
                <w:szCs w:val="24"/>
                <w:lang w:val="lt-LT"/>
              </w:rPr>
              <w:t xml:space="preserve">  </w:t>
            </w:r>
          </w:p>
          <w:p w:rsidR="000715AA" w:rsidRPr="00DF3146" w:rsidRDefault="000715AA" w:rsidP="00CE441A">
            <w:pPr>
              <w:tabs>
                <w:tab w:val="left" w:pos="9630"/>
              </w:tabs>
              <w:spacing w:after="0" w:line="240" w:lineRule="auto"/>
              <w:rPr>
                <w:rFonts w:ascii="Times New Roman" w:hAnsi="Times New Roman" w:cs="Times New Roman"/>
                <w:sz w:val="24"/>
                <w:szCs w:val="24"/>
                <w:lang w:val="lt-LT"/>
              </w:rPr>
            </w:pPr>
          </w:p>
        </w:tc>
        <w:tc>
          <w:tcPr>
            <w:tcW w:w="4563" w:type="dxa"/>
          </w:tcPr>
          <w:p w:rsidR="000715AA" w:rsidRPr="00DF3146" w:rsidRDefault="000715AA" w:rsidP="00CE441A">
            <w:pPr>
              <w:pStyle w:val="Antrat1"/>
              <w:tabs>
                <w:tab w:val="left" w:pos="9630"/>
              </w:tabs>
              <w:rPr>
                <w:rFonts w:eastAsia="Arial Unicode MS"/>
              </w:rPr>
            </w:pPr>
          </w:p>
          <w:p w:rsidR="000715AA" w:rsidRPr="00DF3146" w:rsidRDefault="000715AA" w:rsidP="00CE441A">
            <w:pPr>
              <w:pStyle w:val="Antrat1"/>
              <w:tabs>
                <w:tab w:val="left" w:pos="9630"/>
              </w:tabs>
              <w:rPr>
                <w:rFonts w:eastAsia="Arial Unicode MS"/>
              </w:rPr>
            </w:pPr>
            <w:r w:rsidRPr="00DF3146">
              <w:rPr>
                <w:rFonts w:eastAsia="Arial Unicode MS"/>
              </w:rPr>
              <w:t>TIEKĖJAS</w:t>
            </w:r>
          </w:p>
          <w:p w:rsidR="000715AA" w:rsidRPr="00DF3146" w:rsidRDefault="000715AA" w:rsidP="00CE441A">
            <w:pPr>
              <w:pStyle w:val="Lentele-ZET"/>
              <w:tabs>
                <w:tab w:val="left" w:pos="9630"/>
              </w:tabs>
              <w:spacing w:line="240" w:lineRule="auto"/>
              <w:jc w:val="both"/>
              <w:rPr>
                <w:rFonts w:ascii="Times New Roman" w:hAnsi="Times New Roman" w:cs="Times New Roman"/>
                <w:b/>
                <w:sz w:val="24"/>
                <w:szCs w:val="24"/>
              </w:rPr>
            </w:pPr>
          </w:p>
          <w:p w:rsidR="000715AA" w:rsidRPr="004E6CA4" w:rsidRDefault="000715AA" w:rsidP="00CE441A">
            <w:pPr>
              <w:spacing w:after="0" w:line="240" w:lineRule="auto"/>
              <w:rPr>
                <w:rFonts w:ascii="Times New Roman" w:hAnsi="Times New Roman" w:cs="Times New Roman"/>
                <w:b/>
                <w:sz w:val="24"/>
                <w:szCs w:val="24"/>
                <w:lang w:val="lt-LT"/>
              </w:rPr>
            </w:pPr>
            <w:r w:rsidRPr="004E6CA4">
              <w:rPr>
                <w:rFonts w:ascii="Times New Roman" w:hAnsi="Times New Roman" w:cs="Times New Roman"/>
                <w:b/>
                <w:sz w:val="24"/>
                <w:szCs w:val="24"/>
                <w:lang w:val="lt-LT"/>
              </w:rPr>
              <w:t>UAB „Pasaulio spalvos“</w:t>
            </w:r>
          </w:p>
          <w:p w:rsidR="000715AA" w:rsidRPr="004E6CA4" w:rsidRDefault="000715AA" w:rsidP="00CE441A">
            <w:pPr>
              <w:tabs>
                <w:tab w:val="left" w:pos="720"/>
              </w:tabs>
              <w:spacing w:after="0" w:line="240" w:lineRule="auto"/>
              <w:rPr>
                <w:rFonts w:ascii="Times New Roman" w:hAnsi="Times New Roman" w:cs="Times New Roman"/>
                <w:bCs/>
                <w:sz w:val="24"/>
                <w:szCs w:val="24"/>
                <w:lang w:val="lt-LT"/>
              </w:rPr>
            </w:pPr>
          </w:p>
          <w:p w:rsidR="000715AA" w:rsidRPr="004E6CA4" w:rsidRDefault="000715AA" w:rsidP="00CE441A">
            <w:pPr>
              <w:tabs>
                <w:tab w:val="left" w:pos="720"/>
                <w:tab w:val="left" w:pos="9630"/>
              </w:tabs>
              <w:spacing w:after="0" w:line="240" w:lineRule="auto"/>
              <w:rPr>
                <w:rFonts w:ascii="Times New Roman" w:hAnsi="Times New Roman" w:cs="Times New Roman"/>
                <w:sz w:val="24"/>
                <w:szCs w:val="24"/>
                <w:lang w:val="lt-LT"/>
              </w:rPr>
            </w:pPr>
          </w:p>
          <w:p w:rsidR="000715AA" w:rsidRPr="004E6CA4" w:rsidRDefault="000715AA" w:rsidP="00CE441A">
            <w:pPr>
              <w:spacing w:after="0" w:line="240" w:lineRule="auto"/>
              <w:rPr>
                <w:rFonts w:ascii="Times New Roman" w:hAnsi="Times New Roman" w:cs="Times New Roman"/>
                <w:sz w:val="24"/>
                <w:szCs w:val="24"/>
                <w:lang w:val="lt-LT"/>
              </w:rPr>
            </w:pPr>
            <w:r w:rsidRPr="004E6CA4">
              <w:rPr>
                <w:rFonts w:ascii="Times New Roman" w:hAnsi="Times New Roman" w:cs="Times New Roman"/>
                <w:sz w:val="24"/>
                <w:szCs w:val="24"/>
                <w:lang w:val="lt-LT"/>
              </w:rPr>
              <w:t>Duomenys kaupiami ir saugomi Juridinių</w:t>
            </w:r>
          </w:p>
          <w:p w:rsidR="000715AA" w:rsidRPr="004E6CA4" w:rsidRDefault="000715AA" w:rsidP="00CE441A">
            <w:pPr>
              <w:pStyle w:val="Default"/>
              <w:rPr>
                <w:rFonts w:ascii="Times New Roman" w:hAnsi="Times New Roman" w:cs="Times New Roman"/>
                <w:color w:val="auto"/>
              </w:rPr>
            </w:pPr>
            <w:r w:rsidRPr="004E6CA4">
              <w:rPr>
                <w:rFonts w:ascii="Times New Roman" w:hAnsi="Times New Roman" w:cs="Times New Roman"/>
                <w:color w:val="auto"/>
              </w:rPr>
              <w:t xml:space="preserve">asmenų registre, kodas </w:t>
            </w:r>
            <w:r w:rsidRPr="004E6CA4">
              <w:rPr>
                <w:rFonts w:ascii="Times New Roman" w:hAnsi="Times New Roman" w:cs="Times New Roman"/>
                <w:iCs/>
                <w:color w:val="auto"/>
              </w:rPr>
              <w:t>301695522</w:t>
            </w:r>
          </w:p>
          <w:p w:rsidR="000715AA" w:rsidRPr="004E6CA4" w:rsidRDefault="000715AA" w:rsidP="00CE441A">
            <w:pPr>
              <w:pStyle w:val="Default"/>
              <w:rPr>
                <w:rFonts w:ascii="Times New Roman" w:hAnsi="Times New Roman" w:cs="Times New Roman"/>
                <w:color w:val="auto"/>
              </w:rPr>
            </w:pPr>
            <w:r w:rsidRPr="004E6CA4">
              <w:rPr>
                <w:rFonts w:ascii="Times New Roman" w:hAnsi="Times New Roman" w:cs="Times New Roman"/>
                <w:color w:val="auto"/>
              </w:rPr>
              <w:t xml:space="preserve">PVM mokėtojo kodas </w:t>
            </w:r>
            <w:r w:rsidRPr="004E6CA4">
              <w:rPr>
                <w:rFonts w:ascii="Times New Roman" w:hAnsi="Times New Roman" w:cs="Times New Roman"/>
                <w:iCs/>
                <w:color w:val="auto"/>
              </w:rPr>
              <w:t>LT100004442510</w:t>
            </w:r>
          </w:p>
          <w:p w:rsidR="000715AA" w:rsidRPr="004E6CA4" w:rsidRDefault="000715AA" w:rsidP="00CE441A">
            <w:pPr>
              <w:pStyle w:val="Default"/>
              <w:rPr>
                <w:rFonts w:ascii="Times New Roman" w:hAnsi="Times New Roman" w:cs="Times New Roman"/>
                <w:iCs/>
                <w:color w:val="auto"/>
              </w:rPr>
            </w:pPr>
            <w:r w:rsidRPr="004E6CA4">
              <w:rPr>
                <w:rFonts w:ascii="Times New Roman" w:hAnsi="Times New Roman" w:cs="Times New Roman"/>
                <w:iCs/>
                <w:color w:val="auto"/>
              </w:rPr>
              <w:t>Veiverių g. 134, Kaunas, Lietuva</w:t>
            </w:r>
          </w:p>
          <w:p w:rsidR="000715AA" w:rsidRPr="004E6CA4" w:rsidRDefault="000715AA" w:rsidP="00CE441A">
            <w:pPr>
              <w:pStyle w:val="Default"/>
              <w:rPr>
                <w:rFonts w:ascii="Times New Roman" w:hAnsi="Times New Roman" w:cs="Times New Roman"/>
                <w:color w:val="auto"/>
              </w:rPr>
            </w:pPr>
            <w:r w:rsidRPr="004E6CA4">
              <w:rPr>
                <w:rFonts w:ascii="Times New Roman" w:hAnsi="Times New Roman" w:cs="Times New Roman"/>
                <w:color w:val="auto"/>
              </w:rPr>
              <w:t xml:space="preserve">Tel. </w:t>
            </w:r>
            <w:r w:rsidRPr="004E6CA4">
              <w:rPr>
                <w:rFonts w:ascii="Times New Roman" w:hAnsi="Times New Roman" w:cs="Times New Roman"/>
                <w:iCs/>
                <w:color w:val="auto"/>
              </w:rPr>
              <w:t>+370 37 391 671</w:t>
            </w:r>
          </w:p>
          <w:p w:rsidR="000715AA" w:rsidRPr="00A13130" w:rsidRDefault="000715AA" w:rsidP="00CE441A">
            <w:pPr>
              <w:tabs>
                <w:tab w:val="left" w:pos="720"/>
                <w:tab w:val="left" w:pos="9630"/>
              </w:tabs>
              <w:spacing w:after="0" w:line="240" w:lineRule="auto"/>
              <w:rPr>
                <w:rFonts w:ascii="Times New Roman" w:hAnsi="Times New Roman" w:cs="Times New Roman"/>
                <w:sz w:val="24"/>
                <w:szCs w:val="24"/>
              </w:rPr>
            </w:pPr>
            <w:r w:rsidRPr="004E6CA4">
              <w:rPr>
                <w:rFonts w:ascii="Times New Roman" w:hAnsi="Times New Roman" w:cs="Times New Roman"/>
                <w:sz w:val="24"/>
                <w:szCs w:val="24"/>
                <w:lang w:val="lt-LT"/>
              </w:rPr>
              <w:t xml:space="preserve">El. paštas </w:t>
            </w:r>
            <w:hyperlink r:id="rId6" w:history="1">
              <w:r w:rsidRPr="00A13130">
                <w:rPr>
                  <w:rStyle w:val="Hipersaitas"/>
                  <w:rFonts w:ascii="Times New Roman" w:hAnsi="Times New Roman" w:cs="Times New Roman"/>
                  <w:sz w:val="24"/>
                  <w:szCs w:val="24"/>
                  <w:lang w:val="lt-LT"/>
                </w:rPr>
                <w:t>projektai</w:t>
              </w:r>
              <w:r w:rsidRPr="00A13130">
                <w:rPr>
                  <w:rStyle w:val="Hipersaitas"/>
                  <w:rFonts w:ascii="Times New Roman" w:hAnsi="Times New Roman" w:cs="Times New Roman"/>
                  <w:sz w:val="24"/>
                  <w:szCs w:val="24"/>
                </w:rPr>
                <w:t>@</w:t>
              </w:r>
              <w:proofErr w:type="spellStart"/>
              <w:r w:rsidRPr="00A13130">
                <w:rPr>
                  <w:rStyle w:val="Hipersaitas"/>
                  <w:rFonts w:ascii="Times New Roman" w:hAnsi="Times New Roman" w:cs="Times New Roman"/>
                  <w:sz w:val="24"/>
                  <w:szCs w:val="24"/>
                </w:rPr>
                <w:t>pasauliospalvos.lt</w:t>
              </w:r>
              <w:proofErr w:type="spellEnd"/>
            </w:hyperlink>
          </w:p>
          <w:p w:rsidR="000715AA" w:rsidRPr="004E6CA4" w:rsidRDefault="000715AA" w:rsidP="00CE441A">
            <w:pPr>
              <w:pStyle w:val="Default"/>
              <w:rPr>
                <w:rFonts w:ascii="Times New Roman" w:hAnsi="Times New Roman" w:cs="Times New Roman"/>
                <w:color w:val="auto"/>
              </w:rPr>
            </w:pPr>
            <w:r w:rsidRPr="004E6CA4">
              <w:rPr>
                <w:rFonts w:ascii="Times New Roman" w:hAnsi="Times New Roman" w:cs="Times New Roman"/>
                <w:color w:val="auto"/>
              </w:rPr>
              <w:t xml:space="preserve">A. s. </w:t>
            </w:r>
            <w:r w:rsidRPr="004E6CA4">
              <w:rPr>
                <w:rFonts w:ascii="Times New Roman" w:hAnsi="Times New Roman" w:cs="Times New Roman"/>
                <w:iCs/>
                <w:color w:val="auto"/>
              </w:rPr>
              <w:t>LT81 7300 0101 0750 1564</w:t>
            </w:r>
          </w:p>
          <w:p w:rsidR="000715AA" w:rsidRPr="004E6CA4" w:rsidRDefault="000715AA" w:rsidP="00CE441A">
            <w:pPr>
              <w:tabs>
                <w:tab w:val="left" w:pos="720"/>
                <w:tab w:val="left" w:pos="9630"/>
              </w:tabs>
              <w:spacing w:after="0" w:line="240" w:lineRule="auto"/>
              <w:rPr>
                <w:rFonts w:ascii="Times New Roman" w:eastAsiaTheme="minorHAnsi" w:hAnsi="Times New Roman" w:cs="Times New Roman"/>
                <w:iCs/>
                <w:sz w:val="24"/>
                <w:szCs w:val="24"/>
                <w:lang w:val="lt-LT"/>
              </w:rPr>
            </w:pPr>
            <w:r w:rsidRPr="004E6CA4">
              <w:rPr>
                <w:rFonts w:ascii="Times New Roman" w:eastAsiaTheme="minorHAnsi" w:hAnsi="Times New Roman" w:cs="Times New Roman"/>
                <w:iCs/>
                <w:sz w:val="24"/>
                <w:szCs w:val="24"/>
                <w:lang w:val="lt-LT"/>
              </w:rPr>
              <w:t>„Swedbank“ AB</w:t>
            </w:r>
          </w:p>
          <w:p w:rsidR="000715AA" w:rsidRPr="004E6CA4" w:rsidRDefault="000715AA" w:rsidP="00CE441A">
            <w:pPr>
              <w:tabs>
                <w:tab w:val="left" w:pos="720"/>
                <w:tab w:val="left" w:pos="9630"/>
              </w:tabs>
              <w:spacing w:after="0" w:line="240" w:lineRule="auto"/>
              <w:rPr>
                <w:rFonts w:ascii="Times New Roman" w:hAnsi="Times New Roman" w:cs="Times New Roman"/>
                <w:sz w:val="24"/>
                <w:szCs w:val="24"/>
                <w:lang w:val="lt-LT"/>
              </w:rPr>
            </w:pPr>
            <w:r w:rsidRPr="004E6CA4">
              <w:rPr>
                <w:rFonts w:ascii="Times New Roman" w:hAnsi="Times New Roman" w:cs="Times New Roman"/>
                <w:sz w:val="24"/>
                <w:szCs w:val="24"/>
                <w:lang w:val="lt-LT"/>
              </w:rPr>
              <w:t>Banko kodas 73000</w:t>
            </w:r>
          </w:p>
          <w:p w:rsidR="000715AA" w:rsidRPr="00DF3146" w:rsidRDefault="000715AA" w:rsidP="00CE441A">
            <w:pPr>
              <w:spacing w:after="0" w:line="240" w:lineRule="auto"/>
              <w:rPr>
                <w:rFonts w:ascii="Times New Roman" w:hAnsi="Times New Roman" w:cs="Times New Roman"/>
                <w:sz w:val="24"/>
                <w:szCs w:val="24"/>
                <w:lang w:val="lt-LT"/>
              </w:rPr>
            </w:pPr>
          </w:p>
          <w:p w:rsidR="000715AA" w:rsidRPr="00DF3146" w:rsidRDefault="000715AA" w:rsidP="00CE441A">
            <w:pPr>
              <w:spacing w:after="0" w:line="240" w:lineRule="auto"/>
              <w:rPr>
                <w:rFonts w:ascii="Times New Roman" w:hAnsi="Times New Roman" w:cs="Times New Roman"/>
                <w:sz w:val="24"/>
                <w:szCs w:val="24"/>
                <w:lang w:val="lt-LT"/>
              </w:rPr>
            </w:pPr>
          </w:p>
          <w:p w:rsidR="000715AA" w:rsidRPr="00B45BD0" w:rsidRDefault="000715AA" w:rsidP="00CE441A">
            <w:pPr>
              <w:spacing w:after="0" w:line="240" w:lineRule="auto"/>
              <w:rPr>
                <w:rFonts w:ascii="Times New Roman" w:hAnsi="Times New Roman" w:cs="Times New Roman"/>
                <w:sz w:val="24"/>
                <w:szCs w:val="24"/>
                <w:lang w:val="lt-LT"/>
              </w:rPr>
            </w:pPr>
            <w:r w:rsidRPr="00B45BD0">
              <w:rPr>
                <w:rFonts w:ascii="Times New Roman" w:hAnsi="Times New Roman" w:cs="Times New Roman"/>
                <w:sz w:val="24"/>
                <w:szCs w:val="24"/>
                <w:lang w:val="lt-LT"/>
              </w:rPr>
              <w:t>Komercijos direktorė</w:t>
            </w:r>
            <w:bookmarkStart w:id="0" w:name="_GoBack"/>
            <w:bookmarkEnd w:id="0"/>
          </w:p>
          <w:p w:rsidR="000715AA" w:rsidRPr="00B45BD0" w:rsidRDefault="000715AA" w:rsidP="00CE441A">
            <w:pPr>
              <w:tabs>
                <w:tab w:val="left" w:pos="6096"/>
              </w:tabs>
              <w:spacing w:after="0" w:line="240" w:lineRule="auto"/>
              <w:ind w:left="720"/>
              <w:contextualSpacing/>
              <w:jc w:val="center"/>
              <w:rPr>
                <w:rFonts w:ascii="Times New Roman" w:hAnsi="Times New Roman" w:cs="Times New Roman"/>
                <w:color w:val="000000"/>
                <w:sz w:val="24"/>
                <w:szCs w:val="24"/>
                <w:lang w:val="lt-LT"/>
              </w:rPr>
            </w:pPr>
            <w:r w:rsidRPr="00B45BD0">
              <w:rPr>
                <w:rFonts w:ascii="Times New Roman" w:hAnsi="Times New Roman" w:cs="Times New Roman"/>
                <w:color w:val="000000"/>
                <w:sz w:val="24"/>
                <w:szCs w:val="24"/>
                <w:lang w:val="lt-LT"/>
              </w:rPr>
              <w:t xml:space="preserve">                         </w:t>
            </w:r>
          </w:p>
          <w:p w:rsidR="000715AA" w:rsidRPr="00B45BD0" w:rsidRDefault="000715AA" w:rsidP="00CE441A">
            <w:pPr>
              <w:tabs>
                <w:tab w:val="left" w:pos="6096"/>
              </w:tabs>
              <w:spacing w:after="0" w:line="240" w:lineRule="auto"/>
              <w:ind w:left="720"/>
              <w:contextualSpacing/>
              <w:jc w:val="center"/>
              <w:rPr>
                <w:rFonts w:ascii="Times New Roman" w:hAnsi="Times New Roman" w:cs="Times New Roman"/>
                <w:color w:val="000000"/>
                <w:sz w:val="24"/>
                <w:szCs w:val="24"/>
                <w:lang w:val="lt-LT"/>
              </w:rPr>
            </w:pPr>
            <w:r w:rsidRPr="00B45BD0">
              <w:rPr>
                <w:rFonts w:ascii="Times New Roman" w:hAnsi="Times New Roman" w:cs="Times New Roman"/>
                <w:color w:val="000000"/>
                <w:sz w:val="24"/>
                <w:szCs w:val="24"/>
                <w:lang w:val="lt-LT"/>
              </w:rPr>
              <w:t xml:space="preserve">      </w:t>
            </w:r>
          </w:p>
          <w:p w:rsidR="000715AA" w:rsidRPr="00B45BD0" w:rsidRDefault="000715AA" w:rsidP="00CE441A">
            <w:pPr>
              <w:tabs>
                <w:tab w:val="left" w:pos="720"/>
                <w:tab w:val="left" w:pos="9630"/>
              </w:tabs>
              <w:spacing w:after="0" w:line="240" w:lineRule="auto"/>
              <w:rPr>
                <w:rFonts w:ascii="Times New Roman" w:hAnsi="Times New Roman" w:cs="Times New Roman"/>
                <w:sz w:val="24"/>
                <w:szCs w:val="24"/>
                <w:lang w:val="lt-LT"/>
              </w:rPr>
            </w:pPr>
          </w:p>
          <w:p w:rsidR="000715AA" w:rsidRPr="00DF3146" w:rsidRDefault="000715AA" w:rsidP="00CE441A">
            <w:pPr>
              <w:tabs>
                <w:tab w:val="left" w:pos="720"/>
                <w:tab w:val="left" w:pos="9630"/>
              </w:tabs>
              <w:spacing w:after="0" w:line="240" w:lineRule="auto"/>
              <w:rPr>
                <w:rFonts w:ascii="Times New Roman" w:hAnsi="Times New Roman" w:cs="Times New Roman"/>
                <w:i/>
                <w:sz w:val="24"/>
                <w:szCs w:val="24"/>
                <w:lang w:val="lt-LT"/>
              </w:rPr>
            </w:pPr>
            <w:r w:rsidRPr="00B45BD0">
              <w:rPr>
                <w:rFonts w:ascii="Times New Roman" w:hAnsi="Times New Roman" w:cs="Times New Roman"/>
                <w:sz w:val="24"/>
                <w:szCs w:val="24"/>
                <w:lang w:val="lt-LT"/>
              </w:rPr>
              <w:t xml:space="preserve">Vilma </w:t>
            </w:r>
            <w:proofErr w:type="spellStart"/>
            <w:r w:rsidRPr="00B45BD0">
              <w:rPr>
                <w:rFonts w:ascii="Times New Roman" w:hAnsi="Times New Roman" w:cs="Times New Roman"/>
                <w:sz w:val="24"/>
                <w:szCs w:val="24"/>
                <w:lang w:val="lt-LT"/>
              </w:rPr>
              <w:t>Kačerauskienė</w:t>
            </w:r>
            <w:proofErr w:type="spellEnd"/>
          </w:p>
        </w:tc>
      </w:tr>
    </w:tbl>
    <w:p w:rsidR="000715AA" w:rsidRDefault="000715AA" w:rsidP="000715AA"/>
    <w:p w:rsidR="00A369F8" w:rsidRDefault="00A369F8"/>
    <w:sectPr w:rsidR="00A369F8" w:rsidSect="00F632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D50E8"/>
    <w:multiLevelType w:val="multilevel"/>
    <w:tmpl w:val="4484F118"/>
    <w:lvl w:ilvl="0">
      <w:start w:val="5"/>
      <w:numFmt w:val="decimal"/>
      <w:lvlText w:val="%1."/>
      <w:lvlJc w:val="left"/>
      <w:pPr>
        <w:tabs>
          <w:tab w:val="num" w:pos="720"/>
        </w:tabs>
        <w:ind w:left="720" w:hanging="360"/>
      </w:pPr>
      <w:rPr>
        <w:rFonts w:hint="default"/>
        <w:b/>
      </w:rPr>
    </w:lvl>
    <w:lvl w:ilvl="1">
      <w:start w:val="7"/>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FD7AB4"/>
    <w:multiLevelType w:val="multilevel"/>
    <w:tmpl w:val="FBACA89E"/>
    <w:lvl w:ilvl="0">
      <w:start w:val="6"/>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AA01F0F"/>
    <w:multiLevelType w:val="multilevel"/>
    <w:tmpl w:val="D27A1E36"/>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AA"/>
    <w:rsid w:val="000715AA"/>
    <w:rsid w:val="002F7C9E"/>
    <w:rsid w:val="00A369F8"/>
    <w:rsid w:val="00B45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BD04"/>
  <w15:chartTrackingRefBased/>
  <w15:docId w15:val="{711F5BB7-82CC-4DDC-9CCA-ECEF615E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715AA"/>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0715AA"/>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715AA"/>
    <w:rPr>
      <w:rFonts w:ascii="Times New Roman" w:eastAsia="Times New Roman" w:hAnsi="Times New Roman" w:cs="Times New Roman"/>
      <w:b/>
      <w:bCs/>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0715AA"/>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715AA"/>
    <w:rPr>
      <w:rFonts w:eastAsiaTheme="minorEastAsia"/>
      <w:lang w:val="en-US"/>
    </w:rPr>
  </w:style>
  <w:style w:type="character" w:styleId="Hipersaitas">
    <w:name w:val="Hyperlink"/>
    <w:basedOn w:val="Numatytasispastraiposriftas"/>
    <w:uiPriority w:val="99"/>
    <w:unhideWhenUsed/>
    <w:rsid w:val="000715AA"/>
    <w:rPr>
      <w:color w:val="0563C1" w:themeColor="hyperlink"/>
      <w:u w:val="single"/>
    </w:rPr>
  </w:style>
  <w:style w:type="paragraph" w:customStyle="1" w:styleId="Lentele-ZET">
    <w:name w:val="Lentele-ZET"/>
    <w:basedOn w:val="prastasis"/>
    <w:uiPriority w:val="99"/>
    <w:rsid w:val="000715AA"/>
    <w:pPr>
      <w:spacing w:after="0" w:line="312" w:lineRule="auto"/>
      <w:jc w:val="left"/>
    </w:pPr>
    <w:rPr>
      <w:rFonts w:ascii="Tahoma" w:eastAsia="Times New Roman" w:hAnsi="Tahoma" w:cs="Tahoma"/>
      <w:sz w:val="17"/>
      <w:szCs w:val="17"/>
      <w:lang w:val="lt-LT" w:eastAsia="lt-LT"/>
    </w:rPr>
  </w:style>
  <w:style w:type="paragraph" w:customStyle="1" w:styleId="Default">
    <w:name w:val="Default"/>
    <w:rsid w:val="000715AA"/>
    <w:pPr>
      <w:autoSpaceDE w:val="0"/>
      <w:autoSpaceDN w:val="0"/>
      <w:adjustRightInd w:val="0"/>
      <w:spacing w:after="0" w:line="240" w:lineRule="auto"/>
    </w:pPr>
    <w:rPr>
      <w:rFonts w:ascii="Calibri" w:hAnsi="Calibri" w:cs="Calibri"/>
      <w:color w:val="000000"/>
      <w:sz w:val="24"/>
      <w:szCs w:val="24"/>
    </w:rPr>
  </w:style>
  <w:style w:type="paragraph" w:styleId="Pagrindinistekstas">
    <w:name w:val="Body Text"/>
    <w:basedOn w:val="prastasis"/>
    <w:link w:val="PagrindinistekstasDiagrama"/>
    <w:uiPriority w:val="99"/>
    <w:unhideWhenUsed/>
    <w:rsid w:val="000715AA"/>
    <w:pPr>
      <w:spacing w:after="120"/>
    </w:pPr>
  </w:style>
  <w:style w:type="character" w:customStyle="1" w:styleId="PagrindinistekstasDiagrama">
    <w:name w:val="Pagrindinis tekstas Diagrama"/>
    <w:basedOn w:val="Numatytasispastraiposriftas"/>
    <w:link w:val="Pagrindinistekstas"/>
    <w:uiPriority w:val="99"/>
    <w:rsid w:val="000715AA"/>
    <w:rPr>
      <w:rFonts w:eastAsiaTheme="minorEastAsia"/>
      <w:lang w:val="en-US"/>
    </w:rPr>
  </w:style>
  <w:style w:type="paragraph" w:styleId="Pagrindiniotekstotrauka">
    <w:name w:val="Body Text Indent"/>
    <w:basedOn w:val="prastasis"/>
    <w:link w:val="PagrindiniotekstotraukaDiagrama"/>
    <w:uiPriority w:val="99"/>
    <w:semiHidden/>
    <w:unhideWhenUsed/>
    <w:rsid w:val="000715AA"/>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0715AA"/>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info@migracija.gov.lt" TargetMode="External"
                 Type="http://schemas.openxmlformats.org/officeDocument/2006/relationships/hyperlink"/>
   <Relationship Id="rId6" Target="mailto:projektai@pasauliospalvos.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13445</Words>
  <Characters>7665</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2024-04-26T08:14:00Z</dcterms:created>
  <dc:creator>Miglė Juknevičienė</dc:creator>
  <cp:lastModifiedBy>Miglė Juknevičienė</cp:lastModifiedBy>
  <dcterms:modified xsi:type="dcterms:W3CDTF">2024-04-29T05:56:00Z</dcterms:modified>
  <cp:revision>2</cp:revision>
</cp:coreProperties>
</file>