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2CA1" w14:textId="77777777" w:rsidR="007B5EF9" w:rsidRPr="007421D1" w:rsidRDefault="007B5EF9" w:rsidP="007B5EF9">
      <w:pPr>
        <w:jc w:val="both"/>
        <w:rPr>
          <w:u w:val="single"/>
        </w:rPr>
      </w:pPr>
      <w:r w:rsidRPr="007421D1">
        <w:rPr>
          <w:u w:val="single"/>
        </w:rPr>
        <w:t>Viešajai įstaigai Klaipėdos universiteto ligoninei</w:t>
      </w:r>
    </w:p>
    <w:p w14:paraId="5661F966" w14:textId="77777777" w:rsidR="007B5EF9" w:rsidRPr="0011376A" w:rsidRDefault="007B5EF9" w:rsidP="007B5EF9">
      <w:pPr>
        <w:tabs>
          <w:tab w:val="center" w:pos="2520"/>
        </w:tabs>
        <w:jc w:val="both"/>
      </w:pPr>
      <w:r w:rsidRPr="006F5955">
        <w:t>(Adresatas (perkančioji organizacija))</w:t>
      </w:r>
    </w:p>
    <w:p w14:paraId="07A9A0E4" w14:textId="77777777" w:rsidR="007B5EF9" w:rsidRPr="0011376A" w:rsidRDefault="007B5EF9" w:rsidP="007B5EF9">
      <w:pPr>
        <w:jc w:val="center"/>
        <w:rPr>
          <w:b/>
        </w:rPr>
      </w:pPr>
    </w:p>
    <w:p w14:paraId="118DEE59" w14:textId="77777777" w:rsidR="007B5EF9" w:rsidRPr="0081037A" w:rsidRDefault="007B5EF9" w:rsidP="007B5EF9">
      <w:pPr>
        <w:jc w:val="center"/>
        <w:rPr>
          <w:b/>
        </w:rPr>
      </w:pPr>
      <w:r w:rsidRPr="0081037A">
        <w:rPr>
          <w:b/>
        </w:rPr>
        <w:t>PASIŪLYMAS</w:t>
      </w:r>
    </w:p>
    <w:p w14:paraId="0CFD838F" w14:textId="77777777" w:rsidR="007B5EF9" w:rsidRPr="0081037A" w:rsidRDefault="007B5EF9" w:rsidP="007B5EF9">
      <w:pPr>
        <w:pStyle w:val="Body"/>
        <w:spacing w:line="240" w:lineRule="auto"/>
        <w:jc w:val="center"/>
        <w:rPr>
          <w:rFonts w:ascii="Times New Roman" w:hAnsi="Times New Roman" w:cs="Times New Roman"/>
          <w:b/>
          <w:bCs/>
          <w:color w:val="auto"/>
          <w:sz w:val="24"/>
          <w:szCs w:val="24"/>
        </w:rPr>
      </w:pPr>
      <w:r w:rsidRPr="0081037A">
        <w:rPr>
          <w:rFonts w:ascii="Times New Roman" w:hAnsi="Times New Roman" w:cs="Times New Roman"/>
          <w:b/>
          <w:color w:val="auto"/>
          <w:sz w:val="24"/>
          <w:szCs w:val="24"/>
        </w:rPr>
        <w:t xml:space="preserve">DĖL </w:t>
      </w:r>
      <w:r w:rsidRPr="0081037A">
        <w:rPr>
          <w:rFonts w:ascii="Times New Roman" w:hAnsi="Times New Roman" w:cs="Times New Roman"/>
          <w:b/>
          <w:bCs/>
          <w:color w:val="auto"/>
          <w:sz w:val="24"/>
          <w:szCs w:val="24"/>
        </w:rPr>
        <w:t xml:space="preserve">REAGENTŲ </w:t>
      </w:r>
      <w:r>
        <w:rPr>
          <w:rFonts w:ascii="Times New Roman" w:hAnsi="Times New Roman" w:cs="Times New Roman"/>
          <w:b/>
          <w:bCs/>
          <w:color w:val="auto"/>
          <w:sz w:val="24"/>
          <w:szCs w:val="24"/>
        </w:rPr>
        <w:t>PATOLOGINIAMS TYRIMAMS PIRKIMO</w:t>
      </w:r>
    </w:p>
    <w:p w14:paraId="74ACB367" w14:textId="77777777" w:rsidR="007B5EF9" w:rsidRPr="0081037A" w:rsidRDefault="007B5EF9" w:rsidP="007B5EF9">
      <w:pPr>
        <w:shd w:val="clear" w:color="auto" w:fill="FFFFFF"/>
        <w:jc w:val="center"/>
      </w:pPr>
    </w:p>
    <w:p w14:paraId="206B67F0" w14:textId="4F219F06" w:rsidR="007B5EF9" w:rsidRPr="00C21945" w:rsidRDefault="00C21945" w:rsidP="007B5EF9">
      <w:pPr>
        <w:shd w:val="clear" w:color="auto" w:fill="FFFFFF"/>
        <w:jc w:val="center"/>
        <w:rPr>
          <w:b/>
          <w:bCs/>
          <w:sz w:val="22"/>
          <w:lang w:val="lt-LT"/>
        </w:rPr>
      </w:pPr>
      <w:r>
        <w:rPr>
          <w:sz w:val="22"/>
          <w:lang w:val="lt-LT"/>
        </w:rPr>
        <w:t>2024-03-15</w:t>
      </w:r>
      <w:r w:rsidR="007B5EF9" w:rsidRPr="0011376A">
        <w:rPr>
          <w:b/>
          <w:bCs/>
          <w:sz w:val="22"/>
        </w:rPr>
        <w:t xml:space="preserve"> </w:t>
      </w:r>
      <w:r w:rsidR="007B5EF9" w:rsidRPr="0011376A">
        <w:rPr>
          <w:sz w:val="22"/>
        </w:rPr>
        <w:t>Nr.</w:t>
      </w:r>
      <w:r>
        <w:rPr>
          <w:sz w:val="22"/>
          <w:lang w:val="lt-LT"/>
        </w:rPr>
        <w:t xml:space="preserve"> 24-062</w:t>
      </w:r>
    </w:p>
    <w:p w14:paraId="0DD8C6DC" w14:textId="544AA614" w:rsidR="007B5EF9" w:rsidRDefault="00C21945" w:rsidP="007B5EF9">
      <w:pPr>
        <w:shd w:val="clear" w:color="auto" w:fill="FFFFFF"/>
        <w:jc w:val="center"/>
        <w:rPr>
          <w:bCs/>
          <w:color w:val="000000"/>
          <w:sz w:val="22"/>
          <w:lang w:val="lt-LT"/>
        </w:rPr>
      </w:pPr>
      <w:r>
        <w:rPr>
          <w:bCs/>
          <w:color w:val="000000"/>
          <w:sz w:val="22"/>
          <w:lang w:val="lt-LT"/>
        </w:rPr>
        <w:t>Vilnius</w:t>
      </w:r>
    </w:p>
    <w:p w14:paraId="70DF5535" w14:textId="77777777" w:rsidR="00C21945" w:rsidRPr="00C21945" w:rsidRDefault="00C21945" w:rsidP="007B5EF9">
      <w:pPr>
        <w:shd w:val="clear" w:color="auto" w:fill="FFFFFF"/>
        <w:jc w:val="center"/>
        <w:rPr>
          <w:bCs/>
          <w:color w:val="000000"/>
          <w:sz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15"/>
      </w:tblGrid>
      <w:tr w:rsidR="007B5EF9" w:rsidRPr="008B2D52" w14:paraId="75F054AC" w14:textId="77777777" w:rsidTr="00C21945">
        <w:tc>
          <w:tcPr>
            <w:tcW w:w="5240" w:type="dxa"/>
            <w:tcBorders>
              <w:top w:val="single" w:sz="4" w:space="0" w:color="auto"/>
              <w:left w:val="single" w:sz="4" w:space="0" w:color="auto"/>
              <w:bottom w:val="single" w:sz="4" w:space="0" w:color="auto"/>
              <w:right w:val="single" w:sz="4" w:space="0" w:color="auto"/>
            </w:tcBorders>
          </w:tcPr>
          <w:p w14:paraId="50518B63" w14:textId="40B93E89" w:rsidR="007B5EF9" w:rsidRPr="00C21945" w:rsidRDefault="007B5EF9" w:rsidP="00FB663F">
            <w:pPr>
              <w:jc w:val="both"/>
              <w:rPr>
                <w:sz w:val="22"/>
                <w:lang w:val="lt-LT"/>
              </w:rPr>
            </w:pPr>
            <w:r w:rsidRPr="008B2D52">
              <w:rPr>
                <w:sz w:val="22"/>
              </w:rPr>
              <w:t>Tiekėjo pavadinimas</w:t>
            </w:r>
          </w:p>
        </w:tc>
        <w:tc>
          <w:tcPr>
            <w:tcW w:w="4615" w:type="dxa"/>
            <w:tcBorders>
              <w:top w:val="single" w:sz="4" w:space="0" w:color="auto"/>
              <w:left w:val="single" w:sz="4" w:space="0" w:color="auto"/>
              <w:bottom w:val="single" w:sz="4" w:space="0" w:color="auto"/>
              <w:right w:val="single" w:sz="4" w:space="0" w:color="auto"/>
            </w:tcBorders>
          </w:tcPr>
          <w:p w14:paraId="07D0F269" w14:textId="71C9C897" w:rsidR="007B5EF9" w:rsidRPr="00C21945" w:rsidRDefault="00C21945" w:rsidP="00FB663F">
            <w:pPr>
              <w:jc w:val="both"/>
              <w:rPr>
                <w:sz w:val="22"/>
                <w:lang w:val="lt-LT"/>
              </w:rPr>
            </w:pPr>
            <w:r>
              <w:rPr>
                <w:sz w:val="22"/>
                <w:lang w:val="lt-LT"/>
              </w:rPr>
              <w:t>UAB Mediq Lietuva</w:t>
            </w:r>
          </w:p>
        </w:tc>
      </w:tr>
      <w:tr w:rsidR="007B5EF9" w:rsidRPr="008B2D52" w14:paraId="5384EC4D" w14:textId="77777777" w:rsidTr="00C21945">
        <w:tc>
          <w:tcPr>
            <w:tcW w:w="5240" w:type="dxa"/>
            <w:tcBorders>
              <w:top w:val="single" w:sz="4" w:space="0" w:color="auto"/>
              <w:left w:val="single" w:sz="4" w:space="0" w:color="auto"/>
              <w:bottom w:val="single" w:sz="4" w:space="0" w:color="auto"/>
              <w:right w:val="single" w:sz="4" w:space="0" w:color="auto"/>
            </w:tcBorders>
          </w:tcPr>
          <w:p w14:paraId="1FED42F9" w14:textId="788D1DFB" w:rsidR="007B5EF9" w:rsidRPr="00C21945" w:rsidRDefault="007B5EF9" w:rsidP="00FB663F">
            <w:pPr>
              <w:jc w:val="both"/>
              <w:rPr>
                <w:sz w:val="22"/>
                <w:lang w:val="lt-LT"/>
              </w:rPr>
            </w:pPr>
            <w:r w:rsidRPr="008B2D52">
              <w:rPr>
                <w:sz w:val="22"/>
              </w:rPr>
              <w:t>Tiekėjo adresas</w:t>
            </w:r>
          </w:p>
        </w:tc>
        <w:tc>
          <w:tcPr>
            <w:tcW w:w="4615" w:type="dxa"/>
            <w:tcBorders>
              <w:top w:val="single" w:sz="4" w:space="0" w:color="auto"/>
              <w:left w:val="single" w:sz="4" w:space="0" w:color="auto"/>
              <w:bottom w:val="single" w:sz="4" w:space="0" w:color="auto"/>
              <w:right w:val="single" w:sz="4" w:space="0" w:color="auto"/>
            </w:tcBorders>
          </w:tcPr>
          <w:p w14:paraId="62438652" w14:textId="58DB7951" w:rsidR="007B5EF9" w:rsidRPr="00C21945" w:rsidRDefault="00C21945" w:rsidP="00FB663F">
            <w:pPr>
              <w:jc w:val="both"/>
              <w:rPr>
                <w:sz w:val="22"/>
                <w:lang w:val="lt-LT"/>
              </w:rPr>
            </w:pPr>
            <w:r>
              <w:rPr>
                <w:sz w:val="22"/>
                <w:lang w:val="lt-LT"/>
              </w:rPr>
              <w:t>Kolektyvo g. 15-20, Vilnius, LT-08314</w:t>
            </w:r>
          </w:p>
        </w:tc>
      </w:tr>
      <w:tr w:rsidR="007B5EF9" w:rsidRPr="008B2D52" w14:paraId="255DA3EE" w14:textId="77777777" w:rsidTr="00C21945">
        <w:tc>
          <w:tcPr>
            <w:tcW w:w="5240" w:type="dxa"/>
            <w:tcBorders>
              <w:top w:val="single" w:sz="4" w:space="0" w:color="auto"/>
              <w:left w:val="single" w:sz="4" w:space="0" w:color="auto"/>
              <w:bottom w:val="single" w:sz="4" w:space="0" w:color="auto"/>
              <w:right w:val="single" w:sz="4" w:space="0" w:color="auto"/>
            </w:tcBorders>
          </w:tcPr>
          <w:p w14:paraId="2D6A311F" w14:textId="77777777" w:rsidR="007B5EF9" w:rsidRPr="008B2D52" w:rsidRDefault="007B5EF9" w:rsidP="00FB663F">
            <w:pPr>
              <w:jc w:val="both"/>
              <w:rPr>
                <w:sz w:val="22"/>
              </w:rPr>
            </w:pPr>
            <w:r w:rsidRPr="008B2D52">
              <w:rPr>
                <w:sz w:val="22"/>
              </w:rPr>
              <w:t>Už pasiūlymą atsakingo asmens vardas, pavardė</w:t>
            </w:r>
          </w:p>
        </w:tc>
        <w:tc>
          <w:tcPr>
            <w:tcW w:w="4615" w:type="dxa"/>
            <w:tcBorders>
              <w:top w:val="single" w:sz="4" w:space="0" w:color="auto"/>
              <w:left w:val="single" w:sz="4" w:space="0" w:color="auto"/>
              <w:bottom w:val="single" w:sz="4" w:space="0" w:color="auto"/>
              <w:right w:val="single" w:sz="4" w:space="0" w:color="auto"/>
            </w:tcBorders>
          </w:tcPr>
          <w:p w14:paraId="5DEB425C" w14:textId="68A170A8" w:rsidR="007B5EF9" w:rsidRPr="00C21945" w:rsidRDefault="00C21945" w:rsidP="00FB663F">
            <w:pPr>
              <w:jc w:val="both"/>
              <w:rPr>
                <w:sz w:val="22"/>
                <w:lang w:val="lt-LT"/>
              </w:rPr>
            </w:pPr>
            <w:r>
              <w:rPr>
                <w:sz w:val="22"/>
                <w:lang w:val="lt-LT"/>
              </w:rPr>
              <w:t>Užsakymų ir konkursų ruošimo vadybininkė – Kristina Buraitė</w:t>
            </w:r>
          </w:p>
        </w:tc>
      </w:tr>
      <w:tr w:rsidR="007B5EF9" w:rsidRPr="008B2D52" w14:paraId="1B9E87F5" w14:textId="77777777" w:rsidTr="00C21945">
        <w:tc>
          <w:tcPr>
            <w:tcW w:w="5240" w:type="dxa"/>
            <w:tcBorders>
              <w:top w:val="single" w:sz="4" w:space="0" w:color="auto"/>
              <w:left w:val="single" w:sz="4" w:space="0" w:color="auto"/>
              <w:bottom w:val="single" w:sz="4" w:space="0" w:color="auto"/>
              <w:right w:val="single" w:sz="4" w:space="0" w:color="auto"/>
            </w:tcBorders>
          </w:tcPr>
          <w:p w14:paraId="1466B981" w14:textId="77777777" w:rsidR="007B5EF9" w:rsidRPr="008B2D52" w:rsidRDefault="007B5EF9" w:rsidP="00FB663F">
            <w:pPr>
              <w:jc w:val="both"/>
              <w:rPr>
                <w:sz w:val="22"/>
              </w:rPr>
            </w:pPr>
            <w:r w:rsidRPr="008B2D52">
              <w:rPr>
                <w:sz w:val="22"/>
              </w:rPr>
              <w:t>Telefono numeris</w:t>
            </w:r>
          </w:p>
        </w:tc>
        <w:tc>
          <w:tcPr>
            <w:tcW w:w="4615" w:type="dxa"/>
            <w:tcBorders>
              <w:top w:val="single" w:sz="4" w:space="0" w:color="auto"/>
              <w:left w:val="single" w:sz="4" w:space="0" w:color="auto"/>
              <w:bottom w:val="single" w:sz="4" w:space="0" w:color="auto"/>
              <w:right w:val="single" w:sz="4" w:space="0" w:color="auto"/>
            </w:tcBorders>
          </w:tcPr>
          <w:p w14:paraId="43E74DC0" w14:textId="0BB4384E" w:rsidR="007B5EF9" w:rsidRPr="00C21945" w:rsidRDefault="00C21945" w:rsidP="00FB663F">
            <w:pPr>
              <w:jc w:val="both"/>
              <w:rPr>
                <w:sz w:val="22"/>
                <w:lang w:val="lt-LT"/>
              </w:rPr>
            </w:pPr>
            <w:r>
              <w:rPr>
                <w:sz w:val="22"/>
                <w:lang w:val="lt-LT"/>
              </w:rPr>
              <w:t>+370 5 268 8441</w:t>
            </w:r>
          </w:p>
        </w:tc>
      </w:tr>
      <w:tr w:rsidR="007B5EF9" w:rsidRPr="008B2D52" w14:paraId="43C3A189" w14:textId="77777777" w:rsidTr="00C21945">
        <w:tc>
          <w:tcPr>
            <w:tcW w:w="5240" w:type="dxa"/>
            <w:tcBorders>
              <w:top w:val="single" w:sz="4" w:space="0" w:color="auto"/>
              <w:left w:val="single" w:sz="4" w:space="0" w:color="auto"/>
              <w:bottom w:val="single" w:sz="4" w:space="0" w:color="auto"/>
              <w:right w:val="single" w:sz="4" w:space="0" w:color="auto"/>
            </w:tcBorders>
          </w:tcPr>
          <w:p w14:paraId="2BD2873D" w14:textId="77777777" w:rsidR="007B5EF9" w:rsidRPr="008B2D52" w:rsidRDefault="007B5EF9" w:rsidP="00FB663F">
            <w:pPr>
              <w:jc w:val="both"/>
              <w:rPr>
                <w:sz w:val="22"/>
              </w:rPr>
            </w:pPr>
            <w:r w:rsidRPr="008B2D52">
              <w:rPr>
                <w:sz w:val="22"/>
              </w:rPr>
              <w:t>Fakso numeris</w:t>
            </w:r>
          </w:p>
        </w:tc>
        <w:tc>
          <w:tcPr>
            <w:tcW w:w="4615" w:type="dxa"/>
            <w:tcBorders>
              <w:top w:val="single" w:sz="4" w:space="0" w:color="auto"/>
              <w:left w:val="single" w:sz="4" w:space="0" w:color="auto"/>
              <w:bottom w:val="single" w:sz="4" w:space="0" w:color="auto"/>
              <w:right w:val="single" w:sz="4" w:space="0" w:color="auto"/>
            </w:tcBorders>
          </w:tcPr>
          <w:p w14:paraId="469B02B5" w14:textId="4BE2F74B" w:rsidR="007B5EF9" w:rsidRPr="00C21945" w:rsidRDefault="00C21945" w:rsidP="00FB663F">
            <w:pPr>
              <w:jc w:val="both"/>
              <w:rPr>
                <w:sz w:val="22"/>
                <w:lang w:val="lt-LT"/>
              </w:rPr>
            </w:pPr>
            <w:r>
              <w:rPr>
                <w:sz w:val="22"/>
                <w:lang w:val="lt-LT"/>
              </w:rPr>
              <w:t>+370 5 268 8470</w:t>
            </w:r>
          </w:p>
        </w:tc>
      </w:tr>
      <w:tr w:rsidR="007B5EF9" w:rsidRPr="008B2D52" w14:paraId="18BEFCB4" w14:textId="77777777" w:rsidTr="00C21945">
        <w:tc>
          <w:tcPr>
            <w:tcW w:w="5240" w:type="dxa"/>
            <w:tcBorders>
              <w:top w:val="single" w:sz="4" w:space="0" w:color="auto"/>
              <w:left w:val="single" w:sz="4" w:space="0" w:color="auto"/>
              <w:bottom w:val="single" w:sz="4" w:space="0" w:color="auto"/>
              <w:right w:val="single" w:sz="4" w:space="0" w:color="auto"/>
            </w:tcBorders>
          </w:tcPr>
          <w:p w14:paraId="4318DF0F" w14:textId="77777777" w:rsidR="007B5EF9" w:rsidRPr="008B2D52" w:rsidRDefault="007B5EF9" w:rsidP="00FB663F">
            <w:pPr>
              <w:jc w:val="both"/>
              <w:rPr>
                <w:sz w:val="22"/>
              </w:rPr>
            </w:pPr>
            <w:r w:rsidRPr="008B2D52">
              <w:rPr>
                <w:sz w:val="22"/>
              </w:rPr>
              <w:t>El. pašto adresas</w:t>
            </w:r>
          </w:p>
        </w:tc>
        <w:tc>
          <w:tcPr>
            <w:tcW w:w="4615" w:type="dxa"/>
            <w:tcBorders>
              <w:top w:val="single" w:sz="4" w:space="0" w:color="auto"/>
              <w:left w:val="single" w:sz="4" w:space="0" w:color="auto"/>
              <w:bottom w:val="single" w:sz="4" w:space="0" w:color="auto"/>
              <w:right w:val="single" w:sz="4" w:space="0" w:color="auto"/>
            </w:tcBorders>
          </w:tcPr>
          <w:p w14:paraId="2C321792" w14:textId="77072E34" w:rsidR="007B5EF9" w:rsidRPr="00C21945" w:rsidRDefault="00C21945" w:rsidP="00FB663F">
            <w:pPr>
              <w:jc w:val="both"/>
              <w:rPr>
                <w:sz w:val="22"/>
                <w:lang w:val="en-US"/>
              </w:rPr>
            </w:pPr>
            <w:hyperlink r:id="rId8" w:history="1">
              <w:r w:rsidRPr="002F5A82">
                <w:rPr>
                  <w:rStyle w:val="Hyperlink"/>
                  <w:sz w:val="22"/>
                  <w:lang w:val="lt-LT"/>
                </w:rPr>
                <w:t>kristina.buraite</w:t>
              </w:r>
              <w:r w:rsidRPr="002F5A82">
                <w:rPr>
                  <w:rStyle w:val="Hyperlink"/>
                  <w:sz w:val="22"/>
                  <w:lang w:val="en-US"/>
                </w:rPr>
                <w:t>@mediq.com</w:t>
              </w:r>
            </w:hyperlink>
            <w:r>
              <w:rPr>
                <w:sz w:val="22"/>
                <w:lang w:val="en-US"/>
              </w:rPr>
              <w:t xml:space="preserve"> </w:t>
            </w:r>
          </w:p>
        </w:tc>
      </w:tr>
      <w:tr w:rsidR="007B5EF9" w:rsidRPr="008B2D52" w14:paraId="5B4A2CF0" w14:textId="77777777" w:rsidTr="00C21945">
        <w:tc>
          <w:tcPr>
            <w:tcW w:w="5240" w:type="dxa"/>
            <w:tcBorders>
              <w:top w:val="single" w:sz="4" w:space="0" w:color="auto"/>
              <w:left w:val="single" w:sz="4" w:space="0" w:color="auto"/>
              <w:bottom w:val="single" w:sz="4" w:space="0" w:color="auto"/>
              <w:right w:val="single" w:sz="4" w:space="0" w:color="auto"/>
            </w:tcBorders>
          </w:tcPr>
          <w:p w14:paraId="71F155DC" w14:textId="77777777" w:rsidR="007B5EF9" w:rsidRPr="008B2D52" w:rsidRDefault="007B5EF9" w:rsidP="00FB663F">
            <w:pPr>
              <w:jc w:val="both"/>
              <w:rPr>
                <w:sz w:val="22"/>
              </w:rPr>
            </w:pPr>
            <w:r w:rsidRPr="008B2D52">
              <w:rPr>
                <w:sz w:val="22"/>
              </w:rPr>
              <w:t>Tiekėjo (įmonės) kodas</w:t>
            </w:r>
          </w:p>
        </w:tc>
        <w:tc>
          <w:tcPr>
            <w:tcW w:w="4615" w:type="dxa"/>
            <w:tcBorders>
              <w:top w:val="single" w:sz="4" w:space="0" w:color="auto"/>
              <w:left w:val="single" w:sz="4" w:space="0" w:color="auto"/>
              <w:bottom w:val="single" w:sz="4" w:space="0" w:color="auto"/>
              <w:right w:val="single" w:sz="4" w:space="0" w:color="auto"/>
            </w:tcBorders>
          </w:tcPr>
          <w:p w14:paraId="5277DC45" w14:textId="710957F5" w:rsidR="007B5EF9" w:rsidRPr="00C21945" w:rsidRDefault="00C21945" w:rsidP="00FB663F">
            <w:pPr>
              <w:jc w:val="both"/>
              <w:rPr>
                <w:sz w:val="22"/>
                <w:lang w:val="en-US"/>
              </w:rPr>
            </w:pPr>
            <w:r>
              <w:rPr>
                <w:sz w:val="22"/>
                <w:lang w:val="en-US"/>
              </w:rPr>
              <w:t>302513086</w:t>
            </w:r>
          </w:p>
        </w:tc>
      </w:tr>
    </w:tbl>
    <w:p w14:paraId="68F60E6B" w14:textId="77777777" w:rsidR="00C21945" w:rsidRDefault="00C21945" w:rsidP="007B5EF9">
      <w:pPr>
        <w:ind w:firstLine="720"/>
        <w:jc w:val="both"/>
        <w:rPr>
          <w:sz w:val="22"/>
          <w:lang w:val="en-US"/>
        </w:rPr>
      </w:pPr>
    </w:p>
    <w:p w14:paraId="47AAE647" w14:textId="066786BF" w:rsidR="007B5EF9" w:rsidRPr="00C21945" w:rsidRDefault="007B5EF9" w:rsidP="007B5EF9">
      <w:pPr>
        <w:ind w:firstLine="720"/>
        <w:jc w:val="both"/>
        <w:rPr>
          <w:bCs/>
          <w:sz w:val="22"/>
          <w:lang w:val="lt-LT"/>
        </w:rPr>
      </w:pPr>
      <w:r w:rsidRPr="008B2D52">
        <w:rPr>
          <w:sz w:val="22"/>
        </w:rPr>
        <w:t xml:space="preserve"> </w:t>
      </w:r>
      <w:r w:rsidRPr="008B2D52">
        <w:rPr>
          <w:bCs/>
          <w:sz w:val="22"/>
        </w:rPr>
        <w:t xml:space="preserve">Vykdant sutartį </w:t>
      </w:r>
      <w:proofErr w:type="spellStart"/>
      <w:r w:rsidR="00C21945">
        <w:rPr>
          <w:bCs/>
          <w:sz w:val="22"/>
          <w:lang w:val="en-US"/>
        </w:rPr>
        <w:t>subtiek</w:t>
      </w:r>
      <w:proofErr w:type="spellEnd"/>
      <w:r w:rsidR="00C21945">
        <w:rPr>
          <w:bCs/>
          <w:sz w:val="22"/>
          <w:lang w:val="lt-LT"/>
        </w:rPr>
        <w:t>ėjai nebus pasitelkiami.</w:t>
      </w:r>
    </w:p>
    <w:p w14:paraId="7938376C" w14:textId="77777777" w:rsidR="007B5EF9" w:rsidRPr="006F5955" w:rsidRDefault="007B5EF9" w:rsidP="007B5EF9">
      <w:pPr>
        <w:jc w:val="both"/>
      </w:pPr>
    </w:p>
    <w:p w14:paraId="7CB32B7B" w14:textId="77777777" w:rsidR="007B5EF9" w:rsidRPr="000E3940" w:rsidRDefault="007B5EF9" w:rsidP="007B5EF9">
      <w:pPr>
        <w:tabs>
          <w:tab w:val="left" w:pos="709"/>
        </w:tabs>
        <w:ind w:firstLine="426"/>
        <w:jc w:val="both"/>
      </w:pPr>
      <w:r>
        <w:t>1</w:t>
      </w:r>
      <w:r w:rsidRPr="006F5955">
        <w:t xml:space="preserve"> </w:t>
      </w:r>
      <w:r w:rsidRPr="00D4550F">
        <w:rPr>
          <w:sz w:val="22"/>
        </w:rPr>
        <w:t xml:space="preserve">. </w:t>
      </w:r>
      <w:r w:rsidRPr="000E3940">
        <w:t>Šiuo pasiūlymu pažymime, kad sutinkame su visomis pirkimo sąlygomis, nustatytomis:</w:t>
      </w:r>
    </w:p>
    <w:p w14:paraId="00981AA1" w14:textId="77777777" w:rsidR="007B5EF9" w:rsidRPr="000E3940" w:rsidRDefault="007B5EF9" w:rsidP="007B5EF9">
      <w:pPr>
        <w:ind w:firstLine="993"/>
        <w:jc w:val="both"/>
      </w:pPr>
      <w:r w:rsidRPr="000E3940">
        <w:t>1) atviro (supaprastinto) konkurso skelbime, paskelbtame Viešųjų pirkimų įstatymo nustatyta tvarka, CVP IS;</w:t>
      </w:r>
    </w:p>
    <w:p w14:paraId="66423939" w14:textId="77777777" w:rsidR="007B5EF9" w:rsidRPr="000E3940" w:rsidRDefault="007B5EF9" w:rsidP="007B5EF9">
      <w:pPr>
        <w:ind w:firstLine="993"/>
        <w:jc w:val="both"/>
      </w:pPr>
      <w:r w:rsidRPr="000E3940">
        <w:t>2) atviro (supaprastinto) konkurso sąlygose;</w:t>
      </w:r>
    </w:p>
    <w:p w14:paraId="159A3C64" w14:textId="77777777" w:rsidR="007B5EF9" w:rsidRPr="000E3940" w:rsidRDefault="007B5EF9" w:rsidP="007B5EF9">
      <w:pPr>
        <w:ind w:firstLine="993"/>
        <w:jc w:val="both"/>
      </w:pPr>
      <w:r w:rsidRPr="000E3940">
        <w:t>3) kituose pirkimo dokumentuose (jų paaiškinimuose, papildymuose).</w:t>
      </w:r>
    </w:p>
    <w:p w14:paraId="590B90DC" w14:textId="77777777" w:rsidR="007B5EF9" w:rsidRPr="000E3940" w:rsidRDefault="007B5EF9" w:rsidP="007B5EF9">
      <w:pPr>
        <w:tabs>
          <w:tab w:val="left" w:pos="567"/>
          <w:tab w:val="left" w:pos="709"/>
        </w:tabs>
        <w:ind w:firstLine="426"/>
        <w:jc w:val="both"/>
        <w:rPr>
          <w:b/>
        </w:rPr>
      </w:pPr>
      <w:r w:rsidRPr="000E3940">
        <w:t xml:space="preserve">2. </w:t>
      </w:r>
      <w:r w:rsidRPr="000E3940">
        <w:rPr>
          <w:spacing w:val="-4"/>
        </w:rPr>
        <w:t>Pasirašydamas CVP IS priemonėmis pateiktą pasiūlymą saugiu elektroniniu parašu, patvirtinu, kad dokumentų skaitmeninės</w:t>
      </w:r>
      <w:r w:rsidRPr="000E3940">
        <w:t xml:space="preserve"> kopijos ir elektroninėmis priemonėmis pateikti duomenys yra tikri.</w:t>
      </w:r>
    </w:p>
    <w:p w14:paraId="2BC11B2B" w14:textId="77777777" w:rsidR="007B5EF9" w:rsidRPr="000E3940" w:rsidRDefault="007B5EF9" w:rsidP="007B5EF9">
      <w:pPr>
        <w:tabs>
          <w:tab w:val="left" w:pos="284"/>
        </w:tabs>
        <w:ind w:firstLine="426"/>
        <w:jc w:val="both"/>
      </w:pPr>
      <w:r w:rsidRPr="000E3940">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2A3C12E5" w14:textId="77777777" w:rsidR="007B5EF9" w:rsidRPr="000E3940" w:rsidRDefault="007B5EF9" w:rsidP="007B5EF9">
      <w:pPr>
        <w:tabs>
          <w:tab w:val="left" w:pos="284"/>
        </w:tabs>
        <w:ind w:firstLine="426"/>
        <w:jc w:val="both"/>
      </w:pPr>
    </w:p>
    <w:p w14:paraId="5DAD9F99" w14:textId="77777777" w:rsidR="007B5EF9" w:rsidRPr="00AE7C4F" w:rsidRDefault="007B5EF9" w:rsidP="007B5EF9">
      <w:pPr>
        <w:pStyle w:val="Body2"/>
        <w:ind w:firstLine="426"/>
        <w:rPr>
          <w:sz w:val="24"/>
          <w:szCs w:val="24"/>
          <w:lang w:val="lt-LT"/>
        </w:rPr>
      </w:pPr>
      <w:r w:rsidRPr="00AE7C4F">
        <w:rPr>
          <w:color w:val="auto"/>
          <w:sz w:val="24"/>
          <w:szCs w:val="24"/>
          <w:lang w:val="lt-LT"/>
        </w:rPr>
        <w:t xml:space="preserve">4. Mes siūlome šiuos </w:t>
      </w:r>
      <w:r w:rsidRPr="000E3940">
        <w:rPr>
          <w:color w:val="auto"/>
          <w:sz w:val="24"/>
          <w:szCs w:val="24"/>
          <w:lang w:val="lt-LT"/>
        </w:rPr>
        <w:t xml:space="preserve">reagentus </w:t>
      </w:r>
      <w:r>
        <w:rPr>
          <w:color w:val="auto"/>
          <w:sz w:val="24"/>
          <w:szCs w:val="24"/>
          <w:lang w:val="lt-LT"/>
        </w:rPr>
        <w:t>patologiniams tyrimams</w:t>
      </w:r>
      <w:r w:rsidRPr="00AE7C4F">
        <w:rPr>
          <w:color w:val="auto"/>
          <w:sz w:val="24"/>
          <w:szCs w:val="24"/>
          <w:lang w:val="lt-LT"/>
        </w:rPr>
        <w:t xml:space="preserve"> (pateikiame užpildytą pirkimo sąlygų 2 priedą) ir patvirtiname, kad mūsų siūlomos prekės atitinka visus šiose konkurso sąlygose nurodytus keliamus reikalavimus</w:t>
      </w:r>
      <w:r w:rsidRPr="00AE7C4F">
        <w:rPr>
          <w:sz w:val="24"/>
          <w:szCs w:val="24"/>
          <w:lang w:val="lt-LT"/>
        </w:rPr>
        <w:t xml:space="preserve">. </w:t>
      </w:r>
    </w:p>
    <w:p w14:paraId="68D0AA90" w14:textId="77777777" w:rsidR="007B5EF9" w:rsidRPr="000E3940" w:rsidRDefault="007B5EF9" w:rsidP="007B5EF9">
      <w:pPr>
        <w:tabs>
          <w:tab w:val="left" w:pos="851"/>
        </w:tabs>
        <w:ind w:firstLine="426"/>
        <w:jc w:val="both"/>
      </w:pPr>
    </w:p>
    <w:p w14:paraId="282C4B6D" w14:textId="77777777" w:rsidR="007B5EF9" w:rsidRPr="000E3940" w:rsidRDefault="007B5EF9" w:rsidP="007B5EF9">
      <w:pPr>
        <w:tabs>
          <w:tab w:val="left" w:pos="851"/>
        </w:tabs>
        <w:ind w:firstLine="426"/>
        <w:jc w:val="both"/>
      </w:pPr>
      <w:r w:rsidRPr="000E3940">
        <w:t>Tais atvejais, kai pagal galiojančius teisės aktus tiekėjui nereikia mokėti PVM, jis lentelės PVM skilties nepildo ir nurodo priežastis, dėl kurių PVM nemoka.</w:t>
      </w:r>
    </w:p>
    <w:p w14:paraId="46566AC4" w14:textId="77777777" w:rsidR="007B5EF9" w:rsidRPr="000E3940" w:rsidRDefault="007B5EF9" w:rsidP="007B5EF9">
      <w:pPr>
        <w:ind w:firstLine="426"/>
        <w:jc w:val="both"/>
      </w:pPr>
    </w:p>
    <w:p w14:paraId="7C4AB6B1" w14:textId="77777777" w:rsidR="007B5EF9" w:rsidRPr="000E3940" w:rsidRDefault="007B5EF9" w:rsidP="007B5EF9">
      <w:pPr>
        <w:jc w:val="both"/>
      </w:pPr>
      <w:r w:rsidRPr="000E3940">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594FAE2B" w14:textId="77777777" w:rsidR="007B5EF9" w:rsidRPr="000E3940" w:rsidRDefault="007B5EF9" w:rsidP="007B5EF9">
      <w:pPr>
        <w:jc w:val="both"/>
      </w:pPr>
      <w:r w:rsidRPr="000E3940">
        <w:t>Tiekėjai pasiūlyme turi nurodyti, kokia pasiūlyme pateikta informacija yra konfidenciali.</w:t>
      </w:r>
    </w:p>
    <w:p w14:paraId="60D989DA" w14:textId="77777777" w:rsidR="007B5EF9" w:rsidRPr="000E3940" w:rsidRDefault="007B5EF9" w:rsidP="007B5EF9">
      <w:pPr>
        <w:jc w:val="both"/>
      </w:pPr>
      <w:r w:rsidRPr="000E3940">
        <w:lastRenderedPageBreak/>
        <w:t xml:space="preserve">Šiame pasiūlyme pateikta ir </w:t>
      </w:r>
      <w:r w:rsidRPr="000E3940">
        <w:rPr>
          <w:color w:val="FF0000"/>
        </w:rPr>
        <w:t>konfidenciali informacija</w:t>
      </w:r>
      <w:r w:rsidRPr="00AE7C4F">
        <w:t>*</w:t>
      </w:r>
      <w:r w:rsidRPr="000E3940">
        <w:t xml:space="preserve">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275"/>
        <w:gridCol w:w="4798"/>
      </w:tblGrid>
      <w:tr w:rsidR="007B5EF9" w:rsidRPr="008B2D52" w14:paraId="151BB35D" w14:textId="77777777" w:rsidTr="00253FE6">
        <w:tc>
          <w:tcPr>
            <w:tcW w:w="555" w:type="dxa"/>
            <w:shd w:val="clear" w:color="auto" w:fill="auto"/>
          </w:tcPr>
          <w:p w14:paraId="148A4F0F" w14:textId="77777777" w:rsidR="007B5EF9" w:rsidRPr="008B2D52" w:rsidRDefault="007B5EF9" w:rsidP="00FB663F">
            <w:pPr>
              <w:jc w:val="both"/>
              <w:rPr>
                <w:sz w:val="22"/>
              </w:rPr>
            </w:pPr>
            <w:r w:rsidRPr="008B2D52">
              <w:rPr>
                <w:sz w:val="22"/>
              </w:rPr>
              <w:t>Eil. Nr.</w:t>
            </w:r>
          </w:p>
        </w:tc>
        <w:tc>
          <w:tcPr>
            <w:tcW w:w="4275" w:type="dxa"/>
            <w:shd w:val="clear" w:color="auto" w:fill="auto"/>
          </w:tcPr>
          <w:p w14:paraId="1907A447" w14:textId="77777777" w:rsidR="007B5EF9" w:rsidRPr="008B2D52" w:rsidRDefault="007B5EF9" w:rsidP="00FB663F">
            <w:pPr>
              <w:ind w:firstLine="720"/>
              <w:jc w:val="both"/>
              <w:rPr>
                <w:sz w:val="22"/>
              </w:rPr>
            </w:pPr>
            <w:r w:rsidRPr="008B2D52">
              <w:rPr>
                <w:sz w:val="22"/>
              </w:rPr>
              <w:t>Pateikto dokumento pavadinimas</w:t>
            </w:r>
          </w:p>
        </w:tc>
        <w:tc>
          <w:tcPr>
            <w:tcW w:w="4798" w:type="dxa"/>
            <w:shd w:val="clear" w:color="auto" w:fill="auto"/>
          </w:tcPr>
          <w:p w14:paraId="5536099D" w14:textId="77777777" w:rsidR="007B5EF9" w:rsidRPr="008B2D52" w:rsidRDefault="007B5EF9" w:rsidP="00FB663F">
            <w:pPr>
              <w:jc w:val="both"/>
              <w:rPr>
                <w:sz w:val="22"/>
              </w:rPr>
            </w:pPr>
            <w:r w:rsidRPr="008B2D52">
              <w:rPr>
                <w:sz w:val="22"/>
              </w:rPr>
              <w:t>Dokumentas yra įkeltas pasiūlymo lango eilutėje „Prisegti dokumentai“</w:t>
            </w:r>
          </w:p>
        </w:tc>
      </w:tr>
      <w:tr w:rsidR="00253FE6" w:rsidRPr="008B2D52" w14:paraId="50BB48FE" w14:textId="77777777" w:rsidTr="00C500B3">
        <w:tc>
          <w:tcPr>
            <w:tcW w:w="555" w:type="dxa"/>
            <w:shd w:val="clear" w:color="auto" w:fill="auto"/>
          </w:tcPr>
          <w:p w14:paraId="62BCBCC4" w14:textId="77777777" w:rsidR="00253FE6" w:rsidRPr="008B2D52" w:rsidRDefault="00253FE6" w:rsidP="00FB663F">
            <w:pPr>
              <w:ind w:firstLine="720"/>
              <w:jc w:val="both"/>
              <w:rPr>
                <w:sz w:val="22"/>
              </w:rPr>
            </w:pPr>
          </w:p>
        </w:tc>
        <w:tc>
          <w:tcPr>
            <w:tcW w:w="9073" w:type="dxa"/>
            <w:gridSpan w:val="2"/>
            <w:shd w:val="clear" w:color="auto" w:fill="auto"/>
          </w:tcPr>
          <w:p w14:paraId="6296DD79" w14:textId="727D9A5E" w:rsidR="00253FE6" w:rsidRPr="00253FE6" w:rsidRDefault="00253FE6" w:rsidP="00253FE6">
            <w:pPr>
              <w:ind w:firstLine="720"/>
              <w:jc w:val="center"/>
              <w:rPr>
                <w:sz w:val="22"/>
                <w:lang w:val="lt-LT"/>
              </w:rPr>
            </w:pPr>
            <w:r>
              <w:rPr>
                <w:sz w:val="22"/>
                <w:lang w:val="lt-LT"/>
              </w:rPr>
              <w:t>Šiame pasiūlyme konfidencialoios informacijos nėra</w:t>
            </w:r>
          </w:p>
        </w:tc>
      </w:tr>
    </w:tbl>
    <w:p w14:paraId="7D93C14D" w14:textId="77777777" w:rsidR="00253FE6" w:rsidRDefault="00253FE6" w:rsidP="007B5EF9">
      <w:pPr>
        <w:jc w:val="both"/>
        <w:rPr>
          <w:sz w:val="22"/>
          <w:lang w:val="lt-LT"/>
        </w:rPr>
      </w:pPr>
    </w:p>
    <w:p w14:paraId="064718A1" w14:textId="5798020E" w:rsidR="007B5EF9" w:rsidRPr="000E3940" w:rsidRDefault="007B5EF9" w:rsidP="007B5EF9">
      <w:pPr>
        <w:jc w:val="both"/>
      </w:pPr>
      <w:r w:rsidRPr="008B2D52">
        <w:rPr>
          <w:sz w:val="22"/>
        </w:rPr>
        <w:t>*</w:t>
      </w:r>
      <w:r w:rsidRPr="000E3940">
        <w:t>Konfidencialia informacija gali būti, įskaitant, bet ja neapsiribojant, komercinė (gamybinė</w:t>
      </w:r>
      <w:r w:rsidRPr="000E3940">
        <w:rPr>
          <w:rStyle w:val="t450"/>
        </w:rPr>
        <w:t>) paslaptis ir konfidencialieji pasi</w:t>
      </w:r>
      <w:r w:rsidRPr="000E3940">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0E3940">
        <w:rPr>
          <w:b/>
        </w:rPr>
        <w:t>Jei tiekėjas nenurodo konfidencialios informacijos, laikoma, kad tokios tiekė</w:t>
      </w:r>
      <w:r w:rsidRPr="000E3940">
        <w:rPr>
          <w:rStyle w:val="t455"/>
          <w:b/>
        </w:rPr>
        <w:t>jo pasi</w:t>
      </w:r>
      <w:r w:rsidRPr="000E3940">
        <w:rPr>
          <w:b/>
        </w:rPr>
        <w:t>ūlyme nė</w:t>
      </w:r>
      <w:r w:rsidRPr="000E3940">
        <w:rPr>
          <w:rStyle w:val="t456"/>
          <w:b/>
        </w:rPr>
        <w:t>ra</w:t>
      </w:r>
      <w:r w:rsidRPr="000E3940">
        <w:rPr>
          <w:rStyle w:val="t456"/>
        </w:rPr>
        <w:t>.</w:t>
      </w:r>
    </w:p>
    <w:p w14:paraId="708888F7" w14:textId="77777777" w:rsidR="007B5EF9" w:rsidRPr="000E3940" w:rsidRDefault="007B5EF9" w:rsidP="007B5EF9">
      <w:pPr>
        <w:jc w:val="both"/>
      </w:pPr>
    </w:p>
    <w:p w14:paraId="40FB5993" w14:textId="77777777" w:rsidR="007B5EF9" w:rsidRPr="000E3940" w:rsidRDefault="007B5EF9" w:rsidP="007B5EF9">
      <w:pPr>
        <w:jc w:val="both"/>
      </w:pPr>
      <w:r w:rsidRPr="000E3940">
        <w:t>6. Kartu su pasiūlymu pateikiami šie dokumentai (pasirašydamas pasiūlymą saugiu elektroniniu parašu patvirtinu, kad dokumentų skaitmeninės kopijos yra tikros):</w:t>
      </w:r>
    </w:p>
    <w:p w14:paraId="05A84156" w14:textId="77777777" w:rsidR="007B5EF9" w:rsidRPr="008B2D52" w:rsidRDefault="007B5EF9" w:rsidP="007B5EF9">
      <w:pPr>
        <w:ind w:firstLine="72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B5EF9" w:rsidRPr="000E3940" w14:paraId="78380BEC" w14:textId="77777777" w:rsidTr="00FB663F">
        <w:tc>
          <w:tcPr>
            <w:tcW w:w="675" w:type="dxa"/>
            <w:tcBorders>
              <w:top w:val="single" w:sz="4" w:space="0" w:color="auto"/>
              <w:left w:val="single" w:sz="4" w:space="0" w:color="auto"/>
              <w:bottom w:val="single" w:sz="4" w:space="0" w:color="auto"/>
              <w:right w:val="single" w:sz="4" w:space="0" w:color="auto"/>
            </w:tcBorders>
          </w:tcPr>
          <w:p w14:paraId="22DF270F" w14:textId="77777777" w:rsidR="007B5EF9" w:rsidRPr="000E3940" w:rsidRDefault="007B5EF9" w:rsidP="00FB663F">
            <w:pPr>
              <w:jc w:val="center"/>
            </w:pPr>
            <w:r w:rsidRPr="000E3940">
              <w:t>Eil.Nr.</w:t>
            </w:r>
          </w:p>
        </w:tc>
        <w:tc>
          <w:tcPr>
            <w:tcW w:w="6518" w:type="dxa"/>
            <w:tcBorders>
              <w:top w:val="single" w:sz="4" w:space="0" w:color="auto"/>
              <w:left w:val="single" w:sz="4" w:space="0" w:color="auto"/>
              <w:bottom w:val="single" w:sz="4" w:space="0" w:color="auto"/>
              <w:right w:val="single" w:sz="4" w:space="0" w:color="auto"/>
            </w:tcBorders>
          </w:tcPr>
          <w:p w14:paraId="65EA215F" w14:textId="77777777" w:rsidR="007B5EF9" w:rsidRPr="000E3940" w:rsidRDefault="007B5EF9" w:rsidP="00FB663F">
            <w:pPr>
              <w:jc w:val="center"/>
            </w:pPr>
            <w:r w:rsidRPr="000E3940">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20F18D2" w14:textId="77777777" w:rsidR="007B5EF9" w:rsidRPr="000E3940" w:rsidRDefault="007B5EF9" w:rsidP="00FB663F">
            <w:pPr>
              <w:jc w:val="center"/>
            </w:pPr>
            <w:r w:rsidRPr="000E3940">
              <w:t>Dokumento puslapių skaičius</w:t>
            </w:r>
          </w:p>
        </w:tc>
      </w:tr>
      <w:tr w:rsidR="007B5EF9" w:rsidRPr="000E3940" w14:paraId="3A68DF47" w14:textId="77777777" w:rsidTr="00FB663F">
        <w:tc>
          <w:tcPr>
            <w:tcW w:w="675" w:type="dxa"/>
            <w:tcBorders>
              <w:top w:val="single" w:sz="4" w:space="0" w:color="auto"/>
              <w:left w:val="single" w:sz="4" w:space="0" w:color="auto"/>
              <w:bottom w:val="single" w:sz="4" w:space="0" w:color="auto"/>
              <w:right w:val="single" w:sz="4" w:space="0" w:color="auto"/>
            </w:tcBorders>
          </w:tcPr>
          <w:p w14:paraId="192E628F" w14:textId="5719A7D2" w:rsidR="007B5EF9" w:rsidRPr="00C21945" w:rsidRDefault="00C21945" w:rsidP="00FB663F">
            <w:pPr>
              <w:jc w:val="both"/>
              <w:rPr>
                <w:lang w:val="lt-LT"/>
              </w:rPr>
            </w:pPr>
            <w:r>
              <w:rPr>
                <w:lang w:val="lt-LT"/>
              </w:rPr>
              <w:t>1.</w:t>
            </w:r>
          </w:p>
        </w:tc>
        <w:tc>
          <w:tcPr>
            <w:tcW w:w="6518" w:type="dxa"/>
            <w:tcBorders>
              <w:top w:val="single" w:sz="4" w:space="0" w:color="auto"/>
              <w:left w:val="single" w:sz="4" w:space="0" w:color="auto"/>
              <w:bottom w:val="single" w:sz="4" w:space="0" w:color="auto"/>
              <w:right w:val="single" w:sz="4" w:space="0" w:color="auto"/>
            </w:tcBorders>
          </w:tcPr>
          <w:p w14:paraId="2387CB50" w14:textId="609C5D29" w:rsidR="007B5EF9" w:rsidRPr="00C21945" w:rsidRDefault="00C21945" w:rsidP="00FB663F">
            <w:pPr>
              <w:jc w:val="both"/>
              <w:rPr>
                <w:lang w:val="lt-LT"/>
              </w:rPr>
            </w:pPr>
            <w:r>
              <w:rPr>
                <w:lang w:val="lt-LT"/>
              </w:rPr>
              <w:t>Gamintojų dokumentai</w:t>
            </w:r>
          </w:p>
        </w:tc>
        <w:tc>
          <w:tcPr>
            <w:tcW w:w="2635" w:type="dxa"/>
            <w:tcBorders>
              <w:top w:val="single" w:sz="4" w:space="0" w:color="auto"/>
              <w:left w:val="single" w:sz="4" w:space="0" w:color="auto"/>
              <w:bottom w:val="single" w:sz="4" w:space="0" w:color="auto"/>
              <w:right w:val="single" w:sz="4" w:space="0" w:color="auto"/>
            </w:tcBorders>
          </w:tcPr>
          <w:p w14:paraId="2B8F7ADB" w14:textId="5F6BCA49" w:rsidR="007B5EF9" w:rsidRPr="00C21945" w:rsidRDefault="00C21945" w:rsidP="00FB663F">
            <w:pPr>
              <w:jc w:val="both"/>
              <w:rPr>
                <w:lang w:val="lt-LT"/>
              </w:rPr>
            </w:pPr>
            <w:r>
              <w:rPr>
                <w:lang w:val="lt-LT"/>
              </w:rPr>
              <w:t>Zip katalogas</w:t>
            </w:r>
          </w:p>
        </w:tc>
      </w:tr>
      <w:tr w:rsidR="007B5EF9" w:rsidRPr="000E3940" w14:paraId="152D06A3" w14:textId="77777777" w:rsidTr="00FB663F">
        <w:tc>
          <w:tcPr>
            <w:tcW w:w="675" w:type="dxa"/>
            <w:tcBorders>
              <w:top w:val="single" w:sz="4" w:space="0" w:color="auto"/>
              <w:left w:val="single" w:sz="4" w:space="0" w:color="auto"/>
              <w:bottom w:val="single" w:sz="4" w:space="0" w:color="auto"/>
              <w:right w:val="single" w:sz="4" w:space="0" w:color="auto"/>
            </w:tcBorders>
          </w:tcPr>
          <w:p w14:paraId="644A77B7" w14:textId="35751DEF" w:rsidR="007B5EF9" w:rsidRPr="00C21945" w:rsidRDefault="00C21945" w:rsidP="00FB663F">
            <w:pPr>
              <w:jc w:val="both"/>
              <w:rPr>
                <w:lang w:val="lt-LT"/>
              </w:rPr>
            </w:pPr>
            <w:r>
              <w:rPr>
                <w:lang w:val="lt-LT"/>
              </w:rPr>
              <w:t>2.</w:t>
            </w:r>
          </w:p>
        </w:tc>
        <w:tc>
          <w:tcPr>
            <w:tcW w:w="6518" w:type="dxa"/>
            <w:tcBorders>
              <w:top w:val="single" w:sz="4" w:space="0" w:color="auto"/>
              <w:left w:val="single" w:sz="4" w:space="0" w:color="auto"/>
              <w:bottom w:val="single" w:sz="4" w:space="0" w:color="auto"/>
              <w:right w:val="single" w:sz="4" w:space="0" w:color="auto"/>
            </w:tcBorders>
          </w:tcPr>
          <w:p w14:paraId="17DF87EA" w14:textId="1F03B162" w:rsidR="007B5EF9" w:rsidRPr="00C21945" w:rsidRDefault="00C21945" w:rsidP="00FB663F">
            <w:pPr>
              <w:pStyle w:val="Header"/>
              <w:tabs>
                <w:tab w:val="left" w:pos="1296"/>
              </w:tabs>
              <w:rPr>
                <w:lang w:val="lt-LT"/>
              </w:rPr>
            </w:pPr>
            <w:r>
              <w:rPr>
                <w:lang w:val="lt-LT"/>
              </w:rPr>
              <w:t>Įgaliojimas pasirašyti dokumentus</w:t>
            </w:r>
          </w:p>
        </w:tc>
        <w:tc>
          <w:tcPr>
            <w:tcW w:w="2635" w:type="dxa"/>
            <w:tcBorders>
              <w:top w:val="single" w:sz="4" w:space="0" w:color="auto"/>
              <w:left w:val="single" w:sz="4" w:space="0" w:color="auto"/>
              <w:bottom w:val="single" w:sz="4" w:space="0" w:color="auto"/>
              <w:right w:val="single" w:sz="4" w:space="0" w:color="auto"/>
            </w:tcBorders>
          </w:tcPr>
          <w:p w14:paraId="756DED14" w14:textId="2DA2CDF6" w:rsidR="007B5EF9" w:rsidRPr="00C21945" w:rsidRDefault="00C21945" w:rsidP="00FB663F">
            <w:pPr>
              <w:jc w:val="both"/>
              <w:rPr>
                <w:lang w:val="lt-LT"/>
              </w:rPr>
            </w:pPr>
            <w:r>
              <w:rPr>
                <w:lang w:val="lt-LT"/>
              </w:rPr>
              <w:t>1 lapas</w:t>
            </w:r>
          </w:p>
        </w:tc>
      </w:tr>
      <w:tr w:rsidR="00C21945" w:rsidRPr="000E3940" w14:paraId="5715ECF5" w14:textId="77777777" w:rsidTr="00FB663F">
        <w:tc>
          <w:tcPr>
            <w:tcW w:w="675" w:type="dxa"/>
            <w:tcBorders>
              <w:top w:val="single" w:sz="4" w:space="0" w:color="auto"/>
              <w:left w:val="single" w:sz="4" w:space="0" w:color="auto"/>
              <w:bottom w:val="single" w:sz="4" w:space="0" w:color="auto"/>
              <w:right w:val="single" w:sz="4" w:space="0" w:color="auto"/>
            </w:tcBorders>
          </w:tcPr>
          <w:p w14:paraId="3ECA397D" w14:textId="5B6E96F0" w:rsidR="00C21945" w:rsidRDefault="00C21945" w:rsidP="00FB663F">
            <w:pPr>
              <w:jc w:val="both"/>
              <w:rPr>
                <w:lang w:val="lt-LT"/>
              </w:rPr>
            </w:pPr>
            <w:r>
              <w:rPr>
                <w:lang w:val="lt-LT"/>
              </w:rPr>
              <w:t>3.</w:t>
            </w:r>
          </w:p>
        </w:tc>
        <w:tc>
          <w:tcPr>
            <w:tcW w:w="6518" w:type="dxa"/>
            <w:tcBorders>
              <w:top w:val="single" w:sz="4" w:space="0" w:color="auto"/>
              <w:left w:val="single" w:sz="4" w:space="0" w:color="auto"/>
              <w:bottom w:val="single" w:sz="4" w:space="0" w:color="auto"/>
              <w:right w:val="single" w:sz="4" w:space="0" w:color="auto"/>
            </w:tcBorders>
          </w:tcPr>
          <w:p w14:paraId="6F0C39EA" w14:textId="006D9280" w:rsidR="00C21945" w:rsidRDefault="00C21945" w:rsidP="00FB663F">
            <w:pPr>
              <w:pStyle w:val="Header"/>
              <w:tabs>
                <w:tab w:val="left" w:pos="1296"/>
              </w:tabs>
              <w:rPr>
                <w:lang w:val="lt-LT"/>
              </w:rPr>
            </w:pPr>
            <w:r w:rsidRPr="00C21945">
              <w:rPr>
                <w:lang w:val="lt-LT"/>
              </w:rPr>
              <w:t>2 priedas. Techninė specifikacija</w:t>
            </w:r>
          </w:p>
        </w:tc>
        <w:tc>
          <w:tcPr>
            <w:tcW w:w="2635" w:type="dxa"/>
            <w:tcBorders>
              <w:top w:val="single" w:sz="4" w:space="0" w:color="auto"/>
              <w:left w:val="single" w:sz="4" w:space="0" w:color="auto"/>
              <w:bottom w:val="single" w:sz="4" w:space="0" w:color="auto"/>
              <w:right w:val="single" w:sz="4" w:space="0" w:color="auto"/>
            </w:tcBorders>
          </w:tcPr>
          <w:p w14:paraId="4316A71D" w14:textId="3E2FE362" w:rsidR="00C21945" w:rsidRDefault="00C21945" w:rsidP="00FB663F">
            <w:pPr>
              <w:jc w:val="both"/>
              <w:rPr>
                <w:lang w:val="lt-LT"/>
              </w:rPr>
            </w:pPr>
            <w:r>
              <w:rPr>
                <w:lang w:val="lt-LT"/>
              </w:rPr>
              <w:t>3 lapai</w:t>
            </w:r>
          </w:p>
        </w:tc>
      </w:tr>
      <w:tr w:rsidR="00253FE6" w:rsidRPr="000E3940" w14:paraId="6FB76E8F" w14:textId="77777777" w:rsidTr="00FB663F">
        <w:tc>
          <w:tcPr>
            <w:tcW w:w="675" w:type="dxa"/>
            <w:tcBorders>
              <w:top w:val="single" w:sz="4" w:space="0" w:color="auto"/>
              <w:left w:val="single" w:sz="4" w:space="0" w:color="auto"/>
              <w:bottom w:val="single" w:sz="4" w:space="0" w:color="auto"/>
              <w:right w:val="single" w:sz="4" w:space="0" w:color="auto"/>
            </w:tcBorders>
          </w:tcPr>
          <w:p w14:paraId="4374D1B2" w14:textId="1D000E8F" w:rsidR="00253FE6" w:rsidRDefault="00253FE6" w:rsidP="00FB663F">
            <w:pPr>
              <w:jc w:val="both"/>
              <w:rPr>
                <w:lang w:val="lt-LT"/>
              </w:rPr>
            </w:pPr>
            <w:r>
              <w:rPr>
                <w:lang w:val="lt-LT"/>
              </w:rPr>
              <w:t>4.</w:t>
            </w:r>
          </w:p>
        </w:tc>
        <w:tc>
          <w:tcPr>
            <w:tcW w:w="6518" w:type="dxa"/>
            <w:tcBorders>
              <w:top w:val="single" w:sz="4" w:space="0" w:color="auto"/>
              <w:left w:val="single" w:sz="4" w:space="0" w:color="auto"/>
              <w:bottom w:val="single" w:sz="4" w:space="0" w:color="auto"/>
              <w:right w:val="single" w:sz="4" w:space="0" w:color="auto"/>
            </w:tcBorders>
          </w:tcPr>
          <w:p w14:paraId="739D6843" w14:textId="1E71E340" w:rsidR="00253FE6" w:rsidRPr="00C21945" w:rsidRDefault="00253FE6" w:rsidP="00FB663F">
            <w:pPr>
              <w:pStyle w:val="Header"/>
              <w:tabs>
                <w:tab w:val="left" w:pos="1296"/>
              </w:tabs>
              <w:rPr>
                <w:lang w:val="lt-LT"/>
              </w:rPr>
            </w:pPr>
            <w:r w:rsidRPr="00253FE6">
              <w:rPr>
                <w:lang w:val="lt-LT"/>
              </w:rPr>
              <w:t>Tiekėjo deklaracija-pasirašyta</w:t>
            </w:r>
          </w:p>
        </w:tc>
        <w:tc>
          <w:tcPr>
            <w:tcW w:w="2635" w:type="dxa"/>
            <w:tcBorders>
              <w:top w:val="single" w:sz="4" w:space="0" w:color="auto"/>
              <w:left w:val="single" w:sz="4" w:space="0" w:color="auto"/>
              <w:bottom w:val="single" w:sz="4" w:space="0" w:color="auto"/>
              <w:right w:val="single" w:sz="4" w:space="0" w:color="auto"/>
            </w:tcBorders>
          </w:tcPr>
          <w:p w14:paraId="78B5C0EE" w14:textId="1A0DCD08" w:rsidR="00253FE6" w:rsidRDefault="00253FE6" w:rsidP="00FB663F">
            <w:pPr>
              <w:jc w:val="both"/>
              <w:rPr>
                <w:lang w:val="lt-LT"/>
              </w:rPr>
            </w:pPr>
            <w:r>
              <w:rPr>
                <w:lang w:val="lt-LT"/>
              </w:rPr>
              <w:t>1 lapas</w:t>
            </w:r>
          </w:p>
        </w:tc>
      </w:tr>
      <w:tr w:rsidR="00253FE6" w:rsidRPr="000E3940" w14:paraId="36315DC9" w14:textId="77777777" w:rsidTr="00FB663F">
        <w:tc>
          <w:tcPr>
            <w:tcW w:w="675" w:type="dxa"/>
            <w:tcBorders>
              <w:top w:val="single" w:sz="4" w:space="0" w:color="auto"/>
              <w:left w:val="single" w:sz="4" w:space="0" w:color="auto"/>
              <w:bottom w:val="single" w:sz="4" w:space="0" w:color="auto"/>
              <w:right w:val="single" w:sz="4" w:space="0" w:color="auto"/>
            </w:tcBorders>
          </w:tcPr>
          <w:p w14:paraId="057E22A5" w14:textId="714597A1" w:rsidR="00253FE6" w:rsidRDefault="00253FE6" w:rsidP="00FB663F">
            <w:pPr>
              <w:jc w:val="both"/>
              <w:rPr>
                <w:lang w:val="lt-LT"/>
              </w:rPr>
            </w:pPr>
            <w:r>
              <w:rPr>
                <w:lang w:val="lt-LT"/>
              </w:rPr>
              <w:t xml:space="preserve">5. </w:t>
            </w:r>
          </w:p>
        </w:tc>
        <w:tc>
          <w:tcPr>
            <w:tcW w:w="6518" w:type="dxa"/>
            <w:tcBorders>
              <w:top w:val="single" w:sz="4" w:space="0" w:color="auto"/>
              <w:left w:val="single" w:sz="4" w:space="0" w:color="auto"/>
              <w:bottom w:val="single" w:sz="4" w:space="0" w:color="auto"/>
              <w:right w:val="single" w:sz="4" w:space="0" w:color="auto"/>
            </w:tcBorders>
          </w:tcPr>
          <w:p w14:paraId="5303B4FC" w14:textId="1045EB57" w:rsidR="00253FE6" w:rsidRPr="00C21945" w:rsidRDefault="00083B66" w:rsidP="00FB663F">
            <w:pPr>
              <w:pStyle w:val="Header"/>
              <w:tabs>
                <w:tab w:val="left" w:pos="1296"/>
              </w:tabs>
              <w:rPr>
                <w:lang w:val="lt-LT"/>
              </w:rPr>
            </w:pPr>
            <w:r w:rsidRPr="00083B66">
              <w:rPr>
                <w:lang w:val="lt-LT"/>
              </w:rPr>
              <w:t>espd-response</w:t>
            </w:r>
          </w:p>
        </w:tc>
        <w:tc>
          <w:tcPr>
            <w:tcW w:w="2635" w:type="dxa"/>
            <w:tcBorders>
              <w:top w:val="single" w:sz="4" w:space="0" w:color="auto"/>
              <w:left w:val="single" w:sz="4" w:space="0" w:color="auto"/>
              <w:bottom w:val="single" w:sz="4" w:space="0" w:color="auto"/>
              <w:right w:val="single" w:sz="4" w:space="0" w:color="auto"/>
            </w:tcBorders>
          </w:tcPr>
          <w:p w14:paraId="5043055B" w14:textId="4B919AC2" w:rsidR="00253FE6" w:rsidRDefault="00083B66" w:rsidP="00FB663F">
            <w:pPr>
              <w:jc w:val="both"/>
              <w:rPr>
                <w:lang w:val="lt-LT"/>
              </w:rPr>
            </w:pPr>
            <w:r>
              <w:rPr>
                <w:lang w:val="lt-LT"/>
              </w:rPr>
              <w:t>16 lapų</w:t>
            </w:r>
          </w:p>
        </w:tc>
      </w:tr>
      <w:tr w:rsidR="007B5EF9" w:rsidRPr="000E3940" w14:paraId="67325FBC" w14:textId="77777777" w:rsidTr="00C21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610"/>
        </w:trPr>
        <w:tc>
          <w:tcPr>
            <w:tcW w:w="9828" w:type="dxa"/>
            <w:gridSpan w:val="3"/>
          </w:tcPr>
          <w:p w14:paraId="7B64641E" w14:textId="77777777" w:rsidR="007B5EF9" w:rsidRPr="000E3940" w:rsidRDefault="007B5EF9" w:rsidP="00FB663F">
            <w:pPr>
              <w:ind w:right="-108"/>
              <w:jc w:val="both"/>
            </w:pPr>
          </w:p>
          <w:p w14:paraId="5561C8FC" w14:textId="77777777" w:rsidR="007B5EF9" w:rsidRPr="000E3940" w:rsidRDefault="007B5EF9" w:rsidP="00FB663F">
            <w:pPr>
              <w:ind w:right="-108"/>
              <w:jc w:val="both"/>
            </w:pPr>
            <w:r w:rsidRPr="000E3940">
              <w:t>7. Pasiūlymas galioja iki termino, nustatyto pirkimo dokumentuose.</w:t>
            </w:r>
          </w:p>
          <w:p w14:paraId="23684F94" w14:textId="77777777" w:rsidR="007B5EF9" w:rsidRPr="000E3940" w:rsidRDefault="007B5EF9" w:rsidP="00FB663F">
            <w:pPr>
              <w:ind w:right="-108"/>
              <w:jc w:val="both"/>
            </w:pPr>
          </w:p>
          <w:p w14:paraId="73C1A70C" w14:textId="2B93E4DF" w:rsidR="007B5EF9" w:rsidRPr="000E3940" w:rsidRDefault="00C21945" w:rsidP="00FB663F">
            <w:pPr>
              <w:pStyle w:val="BodyText1"/>
              <w:ind w:firstLine="0"/>
              <w:rPr>
                <w:rFonts w:ascii="Times New Roman" w:hAnsi="Times New Roman"/>
                <w:sz w:val="24"/>
                <w:szCs w:val="24"/>
                <w:lang w:val="lt-LT"/>
              </w:rPr>
            </w:pPr>
            <w:r>
              <w:rPr>
                <w:rFonts w:ascii="Times New Roman" w:hAnsi="Times New Roman"/>
                <w:sz w:val="24"/>
                <w:szCs w:val="24"/>
                <w:lang w:val="lt-LT"/>
              </w:rPr>
              <w:t>Užsakymų ir konkursų ruošimo vadybininkė – Kristina Buraitė</w:t>
            </w:r>
          </w:p>
        </w:tc>
      </w:tr>
    </w:tbl>
    <w:p w14:paraId="27B51394" w14:textId="77777777" w:rsidR="007B5EF9" w:rsidRPr="000E3940" w:rsidRDefault="007B5EF9" w:rsidP="007B5EF9"/>
    <w:p w14:paraId="20284ED7" w14:textId="77777777" w:rsidR="00B973D1" w:rsidRPr="00B973D1" w:rsidRDefault="00B973D1" w:rsidP="00B973D1">
      <w:pPr>
        <w:jc w:val="center"/>
        <w:rPr>
          <w:b/>
          <w:sz w:val="22"/>
          <w:szCs w:val="22"/>
          <w:lang w:val="lt-LT"/>
        </w:rPr>
      </w:pPr>
    </w:p>
    <w:sectPr w:rsidR="00B973D1" w:rsidRPr="00B973D1" w:rsidSect="00B973D1">
      <w:headerReference w:type="default" r:id="rId9"/>
      <w:pgSz w:w="11906" w:h="16838"/>
      <w:pgMar w:top="170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4A2D5" w14:textId="77777777" w:rsidR="00327F1D" w:rsidRDefault="00327F1D" w:rsidP="00327F1D">
      <w:r>
        <w:separator/>
      </w:r>
    </w:p>
  </w:endnote>
  <w:endnote w:type="continuationSeparator" w:id="0">
    <w:p w14:paraId="01B0249A" w14:textId="77777777" w:rsidR="00327F1D" w:rsidRDefault="00327F1D" w:rsidP="0032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7FEA" w14:textId="77777777" w:rsidR="00327F1D" w:rsidRDefault="00327F1D" w:rsidP="00327F1D">
      <w:r>
        <w:separator/>
      </w:r>
    </w:p>
  </w:footnote>
  <w:footnote w:type="continuationSeparator" w:id="0">
    <w:p w14:paraId="088F729D" w14:textId="77777777" w:rsidR="00327F1D" w:rsidRDefault="00327F1D" w:rsidP="0032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3445" w14:textId="3C7CC838" w:rsidR="00327F1D" w:rsidRDefault="00327F1D" w:rsidP="00327F1D">
    <w:pPr>
      <w:pStyle w:val="Header"/>
      <w:tabs>
        <w:tab w:val="clear" w:pos="4819"/>
        <w:tab w:val="clear" w:pos="9638"/>
        <w:tab w:val="center" w:pos="4820"/>
        <w:tab w:val="right" w:pos="10773"/>
      </w:tabs>
      <w:jc w:val="center"/>
      <w:rPr>
        <w:rFonts w:ascii="Verdana" w:hAnsi="Verdana" w:cs="Arial-BoldMT"/>
        <w:b/>
        <w:bCs/>
        <w:lang w:eastAsia="lt-LT"/>
      </w:rPr>
    </w:pPr>
    <w:r>
      <w:rPr>
        <w:rFonts w:ascii="Verdana" w:hAnsi="Verdana" w:cs="Arial-BoldMT"/>
        <w:b/>
        <w:bCs/>
        <w:noProof/>
        <w:lang w:eastAsia="lt-LT"/>
      </w:rPr>
      <w:drawing>
        <wp:inline distT="0" distB="0" distL="0" distR="0" wp14:anchorId="2C5A9F47" wp14:editId="1F91EEA4">
          <wp:extent cx="1783080" cy="6553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655320"/>
                  </a:xfrm>
                  <a:prstGeom prst="rect">
                    <a:avLst/>
                  </a:prstGeom>
                  <a:noFill/>
                  <a:ln>
                    <a:noFill/>
                  </a:ln>
                </pic:spPr>
              </pic:pic>
            </a:graphicData>
          </a:graphic>
        </wp:inline>
      </w:drawing>
    </w:r>
  </w:p>
  <w:p w14:paraId="48EB0DDD" w14:textId="77777777" w:rsidR="00327F1D" w:rsidRPr="003E0468" w:rsidRDefault="00327F1D" w:rsidP="00327F1D">
    <w:pPr>
      <w:pStyle w:val="Header"/>
      <w:tabs>
        <w:tab w:val="clear" w:pos="4819"/>
        <w:tab w:val="clear" w:pos="9638"/>
        <w:tab w:val="center" w:pos="4820"/>
        <w:tab w:val="right" w:pos="10773"/>
      </w:tabs>
      <w:jc w:val="center"/>
      <w:rPr>
        <w:rFonts w:ascii="Verdana" w:hAnsi="Verdana"/>
      </w:rPr>
    </w:pPr>
    <w:r w:rsidRPr="003E0468">
      <w:rPr>
        <w:rFonts w:ascii="Verdana" w:hAnsi="Verdana" w:cs="Arial-BoldMT"/>
        <w:b/>
        <w:bCs/>
        <w:lang w:eastAsia="lt-LT"/>
      </w:rPr>
      <w:t>UAB Mediq Lietuva</w:t>
    </w:r>
  </w:p>
  <w:p w14:paraId="7C7FA61B"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 xml:space="preserve">Įmonės kodas </w:t>
    </w:r>
    <w:r w:rsidRPr="00327F1D">
      <w:rPr>
        <w:rFonts w:ascii="Verdana" w:hAnsi="Verdana" w:cs="ArialMT"/>
        <w:sz w:val="20"/>
        <w:szCs w:val="20"/>
        <w:lang w:eastAsia="lt-LT"/>
      </w:rPr>
      <w:t>302513086, PVM mokėtojo kodas LT100005456916</w:t>
    </w:r>
  </w:p>
  <w:p w14:paraId="48145D4F"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Adresas: Kolektyvo g. 15-20, 08314 Vilnius</w:t>
    </w:r>
  </w:p>
  <w:p w14:paraId="504C7125"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 xml:space="preserve">Tel: </w:t>
    </w:r>
    <w:r w:rsidRPr="00327F1D">
      <w:rPr>
        <w:rFonts w:ascii="Verdana" w:hAnsi="Verdana" w:cs="ArialMT"/>
        <w:sz w:val="20"/>
        <w:szCs w:val="20"/>
        <w:lang w:eastAsia="lt-LT"/>
      </w:rPr>
      <w:t>(+370) 5 268 8451</w:t>
    </w:r>
    <w:r w:rsidRPr="00327F1D">
      <w:rPr>
        <w:rFonts w:ascii="Verdana" w:hAnsi="Verdana"/>
        <w:sz w:val="20"/>
        <w:szCs w:val="20"/>
      </w:rPr>
      <w:t xml:space="preserve">, faksas: </w:t>
    </w:r>
    <w:r w:rsidRPr="00327F1D">
      <w:rPr>
        <w:rFonts w:ascii="Verdana" w:hAnsi="Verdana" w:cs="ArialMT"/>
        <w:sz w:val="20"/>
        <w:szCs w:val="20"/>
        <w:lang w:eastAsia="lt-LT"/>
      </w:rPr>
      <w:t>(+370) 5 268 8470</w:t>
    </w:r>
  </w:p>
  <w:p w14:paraId="1F9D834B" w14:textId="77777777" w:rsidR="00327F1D" w:rsidRPr="00327F1D" w:rsidRDefault="00327F1D" w:rsidP="00327F1D">
    <w:pPr>
      <w:pStyle w:val="Header"/>
      <w:tabs>
        <w:tab w:val="clear" w:pos="9638"/>
        <w:tab w:val="right" w:pos="10773"/>
      </w:tabs>
      <w:jc w:val="center"/>
      <w:rPr>
        <w:rFonts w:ascii="Verdana" w:hAnsi="Verdana" w:cs="ArialMT"/>
        <w:sz w:val="20"/>
        <w:szCs w:val="20"/>
        <w:lang w:eastAsia="lt-LT"/>
      </w:rPr>
    </w:pPr>
    <w:r w:rsidRPr="00327F1D">
      <w:rPr>
        <w:rFonts w:ascii="Verdana" w:hAnsi="Verdana"/>
        <w:sz w:val="20"/>
        <w:szCs w:val="20"/>
      </w:rPr>
      <w:t xml:space="preserve">Atsiskaitomoji sąskaita </w:t>
    </w:r>
    <w:r w:rsidRPr="00327F1D">
      <w:rPr>
        <w:rFonts w:ascii="Verdana" w:hAnsi="Verdana" w:cs="ArialMT"/>
        <w:sz w:val="20"/>
        <w:szCs w:val="20"/>
        <w:lang w:eastAsia="lt-LT"/>
      </w:rPr>
      <w:t>LT87 7300 0101 5958 2502</w:t>
    </w:r>
    <w:r w:rsidRPr="00327F1D">
      <w:rPr>
        <w:rFonts w:ascii="Verdana" w:hAnsi="Verdana"/>
        <w:sz w:val="20"/>
        <w:szCs w:val="20"/>
      </w:rPr>
      <w:t xml:space="preserve">, AB Swedbank, b/k </w:t>
    </w:r>
    <w:r w:rsidRPr="00327F1D">
      <w:rPr>
        <w:rFonts w:ascii="Verdana" w:hAnsi="Verdana" w:cs="ArialMT"/>
        <w:sz w:val="20"/>
        <w:szCs w:val="20"/>
        <w:lang w:eastAsia="lt-LT"/>
      </w:rPr>
      <w:t>73000</w:t>
    </w:r>
  </w:p>
  <w:p w14:paraId="78C28878" w14:textId="77777777" w:rsidR="00327F1D" w:rsidRPr="00327F1D" w:rsidRDefault="00327F1D" w:rsidP="00327F1D">
    <w:pPr>
      <w:pStyle w:val="Header"/>
      <w:tabs>
        <w:tab w:val="clear" w:pos="9638"/>
        <w:tab w:val="right" w:pos="10773"/>
      </w:tabs>
      <w:jc w:val="center"/>
      <w:rPr>
        <w:rFonts w:ascii="Verdana" w:hAnsi="Verdana"/>
        <w:sz w:val="20"/>
        <w:szCs w:val="20"/>
      </w:rPr>
    </w:pPr>
    <w:r w:rsidRPr="00327F1D">
      <w:rPr>
        <w:rFonts w:ascii="Verdana" w:hAnsi="Verdana"/>
        <w:sz w:val="20"/>
        <w:szCs w:val="20"/>
      </w:rPr>
      <w:t>Atsiskaitomoji sąskaita LT29 7044 0901 0430 1880, AB SEB, b/k 70440</w:t>
    </w:r>
  </w:p>
  <w:p w14:paraId="76A6C4AC" w14:textId="77777777" w:rsidR="00327F1D" w:rsidRDefault="00327F1D" w:rsidP="00327F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5805449"/>
    <w:multiLevelType w:val="hybridMultilevel"/>
    <w:tmpl w:val="4D80B3B4"/>
    <w:lvl w:ilvl="0" w:tplc="C798A6E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55533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7988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1D"/>
    <w:rsid w:val="00083B66"/>
    <w:rsid w:val="00253FE6"/>
    <w:rsid w:val="00327F1D"/>
    <w:rsid w:val="003A65A9"/>
    <w:rsid w:val="007B5EF9"/>
    <w:rsid w:val="0088557A"/>
    <w:rsid w:val="00A40630"/>
    <w:rsid w:val="00B973D1"/>
    <w:rsid w:val="00C21945"/>
    <w:rsid w:val="00D55232"/>
    <w:rsid w:val="00D86EE9"/>
    <w:rsid w:val="00EA4617"/>
    <w:rsid w:val="00F13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91FF9E"/>
  <w15:chartTrackingRefBased/>
  <w15:docId w15:val="{78625254-F743-4296-8BB0-CF6E30FC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EE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2,En-tête-1,En-tête-2,hd,Header 2,Viršutinis kolontitulas Diagrama,Char Diagrama,Char Diagrama Diagrama Diagrama Diagrama Diagrama Diagrama Diagrama Diagrama Diagrama Diagrama Diagrama Diagrama Diagrama,HEADER_EN,Char,Diagrama Diagrama"/>
    <w:basedOn w:val="Normal"/>
    <w:link w:val="HeaderChar"/>
    <w:uiPriority w:val="99"/>
    <w:unhideWhenUsed/>
    <w:rsid w:val="00327F1D"/>
    <w:pPr>
      <w:tabs>
        <w:tab w:val="center" w:pos="4819"/>
        <w:tab w:val="right" w:pos="9638"/>
      </w:tabs>
    </w:pPr>
  </w:style>
  <w:style w:type="character" w:customStyle="1" w:styleId="HeaderChar">
    <w:name w:val="Header Char"/>
    <w:aliases w:val="Diagrama2 Char,En-tête-1 Char,En-tête-2 Char,hd Char,Header 2 Char,Viršutinis kolontitulas Diagrama Char,Char Diagrama Char,HEADER_EN Char,Char Char,Diagrama Diagrama Char"/>
    <w:basedOn w:val="DefaultParagraphFont"/>
    <w:link w:val="Header"/>
    <w:uiPriority w:val="99"/>
    <w:rsid w:val="00327F1D"/>
  </w:style>
  <w:style w:type="paragraph" w:styleId="Footer">
    <w:name w:val="footer"/>
    <w:basedOn w:val="Normal"/>
    <w:link w:val="FooterChar"/>
    <w:uiPriority w:val="99"/>
    <w:unhideWhenUsed/>
    <w:rsid w:val="00327F1D"/>
    <w:pPr>
      <w:tabs>
        <w:tab w:val="center" w:pos="4819"/>
        <w:tab w:val="right" w:pos="9638"/>
      </w:tabs>
    </w:pPr>
  </w:style>
  <w:style w:type="character" w:customStyle="1" w:styleId="FooterChar">
    <w:name w:val="Footer Char"/>
    <w:basedOn w:val="DefaultParagraphFont"/>
    <w:link w:val="Footer"/>
    <w:uiPriority w:val="99"/>
    <w:rsid w:val="00327F1D"/>
  </w:style>
  <w:style w:type="paragraph" w:styleId="BodyText">
    <w:name w:val="Body Text"/>
    <w:basedOn w:val="Normal"/>
    <w:link w:val="BodyTextChar"/>
    <w:semiHidden/>
    <w:unhideWhenUsed/>
    <w:rsid w:val="00D86EE9"/>
    <w:pPr>
      <w:spacing w:after="120"/>
    </w:pPr>
    <w:rPr>
      <w:color w:val="0000FF"/>
      <w:sz w:val="28"/>
      <w:szCs w:val="20"/>
      <w:lang w:val="en-US" w:eastAsia="en-US"/>
    </w:rPr>
  </w:style>
  <w:style w:type="character" w:customStyle="1" w:styleId="BodyTextChar">
    <w:name w:val="Body Text Char"/>
    <w:basedOn w:val="DefaultParagraphFont"/>
    <w:link w:val="BodyText"/>
    <w:semiHidden/>
    <w:rsid w:val="00D86EE9"/>
    <w:rPr>
      <w:rFonts w:ascii="Times New Roman" w:eastAsia="Times New Roman" w:hAnsi="Times New Roman" w:cs="Times New Roman"/>
      <w:color w:val="0000FF"/>
      <w:sz w:val="28"/>
      <w:szCs w:val="20"/>
      <w:lang w:val="en-US"/>
    </w:rPr>
  </w:style>
  <w:style w:type="character" w:styleId="Hyperlink">
    <w:name w:val="Hyperlink"/>
    <w:basedOn w:val="DefaultParagraphFont"/>
    <w:unhideWhenUsed/>
    <w:rsid w:val="00D86EE9"/>
    <w:rPr>
      <w:color w:val="0563C1" w:themeColor="hyperlink"/>
      <w:u w:val="single"/>
    </w:rPr>
  </w:style>
  <w:style w:type="paragraph" w:customStyle="1" w:styleId="BodyText1">
    <w:name w:val="Body Text1"/>
    <w:link w:val="BodytextChar0"/>
    <w:rsid w:val="007B5EF9"/>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1"/>
    <w:rsid w:val="007B5EF9"/>
    <w:rPr>
      <w:rFonts w:ascii="TimesLT" w:eastAsia="Times New Roman" w:hAnsi="TimesLT" w:cs="Times New Roman"/>
      <w:sz w:val="20"/>
      <w:szCs w:val="20"/>
      <w:lang w:val="en-US"/>
    </w:rPr>
  </w:style>
  <w:style w:type="character" w:customStyle="1" w:styleId="t450">
    <w:name w:val="t450"/>
    <w:basedOn w:val="DefaultParagraphFont"/>
    <w:rsid w:val="007B5EF9"/>
  </w:style>
  <w:style w:type="character" w:customStyle="1" w:styleId="t455">
    <w:name w:val="t455"/>
    <w:basedOn w:val="DefaultParagraphFont"/>
    <w:rsid w:val="007B5EF9"/>
  </w:style>
  <w:style w:type="character" w:customStyle="1" w:styleId="t456">
    <w:name w:val="t456"/>
    <w:basedOn w:val="DefaultParagraphFont"/>
    <w:rsid w:val="007B5EF9"/>
  </w:style>
  <w:style w:type="paragraph" w:customStyle="1" w:styleId="Body">
    <w:name w:val="Body"/>
    <w:rsid w:val="007B5EF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Body2">
    <w:name w:val="Body 2"/>
    <w:rsid w:val="007B5E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UnresolvedMention">
    <w:name w:val="Unresolved Mention"/>
    <w:basedOn w:val="DefaultParagraphFont"/>
    <w:uiPriority w:val="99"/>
    <w:semiHidden/>
    <w:unhideWhenUsed/>
    <w:rsid w:val="00C21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80187">
      <w:bodyDiv w:val="1"/>
      <w:marLeft w:val="0"/>
      <w:marRight w:val="0"/>
      <w:marTop w:val="0"/>
      <w:marBottom w:val="0"/>
      <w:divBdr>
        <w:top w:val="none" w:sz="0" w:space="0" w:color="auto"/>
        <w:left w:val="none" w:sz="0" w:space="0" w:color="auto"/>
        <w:bottom w:val="none" w:sz="0" w:space="0" w:color="auto"/>
        <w:right w:val="none" w:sz="0" w:space="0" w:color="auto"/>
      </w:divBdr>
    </w:div>
    <w:div w:id="679164725">
      <w:bodyDiv w:val="1"/>
      <w:marLeft w:val="0"/>
      <w:marRight w:val="0"/>
      <w:marTop w:val="0"/>
      <w:marBottom w:val="0"/>
      <w:divBdr>
        <w:top w:val="none" w:sz="0" w:space="0" w:color="auto"/>
        <w:left w:val="none" w:sz="0" w:space="0" w:color="auto"/>
        <w:bottom w:val="none" w:sz="0" w:space="0" w:color="auto"/>
        <w:right w:val="none" w:sz="0" w:space="0" w:color="auto"/>
      </w:divBdr>
    </w:div>
    <w:div w:id="1566797604">
      <w:bodyDiv w:val="1"/>
      <w:marLeft w:val="0"/>
      <w:marRight w:val="0"/>
      <w:marTop w:val="0"/>
      <w:marBottom w:val="0"/>
      <w:divBdr>
        <w:top w:val="none" w:sz="0" w:space="0" w:color="auto"/>
        <w:left w:val="none" w:sz="0" w:space="0" w:color="auto"/>
        <w:bottom w:val="none" w:sz="0" w:space="0" w:color="auto"/>
        <w:right w:val="none" w:sz="0" w:space="0" w:color="auto"/>
      </w:divBdr>
    </w:div>
    <w:div w:id="186208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buraite@medi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7E1DA-0CD0-4B49-A509-A9A89D0E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2514</Words>
  <Characters>1434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Mediq</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Rinkeviciene, Inga</dc:creator>
  <cp:keywords/>
  <dc:description/>
  <cp:lastModifiedBy>Buraite, Kristina</cp:lastModifiedBy>
  <cp:revision>11</cp:revision>
  <cp:lastPrinted>2023-06-21T08:17:00Z</cp:lastPrinted>
  <dcterms:created xsi:type="dcterms:W3CDTF">2023-06-21T08:14:00Z</dcterms:created>
  <dcterms:modified xsi:type="dcterms:W3CDTF">2024-03-15T11:21:00Z</dcterms:modified>
</cp:coreProperties>
</file>