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3DC9C" w14:textId="3A75DC40" w:rsidR="004C00F2" w:rsidRPr="000A75C3" w:rsidRDefault="004C00F2" w:rsidP="00224C54">
      <w:pPr>
        <w:widowControl w:val="0"/>
        <w:spacing w:after="120" w:line="240" w:lineRule="auto"/>
        <w:jc w:val="center"/>
        <w:outlineLvl w:val="0"/>
        <w:rPr>
          <w:rFonts w:ascii="Times New Roman" w:eastAsia="Times New Roman" w:hAnsi="Times New Roman" w:cs="Times New Roman"/>
          <w:b/>
          <w:bCs/>
          <w:color w:val="000000"/>
          <w:sz w:val="24"/>
          <w:szCs w:val="24"/>
          <w:lang w:eastAsia="lt-LT"/>
        </w:rPr>
      </w:pPr>
      <w:bookmarkStart w:id="0" w:name="bookmark0"/>
      <w:bookmarkStart w:id="1" w:name="_GoBack"/>
      <w:bookmarkEnd w:id="1"/>
      <w:r w:rsidRPr="000A75C3">
        <w:rPr>
          <w:rFonts w:ascii="Times New Roman" w:eastAsia="Times New Roman" w:hAnsi="Times New Roman" w:cs="Times New Roman"/>
          <w:b/>
          <w:bCs/>
          <w:color w:val="000000"/>
          <w:sz w:val="24"/>
          <w:szCs w:val="24"/>
          <w:lang w:eastAsia="lt-LT"/>
        </w:rPr>
        <w:t>TRIŠAL</w:t>
      </w:r>
      <w:r w:rsidR="006A56C8" w:rsidRPr="000A75C3">
        <w:rPr>
          <w:rFonts w:ascii="Times New Roman" w:eastAsia="Times New Roman" w:hAnsi="Times New Roman" w:cs="Times New Roman"/>
          <w:b/>
          <w:bCs/>
          <w:color w:val="000000"/>
          <w:sz w:val="24"/>
          <w:szCs w:val="24"/>
          <w:lang w:eastAsia="lt-LT"/>
        </w:rPr>
        <w:t xml:space="preserve">Ė </w:t>
      </w:r>
      <w:r w:rsidRPr="000A75C3">
        <w:rPr>
          <w:rFonts w:ascii="Times New Roman" w:eastAsia="Times New Roman" w:hAnsi="Times New Roman" w:cs="Times New Roman"/>
          <w:b/>
          <w:bCs/>
          <w:color w:val="000000"/>
          <w:sz w:val="24"/>
          <w:szCs w:val="24"/>
          <w:lang w:eastAsia="lt-LT"/>
        </w:rPr>
        <w:t>SUTARTIS</w:t>
      </w:r>
      <w:bookmarkEnd w:id="0"/>
    </w:p>
    <w:p w14:paraId="568F5781" w14:textId="55722A22" w:rsidR="00BD07B4" w:rsidRPr="000A75C3" w:rsidRDefault="00BD07B4" w:rsidP="006759F4">
      <w:pPr>
        <w:widowControl w:val="0"/>
        <w:spacing w:after="0" w:line="240" w:lineRule="auto"/>
        <w:jc w:val="center"/>
        <w:outlineLvl w:val="0"/>
        <w:rPr>
          <w:rFonts w:ascii="Times New Roman" w:eastAsia="Times New Roman" w:hAnsi="Times New Roman" w:cs="Times New Roman"/>
          <w:color w:val="000000"/>
          <w:sz w:val="24"/>
          <w:szCs w:val="24"/>
          <w:lang w:eastAsia="lt-LT"/>
        </w:rPr>
      </w:pPr>
      <w:r w:rsidRPr="000A75C3">
        <w:rPr>
          <w:rFonts w:ascii="Times New Roman" w:eastAsia="Times New Roman" w:hAnsi="Times New Roman" w:cs="Times New Roman"/>
          <w:color w:val="000000"/>
          <w:sz w:val="24"/>
          <w:szCs w:val="24"/>
          <w:lang w:eastAsia="lt-LT"/>
        </w:rPr>
        <w:t xml:space="preserve">Šiauliai </w:t>
      </w:r>
    </w:p>
    <w:p w14:paraId="17C74AAC" w14:textId="1550CBC3" w:rsidR="00F97519" w:rsidRPr="000A75C3" w:rsidRDefault="00F97519" w:rsidP="006759F4">
      <w:pPr>
        <w:widowControl w:val="0"/>
        <w:spacing w:after="0" w:line="240" w:lineRule="auto"/>
        <w:jc w:val="center"/>
        <w:outlineLvl w:val="0"/>
        <w:rPr>
          <w:rFonts w:ascii="Times New Roman" w:eastAsia="Times New Roman" w:hAnsi="Times New Roman" w:cs="Times New Roman"/>
          <w:sz w:val="24"/>
          <w:szCs w:val="24"/>
          <w:lang w:eastAsia="lt-LT"/>
        </w:rPr>
      </w:pPr>
      <w:r w:rsidRPr="000A75C3">
        <w:rPr>
          <w:rFonts w:ascii="Times New Roman" w:eastAsia="Times New Roman" w:hAnsi="Times New Roman" w:cs="Times New Roman"/>
          <w:sz w:val="24"/>
          <w:szCs w:val="24"/>
          <w:lang w:eastAsia="lt-LT"/>
        </w:rPr>
        <w:t>202</w:t>
      </w:r>
      <w:r w:rsidR="00F06271" w:rsidRPr="000A75C3">
        <w:rPr>
          <w:rFonts w:ascii="Times New Roman" w:eastAsia="Times New Roman" w:hAnsi="Times New Roman" w:cs="Times New Roman"/>
          <w:sz w:val="24"/>
          <w:szCs w:val="24"/>
          <w:lang w:eastAsia="lt-LT"/>
        </w:rPr>
        <w:t>4</w:t>
      </w:r>
      <w:r w:rsidRPr="000A75C3">
        <w:rPr>
          <w:rFonts w:ascii="Times New Roman" w:eastAsia="Times New Roman" w:hAnsi="Times New Roman" w:cs="Times New Roman"/>
          <w:sz w:val="24"/>
          <w:szCs w:val="24"/>
          <w:lang w:eastAsia="lt-LT"/>
        </w:rPr>
        <w:t xml:space="preserve"> m. </w:t>
      </w:r>
      <w:r w:rsidR="00F06271" w:rsidRPr="000A75C3">
        <w:rPr>
          <w:rFonts w:ascii="Times New Roman" w:eastAsia="Times New Roman" w:hAnsi="Times New Roman" w:cs="Times New Roman"/>
          <w:sz w:val="24"/>
          <w:szCs w:val="24"/>
          <w:lang w:eastAsia="lt-LT"/>
        </w:rPr>
        <w:t>gegužės</w:t>
      </w:r>
      <w:r w:rsidRPr="000A75C3">
        <w:rPr>
          <w:rFonts w:ascii="Times New Roman" w:eastAsia="Times New Roman" w:hAnsi="Times New Roman" w:cs="Times New Roman"/>
          <w:sz w:val="24"/>
          <w:szCs w:val="24"/>
          <w:lang w:eastAsia="lt-LT"/>
        </w:rPr>
        <w:t xml:space="preserve">    d.</w:t>
      </w:r>
    </w:p>
    <w:p w14:paraId="7DF3C3BC" w14:textId="77777777" w:rsidR="004C00F2" w:rsidRPr="000A75C3" w:rsidRDefault="004C00F2" w:rsidP="00224C54">
      <w:pPr>
        <w:spacing w:after="200" w:line="240" w:lineRule="auto"/>
        <w:jc w:val="both"/>
        <w:rPr>
          <w:rFonts w:ascii="Times New Roman" w:eastAsia="Times New Roman" w:hAnsi="Times New Roman" w:cs="Times New Roman"/>
          <w:color w:val="000000"/>
          <w:sz w:val="24"/>
          <w:szCs w:val="24"/>
          <w:lang w:eastAsia="lt-LT"/>
        </w:rPr>
      </w:pPr>
    </w:p>
    <w:p w14:paraId="556CACCB" w14:textId="35FE546A" w:rsidR="004C00F2" w:rsidRPr="000A75C3" w:rsidRDefault="00BB65E0" w:rsidP="00224C54">
      <w:pPr>
        <w:spacing w:after="0" w:line="240" w:lineRule="auto"/>
        <w:ind w:firstLine="720"/>
        <w:jc w:val="both"/>
        <w:rPr>
          <w:rFonts w:ascii="Times New Roman" w:eastAsia="Times New Roman" w:hAnsi="Times New Roman" w:cs="Times New Roman"/>
          <w:color w:val="000000"/>
          <w:sz w:val="24"/>
          <w:szCs w:val="24"/>
          <w:lang w:eastAsia="lt-LT"/>
        </w:rPr>
      </w:pPr>
      <w:r w:rsidRPr="000A75C3">
        <w:rPr>
          <w:rFonts w:ascii="Times New Roman" w:hAnsi="Times New Roman" w:cs="Times New Roman"/>
          <w:sz w:val="24"/>
          <w:szCs w:val="24"/>
        </w:rPr>
        <w:t>Šiaulių miesto savivaldybės administracija, atstovaujama Administracijos direktoriaus</w:t>
      </w:r>
      <w:r w:rsidR="00F97519" w:rsidRPr="000A75C3">
        <w:rPr>
          <w:rFonts w:ascii="Times New Roman" w:hAnsi="Times New Roman" w:cs="Times New Roman"/>
          <w:sz w:val="24"/>
          <w:szCs w:val="24"/>
        </w:rPr>
        <w:t xml:space="preserve"> </w:t>
      </w:r>
      <w:r w:rsidR="00F06271" w:rsidRPr="000A75C3">
        <w:rPr>
          <w:rFonts w:ascii="Times New Roman" w:hAnsi="Times New Roman" w:cs="Times New Roman"/>
          <w:sz w:val="24"/>
          <w:szCs w:val="24"/>
        </w:rPr>
        <w:t>Antano Bartulio</w:t>
      </w:r>
      <w:r w:rsidRPr="000A75C3">
        <w:rPr>
          <w:rFonts w:ascii="Times New Roman" w:hAnsi="Times New Roman" w:cs="Times New Roman"/>
          <w:sz w:val="24"/>
          <w:szCs w:val="24"/>
        </w:rPr>
        <w:t>, veikiančio pagal Šiaulių miesto savivaldybės administracijos veiklos nuostatus, (toliau – Užsakovas)</w:t>
      </w:r>
      <w:r w:rsidR="004C00F2" w:rsidRPr="000A75C3">
        <w:rPr>
          <w:rFonts w:ascii="Times New Roman" w:eastAsia="Times New Roman" w:hAnsi="Times New Roman" w:cs="Times New Roman"/>
          <w:color w:val="000000"/>
          <w:sz w:val="24"/>
          <w:szCs w:val="24"/>
          <w:lang w:eastAsia="lt-LT"/>
        </w:rPr>
        <w:t xml:space="preserve">, </w:t>
      </w:r>
      <w:r w:rsidR="00A34E18" w:rsidRPr="000A75C3">
        <w:rPr>
          <w:rFonts w:ascii="Times New Roman" w:hAnsi="Times New Roman" w:cs="Times New Roman"/>
          <w:sz w:val="24"/>
          <w:szCs w:val="24"/>
        </w:rPr>
        <w:t xml:space="preserve">ir </w:t>
      </w:r>
      <w:r w:rsidR="00A34E18" w:rsidRPr="000A75C3">
        <w:rPr>
          <w:rFonts w:ascii="Times New Roman" w:eastAsia="Times New Roman" w:hAnsi="Times New Roman" w:cs="Times New Roman"/>
          <w:sz w:val="24"/>
          <w:szCs w:val="24"/>
        </w:rPr>
        <w:t xml:space="preserve">partneriai Stasio </w:t>
      </w:r>
      <w:proofErr w:type="spellStart"/>
      <w:r w:rsidR="00A34E18" w:rsidRPr="000A75C3">
        <w:rPr>
          <w:rFonts w:ascii="Times New Roman" w:eastAsia="Times New Roman" w:hAnsi="Times New Roman" w:cs="Times New Roman"/>
          <w:sz w:val="24"/>
          <w:szCs w:val="24"/>
        </w:rPr>
        <w:t>Pakarklio</w:t>
      </w:r>
      <w:proofErr w:type="spellEnd"/>
      <w:r w:rsidR="00A34E18" w:rsidRPr="000A75C3">
        <w:rPr>
          <w:rFonts w:ascii="Times New Roman" w:eastAsia="Times New Roman" w:hAnsi="Times New Roman" w:cs="Times New Roman"/>
          <w:sz w:val="24"/>
          <w:szCs w:val="24"/>
        </w:rPr>
        <w:t xml:space="preserve"> įmonė, bei UAB „Plungės </w:t>
      </w:r>
      <w:proofErr w:type="spellStart"/>
      <w:r w:rsidR="00A34E18" w:rsidRPr="000A75C3">
        <w:rPr>
          <w:rFonts w:ascii="Times New Roman" w:eastAsia="Times New Roman" w:hAnsi="Times New Roman" w:cs="Times New Roman"/>
          <w:sz w:val="24"/>
          <w:szCs w:val="24"/>
        </w:rPr>
        <w:t>Jonis</w:t>
      </w:r>
      <w:proofErr w:type="spellEnd"/>
      <w:r w:rsidR="00A34E18" w:rsidRPr="000A75C3">
        <w:rPr>
          <w:rFonts w:ascii="Times New Roman" w:eastAsia="Times New Roman" w:hAnsi="Times New Roman" w:cs="Times New Roman"/>
          <w:sz w:val="24"/>
          <w:szCs w:val="24"/>
        </w:rPr>
        <w:t xml:space="preserve"> – S“, veikiantys pagal Konsorciumo (jungtinės veiklos) sutartį Nr. 2023/11/29-1 (toliau – Jungtinės veiklos sutartis), atstovaujama Stasio </w:t>
      </w:r>
      <w:proofErr w:type="spellStart"/>
      <w:r w:rsidR="00A34E18" w:rsidRPr="000A75C3">
        <w:rPr>
          <w:rFonts w:ascii="Times New Roman" w:eastAsia="Times New Roman" w:hAnsi="Times New Roman" w:cs="Times New Roman"/>
          <w:sz w:val="24"/>
          <w:szCs w:val="24"/>
        </w:rPr>
        <w:t>Pakarklio</w:t>
      </w:r>
      <w:proofErr w:type="spellEnd"/>
      <w:r w:rsidR="00A34E18" w:rsidRPr="000A75C3">
        <w:rPr>
          <w:rFonts w:ascii="Times New Roman" w:eastAsia="Times New Roman" w:hAnsi="Times New Roman" w:cs="Times New Roman"/>
          <w:sz w:val="24"/>
          <w:szCs w:val="24"/>
        </w:rPr>
        <w:t xml:space="preserve"> įmonės direktoriaus Donato Mickaus, veikiančio pagal įmonės įstatus ir pagal Jungtinės veiklos sutarties 3.4 p. nuostatas</w:t>
      </w:r>
      <w:r w:rsidR="00A34E18" w:rsidRPr="000A75C3">
        <w:rPr>
          <w:rFonts w:ascii="Times New Roman" w:hAnsi="Times New Roman" w:cs="Times New Roman"/>
          <w:sz w:val="24"/>
          <w:szCs w:val="24"/>
        </w:rPr>
        <w:t xml:space="preserve"> (toliau vadinamo – Rangovas)</w:t>
      </w:r>
      <w:r w:rsidR="00EA7522" w:rsidRPr="000A75C3">
        <w:rPr>
          <w:rFonts w:ascii="Times New Roman" w:hAnsi="Times New Roman" w:cs="Times New Roman"/>
          <w:sz w:val="24"/>
          <w:szCs w:val="24"/>
        </w:rPr>
        <w:t xml:space="preserve"> </w:t>
      </w:r>
      <w:r w:rsidR="004C00F2" w:rsidRPr="000A75C3">
        <w:rPr>
          <w:rFonts w:ascii="Times New Roman" w:eastAsia="Times New Roman" w:hAnsi="Times New Roman" w:cs="Times New Roman"/>
          <w:color w:val="000000"/>
          <w:sz w:val="24"/>
          <w:szCs w:val="24"/>
          <w:lang w:eastAsia="lt-LT"/>
        </w:rPr>
        <w:t>ir UAB „</w:t>
      </w:r>
      <w:r w:rsidR="00A34E18" w:rsidRPr="000A75C3">
        <w:rPr>
          <w:rFonts w:ascii="Times New Roman" w:eastAsia="Times New Roman" w:hAnsi="Times New Roman" w:cs="Times New Roman"/>
          <w:color w:val="000000"/>
          <w:sz w:val="24"/>
          <w:szCs w:val="24"/>
          <w:lang w:eastAsia="lt-LT"/>
        </w:rPr>
        <w:t>Šiaulių gatvių apšvietimas</w:t>
      </w:r>
      <w:r w:rsidR="004C00F2" w:rsidRPr="000A75C3">
        <w:rPr>
          <w:rFonts w:ascii="Times New Roman" w:eastAsia="Times New Roman" w:hAnsi="Times New Roman" w:cs="Times New Roman"/>
          <w:color w:val="000000"/>
          <w:sz w:val="24"/>
          <w:szCs w:val="24"/>
          <w:lang w:eastAsia="lt-LT"/>
        </w:rPr>
        <w:t>“</w:t>
      </w:r>
      <w:r w:rsidRPr="000A75C3">
        <w:rPr>
          <w:rFonts w:ascii="Times New Roman" w:eastAsia="Times New Roman" w:hAnsi="Times New Roman" w:cs="Times New Roman"/>
          <w:color w:val="000000"/>
          <w:sz w:val="24"/>
          <w:szCs w:val="24"/>
          <w:lang w:eastAsia="lt-LT"/>
        </w:rPr>
        <w:t>, atstovaujama</w:t>
      </w:r>
      <w:r w:rsidR="00A34E18" w:rsidRPr="000A75C3">
        <w:rPr>
          <w:rFonts w:ascii="Times New Roman" w:eastAsia="Times New Roman" w:hAnsi="Times New Roman" w:cs="Times New Roman"/>
          <w:color w:val="000000"/>
          <w:sz w:val="24"/>
          <w:szCs w:val="24"/>
          <w:lang w:eastAsia="lt-LT"/>
        </w:rPr>
        <w:t xml:space="preserve"> direktoriaus Tomo Petreikio</w:t>
      </w:r>
      <w:r w:rsidRPr="000A75C3">
        <w:rPr>
          <w:rFonts w:ascii="Times New Roman" w:eastAsia="Times New Roman" w:hAnsi="Times New Roman" w:cs="Times New Roman"/>
          <w:color w:val="000000"/>
          <w:sz w:val="24"/>
          <w:szCs w:val="24"/>
          <w:lang w:eastAsia="lt-LT"/>
        </w:rPr>
        <w:t>, veikiančio pagal bendrovės įstatus</w:t>
      </w:r>
      <w:r w:rsidR="004C00F2" w:rsidRPr="000A75C3">
        <w:rPr>
          <w:rFonts w:ascii="Times New Roman" w:eastAsia="Times New Roman" w:hAnsi="Times New Roman" w:cs="Times New Roman"/>
          <w:color w:val="000000"/>
          <w:sz w:val="24"/>
          <w:szCs w:val="24"/>
          <w:lang w:eastAsia="lt-LT"/>
        </w:rPr>
        <w:t xml:space="preserve"> (toliau </w:t>
      </w:r>
      <w:r w:rsidR="00EA7522" w:rsidRPr="000A75C3">
        <w:rPr>
          <w:rFonts w:ascii="Times New Roman" w:eastAsia="Times New Roman" w:hAnsi="Times New Roman" w:cs="Times New Roman"/>
          <w:color w:val="000000"/>
          <w:sz w:val="24"/>
          <w:szCs w:val="24"/>
          <w:lang w:eastAsia="lt-LT"/>
        </w:rPr>
        <w:t>–</w:t>
      </w:r>
      <w:r w:rsidR="004C00F2" w:rsidRPr="000A75C3">
        <w:rPr>
          <w:rFonts w:ascii="Times New Roman" w:eastAsia="Times New Roman" w:hAnsi="Times New Roman" w:cs="Times New Roman"/>
          <w:color w:val="000000"/>
          <w:sz w:val="24"/>
          <w:szCs w:val="24"/>
          <w:lang w:eastAsia="lt-LT"/>
        </w:rPr>
        <w:t xml:space="preserve"> Subrangovas), toliau Užsakovas, Rangovas ir Subrangovas kartu vadinami Šalimis, </w:t>
      </w:r>
      <w:r w:rsidR="000A75C3">
        <w:rPr>
          <w:rFonts w:ascii="Times New Roman" w:eastAsia="Times New Roman" w:hAnsi="Times New Roman" w:cs="Times New Roman"/>
          <w:color w:val="000000"/>
          <w:sz w:val="24"/>
          <w:szCs w:val="24"/>
          <w:lang w:eastAsia="lt-LT"/>
        </w:rPr>
        <w:t>vadovaujantis</w:t>
      </w:r>
      <w:r w:rsidR="004C00F2" w:rsidRPr="000A75C3">
        <w:rPr>
          <w:rFonts w:ascii="Times New Roman" w:eastAsia="Times New Roman" w:hAnsi="Times New Roman" w:cs="Times New Roman"/>
          <w:color w:val="000000"/>
          <w:sz w:val="24"/>
          <w:szCs w:val="24"/>
          <w:lang w:eastAsia="lt-LT"/>
        </w:rPr>
        <w:t xml:space="preserve"> </w:t>
      </w:r>
      <w:r w:rsidR="00A34E18" w:rsidRPr="000A75C3">
        <w:rPr>
          <w:rFonts w:ascii="Times New Roman" w:eastAsia="Times New Roman" w:hAnsi="Times New Roman" w:cs="Times New Roman"/>
          <w:color w:val="000000"/>
          <w:sz w:val="24"/>
          <w:szCs w:val="24"/>
          <w:lang w:eastAsia="lt-LT"/>
        </w:rPr>
        <w:t>2024-03-20</w:t>
      </w:r>
      <w:r w:rsidRPr="000A75C3">
        <w:rPr>
          <w:rFonts w:ascii="Times New Roman" w:eastAsia="Times New Roman" w:hAnsi="Times New Roman" w:cs="Times New Roman"/>
          <w:color w:val="000000"/>
          <w:sz w:val="24"/>
          <w:szCs w:val="24"/>
          <w:lang w:eastAsia="lt-LT"/>
        </w:rPr>
        <w:t xml:space="preserve"> </w:t>
      </w:r>
      <w:r w:rsidR="00C803CB" w:rsidRPr="000A75C3">
        <w:rPr>
          <w:rFonts w:ascii="Times New Roman" w:eastAsia="Times New Roman" w:hAnsi="Times New Roman" w:cs="Times New Roman"/>
          <w:color w:val="000000"/>
          <w:sz w:val="24"/>
          <w:szCs w:val="24"/>
          <w:lang w:eastAsia="lt-LT"/>
        </w:rPr>
        <w:t>R</w:t>
      </w:r>
      <w:r w:rsidRPr="000A75C3">
        <w:rPr>
          <w:rFonts w:ascii="Times New Roman" w:eastAsia="Times New Roman" w:hAnsi="Times New Roman" w:cs="Times New Roman"/>
          <w:color w:val="000000"/>
          <w:sz w:val="24"/>
          <w:szCs w:val="24"/>
          <w:lang w:eastAsia="lt-LT"/>
        </w:rPr>
        <w:t>angos sutarties Nr. SŽ-</w:t>
      </w:r>
      <w:r w:rsidR="00A34E18" w:rsidRPr="000A75C3">
        <w:rPr>
          <w:rFonts w:ascii="Times New Roman" w:eastAsia="Times New Roman" w:hAnsi="Times New Roman" w:cs="Times New Roman"/>
          <w:color w:val="000000"/>
          <w:sz w:val="24"/>
          <w:szCs w:val="24"/>
          <w:lang w:eastAsia="lt-LT"/>
        </w:rPr>
        <w:t>463</w:t>
      </w:r>
      <w:r w:rsidR="004C00F2" w:rsidRPr="000A75C3">
        <w:rPr>
          <w:rFonts w:ascii="Times New Roman" w:eastAsia="Times New Roman" w:hAnsi="Times New Roman" w:cs="Times New Roman"/>
          <w:color w:val="000000"/>
          <w:sz w:val="24"/>
          <w:szCs w:val="24"/>
          <w:lang w:eastAsia="lt-LT"/>
        </w:rPr>
        <w:t xml:space="preserve"> (toliau </w:t>
      </w:r>
      <w:r w:rsidR="00EA7522" w:rsidRPr="000A75C3">
        <w:rPr>
          <w:rFonts w:ascii="Times New Roman" w:eastAsia="Times New Roman" w:hAnsi="Times New Roman" w:cs="Times New Roman"/>
          <w:color w:val="000000"/>
          <w:sz w:val="24"/>
          <w:szCs w:val="24"/>
          <w:lang w:eastAsia="lt-LT"/>
        </w:rPr>
        <w:t xml:space="preserve">– </w:t>
      </w:r>
      <w:r w:rsidR="004C00F2" w:rsidRPr="000A75C3">
        <w:rPr>
          <w:rFonts w:ascii="Times New Roman" w:eastAsia="Times New Roman" w:hAnsi="Times New Roman" w:cs="Times New Roman"/>
          <w:color w:val="000000"/>
          <w:sz w:val="24"/>
          <w:szCs w:val="24"/>
          <w:lang w:eastAsia="lt-LT"/>
        </w:rPr>
        <w:t>Sutartis)</w:t>
      </w:r>
      <w:r w:rsidR="00C803CB" w:rsidRPr="000A75C3">
        <w:rPr>
          <w:rFonts w:ascii="Times New Roman" w:eastAsia="Times New Roman" w:hAnsi="Times New Roman" w:cs="Times New Roman"/>
          <w:color w:val="000000"/>
          <w:sz w:val="24"/>
          <w:szCs w:val="24"/>
          <w:lang w:eastAsia="lt-LT"/>
        </w:rPr>
        <w:t xml:space="preserve"> </w:t>
      </w:r>
      <w:r w:rsidR="00A34E18" w:rsidRPr="000A75C3">
        <w:rPr>
          <w:rFonts w:ascii="Times New Roman" w:hAnsi="Times New Roman" w:cs="Times New Roman"/>
          <w:bCs/>
          <w:sz w:val="24"/>
          <w:szCs w:val="24"/>
        </w:rPr>
        <w:t>Konkrečiųjų sutarties sąlygų 4.4 ir 14.3 punktų nuostatomis</w:t>
      </w:r>
      <w:r w:rsidR="00EA7522" w:rsidRPr="000A75C3">
        <w:rPr>
          <w:rFonts w:ascii="Times New Roman" w:hAnsi="Times New Roman" w:cs="Times New Roman"/>
          <w:bCs/>
          <w:sz w:val="24"/>
          <w:szCs w:val="24"/>
        </w:rPr>
        <w:t>,</w:t>
      </w:r>
      <w:r w:rsidR="00A34E18" w:rsidRPr="000A75C3">
        <w:rPr>
          <w:rFonts w:ascii="Times New Roman" w:hAnsi="Times New Roman" w:cs="Times New Roman"/>
          <w:bCs/>
          <w:sz w:val="24"/>
          <w:szCs w:val="24"/>
        </w:rPr>
        <w:t xml:space="preserve"> Lietuvos Respublikos viešųjų pirkimo įstatymo (toliau –VPĮ) 88 straipsnio nuostatomis</w:t>
      </w:r>
      <w:r w:rsidR="00A34E18" w:rsidRPr="000A75C3">
        <w:rPr>
          <w:rFonts w:ascii="Times New Roman" w:eastAsia="Times New Roman" w:hAnsi="Times New Roman" w:cs="Times New Roman"/>
          <w:color w:val="000000"/>
          <w:sz w:val="24"/>
          <w:szCs w:val="24"/>
          <w:lang w:eastAsia="lt-LT"/>
        </w:rPr>
        <w:t xml:space="preserve"> </w:t>
      </w:r>
      <w:r w:rsidR="004C00F2" w:rsidRPr="000A75C3">
        <w:rPr>
          <w:rFonts w:ascii="Times New Roman" w:eastAsia="Times New Roman" w:hAnsi="Times New Roman" w:cs="Times New Roman"/>
          <w:color w:val="000000"/>
          <w:sz w:val="24"/>
          <w:szCs w:val="24"/>
          <w:lang w:eastAsia="lt-LT"/>
        </w:rPr>
        <w:t xml:space="preserve">ir </w:t>
      </w:r>
      <w:r w:rsidRPr="000A75C3">
        <w:rPr>
          <w:rFonts w:ascii="Times New Roman" w:eastAsia="Times New Roman" w:hAnsi="Times New Roman" w:cs="Times New Roman"/>
          <w:color w:val="000000"/>
          <w:sz w:val="24"/>
          <w:szCs w:val="24"/>
          <w:lang w:eastAsia="lt-LT"/>
        </w:rPr>
        <w:t>Subr</w:t>
      </w:r>
      <w:r w:rsidR="004C00F2" w:rsidRPr="000A75C3">
        <w:rPr>
          <w:rFonts w:ascii="Times New Roman" w:eastAsia="Times New Roman" w:hAnsi="Times New Roman" w:cs="Times New Roman"/>
          <w:color w:val="000000"/>
          <w:sz w:val="24"/>
          <w:szCs w:val="24"/>
          <w:lang w:eastAsia="lt-LT"/>
        </w:rPr>
        <w:t xml:space="preserve">angovo </w:t>
      </w:r>
      <w:r w:rsidR="00A34E18" w:rsidRPr="000A75C3">
        <w:rPr>
          <w:rFonts w:ascii="Times New Roman" w:eastAsia="Times New Roman" w:hAnsi="Times New Roman" w:cs="Times New Roman"/>
          <w:color w:val="000000"/>
          <w:sz w:val="24"/>
          <w:szCs w:val="24"/>
          <w:lang w:eastAsia="lt-LT"/>
        </w:rPr>
        <w:t>2024-04-26</w:t>
      </w:r>
      <w:r w:rsidRPr="000A75C3">
        <w:rPr>
          <w:rFonts w:ascii="Times New Roman" w:eastAsia="Times New Roman" w:hAnsi="Times New Roman" w:cs="Times New Roman"/>
          <w:color w:val="000000"/>
          <w:sz w:val="24"/>
          <w:szCs w:val="24"/>
          <w:lang w:eastAsia="lt-LT"/>
        </w:rPr>
        <w:t xml:space="preserve"> prašymu</w:t>
      </w:r>
      <w:r w:rsidR="00A34E18" w:rsidRPr="000A75C3">
        <w:rPr>
          <w:rFonts w:ascii="Times New Roman" w:eastAsia="Times New Roman" w:hAnsi="Times New Roman" w:cs="Times New Roman"/>
          <w:color w:val="000000"/>
          <w:sz w:val="24"/>
          <w:szCs w:val="24"/>
          <w:lang w:eastAsia="lt-LT"/>
        </w:rPr>
        <w:t xml:space="preserve"> Nr. 2024-SR-281</w:t>
      </w:r>
      <w:r w:rsidR="004C00F2" w:rsidRPr="000A75C3">
        <w:rPr>
          <w:rFonts w:ascii="Times New Roman" w:eastAsia="Times New Roman" w:hAnsi="Times New Roman" w:cs="Times New Roman"/>
          <w:color w:val="000000"/>
          <w:sz w:val="24"/>
          <w:szCs w:val="24"/>
          <w:lang w:eastAsia="lt-LT"/>
        </w:rPr>
        <w:t>,</w:t>
      </w:r>
      <w:r w:rsidR="00C803CB" w:rsidRPr="000A75C3">
        <w:rPr>
          <w:rFonts w:ascii="Times New Roman" w:eastAsia="Times New Roman" w:hAnsi="Times New Roman" w:cs="Times New Roman"/>
          <w:color w:val="000000"/>
          <w:sz w:val="24"/>
          <w:szCs w:val="24"/>
          <w:lang w:eastAsia="lt-LT"/>
        </w:rPr>
        <w:t xml:space="preserve"> bei Rangovo </w:t>
      </w:r>
      <w:r w:rsidR="00E23024" w:rsidRPr="000A75C3">
        <w:rPr>
          <w:rFonts w:ascii="Times New Roman" w:eastAsia="Times New Roman" w:hAnsi="Times New Roman" w:cs="Times New Roman"/>
          <w:color w:val="000000"/>
          <w:sz w:val="24"/>
          <w:szCs w:val="24"/>
          <w:lang w:eastAsia="lt-LT"/>
        </w:rPr>
        <w:t>2024-05-03</w:t>
      </w:r>
      <w:r w:rsidR="00A56345" w:rsidRPr="000A75C3">
        <w:rPr>
          <w:rFonts w:ascii="Times New Roman" w:eastAsia="Times New Roman" w:hAnsi="Times New Roman" w:cs="Times New Roman"/>
          <w:color w:val="000000"/>
          <w:sz w:val="24"/>
          <w:szCs w:val="24"/>
          <w:lang w:eastAsia="lt-LT"/>
        </w:rPr>
        <w:t xml:space="preserve"> sutikimu Nr. </w:t>
      </w:r>
      <w:r w:rsidR="00E23024" w:rsidRPr="000A75C3">
        <w:rPr>
          <w:rFonts w:ascii="Times New Roman" w:eastAsia="Times New Roman" w:hAnsi="Times New Roman" w:cs="Times New Roman"/>
          <w:color w:val="000000"/>
          <w:sz w:val="24"/>
          <w:szCs w:val="24"/>
          <w:lang w:eastAsia="lt-LT"/>
        </w:rPr>
        <w:t>67</w:t>
      </w:r>
      <w:r w:rsidR="004C00F2" w:rsidRPr="000A75C3">
        <w:rPr>
          <w:rFonts w:ascii="Times New Roman" w:eastAsia="Times New Roman" w:hAnsi="Times New Roman" w:cs="Times New Roman"/>
          <w:color w:val="000000"/>
          <w:sz w:val="24"/>
          <w:szCs w:val="24"/>
          <w:lang w:eastAsia="lt-LT"/>
        </w:rPr>
        <w:t xml:space="preserve"> Šalys, siekdamos nustatyti Užsakovo tiesioginio atsiskaitymo tvarką už Subrangovo atliktus </w:t>
      </w:r>
      <w:bookmarkStart w:id="2" w:name="_Hlk165624078"/>
      <w:r w:rsidR="00A34E18" w:rsidRPr="000A75C3">
        <w:rPr>
          <w:rFonts w:ascii="Times New Roman" w:hAnsi="Times New Roman" w:cs="Times New Roman"/>
          <w:sz w:val="24"/>
          <w:szCs w:val="24"/>
        </w:rPr>
        <w:t>elektrotechnikos darbus (apšvietimas ir kiti susiję darbai)</w:t>
      </w:r>
      <w:bookmarkEnd w:id="2"/>
      <w:r w:rsidR="004C00F2" w:rsidRPr="000A75C3">
        <w:rPr>
          <w:rFonts w:ascii="Times New Roman" w:eastAsia="Times New Roman" w:hAnsi="Times New Roman" w:cs="Times New Roman"/>
          <w:color w:val="000000"/>
          <w:sz w:val="24"/>
          <w:szCs w:val="24"/>
          <w:lang w:eastAsia="lt-LT"/>
        </w:rPr>
        <w:t xml:space="preserve">, sudarė šią trišalę sutartį (toliau </w:t>
      </w:r>
      <w:r w:rsidR="00EA7522" w:rsidRPr="000A75C3">
        <w:rPr>
          <w:rFonts w:ascii="Times New Roman" w:eastAsia="Times New Roman" w:hAnsi="Times New Roman" w:cs="Times New Roman"/>
          <w:color w:val="000000"/>
          <w:sz w:val="24"/>
          <w:szCs w:val="24"/>
          <w:lang w:eastAsia="lt-LT"/>
        </w:rPr>
        <w:t>–</w:t>
      </w:r>
      <w:r w:rsidR="004C00F2" w:rsidRPr="000A75C3">
        <w:rPr>
          <w:rFonts w:ascii="Times New Roman" w:eastAsia="Times New Roman" w:hAnsi="Times New Roman" w:cs="Times New Roman"/>
          <w:color w:val="000000"/>
          <w:sz w:val="24"/>
          <w:szCs w:val="24"/>
          <w:lang w:eastAsia="lt-LT"/>
        </w:rPr>
        <w:t xml:space="preserve"> Trišalė sutartis).</w:t>
      </w:r>
    </w:p>
    <w:p w14:paraId="1C9D49B9" w14:textId="77777777" w:rsidR="006759F4" w:rsidRPr="000A75C3" w:rsidRDefault="004C00F2" w:rsidP="006759F4">
      <w:pPr>
        <w:pStyle w:val="Sraopastraipa"/>
        <w:widowControl w:val="0"/>
        <w:numPr>
          <w:ilvl w:val="0"/>
          <w:numId w:val="3"/>
        </w:numPr>
        <w:tabs>
          <w:tab w:val="left" w:pos="4942"/>
        </w:tabs>
        <w:spacing w:before="240" w:after="0" w:line="240" w:lineRule="auto"/>
        <w:jc w:val="center"/>
        <w:outlineLvl w:val="0"/>
        <w:rPr>
          <w:rFonts w:ascii="Times New Roman" w:eastAsia="Times New Roman" w:hAnsi="Times New Roman" w:cs="Times New Roman"/>
          <w:b/>
          <w:bCs/>
          <w:sz w:val="24"/>
          <w:szCs w:val="24"/>
          <w:lang w:eastAsia="lt-LT"/>
        </w:rPr>
      </w:pPr>
      <w:bookmarkStart w:id="3" w:name="bookmark1"/>
      <w:r w:rsidRPr="000A75C3">
        <w:rPr>
          <w:rFonts w:ascii="Times New Roman" w:eastAsia="Times New Roman" w:hAnsi="Times New Roman" w:cs="Times New Roman"/>
          <w:b/>
          <w:bCs/>
          <w:color w:val="000000"/>
          <w:sz w:val="24"/>
          <w:szCs w:val="24"/>
          <w:lang w:eastAsia="lt-LT"/>
        </w:rPr>
        <w:t>SKYRIUS</w:t>
      </w:r>
      <w:bookmarkStart w:id="4" w:name="bookmark2"/>
      <w:bookmarkEnd w:id="3"/>
    </w:p>
    <w:p w14:paraId="5F454669" w14:textId="77777777" w:rsidR="006759F4" w:rsidRPr="000A75C3" w:rsidRDefault="004C00F2" w:rsidP="00224C54">
      <w:pPr>
        <w:widowControl w:val="0"/>
        <w:tabs>
          <w:tab w:val="left" w:pos="4942"/>
        </w:tabs>
        <w:spacing w:after="200" w:line="240" w:lineRule="auto"/>
        <w:jc w:val="center"/>
        <w:outlineLvl w:val="0"/>
        <w:rPr>
          <w:rFonts w:ascii="Times New Roman" w:eastAsia="Times New Roman" w:hAnsi="Times New Roman" w:cs="Times New Roman"/>
          <w:b/>
          <w:bCs/>
          <w:sz w:val="24"/>
          <w:szCs w:val="24"/>
          <w:lang w:eastAsia="lt-LT"/>
        </w:rPr>
      </w:pPr>
      <w:r w:rsidRPr="000A75C3">
        <w:rPr>
          <w:rFonts w:ascii="Times New Roman" w:hAnsi="Times New Roman" w:cs="Times New Roman"/>
          <w:b/>
          <w:bCs/>
          <w:sz w:val="24"/>
          <w:szCs w:val="24"/>
          <w:lang w:eastAsia="lt-LT"/>
        </w:rPr>
        <w:t>TRIŠALĖS SUTARTIES DALYKAS</w:t>
      </w:r>
      <w:bookmarkEnd w:id="4"/>
    </w:p>
    <w:p w14:paraId="540D2E80" w14:textId="77777777"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hAnsi="Times New Roman" w:cs="Times New Roman"/>
          <w:sz w:val="24"/>
          <w:szCs w:val="24"/>
          <w:lang w:eastAsia="lt-LT"/>
        </w:rPr>
        <w:t>Trišalės sutarties dalykas yra Užsakovo tiesioginio atsiskaitymo su Subrangovu tvarka ir  sąlygos.</w:t>
      </w:r>
    </w:p>
    <w:p w14:paraId="0BA51A3C" w14:textId="277DE44D"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hAnsi="Times New Roman" w:cs="Times New Roman"/>
          <w:sz w:val="24"/>
          <w:szCs w:val="24"/>
          <w:lang w:eastAsia="lt-LT"/>
        </w:rPr>
        <w:t xml:space="preserve">Subrangovo </w:t>
      </w:r>
      <w:r w:rsidR="00DE6558" w:rsidRPr="000A75C3">
        <w:rPr>
          <w:rFonts w:ascii="Times New Roman" w:hAnsi="Times New Roman" w:cs="Times New Roman"/>
          <w:sz w:val="24"/>
          <w:szCs w:val="24"/>
          <w:lang w:eastAsia="lt-LT"/>
        </w:rPr>
        <w:t>atlikti statybos</w:t>
      </w:r>
      <w:r w:rsidRPr="000A75C3">
        <w:rPr>
          <w:rFonts w:ascii="Times New Roman" w:hAnsi="Times New Roman" w:cs="Times New Roman"/>
          <w:sz w:val="24"/>
          <w:szCs w:val="24"/>
          <w:lang w:eastAsia="lt-LT"/>
        </w:rPr>
        <w:t xml:space="preserve"> darbai, už kuriuos Užsakovas tiesiogiai atsiskaitys su Subrangovu, yra </w:t>
      </w:r>
      <w:r w:rsidR="00A34E18" w:rsidRPr="000A75C3">
        <w:rPr>
          <w:rFonts w:ascii="Times New Roman" w:hAnsi="Times New Roman" w:cs="Times New Roman"/>
          <w:sz w:val="24"/>
          <w:szCs w:val="24"/>
        </w:rPr>
        <w:t>elektrotechnikos darbai (apšvietimas ir kiti susiję darbai)</w:t>
      </w:r>
      <w:r w:rsidRPr="000A75C3">
        <w:rPr>
          <w:rFonts w:ascii="Times New Roman" w:hAnsi="Times New Roman" w:cs="Times New Roman"/>
          <w:sz w:val="24"/>
          <w:szCs w:val="24"/>
          <w:lang w:eastAsia="lt-LT"/>
        </w:rPr>
        <w:t xml:space="preserve"> (toliau </w:t>
      </w:r>
      <w:r w:rsidR="00A56345" w:rsidRPr="000A75C3">
        <w:rPr>
          <w:rFonts w:ascii="Times New Roman" w:hAnsi="Times New Roman" w:cs="Times New Roman"/>
          <w:sz w:val="24"/>
          <w:szCs w:val="24"/>
          <w:lang w:eastAsia="lt-LT"/>
        </w:rPr>
        <w:t>–</w:t>
      </w:r>
      <w:r w:rsidRPr="000A75C3">
        <w:rPr>
          <w:rFonts w:ascii="Times New Roman" w:hAnsi="Times New Roman" w:cs="Times New Roman"/>
          <w:sz w:val="24"/>
          <w:szCs w:val="24"/>
          <w:lang w:eastAsia="lt-LT"/>
        </w:rPr>
        <w:t xml:space="preserve"> Subrangos darbai).</w:t>
      </w:r>
      <w:bookmarkStart w:id="5" w:name="bookmark3"/>
    </w:p>
    <w:p w14:paraId="12B77B7D" w14:textId="77777777" w:rsidR="006759F4" w:rsidRPr="000A75C3" w:rsidRDefault="004C00F2" w:rsidP="006759F4">
      <w:pPr>
        <w:pStyle w:val="Sraopastraipa"/>
        <w:widowControl w:val="0"/>
        <w:numPr>
          <w:ilvl w:val="0"/>
          <w:numId w:val="3"/>
        </w:numPr>
        <w:tabs>
          <w:tab w:val="left" w:pos="4942"/>
        </w:tabs>
        <w:spacing w:before="240" w:after="0" w:line="240" w:lineRule="auto"/>
        <w:contextualSpacing w:val="0"/>
        <w:jc w:val="center"/>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b/>
          <w:bCs/>
          <w:color w:val="000000"/>
          <w:sz w:val="24"/>
          <w:szCs w:val="24"/>
          <w:lang w:eastAsia="lt-LT"/>
        </w:rPr>
        <w:t>SKYRIUS</w:t>
      </w:r>
      <w:bookmarkStart w:id="6" w:name="bookmark4"/>
      <w:bookmarkEnd w:id="5"/>
    </w:p>
    <w:p w14:paraId="5087108A" w14:textId="77777777" w:rsidR="006759F4" w:rsidRPr="000A75C3" w:rsidRDefault="004C00F2" w:rsidP="00224C54">
      <w:pPr>
        <w:pStyle w:val="Sraopastraipa"/>
        <w:widowControl w:val="0"/>
        <w:tabs>
          <w:tab w:val="left" w:pos="4942"/>
        </w:tabs>
        <w:spacing w:after="200" w:line="240" w:lineRule="auto"/>
        <w:ind w:left="0"/>
        <w:contextualSpacing w:val="0"/>
        <w:jc w:val="center"/>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b/>
          <w:bCs/>
          <w:color w:val="000000"/>
          <w:sz w:val="24"/>
          <w:szCs w:val="24"/>
          <w:lang w:eastAsia="lt-LT"/>
        </w:rPr>
        <w:t>ATSISKAITYMO TVARKA</w:t>
      </w:r>
      <w:bookmarkEnd w:id="6"/>
    </w:p>
    <w:p w14:paraId="3C333FEC" w14:textId="358FDD38" w:rsidR="006759F4" w:rsidRPr="000A75C3" w:rsidRDefault="004C00F2" w:rsidP="00073CCE">
      <w:pPr>
        <w:spacing w:after="0" w:line="240" w:lineRule="auto"/>
        <w:jc w:val="both"/>
        <w:rPr>
          <w:rFonts w:ascii="Times New Roman" w:eastAsia="Times New Roman" w:hAnsi="Times New Roman" w:cs="Times New Roman"/>
          <w:sz w:val="24"/>
          <w:szCs w:val="24"/>
        </w:rPr>
      </w:pPr>
      <w:r w:rsidRPr="000A75C3">
        <w:rPr>
          <w:rFonts w:ascii="Times New Roman" w:eastAsia="Times New Roman" w:hAnsi="Times New Roman" w:cs="Times New Roman"/>
          <w:color w:val="000000"/>
          <w:sz w:val="24"/>
          <w:szCs w:val="24"/>
          <w:lang w:eastAsia="lt-LT"/>
        </w:rPr>
        <w:t xml:space="preserve">Šalys šia Trišale sutartimi susitaria, kad Užsakovas įsipareigoja sumokėti Subrangovui už faktiškai atliktus Subrangos darbus, esant Subrangovo prašymui. Prie prašymo Subrangovas prideda Subrangovo Rangovui pateiktas sąskaitas faktūras, atliktų darbų </w:t>
      </w:r>
      <w:r w:rsidR="00DE6558" w:rsidRPr="000A75C3">
        <w:rPr>
          <w:rFonts w:ascii="Times New Roman" w:eastAsia="Times New Roman" w:hAnsi="Times New Roman" w:cs="Times New Roman"/>
          <w:color w:val="000000"/>
          <w:sz w:val="24"/>
          <w:szCs w:val="24"/>
          <w:lang w:eastAsia="lt-LT"/>
        </w:rPr>
        <w:t>ir išlaidų apmokėjimo pažym</w:t>
      </w:r>
      <w:r w:rsidR="00A34E18" w:rsidRPr="000A75C3">
        <w:rPr>
          <w:rFonts w:ascii="Times New Roman" w:eastAsia="Times New Roman" w:hAnsi="Times New Roman" w:cs="Times New Roman"/>
          <w:color w:val="000000"/>
          <w:sz w:val="24"/>
          <w:szCs w:val="24"/>
          <w:lang w:eastAsia="lt-LT"/>
        </w:rPr>
        <w:t>ą</w:t>
      </w:r>
      <w:r w:rsidR="00DE6558" w:rsidRPr="000A75C3">
        <w:rPr>
          <w:rFonts w:ascii="Times New Roman" w:eastAsia="Times New Roman" w:hAnsi="Times New Roman" w:cs="Times New Roman"/>
          <w:color w:val="000000"/>
          <w:sz w:val="24"/>
          <w:szCs w:val="24"/>
          <w:lang w:eastAsia="lt-LT"/>
        </w:rPr>
        <w:t xml:space="preserve"> F-3 </w:t>
      </w:r>
      <w:r w:rsidRPr="000A75C3">
        <w:rPr>
          <w:rFonts w:ascii="Times New Roman" w:eastAsia="Times New Roman" w:hAnsi="Times New Roman" w:cs="Times New Roman"/>
          <w:color w:val="000000"/>
          <w:sz w:val="24"/>
          <w:szCs w:val="24"/>
          <w:lang w:eastAsia="lt-LT"/>
        </w:rPr>
        <w:t xml:space="preserve">ir </w:t>
      </w:r>
      <w:r w:rsidR="00DE6558" w:rsidRPr="000A75C3">
        <w:rPr>
          <w:rFonts w:ascii="Times New Roman" w:eastAsia="Times New Roman" w:hAnsi="Times New Roman" w:cs="Times New Roman"/>
          <w:color w:val="000000"/>
          <w:sz w:val="24"/>
          <w:szCs w:val="24"/>
          <w:lang w:eastAsia="lt-LT"/>
        </w:rPr>
        <w:t xml:space="preserve">atliktų darbų aktus F-2 </w:t>
      </w:r>
      <w:r w:rsidRPr="000A75C3">
        <w:rPr>
          <w:rFonts w:ascii="Times New Roman" w:eastAsia="Times New Roman" w:hAnsi="Times New Roman" w:cs="Times New Roman"/>
          <w:color w:val="000000"/>
          <w:sz w:val="24"/>
          <w:szCs w:val="24"/>
          <w:lang w:eastAsia="lt-LT"/>
        </w:rPr>
        <w:t>(toliau</w:t>
      </w:r>
      <w:r w:rsidR="00DE6558" w:rsidRPr="000A75C3">
        <w:rPr>
          <w:rFonts w:ascii="Times New Roman" w:eastAsia="Times New Roman" w:hAnsi="Times New Roman" w:cs="Times New Roman"/>
          <w:color w:val="000000"/>
          <w:sz w:val="24"/>
          <w:szCs w:val="24"/>
          <w:lang w:eastAsia="lt-LT"/>
        </w:rPr>
        <w:t xml:space="preserve"> – </w:t>
      </w:r>
      <w:r w:rsidRPr="000A75C3">
        <w:rPr>
          <w:rFonts w:ascii="Times New Roman" w:eastAsia="Times New Roman" w:hAnsi="Times New Roman" w:cs="Times New Roman"/>
          <w:color w:val="000000"/>
          <w:sz w:val="24"/>
          <w:szCs w:val="24"/>
          <w:lang w:eastAsia="lt-LT"/>
        </w:rPr>
        <w:t>Formos). Užsakovas visus mokėjimus Subrangovui turi atlikti per</w:t>
      </w:r>
      <w:r w:rsidR="00DE6558" w:rsidRPr="000A75C3">
        <w:rPr>
          <w:rFonts w:ascii="Times New Roman" w:eastAsia="Times New Roman" w:hAnsi="Times New Roman" w:cs="Times New Roman"/>
          <w:color w:val="000000"/>
          <w:sz w:val="24"/>
          <w:szCs w:val="24"/>
          <w:lang w:eastAsia="lt-LT"/>
        </w:rPr>
        <w:t xml:space="preserve"> 60 </w:t>
      </w:r>
      <w:r w:rsidR="00DE6558" w:rsidRPr="000A75C3">
        <w:rPr>
          <w:rFonts w:ascii="Times New Roman" w:eastAsia="Times New Roman" w:hAnsi="Times New Roman" w:cs="Times New Roman"/>
          <w:i/>
          <w:iCs/>
          <w:color w:val="000000"/>
          <w:sz w:val="24"/>
          <w:szCs w:val="24"/>
          <w:lang w:eastAsia="lt-LT"/>
        </w:rPr>
        <w:t>(šešiasdešimt)</w:t>
      </w:r>
      <w:r w:rsidR="00DE6558" w:rsidRPr="000A75C3">
        <w:rPr>
          <w:rFonts w:ascii="Times New Roman" w:eastAsia="Times New Roman" w:hAnsi="Times New Roman" w:cs="Times New Roman"/>
          <w:color w:val="000000"/>
          <w:sz w:val="24"/>
          <w:szCs w:val="24"/>
          <w:lang w:eastAsia="lt-LT"/>
        </w:rPr>
        <w:t xml:space="preserve"> </w:t>
      </w:r>
      <w:r w:rsidRPr="000A75C3">
        <w:rPr>
          <w:rFonts w:ascii="Times New Roman" w:eastAsia="Times New Roman" w:hAnsi="Times New Roman" w:cs="Times New Roman"/>
          <w:color w:val="000000"/>
          <w:sz w:val="24"/>
          <w:szCs w:val="24"/>
          <w:lang w:eastAsia="lt-LT"/>
        </w:rPr>
        <w:t>kalendorinių dienų nuo</w:t>
      </w:r>
      <w:r w:rsidR="00DE6558" w:rsidRPr="000A75C3">
        <w:rPr>
          <w:rFonts w:ascii="Times New Roman" w:eastAsia="Times New Roman" w:hAnsi="Times New Roman" w:cs="Times New Roman"/>
          <w:color w:val="000000"/>
          <w:sz w:val="24"/>
          <w:szCs w:val="24"/>
          <w:lang w:eastAsia="lt-LT"/>
        </w:rPr>
        <w:t xml:space="preserve"> Subrangovo pateiktų mokėjimo dokumentų patvirtinimo dienos </w:t>
      </w:r>
      <w:r w:rsidRPr="000A75C3">
        <w:rPr>
          <w:rFonts w:ascii="Times New Roman" w:eastAsia="Times New Roman" w:hAnsi="Times New Roman" w:cs="Times New Roman"/>
          <w:color w:val="000000"/>
          <w:sz w:val="24"/>
          <w:szCs w:val="24"/>
          <w:lang w:eastAsia="lt-LT"/>
        </w:rPr>
        <w:t xml:space="preserve">į Subrangovo banko sąskaitą </w:t>
      </w:r>
      <w:r w:rsidR="00073CCE" w:rsidRPr="000A75C3">
        <w:rPr>
          <w:rFonts w:ascii="Times New Roman" w:eastAsia="Times New Roman" w:hAnsi="Times New Roman" w:cs="Times New Roman"/>
          <w:sz w:val="24"/>
          <w:szCs w:val="24"/>
        </w:rPr>
        <w:t>A. s. LT42 7180 0000 0246 7985</w:t>
      </w:r>
      <w:r w:rsidRPr="000A75C3">
        <w:rPr>
          <w:rFonts w:ascii="Times New Roman" w:eastAsia="Times New Roman" w:hAnsi="Times New Roman" w:cs="Times New Roman"/>
          <w:color w:val="000000"/>
          <w:sz w:val="24"/>
          <w:szCs w:val="24"/>
          <w:lang w:eastAsia="lt-LT"/>
        </w:rPr>
        <w:t>.</w:t>
      </w:r>
    </w:p>
    <w:p w14:paraId="526A016A" w14:textId="1C7E132A"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 xml:space="preserve">Subrangovas, prieš pateikdamas Užsakovui Formas, privalo perduoti Rangovui </w:t>
      </w:r>
      <w:r w:rsidR="000A75C3">
        <w:rPr>
          <w:rFonts w:ascii="Times New Roman" w:eastAsia="Times New Roman" w:hAnsi="Times New Roman" w:cs="Times New Roman"/>
          <w:color w:val="000000"/>
          <w:sz w:val="24"/>
          <w:szCs w:val="24"/>
          <w:lang w:eastAsia="lt-LT"/>
        </w:rPr>
        <w:t>s</w:t>
      </w:r>
      <w:r w:rsidRPr="000A75C3">
        <w:rPr>
          <w:rFonts w:ascii="Times New Roman" w:eastAsia="Times New Roman" w:hAnsi="Times New Roman" w:cs="Times New Roman"/>
          <w:color w:val="000000"/>
          <w:sz w:val="24"/>
          <w:szCs w:val="24"/>
          <w:lang w:eastAsia="lt-LT"/>
        </w:rPr>
        <w:t xml:space="preserve">ubrangos darbų faktinį kiekį, kurį Rangovas turi patikrinti ir patvirtinti pasirašydamas </w:t>
      </w:r>
      <w:r w:rsidR="00AF12B4" w:rsidRPr="000A75C3">
        <w:rPr>
          <w:rFonts w:ascii="Times New Roman" w:eastAsia="Times New Roman" w:hAnsi="Times New Roman" w:cs="Times New Roman"/>
          <w:color w:val="000000"/>
          <w:sz w:val="24"/>
          <w:szCs w:val="24"/>
          <w:lang w:eastAsia="lt-LT"/>
        </w:rPr>
        <w:t xml:space="preserve">Užsakovui teikiamus </w:t>
      </w:r>
      <w:r w:rsidRPr="000A75C3">
        <w:rPr>
          <w:rFonts w:ascii="Times New Roman" w:eastAsia="Times New Roman" w:hAnsi="Times New Roman" w:cs="Times New Roman"/>
          <w:color w:val="000000"/>
          <w:sz w:val="24"/>
          <w:szCs w:val="24"/>
          <w:lang w:eastAsia="lt-LT"/>
        </w:rPr>
        <w:t>dokumentus.</w:t>
      </w:r>
    </w:p>
    <w:p w14:paraId="3FF8B36F" w14:textId="77777777"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Užsakovui atlikus mokėjimą pagal Subrangovo pateiktą prašymą, bus laikoma, kad yra tinkamai atsiskaityta su Subrangovu už atliktus Subrangos darbus.</w:t>
      </w:r>
      <w:r w:rsidRPr="000A75C3">
        <w:rPr>
          <w:rFonts w:ascii="Times New Roman" w:eastAsia="Times New Roman" w:hAnsi="Times New Roman" w:cs="Times New Roman"/>
          <w:sz w:val="24"/>
          <w:szCs w:val="24"/>
          <w:lang w:eastAsia="lt-LT"/>
        </w:rPr>
        <w:t xml:space="preserve"> </w:t>
      </w:r>
      <w:r w:rsidRPr="000A75C3">
        <w:rPr>
          <w:rFonts w:ascii="Times New Roman" w:eastAsia="Times New Roman" w:hAnsi="Times New Roman" w:cs="Times New Roman"/>
          <w:color w:val="000000"/>
          <w:sz w:val="24"/>
          <w:szCs w:val="24"/>
          <w:lang w:eastAsia="lt-LT"/>
        </w:rPr>
        <w:t>Rangovui išlieka pareiga tikrinti ir priimti Subrangos darbus ir Rangovas lieka visiškai atsakingas už Subrangos darbų atlikimą ir visus Subrangovo veiksmus ar neveikimą, įskaitant, bet neapsiribojant, atliekamų Subrangos darbų kokybę, terminų laikymąsi ir (ar) padarytus nuostolius.</w:t>
      </w:r>
    </w:p>
    <w:p w14:paraId="7898C5E1" w14:textId="77777777"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Užsakovas turi teisę vienašališkai sustabdyti mokėjimus pagal Trišalę sutartį, jeigu Subrangos darbai atliekami nekokybiškai, nesilaikant terminų arba dėl kitų priežasčių atsiranda Subrangos darbų defektų / klaidų, iki kokybė bus ištaisyta, Subrangos darbai visiškai atlikti ir visi trūkumai pašalinti.</w:t>
      </w:r>
    </w:p>
    <w:p w14:paraId="381D3B8D" w14:textId="77777777"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Subrangovas šia Trišale sutartimi patvirtina, kad jokių pretenzijų dėl Užsakovo mokėjimų už Rangovą, remiantis šia Trišale sutartimi, nei dabar, nei ateityje Užsakovo ir (ar) Rangovo atžvilgiu nereikš.</w:t>
      </w:r>
    </w:p>
    <w:p w14:paraId="2A13B78B" w14:textId="74AD86E4" w:rsidR="00A56345" w:rsidRPr="000A75C3" w:rsidRDefault="004C00F2" w:rsidP="00224C5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 xml:space="preserve">Atsižvelgiant į šią Trišalę sutartį, Užsakovas ir Rangovas susitaria, kad visos sumos, kurias Užsakovas sumokės Subrangovui, remiantis šios Trišalės sutarties ir Sutarties nuostatomis, bus </w:t>
      </w:r>
      <w:r w:rsidRPr="000A75C3">
        <w:rPr>
          <w:rFonts w:ascii="Times New Roman" w:eastAsia="Times New Roman" w:hAnsi="Times New Roman" w:cs="Times New Roman"/>
          <w:color w:val="000000"/>
          <w:sz w:val="24"/>
          <w:szCs w:val="24"/>
          <w:lang w:eastAsia="lt-LT"/>
        </w:rPr>
        <w:lastRenderedPageBreak/>
        <w:t>išskaičiuojamos iš sumų, Užsakovo mokėtinų Rangovui pagal Sutartį ir numatytų atliktų darbų aktuose.</w:t>
      </w:r>
      <w:bookmarkStart w:id="7" w:name="bookmark5"/>
    </w:p>
    <w:p w14:paraId="401CCC25" w14:textId="4AA56DBD" w:rsidR="00224C54" w:rsidRPr="000A75C3" w:rsidRDefault="00224C54" w:rsidP="00224C54">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0717EF3B" w14:textId="77777777" w:rsidR="006759F4" w:rsidRPr="000A75C3" w:rsidRDefault="004C00F2" w:rsidP="006759F4">
      <w:pPr>
        <w:pStyle w:val="Sraopastraipa"/>
        <w:widowControl w:val="0"/>
        <w:numPr>
          <w:ilvl w:val="0"/>
          <w:numId w:val="3"/>
        </w:numPr>
        <w:tabs>
          <w:tab w:val="left" w:pos="4942"/>
        </w:tabs>
        <w:spacing w:before="240" w:after="0" w:line="240" w:lineRule="auto"/>
        <w:contextualSpacing w:val="0"/>
        <w:jc w:val="center"/>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b/>
          <w:bCs/>
          <w:color w:val="000000"/>
          <w:sz w:val="24"/>
          <w:szCs w:val="24"/>
          <w:lang w:eastAsia="lt-LT"/>
        </w:rPr>
        <w:t>SKYRIUS</w:t>
      </w:r>
      <w:bookmarkStart w:id="8" w:name="bookmark6"/>
      <w:bookmarkEnd w:id="7"/>
    </w:p>
    <w:p w14:paraId="669ABFA2" w14:textId="77777777" w:rsidR="006759F4" w:rsidRPr="000A75C3" w:rsidRDefault="004C00F2" w:rsidP="00224C54">
      <w:pPr>
        <w:pStyle w:val="Sraopastraipa"/>
        <w:widowControl w:val="0"/>
        <w:tabs>
          <w:tab w:val="left" w:pos="4942"/>
        </w:tabs>
        <w:spacing w:after="200" w:line="240" w:lineRule="auto"/>
        <w:ind w:left="0"/>
        <w:contextualSpacing w:val="0"/>
        <w:jc w:val="center"/>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b/>
          <w:bCs/>
          <w:color w:val="000000"/>
          <w:sz w:val="24"/>
          <w:szCs w:val="24"/>
          <w:lang w:eastAsia="lt-LT"/>
        </w:rPr>
        <w:t>PAKEITIMO IR NUTRAUKIMO SĄLYGOS</w:t>
      </w:r>
      <w:bookmarkEnd w:id="8"/>
    </w:p>
    <w:p w14:paraId="3F6395E4" w14:textId="77777777"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Visi Trišalės sutarties pakeitimai galioja tik tada, kai jie sudaryti raštu ir pasirašyti Šalių įgaliotų atstovų. Tokie Trišalės sutarties pakeitimai yra neatskiriama Trišalės sutarties dalis.</w:t>
      </w:r>
      <w:bookmarkStart w:id="9" w:name="bookmark7"/>
    </w:p>
    <w:p w14:paraId="3209AE5D" w14:textId="279470F9" w:rsidR="006759F4" w:rsidRPr="000A75C3" w:rsidRDefault="004C00F2" w:rsidP="006759F4">
      <w:pPr>
        <w:pStyle w:val="Sraopastraipa"/>
        <w:widowControl w:val="0"/>
        <w:numPr>
          <w:ilvl w:val="0"/>
          <w:numId w:val="3"/>
        </w:numPr>
        <w:tabs>
          <w:tab w:val="left" w:pos="4942"/>
        </w:tabs>
        <w:spacing w:before="240" w:after="0" w:line="240" w:lineRule="auto"/>
        <w:contextualSpacing w:val="0"/>
        <w:jc w:val="center"/>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b/>
          <w:bCs/>
          <w:color w:val="000000"/>
          <w:sz w:val="24"/>
          <w:szCs w:val="24"/>
          <w:lang w:eastAsia="lt-LT"/>
        </w:rPr>
        <w:t>SKYRIUS</w:t>
      </w:r>
    </w:p>
    <w:p w14:paraId="2E2C5000" w14:textId="1B51F3FB" w:rsidR="006759F4" w:rsidRPr="000A75C3" w:rsidRDefault="004C00F2" w:rsidP="00224C54">
      <w:pPr>
        <w:pStyle w:val="Sraopastraipa"/>
        <w:widowControl w:val="0"/>
        <w:tabs>
          <w:tab w:val="left" w:pos="4942"/>
        </w:tabs>
        <w:spacing w:after="200" w:line="240" w:lineRule="auto"/>
        <w:ind w:left="0"/>
        <w:contextualSpacing w:val="0"/>
        <w:jc w:val="center"/>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b/>
          <w:bCs/>
          <w:color w:val="000000"/>
          <w:sz w:val="24"/>
          <w:szCs w:val="24"/>
          <w:lang w:eastAsia="lt-LT"/>
        </w:rPr>
        <w:t>ŠALIŲ ATSAKOMYBĖ</w:t>
      </w:r>
      <w:bookmarkEnd w:id="9"/>
    </w:p>
    <w:p w14:paraId="78A5AAC3" w14:textId="77777777" w:rsidR="006759F4" w:rsidRPr="000A75C3"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3625338D" w14:textId="67397BC1" w:rsidR="006759F4" w:rsidRPr="000A75C3"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 xml:space="preserve">Šios Trišalės sutarties sudarymas neatleidžia Rangovo nuo įsipareigojimų vykdymo pagal </w:t>
      </w:r>
      <w:bookmarkStart w:id="10" w:name="_Hlk165628095"/>
      <w:r w:rsidR="00437BEB" w:rsidRPr="000A75C3">
        <w:rPr>
          <w:rFonts w:ascii="Times New Roman" w:eastAsia="Times New Roman" w:hAnsi="Times New Roman" w:cs="Times New Roman"/>
          <w:color w:val="000000"/>
          <w:sz w:val="24"/>
          <w:szCs w:val="24"/>
          <w:lang w:eastAsia="lt-LT"/>
        </w:rPr>
        <w:t>2024-03-20</w:t>
      </w:r>
      <w:r w:rsidRPr="000A75C3">
        <w:rPr>
          <w:rFonts w:ascii="Times New Roman" w:eastAsia="Times New Roman" w:hAnsi="Times New Roman" w:cs="Times New Roman"/>
          <w:color w:val="000000"/>
          <w:sz w:val="24"/>
          <w:szCs w:val="24"/>
          <w:lang w:eastAsia="lt-LT"/>
        </w:rPr>
        <w:t xml:space="preserve"> </w:t>
      </w:r>
      <w:r w:rsidR="00A56345" w:rsidRPr="000A75C3">
        <w:rPr>
          <w:rFonts w:ascii="Times New Roman" w:eastAsia="Times New Roman" w:hAnsi="Times New Roman" w:cs="Times New Roman"/>
          <w:color w:val="000000"/>
          <w:sz w:val="24"/>
          <w:szCs w:val="24"/>
          <w:lang w:eastAsia="lt-LT"/>
        </w:rPr>
        <w:t>R</w:t>
      </w:r>
      <w:r w:rsidRPr="000A75C3">
        <w:rPr>
          <w:rFonts w:ascii="Times New Roman" w:eastAsia="Times New Roman" w:hAnsi="Times New Roman" w:cs="Times New Roman"/>
          <w:color w:val="000000"/>
          <w:sz w:val="24"/>
          <w:szCs w:val="24"/>
          <w:lang w:eastAsia="lt-LT"/>
        </w:rPr>
        <w:t xml:space="preserve">angos sutartį Nr. </w:t>
      </w:r>
      <w:r w:rsidR="00437BEB" w:rsidRPr="000A75C3">
        <w:rPr>
          <w:rFonts w:ascii="Times New Roman" w:eastAsia="Times New Roman" w:hAnsi="Times New Roman" w:cs="Times New Roman"/>
          <w:color w:val="000000"/>
          <w:sz w:val="24"/>
          <w:szCs w:val="24"/>
          <w:lang w:eastAsia="lt-LT"/>
        </w:rPr>
        <w:t>SŽ-463</w:t>
      </w:r>
      <w:bookmarkEnd w:id="10"/>
      <w:r w:rsidRPr="000A75C3">
        <w:rPr>
          <w:rFonts w:ascii="Times New Roman" w:eastAsia="Times New Roman" w:hAnsi="Times New Roman" w:cs="Times New Roman"/>
          <w:color w:val="000000"/>
          <w:sz w:val="24"/>
          <w:szCs w:val="24"/>
          <w:lang w:eastAsia="lt-LT"/>
        </w:rPr>
        <w:t>.</w:t>
      </w:r>
      <w:r w:rsidR="00437BEB" w:rsidRPr="000A75C3">
        <w:rPr>
          <w:rFonts w:ascii="Times New Roman" w:eastAsia="Times New Roman" w:hAnsi="Times New Roman" w:cs="Times New Roman"/>
          <w:color w:val="000000"/>
          <w:sz w:val="24"/>
          <w:szCs w:val="24"/>
          <w:lang w:eastAsia="lt-LT"/>
        </w:rPr>
        <w:t xml:space="preserve"> Visi klausimai</w:t>
      </w:r>
      <w:r w:rsidR="000A75C3">
        <w:rPr>
          <w:rFonts w:ascii="Times New Roman" w:eastAsia="Times New Roman" w:hAnsi="Times New Roman" w:cs="Times New Roman"/>
          <w:color w:val="000000"/>
          <w:sz w:val="24"/>
          <w:szCs w:val="24"/>
          <w:lang w:eastAsia="lt-LT"/>
        </w:rPr>
        <w:t>,</w:t>
      </w:r>
      <w:r w:rsidR="00437BEB" w:rsidRPr="000A75C3">
        <w:rPr>
          <w:rFonts w:ascii="Times New Roman" w:eastAsia="Times New Roman" w:hAnsi="Times New Roman" w:cs="Times New Roman"/>
          <w:color w:val="000000"/>
          <w:sz w:val="24"/>
          <w:szCs w:val="24"/>
          <w:lang w:eastAsia="lt-LT"/>
        </w:rPr>
        <w:t xml:space="preserve"> </w:t>
      </w:r>
      <w:r w:rsidR="00EA7522" w:rsidRPr="000A75C3">
        <w:rPr>
          <w:rFonts w:ascii="Times New Roman" w:eastAsia="Times New Roman" w:hAnsi="Times New Roman" w:cs="Times New Roman"/>
          <w:color w:val="000000"/>
          <w:sz w:val="24"/>
          <w:szCs w:val="24"/>
          <w:lang w:eastAsia="lt-LT"/>
        </w:rPr>
        <w:t>susiję su</w:t>
      </w:r>
      <w:r w:rsidR="00437BEB" w:rsidRPr="000A75C3">
        <w:rPr>
          <w:rFonts w:ascii="Times New Roman" w:eastAsia="Times New Roman" w:hAnsi="Times New Roman" w:cs="Times New Roman"/>
          <w:color w:val="000000"/>
          <w:sz w:val="24"/>
          <w:szCs w:val="24"/>
          <w:lang w:eastAsia="lt-LT"/>
        </w:rPr>
        <w:t xml:space="preserve"> objekto rangos darbų</w:t>
      </w:r>
      <w:r w:rsidR="00EA7522" w:rsidRPr="000A75C3">
        <w:rPr>
          <w:rFonts w:ascii="Times New Roman" w:eastAsia="Times New Roman" w:hAnsi="Times New Roman" w:cs="Times New Roman"/>
          <w:color w:val="000000"/>
          <w:sz w:val="24"/>
          <w:szCs w:val="24"/>
          <w:lang w:eastAsia="lt-LT"/>
        </w:rPr>
        <w:t xml:space="preserve"> vykdymu</w:t>
      </w:r>
      <w:r w:rsidR="000A75C3">
        <w:rPr>
          <w:rFonts w:ascii="Times New Roman" w:eastAsia="Times New Roman" w:hAnsi="Times New Roman" w:cs="Times New Roman"/>
          <w:color w:val="000000"/>
          <w:sz w:val="24"/>
          <w:szCs w:val="24"/>
          <w:lang w:eastAsia="lt-LT"/>
        </w:rPr>
        <w:t>,</w:t>
      </w:r>
      <w:r w:rsidR="00437BEB" w:rsidRPr="000A75C3">
        <w:rPr>
          <w:rFonts w:ascii="Times New Roman" w:eastAsia="Times New Roman" w:hAnsi="Times New Roman" w:cs="Times New Roman"/>
          <w:color w:val="000000"/>
          <w:sz w:val="24"/>
          <w:szCs w:val="24"/>
          <w:lang w:eastAsia="lt-LT"/>
        </w:rPr>
        <w:t xml:space="preserve"> sprendžiami Užsakovo ir Rangovo 2024-03-20 Rangos sutartyje Nr. SŽ-463 nustatyta tvarka. </w:t>
      </w:r>
    </w:p>
    <w:p w14:paraId="14464AB0" w14:textId="77777777" w:rsidR="006759F4" w:rsidRPr="000A75C3" w:rsidRDefault="004C00F2" w:rsidP="001D4C17">
      <w:pPr>
        <w:pStyle w:val="Sraopastraipa"/>
        <w:widowControl w:val="0"/>
        <w:numPr>
          <w:ilvl w:val="0"/>
          <w:numId w:val="3"/>
        </w:numPr>
        <w:tabs>
          <w:tab w:val="left" w:pos="4942"/>
        </w:tabs>
        <w:spacing w:before="240" w:after="0" w:line="240" w:lineRule="auto"/>
        <w:contextualSpacing w:val="0"/>
        <w:jc w:val="center"/>
        <w:outlineLvl w:val="0"/>
        <w:rPr>
          <w:rFonts w:ascii="Times New Roman" w:eastAsia="Times New Roman" w:hAnsi="Times New Roman" w:cs="Times New Roman"/>
          <w:b/>
          <w:bCs/>
          <w:sz w:val="24"/>
          <w:szCs w:val="24"/>
          <w:lang w:eastAsia="lt-LT"/>
        </w:rPr>
      </w:pPr>
      <w:bookmarkStart w:id="11" w:name="bookmark8"/>
      <w:r w:rsidRPr="000A75C3">
        <w:rPr>
          <w:rFonts w:ascii="Times New Roman" w:eastAsia="Times New Roman" w:hAnsi="Times New Roman" w:cs="Times New Roman"/>
          <w:b/>
          <w:bCs/>
          <w:color w:val="000000"/>
          <w:sz w:val="24"/>
          <w:szCs w:val="24"/>
          <w:lang w:eastAsia="lt-LT"/>
        </w:rPr>
        <w:t>SKYRIUS</w:t>
      </w:r>
      <w:bookmarkStart w:id="12" w:name="bookmark9"/>
      <w:bookmarkEnd w:id="11"/>
    </w:p>
    <w:p w14:paraId="240A2C56" w14:textId="77777777" w:rsidR="006759F4" w:rsidRPr="000A75C3" w:rsidRDefault="004C00F2" w:rsidP="00224C54">
      <w:pPr>
        <w:pStyle w:val="Sraopastraipa"/>
        <w:widowControl w:val="0"/>
        <w:tabs>
          <w:tab w:val="left" w:pos="4942"/>
        </w:tabs>
        <w:spacing w:after="200" w:line="240" w:lineRule="auto"/>
        <w:ind w:left="0"/>
        <w:contextualSpacing w:val="0"/>
        <w:jc w:val="center"/>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b/>
          <w:bCs/>
          <w:color w:val="000000"/>
          <w:sz w:val="24"/>
          <w:szCs w:val="24"/>
          <w:lang w:eastAsia="lt-LT"/>
        </w:rPr>
        <w:t>BAIGIAMOSIOS NUOSTATOS</w:t>
      </w:r>
      <w:bookmarkEnd w:id="12"/>
    </w:p>
    <w:p w14:paraId="77BD0DD2" w14:textId="77777777"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Nė viena Šalis neturi teisės be kitų Šalių sutikimo perleisti visų arba dalies teisių ir pareigų pagal šią Trišalę sutartį.</w:t>
      </w:r>
    </w:p>
    <w:p w14:paraId="551519D9" w14:textId="77777777"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1002DFD1" w14:textId="77777777"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Šalys susitaria, kad šios Trišalės sutarties pasirašymo faktas ir visa joje esanti informacija yra konfidenciali ir be rašytinio kitos Šalies sutikimo negali būti atskleista tretiesiems asmenims,</w:t>
      </w:r>
      <w:r w:rsidR="006A56C8" w:rsidRPr="000A75C3">
        <w:rPr>
          <w:rFonts w:ascii="Times New Roman" w:eastAsia="Times New Roman" w:hAnsi="Times New Roman" w:cs="Times New Roman"/>
          <w:color w:val="000000"/>
          <w:sz w:val="24"/>
          <w:szCs w:val="24"/>
          <w:lang w:eastAsia="lt-LT"/>
        </w:rPr>
        <w:t xml:space="preserve"> išskyrus įstatymų numatytas išimtis</w:t>
      </w:r>
      <w:r w:rsidR="00AA6D63" w:rsidRPr="000A75C3">
        <w:rPr>
          <w:rFonts w:ascii="Times New Roman" w:eastAsia="Times New Roman" w:hAnsi="Times New Roman" w:cs="Times New Roman"/>
          <w:color w:val="000000"/>
          <w:sz w:val="24"/>
          <w:szCs w:val="24"/>
          <w:lang w:eastAsia="lt-LT"/>
        </w:rPr>
        <w:t>.</w:t>
      </w:r>
    </w:p>
    <w:p w14:paraId="1AAF62D0" w14:textId="2D82B7C6"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Trišalės sutarties įsigaliojimo data laikoma Trišalės sutarties pasirašymo</w:t>
      </w:r>
      <w:r w:rsidR="000A00E2" w:rsidRPr="000A75C3">
        <w:rPr>
          <w:rFonts w:ascii="Times New Roman" w:eastAsia="Times New Roman" w:hAnsi="Times New Roman" w:cs="Times New Roman"/>
          <w:color w:val="000000"/>
          <w:sz w:val="24"/>
          <w:szCs w:val="24"/>
          <w:lang w:eastAsia="lt-LT"/>
        </w:rPr>
        <w:t xml:space="preserve"> ir užregistravimo Užsakovo dokumentų valdymo sistemoje DVS Avilys diena.</w:t>
      </w:r>
    </w:p>
    <w:p w14:paraId="1AEB995E" w14:textId="77777777" w:rsidR="000576D8" w:rsidRPr="000576D8" w:rsidRDefault="004C00F2" w:rsidP="000576D8">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 xml:space="preserve">Trišalė sutartis sudaryta </w:t>
      </w:r>
      <w:r w:rsidR="000A00E2" w:rsidRPr="000A75C3">
        <w:rPr>
          <w:rFonts w:ascii="Times New Roman" w:eastAsia="Times New Roman" w:hAnsi="Times New Roman" w:cs="Times New Roman"/>
          <w:color w:val="000000"/>
          <w:sz w:val="24"/>
          <w:szCs w:val="24"/>
          <w:lang w:eastAsia="lt-LT"/>
        </w:rPr>
        <w:t>elektroniniais parašais</w:t>
      </w:r>
      <w:r w:rsidRPr="000A75C3">
        <w:rPr>
          <w:rFonts w:ascii="Times New Roman" w:eastAsia="Times New Roman" w:hAnsi="Times New Roman" w:cs="Times New Roman"/>
          <w:color w:val="000000"/>
          <w:sz w:val="24"/>
          <w:szCs w:val="24"/>
          <w:lang w:eastAsia="lt-LT"/>
        </w:rPr>
        <w:t>.</w:t>
      </w:r>
    </w:p>
    <w:p w14:paraId="69738ACD" w14:textId="77777777" w:rsidR="000576D8" w:rsidRPr="000576D8" w:rsidRDefault="000576D8" w:rsidP="000576D8">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sz w:val="24"/>
          <w:szCs w:val="24"/>
          <w:lang w:eastAsia="lt-LT"/>
        </w:rPr>
      </w:pPr>
      <w:r w:rsidRPr="000576D8">
        <w:rPr>
          <w:rFonts w:ascii="Times New Roman" w:eastAsia="Times New Roman" w:hAnsi="Times New Roman" w:cs="Times New Roman"/>
          <w:sz w:val="24"/>
          <w:szCs w:val="24"/>
          <w:lang w:eastAsia="lt-LT"/>
        </w:rPr>
        <w:t>Trišalės sutarties priedai:</w:t>
      </w:r>
    </w:p>
    <w:p w14:paraId="3EC201C2" w14:textId="7FA82C07" w:rsidR="000576D8" w:rsidRPr="000576D8" w:rsidRDefault="000576D8" w:rsidP="000576D8">
      <w:pPr>
        <w:pStyle w:val="Sraopastraipa"/>
        <w:widowControl w:val="0"/>
        <w:numPr>
          <w:ilvl w:val="2"/>
          <w:numId w:val="3"/>
        </w:numPr>
        <w:tabs>
          <w:tab w:val="left" w:pos="4942"/>
        </w:tabs>
        <w:spacing w:after="0" w:line="240" w:lineRule="auto"/>
        <w:jc w:val="both"/>
        <w:outlineLvl w:val="0"/>
        <w:rPr>
          <w:rFonts w:ascii="Times New Roman" w:eastAsia="Times New Roman" w:hAnsi="Times New Roman" w:cs="Times New Roman"/>
          <w:color w:val="000000"/>
          <w:sz w:val="24"/>
          <w:szCs w:val="24"/>
          <w:lang w:eastAsia="lt-LT"/>
        </w:rPr>
      </w:pPr>
      <w:r w:rsidRPr="000576D8">
        <w:rPr>
          <w:rFonts w:ascii="Times New Roman" w:eastAsia="Times New Roman" w:hAnsi="Times New Roman" w:cs="Times New Roman"/>
          <w:sz w:val="24"/>
          <w:szCs w:val="24"/>
          <w:lang w:eastAsia="lt-LT"/>
        </w:rPr>
        <w:t xml:space="preserve">Subrangovo </w:t>
      </w:r>
      <w:r w:rsidRPr="000576D8">
        <w:rPr>
          <w:rFonts w:ascii="Times New Roman" w:eastAsia="Times New Roman" w:hAnsi="Times New Roman" w:cs="Times New Roman"/>
          <w:color w:val="000000"/>
          <w:sz w:val="24"/>
          <w:szCs w:val="24"/>
          <w:lang w:eastAsia="lt-LT"/>
        </w:rPr>
        <w:t>2024-04-26 prašymas Nr. 2024-SR-281, 1 lapas.</w:t>
      </w:r>
    </w:p>
    <w:p w14:paraId="190C5FC7" w14:textId="0BBC9481" w:rsidR="000576D8" w:rsidRPr="000576D8" w:rsidRDefault="000576D8" w:rsidP="000576D8">
      <w:pPr>
        <w:pStyle w:val="Sraopastraipa"/>
        <w:widowControl w:val="0"/>
        <w:numPr>
          <w:ilvl w:val="2"/>
          <w:numId w:val="3"/>
        </w:numPr>
        <w:tabs>
          <w:tab w:val="left" w:pos="4942"/>
        </w:tabs>
        <w:spacing w:after="0" w:line="240" w:lineRule="auto"/>
        <w:jc w:val="both"/>
        <w:outlineLvl w:val="0"/>
        <w:rPr>
          <w:rFonts w:ascii="Times New Roman" w:eastAsia="Times New Roman" w:hAnsi="Times New Roman" w:cs="Times New Roman"/>
          <w:sz w:val="24"/>
          <w:szCs w:val="24"/>
          <w:lang w:eastAsia="lt-LT"/>
        </w:rPr>
      </w:pPr>
      <w:r w:rsidRPr="000576D8">
        <w:rPr>
          <w:rFonts w:ascii="Times New Roman" w:eastAsia="Times New Roman" w:hAnsi="Times New Roman" w:cs="Times New Roman"/>
          <w:sz w:val="24"/>
          <w:szCs w:val="24"/>
          <w:lang w:eastAsia="lt-LT"/>
        </w:rPr>
        <w:t xml:space="preserve">Rangovo </w:t>
      </w:r>
      <w:r w:rsidRPr="000576D8">
        <w:rPr>
          <w:rFonts w:ascii="Times New Roman" w:eastAsia="Times New Roman" w:hAnsi="Times New Roman" w:cs="Times New Roman"/>
          <w:color w:val="000000"/>
          <w:sz w:val="24"/>
          <w:szCs w:val="24"/>
          <w:lang w:eastAsia="lt-LT"/>
        </w:rPr>
        <w:t>2024-05-03 sutikimas Nr. 67, 1 lapas.</w:t>
      </w:r>
    </w:p>
    <w:tbl>
      <w:tblPr>
        <w:tblW w:w="9847" w:type="dxa"/>
        <w:tblInd w:w="-5" w:type="dxa"/>
        <w:tblLayout w:type="fixed"/>
        <w:tblLook w:val="04A0" w:firstRow="1" w:lastRow="0" w:firstColumn="1" w:lastColumn="0" w:noHBand="0" w:noVBand="1"/>
      </w:tblPr>
      <w:tblGrid>
        <w:gridCol w:w="3236"/>
        <w:gridCol w:w="3376"/>
        <w:gridCol w:w="3235"/>
      </w:tblGrid>
      <w:tr w:rsidR="00AA6D63" w:rsidRPr="000A75C3" w14:paraId="7D864A33" w14:textId="5EF6F0DE" w:rsidTr="00DB2611">
        <w:trPr>
          <w:trHeight w:val="3795"/>
        </w:trPr>
        <w:tc>
          <w:tcPr>
            <w:tcW w:w="3236" w:type="dxa"/>
          </w:tcPr>
          <w:p w14:paraId="15D703D4" w14:textId="766196D4" w:rsidR="00AA6D63" w:rsidRPr="000A75C3" w:rsidRDefault="00224C54" w:rsidP="001D4C17">
            <w:pPr>
              <w:pStyle w:val="Stilius3"/>
              <w:keepNext/>
              <w:keepLines/>
              <w:spacing w:before="0"/>
              <w:jc w:val="left"/>
              <w:rPr>
                <w:b/>
                <w:sz w:val="24"/>
                <w:szCs w:val="24"/>
              </w:rPr>
            </w:pPr>
            <w:r w:rsidRPr="000A75C3">
              <w:rPr>
                <w:b/>
                <w:sz w:val="24"/>
                <w:szCs w:val="24"/>
              </w:rPr>
              <w:lastRenderedPageBreak/>
              <w:t>U</w:t>
            </w:r>
            <w:r w:rsidR="001D4C17" w:rsidRPr="000A75C3">
              <w:rPr>
                <w:b/>
                <w:sz w:val="24"/>
                <w:szCs w:val="24"/>
              </w:rPr>
              <w:t>žsakovas</w:t>
            </w:r>
          </w:p>
          <w:p w14:paraId="74BAAA76" w14:textId="77777777" w:rsidR="00AA6D63" w:rsidRPr="000A75C3" w:rsidRDefault="00AA6D63" w:rsidP="001D4C17">
            <w:pPr>
              <w:keepNext/>
              <w:keepLines/>
              <w:spacing w:after="0" w:line="240" w:lineRule="auto"/>
              <w:rPr>
                <w:rFonts w:ascii="Times New Roman" w:hAnsi="Times New Roman" w:cs="Times New Roman"/>
                <w:sz w:val="24"/>
                <w:szCs w:val="24"/>
              </w:rPr>
            </w:pPr>
          </w:p>
          <w:p w14:paraId="382A77E4" w14:textId="77777777" w:rsidR="00AA6D63" w:rsidRPr="000A75C3" w:rsidRDefault="00AA6D63" w:rsidP="001D4C17">
            <w:pPr>
              <w:keepNext/>
              <w:keepLines/>
              <w:spacing w:after="0" w:line="240" w:lineRule="auto"/>
              <w:rPr>
                <w:rFonts w:ascii="Times New Roman" w:hAnsi="Times New Roman" w:cs="Times New Roman"/>
                <w:sz w:val="24"/>
                <w:szCs w:val="24"/>
                <w:shd w:val="clear" w:color="auto" w:fill="FFFFFF"/>
              </w:rPr>
            </w:pPr>
            <w:r w:rsidRPr="000A75C3">
              <w:rPr>
                <w:rFonts w:ascii="Times New Roman" w:hAnsi="Times New Roman" w:cs="Times New Roman"/>
                <w:sz w:val="24"/>
                <w:szCs w:val="24"/>
                <w:shd w:val="clear" w:color="auto" w:fill="FFFFFF"/>
              </w:rPr>
              <w:t>Šiaulių miesto savivaldybės administracija</w:t>
            </w:r>
          </w:p>
          <w:p w14:paraId="50462597" w14:textId="77777777" w:rsidR="00AA6D63" w:rsidRPr="000A75C3" w:rsidRDefault="00AA6D63" w:rsidP="001D4C17">
            <w:pPr>
              <w:keepNext/>
              <w:keepLines/>
              <w:spacing w:after="0" w:line="240" w:lineRule="auto"/>
              <w:rPr>
                <w:rFonts w:ascii="Times New Roman" w:hAnsi="Times New Roman" w:cs="Times New Roman"/>
                <w:sz w:val="24"/>
                <w:szCs w:val="24"/>
                <w:shd w:val="clear" w:color="auto" w:fill="FFFFFF"/>
              </w:rPr>
            </w:pPr>
          </w:p>
          <w:p w14:paraId="2E1D01CD" w14:textId="77777777" w:rsidR="00AA6D63" w:rsidRPr="000A75C3" w:rsidRDefault="00AA6D63" w:rsidP="001D4C17">
            <w:pPr>
              <w:keepNext/>
              <w:keepLines/>
              <w:spacing w:after="0" w:line="240" w:lineRule="auto"/>
              <w:rPr>
                <w:rFonts w:ascii="Times New Roman" w:hAnsi="Times New Roman" w:cs="Times New Roman"/>
                <w:sz w:val="24"/>
                <w:szCs w:val="24"/>
                <w:shd w:val="clear" w:color="auto" w:fill="FFFFFF"/>
              </w:rPr>
            </w:pPr>
            <w:r w:rsidRPr="000A75C3">
              <w:rPr>
                <w:rFonts w:ascii="Times New Roman" w:hAnsi="Times New Roman" w:cs="Times New Roman"/>
                <w:sz w:val="24"/>
                <w:szCs w:val="24"/>
                <w:shd w:val="clear" w:color="auto" w:fill="FFFFFF"/>
              </w:rPr>
              <w:t>Kodas 188771865</w:t>
            </w:r>
          </w:p>
          <w:p w14:paraId="29DAD730" w14:textId="77777777" w:rsidR="00AA6D63" w:rsidRPr="000A75C3" w:rsidRDefault="00AA6D63" w:rsidP="001D4C17">
            <w:pPr>
              <w:keepNext/>
              <w:keepLines/>
              <w:spacing w:after="0" w:line="240" w:lineRule="auto"/>
              <w:rPr>
                <w:rFonts w:ascii="Times New Roman" w:hAnsi="Times New Roman" w:cs="Times New Roman"/>
                <w:sz w:val="24"/>
                <w:szCs w:val="24"/>
                <w:shd w:val="clear" w:color="auto" w:fill="FFFFFF"/>
              </w:rPr>
            </w:pPr>
            <w:r w:rsidRPr="000A75C3">
              <w:rPr>
                <w:rFonts w:ascii="Times New Roman" w:hAnsi="Times New Roman" w:cs="Times New Roman"/>
                <w:sz w:val="24"/>
                <w:szCs w:val="24"/>
                <w:shd w:val="clear" w:color="auto" w:fill="FFFFFF"/>
              </w:rPr>
              <w:t>Vasario 16-osios g. 62, Šiauliai</w:t>
            </w:r>
          </w:p>
          <w:p w14:paraId="4B7E0B60" w14:textId="471485F5" w:rsidR="00AA6D63" w:rsidRPr="000A75C3" w:rsidRDefault="00885C3D" w:rsidP="001D4C17">
            <w:pPr>
              <w:keepNext/>
              <w:keepLines/>
              <w:spacing w:after="0" w:line="240" w:lineRule="auto"/>
              <w:rPr>
                <w:rFonts w:ascii="Times New Roman" w:hAnsi="Times New Roman" w:cs="Times New Roman"/>
                <w:sz w:val="24"/>
                <w:szCs w:val="24"/>
                <w:shd w:val="clear" w:color="auto" w:fill="FFFFFF"/>
              </w:rPr>
            </w:pPr>
            <w:proofErr w:type="spellStart"/>
            <w:r w:rsidRPr="000A75C3">
              <w:rPr>
                <w:rFonts w:ascii="Times New Roman" w:hAnsi="Times New Roman" w:cs="Times New Roman"/>
                <w:sz w:val="24"/>
                <w:szCs w:val="24"/>
                <w:shd w:val="clear" w:color="auto" w:fill="FFFFFF"/>
              </w:rPr>
              <w:t>A.s</w:t>
            </w:r>
            <w:proofErr w:type="spellEnd"/>
            <w:r w:rsidRPr="000A75C3">
              <w:rPr>
                <w:rFonts w:ascii="Times New Roman" w:hAnsi="Times New Roman" w:cs="Times New Roman"/>
                <w:sz w:val="24"/>
                <w:szCs w:val="24"/>
                <w:shd w:val="clear" w:color="auto" w:fill="FFFFFF"/>
              </w:rPr>
              <w:t>. LT30 7300 0100 9374 </w:t>
            </w:r>
            <w:r w:rsidR="00AA6D63" w:rsidRPr="000A75C3">
              <w:rPr>
                <w:rFonts w:ascii="Times New Roman" w:hAnsi="Times New Roman" w:cs="Times New Roman"/>
                <w:sz w:val="24"/>
                <w:szCs w:val="24"/>
                <w:shd w:val="clear" w:color="auto" w:fill="FFFFFF"/>
              </w:rPr>
              <w:t>1771</w:t>
            </w:r>
          </w:p>
          <w:p w14:paraId="3D8751E5" w14:textId="77777777" w:rsidR="00AA6D63" w:rsidRPr="000A75C3" w:rsidRDefault="00AA6D63" w:rsidP="001D4C17">
            <w:pPr>
              <w:keepNext/>
              <w:keepLines/>
              <w:spacing w:after="0" w:line="240" w:lineRule="auto"/>
              <w:rPr>
                <w:rFonts w:ascii="Times New Roman" w:hAnsi="Times New Roman" w:cs="Times New Roman"/>
                <w:sz w:val="24"/>
                <w:szCs w:val="24"/>
                <w:shd w:val="clear" w:color="auto" w:fill="FFFFFF"/>
              </w:rPr>
            </w:pPr>
            <w:proofErr w:type="spellStart"/>
            <w:r w:rsidRPr="000A75C3">
              <w:rPr>
                <w:rFonts w:ascii="Times New Roman" w:hAnsi="Times New Roman" w:cs="Times New Roman"/>
                <w:sz w:val="24"/>
                <w:szCs w:val="24"/>
                <w:shd w:val="clear" w:color="auto" w:fill="FFFFFF"/>
              </w:rPr>
              <w:t>Swedbankas</w:t>
            </w:r>
            <w:proofErr w:type="spellEnd"/>
            <w:r w:rsidRPr="000A75C3">
              <w:rPr>
                <w:rFonts w:ascii="Times New Roman" w:hAnsi="Times New Roman" w:cs="Times New Roman"/>
                <w:sz w:val="24"/>
                <w:szCs w:val="24"/>
                <w:shd w:val="clear" w:color="auto" w:fill="FFFFFF"/>
              </w:rPr>
              <w:t>, b. k. 73000</w:t>
            </w:r>
          </w:p>
          <w:p w14:paraId="0B5D86E0" w14:textId="77777777" w:rsidR="00AA6D63" w:rsidRPr="000A75C3" w:rsidRDefault="00AA6D63" w:rsidP="001D4C17">
            <w:pPr>
              <w:keepNext/>
              <w:keepLines/>
              <w:spacing w:after="0" w:line="240" w:lineRule="auto"/>
              <w:rPr>
                <w:rFonts w:ascii="Times New Roman" w:hAnsi="Times New Roman" w:cs="Times New Roman"/>
                <w:sz w:val="24"/>
                <w:szCs w:val="24"/>
                <w:shd w:val="clear" w:color="auto" w:fill="FFFFFF"/>
              </w:rPr>
            </w:pPr>
            <w:r w:rsidRPr="000A75C3">
              <w:rPr>
                <w:rFonts w:ascii="Times New Roman" w:hAnsi="Times New Roman" w:cs="Times New Roman"/>
                <w:sz w:val="24"/>
                <w:szCs w:val="24"/>
                <w:shd w:val="clear" w:color="auto" w:fill="FFFFFF"/>
              </w:rPr>
              <w:t>tel. (8 41) 383 409</w:t>
            </w:r>
          </w:p>
          <w:p w14:paraId="1E0BFA32" w14:textId="77777777" w:rsidR="00AA6D63" w:rsidRPr="000A75C3" w:rsidRDefault="00AA6D63" w:rsidP="001D4C17">
            <w:pPr>
              <w:keepNext/>
              <w:keepLines/>
              <w:spacing w:after="0" w:line="240" w:lineRule="auto"/>
              <w:rPr>
                <w:rFonts w:ascii="Times New Roman" w:hAnsi="Times New Roman" w:cs="Times New Roman"/>
                <w:sz w:val="24"/>
                <w:szCs w:val="24"/>
                <w:shd w:val="clear" w:color="auto" w:fill="FFFFFF"/>
              </w:rPr>
            </w:pPr>
            <w:r w:rsidRPr="000A75C3">
              <w:rPr>
                <w:rFonts w:ascii="Times New Roman" w:hAnsi="Times New Roman" w:cs="Times New Roman"/>
                <w:sz w:val="24"/>
                <w:szCs w:val="24"/>
                <w:shd w:val="clear" w:color="auto" w:fill="FFFFFF"/>
              </w:rPr>
              <w:t>faksas (8 41) 52 41 09</w:t>
            </w:r>
          </w:p>
          <w:p w14:paraId="4C8A1A31" w14:textId="602858A7" w:rsidR="00AA6D63" w:rsidRPr="000A75C3" w:rsidRDefault="00A809D4" w:rsidP="001D4C17">
            <w:pPr>
              <w:keepNext/>
              <w:keepLines/>
              <w:spacing w:after="0" w:line="240" w:lineRule="auto"/>
              <w:rPr>
                <w:rFonts w:ascii="Times New Roman" w:hAnsi="Times New Roman" w:cs="Times New Roman"/>
                <w:sz w:val="24"/>
                <w:szCs w:val="24"/>
                <w:shd w:val="clear" w:color="auto" w:fill="FFFFFF"/>
              </w:rPr>
            </w:pPr>
            <w:r w:rsidRPr="000A75C3">
              <w:rPr>
                <w:rFonts w:ascii="Times New Roman" w:hAnsi="Times New Roman" w:cs="Times New Roman"/>
                <w:sz w:val="24"/>
                <w:szCs w:val="24"/>
              </w:rPr>
              <w:t>e</w:t>
            </w:r>
            <w:r w:rsidR="001D4C17" w:rsidRPr="000A75C3">
              <w:rPr>
                <w:rFonts w:ascii="Times New Roman" w:hAnsi="Times New Roman" w:cs="Times New Roman"/>
                <w:sz w:val="24"/>
                <w:szCs w:val="24"/>
              </w:rPr>
              <w:t xml:space="preserve">l. p. </w:t>
            </w:r>
            <w:r w:rsidR="00AA6D63" w:rsidRPr="000A75C3">
              <w:rPr>
                <w:rFonts w:ascii="Times New Roman" w:hAnsi="Times New Roman" w:cs="Times New Roman"/>
                <w:color w:val="0000FF"/>
                <w:sz w:val="24"/>
                <w:szCs w:val="24"/>
                <w:u w:val="single"/>
                <w:shd w:val="clear" w:color="auto" w:fill="FFFFFF"/>
              </w:rPr>
              <w:t>info@siauliai.lt</w:t>
            </w:r>
          </w:p>
        </w:tc>
        <w:tc>
          <w:tcPr>
            <w:tcW w:w="3376" w:type="dxa"/>
          </w:tcPr>
          <w:p w14:paraId="6707FDBA" w14:textId="76907D94" w:rsidR="00AA6D63" w:rsidRPr="000A75C3" w:rsidRDefault="00AA6D63" w:rsidP="001D4C17">
            <w:pPr>
              <w:pStyle w:val="Stilius3"/>
              <w:keepNext/>
              <w:keepLines/>
              <w:spacing w:before="0"/>
              <w:jc w:val="left"/>
              <w:rPr>
                <w:b/>
                <w:sz w:val="24"/>
                <w:szCs w:val="24"/>
              </w:rPr>
            </w:pPr>
            <w:r w:rsidRPr="000A75C3">
              <w:rPr>
                <w:b/>
                <w:sz w:val="24"/>
                <w:szCs w:val="24"/>
              </w:rPr>
              <w:t>R</w:t>
            </w:r>
            <w:r w:rsidR="001D4C17" w:rsidRPr="000A75C3">
              <w:rPr>
                <w:b/>
                <w:sz w:val="24"/>
                <w:szCs w:val="24"/>
              </w:rPr>
              <w:t>angovas</w:t>
            </w:r>
          </w:p>
          <w:p w14:paraId="389DBAD6" w14:textId="77777777" w:rsidR="00AA6D63" w:rsidRPr="000A75C3" w:rsidRDefault="00AA6D63" w:rsidP="001D4C17">
            <w:pPr>
              <w:keepNext/>
              <w:keepLines/>
              <w:spacing w:after="0" w:line="240" w:lineRule="auto"/>
              <w:rPr>
                <w:rFonts w:ascii="Times New Roman" w:hAnsi="Times New Roman" w:cs="Times New Roman"/>
                <w:sz w:val="24"/>
                <w:szCs w:val="24"/>
              </w:rPr>
            </w:pPr>
          </w:p>
          <w:p w14:paraId="51826EAC" w14:textId="1A41F71D" w:rsidR="00AA6D63" w:rsidRPr="000A75C3" w:rsidRDefault="00A809D4" w:rsidP="001D4C17">
            <w:pPr>
              <w:keepNext/>
              <w:keepLines/>
              <w:spacing w:after="0" w:line="240" w:lineRule="auto"/>
              <w:rPr>
                <w:rFonts w:ascii="Times New Roman" w:hAnsi="Times New Roman" w:cs="Times New Roman"/>
                <w:sz w:val="24"/>
                <w:szCs w:val="24"/>
              </w:rPr>
            </w:pPr>
            <w:r w:rsidRPr="000A75C3">
              <w:rPr>
                <w:rFonts w:ascii="Times New Roman" w:eastAsia="Times New Roman" w:hAnsi="Times New Roman" w:cs="Times New Roman"/>
                <w:sz w:val="24"/>
                <w:szCs w:val="24"/>
              </w:rPr>
              <w:t xml:space="preserve">Stasio </w:t>
            </w:r>
            <w:proofErr w:type="spellStart"/>
            <w:r w:rsidRPr="000A75C3">
              <w:rPr>
                <w:rFonts w:ascii="Times New Roman" w:eastAsia="Times New Roman" w:hAnsi="Times New Roman" w:cs="Times New Roman"/>
                <w:sz w:val="24"/>
                <w:szCs w:val="24"/>
              </w:rPr>
              <w:t>Pakarklio</w:t>
            </w:r>
            <w:proofErr w:type="spellEnd"/>
            <w:r w:rsidRPr="000A75C3">
              <w:rPr>
                <w:rFonts w:ascii="Times New Roman" w:eastAsia="Times New Roman" w:hAnsi="Times New Roman" w:cs="Times New Roman"/>
                <w:sz w:val="24"/>
                <w:szCs w:val="24"/>
              </w:rPr>
              <w:t xml:space="preserve"> įmonė</w:t>
            </w:r>
          </w:p>
          <w:p w14:paraId="1E75C837" w14:textId="77777777" w:rsidR="001D4C17" w:rsidRPr="000A75C3" w:rsidRDefault="001D4C17" w:rsidP="001D4C17">
            <w:pPr>
              <w:keepNext/>
              <w:keepLines/>
              <w:spacing w:after="0" w:line="240" w:lineRule="auto"/>
              <w:rPr>
                <w:rFonts w:ascii="Times New Roman" w:hAnsi="Times New Roman" w:cs="Times New Roman"/>
                <w:sz w:val="24"/>
                <w:szCs w:val="24"/>
              </w:rPr>
            </w:pPr>
          </w:p>
          <w:p w14:paraId="56CD9584" w14:textId="77777777" w:rsidR="00A809D4" w:rsidRPr="000A75C3" w:rsidRDefault="00A809D4" w:rsidP="001D4C17">
            <w:pPr>
              <w:keepNext/>
              <w:keepLines/>
              <w:spacing w:after="0" w:line="240" w:lineRule="auto"/>
              <w:rPr>
                <w:rFonts w:ascii="Times New Roman" w:hAnsi="Times New Roman" w:cs="Times New Roman"/>
                <w:sz w:val="24"/>
                <w:szCs w:val="24"/>
              </w:rPr>
            </w:pPr>
          </w:p>
          <w:p w14:paraId="13DC91C1" w14:textId="70D6CAD6" w:rsidR="00AA6D63" w:rsidRPr="000A75C3" w:rsidRDefault="00AA6D63" w:rsidP="001D4C17">
            <w:pPr>
              <w:keepNext/>
              <w:keepLines/>
              <w:spacing w:after="0" w:line="240" w:lineRule="auto"/>
              <w:rPr>
                <w:rFonts w:ascii="Times New Roman" w:hAnsi="Times New Roman" w:cs="Times New Roman"/>
                <w:sz w:val="24"/>
                <w:szCs w:val="24"/>
              </w:rPr>
            </w:pPr>
            <w:r w:rsidRPr="000A75C3">
              <w:rPr>
                <w:rFonts w:ascii="Times New Roman" w:hAnsi="Times New Roman" w:cs="Times New Roman"/>
                <w:sz w:val="24"/>
                <w:szCs w:val="24"/>
              </w:rPr>
              <w:t xml:space="preserve">Įm. kodas </w:t>
            </w:r>
            <w:r w:rsidR="00A809D4" w:rsidRPr="000A75C3">
              <w:rPr>
                <w:rFonts w:ascii="Times New Roman" w:eastAsia="Times New Roman" w:hAnsi="Times New Roman" w:cs="Times New Roman"/>
                <w:sz w:val="24"/>
                <w:szCs w:val="24"/>
              </w:rPr>
              <w:t>145590161</w:t>
            </w:r>
          </w:p>
          <w:p w14:paraId="0FD067B7" w14:textId="1E4FAE5F" w:rsidR="00AA6D63" w:rsidRPr="000A75C3" w:rsidRDefault="00A809D4" w:rsidP="001D4C17">
            <w:pPr>
              <w:keepNext/>
              <w:keepLines/>
              <w:spacing w:after="0" w:line="240" w:lineRule="auto"/>
              <w:rPr>
                <w:rFonts w:ascii="Times New Roman" w:hAnsi="Times New Roman" w:cs="Times New Roman"/>
                <w:sz w:val="24"/>
                <w:szCs w:val="24"/>
              </w:rPr>
            </w:pPr>
            <w:r w:rsidRPr="000A75C3">
              <w:rPr>
                <w:rFonts w:ascii="Times New Roman" w:eastAsia="Times New Roman" w:hAnsi="Times New Roman" w:cs="Times New Roman"/>
                <w:sz w:val="24"/>
                <w:szCs w:val="24"/>
              </w:rPr>
              <w:t xml:space="preserve">Gamybos g. 7A, LT-76128 </w:t>
            </w:r>
            <w:r w:rsidR="00AA6D63" w:rsidRPr="000A75C3">
              <w:rPr>
                <w:rFonts w:ascii="Times New Roman" w:hAnsi="Times New Roman" w:cs="Times New Roman"/>
                <w:sz w:val="24"/>
                <w:szCs w:val="24"/>
              </w:rPr>
              <w:t>Šiauliai</w:t>
            </w:r>
          </w:p>
          <w:p w14:paraId="49279FB6" w14:textId="7C830F2E" w:rsidR="00AA6D63" w:rsidRPr="000A75C3" w:rsidRDefault="00AA6D63" w:rsidP="001D4C17">
            <w:pPr>
              <w:keepNext/>
              <w:keepLines/>
              <w:spacing w:after="0" w:line="240" w:lineRule="auto"/>
              <w:rPr>
                <w:rFonts w:ascii="Times New Roman" w:hAnsi="Times New Roman" w:cs="Times New Roman"/>
                <w:sz w:val="24"/>
                <w:szCs w:val="24"/>
              </w:rPr>
            </w:pPr>
            <w:r w:rsidRPr="000A75C3">
              <w:rPr>
                <w:rFonts w:ascii="Times New Roman" w:hAnsi="Times New Roman" w:cs="Times New Roman"/>
                <w:sz w:val="24"/>
                <w:szCs w:val="24"/>
              </w:rPr>
              <w:t>PVM kodas LT</w:t>
            </w:r>
            <w:r w:rsidR="00A809D4" w:rsidRPr="000A75C3">
              <w:rPr>
                <w:rFonts w:ascii="Times New Roman" w:eastAsia="Times New Roman" w:hAnsi="Times New Roman" w:cs="Times New Roman"/>
                <w:sz w:val="24"/>
                <w:szCs w:val="24"/>
              </w:rPr>
              <w:t>455901610</w:t>
            </w:r>
          </w:p>
          <w:p w14:paraId="3798956D" w14:textId="77777777" w:rsidR="00A809D4" w:rsidRPr="000A75C3" w:rsidRDefault="00A809D4" w:rsidP="00A809D4">
            <w:pPr>
              <w:spacing w:after="0" w:line="240" w:lineRule="auto"/>
              <w:jc w:val="both"/>
              <w:rPr>
                <w:rFonts w:ascii="Times New Roman" w:eastAsia="Times New Roman" w:hAnsi="Times New Roman" w:cs="Times New Roman"/>
                <w:sz w:val="24"/>
                <w:szCs w:val="24"/>
                <w:lang w:val="en-US"/>
              </w:rPr>
            </w:pPr>
            <w:proofErr w:type="spellStart"/>
            <w:r w:rsidRPr="000A75C3">
              <w:rPr>
                <w:rFonts w:ascii="Times New Roman" w:eastAsia="Times New Roman" w:hAnsi="Times New Roman" w:cs="Times New Roman"/>
                <w:sz w:val="24"/>
                <w:szCs w:val="24"/>
                <w:lang w:val="en-US"/>
              </w:rPr>
              <w:t>A.s.</w:t>
            </w:r>
            <w:proofErr w:type="spellEnd"/>
            <w:r w:rsidRPr="000A75C3">
              <w:rPr>
                <w:rFonts w:ascii="Times New Roman" w:eastAsia="Times New Roman" w:hAnsi="Times New Roman" w:cs="Times New Roman"/>
                <w:sz w:val="24"/>
                <w:szCs w:val="24"/>
                <w:lang w:val="en-US"/>
              </w:rPr>
              <w:t xml:space="preserve"> </w:t>
            </w:r>
            <w:r w:rsidRPr="000A75C3">
              <w:rPr>
                <w:rFonts w:ascii="Times New Roman" w:eastAsia="Calibri" w:hAnsi="Times New Roman" w:cs="Times New Roman"/>
                <w:sz w:val="24"/>
                <w:szCs w:val="24"/>
                <w:lang w:val="en-US"/>
              </w:rPr>
              <w:t>LT94 7044 0600 0222 9697</w:t>
            </w:r>
          </w:p>
          <w:p w14:paraId="7CD2C00A" w14:textId="77777777" w:rsidR="00A809D4" w:rsidRPr="000A75C3" w:rsidRDefault="00A809D4" w:rsidP="00A809D4">
            <w:pPr>
              <w:spacing w:after="0" w:line="240" w:lineRule="auto"/>
              <w:jc w:val="both"/>
              <w:rPr>
                <w:rFonts w:ascii="Times New Roman" w:eastAsia="Times New Roman" w:hAnsi="Times New Roman" w:cs="Times New Roman"/>
                <w:sz w:val="24"/>
                <w:szCs w:val="24"/>
              </w:rPr>
            </w:pPr>
            <w:r w:rsidRPr="000A75C3">
              <w:rPr>
                <w:rFonts w:ascii="Times New Roman" w:eastAsia="Calibri" w:hAnsi="Times New Roman" w:cs="Times New Roman"/>
                <w:sz w:val="24"/>
                <w:szCs w:val="24"/>
                <w:lang w:val="en-US"/>
              </w:rPr>
              <w:t xml:space="preserve">AB SEB </w:t>
            </w:r>
            <w:proofErr w:type="spellStart"/>
            <w:r w:rsidRPr="000A75C3">
              <w:rPr>
                <w:rFonts w:ascii="Times New Roman" w:eastAsia="Calibri" w:hAnsi="Times New Roman" w:cs="Times New Roman"/>
                <w:sz w:val="24"/>
                <w:szCs w:val="24"/>
                <w:lang w:val="en-US"/>
              </w:rPr>
              <w:t>bankas</w:t>
            </w:r>
            <w:proofErr w:type="spellEnd"/>
            <w:r w:rsidRPr="000A75C3">
              <w:rPr>
                <w:rFonts w:ascii="Times New Roman" w:eastAsia="Calibri" w:hAnsi="Times New Roman" w:cs="Times New Roman"/>
                <w:b/>
                <w:bCs/>
                <w:sz w:val="24"/>
                <w:szCs w:val="24"/>
                <w:lang w:val="en-US"/>
              </w:rPr>
              <w:t xml:space="preserve"> </w:t>
            </w:r>
            <w:proofErr w:type="spellStart"/>
            <w:r w:rsidRPr="000A75C3">
              <w:rPr>
                <w:rFonts w:ascii="Times New Roman" w:eastAsia="Times New Roman" w:hAnsi="Times New Roman" w:cs="Times New Roman"/>
                <w:sz w:val="24"/>
                <w:szCs w:val="24"/>
              </w:rPr>
              <w:t>b.k</w:t>
            </w:r>
            <w:proofErr w:type="spellEnd"/>
            <w:r w:rsidRPr="000A75C3">
              <w:rPr>
                <w:rFonts w:ascii="Times New Roman" w:eastAsia="Times New Roman" w:hAnsi="Times New Roman" w:cs="Times New Roman"/>
                <w:sz w:val="24"/>
                <w:szCs w:val="24"/>
              </w:rPr>
              <w:t>. 70440</w:t>
            </w:r>
          </w:p>
          <w:p w14:paraId="31DE5AD9" w14:textId="1CEF59E4" w:rsidR="00A809D4" w:rsidRPr="000A75C3" w:rsidRDefault="00A809D4" w:rsidP="00A809D4">
            <w:pPr>
              <w:spacing w:after="0" w:line="240" w:lineRule="auto"/>
              <w:jc w:val="both"/>
              <w:rPr>
                <w:rFonts w:ascii="Times New Roman" w:eastAsia="Times New Roman" w:hAnsi="Times New Roman" w:cs="Times New Roman"/>
                <w:sz w:val="24"/>
                <w:szCs w:val="24"/>
              </w:rPr>
            </w:pPr>
            <w:r w:rsidRPr="000A75C3">
              <w:rPr>
                <w:rFonts w:ascii="Times New Roman" w:eastAsia="Times New Roman" w:hAnsi="Times New Roman" w:cs="Times New Roman"/>
                <w:sz w:val="24"/>
                <w:szCs w:val="24"/>
                <w:lang w:val="en-US"/>
              </w:rPr>
              <w:t xml:space="preserve">tel. </w:t>
            </w:r>
            <w:r w:rsidRPr="000A75C3">
              <w:rPr>
                <w:rFonts w:ascii="Times New Roman" w:eastAsia="Calibri" w:hAnsi="Times New Roman" w:cs="Times New Roman"/>
                <w:sz w:val="24"/>
                <w:szCs w:val="24"/>
                <w:lang w:val="en-US"/>
              </w:rPr>
              <w:t>+370 655 96133</w:t>
            </w:r>
          </w:p>
          <w:p w14:paraId="3A4FF2AA" w14:textId="71F303AE" w:rsidR="00A809D4" w:rsidRPr="000A75C3" w:rsidRDefault="00A809D4" w:rsidP="00A809D4">
            <w:pPr>
              <w:spacing w:after="0" w:line="100" w:lineRule="atLeast"/>
              <w:jc w:val="both"/>
              <w:rPr>
                <w:rFonts w:ascii="Times New Roman" w:eastAsia="Times New Roman" w:hAnsi="Times New Roman" w:cs="Times New Roman"/>
                <w:sz w:val="24"/>
                <w:szCs w:val="24"/>
                <w:lang w:val="en-US" w:eastAsia="ar-SA"/>
              </w:rPr>
            </w:pPr>
            <w:r w:rsidRPr="000A75C3">
              <w:rPr>
                <w:rFonts w:ascii="Times New Roman" w:eastAsia="Calibri" w:hAnsi="Times New Roman" w:cs="Times New Roman"/>
                <w:sz w:val="24"/>
                <w:szCs w:val="24"/>
                <w:lang w:val="en-US"/>
              </w:rPr>
              <w:t xml:space="preserve">el. p.: </w:t>
            </w:r>
            <w:r w:rsidRPr="000A75C3">
              <w:rPr>
                <w:rFonts w:ascii="Times New Roman" w:eastAsia="Times New Roman" w:hAnsi="Times New Roman" w:cs="Times New Roman"/>
                <w:color w:val="0000FF"/>
                <w:sz w:val="24"/>
                <w:szCs w:val="24"/>
                <w:u w:val="single"/>
              </w:rPr>
              <w:t>info</w:t>
            </w:r>
            <w:r w:rsidRPr="000A75C3">
              <w:rPr>
                <w:rFonts w:ascii="Times New Roman" w:eastAsia="Times New Roman" w:hAnsi="Times New Roman" w:cs="Times New Roman"/>
                <w:color w:val="0000FF"/>
                <w:sz w:val="24"/>
                <w:szCs w:val="24"/>
                <w:u w:val="single"/>
                <w:lang w:val="en-US"/>
              </w:rPr>
              <w:t>@spi.lt</w:t>
            </w:r>
          </w:p>
          <w:p w14:paraId="1F2FEAE8" w14:textId="1BB96181" w:rsidR="00AA6D63" w:rsidRPr="000A75C3" w:rsidRDefault="00AA6D63" w:rsidP="001D4C17">
            <w:pPr>
              <w:keepNext/>
              <w:keepLines/>
              <w:spacing w:after="0" w:line="240" w:lineRule="auto"/>
              <w:rPr>
                <w:rFonts w:ascii="Times New Roman" w:hAnsi="Times New Roman" w:cs="Times New Roman"/>
                <w:sz w:val="24"/>
                <w:szCs w:val="24"/>
              </w:rPr>
            </w:pPr>
          </w:p>
          <w:p w14:paraId="0C5394F6" w14:textId="77777777" w:rsidR="00AA6D63" w:rsidRPr="000A75C3" w:rsidRDefault="00AA6D63" w:rsidP="001D4C17">
            <w:pPr>
              <w:pStyle w:val="Stilius3"/>
              <w:keepNext/>
              <w:keepLines/>
              <w:spacing w:before="0"/>
              <w:jc w:val="left"/>
              <w:rPr>
                <w:sz w:val="24"/>
                <w:szCs w:val="24"/>
              </w:rPr>
            </w:pPr>
          </w:p>
        </w:tc>
        <w:tc>
          <w:tcPr>
            <w:tcW w:w="3235" w:type="dxa"/>
          </w:tcPr>
          <w:p w14:paraId="0200BBDB" w14:textId="323529F3" w:rsidR="00AA6D63" w:rsidRPr="000A75C3" w:rsidRDefault="00AA6D63" w:rsidP="001D4C17">
            <w:pPr>
              <w:pStyle w:val="Stilius3"/>
              <w:keepNext/>
              <w:keepLines/>
              <w:spacing w:before="0"/>
              <w:jc w:val="left"/>
              <w:rPr>
                <w:b/>
                <w:sz w:val="24"/>
                <w:szCs w:val="24"/>
              </w:rPr>
            </w:pPr>
            <w:r w:rsidRPr="000A75C3">
              <w:rPr>
                <w:b/>
                <w:sz w:val="24"/>
                <w:szCs w:val="24"/>
              </w:rPr>
              <w:t xml:space="preserve">Subrangovas </w:t>
            </w:r>
          </w:p>
          <w:p w14:paraId="5FA95B6A" w14:textId="77777777" w:rsidR="00AA6D63" w:rsidRPr="000A75C3" w:rsidRDefault="00AA6D63" w:rsidP="001D4C17">
            <w:pPr>
              <w:pStyle w:val="Stilius3"/>
              <w:keepNext/>
              <w:keepLines/>
              <w:spacing w:before="0"/>
              <w:jc w:val="left"/>
              <w:rPr>
                <w:bCs/>
                <w:sz w:val="24"/>
                <w:szCs w:val="24"/>
              </w:rPr>
            </w:pPr>
          </w:p>
          <w:p w14:paraId="7E81B240" w14:textId="34BF24B1" w:rsidR="00F305D3" w:rsidRPr="000A75C3" w:rsidRDefault="00F305D3" w:rsidP="00F305D3">
            <w:pPr>
              <w:spacing w:after="0" w:line="240" w:lineRule="auto"/>
              <w:jc w:val="both"/>
              <w:rPr>
                <w:rFonts w:ascii="Times New Roman" w:eastAsia="Times New Roman" w:hAnsi="Times New Roman" w:cs="Times New Roman"/>
                <w:sz w:val="24"/>
                <w:szCs w:val="24"/>
              </w:rPr>
            </w:pPr>
            <w:r w:rsidRPr="000A75C3">
              <w:rPr>
                <w:rFonts w:ascii="Times New Roman" w:eastAsia="Times New Roman" w:hAnsi="Times New Roman" w:cs="Times New Roman"/>
                <w:sz w:val="24"/>
                <w:szCs w:val="24"/>
              </w:rPr>
              <w:t>UAB „</w:t>
            </w:r>
            <w:r w:rsidR="00A809D4" w:rsidRPr="000A75C3">
              <w:rPr>
                <w:rFonts w:ascii="Times New Roman" w:eastAsia="Times New Roman" w:hAnsi="Times New Roman" w:cs="Times New Roman"/>
                <w:sz w:val="24"/>
                <w:szCs w:val="24"/>
              </w:rPr>
              <w:t>Šiaulių gatvių apšvietimas</w:t>
            </w:r>
            <w:r w:rsidRPr="000A75C3">
              <w:rPr>
                <w:rFonts w:ascii="Times New Roman" w:eastAsia="Times New Roman" w:hAnsi="Times New Roman" w:cs="Times New Roman"/>
                <w:sz w:val="24"/>
                <w:szCs w:val="24"/>
              </w:rPr>
              <w:t>“</w:t>
            </w:r>
          </w:p>
          <w:p w14:paraId="0786DE60" w14:textId="77777777" w:rsidR="001D4C17" w:rsidRPr="000A75C3" w:rsidRDefault="001D4C17" w:rsidP="001D4C17">
            <w:pPr>
              <w:pStyle w:val="Stilius3"/>
              <w:keepNext/>
              <w:keepLines/>
              <w:spacing w:before="0"/>
              <w:jc w:val="left"/>
              <w:rPr>
                <w:bCs/>
                <w:sz w:val="24"/>
                <w:szCs w:val="24"/>
              </w:rPr>
            </w:pPr>
          </w:p>
          <w:p w14:paraId="211BFBB9" w14:textId="77B12967" w:rsidR="00F305D3" w:rsidRPr="000A75C3" w:rsidRDefault="00AA6D63" w:rsidP="00F305D3">
            <w:pPr>
              <w:spacing w:after="0"/>
              <w:jc w:val="both"/>
              <w:rPr>
                <w:rFonts w:ascii="Times New Roman" w:eastAsia="Times New Roman" w:hAnsi="Times New Roman" w:cs="Times New Roman"/>
                <w:sz w:val="24"/>
                <w:szCs w:val="24"/>
              </w:rPr>
            </w:pPr>
            <w:r w:rsidRPr="000A75C3">
              <w:rPr>
                <w:rFonts w:ascii="Times New Roman" w:hAnsi="Times New Roman" w:cs="Times New Roman"/>
                <w:bCs/>
                <w:sz w:val="24"/>
                <w:szCs w:val="24"/>
              </w:rPr>
              <w:t>Įm. kodas</w:t>
            </w:r>
            <w:r w:rsidR="00F305D3" w:rsidRPr="000A75C3">
              <w:rPr>
                <w:rFonts w:ascii="Times New Roman" w:hAnsi="Times New Roman" w:cs="Times New Roman"/>
                <w:bCs/>
                <w:sz w:val="24"/>
                <w:szCs w:val="24"/>
              </w:rPr>
              <w:t xml:space="preserve"> </w:t>
            </w:r>
            <w:r w:rsidR="00A809D4" w:rsidRPr="000A75C3">
              <w:rPr>
                <w:rFonts w:ascii="Times New Roman" w:eastAsia="Times New Roman" w:hAnsi="Times New Roman" w:cs="Times New Roman"/>
                <w:sz w:val="24"/>
                <w:szCs w:val="24"/>
              </w:rPr>
              <w:t>144129510</w:t>
            </w:r>
          </w:p>
          <w:p w14:paraId="3BC70C39" w14:textId="0266E920" w:rsidR="00F305D3" w:rsidRPr="000A75C3" w:rsidRDefault="00A809D4" w:rsidP="00F305D3">
            <w:pPr>
              <w:spacing w:after="0" w:line="240" w:lineRule="auto"/>
              <w:jc w:val="both"/>
              <w:rPr>
                <w:rFonts w:ascii="Times New Roman" w:eastAsia="Times New Roman" w:hAnsi="Times New Roman" w:cs="Times New Roman"/>
                <w:sz w:val="24"/>
                <w:szCs w:val="24"/>
              </w:rPr>
            </w:pPr>
            <w:r w:rsidRPr="000A75C3">
              <w:rPr>
                <w:rFonts w:ascii="Times New Roman" w:eastAsia="Times New Roman" w:hAnsi="Times New Roman" w:cs="Times New Roman"/>
                <w:sz w:val="24"/>
                <w:szCs w:val="24"/>
              </w:rPr>
              <w:t>Stadiono</w:t>
            </w:r>
            <w:r w:rsidR="00F305D3" w:rsidRPr="000A75C3">
              <w:rPr>
                <w:rFonts w:ascii="Times New Roman" w:eastAsia="Times New Roman" w:hAnsi="Times New Roman" w:cs="Times New Roman"/>
                <w:sz w:val="24"/>
                <w:szCs w:val="24"/>
              </w:rPr>
              <w:t xml:space="preserve"> g. 2,</w:t>
            </w:r>
            <w:r w:rsidRPr="000A75C3">
              <w:rPr>
                <w:rFonts w:ascii="Times New Roman" w:eastAsia="Times New Roman" w:hAnsi="Times New Roman" w:cs="Times New Roman"/>
                <w:sz w:val="24"/>
                <w:szCs w:val="24"/>
              </w:rPr>
              <w:t xml:space="preserve"> LT-76331</w:t>
            </w:r>
            <w:r w:rsidR="00F305D3" w:rsidRPr="000A75C3">
              <w:rPr>
                <w:rFonts w:ascii="Times New Roman" w:eastAsia="Times New Roman" w:hAnsi="Times New Roman" w:cs="Times New Roman"/>
                <w:sz w:val="24"/>
                <w:szCs w:val="24"/>
              </w:rPr>
              <w:t xml:space="preserve"> </w:t>
            </w:r>
            <w:r w:rsidRPr="000A75C3">
              <w:rPr>
                <w:rFonts w:ascii="Times New Roman" w:eastAsia="Times New Roman" w:hAnsi="Times New Roman" w:cs="Times New Roman"/>
                <w:sz w:val="24"/>
                <w:szCs w:val="24"/>
              </w:rPr>
              <w:t>Šiauliai</w:t>
            </w:r>
          </w:p>
          <w:p w14:paraId="6099254E" w14:textId="7712B5BF" w:rsidR="006B5FE2" w:rsidRPr="000A75C3" w:rsidRDefault="006B5FE2" w:rsidP="006B5FE2">
            <w:pPr>
              <w:spacing w:after="0" w:line="240" w:lineRule="auto"/>
              <w:jc w:val="both"/>
              <w:rPr>
                <w:rFonts w:ascii="Times New Roman" w:eastAsia="Times New Roman" w:hAnsi="Times New Roman" w:cs="Times New Roman"/>
                <w:sz w:val="24"/>
                <w:szCs w:val="24"/>
              </w:rPr>
            </w:pPr>
            <w:r w:rsidRPr="000A75C3">
              <w:rPr>
                <w:rFonts w:ascii="Times New Roman" w:eastAsia="Times New Roman" w:hAnsi="Times New Roman" w:cs="Times New Roman"/>
                <w:sz w:val="24"/>
                <w:szCs w:val="24"/>
              </w:rPr>
              <w:t xml:space="preserve">PVM kodas LT </w:t>
            </w:r>
            <w:r w:rsidR="00A809D4" w:rsidRPr="000A75C3">
              <w:rPr>
                <w:rFonts w:ascii="Times New Roman" w:eastAsia="Times New Roman" w:hAnsi="Times New Roman" w:cs="Times New Roman"/>
                <w:sz w:val="24"/>
                <w:szCs w:val="24"/>
              </w:rPr>
              <w:t>441295113</w:t>
            </w:r>
          </w:p>
          <w:p w14:paraId="7263D540" w14:textId="1C05565E" w:rsidR="006B5FE2" w:rsidRPr="000A75C3" w:rsidRDefault="006B5FE2" w:rsidP="006B5FE2">
            <w:pPr>
              <w:spacing w:after="0" w:line="240" w:lineRule="auto"/>
              <w:jc w:val="both"/>
              <w:rPr>
                <w:rFonts w:ascii="Times New Roman" w:eastAsia="Times New Roman" w:hAnsi="Times New Roman" w:cs="Times New Roman"/>
                <w:sz w:val="24"/>
                <w:szCs w:val="24"/>
              </w:rPr>
            </w:pPr>
            <w:proofErr w:type="spellStart"/>
            <w:r w:rsidRPr="000A75C3">
              <w:rPr>
                <w:rFonts w:ascii="Times New Roman" w:eastAsia="Times New Roman" w:hAnsi="Times New Roman" w:cs="Times New Roman"/>
                <w:sz w:val="24"/>
                <w:szCs w:val="24"/>
              </w:rPr>
              <w:t>A.s</w:t>
            </w:r>
            <w:proofErr w:type="spellEnd"/>
            <w:r w:rsidRPr="000A75C3">
              <w:rPr>
                <w:rFonts w:ascii="Times New Roman" w:eastAsia="Times New Roman" w:hAnsi="Times New Roman" w:cs="Times New Roman"/>
                <w:sz w:val="24"/>
                <w:szCs w:val="24"/>
              </w:rPr>
              <w:t xml:space="preserve">. </w:t>
            </w:r>
            <w:r w:rsidR="00A809D4" w:rsidRPr="000A75C3">
              <w:rPr>
                <w:rFonts w:ascii="Times New Roman" w:eastAsia="Times New Roman" w:hAnsi="Times New Roman" w:cs="Times New Roman"/>
                <w:sz w:val="24"/>
                <w:szCs w:val="24"/>
              </w:rPr>
              <w:t>LT42 7180 0000 0246 7985</w:t>
            </w:r>
          </w:p>
          <w:p w14:paraId="7AF8DF6C" w14:textId="78EA7D09" w:rsidR="006B5FE2" w:rsidRPr="000A75C3" w:rsidRDefault="006B5FE2" w:rsidP="006B5FE2">
            <w:pPr>
              <w:spacing w:after="0" w:line="240" w:lineRule="auto"/>
              <w:jc w:val="both"/>
              <w:rPr>
                <w:rFonts w:ascii="Times New Roman" w:eastAsia="Times New Roman" w:hAnsi="Times New Roman" w:cs="Times New Roman"/>
                <w:sz w:val="24"/>
                <w:szCs w:val="24"/>
              </w:rPr>
            </w:pPr>
            <w:r w:rsidRPr="000A75C3">
              <w:rPr>
                <w:rFonts w:ascii="Times New Roman" w:eastAsia="Times New Roman" w:hAnsi="Times New Roman" w:cs="Times New Roman"/>
                <w:sz w:val="24"/>
                <w:szCs w:val="24"/>
              </w:rPr>
              <w:t xml:space="preserve">AB </w:t>
            </w:r>
            <w:r w:rsidR="00A809D4" w:rsidRPr="000A75C3">
              <w:rPr>
                <w:rFonts w:ascii="Times New Roman" w:eastAsia="Times New Roman" w:hAnsi="Times New Roman" w:cs="Times New Roman"/>
                <w:sz w:val="24"/>
                <w:szCs w:val="24"/>
              </w:rPr>
              <w:t>Šiaulių bankas</w:t>
            </w:r>
          </w:p>
          <w:p w14:paraId="38A03715" w14:textId="40338D49" w:rsidR="006B5FE2" w:rsidRPr="000A75C3" w:rsidRDefault="006B5FE2" w:rsidP="006B5FE2">
            <w:pPr>
              <w:spacing w:after="0" w:line="240" w:lineRule="auto"/>
              <w:jc w:val="both"/>
              <w:rPr>
                <w:rFonts w:ascii="Times New Roman" w:eastAsia="Times New Roman" w:hAnsi="Times New Roman" w:cs="Times New Roman"/>
                <w:sz w:val="24"/>
                <w:szCs w:val="24"/>
              </w:rPr>
            </w:pPr>
            <w:r w:rsidRPr="000A75C3">
              <w:rPr>
                <w:rFonts w:ascii="Times New Roman" w:eastAsia="Times New Roman" w:hAnsi="Times New Roman" w:cs="Times New Roman"/>
                <w:sz w:val="24"/>
                <w:szCs w:val="24"/>
              </w:rPr>
              <w:t xml:space="preserve">tel. </w:t>
            </w:r>
            <w:r w:rsidR="00A809D4" w:rsidRPr="000A75C3">
              <w:rPr>
                <w:rFonts w:ascii="Times New Roman" w:eastAsia="Times New Roman" w:hAnsi="Times New Roman" w:cs="Times New Roman"/>
                <w:sz w:val="24"/>
                <w:szCs w:val="24"/>
              </w:rPr>
              <w:t>+</w:t>
            </w:r>
            <w:r w:rsidRPr="000A75C3">
              <w:rPr>
                <w:rFonts w:ascii="Times New Roman" w:eastAsia="Times New Roman" w:hAnsi="Times New Roman" w:cs="Times New Roman"/>
                <w:sz w:val="24"/>
                <w:szCs w:val="24"/>
              </w:rPr>
              <w:t>370 </w:t>
            </w:r>
            <w:r w:rsidR="00A809D4" w:rsidRPr="000A75C3">
              <w:rPr>
                <w:rFonts w:ascii="Times New Roman" w:eastAsia="Times New Roman" w:hAnsi="Times New Roman" w:cs="Times New Roman"/>
                <w:sz w:val="24"/>
                <w:szCs w:val="24"/>
              </w:rPr>
              <w:t>41 201120</w:t>
            </w:r>
          </w:p>
          <w:p w14:paraId="42835EBF" w14:textId="1F89FE31" w:rsidR="00AA6D63" w:rsidRPr="000A75C3" w:rsidRDefault="006B5FE2" w:rsidP="006B5FE2">
            <w:pPr>
              <w:pStyle w:val="Stilius3"/>
              <w:keepNext/>
              <w:keepLines/>
              <w:spacing w:before="0"/>
              <w:jc w:val="left"/>
              <w:rPr>
                <w:bCs/>
                <w:sz w:val="24"/>
                <w:szCs w:val="24"/>
              </w:rPr>
            </w:pPr>
            <w:r w:rsidRPr="000A75C3">
              <w:rPr>
                <w:sz w:val="24"/>
                <w:szCs w:val="24"/>
              </w:rPr>
              <w:t>el. p</w:t>
            </w:r>
            <w:r w:rsidR="00073CCE" w:rsidRPr="000A75C3">
              <w:rPr>
                <w:sz w:val="24"/>
                <w:szCs w:val="24"/>
              </w:rPr>
              <w:t>.</w:t>
            </w:r>
            <w:r w:rsidRPr="000A75C3">
              <w:rPr>
                <w:sz w:val="24"/>
                <w:szCs w:val="24"/>
              </w:rPr>
              <w:t xml:space="preserve">: </w:t>
            </w:r>
            <w:proofErr w:type="spellStart"/>
            <w:r w:rsidR="00A809D4" w:rsidRPr="000A75C3">
              <w:rPr>
                <w:sz w:val="24"/>
                <w:szCs w:val="24"/>
              </w:rPr>
              <w:t>gat.apsvietimas</w:t>
            </w:r>
            <w:proofErr w:type="spellEnd"/>
            <w:r w:rsidR="00A809D4" w:rsidRPr="000A75C3">
              <w:rPr>
                <w:sz w:val="24"/>
                <w:szCs w:val="24"/>
                <w:lang w:val="en-US"/>
              </w:rPr>
              <w:t>@</w:t>
            </w:r>
            <w:proofErr w:type="spellStart"/>
            <w:r w:rsidR="00A809D4" w:rsidRPr="000A75C3">
              <w:rPr>
                <w:sz w:val="24"/>
                <w:szCs w:val="24"/>
                <w:lang w:val="en-US"/>
              </w:rPr>
              <w:t>sga.lt</w:t>
            </w:r>
            <w:proofErr w:type="spellEnd"/>
            <w:hyperlink r:id="rId8" w:history="1"/>
            <w:r w:rsidR="00073CCE" w:rsidRPr="000A75C3">
              <w:rPr>
                <w:bCs/>
                <w:sz w:val="24"/>
                <w:szCs w:val="24"/>
              </w:rPr>
              <w:t xml:space="preserve"> </w:t>
            </w:r>
          </w:p>
        </w:tc>
      </w:tr>
      <w:tr w:rsidR="00AA6D63" w:rsidRPr="000A75C3" w14:paraId="3FECD5B1" w14:textId="44D6A705" w:rsidTr="00DB2611">
        <w:trPr>
          <w:trHeight w:val="73"/>
        </w:trPr>
        <w:tc>
          <w:tcPr>
            <w:tcW w:w="3236" w:type="dxa"/>
          </w:tcPr>
          <w:p w14:paraId="619AF1C5" w14:textId="77777777" w:rsidR="00F97519" w:rsidRPr="000A75C3" w:rsidRDefault="00F97519" w:rsidP="001D4C17">
            <w:pPr>
              <w:keepNext/>
              <w:keepLines/>
              <w:spacing w:after="0" w:line="240" w:lineRule="auto"/>
              <w:jc w:val="both"/>
              <w:rPr>
                <w:rFonts w:ascii="Times New Roman" w:hAnsi="Times New Roman" w:cs="Times New Roman"/>
                <w:sz w:val="24"/>
                <w:szCs w:val="24"/>
                <w:lang w:eastAsia="fi-FI"/>
              </w:rPr>
            </w:pPr>
          </w:p>
          <w:p w14:paraId="23D98682" w14:textId="387D27B2" w:rsidR="00AA6D63" w:rsidRPr="000A75C3" w:rsidRDefault="00A809D4" w:rsidP="001D4C17">
            <w:pPr>
              <w:keepNext/>
              <w:keepLines/>
              <w:spacing w:after="0" w:line="240" w:lineRule="auto"/>
              <w:jc w:val="both"/>
              <w:rPr>
                <w:rFonts w:ascii="Times New Roman" w:hAnsi="Times New Roman" w:cs="Times New Roman"/>
                <w:sz w:val="24"/>
                <w:szCs w:val="24"/>
                <w:lang w:eastAsia="fi-FI"/>
              </w:rPr>
            </w:pPr>
            <w:r w:rsidRPr="000A75C3">
              <w:rPr>
                <w:rFonts w:ascii="Times New Roman" w:hAnsi="Times New Roman" w:cs="Times New Roman"/>
                <w:sz w:val="24"/>
                <w:szCs w:val="24"/>
                <w:lang w:eastAsia="fi-FI"/>
              </w:rPr>
              <w:t>Antanas Bartulis</w:t>
            </w:r>
          </w:p>
          <w:p w14:paraId="6B09E5FE" w14:textId="77777777" w:rsidR="00AA6D63" w:rsidRPr="000A75C3" w:rsidRDefault="00AA6D63" w:rsidP="001D4C17">
            <w:pPr>
              <w:keepNext/>
              <w:keepLines/>
              <w:spacing w:after="0" w:line="240" w:lineRule="auto"/>
              <w:jc w:val="both"/>
              <w:rPr>
                <w:rFonts w:ascii="Times New Roman" w:hAnsi="Times New Roman" w:cs="Times New Roman"/>
                <w:sz w:val="24"/>
                <w:szCs w:val="24"/>
                <w:lang w:eastAsia="fi-FI"/>
              </w:rPr>
            </w:pPr>
          </w:p>
          <w:p w14:paraId="75C92706" w14:textId="4B8E4195" w:rsidR="00AA6D63" w:rsidRPr="000A75C3" w:rsidRDefault="00AA6D63" w:rsidP="001D4C17">
            <w:pPr>
              <w:keepNext/>
              <w:keepLines/>
              <w:spacing w:after="0" w:line="240" w:lineRule="auto"/>
              <w:jc w:val="both"/>
              <w:rPr>
                <w:rFonts w:ascii="Times New Roman" w:hAnsi="Times New Roman" w:cs="Times New Roman"/>
                <w:sz w:val="24"/>
                <w:szCs w:val="24"/>
                <w:lang w:eastAsia="fi-FI"/>
              </w:rPr>
            </w:pPr>
            <w:r w:rsidRPr="000A75C3">
              <w:rPr>
                <w:rFonts w:ascii="Times New Roman" w:hAnsi="Times New Roman" w:cs="Times New Roman"/>
                <w:sz w:val="24"/>
                <w:szCs w:val="24"/>
                <w:lang w:eastAsia="fi-FI"/>
              </w:rPr>
              <w:t xml:space="preserve">Administracijos </w:t>
            </w:r>
            <w:r w:rsidR="00A809D4" w:rsidRPr="000A75C3">
              <w:rPr>
                <w:rFonts w:ascii="Times New Roman" w:hAnsi="Times New Roman" w:cs="Times New Roman"/>
                <w:sz w:val="24"/>
                <w:szCs w:val="24"/>
                <w:lang w:eastAsia="fi-FI"/>
              </w:rPr>
              <w:t>direktorius</w:t>
            </w:r>
          </w:p>
          <w:p w14:paraId="6B3AE7EA" w14:textId="6ADC294E" w:rsidR="00AA6D63" w:rsidRPr="000A75C3" w:rsidRDefault="00AA6D63" w:rsidP="00A809D4">
            <w:pPr>
              <w:keepNext/>
              <w:keepLines/>
              <w:spacing w:after="0" w:line="240" w:lineRule="auto"/>
              <w:jc w:val="both"/>
              <w:rPr>
                <w:rFonts w:ascii="Times New Roman" w:hAnsi="Times New Roman" w:cs="Times New Roman"/>
                <w:sz w:val="24"/>
                <w:szCs w:val="24"/>
                <w:lang w:eastAsia="fi-FI"/>
              </w:rPr>
            </w:pPr>
          </w:p>
        </w:tc>
        <w:tc>
          <w:tcPr>
            <w:tcW w:w="3376" w:type="dxa"/>
          </w:tcPr>
          <w:p w14:paraId="1BD864CE" w14:textId="77777777" w:rsidR="00F97519" w:rsidRPr="000A75C3" w:rsidRDefault="00F97519" w:rsidP="001D4C17">
            <w:pPr>
              <w:pStyle w:val="Bodytxt"/>
              <w:keepLines/>
              <w:rPr>
                <w:sz w:val="24"/>
                <w:szCs w:val="24"/>
              </w:rPr>
            </w:pPr>
          </w:p>
          <w:p w14:paraId="2D0FCEC1" w14:textId="77777777" w:rsidR="00A809D4" w:rsidRPr="000A75C3" w:rsidRDefault="00A809D4" w:rsidP="00A809D4">
            <w:pPr>
              <w:keepNext/>
              <w:spacing w:after="0" w:line="240" w:lineRule="auto"/>
              <w:jc w:val="both"/>
              <w:rPr>
                <w:rFonts w:ascii="Times New Roman" w:eastAsia="Times New Roman" w:hAnsi="Times New Roman" w:cs="Times New Roman"/>
                <w:sz w:val="24"/>
                <w:szCs w:val="24"/>
                <w:lang w:eastAsia="fi-FI"/>
              </w:rPr>
            </w:pPr>
            <w:r w:rsidRPr="000A75C3">
              <w:rPr>
                <w:rFonts w:ascii="Times New Roman" w:eastAsia="Times New Roman" w:hAnsi="Times New Roman" w:cs="Times New Roman"/>
                <w:sz w:val="24"/>
                <w:szCs w:val="24"/>
                <w:lang w:eastAsia="fi-FI"/>
              </w:rPr>
              <w:t>Donatas Mickus</w:t>
            </w:r>
          </w:p>
          <w:p w14:paraId="239983DA" w14:textId="77777777" w:rsidR="00AA6D63" w:rsidRPr="000A75C3" w:rsidRDefault="00AA6D63" w:rsidP="001D4C17">
            <w:pPr>
              <w:pStyle w:val="Bodytxt"/>
              <w:keepLines/>
              <w:rPr>
                <w:sz w:val="24"/>
                <w:szCs w:val="24"/>
              </w:rPr>
            </w:pPr>
          </w:p>
          <w:p w14:paraId="5363FD63" w14:textId="45AD2308" w:rsidR="00AA6D63" w:rsidRPr="000A75C3" w:rsidRDefault="00A809D4" w:rsidP="001D4C17">
            <w:pPr>
              <w:pStyle w:val="Bodytxt"/>
              <w:keepLines/>
              <w:rPr>
                <w:sz w:val="24"/>
                <w:szCs w:val="24"/>
              </w:rPr>
            </w:pPr>
            <w:r w:rsidRPr="000A75C3">
              <w:rPr>
                <w:sz w:val="24"/>
                <w:szCs w:val="24"/>
              </w:rPr>
              <w:t>D</w:t>
            </w:r>
            <w:r w:rsidR="00AA6D63" w:rsidRPr="000A75C3">
              <w:rPr>
                <w:sz w:val="24"/>
                <w:szCs w:val="24"/>
              </w:rPr>
              <w:t xml:space="preserve">irektorius </w:t>
            </w:r>
          </w:p>
          <w:p w14:paraId="415DA0C1" w14:textId="312A9D55" w:rsidR="00AA6D63" w:rsidRPr="000A75C3" w:rsidRDefault="00AA6D63" w:rsidP="001D4C17">
            <w:pPr>
              <w:pStyle w:val="Bodytxt"/>
              <w:keepLines/>
              <w:rPr>
                <w:sz w:val="24"/>
                <w:szCs w:val="24"/>
              </w:rPr>
            </w:pPr>
          </w:p>
        </w:tc>
        <w:tc>
          <w:tcPr>
            <w:tcW w:w="3235" w:type="dxa"/>
          </w:tcPr>
          <w:p w14:paraId="2F5E59B0" w14:textId="77777777" w:rsidR="00F97519" w:rsidRPr="000A75C3" w:rsidRDefault="00F97519" w:rsidP="006B5FE2">
            <w:pPr>
              <w:keepNext/>
              <w:spacing w:after="0" w:line="240" w:lineRule="auto"/>
              <w:jc w:val="both"/>
              <w:rPr>
                <w:rFonts w:ascii="Times New Roman" w:eastAsia="Times New Roman" w:hAnsi="Times New Roman" w:cs="Times New Roman"/>
                <w:sz w:val="24"/>
                <w:szCs w:val="24"/>
                <w:lang w:eastAsia="fi-FI"/>
              </w:rPr>
            </w:pPr>
          </w:p>
          <w:p w14:paraId="201864F4" w14:textId="3A4A626D" w:rsidR="006B5FE2" w:rsidRPr="000A75C3" w:rsidRDefault="00A809D4" w:rsidP="006B5FE2">
            <w:pPr>
              <w:keepNext/>
              <w:spacing w:after="0" w:line="240" w:lineRule="auto"/>
              <w:jc w:val="both"/>
              <w:rPr>
                <w:rFonts w:ascii="Times New Roman" w:eastAsia="Times New Roman" w:hAnsi="Times New Roman" w:cs="Times New Roman"/>
                <w:sz w:val="24"/>
                <w:szCs w:val="24"/>
                <w:lang w:eastAsia="fi-FI"/>
              </w:rPr>
            </w:pPr>
            <w:r w:rsidRPr="000A75C3">
              <w:rPr>
                <w:rFonts w:ascii="Times New Roman" w:eastAsia="Times New Roman" w:hAnsi="Times New Roman" w:cs="Times New Roman"/>
                <w:sz w:val="24"/>
                <w:szCs w:val="24"/>
                <w:lang w:eastAsia="fi-FI"/>
              </w:rPr>
              <w:t>Tomas Petreikis</w:t>
            </w:r>
          </w:p>
          <w:p w14:paraId="171548E3" w14:textId="77777777" w:rsidR="00885C3D" w:rsidRPr="000A75C3" w:rsidRDefault="00885C3D" w:rsidP="001D4C17">
            <w:pPr>
              <w:pStyle w:val="Bodytxt"/>
              <w:keepLines/>
              <w:rPr>
                <w:sz w:val="24"/>
                <w:szCs w:val="24"/>
              </w:rPr>
            </w:pPr>
          </w:p>
          <w:p w14:paraId="02CA0923" w14:textId="21908690" w:rsidR="00AA6D63" w:rsidRPr="000A75C3" w:rsidRDefault="00AA6D63" w:rsidP="001D4C17">
            <w:pPr>
              <w:pStyle w:val="Bodytxt"/>
              <w:keepLines/>
              <w:rPr>
                <w:sz w:val="24"/>
                <w:szCs w:val="24"/>
              </w:rPr>
            </w:pPr>
            <w:r w:rsidRPr="000A75C3">
              <w:rPr>
                <w:sz w:val="24"/>
                <w:szCs w:val="24"/>
              </w:rPr>
              <w:t>Direkto</w:t>
            </w:r>
            <w:r w:rsidR="00073CCE" w:rsidRPr="000A75C3">
              <w:rPr>
                <w:sz w:val="24"/>
                <w:szCs w:val="24"/>
              </w:rPr>
              <w:t>rius</w:t>
            </w:r>
          </w:p>
          <w:p w14:paraId="29B3CB52" w14:textId="02AA9C41" w:rsidR="00AA6D63" w:rsidRPr="000A75C3" w:rsidRDefault="00AA6D63" w:rsidP="001D4C17">
            <w:pPr>
              <w:pStyle w:val="Bodytxt"/>
              <w:keepLines/>
              <w:rPr>
                <w:sz w:val="24"/>
                <w:szCs w:val="24"/>
              </w:rPr>
            </w:pPr>
          </w:p>
          <w:p w14:paraId="79D2384A" w14:textId="0D9554A3" w:rsidR="00AA6D63" w:rsidRPr="000A75C3" w:rsidRDefault="00AA6D63" w:rsidP="00DB2611">
            <w:pPr>
              <w:pStyle w:val="Bodytxt"/>
              <w:keepLines/>
              <w:rPr>
                <w:sz w:val="24"/>
                <w:szCs w:val="24"/>
              </w:rPr>
            </w:pPr>
          </w:p>
        </w:tc>
      </w:tr>
    </w:tbl>
    <w:p w14:paraId="1AB56ADC" w14:textId="77777777" w:rsidR="004C00F2" w:rsidRPr="000A75C3" w:rsidRDefault="004C00F2" w:rsidP="00DB2611">
      <w:pPr>
        <w:widowControl w:val="0"/>
        <w:spacing w:after="0" w:line="240" w:lineRule="auto"/>
        <w:jc w:val="both"/>
        <w:rPr>
          <w:rFonts w:ascii="Times New Roman" w:eastAsia="Times New Roman" w:hAnsi="Times New Roman" w:cs="Times New Roman"/>
          <w:color w:val="000000"/>
          <w:sz w:val="24"/>
          <w:szCs w:val="24"/>
          <w:lang w:eastAsia="lt-LT"/>
        </w:rPr>
      </w:pPr>
    </w:p>
    <w:sectPr w:rsidR="004C00F2" w:rsidRPr="000A75C3" w:rsidSect="00C96E76">
      <w:headerReference w:type="default" r:id="rId9"/>
      <w:type w:val="continuous"/>
      <w:pgSz w:w="11900" w:h="16840"/>
      <w:pgMar w:top="1134" w:right="567" w:bottom="1134" w:left="1418" w:header="0" w:footer="0"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D15F1" w14:textId="77777777" w:rsidR="00C96E76" w:rsidRDefault="00C96E76">
      <w:pPr>
        <w:spacing w:after="0" w:line="240" w:lineRule="auto"/>
      </w:pPr>
      <w:r>
        <w:separator/>
      </w:r>
    </w:p>
  </w:endnote>
  <w:endnote w:type="continuationSeparator" w:id="0">
    <w:p w14:paraId="2BADD85E" w14:textId="77777777" w:rsidR="00C96E76" w:rsidRDefault="00C96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B09C9" w14:textId="77777777" w:rsidR="00C96E76" w:rsidRDefault="00C96E76">
      <w:pPr>
        <w:spacing w:after="0" w:line="240" w:lineRule="auto"/>
      </w:pPr>
      <w:r>
        <w:separator/>
      </w:r>
    </w:p>
  </w:footnote>
  <w:footnote w:type="continuationSeparator" w:id="0">
    <w:p w14:paraId="3ECCA40A" w14:textId="77777777" w:rsidR="00C96E76" w:rsidRDefault="00C96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41BB" w14:textId="283C9FFA" w:rsidR="00E06D3E" w:rsidRDefault="004C00F2">
    <w:pPr>
      <w:spacing w:line="14" w:lineRule="exact"/>
    </w:pPr>
    <w:r>
      <w:rPr>
        <w:noProof/>
        <w:lang w:eastAsia="lt-LT"/>
      </w:rPr>
      <mc:AlternateContent>
        <mc:Choice Requires="wps">
          <w:drawing>
            <wp:anchor distT="0" distB="0" distL="0" distR="0" simplePos="0" relativeHeight="251658240" behindDoc="1" locked="0" layoutInCell="1" allowOverlap="1" wp14:anchorId="5B8A218F" wp14:editId="660350B8">
              <wp:simplePos x="0" y="0"/>
              <wp:positionH relativeFrom="page">
                <wp:posOffset>4019550</wp:posOffset>
              </wp:positionH>
              <wp:positionV relativeFrom="page">
                <wp:posOffset>280670</wp:posOffset>
              </wp:positionV>
              <wp:extent cx="52070" cy="9144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91440"/>
                      </a:xfrm>
                      <a:prstGeom prst="rect">
                        <a:avLst/>
                      </a:prstGeom>
                      <a:noFill/>
                    </wps:spPr>
                    <wps:txbx>
                      <w:txbxContent>
                        <w:p w14:paraId="5D364F94" w14:textId="55A13EDC" w:rsidR="00E06D3E"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8A218F" id="_x0000_t202" coordsize="21600,21600" o:spt="202" path="m,l,21600r21600,l21600,xe">
              <v:stroke joinstyle="miter"/>
              <v:path gradientshapeok="t" o:connecttype="rect"/>
            </v:shapetype>
            <v:shape id="Teksto laukas 1" o:spid="_x0000_s1026" type="#_x0000_t202" style="position:absolute;margin-left:316.5pt;margin-top:22.1pt;width:4.1pt;height:7.2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KSjAEAABYDAAAOAAAAZHJzL2Uyb0RvYy54bWysUttOAyEQfTfxHwjvlm3jddOt0RiNiVET&#10;9QMoC92NC0MY7G7/3gG3rdE34wsMzHDmnDPMLwfbsbUO2IKr+HRScKadgrp1q4q/vd4enXOGUbpa&#10;duB0xTca+eXi8GDe+1LPoIGu1oERiMOy9xVvYvSlEKgabSVOwGtHSQPBykjHsBJ1kD2h207MiuJU&#10;9BBqH0BpRLq9+UryRcY3Rqv4ZAzqyLqKE7eY15DXZVrFYi7LVZC+adVIQ/6BhZWto6Y7qBsZJfsI&#10;7S8o26oACCZOFFgBxrRKZw2kZlr8UPPSSK+zFjIH/c4m/D9Y9bh+8c+BxeEaBhpgFoH+AdQ7kjei&#10;91iONclTLJGqk9DBBJt2ksDoIXm72fmph8gUXZ7MijNKKMpcTI+Ps9ti/9QHjHcaLEtBxQMNK7eX&#10;6weMqbkstyWpk4Pbtuu2pL54JEZxWA50m8Il1BsS09M8K+7ow3HW3TuyK41+G4RtsByDBI7+6iNS&#10;g9x3DzU6QOZnOuNHSdP9fs5V+++8+AQAAP//AwBQSwMEFAAGAAgAAAAhAPzPzDDdAAAACQEAAA8A&#10;AABkcnMvZG93bnJldi54bWxMj8FOwzAQRO9I/IO1SNyo0zaEKGRToUpcuFEqJG5uvI0jYjuy3TT5&#10;e5YT3GY1o9k39W62g5goxN47hPUqA0Gu9bp3HcLx4/WhBBGTcloN3hHCQhF2ze1NrSrtr+6dpkPq&#10;BJe4WCkEk9JYSRlbQ1bFlR/JsXf2warEZ+ikDurK5XaQmywrpFW94w9GjbQ31H4fLhbhaf70NEba&#10;09d5aoPpl3J4WxDv7+aXZxCJ5vQXhl98RoeGmU7+4nQUA0Kx3fKWhJDnGxAcKPI1ixPCY1mAbGr5&#10;f0HzAwAA//8DAFBLAQItABQABgAIAAAAIQC2gziS/gAAAOEBAAATAAAAAAAAAAAAAAAAAAAAAABb&#10;Q29udGVudF9UeXBlc10ueG1sUEsBAi0AFAAGAAgAAAAhADj9If/WAAAAlAEAAAsAAAAAAAAAAAAA&#10;AAAALwEAAF9yZWxzLy5yZWxzUEsBAi0AFAAGAAgAAAAhAPlfopKMAQAAFgMAAA4AAAAAAAAAAAAA&#10;AAAALgIAAGRycy9lMm9Eb2MueG1sUEsBAi0AFAAGAAgAAAAhAPzPzDDdAAAACQEAAA8AAAAAAAAA&#10;AAAAAAAA5gMAAGRycy9kb3ducmV2LnhtbFBLBQYAAAAABAAEAPMAAADwBAAAAAA=&#10;" filled="f" stroked="f">
              <v:textbox style="mso-fit-shape-to-text:t" inset="0,0,0,0">
                <w:txbxContent>
                  <w:p w14:paraId="5D364F94" w14:textId="55A13EDC" w:rsidR="00E06D3E"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2271"/>
    <w:multiLevelType w:val="multilevel"/>
    <w:tmpl w:val="E326A6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7CD1683"/>
    <w:multiLevelType w:val="multilevel"/>
    <w:tmpl w:val="0846B394"/>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FA57FC5"/>
    <w:multiLevelType w:val="multilevel"/>
    <w:tmpl w:val="01A6B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2"/>
    <w:rsid w:val="000576D8"/>
    <w:rsid w:val="00073CCE"/>
    <w:rsid w:val="000A00E2"/>
    <w:rsid w:val="000A75C3"/>
    <w:rsid w:val="000D4C71"/>
    <w:rsid w:val="00156BED"/>
    <w:rsid w:val="001D4C17"/>
    <w:rsid w:val="00213068"/>
    <w:rsid w:val="00224C54"/>
    <w:rsid w:val="002647B1"/>
    <w:rsid w:val="00287C99"/>
    <w:rsid w:val="00303C13"/>
    <w:rsid w:val="00437BEB"/>
    <w:rsid w:val="004C00F2"/>
    <w:rsid w:val="00530741"/>
    <w:rsid w:val="005D6DED"/>
    <w:rsid w:val="00653E49"/>
    <w:rsid w:val="006759F4"/>
    <w:rsid w:val="006A56C8"/>
    <w:rsid w:val="006B5FE2"/>
    <w:rsid w:val="007E6529"/>
    <w:rsid w:val="00804FD2"/>
    <w:rsid w:val="00825EFC"/>
    <w:rsid w:val="00885C3D"/>
    <w:rsid w:val="0090673B"/>
    <w:rsid w:val="00A34E18"/>
    <w:rsid w:val="00A56345"/>
    <w:rsid w:val="00A809D4"/>
    <w:rsid w:val="00AA6D63"/>
    <w:rsid w:val="00AF12B4"/>
    <w:rsid w:val="00B52113"/>
    <w:rsid w:val="00BB65E0"/>
    <w:rsid w:val="00BD07B4"/>
    <w:rsid w:val="00C803CB"/>
    <w:rsid w:val="00C96E76"/>
    <w:rsid w:val="00D115B4"/>
    <w:rsid w:val="00DB2611"/>
    <w:rsid w:val="00DE6558"/>
    <w:rsid w:val="00E06D3E"/>
    <w:rsid w:val="00E23024"/>
    <w:rsid w:val="00EA7522"/>
    <w:rsid w:val="00F06271"/>
    <w:rsid w:val="00F305D3"/>
    <w:rsid w:val="00F75FCA"/>
    <w:rsid w:val="00F97519"/>
    <w:rsid w:val="00FA7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D5653"/>
  <w15:chartTrackingRefBased/>
  <w15:docId w15:val="{73E0D796-69C7-400C-AFD0-59F2CB7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locked/>
    <w:rsid w:val="004C00F2"/>
    <w:rPr>
      <w:rFonts w:ascii="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4C00F2"/>
    <w:pPr>
      <w:widowControl w:val="0"/>
      <w:shd w:val="clear" w:color="auto" w:fill="FFFFFF"/>
      <w:spacing w:after="0" w:line="240" w:lineRule="auto"/>
    </w:pPr>
    <w:rPr>
      <w:rFonts w:ascii="Times New Roman" w:hAnsi="Times New Roman" w:cs="Times New Roman"/>
      <w:sz w:val="20"/>
      <w:szCs w:val="20"/>
    </w:rPr>
  </w:style>
  <w:style w:type="paragraph" w:styleId="Betarp">
    <w:name w:val="No Spacing"/>
    <w:uiPriority w:val="1"/>
    <w:qFormat/>
    <w:rsid w:val="004C00F2"/>
    <w:pPr>
      <w:spacing w:after="0" w:line="240" w:lineRule="auto"/>
    </w:pPr>
  </w:style>
  <w:style w:type="paragraph" w:customStyle="1" w:styleId="Stilius3">
    <w:name w:val="Stilius3"/>
    <w:basedOn w:val="prastasis"/>
    <w:qFormat/>
    <w:rsid w:val="00AA6D63"/>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rsid w:val="00AA6D63"/>
    <w:pPr>
      <w:keepNext/>
      <w:spacing w:after="0" w:line="240" w:lineRule="auto"/>
      <w:jc w:val="both"/>
    </w:pPr>
    <w:rPr>
      <w:rFonts w:ascii="Times New Roman" w:eastAsia="Times New Roman" w:hAnsi="Times New Roman" w:cs="Times New Roman"/>
      <w:lang w:eastAsia="fi-FI"/>
    </w:rPr>
  </w:style>
  <w:style w:type="character" w:styleId="Hipersaitas">
    <w:name w:val="Hyperlink"/>
    <w:rsid w:val="00AA6D63"/>
    <w:rPr>
      <w:color w:val="0000FF"/>
      <w:u w:val="single"/>
    </w:rPr>
  </w:style>
  <w:style w:type="character" w:customStyle="1" w:styleId="Neapdorotaspaminjimas1">
    <w:name w:val="Neapdorotas paminėjimas1"/>
    <w:basedOn w:val="Numatytasispastraiposriftas"/>
    <w:uiPriority w:val="99"/>
    <w:semiHidden/>
    <w:unhideWhenUsed/>
    <w:rsid w:val="00AA6D63"/>
    <w:rPr>
      <w:color w:val="605E5C"/>
      <w:shd w:val="clear" w:color="auto" w:fill="E1DFDD"/>
    </w:rPr>
  </w:style>
  <w:style w:type="paragraph" w:styleId="Sraopastraipa">
    <w:name w:val="List Paragraph"/>
    <w:basedOn w:val="prastasis"/>
    <w:uiPriority w:val="34"/>
    <w:qFormat/>
    <w:rsid w:val="006759F4"/>
    <w:pPr>
      <w:ind w:left="720"/>
      <w:contextualSpacing/>
    </w:pPr>
  </w:style>
  <w:style w:type="paragraph" w:styleId="Antrats">
    <w:name w:val="header"/>
    <w:basedOn w:val="prastasis"/>
    <w:link w:val="AntratsDiagrama"/>
    <w:uiPriority w:val="99"/>
    <w:unhideWhenUsed/>
    <w:rsid w:val="006759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59F4"/>
  </w:style>
  <w:style w:type="paragraph" w:styleId="Porat">
    <w:name w:val="footer"/>
    <w:basedOn w:val="prastasis"/>
    <w:link w:val="PoratDiagrama"/>
    <w:uiPriority w:val="99"/>
    <w:unhideWhenUsed/>
    <w:rsid w:val="006759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59F4"/>
  </w:style>
  <w:style w:type="character" w:styleId="Komentaronuoroda">
    <w:name w:val="annotation reference"/>
    <w:basedOn w:val="Numatytasispastraiposriftas"/>
    <w:uiPriority w:val="99"/>
    <w:semiHidden/>
    <w:unhideWhenUsed/>
    <w:rsid w:val="00AF12B4"/>
    <w:rPr>
      <w:sz w:val="16"/>
      <w:szCs w:val="16"/>
    </w:rPr>
  </w:style>
  <w:style w:type="paragraph" w:styleId="Komentarotekstas">
    <w:name w:val="annotation text"/>
    <w:basedOn w:val="prastasis"/>
    <w:link w:val="KomentarotekstasDiagrama"/>
    <w:uiPriority w:val="99"/>
    <w:semiHidden/>
    <w:unhideWhenUsed/>
    <w:rsid w:val="00AF12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12B4"/>
    <w:rPr>
      <w:sz w:val="20"/>
      <w:szCs w:val="20"/>
    </w:rPr>
  </w:style>
  <w:style w:type="paragraph" w:styleId="Komentarotema">
    <w:name w:val="annotation subject"/>
    <w:basedOn w:val="Komentarotekstas"/>
    <w:next w:val="Komentarotekstas"/>
    <w:link w:val="KomentarotemaDiagrama"/>
    <w:uiPriority w:val="99"/>
    <w:semiHidden/>
    <w:unhideWhenUsed/>
    <w:rsid w:val="00AF12B4"/>
    <w:rPr>
      <w:b/>
      <w:bCs/>
    </w:rPr>
  </w:style>
  <w:style w:type="character" w:customStyle="1" w:styleId="KomentarotemaDiagrama">
    <w:name w:val="Komentaro tema Diagrama"/>
    <w:basedOn w:val="KomentarotekstasDiagrama"/>
    <w:link w:val="Komentarotema"/>
    <w:uiPriority w:val="99"/>
    <w:semiHidden/>
    <w:rsid w:val="00AF12B4"/>
    <w:rPr>
      <w:b/>
      <w:bCs/>
      <w:sz w:val="20"/>
      <w:szCs w:val="20"/>
    </w:rPr>
  </w:style>
  <w:style w:type="paragraph" w:styleId="Debesliotekstas">
    <w:name w:val="Balloon Text"/>
    <w:basedOn w:val="prastasis"/>
    <w:link w:val="DebesliotekstasDiagrama"/>
    <w:uiPriority w:val="99"/>
    <w:semiHidden/>
    <w:unhideWhenUsed/>
    <w:rsid w:val="00AF12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2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ize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5E9E0-1EB9-4C19-9CF4-84CC598F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4168</Words>
  <Characters>2377</Characters>
  <Application>Microsoft Office Word</Application>
  <DocSecurity>4</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Bosas</dc:creator>
  <cp:keywords/>
  <dc:description/>
  <cp:lastModifiedBy>Toma Vilutienė</cp:lastModifiedBy>
  <cp:revision>2</cp:revision>
  <dcterms:created xsi:type="dcterms:W3CDTF">2024-05-16T08:17:00Z</dcterms:created>
  <dcterms:modified xsi:type="dcterms:W3CDTF">2024-05-16T08:17:00Z</dcterms:modified>
</cp:coreProperties>
</file>