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6CB" w:rsidRDefault="00ED56CB" w:rsidP="004D030A">
      <w:pPr>
        <w:widowControl w:val="0"/>
        <w:ind w:left="4320" w:firstLine="720"/>
      </w:pPr>
      <w:bookmarkStart w:id="0" w:name="_GoBack"/>
      <w:bookmarkEnd w:id="0"/>
    </w:p>
    <w:p w:rsidR="004D030A" w:rsidRDefault="004D030A" w:rsidP="004D030A">
      <w:pPr>
        <w:widowControl w:val="0"/>
        <w:ind w:left="4320" w:firstLine="720"/>
      </w:pPr>
      <w:r>
        <w:t>2024 m.                        d. Sutarties Nr. U-</w:t>
      </w:r>
    </w:p>
    <w:p w:rsidR="00A37799" w:rsidRPr="004D59AA" w:rsidRDefault="004D030A" w:rsidP="004D030A">
      <w:pPr>
        <w:widowControl w:val="0"/>
        <w:ind w:left="5040"/>
      </w:pPr>
      <w:r>
        <w:t>1</w:t>
      </w:r>
      <w:r w:rsidR="004D59AA" w:rsidRPr="004D59AA">
        <w:t xml:space="preserve"> priedas </w:t>
      </w:r>
    </w:p>
    <w:p w:rsidR="004D59AA" w:rsidRDefault="004D59AA" w:rsidP="00715777">
      <w:pPr>
        <w:widowControl w:val="0"/>
        <w:jc w:val="center"/>
        <w:rPr>
          <w:b/>
        </w:rPr>
      </w:pPr>
    </w:p>
    <w:p w:rsidR="001755C0" w:rsidRPr="004D030A" w:rsidRDefault="002B126B" w:rsidP="004D030A">
      <w:pPr>
        <w:widowControl w:val="0"/>
        <w:jc w:val="center"/>
        <w:rPr>
          <w:b/>
        </w:rPr>
      </w:pPr>
      <w:r w:rsidRPr="00E63CCB">
        <w:rPr>
          <w:b/>
        </w:rPr>
        <w:t xml:space="preserve">LIETUVOS KARIUOMENĖS LOGISTIKOS VALDYBOS ĮGULŲ APTARNAVIMO TARNYBOS </w:t>
      </w:r>
      <w:r w:rsidR="00F65267" w:rsidRPr="00E63CCB">
        <w:rPr>
          <w:b/>
        </w:rPr>
        <w:t>MAITINIMO ORGANIZAVIMO SKYRIUS</w:t>
      </w:r>
    </w:p>
    <w:p w:rsidR="00D07EB2" w:rsidRPr="00E63CCB" w:rsidRDefault="00D07EB2" w:rsidP="00317C5F">
      <w:pPr>
        <w:tabs>
          <w:tab w:val="left" w:pos="213"/>
          <w:tab w:val="left" w:pos="355"/>
        </w:tabs>
      </w:pPr>
    </w:p>
    <w:p w:rsidR="009E6CC7" w:rsidRPr="00E63CCB" w:rsidRDefault="004C4A1D" w:rsidP="00D15FCD">
      <w:pPr>
        <w:jc w:val="center"/>
        <w:rPr>
          <w:b/>
        </w:rPr>
      </w:pPr>
      <w:r w:rsidRPr="00E63CCB">
        <w:rPr>
          <w:b/>
        </w:rPr>
        <w:t>ĮAT VALGYKLŲ</w:t>
      </w:r>
      <w:r w:rsidR="002D3B80" w:rsidRPr="00E63CCB">
        <w:rPr>
          <w:b/>
        </w:rPr>
        <w:t xml:space="preserve"> </w:t>
      </w:r>
      <w:r w:rsidR="001D62CB">
        <w:rPr>
          <w:b/>
        </w:rPr>
        <w:t xml:space="preserve">PLASTIKINIŲ GAMINIŲ </w:t>
      </w:r>
      <w:r w:rsidR="009E6CC7" w:rsidRPr="00E63CCB">
        <w:rPr>
          <w:b/>
        </w:rPr>
        <w:t xml:space="preserve"> </w:t>
      </w:r>
    </w:p>
    <w:p w:rsidR="00D15FCD" w:rsidRPr="00E63CCB" w:rsidRDefault="00906680" w:rsidP="00D15FCD">
      <w:pPr>
        <w:jc w:val="center"/>
        <w:rPr>
          <w:b/>
        </w:rPr>
      </w:pPr>
      <w:r w:rsidRPr="00E63CCB">
        <w:rPr>
          <w:b/>
        </w:rPr>
        <w:t>TECHNINĖ</w:t>
      </w:r>
      <w:r w:rsidR="00E84D18" w:rsidRPr="00E63CCB">
        <w:rPr>
          <w:b/>
        </w:rPr>
        <w:t xml:space="preserve">  SPECIFIKACIJA </w:t>
      </w:r>
      <w:r w:rsidR="000E3552" w:rsidRPr="00E63CCB">
        <w:rPr>
          <w:b/>
        </w:rPr>
        <w:t xml:space="preserve"> </w:t>
      </w:r>
    </w:p>
    <w:p w:rsidR="00A50575" w:rsidRPr="00CB7DE5" w:rsidRDefault="00A50575" w:rsidP="008D002B">
      <w:pPr>
        <w:tabs>
          <w:tab w:val="left" w:pos="709"/>
          <w:tab w:val="left" w:pos="993"/>
        </w:tabs>
        <w:rPr>
          <w:sz w:val="32"/>
          <w:szCs w:val="3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977"/>
        <w:gridCol w:w="4960"/>
        <w:gridCol w:w="1277"/>
      </w:tblGrid>
      <w:tr w:rsidR="00A93A5B" w:rsidRPr="00E63CCB" w:rsidTr="007525FE">
        <w:trPr>
          <w:trHeight w:val="180"/>
        </w:trPr>
        <w:tc>
          <w:tcPr>
            <w:tcW w:w="851" w:type="dxa"/>
            <w:shd w:val="clear" w:color="auto" w:fill="auto"/>
            <w:vAlign w:val="center"/>
          </w:tcPr>
          <w:p w:rsidR="00A93A5B" w:rsidRPr="00E63CCB" w:rsidRDefault="00A93A5B" w:rsidP="00BE5BAC">
            <w:pPr>
              <w:jc w:val="center"/>
              <w:rPr>
                <w:b/>
                <w:sz w:val="22"/>
                <w:szCs w:val="22"/>
              </w:rPr>
            </w:pPr>
            <w:r w:rsidRPr="00E63CCB">
              <w:rPr>
                <w:b/>
                <w:sz w:val="22"/>
                <w:szCs w:val="22"/>
              </w:rPr>
              <w:t>Eilės Nr.</w:t>
            </w:r>
          </w:p>
        </w:tc>
        <w:tc>
          <w:tcPr>
            <w:tcW w:w="2977" w:type="dxa"/>
            <w:vAlign w:val="center"/>
          </w:tcPr>
          <w:p w:rsidR="00A93A5B" w:rsidRPr="00E63CCB" w:rsidRDefault="00A93A5B" w:rsidP="00BE5BAC">
            <w:pPr>
              <w:jc w:val="center"/>
              <w:rPr>
                <w:b/>
                <w:sz w:val="22"/>
                <w:szCs w:val="22"/>
              </w:rPr>
            </w:pPr>
            <w:r w:rsidRPr="00E63CCB">
              <w:rPr>
                <w:b/>
                <w:sz w:val="22"/>
                <w:szCs w:val="22"/>
              </w:rPr>
              <w:t>Pavadinimas</w:t>
            </w:r>
          </w:p>
        </w:tc>
        <w:tc>
          <w:tcPr>
            <w:tcW w:w="4960" w:type="dxa"/>
            <w:shd w:val="clear" w:color="auto" w:fill="auto"/>
            <w:vAlign w:val="center"/>
          </w:tcPr>
          <w:p w:rsidR="00A93A5B" w:rsidRPr="00E63CCB" w:rsidRDefault="00A93A5B" w:rsidP="00BE5BAC">
            <w:pPr>
              <w:jc w:val="center"/>
              <w:rPr>
                <w:b/>
                <w:sz w:val="22"/>
                <w:szCs w:val="22"/>
              </w:rPr>
            </w:pPr>
            <w:r w:rsidRPr="00E63CCB">
              <w:rPr>
                <w:b/>
                <w:sz w:val="22"/>
                <w:szCs w:val="22"/>
              </w:rPr>
              <w:t>Techniniai reikalavimai</w:t>
            </w:r>
          </w:p>
        </w:tc>
        <w:tc>
          <w:tcPr>
            <w:tcW w:w="1277" w:type="dxa"/>
          </w:tcPr>
          <w:p w:rsidR="00A93A5B" w:rsidRPr="00E63CCB" w:rsidRDefault="00D24374" w:rsidP="00BE5BAC">
            <w:pPr>
              <w:jc w:val="center"/>
              <w:rPr>
                <w:b/>
                <w:sz w:val="22"/>
                <w:szCs w:val="22"/>
              </w:rPr>
            </w:pPr>
            <w:r w:rsidRPr="00E63CCB">
              <w:rPr>
                <w:b/>
                <w:sz w:val="22"/>
                <w:szCs w:val="22"/>
              </w:rPr>
              <w:t>Mato</w:t>
            </w:r>
          </w:p>
          <w:p w:rsidR="00D24374" w:rsidRPr="00E63CCB" w:rsidRDefault="00D24374" w:rsidP="00D24374">
            <w:pPr>
              <w:jc w:val="center"/>
              <w:rPr>
                <w:b/>
                <w:sz w:val="22"/>
                <w:szCs w:val="22"/>
              </w:rPr>
            </w:pPr>
            <w:r w:rsidRPr="00E63CCB">
              <w:rPr>
                <w:b/>
                <w:sz w:val="22"/>
                <w:szCs w:val="22"/>
              </w:rPr>
              <w:t>vnt.</w:t>
            </w:r>
          </w:p>
        </w:tc>
      </w:tr>
      <w:tr w:rsidR="00217757" w:rsidRPr="00E63CCB" w:rsidTr="00E555E7">
        <w:trPr>
          <w:trHeight w:val="315"/>
        </w:trPr>
        <w:tc>
          <w:tcPr>
            <w:tcW w:w="10065" w:type="dxa"/>
            <w:gridSpan w:val="4"/>
            <w:shd w:val="clear" w:color="auto" w:fill="auto"/>
            <w:vAlign w:val="center"/>
          </w:tcPr>
          <w:p w:rsidR="00217757" w:rsidRPr="00E63CCB" w:rsidRDefault="001D62CB" w:rsidP="00BE5BAC">
            <w:pPr>
              <w:jc w:val="center"/>
              <w:rPr>
                <w:b/>
                <w:bCs/>
              </w:rPr>
            </w:pPr>
            <w:r>
              <w:rPr>
                <w:b/>
                <w:bCs/>
              </w:rPr>
              <w:t>PLASTIKINIAI GAMINIAI</w:t>
            </w:r>
          </w:p>
        </w:tc>
      </w:tr>
      <w:tr w:rsidR="00217757" w:rsidRPr="00E63CCB" w:rsidTr="00E555E7">
        <w:trPr>
          <w:trHeight w:val="386"/>
        </w:trPr>
        <w:tc>
          <w:tcPr>
            <w:tcW w:w="10065" w:type="dxa"/>
            <w:gridSpan w:val="4"/>
            <w:shd w:val="clear" w:color="auto" w:fill="auto"/>
            <w:vAlign w:val="center"/>
          </w:tcPr>
          <w:p w:rsidR="00217757" w:rsidRPr="003048C5" w:rsidRDefault="003048C5" w:rsidP="003048C5">
            <w:pPr>
              <w:rPr>
                <w:b/>
                <w:i/>
                <w:lang w:eastAsia="lt-LT"/>
              </w:rPr>
            </w:pPr>
            <w:r w:rsidRPr="003048C5">
              <w:rPr>
                <w:b/>
                <w:i/>
                <w:lang w:eastAsia="lt-LT"/>
              </w:rPr>
              <w:t>19520000-7 - Plastikiniai gaminiai</w:t>
            </w:r>
          </w:p>
        </w:tc>
      </w:tr>
      <w:tr w:rsidR="007525FE" w:rsidRPr="00E63CCB" w:rsidTr="007525FE">
        <w:trPr>
          <w:trHeight w:val="399"/>
        </w:trPr>
        <w:tc>
          <w:tcPr>
            <w:tcW w:w="3828" w:type="dxa"/>
            <w:gridSpan w:val="2"/>
            <w:shd w:val="clear" w:color="auto" w:fill="auto"/>
            <w:vAlign w:val="center"/>
          </w:tcPr>
          <w:p w:rsidR="007525FE" w:rsidRPr="00E63CCB" w:rsidRDefault="007525FE" w:rsidP="002C0778">
            <w:pPr>
              <w:ind w:left="1069"/>
              <w:rPr>
                <w:b/>
                <w:u w:val="single"/>
              </w:rPr>
            </w:pPr>
          </w:p>
        </w:tc>
        <w:tc>
          <w:tcPr>
            <w:tcW w:w="6237" w:type="dxa"/>
            <w:gridSpan w:val="2"/>
            <w:shd w:val="clear" w:color="auto" w:fill="auto"/>
            <w:vAlign w:val="center"/>
          </w:tcPr>
          <w:p w:rsidR="007525FE" w:rsidRPr="00E63CCB" w:rsidRDefault="007525FE" w:rsidP="007525FE">
            <w:pPr>
              <w:rPr>
                <w:b/>
                <w:u w:val="single"/>
              </w:rPr>
            </w:pPr>
            <w:r>
              <w:rPr>
                <w:b/>
                <w:u w:val="single"/>
              </w:rPr>
              <w:t xml:space="preserve">1. </w:t>
            </w:r>
            <w:r w:rsidRPr="002C0778">
              <w:rPr>
                <w:b/>
                <w:u w:val="single"/>
              </w:rPr>
              <w:t>Kasetės plovimui indaplovėse</w:t>
            </w:r>
          </w:p>
        </w:tc>
      </w:tr>
      <w:tr w:rsidR="00E606E8" w:rsidRPr="00E63CCB" w:rsidTr="007525FE">
        <w:trPr>
          <w:trHeight w:val="691"/>
        </w:trPr>
        <w:tc>
          <w:tcPr>
            <w:tcW w:w="851" w:type="dxa"/>
            <w:shd w:val="clear" w:color="auto" w:fill="auto"/>
            <w:vAlign w:val="center"/>
          </w:tcPr>
          <w:p w:rsidR="00E606E8" w:rsidRPr="00025FB7" w:rsidRDefault="00E87784" w:rsidP="008D279D">
            <w:pPr>
              <w:jc w:val="center"/>
              <w:rPr>
                <w:sz w:val="22"/>
                <w:szCs w:val="22"/>
              </w:rPr>
            </w:pPr>
            <w:r>
              <w:rPr>
                <w:sz w:val="22"/>
                <w:szCs w:val="22"/>
              </w:rPr>
              <w:t>1</w:t>
            </w:r>
            <w:r w:rsidR="005D0E24">
              <w:rPr>
                <w:sz w:val="22"/>
                <w:szCs w:val="22"/>
              </w:rPr>
              <w:t>.1</w:t>
            </w:r>
          </w:p>
        </w:tc>
        <w:tc>
          <w:tcPr>
            <w:tcW w:w="2977" w:type="dxa"/>
            <w:vAlign w:val="center"/>
          </w:tcPr>
          <w:p w:rsidR="00E606E8" w:rsidRPr="00C56F0F" w:rsidRDefault="002C0778" w:rsidP="008D279D">
            <w:pPr>
              <w:jc w:val="center"/>
              <w:rPr>
                <w:sz w:val="22"/>
                <w:szCs w:val="22"/>
              </w:rPr>
            </w:pPr>
            <w:r w:rsidRPr="002C0778">
              <w:rPr>
                <w:sz w:val="22"/>
                <w:szCs w:val="22"/>
              </w:rPr>
              <w:t>Kasetė (krepšys) stalo įrankių plovimui indaplovėse</w:t>
            </w:r>
          </w:p>
        </w:tc>
        <w:tc>
          <w:tcPr>
            <w:tcW w:w="4960" w:type="dxa"/>
            <w:shd w:val="clear" w:color="auto" w:fill="auto"/>
            <w:vAlign w:val="center"/>
          </w:tcPr>
          <w:p w:rsidR="00E606E8" w:rsidRPr="00E63CCB" w:rsidRDefault="002C0778" w:rsidP="00E61431">
            <w:pPr>
              <w:jc w:val="both"/>
              <w:rPr>
                <w:sz w:val="22"/>
                <w:szCs w:val="22"/>
              </w:rPr>
            </w:pPr>
            <w:r w:rsidRPr="002C0778">
              <w:rPr>
                <w:sz w:val="22"/>
                <w:szCs w:val="22"/>
              </w:rPr>
              <w:t>Kasetė (krepšys) stalo įrankiams pagaminta iš polipropileno, su rankenomis šonuose patogiam paėmimui, be suskirstymų, kasetės dugnas smulkaus tinklelio, kad įrankiai neiškristu iš kasetės, matmenys: 500x500 mm - aukštis  ne mažiau kaip 90 mm</w:t>
            </w:r>
            <w:r>
              <w:rPr>
                <w:sz w:val="22"/>
                <w:szCs w:val="22"/>
              </w:rPr>
              <w:t>.</w:t>
            </w:r>
          </w:p>
        </w:tc>
        <w:tc>
          <w:tcPr>
            <w:tcW w:w="1277" w:type="dxa"/>
            <w:vAlign w:val="center"/>
          </w:tcPr>
          <w:p w:rsidR="00E606E8" w:rsidRPr="00E63CCB" w:rsidRDefault="00E606E8" w:rsidP="008D279D">
            <w:pPr>
              <w:jc w:val="center"/>
              <w:rPr>
                <w:sz w:val="22"/>
                <w:szCs w:val="22"/>
              </w:rPr>
            </w:pPr>
            <w:r w:rsidRPr="00E63CCB">
              <w:rPr>
                <w:sz w:val="22"/>
                <w:szCs w:val="22"/>
              </w:rPr>
              <w:t>vnt.</w:t>
            </w:r>
          </w:p>
        </w:tc>
      </w:tr>
      <w:tr w:rsidR="00E606E8" w:rsidRPr="00E63CCB" w:rsidTr="007525FE">
        <w:trPr>
          <w:trHeight w:val="691"/>
        </w:trPr>
        <w:tc>
          <w:tcPr>
            <w:tcW w:w="851" w:type="dxa"/>
            <w:shd w:val="clear" w:color="auto" w:fill="auto"/>
            <w:vAlign w:val="center"/>
          </w:tcPr>
          <w:p w:rsidR="00E606E8" w:rsidRPr="00025FB7" w:rsidRDefault="005D0E24" w:rsidP="008D279D">
            <w:pPr>
              <w:jc w:val="center"/>
              <w:rPr>
                <w:sz w:val="22"/>
                <w:szCs w:val="22"/>
              </w:rPr>
            </w:pPr>
            <w:r>
              <w:rPr>
                <w:sz w:val="22"/>
                <w:szCs w:val="22"/>
              </w:rPr>
              <w:t>1.</w:t>
            </w:r>
            <w:r w:rsidR="003C6EBD">
              <w:rPr>
                <w:sz w:val="22"/>
                <w:szCs w:val="22"/>
              </w:rPr>
              <w:t>2</w:t>
            </w:r>
          </w:p>
        </w:tc>
        <w:tc>
          <w:tcPr>
            <w:tcW w:w="2977" w:type="dxa"/>
            <w:vAlign w:val="center"/>
          </w:tcPr>
          <w:p w:rsidR="00E606E8" w:rsidRPr="00C56F0F" w:rsidRDefault="002C0778" w:rsidP="008D279D">
            <w:pPr>
              <w:jc w:val="center"/>
              <w:rPr>
                <w:sz w:val="22"/>
                <w:szCs w:val="22"/>
              </w:rPr>
            </w:pPr>
            <w:r w:rsidRPr="002C0778">
              <w:rPr>
                <w:sz w:val="22"/>
                <w:szCs w:val="22"/>
              </w:rPr>
              <w:t>Kasetė (krepšys) universalus plovimui indaplovėse</w:t>
            </w:r>
          </w:p>
        </w:tc>
        <w:tc>
          <w:tcPr>
            <w:tcW w:w="4960" w:type="dxa"/>
            <w:shd w:val="clear" w:color="auto" w:fill="auto"/>
            <w:vAlign w:val="center"/>
          </w:tcPr>
          <w:p w:rsidR="00E606E8" w:rsidRPr="00E63CCB" w:rsidRDefault="002C0778" w:rsidP="00E61431">
            <w:pPr>
              <w:jc w:val="both"/>
              <w:rPr>
                <w:sz w:val="22"/>
                <w:szCs w:val="22"/>
              </w:rPr>
            </w:pPr>
            <w:r w:rsidRPr="002C0778">
              <w:rPr>
                <w:sz w:val="22"/>
                <w:szCs w:val="22"/>
              </w:rPr>
              <w:t>Kasetė (krepšys) universali tinkanti sultinio puodeliams, stiklinėms sudėti. Konstrukcija užtikrina gerą vandens pratekėjimą tarp indų, dugnas stambaus tinklo. Kasetė turi įspaudimo sistemą, kuri suteikia galimybę pritvirtinti paaukštinimą su aštuoniais fiksatoriais, pagaminta iš polipropileno, su rankenomis šonuose patogiam paėmimui, be suskirstymų, matmenys:      500x500 mm - aukštis ne mažiau kaip 90 mm</w:t>
            </w:r>
          </w:p>
        </w:tc>
        <w:tc>
          <w:tcPr>
            <w:tcW w:w="1277" w:type="dxa"/>
            <w:vAlign w:val="center"/>
          </w:tcPr>
          <w:p w:rsidR="00E606E8" w:rsidRPr="00E63CCB" w:rsidRDefault="00E606E8" w:rsidP="008D279D">
            <w:pPr>
              <w:jc w:val="center"/>
            </w:pPr>
            <w:r w:rsidRPr="00E63CCB">
              <w:rPr>
                <w:sz w:val="22"/>
                <w:szCs w:val="22"/>
              </w:rPr>
              <w:t>vnt.</w:t>
            </w:r>
          </w:p>
        </w:tc>
      </w:tr>
      <w:tr w:rsidR="00E606E8" w:rsidRPr="00E63CCB" w:rsidTr="007525FE">
        <w:trPr>
          <w:trHeight w:val="691"/>
        </w:trPr>
        <w:tc>
          <w:tcPr>
            <w:tcW w:w="851" w:type="dxa"/>
            <w:shd w:val="clear" w:color="auto" w:fill="auto"/>
            <w:vAlign w:val="center"/>
          </w:tcPr>
          <w:p w:rsidR="00E606E8" w:rsidRPr="00025FB7" w:rsidRDefault="005D0E24" w:rsidP="008D279D">
            <w:pPr>
              <w:jc w:val="center"/>
              <w:rPr>
                <w:sz w:val="22"/>
                <w:szCs w:val="22"/>
              </w:rPr>
            </w:pPr>
            <w:r>
              <w:rPr>
                <w:sz w:val="22"/>
                <w:szCs w:val="22"/>
              </w:rPr>
              <w:t>1.</w:t>
            </w:r>
            <w:r w:rsidR="003C6EBD">
              <w:rPr>
                <w:sz w:val="22"/>
                <w:szCs w:val="22"/>
              </w:rPr>
              <w:t>3</w:t>
            </w:r>
          </w:p>
        </w:tc>
        <w:tc>
          <w:tcPr>
            <w:tcW w:w="2977" w:type="dxa"/>
            <w:vAlign w:val="center"/>
          </w:tcPr>
          <w:p w:rsidR="00E606E8" w:rsidRPr="00C56F0F" w:rsidRDefault="002C0778" w:rsidP="008D279D">
            <w:pPr>
              <w:jc w:val="center"/>
              <w:rPr>
                <w:sz w:val="22"/>
                <w:szCs w:val="22"/>
              </w:rPr>
            </w:pPr>
            <w:r w:rsidRPr="002C0778">
              <w:rPr>
                <w:sz w:val="22"/>
                <w:szCs w:val="22"/>
              </w:rPr>
              <w:t>Paaukštinimas indaplovės kasetei (krepšiui)</w:t>
            </w:r>
          </w:p>
        </w:tc>
        <w:tc>
          <w:tcPr>
            <w:tcW w:w="4960" w:type="dxa"/>
            <w:shd w:val="clear" w:color="auto" w:fill="auto"/>
            <w:vAlign w:val="center"/>
          </w:tcPr>
          <w:p w:rsidR="00E606E8" w:rsidRPr="00E63CCB" w:rsidRDefault="002C0778" w:rsidP="00E61431">
            <w:pPr>
              <w:jc w:val="both"/>
              <w:rPr>
                <w:sz w:val="22"/>
                <w:szCs w:val="22"/>
              </w:rPr>
            </w:pPr>
            <w:r w:rsidRPr="002C0778">
              <w:rPr>
                <w:sz w:val="22"/>
                <w:szCs w:val="22"/>
              </w:rPr>
              <w:t>Kasetės (krepšio) paaukštinimas skirtas  indaplovės kasetei su įspaudimo sistema, kuri suteikia galimybę pritvirtinti paaukštinimą su aštuoniais fiksatoriais, pagamintas iš polipropileno, matmenys: 500x500 mm - aukštis ne mažiau kaip 40 mm. Paaukštinimas  indaplovės kasetei tinkantis pozicijoms 1.2</w:t>
            </w:r>
          </w:p>
        </w:tc>
        <w:tc>
          <w:tcPr>
            <w:tcW w:w="1277" w:type="dxa"/>
            <w:vAlign w:val="center"/>
          </w:tcPr>
          <w:p w:rsidR="00E606E8" w:rsidRPr="00E63CCB" w:rsidRDefault="00E606E8" w:rsidP="008D279D">
            <w:pPr>
              <w:jc w:val="center"/>
            </w:pPr>
            <w:r w:rsidRPr="00E63CCB">
              <w:rPr>
                <w:sz w:val="22"/>
                <w:szCs w:val="22"/>
              </w:rPr>
              <w:t>vnt.</w:t>
            </w:r>
          </w:p>
        </w:tc>
      </w:tr>
      <w:tr w:rsidR="00E606E8" w:rsidRPr="00E63CCB" w:rsidTr="007525FE">
        <w:trPr>
          <w:trHeight w:val="691"/>
        </w:trPr>
        <w:tc>
          <w:tcPr>
            <w:tcW w:w="851" w:type="dxa"/>
            <w:shd w:val="clear" w:color="auto" w:fill="auto"/>
            <w:vAlign w:val="center"/>
          </w:tcPr>
          <w:p w:rsidR="00E606E8" w:rsidRPr="00025FB7" w:rsidRDefault="005D0E24" w:rsidP="008D279D">
            <w:pPr>
              <w:jc w:val="center"/>
              <w:rPr>
                <w:sz w:val="22"/>
                <w:szCs w:val="22"/>
              </w:rPr>
            </w:pPr>
            <w:r>
              <w:rPr>
                <w:sz w:val="22"/>
                <w:szCs w:val="22"/>
              </w:rPr>
              <w:t>1.</w:t>
            </w:r>
            <w:r w:rsidR="003C6EBD">
              <w:rPr>
                <w:sz w:val="22"/>
                <w:szCs w:val="22"/>
              </w:rPr>
              <w:t>4</w:t>
            </w:r>
          </w:p>
        </w:tc>
        <w:tc>
          <w:tcPr>
            <w:tcW w:w="2977" w:type="dxa"/>
            <w:vAlign w:val="center"/>
          </w:tcPr>
          <w:p w:rsidR="00E606E8" w:rsidRPr="00C56F0F" w:rsidRDefault="002C0778" w:rsidP="008D279D">
            <w:pPr>
              <w:jc w:val="center"/>
              <w:rPr>
                <w:sz w:val="22"/>
                <w:szCs w:val="22"/>
              </w:rPr>
            </w:pPr>
            <w:r w:rsidRPr="002C0778">
              <w:rPr>
                <w:sz w:val="22"/>
                <w:szCs w:val="22"/>
              </w:rPr>
              <w:t>Kasetė (krepšys) padėklų plovimui indaplovėse</w:t>
            </w:r>
          </w:p>
        </w:tc>
        <w:tc>
          <w:tcPr>
            <w:tcW w:w="4960" w:type="dxa"/>
            <w:shd w:val="clear" w:color="auto" w:fill="auto"/>
            <w:vAlign w:val="center"/>
          </w:tcPr>
          <w:p w:rsidR="00E606E8" w:rsidRPr="00E63CCB" w:rsidRDefault="002C0778" w:rsidP="00E61431">
            <w:pPr>
              <w:jc w:val="both"/>
              <w:rPr>
                <w:sz w:val="22"/>
                <w:szCs w:val="22"/>
              </w:rPr>
            </w:pPr>
            <w:r w:rsidRPr="002C0778">
              <w:rPr>
                <w:sz w:val="22"/>
                <w:szCs w:val="22"/>
              </w:rPr>
              <w:t>Kasetė (krepšys) padėklams, 500x500 mm, pagaminta iš plastmasės, su rankenomis šonuose patogiam paėmimui, aukštis ne mažiau kaip 90 mm, vienas kraštas pažemintas, kad būtų lengviau išimti. Talpa 9 padėklai</w:t>
            </w:r>
          </w:p>
        </w:tc>
        <w:tc>
          <w:tcPr>
            <w:tcW w:w="1277" w:type="dxa"/>
            <w:vAlign w:val="center"/>
          </w:tcPr>
          <w:p w:rsidR="00E606E8" w:rsidRPr="00E63CCB" w:rsidRDefault="00E606E8" w:rsidP="008D279D">
            <w:pPr>
              <w:jc w:val="center"/>
            </w:pPr>
            <w:r w:rsidRPr="00E63CCB">
              <w:rPr>
                <w:sz w:val="22"/>
                <w:szCs w:val="22"/>
              </w:rPr>
              <w:t>vnt.</w:t>
            </w:r>
          </w:p>
        </w:tc>
      </w:tr>
      <w:tr w:rsidR="00E606E8" w:rsidRPr="00E63CCB" w:rsidTr="007525FE">
        <w:trPr>
          <w:trHeight w:val="691"/>
        </w:trPr>
        <w:tc>
          <w:tcPr>
            <w:tcW w:w="851" w:type="dxa"/>
            <w:shd w:val="clear" w:color="auto" w:fill="auto"/>
            <w:vAlign w:val="center"/>
          </w:tcPr>
          <w:p w:rsidR="00E606E8" w:rsidRPr="00A8412B" w:rsidRDefault="005D0E24" w:rsidP="008D279D">
            <w:pPr>
              <w:jc w:val="center"/>
              <w:rPr>
                <w:sz w:val="22"/>
                <w:szCs w:val="22"/>
              </w:rPr>
            </w:pPr>
            <w:r w:rsidRPr="00A8412B">
              <w:rPr>
                <w:sz w:val="22"/>
                <w:szCs w:val="22"/>
              </w:rPr>
              <w:t>1.</w:t>
            </w:r>
            <w:r w:rsidR="003C6EBD">
              <w:rPr>
                <w:sz w:val="22"/>
                <w:szCs w:val="22"/>
              </w:rPr>
              <w:t>5</w:t>
            </w:r>
          </w:p>
        </w:tc>
        <w:tc>
          <w:tcPr>
            <w:tcW w:w="2977" w:type="dxa"/>
            <w:vAlign w:val="center"/>
          </w:tcPr>
          <w:p w:rsidR="00E606E8" w:rsidRPr="00C56F0F" w:rsidRDefault="002C0778" w:rsidP="008D279D">
            <w:pPr>
              <w:jc w:val="center"/>
              <w:rPr>
                <w:sz w:val="22"/>
                <w:szCs w:val="22"/>
              </w:rPr>
            </w:pPr>
            <w:r w:rsidRPr="002C0778">
              <w:rPr>
                <w:sz w:val="22"/>
                <w:szCs w:val="22"/>
              </w:rPr>
              <w:t>Dėklas stalo įrankiams</w:t>
            </w:r>
          </w:p>
        </w:tc>
        <w:tc>
          <w:tcPr>
            <w:tcW w:w="4960" w:type="dxa"/>
            <w:shd w:val="clear" w:color="auto" w:fill="auto"/>
            <w:vAlign w:val="center"/>
          </w:tcPr>
          <w:p w:rsidR="00E606E8" w:rsidRPr="00E63CCB" w:rsidRDefault="002C0778" w:rsidP="00E61431">
            <w:pPr>
              <w:jc w:val="both"/>
              <w:rPr>
                <w:sz w:val="22"/>
                <w:szCs w:val="22"/>
              </w:rPr>
            </w:pPr>
            <w:r w:rsidRPr="002C0778">
              <w:rPr>
                <w:sz w:val="22"/>
                <w:szCs w:val="22"/>
              </w:rPr>
              <w:t>Dėklas stalo įrankiams pagamintas iš plastmasės, 4 skyrių, matmenys 530x325x100 mm (galima paklaida ± 50 mm)</w:t>
            </w:r>
          </w:p>
        </w:tc>
        <w:tc>
          <w:tcPr>
            <w:tcW w:w="1277" w:type="dxa"/>
            <w:vAlign w:val="center"/>
          </w:tcPr>
          <w:p w:rsidR="00E606E8" w:rsidRPr="00E63CCB" w:rsidRDefault="00E606E8" w:rsidP="008D279D">
            <w:pPr>
              <w:jc w:val="center"/>
            </w:pPr>
            <w:r w:rsidRPr="00E63CCB">
              <w:rPr>
                <w:sz w:val="22"/>
                <w:szCs w:val="22"/>
              </w:rPr>
              <w:t>vnt.</w:t>
            </w:r>
          </w:p>
        </w:tc>
      </w:tr>
      <w:tr w:rsidR="00593F4E" w:rsidRPr="00E63CCB" w:rsidTr="007525FE">
        <w:trPr>
          <w:trHeight w:val="495"/>
        </w:trPr>
        <w:tc>
          <w:tcPr>
            <w:tcW w:w="851" w:type="dxa"/>
            <w:tcBorders>
              <w:top w:val="single" w:sz="4" w:space="0" w:color="auto"/>
              <w:left w:val="single" w:sz="4" w:space="0" w:color="auto"/>
              <w:bottom w:val="single" w:sz="4" w:space="0" w:color="auto"/>
              <w:right w:val="nil"/>
            </w:tcBorders>
            <w:shd w:val="clear" w:color="auto" w:fill="auto"/>
            <w:vAlign w:val="center"/>
          </w:tcPr>
          <w:p w:rsidR="00593F4E" w:rsidRPr="00352BF1" w:rsidRDefault="00593F4E" w:rsidP="009D1231">
            <w:pPr>
              <w:jc w:val="center"/>
              <w:rPr>
                <w:sz w:val="22"/>
                <w:szCs w:val="22"/>
              </w:rPr>
            </w:pPr>
          </w:p>
        </w:tc>
        <w:tc>
          <w:tcPr>
            <w:tcW w:w="2977" w:type="dxa"/>
            <w:tcBorders>
              <w:top w:val="single" w:sz="4" w:space="0" w:color="auto"/>
              <w:left w:val="nil"/>
              <w:bottom w:val="single" w:sz="4" w:space="0" w:color="auto"/>
              <w:right w:val="nil"/>
            </w:tcBorders>
            <w:vAlign w:val="center"/>
          </w:tcPr>
          <w:p w:rsidR="00593F4E" w:rsidRPr="00615A45" w:rsidRDefault="00593F4E" w:rsidP="009D1231">
            <w:pPr>
              <w:jc w:val="center"/>
              <w:rPr>
                <w:sz w:val="22"/>
                <w:szCs w:val="22"/>
              </w:rPr>
            </w:pPr>
          </w:p>
        </w:tc>
        <w:tc>
          <w:tcPr>
            <w:tcW w:w="4960" w:type="dxa"/>
            <w:tcBorders>
              <w:top w:val="single" w:sz="4" w:space="0" w:color="auto"/>
              <w:left w:val="nil"/>
              <w:bottom w:val="single" w:sz="4" w:space="0" w:color="auto"/>
              <w:right w:val="nil"/>
            </w:tcBorders>
            <w:shd w:val="clear" w:color="auto" w:fill="auto"/>
            <w:vAlign w:val="center"/>
          </w:tcPr>
          <w:p w:rsidR="00593F4E" w:rsidRPr="00615A45" w:rsidRDefault="00764AED" w:rsidP="00593F4E">
            <w:pPr>
              <w:jc w:val="both"/>
              <w:rPr>
                <w:b/>
                <w:sz w:val="22"/>
                <w:szCs w:val="22"/>
                <w:u w:val="single"/>
              </w:rPr>
            </w:pPr>
            <w:r w:rsidRPr="00615A45">
              <w:rPr>
                <w:b/>
                <w:sz w:val="22"/>
                <w:szCs w:val="22"/>
                <w:u w:val="single"/>
              </w:rPr>
              <w:t xml:space="preserve"> </w:t>
            </w:r>
            <w:r w:rsidR="002C0778" w:rsidRPr="002C0778">
              <w:rPr>
                <w:b/>
                <w:sz w:val="22"/>
                <w:szCs w:val="22"/>
                <w:u w:val="single"/>
              </w:rPr>
              <w:t>2.Plastikinės pjaustymo lentos</w:t>
            </w:r>
          </w:p>
        </w:tc>
        <w:tc>
          <w:tcPr>
            <w:tcW w:w="1277" w:type="dxa"/>
            <w:tcBorders>
              <w:top w:val="single" w:sz="4" w:space="0" w:color="auto"/>
              <w:left w:val="nil"/>
              <w:bottom w:val="single" w:sz="4" w:space="0" w:color="auto"/>
              <w:right w:val="single" w:sz="4" w:space="0" w:color="auto"/>
            </w:tcBorders>
            <w:vAlign w:val="center"/>
          </w:tcPr>
          <w:p w:rsidR="00593F4E" w:rsidRPr="00E63CCB" w:rsidRDefault="00593F4E" w:rsidP="009D1231">
            <w:pPr>
              <w:jc w:val="center"/>
              <w:rPr>
                <w:sz w:val="22"/>
                <w:szCs w:val="22"/>
              </w:rPr>
            </w:pPr>
          </w:p>
        </w:tc>
      </w:tr>
      <w:tr w:rsidR="0080706A" w:rsidRPr="00E63CCB" w:rsidTr="007525FE">
        <w:trPr>
          <w:trHeight w:val="691"/>
        </w:trPr>
        <w:tc>
          <w:tcPr>
            <w:tcW w:w="851" w:type="dxa"/>
            <w:tcBorders>
              <w:top w:val="single" w:sz="4" w:space="0" w:color="auto"/>
            </w:tcBorders>
            <w:shd w:val="clear" w:color="auto" w:fill="auto"/>
            <w:vAlign w:val="center"/>
          </w:tcPr>
          <w:p w:rsidR="0080706A" w:rsidRPr="00352BF1" w:rsidRDefault="00593F4E" w:rsidP="009D1231">
            <w:pPr>
              <w:jc w:val="center"/>
              <w:rPr>
                <w:sz w:val="22"/>
                <w:szCs w:val="22"/>
              </w:rPr>
            </w:pPr>
            <w:r>
              <w:rPr>
                <w:sz w:val="22"/>
                <w:szCs w:val="22"/>
              </w:rPr>
              <w:t>2</w:t>
            </w:r>
            <w:r w:rsidR="005D0E24" w:rsidRPr="00352BF1">
              <w:rPr>
                <w:sz w:val="22"/>
                <w:szCs w:val="22"/>
              </w:rPr>
              <w:t>.</w:t>
            </w:r>
            <w:r>
              <w:rPr>
                <w:sz w:val="22"/>
                <w:szCs w:val="22"/>
              </w:rPr>
              <w:t>1</w:t>
            </w:r>
          </w:p>
        </w:tc>
        <w:tc>
          <w:tcPr>
            <w:tcW w:w="2977" w:type="dxa"/>
            <w:tcBorders>
              <w:top w:val="single" w:sz="4" w:space="0" w:color="auto"/>
            </w:tcBorders>
            <w:vAlign w:val="center"/>
          </w:tcPr>
          <w:p w:rsidR="0080706A" w:rsidRPr="00D87E08" w:rsidRDefault="002C0778" w:rsidP="009D1231">
            <w:pPr>
              <w:jc w:val="center"/>
              <w:rPr>
                <w:sz w:val="22"/>
                <w:szCs w:val="22"/>
              </w:rPr>
            </w:pPr>
            <w:r w:rsidRPr="002C0778">
              <w:rPr>
                <w:sz w:val="22"/>
                <w:szCs w:val="22"/>
              </w:rPr>
              <w:t>Pjaustymo lentelė raudonos spalvos, nuo 600 mm iki 630 mm ilgio</w:t>
            </w:r>
          </w:p>
        </w:tc>
        <w:tc>
          <w:tcPr>
            <w:tcW w:w="4960" w:type="dxa"/>
            <w:tcBorders>
              <w:top w:val="single" w:sz="4" w:space="0" w:color="auto"/>
            </w:tcBorders>
            <w:shd w:val="clear" w:color="auto" w:fill="auto"/>
            <w:vAlign w:val="center"/>
          </w:tcPr>
          <w:p w:rsidR="0080706A" w:rsidRPr="00352BF1" w:rsidRDefault="002C0778" w:rsidP="00AB42FC">
            <w:pPr>
              <w:jc w:val="both"/>
              <w:rPr>
                <w:sz w:val="22"/>
                <w:szCs w:val="22"/>
              </w:rPr>
            </w:pPr>
            <w:r w:rsidRPr="002C0778">
              <w:rPr>
                <w:sz w:val="22"/>
                <w:szCs w:val="22"/>
              </w:rPr>
              <w:t>Pjaustymo lentelė raudonos spalvos. Pjaustyti maistui, raudonos spalvos, iš plastiko tinkančio sąlyčiui su maistu, matmenys 600-630x 400-450 x 18-20 mm</w:t>
            </w:r>
          </w:p>
        </w:tc>
        <w:tc>
          <w:tcPr>
            <w:tcW w:w="1277" w:type="dxa"/>
            <w:tcBorders>
              <w:top w:val="single" w:sz="4" w:space="0" w:color="auto"/>
            </w:tcBorders>
            <w:vAlign w:val="center"/>
          </w:tcPr>
          <w:p w:rsidR="0080706A" w:rsidRPr="00E63CCB" w:rsidRDefault="0080706A" w:rsidP="009D1231">
            <w:pPr>
              <w:jc w:val="center"/>
            </w:pPr>
            <w:r w:rsidRPr="00E63CCB">
              <w:rPr>
                <w:sz w:val="22"/>
                <w:szCs w:val="22"/>
              </w:rPr>
              <w:t>vnt.</w:t>
            </w:r>
          </w:p>
        </w:tc>
      </w:tr>
      <w:tr w:rsidR="0080706A" w:rsidRPr="00E63CCB" w:rsidTr="007525FE">
        <w:trPr>
          <w:trHeight w:val="832"/>
        </w:trPr>
        <w:tc>
          <w:tcPr>
            <w:tcW w:w="851" w:type="dxa"/>
            <w:shd w:val="clear" w:color="auto" w:fill="auto"/>
            <w:vAlign w:val="center"/>
          </w:tcPr>
          <w:p w:rsidR="0080706A" w:rsidRPr="00352BF1" w:rsidRDefault="00593F4E" w:rsidP="009D1231">
            <w:pPr>
              <w:jc w:val="center"/>
              <w:rPr>
                <w:sz w:val="22"/>
                <w:szCs w:val="22"/>
              </w:rPr>
            </w:pPr>
            <w:r>
              <w:rPr>
                <w:sz w:val="22"/>
                <w:szCs w:val="22"/>
              </w:rPr>
              <w:t>2.2</w:t>
            </w:r>
          </w:p>
        </w:tc>
        <w:tc>
          <w:tcPr>
            <w:tcW w:w="2977" w:type="dxa"/>
            <w:vAlign w:val="center"/>
          </w:tcPr>
          <w:p w:rsidR="0080706A" w:rsidRPr="00D87E08" w:rsidRDefault="002C0778" w:rsidP="009D1231">
            <w:pPr>
              <w:jc w:val="center"/>
              <w:rPr>
                <w:sz w:val="22"/>
                <w:szCs w:val="22"/>
              </w:rPr>
            </w:pPr>
            <w:r w:rsidRPr="002C0778">
              <w:rPr>
                <w:sz w:val="22"/>
                <w:szCs w:val="22"/>
              </w:rPr>
              <w:t>Pjaustymo lentelė mėlynos spalvos, nuo 600 mm iki 630 mm ilgio</w:t>
            </w:r>
          </w:p>
        </w:tc>
        <w:tc>
          <w:tcPr>
            <w:tcW w:w="4960" w:type="dxa"/>
            <w:shd w:val="clear" w:color="auto" w:fill="auto"/>
            <w:vAlign w:val="center"/>
          </w:tcPr>
          <w:p w:rsidR="0080706A" w:rsidRPr="00352BF1" w:rsidRDefault="002C0778" w:rsidP="00AB42FC">
            <w:pPr>
              <w:jc w:val="both"/>
              <w:rPr>
                <w:sz w:val="22"/>
                <w:szCs w:val="22"/>
              </w:rPr>
            </w:pPr>
            <w:r w:rsidRPr="002C0778">
              <w:rPr>
                <w:sz w:val="22"/>
                <w:szCs w:val="22"/>
              </w:rPr>
              <w:t>Pjaustymo lentelė mėlynos spalvos. Pjaustyti maistui, mėlynos spalvos, iš plastiko tinkančio sąlyčiui su maistu, matmenys 600-630x 400-450 x 18-20 mm</w:t>
            </w:r>
          </w:p>
        </w:tc>
        <w:tc>
          <w:tcPr>
            <w:tcW w:w="1277" w:type="dxa"/>
            <w:vAlign w:val="center"/>
          </w:tcPr>
          <w:p w:rsidR="0080706A" w:rsidRPr="00E63CCB" w:rsidRDefault="0080706A" w:rsidP="009D1231">
            <w:pPr>
              <w:jc w:val="center"/>
            </w:pPr>
            <w:r w:rsidRPr="00E63CCB">
              <w:rPr>
                <w:sz w:val="22"/>
                <w:szCs w:val="22"/>
              </w:rPr>
              <w:t>vnt.</w:t>
            </w:r>
          </w:p>
        </w:tc>
      </w:tr>
      <w:tr w:rsidR="0080706A" w:rsidRPr="00E63CCB" w:rsidTr="007525FE">
        <w:trPr>
          <w:trHeight w:val="830"/>
        </w:trPr>
        <w:tc>
          <w:tcPr>
            <w:tcW w:w="851" w:type="dxa"/>
            <w:shd w:val="clear" w:color="auto" w:fill="auto"/>
            <w:vAlign w:val="center"/>
          </w:tcPr>
          <w:p w:rsidR="0080706A" w:rsidRPr="00352BF1" w:rsidRDefault="00593F4E" w:rsidP="009D1231">
            <w:pPr>
              <w:jc w:val="center"/>
              <w:rPr>
                <w:sz w:val="22"/>
                <w:szCs w:val="22"/>
              </w:rPr>
            </w:pPr>
            <w:r>
              <w:rPr>
                <w:sz w:val="22"/>
                <w:szCs w:val="22"/>
              </w:rPr>
              <w:t>2.3</w:t>
            </w:r>
          </w:p>
        </w:tc>
        <w:tc>
          <w:tcPr>
            <w:tcW w:w="2977" w:type="dxa"/>
            <w:vAlign w:val="center"/>
          </w:tcPr>
          <w:p w:rsidR="0080706A" w:rsidRPr="00D87E08" w:rsidRDefault="00171CAC" w:rsidP="009D1231">
            <w:pPr>
              <w:jc w:val="center"/>
              <w:rPr>
                <w:sz w:val="22"/>
                <w:szCs w:val="22"/>
              </w:rPr>
            </w:pPr>
            <w:r w:rsidRPr="00171CAC">
              <w:rPr>
                <w:sz w:val="22"/>
                <w:szCs w:val="22"/>
              </w:rPr>
              <w:t>Pjaustymo lentelė žalios spalvos, nuo 600 mm iki 630 mm ilgio</w:t>
            </w:r>
          </w:p>
        </w:tc>
        <w:tc>
          <w:tcPr>
            <w:tcW w:w="4960" w:type="dxa"/>
            <w:shd w:val="clear" w:color="auto" w:fill="auto"/>
            <w:vAlign w:val="center"/>
          </w:tcPr>
          <w:p w:rsidR="0080706A" w:rsidRPr="00352BF1" w:rsidRDefault="00171CAC" w:rsidP="00E9167E">
            <w:pPr>
              <w:jc w:val="both"/>
              <w:rPr>
                <w:sz w:val="22"/>
                <w:szCs w:val="22"/>
              </w:rPr>
            </w:pPr>
            <w:r w:rsidRPr="00171CAC">
              <w:rPr>
                <w:sz w:val="22"/>
                <w:szCs w:val="22"/>
              </w:rPr>
              <w:t>Pjaustymo lentelė žalios spalvos, nuo. Pjaustyti maistui, žalios spalvos, iš plastiko tinkančio sąlyčiui su maistu, matmenys 600-630x 400-450 x 18-20 mm</w:t>
            </w:r>
          </w:p>
        </w:tc>
        <w:tc>
          <w:tcPr>
            <w:tcW w:w="1277" w:type="dxa"/>
            <w:vAlign w:val="center"/>
          </w:tcPr>
          <w:p w:rsidR="0080706A" w:rsidRPr="00E63CCB" w:rsidRDefault="0080706A" w:rsidP="009D1231">
            <w:pPr>
              <w:jc w:val="center"/>
            </w:pPr>
            <w:r w:rsidRPr="00E63CCB">
              <w:rPr>
                <w:sz w:val="22"/>
                <w:szCs w:val="22"/>
              </w:rPr>
              <w:t>vnt.</w:t>
            </w:r>
          </w:p>
        </w:tc>
      </w:tr>
      <w:tr w:rsidR="0080706A" w:rsidRPr="00E63CCB" w:rsidTr="007525FE">
        <w:trPr>
          <w:trHeight w:val="842"/>
        </w:trPr>
        <w:tc>
          <w:tcPr>
            <w:tcW w:w="851" w:type="dxa"/>
            <w:shd w:val="clear" w:color="auto" w:fill="auto"/>
            <w:vAlign w:val="center"/>
          </w:tcPr>
          <w:p w:rsidR="0080706A" w:rsidRPr="00352BF1" w:rsidRDefault="00593F4E" w:rsidP="009D1231">
            <w:pPr>
              <w:jc w:val="center"/>
              <w:rPr>
                <w:sz w:val="22"/>
                <w:szCs w:val="22"/>
              </w:rPr>
            </w:pPr>
            <w:r>
              <w:rPr>
                <w:sz w:val="22"/>
                <w:szCs w:val="22"/>
              </w:rPr>
              <w:lastRenderedPageBreak/>
              <w:t>2.4</w:t>
            </w:r>
          </w:p>
        </w:tc>
        <w:tc>
          <w:tcPr>
            <w:tcW w:w="2977" w:type="dxa"/>
            <w:vAlign w:val="center"/>
          </w:tcPr>
          <w:p w:rsidR="0080706A" w:rsidRPr="00D87E08" w:rsidRDefault="00171CAC" w:rsidP="009D1231">
            <w:pPr>
              <w:jc w:val="center"/>
              <w:rPr>
                <w:sz w:val="22"/>
                <w:szCs w:val="22"/>
              </w:rPr>
            </w:pPr>
            <w:r w:rsidRPr="00171CAC">
              <w:rPr>
                <w:sz w:val="22"/>
                <w:szCs w:val="22"/>
              </w:rPr>
              <w:t>Pjaustymo lentelė geltonos spalvos,  nuo 600 mm iki 630 mm ilgio</w:t>
            </w:r>
          </w:p>
        </w:tc>
        <w:tc>
          <w:tcPr>
            <w:tcW w:w="4960" w:type="dxa"/>
            <w:shd w:val="clear" w:color="auto" w:fill="auto"/>
            <w:vAlign w:val="center"/>
          </w:tcPr>
          <w:p w:rsidR="0080706A" w:rsidRPr="00352BF1" w:rsidRDefault="00171CAC" w:rsidP="00E9167E">
            <w:pPr>
              <w:jc w:val="both"/>
              <w:rPr>
                <w:sz w:val="22"/>
                <w:szCs w:val="22"/>
              </w:rPr>
            </w:pPr>
            <w:r w:rsidRPr="00171CAC">
              <w:rPr>
                <w:sz w:val="22"/>
                <w:szCs w:val="22"/>
              </w:rPr>
              <w:t>Pjaustymo lentelė geltonos spalvos. Pjaustyti maistui, geltonos spalvos, iš plastiko tinkančio sąlyčiui su maistu, matmenys 600-630x 400-450 x 18-20 mm</w:t>
            </w:r>
          </w:p>
        </w:tc>
        <w:tc>
          <w:tcPr>
            <w:tcW w:w="1277" w:type="dxa"/>
            <w:vAlign w:val="center"/>
          </w:tcPr>
          <w:p w:rsidR="0080706A" w:rsidRPr="00E63CCB" w:rsidRDefault="0080706A" w:rsidP="009D1231">
            <w:pPr>
              <w:jc w:val="center"/>
            </w:pPr>
            <w:r w:rsidRPr="00E63CCB">
              <w:rPr>
                <w:sz w:val="22"/>
                <w:szCs w:val="22"/>
              </w:rPr>
              <w:t>vnt.</w:t>
            </w:r>
          </w:p>
        </w:tc>
      </w:tr>
      <w:tr w:rsidR="0080706A" w:rsidRPr="00E63CCB" w:rsidTr="007525FE">
        <w:trPr>
          <w:trHeight w:val="691"/>
        </w:trPr>
        <w:tc>
          <w:tcPr>
            <w:tcW w:w="851" w:type="dxa"/>
            <w:shd w:val="clear" w:color="auto" w:fill="auto"/>
            <w:vAlign w:val="center"/>
          </w:tcPr>
          <w:p w:rsidR="0080706A" w:rsidRPr="00352BF1" w:rsidRDefault="00593F4E" w:rsidP="009D1231">
            <w:pPr>
              <w:jc w:val="center"/>
              <w:rPr>
                <w:sz w:val="22"/>
                <w:szCs w:val="22"/>
              </w:rPr>
            </w:pPr>
            <w:r>
              <w:rPr>
                <w:sz w:val="22"/>
                <w:szCs w:val="22"/>
              </w:rPr>
              <w:t>2.5</w:t>
            </w:r>
          </w:p>
        </w:tc>
        <w:tc>
          <w:tcPr>
            <w:tcW w:w="2977" w:type="dxa"/>
            <w:vAlign w:val="center"/>
          </w:tcPr>
          <w:p w:rsidR="0080706A" w:rsidRPr="00D87E08" w:rsidRDefault="00171CAC" w:rsidP="009D1231">
            <w:pPr>
              <w:jc w:val="center"/>
              <w:rPr>
                <w:sz w:val="22"/>
                <w:szCs w:val="22"/>
              </w:rPr>
            </w:pPr>
            <w:r w:rsidRPr="00171CAC">
              <w:rPr>
                <w:sz w:val="22"/>
                <w:szCs w:val="22"/>
              </w:rPr>
              <w:t>Pjaustymo lentelė baltos spalvos,  nuo 600 mm iki 630 mm ilgio</w:t>
            </w:r>
          </w:p>
        </w:tc>
        <w:tc>
          <w:tcPr>
            <w:tcW w:w="4960" w:type="dxa"/>
            <w:shd w:val="clear" w:color="auto" w:fill="auto"/>
            <w:vAlign w:val="center"/>
          </w:tcPr>
          <w:p w:rsidR="0080706A" w:rsidRPr="00352BF1" w:rsidRDefault="00171CAC" w:rsidP="00E9167E">
            <w:pPr>
              <w:jc w:val="both"/>
              <w:rPr>
                <w:sz w:val="22"/>
                <w:szCs w:val="22"/>
              </w:rPr>
            </w:pPr>
            <w:r w:rsidRPr="00171CAC">
              <w:rPr>
                <w:sz w:val="22"/>
                <w:szCs w:val="22"/>
              </w:rPr>
              <w:t>Pjaustymo lentelė baltos spalvos. Pjaustyti maistui, baltos spalvos, iš plastiko tinkančio sąlyčiui su maistu, matmenys 600-630x 400-450 x 18-20 mm</w:t>
            </w:r>
          </w:p>
        </w:tc>
        <w:tc>
          <w:tcPr>
            <w:tcW w:w="1277" w:type="dxa"/>
            <w:vAlign w:val="center"/>
          </w:tcPr>
          <w:p w:rsidR="0080706A" w:rsidRPr="00E63CCB" w:rsidRDefault="0080706A" w:rsidP="009D1231">
            <w:pPr>
              <w:jc w:val="center"/>
            </w:pPr>
            <w:r w:rsidRPr="00E63CCB">
              <w:rPr>
                <w:sz w:val="22"/>
                <w:szCs w:val="22"/>
              </w:rPr>
              <w:t>vnt.</w:t>
            </w:r>
          </w:p>
        </w:tc>
      </w:tr>
      <w:tr w:rsidR="0080706A" w:rsidRPr="00E63CCB" w:rsidTr="007525FE">
        <w:trPr>
          <w:trHeight w:val="274"/>
        </w:trPr>
        <w:tc>
          <w:tcPr>
            <w:tcW w:w="851" w:type="dxa"/>
            <w:shd w:val="clear" w:color="auto" w:fill="auto"/>
            <w:vAlign w:val="center"/>
          </w:tcPr>
          <w:p w:rsidR="0080706A" w:rsidRPr="00352BF1" w:rsidRDefault="00593F4E" w:rsidP="009D1231">
            <w:pPr>
              <w:jc w:val="center"/>
              <w:rPr>
                <w:sz w:val="22"/>
                <w:szCs w:val="22"/>
              </w:rPr>
            </w:pPr>
            <w:r>
              <w:rPr>
                <w:sz w:val="22"/>
                <w:szCs w:val="22"/>
              </w:rPr>
              <w:t>2.6</w:t>
            </w:r>
          </w:p>
        </w:tc>
        <w:tc>
          <w:tcPr>
            <w:tcW w:w="2977" w:type="dxa"/>
            <w:vAlign w:val="center"/>
          </w:tcPr>
          <w:p w:rsidR="0080706A" w:rsidRPr="00D87E08" w:rsidRDefault="00171CAC" w:rsidP="006625B8">
            <w:pPr>
              <w:jc w:val="center"/>
              <w:rPr>
                <w:sz w:val="22"/>
                <w:szCs w:val="22"/>
              </w:rPr>
            </w:pPr>
            <w:r w:rsidRPr="00171CAC">
              <w:rPr>
                <w:sz w:val="22"/>
                <w:szCs w:val="22"/>
              </w:rPr>
              <w:t>Pjaustymo lentelė rudos spalvos, nuo 600 mm iki 630 mm ilgio</w:t>
            </w:r>
          </w:p>
        </w:tc>
        <w:tc>
          <w:tcPr>
            <w:tcW w:w="4960" w:type="dxa"/>
            <w:shd w:val="clear" w:color="auto" w:fill="auto"/>
            <w:vAlign w:val="center"/>
          </w:tcPr>
          <w:p w:rsidR="0080706A" w:rsidRPr="00352BF1" w:rsidRDefault="00171CAC" w:rsidP="00E9167E">
            <w:pPr>
              <w:jc w:val="both"/>
              <w:rPr>
                <w:sz w:val="22"/>
                <w:szCs w:val="22"/>
              </w:rPr>
            </w:pPr>
            <w:r w:rsidRPr="00171CAC">
              <w:rPr>
                <w:sz w:val="22"/>
                <w:szCs w:val="22"/>
              </w:rPr>
              <w:t>Pjaustymo lentelė rudos. Pjaustyti maistui, rudos spalvos, iš plastiko tinkančio sąlyčiui su maistu, matmenys 600-630x 400-450 x 18-20 mm</w:t>
            </w:r>
          </w:p>
        </w:tc>
        <w:tc>
          <w:tcPr>
            <w:tcW w:w="1277" w:type="dxa"/>
            <w:vAlign w:val="center"/>
          </w:tcPr>
          <w:p w:rsidR="0080706A" w:rsidRPr="00E63CCB" w:rsidRDefault="0080706A" w:rsidP="009D1231">
            <w:pPr>
              <w:jc w:val="center"/>
            </w:pPr>
            <w:r w:rsidRPr="00E63CCB">
              <w:rPr>
                <w:sz w:val="22"/>
                <w:szCs w:val="22"/>
              </w:rPr>
              <w:t>vnt.</w:t>
            </w:r>
          </w:p>
        </w:tc>
      </w:tr>
      <w:tr w:rsidR="00DD1D8A" w:rsidRPr="00E63CCB" w:rsidTr="007525FE">
        <w:trPr>
          <w:trHeight w:val="1182"/>
        </w:trPr>
        <w:tc>
          <w:tcPr>
            <w:tcW w:w="851" w:type="dxa"/>
            <w:shd w:val="clear" w:color="auto" w:fill="auto"/>
            <w:vAlign w:val="center"/>
          </w:tcPr>
          <w:p w:rsidR="00DD1D8A" w:rsidRPr="00352BF1" w:rsidRDefault="00593F4E" w:rsidP="009D1231">
            <w:pPr>
              <w:jc w:val="center"/>
              <w:rPr>
                <w:sz w:val="22"/>
                <w:szCs w:val="22"/>
              </w:rPr>
            </w:pPr>
            <w:r>
              <w:rPr>
                <w:sz w:val="22"/>
                <w:szCs w:val="22"/>
              </w:rPr>
              <w:t>2.7</w:t>
            </w:r>
          </w:p>
        </w:tc>
        <w:tc>
          <w:tcPr>
            <w:tcW w:w="2977" w:type="dxa"/>
            <w:vAlign w:val="center"/>
          </w:tcPr>
          <w:p w:rsidR="00171CAC" w:rsidRDefault="00171CAC" w:rsidP="00171CAC">
            <w:pPr>
              <w:jc w:val="center"/>
              <w:rPr>
                <w:lang w:eastAsia="lt-LT"/>
              </w:rPr>
            </w:pPr>
            <w:r>
              <w:t xml:space="preserve">Pjaustymo lentelė </w:t>
            </w:r>
            <w:r w:rsidRPr="00E9726B">
              <w:rPr>
                <w:bCs/>
                <w:iCs/>
              </w:rPr>
              <w:t>raudonos</w:t>
            </w:r>
            <w:r w:rsidRPr="00E9726B">
              <w:rPr>
                <w:bCs/>
              </w:rPr>
              <w:t xml:space="preserve"> </w:t>
            </w:r>
            <w:r>
              <w:t>spalvos, nuo 500 mm iki 530 mm ilgio</w:t>
            </w:r>
          </w:p>
          <w:p w:rsidR="00DD1D8A" w:rsidRPr="00814867" w:rsidRDefault="00DD1D8A" w:rsidP="006625B8">
            <w:pPr>
              <w:jc w:val="center"/>
              <w:rPr>
                <w:sz w:val="22"/>
                <w:szCs w:val="22"/>
                <w:highlight w:val="yellow"/>
              </w:rPr>
            </w:pPr>
          </w:p>
        </w:tc>
        <w:tc>
          <w:tcPr>
            <w:tcW w:w="4960" w:type="dxa"/>
            <w:shd w:val="clear" w:color="auto" w:fill="auto"/>
            <w:vAlign w:val="center"/>
          </w:tcPr>
          <w:p w:rsidR="00DD1D8A" w:rsidRPr="007525FE" w:rsidRDefault="00171CAC" w:rsidP="00E9167E">
            <w:pPr>
              <w:jc w:val="both"/>
              <w:rPr>
                <w:lang w:eastAsia="lt-LT"/>
              </w:rPr>
            </w:pPr>
            <w:r w:rsidRPr="00E9726B">
              <w:t xml:space="preserve">Pjaustymo lentelė </w:t>
            </w:r>
            <w:r w:rsidRPr="00E9726B">
              <w:rPr>
                <w:bCs/>
                <w:iCs/>
              </w:rPr>
              <w:t>raudonos</w:t>
            </w:r>
            <w:r w:rsidRPr="00E9726B">
              <w:t xml:space="preserve"> spalvos. Pjaustyti maistui, </w:t>
            </w:r>
            <w:r w:rsidRPr="00E9726B">
              <w:rPr>
                <w:bCs/>
                <w:iCs/>
              </w:rPr>
              <w:t>raudonos</w:t>
            </w:r>
            <w:r w:rsidRPr="00E9726B">
              <w:t xml:space="preserve"> spalvos, iš plastiko tinkančio sąlyčiui su maistu, matmenys </w:t>
            </w:r>
            <w:r w:rsidRPr="00E9726B">
              <w:rPr>
                <w:bCs/>
                <w:iCs/>
              </w:rPr>
              <w:t>500-530x 300-350 x 15-20 mm</w:t>
            </w:r>
          </w:p>
        </w:tc>
        <w:tc>
          <w:tcPr>
            <w:tcW w:w="1277" w:type="dxa"/>
            <w:vAlign w:val="center"/>
          </w:tcPr>
          <w:p w:rsidR="00DD1D8A" w:rsidRPr="00E63CCB" w:rsidRDefault="00352BF1" w:rsidP="009D1231">
            <w:pPr>
              <w:jc w:val="center"/>
              <w:rPr>
                <w:sz w:val="22"/>
                <w:szCs w:val="22"/>
              </w:rPr>
            </w:pPr>
            <w:r>
              <w:rPr>
                <w:sz w:val="22"/>
                <w:szCs w:val="22"/>
              </w:rPr>
              <w:t>vnt.</w:t>
            </w:r>
          </w:p>
        </w:tc>
      </w:tr>
      <w:tr w:rsidR="002C0778" w:rsidRPr="00E63CCB" w:rsidTr="007525FE">
        <w:trPr>
          <w:trHeight w:val="843"/>
        </w:trPr>
        <w:tc>
          <w:tcPr>
            <w:tcW w:w="851" w:type="dxa"/>
            <w:shd w:val="clear" w:color="auto" w:fill="auto"/>
            <w:vAlign w:val="center"/>
          </w:tcPr>
          <w:p w:rsidR="002C0778" w:rsidRDefault="002C0778" w:rsidP="009D1231">
            <w:pPr>
              <w:jc w:val="center"/>
              <w:rPr>
                <w:sz w:val="22"/>
                <w:szCs w:val="22"/>
              </w:rPr>
            </w:pPr>
            <w:r>
              <w:rPr>
                <w:sz w:val="22"/>
                <w:szCs w:val="22"/>
              </w:rPr>
              <w:t>2.8</w:t>
            </w:r>
          </w:p>
        </w:tc>
        <w:tc>
          <w:tcPr>
            <w:tcW w:w="2977" w:type="dxa"/>
            <w:vAlign w:val="center"/>
          </w:tcPr>
          <w:p w:rsidR="002C0778" w:rsidRPr="006625B8" w:rsidRDefault="00171CAC" w:rsidP="006625B8">
            <w:pPr>
              <w:jc w:val="center"/>
              <w:rPr>
                <w:sz w:val="22"/>
                <w:szCs w:val="22"/>
              </w:rPr>
            </w:pPr>
            <w:r w:rsidRPr="00171CAC">
              <w:rPr>
                <w:sz w:val="22"/>
                <w:szCs w:val="22"/>
              </w:rPr>
              <w:t>Pjaustymo lentelė mėlynos spalvos, nuo 600 mm iki 630 mm ilgio</w:t>
            </w:r>
          </w:p>
        </w:tc>
        <w:tc>
          <w:tcPr>
            <w:tcW w:w="4960" w:type="dxa"/>
            <w:shd w:val="clear" w:color="auto" w:fill="auto"/>
            <w:vAlign w:val="center"/>
          </w:tcPr>
          <w:p w:rsidR="002C0778" w:rsidRPr="00352BF1" w:rsidRDefault="00171CAC" w:rsidP="00E9167E">
            <w:pPr>
              <w:jc w:val="both"/>
              <w:rPr>
                <w:sz w:val="22"/>
                <w:szCs w:val="22"/>
              </w:rPr>
            </w:pPr>
            <w:r w:rsidRPr="00171CAC">
              <w:rPr>
                <w:sz w:val="22"/>
                <w:szCs w:val="22"/>
              </w:rPr>
              <w:t>Pjaustymo lentelė mėlynos. Pjaustyti maistui, mėlynos spalvos, iš plastiko tinkančio sąlyčiui su maistu, matmenys 500-530x 300-350 x 15-20 mm</w:t>
            </w:r>
          </w:p>
        </w:tc>
        <w:tc>
          <w:tcPr>
            <w:tcW w:w="1277" w:type="dxa"/>
            <w:vAlign w:val="center"/>
          </w:tcPr>
          <w:p w:rsidR="002C0778" w:rsidRDefault="00171CAC" w:rsidP="009D1231">
            <w:pPr>
              <w:jc w:val="center"/>
              <w:rPr>
                <w:sz w:val="22"/>
                <w:szCs w:val="22"/>
              </w:rPr>
            </w:pPr>
            <w:r>
              <w:rPr>
                <w:sz w:val="22"/>
                <w:szCs w:val="22"/>
              </w:rPr>
              <w:t>vnt.</w:t>
            </w:r>
          </w:p>
        </w:tc>
      </w:tr>
      <w:tr w:rsidR="002C0778" w:rsidRPr="00E63CCB" w:rsidTr="007525FE">
        <w:trPr>
          <w:trHeight w:val="843"/>
        </w:trPr>
        <w:tc>
          <w:tcPr>
            <w:tcW w:w="851" w:type="dxa"/>
            <w:shd w:val="clear" w:color="auto" w:fill="auto"/>
            <w:vAlign w:val="center"/>
          </w:tcPr>
          <w:p w:rsidR="002C0778" w:rsidRDefault="002C0778" w:rsidP="009D1231">
            <w:pPr>
              <w:jc w:val="center"/>
              <w:rPr>
                <w:sz w:val="22"/>
                <w:szCs w:val="22"/>
              </w:rPr>
            </w:pPr>
            <w:r>
              <w:rPr>
                <w:sz w:val="22"/>
                <w:szCs w:val="22"/>
              </w:rPr>
              <w:t>2.9</w:t>
            </w:r>
          </w:p>
        </w:tc>
        <w:tc>
          <w:tcPr>
            <w:tcW w:w="2977" w:type="dxa"/>
            <w:vAlign w:val="center"/>
          </w:tcPr>
          <w:p w:rsidR="002C0778" w:rsidRPr="006625B8" w:rsidRDefault="00171CAC" w:rsidP="006625B8">
            <w:pPr>
              <w:jc w:val="center"/>
              <w:rPr>
                <w:sz w:val="22"/>
                <w:szCs w:val="22"/>
              </w:rPr>
            </w:pPr>
            <w:r w:rsidRPr="00171CAC">
              <w:rPr>
                <w:sz w:val="22"/>
                <w:szCs w:val="22"/>
              </w:rPr>
              <w:t>Pjaustymo lentelė žalios spalvos, nuo 600 mm iki 630 mm ilgio</w:t>
            </w:r>
          </w:p>
        </w:tc>
        <w:tc>
          <w:tcPr>
            <w:tcW w:w="4960" w:type="dxa"/>
            <w:shd w:val="clear" w:color="auto" w:fill="auto"/>
            <w:vAlign w:val="center"/>
          </w:tcPr>
          <w:p w:rsidR="002C0778" w:rsidRPr="00352BF1" w:rsidRDefault="00171CAC" w:rsidP="00E9167E">
            <w:pPr>
              <w:jc w:val="both"/>
              <w:rPr>
                <w:sz w:val="22"/>
                <w:szCs w:val="22"/>
              </w:rPr>
            </w:pPr>
            <w:r w:rsidRPr="00171CAC">
              <w:rPr>
                <w:sz w:val="22"/>
                <w:szCs w:val="22"/>
              </w:rPr>
              <w:t>Pjaustymo lentelė žalios spalvos. Pjaustyti maistui, žalios spalvos, iš plastiko tinkančio sąlyčiui su maistu, matmenys 500-530x 300-350 x 15-20 mm</w:t>
            </w:r>
          </w:p>
        </w:tc>
        <w:tc>
          <w:tcPr>
            <w:tcW w:w="1277" w:type="dxa"/>
            <w:vAlign w:val="center"/>
          </w:tcPr>
          <w:p w:rsidR="002C0778" w:rsidRDefault="00171CAC" w:rsidP="009D1231">
            <w:pPr>
              <w:jc w:val="center"/>
              <w:rPr>
                <w:sz w:val="22"/>
                <w:szCs w:val="22"/>
              </w:rPr>
            </w:pPr>
            <w:r>
              <w:rPr>
                <w:sz w:val="22"/>
                <w:szCs w:val="22"/>
              </w:rPr>
              <w:t>vnt.</w:t>
            </w:r>
          </w:p>
        </w:tc>
      </w:tr>
      <w:tr w:rsidR="002C0778" w:rsidRPr="00E63CCB" w:rsidTr="007525FE">
        <w:trPr>
          <w:trHeight w:val="843"/>
        </w:trPr>
        <w:tc>
          <w:tcPr>
            <w:tcW w:w="851" w:type="dxa"/>
            <w:shd w:val="clear" w:color="auto" w:fill="auto"/>
            <w:vAlign w:val="center"/>
          </w:tcPr>
          <w:p w:rsidR="002C0778" w:rsidRDefault="002C0778" w:rsidP="009D1231">
            <w:pPr>
              <w:jc w:val="center"/>
              <w:rPr>
                <w:sz w:val="22"/>
                <w:szCs w:val="22"/>
              </w:rPr>
            </w:pPr>
            <w:r>
              <w:rPr>
                <w:sz w:val="22"/>
                <w:szCs w:val="22"/>
              </w:rPr>
              <w:t>2.10</w:t>
            </w:r>
          </w:p>
        </w:tc>
        <w:tc>
          <w:tcPr>
            <w:tcW w:w="2977" w:type="dxa"/>
            <w:vAlign w:val="center"/>
          </w:tcPr>
          <w:p w:rsidR="002C0778" w:rsidRPr="006625B8" w:rsidRDefault="00171CAC" w:rsidP="006625B8">
            <w:pPr>
              <w:jc w:val="center"/>
              <w:rPr>
                <w:sz w:val="22"/>
                <w:szCs w:val="22"/>
              </w:rPr>
            </w:pPr>
            <w:r w:rsidRPr="00171CAC">
              <w:rPr>
                <w:sz w:val="22"/>
                <w:szCs w:val="22"/>
              </w:rPr>
              <w:t>Pjaustymo lentelė geltonos spalvos, nuo 500 mm iki 530 mm ilgio</w:t>
            </w:r>
          </w:p>
        </w:tc>
        <w:tc>
          <w:tcPr>
            <w:tcW w:w="4960" w:type="dxa"/>
            <w:shd w:val="clear" w:color="auto" w:fill="auto"/>
            <w:vAlign w:val="center"/>
          </w:tcPr>
          <w:p w:rsidR="002C0778" w:rsidRPr="00352BF1" w:rsidRDefault="00171CAC" w:rsidP="00E9167E">
            <w:pPr>
              <w:jc w:val="both"/>
              <w:rPr>
                <w:sz w:val="22"/>
                <w:szCs w:val="22"/>
              </w:rPr>
            </w:pPr>
            <w:r w:rsidRPr="00171CAC">
              <w:rPr>
                <w:sz w:val="22"/>
                <w:szCs w:val="22"/>
              </w:rPr>
              <w:t>Pjaustymo lentelė geltonos spalvos. Pjaustyti maistui, geltonos spalvos, iš plastiko tinkančio sąlyčiui su maistu, matmenys 500-530x 300-350 x 15-20 mm</w:t>
            </w:r>
          </w:p>
        </w:tc>
        <w:tc>
          <w:tcPr>
            <w:tcW w:w="1277" w:type="dxa"/>
            <w:vAlign w:val="center"/>
          </w:tcPr>
          <w:p w:rsidR="002C0778" w:rsidRDefault="00171CAC" w:rsidP="009D1231">
            <w:pPr>
              <w:jc w:val="center"/>
              <w:rPr>
                <w:sz w:val="22"/>
                <w:szCs w:val="22"/>
              </w:rPr>
            </w:pPr>
            <w:r>
              <w:rPr>
                <w:sz w:val="22"/>
                <w:szCs w:val="22"/>
              </w:rPr>
              <w:t>vnt.</w:t>
            </w:r>
          </w:p>
        </w:tc>
      </w:tr>
      <w:tr w:rsidR="002C0778" w:rsidRPr="00E63CCB" w:rsidTr="007525FE">
        <w:trPr>
          <w:trHeight w:val="843"/>
        </w:trPr>
        <w:tc>
          <w:tcPr>
            <w:tcW w:w="851" w:type="dxa"/>
            <w:shd w:val="clear" w:color="auto" w:fill="auto"/>
            <w:vAlign w:val="center"/>
          </w:tcPr>
          <w:p w:rsidR="002C0778" w:rsidRDefault="002C0778" w:rsidP="009D1231">
            <w:pPr>
              <w:jc w:val="center"/>
              <w:rPr>
                <w:sz w:val="22"/>
                <w:szCs w:val="22"/>
              </w:rPr>
            </w:pPr>
            <w:r>
              <w:rPr>
                <w:sz w:val="22"/>
                <w:szCs w:val="22"/>
              </w:rPr>
              <w:t>2.11</w:t>
            </w:r>
          </w:p>
        </w:tc>
        <w:tc>
          <w:tcPr>
            <w:tcW w:w="2977" w:type="dxa"/>
            <w:vAlign w:val="center"/>
          </w:tcPr>
          <w:p w:rsidR="002C0778" w:rsidRPr="006625B8" w:rsidRDefault="00171CAC" w:rsidP="006625B8">
            <w:pPr>
              <w:jc w:val="center"/>
              <w:rPr>
                <w:sz w:val="22"/>
                <w:szCs w:val="22"/>
              </w:rPr>
            </w:pPr>
            <w:r w:rsidRPr="00171CAC">
              <w:rPr>
                <w:sz w:val="22"/>
                <w:szCs w:val="22"/>
              </w:rPr>
              <w:t>Pjaustymo lentelė baltos spalvos, nuo 500 mm iki 530 mm ilgio</w:t>
            </w:r>
          </w:p>
        </w:tc>
        <w:tc>
          <w:tcPr>
            <w:tcW w:w="4960" w:type="dxa"/>
            <w:shd w:val="clear" w:color="auto" w:fill="auto"/>
            <w:vAlign w:val="center"/>
          </w:tcPr>
          <w:p w:rsidR="002C0778" w:rsidRPr="00352BF1" w:rsidRDefault="00171CAC" w:rsidP="00E9167E">
            <w:pPr>
              <w:jc w:val="both"/>
              <w:rPr>
                <w:sz w:val="22"/>
                <w:szCs w:val="22"/>
              </w:rPr>
            </w:pPr>
            <w:r w:rsidRPr="00171CAC">
              <w:rPr>
                <w:sz w:val="22"/>
                <w:szCs w:val="22"/>
              </w:rPr>
              <w:t>Pjaustymo lentelė baltos spalvos. Pjaustyti maistui, baltos spalvos, iš plastiko tinkančio sąlyčiui su maistu, matmenys 500-530x 300-350 x 15-20 mm</w:t>
            </w:r>
          </w:p>
        </w:tc>
        <w:tc>
          <w:tcPr>
            <w:tcW w:w="1277" w:type="dxa"/>
            <w:vAlign w:val="center"/>
          </w:tcPr>
          <w:p w:rsidR="002C0778" w:rsidRDefault="00171CAC" w:rsidP="009D1231">
            <w:pPr>
              <w:jc w:val="center"/>
              <w:rPr>
                <w:sz w:val="22"/>
                <w:szCs w:val="22"/>
              </w:rPr>
            </w:pPr>
            <w:r>
              <w:rPr>
                <w:sz w:val="22"/>
                <w:szCs w:val="22"/>
              </w:rPr>
              <w:t>vnt.</w:t>
            </w:r>
          </w:p>
        </w:tc>
      </w:tr>
      <w:tr w:rsidR="002C0778" w:rsidRPr="00E63CCB" w:rsidTr="007525FE">
        <w:trPr>
          <w:trHeight w:val="843"/>
        </w:trPr>
        <w:tc>
          <w:tcPr>
            <w:tcW w:w="851" w:type="dxa"/>
            <w:shd w:val="clear" w:color="auto" w:fill="auto"/>
            <w:vAlign w:val="center"/>
          </w:tcPr>
          <w:p w:rsidR="002C0778" w:rsidRDefault="002C0778" w:rsidP="009D1231">
            <w:pPr>
              <w:jc w:val="center"/>
              <w:rPr>
                <w:sz w:val="22"/>
                <w:szCs w:val="22"/>
              </w:rPr>
            </w:pPr>
            <w:r>
              <w:rPr>
                <w:sz w:val="22"/>
                <w:szCs w:val="22"/>
              </w:rPr>
              <w:t>2.12</w:t>
            </w:r>
          </w:p>
        </w:tc>
        <w:tc>
          <w:tcPr>
            <w:tcW w:w="2977" w:type="dxa"/>
            <w:vAlign w:val="center"/>
          </w:tcPr>
          <w:p w:rsidR="002C0778" w:rsidRPr="006625B8" w:rsidRDefault="00171CAC" w:rsidP="006625B8">
            <w:pPr>
              <w:jc w:val="center"/>
              <w:rPr>
                <w:sz w:val="22"/>
                <w:szCs w:val="22"/>
              </w:rPr>
            </w:pPr>
            <w:r w:rsidRPr="00171CAC">
              <w:rPr>
                <w:sz w:val="22"/>
                <w:szCs w:val="22"/>
              </w:rPr>
              <w:t>Pjaustymo lentelė rudos spalvos, nuo 500 mm iki 530 mm ilgio</w:t>
            </w:r>
          </w:p>
        </w:tc>
        <w:tc>
          <w:tcPr>
            <w:tcW w:w="4960" w:type="dxa"/>
            <w:shd w:val="clear" w:color="auto" w:fill="auto"/>
            <w:vAlign w:val="center"/>
          </w:tcPr>
          <w:p w:rsidR="002C0778" w:rsidRPr="00352BF1" w:rsidRDefault="00171CAC" w:rsidP="00E9167E">
            <w:pPr>
              <w:jc w:val="both"/>
              <w:rPr>
                <w:sz w:val="22"/>
                <w:szCs w:val="22"/>
              </w:rPr>
            </w:pPr>
            <w:r w:rsidRPr="00171CAC">
              <w:rPr>
                <w:sz w:val="22"/>
                <w:szCs w:val="22"/>
              </w:rPr>
              <w:t>Pjaustymo lentelė rudos spalvos. Pjaustyti maistui, rudos spalvos, iš plastiko tinkančio sąlyčiui su maistu, matmenys 500-530x 300-350 x 15-20 mm</w:t>
            </w:r>
          </w:p>
        </w:tc>
        <w:tc>
          <w:tcPr>
            <w:tcW w:w="1277" w:type="dxa"/>
            <w:vAlign w:val="center"/>
          </w:tcPr>
          <w:p w:rsidR="002C0778" w:rsidRDefault="00171CAC" w:rsidP="009D1231">
            <w:pPr>
              <w:jc w:val="center"/>
              <w:rPr>
                <w:sz w:val="22"/>
                <w:szCs w:val="22"/>
              </w:rPr>
            </w:pPr>
            <w:r>
              <w:rPr>
                <w:sz w:val="22"/>
                <w:szCs w:val="22"/>
              </w:rPr>
              <w:t>vnt.</w:t>
            </w:r>
          </w:p>
        </w:tc>
      </w:tr>
      <w:tr w:rsidR="00590AB2" w:rsidRPr="00E63CCB" w:rsidTr="007525FE">
        <w:trPr>
          <w:trHeight w:val="442"/>
        </w:trPr>
        <w:tc>
          <w:tcPr>
            <w:tcW w:w="851" w:type="dxa"/>
            <w:tcBorders>
              <w:top w:val="single" w:sz="4" w:space="0" w:color="auto"/>
              <w:left w:val="single" w:sz="4" w:space="0" w:color="auto"/>
              <w:bottom w:val="single" w:sz="4" w:space="0" w:color="auto"/>
              <w:right w:val="nil"/>
            </w:tcBorders>
            <w:shd w:val="clear" w:color="auto" w:fill="auto"/>
            <w:vAlign w:val="center"/>
          </w:tcPr>
          <w:p w:rsidR="00590AB2" w:rsidRDefault="00590AB2" w:rsidP="00F85828">
            <w:pPr>
              <w:jc w:val="center"/>
              <w:rPr>
                <w:sz w:val="22"/>
                <w:szCs w:val="22"/>
              </w:rPr>
            </w:pPr>
          </w:p>
        </w:tc>
        <w:tc>
          <w:tcPr>
            <w:tcW w:w="2977" w:type="dxa"/>
            <w:tcBorders>
              <w:top w:val="single" w:sz="4" w:space="0" w:color="auto"/>
              <w:left w:val="nil"/>
              <w:bottom w:val="single" w:sz="4" w:space="0" w:color="auto"/>
              <w:right w:val="nil"/>
            </w:tcBorders>
            <w:vAlign w:val="center"/>
          </w:tcPr>
          <w:p w:rsidR="00590AB2" w:rsidRPr="00615A45" w:rsidRDefault="00590AB2" w:rsidP="00F85828">
            <w:pPr>
              <w:jc w:val="center"/>
              <w:rPr>
                <w:sz w:val="22"/>
                <w:szCs w:val="22"/>
              </w:rPr>
            </w:pPr>
          </w:p>
        </w:tc>
        <w:tc>
          <w:tcPr>
            <w:tcW w:w="4960" w:type="dxa"/>
            <w:tcBorders>
              <w:top w:val="single" w:sz="4" w:space="0" w:color="auto"/>
              <w:left w:val="nil"/>
              <w:bottom w:val="single" w:sz="4" w:space="0" w:color="auto"/>
              <w:right w:val="nil"/>
            </w:tcBorders>
            <w:shd w:val="clear" w:color="auto" w:fill="auto"/>
            <w:vAlign w:val="center"/>
          </w:tcPr>
          <w:p w:rsidR="00590AB2" w:rsidRPr="00615A45" w:rsidRDefault="007D2B20" w:rsidP="00F85828">
            <w:pPr>
              <w:jc w:val="both"/>
              <w:rPr>
                <w:b/>
                <w:sz w:val="22"/>
                <w:szCs w:val="22"/>
                <w:u w:val="single"/>
              </w:rPr>
            </w:pPr>
            <w:r w:rsidRPr="00615A45">
              <w:rPr>
                <w:b/>
                <w:sz w:val="22"/>
                <w:szCs w:val="22"/>
                <w:u w:val="single"/>
              </w:rPr>
              <w:t xml:space="preserve"> </w:t>
            </w:r>
            <w:r w:rsidR="005F05BD" w:rsidRPr="005F05BD">
              <w:rPr>
                <w:b/>
                <w:sz w:val="22"/>
                <w:szCs w:val="22"/>
                <w:u w:val="single"/>
              </w:rPr>
              <w:t>3. Plastikinės dėžės</w:t>
            </w:r>
          </w:p>
        </w:tc>
        <w:tc>
          <w:tcPr>
            <w:tcW w:w="1277" w:type="dxa"/>
            <w:tcBorders>
              <w:top w:val="single" w:sz="4" w:space="0" w:color="auto"/>
              <w:left w:val="nil"/>
              <w:bottom w:val="single" w:sz="4" w:space="0" w:color="auto"/>
              <w:right w:val="single" w:sz="4" w:space="0" w:color="auto"/>
            </w:tcBorders>
            <w:vAlign w:val="center"/>
          </w:tcPr>
          <w:p w:rsidR="00590AB2" w:rsidRPr="00973898" w:rsidRDefault="00590AB2" w:rsidP="00F85828">
            <w:pPr>
              <w:jc w:val="center"/>
              <w:rPr>
                <w:sz w:val="22"/>
                <w:szCs w:val="22"/>
              </w:rPr>
            </w:pPr>
          </w:p>
        </w:tc>
      </w:tr>
      <w:tr w:rsidR="00230EB7" w:rsidRPr="00E63CCB" w:rsidTr="007525FE">
        <w:trPr>
          <w:trHeight w:val="41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30EB7" w:rsidRDefault="00661F54" w:rsidP="00F85828">
            <w:pPr>
              <w:jc w:val="center"/>
              <w:rPr>
                <w:sz w:val="22"/>
                <w:szCs w:val="22"/>
              </w:rPr>
            </w:pPr>
            <w:r>
              <w:rPr>
                <w:sz w:val="22"/>
                <w:szCs w:val="22"/>
              </w:rPr>
              <w:t>3</w:t>
            </w:r>
            <w:r w:rsidR="007D2B20">
              <w:rPr>
                <w:sz w:val="22"/>
                <w:szCs w:val="22"/>
              </w:rPr>
              <w:t>.1</w:t>
            </w:r>
          </w:p>
        </w:tc>
        <w:tc>
          <w:tcPr>
            <w:tcW w:w="2977" w:type="dxa"/>
            <w:tcBorders>
              <w:top w:val="single" w:sz="4" w:space="0" w:color="auto"/>
              <w:left w:val="single" w:sz="4" w:space="0" w:color="auto"/>
              <w:bottom w:val="single" w:sz="4" w:space="0" w:color="auto"/>
              <w:right w:val="single" w:sz="4" w:space="0" w:color="auto"/>
            </w:tcBorders>
            <w:vAlign w:val="center"/>
          </w:tcPr>
          <w:p w:rsidR="00230EB7" w:rsidRPr="00EF1116" w:rsidRDefault="005F05BD" w:rsidP="00F85828">
            <w:pPr>
              <w:jc w:val="center"/>
            </w:pPr>
            <w:r w:rsidRPr="005F05BD">
              <w:t>Plastikinė dėžė pilkos, baltos spalvos</w:t>
            </w:r>
          </w:p>
        </w:tc>
        <w:tc>
          <w:tcPr>
            <w:tcW w:w="4960" w:type="dxa"/>
            <w:tcBorders>
              <w:top w:val="single" w:sz="4" w:space="0" w:color="auto"/>
              <w:left w:val="single" w:sz="4" w:space="0" w:color="auto"/>
              <w:bottom w:val="single" w:sz="4" w:space="0" w:color="auto"/>
              <w:right w:val="single" w:sz="4" w:space="0" w:color="auto"/>
            </w:tcBorders>
            <w:shd w:val="clear" w:color="auto" w:fill="auto"/>
            <w:vAlign w:val="center"/>
          </w:tcPr>
          <w:p w:rsidR="00230EB7" w:rsidRPr="007467C5" w:rsidRDefault="00770A03" w:rsidP="00F85828">
            <w:pPr>
              <w:jc w:val="both"/>
            </w:pPr>
            <w:r w:rsidRPr="00770A03">
              <w:t>Plastikinė dėžė pagaminta iš tvirto plastiko, pilkos, baltos spalvos, matmenys 600x400x200 mm (galima paklaida dėžės aukščio  ± 200 mm), tinkanti maisto produktams laikyti</w:t>
            </w:r>
            <w:r>
              <w:t>.</w:t>
            </w:r>
          </w:p>
        </w:tc>
        <w:tc>
          <w:tcPr>
            <w:tcW w:w="1277" w:type="dxa"/>
            <w:tcBorders>
              <w:top w:val="single" w:sz="4" w:space="0" w:color="auto"/>
              <w:left w:val="single" w:sz="4" w:space="0" w:color="auto"/>
              <w:bottom w:val="single" w:sz="4" w:space="0" w:color="auto"/>
              <w:right w:val="single" w:sz="4" w:space="0" w:color="auto"/>
            </w:tcBorders>
            <w:vAlign w:val="center"/>
          </w:tcPr>
          <w:p w:rsidR="00230EB7" w:rsidRPr="00973898" w:rsidRDefault="007467C5" w:rsidP="00F85828">
            <w:pPr>
              <w:jc w:val="center"/>
              <w:rPr>
                <w:sz w:val="22"/>
                <w:szCs w:val="22"/>
              </w:rPr>
            </w:pPr>
            <w:r w:rsidRPr="007467C5">
              <w:rPr>
                <w:sz w:val="22"/>
                <w:szCs w:val="22"/>
              </w:rPr>
              <w:t>vnt.</w:t>
            </w:r>
          </w:p>
        </w:tc>
      </w:tr>
      <w:tr w:rsidR="009443DA" w:rsidRPr="00E63CCB" w:rsidTr="007525FE">
        <w:trPr>
          <w:trHeight w:val="393"/>
        </w:trPr>
        <w:tc>
          <w:tcPr>
            <w:tcW w:w="851" w:type="dxa"/>
            <w:tcBorders>
              <w:top w:val="single" w:sz="4" w:space="0" w:color="auto"/>
              <w:left w:val="single" w:sz="4" w:space="0" w:color="auto"/>
              <w:bottom w:val="single" w:sz="4" w:space="0" w:color="auto"/>
              <w:right w:val="nil"/>
            </w:tcBorders>
            <w:shd w:val="clear" w:color="auto" w:fill="auto"/>
            <w:vAlign w:val="center"/>
          </w:tcPr>
          <w:p w:rsidR="009443DA" w:rsidRPr="00ED56CB" w:rsidRDefault="009443DA" w:rsidP="00F85828">
            <w:pPr>
              <w:jc w:val="center"/>
              <w:rPr>
                <w:color w:val="BFBFBF"/>
                <w:sz w:val="22"/>
                <w:szCs w:val="22"/>
              </w:rPr>
            </w:pPr>
          </w:p>
        </w:tc>
        <w:tc>
          <w:tcPr>
            <w:tcW w:w="2977" w:type="dxa"/>
            <w:tcBorders>
              <w:top w:val="single" w:sz="4" w:space="0" w:color="auto"/>
              <w:left w:val="nil"/>
              <w:bottom w:val="single" w:sz="4" w:space="0" w:color="auto"/>
              <w:right w:val="nil"/>
            </w:tcBorders>
            <w:vAlign w:val="center"/>
          </w:tcPr>
          <w:p w:rsidR="009443DA" w:rsidRPr="00ED56CB" w:rsidRDefault="009443DA" w:rsidP="00F85828">
            <w:pPr>
              <w:jc w:val="center"/>
              <w:rPr>
                <w:color w:val="BFBFBF"/>
                <w:sz w:val="22"/>
                <w:szCs w:val="22"/>
              </w:rPr>
            </w:pPr>
          </w:p>
        </w:tc>
        <w:tc>
          <w:tcPr>
            <w:tcW w:w="4960" w:type="dxa"/>
            <w:tcBorders>
              <w:top w:val="single" w:sz="4" w:space="0" w:color="auto"/>
              <w:left w:val="nil"/>
              <w:bottom w:val="single" w:sz="4" w:space="0" w:color="auto"/>
              <w:right w:val="nil"/>
            </w:tcBorders>
            <w:shd w:val="clear" w:color="auto" w:fill="auto"/>
            <w:vAlign w:val="center"/>
          </w:tcPr>
          <w:p w:rsidR="009443DA" w:rsidRPr="00ED56CB" w:rsidRDefault="00770A03" w:rsidP="00F85828">
            <w:pPr>
              <w:jc w:val="both"/>
              <w:rPr>
                <w:b/>
                <w:color w:val="BFBFBF"/>
                <w:sz w:val="22"/>
                <w:szCs w:val="22"/>
                <w:u w:val="single"/>
              </w:rPr>
            </w:pPr>
            <w:r w:rsidRPr="00ED56CB">
              <w:rPr>
                <w:b/>
                <w:color w:val="BFBFBF"/>
                <w:sz w:val="22"/>
                <w:szCs w:val="22"/>
                <w:u w:val="single"/>
              </w:rPr>
              <w:t>4. Plastikiniai kibirai</w:t>
            </w:r>
          </w:p>
        </w:tc>
        <w:tc>
          <w:tcPr>
            <w:tcW w:w="1277" w:type="dxa"/>
            <w:tcBorders>
              <w:top w:val="single" w:sz="4" w:space="0" w:color="auto"/>
              <w:left w:val="nil"/>
              <w:bottom w:val="single" w:sz="4" w:space="0" w:color="auto"/>
              <w:right w:val="single" w:sz="4" w:space="0" w:color="auto"/>
            </w:tcBorders>
            <w:vAlign w:val="center"/>
          </w:tcPr>
          <w:p w:rsidR="009443DA" w:rsidRPr="00ED56CB" w:rsidRDefault="009443DA" w:rsidP="00F85828">
            <w:pPr>
              <w:jc w:val="center"/>
              <w:rPr>
                <w:color w:val="BFBFBF"/>
                <w:sz w:val="22"/>
                <w:szCs w:val="22"/>
              </w:rPr>
            </w:pPr>
          </w:p>
        </w:tc>
      </w:tr>
      <w:tr w:rsidR="00F85828" w:rsidRPr="00E63CCB" w:rsidTr="007525FE">
        <w:trPr>
          <w:trHeight w:val="696"/>
        </w:trPr>
        <w:tc>
          <w:tcPr>
            <w:tcW w:w="851" w:type="dxa"/>
            <w:tcBorders>
              <w:top w:val="single" w:sz="4" w:space="0" w:color="auto"/>
            </w:tcBorders>
            <w:shd w:val="clear" w:color="auto" w:fill="auto"/>
            <w:vAlign w:val="center"/>
          </w:tcPr>
          <w:p w:rsidR="00F85828" w:rsidRPr="00ED56CB" w:rsidRDefault="00661F54" w:rsidP="00F85828">
            <w:pPr>
              <w:jc w:val="center"/>
              <w:rPr>
                <w:color w:val="BFBFBF"/>
                <w:sz w:val="22"/>
                <w:szCs w:val="22"/>
              </w:rPr>
            </w:pPr>
            <w:r w:rsidRPr="00ED56CB">
              <w:rPr>
                <w:color w:val="BFBFBF"/>
                <w:sz w:val="22"/>
                <w:szCs w:val="22"/>
              </w:rPr>
              <w:t>4</w:t>
            </w:r>
            <w:r w:rsidR="00F85828" w:rsidRPr="00ED56CB">
              <w:rPr>
                <w:color w:val="BFBFBF"/>
                <w:sz w:val="22"/>
                <w:szCs w:val="22"/>
              </w:rPr>
              <w:t>.1</w:t>
            </w:r>
          </w:p>
        </w:tc>
        <w:tc>
          <w:tcPr>
            <w:tcW w:w="2977" w:type="dxa"/>
            <w:tcBorders>
              <w:top w:val="single" w:sz="4" w:space="0" w:color="auto"/>
            </w:tcBorders>
            <w:vAlign w:val="center"/>
          </w:tcPr>
          <w:p w:rsidR="00F85828" w:rsidRPr="00ED56CB" w:rsidRDefault="00770A03" w:rsidP="00F85828">
            <w:pPr>
              <w:jc w:val="center"/>
              <w:rPr>
                <w:color w:val="BFBFBF"/>
                <w:sz w:val="22"/>
                <w:szCs w:val="22"/>
                <w:highlight w:val="yellow"/>
              </w:rPr>
            </w:pPr>
            <w:r w:rsidRPr="00ED56CB">
              <w:rPr>
                <w:color w:val="BFBFBF"/>
                <w:sz w:val="22"/>
                <w:szCs w:val="22"/>
              </w:rPr>
              <w:t>Kibiras, plastikinis, talpa nuo 20 l iki 23 l</w:t>
            </w:r>
          </w:p>
        </w:tc>
        <w:tc>
          <w:tcPr>
            <w:tcW w:w="4960" w:type="dxa"/>
            <w:tcBorders>
              <w:top w:val="single" w:sz="4" w:space="0" w:color="auto"/>
            </w:tcBorders>
            <w:shd w:val="clear" w:color="auto" w:fill="auto"/>
            <w:vAlign w:val="center"/>
          </w:tcPr>
          <w:p w:rsidR="00F85828" w:rsidRPr="00ED56CB" w:rsidRDefault="00770A03" w:rsidP="00F85828">
            <w:pPr>
              <w:jc w:val="both"/>
              <w:rPr>
                <w:color w:val="BFBFBF"/>
                <w:sz w:val="22"/>
                <w:szCs w:val="22"/>
              </w:rPr>
            </w:pPr>
            <w:r w:rsidRPr="00ED56CB">
              <w:rPr>
                <w:color w:val="BFBFBF"/>
                <w:sz w:val="22"/>
                <w:szCs w:val="22"/>
              </w:rPr>
              <w:t>Kibiras pagamintas iš plastiko, su rankena, tinkamas sąlyčiui su maistu, atsparus temperatūros pokyčiams, spalva – mėlyna/balta/žalia, talpa nuo 20 l iki 23 l</w:t>
            </w:r>
          </w:p>
        </w:tc>
        <w:tc>
          <w:tcPr>
            <w:tcW w:w="1277" w:type="dxa"/>
            <w:tcBorders>
              <w:top w:val="single" w:sz="4" w:space="0" w:color="auto"/>
            </w:tcBorders>
            <w:vAlign w:val="center"/>
          </w:tcPr>
          <w:p w:rsidR="00F85828" w:rsidRPr="00ED56CB" w:rsidRDefault="00F85828" w:rsidP="00F85828">
            <w:pPr>
              <w:jc w:val="center"/>
              <w:rPr>
                <w:color w:val="BFBFBF"/>
              </w:rPr>
            </w:pPr>
            <w:r w:rsidRPr="00ED56CB">
              <w:rPr>
                <w:color w:val="BFBFBF"/>
                <w:sz w:val="22"/>
                <w:szCs w:val="22"/>
              </w:rPr>
              <w:t>vnt.</w:t>
            </w:r>
          </w:p>
        </w:tc>
      </w:tr>
      <w:tr w:rsidR="00F85828" w:rsidRPr="00E63CCB" w:rsidTr="007525FE">
        <w:trPr>
          <w:trHeight w:val="734"/>
        </w:trPr>
        <w:tc>
          <w:tcPr>
            <w:tcW w:w="851" w:type="dxa"/>
            <w:shd w:val="clear" w:color="auto" w:fill="auto"/>
            <w:vAlign w:val="center"/>
          </w:tcPr>
          <w:p w:rsidR="00F85828" w:rsidRPr="00ED56CB" w:rsidRDefault="00F85828" w:rsidP="00F85828">
            <w:pPr>
              <w:jc w:val="center"/>
              <w:rPr>
                <w:color w:val="BFBFBF"/>
                <w:sz w:val="22"/>
                <w:szCs w:val="22"/>
              </w:rPr>
            </w:pPr>
          </w:p>
          <w:p w:rsidR="00F85828" w:rsidRPr="00ED56CB" w:rsidRDefault="00661F54" w:rsidP="00F85828">
            <w:pPr>
              <w:jc w:val="center"/>
              <w:rPr>
                <w:color w:val="BFBFBF"/>
                <w:sz w:val="22"/>
                <w:szCs w:val="22"/>
              </w:rPr>
            </w:pPr>
            <w:r w:rsidRPr="00ED56CB">
              <w:rPr>
                <w:color w:val="BFBFBF"/>
                <w:sz w:val="22"/>
                <w:szCs w:val="22"/>
              </w:rPr>
              <w:t>4</w:t>
            </w:r>
            <w:r w:rsidR="00BB62F2" w:rsidRPr="00ED56CB">
              <w:rPr>
                <w:color w:val="BFBFBF"/>
                <w:sz w:val="22"/>
                <w:szCs w:val="22"/>
              </w:rPr>
              <w:t>.2</w:t>
            </w:r>
          </w:p>
        </w:tc>
        <w:tc>
          <w:tcPr>
            <w:tcW w:w="2977" w:type="dxa"/>
            <w:vAlign w:val="center"/>
          </w:tcPr>
          <w:p w:rsidR="00F85828" w:rsidRPr="00ED56CB" w:rsidRDefault="00770A03" w:rsidP="00F85828">
            <w:pPr>
              <w:jc w:val="center"/>
              <w:rPr>
                <w:color w:val="BFBFBF"/>
                <w:sz w:val="22"/>
                <w:szCs w:val="22"/>
                <w:highlight w:val="yellow"/>
              </w:rPr>
            </w:pPr>
            <w:r w:rsidRPr="00ED56CB">
              <w:rPr>
                <w:color w:val="BFBFBF"/>
                <w:sz w:val="22"/>
                <w:szCs w:val="22"/>
              </w:rPr>
              <w:t>Kibiras, plastikinis, talpa nuo 10 l iki 12 l</w:t>
            </w:r>
          </w:p>
        </w:tc>
        <w:tc>
          <w:tcPr>
            <w:tcW w:w="4960" w:type="dxa"/>
            <w:shd w:val="clear" w:color="auto" w:fill="auto"/>
            <w:vAlign w:val="center"/>
          </w:tcPr>
          <w:p w:rsidR="00F85828" w:rsidRPr="00ED56CB" w:rsidRDefault="00770A03" w:rsidP="00F85828">
            <w:pPr>
              <w:jc w:val="both"/>
              <w:rPr>
                <w:color w:val="BFBFBF"/>
                <w:sz w:val="22"/>
                <w:szCs w:val="22"/>
              </w:rPr>
            </w:pPr>
            <w:r w:rsidRPr="00ED56CB">
              <w:rPr>
                <w:color w:val="BFBFBF"/>
                <w:sz w:val="22"/>
                <w:szCs w:val="22"/>
              </w:rPr>
              <w:t>Kibiras pagamintas iš plastiko, su rankena ir dangčiu, tinkamas sąlyčiui su maistu, spalva – mėlyna/balta/ žalia, talpa nuo 10 l iki 12 l</w:t>
            </w:r>
          </w:p>
        </w:tc>
        <w:tc>
          <w:tcPr>
            <w:tcW w:w="1277" w:type="dxa"/>
            <w:vAlign w:val="center"/>
          </w:tcPr>
          <w:p w:rsidR="00F85828" w:rsidRPr="00ED56CB" w:rsidRDefault="00F85828" w:rsidP="00F85828">
            <w:pPr>
              <w:jc w:val="center"/>
              <w:rPr>
                <w:color w:val="BFBFBF"/>
              </w:rPr>
            </w:pPr>
            <w:r w:rsidRPr="00ED56CB">
              <w:rPr>
                <w:color w:val="BFBFBF"/>
                <w:sz w:val="22"/>
                <w:szCs w:val="22"/>
              </w:rPr>
              <w:t>vnt.</w:t>
            </w:r>
          </w:p>
        </w:tc>
      </w:tr>
      <w:tr w:rsidR="00F85828" w:rsidRPr="00E63CCB" w:rsidTr="007525FE">
        <w:trPr>
          <w:trHeight w:val="560"/>
        </w:trPr>
        <w:tc>
          <w:tcPr>
            <w:tcW w:w="851" w:type="dxa"/>
            <w:shd w:val="clear" w:color="auto" w:fill="auto"/>
            <w:vAlign w:val="center"/>
          </w:tcPr>
          <w:p w:rsidR="00F85828" w:rsidRPr="00ED56CB" w:rsidRDefault="00661F54" w:rsidP="00F85828">
            <w:pPr>
              <w:jc w:val="center"/>
              <w:rPr>
                <w:color w:val="BFBFBF"/>
                <w:sz w:val="22"/>
                <w:szCs w:val="22"/>
              </w:rPr>
            </w:pPr>
            <w:r w:rsidRPr="00ED56CB">
              <w:rPr>
                <w:color w:val="BFBFBF"/>
                <w:sz w:val="22"/>
                <w:szCs w:val="22"/>
              </w:rPr>
              <w:t>4</w:t>
            </w:r>
            <w:r w:rsidR="00BB62F2" w:rsidRPr="00ED56CB">
              <w:rPr>
                <w:color w:val="BFBFBF"/>
                <w:sz w:val="22"/>
                <w:szCs w:val="22"/>
              </w:rPr>
              <w:t>.3</w:t>
            </w:r>
          </w:p>
        </w:tc>
        <w:tc>
          <w:tcPr>
            <w:tcW w:w="2977" w:type="dxa"/>
            <w:vAlign w:val="center"/>
          </w:tcPr>
          <w:p w:rsidR="00F85828" w:rsidRPr="00ED56CB" w:rsidRDefault="00770A03" w:rsidP="00F85828">
            <w:pPr>
              <w:jc w:val="center"/>
              <w:rPr>
                <w:color w:val="BFBFBF"/>
                <w:sz w:val="22"/>
                <w:szCs w:val="22"/>
                <w:highlight w:val="yellow"/>
              </w:rPr>
            </w:pPr>
            <w:r w:rsidRPr="00ED56CB">
              <w:rPr>
                <w:color w:val="BFBFBF"/>
                <w:sz w:val="22"/>
                <w:szCs w:val="22"/>
              </w:rPr>
              <w:t>Kibiras, plastikinis, talpa nuo 17 l iki 20 l</w:t>
            </w:r>
          </w:p>
        </w:tc>
        <w:tc>
          <w:tcPr>
            <w:tcW w:w="4960" w:type="dxa"/>
            <w:shd w:val="clear" w:color="auto" w:fill="auto"/>
            <w:vAlign w:val="center"/>
          </w:tcPr>
          <w:p w:rsidR="00F85828" w:rsidRPr="00ED56CB" w:rsidRDefault="00770A03" w:rsidP="00F85828">
            <w:pPr>
              <w:jc w:val="both"/>
              <w:rPr>
                <w:color w:val="BFBFBF"/>
                <w:sz w:val="22"/>
                <w:szCs w:val="22"/>
              </w:rPr>
            </w:pPr>
            <w:r w:rsidRPr="00ED56CB">
              <w:rPr>
                <w:color w:val="BFBFBF"/>
                <w:sz w:val="22"/>
                <w:szCs w:val="22"/>
              </w:rPr>
              <w:t>Kibiras pagamintas iš plastiko, su rankena ir dangčiu, tinkamas sąlyčiui su maistu, spalva – pilka/balta/žalia, talpa nuo 17 l iki 20 l</w:t>
            </w:r>
          </w:p>
        </w:tc>
        <w:tc>
          <w:tcPr>
            <w:tcW w:w="1277" w:type="dxa"/>
            <w:vAlign w:val="center"/>
          </w:tcPr>
          <w:p w:rsidR="00F85828" w:rsidRPr="00ED56CB" w:rsidRDefault="00F85828" w:rsidP="00F85828">
            <w:pPr>
              <w:jc w:val="center"/>
              <w:rPr>
                <w:color w:val="BFBFBF"/>
              </w:rPr>
            </w:pPr>
            <w:r w:rsidRPr="00ED56CB">
              <w:rPr>
                <w:color w:val="BFBFBF"/>
                <w:sz w:val="22"/>
                <w:szCs w:val="22"/>
              </w:rPr>
              <w:t>vnt.</w:t>
            </w:r>
          </w:p>
        </w:tc>
      </w:tr>
      <w:tr w:rsidR="00C07131" w:rsidRPr="00E63CCB" w:rsidTr="007525FE">
        <w:trPr>
          <w:trHeight w:val="297"/>
        </w:trPr>
        <w:tc>
          <w:tcPr>
            <w:tcW w:w="851" w:type="dxa"/>
            <w:tcBorders>
              <w:top w:val="single" w:sz="4" w:space="0" w:color="auto"/>
              <w:left w:val="single" w:sz="4" w:space="0" w:color="auto"/>
              <w:bottom w:val="single" w:sz="4" w:space="0" w:color="auto"/>
              <w:right w:val="nil"/>
            </w:tcBorders>
            <w:shd w:val="clear" w:color="auto" w:fill="auto"/>
            <w:vAlign w:val="center"/>
          </w:tcPr>
          <w:p w:rsidR="00C07131" w:rsidRPr="00ED56CB" w:rsidRDefault="00C07131" w:rsidP="00F85828">
            <w:pPr>
              <w:jc w:val="center"/>
              <w:rPr>
                <w:color w:val="BFBFBF"/>
                <w:sz w:val="22"/>
                <w:szCs w:val="22"/>
              </w:rPr>
            </w:pPr>
          </w:p>
        </w:tc>
        <w:tc>
          <w:tcPr>
            <w:tcW w:w="2977" w:type="dxa"/>
            <w:tcBorders>
              <w:top w:val="single" w:sz="4" w:space="0" w:color="auto"/>
              <w:left w:val="nil"/>
              <w:bottom w:val="single" w:sz="4" w:space="0" w:color="auto"/>
              <w:right w:val="nil"/>
            </w:tcBorders>
            <w:shd w:val="clear" w:color="auto" w:fill="auto"/>
            <w:vAlign w:val="center"/>
          </w:tcPr>
          <w:p w:rsidR="00C07131" w:rsidRPr="00ED56CB" w:rsidRDefault="00C07131" w:rsidP="00F85828">
            <w:pPr>
              <w:jc w:val="center"/>
              <w:rPr>
                <w:color w:val="BFBFBF"/>
                <w:sz w:val="22"/>
                <w:szCs w:val="22"/>
              </w:rPr>
            </w:pPr>
          </w:p>
        </w:tc>
        <w:tc>
          <w:tcPr>
            <w:tcW w:w="4960" w:type="dxa"/>
            <w:tcBorders>
              <w:top w:val="single" w:sz="4" w:space="0" w:color="auto"/>
              <w:left w:val="nil"/>
              <w:bottom w:val="single" w:sz="4" w:space="0" w:color="auto"/>
              <w:right w:val="nil"/>
            </w:tcBorders>
            <w:shd w:val="clear" w:color="auto" w:fill="auto"/>
            <w:vAlign w:val="center"/>
          </w:tcPr>
          <w:p w:rsidR="00C07131" w:rsidRPr="00ED56CB" w:rsidRDefault="00770A03" w:rsidP="0002227C">
            <w:pPr>
              <w:jc w:val="both"/>
              <w:rPr>
                <w:b/>
                <w:color w:val="BFBFBF"/>
                <w:sz w:val="22"/>
                <w:szCs w:val="22"/>
                <w:u w:val="single"/>
              </w:rPr>
            </w:pPr>
            <w:r w:rsidRPr="00ED56CB">
              <w:rPr>
                <w:b/>
                <w:color w:val="BFBFBF"/>
                <w:sz w:val="22"/>
                <w:szCs w:val="22"/>
                <w:u w:val="single"/>
              </w:rPr>
              <w:t>5. Plastikinis padėklas, kilimėlis</w:t>
            </w:r>
          </w:p>
        </w:tc>
        <w:tc>
          <w:tcPr>
            <w:tcW w:w="1277" w:type="dxa"/>
            <w:tcBorders>
              <w:top w:val="single" w:sz="4" w:space="0" w:color="auto"/>
              <w:left w:val="nil"/>
              <w:bottom w:val="single" w:sz="4" w:space="0" w:color="auto"/>
              <w:right w:val="single" w:sz="4" w:space="0" w:color="auto"/>
            </w:tcBorders>
            <w:vAlign w:val="center"/>
          </w:tcPr>
          <w:p w:rsidR="00C07131" w:rsidRPr="00ED56CB" w:rsidRDefault="00C07131" w:rsidP="00F85828">
            <w:pPr>
              <w:jc w:val="center"/>
              <w:rPr>
                <w:color w:val="BFBFBF"/>
                <w:sz w:val="22"/>
                <w:szCs w:val="22"/>
              </w:rPr>
            </w:pPr>
          </w:p>
        </w:tc>
      </w:tr>
      <w:tr w:rsidR="00F85828" w:rsidRPr="00E63CCB" w:rsidTr="007525FE">
        <w:trPr>
          <w:trHeight w:val="470"/>
        </w:trPr>
        <w:tc>
          <w:tcPr>
            <w:tcW w:w="851" w:type="dxa"/>
            <w:tcBorders>
              <w:top w:val="single" w:sz="4" w:space="0" w:color="auto"/>
            </w:tcBorders>
            <w:shd w:val="clear" w:color="auto" w:fill="auto"/>
            <w:vAlign w:val="center"/>
          </w:tcPr>
          <w:p w:rsidR="00F85828" w:rsidRPr="00ED56CB" w:rsidRDefault="00661F54" w:rsidP="00F85828">
            <w:pPr>
              <w:jc w:val="center"/>
              <w:rPr>
                <w:color w:val="BFBFBF"/>
                <w:sz w:val="22"/>
                <w:szCs w:val="22"/>
              </w:rPr>
            </w:pPr>
            <w:r w:rsidRPr="00ED56CB">
              <w:rPr>
                <w:color w:val="BFBFBF"/>
                <w:sz w:val="22"/>
                <w:szCs w:val="22"/>
              </w:rPr>
              <w:t>5</w:t>
            </w:r>
            <w:r w:rsidR="009658FF" w:rsidRPr="00ED56CB">
              <w:rPr>
                <w:color w:val="BFBFBF"/>
                <w:sz w:val="22"/>
                <w:szCs w:val="22"/>
              </w:rPr>
              <w:t>.1</w:t>
            </w:r>
          </w:p>
        </w:tc>
        <w:tc>
          <w:tcPr>
            <w:tcW w:w="2977" w:type="dxa"/>
            <w:tcBorders>
              <w:top w:val="single" w:sz="4" w:space="0" w:color="auto"/>
            </w:tcBorders>
            <w:shd w:val="clear" w:color="auto" w:fill="auto"/>
            <w:vAlign w:val="center"/>
          </w:tcPr>
          <w:p w:rsidR="00F85828" w:rsidRPr="00ED56CB" w:rsidRDefault="00770A03" w:rsidP="00F85828">
            <w:pPr>
              <w:jc w:val="center"/>
              <w:rPr>
                <w:color w:val="BFBFBF"/>
                <w:sz w:val="22"/>
                <w:szCs w:val="22"/>
                <w:highlight w:val="yellow"/>
              </w:rPr>
            </w:pPr>
            <w:r w:rsidRPr="00ED56CB">
              <w:rPr>
                <w:color w:val="BFBFBF"/>
                <w:sz w:val="22"/>
                <w:szCs w:val="22"/>
              </w:rPr>
              <w:t>Plastikinis padėklas</w:t>
            </w:r>
          </w:p>
        </w:tc>
        <w:tc>
          <w:tcPr>
            <w:tcW w:w="4960" w:type="dxa"/>
            <w:tcBorders>
              <w:top w:val="single" w:sz="4" w:space="0" w:color="auto"/>
            </w:tcBorders>
            <w:shd w:val="clear" w:color="auto" w:fill="auto"/>
            <w:vAlign w:val="center"/>
          </w:tcPr>
          <w:p w:rsidR="00F85828" w:rsidRPr="00ED56CB" w:rsidRDefault="00770A03" w:rsidP="00F85828">
            <w:pPr>
              <w:jc w:val="both"/>
              <w:rPr>
                <w:color w:val="BFBFBF"/>
                <w:sz w:val="22"/>
                <w:szCs w:val="22"/>
              </w:rPr>
            </w:pPr>
            <w:r w:rsidRPr="00ED56CB">
              <w:rPr>
                <w:color w:val="BFBFBF"/>
                <w:sz w:val="22"/>
                <w:szCs w:val="22"/>
              </w:rPr>
              <w:t>Plastikinio padėklo matmenys: 1200x800x150 mm. Padėklo paviršius vientisas, 2 pavažos. Apkrova: dinaminė ne mažesnė kaip 1500 kg , statinė ne mažiau kaip 3000 kg. Svoris ne mažiau kaip 12 kg.</w:t>
            </w:r>
          </w:p>
        </w:tc>
        <w:tc>
          <w:tcPr>
            <w:tcW w:w="1277" w:type="dxa"/>
            <w:tcBorders>
              <w:top w:val="single" w:sz="4" w:space="0" w:color="auto"/>
            </w:tcBorders>
            <w:vAlign w:val="center"/>
          </w:tcPr>
          <w:p w:rsidR="00F85828" w:rsidRPr="00ED56CB" w:rsidRDefault="00F85828" w:rsidP="00F85828">
            <w:pPr>
              <w:jc w:val="center"/>
              <w:rPr>
                <w:color w:val="BFBFBF"/>
                <w:sz w:val="22"/>
                <w:szCs w:val="22"/>
              </w:rPr>
            </w:pPr>
            <w:r w:rsidRPr="00ED56CB">
              <w:rPr>
                <w:color w:val="BFBFBF"/>
                <w:sz w:val="22"/>
                <w:szCs w:val="22"/>
              </w:rPr>
              <w:t>vnt.</w:t>
            </w:r>
          </w:p>
        </w:tc>
      </w:tr>
      <w:tr w:rsidR="00F85828" w:rsidRPr="00E63CCB" w:rsidTr="007525FE">
        <w:trPr>
          <w:trHeight w:val="506"/>
        </w:trPr>
        <w:tc>
          <w:tcPr>
            <w:tcW w:w="851" w:type="dxa"/>
            <w:shd w:val="clear" w:color="auto" w:fill="auto"/>
            <w:vAlign w:val="center"/>
          </w:tcPr>
          <w:p w:rsidR="00F85828" w:rsidRPr="00ED56CB" w:rsidRDefault="00661F54" w:rsidP="00F85828">
            <w:pPr>
              <w:jc w:val="center"/>
              <w:rPr>
                <w:color w:val="BFBFBF"/>
                <w:sz w:val="22"/>
                <w:szCs w:val="22"/>
              </w:rPr>
            </w:pPr>
            <w:r w:rsidRPr="00ED56CB">
              <w:rPr>
                <w:color w:val="BFBFBF"/>
                <w:sz w:val="22"/>
                <w:szCs w:val="22"/>
              </w:rPr>
              <w:t>5</w:t>
            </w:r>
            <w:r w:rsidR="009658FF" w:rsidRPr="00ED56CB">
              <w:rPr>
                <w:color w:val="BFBFBF"/>
                <w:sz w:val="22"/>
                <w:szCs w:val="22"/>
              </w:rPr>
              <w:t>.2</w:t>
            </w:r>
          </w:p>
        </w:tc>
        <w:tc>
          <w:tcPr>
            <w:tcW w:w="2977" w:type="dxa"/>
            <w:shd w:val="clear" w:color="auto" w:fill="auto"/>
            <w:vAlign w:val="center"/>
          </w:tcPr>
          <w:p w:rsidR="00F85828" w:rsidRPr="00ED56CB" w:rsidRDefault="00770A03" w:rsidP="00F85828">
            <w:pPr>
              <w:jc w:val="center"/>
              <w:rPr>
                <w:color w:val="BFBFBF"/>
                <w:sz w:val="22"/>
                <w:szCs w:val="22"/>
              </w:rPr>
            </w:pPr>
            <w:r w:rsidRPr="00ED56CB">
              <w:rPr>
                <w:color w:val="BFBFBF"/>
                <w:sz w:val="22"/>
                <w:szCs w:val="22"/>
              </w:rPr>
              <w:t>Plastikinis kilimėlis</w:t>
            </w:r>
          </w:p>
        </w:tc>
        <w:tc>
          <w:tcPr>
            <w:tcW w:w="4960" w:type="dxa"/>
            <w:shd w:val="clear" w:color="auto" w:fill="auto"/>
            <w:vAlign w:val="center"/>
          </w:tcPr>
          <w:p w:rsidR="00F85828" w:rsidRPr="00ED56CB" w:rsidRDefault="00770A03" w:rsidP="00F85828">
            <w:pPr>
              <w:jc w:val="both"/>
              <w:rPr>
                <w:color w:val="BFBFBF"/>
                <w:sz w:val="22"/>
                <w:szCs w:val="22"/>
              </w:rPr>
            </w:pPr>
            <w:r w:rsidRPr="00ED56CB">
              <w:rPr>
                <w:color w:val="BFBFBF"/>
                <w:sz w:val="22"/>
                <w:szCs w:val="22"/>
              </w:rPr>
              <w:t>Plastikinio kilimėlio matmenys: 1200x600x25 mm . Svoris ne mažiau kaip 4 kg. Medžiaga: LDPE</w:t>
            </w:r>
          </w:p>
        </w:tc>
        <w:tc>
          <w:tcPr>
            <w:tcW w:w="1277" w:type="dxa"/>
            <w:vAlign w:val="center"/>
          </w:tcPr>
          <w:p w:rsidR="00F85828" w:rsidRPr="00ED56CB" w:rsidRDefault="00F85828" w:rsidP="00F85828">
            <w:pPr>
              <w:jc w:val="center"/>
              <w:rPr>
                <w:color w:val="BFBFBF"/>
                <w:sz w:val="22"/>
                <w:szCs w:val="22"/>
              </w:rPr>
            </w:pPr>
            <w:r w:rsidRPr="00ED56CB">
              <w:rPr>
                <w:color w:val="BFBFBF"/>
                <w:sz w:val="22"/>
                <w:szCs w:val="22"/>
              </w:rPr>
              <w:t>vnt.</w:t>
            </w:r>
          </w:p>
        </w:tc>
      </w:tr>
      <w:tr w:rsidR="002232D3" w:rsidRPr="00E63CCB" w:rsidTr="007525FE">
        <w:trPr>
          <w:trHeight w:val="283"/>
        </w:trPr>
        <w:tc>
          <w:tcPr>
            <w:tcW w:w="851" w:type="dxa"/>
            <w:tcBorders>
              <w:top w:val="single" w:sz="4" w:space="0" w:color="auto"/>
              <w:left w:val="single" w:sz="4" w:space="0" w:color="auto"/>
              <w:bottom w:val="single" w:sz="4" w:space="0" w:color="auto"/>
              <w:right w:val="nil"/>
            </w:tcBorders>
            <w:shd w:val="clear" w:color="auto" w:fill="auto"/>
            <w:vAlign w:val="center"/>
          </w:tcPr>
          <w:p w:rsidR="002232D3" w:rsidRPr="00ED56CB" w:rsidRDefault="002232D3" w:rsidP="00F85828">
            <w:pPr>
              <w:jc w:val="center"/>
              <w:rPr>
                <w:color w:val="BFBFBF"/>
                <w:sz w:val="22"/>
                <w:szCs w:val="22"/>
              </w:rPr>
            </w:pPr>
          </w:p>
        </w:tc>
        <w:tc>
          <w:tcPr>
            <w:tcW w:w="2977" w:type="dxa"/>
            <w:tcBorders>
              <w:top w:val="single" w:sz="4" w:space="0" w:color="auto"/>
              <w:left w:val="nil"/>
              <w:bottom w:val="single" w:sz="4" w:space="0" w:color="auto"/>
              <w:right w:val="nil"/>
            </w:tcBorders>
            <w:shd w:val="clear" w:color="auto" w:fill="auto"/>
            <w:vAlign w:val="center"/>
          </w:tcPr>
          <w:p w:rsidR="002232D3" w:rsidRPr="00ED56CB" w:rsidRDefault="002232D3" w:rsidP="00F85828">
            <w:pPr>
              <w:jc w:val="center"/>
              <w:rPr>
                <w:color w:val="BFBFBF"/>
                <w:sz w:val="22"/>
                <w:szCs w:val="22"/>
              </w:rPr>
            </w:pPr>
          </w:p>
        </w:tc>
        <w:tc>
          <w:tcPr>
            <w:tcW w:w="4960" w:type="dxa"/>
            <w:tcBorders>
              <w:top w:val="single" w:sz="4" w:space="0" w:color="auto"/>
              <w:left w:val="nil"/>
              <w:bottom w:val="single" w:sz="4" w:space="0" w:color="auto"/>
              <w:right w:val="nil"/>
            </w:tcBorders>
            <w:shd w:val="clear" w:color="auto" w:fill="auto"/>
            <w:vAlign w:val="center"/>
          </w:tcPr>
          <w:p w:rsidR="002232D3" w:rsidRPr="00ED56CB" w:rsidRDefault="00770A03" w:rsidP="007525FE">
            <w:pPr>
              <w:rPr>
                <w:b/>
                <w:color w:val="BFBFBF"/>
                <w:sz w:val="22"/>
                <w:szCs w:val="22"/>
                <w:u w:val="single"/>
              </w:rPr>
            </w:pPr>
            <w:r w:rsidRPr="00ED56CB">
              <w:rPr>
                <w:b/>
                <w:color w:val="BFBFBF"/>
                <w:sz w:val="22"/>
                <w:szCs w:val="22"/>
                <w:u w:val="single"/>
              </w:rPr>
              <w:t>6. Savitarnos padėklai plastikiniai</w:t>
            </w:r>
          </w:p>
        </w:tc>
        <w:tc>
          <w:tcPr>
            <w:tcW w:w="1277" w:type="dxa"/>
            <w:tcBorders>
              <w:top w:val="single" w:sz="4" w:space="0" w:color="auto"/>
              <w:left w:val="nil"/>
              <w:bottom w:val="single" w:sz="4" w:space="0" w:color="auto"/>
              <w:right w:val="single" w:sz="4" w:space="0" w:color="auto"/>
            </w:tcBorders>
            <w:vAlign w:val="center"/>
          </w:tcPr>
          <w:p w:rsidR="002232D3" w:rsidRPr="00ED56CB" w:rsidRDefault="002232D3" w:rsidP="00F85828">
            <w:pPr>
              <w:jc w:val="center"/>
              <w:rPr>
                <w:color w:val="BFBFBF"/>
                <w:sz w:val="22"/>
                <w:szCs w:val="22"/>
              </w:rPr>
            </w:pPr>
          </w:p>
        </w:tc>
      </w:tr>
      <w:tr w:rsidR="00F85828" w:rsidRPr="00E63CCB" w:rsidTr="00ED56CB">
        <w:trPr>
          <w:trHeight w:val="558"/>
        </w:trPr>
        <w:tc>
          <w:tcPr>
            <w:tcW w:w="851" w:type="dxa"/>
            <w:tcBorders>
              <w:top w:val="single" w:sz="4" w:space="0" w:color="auto"/>
            </w:tcBorders>
            <w:shd w:val="clear" w:color="auto" w:fill="auto"/>
            <w:vAlign w:val="center"/>
          </w:tcPr>
          <w:p w:rsidR="00F85828" w:rsidRPr="00ED56CB" w:rsidRDefault="00661F54" w:rsidP="006A7BAE">
            <w:pPr>
              <w:rPr>
                <w:color w:val="BFBFBF"/>
                <w:sz w:val="22"/>
                <w:szCs w:val="22"/>
              </w:rPr>
            </w:pPr>
            <w:r w:rsidRPr="00ED56CB">
              <w:rPr>
                <w:color w:val="BFBFBF"/>
                <w:sz w:val="22"/>
                <w:szCs w:val="22"/>
              </w:rPr>
              <w:t xml:space="preserve">   6</w:t>
            </w:r>
            <w:r w:rsidR="006A7BAE" w:rsidRPr="00ED56CB">
              <w:rPr>
                <w:color w:val="BFBFBF"/>
                <w:sz w:val="22"/>
                <w:szCs w:val="22"/>
              </w:rPr>
              <w:t>.1</w:t>
            </w:r>
          </w:p>
        </w:tc>
        <w:tc>
          <w:tcPr>
            <w:tcW w:w="2977" w:type="dxa"/>
            <w:tcBorders>
              <w:top w:val="single" w:sz="4" w:space="0" w:color="auto"/>
            </w:tcBorders>
            <w:shd w:val="clear" w:color="auto" w:fill="auto"/>
            <w:vAlign w:val="center"/>
          </w:tcPr>
          <w:p w:rsidR="00F85828" w:rsidRPr="00ED56CB" w:rsidRDefault="00770A03" w:rsidP="00F85828">
            <w:pPr>
              <w:jc w:val="center"/>
              <w:rPr>
                <w:color w:val="BFBFBF"/>
                <w:sz w:val="22"/>
                <w:szCs w:val="22"/>
              </w:rPr>
            </w:pPr>
            <w:r w:rsidRPr="00ED56CB">
              <w:rPr>
                <w:color w:val="BFBFBF"/>
                <w:sz w:val="22"/>
                <w:szCs w:val="22"/>
              </w:rPr>
              <w:t>Keturkampis savitarnos padėklas 530x325 mm</w:t>
            </w:r>
          </w:p>
        </w:tc>
        <w:tc>
          <w:tcPr>
            <w:tcW w:w="4960" w:type="dxa"/>
            <w:tcBorders>
              <w:top w:val="single" w:sz="4" w:space="0" w:color="auto"/>
            </w:tcBorders>
            <w:shd w:val="clear" w:color="auto" w:fill="auto"/>
            <w:vAlign w:val="center"/>
          </w:tcPr>
          <w:p w:rsidR="00F85828" w:rsidRPr="00ED56CB" w:rsidRDefault="00770A03" w:rsidP="00F85828">
            <w:pPr>
              <w:jc w:val="both"/>
              <w:rPr>
                <w:color w:val="BFBFBF"/>
                <w:sz w:val="22"/>
                <w:szCs w:val="22"/>
              </w:rPr>
            </w:pPr>
            <w:r w:rsidRPr="00ED56CB">
              <w:rPr>
                <w:color w:val="BFBFBF"/>
                <w:sz w:val="22"/>
                <w:szCs w:val="22"/>
              </w:rPr>
              <w:t>Keturkampis savitarnos padėklas 530x325 mm. GN1/1 530x325 mm, pilkos, granito spalvos, pagamintas iš plastiko - iš poliesterio, tinkamas sąlyčiui su maistu, tinkamas plauti pramoninėse indaplovėse</w:t>
            </w:r>
          </w:p>
        </w:tc>
        <w:tc>
          <w:tcPr>
            <w:tcW w:w="1277" w:type="dxa"/>
            <w:tcBorders>
              <w:top w:val="single" w:sz="4" w:space="0" w:color="auto"/>
            </w:tcBorders>
            <w:vAlign w:val="center"/>
          </w:tcPr>
          <w:p w:rsidR="00F85828" w:rsidRPr="00ED56CB" w:rsidRDefault="00F85828" w:rsidP="00F85828">
            <w:pPr>
              <w:jc w:val="center"/>
              <w:rPr>
                <w:color w:val="BFBFBF"/>
                <w:sz w:val="22"/>
                <w:szCs w:val="22"/>
                <w:highlight w:val="red"/>
              </w:rPr>
            </w:pPr>
            <w:r w:rsidRPr="00ED56CB">
              <w:rPr>
                <w:color w:val="BFBFBF"/>
                <w:sz w:val="22"/>
                <w:szCs w:val="22"/>
              </w:rPr>
              <w:t>vnt.</w:t>
            </w:r>
          </w:p>
        </w:tc>
      </w:tr>
    </w:tbl>
    <w:p w:rsidR="009E2304" w:rsidRDefault="009E2304" w:rsidP="00373D98">
      <w:pPr>
        <w:ind w:left="1136"/>
        <w:jc w:val="center"/>
        <w:rPr>
          <w:b/>
        </w:rPr>
      </w:pPr>
    </w:p>
    <w:p w:rsidR="0015675F" w:rsidRDefault="0015675F" w:rsidP="00373D98">
      <w:pPr>
        <w:ind w:left="1136"/>
        <w:jc w:val="center"/>
        <w:rPr>
          <w:b/>
        </w:rPr>
      </w:pPr>
    </w:p>
    <w:p w:rsidR="00BC28E5" w:rsidRDefault="00F2628B" w:rsidP="006C7004">
      <w:pPr>
        <w:ind w:left="1136"/>
        <w:jc w:val="center"/>
        <w:rPr>
          <w:b/>
        </w:rPr>
      </w:pPr>
      <w:r w:rsidRPr="00CD10A0">
        <w:rPr>
          <w:b/>
        </w:rPr>
        <w:t>Bendrieji reikalavimai</w:t>
      </w:r>
      <w:r w:rsidR="008304F0" w:rsidRPr="00CD10A0">
        <w:rPr>
          <w:b/>
        </w:rPr>
        <w:t xml:space="preserve"> prekėms:</w:t>
      </w:r>
    </w:p>
    <w:p w:rsidR="00D84F1E" w:rsidRDefault="00D84F1E" w:rsidP="006C7004">
      <w:pPr>
        <w:ind w:left="1136"/>
        <w:jc w:val="center"/>
        <w:rPr>
          <w:b/>
        </w:rPr>
      </w:pPr>
    </w:p>
    <w:p w:rsidR="009A2C02" w:rsidRPr="00E63CCB" w:rsidRDefault="009A2C02" w:rsidP="002B1C66">
      <w:pPr>
        <w:numPr>
          <w:ilvl w:val="0"/>
          <w:numId w:val="2"/>
        </w:numPr>
        <w:jc w:val="both"/>
      </w:pPr>
      <w:r w:rsidRPr="00E63CCB">
        <w:t>Prekės turi būti naujos.</w:t>
      </w:r>
    </w:p>
    <w:p w:rsidR="00204120" w:rsidRDefault="00BA1888" w:rsidP="002B1C66">
      <w:pPr>
        <w:numPr>
          <w:ilvl w:val="0"/>
          <w:numId w:val="2"/>
        </w:numPr>
        <w:jc w:val="both"/>
      </w:pPr>
      <w:r w:rsidRPr="00E63CCB">
        <w:t>Prekių atitikimą įrodan</w:t>
      </w:r>
      <w:r w:rsidR="003048C5">
        <w:t>tys</w:t>
      </w:r>
      <w:r w:rsidRPr="00E63CCB">
        <w:t xml:space="preserve"> dokument</w:t>
      </w:r>
      <w:r w:rsidR="003048C5">
        <w:t>ai</w:t>
      </w:r>
      <w:r w:rsidRPr="00E63CCB">
        <w:t xml:space="preserve"> pateik</w:t>
      </w:r>
      <w:r w:rsidR="003048C5">
        <w:t>iami</w:t>
      </w:r>
      <w:r w:rsidR="00091A1B">
        <w:t xml:space="preserve"> lietuvių kalba</w:t>
      </w:r>
      <w:r w:rsidR="00062C5B">
        <w:t>.</w:t>
      </w:r>
    </w:p>
    <w:p w:rsidR="00DD6B94" w:rsidRPr="004727FB" w:rsidRDefault="00D77770" w:rsidP="002B1C66">
      <w:pPr>
        <w:numPr>
          <w:ilvl w:val="0"/>
          <w:numId w:val="2"/>
        </w:numPr>
        <w:jc w:val="both"/>
      </w:pPr>
      <w:r>
        <w:t xml:space="preserve">2, 4, 6 </w:t>
      </w:r>
      <w:r w:rsidR="00CF1762">
        <w:t>pirkimo dalių</w:t>
      </w:r>
      <w:r w:rsidR="004727FB" w:rsidRPr="004727FB">
        <w:t xml:space="preserve"> prekės turi būti saugio</w:t>
      </w:r>
      <w:r w:rsidR="00204120" w:rsidRPr="004727FB">
        <w:t xml:space="preserve">s aplinkai ir atitikti visuomenės sveikatos teisės aktų reikalavimus, leidžiančius naudoti maisto pramonės viešojo maitinimo įstaigose. </w:t>
      </w:r>
      <w:r w:rsidR="002339EF" w:rsidRPr="004727FB">
        <w:t>Visiems namų apy</w:t>
      </w:r>
      <w:r w:rsidR="00062C5B" w:rsidRPr="004727FB">
        <w:t>vokos reikmenims,</w:t>
      </w:r>
      <w:r w:rsidR="002339EF" w:rsidRPr="004727FB">
        <w:t xml:space="preserve"> kurie tiesiogiai liečiasi su maistu, turi p</w:t>
      </w:r>
      <w:r w:rsidR="00204120" w:rsidRPr="004727FB">
        <w:t>ateikti atitikties deklaraciją, pažymėjimą arba lygiavertį dokumentą, išduotą vadovaujantis šiais teisės aktais: Komisijos Reglamentas (EB) Nr. 2023/2006 dėl medžiagų ir gaminių, skirtų liestis su maistu, geros gamybos praktikos, Europos Parlamento ir Tarybos Reglamentas (EB) Nr. 1935/2004 dėl žaliavų ir gaminių, skirtų liestis su maistu, Sveikatos apsaugos ministro 2011 m. gegužės 2 d. įsakymu Nr. V-417 patvirtinta Lietuvos higienos norma HN 16:2011 „Medžiagų ir gaminių, skirtų liestis su maistu, specialieji sveikatos saugos reikalavimai“.</w:t>
      </w:r>
      <w:r w:rsidR="001507DA" w:rsidRPr="004727FB">
        <w:t xml:space="preserve"> </w:t>
      </w:r>
    </w:p>
    <w:p w:rsidR="00F811A0" w:rsidRDefault="00E257D1" w:rsidP="002B1C66">
      <w:pPr>
        <w:numPr>
          <w:ilvl w:val="0"/>
          <w:numId w:val="2"/>
        </w:numPr>
        <w:tabs>
          <w:tab w:val="left" w:pos="284"/>
        </w:tabs>
        <w:jc w:val="both"/>
      </w:pPr>
      <w:r>
        <w:t>Prekės virtusios atliekomis, tinka paruošti pakartotinai naudoti ar perdirbti</w:t>
      </w:r>
      <w:r w:rsidR="001507DA">
        <w:t>.</w:t>
      </w:r>
    </w:p>
    <w:p w:rsidR="001507DA" w:rsidRDefault="00F811A0" w:rsidP="002B1C66">
      <w:pPr>
        <w:numPr>
          <w:ilvl w:val="0"/>
          <w:numId w:val="2"/>
        </w:numPr>
        <w:tabs>
          <w:tab w:val="left" w:pos="284"/>
        </w:tabs>
        <w:jc w:val="both"/>
      </w:pPr>
      <w:r w:rsidRPr="001507DA">
        <w:t>Prekės</w:t>
      </w:r>
      <w:r>
        <w:t>, kurios turi būti tiekiamos ar perduodamos grupinėse pakuotėse, jos turi atitikti           pakuotėms nustatytus minimalius aplinkos apsaugos kriterijus.</w:t>
      </w:r>
    </w:p>
    <w:p w:rsidR="00E257D1" w:rsidRPr="00E63CCB" w:rsidRDefault="00F811A0" w:rsidP="002B1C66">
      <w:pPr>
        <w:numPr>
          <w:ilvl w:val="0"/>
          <w:numId w:val="2"/>
        </w:numPr>
        <w:tabs>
          <w:tab w:val="left" w:pos="284"/>
        </w:tabs>
        <w:jc w:val="both"/>
      </w:pPr>
      <w:r>
        <w:t>Prekės vartotojams pristatomos ne piko valandomis.</w:t>
      </w:r>
    </w:p>
    <w:p w:rsidR="004727FB" w:rsidRDefault="004727FB" w:rsidP="004727FB">
      <w:pPr>
        <w:jc w:val="both"/>
      </w:pPr>
    </w:p>
    <w:tbl>
      <w:tblPr>
        <w:tblpPr w:leftFromText="180" w:rightFromText="180" w:vertAnchor="text" w:horzAnchor="margin" w:tblpY="27"/>
        <w:tblW w:w="5000" w:type="pct"/>
        <w:tblLook w:val="04A0" w:firstRow="1" w:lastRow="0" w:firstColumn="1" w:lastColumn="0" w:noHBand="0" w:noVBand="1"/>
      </w:tblPr>
      <w:tblGrid>
        <w:gridCol w:w="3354"/>
        <w:gridCol w:w="3316"/>
        <w:gridCol w:w="3610"/>
      </w:tblGrid>
      <w:tr w:rsidR="009D12B7" w:rsidRPr="00D139AE" w:rsidTr="00AE0EB0">
        <w:tc>
          <w:tcPr>
            <w:tcW w:w="1631" w:type="pct"/>
            <w:shd w:val="clear" w:color="auto" w:fill="auto"/>
          </w:tcPr>
          <w:p w:rsidR="009D12B7" w:rsidRPr="00D139AE" w:rsidRDefault="009D12B7" w:rsidP="00AE0EB0">
            <w:pPr>
              <w:pStyle w:val="BodyText1"/>
              <w:ind w:firstLine="0"/>
              <w:rPr>
                <w:rFonts w:ascii="Times New Roman" w:eastAsia="Times New Roman" w:hAnsi="Times New Roman"/>
                <w:b/>
                <w:sz w:val="24"/>
                <w:szCs w:val="24"/>
                <w:lang w:val="lt-LT" w:eastAsia="en-US"/>
              </w:rPr>
            </w:pPr>
            <w:r w:rsidRPr="00D139AE">
              <w:rPr>
                <w:rFonts w:ascii="Times New Roman" w:eastAsia="Times New Roman" w:hAnsi="Times New Roman"/>
                <w:b/>
                <w:sz w:val="24"/>
                <w:szCs w:val="24"/>
                <w:lang w:val="lt-LT" w:eastAsia="en-US"/>
              </w:rPr>
              <w:t>PIRKĖJAS</w:t>
            </w:r>
          </w:p>
        </w:tc>
        <w:tc>
          <w:tcPr>
            <w:tcW w:w="1613" w:type="pct"/>
            <w:shd w:val="clear" w:color="auto" w:fill="auto"/>
          </w:tcPr>
          <w:p w:rsidR="009D12B7" w:rsidRPr="00D139AE" w:rsidRDefault="009D12B7" w:rsidP="00AE0EB0">
            <w:pPr>
              <w:pStyle w:val="BodyText1"/>
              <w:ind w:firstLine="0"/>
              <w:rPr>
                <w:rFonts w:ascii="Times New Roman" w:eastAsia="Times New Roman" w:hAnsi="Times New Roman"/>
                <w:b/>
                <w:sz w:val="24"/>
                <w:szCs w:val="24"/>
                <w:lang w:val="lt-LT" w:eastAsia="en-US"/>
              </w:rPr>
            </w:pPr>
          </w:p>
        </w:tc>
        <w:tc>
          <w:tcPr>
            <w:tcW w:w="1756" w:type="pct"/>
            <w:shd w:val="clear" w:color="auto" w:fill="auto"/>
          </w:tcPr>
          <w:p w:rsidR="009D12B7" w:rsidRPr="00D139AE" w:rsidRDefault="009D12B7" w:rsidP="00AE0EB0">
            <w:pPr>
              <w:pStyle w:val="BodyText1"/>
              <w:ind w:firstLine="0"/>
              <w:rPr>
                <w:rFonts w:ascii="Times New Roman" w:eastAsia="Times New Roman" w:hAnsi="Times New Roman"/>
                <w:b/>
                <w:sz w:val="24"/>
                <w:szCs w:val="24"/>
                <w:lang w:val="lt-LT" w:eastAsia="en-US"/>
              </w:rPr>
            </w:pPr>
            <w:r w:rsidRPr="00D139AE">
              <w:rPr>
                <w:rFonts w:ascii="Times New Roman" w:eastAsia="Times New Roman" w:hAnsi="Times New Roman"/>
                <w:b/>
                <w:sz w:val="24"/>
                <w:szCs w:val="24"/>
                <w:lang w:val="lt-LT" w:eastAsia="en-US"/>
              </w:rPr>
              <w:t>PARDAVĖJAS</w:t>
            </w:r>
          </w:p>
        </w:tc>
      </w:tr>
    </w:tbl>
    <w:p w:rsidR="009D12B7" w:rsidRDefault="009D12B7" w:rsidP="009D12B7">
      <w:pPr>
        <w:jc w:val="both"/>
      </w:pPr>
    </w:p>
    <w:tbl>
      <w:tblPr>
        <w:tblW w:w="5000" w:type="pct"/>
        <w:tblLook w:val="04A0" w:firstRow="1" w:lastRow="0" w:firstColumn="1" w:lastColumn="0" w:noHBand="0" w:noVBand="1"/>
      </w:tblPr>
      <w:tblGrid>
        <w:gridCol w:w="3354"/>
        <w:gridCol w:w="3316"/>
        <w:gridCol w:w="3610"/>
      </w:tblGrid>
      <w:tr w:rsidR="009D12B7" w:rsidRPr="00D139AE" w:rsidTr="00AE0EB0">
        <w:tc>
          <w:tcPr>
            <w:tcW w:w="1631" w:type="pct"/>
            <w:shd w:val="clear" w:color="auto" w:fill="auto"/>
          </w:tcPr>
          <w:p w:rsidR="009D12B7" w:rsidRPr="00352F4A" w:rsidRDefault="009D12B7" w:rsidP="00AE0EB0">
            <w:pPr>
              <w:pStyle w:val="BodyText1"/>
              <w:ind w:firstLine="0"/>
              <w:rPr>
                <w:rFonts w:ascii="Times New Roman" w:eastAsia="Times New Roman" w:hAnsi="Times New Roman"/>
                <w:sz w:val="24"/>
                <w:szCs w:val="24"/>
                <w:lang w:val="lt-LT" w:eastAsia="en-US"/>
              </w:rPr>
            </w:pPr>
            <w:r w:rsidRPr="00352F4A">
              <w:rPr>
                <w:rFonts w:ascii="Times New Roman" w:eastAsia="Times New Roman" w:hAnsi="Times New Roman"/>
                <w:sz w:val="24"/>
                <w:szCs w:val="24"/>
                <w:lang w:val="lt-LT" w:eastAsia="en-US"/>
              </w:rPr>
              <w:t xml:space="preserve">Vadas </w:t>
            </w:r>
          </w:p>
          <w:p w:rsidR="009D12B7" w:rsidRPr="00F04EEA" w:rsidRDefault="009D12B7" w:rsidP="00AE0EB0">
            <w:pPr>
              <w:pStyle w:val="BodyText1"/>
              <w:ind w:firstLine="0"/>
              <w:rPr>
                <w:rFonts w:ascii="Times New Roman" w:eastAsia="Times New Roman" w:hAnsi="Times New Roman"/>
                <w:sz w:val="24"/>
                <w:szCs w:val="24"/>
                <w:lang w:val="lt-LT" w:eastAsia="en-US"/>
              </w:rPr>
            </w:pPr>
            <w:r w:rsidRPr="00352F4A">
              <w:rPr>
                <w:rFonts w:ascii="Times New Roman" w:eastAsia="Times New Roman" w:hAnsi="Times New Roman"/>
                <w:sz w:val="24"/>
                <w:szCs w:val="24"/>
                <w:lang w:val="lt-LT" w:eastAsia="en-US"/>
              </w:rPr>
              <w:t>plk. ltn. Mindaugas Juotkus</w:t>
            </w:r>
          </w:p>
        </w:tc>
        <w:tc>
          <w:tcPr>
            <w:tcW w:w="1613" w:type="pct"/>
            <w:shd w:val="clear" w:color="auto" w:fill="auto"/>
          </w:tcPr>
          <w:p w:rsidR="009D12B7" w:rsidRPr="00D139AE" w:rsidRDefault="009D12B7" w:rsidP="00AE0EB0">
            <w:pPr>
              <w:pStyle w:val="BodyText1"/>
              <w:ind w:firstLine="0"/>
              <w:rPr>
                <w:rFonts w:ascii="Times New Roman" w:eastAsia="Times New Roman" w:hAnsi="Times New Roman"/>
                <w:b/>
                <w:sz w:val="24"/>
                <w:szCs w:val="24"/>
                <w:lang w:val="lt-LT" w:eastAsia="en-US"/>
              </w:rPr>
            </w:pPr>
          </w:p>
        </w:tc>
        <w:tc>
          <w:tcPr>
            <w:tcW w:w="1756" w:type="pct"/>
            <w:shd w:val="clear" w:color="auto" w:fill="auto"/>
          </w:tcPr>
          <w:p w:rsidR="009D12B7" w:rsidRPr="00830BC6" w:rsidRDefault="009D12B7" w:rsidP="00AE0EB0">
            <w:pPr>
              <w:pStyle w:val="BodyText1"/>
              <w:ind w:firstLine="0"/>
              <w:jc w:val="left"/>
              <w:rPr>
                <w:rFonts w:ascii="Times New Roman" w:eastAsia="Times New Roman" w:hAnsi="Times New Roman"/>
                <w:sz w:val="24"/>
                <w:szCs w:val="24"/>
                <w:lang w:val="lt-LT" w:eastAsia="en-US"/>
              </w:rPr>
            </w:pPr>
            <w:r w:rsidRPr="00830BC6">
              <w:rPr>
                <w:rFonts w:ascii="Times New Roman" w:eastAsia="Times New Roman" w:hAnsi="Times New Roman"/>
                <w:sz w:val="24"/>
                <w:szCs w:val="24"/>
                <w:lang w:val="lt-LT" w:eastAsia="en-US"/>
              </w:rPr>
              <w:t>Generalinis direktorius</w:t>
            </w:r>
          </w:p>
          <w:p w:rsidR="009D12B7" w:rsidRPr="00D139AE" w:rsidRDefault="009D12B7" w:rsidP="00AE0EB0">
            <w:pPr>
              <w:pStyle w:val="BodyText1"/>
              <w:ind w:firstLine="0"/>
              <w:jc w:val="left"/>
              <w:rPr>
                <w:rFonts w:ascii="Times New Roman" w:eastAsia="Times New Roman" w:hAnsi="Times New Roman"/>
                <w:b/>
                <w:sz w:val="24"/>
                <w:szCs w:val="24"/>
                <w:lang w:val="lt-LT" w:eastAsia="en-US"/>
              </w:rPr>
            </w:pPr>
            <w:r w:rsidRPr="00830BC6">
              <w:rPr>
                <w:rFonts w:ascii="Times New Roman" w:eastAsia="Times New Roman" w:hAnsi="Times New Roman"/>
                <w:sz w:val="24"/>
                <w:szCs w:val="24"/>
                <w:lang w:val="lt-LT" w:eastAsia="en-US"/>
              </w:rPr>
              <w:t>Gintautas Kačerauskas</w:t>
            </w:r>
          </w:p>
        </w:tc>
      </w:tr>
    </w:tbl>
    <w:p w:rsidR="009D12B7" w:rsidRDefault="009D12B7" w:rsidP="009D12B7">
      <w:pPr>
        <w:pStyle w:val="BodyText1"/>
        <w:ind w:firstLine="0"/>
        <w:rPr>
          <w:rFonts w:ascii="Times New Roman" w:eastAsia="Times New Roman" w:hAnsi="Times New Roman"/>
          <w:b/>
          <w:lang w:val="lt-LT" w:eastAsia="en-US"/>
        </w:rPr>
      </w:pPr>
    </w:p>
    <w:p w:rsidR="009D12B7" w:rsidRDefault="009D12B7" w:rsidP="009D12B7">
      <w:pPr>
        <w:tabs>
          <w:tab w:val="left" w:pos="213"/>
          <w:tab w:val="left" w:pos="355"/>
        </w:tabs>
      </w:pPr>
    </w:p>
    <w:p w:rsidR="009D12B7" w:rsidRDefault="009D12B7" w:rsidP="009D12B7">
      <w:pPr>
        <w:tabs>
          <w:tab w:val="left" w:pos="213"/>
          <w:tab w:val="left" w:pos="355"/>
        </w:tabs>
      </w:pPr>
      <w:r>
        <w:t>A.V.</w:t>
      </w:r>
      <w:r>
        <w:tab/>
      </w:r>
      <w:r>
        <w:tab/>
      </w:r>
      <w:r>
        <w:tab/>
      </w:r>
      <w:r>
        <w:tab/>
      </w:r>
      <w:r>
        <w:tab/>
      </w:r>
      <w:r>
        <w:tab/>
      </w:r>
      <w:r>
        <w:tab/>
      </w:r>
      <w:r>
        <w:tab/>
      </w:r>
      <w:r>
        <w:tab/>
        <w:t>A.V.</w:t>
      </w:r>
    </w:p>
    <w:p w:rsidR="009D12B7" w:rsidRDefault="009D12B7" w:rsidP="009D12B7">
      <w:pPr>
        <w:tabs>
          <w:tab w:val="left" w:pos="213"/>
          <w:tab w:val="left" w:pos="355"/>
        </w:tabs>
      </w:pPr>
    </w:p>
    <w:p w:rsidR="009D12B7" w:rsidRDefault="009D12B7" w:rsidP="004727FB">
      <w:pPr>
        <w:jc w:val="both"/>
      </w:pPr>
    </w:p>
    <w:sectPr w:rsidR="009D12B7" w:rsidSect="00F811A0">
      <w:footerReference w:type="default" r:id="rId8"/>
      <w:pgSz w:w="11907" w:h="16840" w:code="9"/>
      <w:pgMar w:top="851" w:right="567" w:bottom="851" w:left="1276"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23B" w:rsidRDefault="00B3323B" w:rsidP="008460EA">
      <w:r>
        <w:separator/>
      </w:r>
    </w:p>
  </w:endnote>
  <w:endnote w:type="continuationSeparator" w:id="0">
    <w:p w:rsidR="00B3323B" w:rsidRDefault="00B3323B" w:rsidP="00846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6CB" w:rsidRDefault="00ED56CB">
    <w:pPr>
      <w:pStyle w:val="Footer"/>
      <w:jc w:val="center"/>
    </w:pPr>
    <w:r>
      <w:fldChar w:fldCharType="begin"/>
    </w:r>
    <w:r>
      <w:instrText xml:space="preserve"> PAGE   \* MERGEFORMAT </w:instrText>
    </w:r>
    <w:r>
      <w:fldChar w:fldCharType="separate"/>
    </w:r>
    <w:r w:rsidR="00B3323B">
      <w:rPr>
        <w:noProof/>
      </w:rPr>
      <w:t>1</w:t>
    </w:r>
    <w:r>
      <w:rPr>
        <w:noProof/>
      </w:rPr>
      <w:fldChar w:fldCharType="end"/>
    </w:r>
  </w:p>
  <w:p w:rsidR="00ED56CB" w:rsidRDefault="00ED56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23B" w:rsidRDefault="00B3323B" w:rsidP="008460EA">
      <w:r>
        <w:separator/>
      </w:r>
    </w:p>
  </w:footnote>
  <w:footnote w:type="continuationSeparator" w:id="0">
    <w:p w:rsidR="00B3323B" w:rsidRDefault="00B3323B" w:rsidP="008460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256AB"/>
    <w:multiLevelType w:val="hybridMultilevel"/>
    <w:tmpl w:val="81506752"/>
    <w:lvl w:ilvl="0" w:tplc="AA06174E">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6A11615"/>
    <w:multiLevelType w:val="hybridMultilevel"/>
    <w:tmpl w:val="97EA89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1"/>
  <w:drawingGridVerticalSpacing w:val="48"/>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95A"/>
    <w:rsid w:val="00000E56"/>
    <w:rsid w:val="00001AF4"/>
    <w:rsid w:val="00002876"/>
    <w:rsid w:val="00004080"/>
    <w:rsid w:val="000044F0"/>
    <w:rsid w:val="0000450F"/>
    <w:rsid w:val="000045F1"/>
    <w:rsid w:val="00004BBC"/>
    <w:rsid w:val="000054C3"/>
    <w:rsid w:val="0000668A"/>
    <w:rsid w:val="00006CF2"/>
    <w:rsid w:val="00006FE2"/>
    <w:rsid w:val="00007647"/>
    <w:rsid w:val="00007916"/>
    <w:rsid w:val="00007E42"/>
    <w:rsid w:val="000105A7"/>
    <w:rsid w:val="00010A13"/>
    <w:rsid w:val="00010C7C"/>
    <w:rsid w:val="00010DBF"/>
    <w:rsid w:val="00011B12"/>
    <w:rsid w:val="00012287"/>
    <w:rsid w:val="000126D3"/>
    <w:rsid w:val="0001284C"/>
    <w:rsid w:val="00012ECD"/>
    <w:rsid w:val="000131E7"/>
    <w:rsid w:val="000141F2"/>
    <w:rsid w:val="00014544"/>
    <w:rsid w:val="00014BE5"/>
    <w:rsid w:val="000151AF"/>
    <w:rsid w:val="000160EF"/>
    <w:rsid w:val="00016D0E"/>
    <w:rsid w:val="00017136"/>
    <w:rsid w:val="0002036B"/>
    <w:rsid w:val="0002063C"/>
    <w:rsid w:val="0002069E"/>
    <w:rsid w:val="0002143E"/>
    <w:rsid w:val="0002227C"/>
    <w:rsid w:val="00022420"/>
    <w:rsid w:val="00022AB4"/>
    <w:rsid w:val="00023530"/>
    <w:rsid w:val="00025724"/>
    <w:rsid w:val="00025C90"/>
    <w:rsid w:val="00025D09"/>
    <w:rsid w:val="00025FB7"/>
    <w:rsid w:val="0002615E"/>
    <w:rsid w:val="000261E4"/>
    <w:rsid w:val="00027335"/>
    <w:rsid w:val="0003005D"/>
    <w:rsid w:val="00030848"/>
    <w:rsid w:val="000323E7"/>
    <w:rsid w:val="000328A0"/>
    <w:rsid w:val="00032947"/>
    <w:rsid w:val="000334DC"/>
    <w:rsid w:val="00034B94"/>
    <w:rsid w:val="0003506D"/>
    <w:rsid w:val="00035638"/>
    <w:rsid w:val="000365EB"/>
    <w:rsid w:val="00036FEF"/>
    <w:rsid w:val="000402E9"/>
    <w:rsid w:val="00041D01"/>
    <w:rsid w:val="00041F2C"/>
    <w:rsid w:val="00041FA9"/>
    <w:rsid w:val="0004271B"/>
    <w:rsid w:val="00042768"/>
    <w:rsid w:val="00042779"/>
    <w:rsid w:val="000438C5"/>
    <w:rsid w:val="00043CC9"/>
    <w:rsid w:val="00044196"/>
    <w:rsid w:val="00044701"/>
    <w:rsid w:val="0004478A"/>
    <w:rsid w:val="00045067"/>
    <w:rsid w:val="0004576D"/>
    <w:rsid w:val="000462DB"/>
    <w:rsid w:val="00046343"/>
    <w:rsid w:val="00047142"/>
    <w:rsid w:val="00047CDB"/>
    <w:rsid w:val="00047FA7"/>
    <w:rsid w:val="0005027C"/>
    <w:rsid w:val="000521F9"/>
    <w:rsid w:val="00052C2C"/>
    <w:rsid w:val="0005309F"/>
    <w:rsid w:val="00053AF9"/>
    <w:rsid w:val="00055E83"/>
    <w:rsid w:val="000569AA"/>
    <w:rsid w:val="00056B71"/>
    <w:rsid w:val="00057067"/>
    <w:rsid w:val="00057E99"/>
    <w:rsid w:val="00062C5B"/>
    <w:rsid w:val="00062E66"/>
    <w:rsid w:val="00062EEB"/>
    <w:rsid w:val="000635AF"/>
    <w:rsid w:val="000637CA"/>
    <w:rsid w:val="00064CDB"/>
    <w:rsid w:val="00065232"/>
    <w:rsid w:val="000661D4"/>
    <w:rsid w:val="000667DE"/>
    <w:rsid w:val="00066DAC"/>
    <w:rsid w:val="00066EB9"/>
    <w:rsid w:val="0006701D"/>
    <w:rsid w:val="0006718B"/>
    <w:rsid w:val="000672DD"/>
    <w:rsid w:val="000674B6"/>
    <w:rsid w:val="0007010E"/>
    <w:rsid w:val="000719A1"/>
    <w:rsid w:val="00073359"/>
    <w:rsid w:val="00075304"/>
    <w:rsid w:val="000766D6"/>
    <w:rsid w:val="000766FB"/>
    <w:rsid w:val="00076CE0"/>
    <w:rsid w:val="000773F1"/>
    <w:rsid w:val="0007779D"/>
    <w:rsid w:val="00080C78"/>
    <w:rsid w:val="00081AE9"/>
    <w:rsid w:val="000820AE"/>
    <w:rsid w:val="000825F3"/>
    <w:rsid w:val="000832E4"/>
    <w:rsid w:val="00084077"/>
    <w:rsid w:val="00085167"/>
    <w:rsid w:val="0008589E"/>
    <w:rsid w:val="00085A7A"/>
    <w:rsid w:val="000861D0"/>
    <w:rsid w:val="000865D2"/>
    <w:rsid w:val="0009001C"/>
    <w:rsid w:val="0009115A"/>
    <w:rsid w:val="00091A1B"/>
    <w:rsid w:val="00091D31"/>
    <w:rsid w:val="00091F94"/>
    <w:rsid w:val="00092E03"/>
    <w:rsid w:val="00093314"/>
    <w:rsid w:val="000936D9"/>
    <w:rsid w:val="00094B71"/>
    <w:rsid w:val="00094B7D"/>
    <w:rsid w:val="0009576E"/>
    <w:rsid w:val="000962F7"/>
    <w:rsid w:val="0009691B"/>
    <w:rsid w:val="00096E10"/>
    <w:rsid w:val="000971A3"/>
    <w:rsid w:val="0009734F"/>
    <w:rsid w:val="000977BD"/>
    <w:rsid w:val="00097EAB"/>
    <w:rsid w:val="000A02CC"/>
    <w:rsid w:val="000A0978"/>
    <w:rsid w:val="000A1F8E"/>
    <w:rsid w:val="000A29AC"/>
    <w:rsid w:val="000A2B85"/>
    <w:rsid w:val="000A2EF6"/>
    <w:rsid w:val="000A30DB"/>
    <w:rsid w:val="000A3320"/>
    <w:rsid w:val="000A445E"/>
    <w:rsid w:val="000A5166"/>
    <w:rsid w:val="000A54C0"/>
    <w:rsid w:val="000A5A0E"/>
    <w:rsid w:val="000A6A1A"/>
    <w:rsid w:val="000A6C1E"/>
    <w:rsid w:val="000A70E3"/>
    <w:rsid w:val="000B1B69"/>
    <w:rsid w:val="000B3C65"/>
    <w:rsid w:val="000B4CCC"/>
    <w:rsid w:val="000B6A72"/>
    <w:rsid w:val="000B6D0D"/>
    <w:rsid w:val="000B6F37"/>
    <w:rsid w:val="000B6F8B"/>
    <w:rsid w:val="000B789D"/>
    <w:rsid w:val="000B7CD1"/>
    <w:rsid w:val="000C0314"/>
    <w:rsid w:val="000C0A2B"/>
    <w:rsid w:val="000C0A8C"/>
    <w:rsid w:val="000C236C"/>
    <w:rsid w:val="000C2EAC"/>
    <w:rsid w:val="000C3352"/>
    <w:rsid w:val="000C3969"/>
    <w:rsid w:val="000C4641"/>
    <w:rsid w:val="000C48E2"/>
    <w:rsid w:val="000C59D6"/>
    <w:rsid w:val="000C5F99"/>
    <w:rsid w:val="000C6419"/>
    <w:rsid w:val="000D0213"/>
    <w:rsid w:val="000D051F"/>
    <w:rsid w:val="000D0D25"/>
    <w:rsid w:val="000D0EC1"/>
    <w:rsid w:val="000D0FCA"/>
    <w:rsid w:val="000D129F"/>
    <w:rsid w:val="000D1714"/>
    <w:rsid w:val="000D23EB"/>
    <w:rsid w:val="000D2406"/>
    <w:rsid w:val="000D2509"/>
    <w:rsid w:val="000D293C"/>
    <w:rsid w:val="000D2A67"/>
    <w:rsid w:val="000D2CCA"/>
    <w:rsid w:val="000D3456"/>
    <w:rsid w:val="000D3D76"/>
    <w:rsid w:val="000D3F43"/>
    <w:rsid w:val="000D5604"/>
    <w:rsid w:val="000D59BC"/>
    <w:rsid w:val="000D5CF3"/>
    <w:rsid w:val="000D6A67"/>
    <w:rsid w:val="000D74EF"/>
    <w:rsid w:val="000D7634"/>
    <w:rsid w:val="000D7A3B"/>
    <w:rsid w:val="000E0363"/>
    <w:rsid w:val="000E078A"/>
    <w:rsid w:val="000E0B94"/>
    <w:rsid w:val="000E191C"/>
    <w:rsid w:val="000E265B"/>
    <w:rsid w:val="000E2FA8"/>
    <w:rsid w:val="000E3552"/>
    <w:rsid w:val="000E3E7B"/>
    <w:rsid w:val="000E434F"/>
    <w:rsid w:val="000E43AE"/>
    <w:rsid w:val="000E51DD"/>
    <w:rsid w:val="000E5C95"/>
    <w:rsid w:val="000E67DC"/>
    <w:rsid w:val="000E6ADA"/>
    <w:rsid w:val="000E6BBA"/>
    <w:rsid w:val="000E7EAA"/>
    <w:rsid w:val="000F0B77"/>
    <w:rsid w:val="000F1BD8"/>
    <w:rsid w:val="000F1D42"/>
    <w:rsid w:val="000F2AA6"/>
    <w:rsid w:val="000F303F"/>
    <w:rsid w:val="000F3561"/>
    <w:rsid w:val="000F3731"/>
    <w:rsid w:val="000F384A"/>
    <w:rsid w:val="000F3BD0"/>
    <w:rsid w:val="000F3CA4"/>
    <w:rsid w:val="000F4758"/>
    <w:rsid w:val="000F5335"/>
    <w:rsid w:val="000F6BEC"/>
    <w:rsid w:val="000F6D74"/>
    <w:rsid w:val="0010065D"/>
    <w:rsid w:val="00100D18"/>
    <w:rsid w:val="00101D5D"/>
    <w:rsid w:val="00101E08"/>
    <w:rsid w:val="001020F9"/>
    <w:rsid w:val="0010230C"/>
    <w:rsid w:val="00102744"/>
    <w:rsid w:val="00102B3F"/>
    <w:rsid w:val="00102E2B"/>
    <w:rsid w:val="00102F6A"/>
    <w:rsid w:val="00103F33"/>
    <w:rsid w:val="00104D83"/>
    <w:rsid w:val="001067B9"/>
    <w:rsid w:val="00106D1E"/>
    <w:rsid w:val="00107662"/>
    <w:rsid w:val="001101DC"/>
    <w:rsid w:val="00110E77"/>
    <w:rsid w:val="00111614"/>
    <w:rsid w:val="00112392"/>
    <w:rsid w:val="00112A0F"/>
    <w:rsid w:val="00113AEA"/>
    <w:rsid w:val="001140C7"/>
    <w:rsid w:val="00114929"/>
    <w:rsid w:val="00114A0B"/>
    <w:rsid w:val="001161A8"/>
    <w:rsid w:val="001171C0"/>
    <w:rsid w:val="00117687"/>
    <w:rsid w:val="00117B55"/>
    <w:rsid w:val="00117D57"/>
    <w:rsid w:val="0012084E"/>
    <w:rsid w:val="00120B81"/>
    <w:rsid w:val="00120EA9"/>
    <w:rsid w:val="00121D00"/>
    <w:rsid w:val="0012298F"/>
    <w:rsid w:val="00123026"/>
    <w:rsid w:val="001232F7"/>
    <w:rsid w:val="00123F9A"/>
    <w:rsid w:val="001269BC"/>
    <w:rsid w:val="001269C2"/>
    <w:rsid w:val="001272C9"/>
    <w:rsid w:val="00127884"/>
    <w:rsid w:val="00127903"/>
    <w:rsid w:val="0013060D"/>
    <w:rsid w:val="00130CE7"/>
    <w:rsid w:val="00131C9D"/>
    <w:rsid w:val="00131D66"/>
    <w:rsid w:val="00132025"/>
    <w:rsid w:val="00132C4E"/>
    <w:rsid w:val="00133406"/>
    <w:rsid w:val="00134014"/>
    <w:rsid w:val="00136C95"/>
    <w:rsid w:val="001377A4"/>
    <w:rsid w:val="00140A1D"/>
    <w:rsid w:val="001417D2"/>
    <w:rsid w:val="00142103"/>
    <w:rsid w:val="00142F95"/>
    <w:rsid w:val="00142FA7"/>
    <w:rsid w:val="00143007"/>
    <w:rsid w:val="001433C5"/>
    <w:rsid w:val="00143439"/>
    <w:rsid w:val="001435CC"/>
    <w:rsid w:val="0014399F"/>
    <w:rsid w:val="001442B7"/>
    <w:rsid w:val="0014586B"/>
    <w:rsid w:val="00146324"/>
    <w:rsid w:val="001465FD"/>
    <w:rsid w:val="001469F3"/>
    <w:rsid w:val="00147C0D"/>
    <w:rsid w:val="00150083"/>
    <w:rsid w:val="00150277"/>
    <w:rsid w:val="001507DA"/>
    <w:rsid w:val="001525E7"/>
    <w:rsid w:val="00152A05"/>
    <w:rsid w:val="0015334C"/>
    <w:rsid w:val="001536C9"/>
    <w:rsid w:val="001536E7"/>
    <w:rsid w:val="00154811"/>
    <w:rsid w:val="0015566A"/>
    <w:rsid w:val="00155B6F"/>
    <w:rsid w:val="00155E2D"/>
    <w:rsid w:val="001561E9"/>
    <w:rsid w:val="00156267"/>
    <w:rsid w:val="0015675F"/>
    <w:rsid w:val="00156D3A"/>
    <w:rsid w:val="00156E2E"/>
    <w:rsid w:val="001578D3"/>
    <w:rsid w:val="00160770"/>
    <w:rsid w:val="001607E9"/>
    <w:rsid w:val="00160E03"/>
    <w:rsid w:val="00161AD6"/>
    <w:rsid w:val="00161D50"/>
    <w:rsid w:val="00162281"/>
    <w:rsid w:val="00162A35"/>
    <w:rsid w:val="00163C4C"/>
    <w:rsid w:val="00164840"/>
    <w:rsid w:val="00164D18"/>
    <w:rsid w:val="001658EF"/>
    <w:rsid w:val="00166B4D"/>
    <w:rsid w:val="00167219"/>
    <w:rsid w:val="001674CE"/>
    <w:rsid w:val="00167500"/>
    <w:rsid w:val="00167AD0"/>
    <w:rsid w:val="00167CB9"/>
    <w:rsid w:val="0017004F"/>
    <w:rsid w:val="00170A8C"/>
    <w:rsid w:val="00170AFC"/>
    <w:rsid w:val="00171223"/>
    <w:rsid w:val="00171864"/>
    <w:rsid w:val="00171B6B"/>
    <w:rsid w:val="00171CAC"/>
    <w:rsid w:val="00172590"/>
    <w:rsid w:val="00172904"/>
    <w:rsid w:val="001733F3"/>
    <w:rsid w:val="00174317"/>
    <w:rsid w:val="001749EE"/>
    <w:rsid w:val="00175190"/>
    <w:rsid w:val="00175373"/>
    <w:rsid w:val="001755C0"/>
    <w:rsid w:val="00175DA4"/>
    <w:rsid w:val="00176027"/>
    <w:rsid w:val="00176AA7"/>
    <w:rsid w:val="00176DF6"/>
    <w:rsid w:val="00176EA8"/>
    <w:rsid w:val="00177020"/>
    <w:rsid w:val="00177149"/>
    <w:rsid w:val="0017778A"/>
    <w:rsid w:val="00180132"/>
    <w:rsid w:val="001806B9"/>
    <w:rsid w:val="001806C2"/>
    <w:rsid w:val="00180C4C"/>
    <w:rsid w:val="00181313"/>
    <w:rsid w:val="0018200E"/>
    <w:rsid w:val="00182AD4"/>
    <w:rsid w:val="00183117"/>
    <w:rsid w:val="00183911"/>
    <w:rsid w:val="001847D9"/>
    <w:rsid w:val="00184A0A"/>
    <w:rsid w:val="00184F91"/>
    <w:rsid w:val="00185AFE"/>
    <w:rsid w:val="001863BF"/>
    <w:rsid w:val="001865A7"/>
    <w:rsid w:val="00186D94"/>
    <w:rsid w:val="001904E1"/>
    <w:rsid w:val="001912F2"/>
    <w:rsid w:val="00191DBD"/>
    <w:rsid w:val="00192715"/>
    <w:rsid w:val="0019291F"/>
    <w:rsid w:val="001935B9"/>
    <w:rsid w:val="00194350"/>
    <w:rsid w:val="001958E8"/>
    <w:rsid w:val="00196BB0"/>
    <w:rsid w:val="001A026C"/>
    <w:rsid w:val="001A10FB"/>
    <w:rsid w:val="001A1359"/>
    <w:rsid w:val="001A150F"/>
    <w:rsid w:val="001A1612"/>
    <w:rsid w:val="001A2218"/>
    <w:rsid w:val="001A3761"/>
    <w:rsid w:val="001A3CB6"/>
    <w:rsid w:val="001A41D4"/>
    <w:rsid w:val="001A527E"/>
    <w:rsid w:val="001A548A"/>
    <w:rsid w:val="001A62A4"/>
    <w:rsid w:val="001A63F4"/>
    <w:rsid w:val="001A670B"/>
    <w:rsid w:val="001A6FEC"/>
    <w:rsid w:val="001A7D2D"/>
    <w:rsid w:val="001A7F2D"/>
    <w:rsid w:val="001B0145"/>
    <w:rsid w:val="001B0573"/>
    <w:rsid w:val="001B157D"/>
    <w:rsid w:val="001B1605"/>
    <w:rsid w:val="001B309D"/>
    <w:rsid w:val="001B31F5"/>
    <w:rsid w:val="001B4019"/>
    <w:rsid w:val="001B41FB"/>
    <w:rsid w:val="001B5865"/>
    <w:rsid w:val="001B5C5D"/>
    <w:rsid w:val="001B645A"/>
    <w:rsid w:val="001B6B60"/>
    <w:rsid w:val="001B713B"/>
    <w:rsid w:val="001C0730"/>
    <w:rsid w:val="001C1757"/>
    <w:rsid w:val="001C1C16"/>
    <w:rsid w:val="001C200F"/>
    <w:rsid w:val="001C271F"/>
    <w:rsid w:val="001C31A6"/>
    <w:rsid w:val="001C31CD"/>
    <w:rsid w:val="001C4229"/>
    <w:rsid w:val="001C4D2D"/>
    <w:rsid w:val="001C5407"/>
    <w:rsid w:val="001C563B"/>
    <w:rsid w:val="001C5D66"/>
    <w:rsid w:val="001C7062"/>
    <w:rsid w:val="001C755A"/>
    <w:rsid w:val="001C788A"/>
    <w:rsid w:val="001C79E8"/>
    <w:rsid w:val="001D0020"/>
    <w:rsid w:val="001D0211"/>
    <w:rsid w:val="001D05E8"/>
    <w:rsid w:val="001D0607"/>
    <w:rsid w:val="001D15AB"/>
    <w:rsid w:val="001D255B"/>
    <w:rsid w:val="001D282B"/>
    <w:rsid w:val="001D427E"/>
    <w:rsid w:val="001D46E7"/>
    <w:rsid w:val="001D470B"/>
    <w:rsid w:val="001D566B"/>
    <w:rsid w:val="001D5F21"/>
    <w:rsid w:val="001D5FD4"/>
    <w:rsid w:val="001D62CB"/>
    <w:rsid w:val="001E024F"/>
    <w:rsid w:val="001E026A"/>
    <w:rsid w:val="001E06C0"/>
    <w:rsid w:val="001E07D7"/>
    <w:rsid w:val="001E0F79"/>
    <w:rsid w:val="001E10FD"/>
    <w:rsid w:val="001E1E75"/>
    <w:rsid w:val="001E2761"/>
    <w:rsid w:val="001E27D9"/>
    <w:rsid w:val="001E30C4"/>
    <w:rsid w:val="001E35F6"/>
    <w:rsid w:val="001E3A5A"/>
    <w:rsid w:val="001E3DCB"/>
    <w:rsid w:val="001E5248"/>
    <w:rsid w:val="001E5C1A"/>
    <w:rsid w:val="001E61DB"/>
    <w:rsid w:val="001E6389"/>
    <w:rsid w:val="001E647B"/>
    <w:rsid w:val="001E6590"/>
    <w:rsid w:val="001E6638"/>
    <w:rsid w:val="001E6814"/>
    <w:rsid w:val="001E6CBF"/>
    <w:rsid w:val="001E6D64"/>
    <w:rsid w:val="001E6E03"/>
    <w:rsid w:val="001E716E"/>
    <w:rsid w:val="001E73CC"/>
    <w:rsid w:val="001E75BA"/>
    <w:rsid w:val="001E75F0"/>
    <w:rsid w:val="001F0B69"/>
    <w:rsid w:val="001F0E4B"/>
    <w:rsid w:val="001F0F67"/>
    <w:rsid w:val="001F1266"/>
    <w:rsid w:val="001F1AC5"/>
    <w:rsid w:val="001F3BE1"/>
    <w:rsid w:val="001F3F0D"/>
    <w:rsid w:val="001F403E"/>
    <w:rsid w:val="001F41A2"/>
    <w:rsid w:val="001F41EF"/>
    <w:rsid w:val="001F44FE"/>
    <w:rsid w:val="001F5C25"/>
    <w:rsid w:val="001F5ED6"/>
    <w:rsid w:val="001F6D1B"/>
    <w:rsid w:val="001F7A75"/>
    <w:rsid w:val="001F7BFC"/>
    <w:rsid w:val="001F7CD3"/>
    <w:rsid w:val="001F7FAF"/>
    <w:rsid w:val="0020004C"/>
    <w:rsid w:val="00200B9E"/>
    <w:rsid w:val="002016D6"/>
    <w:rsid w:val="002018F4"/>
    <w:rsid w:val="00201ADB"/>
    <w:rsid w:val="00201EBC"/>
    <w:rsid w:val="002028AA"/>
    <w:rsid w:val="0020322C"/>
    <w:rsid w:val="00204120"/>
    <w:rsid w:val="0020428D"/>
    <w:rsid w:val="00205364"/>
    <w:rsid w:val="00205D91"/>
    <w:rsid w:val="00206B6F"/>
    <w:rsid w:val="00207116"/>
    <w:rsid w:val="002102BF"/>
    <w:rsid w:val="00210C41"/>
    <w:rsid w:val="00211572"/>
    <w:rsid w:val="00211BD9"/>
    <w:rsid w:val="00211D10"/>
    <w:rsid w:val="00212287"/>
    <w:rsid w:val="00212A94"/>
    <w:rsid w:val="00212BA2"/>
    <w:rsid w:val="00213021"/>
    <w:rsid w:val="00213305"/>
    <w:rsid w:val="00213A3D"/>
    <w:rsid w:val="00213F5B"/>
    <w:rsid w:val="00214036"/>
    <w:rsid w:val="00214D72"/>
    <w:rsid w:val="00215A64"/>
    <w:rsid w:val="00215ED3"/>
    <w:rsid w:val="00217757"/>
    <w:rsid w:val="002206DA"/>
    <w:rsid w:val="0022171E"/>
    <w:rsid w:val="002232D3"/>
    <w:rsid w:val="00224BC2"/>
    <w:rsid w:val="002261F4"/>
    <w:rsid w:val="00226B29"/>
    <w:rsid w:val="00226CD8"/>
    <w:rsid w:val="002270BA"/>
    <w:rsid w:val="0022736A"/>
    <w:rsid w:val="0022782A"/>
    <w:rsid w:val="00227C62"/>
    <w:rsid w:val="002309B4"/>
    <w:rsid w:val="00230EB7"/>
    <w:rsid w:val="0023119A"/>
    <w:rsid w:val="00231E16"/>
    <w:rsid w:val="00233033"/>
    <w:rsid w:val="002335C9"/>
    <w:rsid w:val="002339E7"/>
    <w:rsid w:val="002339EF"/>
    <w:rsid w:val="00233B30"/>
    <w:rsid w:val="00234261"/>
    <w:rsid w:val="00235951"/>
    <w:rsid w:val="00236D4C"/>
    <w:rsid w:val="00236D59"/>
    <w:rsid w:val="00236F7F"/>
    <w:rsid w:val="002373F0"/>
    <w:rsid w:val="002416EA"/>
    <w:rsid w:val="0024198D"/>
    <w:rsid w:val="00242508"/>
    <w:rsid w:val="0024310B"/>
    <w:rsid w:val="00243A0C"/>
    <w:rsid w:val="00243B9F"/>
    <w:rsid w:val="002455C2"/>
    <w:rsid w:val="00246042"/>
    <w:rsid w:val="00246655"/>
    <w:rsid w:val="00246D7C"/>
    <w:rsid w:val="00247C29"/>
    <w:rsid w:val="00250BDF"/>
    <w:rsid w:val="00250DD9"/>
    <w:rsid w:val="0025182A"/>
    <w:rsid w:val="00252DA7"/>
    <w:rsid w:val="00254830"/>
    <w:rsid w:val="0025533B"/>
    <w:rsid w:val="002554AC"/>
    <w:rsid w:val="00255CFB"/>
    <w:rsid w:val="00255DF1"/>
    <w:rsid w:val="00257328"/>
    <w:rsid w:val="0025796A"/>
    <w:rsid w:val="002579C1"/>
    <w:rsid w:val="002579F4"/>
    <w:rsid w:val="00257AB4"/>
    <w:rsid w:val="00260DDD"/>
    <w:rsid w:val="00262181"/>
    <w:rsid w:val="0026333B"/>
    <w:rsid w:val="00263713"/>
    <w:rsid w:val="00264F9C"/>
    <w:rsid w:val="0026569C"/>
    <w:rsid w:val="00265755"/>
    <w:rsid w:val="00266FD1"/>
    <w:rsid w:val="00267EBD"/>
    <w:rsid w:val="002702B3"/>
    <w:rsid w:val="002709B7"/>
    <w:rsid w:val="00270DAA"/>
    <w:rsid w:val="00271793"/>
    <w:rsid w:val="0027281C"/>
    <w:rsid w:val="00272C66"/>
    <w:rsid w:val="00272D22"/>
    <w:rsid w:val="0027348F"/>
    <w:rsid w:val="0027369D"/>
    <w:rsid w:val="0027486B"/>
    <w:rsid w:val="00274F14"/>
    <w:rsid w:val="002764E3"/>
    <w:rsid w:val="0027662F"/>
    <w:rsid w:val="00280464"/>
    <w:rsid w:val="002815F9"/>
    <w:rsid w:val="00281874"/>
    <w:rsid w:val="002821E9"/>
    <w:rsid w:val="0028298C"/>
    <w:rsid w:val="00282FE9"/>
    <w:rsid w:val="00283995"/>
    <w:rsid w:val="00283A90"/>
    <w:rsid w:val="0028434C"/>
    <w:rsid w:val="00284F5A"/>
    <w:rsid w:val="00285146"/>
    <w:rsid w:val="002851C1"/>
    <w:rsid w:val="00285F73"/>
    <w:rsid w:val="00285FB1"/>
    <w:rsid w:val="002867AB"/>
    <w:rsid w:val="00286998"/>
    <w:rsid w:val="00286EE7"/>
    <w:rsid w:val="0028709F"/>
    <w:rsid w:val="002878B6"/>
    <w:rsid w:val="00290D36"/>
    <w:rsid w:val="00290FAF"/>
    <w:rsid w:val="002912A8"/>
    <w:rsid w:val="002913AE"/>
    <w:rsid w:val="00291797"/>
    <w:rsid w:val="00292295"/>
    <w:rsid w:val="00292791"/>
    <w:rsid w:val="00292BA0"/>
    <w:rsid w:val="00292F96"/>
    <w:rsid w:val="0029338D"/>
    <w:rsid w:val="00293525"/>
    <w:rsid w:val="002935F6"/>
    <w:rsid w:val="002944C2"/>
    <w:rsid w:val="00296B73"/>
    <w:rsid w:val="002971B2"/>
    <w:rsid w:val="002A02D4"/>
    <w:rsid w:val="002A0C3D"/>
    <w:rsid w:val="002A10AE"/>
    <w:rsid w:val="002A1D29"/>
    <w:rsid w:val="002A2952"/>
    <w:rsid w:val="002A3864"/>
    <w:rsid w:val="002A3984"/>
    <w:rsid w:val="002A3ABE"/>
    <w:rsid w:val="002A49C2"/>
    <w:rsid w:val="002A5A6A"/>
    <w:rsid w:val="002A61DA"/>
    <w:rsid w:val="002A6372"/>
    <w:rsid w:val="002A6631"/>
    <w:rsid w:val="002B0373"/>
    <w:rsid w:val="002B040E"/>
    <w:rsid w:val="002B0808"/>
    <w:rsid w:val="002B0C20"/>
    <w:rsid w:val="002B126B"/>
    <w:rsid w:val="002B193C"/>
    <w:rsid w:val="002B1C66"/>
    <w:rsid w:val="002B25D4"/>
    <w:rsid w:val="002B27AE"/>
    <w:rsid w:val="002B4B38"/>
    <w:rsid w:val="002B5848"/>
    <w:rsid w:val="002B6674"/>
    <w:rsid w:val="002B676D"/>
    <w:rsid w:val="002B71D8"/>
    <w:rsid w:val="002B72EA"/>
    <w:rsid w:val="002C0778"/>
    <w:rsid w:val="002C0B12"/>
    <w:rsid w:val="002C0DBF"/>
    <w:rsid w:val="002C1EB5"/>
    <w:rsid w:val="002C285D"/>
    <w:rsid w:val="002C2D87"/>
    <w:rsid w:val="002C369E"/>
    <w:rsid w:val="002C36DA"/>
    <w:rsid w:val="002C3F87"/>
    <w:rsid w:val="002C4767"/>
    <w:rsid w:val="002C4DC1"/>
    <w:rsid w:val="002C53FE"/>
    <w:rsid w:val="002C6182"/>
    <w:rsid w:val="002C68A3"/>
    <w:rsid w:val="002C754D"/>
    <w:rsid w:val="002C785B"/>
    <w:rsid w:val="002C7F2F"/>
    <w:rsid w:val="002D1579"/>
    <w:rsid w:val="002D1BA1"/>
    <w:rsid w:val="002D25AC"/>
    <w:rsid w:val="002D2DFE"/>
    <w:rsid w:val="002D3675"/>
    <w:rsid w:val="002D3B80"/>
    <w:rsid w:val="002D4756"/>
    <w:rsid w:val="002D47E7"/>
    <w:rsid w:val="002D49D1"/>
    <w:rsid w:val="002D511C"/>
    <w:rsid w:val="002D52B1"/>
    <w:rsid w:val="002D6A7D"/>
    <w:rsid w:val="002D70AD"/>
    <w:rsid w:val="002E049E"/>
    <w:rsid w:val="002E0C79"/>
    <w:rsid w:val="002E0EC3"/>
    <w:rsid w:val="002E10B5"/>
    <w:rsid w:val="002E1529"/>
    <w:rsid w:val="002E1A6E"/>
    <w:rsid w:val="002E39E6"/>
    <w:rsid w:val="002E3B5C"/>
    <w:rsid w:val="002E422A"/>
    <w:rsid w:val="002E4B84"/>
    <w:rsid w:val="002E533D"/>
    <w:rsid w:val="002E574D"/>
    <w:rsid w:val="002E5DEE"/>
    <w:rsid w:val="002E61F6"/>
    <w:rsid w:val="002E64DB"/>
    <w:rsid w:val="002E69B2"/>
    <w:rsid w:val="002E6B76"/>
    <w:rsid w:val="002E7469"/>
    <w:rsid w:val="002F0137"/>
    <w:rsid w:val="002F031A"/>
    <w:rsid w:val="002F03D0"/>
    <w:rsid w:val="002F040C"/>
    <w:rsid w:val="002F08A3"/>
    <w:rsid w:val="002F1449"/>
    <w:rsid w:val="002F186E"/>
    <w:rsid w:val="002F1D5B"/>
    <w:rsid w:val="002F2F57"/>
    <w:rsid w:val="002F3099"/>
    <w:rsid w:val="002F388B"/>
    <w:rsid w:val="002F3A94"/>
    <w:rsid w:val="002F432E"/>
    <w:rsid w:val="002F46D0"/>
    <w:rsid w:val="002F5E03"/>
    <w:rsid w:val="002F5FE6"/>
    <w:rsid w:val="002F654B"/>
    <w:rsid w:val="002F6D90"/>
    <w:rsid w:val="002F7240"/>
    <w:rsid w:val="002F7338"/>
    <w:rsid w:val="002F78A4"/>
    <w:rsid w:val="00300739"/>
    <w:rsid w:val="00300CEB"/>
    <w:rsid w:val="00300F4A"/>
    <w:rsid w:val="00301A1C"/>
    <w:rsid w:val="003028F3"/>
    <w:rsid w:val="00303667"/>
    <w:rsid w:val="0030394C"/>
    <w:rsid w:val="00303957"/>
    <w:rsid w:val="003048C5"/>
    <w:rsid w:val="00304EA7"/>
    <w:rsid w:val="00305554"/>
    <w:rsid w:val="00305B35"/>
    <w:rsid w:val="00306220"/>
    <w:rsid w:val="00306350"/>
    <w:rsid w:val="003074F4"/>
    <w:rsid w:val="0030796A"/>
    <w:rsid w:val="00311864"/>
    <w:rsid w:val="00311C4C"/>
    <w:rsid w:val="00311C4F"/>
    <w:rsid w:val="00311C66"/>
    <w:rsid w:val="00311FFC"/>
    <w:rsid w:val="00312ABF"/>
    <w:rsid w:val="00312C32"/>
    <w:rsid w:val="00312E98"/>
    <w:rsid w:val="003138DA"/>
    <w:rsid w:val="003138FA"/>
    <w:rsid w:val="00313B0E"/>
    <w:rsid w:val="00313F94"/>
    <w:rsid w:val="003146D4"/>
    <w:rsid w:val="003149CA"/>
    <w:rsid w:val="00314B9A"/>
    <w:rsid w:val="00315BD0"/>
    <w:rsid w:val="00315FDE"/>
    <w:rsid w:val="0031619F"/>
    <w:rsid w:val="00316689"/>
    <w:rsid w:val="00317B9F"/>
    <w:rsid w:val="00317C5F"/>
    <w:rsid w:val="00317FB5"/>
    <w:rsid w:val="003206F2"/>
    <w:rsid w:val="00321A73"/>
    <w:rsid w:val="00321C8E"/>
    <w:rsid w:val="003221CD"/>
    <w:rsid w:val="00322551"/>
    <w:rsid w:val="00322848"/>
    <w:rsid w:val="00322EE4"/>
    <w:rsid w:val="00322FE7"/>
    <w:rsid w:val="0032334C"/>
    <w:rsid w:val="003237D9"/>
    <w:rsid w:val="00323A06"/>
    <w:rsid w:val="00323B88"/>
    <w:rsid w:val="0032487F"/>
    <w:rsid w:val="00324B3D"/>
    <w:rsid w:val="003252FE"/>
    <w:rsid w:val="00325BC1"/>
    <w:rsid w:val="00326039"/>
    <w:rsid w:val="00326999"/>
    <w:rsid w:val="00326BA7"/>
    <w:rsid w:val="00326D66"/>
    <w:rsid w:val="00326E1A"/>
    <w:rsid w:val="00331487"/>
    <w:rsid w:val="00331542"/>
    <w:rsid w:val="003318F9"/>
    <w:rsid w:val="0033416A"/>
    <w:rsid w:val="003349B2"/>
    <w:rsid w:val="00334C67"/>
    <w:rsid w:val="00334F52"/>
    <w:rsid w:val="003356A5"/>
    <w:rsid w:val="00335B79"/>
    <w:rsid w:val="00335C68"/>
    <w:rsid w:val="0033679C"/>
    <w:rsid w:val="00336F0C"/>
    <w:rsid w:val="003374AB"/>
    <w:rsid w:val="003375B1"/>
    <w:rsid w:val="00337C65"/>
    <w:rsid w:val="00340319"/>
    <w:rsid w:val="00341A63"/>
    <w:rsid w:val="00342D5F"/>
    <w:rsid w:val="003430C5"/>
    <w:rsid w:val="00343BBB"/>
    <w:rsid w:val="00343E55"/>
    <w:rsid w:val="0034424B"/>
    <w:rsid w:val="0034447B"/>
    <w:rsid w:val="0034451B"/>
    <w:rsid w:val="00345E37"/>
    <w:rsid w:val="0034648A"/>
    <w:rsid w:val="003464D1"/>
    <w:rsid w:val="003471AE"/>
    <w:rsid w:val="0034774C"/>
    <w:rsid w:val="00347911"/>
    <w:rsid w:val="0035014C"/>
    <w:rsid w:val="003503FE"/>
    <w:rsid w:val="0035061B"/>
    <w:rsid w:val="0035185B"/>
    <w:rsid w:val="00352519"/>
    <w:rsid w:val="00352AE7"/>
    <w:rsid w:val="00352BF1"/>
    <w:rsid w:val="00352E1D"/>
    <w:rsid w:val="00353E09"/>
    <w:rsid w:val="003549DE"/>
    <w:rsid w:val="003552F0"/>
    <w:rsid w:val="0035539F"/>
    <w:rsid w:val="003564D6"/>
    <w:rsid w:val="00356D85"/>
    <w:rsid w:val="0035703B"/>
    <w:rsid w:val="00357D5D"/>
    <w:rsid w:val="00360D39"/>
    <w:rsid w:val="00361142"/>
    <w:rsid w:val="003611F3"/>
    <w:rsid w:val="00361250"/>
    <w:rsid w:val="00361C1E"/>
    <w:rsid w:val="003632DF"/>
    <w:rsid w:val="003633E8"/>
    <w:rsid w:val="00363931"/>
    <w:rsid w:val="00364421"/>
    <w:rsid w:val="00364B1D"/>
    <w:rsid w:val="00365D85"/>
    <w:rsid w:val="00365EE8"/>
    <w:rsid w:val="00366DA6"/>
    <w:rsid w:val="00370F5C"/>
    <w:rsid w:val="003713D9"/>
    <w:rsid w:val="003719E2"/>
    <w:rsid w:val="00371C19"/>
    <w:rsid w:val="00373056"/>
    <w:rsid w:val="003731F1"/>
    <w:rsid w:val="00373D98"/>
    <w:rsid w:val="00373DEC"/>
    <w:rsid w:val="00373FFF"/>
    <w:rsid w:val="00374386"/>
    <w:rsid w:val="00375290"/>
    <w:rsid w:val="00375892"/>
    <w:rsid w:val="00376AE8"/>
    <w:rsid w:val="00376E7D"/>
    <w:rsid w:val="00377E70"/>
    <w:rsid w:val="0038021D"/>
    <w:rsid w:val="003806A8"/>
    <w:rsid w:val="003815A6"/>
    <w:rsid w:val="003822AC"/>
    <w:rsid w:val="00382E63"/>
    <w:rsid w:val="0038396A"/>
    <w:rsid w:val="0038398C"/>
    <w:rsid w:val="003839B5"/>
    <w:rsid w:val="00386A4A"/>
    <w:rsid w:val="00387E1A"/>
    <w:rsid w:val="0039088B"/>
    <w:rsid w:val="003923C6"/>
    <w:rsid w:val="00392CA4"/>
    <w:rsid w:val="00392DB5"/>
    <w:rsid w:val="0039429E"/>
    <w:rsid w:val="0039459D"/>
    <w:rsid w:val="0039471C"/>
    <w:rsid w:val="00395241"/>
    <w:rsid w:val="003958B2"/>
    <w:rsid w:val="00395A01"/>
    <w:rsid w:val="00395D5D"/>
    <w:rsid w:val="00396F4C"/>
    <w:rsid w:val="003A064B"/>
    <w:rsid w:val="003A12ED"/>
    <w:rsid w:val="003A1334"/>
    <w:rsid w:val="003A3718"/>
    <w:rsid w:val="003A3C09"/>
    <w:rsid w:val="003A4CAF"/>
    <w:rsid w:val="003A4CF6"/>
    <w:rsid w:val="003A508F"/>
    <w:rsid w:val="003A53D2"/>
    <w:rsid w:val="003A702B"/>
    <w:rsid w:val="003B26E7"/>
    <w:rsid w:val="003B2908"/>
    <w:rsid w:val="003B3883"/>
    <w:rsid w:val="003B39FC"/>
    <w:rsid w:val="003B4919"/>
    <w:rsid w:val="003B492A"/>
    <w:rsid w:val="003B4C6A"/>
    <w:rsid w:val="003B4F38"/>
    <w:rsid w:val="003B5509"/>
    <w:rsid w:val="003B556B"/>
    <w:rsid w:val="003B5967"/>
    <w:rsid w:val="003B66C6"/>
    <w:rsid w:val="003B702E"/>
    <w:rsid w:val="003B7567"/>
    <w:rsid w:val="003C05E5"/>
    <w:rsid w:val="003C1469"/>
    <w:rsid w:val="003C23B4"/>
    <w:rsid w:val="003C52A0"/>
    <w:rsid w:val="003C537E"/>
    <w:rsid w:val="003C6EBD"/>
    <w:rsid w:val="003C75C1"/>
    <w:rsid w:val="003D093B"/>
    <w:rsid w:val="003D159B"/>
    <w:rsid w:val="003D1B69"/>
    <w:rsid w:val="003D1DC8"/>
    <w:rsid w:val="003D2D77"/>
    <w:rsid w:val="003D4F84"/>
    <w:rsid w:val="003D60D4"/>
    <w:rsid w:val="003D6750"/>
    <w:rsid w:val="003D684D"/>
    <w:rsid w:val="003D72D3"/>
    <w:rsid w:val="003D79EB"/>
    <w:rsid w:val="003D7D2F"/>
    <w:rsid w:val="003E1248"/>
    <w:rsid w:val="003E1895"/>
    <w:rsid w:val="003E1E56"/>
    <w:rsid w:val="003E24FA"/>
    <w:rsid w:val="003E25BE"/>
    <w:rsid w:val="003E2A4B"/>
    <w:rsid w:val="003E2AFE"/>
    <w:rsid w:val="003E2F3D"/>
    <w:rsid w:val="003E34CA"/>
    <w:rsid w:val="003E404C"/>
    <w:rsid w:val="003E41A5"/>
    <w:rsid w:val="003E4FCE"/>
    <w:rsid w:val="003E5B42"/>
    <w:rsid w:val="003E5C9C"/>
    <w:rsid w:val="003E6F97"/>
    <w:rsid w:val="003E7161"/>
    <w:rsid w:val="003E7328"/>
    <w:rsid w:val="003E7357"/>
    <w:rsid w:val="003F038B"/>
    <w:rsid w:val="003F0F72"/>
    <w:rsid w:val="003F18EA"/>
    <w:rsid w:val="003F25E2"/>
    <w:rsid w:val="003F3055"/>
    <w:rsid w:val="003F3302"/>
    <w:rsid w:val="003F35C4"/>
    <w:rsid w:val="003F3827"/>
    <w:rsid w:val="003F4C67"/>
    <w:rsid w:val="003F5365"/>
    <w:rsid w:val="003F57AA"/>
    <w:rsid w:val="003F58D9"/>
    <w:rsid w:val="003F5EDC"/>
    <w:rsid w:val="003F605B"/>
    <w:rsid w:val="003F6484"/>
    <w:rsid w:val="003F7404"/>
    <w:rsid w:val="003F776C"/>
    <w:rsid w:val="003F7D55"/>
    <w:rsid w:val="004003E6"/>
    <w:rsid w:val="00400647"/>
    <w:rsid w:val="004025BC"/>
    <w:rsid w:val="004027DD"/>
    <w:rsid w:val="0040296B"/>
    <w:rsid w:val="00402A3A"/>
    <w:rsid w:val="00402CB4"/>
    <w:rsid w:val="00402F9C"/>
    <w:rsid w:val="00403E82"/>
    <w:rsid w:val="004044EB"/>
    <w:rsid w:val="00404943"/>
    <w:rsid w:val="00404986"/>
    <w:rsid w:val="00406449"/>
    <w:rsid w:val="004070D9"/>
    <w:rsid w:val="00407A7B"/>
    <w:rsid w:val="00407D34"/>
    <w:rsid w:val="00410364"/>
    <w:rsid w:val="00410E4B"/>
    <w:rsid w:val="00411004"/>
    <w:rsid w:val="00411BAA"/>
    <w:rsid w:val="00411CAD"/>
    <w:rsid w:val="00412F51"/>
    <w:rsid w:val="00413567"/>
    <w:rsid w:val="004142C4"/>
    <w:rsid w:val="0041462D"/>
    <w:rsid w:val="00414838"/>
    <w:rsid w:val="00414CA4"/>
    <w:rsid w:val="0041521F"/>
    <w:rsid w:val="004152C1"/>
    <w:rsid w:val="00415E1A"/>
    <w:rsid w:val="004163B5"/>
    <w:rsid w:val="004176F7"/>
    <w:rsid w:val="00417924"/>
    <w:rsid w:val="00417ED9"/>
    <w:rsid w:val="00420354"/>
    <w:rsid w:val="004208B1"/>
    <w:rsid w:val="004211EC"/>
    <w:rsid w:val="00421BE7"/>
    <w:rsid w:val="00421F7E"/>
    <w:rsid w:val="00422A15"/>
    <w:rsid w:val="00422A8C"/>
    <w:rsid w:val="00422B09"/>
    <w:rsid w:val="00422FAE"/>
    <w:rsid w:val="004230DA"/>
    <w:rsid w:val="00424F98"/>
    <w:rsid w:val="0042539A"/>
    <w:rsid w:val="00425C2D"/>
    <w:rsid w:val="0042669C"/>
    <w:rsid w:val="004267AF"/>
    <w:rsid w:val="00427B4F"/>
    <w:rsid w:val="00430071"/>
    <w:rsid w:val="0043026E"/>
    <w:rsid w:val="004316F6"/>
    <w:rsid w:val="00431DA6"/>
    <w:rsid w:val="00432B88"/>
    <w:rsid w:val="00433805"/>
    <w:rsid w:val="00433A74"/>
    <w:rsid w:val="00434694"/>
    <w:rsid w:val="004350B0"/>
    <w:rsid w:val="004356C6"/>
    <w:rsid w:val="00435825"/>
    <w:rsid w:val="00435955"/>
    <w:rsid w:val="00436482"/>
    <w:rsid w:val="00436574"/>
    <w:rsid w:val="00436DFF"/>
    <w:rsid w:val="004379AB"/>
    <w:rsid w:val="00437E5A"/>
    <w:rsid w:val="00440253"/>
    <w:rsid w:val="0044074C"/>
    <w:rsid w:val="00440800"/>
    <w:rsid w:val="00440EC3"/>
    <w:rsid w:val="00440EC9"/>
    <w:rsid w:val="00441ECA"/>
    <w:rsid w:val="0044228B"/>
    <w:rsid w:val="00442D1E"/>
    <w:rsid w:val="00442E72"/>
    <w:rsid w:val="00443B0A"/>
    <w:rsid w:val="00443ED2"/>
    <w:rsid w:val="004444B6"/>
    <w:rsid w:val="0044488C"/>
    <w:rsid w:val="00444D0F"/>
    <w:rsid w:val="004453D6"/>
    <w:rsid w:val="00445969"/>
    <w:rsid w:val="004504A3"/>
    <w:rsid w:val="004508C1"/>
    <w:rsid w:val="0045099C"/>
    <w:rsid w:val="0045161C"/>
    <w:rsid w:val="0045163E"/>
    <w:rsid w:val="00452BE5"/>
    <w:rsid w:val="00453235"/>
    <w:rsid w:val="00453922"/>
    <w:rsid w:val="00454180"/>
    <w:rsid w:val="00454677"/>
    <w:rsid w:val="00454F7B"/>
    <w:rsid w:val="004568E8"/>
    <w:rsid w:val="004578A9"/>
    <w:rsid w:val="00457A60"/>
    <w:rsid w:val="00457B4D"/>
    <w:rsid w:val="00462270"/>
    <w:rsid w:val="0046342B"/>
    <w:rsid w:val="00463D76"/>
    <w:rsid w:val="004640B6"/>
    <w:rsid w:val="004647BC"/>
    <w:rsid w:val="00465F88"/>
    <w:rsid w:val="004669BE"/>
    <w:rsid w:val="004674B0"/>
    <w:rsid w:val="004703E4"/>
    <w:rsid w:val="00470830"/>
    <w:rsid w:val="00471243"/>
    <w:rsid w:val="004712DB"/>
    <w:rsid w:val="00471BC3"/>
    <w:rsid w:val="00471EF9"/>
    <w:rsid w:val="0047249E"/>
    <w:rsid w:val="004727FB"/>
    <w:rsid w:val="00473820"/>
    <w:rsid w:val="00473C83"/>
    <w:rsid w:val="00473F54"/>
    <w:rsid w:val="00475811"/>
    <w:rsid w:val="00476400"/>
    <w:rsid w:val="0047651D"/>
    <w:rsid w:val="0047685F"/>
    <w:rsid w:val="00476C32"/>
    <w:rsid w:val="00476DB3"/>
    <w:rsid w:val="00477532"/>
    <w:rsid w:val="0047760F"/>
    <w:rsid w:val="00477B64"/>
    <w:rsid w:val="00480D38"/>
    <w:rsid w:val="0048160E"/>
    <w:rsid w:val="00481D2B"/>
    <w:rsid w:val="00481DD5"/>
    <w:rsid w:val="00482C04"/>
    <w:rsid w:val="00483248"/>
    <w:rsid w:val="0048404A"/>
    <w:rsid w:val="00484778"/>
    <w:rsid w:val="00484931"/>
    <w:rsid w:val="004849E5"/>
    <w:rsid w:val="00485C4A"/>
    <w:rsid w:val="00486379"/>
    <w:rsid w:val="004865C8"/>
    <w:rsid w:val="00487320"/>
    <w:rsid w:val="004903F4"/>
    <w:rsid w:val="00490984"/>
    <w:rsid w:val="0049179F"/>
    <w:rsid w:val="00491B42"/>
    <w:rsid w:val="004922AC"/>
    <w:rsid w:val="00492731"/>
    <w:rsid w:val="0049297B"/>
    <w:rsid w:val="00493210"/>
    <w:rsid w:val="00493383"/>
    <w:rsid w:val="004942DB"/>
    <w:rsid w:val="00494901"/>
    <w:rsid w:val="00496399"/>
    <w:rsid w:val="004968C5"/>
    <w:rsid w:val="0049749C"/>
    <w:rsid w:val="004A0FB3"/>
    <w:rsid w:val="004A1513"/>
    <w:rsid w:val="004A1516"/>
    <w:rsid w:val="004A2395"/>
    <w:rsid w:val="004A28E3"/>
    <w:rsid w:val="004A290F"/>
    <w:rsid w:val="004A29FA"/>
    <w:rsid w:val="004A2B00"/>
    <w:rsid w:val="004A2E83"/>
    <w:rsid w:val="004A4D50"/>
    <w:rsid w:val="004A571A"/>
    <w:rsid w:val="004A6A89"/>
    <w:rsid w:val="004A71CE"/>
    <w:rsid w:val="004A7919"/>
    <w:rsid w:val="004A7930"/>
    <w:rsid w:val="004B0169"/>
    <w:rsid w:val="004B0AFB"/>
    <w:rsid w:val="004B0D3F"/>
    <w:rsid w:val="004B2653"/>
    <w:rsid w:val="004B2DD2"/>
    <w:rsid w:val="004B3420"/>
    <w:rsid w:val="004B3760"/>
    <w:rsid w:val="004B3AB6"/>
    <w:rsid w:val="004B48B3"/>
    <w:rsid w:val="004B4917"/>
    <w:rsid w:val="004B4A3B"/>
    <w:rsid w:val="004B523E"/>
    <w:rsid w:val="004B52D7"/>
    <w:rsid w:val="004B5548"/>
    <w:rsid w:val="004B587B"/>
    <w:rsid w:val="004B5944"/>
    <w:rsid w:val="004B5A73"/>
    <w:rsid w:val="004B62D1"/>
    <w:rsid w:val="004B63CF"/>
    <w:rsid w:val="004B6752"/>
    <w:rsid w:val="004B6C81"/>
    <w:rsid w:val="004B6D7D"/>
    <w:rsid w:val="004B770F"/>
    <w:rsid w:val="004C0124"/>
    <w:rsid w:val="004C0452"/>
    <w:rsid w:val="004C0D9C"/>
    <w:rsid w:val="004C134B"/>
    <w:rsid w:val="004C1465"/>
    <w:rsid w:val="004C1A23"/>
    <w:rsid w:val="004C20DA"/>
    <w:rsid w:val="004C2EB7"/>
    <w:rsid w:val="004C3268"/>
    <w:rsid w:val="004C3FD5"/>
    <w:rsid w:val="004C4182"/>
    <w:rsid w:val="004C4A1D"/>
    <w:rsid w:val="004C4F6F"/>
    <w:rsid w:val="004C6873"/>
    <w:rsid w:val="004C7504"/>
    <w:rsid w:val="004C7AA8"/>
    <w:rsid w:val="004D030A"/>
    <w:rsid w:val="004D045F"/>
    <w:rsid w:val="004D12D8"/>
    <w:rsid w:val="004D2F31"/>
    <w:rsid w:val="004D2F98"/>
    <w:rsid w:val="004D3798"/>
    <w:rsid w:val="004D3E98"/>
    <w:rsid w:val="004D4ED5"/>
    <w:rsid w:val="004D5550"/>
    <w:rsid w:val="004D59AA"/>
    <w:rsid w:val="004D606C"/>
    <w:rsid w:val="004D6B67"/>
    <w:rsid w:val="004D6E49"/>
    <w:rsid w:val="004D714C"/>
    <w:rsid w:val="004D775E"/>
    <w:rsid w:val="004E1067"/>
    <w:rsid w:val="004E214D"/>
    <w:rsid w:val="004E28AA"/>
    <w:rsid w:val="004E3191"/>
    <w:rsid w:val="004E338D"/>
    <w:rsid w:val="004E350B"/>
    <w:rsid w:val="004E371B"/>
    <w:rsid w:val="004E3A84"/>
    <w:rsid w:val="004E3D41"/>
    <w:rsid w:val="004E50BB"/>
    <w:rsid w:val="004E55CE"/>
    <w:rsid w:val="004E5930"/>
    <w:rsid w:val="004E5F5F"/>
    <w:rsid w:val="004E6AA2"/>
    <w:rsid w:val="004E6C8A"/>
    <w:rsid w:val="004E746E"/>
    <w:rsid w:val="004E7B37"/>
    <w:rsid w:val="004E7F5B"/>
    <w:rsid w:val="004F00E6"/>
    <w:rsid w:val="004F0902"/>
    <w:rsid w:val="004F0D40"/>
    <w:rsid w:val="004F14F0"/>
    <w:rsid w:val="004F2588"/>
    <w:rsid w:val="004F2814"/>
    <w:rsid w:val="004F2C50"/>
    <w:rsid w:val="004F374D"/>
    <w:rsid w:val="004F5028"/>
    <w:rsid w:val="004F5143"/>
    <w:rsid w:val="004F5412"/>
    <w:rsid w:val="004F5B47"/>
    <w:rsid w:val="004F6486"/>
    <w:rsid w:val="004F6942"/>
    <w:rsid w:val="004F6EB7"/>
    <w:rsid w:val="004F6F47"/>
    <w:rsid w:val="004F7442"/>
    <w:rsid w:val="004F769D"/>
    <w:rsid w:val="005001CF"/>
    <w:rsid w:val="005003F6"/>
    <w:rsid w:val="0050074B"/>
    <w:rsid w:val="00500ADB"/>
    <w:rsid w:val="0050114E"/>
    <w:rsid w:val="0050117A"/>
    <w:rsid w:val="005025C3"/>
    <w:rsid w:val="00503FEB"/>
    <w:rsid w:val="00504A3A"/>
    <w:rsid w:val="00504F34"/>
    <w:rsid w:val="0050504C"/>
    <w:rsid w:val="0050538B"/>
    <w:rsid w:val="00505943"/>
    <w:rsid w:val="00505ADC"/>
    <w:rsid w:val="0050647E"/>
    <w:rsid w:val="00507F96"/>
    <w:rsid w:val="0051009D"/>
    <w:rsid w:val="005106AA"/>
    <w:rsid w:val="00510BF2"/>
    <w:rsid w:val="00512103"/>
    <w:rsid w:val="005127E8"/>
    <w:rsid w:val="00512BA3"/>
    <w:rsid w:val="00513472"/>
    <w:rsid w:val="00513A2F"/>
    <w:rsid w:val="00515AF7"/>
    <w:rsid w:val="00515B97"/>
    <w:rsid w:val="0051647A"/>
    <w:rsid w:val="005164AC"/>
    <w:rsid w:val="00516EB8"/>
    <w:rsid w:val="0051729D"/>
    <w:rsid w:val="00517376"/>
    <w:rsid w:val="00517B2D"/>
    <w:rsid w:val="00520327"/>
    <w:rsid w:val="00520C46"/>
    <w:rsid w:val="005210DB"/>
    <w:rsid w:val="0052125D"/>
    <w:rsid w:val="00521AD5"/>
    <w:rsid w:val="00521B4C"/>
    <w:rsid w:val="00522441"/>
    <w:rsid w:val="00522DE1"/>
    <w:rsid w:val="00522E98"/>
    <w:rsid w:val="005234EF"/>
    <w:rsid w:val="00523670"/>
    <w:rsid w:val="005244CF"/>
    <w:rsid w:val="005245B3"/>
    <w:rsid w:val="00524893"/>
    <w:rsid w:val="00524FE3"/>
    <w:rsid w:val="0052558F"/>
    <w:rsid w:val="0052740D"/>
    <w:rsid w:val="005277B5"/>
    <w:rsid w:val="00530C9E"/>
    <w:rsid w:val="00530E2D"/>
    <w:rsid w:val="00531099"/>
    <w:rsid w:val="005319C7"/>
    <w:rsid w:val="00531C9B"/>
    <w:rsid w:val="00531D53"/>
    <w:rsid w:val="0053266B"/>
    <w:rsid w:val="005333DB"/>
    <w:rsid w:val="0053378F"/>
    <w:rsid w:val="005342C4"/>
    <w:rsid w:val="00534C9F"/>
    <w:rsid w:val="0053517E"/>
    <w:rsid w:val="00535E54"/>
    <w:rsid w:val="005363D4"/>
    <w:rsid w:val="00536BFD"/>
    <w:rsid w:val="00537A37"/>
    <w:rsid w:val="0054016A"/>
    <w:rsid w:val="0054025C"/>
    <w:rsid w:val="005403BF"/>
    <w:rsid w:val="00540783"/>
    <w:rsid w:val="00542FB6"/>
    <w:rsid w:val="0054328E"/>
    <w:rsid w:val="00543945"/>
    <w:rsid w:val="00543D4A"/>
    <w:rsid w:val="0054456F"/>
    <w:rsid w:val="00544A63"/>
    <w:rsid w:val="00546F3E"/>
    <w:rsid w:val="0054705D"/>
    <w:rsid w:val="005503CA"/>
    <w:rsid w:val="00550705"/>
    <w:rsid w:val="0055072C"/>
    <w:rsid w:val="0055125B"/>
    <w:rsid w:val="00551375"/>
    <w:rsid w:val="00551440"/>
    <w:rsid w:val="00552C6D"/>
    <w:rsid w:val="00552F4A"/>
    <w:rsid w:val="00553C93"/>
    <w:rsid w:val="0055437F"/>
    <w:rsid w:val="00554AD4"/>
    <w:rsid w:val="00555D65"/>
    <w:rsid w:val="005567BD"/>
    <w:rsid w:val="00557389"/>
    <w:rsid w:val="00557E38"/>
    <w:rsid w:val="00560229"/>
    <w:rsid w:val="00560233"/>
    <w:rsid w:val="00560AAB"/>
    <w:rsid w:val="00561604"/>
    <w:rsid w:val="00561697"/>
    <w:rsid w:val="00561FEC"/>
    <w:rsid w:val="00562F70"/>
    <w:rsid w:val="005630E6"/>
    <w:rsid w:val="00563654"/>
    <w:rsid w:val="00564267"/>
    <w:rsid w:val="00564BB4"/>
    <w:rsid w:val="00571402"/>
    <w:rsid w:val="00571CFD"/>
    <w:rsid w:val="00572A30"/>
    <w:rsid w:val="0057318A"/>
    <w:rsid w:val="00573577"/>
    <w:rsid w:val="00573F05"/>
    <w:rsid w:val="00574CD2"/>
    <w:rsid w:val="00575725"/>
    <w:rsid w:val="00576592"/>
    <w:rsid w:val="005777EE"/>
    <w:rsid w:val="0058018F"/>
    <w:rsid w:val="00580DDE"/>
    <w:rsid w:val="0058102C"/>
    <w:rsid w:val="00581091"/>
    <w:rsid w:val="00581C5E"/>
    <w:rsid w:val="00582122"/>
    <w:rsid w:val="00582279"/>
    <w:rsid w:val="00582B47"/>
    <w:rsid w:val="005837DB"/>
    <w:rsid w:val="00583BBB"/>
    <w:rsid w:val="00583F5D"/>
    <w:rsid w:val="00584FBD"/>
    <w:rsid w:val="005852A4"/>
    <w:rsid w:val="005852E8"/>
    <w:rsid w:val="005862E4"/>
    <w:rsid w:val="005866EA"/>
    <w:rsid w:val="00586EB6"/>
    <w:rsid w:val="005877A3"/>
    <w:rsid w:val="00587D62"/>
    <w:rsid w:val="0059026B"/>
    <w:rsid w:val="00590AB2"/>
    <w:rsid w:val="0059152C"/>
    <w:rsid w:val="00591CC8"/>
    <w:rsid w:val="00592208"/>
    <w:rsid w:val="005930FC"/>
    <w:rsid w:val="00593131"/>
    <w:rsid w:val="00593C13"/>
    <w:rsid w:val="00593F4E"/>
    <w:rsid w:val="005946B0"/>
    <w:rsid w:val="00594B46"/>
    <w:rsid w:val="00595963"/>
    <w:rsid w:val="00595973"/>
    <w:rsid w:val="00596DBF"/>
    <w:rsid w:val="005A0627"/>
    <w:rsid w:val="005A1342"/>
    <w:rsid w:val="005A148B"/>
    <w:rsid w:val="005A192F"/>
    <w:rsid w:val="005A1DEF"/>
    <w:rsid w:val="005A20B0"/>
    <w:rsid w:val="005A3823"/>
    <w:rsid w:val="005A497D"/>
    <w:rsid w:val="005A4A9C"/>
    <w:rsid w:val="005A50B8"/>
    <w:rsid w:val="005A6333"/>
    <w:rsid w:val="005A6677"/>
    <w:rsid w:val="005A76AE"/>
    <w:rsid w:val="005A7E3C"/>
    <w:rsid w:val="005B03DC"/>
    <w:rsid w:val="005B07EA"/>
    <w:rsid w:val="005B2E31"/>
    <w:rsid w:val="005B5272"/>
    <w:rsid w:val="005B5534"/>
    <w:rsid w:val="005B555A"/>
    <w:rsid w:val="005C0225"/>
    <w:rsid w:val="005C0580"/>
    <w:rsid w:val="005C0684"/>
    <w:rsid w:val="005C0955"/>
    <w:rsid w:val="005C1B76"/>
    <w:rsid w:val="005C1F5D"/>
    <w:rsid w:val="005C3269"/>
    <w:rsid w:val="005C418F"/>
    <w:rsid w:val="005C4A52"/>
    <w:rsid w:val="005C5337"/>
    <w:rsid w:val="005C546B"/>
    <w:rsid w:val="005C6063"/>
    <w:rsid w:val="005C6101"/>
    <w:rsid w:val="005C64D8"/>
    <w:rsid w:val="005C700E"/>
    <w:rsid w:val="005C71C4"/>
    <w:rsid w:val="005C7C1A"/>
    <w:rsid w:val="005D09E2"/>
    <w:rsid w:val="005D0E24"/>
    <w:rsid w:val="005D1BC1"/>
    <w:rsid w:val="005D1CD2"/>
    <w:rsid w:val="005D49C6"/>
    <w:rsid w:val="005D4F63"/>
    <w:rsid w:val="005D560F"/>
    <w:rsid w:val="005D577E"/>
    <w:rsid w:val="005D599A"/>
    <w:rsid w:val="005D69DE"/>
    <w:rsid w:val="005D77EC"/>
    <w:rsid w:val="005D7C6F"/>
    <w:rsid w:val="005E0490"/>
    <w:rsid w:val="005E059E"/>
    <w:rsid w:val="005E0AB1"/>
    <w:rsid w:val="005E119B"/>
    <w:rsid w:val="005E134C"/>
    <w:rsid w:val="005E2F8E"/>
    <w:rsid w:val="005E3AF5"/>
    <w:rsid w:val="005E4AEC"/>
    <w:rsid w:val="005E62F4"/>
    <w:rsid w:val="005E6B09"/>
    <w:rsid w:val="005E729F"/>
    <w:rsid w:val="005E7720"/>
    <w:rsid w:val="005F05BD"/>
    <w:rsid w:val="005F0B2A"/>
    <w:rsid w:val="005F0B72"/>
    <w:rsid w:val="005F0B8B"/>
    <w:rsid w:val="005F113D"/>
    <w:rsid w:val="005F159D"/>
    <w:rsid w:val="005F243D"/>
    <w:rsid w:val="005F2501"/>
    <w:rsid w:val="005F26D2"/>
    <w:rsid w:val="005F2769"/>
    <w:rsid w:val="005F36F6"/>
    <w:rsid w:val="005F3E32"/>
    <w:rsid w:val="005F4777"/>
    <w:rsid w:val="005F4FFA"/>
    <w:rsid w:val="005F570A"/>
    <w:rsid w:val="005F5728"/>
    <w:rsid w:val="005F63D2"/>
    <w:rsid w:val="005F6494"/>
    <w:rsid w:val="005F6C6F"/>
    <w:rsid w:val="005F6E34"/>
    <w:rsid w:val="005F6E5F"/>
    <w:rsid w:val="005F7364"/>
    <w:rsid w:val="006000B0"/>
    <w:rsid w:val="00600FE0"/>
    <w:rsid w:val="006018D8"/>
    <w:rsid w:val="00601CA8"/>
    <w:rsid w:val="00601CAB"/>
    <w:rsid w:val="00601FB5"/>
    <w:rsid w:val="00603CA3"/>
    <w:rsid w:val="00603EB8"/>
    <w:rsid w:val="006058FC"/>
    <w:rsid w:val="00605AB9"/>
    <w:rsid w:val="0060601F"/>
    <w:rsid w:val="00606DC2"/>
    <w:rsid w:val="00607A73"/>
    <w:rsid w:val="00611332"/>
    <w:rsid w:val="006121FC"/>
    <w:rsid w:val="00612557"/>
    <w:rsid w:val="00612712"/>
    <w:rsid w:val="00612EB2"/>
    <w:rsid w:val="00613E49"/>
    <w:rsid w:val="00613E63"/>
    <w:rsid w:val="006149B5"/>
    <w:rsid w:val="0061518B"/>
    <w:rsid w:val="00615565"/>
    <w:rsid w:val="00615A45"/>
    <w:rsid w:val="0061614D"/>
    <w:rsid w:val="006167BA"/>
    <w:rsid w:val="00616B80"/>
    <w:rsid w:val="00617A04"/>
    <w:rsid w:val="0062135E"/>
    <w:rsid w:val="0062162A"/>
    <w:rsid w:val="00621C0E"/>
    <w:rsid w:val="00621C85"/>
    <w:rsid w:val="00621CF5"/>
    <w:rsid w:val="00622C07"/>
    <w:rsid w:val="00623589"/>
    <w:rsid w:val="00624384"/>
    <w:rsid w:val="00624B0E"/>
    <w:rsid w:val="00624F65"/>
    <w:rsid w:val="006255BF"/>
    <w:rsid w:val="0062574F"/>
    <w:rsid w:val="00625969"/>
    <w:rsid w:val="00625D5E"/>
    <w:rsid w:val="006270FB"/>
    <w:rsid w:val="0063074C"/>
    <w:rsid w:val="0063200C"/>
    <w:rsid w:val="006324B8"/>
    <w:rsid w:val="00632A0F"/>
    <w:rsid w:val="00632A43"/>
    <w:rsid w:val="00633680"/>
    <w:rsid w:val="006349FE"/>
    <w:rsid w:val="00635301"/>
    <w:rsid w:val="0063543D"/>
    <w:rsid w:val="00636280"/>
    <w:rsid w:val="00636F4C"/>
    <w:rsid w:val="00637316"/>
    <w:rsid w:val="0063790A"/>
    <w:rsid w:val="00637A66"/>
    <w:rsid w:val="0064022A"/>
    <w:rsid w:val="006417CD"/>
    <w:rsid w:val="00641B38"/>
    <w:rsid w:val="0064200C"/>
    <w:rsid w:val="00642910"/>
    <w:rsid w:val="00642CF9"/>
    <w:rsid w:val="00643B42"/>
    <w:rsid w:val="0064414B"/>
    <w:rsid w:val="00644B8C"/>
    <w:rsid w:val="0064634E"/>
    <w:rsid w:val="0064672D"/>
    <w:rsid w:val="00646994"/>
    <w:rsid w:val="00647601"/>
    <w:rsid w:val="00650178"/>
    <w:rsid w:val="006502A7"/>
    <w:rsid w:val="006505BF"/>
    <w:rsid w:val="00651204"/>
    <w:rsid w:val="0065288B"/>
    <w:rsid w:val="00653EAE"/>
    <w:rsid w:val="00654C7A"/>
    <w:rsid w:val="00656339"/>
    <w:rsid w:val="00657AA8"/>
    <w:rsid w:val="00657CF7"/>
    <w:rsid w:val="00661666"/>
    <w:rsid w:val="00661F54"/>
    <w:rsid w:val="006625B8"/>
    <w:rsid w:val="006627B6"/>
    <w:rsid w:val="006629C2"/>
    <w:rsid w:val="00662E3A"/>
    <w:rsid w:val="00663187"/>
    <w:rsid w:val="006632D0"/>
    <w:rsid w:val="006636A9"/>
    <w:rsid w:val="00663FAB"/>
    <w:rsid w:val="00664571"/>
    <w:rsid w:val="006650D2"/>
    <w:rsid w:val="0066531D"/>
    <w:rsid w:val="00665559"/>
    <w:rsid w:val="00666BA7"/>
    <w:rsid w:val="00666F89"/>
    <w:rsid w:val="00672CEE"/>
    <w:rsid w:val="00673010"/>
    <w:rsid w:val="006730D3"/>
    <w:rsid w:val="00673CAC"/>
    <w:rsid w:val="00673F3F"/>
    <w:rsid w:val="00675D0E"/>
    <w:rsid w:val="006764F2"/>
    <w:rsid w:val="006776F8"/>
    <w:rsid w:val="0068106C"/>
    <w:rsid w:val="006810C1"/>
    <w:rsid w:val="00681E34"/>
    <w:rsid w:val="00682BA1"/>
    <w:rsid w:val="006830DE"/>
    <w:rsid w:val="0068336E"/>
    <w:rsid w:val="00683B82"/>
    <w:rsid w:val="00684691"/>
    <w:rsid w:val="0068481A"/>
    <w:rsid w:val="00684E2C"/>
    <w:rsid w:val="006854D3"/>
    <w:rsid w:val="00685921"/>
    <w:rsid w:val="00685C6E"/>
    <w:rsid w:val="00686016"/>
    <w:rsid w:val="006877C5"/>
    <w:rsid w:val="006910C8"/>
    <w:rsid w:val="006912F8"/>
    <w:rsid w:val="00691619"/>
    <w:rsid w:val="0069169F"/>
    <w:rsid w:val="0069229F"/>
    <w:rsid w:val="006931CB"/>
    <w:rsid w:val="00693C07"/>
    <w:rsid w:val="00694A83"/>
    <w:rsid w:val="00694DD1"/>
    <w:rsid w:val="00694F78"/>
    <w:rsid w:val="00695ABA"/>
    <w:rsid w:val="006968C7"/>
    <w:rsid w:val="00696F29"/>
    <w:rsid w:val="006A04BE"/>
    <w:rsid w:val="006A08A8"/>
    <w:rsid w:val="006A0C65"/>
    <w:rsid w:val="006A10FE"/>
    <w:rsid w:val="006A31AD"/>
    <w:rsid w:val="006A326E"/>
    <w:rsid w:val="006A33A5"/>
    <w:rsid w:val="006A33F0"/>
    <w:rsid w:val="006A3520"/>
    <w:rsid w:val="006A35CA"/>
    <w:rsid w:val="006A37A8"/>
    <w:rsid w:val="006A3EBC"/>
    <w:rsid w:val="006A4072"/>
    <w:rsid w:val="006A410D"/>
    <w:rsid w:val="006A5BB5"/>
    <w:rsid w:val="006A5BB6"/>
    <w:rsid w:val="006A68BB"/>
    <w:rsid w:val="006A7BAE"/>
    <w:rsid w:val="006A7C5F"/>
    <w:rsid w:val="006B005A"/>
    <w:rsid w:val="006B051E"/>
    <w:rsid w:val="006B128C"/>
    <w:rsid w:val="006B156E"/>
    <w:rsid w:val="006B16ED"/>
    <w:rsid w:val="006B1AC3"/>
    <w:rsid w:val="006B1EC4"/>
    <w:rsid w:val="006B1F55"/>
    <w:rsid w:val="006B20C9"/>
    <w:rsid w:val="006B2572"/>
    <w:rsid w:val="006B3200"/>
    <w:rsid w:val="006B3DB4"/>
    <w:rsid w:val="006B41F4"/>
    <w:rsid w:val="006B4545"/>
    <w:rsid w:val="006B5D49"/>
    <w:rsid w:val="006B67AD"/>
    <w:rsid w:val="006C0AA3"/>
    <w:rsid w:val="006C0E93"/>
    <w:rsid w:val="006C1698"/>
    <w:rsid w:val="006C1A83"/>
    <w:rsid w:val="006C1CAC"/>
    <w:rsid w:val="006C2312"/>
    <w:rsid w:val="006C2783"/>
    <w:rsid w:val="006C2873"/>
    <w:rsid w:val="006C29B1"/>
    <w:rsid w:val="006C2DFF"/>
    <w:rsid w:val="006C3AF0"/>
    <w:rsid w:val="006C53BD"/>
    <w:rsid w:val="006C59C8"/>
    <w:rsid w:val="006C687F"/>
    <w:rsid w:val="006C6949"/>
    <w:rsid w:val="006C6C52"/>
    <w:rsid w:val="006C7004"/>
    <w:rsid w:val="006C78D4"/>
    <w:rsid w:val="006C7948"/>
    <w:rsid w:val="006D0647"/>
    <w:rsid w:val="006D3544"/>
    <w:rsid w:val="006D5D12"/>
    <w:rsid w:val="006D5EC3"/>
    <w:rsid w:val="006D654A"/>
    <w:rsid w:val="006D683B"/>
    <w:rsid w:val="006D6FF8"/>
    <w:rsid w:val="006E2AF6"/>
    <w:rsid w:val="006E2C8D"/>
    <w:rsid w:val="006E388B"/>
    <w:rsid w:val="006E3C96"/>
    <w:rsid w:val="006E3C99"/>
    <w:rsid w:val="006E45FC"/>
    <w:rsid w:val="006E4AD7"/>
    <w:rsid w:val="006E53A0"/>
    <w:rsid w:val="006E60E8"/>
    <w:rsid w:val="006E6547"/>
    <w:rsid w:val="006E6A66"/>
    <w:rsid w:val="006E716B"/>
    <w:rsid w:val="006E71E3"/>
    <w:rsid w:val="006E7294"/>
    <w:rsid w:val="006F0624"/>
    <w:rsid w:val="006F0B2D"/>
    <w:rsid w:val="006F0BFE"/>
    <w:rsid w:val="006F0F16"/>
    <w:rsid w:val="006F158A"/>
    <w:rsid w:val="006F176D"/>
    <w:rsid w:val="006F1C2F"/>
    <w:rsid w:val="006F1EC9"/>
    <w:rsid w:val="006F32B7"/>
    <w:rsid w:val="006F478B"/>
    <w:rsid w:val="006F47E3"/>
    <w:rsid w:val="006F6D7B"/>
    <w:rsid w:val="006F74FA"/>
    <w:rsid w:val="00700133"/>
    <w:rsid w:val="00701963"/>
    <w:rsid w:val="00701E2E"/>
    <w:rsid w:val="007029D2"/>
    <w:rsid w:val="00702B79"/>
    <w:rsid w:val="0070381D"/>
    <w:rsid w:val="00705261"/>
    <w:rsid w:val="00705874"/>
    <w:rsid w:val="0070672E"/>
    <w:rsid w:val="00707816"/>
    <w:rsid w:val="00707E32"/>
    <w:rsid w:val="0071002D"/>
    <w:rsid w:val="00710CCC"/>
    <w:rsid w:val="00710EFB"/>
    <w:rsid w:val="007112D0"/>
    <w:rsid w:val="00712174"/>
    <w:rsid w:val="007124A6"/>
    <w:rsid w:val="00712DC4"/>
    <w:rsid w:val="00712EAF"/>
    <w:rsid w:val="007130B0"/>
    <w:rsid w:val="007138F8"/>
    <w:rsid w:val="00714DE4"/>
    <w:rsid w:val="00715486"/>
    <w:rsid w:val="00715777"/>
    <w:rsid w:val="00716DA1"/>
    <w:rsid w:val="00717979"/>
    <w:rsid w:val="00717E8D"/>
    <w:rsid w:val="00720CC8"/>
    <w:rsid w:val="00721BF4"/>
    <w:rsid w:val="00723968"/>
    <w:rsid w:val="0072478D"/>
    <w:rsid w:val="00724CAC"/>
    <w:rsid w:val="00725214"/>
    <w:rsid w:val="0072552F"/>
    <w:rsid w:val="00725794"/>
    <w:rsid w:val="0072584D"/>
    <w:rsid w:val="0072644C"/>
    <w:rsid w:val="00726A93"/>
    <w:rsid w:val="00730EF3"/>
    <w:rsid w:val="00730F56"/>
    <w:rsid w:val="00730FED"/>
    <w:rsid w:val="007326E6"/>
    <w:rsid w:val="007331C7"/>
    <w:rsid w:val="00734BC6"/>
    <w:rsid w:val="00734F62"/>
    <w:rsid w:val="0073515A"/>
    <w:rsid w:val="007358C4"/>
    <w:rsid w:val="007360A4"/>
    <w:rsid w:val="007363FF"/>
    <w:rsid w:val="007368A3"/>
    <w:rsid w:val="007369A7"/>
    <w:rsid w:val="007369DA"/>
    <w:rsid w:val="00737AA9"/>
    <w:rsid w:val="0074027A"/>
    <w:rsid w:val="0074081A"/>
    <w:rsid w:val="007413C9"/>
    <w:rsid w:val="0074147C"/>
    <w:rsid w:val="007422A0"/>
    <w:rsid w:val="00742796"/>
    <w:rsid w:val="00743735"/>
    <w:rsid w:val="00743A92"/>
    <w:rsid w:val="007444CC"/>
    <w:rsid w:val="00744BF7"/>
    <w:rsid w:val="007455BF"/>
    <w:rsid w:val="00745CC2"/>
    <w:rsid w:val="007465E7"/>
    <w:rsid w:val="007467C5"/>
    <w:rsid w:val="0074735A"/>
    <w:rsid w:val="0075050A"/>
    <w:rsid w:val="007507A5"/>
    <w:rsid w:val="00751485"/>
    <w:rsid w:val="00751E76"/>
    <w:rsid w:val="007525FE"/>
    <w:rsid w:val="0075304B"/>
    <w:rsid w:val="007536A1"/>
    <w:rsid w:val="007543E4"/>
    <w:rsid w:val="007547C8"/>
    <w:rsid w:val="00754AA0"/>
    <w:rsid w:val="00754C1B"/>
    <w:rsid w:val="00754D35"/>
    <w:rsid w:val="00754E1A"/>
    <w:rsid w:val="00756268"/>
    <w:rsid w:val="00756D77"/>
    <w:rsid w:val="00757893"/>
    <w:rsid w:val="007578F1"/>
    <w:rsid w:val="007579FE"/>
    <w:rsid w:val="00760771"/>
    <w:rsid w:val="007612F3"/>
    <w:rsid w:val="00761CA2"/>
    <w:rsid w:val="00762D7F"/>
    <w:rsid w:val="0076334F"/>
    <w:rsid w:val="0076337C"/>
    <w:rsid w:val="007648E6"/>
    <w:rsid w:val="00764AED"/>
    <w:rsid w:val="00764F46"/>
    <w:rsid w:val="0076556B"/>
    <w:rsid w:val="0076616D"/>
    <w:rsid w:val="00766FB6"/>
    <w:rsid w:val="00767626"/>
    <w:rsid w:val="00767708"/>
    <w:rsid w:val="00770A03"/>
    <w:rsid w:val="00771584"/>
    <w:rsid w:val="00772F87"/>
    <w:rsid w:val="0077353E"/>
    <w:rsid w:val="007736CD"/>
    <w:rsid w:val="0077414E"/>
    <w:rsid w:val="0077439F"/>
    <w:rsid w:val="00774545"/>
    <w:rsid w:val="00774E7A"/>
    <w:rsid w:val="00775871"/>
    <w:rsid w:val="007759A7"/>
    <w:rsid w:val="00776107"/>
    <w:rsid w:val="00776300"/>
    <w:rsid w:val="007769F0"/>
    <w:rsid w:val="0077715D"/>
    <w:rsid w:val="00780EA6"/>
    <w:rsid w:val="00780F82"/>
    <w:rsid w:val="007818EC"/>
    <w:rsid w:val="00781F7A"/>
    <w:rsid w:val="0078211B"/>
    <w:rsid w:val="00783C92"/>
    <w:rsid w:val="00783DDA"/>
    <w:rsid w:val="00783E42"/>
    <w:rsid w:val="0078443E"/>
    <w:rsid w:val="007848C0"/>
    <w:rsid w:val="00784E5C"/>
    <w:rsid w:val="0078631E"/>
    <w:rsid w:val="007865D7"/>
    <w:rsid w:val="00787073"/>
    <w:rsid w:val="00787439"/>
    <w:rsid w:val="007875D0"/>
    <w:rsid w:val="00787DEA"/>
    <w:rsid w:val="007905D8"/>
    <w:rsid w:val="00790CED"/>
    <w:rsid w:val="0079273C"/>
    <w:rsid w:val="007931CD"/>
    <w:rsid w:val="00793C25"/>
    <w:rsid w:val="0079489B"/>
    <w:rsid w:val="00796C9E"/>
    <w:rsid w:val="00797CBA"/>
    <w:rsid w:val="00797EC9"/>
    <w:rsid w:val="007A22EC"/>
    <w:rsid w:val="007A371E"/>
    <w:rsid w:val="007A39C4"/>
    <w:rsid w:val="007A3AFB"/>
    <w:rsid w:val="007A3BC7"/>
    <w:rsid w:val="007A4D9A"/>
    <w:rsid w:val="007A4D9E"/>
    <w:rsid w:val="007A66D2"/>
    <w:rsid w:val="007A6937"/>
    <w:rsid w:val="007B1812"/>
    <w:rsid w:val="007B33EE"/>
    <w:rsid w:val="007B470E"/>
    <w:rsid w:val="007B5CD8"/>
    <w:rsid w:val="007B5CDC"/>
    <w:rsid w:val="007B6160"/>
    <w:rsid w:val="007B6F82"/>
    <w:rsid w:val="007C0510"/>
    <w:rsid w:val="007C0BCA"/>
    <w:rsid w:val="007C0C6A"/>
    <w:rsid w:val="007C2DF7"/>
    <w:rsid w:val="007C31D9"/>
    <w:rsid w:val="007C3955"/>
    <w:rsid w:val="007C4104"/>
    <w:rsid w:val="007C4AAC"/>
    <w:rsid w:val="007C4F93"/>
    <w:rsid w:val="007C53CF"/>
    <w:rsid w:val="007C5AF9"/>
    <w:rsid w:val="007C77EF"/>
    <w:rsid w:val="007C7B37"/>
    <w:rsid w:val="007D0471"/>
    <w:rsid w:val="007D04E6"/>
    <w:rsid w:val="007D2B20"/>
    <w:rsid w:val="007D3309"/>
    <w:rsid w:val="007D568C"/>
    <w:rsid w:val="007D67F7"/>
    <w:rsid w:val="007D6CB8"/>
    <w:rsid w:val="007D7DDE"/>
    <w:rsid w:val="007D7F7A"/>
    <w:rsid w:val="007E1164"/>
    <w:rsid w:val="007E17E8"/>
    <w:rsid w:val="007E28A5"/>
    <w:rsid w:val="007E40CA"/>
    <w:rsid w:val="007E5D6D"/>
    <w:rsid w:val="007E5E55"/>
    <w:rsid w:val="007E6519"/>
    <w:rsid w:val="007E725D"/>
    <w:rsid w:val="007E755B"/>
    <w:rsid w:val="007E7B7A"/>
    <w:rsid w:val="007E7E7A"/>
    <w:rsid w:val="007F04B0"/>
    <w:rsid w:val="007F18AE"/>
    <w:rsid w:val="007F1A6F"/>
    <w:rsid w:val="007F3077"/>
    <w:rsid w:val="007F30CA"/>
    <w:rsid w:val="007F445E"/>
    <w:rsid w:val="007F5196"/>
    <w:rsid w:val="007F52C8"/>
    <w:rsid w:val="007F5901"/>
    <w:rsid w:val="007F59DF"/>
    <w:rsid w:val="007F5EA6"/>
    <w:rsid w:val="007F6879"/>
    <w:rsid w:val="007F7CAF"/>
    <w:rsid w:val="008004EB"/>
    <w:rsid w:val="008005CD"/>
    <w:rsid w:val="008026DA"/>
    <w:rsid w:val="00802790"/>
    <w:rsid w:val="0080312C"/>
    <w:rsid w:val="0080331C"/>
    <w:rsid w:val="00803334"/>
    <w:rsid w:val="00803E77"/>
    <w:rsid w:val="0080706A"/>
    <w:rsid w:val="00807324"/>
    <w:rsid w:val="00807684"/>
    <w:rsid w:val="00807F52"/>
    <w:rsid w:val="008103B4"/>
    <w:rsid w:val="0081175C"/>
    <w:rsid w:val="00811BD6"/>
    <w:rsid w:val="00811C35"/>
    <w:rsid w:val="008123F2"/>
    <w:rsid w:val="00812894"/>
    <w:rsid w:val="00812BA4"/>
    <w:rsid w:val="008133EC"/>
    <w:rsid w:val="00813AAF"/>
    <w:rsid w:val="0081476C"/>
    <w:rsid w:val="008147CE"/>
    <w:rsid w:val="0081482E"/>
    <w:rsid w:val="00814867"/>
    <w:rsid w:val="00814A5A"/>
    <w:rsid w:val="00814AB4"/>
    <w:rsid w:val="008152F5"/>
    <w:rsid w:val="008156E3"/>
    <w:rsid w:val="00816702"/>
    <w:rsid w:val="00816ABD"/>
    <w:rsid w:val="00817667"/>
    <w:rsid w:val="00817A4A"/>
    <w:rsid w:val="00821BCD"/>
    <w:rsid w:val="00821EAB"/>
    <w:rsid w:val="00821FF6"/>
    <w:rsid w:val="0082282F"/>
    <w:rsid w:val="0082310F"/>
    <w:rsid w:val="008237D0"/>
    <w:rsid w:val="008246F6"/>
    <w:rsid w:val="00826B63"/>
    <w:rsid w:val="00826D3E"/>
    <w:rsid w:val="00826D95"/>
    <w:rsid w:val="00827156"/>
    <w:rsid w:val="00830005"/>
    <w:rsid w:val="008304F0"/>
    <w:rsid w:val="00830598"/>
    <w:rsid w:val="00830F36"/>
    <w:rsid w:val="00831586"/>
    <w:rsid w:val="00831702"/>
    <w:rsid w:val="00831E44"/>
    <w:rsid w:val="008321B8"/>
    <w:rsid w:val="0083247F"/>
    <w:rsid w:val="00832E19"/>
    <w:rsid w:val="0083309B"/>
    <w:rsid w:val="0083344B"/>
    <w:rsid w:val="008337D5"/>
    <w:rsid w:val="00834798"/>
    <w:rsid w:val="00834A02"/>
    <w:rsid w:val="00834B66"/>
    <w:rsid w:val="0083566B"/>
    <w:rsid w:val="0083589D"/>
    <w:rsid w:val="00835B10"/>
    <w:rsid w:val="00836551"/>
    <w:rsid w:val="0083687F"/>
    <w:rsid w:val="008371C4"/>
    <w:rsid w:val="0083780B"/>
    <w:rsid w:val="0084026A"/>
    <w:rsid w:val="00841654"/>
    <w:rsid w:val="0084299A"/>
    <w:rsid w:val="00842C6C"/>
    <w:rsid w:val="00843056"/>
    <w:rsid w:val="00843068"/>
    <w:rsid w:val="008431FD"/>
    <w:rsid w:val="00843912"/>
    <w:rsid w:val="00844153"/>
    <w:rsid w:val="00844478"/>
    <w:rsid w:val="00844499"/>
    <w:rsid w:val="00844AC0"/>
    <w:rsid w:val="00844AD3"/>
    <w:rsid w:val="00844B57"/>
    <w:rsid w:val="0084520B"/>
    <w:rsid w:val="008457EE"/>
    <w:rsid w:val="00845AE4"/>
    <w:rsid w:val="00845EDF"/>
    <w:rsid w:val="00845EE1"/>
    <w:rsid w:val="008460EA"/>
    <w:rsid w:val="008463BF"/>
    <w:rsid w:val="00846690"/>
    <w:rsid w:val="00846EC1"/>
    <w:rsid w:val="00847250"/>
    <w:rsid w:val="0084787D"/>
    <w:rsid w:val="00850475"/>
    <w:rsid w:val="00851A0F"/>
    <w:rsid w:val="00851CBB"/>
    <w:rsid w:val="00852519"/>
    <w:rsid w:val="008536F7"/>
    <w:rsid w:val="00853D67"/>
    <w:rsid w:val="008545B1"/>
    <w:rsid w:val="00854D80"/>
    <w:rsid w:val="00854EC2"/>
    <w:rsid w:val="00855F46"/>
    <w:rsid w:val="008569F4"/>
    <w:rsid w:val="008570E5"/>
    <w:rsid w:val="008579BE"/>
    <w:rsid w:val="00857C3F"/>
    <w:rsid w:val="0086039E"/>
    <w:rsid w:val="0086181B"/>
    <w:rsid w:val="00861C56"/>
    <w:rsid w:val="00862F88"/>
    <w:rsid w:val="0086366A"/>
    <w:rsid w:val="008651FF"/>
    <w:rsid w:val="00865D7B"/>
    <w:rsid w:val="0086639C"/>
    <w:rsid w:val="008665EE"/>
    <w:rsid w:val="00866B94"/>
    <w:rsid w:val="00866CB2"/>
    <w:rsid w:val="00866E9A"/>
    <w:rsid w:val="00867343"/>
    <w:rsid w:val="00867C41"/>
    <w:rsid w:val="00867D7B"/>
    <w:rsid w:val="008704EA"/>
    <w:rsid w:val="00872E85"/>
    <w:rsid w:val="00873660"/>
    <w:rsid w:val="00873B56"/>
    <w:rsid w:val="00875298"/>
    <w:rsid w:val="00875376"/>
    <w:rsid w:val="008757F0"/>
    <w:rsid w:val="0087669D"/>
    <w:rsid w:val="008766A1"/>
    <w:rsid w:val="0087694A"/>
    <w:rsid w:val="008769EB"/>
    <w:rsid w:val="00877038"/>
    <w:rsid w:val="008771B6"/>
    <w:rsid w:val="008777F2"/>
    <w:rsid w:val="00877D52"/>
    <w:rsid w:val="00880745"/>
    <w:rsid w:val="00880AE2"/>
    <w:rsid w:val="0088139C"/>
    <w:rsid w:val="008818E5"/>
    <w:rsid w:val="00881EE3"/>
    <w:rsid w:val="00882C33"/>
    <w:rsid w:val="00882F98"/>
    <w:rsid w:val="0088324E"/>
    <w:rsid w:val="008849A1"/>
    <w:rsid w:val="00884D2A"/>
    <w:rsid w:val="00884DF0"/>
    <w:rsid w:val="00886788"/>
    <w:rsid w:val="008877B0"/>
    <w:rsid w:val="00890179"/>
    <w:rsid w:val="00890D08"/>
    <w:rsid w:val="00891BE2"/>
    <w:rsid w:val="008925EB"/>
    <w:rsid w:val="008927C1"/>
    <w:rsid w:val="00892913"/>
    <w:rsid w:val="00894B63"/>
    <w:rsid w:val="00895CFF"/>
    <w:rsid w:val="00897559"/>
    <w:rsid w:val="008A0A61"/>
    <w:rsid w:val="008A1FAE"/>
    <w:rsid w:val="008A20F5"/>
    <w:rsid w:val="008A2D6A"/>
    <w:rsid w:val="008A2EBC"/>
    <w:rsid w:val="008A341E"/>
    <w:rsid w:val="008A3BC5"/>
    <w:rsid w:val="008A410E"/>
    <w:rsid w:val="008A4B2A"/>
    <w:rsid w:val="008A515A"/>
    <w:rsid w:val="008A518A"/>
    <w:rsid w:val="008A6601"/>
    <w:rsid w:val="008A6659"/>
    <w:rsid w:val="008A6B64"/>
    <w:rsid w:val="008A71E6"/>
    <w:rsid w:val="008A72B0"/>
    <w:rsid w:val="008A786C"/>
    <w:rsid w:val="008A7D6F"/>
    <w:rsid w:val="008B058E"/>
    <w:rsid w:val="008B05F7"/>
    <w:rsid w:val="008B162F"/>
    <w:rsid w:val="008B2193"/>
    <w:rsid w:val="008B2671"/>
    <w:rsid w:val="008B30B9"/>
    <w:rsid w:val="008B3D6B"/>
    <w:rsid w:val="008B595A"/>
    <w:rsid w:val="008B6976"/>
    <w:rsid w:val="008B6D35"/>
    <w:rsid w:val="008B7109"/>
    <w:rsid w:val="008B76E8"/>
    <w:rsid w:val="008C152F"/>
    <w:rsid w:val="008C189B"/>
    <w:rsid w:val="008C1A1C"/>
    <w:rsid w:val="008C201B"/>
    <w:rsid w:val="008C35EA"/>
    <w:rsid w:val="008C487E"/>
    <w:rsid w:val="008C489C"/>
    <w:rsid w:val="008C6A03"/>
    <w:rsid w:val="008C6DF2"/>
    <w:rsid w:val="008C6FC7"/>
    <w:rsid w:val="008C702C"/>
    <w:rsid w:val="008C71C0"/>
    <w:rsid w:val="008C75C6"/>
    <w:rsid w:val="008C7650"/>
    <w:rsid w:val="008C7B7D"/>
    <w:rsid w:val="008C7CBD"/>
    <w:rsid w:val="008D002B"/>
    <w:rsid w:val="008D1040"/>
    <w:rsid w:val="008D1298"/>
    <w:rsid w:val="008D1462"/>
    <w:rsid w:val="008D279D"/>
    <w:rsid w:val="008D2820"/>
    <w:rsid w:val="008D397B"/>
    <w:rsid w:val="008D44E5"/>
    <w:rsid w:val="008D4699"/>
    <w:rsid w:val="008D4A75"/>
    <w:rsid w:val="008D4EAA"/>
    <w:rsid w:val="008D4F16"/>
    <w:rsid w:val="008D5CA7"/>
    <w:rsid w:val="008D5F79"/>
    <w:rsid w:val="008D67F4"/>
    <w:rsid w:val="008D718C"/>
    <w:rsid w:val="008D71D8"/>
    <w:rsid w:val="008D7360"/>
    <w:rsid w:val="008D799B"/>
    <w:rsid w:val="008E03C8"/>
    <w:rsid w:val="008E0A8D"/>
    <w:rsid w:val="008E112E"/>
    <w:rsid w:val="008E2B14"/>
    <w:rsid w:val="008E456C"/>
    <w:rsid w:val="008F0245"/>
    <w:rsid w:val="008F0A53"/>
    <w:rsid w:val="008F108F"/>
    <w:rsid w:val="008F1F9A"/>
    <w:rsid w:val="008F21A2"/>
    <w:rsid w:val="008F2388"/>
    <w:rsid w:val="008F2536"/>
    <w:rsid w:val="008F259C"/>
    <w:rsid w:val="008F38C1"/>
    <w:rsid w:val="008F3DBC"/>
    <w:rsid w:val="008F4196"/>
    <w:rsid w:val="008F4459"/>
    <w:rsid w:val="008F4520"/>
    <w:rsid w:val="008F61BC"/>
    <w:rsid w:val="008F674B"/>
    <w:rsid w:val="008F6AF0"/>
    <w:rsid w:val="008F6C68"/>
    <w:rsid w:val="008F6D50"/>
    <w:rsid w:val="008F6DCB"/>
    <w:rsid w:val="008F7206"/>
    <w:rsid w:val="008F728A"/>
    <w:rsid w:val="008F76B6"/>
    <w:rsid w:val="009000B6"/>
    <w:rsid w:val="0090035A"/>
    <w:rsid w:val="00901303"/>
    <w:rsid w:val="009018EC"/>
    <w:rsid w:val="00902F9E"/>
    <w:rsid w:val="00903523"/>
    <w:rsid w:val="00903CB3"/>
    <w:rsid w:val="00903FFB"/>
    <w:rsid w:val="00905FA4"/>
    <w:rsid w:val="0090637D"/>
    <w:rsid w:val="00906394"/>
    <w:rsid w:val="00906436"/>
    <w:rsid w:val="00906668"/>
    <w:rsid w:val="00906680"/>
    <w:rsid w:val="00910621"/>
    <w:rsid w:val="00910BB7"/>
    <w:rsid w:val="00910FF5"/>
    <w:rsid w:val="00911440"/>
    <w:rsid w:val="009116FC"/>
    <w:rsid w:val="009133F8"/>
    <w:rsid w:val="00914FD6"/>
    <w:rsid w:val="009150AF"/>
    <w:rsid w:val="009152B2"/>
    <w:rsid w:val="00915FF9"/>
    <w:rsid w:val="00916463"/>
    <w:rsid w:val="0092010C"/>
    <w:rsid w:val="00920719"/>
    <w:rsid w:val="00920CA3"/>
    <w:rsid w:val="00920FE3"/>
    <w:rsid w:val="00921547"/>
    <w:rsid w:val="00923F52"/>
    <w:rsid w:val="00923F90"/>
    <w:rsid w:val="00924193"/>
    <w:rsid w:val="009244F8"/>
    <w:rsid w:val="00924E20"/>
    <w:rsid w:val="00925126"/>
    <w:rsid w:val="00925694"/>
    <w:rsid w:val="00927455"/>
    <w:rsid w:val="009278B8"/>
    <w:rsid w:val="00927DD4"/>
    <w:rsid w:val="009301BE"/>
    <w:rsid w:val="009307CC"/>
    <w:rsid w:val="00930927"/>
    <w:rsid w:val="0093170C"/>
    <w:rsid w:val="00931748"/>
    <w:rsid w:val="00931A41"/>
    <w:rsid w:val="00931F7F"/>
    <w:rsid w:val="00933D63"/>
    <w:rsid w:val="00933F1F"/>
    <w:rsid w:val="00935862"/>
    <w:rsid w:val="009360F2"/>
    <w:rsid w:val="009363E5"/>
    <w:rsid w:val="00937422"/>
    <w:rsid w:val="0093769A"/>
    <w:rsid w:val="00940433"/>
    <w:rsid w:val="00940709"/>
    <w:rsid w:val="009419B0"/>
    <w:rsid w:val="00941D7B"/>
    <w:rsid w:val="0094258E"/>
    <w:rsid w:val="009427A4"/>
    <w:rsid w:val="009427BF"/>
    <w:rsid w:val="00942A08"/>
    <w:rsid w:val="00942B74"/>
    <w:rsid w:val="00942E77"/>
    <w:rsid w:val="0094422D"/>
    <w:rsid w:val="009443DA"/>
    <w:rsid w:val="009459E5"/>
    <w:rsid w:val="00945C9A"/>
    <w:rsid w:val="0094623A"/>
    <w:rsid w:val="0094643F"/>
    <w:rsid w:val="00946B15"/>
    <w:rsid w:val="00947FA5"/>
    <w:rsid w:val="0095193A"/>
    <w:rsid w:val="009520B7"/>
    <w:rsid w:val="009523B1"/>
    <w:rsid w:val="0095384F"/>
    <w:rsid w:val="00954640"/>
    <w:rsid w:val="00954BEA"/>
    <w:rsid w:val="0095502B"/>
    <w:rsid w:val="00955314"/>
    <w:rsid w:val="00956ED2"/>
    <w:rsid w:val="00957A34"/>
    <w:rsid w:val="00960161"/>
    <w:rsid w:val="00960421"/>
    <w:rsid w:val="00960833"/>
    <w:rsid w:val="0096153D"/>
    <w:rsid w:val="00961B3A"/>
    <w:rsid w:val="009625AF"/>
    <w:rsid w:val="009627AA"/>
    <w:rsid w:val="00963FC2"/>
    <w:rsid w:val="009658FF"/>
    <w:rsid w:val="00966321"/>
    <w:rsid w:val="0096795A"/>
    <w:rsid w:val="00967960"/>
    <w:rsid w:val="00970940"/>
    <w:rsid w:val="0097209B"/>
    <w:rsid w:val="009728A4"/>
    <w:rsid w:val="00972B1F"/>
    <w:rsid w:val="00973898"/>
    <w:rsid w:val="00974290"/>
    <w:rsid w:val="009743AD"/>
    <w:rsid w:val="009746F7"/>
    <w:rsid w:val="00974AC3"/>
    <w:rsid w:val="00974BED"/>
    <w:rsid w:val="009754E6"/>
    <w:rsid w:val="0097669A"/>
    <w:rsid w:val="009767AF"/>
    <w:rsid w:val="00976A45"/>
    <w:rsid w:val="00976BE7"/>
    <w:rsid w:val="00977E28"/>
    <w:rsid w:val="00981EA8"/>
    <w:rsid w:val="009834B5"/>
    <w:rsid w:val="00984BFB"/>
    <w:rsid w:val="0098580D"/>
    <w:rsid w:val="00985869"/>
    <w:rsid w:val="00985F45"/>
    <w:rsid w:val="00986206"/>
    <w:rsid w:val="009865A8"/>
    <w:rsid w:val="00986C21"/>
    <w:rsid w:val="00986CC3"/>
    <w:rsid w:val="0098731F"/>
    <w:rsid w:val="00990405"/>
    <w:rsid w:val="0099106F"/>
    <w:rsid w:val="00991226"/>
    <w:rsid w:val="009916F0"/>
    <w:rsid w:val="00993714"/>
    <w:rsid w:val="00994329"/>
    <w:rsid w:val="00994BA7"/>
    <w:rsid w:val="0099537F"/>
    <w:rsid w:val="009956D9"/>
    <w:rsid w:val="00996776"/>
    <w:rsid w:val="0099741D"/>
    <w:rsid w:val="00997502"/>
    <w:rsid w:val="009975F8"/>
    <w:rsid w:val="009A0586"/>
    <w:rsid w:val="009A08FA"/>
    <w:rsid w:val="009A0C3E"/>
    <w:rsid w:val="009A1EA6"/>
    <w:rsid w:val="009A2706"/>
    <w:rsid w:val="009A2C02"/>
    <w:rsid w:val="009A2C67"/>
    <w:rsid w:val="009A38C3"/>
    <w:rsid w:val="009A3DC3"/>
    <w:rsid w:val="009A41CC"/>
    <w:rsid w:val="009A4264"/>
    <w:rsid w:val="009A515B"/>
    <w:rsid w:val="009A62E6"/>
    <w:rsid w:val="009A69DB"/>
    <w:rsid w:val="009A7136"/>
    <w:rsid w:val="009A7514"/>
    <w:rsid w:val="009A7649"/>
    <w:rsid w:val="009A7C57"/>
    <w:rsid w:val="009B0FE7"/>
    <w:rsid w:val="009B2DE6"/>
    <w:rsid w:val="009B35BE"/>
    <w:rsid w:val="009B41DE"/>
    <w:rsid w:val="009B6111"/>
    <w:rsid w:val="009B64DD"/>
    <w:rsid w:val="009B65C5"/>
    <w:rsid w:val="009C0427"/>
    <w:rsid w:val="009C1F47"/>
    <w:rsid w:val="009C21F8"/>
    <w:rsid w:val="009C2737"/>
    <w:rsid w:val="009C3919"/>
    <w:rsid w:val="009C3D38"/>
    <w:rsid w:val="009C4783"/>
    <w:rsid w:val="009C4E04"/>
    <w:rsid w:val="009C53AB"/>
    <w:rsid w:val="009C74B4"/>
    <w:rsid w:val="009C798F"/>
    <w:rsid w:val="009C7F13"/>
    <w:rsid w:val="009D01F5"/>
    <w:rsid w:val="009D0489"/>
    <w:rsid w:val="009D1231"/>
    <w:rsid w:val="009D1280"/>
    <w:rsid w:val="009D12B7"/>
    <w:rsid w:val="009D22DB"/>
    <w:rsid w:val="009D2511"/>
    <w:rsid w:val="009D25E7"/>
    <w:rsid w:val="009D2F37"/>
    <w:rsid w:val="009D3413"/>
    <w:rsid w:val="009D41C7"/>
    <w:rsid w:val="009D5103"/>
    <w:rsid w:val="009D51D2"/>
    <w:rsid w:val="009D5567"/>
    <w:rsid w:val="009D5664"/>
    <w:rsid w:val="009D59E4"/>
    <w:rsid w:val="009D6DA5"/>
    <w:rsid w:val="009D7613"/>
    <w:rsid w:val="009D77E5"/>
    <w:rsid w:val="009E0015"/>
    <w:rsid w:val="009E0511"/>
    <w:rsid w:val="009E0676"/>
    <w:rsid w:val="009E2304"/>
    <w:rsid w:val="009E255E"/>
    <w:rsid w:val="009E2C15"/>
    <w:rsid w:val="009E38BE"/>
    <w:rsid w:val="009E47C5"/>
    <w:rsid w:val="009E48DD"/>
    <w:rsid w:val="009E4E26"/>
    <w:rsid w:val="009E6CC7"/>
    <w:rsid w:val="009E7085"/>
    <w:rsid w:val="009E78B8"/>
    <w:rsid w:val="009F02AD"/>
    <w:rsid w:val="009F0C85"/>
    <w:rsid w:val="009F23A1"/>
    <w:rsid w:val="009F2CA9"/>
    <w:rsid w:val="009F5834"/>
    <w:rsid w:val="009F59BE"/>
    <w:rsid w:val="009F6BF4"/>
    <w:rsid w:val="009F7899"/>
    <w:rsid w:val="00A0126A"/>
    <w:rsid w:val="00A01E24"/>
    <w:rsid w:val="00A023D3"/>
    <w:rsid w:val="00A045F6"/>
    <w:rsid w:val="00A04D43"/>
    <w:rsid w:val="00A05C6B"/>
    <w:rsid w:val="00A06BCA"/>
    <w:rsid w:val="00A076F7"/>
    <w:rsid w:val="00A077CC"/>
    <w:rsid w:val="00A1134D"/>
    <w:rsid w:val="00A11597"/>
    <w:rsid w:val="00A11E82"/>
    <w:rsid w:val="00A11F0C"/>
    <w:rsid w:val="00A12A84"/>
    <w:rsid w:val="00A12AD9"/>
    <w:rsid w:val="00A12F64"/>
    <w:rsid w:val="00A13A62"/>
    <w:rsid w:val="00A13D67"/>
    <w:rsid w:val="00A13FB8"/>
    <w:rsid w:val="00A14E32"/>
    <w:rsid w:val="00A15457"/>
    <w:rsid w:val="00A15B24"/>
    <w:rsid w:val="00A15E71"/>
    <w:rsid w:val="00A15F07"/>
    <w:rsid w:val="00A16299"/>
    <w:rsid w:val="00A168A4"/>
    <w:rsid w:val="00A16BC2"/>
    <w:rsid w:val="00A17197"/>
    <w:rsid w:val="00A204DA"/>
    <w:rsid w:val="00A20D2B"/>
    <w:rsid w:val="00A20DA0"/>
    <w:rsid w:val="00A218D0"/>
    <w:rsid w:val="00A219B8"/>
    <w:rsid w:val="00A220B5"/>
    <w:rsid w:val="00A223E7"/>
    <w:rsid w:val="00A2288B"/>
    <w:rsid w:val="00A22B34"/>
    <w:rsid w:val="00A22C90"/>
    <w:rsid w:val="00A23604"/>
    <w:rsid w:val="00A239D5"/>
    <w:rsid w:val="00A2470E"/>
    <w:rsid w:val="00A24944"/>
    <w:rsid w:val="00A24BD4"/>
    <w:rsid w:val="00A251A4"/>
    <w:rsid w:val="00A25316"/>
    <w:rsid w:val="00A26137"/>
    <w:rsid w:val="00A265D3"/>
    <w:rsid w:val="00A26A31"/>
    <w:rsid w:val="00A26BE1"/>
    <w:rsid w:val="00A27FBD"/>
    <w:rsid w:val="00A30E46"/>
    <w:rsid w:val="00A313C3"/>
    <w:rsid w:val="00A3147D"/>
    <w:rsid w:val="00A31B00"/>
    <w:rsid w:val="00A31C88"/>
    <w:rsid w:val="00A33B80"/>
    <w:rsid w:val="00A342EB"/>
    <w:rsid w:val="00A34CBB"/>
    <w:rsid w:val="00A3530B"/>
    <w:rsid w:val="00A353A3"/>
    <w:rsid w:val="00A363DB"/>
    <w:rsid w:val="00A3679B"/>
    <w:rsid w:val="00A3681C"/>
    <w:rsid w:val="00A36DE9"/>
    <w:rsid w:val="00A37628"/>
    <w:rsid w:val="00A37799"/>
    <w:rsid w:val="00A37E31"/>
    <w:rsid w:val="00A37E37"/>
    <w:rsid w:val="00A40758"/>
    <w:rsid w:val="00A40C25"/>
    <w:rsid w:val="00A40E98"/>
    <w:rsid w:val="00A413BD"/>
    <w:rsid w:val="00A41530"/>
    <w:rsid w:val="00A420DD"/>
    <w:rsid w:val="00A42183"/>
    <w:rsid w:val="00A43759"/>
    <w:rsid w:val="00A4419F"/>
    <w:rsid w:val="00A44948"/>
    <w:rsid w:val="00A47327"/>
    <w:rsid w:val="00A50346"/>
    <w:rsid w:val="00A50575"/>
    <w:rsid w:val="00A50B4A"/>
    <w:rsid w:val="00A52E36"/>
    <w:rsid w:val="00A53026"/>
    <w:rsid w:val="00A53211"/>
    <w:rsid w:val="00A5426D"/>
    <w:rsid w:val="00A545EB"/>
    <w:rsid w:val="00A56400"/>
    <w:rsid w:val="00A57496"/>
    <w:rsid w:val="00A61D85"/>
    <w:rsid w:val="00A62292"/>
    <w:rsid w:val="00A62BD6"/>
    <w:rsid w:val="00A63507"/>
    <w:rsid w:val="00A63798"/>
    <w:rsid w:val="00A64693"/>
    <w:rsid w:val="00A6478A"/>
    <w:rsid w:val="00A64D6C"/>
    <w:rsid w:val="00A6501F"/>
    <w:rsid w:val="00A659B5"/>
    <w:rsid w:val="00A66115"/>
    <w:rsid w:val="00A673DA"/>
    <w:rsid w:val="00A70C1C"/>
    <w:rsid w:val="00A71C54"/>
    <w:rsid w:val="00A738FB"/>
    <w:rsid w:val="00A73E15"/>
    <w:rsid w:val="00A73F45"/>
    <w:rsid w:val="00A745E7"/>
    <w:rsid w:val="00A754C5"/>
    <w:rsid w:val="00A75A9C"/>
    <w:rsid w:val="00A75F4D"/>
    <w:rsid w:val="00A76936"/>
    <w:rsid w:val="00A76F67"/>
    <w:rsid w:val="00A7727F"/>
    <w:rsid w:val="00A776C2"/>
    <w:rsid w:val="00A8047F"/>
    <w:rsid w:val="00A804E9"/>
    <w:rsid w:val="00A8118E"/>
    <w:rsid w:val="00A81D0B"/>
    <w:rsid w:val="00A823C9"/>
    <w:rsid w:val="00A83DAD"/>
    <w:rsid w:val="00A8412B"/>
    <w:rsid w:val="00A8419F"/>
    <w:rsid w:val="00A853B7"/>
    <w:rsid w:val="00A87E28"/>
    <w:rsid w:val="00A90231"/>
    <w:rsid w:val="00A90819"/>
    <w:rsid w:val="00A918CE"/>
    <w:rsid w:val="00A92236"/>
    <w:rsid w:val="00A934C8"/>
    <w:rsid w:val="00A93A5B"/>
    <w:rsid w:val="00A94235"/>
    <w:rsid w:val="00A9471C"/>
    <w:rsid w:val="00A94AF1"/>
    <w:rsid w:val="00A95BF7"/>
    <w:rsid w:val="00A95F59"/>
    <w:rsid w:val="00A964AB"/>
    <w:rsid w:val="00A970C4"/>
    <w:rsid w:val="00A9712C"/>
    <w:rsid w:val="00A97C96"/>
    <w:rsid w:val="00AA0276"/>
    <w:rsid w:val="00AA0385"/>
    <w:rsid w:val="00AA095B"/>
    <w:rsid w:val="00AA10F6"/>
    <w:rsid w:val="00AA132C"/>
    <w:rsid w:val="00AA181B"/>
    <w:rsid w:val="00AA1CE6"/>
    <w:rsid w:val="00AA1D3F"/>
    <w:rsid w:val="00AA2C08"/>
    <w:rsid w:val="00AA3736"/>
    <w:rsid w:val="00AA3C82"/>
    <w:rsid w:val="00AA3DB4"/>
    <w:rsid w:val="00AA4088"/>
    <w:rsid w:val="00AA45D7"/>
    <w:rsid w:val="00AA4BA9"/>
    <w:rsid w:val="00AA4DE1"/>
    <w:rsid w:val="00AA4DEE"/>
    <w:rsid w:val="00AA4F61"/>
    <w:rsid w:val="00AA5132"/>
    <w:rsid w:val="00AA5756"/>
    <w:rsid w:val="00AA5CAF"/>
    <w:rsid w:val="00AA6EC4"/>
    <w:rsid w:val="00AA704D"/>
    <w:rsid w:val="00AB072C"/>
    <w:rsid w:val="00AB09DF"/>
    <w:rsid w:val="00AB0D0E"/>
    <w:rsid w:val="00AB1B3F"/>
    <w:rsid w:val="00AB1E5A"/>
    <w:rsid w:val="00AB2BAB"/>
    <w:rsid w:val="00AB4029"/>
    <w:rsid w:val="00AB416E"/>
    <w:rsid w:val="00AB42FC"/>
    <w:rsid w:val="00AB4D3D"/>
    <w:rsid w:val="00AB505D"/>
    <w:rsid w:val="00AB60FC"/>
    <w:rsid w:val="00AB62BA"/>
    <w:rsid w:val="00AB63BE"/>
    <w:rsid w:val="00AB6EAA"/>
    <w:rsid w:val="00AB78B9"/>
    <w:rsid w:val="00AB7B3A"/>
    <w:rsid w:val="00AB7FD9"/>
    <w:rsid w:val="00AC04AF"/>
    <w:rsid w:val="00AC08A4"/>
    <w:rsid w:val="00AC096E"/>
    <w:rsid w:val="00AC123B"/>
    <w:rsid w:val="00AC1EB7"/>
    <w:rsid w:val="00AC3DF5"/>
    <w:rsid w:val="00AC43CD"/>
    <w:rsid w:val="00AC43F0"/>
    <w:rsid w:val="00AC536E"/>
    <w:rsid w:val="00AC57FA"/>
    <w:rsid w:val="00AC5FE3"/>
    <w:rsid w:val="00AC626D"/>
    <w:rsid w:val="00AC62AD"/>
    <w:rsid w:val="00AC6F58"/>
    <w:rsid w:val="00AC7150"/>
    <w:rsid w:val="00AC79BB"/>
    <w:rsid w:val="00AD05BE"/>
    <w:rsid w:val="00AD0C52"/>
    <w:rsid w:val="00AD17FF"/>
    <w:rsid w:val="00AD1C7F"/>
    <w:rsid w:val="00AD1D7C"/>
    <w:rsid w:val="00AD1DC3"/>
    <w:rsid w:val="00AD2595"/>
    <w:rsid w:val="00AD2D5C"/>
    <w:rsid w:val="00AD321D"/>
    <w:rsid w:val="00AD39F5"/>
    <w:rsid w:val="00AD3BE7"/>
    <w:rsid w:val="00AD3C6C"/>
    <w:rsid w:val="00AD708F"/>
    <w:rsid w:val="00AD7E83"/>
    <w:rsid w:val="00AE0D4F"/>
    <w:rsid w:val="00AE0EB0"/>
    <w:rsid w:val="00AE1336"/>
    <w:rsid w:val="00AE16BF"/>
    <w:rsid w:val="00AE227F"/>
    <w:rsid w:val="00AE2C83"/>
    <w:rsid w:val="00AE2D97"/>
    <w:rsid w:val="00AE4A9A"/>
    <w:rsid w:val="00AE504D"/>
    <w:rsid w:val="00AE5979"/>
    <w:rsid w:val="00AE5DB1"/>
    <w:rsid w:val="00AE64E2"/>
    <w:rsid w:val="00AE6859"/>
    <w:rsid w:val="00AE699F"/>
    <w:rsid w:val="00AE776D"/>
    <w:rsid w:val="00AF0183"/>
    <w:rsid w:val="00AF113B"/>
    <w:rsid w:val="00AF12B6"/>
    <w:rsid w:val="00AF2063"/>
    <w:rsid w:val="00AF2C28"/>
    <w:rsid w:val="00AF48E2"/>
    <w:rsid w:val="00AF5275"/>
    <w:rsid w:val="00AF52D7"/>
    <w:rsid w:val="00AF5741"/>
    <w:rsid w:val="00AF6174"/>
    <w:rsid w:val="00AF62C1"/>
    <w:rsid w:val="00AF644C"/>
    <w:rsid w:val="00AF6F15"/>
    <w:rsid w:val="00AF7576"/>
    <w:rsid w:val="00B00F3F"/>
    <w:rsid w:val="00B013D5"/>
    <w:rsid w:val="00B01BBE"/>
    <w:rsid w:val="00B01DBB"/>
    <w:rsid w:val="00B0297B"/>
    <w:rsid w:val="00B04AFF"/>
    <w:rsid w:val="00B0595A"/>
    <w:rsid w:val="00B064AD"/>
    <w:rsid w:val="00B069B5"/>
    <w:rsid w:val="00B06AD9"/>
    <w:rsid w:val="00B06E44"/>
    <w:rsid w:val="00B0728B"/>
    <w:rsid w:val="00B10DA9"/>
    <w:rsid w:val="00B118F8"/>
    <w:rsid w:val="00B11C1C"/>
    <w:rsid w:val="00B11D97"/>
    <w:rsid w:val="00B11F4B"/>
    <w:rsid w:val="00B1213D"/>
    <w:rsid w:val="00B12B09"/>
    <w:rsid w:val="00B12DF7"/>
    <w:rsid w:val="00B13464"/>
    <w:rsid w:val="00B13F37"/>
    <w:rsid w:val="00B14564"/>
    <w:rsid w:val="00B145A4"/>
    <w:rsid w:val="00B14CF6"/>
    <w:rsid w:val="00B15162"/>
    <w:rsid w:val="00B156AD"/>
    <w:rsid w:val="00B16CF0"/>
    <w:rsid w:val="00B16DD4"/>
    <w:rsid w:val="00B1765B"/>
    <w:rsid w:val="00B17837"/>
    <w:rsid w:val="00B2084B"/>
    <w:rsid w:val="00B20B58"/>
    <w:rsid w:val="00B20CD1"/>
    <w:rsid w:val="00B21FB7"/>
    <w:rsid w:val="00B227E5"/>
    <w:rsid w:val="00B229A1"/>
    <w:rsid w:val="00B22D4E"/>
    <w:rsid w:val="00B22F32"/>
    <w:rsid w:val="00B2300F"/>
    <w:rsid w:val="00B2317D"/>
    <w:rsid w:val="00B244FF"/>
    <w:rsid w:val="00B2461A"/>
    <w:rsid w:val="00B24DBB"/>
    <w:rsid w:val="00B25159"/>
    <w:rsid w:val="00B2560D"/>
    <w:rsid w:val="00B26895"/>
    <w:rsid w:val="00B27CEA"/>
    <w:rsid w:val="00B27E52"/>
    <w:rsid w:val="00B3054A"/>
    <w:rsid w:val="00B31E81"/>
    <w:rsid w:val="00B32038"/>
    <w:rsid w:val="00B320C0"/>
    <w:rsid w:val="00B3323B"/>
    <w:rsid w:val="00B335EA"/>
    <w:rsid w:val="00B34F2D"/>
    <w:rsid w:val="00B35057"/>
    <w:rsid w:val="00B35655"/>
    <w:rsid w:val="00B36E7B"/>
    <w:rsid w:val="00B40BDA"/>
    <w:rsid w:val="00B424DA"/>
    <w:rsid w:val="00B43589"/>
    <w:rsid w:val="00B43CEA"/>
    <w:rsid w:val="00B43DF7"/>
    <w:rsid w:val="00B4416A"/>
    <w:rsid w:val="00B44263"/>
    <w:rsid w:val="00B44EF0"/>
    <w:rsid w:val="00B4505C"/>
    <w:rsid w:val="00B4594B"/>
    <w:rsid w:val="00B45D31"/>
    <w:rsid w:val="00B461A2"/>
    <w:rsid w:val="00B469A5"/>
    <w:rsid w:val="00B47A4A"/>
    <w:rsid w:val="00B501F2"/>
    <w:rsid w:val="00B5246D"/>
    <w:rsid w:val="00B52753"/>
    <w:rsid w:val="00B542D3"/>
    <w:rsid w:val="00B5463C"/>
    <w:rsid w:val="00B54DB0"/>
    <w:rsid w:val="00B55449"/>
    <w:rsid w:val="00B556A4"/>
    <w:rsid w:val="00B55A59"/>
    <w:rsid w:val="00B55CFC"/>
    <w:rsid w:val="00B56185"/>
    <w:rsid w:val="00B567F1"/>
    <w:rsid w:val="00B56C10"/>
    <w:rsid w:val="00B5702F"/>
    <w:rsid w:val="00B61596"/>
    <w:rsid w:val="00B61E71"/>
    <w:rsid w:val="00B633AC"/>
    <w:rsid w:val="00B63A40"/>
    <w:rsid w:val="00B6477B"/>
    <w:rsid w:val="00B64B1D"/>
    <w:rsid w:val="00B64B57"/>
    <w:rsid w:val="00B664F8"/>
    <w:rsid w:val="00B66A92"/>
    <w:rsid w:val="00B66C73"/>
    <w:rsid w:val="00B676EF"/>
    <w:rsid w:val="00B70306"/>
    <w:rsid w:val="00B708CF"/>
    <w:rsid w:val="00B70DCD"/>
    <w:rsid w:val="00B71647"/>
    <w:rsid w:val="00B7203B"/>
    <w:rsid w:val="00B72242"/>
    <w:rsid w:val="00B72CC6"/>
    <w:rsid w:val="00B737D2"/>
    <w:rsid w:val="00B73D14"/>
    <w:rsid w:val="00B74F2A"/>
    <w:rsid w:val="00B7541F"/>
    <w:rsid w:val="00B754BF"/>
    <w:rsid w:val="00B75B1E"/>
    <w:rsid w:val="00B76D94"/>
    <w:rsid w:val="00B76E4A"/>
    <w:rsid w:val="00B77367"/>
    <w:rsid w:val="00B77627"/>
    <w:rsid w:val="00B779AE"/>
    <w:rsid w:val="00B8013C"/>
    <w:rsid w:val="00B809A0"/>
    <w:rsid w:val="00B81B45"/>
    <w:rsid w:val="00B822CE"/>
    <w:rsid w:val="00B828BB"/>
    <w:rsid w:val="00B82990"/>
    <w:rsid w:val="00B8310B"/>
    <w:rsid w:val="00B8318B"/>
    <w:rsid w:val="00B83B70"/>
    <w:rsid w:val="00B83CB3"/>
    <w:rsid w:val="00B840B6"/>
    <w:rsid w:val="00B84339"/>
    <w:rsid w:val="00B84840"/>
    <w:rsid w:val="00B84EEF"/>
    <w:rsid w:val="00B865A2"/>
    <w:rsid w:val="00B86FD0"/>
    <w:rsid w:val="00B8768F"/>
    <w:rsid w:val="00B91778"/>
    <w:rsid w:val="00B91B14"/>
    <w:rsid w:val="00B91E62"/>
    <w:rsid w:val="00B92983"/>
    <w:rsid w:val="00B929A2"/>
    <w:rsid w:val="00B92E2D"/>
    <w:rsid w:val="00B92EEE"/>
    <w:rsid w:val="00B92EF8"/>
    <w:rsid w:val="00B92FC5"/>
    <w:rsid w:val="00B9305A"/>
    <w:rsid w:val="00B932E7"/>
    <w:rsid w:val="00B93CDB"/>
    <w:rsid w:val="00B9472D"/>
    <w:rsid w:val="00B94E01"/>
    <w:rsid w:val="00B95C67"/>
    <w:rsid w:val="00B95D76"/>
    <w:rsid w:val="00B95EF8"/>
    <w:rsid w:val="00B960B8"/>
    <w:rsid w:val="00B968F9"/>
    <w:rsid w:val="00B97450"/>
    <w:rsid w:val="00B97D2F"/>
    <w:rsid w:val="00BA0CF7"/>
    <w:rsid w:val="00BA14B7"/>
    <w:rsid w:val="00BA14CE"/>
    <w:rsid w:val="00BA1888"/>
    <w:rsid w:val="00BA1C16"/>
    <w:rsid w:val="00BA2135"/>
    <w:rsid w:val="00BA218F"/>
    <w:rsid w:val="00BA2E46"/>
    <w:rsid w:val="00BA327E"/>
    <w:rsid w:val="00BA4C61"/>
    <w:rsid w:val="00BA4ECF"/>
    <w:rsid w:val="00BA4F0B"/>
    <w:rsid w:val="00BA75F8"/>
    <w:rsid w:val="00BA7DAA"/>
    <w:rsid w:val="00BB0B1F"/>
    <w:rsid w:val="00BB2D18"/>
    <w:rsid w:val="00BB2FA4"/>
    <w:rsid w:val="00BB2FAB"/>
    <w:rsid w:val="00BB347C"/>
    <w:rsid w:val="00BB4178"/>
    <w:rsid w:val="00BB50FC"/>
    <w:rsid w:val="00BB62F2"/>
    <w:rsid w:val="00BB7B1E"/>
    <w:rsid w:val="00BC0D3E"/>
    <w:rsid w:val="00BC0D50"/>
    <w:rsid w:val="00BC28E5"/>
    <w:rsid w:val="00BC3C87"/>
    <w:rsid w:val="00BC4A69"/>
    <w:rsid w:val="00BC50BB"/>
    <w:rsid w:val="00BC591B"/>
    <w:rsid w:val="00BC60B2"/>
    <w:rsid w:val="00BC671D"/>
    <w:rsid w:val="00BC678F"/>
    <w:rsid w:val="00BC6B1B"/>
    <w:rsid w:val="00BC72AF"/>
    <w:rsid w:val="00BC7C0B"/>
    <w:rsid w:val="00BD02DA"/>
    <w:rsid w:val="00BD06A3"/>
    <w:rsid w:val="00BD0C7E"/>
    <w:rsid w:val="00BD0F35"/>
    <w:rsid w:val="00BD10D6"/>
    <w:rsid w:val="00BD15F5"/>
    <w:rsid w:val="00BD1786"/>
    <w:rsid w:val="00BD21AC"/>
    <w:rsid w:val="00BD31C4"/>
    <w:rsid w:val="00BD32FE"/>
    <w:rsid w:val="00BD3741"/>
    <w:rsid w:val="00BD3E83"/>
    <w:rsid w:val="00BD3F15"/>
    <w:rsid w:val="00BD4155"/>
    <w:rsid w:val="00BD438B"/>
    <w:rsid w:val="00BD4D13"/>
    <w:rsid w:val="00BD6C4E"/>
    <w:rsid w:val="00BD75F3"/>
    <w:rsid w:val="00BE0110"/>
    <w:rsid w:val="00BE05D8"/>
    <w:rsid w:val="00BE0699"/>
    <w:rsid w:val="00BE08D9"/>
    <w:rsid w:val="00BE115B"/>
    <w:rsid w:val="00BE1DAB"/>
    <w:rsid w:val="00BE20F0"/>
    <w:rsid w:val="00BE2C24"/>
    <w:rsid w:val="00BE363D"/>
    <w:rsid w:val="00BE3AE5"/>
    <w:rsid w:val="00BE3D93"/>
    <w:rsid w:val="00BE4052"/>
    <w:rsid w:val="00BE4696"/>
    <w:rsid w:val="00BE48F8"/>
    <w:rsid w:val="00BE4931"/>
    <w:rsid w:val="00BE49A6"/>
    <w:rsid w:val="00BE4D03"/>
    <w:rsid w:val="00BE4FCD"/>
    <w:rsid w:val="00BE5006"/>
    <w:rsid w:val="00BE5BAC"/>
    <w:rsid w:val="00BE5FB6"/>
    <w:rsid w:val="00BE66F7"/>
    <w:rsid w:val="00BE6F05"/>
    <w:rsid w:val="00BE71E3"/>
    <w:rsid w:val="00BE7321"/>
    <w:rsid w:val="00BF00EE"/>
    <w:rsid w:val="00BF0E4D"/>
    <w:rsid w:val="00BF1434"/>
    <w:rsid w:val="00BF1918"/>
    <w:rsid w:val="00BF1ADC"/>
    <w:rsid w:val="00BF1E2D"/>
    <w:rsid w:val="00BF1E7B"/>
    <w:rsid w:val="00BF3815"/>
    <w:rsid w:val="00BF3DD7"/>
    <w:rsid w:val="00BF3F59"/>
    <w:rsid w:val="00BF40C0"/>
    <w:rsid w:val="00BF62A9"/>
    <w:rsid w:val="00BF686D"/>
    <w:rsid w:val="00BF6CCB"/>
    <w:rsid w:val="00BF7F64"/>
    <w:rsid w:val="00C003D9"/>
    <w:rsid w:val="00C00E3F"/>
    <w:rsid w:val="00C01564"/>
    <w:rsid w:val="00C0176B"/>
    <w:rsid w:val="00C02690"/>
    <w:rsid w:val="00C035E2"/>
    <w:rsid w:val="00C03878"/>
    <w:rsid w:val="00C0391A"/>
    <w:rsid w:val="00C03D5A"/>
    <w:rsid w:val="00C03F8C"/>
    <w:rsid w:val="00C047B2"/>
    <w:rsid w:val="00C0539A"/>
    <w:rsid w:val="00C05448"/>
    <w:rsid w:val="00C0571A"/>
    <w:rsid w:val="00C05A18"/>
    <w:rsid w:val="00C05E53"/>
    <w:rsid w:val="00C07131"/>
    <w:rsid w:val="00C07D18"/>
    <w:rsid w:val="00C07E8E"/>
    <w:rsid w:val="00C10946"/>
    <w:rsid w:val="00C109BE"/>
    <w:rsid w:val="00C10A07"/>
    <w:rsid w:val="00C11844"/>
    <w:rsid w:val="00C119A3"/>
    <w:rsid w:val="00C11E3B"/>
    <w:rsid w:val="00C126C0"/>
    <w:rsid w:val="00C129CC"/>
    <w:rsid w:val="00C15B86"/>
    <w:rsid w:val="00C17441"/>
    <w:rsid w:val="00C17D97"/>
    <w:rsid w:val="00C2091B"/>
    <w:rsid w:val="00C21E3E"/>
    <w:rsid w:val="00C21E5D"/>
    <w:rsid w:val="00C238EC"/>
    <w:rsid w:val="00C23CC2"/>
    <w:rsid w:val="00C23ED5"/>
    <w:rsid w:val="00C24125"/>
    <w:rsid w:val="00C24FCA"/>
    <w:rsid w:val="00C258A1"/>
    <w:rsid w:val="00C25CFF"/>
    <w:rsid w:val="00C265E8"/>
    <w:rsid w:val="00C270A6"/>
    <w:rsid w:val="00C272F8"/>
    <w:rsid w:val="00C27989"/>
    <w:rsid w:val="00C301B2"/>
    <w:rsid w:val="00C304B3"/>
    <w:rsid w:val="00C30611"/>
    <w:rsid w:val="00C30AD4"/>
    <w:rsid w:val="00C30C4E"/>
    <w:rsid w:val="00C317C2"/>
    <w:rsid w:val="00C31EE1"/>
    <w:rsid w:val="00C322F6"/>
    <w:rsid w:val="00C32746"/>
    <w:rsid w:val="00C338F2"/>
    <w:rsid w:val="00C33DC9"/>
    <w:rsid w:val="00C34CD4"/>
    <w:rsid w:val="00C35EBB"/>
    <w:rsid w:val="00C36702"/>
    <w:rsid w:val="00C36780"/>
    <w:rsid w:val="00C3692C"/>
    <w:rsid w:val="00C36B50"/>
    <w:rsid w:val="00C36B66"/>
    <w:rsid w:val="00C375C5"/>
    <w:rsid w:val="00C37B17"/>
    <w:rsid w:val="00C41EE4"/>
    <w:rsid w:val="00C431D0"/>
    <w:rsid w:val="00C43E77"/>
    <w:rsid w:val="00C455B6"/>
    <w:rsid w:val="00C457A0"/>
    <w:rsid w:val="00C45914"/>
    <w:rsid w:val="00C46105"/>
    <w:rsid w:val="00C4667B"/>
    <w:rsid w:val="00C47DBE"/>
    <w:rsid w:val="00C506F6"/>
    <w:rsid w:val="00C50856"/>
    <w:rsid w:val="00C523BE"/>
    <w:rsid w:val="00C52C4F"/>
    <w:rsid w:val="00C5396F"/>
    <w:rsid w:val="00C542BE"/>
    <w:rsid w:val="00C54334"/>
    <w:rsid w:val="00C54629"/>
    <w:rsid w:val="00C54FF0"/>
    <w:rsid w:val="00C56E20"/>
    <w:rsid w:val="00C56F0F"/>
    <w:rsid w:val="00C6029A"/>
    <w:rsid w:val="00C60EE7"/>
    <w:rsid w:val="00C6145C"/>
    <w:rsid w:val="00C62F88"/>
    <w:rsid w:val="00C63074"/>
    <w:rsid w:val="00C63483"/>
    <w:rsid w:val="00C640EC"/>
    <w:rsid w:val="00C65564"/>
    <w:rsid w:val="00C65569"/>
    <w:rsid w:val="00C6588C"/>
    <w:rsid w:val="00C65ABE"/>
    <w:rsid w:val="00C65C06"/>
    <w:rsid w:val="00C66694"/>
    <w:rsid w:val="00C6679D"/>
    <w:rsid w:val="00C66C69"/>
    <w:rsid w:val="00C66DDF"/>
    <w:rsid w:val="00C66E34"/>
    <w:rsid w:val="00C6790B"/>
    <w:rsid w:val="00C67D74"/>
    <w:rsid w:val="00C700F4"/>
    <w:rsid w:val="00C70217"/>
    <w:rsid w:val="00C706ED"/>
    <w:rsid w:val="00C7097A"/>
    <w:rsid w:val="00C71992"/>
    <w:rsid w:val="00C72444"/>
    <w:rsid w:val="00C72997"/>
    <w:rsid w:val="00C72BBD"/>
    <w:rsid w:val="00C72EF9"/>
    <w:rsid w:val="00C732CA"/>
    <w:rsid w:val="00C73317"/>
    <w:rsid w:val="00C7377E"/>
    <w:rsid w:val="00C737E3"/>
    <w:rsid w:val="00C73B36"/>
    <w:rsid w:val="00C73DEC"/>
    <w:rsid w:val="00C74070"/>
    <w:rsid w:val="00C742B7"/>
    <w:rsid w:val="00C754D1"/>
    <w:rsid w:val="00C75F5C"/>
    <w:rsid w:val="00C76AE3"/>
    <w:rsid w:val="00C77461"/>
    <w:rsid w:val="00C80476"/>
    <w:rsid w:val="00C809ED"/>
    <w:rsid w:val="00C80D3C"/>
    <w:rsid w:val="00C814E3"/>
    <w:rsid w:val="00C83B72"/>
    <w:rsid w:val="00C84167"/>
    <w:rsid w:val="00C842CB"/>
    <w:rsid w:val="00C8447E"/>
    <w:rsid w:val="00C84DD8"/>
    <w:rsid w:val="00C85623"/>
    <w:rsid w:val="00C85A0F"/>
    <w:rsid w:val="00C85DC0"/>
    <w:rsid w:val="00C85DF7"/>
    <w:rsid w:val="00C860B8"/>
    <w:rsid w:val="00C86B51"/>
    <w:rsid w:val="00C86C39"/>
    <w:rsid w:val="00C87566"/>
    <w:rsid w:val="00C87F36"/>
    <w:rsid w:val="00C90471"/>
    <w:rsid w:val="00C90C84"/>
    <w:rsid w:val="00C91333"/>
    <w:rsid w:val="00C921D9"/>
    <w:rsid w:val="00C92DAF"/>
    <w:rsid w:val="00C93646"/>
    <w:rsid w:val="00C93BBF"/>
    <w:rsid w:val="00C9429D"/>
    <w:rsid w:val="00C94E50"/>
    <w:rsid w:val="00C94EC9"/>
    <w:rsid w:val="00C96443"/>
    <w:rsid w:val="00C9711D"/>
    <w:rsid w:val="00C9769D"/>
    <w:rsid w:val="00C9772A"/>
    <w:rsid w:val="00C97805"/>
    <w:rsid w:val="00C978CA"/>
    <w:rsid w:val="00CA0E54"/>
    <w:rsid w:val="00CA0E91"/>
    <w:rsid w:val="00CA184F"/>
    <w:rsid w:val="00CA19C6"/>
    <w:rsid w:val="00CA1B1D"/>
    <w:rsid w:val="00CA2057"/>
    <w:rsid w:val="00CA2A02"/>
    <w:rsid w:val="00CA3A66"/>
    <w:rsid w:val="00CA4D85"/>
    <w:rsid w:val="00CA514D"/>
    <w:rsid w:val="00CA5E55"/>
    <w:rsid w:val="00CA5EDF"/>
    <w:rsid w:val="00CA6BBD"/>
    <w:rsid w:val="00CA794A"/>
    <w:rsid w:val="00CB08E0"/>
    <w:rsid w:val="00CB4052"/>
    <w:rsid w:val="00CB4430"/>
    <w:rsid w:val="00CB4A2A"/>
    <w:rsid w:val="00CB55A4"/>
    <w:rsid w:val="00CB583B"/>
    <w:rsid w:val="00CB5FFE"/>
    <w:rsid w:val="00CB6685"/>
    <w:rsid w:val="00CB702C"/>
    <w:rsid w:val="00CB7DE5"/>
    <w:rsid w:val="00CC16C8"/>
    <w:rsid w:val="00CC1A18"/>
    <w:rsid w:val="00CC227D"/>
    <w:rsid w:val="00CC2529"/>
    <w:rsid w:val="00CC300C"/>
    <w:rsid w:val="00CC3329"/>
    <w:rsid w:val="00CC410A"/>
    <w:rsid w:val="00CC46C8"/>
    <w:rsid w:val="00CC4A67"/>
    <w:rsid w:val="00CC4C6F"/>
    <w:rsid w:val="00CC5607"/>
    <w:rsid w:val="00CC6EB7"/>
    <w:rsid w:val="00CD07F7"/>
    <w:rsid w:val="00CD0884"/>
    <w:rsid w:val="00CD0A1A"/>
    <w:rsid w:val="00CD10A0"/>
    <w:rsid w:val="00CD1602"/>
    <w:rsid w:val="00CD20DA"/>
    <w:rsid w:val="00CD23D0"/>
    <w:rsid w:val="00CD3F55"/>
    <w:rsid w:val="00CD41C2"/>
    <w:rsid w:val="00CD41FB"/>
    <w:rsid w:val="00CD469F"/>
    <w:rsid w:val="00CD4E31"/>
    <w:rsid w:val="00CD4FA1"/>
    <w:rsid w:val="00CD52BF"/>
    <w:rsid w:val="00CD589A"/>
    <w:rsid w:val="00CD605A"/>
    <w:rsid w:val="00CD6B1D"/>
    <w:rsid w:val="00CD7286"/>
    <w:rsid w:val="00CD7A18"/>
    <w:rsid w:val="00CE0C6D"/>
    <w:rsid w:val="00CE1C12"/>
    <w:rsid w:val="00CE1CB0"/>
    <w:rsid w:val="00CE237E"/>
    <w:rsid w:val="00CE2586"/>
    <w:rsid w:val="00CE2C5B"/>
    <w:rsid w:val="00CE36D3"/>
    <w:rsid w:val="00CE3786"/>
    <w:rsid w:val="00CE4904"/>
    <w:rsid w:val="00CE4DDD"/>
    <w:rsid w:val="00CE51F8"/>
    <w:rsid w:val="00CE56E7"/>
    <w:rsid w:val="00CE5D5E"/>
    <w:rsid w:val="00CE61ED"/>
    <w:rsid w:val="00CE664C"/>
    <w:rsid w:val="00CE6CCF"/>
    <w:rsid w:val="00CE6DCC"/>
    <w:rsid w:val="00CF0315"/>
    <w:rsid w:val="00CF07DC"/>
    <w:rsid w:val="00CF0B94"/>
    <w:rsid w:val="00CF1632"/>
    <w:rsid w:val="00CF1642"/>
    <w:rsid w:val="00CF1762"/>
    <w:rsid w:val="00CF1D6E"/>
    <w:rsid w:val="00CF270D"/>
    <w:rsid w:val="00CF2DC7"/>
    <w:rsid w:val="00CF39A0"/>
    <w:rsid w:val="00CF3ADB"/>
    <w:rsid w:val="00CF4203"/>
    <w:rsid w:val="00CF51AF"/>
    <w:rsid w:val="00CF5246"/>
    <w:rsid w:val="00CF5CB6"/>
    <w:rsid w:val="00CF5E16"/>
    <w:rsid w:val="00CF62A2"/>
    <w:rsid w:val="00CF6B3F"/>
    <w:rsid w:val="00CF6D9B"/>
    <w:rsid w:val="00CF6E8D"/>
    <w:rsid w:val="00CF7597"/>
    <w:rsid w:val="00D0104F"/>
    <w:rsid w:val="00D01375"/>
    <w:rsid w:val="00D0172B"/>
    <w:rsid w:val="00D01B57"/>
    <w:rsid w:val="00D02515"/>
    <w:rsid w:val="00D02E1C"/>
    <w:rsid w:val="00D032E1"/>
    <w:rsid w:val="00D0759F"/>
    <w:rsid w:val="00D07CEA"/>
    <w:rsid w:val="00D07EB2"/>
    <w:rsid w:val="00D10EFC"/>
    <w:rsid w:val="00D10FDD"/>
    <w:rsid w:val="00D1120B"/>
    <w:rsid w:val="00D11217"/>
    <w:rsid w:val="00D11407"/>
    <w:rsid w:val="00D12FBC"/>
    <w:rsid w:val="00D139A1"/>
    <w:rsid w:val="00D13BC5"/>
    <w:rsid w:val="00D14282"/>
    <w:rsid w:val="00D1576C"/>
    <w:rsid w:val="00D15C4C"/>
    <w:rsid w:val="00D15E30"/>
    <w:rsid w:val="00D15FCD"/>
    <w:rsid w:val="00D169E3"/>
    <w:rsid w:val="00D208CE"/>
    <w:rsid w:val="00D20D42"/>
    <w:rsid w:val="00D20D97"/>
    <w:rsid w:val="00D2100C"/>
    <w:rsid w:val="00D211D9"/>
    <w:rsid w:val="00D21C22"/>
    <w:rsid w:val="00D24374"/>
    <w:rsid w:val="00D24FD8"/>
    <w:rsid w:val="00D266DE"/>
    <w:rsid w:val="00D26FE9"/>
    <w:rsid w:val="00D270B3"/>
    <w:rsid w:val="00D27524"/>
    <w:rsid w:val="00D279FF"/>
    <w:rsid w:val="00D3165F"/>
    <w:rsid w:val="00D31737"/>
    <w:rsid w:val="00D318AD"/>
    <w:rsid w:val="00D31A08"/>
    <w:rsid w:val="00D31ACA"/>
    <w:rsid w:val="00D32952"/>
    <w:rsid w:val="00D3323E"/>
    <w:rsid w:val="00D334C7"/>
    <w:rsid w:val="00D33A06"/>
    <w:rsid w:val="00D33BB0"/>
    <w:rsid w:val="00D33C2C"/>
    <w:rsid w:val="00D33E90"/>
    <w:rsid w:val="00D340A2"/>
    <w:rsid w:val="00D344D3"/>
    <w:rsid w:val="00D350A3"/>
    <w:rsid w:val="00D40356"/>
    <w:rsid w:val="00D41208"/>
    <w:rsid w:val="00D41C12"/>
    <w:rsid w:val="00D4245D"/>
    <w:rsid w:val="00D4246F"/>
    <w:rsid w:val="00D42A60"/>
    <w:rsid w:val="00D431A6"/>
    <w:rsid w:val="00D4359C"/>
    <w:rsid w:val="00D43874"/>
    <w:rsid w:val="00D44A1B"/>
    <w:rsid w:val="00D451BC"/>
    <w:rsid w:val="00D455CE"/>
    <w:rsid w:val="00D456B9"/>
    <w:rsid w:val="00D45899"/>
    <w:rsid w:val="00D45A6F"/>
    <w:rsid w:val="00D46483"/>
    <w:rsid w:val="00D46E0F"/>
    <w:rsid w:val="00D51D94"/>
    <w:rsid w:val="00D51E0F"/>
    <w:rsid w:val="00D52A34"/>
    <w:rsid w:val="00D52C30"/>
    <w:rsid w:val="00D54422"/>
    <w:rsid w:val="00D54C51"/>
    <w:rsid w:val="00D55280"/>
    <w:rsid w:val="00D5731F"/>
    <w:rsid w:val="00D57D50"/>
    <w:rsid w:val="00D57FFB"/>
    <w:rsid w:val="00D60C56"/>
    <w:rsid w:val="00D60EE8"/>
    <w:rsid w:val="00D61BAA"/>
    <w:rsid w:val="00D62795"/>
    <w:rsid w:val="00D62A0D"/>
    <w:rsid w:val="00D62A1C"/>
    <w:rsid w:val="00D635EB"/>
    <w:rsid w:val="00D637FE"/>
    <w:rsid w:val="00D640C4"/>
    <w:rsid w:val="00D645BF"/>
    <w:rsid w:val="00D65406"/>
    <w:rsid w:val="00D65C4A"/>
    <w:rsid w:val="00D67416"/>
    <w:rsid w:val="00D67AF1"/>
    <w:rsid w:val="00D67E5D"/>
    <w:rsid w:val="00D7026F"/>
    <w:rsid w:val="00D70C9F"/>
    <w:rsid w:val="00D71A4B"/>
    <w:rsid w:val="00D73469"/>
    <w:rsid w:val="00D7350D"/>
    <w:rsid w:val="00D7363A"/>
    <w:rsid w:val="00D73DF9"/>
    <w:rsid w:val="00D74487"/>
    <w:rsid w:val="00D744C3"/>
    <w:rsid w:val="00D74A3F"/>
    <w:rsid w:val="00D74FF8"/>
    <w:rsid w:val="00D75A8E"/>
    <w:rsid w:val="00D75B58"/>
    <w:rsid w:val="00D75D24"/>
    <w:rsid w:val="00D76AAA"/>
    <w:rsid w:val="00D76EDD"/>
    <w:rsid w:val="00D77470"/>
    <w:rsid w:val="00D77770"/>
    <w:rsid w:val="00D77E11"/>
    <w:rsid w:val="00D80535"/>
    <w:rsid w:val="00D80D65"/>
    <w:rsid w:val="00D80F66"/>
    <w:rsid w:val="00D81494"/>
    <w:rsid w:val="00D8204A"/>
    <w:rsid w:val="00D82353"/>
    <w:rsid w:val="00D827E7"/>
    <w:rsid w:val="00D82E81"/>
    <w:rsid w:val="00D83B33"/>
    <w:rsid w:val="00D83FF6"/>
    <w:rsid w:val="00D84D72"/>
    <w:rsid w:val="00D84F1E"/>
    <w:rsid w:val="00D850F7"/>
    <w:rsid w:val="00D85701"/>
    <w:rsid w:val="00D85E1A"/>
    <w:rsid w:val="00D8769E"/>
    <w:rsid w:val="00D87E08"/>
    <w:rsid w:val="00D90642"/>
    <w:rsid w:val="00D9153E"/>
    <w:rsid w:val="00D9196B"/>
    <w:rsid w:val="00D92154"/>
    <w:rsid w:val="00D92DAE"/>
    <w:rsid w:val="00D9453F"/>
    <w:rsid w:val="00D94759"/>
    <w:rsid w:val="00D94E15"/>
    <w:rsid w:val="00D95339"/>
    <w:rsid w:val="00D955DA"/>
    <w:rsid w:val="00D95E37"/>
    <w:rsid w:val="00D966CE"/>
    <w:rsid w:val="00D96B06"/>
    <w:rsid w:val="00D979DF"/>
    <w:rsid w:val="00DA061B"/>
    <w:rsid w:val="00DA1DE6"/>
    <w:rsid w:val="00DA20BF"/>
    <w:rsid w:val="00DA2439"/>
    <w:rsid w:val="00DA2E5C"/>
    <w:rsid w:val="00DA32DF"/>
    <w:rsid w:val="00DA37C5"/>
    <w:rsid w:val="00DA38AD"/>
    <w:rsid w:val="00DA467D"/>
    <w:rsid w:val="00DA4C22"/>
    <w:rsid w:val="00DA5B45"/>
    <w:rsid w:val="00DA6C1D"/>
    <w:rsid w:val="00DB08B8"/>
    <w:rsid w:val="00DB1311"/>
    <w:rsid w:val="00DB33A7"/>
    <w:rsid w:val="00DB356D"/>
    <w:rsid w:val="00DB38A4"/>
    <w:rsid w:val="00DB409A"/>
    <w:rsid w:val="00DB432F"/>
    <w:rsid w:val="00DB4333"/>
    <w:rsid w:val="00DB498C"/>
    <w:rsid w:val="00DB546C"/>
    <w:rsid w:val="00DB586F"/>
    <w:rsid w:val="00DB6B5C"/>
    <w:rsid w:val="00DB7830"/>
    <w:rsid w:val="00DB7B3E"/>
    <w:rsid w:val="00DC0FB5"/>
    <w:rsid w:val="00DC1B8F"/>
    <w:rsid w:val="00DC1FF7"/>
    <w:rsid w:val="00DC223F"/>
    <w:rsid w:val="00DC29C8"/>
    <w:rsid w:val="00DC2D9E"/>
    <w:rsid w:val="00DC3A02"/>
    <w:rsid w:val="00DC3B21"/>
    <w:rsid w:val="00DC3B7D"/>
    <w:rsid w:val="00DC53AA"/>
    <w:rsid w:val="00DC6C97"/>
    <w:rsid w:val="00DC741D"/>
    <w:rsid w:val="00DC7714"/>
    <w:rsid w:val="00DC7C8B"/>
    <w:rsid w:val="00DD037F"/>
    <w:rsid w:val="00DD059D"/>
    <w:rsid w:val="00DD06BD"/>
    <w:rsid w:val="00DD0799"/>
    <w:rsid w:val="00DD0948"/>
    <w:rsid w:val="00DD13D6"/>
    <w:rsid w:val="00DD1C53"/>
    <w:rsid w:val="00DD1CA5"/>
    <w:rsid w:val="00DD1D8A"/>
    <w:rsid w:val="00DD1FBA"/>
    <w:rsid w:val="00DD300E"/>
    <w:rsid w:val="00DD3C96"/>
    <w:rsid w:val="00DD4428"/>
    <w:rsid w:val="00DD45C4"/>
    <w:rsid w:val="00DD4D18"/>
    <w:rsid w:val="00DD5715"/>
    <w:rsid w:val="00DD61CD"/>
    <w:rsid w:val="00DD6569"/>
    <w:rsid w:val="00DD6B94"/>
    <w:rsid w:val="00DD7C6C"/>
    <w:rsid w:val="00DE01EA"/>
    <w:rsid w:val="00DE0249"/>
    <w:rsid w:val="00DE04D5"/>
    <w:rsid w:val="00DE1111"/>
    <w:rsid w:val="00DE1307"/>
    <w:rsid w:val="00DE23C3"/>
    <w:rsid w:val="00DE349D"/>
    <w:rsid w:val="00DE3711"/>
    <w:rsid w:val="00DE3CE8"/>
    <w:rsid w:val="00DE3F75"/>
    <w:rsid w:val="00DE4245"/>
    <w:rsid w:val="00DE46FA"/>
    <w:rsid w:val="00DE51BF"/>
    <w:rsid w:val="00DE602C"/>
    <w:rsid w:val="00DE6370"/>
    <w:rsid w:val="00DE6374"/>
    <w:rsid w:val="00DE6D45"/>
    <w:rsid w:val="00DE7714"/>
    <w:rsid w:val="00DE7DDB"/>
    <w:rsid w:val="00DE7E6E"/>
    <w:rsid w:val="00DF0FC4"/>
    <w:rsid w:val="00DF1648"/>
    <w:rsid w:val="00DF1928"/>
    <w:rsid w:val="00DF2AC3"/>
    <w:rsid w:val="00DF309D"/>
    <w:rsid w:val="00DF3779"/>
    <w:rsid w:val="00DF3DF3"/>
    <w:rsid w:val="00DF415E"/>
    <w:rsid w:val="00DF45F0"/>
    <w:rsid w:val="00DF4DC2"/>
    <w:rsid w:val="00DF5AC1"/>
    <w:rsid w:val="00DF5C9D"/>
    <w:rsid w:val="00DF6470"/>
    <w:rsid w:val="00E002B9"/>
    <w:rsid w:val="00E00F95"/>
    <w:rsid w:val="00E01504"/>
    <w:rsid w:val="00E01943"/>
    <w:rsid w:val="00E0256C"/>
    <w:rsid w:val="00E02A5C"/>
    <w:rsid w:val="00E04A1F"/>
    <w:rsid w:val="00E04B5B"/>
    <w:rsid w:val="00E04E9D"/>
    <w:rsid w:val="00E06024"/>
    <w:rsid w:val="00E0664C"/>
    <w:rsid w:val="00E06863"/>
    <w:rsid w:val="00E06AB1"/>
    <w:rsid w:val="00E06C76"/>
    <w:rsid w:val="00E072EC"/>
    <w:rsid w:val="00E075E3"/>
    <w:rsid w:val="00E10DDF"/>
    <w:rsid w:val="00E10E1C"/>
    <w:rsid w:val="00E1172C"/>
    <w:rsid w:val="00E12331"/>
    <w:rsid w:val="00E12776"/>
    <w:rsid w:val="00E129D7"/>
    <w:rsid w:val="00E12B9F"/>
    <w:rsid w:val="00E14D69"/>
    <w:rsid w:val="00E14DC5"/>
    <w:rsid w:val="00E15055"/>
    <w:rsid w:val="00E1563C"/>
    <w:rsid w:val="00E15E05"/>
    <w:rsid w:val="00E162A6"/>
    <w:rsid w:val="00E20625"/>
    <w:rsid w:val="00E22507"/>
    <w:rsid w:val="00E2270F"/>
    <w:rsid w:val="00E22AC5"/>
    <w:rsid w:val="00E22C79"/>
    <w:rsid w:val="00E23451"/>
    <w:rsid w:val="00E234F4"/>
    <w:rsid w:val="00E24059"/>
    <w:rsid w:val="00E244B6"/>
    <w:rsid w:val="00E2472B"/>
    <w:rsid w:val="00E24824"/>
    <w:rsid w:val="00E24B51"/>
    <w:rsid w:val="00E257D1"/>
    <w:rsid w:val="00E26001"/>
    <w:rsid w:val="00E266EC"/>
    <w:rsid w:val="00E26F45"/>
    <w:rsid w:val="00E27511"/>
    <w:rsid w:val="00E27AC6"/>
    <w:rsid w:val="00E27C0C"/>
    <w:rsid w:val="00E30425"/>
    <w:rsid w:val="00E30750"/>
    <w:rsid w:val="00E3175F"/>
    <w:rsid w:val="00E321AD"/>
    <w:rsid w:val="00E32483"/>
    <w:rsid w:val="00E32955"/>
    <w:rsid w:val="00E3329D"/>
    <w:rsid w:val="00E33AC9"/>
    <w:rsid w:val="00E34061"/>
    <w:rsid w:val="00E3419D"/>
    <w:rsid w:val="00E34433"/>
    <w:rsid w:val="00E34C0F"/>
    <w:rsid w:val="00E358C1"/>
    <w:rsid w:val="00E35AD8"/>
    <w:rsid w:val="00E363D5"/>
    <w:rsid w:val="00E369B5"/>
    <w:rsid w:val="00E36EFA"/>
    <w:rsid w:val="00E36F56"/>
    <w:rsid w:val="00E3742C"/>
    <w:rsid w:val="00E403CE"/>
    <w:rsid w:val="00E408D1"/>
    <w:rsid w:val="00E40AA5"/>
    <w:rsid w:val="00E42112"/>
    <w:rsid w:val="00E426B1"/>
    <w:rsid w:val="00E42BE0"/>
    <w:rsid w:val="00E43237"/>
    <w:rsid w:val="00E44175"/>
    <w:rsid w:val="00E449A6"/>
    <w:rsid w:val="00E45200"/>
    <w:rsid w:val="00E45695"/>
    <w:rsid w:val="00E457D6"/>
    <w:rsid w:val="00E47FC5"/>
    <w:rsid w:val="00E50080"/>
    <w:rsid w:val="00E50292"/>
    <w:rsid w:val="00E50762"/>
    <w:rsid w:val="00E512F1"/>
    <w:rsid w:val="00E5170C"/>
    <w:rsid w:val="00E51A1F"/>
    <w:rsid w:val="00E51D49"/>
    <w:rsid w:val="00E52CA2"/>
    <w:rsid w:val="00E534FB"/>
    <w:rsid w:val="00E53EE4"/>
    <w:rsid w:val="00E54771"/>
    <w:rsid w:val="00E555E7"/>
    <w:rsid w:val="00E559CC"/>
    <w:rsid w:val="00E55E7E"/>
    <w:rsid w:val="00E56889"/>
    <w:rsid w:val="00E56CD6"/>
    <w:rsid w:val="00E56E2A"/>
    <w:rsid w:val="00E577AE"/>
    <w:rsid w:val="00E57A9C"/>
    <w:rsid w:val="00E606E8"/>
    <w:rsid w:val="00E61254"/>
    <w:rsid w:val="00E61431"/>
    <w:rsid w:val="00E61F93"/>
    <w:rsid w:val="00E62C4F"/>
    <w:rsid w:val="00E63829"/>
    <w:rsid w:val="00E63CCB"/>
    <w:rsid w:val="00E65177"/>
    <w:rsid w:val="00E65203"/>
    <w:rsid w:val="00E6534E"/>
    <w:rsid w:val="00E65E50"/>
    <w:rsid w:val="00E6699F"/>
    <w:rsid w:val="00E67F87"/>
    <w:rsid w:val="00E70925"/>
    <w:rsid w:val="00E70A67"/>
    <w:rsid w:val="00E71048"/>
    <w:rsid w:val="00E71339"/>
    <w:rsid w:val="00E72D5B"/>
    <w:rsid w:val="00E73666"/>
    <w:rsid w:val="00E73F1C"/>
    <w:rsid w:val="00E74240"/>
    <w:rsid w:val="00E76A5A"/>
    <w:rsid w:val="00E802AF"/>
    <w:rsid w:val="00E81CC9"/>
    <w:rsid w:val="00E830A5"/>
    <w:rsid w:val="00E845A0"/>
    <w:rsid w:val="00E847BE"/>
    <w:rsid w:val="00E84A75"/>
    <w:rsid w:val="00E84C18"/>
    <w:rsid w:val="00E84C55"/>
    <w:rsid w:val="00E84D18"/>
    <w:rsid w:val="00E861A3"/>
    <w:rsid w:val="00E873BD"/>
    <w:rsid w:val="00E87784"/>
    <w:rsid w:val="00E8792E"/>
    <w:rsid w:val="00E90033"/>
    <w:rsid w:val="00E903C9"/>
    <w:rsid w:val="00E90A62"/>
    <w:rsid w:val="00E9113F"/>
    <w:rsid w:val="00E9167E"/>
    <w:rsid w:val="00E91A1F"/>
    <w:rsid w:val="00E9213F"/>
    <w:rsid w:val="00E92507"/>
    <w:rsid w:val="00E92D5B"/>
    <w:rsid w:val="00E936CD"/>
    <w:rsid w:val="00E9412C"/>
    <w:rsid w:val="00E9422C"/>
    <w:rsid w:val="00E944D6"/>
    <w:rsid w:val="00E94F6D"/>
    <w:rsid w:val="00E95252"/>
    <w:rsid w:val="00E971AA"/>
    <w:rsid w:val="00E9726B"/>
    <w:rsid w:val="00E972DD"/>
    <w:rsid w:val="00E97748"/>
    <w:rsid w:val="00E9776B"/>
    <w:rsid w:val="00E97E88"/>
    <w:rsid w:val="00EA03C9"/>
    <w:rsid w:val="00EA04DD"/>
    <w:rsid w:val="00EA0A96"/>
    <w:rsid w:val="00EA146A"/>
    <w:rsid w:val="00EA1E0C"/>
    <w:rsid w:val="00EA365D"/>
    <w:rsid w:val="00EA40B6"/>
    <w:rsid w:val="00EA52E0"/>
    <w:rsid w:val="00EA5911"/>
    <w:rsid w:val="00EA5DCD"/>
    <w:rsid w:val="00EA5F07"/>
    <w:rsid w:val="00EB0007"/>
    <w:rsid w:val="00EB04B5"/>
    <w:rsid w:val="00EB04BE"/>
    <w:rsid w:val="00EB0C37"/>
    <w:rsid w:val="00EB174A"/>
    <w:rsid w:val="00EB2BB7"/>
    <w:rsid w:val="00EB3132"/>
    <w:rsid w:val="00EB474B"/>
    <w:rsid w:val="00EB528C"/>
    <w:rsid w:val="00EB67E9"/>
    <w:rsid w:val="00EB6EDD"/>
    <w:rsid w:val="00EB777B"/>
    <w:rsid w:val="00EB7E5D"/>
    <w:rsid w:val="00EC0154"/>
    <w:rsid w:val="00EC0458"/>
    <w:rsid w:val="00EC1817"/>
    <w:rsid w:val="00EC2165"/>
    <w:rsid w:val="00EC26FC"/>
    <w:rsid w:val="00EC280A"/>
    <w:rsid w:val="00EC2E19"/>
    <w:rsid w:val="00EC4211"/>
    <w:rsid w:val="00EC4D08"/>
    <w:rsid w:val="00EC5043"/>
    <w:rsid w:val="00EC524A"/>
    <w:rsid w:val="00EC60BB"/>
    <w:rsid w:val="00EC7738"/>
    <w:rsid w:val="00ED02B8"/>
    <w:rsid w:val="00ED1153"/>
    <w:rsid w:val="00ED15BD"/>
    <w:rsid w:val="00ED1C5B"/>
    <w:rsid w:val="00ED1E26"/>
    <w:rsid w:val="00ED262C"/>
    <w:rsid w:val="00ED2BBC"/>
    <w:rsid w:val="00ED3919"/>
    <w:rsid w:val="00ED42BF"/>
    <w:rsid w:val="00ED4861"/>
    <w:rsid w:val="00ED4D59"/>
    <w:rsid w:val="00ED5474"/>
    <w:rsid w:val="00ED56CB"/>
    <w:rsid w:val="00ED6790"/>
    <w:rsid w:val="00ED70EC"/>
    <w:rsid w:val="00ED72B6"/>
    <w:rsid w:val="00ED73AB"/>
    <w:rsid w:val="00ED7539"/>
    <w:rsid w:val="00ED7846"/>
    <w:rsid w:val="00EE00AC"/>
    <w:rsid w:val="00EE2C50"/>
    <w:rsid w:val="00EE45DF"/>
    <w:rsid w:val="00EE631A"/>
    <w:rsid w:val="00EE72EC"/>
    <w:rsid w:val="00EE7ADC"/>
    <w:rsid w:val="00EF0B93"/>
    <w:rsid w:val="00EF10B2"/>
    <w:rsid w:val="00EF1116"/>
    <w:rsid w:val="00EF1888"/>
    <w:rsid w:val="00EF4176"/>
    <w:rsid w:val="00EF4719"/>
    <w:rsid w:val="00EF48A6"/>
    <w:rsid w:val="00EF48F0"/>
    <w:rsid w:val="00EF49B8"/>
    <w:rsid w:val="00EF4DC7"/>
    <w:rsid w:val="00EF72B0"/>
    <w:rsid w:val="00EF7E9D"/>
    <w:rsid w:val="00F00140"/>
    <w:rsid w:val="00F00164"/>
    <w:rsid w:val="00F0081E"/>
    <w:rsid w:val="00F0091C"/>
    <w:rsid w:val="00F00E03"/>
    <w:rsid w:val="00F01867"/>
    <w:rsid w:val="00F02108"/>
    <w:rsid w:val="00F02251"/>
    <w:rsid w:val="00F023B9"/>
    <w:rsid w:val="00F023D8"/>
    <w:rsid w:val="00F03A50"/>
    <w:rsid w:val="00F041A4"/>
    <w:rsid w:val="00F042BC"/>
    <w:rsid w:val="00F053B3"/>
    <w:rsid w:val="00F05CF0"/>
    <w:rsid w:val="00F0685E"/>
    <w:rsid w:val="00F10097"/>
    <w:rsid w:val="00F11343"/>
    <w:rsid w:val="00F11984"/>
    <w:rsid w:val="00F11F05"/>
    <w:rsid w:val="00F11F64"/>
    <w:rsid w:val="00F1314A"/>
    <w:rsid w:val="00F13B41"/>
    <w:rsid w:val="00F14A45"/>
    <w:rsid w:val="00F14FEC"/>
    <w:rsid w:val="00F157DC"/>
    <w:rsid w:val="00F1693A"/>
    <w:rsid w:val="00F16D0C"/>
    <w:rsid w:val="00F17AE4"/>
    <w:rsid w:val="00F218A9"/>
    <w:rsid w:val="00F219F6"/>
    <w:rsid w:val="00F21EC5"/>
    <w:rsid w:val="00F21F0F"/>
    <w:rsid w:val="00F22147"/>
    <w:rsid w:val="00F2233A"/>
    <w:rsid w:val="00F22A58"/>
    <w:rsid w:val="00F252BB"/>
    <w:rsid w:val="00F253B5"/>
    <w:rsid w:val="00F25CBE"/>
    <w:rsid w:val="00F25EAA"/>
    <w:rsid w:val="00F2628B"/>
    <w:rsid w:val="00F266E6"/>
    <w:rsid w:val="00F26E85"/>
    <w:rsid w:val="00F27B35"/>
    <w:rsid w:val="00F27B5C"/>
    <w:rsid w:val="00F30959"/>
    <w:rsid w:val="00F30F14"/>
    <w:rsid w:val="00F30F7E"/>
    <w:rsid w:val="00F325FE"/>
    <w:rsid w:val="00F32D20"/>
    <w:rsid w:val="00F3432A"/>
    <w:rsid w:val="00F34951"/>
    <w:rsid w:val="00F3579E"/>
    <w:rsid w:val="00F363D5"/>
    <w:rsid w:val="00F3654D"/>
    <w:rsid w:val="00F41B0B"/>
    <w:rsid w:val="00F435E1"/>
    <w:rsid w:val="00F43AA5"/>
    <w:rsid w:val="00F44565"/>
    <w:rsid w:val="00F445EC"/>
    <w:rsid w:val="00F45161"/>
    <w:rsid w:val="00F456D5"/>
    <w:rsid w:val="00F45D7A"/>
    <w:rsid w:val="00F4690C"/>
    <w:rsid w:val="00F470C1"/>
    <w:rsid w:val="00F504A5"/>
    <w:rsid w:val="00F507EE"/>
    <w:rsid w:val="00F50B6F"/>
    <w:rsid w:val="00F50BBC"/>
    <w:rsid w:val="00F51A6D"/>
    <w:rsid w:val="00F52FBD"/>
    <w:rsid w:val="00F5421B"/>
    <w:rsid w:val="00F544D9"/>
    <w:rsid w:val="00F55D34"/>
    <w:rsid w:val="00F5618C"/>
    <w:rsid w:val="00F561AF"/>
    <w:rsid w:val="00F57083"/>
    <w:rsid w:val="00F607C4"/>
    <w:rsid w:val="00F632F4"/>
    <w:rsid w:val="00F644ED"/>
    <w:rsid w:val="00F6464E"/>
    <w:rsid w:val="00F64DA3"/>
    <w:rsid w:val="00F65267"/>
    <w:rsid w:val="00F65A2C"/>
    <w:rsid w:val="00F66125"/>
    <w:rsid w:val="00F6708F"/>
    <w:rsid w:val="00F67284"/>
    <w:rsid w:val="00F67630"/>
    <w:rsid w:val="00F67771"/>
    <w:rsid w:val="00F678AE"/>
    <w:rsid w:val="00F67BE0"/>
    <w:rsid w:val="00F7000C"/>
    <w:rsid w:val="00F700CB"/>
    <w:rsid w:val="00F704E9"/>
    <w:rsid w:val="00F70E50"/>
    <w:rsid w:val="00F71FB2"/>
    <w:rsid w:val="00F727B4"/>
    <w:rsid w:val="00F72846"/>
    <w:rsid w:val="00F731E7"/>
    <w:rsid w:val="00F739A6"/>
    <w:rsid w:val="00F73A36"/>
    <w:rsid w:val="00F73E2B"/>
    <w:rsid w:val="00F73F19"/>
    <w:rsid w:val="00F74074"/>
    <w:rsid w:val="00F75F7A"/>
    <w:rsid w:val="00F77A08"/>
    <w:rsid w:val="00F77C53"/>
    <w:rsid w:val="00F8064F"/>
    <w:rsid w:val="00F808F1"/>
    <w:rsid w:val="00F811A0"/>
    <w:rsid w:val="00F8169F"/>
    <w:rsid w:val="00F82386"/>
    <w:rsid w:val="00F82493"/>
    <w:rsid w:val="00F82A1A"/>
    <w:rsid w:val="00F83780"/>
    <w:rsid w:val="00F83B04"/>
    <w:rsid w:val="00F84157"/>
    <w:rsid w:val="00F84706"/>
    <w:rsid w:val="00F84E09"/>
    <w:rsid w:val="00F85172"/>
    <w:rsid w:val="00F85828"/>
    <w:rsid w:val="00F867CA"/>
    <w:rsid w:val="00F875D0"/>
    <w:rsid w:val="00F8784B"/>
    <w:rsid w:val="00F92249"/>
    <w:rsid w:val="00F938FF"/>
    <w:rsid w:val="00F94C16"/>
    <w:rsid w:val="00F94F62"/>
    <w:rsid w:val="00F94F7D"/>
    <w:rsid w:val="00F95764"/>
    <w:rsid w:val="00F96DAF"/>
    <w:rsid w:val="00F97A44"/>
    <w:rsid w:val="00F97B5E"/>
    <w:rsid w:val="00FA08A3"/>
    <w:rsid w:val="00FA0FBF"/>
    <w:rsid w:val="00FA11B0"/>
    <w:rsid w:val="00FA17DD"/>
    <w:rsid w:val="00FA19B5"/>
    <w:rsid w:val="00FA306C"/>
    <w:rsid w:val="00FA3857"/>
    <w:rsid w:val="00FA4C0A"/>
    <w:rsid w:val="00FA568D"/>
    <w:rsid w:val="00FA57D2"/>
    <w:rsid w:val="00FA601C"/>
    <w:rsid w:val="00FA605C"/>
    <w:rsid w:val="00FA6C41"/>
    <w:rsid w:val="00FA6E03"/>
    <w:rsid w:val="00FA79A9"/>
    <w:rsid w:val="00FA7DE1"/>
    <w:rsid w:val="00FB0801"/>
    <w:rsid w:val="00FB32A5"/>
    <w:rsid w:val="00FB35F7"/>
    <w:rsid w:val="00FB3ED2"/>
    <w:rsid w:val="00FB41CA"/>
    <w:rsid w:val="00FB4CF5"/>
    <w:rsid w:val="00FB555A"/>
    <w:rsid w:val="00FB59B5"/>
    <w:rsid w:val="00FB62A7"/>
    <w:rsid w:val="00FB62A9"/>
    <w:rsid w:val="00FB6AAB"/>
    <w:rsid w:val="00FB7736"/>
    <w:rsid w:val="00FB7C94"/>
    <w:rsid w:val="00FC0A19"/>
    <w:rsid w:val="00FC16CE"/>
    <w:rsid w:val="00FC211A"/>
    <w:rsid w:val="00FC25D2"/>
    <w:rsid w:val="00FC26B9"/>
    <w:rsid w:val="00FC360A"/>
    <w:rsid w:val="00FC4C09"/>
    <w:rsid w:val="00FC61C6"/>
    <w:rsid w:val="00FC7443"/>
    <w:rsid w:val="00FC7779"/>
    <w:rsid w:val="00FC7F97"/>
    <w:rsid w:val="00FD0899"/>
    <w:rsid w:val="00FD17E6"/>
    <w:rsid w:val="00FD1AE4"/>
    <w:rsid w:val="00FD2465"/>
    <w:rsid w:val="00FD2AAA"/>
    <w:rsid w:val="00FD3D7E"/>
    <w:rsid w:val="00FD60C0"/>
    <w:rsid w:val="00FD69F8"/>
    <w:rsid w:val="00FD7916"/>
    <w:rsid w:val="00FE068B"/>
    <w:rsid w:val="00FE09C4"/>
    <w:rsid w:val="00FE0F1F"/>
    <w:rsid w:val="00FE1478"/>
    <w:rsid w:val="00FE224B"/>
    <w:rsid w:val="00FE278C"/>
    <w:rsid w:val="00FE2D6B"/>
    <w:rsid w:val="00FE2F88"/>
    <w:rsid w:val="00FE335A"/>
    <w:rsid w:val="00FE48D6"/>
    <w:rsid w:val="00FE4F72"/>
    <w:rsid w:val="00FE5B31"/>
    <w:rsid w:val="00FE60D9"/>
    <w:rsid w:val="00FE65B8"/>
    <w:rsid w:val="00FE7EA2"/>
    <w:rsid w:val="00FF07B8"/>
    <w:rsid w:val="00FF1513"/>
    <w:rsid w:val="00FF1B12"/>
    <w:rsid w:val="00FF33EF"/>
    <w:rsid w:val="00FF3BB7"/>
    <w:rsid w:val="00FF4BA8"/>
    <w:rsid w:val="00FF5228"/>
    <w:rsid w:val="00FF5522"/>
    <w:rsid w:val="00FF55A4"/>
    <w:rsid w:val="00FF583F"/>
    <w:rsid w:val="00FF58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130448-619F-4052-A2CA-70F953876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0BF"/>
    <w:rPr>
      <w:sz w:val="24"/>
      <w:szCs w:val="24"/>
      <w:lang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rsid w:val="001847D9"/>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930927"/>
    <w:pPr>
      <w:keepNext/>
      <w:spacing w:before="240" w:after="60"/>
      <w:outlineLvl w:val="3"/>
    </w:pPr>
    <w:rPr>
      <w:rFonts w:ascii="Calibri" w:hAnsi="Calibri"/>
      <w:b/>
      <w:bCs/>
      <w:sz w:val="28"/>
      <w:szCs w:val="28"/>
      <w:lang w:eastAsia="x-none"/>
    </w:rPr>
  </w:style>
  <w:style w:type="paragraph" w:styleId="Heading5">
    <w:name w:val="heading 5"/>
    <w:basedOn w:val="Normal"/>
    <w:next w:val="Normal"/>
    <w:link w:val="Heading5Char"/>
    <w:unhideWhenUsed/>
    <w:qFormat/>
    <w:rsid w:val="00CF1642"/>
    <w:pPr>
      <w:spacing w:before="240" w:after="60"/>
      <w:outlineLvl w:val="4"/>
    </w:pPr>
    <w:rPr>
      <w:rFonts w:ascii="Calibri" w:hAnsi="Calibri"/>
      <w:b/>
      <w:bCs/>
      <w:i/>
      <w:iCs/>
      <w:sz w:val="26"/>
      <w:szCs w:val="26"/>
      <w:lang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rPr>
  </w:style>
  <w:style w:type="paragraph" w:styleId="BalloonText">
    <w:name w:val="Balloon Text"/>
    <w:basedOn w:val="Normal"/>
    <w:semiHidden/>
    <w:rsid w:val="00106D1E"/>
    <w:rPr>
      <w:rFonts w:ascii="Tahoma" w:hAnsi="Tahoma" w:cs="Tahoma"/>
      <w:sz w:val="16"/>
      <w:szCs w:val="16"/>
    </w:rPr>
  </w:style>
  <w:style w:type="character" w:styleId="Hyperlink">
    <w:name w:val="Hyperlink"/>
    <w:uiPriority w:val="99"/>
    <w:unhideWhenUsed/>
    <w:rsid w:val="00161D50"/>
    <w:rPr>
      <w:rFonts w:ascii="Arial" w:hAnsi="Arial" w:cs="Arial" w:hint="default"/>
      <w:strike w:val="0"/>
      <w:dstrike w:val="0"/>
      <w:color w:val="1122CC"/>
      <w:u w:val="none"/>
      <w:effect w:val="none"/>
    </w:rPr>
  </w:style>
  <w:style w:type="character" w:styleId="Emphasis">
    <w:name w:val="Emphasis"/>
    <w:uiPriority w:val="20"/>
    <w:qFormat/>
    <w:rsid w:val="00161D50"/>
    <w:rPr>
      <w:b/>
      <w:bCs/>
      <w:i w:val="0"/>
      <w:iCs w:val="0"/>
    </w:rPr>
  </w:style>
  <w:style w:type="paragraph" w:styleId="ListParagraph">
    <w:name w:val="List Paragraph"/>
    <w:basedOn w:val="Normal"/>
    <w:uiPriority w:val="99"/>
    <w:qFormat/>
    <w:rsid w:val="0010230C"/>
    <w:pPr>
      <w:spacing w:after="200" w:line="276" w:lineRule="auto"/>
      <w:ind w:left="720"/>
      <w:contextualSpacing/>
    </w:pPr>
    <w:rPr>
      <w:rFonts w:eastAsia="Calibri"/>
      <w:szCs w:val="22"/>
      <w:lang w:val="en-US"/>
    </w:rPr>
  </w:style>
  <w:style w:type="paragraph" w:customStyle="1" w:styleId="Default">
    <w:name w:val="Default"/>
    <w:uiPriority w:val="99"/>
    <w:rsid w:val="0010230C"/>
    <w:pPr>
      <w:autoSpaceDE w:val="0"/>
      <w:autoSpaceDN w:val="0"/>
      <w:adjustRightInd w:val="0"/>
    </w:pPr>
    <w:rPr>
      <w:rFonts w:eastAsia="Calibri"/>
      <w:color w:val="000000"/>
      <w:sz w:val="24"/>
      <w:szCs w:val="24"/>
      <w:lang w:eastAsia="en-US"/>
    </w:rPr>
  </w:style>
  <w:style w:type="paragraph" w:styleId="NoSpacing">
    <w:name w:val="No Spacing"/>
    <w:uiPriority w:val="1"/>
    <w:qFormat/>
    <w:rsid w:val="00A42183"/>
    <w:rPr>
      <w:sz w:val="24"/>
      <w:szCs w:val="24"/>
      <w:lang w:eastAsia="en-US"/>
    </w:rPr>
  </w:style>
  <w:style w:type="paragraph" w:styleId="Header">
    <w:name w:val="header"/>
    <w:basedOn w:val="Normal"/>
    <w:link w:val="HeaderChar"/>
    <w:rsid w:val="008460EA"/>
    <w:pPr>
      <w:tabs>
        <w:tab w:val="center" w:pos="4819"/>
        <w:tab w:val="right" w:pos="9638"/>
      </w:tabs>
    </w:pPr>
    <w:rPr>
      <w:lang w:val="x-none"/>
    </w:rPr>
  </w:style>
  <w:style w:type="character" w:customStyle="1" w:styleId="HeaderChar">
    <w:name w:val="Header Char"/>
    <w:link w:val="Header"/>
    <w:rsid w:val="008460EA"/>
    <w:rPr>
      <w:sz w:val="24"/>
      <w:szCs w:val="24"/>
      <w:lang w:eastAsia="en-US"/>
    </w:rPr>
  </w:style>
  <w:style w:type="paragraph" w:styleId="Footer">
    <w:name w:val="footer"/>
    <w:basedOn w:val="Normal"/>
    <w:link w:val="FooterChar"/>
    <w:uiPriority w:val="99"/>
    <w:rsid w:val="008460EA"/>
    <w:pPr>
      <w:tabs>
        <w:tab w:val="center" w:pos="4819"/>
        <w:tab w:val="right" w:pos="9638"/>
      </w:tabs>
    </w:pPr>
    <w:rPr>
      <w:lang w:val="x-none"/>
    </w:rPr>
  </w:style>
  <w:style w:type="character" w:customStyle="1" w:styleId="FooterChar">
    <w:name w:val="Footer Char"/>
    <w:link w:val="Footer"/>
    <w:uiPriority w:val="99"/>
    <w:rsid w:val="008460EA"/>
    <w:rPr>
      <w:sz w:val="24"/>
      <w:szCs w:val="24"/>
      <w:lang w:eastAsia="en-US"/>
    </w:rPr>
  </w:style>
  <w:style w:type="table" w:styleId="TableGrid">
    <w:name w:val="Table Grid"/>
    <w:basedOn w:val="TableNormal"/>
    <w:rsid w:val="00B12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445EC"/>
    <w:rPr>
      <w:b/>
      <w:bCs/>
    </w:rPr>
  </w:style>
  <w:style w:type="character" w:customStyle="1" w:styleId="Heading4Char">
    <w:name w:val="Heading 4 Char"/>
    <w:link w:val="Heading4"/>
    <w:semiHidden/>
    <w:rsid w:val="00930927"/>
    <w:rPr>
      <w:rFonts w:ascii="Calibri" w:eastAsia="Times New Roman" w:hAnsi="Calibri" w:cs="Times New Roman"/>
      <w:b/>
      <w:bCs/>
      <w:sz w:val="28"/>
      <w:szCs w:val="28"/>
      <w:lang w:val="lt-LT"/>
    </w:rPr>
  </w:style>
  <w:style w:type="paragraph" w:styleId="NormalWeb">
    <w:name w:val="Normal (Web)"/>
    <w:basedOn w:val="Normal"/>
    <w:uiPriority w:val="99"/>
    <w:unhideWhenUsed/>
    <w:rsid w:val="00930927"/>
    <w:pPr>
      <w:spacing w:before="100" w:beforeAutospacing="1" w:after="100" w:afterAutospacing="1"/>
    </w:pPr>
    <w:rPr>
      <w:lang w:val="en-US"/>
    </w:rPr>
  </w:style>
  <w:style w:type="character" w:customStyle="1" w:styleId="apple-converted-space">
    <w:name w:val="apple-converted-space"/>
    <w:basedOn w:val="DefaultParagraphFont"/>
    <w:rsid w:val="00930927"/>
  </w:style>
  <w:style w:type="character" w:customStyle="1" w:styleId="specifications">
    <w:name w:val="specifications"/>
    <w:rsid w:val="007D3309"/>
  </w:style>
  <w:style w:type="character" w:customStyle="1" w:styleId="Heading5Char">
    <w:name w:val="Heading 5 Char"/>
    <w:link w:val="Heading5"/>
    <w:rsid w:val="00CF1642"/>
    <w:rPr>
      <w:rFonts w:ascii="Calibri" w:hAnsi="Calibri"/>
      <w:b/>
      <w:bCs/>
      <w:i/>
      <w:iCs/>
      <w:sz w:val="26"/>
      <w:szCs w:val="26"/>
      <w:lang w:eastAsia="x-none"/>
    </w:rPr>
  </w:style>
  <w:style w:type="character" w:styleId="CommentReference">
    <w:name w:val="annotation reference"/>
    <w:rsid w:val="00C30C4E"/>
    <w:rPr>
      <w:sz w:val="16"/>
      <w:szCs w:val="16"/>
    </w:rPr>
  </w:style>
  <w:style w:type="paragraph" w:styleId="CommentText">
    <w:name w:val="annotation text"/>
    <w:basedOn w:val="Normal"/>
    <w:link w:val="CommentTextChar"/>
    <w:rsid w:val="00C30C4E"/>
    <w:rPr>
      <w:sz w:val="20"/>
      <w:szCs w:val="20"/>
    </w:rPr>
  </w:style>
  <w:style w:type="character" w:customStyle="1" w:styleId="CommentTextChar">
    <w:name w:val="Comment Text Char"/>
    <w:link w:val="CommentText"/>
    <w:rsid w:val="00C30C4E"/>
    <w:rPr>
      <w:lang w:eastAsia="en-US"/>
    </w:rPr>
  </w:style>
  <w:style w:type="paragraph" w:styleId="CommentSubject">
    <w:name w:val="annotation subject"/>
    <w:basedOn w:val="CommentText"/>
    <w:next w:val="CommentText"/>
    <w:link w:val="CommentSubjectChar"/>
    <w:rsid w:val="00C30C4E"/>
    <w:rPr>
      <w:b/>
      <w:bCs/>
    </w:rPr>
  </w:style>
  <w:style w:type="character" w:customStyle="1" w:styleId="CommentSubjectChar">
    <w:name w:val="Comment Subject Char"/>
    <w:link w:val="CommentSubject"/>
    <w:rsid w:val="00C30C4E"/>
    <w:rPr>
      <w:b/>
      <w:bCs/>
      <w:lang w:eastAsia="en-US"/>
    </w:rPr>
  </w:style>
  <w:style w:type="paragraph" w:customStyle="1" w:styleId="BodyText1">
    <w:name w:val="Body Text1"/>
    <w:rsid w:val="009D12B7"/>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8878">
      <w:bodyDiv w:val="1"/>
      <w:marLeft w:val="0"/>
      <w:marRight w:val="0"/>
      <w:marTop w:val="0"/>
      <w:marBottom w:val="0"/>
      <w:divBdr>
        <w:top w:val="none" w:sz="0" w:space="0" w:color="auto"/>
        <w:left w:val="none" w:sz="0" w:space="0" w:color="auto"/>
        <w:bottom w:val="none" w:sz="0" w:space="0" w:color="auto"/>
        <w:right w:val="none" w:sz="0" w:space="0" w:color="auto"/>
      </w:divBdr>
    </w:div>
    <w:div w:id="7677710">
      <w:bodyDiv w:val="1"/>
      <w:marLeft w:val="0"/>
      <w:marRight w:val="0"/>
      <w:marTop w:val="0"/>
      <w:marBottom w:val="0"/>
      <w:divBdr>
        <w:top w:val="none" w:sz="0" w:space="0" w:color="auto"/>
        <w:left w:val="none" w:sz="0" w:space="0" w:color="auto"/>
        <w:bottom w:val="none" w:sz="0" w:space="0" w:color="auto"/>
        <w:right w:val="none" w:sz="0" w:space="0" w:color="auto"/>
      </w:divBdr>
    </w:div>
    <w:div w:id="24252429">
      <w:bodyDiv w:val="1"/>
      <w:marLeft w:val="0"/>
      <w:marRight w:val="0"/>
      <w:marTop w:val="0"/>
      <w:marBottom w:val="0"/>
      <w:divBdr>
        <w:top w:val="none" w:sz="0" w:space="0" w:color="auto"/>
        <w:left w:val="none" w:sz="0" w:space="0" w:color="auto"/>
        <w:bottom w:val="none" w:sz="0" w:space="0" w:color="auto"/>
        <w:right w:val="none" w:sz="0" w:space="0" w:color="auto"/>
      </w:divBdr>
    </w:div>
    <w:div w:id="42798520">
      <w:bodyDiv w:val="1"/>
      <w:marLeft w:val="0"/>
      <w:marRight w:val="0"/>
      <w:marTop w:val="0"/>
      <w:marBottom w:val="0"/>
      <w:divBdr>
        <w:top w:val="none" w:sz="0" w:space="0" w:color="auto"/>
        <w:left w:val="none" w:sz="0" w:space="0" w:color="auto"/>
        <w:bottom w:val="none" w:sz="0" w:space="0" w:color="auto"/>
        <w:right w:val="none" w:sz="0" w:space="0" w:color="auto"/>
      </w:divBdr>
    </w:div>
    <w:div w:id="47993474">
      <w:bodyDiv w:val="1"/>
      <w:marLeft w:val="0"/>
      <w:marRight w:val="0"/>
      <w:marTop w:val="0"/>
      <w:marBottom w:val="0"/>
      <w:divBdr>
        <w:top w:val="none" w:sz="0" w:space="0" w:color="auto"/>
        <w:left w:val="none" w:sz="0" w:space="0" w:color="auto"/>
        <w:bottom w:val="none" w:sz="0" w:space="0" w:color="auto"/>
        <w:right w:val="none" w:sz="0" w:space="0" w:color="auto"/>
      </w:divBdr>
    </w:div>
    <w:div w:id="49571721">
      <w:bodyDiv w:val="1"/>
      <w:marLeft w:val="0"/>
      <w:marRight w:val="0"/>
      <w:marTop w:val="0"/>
      <w:marBottom w:val="0"/>
      <w:divBdr>
        <w:top w:val="none" w:sz="0" w:space="0" w:color="auto"/>
        <w:left w:val="none" w:sz="0" w:space="0" w:color="auto"/>
        <w:bottom w:val="none" w:sz="0" w:space="0" w:color="auto"/>
        <w:right w:val="none" w:sz="0" w:space="0" w:color="auto"/>
      </w:divBdr>
    </w:div>
    <w:div w:id="50731764">
      <w:bodyDiv w:val="1"/>
      <w:marLeft w:val="0"/>
      <w:marRight w:val="0"/>
      <w:marTop w:val="0"/>
      <w:marBottom w:val="0"/>
      <w:divBdr>
        <w:top w:val="none" w:sz="0" w:space="0" w:color="auto"/>
        <w:left w:val="none" w:sz="0" w:space="0" w:color="auto"/>
        <w:bottom w:val="none" w:sz="0" w:space="0" w:color="auto"/>
        <w:right w:val="none" w:sz="0" w:space="0" w:color="auto"/>
      </w:divBdr>
    </w:div>
    <w:div w:id="59909234">
      <w:bodyDiv w:val="1"/>
      <w:marLeft w:val="0"/>
      <w:marRight w:val="0"/>
      <w:marTop w:val="0"/>
      <w:marBottom w:val="0"/>
      <w:divBdr>
        <w:top w:val="none" w:sz="0" w:space="0" w:color="auto"/>
        <w:left w:val="none" w:sz="0" w:space="0" w:color="auto"/>
        <w:bottom w:val="none" w:sz="0" w:space="0" w:color="auto"/>
        <w:right w:val="none" w:sz="0" w:space="0" w:color="auto"/>
      </w:divBdr>
    </w:div>
    <w:div w:id="62022987">
      <w:bodyDiv w:val="1"/>
      <w:marLeft w:val="0"/>
      <w:marRight w:val="0"/>
      <w:marTop w:val="0"/>
      <w:marBottom w:val="0"/>
      <w:divBdr>
        <w:top w:val="none" w:sz="0" w:space="0" w:color="auto"/>
        <w:left w:val="none" w:sz="0" w:space="0" w:color="auto"/>
        <w:bottom w:val="none" w:sz="0" w:space="0" w:color="auto"/>
        <w:right w:val="none" w:sz="0" w:space="0" w:color="auto"/>
      </w:divBdr>
    </w:div>
    <w:div w:id="63919583">
      <w:bodyDiv w:val="1"/>
      <w:marLeft w:val="0"/>
      <w:marRight w:val="0"/>
      <w:marTop w:val="0"/>
      <w:marBottom w:val="0"/>
      <w:divBdr>
        <w:top w:val="none" w:sz="0" w:space="0" w:color="auto"/>
        <w:left w:val="none" w:sz="0" w:space="0" w:color="auto"/>
        <w:bottom w:val="none" w:sz="0" w:space="0" w:color="auto"/>
        <w:right w:val="none" w:sz="0" w:space="0" w:color="auto"/>
      </w:divBdr>
    </w:div>
    <w:div w:id="71704553">
      <w:bodyDiv w:val="1"/>
      <w:marLeft w:val="0"/>
      <w:marRight w:val="0"/>
      <w:marTop w:val="0"/>
      <w:marBottom w:val="0"/>
      <w:divBdr>
        <w:top w:val="none" w:sz="0" w:space="0" w:color="auto"/>
        <w:left w:val="none" w:sz="0" w:space="0" w:color="auto"/>
        <w:bottom w:val="none" w:sz="0" w:space="0" w:color="auto"/>
        <w:right w:val="none" w:sz="0" w:space="0" w:color="auto"/>
      </w:divBdr>
    </w:div>
    <w:div w:id="85154483">
      <w:bodyDiv w:val="1"/>
      <w:marLeft w:val="0"/>
      <w:marRight w:val="0"/>
      <w:marTop w:val="0"/>
      <w:marBottom w:val="0"/>
      <w:divBdr>
        <w:top w:val="none" w:sz="0" w:space="0" w:color="auto"/>
        <w:left w:val="none" w:sz="0" w:space="0" w:color="auto"/>
        <w:bottom w:val="none" w:sz="0" w:space="0" w:color="auto"/>
        <w:right w:val="none" w:sz="0" w:space="0" w:color="auto"/>
      </w:divBdr>
    </w:div>
    <w:div w:id="87167099">
      <w:bodyDiv w:val="1"/>
      <w:marLeft w:val="0"/>
      <w:marRight w:val="0"/>
      <w:marTop w:val="0"/>
      <w:marBottom w:val="0"/>
      <w:divBdr>
        <w:top w:val="none" w:sz="0" w:space="0" w:color="auto"/>
        <w:left w:val="none" w:sz="0" w:space="0" w:color="auto"/>
        <w:bottom w:val="none" w:sz="0" w:space="0" w:color="auto"/>
        <w:right w:val="none" w:sz="0" w:space="0" w:color="auto"/>
      </w:divBdr>
    </w:div>
    <w:div w:id="88816565">
      <w:bodyDiv w:val="1"/>
      <w:marLeft w:val="0"/>
      <w:marRight w:val="0"/>
      <w:marTop w:val="0"/>
      <w:marBottom w:val="0"/>
      <w:divBdr>
        <w:top w:val="none" w:sz="0" w:space="0" w:color="auto"/>
        <w:left w:val="none" w:sz="0" w:space="0" w:color="auto"/>
        <w:bottom w:val="none" w:sz="0" w:space="0" w:color="auto"/>
        <w:right w:val="none" w:sz="0" w:space="0" w:color="auto"/>
      </w:divBdr>
    </w:div>
    <w:div w:id="90510922">
      <w:bodyDiv w:val="1"/>
      <w:marLeft w:val="0"/>
      <w:marRight w:val="0"/>
      <w:marTop w:val="0"/>
      <w:marBottom w:val="0"/>
      <w:divBdr>
        <w:top w:val="none" w:sz="0" w:space="0" w:color="auto"/>
        <w:left w:val="none" w:sz="0" w:space="0" w:color="auto"/>
        <w:bottom w:val="none" w:sz="0" w:space="0" w:color="auto"/>
        <w:right w:val="none" w:sz="0" w:space="0" w:color="auto"/>
      </w:divBdr>
    </w:div>
    <w:div w:id="90862501">
      <w:bodyDiv w:val="1"/>
      <w:marLeft w:val="0"/>
      <w:marRight w:val="0"/>
      <w:marTop w:val="0"/>
      <w:marBottom w:val="0"/>
      <w:divBdr>
        <w:top w:val="none" w:sz="0" w:space="0" w:color="auto"/>
        <w:left w:val="none" w:sz="0" w:space="0" w:color="auto"/>
        <w:bottom w:val="none" w:sz="0" w:space="0" w:color="auto"/>
        <w:right w:val="none" w:sz="0" w:space="0" w:color="auto"/>
      </w:divBdr>
    </w:div>
    <w:div w:id="92170853">
      <w:bodyDiv w:val="1"/>
      <w:marLeft w:val="0"/>
      <w:marRight w:val="0"/>
      <w:marTop w:val="0"/>
      <w:marBottom w:val="0"/>
      <w:divBdr>
        <w:top w:val="none" w:sz="0" w:space="0" w:color="auto"/>
        <w:left w:val="none" w:sz="0" w:space="0" w:color="auto"/>
        <w:bottom w:val="none" w:sz="0" w:space="0" w:color="auto"/>
        <w:right w:val="none" w:sz="0" w:space="0" w:color="auto"/>
      </w:divBdr>
    </w:div>
    <w:div w:id="101001729">
      <w:bodyDiv w:val="1"/>
      <w:marLeft w:val="0"/>
      <w:marRight w:val="0"/>
      <w:marTop w:val="0"/>
      <w:marBottom w:val="0"/>
      <w:divBdr>
        <w:top w:val="none" w:sz="0" w:space="0" w:color="auto"/>
        <w:left w:val="none" w:sz="0" w:space="0" w:color="auto"/>
        <w:bottom w:val="none" w:sz="0" w:space="0" w:color="auto"/>
        <w:right w:val="none" w:sz="0" w:space="0" w:color="auto"/>
      </w:divBdr>
    </w:div>
    <w:div w:id="104006492">
      <w:bodyDiv w:val="1"/>
      <w:marLeft w:val="0"/>
      <w:marRight w:val="0"/>
      <w:marTop w:val="0"/>
      <w:marBottom w:val="0"/>
      <w:divBdr>
        <w:top w:val="none" w:sz="0" w:space="0" w:color="auto"/>
        <w:left w:val="none" w:sz="0" w:space="0" w:color="auto"/>
        <w:bottom w:val="none" w:sz="0" w:space="0" w:color="auto"/>
        <w:right w:val="none" w:sz="0" w:space="0" w:color="auto"/>
      </w:divBdr>
    </w:div>
    <w:div w:id="107899322">
      <w:bodyDiv w:val="1"/>
      <w:marLeft w:val="0"/>
      <w:marRight w:val="0"/>
      <w:marTop w:val="0"/>
      <w:marBottom w:val="0"/>
      <w:divBdr>
        <w:top w:val="none" w:sz="0" w:space="0" w:color="auto"/>
        <w:left w:val="none" w:sz="0" w:space="0" w:color="auto"/>
        <w:bottom w:val="none" w:sz="0" w:space="0" w:color="auto"/>
        <w:right w:val="none" w:sz="0" w:space="0" w:color="auto"/>
      </w:divBdr>
    </w:div>
    <w:div w:id="111362946">
      <w:bodyDiv w:val="1"/>
      <w:marLeft w:val="0"/>
      <w:marRight w:val="0"/>
      <w:marTop w:val="0"/>
      <w:marBottom w:val="0"/>
      <w:divBdr>
        <w:top w:val="none" w:sz="0" w:space="0" w:color="auto"/>
        <w:left w:val="none" w:sz="0" w:space="0" w:color="auto"/>
        <w:bottom w:val="none" w:sz="0" w:space="0" w:color="auto"/>
        <w:right w:val="none" w:sz="0" w:space="0" w:color="auto"/>
      </w:divBdr>
    </w:div>
    <w:div w:id="119498874">
      <w:bodyDiv w:val="1"/>
      <w:marLeft w:val="0"/>
      <w:marRight w:val="0"/>
      <w:marTop w:val="0"/>
      <w:marBottom w:val="0"/>
      <w:divBdr>
        <w:top w:val="none" w:sz="0" w:space="0" w:color="auto"/>
        <w:left w:val="none" w:sz="0" w:space="0" w:color="auto"/>
        <w:bottom w:val="none" w:sz="0" w:space="0" w:color="auto"/>
        <w:right w:val="none" w:sz="0" w:space="0" w:color="auto"/>
      </w:divBdr>
    </w:div>
    <w:div w:id="127861272">
      <w:bodyDiv w:val="1"/>
      <w:marLeft w:val="0"/>
      <w:marRight w:val="0"/>
      <w:marTop w:val="0"/>
      <w:marBottom w:val="0"/>
      <w:divBdr>
        <w:top w:val="none" w:sz="0" w:space="0" w:color="auto"/>
        <w:left w:val="none" w:sz="0" w:space="0" w:color="auto"/>
        <w:bottom w:val="none" w:sz="0" w:space="0" w:color="auto"/>
        <w:right w:val="none" w:sz="0" w:space="0" w:color="auto"/>
      </w:divBdr>
    </w:div>
    <w:div w:id="131868221">
      <w:bodyDiv w:val="1"/>
      <w:marLeft w:val="0"/>
      <w:marRight w:val="0"/>
      <w:marTop w:val="0"/>
      <w:marBottom w:val="0"/>
      <w:divBdr>
        <w:top w:val="none" w:sz="0" w:space="0" w:color="auto"/>
        <w:left w:val="none" w:sz="0" w:space="0" w:color="auto"/>
        <w:bottom w:val="none" w:sz="0" w:space="0" w:color="auto"/>
        <w:right w:val="none" w:sz="0" w:space="0" w:color="auto"/>
      </w:divBdr>
    </w:div>
    <w:div w:id="144053823">
      <w:bodyDiv w:val="1"/>
      <w:marLeft w:val="0"/>
      <w:marRight w:val="0"/>
      <w:marTop w:val="0"/>
      <w:marBottom w:val="0"/>
      <w:divBdr>
        <w:top w:val="none" w:sz="0" w:space="0" w:color="auto"/>
        <w:left w:val="none" w:sz="0" w:space="0" w:color="auto"/>
        <w:bottom w:val="none" w:sz="0" w:space="0" w:color="auto"/>
        <w:right w:val="none" w:sz="0" w:space="0" w:color="auto"/>
      </w:divBdr>
    </w:div>
    <w:div w:id="166292247">
      <w:bodyDiv w:val="1"/>
      <w:marLeft w:val="0"/>
      <w:marRight w:val="0"/>
      <w:marTop w:val="0"/>
      <w:marBottom w:val="0"/>
      <w:divBdr>
        <w:top w:val="none" w:sz="0" w:space="0" w:color="auto"/>
        <w:left w:val="none" w:sz="0" w:space="0" w:color="auto"/>
        <w:bottom w:val="none" w:sz="0" w:space="0" w:color="auto"/>
        <w:right w:val="none" w:sz="0" w:space="0" w:color="auto"/>
      </w:divBdr>
    </w:div>
    <w:div w:id="169609752">
      <w:bodyDiv w:val="1"/>
      <w:marLeft w:val="0"/>
      <w:marRight w:val="0"/>
      <w:marTop w:val="0"/>
      <w:marBottom w:val="0"/>
      <w:divBdr>
        <w:top w:val="none" w:sz="0" w:space="0" w:color="auto"/>
        <w:left w:val="none" w:sz="0" w:space="0" w:color="auto"/>
        <w:bottom w:val="none" w:sz="0" w:space="0" w:color="auto"/>
        <w:right w:val="none" w:sz="0" w:space="0" w:color="auto"/>
      </w:divBdr>
    </w:div>
    <w:div w:id="173300900">
      <w:bodyDiv w:val="1"/>
      <w:marLeft w:val="0"/>
      <w:marRight w:val="0"/>
      <w:marTop w:val="0"/>
      <w:marBottom w:val="0"/>
      <w:divBdr>
        <w:top w:val="none" w:sz="0" w:space="0" w:color="auto"/>
        <w:left w:val="none" w:sz="0" w:space="0" w:color="auto"/>
        <w:bottom w:val="none" w:sz="0" w:space="0" w:color="auto"/>
        <w:right w:val="none" w:sz="0" w:space="0" w:color="auto"/>
      </w:divBdr>
    </w:div>
    <w:div w:id="181672934">
      <w:bodyDiv w:val="1"/>
      <w:marLeft w:val="0"/>
      <w:marRight w:val="0"/>
      <w:marTop w:val="0"/>
      <w:marBottom w:val="0"/>
      <w:divBdr>
        <w:top w:val="none" w:sz="0" w:space="0" w:color="auto"/>
        <w:left w:val="none" w:sz="0" w:space="0" w:color="auto"/>
        <w:bottom w:val="none" w:sz="0" w:space="0" w:color="auto"/>
        <w:right w:val="none" w:sz="0" w:space="0" w:color="auto"/>
      </w:divBdr>
    </w:div>
    <w:div w:id="185876586">
      <w:bodyDiv w:val="1"/>
      <w:marLeft w:val="0"/>
      <w:marRight w:val="0"/>
      <w:marTop w:val="0"/>
      <w:marBottom w:val="0"/>
      <w:divBdr>
        <w:top w:val="none" w:sz="0" w:space="0" w:color="auto"/>
        <w:left w:val="none" w:sz="0" w:space="0" w:color="auto"/>
        <w:bottom w:val="none" w:sz="0" w:space="0" w:color="auto"/>
        <w:right w:val="none" w:sz="0" w:space="0" w:color="auto"/>
      </w:divBdr>
    </w:div>
    <w:div w:id="190462294">
      <w:bodyDiv w:val="1"/>
      <w:marLeft w:val="0"/>
      <w:marRight w:val="0"/>
      <w:marTop w:val="0"/>
      <w:marBottom w:val="0"/>
      <w:divBdr>
        <w:top w:val="none" w:sz="0" w:space="0" w:color="auto"/>
        <w:left w:val="none" w:sz="0" w:space="0" w:color="auto"/>
        <w:bottom w:val="none" w:sz="0" w:space="0" w:color="auto"/>
        <w:right w:val="none" w:sz="0" w:space="0" w:color="auto"/>
      </w:divBdr>
    </w:div>
    <w:div w:id="201013997">
      <w:bodyDiv w:val="1"/>
      <w:marLeft w:val="0"/>
      <w:marRight w:val="0"/>
      <w:marTop w:val="0"/>
      <w:marBottom w:val="0"/>
      <w:divBdr>
        <w:top w:val="none" w:sz="0" w:space="0" w:color="auto"/>
        <w:left w:val="none" w:sz="0" w:space="0" w:color="auto"/>
        <w:bottom w:val="none" w:sz="0" w:space="0" w:color="auto"/>
        <w:right w:val="none" w:sz="0" w:space="0" w:color="auto"/>
      </w:divBdr>
    </w:div>
    <w:div w:id="225915108">
      <w:bodyDiv w:val="1"/>
      <w:marLeft w:val="0"/>
      <w:marRight w:val="0"/>
      <w:marTop w:val="0"/>
      <w:marBottom w:val="0"/>
      <w:divBdr>
        <w:top w:val="none" w:sz="0" w:space="0" w:color="auto"/>
        <w:left w:val="none" w:sz="0" w:space="0" w:color="auto"/>
        <w:bottom w:val="none" w:sz="0" w:space="0" w:color="auto"/>
        <w:right w:val="none" w:sz="0" w:space="0" w:color="auto"/>
      </w:divBdr>
    </w:div>
    <w:div w:id="238102941">
      <w:bodyDiv w:val="1"/>
      <w:marLeft w:val="0"/>
      <w:marRight w:val="0"/>
      <w:marTop w:val="0"/>
      <w:marBottom w:val="0"/>
      <w:divBdr>
        <w:top w:val="none" w:sz="0" w:space="0" w:color="auto"/>
        <w:left w:val="none" w:sz="0" w:space="0" w:color="auto"/>
        <w:bottom w:val="none" w:sz="0" w:space="0" w:color="auto"/>
        <w:right w:val="none" w:sz="0" w:space="0" w:color="auto"/>
      </w:divBdr>
    </w:div>
    <w:div w:id="240796932">
      <w:bodyDiv w:val="1"/>
      <w:marLeft w:val="0"/>
      <w:marRight w:val="0"/>
      <w:marTop w:val="0"/>
      <w:marBottom w:val="0"/>
      <w:divBdr>
        <w:top w:val="none" w:sz="0" w:space="0" w:color="auto"/>
        <w:left w:val="none" w:sz="0" w:space="0" w:color="auto"/>
        <w:bottom w:val="none" w:sz="0" w:space="0" w:color="auto"/>
        <w:right w:val="none" w:sz="0" w:space="0" w:color="auto"/>
      </w:divBdr>
    </w:div>
    <w:div w:id="251672183">
      <w:bodyDiv w:val="1"/>
      <w:marLeft w:val="0"/>
      <w:marRight w:val="0"/>
      <w:marTop w:val="0"/>
      <w:marBottom w:val="0"/>
      <w:divBdr>
        <w:top w:val="none" w:sz="0" w:space="0" w:color="auto"/>
        <w:left w:val="none" w:sz="0" w:space="0" w:color="auto"/>
        <w:bottom w:val="none" w:sz="0" w:space="0" w:color="auto"/>
        <w:right w:val="none" w:sz="0" w:space="0" w:color="auto"/>
      </w:divBdr>
    </w:div>
    <w:div w:id="259947899">
      <w:bodyDiv w:val="1"/>
      <w:marLeft w:val="0"/>
      <w:marRight w:val="0"/>
      <w:marTop w:val="0"/>
      <w:marBottom w:val="0"/>
      <w:divBdr>
        <w:top w:val="none" w:sz="0" w:space="0" w:color="auto"/>
        <w:left w:val="none" w:sz="0" w:space="0" w:color="auto"/>
        <w:bottom w:val="none" w:sz="0" w:space="0" w:color="auto"/>
        <w:right w:val="none" w:sz="0" w:space="0" w:color="auto"/>
      </w:divBdr>
    </w:div>
    <w:div w:id="262108643">
      <w:bodyDiv w:val="1"/>
      <w:marLeft w:val="0"/>
      <w:marRight w:val="0"/>
      <w:marTop w:val="0"/>
      <w:marBottom w:val="0"/>
      <w:divBdr>
        <w:top w:val="none" w:sz="0" w:space="0" w:color="auto"/>
        <w:left w:val="none" w:sz="0" w:space="0" w:color="auto"/>
        <w:bottom w:val="none" w:sz="0" w:space="0" w:color="auto"/>
        <w:right w:val="none" w:sz="0" w:space="0" w:color="auto"/>
      </w:divBdr>
    </w:div>
    <w:div w:id="265425068">
      <w:bodyDiv w:val="1"/>
      <w:marLeft w:val="0"/>
      <w:marRight w:val="0"/>
      <w:marTop w:val="0"/>
      <w:marBottom w:val="0"/>
      <w:divBdr>
        <w:top w:val="none" w:sz="0" w:space="0" w:color="auto"/>
        <w:left w:val="none" w:sz="0" w:space="0" w:color="auto"/>
        <w:bottom w:val="none" w:sz="0" w:space="0" w:color="auto"/>
        <w:right w:val="none" w:sz="0" w:space="0" w:color="auto"/>
      </w:divBdr>
    </w:div>
    <w:div w:id="270364071">
      <w:bodyDiv w:val="1"/>
      <w:marLeft w:val="0"/>
      <w:marRight w:val="0"/>
      <w:marTop w:val="0"/>
      <w:marBottom w:val="0"/>
      <w:divBdr>
        <w:top w:val="none" w:sz="0" w:space="0" w:color="auto"/>
        <w:left w:val="none" w:sz="0" w:space="0" w:color="auto"/>
        <w:bottom w:val="none" w:sz="0" w:space="0" w:color="auto"/>
        <w:right w:val="none" w:sz="0" w:space="0" w:color="auto"/>
      </w:divBdr>
    </w:div>
    <w:div w:id="270746694">
      <w:bodyDiv w:val="1"/>
      <w:marLeft w:val="0"/>
      <w:marRight w:val="0"/>
      <w:marTop w:val="0"/>
      <w:marBottom w:val="0"/>
      <w:divBdr>
        <w:top w:val="none" w:sz="0" w:space="0" w:color="auto"/>
        <w:left w:val="none" w:sz="0" w:space="0" w:color="auto"/>
        <w:bottom w:val="none" w:sz="0" w:space="0" w:color="auto"/>
        <w:right w:val="none" w:sz="0" w:space="0" w:color="auto"/>
      </w:divBdr>
    </w:div>
    <w:div w:id="271598150">
      <w:bodyDiv w:val="1"/>
      <w:marLeft w:val="0"/>
      <w:marRight w:val="0"/>
      <w:marTop w:val="0"/>
      <w:marBottom w:val="0"/>
      <w:divBdr>
        <w:top w:val="none" w:sz="0" w:space="0" w:color="auto"/>
        <w:left w:val="none" w:sz="0" w:space="0" w:color="auto"/>
        <w:bottom w:val="none" w:sz="0" w:space="0" w:color="auto"/>
        <w:right w:val="none" w:sz="0" w:space="0" w:color="auto"/>
      </w:divBdr>
    </w:div>
    <w:div w:id="288826609">
      <w:bodyDiv w:val="1"/>
      <w:marLeft w:val="0"/>
      <w:marRight w:val="0"/>
      <w:marTop w:val="0"/>
      <w:marBottom w:val="0"/>
      <w:divBdr>
        <w:top w:val="none" w:sz="0" w:space="0" w:color="auto"/>
        <w:left w:val="none" w:sz="0" w:space="0" w:color="auto"/>
        <w:bottom w:val="none" w:sz="0" w:space="0" w:color="auto"/>
        <w:right w:val="none" w:sz="0" w:space="0" w:color="auto"/>
      </w:divBdr>
    </w:div>
    <w:div w:id="295109798">
      <w:bodyDiv w:val="1"/>
      <w:marLeft w:val="0"/>
      <w:marRight w:val="0"/>
      <w:marTop w:val="0"/>
      <w:marBottom w:val="0"/>
      <w:divBdr>
        <w:top w:val="none" w:sz="0" w:space="0" w:color="auto"/>
        <w:left w:val="none" w:sz="0" w:space="0" w:color="auto"/>
        <w:bottom w:val="none" w:sz="0" w:space="0" w:color="auto"/>
        <w:right w:val="none" w:sz="0" w:space="0" w:color="auto"/>
      </w:divBdr>
    </w:div>
    <w:div w:id="305819646">
      <w:bodyDiv w:val="1"/>
      <w:marLeft w:val="0"/>
      <w:marRight w:val="0"/>
      <w:marTop w:val="0"/>
      <w:marBottom w:val="0"/>
      <w:divBdr>
        <w:top w:val="none" w:sz="0" w:space="0" w:color="auto"/>
        <w:left w:val="none" w:sz="0" w:space="0" w:color="auto"/>
        <w:bottom w:val="none" w:sz="0" w:space="0" w:color="auto"/>
        <w:right w:val="none" w:sz="0" w:space="0" w:color="auto"/>
      </w:divBdr>
    </w:div>
    <w:div w:id="313804624">
      <w:bodyDiv w:val="1"/>
      <w:marLeft w:val="0"/>
      <w:marRight w:val="0"/>
      <w:marTop w:val="0"/>
      <w:marBottom w:val="0"/>
      <w:divBdr>
        <w:top w:val="none" w:sz="0" w:space="0" w:color="auto"/>
        <w:left w:val="none" w:sz="0" w:space="0" w:color="auto"/>
        <w:bottom w:val="none" w:sz="0" w:space="0" w:color="auto"/>
        <w:right w:val="none" w:sz="0" w:space="0" w:color="auto"/>
      </w:divBdr>
    </w:div>
    <w:div w:id="319963340">
      <w:bodyDiv w:val="1"/>
      <w:marLeft w:val="0"/>
      <w:marRight w:val="0"/>
      <w:marTop w:val="0"/>
      <w:marBottom w:val="0"/>
      <w:divBdr>
        <w:top w:val="none" w:sz="0" w:space="0" w:color="auto"/>
        <w:left w:val="none" w:sz="0" w:space="0" w:color="auto"/>
        <w:bottom w:val="none" w:sz="0" w:space="0" w:color="auto"/>
        <w:right w:val="none" w:sz="0" w:space="0" w:color="auto"/>
      </w:divBdr>
    </w:div>
    <w:div w:id="320349707">
      <w:bodyDiv w:val="1"/>
      <w:marLeft w:val="0"/>
      <w:marRight w:val="0"/>
      <w:marTop w:val="0"/>
      <w:marBottom w:val="0"/>
      <w:divBdr>
        <w:top w:val="none" w:sz="0" w:space="0" w:color="auto"/>
        <w:left w:val="none" w:sz="0" w:space="0" w:color="auto"/>
        <w:bottom w:val="none" w:sz="0" w:space="0" w:color="auto"/>
        <w:right w:val="none" w:sz="0" w:space="0" w:color="auto"/>
      </w:divBdr>
    </w:div>
    <w:div w:id="324865906">
      <w:bodyDiv w:val="1"/>
      <w:marLeft w:val="0"/>
      <w:marRight w:val="0"/>
      <w:marTop w:val="0"/>
      <w:marBottom w:val="0"/>
      <w:divBdr>
        <w:top w:val="none" w:sz="0" w:space="0" w:color="auto"/>
        <w:left w:val="none" w:sz="0" w:space="0" w:color="auto"/>
        <w:bottom w:val="none" w:sz="0" w:space="0" w:color="auto"/>
        <w:right w:val="none" w:sz="0" w:space="0" w:color="auto"/>
      </w:divBdr>
    </w:div>
    <w:div w:id="329874389">
      <w:bodyDiv w:val="1"/>
      <w:marLeft w:val="0"/>
      <w:marRight w:val="0"/>
      <w:marTop w:val="0"/>
      <w:marBottom w:val="0"/>
      <w:divBdr>
        <w:top w:val="none" w:sz="0" w:space="0" w:color="auto"/>
        <w:left w:val="none" w:sz="0" w:space="0" w:color="auto"/>
        <w:bottom w:val="none" w:sz="0" w:space="0" w:color="auto"/>
        <w:right w:val="none" w:sz="0" w:space="0" w:color="auto"/>
      </w:divBdr>
    </w:div>
    <w:div w:id="341469731">
      <w:bodyDiv w:val="1"/>
      <w:marLeft w:val="0"/>
      <w:marRight w:val="0"/>
      <w:marTop w:val="0"/>
      <w:marBottom w:val="0"/>
      <w:divBdr>
        <w:top w:val="none" w:sz="0" w:space="0" w:color="auto"/>
        <w:left w:val="none" w:sz="0" w:space="0" w:color="auto"/>
        <w:bottom w:val="none" w:sz="0" w:space="0" w:color="auto"/>
        <w:right w:val="none" w:sz="0" w:space="0" w:color="auto"/>
      </w:divBdr>
    </w:div>
    <w:div w:id="342323164">
      <w:bodyDiv w:val="1"/>
      <w:marLeft w:val="0"/>
      <w:marRight w:val="0"/>
      <w:marTop w:val="0"/>
      <w:marBottom w:val="0"/>
      <w:divBdr>
        <w:top w:val="none" w:sz="0" w:space="0" w:color="auto"/>
        <w:left w:val="none" w:sz="0" w:space="0" w:color="auto"/>
        <w:bottom w:val="none" w:sz="0" w:space="0" w:color="auto"/>
        <w:right w:val="none" w:sz="0" w:space="0" w:color="auto"/>
      </w:divBdr>
    </w:div>
    <w:div w:id="350230636">
      <w:bodyDiv w:val="1"/>
      <w:marLeft w:val="0"/>
      <w:marRight w:val="0"/>
      <w:marTop w:val="0"/>
      <w:marBottom w:val="0"/>
      <w:divBdr>
        <w:top w:val="none" w:sz="0" w:space="0" w:color="auto"/>
        <w:left w:val="none" w:sz="0" w:space="0" w:color="auto"/>
        <w:bottom w:val="none" w:sz="0" w:space="0" w:color="auto"/>
        <w:right w:val="none" w:sz="0" w:space="0" w:color="auto"/>
      </w:divBdr>
    </w:div>
    <w:div w:id="350686022">
      <w:bodyDiv w:val="1"/>
      <w:marLeft w:val="0"/>
      <w:marRight w:val="0"/>
      <w:marTop w:val="0"/>
      <w:marBottom w:val="0"/>
      <w:divBdr>
        <w:top w:val="none" w:sz="0" w:space="0" w:color="auto"/>
        <w:left w:val="none" w:sz="0" w:space="0" w:color="auto"/>
        <w:bottom w:val="none" w:sz="0" w:space="0" w:color="auto"/>
        <w:right w:val="none" w:sz="0" w:space="0" w:color="auto"/>
      </w:divBdr>
      <w:divsChild>
        <w:div w:id="1949921158">
          <w:marLeft w:val="0"/>
          <w:marRight w:val="0"/>
          <w:marTop w:val="0"/>
          <w:marBottom w:val="0"/>
          <w:divBdr>
            <w:top w:val="none" w:sz="0" w:space="0" w:color="auto"/>
            <w:left w:val="none" w:sz="0" w:space="0" w:color="auto"/>
            <w:bottom w:val="none" w:sz="0" w:space="0" w:color="auto"/>
            <w:right w:val="none" w:sz="0" w:space="0" w:color="auto"/>
          </w:divBdr>
          <w:divsChild>
            <w:div w:id="57411284">
              <w:marLeft w:val="0"/>
              <w:marRight w:val="0"/>
              <w:marTop w:val="0"/>
              <w:marBottom w:val="0"/>
              <w:divBdr>
                <w:top w:val="none" w:sz="0" w:space="0" w:color="auto"/>
                <w:left w:val="none" w:sz="0" w:space="0" w:color="auto"/>
                <w:bottom w:val="none" w:sz="0" w:space="0" w:color="auto"/>
                <w:right w:val="none" w:sz="0" w:space="0" w:color="auto"/>
              </w:divBdr>
              <w:divsChild>
                <w:div w:id="1701934208">
                  <w:marLeft w:val="0"/>
                  <w:marRight w:val="0"/>
                  <w:marTop w:val="0"/>
                  <w:marBottom w:val="0"/>
                  <w:divBdr>
                    <w:top w:val="none" w:sz="0" w:space="0" w:color="auto"/>
                    <w:left w:val="none" w:sz="0" w:space="0" w:color="auto"/>
                    <w:bottom w:val="none" w:sz="0" w:space="0" w:color="auto"/>
                    <w:right w:val="none" w:sz="0" w:space="0" w:color="auto"/>
                  </w:divBdr>
                  <w:divsChild>
                    <w:div w:id="1460343448">
                      <w:marLeft w:val="0"/>
                      <w:marRight w:val="0"/>
                      <w:marTop w:val="0"/>
                      <w:marBottom w:val="0"/>
                      <w:divBdr>
                        <w:top w:val="none" w:sz="0" w:space="0" w:color="auto"/>
                        <w:left w:val="none" w:sz="0" w:space="0" w:color="auto"/>
                        <w:bottom w:val="none" w:sz="0" w:space="0" w:color="auto"/>
                        <w:right w:val="none" w:sz="0" w:space="0" w:color="auto"/>
                      </w:divBdr>
                      <w:divsChild>
                        <w:div w:id="1023822432">
                          <w:marLeft w:val="0"/>
                          <w:marRight w:val="0"/>
                          <w:marTop w:val="0"/>
                          <w:marBottom w:val="0"/>
                          <w:divBdr>
                            <w:top w:val="none" w:sz="0" w:space="0" w:color="auto"/>
                            <w:left w:val="none" w:sz="0" w:space="0" w:color="auto"/>
                            <w:bottom w:val="none" w:sz="0" w:space="0" w:color="auto"/>
                            <w:right w:val="none" w:sz="0" w:space="0" w:color="auto"/>
                          </w:divBdr>
                          <w:divsChild>
                            <w:div w:id="1090471248">
                              <w:marLeft w:val="0"/>
                              <w:marRight w:val="0"/>
                              <w:marTop w:val="0"/>
                              <w:marBottom w:val="0"/>
                              <w:divBdr>
                                <w:top w:val="none" w:sz="0" w:space="0" w:color="auto"/>
                                <w:left w:val="none" w:sz="0" w:space="0" w:color="auto"/>
                                <w:bottom w:val="none" w:sz="0" w:space="0" w:color="auto"/>
                                <w:right w:val="none" w:sz="0" w:space="0" w:color="auto"/>
                              </w:divBdr>
                              <w:divsChild>
                                <w:div w:id="1641879959">
                                  <w:marLeft w:val="0"/>
                                  <w:marRight w:val="0"/>
                                  <w:marTop w:val="0"/>
                                  <w:marBottom w:val="0"/>
                                  <w:divBdr>
                                    <w:top w:val="none" w:sz="0" w:space="0" w:color="auto"/>
                                    <w:left w:val="none" w:sz="0" w:space="0" w:color="auto"/>
                                    <w:bottom w:val="none" w:sz="0" w:space="0" w:color="auto"/>
                                    <w:right w:val="none" w:sz="0" w:space="0" w:color="auto"/>
                                  </w:divBdr>
                                  <w:divsChild>
                                    <w:div w:id="1196120309">
                                      <w:marLeft w:val="0"/>
                                      <w:marRight w:val="0"/>
                                      <w:marTop w:val="0"/>
                                      <w:marBottom w:val="0"/>
                                      <w:divBdr>
                                        <w:top w:val="none" w:sz="0" w:space="0" w:color="auto"/>
                                        <w:left w:val="none" w:sz="0" w:space="0" w:color="auto"/>
                                        <w:bottom w:val="none" w:sz="0" w:space="0" w:color="auto"/>
                                        <w:right w:val="none" w:sz="0" w:space="0" w:color="auto"/>
                                      </w:divBdr>
                                      <w:divsChild>
                                        <w:div w:id="1015621436">
                                          <w:marLeft w:val="0"/>
                                          <w:marRight w:val="0"/>
                                          <w:marTop w:val="0"/>
                                          <w:marBottom w:val="300"/>
                                          <w:divBdr>
                                            <w:top w:val="none" w:sz="0" w:space="0" w:color="auto"/>
                                            <w:left w:val="none" w:sz="0" w:space="0" w:color="auto"/>
                                            <w:bottom w:val="none" w:sz="0" w:space="0" w:color="auto"/>
                                            <w:right w:val="none" w:sz="0" w:space="0" w:color="auto"/>
                                          </w:divBdr>
                                          <w:divsChild>
                                            <w:div w:id="52431701">
                                              <w:marLeft w:val="0"/>
                                              <w:marRight w:val="0"/>
                                              <w:marTop w:val="0"/>
                                              <w:marBottom w:val="300"/>
                                              <w:divBdr>
                                                <w:top w:val="single" w:sz="6" w:space="27" w:color="EDF1F4"/>
                                                <w:left w:val="single" w:sz="6" w:space="19" w:color="EDF1F4"/>
                                                <w:bottom w:val="single" w:sz="6" w:space="0" w:color="EDF1F4"/>
                                                <w:right w:val="single" w:sz="6" w:space="19" w:color="EDF1F4"/>
                                              </w:divBdr>
                                              <w:divsChild>
                                                <w:div w:id="1742561390">
                                                  <w:marLeft w:val="0"/>
                                                  <w:marRight w:val="0"/>
                                                  <w:marTop w:val="0"/>
                                                  <w:marBottom w:val="9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2002649">
      <w:bodyDiv w:val="1"/>
      <w:marLeft w:val="0"/>
      <w:marRight w:val="0"/>
      <w:marTop w:val="0"/>
      <w:marBottom w:val="0"/>
      <w:divBdr>
        <w:top w:val="none" w:sz="0" w:space="0" w:color="auto"/>
        <w:left w:val="none" w:sz="0" w:space="0" w:color="auto"/>
        <w:bottom w:val="none" w:sz="0" w:space="0" w:color="auto"/>
        <w:right w:val="none" w:sz="0" w:space="0" w:color="auto"/>
      </w:divBdr>
    </w:div>
    <w:div w:id="352417883">
      <w:bodyDiv w:val="1"/>
      <w:marLeft w:val="0"/>
      <w:marRight w:val="0"/>
      <w:marTop w:val="0"/>
      <w:marBottom w:val="0"/>
      <w:divBdr>
        <w:top w:val="none" w:sz="0" w:space="0" w:color="auto"/>
        <w:left w:val="none" w:sz="0" w:space="0" w:color="auto"/>
        <w:bottom w:val="none" w:sz="0" w:space="0" w:color="auto"/>
        <w:right w:val="none" w:sz="0" w:space="0" w:color="auto"/>
      </w:divBdr>
    </w:div>
    <w:div w:id="358943271">
      <w:bodyDiv w:val="1"/>
      <w:marLeft w:val="0"/>
      <w:marRight w:val="0"/>
      <w:marTop w:val="0"/>
      <w:marBottom w:val="0"/>
      <w:divBdr>
        <w:top w:val="none" w:sz="0" w:space="0" w:color="auto"/>
        <w:left w:val="none" w:sz="0" w:space="0" w:color="auto"/>
        <w:bottom w:val="none" w:sz="0" w:space="0" w:color="auto"/>
        <w:right w:val="none" w:sz="0" w:space="0" w:color="auto"/>
      </w:divBdr>
    </w:div>
    <w:div w:id="360085539">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
    <w:div w:id="363481501">
      <w:bodyDiv w:val="1"/>
      <w:marLeft w:val="0"/>
      <w:marRight w:val="0"/>
      <w:marTop w:val="0"/>
      <w:marBottom w:val="0"/>
      <w:divBdr>
        <w:top w:val="none" w:sz="0" w:space="0" w:color="auto"/>
        <w:left w:val="none" w:sz="0" w:space="0" w:color="auto"/>
        <w:bottom w:val="none" w:sz="0" w:space="0" w:color="auto"/>
        <w:right w:val="none" w:sz="0" w:space="0" w:color="auto"/>
      </w:divBdr>
    </w:div>
    <w:div w:id="367072279">
      <w:bodyDiv w:val="1"/>
      <w:marLeft w:val="0"/>
      <w:marRight w:val="0"/>
      <w:marTop w:val="0"/>
      <w:marBottom w:val="0"/>
      <w:divBdr>
        <w:top w:val="none" w:sz="0" w:space="0" w:color="auto"/>
        <w:left w:val="none" w:sz="0" w:space="0" w:color="auto"/>
        <w:bottom w:val="none" w:sz="0" w:space="0" w:color="auto"/>
        <w:right w:val="none" w:sz="0" w:space="0" w:color="auto"/>
      </w:divBdr>
    </w:div>
    <w:div w:id="370804051">
      <w:bodyDiv w:val="1"/>
      <w:marLeft w:val="0"/>
      <w:marRight w:val="0"/>
      <w:marTop w:val="0"/>
      <w:marBottom w:val="0"/>
      <w:divBdr>
        <w:top w:val="none" w:sz="0" w:space="0" w:color="auto"/>
        <w:left w:val="none" w:sz="0" w:space="0" w:color="auto"/>
        <w:bottom w:val="none" w:sz="0" w:space="0" w:color="auto"/>
        <w:right w:val="none" w:sz="0" w:space="0" w:color="auto"/>
      </w:divBdr>
    </w:div>
    <w:div w:id="376121574">
      <w:bodyDiv w:val="1"/>
      <w:marLeft w:val="0"/>
      <w:marRight w:val="0"/>
      <w:marTop w:val="0"/>
      <w:marBottom w:val="0"/>
      <w:divBdr>
        <w:top w:val="none" w:sz="0" w:space="0" w:color="auto"/>
        <w:left w:val="none" w:sz="0" w:space="0" w:color="auto"/>
        <w:bottom w:val="none" w:sz="0" w:space="0" w:color="auto"/>
        <w:right w:val="none" w:sz="0" w:space="0" w:color="auto"/>
      </w:divBdr>
    </w:div>
    <w:div w:id="378936639">
      <w:bodyDiv w:val="1"/>
      <w:marLeft w:val="0"/>
      <w:marRight w:val="0"/>
      <w:marTop w:val="0"/>
      <w:marBottom w:val="0"/>
      <w:divBdr>
        <w:top w:val="none" w:sz="0" w:space="0" w:color="auto"/>
        <w:left w:val="none" w:sz="0" w:space="0" w:color="auto"/>
        <w:bottom w:val="none" w:sz="0" w:space="0" w:color="auto"/>
        <w:right w:val="none" w:sz="0" w:space="0" w:color="auto"/>
      </w:divBdr>
    </w:div>
    <w:div w:id="382870332">
      <w:bodyDiv w:val="1"/>
      <w:marLeft w:val="0"/>
      <w:marRight w:val="0"/>
      <w:marTop w:val="0"/>
      <w:marBottom w:val="0"/>
      <w:divBdr>
        <w:top w:val="none" w:sz="0" w:space="0" w:color="auto"/>
        <w:left w:val="none" w:sz="0" w:space="0" w:color="auto"/>
        <w:bottom w:val="none" w:sz="0" w:space="0" w:color="auto"/>
        <w:right w:val="none" w:sz="0" w:space="0" w:color="auto"/>
      </w:divBdr>
    </w:div>
    <w:div w:id="384765357">
      <w:bodyDiv w:val="1"/>
      <w:marLeft w:val="0"/>
      <w:marRight w:val="0"/>
      <w:marTop w:val="0"/>
      <w:marBottom w:val="0"/>
      <w:divBdr>
        <w:top w:val="none" w:sz="0" w:space="0" w:color="auto"/>
        <w:left w:val="none" w:sz="0" w:space="0" w:color="auto"/>
        <w:bottom w:val="none" w:sz="0" w:space="0" w:color="auto"/>
        <w:right w:val="none" w:sz="0" w:space="0" w:color="auto"/>
      </w:divBdr>
    </w:div>
    <w:div w:id="392777604">
      <w:bodyDiv w:val="1"/>
      <w:marLeft w:val="0"/>
      <w:marRight w:val="0"/>
      <w:marTop w:val="0"/>
      <w:marBottom w:val="0"/>
      <w:divBdr>
        <w:top w:val="none" w:sz="0" w:space="0" w:color="auto"/>
        <w:left w:val="none" w:sz="0" w:space="0" w:color="auto"/>
        <w:bottom w:val="none" w:sz="0" w:space="0" w:color="auto"/>
        <w:right w:val="none" w:sz="0" w:space="0" w:color="auto"/>
      </w:divBdr>
    </w:div>
    <w:div w:id="396588968">
      <w:bodyDiv w:val="1"/>
      <w:marLeft w:val="0"/>
      <w:marRight w:val="0"/>
      <w:marTop w:val="0"/>
      <w:marBottom w:val="0"/>
      <w:divBdr>
        <w:top w:val="none" w:sz="0" w:space="0" w:color="auto"/>
        <w:left w:val="none" w:sz="0" w:space="0" w:color="auto"/>
        <w:bottom w:val="none" w:sz="0" w:space="0" w:color="auto"/>
        <w:right w:val="none" w:sz="0" w:space="0" w:color="auto"/>
      </w:divBdr>
    </w:div>
    <w:div w:id="398944748">
      <w:bodyDiv w:val="1"/>
      <w:marLeft w:val="0"/>
      <w:marRight w:val="0"/>
      <w:marTop w:val="0"/>
      <w:marBottom w:val="0"/>
      <w:divBdr>
        <w:top w:val="none" w:sz="0" w:space="0" w:color="auto"/>
        <w:left w:val="none" w:sz="0" w:space="0" w:color="auto"/>
        <w:bottom w:val="none" w:sz="0" w:space="0" w:color="auto"/>
        <w:right w:val="none" w:sz="0" w:space="0" w:color="auto"/>
      </w:divBdr>
    </w:div>
    <w:div w:id="401559362">
      <w:bodyDiv w:val="1"/>
      <w:marLeft w:val="0"/>
      <w:marRight w:val="0"/>
      <w:marTop w:val="0"/>
      <w:marBottom w:val="0"/>
      <w:divBdr>
        <w:top w:val="none" w:sz="0" w:space="0" w:color="auto"/>
        <w:left w:val="none" w:sz="0" w:space="0" w:color="auto"/>
        <w:bottom w:val="none" w:sz="0" w:space="0" w:color="auto"/>
        <w:right w:val="none" w:sz="0" w:space="0" w:color="auto"/>
      </w:divBdr>
    </w:div>
    <w:div w:id="414670873">
      <w:bodyDiv w:val="1"/>
      <w:marLeft w:val="0"/>
      <w:marRight w:val="0"/>
      <w:marTop w:val="0"/>
      <w:marBottom w:val="0"/>
      <w:divBdr>
        <w:top w:val="none" w:sz="0" w:space="0" w:color="auto"/>
        <w:left w:val="none" w:sz="0" w:space="0" w:color="auto"/>
        <w:bottom w:val="none" w:sz="0" w:space="0" w:color="auto"/>
        <w:right w:val="none" w:sz="0" w:space="0" w:color="auto"/>
      </w:divBdr>
    </w:div>
    <w:div w:id="416368732">
      <w:bodyDiv w:val="1"/>
      <w:marLeft w:val="0"/>
      <w:marRight w:val="0"/>
      <w:marTop w:val="0"/>
      <w:marBottom w:val="0"/>
      <w:divBdr>
        <w:top w:val="none" w:sz="0" w:space="0" w:color="auto"/>
        <w:left w:val="none" w:sz="0" w:space="0" w:color="auto"/>
        <w:bottom w:val="none" w:sz="0" w:space="0" w:color="auto"/>
        <w:right w:val="none" w:sz="0" w:space="0" w:color="auto"/>
      </w:divBdr>
    </w:div>
    <w:div w:id="426999680">
      <w:bodyDiv w:val="1"/>
      <w:marLeft w:val="0"/>
      <w:marRight w:val="0"/>
      <w:marTop w:val="0"/>
      <w:marBottom w:val="0"/>
      <w:divBdr>
        <w:top w:val="none" w:sz="0" w:space="0" w:color="auto"/>
        <w:left w:val="none" w:sz="0" w:space="0" w:color="auto"/>
        <w:bottom w:val="none" w:sz="0" w:space="0" w:color="auto"/>
        <w:right w:val="none" w:sz="0" w:space="0" w:color="auto"/>
      </w:divBdr>
    </w:div>
    <w:div w:id="430860314">
      <w:bodyDiv w:val="1"/>
      <w:marLeft w:val="0"/>
      <w:marRight w:val="0"/>
      <w:marTop w:val="0"/>
      <w:marBottom w:val="0"/>
      <w:divBdr>
        <w:top w:val="none" w:sz="0" w:space="0" w:color="auto"/>
        <w:left w:val="none" w:sz="0" w:space="0" w:color="auto"/>
        <w:bottom w:val="none" w:sz="0" w:space="0" w:color="auto"/>
        <w:right w:val="none" w:sz="0" w:space="0" w:color="auto"/>
      </w:divBdr>
    </w:div>
    <w:div w:id="434057365">
      <w:bodyDiv w:val="1"/>
      <w:marLeft w:val="0"/>
      <w:marRight w:val="0"/>
      <w:marTop w:val="0"/>
      <w:marBottom w:val="0"/>
      <w:divBdr>
        <w:top w:val="none" w:sz="0" w:space="0" w:color="auto"/>
        <w:left w:val="none" w:sz="0" w:space="0" w:color="auto"/>
        <w:bottom w:val="none" w:sz="0" w:space="0" w:color="auto"/>
        <w:right w:val="none" w:sz="0" w:space="0" w:color="auto"/>
      </w:divBdr>
    </w:div>
    <w:div w:id="446195713">
      <w:bodyDiv w:val="1"/>
      <w:marLeft w:val="0"/>
      <w:marRight w:val="0"/>
      <w:marTop w:val="0"/>
      <w:marBottom w:val="0"/>
      <w:divBdr>
        <w:top w:val="none" w:sz="0" w:space="0" w:color="auto"/>
        <w:left w:val="none" w:sz="0" w:space="0" w:color="auto"/>
        <w:bottom w:val="none" w:sz="0" w:space="0" w:color="auto"/>
        <w:right w:val="none" w:sz="0" w:space="0" w:color="auto"/>
      </w:divBdr>
    </w:div>
    <w:div w:id="449935770">
      <w:bodyDiv w:val="1"/>
      <w:marLeft w:val="0"/>
      <w:marRight w:val="0"/>
      <w:marTop w:val="0"/>
      <w:marBottom w:val="0"/>
      <w:divBdr>
        <w:top w:val="none" w:sz="0" w:space="0" w:color="auto"/>
        <w:left w:val="none" w:sz="0" w:space="0" w:color="auto"/>
        <w:bottom w:val="none" w:sz="0" w:space="0" w:color="auto"/>
        <w:right w:val="none" w:sz="0" w:space="0" w:color="auto"/>
      </w:divBdr>
    </w:div>
    <w:div w:id="460610456">
      <w:bodyDiv w:val="1"/>
      <w:marLeft w:val="0"/>
      <w:marRight w:val="0"/>
      <w:marTop w:val="0"/>
      <w:marBottom w:val="0"/>
      <w:divBdr>
        <w:top w:val="none" w:sz="0" w:space="0" w:color="auto"/>
        <w:left w:val="none" w:sz="0" w:space="0" w:color="auto"/>
        <w:bottom w:val="none" w:sz="0" w:space="0" w:color="auto"/>
        <w:right w:val="none" w:sz="0" w:space="0" w:color="auto"/>
      </w:divBdr>
    </w:div>
    <w:div w:id="461650664">
      <w:bodyDiv w:val="1"/>
      <w:marLeft w:val="0"/>
      <w:marRight w:val="0"/>
      <w:marTop w:val="0"/>
      <w:marBottom w:val="0"/>
      <w:divBdr>
        <w:top w:val="none" w:sz="0" w:space="0" w:color="auto"/>
        <w:left w:val="none" w:sz="0" w:space="0" w:color="auto"/>
        <w:bottom w:val="none" w:sz="0" w:space="0" w:color="auto"/>
        <w:right w:val="none" w:sz="0" w:space="0" w:color="auto"/>
      </w:divBdr>
    </w:div>
    <w:div w:id="462962367">
      <w:bodyDiv w:val="1"/>
      <w:marLeft w:val="0"/>
      <w:marRight w:val="0"/>
      <w:marTop w:val="0"/>
      <w:marBottom w:val="0"/>
      <w:divBdr>
        <w:top w:val="none" w:sz="0" w:space="0" w:color="auto"/>
        <w:left w:val="none" w:sz="0" w:space="0" w:color="auto"/>
        <w:bottom w:val="none" w:sz="0" w:space="0" w:color="auto"/>
        <w:right w:val="none" w:sz="0" w:space="0" w:color="auto"/>
      </w:divBdr>
    </w:div>
    <w:div w:id="467473389">
      <w:bodyDiv w:val="1"/>
      <w:marLeft w:val="0"/>
      <w:marRight w:val="0"/>
      <w:marTop w:val="0"/>
      <w:marBottom w:val="0"/>
      <w:divBdr>
        <w:top w:val="none" w:sz="0" w:space="0" w:color="auto"/>
        <w:left w:val="none" w:sz="0" w:space="0" w:color="auto"/>
        <w:bottom w:val="none" w:sz="0" w:space="0" w:color="auto"/>
        <w:right w:val="none" w:sz="0" w:space="0" w:color="auto"/>
      </w:divBdr>
    </w:div>
    <w:div w:id="473764227">
      <w:bodyDiv w:val="1"/>
      <w:marLeft w:val="0"/>
      <w:marRight w:val="0"/>
      <w:marTop w:val="0"/>
      <w:marBottom w:val="0"/>
      <w:divBdr>
        <w:top w:val="none" w:sz="0" w:space="0" w:color="auto"/>
        <w:left w:val="none" w:sz="0" w:space="0" w:color="auto"/>
        <w:bottom w:val="none" w:sz="0" w:space="0" w:color="auto"/>
        <w:right w:val="none" w:sz="0" w:space="0" w:color="auto"/>
      </w:divBdr>
    </w:div>
    <w:div w:id="475268323">
      <w:bodyDiv w:val="1"/>
      <w:marLeft w:val="0"/>
      <w:marRight w:val="0"/>
      <w:marTop w:val="0"/>
      <w:marBottom w:val="0"/>
      <w:divBdr>
        <w:top w:val="none" w:sz="0" w:space="0" w:color="auto"/>
        <w:left w:val="none" w:sz="0" w:space="0" w:color="auto"/>
        <w:bottom w:val="none" w:sz="0" w:space="0" w:color="auto"/>
        <w:right w:val="none" w:sz="0" w:space="0" w:color="auto"/>
      </w:divBdr>
    </w:div>
    <w:div w:id="478771264">
      <w:bodyDiv w:val="1"/>
      <w:marLeft w:val="0"/>
      <w:marRight w:val="0"/>
      <w:marTop w:val="0"/>
      <w:marBottom w:val="0"/>
      <w:divBdr>
        <w:top w:val="none" w:sz="0" w:space="0" w:color="auto"/>
        <w:left w:val="none" w:sz="0" w:space="0" w:color="auto"/>
        <w:bottom w:val="none" w:sz="0" w:space="0" w:color="auto"/>
        <w:right w:val="none" w:sz="0" w:space="0" w:color="auto"/>
      </w:divBdr>
    </w:div>
    <w:div w:id="483400435">
      <w:bodyDiv w:val="1"/>
      <w:marLeft w:val="0"/>
      <w:marRight w:val="0"/>
      <w:marTop w:val="0"/>
      <w:marBottom w:val="0"/>
      <w:divBdr>
        <w:top w:val="none" w:sz="0" w:space="0" w:color="auto"/>
        <w:left w:val="none" w:sz="0" w:space="0" w:color="auto"/>
        <w:bottom w:val="none" w:sz="0" w:space="0" w:color="auto"/>
        <w:right w:val="none" w:sz="0" w:space="0" w:color="auto"/>
      </w:divBdr>
    </w:div>
    <w:div w:id="485320634">
      <w:bodyDiv w:val="1"/>
      <w:marLeft w:val="0"/>
      <w:marRight w:val="0"/>
      <w:marTop w:val="0"/>
      <w:marBottom w:val="0"/>
      <w:divBdr>
        <w:top w:val="none" w:sz="0" w:space="0" w:color="auto"/>
        <w:left w:val="none" w:sz="0" w:space="0" w:color="auto"/>
        <w:bottom w:val="none" w:sz="0" w:space="0" w:color="auto"/>
        <w:right w:val="none" w:sz="0" w:space="0" w:color="auto"/>
      </w:divBdr>
    </w:div>
    <w:div w:id="493037664">
      <w:bodyDiv w:val="1"/>
      <w:marLeft w:val="0"/>
      <w:marRight w:val="0"/>
      <w:marTop w:val="0"/>
      <w:marBottom w:val="0"/>
      <w:divBdr>
        <w:top w:val="none" w:sz="0" w:space="0" w:color="auto"/>
        <w:left w:val="none" w:sz="0" w:space="0" w:color="auto"/>
        <w:bottom w:val="none" w:sz="0" w:space="0" w:color="auto"/>
        <w:right w:val="none" w:sz="0" w:space="0" w:color="auto"/>
      </w:divBdr>
    </w:div>
    <w:div w:id="493880530">
      <w:bodyDiv w:val="1"/>
      <w:marLeft w:val="0"/>
      <w:marRight w:val="0"/>
      <w:marTop w:val="0"/>
      <w:marBottom w:val="0"/>
      <w:divBdr>
        <w:top w:val="none" w:sz="0" w:space="0" w:color="auto"/>
        <w:left w:val="none" w:sz="0" w:space="0" w:color="auto"/>
        <w:bottom w:val="none" w:sz="0" w:space="0" w:color="auto"/>
        <w:right w:val="none" w:sz="0" w:space="0" w:color="auto"/>
      </w:divBdr>
    </w:div>
    <w:div w:id="493959630">
      <w:bodyDiv w:val="1"/>
      <w:marLeft w:val="0"/>
      <w:marRight w:val="0"/>
      <w:marTop w:val="0"/>
      <w:marBottom w:val="0"/>
      <w:divBdr>
        <w:top w:val="none" w:sz="0" w:space="0" w:color="auto"/>
        <w:left w:val="none" w:sz="0" w:space="0" w:color="auto"/>
        <w:bottom w:val="none" w:sz="0" w:space="0" w:color="auto"/>
        <w:right w:val="none" w:sz="0" w:space="0" w:color="auto"/>
      </w:divBdr>
    </w:div>
    <w:div w:id="495264258">
      <w:bodyDiv w:val="1"/>
      <w:marLeft w:val="0"/>
      <w:marRight w:val="0"/>
      <w:marTop w:val="0"/>
      <w:marBottom w:val="0"/>
      <w:divBdr>
        <w:top w:val="none" w:sz="0" w:space="0" w:color="auto"/>
        <w:left w:val="none" w:sz="0" w:space="0" w:color="auto"/>
        <w:bottom w:val="none" w:sz="0" w:space="0" w:color="auto"/>
        <w:right w:val="none" w:sz="0" w:space="0" w:color="auto"/>
      </w:divBdr>
    </w:div>
    <w:div w:id="500780484">
      <w:bodyDiv w:val="1"/>
      <w:marLeft w:val="0"/>
      <w:marRight w:val="0"/>
      <w:marTop w:val="0"/>
      <w:marBottom w:val="0"/>
      <w:divBdr>
        <w:top w:val="none" w:sz="0" w:space="0" w:color="auto"/>
        <w:left w:val="none" w:sz="0" w:space="0" w:color="auto"/>
        <w:bottom w:val="none" w:sz="0" w:space="0" w:color="auto"/>
        <w:right w:val="none" w:sz="0" w:space="0" w:color="auto"/>
      </w:divBdr>
    </w:div>
    <w:div w:id="510796932">
      <w:bodyDiv w:val="1"/>
      <w:marLeft w:val="0"/>
      <w:marRight w:val="0"/>
      <w:marTop w:val="0"/>
      <w:marBottom w:val="0"/>
      <w:divBdr>
        <w:top w:val="none" w:sz="0" w:space="0" w:color="auto"/>
        <w:left w:val="none" w:sz="0" w:space="0" w:color="auto"/>
        <w:bottom w:val="none" w:sz="0" w:space="0" w:color="auto"/>
        <w:right w:val="none" w:sz="0" w:space="0" w:color="auto"/>
      </w:divBdr>
    </w:div>
    <w:div w:id="511263403">
      <w:bodyDiv w:val="1"/>
      <w:marLeft w:val="0"/>
      <w:marRight w:val="0"/>
      <w:marTop w:val="0"/>
      <w:marBottom w:val="0"/>
      <w:divBdr>
        <w:top w:val="none" w:sz="0" w:space="0" w:color="auto"/>
        <w:left w:val="none" w:sz="0" w:space="0" w:color="auto"/>
        <w:bottom w:val="none" w:sz="0" w:space="0" w:color="auto"/>
        <w:right w:val="none" w:sz="0" w:space="0" w:color="auto"/>
      </w:divBdr>
    </w:div>
    <w:div w:id="511726631">
      <w:bodyDiv w:val="1"/>
      <w:marLeft w:val="0"/>
      <w:marRight w:val="0"/>
      <w:marTop w:val="0"/>
      <w:marBottom w:val="0"/>
      <w:divBdr>
        <w:top w:val="none" w:sz="0" w:space="0" w:color="auto"/>
        <w:left w:val="none" w:sz="0" w:space="0" w:color="auto"/>
        <w:bottom w:val="none" w:sz="0" w:space="0" w:color="auto"/>
        <w:right w:val="none" w:sz="0" w:space="0" w:color="auto"/>
      </w:divBdr>
    </w:div>
    <w:div w:id="519972620">
      <w:bodyDiv w:val="1"/>
      <w:marLeft w:val="0"/>
      <w:marRight w:val="0"/>
      <w:marTop w:val="0"/>
      <w:marBottom w:val="0"/>
      <w:divBdr>
        <w:top w:val="none" w:sz="0" w:space="0" w:color="auto"/>
        <w:left w:val="none" w:sz="0" w:space="0" w:color="auto"/>
        <w:bottom w:val="none" w:sz="0" w:space="0" w:color="auto"/>
        <w:right w:val="none" w:sz="0" w:space="0" w:color="auto"/>
      </w:divBdr>
    </w:div>
    <w:div w:id="520246468">
      <w:bodyDiv w:val="1"/>
      <w:marLeft w:val="0"/>
      <w:marRight w:val="0"/>
      <w:marTop w:val="0"/>
      <w:marBottom w:val="0"/>
      <w:divBdr>
        <w:top w:val="none" w:sz="0" w:space="0" w:color="auto"/>
        <w:left w:val="none" w:sz="0" w:space="0" w:color="auto"/>
        <w:bottom w:val="none" w:sz="0" w:space="0" w:color="auto"/>
        <w:right w:val="none" w:sz="0" w:space="0" w:color="auto"/>
      </w:divBdr>
    </w:div>
    <w:div w:id="536699483">
      <w:bodyDiv w:val="1"/>
      <w:marLeft w:val="0"/>
      <w:marRight w:val="0"/>
      <w:marTop w:val="0"/>
      <w:marBottom w:val="0"/>
      <w:divBdr>
        <w:top w:val="none" w:sz="0" w:space="0" w:color="auto"/>
        <w:left w:val="none" w:sz="0" w:space="0" w:color="auto"/>
        <w:bottom w:val="none" w:sz="0" w:space="0" w:color="auto"/>
        <w:right w:val="none" w:sz="0" w:space="0" w:color="auto"/>
      </w:divBdr>
    </w:div>
    <w:div w:id="544874319">
      <w:bodyDiv w:val="1"/>
      <w:marLeft w:val="0"/>
      <w:marRight w:val="0"/>
      <w:marTop w:val="0"/>
      <w:marBottom w:val="0"/>
      <w:divBdr>
        <w:top w:val="none" w:sz="0" w:space="0" w:color="auto"/>
        <w:left w:val="none" w:sz="0" w:space="0" w:color="auto"/>
        <w:bottom w:val="none" w:sz="0" w:space="0" w:color="auto"/>
        <w:right w:val="none" w:sz="0" w:space="0" w:color="auto"/>
      </w:divBdr>
    </w:div>
    <w:div w:id="552691375">
      <w:bodyDiv w:val="1"/>
      <w:marLeft w:val="0"/>
      <w:marRight w:val="0"/>
      <w:marTop w:val="0"/>
      <w:marBottom w:val="0"/>
      <w:divBdr>
        <w:top w:val="none" w:sz="0" w:space="0" w:color="auto"/>
        <w:left w:val="none" w:sz="0" w:space="0" w:color="auto"/>
        <w:bottom w:val="none" w:sz="0" w:space="0" w:color="auto"/>
        <w:right w:val="none" w:sz="0" w:space="0" w:color="auto"/>
      </w:divBdr>
    </w:div>
    <w:div w:id="554321787">
      <w:bodyDiv w:val="1"/>
      <w:marLeft w:val="0"/>
      <w:marRight w:val="0"/>
      <w:marTop w:val="0"/>
      <w:marBottom w:val="0"/>
      <w:divBdr>
        <w:top w:val="none" w:sz="0" w:space="0" w:color="auto"/>
        <w:left w:val="none" w:sz="0" w:space="0" w:color="auto"/>
        <w:bottom w:val="none" w:sz="0" w:space="0" w:color="auto"/>
        <w:right w:val="none" w:sz="0" w:space="0" w:color="auto"/>
      </w:divBdr>
    </w:div>
    <w:div w:id="558564265">
      <w:bodyDiv w:val="1"/>
      <w:marLeft w:val="0"/>
      <w:marRight w:val="0"/>
      <w:marTop w:val="0"/>
      <w:marBottom w:val="0"/>
      <w:divBdr>
        <w:top w:val="none" w:sz="0" w:space="0" w:color="auto"/>
        <w:left w:val="none" w:sz="0" w:space="0" w:color="auto"/>
        <w:bottom w:val="none" w:sz="0" w:space="0" w:color="auto"/>
        <w:right w:val="none" w:sz="0" w:space="0" w:color="auto"/>
      </w:divBdr>
    </w:div>
    <w:div w:id="572397183">
      <w:bodyDiv w:val="1"/>
      <w:marLeft w:val="0"/>
      <w:marRight w:val="0"/>
      <w:marTop w:val="0"/>
      <w:marBottom w:val="0"/>
      <w:divBdr>
        <w:top w:val="none" w:sz="0" w:space="0" w:color="auto"/>
        <w:left w:val="none" w:sz="0" w:space="0" w:color="auto"/>
        <w:bottom w:val="none" w:sz="0" w:space="0" w:color="auto"/>
        <w:right w:val="none" w:sz="0" w:space="0" w:color="auto"/>
      </w:divBdr>
    </w:div>
    <w:div w:id="572473945">
      <w:bodyDiv w:val="1"/>
      <w:marLeft w:val="0"/>
      <w:marRight w:val="0"/>
      <w:marTop w:val="0"/>
      <w:marBottom w:val="0"/>
      <w:divBdr>
        <w:top w:val="none" w:sz="0" w:space="0" w:color="auto"/>
        <w:left w:val="none" w:sz="0" w:space="0" w:color="auto"/>
        <w:bottom w:val="none" w:sz="0" w:space="0" w:color="auto"/>
        <w:right w:val="none" w:sz="0" w:space="0" w:color="auto"/>
      </w:divBdr>
    </w:div>
    <w:div w:id="576746322">
      <w:bodyDiv w:val="1"/>
      <w:marLeft w:val="0"/>
      <w:marRight w:val="0"/>
      <w:marTop w:val="0"/>
      <w:marBottom w:val="0"/>
      <w:divBdr>
        <w:top w:val="none" w:sz="0" w:space="0" w:color="auto"/>
        <w:left w:val="none" w:sz="0" w:space="0" w:color="auto"/>
        <w:bottom w:val="none" w:sz="0" w:space="0" w:color="auto"/>
        <w:right w:val="none" w:sz="0" w:space="0" w:color="auto"/>
      </w:divBdr>
    </w:div>
    <w:div w:id="579144447">
      <w:bodyDiv w:val="1"/>
      <w:marLeft w:val="0"/>
      <w:marRight w:val="0"/>
      <w:marTop w:val="0"/>
      <w:marBottom w:val="0"/>
      <w:divBdr>
        <w:top w:val="none" w:sz="0" w:space="0" w:color="auto"/>
        <w:left w:val="none" w:sz="0" w:space="0" w:color="auto"/>
        <w:bottom w:val="none" w:sz="0" w:space="0" w:color="auto"/>
        <w:right w:val="none" w:sz="0" w:space="0" w:color="auto"/>
      </w:divBdr>
    </w:div>
    <w:div w:id="589317541">
      <w:bodyDiv w:val="1"/>
      <w:marLeft w:val="0"/>
      <w:marRight w:val="0"/>
      <w:marTop w:val="0"/>
      <w:marBottom w:val="0"/>
      <w:divBdr>
        <w:top w:val="none" w:sz="0" w:space="0" w:color="auto"/>
        <w:left w:val="none" w:sz="0" w:space="0" w:color="auto"/>
        <w:bottom w:val="none" w:sz="0" w:space="0" w:color="auto"/>
        <w:right w:val="none" w:sz="0" w:space="0" w:color="auto"/>
      </w:divBdr>
    </w:div>
    <w:div w:id="602569680">
      <w:bodyDiv w:val="1"/>
      <w:marLeft w:val="0"/>
      <w:marRight w:val="0"/>
      <w:marTop w:val="0"/>
      <w:marBottom w:val="0"/>
      <w:divBdr>
        <w:top w:val="none" w:sz="0" w:space="0" w:color="auto"/>
        <w:left w:val="none" w:sz="0" w:space="0" w:color="auto"/>
        <w:bottom w:val="none" w:sz="0" w:space="0" w:color="auto"/>
        <w:right w:val="none" w:sz="0" w:space="0" w:color="auto"/>
      </w:divBdr>
    </w:div>
    <w:div w:id="605817890">
      <w:bodyDiv w:val="1"/>
      <w:marLeft w:val="0"/>
      <w:marRight w:val="0"/>
      <w:marTop w:val="0"/>
      <w:marBottom w:val="0"/>
      <w:divBdr>
        <w:top w:val="none" w:sz="0" w:space="0" w:color="auto"/>
        <w:left w:val="none" w:sz="0" w:space="0" w:color="auto"/>
        <w:bottom w:val="none" w:sz="0" w:space="0" w:color="auto"/>
        <w:right w:val="none" w:sz="0" w:space="0" w:color="auto"/>
      </w:divBdr>
    </w:div>
    <w:div w:id="637031052">
      <w:bodyDiv w:val="1"/>
      <w:marLeft w:val="0"/>
      <w:marRight w:val="0"/>
      <w:marTop w:val="0"/>
      <w:marBottom w:val="0"/>
      <w:divBdr>
        <w:top w:val="none" w:sz="0" w:space="0" w:color="auto"/>
        <w:left w:val="none" w:sz="0" w:space="0" w:color="auto"/>
        <w:bottom w:val="none" w:sz="0" w:space="0" w:color="auto"/>
        <w:right w:val="none" w:sz="0" w:space="0" w:color="auto"/>
      </w:divBdr>
    </w:div>
    <w:div w:id="646205468">
      <w:bodyDiv w:val="1"/>
      <w:marLeft w:val="0"/>
      <w:marRight w:val="0"/>
      <w:marTop w:val="0"/>
      <w:marBottom w:val="0"/>
      <w:divBdr>
        <w:top w:val="none" w:sz="0" w:space="0" w:color="auto"/>
        <w:left w:val="none" w:sz="0" w:space="0" w:color="auto"/>
        <w:bottom w:val="none" w:sz="0" w:space="0" w:color="auto"/>
        <w:right w:val="none" w:sz="0" w:space="0" w:color="auto"/>
      </w:divBdr>
    </w:div>
    <w:div w:id="647438465">
      <w:bodyDiv w:val="1"/>
      <w:marLeft w:val="0"/>
      <w:marRight w:val="0"/>
      <w:marTop w:val="0"/>
      <w:marBottom w:val="0"/>
      <w:divBdr>
        <w:top w:val="none" w:sz="0" w:space="0" w:color="auto"/>
        <w:left w:val="none" w:sz="0" w:space="0" w:color="auto"/>
        <w:bottom w:val="none" w:sz="0" w:space="0" w:color="auto"/>
        <w:right w:val="none" w:sz="0" w:space="0" w:color="auto"/>
      </w:divBdr>
    </w:div>
    <w:div w:id="656035215">
      <w:bodyDiv w:val="1"/>
      <w:marLeft w:val="0"/>
      <w:marRight w:val="0"/>
      <w:marTop w:val="0"/>
      <w:marBottom w:val="0"/>
      <w:divBdr>
        <w:top w:val="none" w:sz="0" w:space="0" w:color="auto"/>
        <w:left w:val="none" w:sz="0" w:space="0" w:color="auto"/>
        <w:bottom w:val="none" w:sz="0" w:space="0" w:color="auto"/>
        <w:right w:val="none" w:sz="0" w:space="0" w:color="auto"/>
      </w:divBdr>
    </w:div>
    <w:div w:id="657657464">
      <w:bodyDiv w:val="1"/>
      <w:marLeft w:val="0"/>
      <w:marRight w:val="0"/>
      <w:marTop w:val="0"/>
      <w:marBottom w:val="0"/>
      <w:divBdr>
        <w:top w:val="none" w:sz="0" w:space="0" w:color="auto"/>
        <w:left w:val="none" w:sz="0" w:space="0" w:color="auto"/>
        <w:bottom w:val="none" w:sz="0" w:space="0" w:color="auto"/>
        <w:right w:val="none" w:sz="0" w:space="0" w:color="auto"/>
      </w:divBdr>
    </w:div>
    <w:div w:id="660743040">
      <w:bodyDiv w:val="1"/>
      <w:marLeft w:val="0"/>
      <w:marRight w:val="0"/>
      <w:marTop w:val="0"/>
      <w:marBottom w:val="0"/>
      <w:divBdr>
        <w:top w:val="none" w:sz="0" w:space="0" w:color="auto"/>
        <w:left w:val="none" w:sz="0" w:space="0" w:color="auto"/>
        <w:bottom w:val="none" w:sz="0" w:space="0" w:color="auto"/>
        <w:right w:val="none" w:sz="0" w:space="0" w:color="auto"/>
      </w:divBdr>
    </w:div>
    <w:div w:id="670253201">
      <w:bodyDiv w:val="1"/>
      <w:marLeft w:val="0"/>
      <w:marRight w:val="0"/>
      <w:marTop w:val="0"/>
      <w:marBottom w:val="0"/>
      <w:divBdr>
        <w:top w:val="none" w:sz="0" w:space="0" w:color="auto"/>
        <w:left w:val="none" w:sz="0" w:space="0" w:color="auto"/>
        <w:bottom w:val="none" w:sz="0" w:space="0" w:color="auto"/>
        <w:right w:val="none" w:sz="0" w:space="0" w:color="auto"/>
      </w:divBdr>
    </w:div>
    <w:div w:id="680351550">
      <w:bodyDiv w:val="1"/>
      <w:marLeft w:val="0"/>
      <w:marRight w:val="0"/>
      <w:marTop w:val="0"/>
      <w:marBottom w:val="0"/>
      <w:divBdr>
        <w:top w:val="none" w:sz="0" w:space="0" w:color="auto"/>
        <w:left w:val="none" w:sz="0" w:space="0" w:color="auto"/>
        <w:bottom w:val="none" w:sz="0" w:space="0" w:color="auto"/>
        <w:right w:val="none" w:sz="0" w:space="0" w:color="auto"/>
      </w:divBdr>
    </w:div>
    <w:div w:id="681277310">
      <w:bodyDiv w:val="1"/>
      <w:marLeft w:val="0"/>
      <w:marRight w:val="0"/>
      <w:marTop w:val="0"/>
      <w:marBottom w:val="0"/>
      <w:divBdr>
        <w:top w:val="none" w:sz="0" w:space="0" w:color="auto"/>
        <w:left w:val="none" w:sz="0" w:space="0" w:color="auto"/>
        <w:bottom w:val="none" w:sz="0" w:space="0" w:color="auto"/>
        <w:right w:val="none" w:sz="0" w:space="0" w:color="auto"/>
      </w:divBdr>
    </w:div>
    <w:div w:id="703019874">
      <w:bodyDiv w:val="1"/>
      <w:marLeft w:val="0"/>
      <w:marRight w:val="0"/>
      <w:marTop w:val="0"/>
      <w:marBottom w:val="0"/>
      <w:divBdr>
        <w:top w:val="none" w:sz="0" w:space="0" w:color="auto"/>
        <w:left w:val="none" w:sz="0" w:space="0" w:color="auto"/>
        <w:bottom w:val="none" w:sz="0" w:space="0" w:color="auto"/>
        <w:right w:val="none" w:sz="0" w:space="0" w:color="auto"/>
      </w:divBdr>
    </w:div>
    <w:div w:id="712266619">
      <w:bodyDiv w:val="1"/>
      <w:marLeft w:val="0"/>
      <w:marRight w:val="0"/>
      <w:marTop w:val="0"/>
      <w:marBottom w:val="0"/>
      <w:divBdr>
        <w:top w:val="none" w:sz="0" w:space="0" w:color="auto"/>
        <w:left w:val="none" w:sz="0" w:space="0" w:color="auto"/>
        <w:bottom w:val="none" w:sz="0" w:space="0" w:color="auto"/>
        <w:right w:val="none" w:sz="0" w:space="0" w:color="auto"/>
      </w:divBdr>
    </w:div>
    <w:div w:id="713844935">
      <w:bodyDiv w:val="1"/>
      <w:marLeft w:val="0"/>
      <w:marRight w:val="0"/>
      <w:marTop w:val="0"/>
      <w:marBottom w:val="0"/>
      <w:divBdr>
        <w:top w:val="none" w:sz="0" w:space="0" w:color="auto"/>
        <w:left w:val="none" w:sz="0" w:space="0" w:color="auto"/>
        <w:bottom w:val="none" w:sz="0" w:space="0" w:color="auto"/>
        <w:right w:val="none" w:sz="0" w:space="0" w:color="auto"/>
      </w:divBdr>
    </w:div>
    <w:div w:id="718357121">
      <w:bodyDiv w:val="1"/>
      <w:marLeft w:val="0"/>
      <w:marRight w:val="0"/>
      <w:marTop w:val="0"/>
      <w:marBottom w:val="0"/>
      <w:divBdr>
        <w:top w:val="none" w:sz="0" w:space="0" w:color="auto"/>
        <w:left w:val="none" w:sz="0" w:space="0" w:color="auto"/>
        <w:bottom w:val="none" w:sz="0" w:space="0" w:color="auto"/>
        <w:right w:val="none" w:sz="0" w:space="0" w:color="auto"/>
      </w:divBdr>
    </w:div>
    <w:div w:id="719667519">
      <w:bodyDiv w:val="1"/>
      <w:marLeft w:val="0"/>
      <w:marRight w:val="0"/>
      <w:marTop w:val="0"/>
      <w:marBottom w:val="0"/>
      <w:divBdr>
        <w:top w:val="none" w:sz="0" w:space="0" w:color="auto"/>
        <w:left w:val="none" w:sz="0" w:space="0" w:color="auto"/>
        <w:bottom w:val="none" w:sz="0" w:space="0" w:color="auto"/>
        <w:right w:val="none" w:sz="0" w:space="0" w:color="auto"/>
      </w:divBdr>
    </w:div>
    <w:div w:id="730468334">
      <w:bodyDiv w:val="1"/>
      <w:marLeft w:val="0"/>
      <w:marRight w:val="0"/>
      <w:marTop w:val="0"/>
      <w:marBottom w:val="0"/>
      <w:divBdr>
        <w:top w:val="none" w:sz="0" w:space="0" w:color="auto"/>
        <w:left w:val="none" w:sz="0" w:space="0" w:color="auto"/>
        <w:bottom w:val="none" w:sz="0" w:space="0" w:color="auto"/>
        <w:right w:val="none" w:sz="0" w:space="0" w:color="auto"/>
      </w:divBdr>
    </w:div>
    <w:div w:id="731736777">
      <w:bodyDiv w:val="1"/>
      <w:marLeft w:val="0"/>
      <w:marRight w:val="0"/>
      <w:marTop w:val="0"/>
      <w:marBottom w:val="0"/>
      <w:divBdr>
        <w:top w:val="none" w:sz="0" w:space="0" w:color="auto"/>
        <w:left w:val="none" w:sz="0" w:space="0" w:color="auto"/>
        <w:bottom w:val="none" w:sz="0" w:space="0" w:color="auto"/>
        <w:right w:val="none" w:sz="0" w:space="0" w:color="auto"/>
      </w:divBdr>
    </w:div>
    <w:div w:id="735786437">
      <w:bodyDiv w:val="1"/>
      <w:marLeft w:val="0"/>
      <w:marRight w:val="0"/>
      <w:marTop w:val="0"/>
      <w:marBottom w:val="0"/>
      <w:divBdr>
        <w:top w:val="none" w:sz="0" w:space="0" w:color="auto"/>
        <w:left w:val="none" w:sz="0" w:space="0" w:color="auto"/>
        <w:bottom w:val="none" w:sz="0" w:space="0" w:color="auto"/>
        <w:right w:val="none" w:sz="0" w:space="0" w:color="auto"/>
      </w:divBdr>
    </w:div>
    <w:div w:id="735904229">
      <w:bodyDiv w:val="1"/>
      <w:marLeft w:val="0"/>
      <w:marRight w:val="0"/>
      <w:marTop w:val="0"/>
      <w:marBottom w:val="0"/>
      <w:divBdr>
        <w:top w:val="none" w:sz="0" w:space="0" w:color="auto"/>
        <w:left w:val="none" w:sz="0" w:space="0" w:color="auto"/>
        <w:bottom w:val="none" w:sz="0" w:space="0" w:color="auto"/>
        <w:right w:val="none" w:sz="0" w:space="0" w:color="auto"/>
      </w:divBdr>
    </w:div>
    <w:div w:id="735979309">
      <w:bodyDiv w:val="1"/>
      <w:marLeft w:val="0"/>
      <w:marRight w:val="0"/>
      <w:marTop w:val="0"/>
      <w:marBottom w:val="0"/>
      <w:divBdr>
        <w:top w:val="none" w:sz="0" w:space="0" w:color="auto"/>
        <w:left w:val="none" w:sz="0" w:space="0" w:color="auto"/>
        <w:bottom w:val="none" w:sz="0" w:space="0" w:color="auto"/>
        <w:right w:val="none" w:sz="0" w:space="0" w:color="auto"/>
      </w:divBdr>
    </w:div>
    <w:div w:id="749425177">
      <w:bodyDiv w:val="1"/>
      <w:marLeft w:val="0"/>
      <w:marRight w:val="0"/>
      <w:marTop w:val="0"/>
      <w:marBottom w:val="0"/>
      <w:divBdr>
        <w:top w:val="none" w:sz="0" w:space="0" w:color="auto"/>
        <w:left w:val="none" w:sz="0" w:space="0" w:color="auto"/>
        <w:bottom w:val="none" w:sz="0" w:space="0" w:color="auto"/>
        <w:right w:val="none" w:sz="0" w:space="0" w:color="auto"/>
      </w:divBdr>
    </w:div>
    <w:div w:id="753235537">
      <w:bodyDiv w:val="1"/>
      <w:marLeft w:val="0"/>
      <w:marRight w:val="0"/>
      <w:marTop w:val="0"/>
      <w:marBottom w:val="0"/>
      <w:divBdr>
        <w:top w:val="none" w:sz="0" w:space="0" w:color="auto"/>
        <w:left w:val="none" w:sz="0" w:space="0" w:color="auto"/>
        <w:bottom w:val="none" w:sz="0" w:space="0" w:color="auto"/>
        <w:right w:val="none" w:sz="0" w:space="0" w:color="auto"/>
      </w:divBdr>
    </w:div>
    <w:div w:id="753285481">
      <w:bodyDiv w:val="1"/>
      <w:marLeft w:val="0"/>
      <w:marRight w:val="0"/>
      <w:marTop w:val="0"/>
      <w:marBottom w:val="0"/>
      <w:divBdr>
        <w:top w:val="none" w:sz="0" w:space="0" w:color="auto"/>
        <w:left w:val="none" w:sz="0" w:space="0" w:color="auto"/>
        <w:bottom w:val="none" w:sz="0" w:space="0" w:color="auto"/>
        <w:right w:val="none" w:sz="0" w:space="0" w:color="auto"/>
      </w:divBdr>
    </w:div>
    <w:div w:id="770588488">
      <w:bodyDiv w:val="1"/>
      <w:marLeft w:val="0"/>
      <w:marRight w:val="0"/>
      <w:marTop w:val="0"/>
      <w:marBottom w:val="0"/>
      <w:divBdr>
        <w:top w:val="none" w:sz="0" w:space="0" w:color="auto"/>
        <w:left w:val="none" w:sz="0" w:space="0" w:color="auto"/>
        <w:bottom w:val="none" w:sz="0" w:space="0" w:color="auto"/>
        <w:right w:val="none" w:sz="0" w:space="0" w:color="auto"/>
      </w:divBdr>
    </w:div>
    <w:div w:id="773479277">
      <w:bodyDiv w:val="1"/>
      <w:marLeft w:val="0"/>
      <w:marRight w:val="0"/>
      <w:marTop w:val="0"/>
      <w:marBottom w:val="0"/>
      <w:divBdr>
        <w:top w:val="none" w:sz="0" w:space="0" w:color="auto"/>
        <w:left w:val="none" w:sz="0" w:space="0" w:color="auto"/>
        <w:bottom w:val="none" w:sz="0" w:space="0" w:color="auto"/>
        <w:right w:val="none" w:sz="0" w:space="0" w:color="auto"/>
      </w:divBdr>
    </w:div>
    <w:div w:id="773594775">
      <w:bodyDiv w:val="1"/>
      <w:marLeft w:val="0"/>
      <w:marRight w:val="0"/>
      <w:marTop w:val="0"/>
      <w:marBottom w:val="0"/>
      <w:divBdr>
        <w:top w:val="none" w:sz="0" w:space="0" w:color="auto"/>
        <w:left w:val="none" w:sz="0" w:space="0" w:color="auto"/>
        <w:bottom w:val="none" w:sz="0" w:space="0" w:color="auto"/>
        <w:right w:val="none" w:sz="0" w:space="0" w:color="auto"/>
      </w:divBdr>
    </w:div>
    <w:div w:id="774981138">
      <w:bodyDiv w:val="1"/>
      <w:marLeft w:val="0"/>
      <w:marRight w:val="0"/>
      <w:marTop w:val="0"/>
      <w:marBottom w:val="0"/>
      <w:divBdr>
        <w:top w:val="none" w:sz="0" w:space="0" w:color="auto"/>
        <w:left w:val="none" w:sz="0" w:space="0" w:color="auto"/>
        <w:bottom w:val="none" w:sz="0" w:space="0" w:color="auto"/>
        <w:right w:val="none" w:sz="0" w:space="0" w:color="auto"/>
      </w:divBdr>
    </w:div>
    <w:div w:id="777332709">
      <w:bodyDiv w:val="1"/>
      <w:marLeft w:val="0"/>
      <w:marRight w:val="0"/>
      <w:marTop w:val="0"/>
      <w:marBottom w:val="0"/>
      <w:divBdr>
        <w:top w:val="none" w:sz="0" w:space="0" w:color="auto"/>
        <w:left w:val="none" w:sz="0" w:space="0" w:color="auto"/>
        <w:bottom w:val="none" w:sz="0" w:space="0" w:color="auto"/>
        <w:right w:val="none" w:sz="0" w:space="0" w:color="auto"/>
      </w:divBdr>
    </w:div>
    <w:div w:id="785537199">
      <w:bodyDiv w:val="1"/>
      <w:marLeft w:val="0"/>
      <w:marRight w:val="0"/>
      <w:marTop w:val="0"/>
      <w:marBottom w:val="0"/>
      <w:divBdr>
        <w:top w:val="none" w:sz="0" w:space="0" w:color="auto"/>
        <w:left w:val="none" w:sz="0" w:space="0" w:color="auto"/>
        <w:bottom w:val="none" w:sz="0" w:space="0" w:color="auto"/>
        <w:right w:val="none" w:sz="0" w:space="0" w:color="auto"/>
      </w:divBdr>
    </w:div>
    <w:div w:id="795560904">
      <w:bodyDiv w:val="1"/>
      <w:marLeft w:val="0"/>
      <w:marRight w:val="0"/>
      <w:marTop w:val="0"/>
      <w:marBottom w:val="0"/>
      <w:divBdr>
        <w:top w:val="none" w:sz="0" w:space="0" w:color="auto"/>
        <w:left w:val="none" w:sz="0" w:space="0" w:color="auto"/>
        <w:bottom w:val="none" w:sz="0" w:space="0" w:color="auto"/>
        <w:right w:val="none" w:sz="0" w:space="0" w:color="auto"/>
      </w:divBdr>
    </w:div>
    <w:div w:id="797721122">
      <w:bodyDiv w:val="1"/>
      <w:marLeft w:val="0"/>
      <w:marRight w:val="0"/>
      <w:marTop w:val="0"/>
      <w:marBottom w:val="0"/>
      <w:divBdr>
        <w:top w:val="none" w:sz="0" w:space="0" w:color="auto"/>
        <w:left w:val="none" w:sz="0" w:space="0" w:color="auto"/>
        <w:bottom w:val="none" w:sz="0" w:space="0" w:color="auto"/>
        <w:right w:val="none" w:sz="0" w:space="0" w:color="auto"/>
      </w:divBdr>
    </w:div>
    <w:div w:id="802164185">
      <w:bodyDiv w:val="1"/>
      <w:marLeft w:val="0"/>
      <w:marRight w:val="0"/>
      <w:marTop w:val="0"/>
      <w:marBottom w:val="0"/>
      <w:divBdr>
        <w:top w:val="none" w:sz="0" w:space="0" w:color="auto"/>
        <w:left w:val="none" w:sz="0" w:space="0" w:color="auto"/>
        <w:bottom w:val="none" w:sz="0" w:space="0" w:color="auto"/>
        <w:right w:val="none" w:sz="0" w:space="0" w:color="auto"/>
      </w:divBdr>
    </w:div>
    <w:div w:id="807403556">
      <w:bodyDiv w:val="1"/>
      <w:marLeft w:val="0"/>
      <w:marRight w:val="0"/>
      <w:marTop w:val="0"/>
      <w:marBottom w:val="0"/>
      <w:divBdr>
        <w:top w:val="none" w:sz="0" w:space="0" w:color="auto"/>
        <w:left w:val="none" w:sz="0" w:space="0" w:color="auto"/>
        <w:bottom w:val="none" w:sz="0" w:space="0" w:color="auto"/>
        <w:right w:val="none" w:sz="0" w:space="0" w:color="auto"/>
      </w:divBdr>
    </w:div>
    <w:div w:id="814760166">
      <w:bodyDiv w:val="1"/>
      <w:marLeft w:val="0"/>
      <w:marRight w:val="0"/>
      <w:marTop w:val="0"/>
      <w:marBottom w:val="0"/>
      <w:divBdr>
        <w:top w:val="none" w:sz="0" w:space="0" w:color="auto"/>
        <w:left w:val="none" w:sz="0" w:space="0" w:color="auto"/>
        <w:bottom w:val="none" w:sz="0" w:space="0" w:color="auto"/>
        <w:right w:val="none" w:sz="0" w:space="0" w:color="auto"/>
      </w:divBdr>
    </w:div>
    <w:div w:id="815606130">
      <w:bodyDiv w:val="1"/>
      <w:marLeft w:val="0"/>
      <w:marRight w:val="0"/>
      <w:marTop w:val="0"/>
      <w:marBottom w:val="0"/>
      <w:divBdr>
        <w:top w:val="none" w:sz="0" w:space="0" w:color="auto"/>
        <w:left w:val="none" w:sz="0" w:space="0" w:color="auto"/>
        <w:bottom w:val="none" w:sz="0" w:space="0" w:color="auto"/>
        <w:right w:val="none" w:sz="0" w:space="0" w:color="auto"/>
      </w:divBdr>
    </w:div>
    <w:div w:id="831994193">
      <w:bodyDiv w:val="1"/>
      <w:marLeft w:val="0"/>
      <w:marRight w:val="0"/>
      <w:marTop w:val="0"/>
      <w:marBottom w:val="0"/>
      <w:divBdr>
        <w:top w:val="none" w:sz="0" w:space="0" w:color="auto"/>
        <w:left w:val="none" w:sz="0" w:space="0" w:color="auto"/>
        <w:bottom w:val="none" w:sz="0" w:space="0" w:color="auto"/>
        <w:right w:val="none" w:sz="0" w:space="0" w:color="auto"/>
      </w:divBdr>
    </w:div>
    <w:div w:id="836075027">
      <w:bodyDiv w:val="1"/>
      <w:marLeft w:val="0"/>
      <w:marRight w:val="0"/>
      <w:marTop w:val="0"/>
      <w:marBottom w:val="0"/>
      <w:divBdr>
        <w:top w:val="none" w:sz="0" w:space="0" w:color="auto"/>
        <w:left w:val="none" w:sz="0" w:space="0" w:color="auto"/>
        <w:bottom w:val="none" w:sz="0" w:space="0" w:color="auto"/>
        <w:right w:val="none" w:sz="0" w:space="0" w:color="auto"/>
      </w:divBdr>
    </w:div>
    <w:div w:id="838815863">
      <w:bodyDiv w:val="1"/>
      <w:marLeft w:val="0"/>
      <w:marRight w:val="0"/>
      <w:marTop w:val="0"/>
      <w:marBottom w:val="0"/>
      <w:divBdr>
        <w:top w:val="none" w:sz="0" w:space="0" w:color="auto"/>
        <w:left w:val="none" w:sz="0" w:space="0" w:color="auto"/>
        <w:bottom w:val="none" w:sz="0" w:space="0" w:color="auto"/>
        <w:right w:val="none" w:sz="0" w:space="0" w:color="auto"/>
      </w:divBdr>
    </w:div>
    <w:div w:id="839927475">
      <w:bodyDiv w:val="1"/>
      <w:marLeft w:val="0"/>
      <w:marRight w:val="0"/>
      <w:marTop w:val="0"/>
      <w:marBottom w:val="0"/>
      <w:divBdr>
        <w:top w:val="none" w:sz="0" w:space="0" w:color="auto"/>
        <w:left w:val="none" w:sz="0" w:space="0" w:color="auto"/>
        <w:bottom w:val="none" w:sz="0" w:space="0" w:color="auto"/>
        <w:right w:val="none" w:sz="0" w:space="0" w:color="auto"/>
      </w:divBdr>
    </w:div>
    <w:div w:id="843323143">
      <w:bodyDiv w:val="1"/>
      <w:marLeft w:val="0"/>
      <w:marRight w:val="0"/>
      <w:marTop w:val="0"/>
      <w:marBottom w:val="0"/>
      <w:divBdr>
        <w:top w:val="none" w:sz="0" w:space="0" w:color="auto"/>
        <w:left w:val="none" w:sz="0" w:space="0" w:color="auto"/>
        <w:bottom w:val="none" w:sz="0" w:space="0" w:color="auto"/>
        <w:right w:val="none" w:sz="0" w:space="0" w:color="auto"/>
      </w:divBdr>
    </w:div>
    <w:div w:id="847525664">
      <w:bodyDiv w:val="1"/>
      <w:marLeft w:val="0"/>
      <w:marRight w:val="0"/>
      <w:marTop w:val="0"/>
      <w:marBottom w:val="0"/>
      <w:divBdr>
        <w:top w:val="none" w:sz="0" w:space="0" w:color="auto"/>
        <w:left w:val="none" w:sz="0" w:space="0" w:color="auto"/>
        <w:bottom w:val="none" w:sz="0" w:space="0" w:color="auto"/>
        <w:right w:val="none" w:sz="0" w:space="0" w:color="auto"/>
      </w:divBdr>
    </w:div>
    <w:div w:id="848251586">
      <w:bodyDiv w:val="1"/>
      <w:marLeft w:val="0"/>
      <w:marRight w:val="0"/>
      <w:marTop w:val="0"/>
      <w:marBottom w:val="0"/>
      <w:divBdr>
        <w:top w:val="none" w:sz="0" w:space="0" w:color="auto"/>
        <w:left w:val="none" w:sz="0" w:space="0" w:color="auto"/>
        <w:bottom w:val="none" w:sz="0" w:space="0" w:color="auto"/>
        <w:right w:val="none" w:sz="0" w:space="0" w:color="auto"/>
      </w:divBdr>
    </w:div>
    <w:div w:id="850140272">
      <w:bodyDiv w:val="1"/>
      <w:marLeft w:val="0"/>
      <w:marRight w:val="0"/>
      <w:marTop w:val="0"/>
      <w:marBottom w:val="0"/>
      <w:divBdr>
        <w:top w:val="none" w:sz="0" w:space="0" w:color="auto"/>
        <w:left w:val="none" w:sz="0" w:space="0" w:color="auto"/>
        <w:bottom w:val="none" w:sz="0" w:space="0" w:color="auto"/>
        <w:right w:val="none" w:sz="0" w:space="0" w:color="auto"/>
      </w:divBdr>
    </w:div>
    <w:div w:id="862481622">
      <w:bodyDiv w:val="1"/>
      <w:marLeft w:val="0"/>
      <w:marRight w:val="0"/>
      <w:marTop w:val="0"/>
      <w:marBottom w:val="0"/>
      <w:divBdr>
        <w:top w:val="none" w:sz="0" w:space="0" w:color="auto"/>
        <w:left w:val="none" w:sz="0" w:space="0" w:color="auto"/>
        <w:bottom w:val="none" w:sz="0" w:space="0" w:color="auto"/>
        <w:right w:val="none" w:sz="0" w:space="0" w:color="auto"/>
      </w:divBdr>
    </w:div>
    <w:div w:id="864169281">
      <w:bodyDiv w:val="1"/>
      <w:marLeft w:val="0"/>
      <w:marRight w:val="0"/>
      <w:marTop w:val="0"/>
      <w:marBottom w:val="0"/>
      <w:divBdr>
        <w:top w:val="none" w:sz="0" w:space="0" w:color="auto"/>
        <w:left w:val="none" w:sz="0" w:space="0" w:color="auto"/>
        <w:bottom w:val="none" w:sz="0" w:space="0" w:color="auto"/>
        <w:right w:val="none" w:sz="0" w:space="0" w:color="auto"/>
      </w:divBdr>
    </w:div>
    <w:div w:id="869340367">
      <w:bodyDiv w:val="1"/>
      <w:marLeft w:val="0"/>
      <w:marRight w:val="0"/>
      <w:marTop w:val="0"/>
      <w:marBottom w:val="0"/>
      <w:divBdr>
        <w:top w:val="none" w:sz="0" w:space="0" w:color="auto"/>
        <w:left w:val="none" w:sz="0" w:space="0" w:color="auto"/>
        <w:bottom w:val="none" w:sz="0" w:space="0" w:color="auto"/>
        <w:right w:val="none" w:sz="0" w:space="0" w:color="auto"/>
      </w:divBdr>
    </w:div>
    <w:div w:id="886987030">
      <w:bodyDiv w:val="1"/>
      <w:marLeft w:val="0"/>
      <w:marRight w:val="0"/>
      <w:marTop w:val="0"/>
      <w:marBottom w:val="0"/>
      <w:divBdr>
        <w:top w:val="none" w:sz="0" w:space="0" w:color="auto"/>
        <w:left w:val="none" w:sz="0" w:space="0" w:color="auto"/>
        <w:bottom w:val="none" w:sz="0" w:space="0" w:color="auto"/>
        <w:right w:val="none" w:sz="0" w:space="0" w:color="auto"/>
      </w:divBdr>
    </w:div>
    <w:div w:id="904922061">
      <w:bodyDiv w:val="1"/>
      <w:marLeft w:val="0"/>
      <w:marRight w:val="0"/>
      <w:marTop w:val="0"/>
      <w:marBottom w:val="0"/>
      <w:divBdr>
        <w:top w:val="none" w:sz="0" w:space="0" w:color="auto"/>
        <w:left w:val="none" w:sz="0" w:space="0" w:color="auto"/>
        <w:bottom w:val="none" w:sz="0" w:space="0" w:color="auto"/>
        <w:right w:val="none" w:sz="0" w:space="0" w:color="auto"/>
      </w:divBdr>
    </w:div>
    <w:div w:id="907230748">
      <w:bodyDiv w:val="1"/>
      <w:marLeft w:val="0"/>
      <w:marRight w:val="0"/>
      <w:marTop w:val="0"/>
      <w:marBottom w:val="0"/>
      <w:divBdr>
        <w:top w:val="none" w:sz="0" w:space="0" w:color="auto"/>
        <w:left w:val="none" w:sz="0" w:space="0" w:color="auto"/>
        <w:bottom w:val="none" w:sz="0" w:space="0" w:color="auto"/>
        <w:right w:val="none" w:sz="0" w:space="0" w:color="auto"/>
      </w:divBdr>
    </w:div>
    <w:div w:id="922957515">
      <w:bodyDiv w:val="1"/>
      <w:marLeft w:val="0"/>
      <w:marRight w:val="0"/>
      <w:marTop w:val="0"/>
      <w:marBottom w:val="0"/>
      <w:divBdr>
        <w:top w:val="none" w:sz="0" w:space="0" w:color="auto"/>
        <w:left w:val="none" w:sz="0" w:space="0" w:color="auto"/>
        <w:bottom w:val="none" w:sz="0" w:space="0" w:color="auto"/>
        <w:right w:val="none" w:sz="0" w:space="0" w:color="auto"/>
      </w:divBdr>
    </w:div>
    <w:div w:id="930506644">
      <w:bodyDiv w:val="1"/>
      <w:marLeft w:val="0"/>
      <w:marRight w:val="0"/>
      <w:marTop w:val="0"/>
      <w:marBottom w:val="0"/>
      <w:divBdr>
        <w:top w:val="none" w:sz="0" w:space="0" w:color="auto"/>
        <w:left w:val="none" w:sz="0" w:space="0" w:color="auto"/>
        <w:bottom w:val="none" w:sz="0" w:space="0" w:color="auto"/>
        <w:right w:val="none" w:sz="0" w:space="0" w:color="auto"/>
      </w:divBdr>
    </w:div>
    <w:div w:id="936017373">
      <w:bodyDiv w:val="1"/>
      <w:marLeft w:val="0"/>
      <w:marRight w:val="0"/>
      <w:marTop w:val="0"/>
      <w:marBottom w:val="0"/>
      <w:divBdr>
        <w:top w:val="none" w:sz="0" w:space="0" w:color="auto"/>
        <w:left w:val="none" w:sz="0" w:space="0" w:color="auto"/>
        <w:bottom w:val="none" w:sz="0" w:space="0" w:color="auto"/>
        <w:right w:val="none" w:sz="0" w:space="0" w:color="auto"/>
      </w:divBdr>
    </w:div>
    <w:div w:id="943614317">
      <w:bodyDiv w:val="1"/>
      <w:marLeft w:val="0"/>
      <w:marRight w:val="0"/>
      <w:marTop w:val="0"/>
      <w:marBottom w:val="0"/>
      <w:divBdr>
        <w:top w:val="none" w:sz="0" w:space="0" w:color="auto"/>
        <w:left w:val="none" w:sz="0" w:space="0" w:color="auto"/>
        <w:bottom w:val="none" w:sz="0" w:space="0" w:color="auto"/>
        <w:right w:val="none" w:sz="0" w:space="0" w:color="auto"/>
      </w:divBdr>
    </w:div>
    <w:div w:id="945505408">
      <w:bodyDiv w:val="1"/>
      <w:marLeft w:val="0"/>
      <w:marRight w:val="0"/>
      <w:marTop w:val="0"/>
      <w:marBottom w:val="0"/>
      <w:divBdr>
        <w:top w:val="none" w:sz="0" w:space="0" w:color="auto"/>
        <w:left w:val="none" w:sz="0" w:space="0" w:color="auto"/>
        <w:bottom w:val="none" w:sz="0" w:space="0" w:color="auto"/>
        <w:right w:val="none" w:sz="0" w:space="0" w:color="auto"/>
      </w:divBdr>
    </w:div>
    <w:div w:id="959264388">
      <w:bodyDiv w:val="1"/>
      <w:marLeft w:val="0"/>
      <w:marRight w:val="0"/>
      <w:marTop w:val="0"/>
      <w:marBottom w:val="0"/>
      <w:divBdr>
        <w:top w:val="none" w:sz="0" w:space="0" w:color="auto"/>
        <w:left w:val="none" w:sz="0" w:space="0" w:color="auto"/>
        <w:bottom w:val="none" w:sz="0" w:space="0" w:color="auto"/>
        <w:right w:val="none" w:sz="0" w:space="0" w:color="auto"/>
      </w:divBdr>
    </w:div>
    <w:div w:id="959337303">
      <w:bodyDiv w:val="1"/>
      <w:marLeft w:val="0"/>
      <w:marRight w:val="0"/>
      <w:marTop w:val="0"/>
      <w:marBottom w:val="0"/>
      <w:divBdr>
        <w:top w:val="none" w:sz="0" w:space="0" w:color="auto"/>
        <w:left w:val="none" w:sz="0" w:space="0" w:color="auto"/>
        <w:bottom w:val="none" w:sz="0" w:space="0" w:color="auto"/>
        <w:right w:val="none" w:sz="0" w:space="0" w:color="auto"/>
      </w:divBdr>
    </w:div>
    <w:div w:id="964628067">
      <w:bodyDiv w:val="1"/>
      <w:marLeft w:val="0"/>
      <w:marRight w:val="0"/>
      <w:marTop w:val="0"/>
      <w:marBottom w:val="0"/>
      <w:divBdr>
        <w:top w:val="none" w:sz="0" w:space="0" w:color="auto"/>
        <w:left w:val="none" w:sz="0" w:space="0" w:color="auto"/>
        <w:bottom w:val="none" w:sz="0" w:space="0" w:color="auto"/>
        <w:right w:val="none" w:sz="0" w:space="0" w:color="auto"/>
      </w:divBdr>
    </w:div>
    <w:div w:id="965550216">
      <w:bodyDiv w:val="1"/>
      <w:marLeft w:val="0"/>
      <w:marRight w:val="0"/>
      <w:marTop w:val="0"/>
      <w:marBottom w:val="0"/>
      <w:divBdr>
        <w:top w:val="none" w:sz="0" w:space="0" w:color="auto"/>
        <w:left w:val="none" w:sz="0" w:space="0" w:color="auto"/>
        <w:bottom w:val="none" w:sz="0" w:space="0" w:color="auto"/>
        <w:right w:val="none" w:sz="0" w:space="0" w:color="auto"/>
      </w:divBdr>
    </w:div>
    <w:div w:id="978920327">
      <w:bodyDiv w:val="1"/>
      <w:marLeft w:val="0"/>
      <w:marRight w:val="0"/>
      <w:marTop w:val="0"/>
      <w:marBottom w:val="0"/>
      <w:divBdr>
        <w:top w:val="none" w:sz="0" w:space="0" w:color="auto"/>
        <w:left w:val="none" w:sz="0" w:space="0" w:color="auto"/>
        <w:bottom w:val="none" w:sz="0" w:space="0" w:color="auto"/>
        <w:right w:val="none" w:sz="0" w:space="0" w:color="auto"/>
      </w:divBdr>
    </w:div>
    <w:div w:id="980312099">
      <w:bodyDiv w:val="1"/>
      <w:marLeft w:val="0"/>
      <w:marRight w:val="0"/>
      <w:marTop w:val="0"/>
      <w:marBottom w:val="0"/>
      <w:divBdr>
        <w:top w:val="none" w:sz="0" w:space="0" w:color="auto"/>
        <w:left w:val="none" w:sz="0" w:space="0" w:color="auto"/>
        <w:bottom w:val="none" w:sz="0" w:space="0" w:color="auto"/>
        <w:right w:val="none" w:sz="0" w:space="0" w:color="auto"/>
      </w:divBdr>
    </w:div>
    <w:div w:id="992487977">
      <w:bodyDiv w:val="1"/>
      <w:marLeft w:val="0"/>
      <w:marRight w:val="0"/>
      <w:marTop w:val="0"/>
      <w:marBottom w:val="0"/>
      <w:divBdr>
        <w:top w:val="none" w:sz="0" w:space="0" w:color="auto"/>
        <w:left w:val="none" w:sz="0" w:space="0" w:color="auto"/>
        <w:bottom w:val="none" w:sz="0" w:space="0" w:color="auto"/>
        <w:right w:val="none" w:sz="0" w:space="0" w:color="auto"/>
      </w:divBdr>
    </w:div>
    <w:div w:id="996541094">
      <w:bodyDiv w:val="1"/>
      <w:marLeft w:val="0"/>
      <w:marRight w:val="0"/>
      <w:marTop w:val="0"/>
      <w:marBottom w:val="0"/>
      <w:divBdr>
        <w:top w:val="none" w:sz="0" w:space="0" w:color="auto"/>
        <w:left w:val="none" w:sz="0" w:space="0" w:color="auto"/>
        <w:bottom w:val="none" w:sz="0" w:space="0" w:color="auto"/>
        <w:right w:val="none" w:sz="0" w:space="0" w:color="auto"/>
      </w:divBdr>
    </w:div>
    <w:div w:id="997536689">
      <w:bodyDiv w:val="1"/>
      <w:marLeft w:val="0"/>
      <w:marRight w:val="0"/>
      <w:marTop w:val="0"/>
      <w:marBottom w:val="0"/>
      <w:divBdr>
        <w:top w:val="none" w:sz="0" w:space="0" w:color="auto"/>
        <w:left w:val="none" w:sz="0" w:space="0" w:color="auto"/>
        <w:bottom w:val="none" w:sz="0" w:space="0" w:color="auto"/>
        <w:right w:val="none" w:sz="0" w:space="0" w:color="auto"/>
      </w:divBdr>
    </w:div>
    <w:div w:id="997611913">
      <w:bodyDiv w:val="1"/>
      <w:marLeft w:val="0"/>
      <w:marRight w:val="0"/>
      <w:marTop w:val="0"/>
      <w:marBottom w:val="0"/>
      <w:divBdr>
        <w:top w:val="none" w:sz="0" w:space="0" w:color="auto"/>
        <w:left w:val="none" w:sz="0" w:space="0" w:color="auto"/>
        <w:bottom w:val="none" w:sz="0" w:space="0" w:color="auto"/>
        <w:right w:val="none" w:sz="0" w:space="0" w:color="auto"/>
      </w:divBdr>
    </w:div>
    <w:div w:id="1002393867">
      <w:bodyDiv w:val="1"/>
      <w:marLeft w:val="0"/>
      <w:marRight w:val="0"/>
      <w:marTop w:val="0"/>
      <w:marBottom w:val="0"/>
      <w:divBdr>
        <w:top w:val="none" w:sz="0" w:space="0" w:color="auto"/>
        <w:left w:val="none" w:sz="0" w:space="0" w:color="auto"/>
        <w:bottom w:val="none" w:sz="0" w:space="0" w:color="auto"/>
        <w:right w:val="none" w:sz="0" w:space="0" w:color="auto"/>
      </w:divBdr>
    </w:div>
    <w:div w:id="1005202825">
      <w:bodyDiv w:val="1"/>
      <w:marLeft w:val="0"/>
      <w:marRight w:val="0"/>
      <w:marTop w:val="0"/>
      <w:marBottom w:val="0"/>
      <w:divBdr>
        <w:top w:val="none" w:sz="0" w:space="0" w:color="auto"/>
        <w:left w:val="none" w:sz="0" w:space="0" w:color="auto"/>
        <w:bottom w:val="none" w:sz="0" w:space="0" w:color="auto"/>
        <w:right w:val="none" w:sz="0" w:space="0" w:color="auto"/>
      </w:divBdr>
    </w:div>
    <w:div w:id="1007245750">
      <w:bodyDiv w:val="1"/>
      <w:marLeft w:val="0"/>
      <w:marRight w:val="0"/>
      <w:marTop w:val="0"/>
      <w:marBottom w:val="0"/>
      <w:divBdr>
        <w:top w:val="none" w:sz="0" w:space="0" w:color="auto"/>
        <w:left w:val="none" w:sz="0" w:space="0" w:color="auto"/>
        <w:bottom w:val="none" w:sz="0" w:space="0" w:color="auto"/>
        <w:right w:val="none" w:sz="0" w:space="0" w:color="auto"/>
      </w:divBdr>
    </w:div>
    <w:div w:id="1012756282">
      <w:bodyDiv w:val="1"/>
      <w:marLeft w:val="0"/>
      <w:marRight w:val="0"/>
      <w:marTop w:val="0"/>
      <w:marBottom w:val="0"/>
      <w:divBdr>
        <w:top w:val="none" w:sz="0" w:space="0" w:color="auto"/>
        <w:left w:val="none" w:sz="0" w:space="0" w:color="auto"/>
        <w:bottom w:val="none" w:sz="0" w:space="0" w:color="auto"/>
        <w:right w:val="none" w:sz="0" w:space="0" w:color="auto"/>
      </w:divBdr>
    </w:div>
    <w:div w:id="1022391463">
      <w:bodyDiv w:val="1"/>
      <w:marLeft w:val="0"/>
      <w:marRight w:val="0"/>
      <w:marTop w:val="0"/>
      <w:marBottom w:val="0"/>
      <w:divBdr>
        <w:top w:val="none" w:sz="0" w:space="0" w:color="auto"/>
        <w:left w:val="none" w:sz="0" w:space="0" w:color="auto"/>
        <w:bottom w:val="none" w:sz="0" w:space="0" w:color="auto"/>
        <w:right w:val="none" w:sz="0" w:space="0" w:color="auto"/>
      </w:divBdr>
    </w:div>
    <w:div w:id="1033044730">
      <w:bodyDiv w:val="1"/>
      <w:marLeft w:val="0"/>
      <w:marRight w:val="0"/>
      <w:marTop w:val="0"/>
      <w:marBottom w:val="0"/>
      <w:divBdr>
        <w:top w:val="none" w:sz="0" w:space="0" w:color="auto"/>
        <w:left w:val="none" w:sz="0" w:space="0" w:color="auto"/>
        <w:bottom w:val="none" w:sz="0" w:space="0" w:color="auto"/>
        <w:right w:val="none" w:sz="0" w:space="0" w:color="auto"/>
      </w:divBdr>
    </w:div>
    <w:div w:id="1046753402">
      <w:bodyDiv w:val="1"/>
      <w:marLeft w:val="0"/>
      <w:marRight w:val="0"/>
      <w:marTop w:val="0"/>
      <w:marBottom w:val="0"/>
      <w:divBdr>
        <w:top w:val="none" w:sz="0" w:space="0" w:color="auto"/>
        <w:left w:val="none" w:sz="0" w:space="0" w:color="auto"/>
        <w:bottom w:val="none" w:sz="0" w:space="0" w:color="auto"/>
        <w:right w:val="none" w:sz="0" w:space="0" w:color="auto"/>
      </w:divBdr>
    </w:div>
    <w:div w:id="1048190858">
      <w:bodyDiv w:val="1"/>
      <w:marLeft w:val="0"/>
      <w:marRight w:val="0"/>
      <w:marTop w:val="0"/>
      <w:marBottom w:val="0"/>
      <w:divBdr>
        <w:top w:val="none" w:sz="0" w:space="0" w:color="auto"/>
        <w:left w:val="none" w:sz="0" w:space="0" w:color="auto"/>
        <w:bottom w:val="none" w:sz="0" w:space="0" w:color="auto"/>
        <w:right w:val="none" w:sz="0" w:space="0" w:color="auto"/>
      </w:divBdr>
    </w:div>
    <w:div w:id="1053697460">
      <w:bodyDiv w:val="1"/>
      <w:marLeft w:val="0"/>
      <w:marRight w:val="0"/>
      <w:marTop w:val="0"/>
      <w:marBottom w:val="0"/>
      <w:divBdr>
        <w:top w:val="none" w:sz="0" w:space="0" w:color="auto"/>
        <w:left w:val="none" w:sz="0" w:space="0" w:color="auto"/>
        <w:bottom w:val="none" w:sz="0" w:space="0" w:color="auto"/>
        <w:right w:val="none" w:sz="0" w:space="0" w:color="auto"/>
      </w:divBdr>
    </w:div>
    <w:div w:id="1058171259">
      <w:bodyDiv w:val="1"/>
      <w:marLeft w:val="0"/>
      <w:marRight w:val="0"/>
      <w:marTop w:val="0"/>
      <w:marBottom w:val="0"/>
      <w:divBdr>
        <w:top w:val="none" w:sz="0" w:space="0" w:color="auto"/>
        <w:left w:val="none" w:sz="0" w:space="0" w:color="auto"/>
        <w:bottom w:val="none" w:sz="0" w:space="0" w:color="auto"/>
        <w:right w:val="none" w:sz="0" w:space="0" w:color="auto"/>
      </w:divBdr>
    </w:div>
    <w:div w:id="1065375991">
      <w:bodyDiv w:val="1"/>
      <w:marLeft w:val="0"/>
      <w:marRight w:val="0"/>
      <w:marTop w:val="0"/>
      <w:marBottom w:val="0"/>
      <w:divBdr>
        <w:top w:val="none" w:sz="0" w:space="0" w:color="auto"/>
        <w:left w:val="none" w:sz="0" w:space="0" w:color="auto"/>
        <w:bottom w:val="none" w:sz="0" w:space="0" w:color="auto"/>
        <w:right w:val="none" w:sz="0" w:space="0" w:color="auto"/>
      </w:divBdr>
    </w:div>
    <w:div w:id="1066686704">
      <w:bodyDiv w:val="1"/>
      <w:marLeft w:val="0"/>
      <w:marRight w:val="0"/>
      <w:marTop w:val="0"/>
      <w:marBottom w:val="0"/>
      <w:divBdr>
        <w:top w:val="none" w:sz="0" w:space="0" w:color="auto"/>
        <w:left w:val="none" w:sz="0" w:space="0" w:color="auto"/>
        <w:bottom w:val="none" w:sz="0" w:space="0" w:color="auto"/>
        <w:right w:val="none" w:sz="0" w:space="0" w:color="auto"/>
      </w:divBdr>
    </w:div>
    <w:div w:id="1071200147">
      <w:bodyDiv w:val="1"/>
      <w:marLeft w:val="0"/>
      <w:marRight w:val="0"/>
      <w:marTop w:val="0"/>
      <w:marBottom w:val="0"/>
      <w:divBdr>
        <w:top w:val="none" w:sz="0" w:space="0" w:color="auto"/>
        <w:left w:val="none" w:sz="0" w:space="0" w:color="auto"/>
        <w:bottom w:val="none" w:sz="0" w:space="0" w:color="auto"/>
        <w:right w:val="none" w:sz="0" w:space="0" w:color="auto"/>
      </w:divBdr>
    </w:div>
    <w:div w:id="1073351946">
      <w:bodyDiv w:val="1"/>
      <w:marLeft w:val="0"/>
      <w:marRight w:val="0"/>
      <w:marTop w:val="0"/>
      <w:marBottom w:val="0"/>
      <w:divBdr>
        <w:top w:val="none" w:sz="0" w:space="0" w:color="auto"/>
        <w:left w:val="none" w:sz="0" w:space="0" w:color="auto"/>
        <w:bottom w:val="none" w:sz="0" w:space="0" w:color="auto"/>
        <w:right w:val="none" w:sz="0" w:space="0" w:color="auto"/>
      </w:divBdr>
    </w:div>
    <w:div w:id="1080786582">
      <w:bodyDiv w:val="1"/>
      <w:marLeft w:val="0"/>
      <w:marRight w:val="0"/>
      <w:marTop w:val="0"/>
      <w:marBottom w:val="0"/>
      <w:divBdr>
        <w:top w:val="none" w:sz="0" w:space="0" w:color="auto"/>
        <w:left w:val="none" w:sz="0" w:space="0" w:color="auto"/>
        <w:bottom w:val="none" w:sz="0" w:space="0" w:color="auto"/>
        <w:right w:val="none" w:sz="0" w:space="0" w:color="auto"/>
      </w:divBdr>
    </w:div>
    <w:div w:id="1081412903">
      <w:bodyDiv w:val="1"/>
      <w:marLeft w:val="0"/>
      <w:marRight w:val="0"/>
      <w:marTop w:val="0"/>
      <w:marBottom w:val="0"/>
      <w:divBdr>
        <w:top w:val="none" w:sz="0" w:space="0" w:color="auto"/>
        <w:left w:val="none" w:sz="0" w:space="0" w:color="auto"/>
        <w:bottom w:val="none" w:sz="0" w:space="0" w:color="auto"/>
        <w:right w:val="none" w:sz="0" w:space="0" w:color="auto"/>
      </w:divBdr>
    </w:div>
    <w:div w:id="1101529261">
      <w:bodyDiv w:val="1"/>
      <w:marLeft w:val="0"/>
      <w:marRight w:val="0"/>
      <w:marTop w:val="0"/>
      <w:marBottom w:val="0"/>
      <w:divBdr>
        <w:top w:val="none" w:sz="0" w:space="0" w:color="auto"/>
        <w:left w:val="none" w:sz="0" w:space="0" w:color="auto"/>
        <w:bottom w:val="none" w:sz="0" w:space="0" w:color="auto"/>
        <w:right w:val="none" w:sz="0" w:space="0" w:color="auto"/>
      </w:divBdr>
    </w:div>
    <w:div w:id="1102191538">
      <w:bodyDiv w:val="1"/>
      <w:marLeft w:val="0"/>
      <w:marRight w:val="0"/>
      <w:marTop w:val="0"/>
      <w:marBottom w:val="0"/>
      <w:divBdr>
        <w:top w:val="none" w:sz="0" w:space="0" w:color="auto"/>
        <w:left w:val="none" w:sz="0" w:space="0" w:color="auto"/>
        <w:bottom w:val="none" w:sz="0" w:space="0" w:color="auto"/>
        <w:right w:val="none" w:sz="0" w:space="0" w:color="auto"/>
      </w:divBdr>
    </w:div>
    <w:div w:id="1103109126">
      <w:bodyDiv w:val="1"/>
      <w:marLeft w:val="0"/>
      <w:marRight w:val="0"/>
      <w:marTop w:val="0"/>
      <w:marBottom w:val="0"/>
      <w:divBdr>
        <w:top w:val="none" w:sz="0" w:space="0" w:color="auto"/>
        <w:left w:val="none" w:sz="0" w:space="0" w:color="auto"/>
        <w:bottom w:val="none" w:sz="0" w:space="0" w:color="auto"/>
        <w:right w:val="none" w:sz="0" w:space="0" w:color="auto"/>
      </w:divBdr>
    </w:div>
    <w:div w:id="1103646803">
      <w:bodyDiv w:val="1"/>
      <w:marLeft w:val="0"/>
      <w:marRight w:val="0"/>
      <w:marTop w:val="0"/>
      <w:marBottom w:val="0"/>
      <w:divBdr>
        <w:top w:val="none" w:sz="0" w:space="0" w:color="auto"/>
        <w:left w:val="none" w:sz="0" w:space="0" w:color="auto"/>
        <w:bottom w:val="none" w:sz="0" w:space="0" w:color="auto"/>
        <w:right w:val="none" w:sz="0" w:space="0" w:color="auto"/>
      </w:divBdr>
    </w:div>
    <w:div w:id="1114322768">
      <w:bodyDiv w:val="1"/>
      <w:marLeft w:val="0"/>
      <w:marRight w:val="0"/>
      <w:marTop w:val="0"/>
      <w:marBottom w:val="0"/>
      <w:divBdr>
        <w:top w:val="none" w:sz="0" w:space="0" w:color="auto"/>
        <w:left w:val="none" w:sz="0" w:space="0" w:color="auto"/>
        <w:bottom w:val="none" w:sz="0" w:space="0" w:color="auto"/>
        <w:right w:val="none" w:sz="0" w:space="0" w:color="auto"/>
      </w:divBdr>
    </w:div>
    <w:div w:id="1119225102">
      <w:bodyDiv w:val="1"/>
      <w:marLeft w:val="0"/>
      <w:marRight w:val="0"/>
      <w:marTop w:val="0"/>
      <w:marBottom w:val="0"/>
      <w:divBdr>
        <w:top w:val="none" w:sz="0" w:space="0" w:color="auto"/>
        <w:left w:val="none" w:sz="0" w:space="0" w:color="auto"/>
        <w:bottom w:val="none" w:sz="0" w:space="0" w:color="auto"/>
        <w:right w:val="none" w:sz="0" w:space="0" w:color="auto"/>
      </w:divBdr>
    </w:div>
    <w:div w:id="1120369906">
      <w:bodyDiv w:val="1"/>
      <w:marLeft w:val="0"/>
      <w:marRight w:val="0"/>
      <w:marTop w:val="0"/>
      <w:marBottom w:val="0"/>
      <w:divBdr>
        <w:top w:val="none" w:sz="0" w:space="0" w:color="auto"/>
        <w:left w:val="none" w:sz="0" w:space="0" w:color="auto"/>
        <w:bottom w:val="none" w:sz="0" w:space="0" w:color="auto"/>
        <w:right w:val="none" w:sz="0" w:space="0" w:color="auto"/>
      </w:divBdr>
    </w:div>
    <w:div w:id="1123884446">
      <w:bodyDiv w:val="1"/>
      <w:marLeft w:val="0"/>
      <w:marRight w:val="0"/>
      <w:marTop w:val="0"/>
      <w:marBottom w:val="0"/>
      <w:divBdr>
        <w:top w:val="none" w:sz="0" w:space="0" w:color="auto"/>
        <w:left w:val="none" w:sz="0" w:space="0" w:color="auto"/>
        <w:bottom w:val="none" w:sz="0" w:space="0" w:color="auto"/>
        <w:right w:val="none" w:sz="0" w:space="0" w:color="auto"/>
      </w:divBdr>
    </w:div>
    <w:div w:id="1127160103">
      <w:bodyDiv w:val="1"/>
      <w:marLeft w:val="0"/>
      <w:marRight w:val="0"/>
      <w:marTop w:val="0"/>
      <w:marBottom w:val="0"/>
      <w:divBdr>
        <w:top w:val="none" w:sz="0" w:space="0" w:color="auto"/>
        <w:left w:val="none" w:sz="0" w:space="0" w:color="auto"/>
        <w:bottom w:val="none" w:sz="0" w:space="0" w:color="auto"/>
        <w:right w:val="none" w:sz="0" w:space="0" w:color="auto"/>
      </w:divBdr>
    </w:div>
    <w:div w:id="1128284667">
      <w:bodyDiv w:val="1"/>
      <w:marLeft w:val="0"/>
      <w:marRight w:val="0"/>
      <w:marTop w:val="0"/>
      <w:marBottom w:val="0"/>
      <w:divBdr>
        <w:top w:val="none" w:sz="0" w:space="0" w:color="auto"/>
        <w:left w:val="none" w:sz="0" w:space="0" w:color="auto"/>
        <w:bottom w:val="none" w:sz="0" w:space="0" w:color="auto"/>
        <w:right w:val="none" w:sz="0" w:space="0" w:color="auto"/>
      </w:divBdr>
    </w:div>
    <w:div w:id="1128353037">
      <w:bodyDiv w:val="1"/>
      <w:marLeft w:val="0"/>
      <w:marRight w:val="0"/>
      <w:marTop w:val="0"/>
      <w:marBottom w:val="0"/>
      <w:divBdr>
        <w:top w:val="none" w:sz="0" w:space="0" w:color="auto"/>
        <w:left w:val="none" w:sz="0" w:space="0" w:color="auto"/>
        <w:bottom w:val="none" w:sz="0" w:space="0" w:color="auto"/>
        <w:right w:val="none" w:sz="0" w:space="0" w:color="auto"/>
      </w:divBdr>
    </w:div>
    <w:div w:id="1130980397">
      <w:bodyDiv w:val="1"/>
      <w:marLeft w:val="0"/>
      <w:marRight w:val="0"/>
      <w:marTop w:val="0"/>
      <w:marBottom w:val="0"/>
      <w:divBdr>
        <w:top w:val="none" w:sz="0" w:space="0" w:color="auto"/>
        <w:left w:val="none" w:sz="0" w:space="0" w:color="auto"/>
        <w:bottom w:val="none" w:sz="0" w:space="0" w:color="auto"/>
        <w:right w:val="none" w:sz="0" w:space="0" w:color="auto"/>
      </w:divBdr>
    </w:div>
    <w:div w:id="1137993610">
      <w:bodyDiv w:val="1"/>
      <w:marLeft w:val="0"/>
      <w:marRight w:val="0"/>
      <w:marTop w:val="0"/>
      <w:marBottom w:val="0"/>
      <w:divBdr>
        <w:top w:val="none" w:sz="0" w:space="0" w:color="auto"/>
        <w:left w:val="none" w:sz="0" w:space="0" w:color="auto"/>
        <w:bottom w:val="none" w:sz="0" w:space="0" w:color="auto"/>
        <w:right w:val="none" w:sz="0" w:space="0" w:color="auto"/>
      </w:divBdr>
    </w:div>
    <w:div w:id="1138759871">
      <w:bodyDiv w:val="1"/>
      <w:marLeft w:val="0"/>
      <w:marRight w:val="0"/>
      <w:marTop w:val="0"/>
      <w:marBottom w:val="0"/>
      <w:divBdr>
        <w:top w:val="none" w:sz="0" w:space="0" w:color="auto"/>
        <w:left w:val="none" w:sz="0" w:space="0" w:color="auto"/>
        <w:bottom w:val="none" w:sz="0" w:space="0" w:color="auto"/>
        <w:right w:val="none" w:sz="0" w:space="0" w:color="auto"/>
      </w:divBdr>
    </w:div>
    <w:div w:id="1139108201">
      <w:bodyDiv w:val="1"/>
      <w:marLeft w:val="0"/>
      <w:marRight w:val="0"/>
      <w:marTop w:val="0"/>
      <w:marBottom w:val="0"/>
      <w:divBdr>
        <w:top w:val="none" w:sz="0" w:space="0" w:color="auto"/>
        <w:left w:val="none" w:sz="0" w:space="0" w:color="auto"/>
        <w:bottom w:val="none" w:sz="0" w:space="0" w:color="auto"/>
        <w:right w:val="none" w:sz="0" w:space="0" w:color="auto"/>
      </w:divBdr>
    </w:div>
    <w:div w:id="1153837261">
      <w:bodyDiv w:val="1"/>
      <w:marLeft w:val="0"/>
      <w:marRight w:val="0"/>
      <w:marTop w:val="0"/>
      <w:marBottom w:val="0"/>
      <w:divBdr>
        <w:top w:val="none" w:sz="0" w:space="0" w:color="auto"/>
        <w:left w:val="none" w:sz="0" w:space="0" w:color="auto"/>
        <w:bottom w:val="none" w:sz="0" w:space="0" w:color="auto"/>
        <w:right w:val="none" w:sz="0" w:space="0" w:color="auto"/>
      </w:divBdr>
    </w:div>
    <w:div w:id="1155145261">
      <w:bodyDiv w:val="1"/>
      <w:marLeft w:val="0"/>
      <w:marRight w:val="0"/>
      <w:marTop w:val="0"/>
      <w:marBottom w:val="0"/>
      <w:divBdr>
        <w:top w:val="none" w:sz="0" w:space="0" w:color="auto"/>
        <w:left w:val="none" w:sz="0" w:space="0" w:color="auto"/>
        <w:bottom w:val="none" w:sz="0" w:space="0" w:color="auto"/>
        <w:right w:val="none" w:sz="0" w:space="0" w:color="auto"/>
      </w:divBdr>
    </w:div>
    <w:div w:id="1161506835">
      <w:bodyDiv w:val="1"/>
      <w:marLeft w:val="0"/>
      <w:marRight w:val="0"/>
      <w:marTop w:val="0"/>
      <w:marBottom w:val="0"/>
      <w:divBdr>
        <w:top w:val="none" w:sz="0" w:space="0" w:color="auto"/>
        <w:left w:val="none" w:sz="0" w:space="0" w:color="auto"/>
        <w:bottom w:val="none" w:sz="0" w:space="0" w:color="auto"/>
        <w:right w:val="none" w:sz="0" w:space="0" w:color="auto"/>
      </w:divBdr>
    </w:div>
    <w:div w:id="1163855104">
      <w:bodyDiv w:val="1"/>
      <w:marLeft w:val="0"/>
      <w:marRight w:val="0"/>
      <w:marTop w:val="0"/>
      <w:marBottom w:val="0"/>
      <w:divBdr>
        <w:top w:val="none" w:sz="0" w:space="0" w:color="auto"/>
        <w:left w:val="none" w:sz="0" w:space="0" w:color="auto"/>
        <w:bottom w:val="none" w:sz="0" w:space="0" w:color="auto"/>
        <w:right w:val="none" w:sz="0" w:space="0" w:color="auto"/>
      </w:divBdr>
    </w:div>
    <w:div w:id="1175802081">
      <w:bodyDiv w:val="1"/>
      <w:marLeft w:val="0"/>
      <w:marRight w:val="0"/>
      <w:marTop w:val="0"/>
      <w:marBottom w:val="0"/>
      <w:divBdr>
        <w:top w:val="none" w:sz="0" w:space="0" w:color="auto"/>
        <w:left w:val="none" w:sz="0" w:space="0" w:color="auto"/>
        <w:bottom w:val="none" w:sz="0" w:space="0" w:color="auto"/>
        <w:right w:val="none" w:sz="0" w:space="0" w:color="auto"/>
      </w:divBdr>
    </w:div>
    <w:div w:id="1185436805">
      <w:bodyDiv w:val="1"/>
      <w:marLeft w:val="0"/>
      <w:marRight w:val="0"/>
      <w:marTop w:val="0"/>
      <w:marBottom w:val="0"/>
      <w:divBdr>
        <w:top w:val="none" w:sz="0" w:space="0" w:color="auto"/>
        <w:left w:val="none" w:sz="0" w:space="0" w:color="auto"/>
        <w:bottom w:val="none" w:sz="0" w:space="0" w:color="auto"/>
        <w:right w:val="none" w:sz="0" w:space="0" w:color="auto"/>
      </w:divBdr>
    </w:div>
    <w:div w:id="1188063689">
      <w:bodyDiv w:val="1"/>
      <w:marLeft w:val="0"/>
      <w:marRight w:val="0"/>
      <w:marTop w:val="0"/>
      <w:marBottom w:val="0"/>
      <w:divBdr>
        <w:top w:val="none" w:sz="0" w:space="0" w:color="auto"/>
        <w:left w:val="none" w:sz="0" w:space="0" w:color="auto"/>
        <w:bottom w:val="none" w:sz="0" w:space="0" w:color="auto"/>
        <w:right w:val="none" w:sz="0" w:space="0" w:color="auto"/>
      </w:divBdr>
    </w:div>
    <w:div w:id="1193304690">
      <w:bodyDiv w:val="1"/>
      <w:marLeft w:val="0"/>
      <w:marRight w:val="0"/>
      <w:marTop w:val="0"/>
      <w:marBottom w:val="0"/>
      <w:divBdr>
        <w:top w:val="none" w:sz="0" w:space="0" w:color="auto"/>
        <w:left w:val="none" w:sz="0" w:space="0" w:color="auto"/>
        <w:bottom w:val="none" w:sz="0" w:space="0" w:color="auto"/>
        <w:right w:val="none" w:sz="0" w:space="0" w:color="auto"/>
      </w:divBdr>
    </w:div>
    <w:div w:id="1198422450">
      <w:bodyDiv w:val="1"/>
      <w:marLeft w:val="0"/>
      <w:marRight w:val="0"/>
      <w:marTop w:val="0"/>
      <w:marBottom w:val="0"/>
      <w:divBdr>
        <w:top w:val="none" w:sz="0" w:space="0" w:color="auto"/>
        <w:left w:val="none" w:sz="0" w:space="0" w:color="auto"/>
        <w:bottom w:val="none" w:sz="0" w:space="0" w:color="auto"/>
        <w:right w:val="none" w:sz="0" w:space="0" w:color="auto"/>
      </w:divBdr>
    </w:div>
    <w:div w:id="1202355824">
      <w:bodyDiv w:val="1"/>
      <w:marLeft w:val="0"/>
      <w:marRight w:val="0"/>
      <w:marTop w:val="0"/>
      <w:marBottom w:val="0"/>
      <w:divBdr>
        <w:top w:val="none" w:sz="0" w:space="0" w:color="auto"/>
        <w:left w:val="none" w:sz="0" w:space="0" w:color="auto"/>
        <w:bottom w:val="none" w:sz="0" w:space="0" w:color="auto"/>
        <w:right w:val="none" w:sz="0" w:space="0" w:color="auto"/>
      </w:divBdr>
    </w:div>
    <w:div w:id="1209756800">
      <w:bodyDiv w:val="1"/>
      <w:marLeft w:val="0"/>
      <w:marRight w:val="0"/>
      <w:marTop w:val="0"/>
      <w:marBottom w:val="0"/>
      <w:divBdr>
        <w:top w:val="none" w:sz="0" w:space="0" w:color="auto"/>
        <w:left w:val="none" w:sz="0" w:space="0" w:color="auto"/>
        <w:bottom w:val="none" w:sz="0" w:space="0" w:color="auto"/>
        <w:right w:val="none" w:sz="0" w:space="0" w:color="auto"/>
      </w:divBdr>
    </w:div>
    <w:div w:id="1211573248">
      <w:bodyDiv w:val="1"/>
      <w:marLeft w:val="0"/>
      <w:marRight w:val="0"/>
      <w:marTop w:val="0"/>
      <w:marBottom w:val="0"/>
      <w:divBdr>
        <w:top w:val="none" w:sz="0" w:space="0" w:color="auto"/>
        <w:left w:val="none" w:sz="0" w:space="0" w:color="auto"/>
        <w:bottom w:val="none" w:sz="0" w:space="0" w:color="auto"/>
        <w:right w:val="none" w:sz="0" w:space="0" w:color="auto"/>
      </w:divBdr>
    </w:div>
    <w:div w:id="1213469331">
      <w:bodyDiv w:val="1"/>
      <w:marLeft w:val="0"/>
      <w:marRight w:val="0"/>
      <w:marTop w:val="0"/>
      <w:marBottom w:val="0"/>
      <w:divBdr>
        <w:top w:val="none" w:sz="0" w:space="0" w:color="auto"/>
        <w:left w:val="none" w:sz="0" w:space="0" w:color="auto"/>
        <w:bottom w:val="none" w:sz="0" w:space="0" w:color="auto"/>
        <w:right w:val="none" w:sz="0" w:space="0" w:color="auto"/>
      </w:divBdr>
    </w:div>
    <w:div w:id="1219971518">
      <w:bodyDiv w:val="1"/>
      <w:marLeft w:val="0"/>
      <w:marRight w:val="0"/>
      <w:marTop w:val="0"/>
      <w:marBottom w:val="0"/>
      <w:divBdr>
        <w:top w:val="none" w:sz="0" w:space="0" w:color="auto"/>
        <w:left w:val="none" w:sz="0" w:space="0" w:color="auto"/>
        <w:bottom w:val="none" w:sz="0" w:space="0" w:color="auto"/>
        <w:right w:val="none" w:sz="0" w:space="0" w:color="auto"/>
      </w:divBdr>
    </w:div>
    <w:div w:id="1221752446">
      <w:bodyDiv w:val="1"/>
      <w:marLeft w:val="0"/>
      <w:marRight w:val="0"/>
      <w:marTop w:val="0"/>
      <w:marBottom w:val="0"/>
      <w:divBdr>
        <w:top w:val="none" w:sz="0" w:space="0" w:color="auto"/>
        <w:left w:val="none" w:sz="0" w:space="0" w:color="auto"/>
        <w:bottom w:val="none" w:sz="0" w:space="0" w:color="auto"/>
        <w:right w:val="none" w:sz="0" w:space="0" w:color="auto"/>
      </w:divBdr>
    </w:div>
    <w:div w:id="1223558436">
      <w:bodyDiv w:val="1"/>
      <w:marLeft w:val="0"/>
      <w:marRight w:val="0"/>
      <w:marTop w:val="0"/>
      <w:marBottom w:val="0"/>
      <w:divBdr>
        <w:top w:val="none" w:sz="0" w:space="0" w:color="auto"/>
        <w:left w:val="none" w:sz="0" w:space="0" w:color="auto"/>
        <w:bottom w:val="none" w:sz="0" w:space="0" w:color="auto"/>
        <w:right w:val="none" w:sz="0" w:space="0" w:color="auto"/>
      </w:divBdr>
    </w:div>
    <w:div w:id="1224095367">
      <w:bodyDiv w:val="1"/>
      <w:marLeft w:val="0"/>
      <w:marRight w:val="0"/>
      <w:marTop w:val="0"/>
      <w:marBottom w:val="0"/>
      <w:divBdr>
        <w:top w:val="none" w:sz="0" w:space="0" w:color="auto"/>
        <w:left w:val="none" w:sz="0" w:space="0" w:color="auto"/>
        <w:bottom w:val="none" w:sz="0" w:space="0" w:color="auto"/>
        <w:right w:val="none" w:sz="0" w:space="0" w:color="auto"/>
      </w:divBdr>
    </w:div>
    <w:div w:id="1234582661">
      <w:bodyDiv w:val="1"/>
      <w:marLeft w:val="0"/>
      <w:marRight w:val="0"/>
      <w:marTop w:val="0"/>
      <w:marBottom w:val="0"/>
      <w:divBdr>
        <w:top w:val="none" w:sz="0" w:space="0" w:color="auto"/>
        <w:left w:val="none" w:sz="0" w:space="0" w:color="auto"/>
        <w:bottom w:val="none" w:sz="0" w:space="0" w:color="auto"/>
        <w:right w:val="none" w:sz="0" w:space="0" w:color="auto"/>
      </w:divBdr>
    </w:div>
    <w:div w:id="1234588560">
      <w:bodyDiv w:val="1"/>
      <w:marLeft w:val="0"/>
      <w:marRight w:val="0"/>
      <w:marTop w:val="0"/>
      <w:marBottom w:val="0"/>
      <w:divBdr>
        <w:top w:val="none" w:sz="0" w:space="0" w:color="auto"/>
        <w:left w:val="none" w:sz="0" w:space="0" w:color="auto"/>
        <w:bottom w:val="none" w:sz="0" w:space="0" w:color="auto"/>
        <w:right w:val="none" w:sz="0" w:space="0" w:color="auto"/>
      </w:divBdr>
    </w:div>
    <w:div w:id="1238440095">
      <w:bodyDiv w:val="1"/>
      <w:marLeft w:val="0"/>
      <w:marRight w:val="0"/>
      <w:marTop w:val="0"/>
      <w:marBottom w:val="0"/>
      <w:divBdr>
        <w:top w:val="none" w:sz="0" w:space="0" w:color="auto"/>
        <w:left w:val="none" w:sz="0" w:space="0" w:color="auto"/>
        <w:bottom w:val="none" w:sz="0" w:space="0" w:color="auto"/>
        <w:right w:val="none" w:sz="0" w:space="0" w:color="auto"/>
      </w:divBdr>
    </w:div>
    <w:div w:id="1240095273">
      <w:bodyDiv w:val="1"/>
      <w:marLeft w:val="0"/>
      <w:marRight w:val="0"/>
      <w:marTop w:val="0"/>
      <w:marBottom w:val="0"/>
      <w:divBdr>
        <w:top w:val="none" w:sz="0" w:space="0" w:color="auto"/>
        <w:left w:val="none" w:sz="0" w:space="0" w:color="auto"/>
        <w:bottom w:val="none" w:sz="0" w:space="0" w:color="auto"/>
        <w:right w:val="none" w:sz="0" w:space="0" w:color="auto"/>
      </w:divBdr>
    </w:div>
    <w:div w:id="1268151092">
      <w:bodyDiv w:val="1"/>
      <w:marLeft w:val="0"/>
      <w:marRight w:val="0"/>
      <w:marTop w:val="0"/>
      <w:marBottom w:val="0"/>
      <w:divBdr>
        <w:top w:val="none" w:sz="0" w:space="0" w:color="auto"/>
        <w:left w:val="none" w:sz="0" w:space="0" w:color="auto"/>
        <w:bottom w:val="none" w:sz="0" w:space="0" w:color="auto"/>
        <w:right w:val="none" w:sz="0" w:space="0" w:color="auto"/>
      </w:divBdr>
    </w:div>
    <w:div w:id="1276668476">
      <w:bodyDiv w:val="1"/>
      <w:marLeft w:val="0"/>
      <w:marRight w:val="0"/>
      <w:marTop w:val="0"/>
      <w:marBottom w:val="0"/>
      <w:divBdr>
        <w:top w:val="none" w:sz="0" w:space="0" w:color="auto"/>
        <w:left w:val="none" w:sz="0" w:space="0" w:color="auto"/>
        <w:bottom w:val="none" w:sz="0" w:space="0" w:color="auto"/>
        <w:right w:val="none" w:sz="0" w:space="0" w:color="auto"/>
      </w:divBdr>
    </w:div>
    <w:div w:id="1285767468">
      <w:bodyDiv w:val="1"/>
      <w:marLeft w:val="0"/>
      <w:marRight w:val="0"/>
      <w:marTop w:val="0"/>
      <w:marBottom w:val="0"/>
      <w:divBdr>
        <w:top w:val="none" w:sz="0" w:space="0" w:color="auto"/>
        <w:left w:val="none" w:sz="0" w:space="0" w:color="auto"/>
        <w:bottom w:val="none" w:sz="0" w:space="0" w:color="auto"/>
        <w:right w:val="none" w:sz="0" w:space="0" w:color="auto"/>
      </w:divBdr>
    </w:div>
    <w:div w:id="1286498246">
      <w:bodyDiv w:val="1"/>
      <w:marLeft w:val="0"/>
      <w:marRight w:val="0"/>
      <w:marTop w:val="0"/>
      <w:marBottom w:val="0"/>
      <w:divBdr>
        <w:top w:val="none" w:sz="0" w:space="0" w:color="auto"/>
        <w:left w:val="none" w:sz="0" w:space="0" w:color="auto"/>
        <w:bottom w:val="none" w:sz="0" w:space="0" w:color="auto"/>
        <w:right w:val="none" w:sz="0" w:space="0" w:color="auto"/>
      </w:divBdr>
    </w:div>
    <w:div w:id="1289702795">
      <w:bodyDiv w:val="1"/>
      <w:marLeft w:val="0"/>
      <w:marRight w:val="0"/>
      <w:marTop w:val="0"/>
      <w:marBottom w:val="0"/>
      <w:divBdr>
        <w:top w:val="none" w:sz="0" w:space="0" w:color="auto"/>
        <w:left w:val="none" w:sz="0" w:space="0" w:color="auto"/>
        <w:bottom w:val="none" w:sz="0" w:space="0" w:color="auto"/>
        <w:right w:val="none" w:sz="0" w:space="0" w:color="auto"/>
      </w:divBdr>
    </w:div>
    <w:div w:id="1295869946">
      <w:bodyDiv w:val="1"/>
      <w:marLeft w:val="0"/>
      <w:marRight w:val="0"/>
      <w:marTop w:val="0"/>
      <w:marBottom w:val="0"/>
      <w:divBdr>
        <w:top w:val="none" w:sz="0" w:space="0" w:color="auto"/>
        <w:left w:val="none" w:sz="0" w:space="0" w:color="auto"/>
        <w:bottom w:val="none" w:sz="0" w:space="0" w:color="auto"/>
        <w:right w:val="none" w:sz="0" w:space="0" w:color="auto"/>
      </w:divBdr>
    </w:div>
    <w:div w:id="1298029871">
      <w:bodyDiv w:val="1"/>
      <w:marLeft w:val="0"/>
      <w:marRight w:val="0"/>
      <w:marTop w:val="0"/>
      <w:marBottom w:val="0"/>
      <w:divBdr>
        <w:top w:val="none" w:sz="0" w:space="0" w:color="auto"/>
        <w:left w:val="none" w:sz="0" w:space="0" w:color="auto"/>
        <w:bottom w:val="none" w:sz="0" w:space="0" w:color="auto"/>
        <w:right w:val="none" w:sz="0" w:space="0" w:color="auto"/>
      </w:divBdr>
    </w:div>
    <w:div w:id="1313363558">
      <w:bodyDiv w:val="1"/>
      <w:marLeft w:val="0"/>
      <w:marRight w:val="0"/>
      <w:marTop w:val="0"/>
      <w:marBottom w:val="0"/>
      <w:divBdr>
        <w:top w:val="none" w:sz="0" w:space="0" w:color="auto"/>
        <w:left w:val="none" w:sz="0" w:space="0" w:color="auto"/>
        <w:bottom w:val="none" w:sz="0" w:space="0" w:color="auto"/>
        <w:right w:val="none" w:sz="0" w:space="0" w:color="auto"/>
      </w:divBdr>
    </w:div>
    <w:div w:id="1313875663">
      <w:bodyDiv w:val="1"/>
      <w:marLeft w:val="0"/>
      <w:marRight w:val="0"/>
      <w:marTop w:val="0"/>
      <w:marBottom w:val="0"/>
      <w:divBdr>
        <w:top w:val="none" w:sz="0" w:space="0" w:color="auto"/>
        <w:left w:val="none" w:sz="0" w:space="0" w:color="auto"/>
        <w:bottom w:val="none" w:sz="0" w:space="0" w:color="auto"/>
        <w:right w:val="none" w:sz="0" w:space="0" w:color="auto"/>
      </w:divBdr>
    </w:div>
    <w:div w:id="1316227243">
      <w:bodyDiv w:val="1"/>
      <w:marLeft w:val="0"/>
      <w:marRight w:val="0"/>
      <w:marTop w:val="0"/>
      <w:marBottom w:val="0"/>
      <w:divBdr>
        <w:top w:val="none" w:sz="0" w:space="0" w:color="auto"/>
        <w:left w:val="none" w:sz="0" w:space="0" w:color="auto"/>
        <w:bottom w:val="none" w:sz="0" w:space="0" w:color="auto"/>
        <w:right w:val="none" w:sz="0" w:space="0" w:color="auto"/>
      </w:divBdr>
    </w:div>
    <w:div w:id="1319336071">
      <w:bodyDiv w:val="1"/>
      <w:marLeft w:val="0"/>
      <w:marRight w:val="0"/>
      <w:marTop w:val="0"/>
      <w:marBottom w:val="0"/>
      <w:divBdr>
        <w:top w:val="none" w:sz="0" w:space="0" w:color="auto"/>
        <w:left w:val="none" w:sz="0" w:space="0" w:color="auto"/>
        <w:bottom w:val="none" w:sz="0" w:space="0" w:color="auto"/>
        <w:right w:val="none" w:sz="0" w:space="0" w:color="auto"/>
      </w:divBdr>
    </w:div>
    <w:div w:id="1321427043">
      <w:bodyDiv w:val="1"/>
      <w:marLeft w:val="0"/>
      <w:marRight w:val="0"/>
      <w:marTop w:val="0"/>
      <w:marBottom w:val="0"/>
      <w:divBdr>
        <w:top w:val="none" w:sz="0" w:space="0" w:color="auto"/>
        <w:left w:val="none" w:sz="0" w:space="0" w:color="auto"/>
        <w:bottom w:val="none" w:sz="0" w:space="0" w:color="auto"/>
        <w:right w:val="none" w:sz="0" w:space="0" w:color="auto"/>
      </w:divBdr>
    </w:div>
    <w:div w:id="1327705176">
      <w:bodyDiv w:val="1"/>
      <w:marLeft w:val="0"/>
      <w:marRight w:val="0"/>
      <w:marTop w:val="0"/>
      <w:marBottom w:val="0"/>
      <w:divBdr>
        <w:top w:val="none" w:sz="0" w:space="0" w:color="auto"/>
        <w:left w:val="none" w:sz="0" w:space="0" w:color="auto"/>
        <w:bottom w:val="none" w:sz="0" w:space="0" w:color="auto"/>
        <w:right w:val="none" w:sz="0" w:space="0" w:color="auto"/>
      </w:divBdr>
    </w:div>
    <w:div w:id="1335647001">
      <w:bodyDiv w:val="1"/>
      <w:marLeft w:val="0"/>
      <w:marRight w:val="0"/>
      <w:marTop w:val="0"/>
      <w:marBottom w:val="0"/>
      <w:divBdr>
        <w:top w:val="none" w:sz="0" w:space="0" w:color="auto"/>
        <w:left w:val="none" w:sz="0" w:space="0" w:color="auto"/>
        <w:bottom w:val="none" w:sz="0" w:space="0" w:color="auto"/>
        <w:right w:val="none" w:sz="0" w:space="0" w:color="auto"/>
      </w:divBdr>
    </w:div>
    <w:div w:id="1337197319">
      <w:bodyDiv w:val="1"/>
      <w:marLeft w:val="0"/>
      <w:marRight w:val="0"/>
      <w:marTop w:val="0"/>
      <w:marBottom w:val="0"/>
      <w:divBdr>
        <w:top w:val="none" w:sz="0" w:space="0" w:color="auto"/>
        <w:left w:val="none" w:sz="0" w:space="0" w:color="auto"/>
        <w:bottom w:val="none" w:sz="0" w:space="0" w:color="auto"/>
        <w:right w:val="none" w:sz="0" w:space="0" w:color="auto"/>
      </w:divBdr>
    </w:div>
    <w:div w:id="1338459240">
      <w:bodyDiv w:val="1"/>
      <w:marLeft w:val="0"/>
      <w:marRight w:val="0"/>
      <w:marTop w:val="0"/>
      <w:marBottom w:val="0"/>
      <w:divBdr>
        <w:top w:val="none" w:sz="0" w:space="0" w:color="auto"/>
        <w:left w:val="none" w:sz="0" w:space="0" w:color="auto"/>
        <w:bottom w:val="none" w:sz="0" w:space="0" w:color="auto"/>
        <w:right w:val="none" w:sz="0" w:space="0" w:color="auto"/>
      </w:divBdr>
    </w:div>
    <w:div w:id="1342397026">
      <w:bodyDiv w:val="1"/>
      <w:marLeft w:val="0"/>
      <w:marRight w:val="0"/>
      <w:marTop w:val="0"/>
      <w:marBottom w:val="0"/>
      <w:divBdr>
        <w:top w:val="none" w:sz="0" w:space="0" w:color="auto"/>
        <w:left w:val="none" w:sz="0" w:space="0" w:color="auto"/>
        <w:bottom w:val="none" w:sz="0" w:space="0" w:color="auto"/>
        <w:right w:val="none" w:sz="0" w:space="0" w:color="auto"/>
      </w:divBdr>
    </w:div>
    <w:div w:id="1382290332">
      <w:bodyDiv w:val="1"/>
      <w:marLeft w:val="0"/>
      <w:marRight w:val="0"/>
      <w:marTop w:val="0"/>
      <w:marBottom w:val="0"/>
      <w:divBdr>
        <w:top w:val="none" w:sz="0" w:space="0" w:color="auto"/>
        <w:left w:val="none" w:sz="0" w:space="0" w:color="auto"/>
        <w:bottom w:val="none" w:sz="0" w:space="0" w:color="auto"/>
        <w:right w:val="none" w:sz="0" w:space="0" w:color="auto"/>
      </w:divBdr>
    </w:div>
    <w:div w:id="1390686249">
      <w:bodyDiv w:val="1"/>
      <w:marLeft w:val="0"/>
      <w:marRight w:val="0"/>
      <w:marTop w:val="0"/>
      <w:marBottom w:val="0"/>
      <w:divBdr>
        <w:top w:val="none" w:sz="0" w:space="0" w:color="auto"/>
        <w:left w:val="none" w:sz="0" w:space="0" w:color="auto"/>
        <w:bottom w:val="none" w:sz="0" w:space="0" w:color="auto"/>
        <w:right w:val="none" w:sz="0" w:space="0" w:color="auto"/>
      </w:divBdr>
    </w:div>
    <w:div w:id="1394043212">
      <w:bodyDiv w:val="1"/>
      <w:marLeft w:val="0"/>
      <w:marRight w:val="0"/>
      <w:marTop w:val="0"/>
      <w:marBottom w:val="0"/>
      <w:divBdr>
        <w:top w:val="none" w:sz="0" w:space="0" w:color="auto"/>
        <w:left w:val="none" w:sz="0" w:space="0" w:color="auto"/>
        <w:bottom w:val="none" w:sz="0" w:space="0" w:color="auto"/>
        <w:right w:val="none" w:sz="0" w:space="0" w:color="auto"/>
      </w:divBdr>
    </w:div>
    <w:div w:id="1398629052">
      <w:bodyDiv w:val="1"/>
      <w:marLeft w:val="0"/>
      <w:marRight w:val="0"/>
      <w:marTop w:val="0"/>
      <w:marBottom w:val="0"/>
      <w:divBdr>
        <w:top w:val="none" w:sz="0" w:space="0" w:color="auto"/>
        <w:left w:val="none" w:sz="0" w:space="0" w:color="auto"/>
        <w:bottom w:val="none" w:sz="0" w:space="0" w:color="auto"/>
        <w:right w:val="none" w:sz="0" w:space="0" w:color="auto"/>
      </w:divBdr>
    </w:div>
    <w:div w:id="1401556054">
      <w:bodyDiv w:val="1"/>
      <w:marLeft w:val="0"/>
      <w:marRight w:val="0"/>
      <w:marTop w:val="0"/>
      <w:marBottom w:val="0"/>
      <w:divBdr>
        <w:top w:val="none" w:sz="0" w:space="0" w:color="auto"/>
        <w:left w:val="none" w:sz="0" w:space="0" w:color="auto"/>
        <w:bottom w:val="none" w:sz="0" w:space="0" w:color="auto"/>
        <w:right w:val="none" w:sz="0" w:space="0" w:color="auto"/>
      </w:divBdr>
    </w:div>
    <w:div w:id="1403408890">
      <w:bodyDiv w:val="1"/>
      <w:marLeft w:val="0"/>
      <w:marRight w:val="0"/>
      <w:marTop w:val="0"/>
      <w:marBottom w:val="0"/>
      <w:divBdr>
        <w:top w:val="none" w:sz="0" w:space="0" w:color="auto"/>
        <w:left w:val="none" w:sz="0" w:space="0" w:color="auto"/>
        <w:bottom w:val="none" w:sz="0" w:space="0" w:color="auto"/>
        <w:right w:val="none" w:sz="0" w:space="0" w:color="auto"/>
      </w:divBdr>
    </w:div>
    <w:div w:id="1403718932">
      <w:bodyDiv w:val="1"/>
      <w:marLeft w:val="0"/>
      <w:marRight w:val="0"/>
      <w:marTop w:val="0"/>
      <w:marBottom w:val="0"/>
      <w:divBdr>
        <w:top w:val="none" w:sz="0" w:space="0" w:color="auto"/>
        <w:left w:val="none" w:sz="0" w:space="0" w:color="auto"/>
        <w:bottom w:val="none" w:sz="0" w:space="0" w:color="auto"/>
        <w:right w:val="none" w:sz="0" w:space="0" w:color="auto"/>
      </w:divBdr>
    </w:div>
    <w:div w:id="1409496887">
      <w:bodyDiv w:val="1"/>
      <w:marLeft w:val="0"/>
      <w:marRight w:val="0"/>
      <w:marTop w:val="0"/>
      <w:marBottom w:val="0"/>
      <w:divBdr>
        <w:top w:val="none" w:sz="0" w:space="0" w:color="auto"/>
        <w:left w:val="none" w:sz="0" w:space="0" w:color="auto"/>
        <w:bottom w:val="none" w:sz="0" w:space="0" w:color="auto"/>
        <w:right w:val="none" w:sz="0" w:space="0" w:color="auto"/>
      </w:divBdr>
    </w:div>
    <w:div w:id="1413624964">
      <w:bodyDiv w:val="1"/>
      <w:marLeft w:val="0"/>
      <w:marRight w:val="0"/>
      <w:marTop w:val="0"/>
      <w:marBottom w:val="0"/>
      <w:divBdr>
        <w:top w:val="none" w:sz="0" w:space="0" w:color="auto"/>
        <w:left w:val="none" w:sz="0" w:space="0" w:color="auto"/>
        <w:bottom w:val="none" w:sz="0" w:space="0" w:color="auto"/>
        <w:right w:val="none" w:sz="0" w:space="0" w:color="auto"/>
      </w:divBdr>
    </w:div>
    <w:div w:id="1425032002">
      <w:bodyDiv w:val="1"/>
      <w:marLeft w:val="0"/>
      <w:marRight w:val="0"/>
      <w:marTop w:val="0"/>
      <w:marBottom w:val="0"/>
      <w:divBdr>
        <w:top w:val="none" w:sz="0" w:space="0" w:color="auto"/>
        <w:left w:val="none" w:sz="0" w:space="0" w:color="auto"/>
        <w:bottom w:val="none" w:sz="0" w:space="0" w:color="auto"/>
        <w:right w:val="none" w:sz="0" w:space="0" w:color="auto"/>
      </w:divBdr>
    </w:div>
    <w:div w:id="1426533591">
      <w:bodyDiv w:val="1"/>
      <w:marLeft w:val="0"/>
      <w:marRight w:val="0"/>
      <w:marTop w:val="0"/>
      <w:marBottom w:val="0"/>
      <w:divBdr>
        <w:top w:val="none" w:sz="0" w:space="0" w:color="auto"/>
        <w:left w:val="none" w:sz="0" w:space="0" w:color="auto"/>
        <w:bottom w:val="none" w:sz="0" w:space="0" w:color="auto"/>
        <w:right w:val="none" w:sz="0" w:space="0" w:color="auto"/>
      </w:divBdr>
    </w:div>
    <w:div w:id="1426726054">
      <w:bodyDiv w:val="1"/>
      <w:marLeft w:val="0"/>
      <w:marRight w:val="0"/>
      <w:marTop w:val="0"/>
      <w:marBottom w:val="0"/>
      <w:divBdr>
        <w:top w:val="none" w:sz="0" w:space="0" w:color="auto"/>
        <w:left w:val="none" w:sz="0" w:space="0" w:color="auto"/>
        <w:bottom w:val="none" w:sz="0" w:space="0" w:color="auto"/>
        <w:right w:val="none" w:sz="0" w:space="0" w:color="auto"/>
      </w:divBdr>
    </w:div>
    <w:div w:id="1428424031">
      <w:bodyDiv w:val="1"/>
      <w:marLeft w:val="0"/>
      <w:marRight w:val="0"/>
      <w:marTop w:val="0"/>
      <w:marBottom w:val="0"/>
      <w:divBdr>
        <w:top w:val="none" w:sz="0" w:space="0" w:color="auto"/>
        <w:left w:val="none" w:sz="0" w:space="0" w:color="auto"/>
        <w:bottom w:val="none" w:sz="0" w:space="0" w:color="auto"/>
        <w:right w:val="none" w:sz="0" w:space="0" w:color="auto"/>
      </w:divBdr>
    </w:div>
    <w:div w:id="1429931733">
      <w:bodyDiv w:val="1"/>
      <w:marLeft w:val="0"/>
      <w:marRight w:val="0"/>
      <w:marTop w:val="0"/>
      <w:marBottom w:val="0"/>
      <w:divBdr>
        <w:top w:val="none" w:sz="0" w:space="0" w:color="auto"/>
        <w:left w:val="none" w:sz="0" w:space="0" w:color="auto"/>
        <w:bottom w:val="none" w:sz="0" w:space="0" w:color="auto"/>
        <w:right w:val="none" w:sz="0" w:space="0" w:color="auto"/>
      </w:divBdr>
    </w:div>
    <w:div w:id="1430857494">
      <w:bodyDiv w:val="1"/>
      <w:marLeft w:val="0"/>
      <w:marRight w:val="0"/>
      <w:marTop w:val="0"/>
      <w:marBottom w:val="0"/>
      <w:divBdr>
        <w:top w:val="none" w:sz="0" w:space="0" w:color="auto"/>
        <w:left w:val="none" w:sz="0" w:space="0" w:color="auto"/>
        <w:bottom w:val="none" w:sz="0" w:space="0" w:color="auto"/>
        <w:right w:val="none" w:sz="0" w:space="0" w:color="auto"/>
      </w:divBdr>
    </w:div>
    <w:div w:id="1433748315">
      <w:bodyDiv w:val="1"/>
      <w:marLeft w:val="0"/>
      <w:marRight w:val="0"/>
      <w:marTop w:val="0"/>
      <w:marBottom w:val="0"/>
      <w:divBdr>
        <w:top w:val="none" w:sz="0" w:space="0" w:color="auto"/>
        <w:left w:val="none" w:sz="0" w:space="0" w:color="auto"/>
        <w:bottom w:val="none" w:sz="0" w:space="0" w:color="auto"/>
        <w:right w:val="none" w:sz="0" w:space="0" w:color="auto"/>
      </w:divBdr>
    </w:div>
    <w:div w:id="1438527332">
      <w:bodyDiv w:val="1"/>
      <w:marLeft w:val="0"/>
      <w:marRight w:val="0"/>
      <w:marTop w:val="0"/>
      <w:marBottom w:val="0"/>
      <w:divBdr>
        <w:top w:val="none" w:sz="0" w:space="0" w:color="auto"/>
        <w:left w:val="none" w:sz="0" w:space="0" w:color="auto"/>
        <w:bottom w:val="none" w:sz="0" w:space="0" w:color="auto"/>
        <w:right w:val="none" w:sz="0" w:space="0" w:color="auto"/>
      </w:divBdr>
    </w:div>
    <w:div w:id="1443921555">
      <w:bodyDiv w:val="1"/>
      <w:marLeft w:val="0"/>
      <w:marRight w:val="0"/>
      <w:marTop w:val="0"/>
      <w:marBottom w:val="0"/>
      <w:divBdr>
        <w:top w:val="none" w:sz="0" w:space="0" w:color="auto"/>
        <w:left w:val="none" w:sz="0" w:space="0" w:color="auto"/>
        <w:bottom w:val="none" w:sz="0" w:space="0" w:color="auto"/>
        <w:right w:val="none" w:sz="0" w:space="0" w:color="auto"/>
      </w:divBdr>
    </w:div>
    <w:div w:id="1444881555">
      <w:bodyDiv w:val="1"/>
      <w:marLeft w:val="0"/>
      <w:marRight w:val="0"/>
      <w:marTop w:val="0"/>
      <w:marBottom w:val="0"/>
      <w:divBdr>
        <w:top w:val="none" w:sz="0" w:space="0" w:color="auto"/>
        <w:left w:val="none" w:sz="0" w:space="0" w:color="auto"/>
        <w:bottom w:val="none" w:sz="0" w:space="0" w:color="auto"/>
        <w:right w:val="none" w:sz="0" w:space="0" w:color="auto"/>
      </w:divBdr>
    </w:div>
    <w:div w:id="1445612261">
      <w:bodyDiv w:val="1"/>
      <w:marLeft w:val="0"/>
      <w:marRight w:val="0"/>
      <w:marTop w:val="0"/>
      <w:marBottom w:val="0"/>
      <w:divBdr>
        <w:top w:val="none" w:sz="0" w:space="0" w:color="auto"/>
        <w:left w:val="none" w:sz="0" w:space="0" w:color="auto"/>
        <w:bottom w:val="none" w:sz="0" w:space="0" w:color="auto"/>
        <w:right w:val="none" w:sz="0" w:space="0" w:color="auto"/>
      </w:divBdr>
    </w:div>
    <w:div w:id="1449934956">
      <w:bodyDiv w:val="1"/>
      <w:marLeft w:val="0"/>
      <w:marRight w:val="0"/>
      <w:marTop w:val="0"/>
      <w:marBottom w:val="0"/>
      <w:divBdr>
        <w:top w:val="none" w:sz="0" w:space="0" w:color="auto"/>
        <w:left w:val="none" w:sz="0" w:space="0" w:color="auto"/>
        <w:bottom w:val="none" w:sz="0" w:space="0" w:color="auto"/>
        <w:right w:val="none" w:sz="0" w:space="0" w:color="auto"/>
      </w:divBdr>
    </w:div>
    <w:div w:id="1457720052">
      <w:bodyDiv w:val="1"/>
      <w:marLeft w:val="0"/>
      <w:marRight w:val="0"/>
      <w:marTop w:val="0"/>
      <w:marBottom w:val="0"/>
      <w:divBdr>
        <w:top w:val="none" w:sz="0" w:space="0" w:color="auto"/>
        <w:left w:val="none" w:sz="0" w:space="0" w:color="auto"/>
        <w:bottom w:val="none" w:sz="0" w:space="0" w:color="auto"/>
        <w:right w:val="none" w:sz="0" w:space="0" w:color="auto"/>
      </w:divBdr>
    </w:div>
    <w:div w:id="1458330175">
      <w:bodyDiv w:val="1"/>
      <w:marLeft w:val="0"/>
      <w:marRight w:val="0"/>
      <w:marTop w:val="0"/>
      <w:marBottom w:val="0"/>
      <w:divBdr>
        <w:top w:val="none" w:sz="0" w:space="0" w:color="auto"/>
        <w:left w:val="none" w:sz="0" w:space="0" w:color="auto"/>
        <w:bottom w:val="none" w:sz="0" w:space="0" w:color="auto"/>
        <w:right w:val="none" w:sz="0" w:space="0" w:color="auto"/>
      </w:divBdr>
    </w:div>
    <w:div w:id="1458987926">
      <w:bodyDiv w:val="1"/>
      <w:marLeft w:val="0"/>
      <w:marRight w:val="0"/>
      <w:marTop w:val="0"/>
      <w:marBottom w:val="0"/>
      <w:divBdr>
        <w:top w:val="none" w:sz="0" w:space="0" w:color="auto"/>
        <w:left w:val="none" w:sz="0" w:space="0" w:color="auto"/>
        <w:bottom w:val="none" w:sz="0" w:space="0" w:color="auto"/>
        <w:right w:val="none" w:sz="0" w:space="0" w:color="auto"/>
      </w:divBdr>
    </w:div>
    <w:div w:id="1460876626">
      <w:bodyDiv w:val="1"/>
      <w:marLeft w:val="0"/>
      <w:marRight w:val="0"/>
      <w:marTop w:val="0"/>
      <w:marBottom w:val="0"/>
      <w:divBdr>
        <w:top w:val="none" w:sz="0" w:space="0" w:color="auto"/>
        <w:left w:val="none" w:sz="0" w:space="0" w:color="auto"/>
        <w:bottom w:val="none" w:sz="0" w:space="0" w:color="auto"/>
        <w:right w:val="none" w:sz="0" w:space="0" w:color="auto"/>
      </w:divBdr>
    </w:div>
    <w:div w:id="1466924787">
      <w:bodyDiv w:val="1"/>
      <w:marLeft w:val="0"/>
      <w:marRight w:val="0"/>
      <w:marTop w:val="0"/>
      <w:marBottom w:val="0"/>
      <w:divBdr>
        <w:top w:val="none" w:sz="0" w:space="0" w:color="auto"/>
        <w:left w:val="none" w:sz="0" w:space="0" w:color="auto"/>
        <w:bottom w:val="none" w:sz="0" w:space="0" w:color="auto"/>
        <w:right w:val="none" w:sz="0" w:space="0" w:color="auto"/>
      </w:divBdr>
    </w:div>
    <w:div w:id="1490294221">
      <w:bodyDiv w:val="1"/>
      <w:marLeft w:val="0"/>
      <w:marRight w:val="0"/>
      <w:marTop w:val="0"/>
      <w:marBottom w:val="0"/>
      <w:divBdr>
        <w:top w:val="none" w:sz="0" w:space="0" w:color="auto"/>
        <w:left w:val="none" w:sz="0" w:space="0" w:color="auto"/>
        <w:bottom w:val="none" w:sz="0" w:space="0" w:color="auto"/>
        <w:right w:val="none" w:sz="0" w:space="0" w:color="auto"/>
      </w:divBdr>
    </w:div>
    <w:div w:id="1492216328">
      <w:bodyDiv w:val="1"/>
      <w:marLeft w:val="0"/>
      <w:marRight w:val="0"/>
      <w:marTop w:val="0"/>
      <w:marBottom w:val="0"/>
      <w:divBdr>
        <w:top w:val="none" w:sz="0" w:space="0" w:color="auto"/>
        <w:left w:val="none" w:sz="0" w:space="0" w:color="auto"/>
        <w:bottom w:val="none" w:sz="0" w:space="0" w:color="auto"/>
        <w:right w:val="none" w:sz="0" w:space="0" w:color="auto"/>
      </w:divBdr>
    </w:div>
    <w:div w:id="1493183387">
      <w:bodyDiv w:val="1"/>
      <w:marLeft w:val="0"/>
      <w:marRight w:val="0"/>
      <w:marTop w:val="0"/>
      <w:marBottom w:val="0"/>
      <w:divBdr>
        <w:top w:val="none" w:sz="0" w:space="0" w:color="auto"/>
        <w:left w:val="none" w:sz="0" w:space="0" w:color="auto"/>
        <w:bottom w:val="none" w:sz="0" w:space="0" w:color="auto"/>
        <w:right w:val="none" w:sz="0" w:space="0" w:color="auto"/>
      </w:divBdr>
    </w:div>
    <w:div w:id="1508640817">
      <w:bodyDiv w:val="1"/>
      <w:marLeft w:val="0"/>
      <w:marRight w:val="0"/>
      <w:marTop w:val="0"/>
      <w:marBottom w:val="0"/>
      <w:divBdr>
        <w:top w:val="none" w:sz="0" w:space="0" w:color="auto"/>
        <w:left w:val="none" w:sz="0" w:space="0" w:color="auto"/>
        <w:bottom w:val="none" w:sz="0" w:space="0" w:color="auto"/>
        <w:right w:val="none" w:sz="0" w:space="0" w:color="auto"/>
      </w:divBdr>
    </w:div>
    <w:div w:id="1509829658">
      <w:bodyDiv w:val="1"/>
      <w:marLeft w:val="0"/>
      <w:marRight w:val="0"/>
      <w:marTop w:val="0"/>
      <w:marBottom w:val="0"/>
      <w:divBdr>
        <w:top w:val="none" w:sz="0" w:space="0" w:color="auto"/>
        <w:left w:val="none" w:sz="0" w:space="0" w:color="auto"/>
        <w:bottom w:val="none" w:sz="0" w:space="0" w:color="auto"/>
        <w:right w:val="none" w:sz="0" w:space="0" w:color="auto"/>
      </w:divBdr>
    </w:div>
    <w:div w:id="1512526537">
      <w:bodyDiv w:val="1"/>
      <w:marLeft w:val="0"/>
      <w:marRight w:val="0"/>
      <w:marTop w:val="0"/>
      <w:marBottom w:val="0"/>
      <w:divBdr>
        <w:top w:val="none" w:sz="0" w:space="0" w:color="auto"/>
        <w:left w:val="none" w:sz="0" w:space="0" w:color="auto"/>
        <w:bottom w:val="none" w:sz="0" w:space="0" w:color="auto"/>
        <w:right w:val="none" w:sz="0" w:space="0" w:color="auto"/>
      </w:divBdr>
    </w:div>
    <w:div w:id="1517884723">
      <w:bodyDiv w:val="1"/>
      <w:marLeft w:val="0"/>
      <w:marRight w:val="0"/>
      <w:marTop w:val="0"/>
      <w:marBottom w:val="0"/>
      <w:divBdr>
        <w:top w:val="none" w:sz="0" w:space="0" w:color="auto"/>
        <w:left w:val="none" w:sz="0" w:space="0" w:color="auto"/>
        <w:bottom w:val="none" w:sz="0" w:space="0" w:color="auto"/>
        <w:right w:val="none" w:sz="0" w:space="0" w:color="auto"/>
      </w:divBdr>
    </w:div>
    <w:div w:id="1518613809">
      <w:bodyDiv w:val="1"/>
      <w:marLeft w:val="0"/>
      <w:marRight w:val="0"/>
      <w:marTop w:val="0"/>
      <w:marBottom w:val="0"/>
      <w:divBdr>
        <w:top w:val="none" w:sz="0" w:space="0" w:color="auto"/>
        <w:left w:val="none" w:sz="0" w:space="0" w:color="auto"/>
        <w:bottom w:val="none" w:sz="0" w:space="0" w:color="auto"/>
        <w:right w:val="none" w:sz="0" w:space="0" w:color="auto"/>
      </w:divBdr>
    </w:div>
    <w:div w:id="1526872155">
      <w:bodyDiv w:val="1"/>
      <w:marLeft w:val="0"/>
      <w:marRight w:val="0"/>
      <w:marTop w:val="0"/>
      <w:marBottom w:val="0"/>
      <w:divBdr>
        <w:top w:val="none" w:sz="0" w:space="0" w:color="auto"/>
        <w:left w:val="none" w:sz="0" w:space="0" w:color="auto"/>
        <w:bottom w:val="none" w:sz="0" w:space="0" w:color="auto"/>
        <w:right w:val="none" w:sz="0" w:space="0" w:color="auto"/>
      </w:divBdr>
    </w:div>
    <w:div w:id="1533569736">
      <w:bodyDiv w:val="1"/>
      <w:marLeft w:val="0"/>
      <w:marRight w:val="0"/>
      <w:marTop w:val="0"/>
      <w:marBottom w:val="0"/>
      <w:divBdr>
        <w:top w:val="none" w:sz="0" w:space="0" w:color="auto"/>
        <w:left w:val="none" w:sz="0" w:space="0" w:color="auto"/>
        <w:bottom w:val="none" w:sz="0" w:space="0" w:color="auto"/>
        <w:right w:val="none" w:sz="0" w:space="0" w:color="auto"/>
      </w:divBdr>
    </w:div>
    <w:div w:id="1535145713">
      <w:bodyDiv w:val="1"/>
      <w:marLeft w:val="0"/>
      <w:marRight w:val="0"/>
      <w:marTop w:val="0"/>
      <w:marBottom w:val="0"/>
      <w:divBdr>
        <w:top w:val="none" w:sz="0" w:space="0" w:color="auto"/>
        <w:left w:val="none" w:sz="0" w:space="0" w:color="auto"/>
        <w:bottom w:val="none" w:sz="0" w:space="0" w:color="auto"/>
        <w:right w:val="none" w:sz="0" w:space="0" w:color="auto"/>
      </w:divBdr>
    </w:div>
    <w:div w:id="1555578796">
      <w:bodyDiv w:val="1"/>
      <w:marLeft w:val="0"/>
      <w:marRight w:val="0"/>
      <w:marTop w:val="0"/>
      <w:marBottom w:val="0"/>
      <w:divBdr>
        <w:top w:val="none" w:sz="0" w:space="0" w:color="auto"/>
        <w:left w:val="none" w:sz="0" w:space="0" w:color="auto"/>
        <w:bottom w:val="none" w:sz="0" w:space="0" w:color="auto"/>
        <w:right w:val="none" w:sz="0" w:space="0" w:color="auto"/>
      </w:divBdr>
    </w:div>
    <w:div w:id="1556745212">
      <w:bodyDiv w:val="1"/>
      <w:marLeft w:val="0"/>
      <w:marRight w:val="0"/>
      <w:marTop w:val="0"/>
      <w:marBottom w:val="0"/>
      <w:divBdr>
        <w:top w:val="none" w:sz="0" w:space="0" w:color="auto"/>
        <w:left w:val="none" w:sz="0" w:space="0" w:color="auto"/>
        <w:bottom w:val="none" w:sz="0" w:space="0" w:color="auto"/>
        <w:right w:val="none" w:sz="0" w:space="0" w:color="auto"/>
      </w:divBdr>
    </w:div>
    <w:div w:id="1564095159">
      <w:bodyDiv w:val="1"/>
      <w:marLeft w:val="0"/>
      <w:marRight w:val="0"/>
      <w:marTop w:val="0"/>
      <w:marBottom w:val="0"/>
      <w:divBdr>
        <w:top w:val="none" w:sz="0" w:space="0" w:color="auto"/>
        <w:left w:val="none" w:sz="0" w:space="0" w:color="auto"/>
        <w:bottom w:val="none" w:sz="0" w:space="0" w:color="auto"/>
        <w:right w:val="none" w:sz="0" w:space="0" w:color="auto"/>
      </w:divBdr>
    </w:div>
    <w:div w:id="1580597419">
      <w:bodyDiv w:val="1"/>
      <w:marLeft w:val="0"/>
      <w:marRight w:val="0"/>
      <w:marTop w:val="0"/>
      <w:marBottom w:val="0"/>
      <w:divBdr>
        <w:top w:val="none" w:sz="0" w:space="0" w:color="auto"/>
        <w:left w:val="none" w:sz="0" w:space="0" w:color="auto"/>
        <w:bottom w:val="none" w:sz="0" w:space="0" w:color="auto"/>
        <w:right w:val="none" w:sz="0" w:space="0" w:color="auto"/>
      </w:divBdr>
    </w:div>
    <w:div w:id="1600019166">
      <w:bodyDiv w:val="1"/>
      <w:marLeft w:val="0"/>
      <w:marRight w:val="0"/>
      <w:marTop w:val="0"/>
      <w:marBottom w:val="0"/>
      <w:divBdr>
        <w:top w:val="none" w:sz="0" w:space="0" w:color="auto"/>
        <w:left w:val="none" w:sz="0" w:space="0" w:color="auto"/>
        <w:bottom w:val="none" w:sz="0" w:space="0" w:color="auto"/>
        <w:right w:val="none" w:sz="0" w:space="0" w:color="auto"/>
      </w:divBdr>
    </w:div>
    <w:div w:id="1603878413">
      <w:bodyDiv w:val="1"/>
      <w:marLeft w:val="0"/>
      <w:marRight w:val="0"/>
      <w:marTop w:val="0"/>
      <w:marBottom w:val="0"/>
      <w:divBdr>
        <w:top w:val="none" w:sz="0" w:space="0" w:color="auto"/>
        <w:left w:val="none" w:sz="0" w:space="0" w:color="auto"/>
        <w:bottom w:val="none" w:sz="0" w:space="0" w:color="auto"/>
        <w:right w:val="none" w:sz="0" w:space="0" w:color="auto"/>
      </w:divBdr>
    </w:div>
    <w:div w:id="1613510399">
      <w:bodyDiv w:val="1"/>
      <w:marLeft w:val="0"/>
      <w:marRight w:val="0"/>
      <w:marTop w:val="0"/>
      <w:marBottom w:val="0"/>
      <w:divBdr>
        <w:top w:val="none" w:sz="0" w:space="0" w:color="auto"/>
        <w:left w:val="none" w:sz="0" w:space="0" w:color="auto"/>
        <w:bottom w:val="none" w:sz="0" w:space="0" w:color="auto"/>
        <w:right w:val="none" w:sz="0" w:space="0" w:color="auto"/>
      </w:divBdr>
    </w:div>
    <w:div w:id="1622150105">
      <w:bodyDiv w:val="1"/>
      <w:marLeft w:val="0"/>
      <w:marRight w:val="0"/>
      <w:marTop w:val="0"/>
      <w:marBottom w:val="0"/>
      <w:divBdr>
        <w:top w:val="none" w:sz="0" w:space="0" w:color="auto"/>
        <w:left w:val="none" w:sz="0" w:space="0" w:color="auto"/>
        <w:bottom w:val="none" w:sz="0" w:space="0" w:color="auto"/>
        <w:right w:val="none" w:sz="0" w:space="0" w:color="auto"/>
      </w:divBdr>
    </w:div>
    <w:div w:id="1629118690">
      <w:bodyDiv w:val="1"/>
      <w:marLeft w:val="0"/>
      <w:marRight w:val="0"/>
      <w:marTop w:val="0"/>
      <w:marBottom w:val="0"/>
      <w:divBdr>
        <w:top w:val="none" w:sz="0" w:space="0" w:color="auto"/>
        <w:left w:val="none" w:sz="0" w:space="0" w:color="auto"/>
        <w:bottom w:val="none" w:sz="0" w:space="0" w:color="auto"/>
        <w:right w:val="none" w:sz="0" w:space="0" w:color="auto"/>
      </w:divBdr>
    </w:div>
    <w:div w:id="1632829509">
      <w:bodyDiv w:val="1"/>
      <w:marLeft w:val="0"/>
      <w:marRight w:val="0"/>
      <w:marTop w:val="0"/>
      <w:marBottom w:val="0"/>
      <w:divBdr>
        <w:top w:val="none" w:sz="0" w:space="0" w:color="auto"/>
        <w:left w:val="none" w:sz="0" w:space="0" w:color="auto"/>
        <w:bottom w:val="none" w:sz="0" w:space="0" w:color="auto"/>
        <w:right w:val="none" w:sz="0" w:space="0" w:color="auto"/>
      </w:divBdr>
    </w:div>
    <w:div w:id="1633905747">
      <w:bodyDiv w:val="1"/>
      <w:marLeft w:val="0"/>
      <w:marRight w:val="0"/>
      <w:marTop w:val="0"/>
      <w:marBottom w:val="0"/>
      <w:divBdr>
        <w:top w:val="none" w:sz="0" w:space="0" w:color="auto"/>
        <w:left w:val="none" w:sz="0" w:space="0" w:color="auto"/>
        <w:bottom w:val="none" w:sz="0" w:space="0" w:color="auto"/>
        <w:right w:val="none" w:sz="0" w:space="0" w:color="auto"/>
      </w:divBdr>
    </w:div>
    <w:div w:id="1644893409">
      <w:bodyDiv w:val="1"/>
      <w:marLeft w:val="0"/>
      <w:marRight w:val="0"/>
      <w:marTop w:val="0"/>
      <w:marBottom w:val="0"/>
      <w:divBdr>
        <w:top w:val="none" w:sz="0" w:space="0" w:color="auto"/>
        <w:left w:val="none" w:sz="0" w:space="0" w:color="auto"/>
        <w:bottom w:val="none" w:sz="0" w:space="0" w:color="auto"/>
        <w:right w:val="none" w:sz="0" w:space="0" w:color="auto"/>
      </w:divBdr>
    </w:div>
    <w:div w:id="1646618779">
      <w:bodyDiv w:val="1"/>
      <w:marLeft w:val="0"/>
      <w:marRight w:val="0"/>
      <w:marTop w:val="0"/>
      <w:marBottom w:val="0"/>
      <w:divBdr>
        <w:top w:val="none" w:sz="0" w:space="0" w:color="auto"/>
        <w:left w:val="none" w:sz="0" w:space="0" w:color="auto"/>
        <w:bottom w:val="none" w:sz="0" w:space="0" w:color="auto"/>
        <w:right w:val="none" w:sz="0" w:space="0" w:color="auto"/>
      </w:divBdr>
    </w:div>
    <w:div w:id="1662856433">
      <w:bodyDiv w:val="1"/>
      <w:marLeft w:val="0"/>
      <w:marRight w:val="0"/>
      <w:marTop w:val="0"/>
      <w:marBottom w:val="0"/>
      <w:divBdr>
        <w:top w:val="none" w:sz="0" w:space="0" w:color="auto"/>
        <w:left w:val="none" w:sz="0" w:space="0" w:color="auto"/>
        <w:bottom w:val="none" w:sz="0" w:space="0" w:color="auto"/>
        <w:right w:val="none" w:sz="0" w:space="0" w:color="auto"/>
      </w:divBdr>
    </w:div>
    <w:div w:id="1666126231">
      <w:bodyDiv w:val="1"/>
      <w:marLeft w:val="0"/>
      <w:marRight w:val="0"/>
      <w:marTop w:val="0"/>
      <w:marBottom w:val="0"/>
      <w:divBdr>
        <w:top w:val="none" w:sz="0" w:space="0" w:color="auto"/>
        <w:left w:val="none" w:sz="0" w:space="0" w:color="auto"/>
        <w:bottom w:val="none" w:sz="0" w:space="0" w:color="auto"/>
        <w:right w:val="none" w:sz="0" w:space="0" w:color="auto"/>
      </w:divBdr>
    </w:div>
    <w:div w:id="1672903586">
      <w:bodyDiv w:val="1"/>
      <w:marLeft w:val="0"/>
      <w:marRight w:val="0"/>
      <w:marTop w:val="0"/>
      <w:marBottom w:val="0"/>
      <w:divBdr>
        <w:top w:val="none" w:sz="0" w:space="0" w:color="auto"/>
        <w:left w:val="none" w:sz="0" w:space="0" w:color="auto"/>
        <w:bottom w:val="none" w:sz="0" w:space="0" w:color="auto"/>
        <w:right w:val="none" w:sz="0" w:space="0" w:color="auto"/>
      </w:divBdr>
    </w:div>
    <w:div w:id="1691837793">
      <w:bodyDiv w:val="1"/>
      <w:marLeft w:val="0"/>
      <w:marRight w:val="0"/>
      <w:marTop w:val="0"/>
      <w:marBottom w:val="0"/>
      <w:divBdr>
        <w:top w:val="none" w:sz="0" w:space="0" w:color="auto"/>
        <w:left w:val="none" w:sz="0" w:space="0" w:color="auto"/>
        <w:bottom w:val="none" w:sz="0" w:space="0" w:color="auto"/>
        <w:right w:val="none" w:sz="0" w:space="0" w:color="auto"/>
      </w:divBdr>
    </w:div>
    <w:div w:id="1691948048">
      <w:bodyDiv w:val="1"/>
      <w:marLeft w:val="0"/>
      <w:marRight w:val="0"/>
      <w:marTop w:val="0"/>
      <w:marBottom w:val="0"/>
      <w:divBdr>
        <w:top w:val="none" w:sz="0" w:space="0" w:color="auto"/>
        <w:left w:val="none" w:sz="0" w:space="0" w:color="auto"/>
        <w:bottom w:val="none" w:sz="0" w:space="0" w:color="auto"/>
        <w:right w:val="none" w:sz="0" w:space="0" w:color="auto"/>
      </w:divBdr>
    </w:div>
    <w:div w:id="1694381449">
      <w:bodyDiv w:val="1"/>
      <w:marLeft w:val="0"/>
      <w:marRight w:val="0"/>
      <w:marTop w:val="0"/>
      <w:marBottom w:val="0"/>
      <w:divBdr>
        <w:top w:val="none" w:sz="0" w:space="0" w:color="auto"/>
        <w:left w:val="none" w:sz="0" w:space="0" w:color="auto"/>
        <w:bottom w:val="none" w:sz="0" w:space="0" w:color="auto"/>
        <w:right w:val="none" w:sz="0" w:space="0" w:color="auto"/>
      </w:divBdr>
    </w:div>
    <w:div w:id="1705906141">
      <w:bodyDiv w:val="1"/>
      <w:marLeft w:val="0"/>
      <w:marRight w:val="0"/>
      <w:marTop w:val="0"/>
      <w:marBottom w:val="0"/>
      <w:divBdr>
        <w:top w:val="none" w:sz="0" w:space="0" w:color="auto"/>
        <w:left w:val="none" w:sz="0" w:space="0" w:color="auto"/>
        <w:bottom w:val="none" w:sz="0" w:space="0" w:color="auto"/>
        <w:right w:val="none" w:sz="0" w:space="0" w:color="auto"/>
      </w:divBdr>
    </w:div>
    <w:div w:id="1732079442">
      <w:bodyDiv w:val="1"/>
      <w:marLeft w:val="0"/>
      <w:marRight w:val="0"/>
      <w:marTop w:val="0"/>
      <w:marBottom w:val="0"/>
      <w:divBdr>
        <w:top w:val="none" w:sz="0" w:space="0" w:color="auto"/>
        <w:left w:val="none" w:sz="0" w:space="0" w:color="auto"/>
        <w:bottom w:val="none" w:sz="0" w:space="0" w:color="auto"/>
        <w:right w:val="none" w:sz="0" w:space="0" w:color="auto"/>
      </w:divBdr>
    </w:div>
    <w:div w:id="1738895300">
      <w:bodyDiv w:val="1"/>
      <w:marLeft w:val="0"/>
      <w:marRight w:val="0"/>
      <w:marTop w:val="0"/>
      <w:marBottom w:val="0"/>
      <w:divBdr>
        <w:top w:val="none" w:sz="0" w:space="0" w:color="auto"/>
        <w:left w:val="none" w:sz="0" w:space="0" w:color="auto"/>
        <w:bottom w:val="none" w:sz="0" w:space="0" w:color="auto"/>
        <w:right w:val="none" w:sz="0" w:space="0" w:color="auto"/>
      </w:divBdr>
    </w:div>
    <w:div w:id="1746024304">
      <w:bodyDiv w:val="1"/>
      <w:marLeft w:val="0"/>
      <w:marRight w:val="0"/>
      <w:marTop w:val="0"/>
      <w:marBottom w:val="0"/>
      <w:divBdr>
        <w:top w:val="none" w:sz="0" w:space="0" w:color="auto"/>
        <w:left w:val="none" w:sz="0" w:space="0" w:color="auto"/>
        <w:bottom w:val="none" w:sz="0" w:space="0" w:color="auto"/>
        <w:right w:val="none" w:sz="0" w:space="0" w:color="auto"/>
      </w:divBdr>
    </w:div>
    <w:div w:id="1761556817">
      <w:bodyDiv w:val="1"/>
      <w:marLeft w:val="0"/>
      <w:marRight w:val="0"/>
      <w:marTop w:val="0"/>
      <w:marBottom w:val="0"/>
      <w:divBdr>
        <w:top w:val="none" w:sz="0" w:space="0" w:color="auto"/>
        <w:left w:val="none" w:sz="0" w:space="0" w:color="auto"/>
        <w:bottom w:val="none" w:sz="0" w:space="0" w:color="auto"/>
        <w:right w:val="none" w:sz="0" w:space="0" w:color="auto"/>
      </w:divBdr>
    </w:div>
    <w:div w:id="1761633370">
      <w:bodyDiv w:val="1"/>
      <w:marLeft w:val="0"/>
      <w:marRight w:val="0"/>
      <w:marTop w:val="0"/>
      <w:marBottom w:val="0"/>
      <w:divBdr>
        <w:top w:val="none" w:sz="0" w:space="0" w:color="auto"/>
        <w:left w:val="none" w:sz="0" w:space="0" w:color="auto"/>
        <w:bottom w:val="none" w:sz="0" w:space="0" w:color="auto"/>
        <w:right w:val="none" w:sz="0" w:space="0" w:color="auto"/>
      </w:divBdr>
    </w:div>
    <w:div w:id="1764295805">
      <w:bodyDiv w:val="1"/>
      <w:marLeft w:val="0"/>
      <w:marRight w:val="0"/>
      <w:marTop w:val="0"/>
      <w:marBottom w:val="0"/>
      <w:divBdr>
        <w:top w:val="none" w:sz="0" w:space="0" w:color="auto"/>
        <w:left w:val="none" w:sz="0" w:space="0" w:color="auto"/>
        <w:bottom w:val="none" w:sz="0" w:space="0" w:color="auto"/>
        <w:right w:val="none" w:sz="0" w:space="0" w:color="auto"/>
      </w:divBdr>
    </w:div>
    <w:div w:id="1781561297">
      <w:bodyDiv w:val="1"/>
      <w:marLeft w:val="0"/>
      <w:marRight w:val="0"/>
      <w:marTop w:val="0"/>
      <w:marBottom w:val="0"/>
      <w:divBdr>
        <w:top w:val="none" w:sz="0" w:space="0" w:color="auto"/>
        <w:left w:val="none" w:sz="0" w:space="0" w:color="auto"/>
        <w:bottom w:val="none" w:sz="0" w:space="0" w:color="auto"/>
        <w:right w:val="none" w:sz="0" w:space="0" w:color="auto"/>
      </w:divBdr>
    </w:div>
    <w:div w:id="1782408205">
      <w:bodyDiv w:val="1"/>
      <w:marLeft w:val="0"/>
      <w:marRight w:val="0"/>
      <w:marTop w:val="0"/>
      <w:marBottom w:val="0"/>
      <w:divBdr>
        <w:top w:val="none" w:sz="0" w:space="0" w:color="auto"/>
        <w:left w:val="none" w:sz="0" w:space="0" w:color="auto"/>
        <w:bottom w:val="none" w:sz="0" w:space="0" w:color="auto"/>
        <w:right w:val="none" w:sz="0" w:space="0" w:color="auto"/>
      </w:divBdr>
    </w:div>
    <w:div w:id="1790777404">
      <w:bodyDiv w:val="1"/>
      <w:marLeft w:val="0"/>
      <w:marRight w:val="0"/>
      <w:marTop w:val="0"/>
      <w:marBottom w:val="0"/>
      <w:divBdr>
        <w:top w:val="none" w:sz="0" w:space="0" w:color="auto"/>
        <w:left w:val="none" w:sz="0" w:space="0" w:color="auto"/>
        <w:bottom w:val="none" w:sz="0" w:space="0" w:color="auto"/>
        <w:right w:val="none" w:sz="0" w:space="0" w:color="auto"/>
      </w:divBdr>
    </w:div>
    <w:div w:id="1802915003">
      <w:bodyDiv w:val="1"/>
      <w:marLeft w:val="0"/>
      <w:marRight w:val="0"/>
      <w:marTop w:val="0"/>
      <w:marBottom w:val="0"/>
      <w:divBdr>
        <w:top w:val="none" w:sz="0" w:space="0" w:color="auto"/>
        <w:left w:val="none" w:sz="0" w:space="0" w:color="auto"/>
        <w:bottom w:val="none" w:sz="0" w:space="0" w:color="auto"/>
        <w:right w:val="none" w:sz="0" w:space="0" w:color="auto"/>
      </w:divBdr>
    </w:div>
    <w:div w:id="1805848834">
      <w:bodyDiv w:val="1"/>
      <w:marLeft w:val="0"/>
      <w:marRight w:val="0"/>
      <w:marTop w:val="0"/>
      <w:marBottom w:val="0"/>
      <w:divBdr>
        <w:top w:val="none" w:sz="0" w:space="0" w:color="auto"/>
        <w:left w:val="none" w:sz="0" w:space="0" w:color="auto"/>
        <w:bottom w:val="none" w:sz="0" w:space="0" w:color="auto"/>
        <w:right w:val="none" w:sz="0" w:space="0" w:color="auto"/>
      </w:divBdr>
    </w:div>
    <w:div w:id="1811170488">
      <w:bodyDiv w:val="1"/>
      <w:marLeft w:val="0"/>
      <w:marRight w:val="0"/>
      <w:marTop w:val="0"/>
      <w:marBottom w:val="0"/>
      <w:divBdr>
        <w:top w:val="none" w:sz="0" w:space="0" w:color="auto"/>
        <w:left w:val="none" w:sz="0" w:space="0" w:color="auto"/>
        <w:bottom w:val="none" w:sz="0" w:space="0" w:color="auto"/>
        <w:right w:val="none" w:sz="0" w:space="0" w:color="auto"/>
      </w:divBdr>
    </w:div>
    <w:div w:id="1815099787">
      <w:bodyDiv w:val="1"/>
      <w:marLeft w:val="0"/>
      <w:marRight w:val="0"/>
      <w:marTop w:val="0"/>
      <w:marBottom w:val="0"/>
      <w:divBdr>
        <w:top w:val="none" w:sz="0" w:space="0" w:color="auto"/>
        <w:left w:val="none" w:sz="0" w:space="0" w:color="auto"/>
        <w:bottom w:val="none" w:sz="0" w:space="0" w:color="auto"/>
        <w:right w:val="none" w:sz="0" w:space="0" w:color="auto"/>
      </w:divBdr>
    </w:div>
    <w:div w:id="1815560759">
      <w:bodyDiv w:val="1"/>
      <w:marLeft w:val="0"/>
      <w:marRight w:val="0"/>
      <w:marTop w:val="0"/>
      <w:marBottom w:val="0"/>
      <w:divBdr>
        <w:top w:val="none" w:sz="0" w:space="0" w:color="auto"/>
        <w:left w:val="none" w:sz="0" w:space="0" w:color="auto"/>
        <w:bottom w:val="none" w:sz="0" w:space="0" w:color="auto"/>
        <w:right w:val="none" w:sz="0" w:space="0" w:color="auto"/>
      </w:divBdr>
    </w:div>
    <w:div w:id="1815681834">
      <w:bodyDiv w:val="1"/>
      <w:marLeft w:val="0"/>
      <w:marRight w:val="0"/>
      <w:marTop w:val="0"/>
      <w:marBottom w:val="0"/>
      <w:divBdr>
        <w:top w:val="none" w:sz="0" w:space="0" w:color="auto"/>
        <w:left w:val="none" w:sz="0" w:space="0" w:color="auto"/>
        <w:bottom w:val="none" w:sz="0" w:space="0" w:color="auto"/>
        <w:right w:val="none" w:sz="0" w:space="0" w:color="auto"/>
      </w:divBdr>
    </w:div>
    <w:div w:id="1817723559">
      <w:bodyDiv w:val="1"/>
      <w:marLeft w:val="0"/>
      <w:marRight w:val="0"/>
      <w:marTop w:val="0"/>
      <w:marBottom w:val="0"/>
      <w:divBdr>
        <w:top w:val="none" w:sz="0" w:space="0" w:color="auto"/>
        <w:left w:val="none" w:sz="0" w:space="0" w:color="auto"/>
        <w:bottom w:val="none" w:sz="0" w:space="0" w:color="auto"/>
        <w:right w:val="none" w:sz="0" w:space="0" w:color="auto"/>
      </w:divBdr>
    </w:div>
    <w:div w:id="1818833868">
      <w:bodyDiv w:val="1"/>
      <w:marLeft w:val="0"/>
      <w:marRight w:val="0"/>
      <w:marTop w:val="0"/>
      <w:marBottom w:val="0"/>
      <w:divBdr>
        <w:top w:val="none" w:sz="0" w:space="0" w:color="auto"/>
        <w:left w:val="none" w:sz="0" w:space="0" w:color="auto"/>
        <w:bottom w:val="none" w:sz="0" w:space="0" w:color="auto"/>
        <w:right w:val="none" w:sz="0" w:space="0" w:color="auto"/>
      </w:divBdr>
    </w:div>
    <w:div w:id="1822503218">
      <w:bodyDiv w:val="1"/>
      <w:marLeft w:val="0"/>
      <w:marRight w:val="0"/>
      <w:marTop w:val="0"/>
      <w:marBottom w:val="0"/>
      <w:divBdr>
        <w:top w:val="none" w:sz="0" w:space="0" w:color="auto"/>
        <w:left w:val="none" w:sz="0" w:space="0" w:color="auto"/>
        <w:bottom w:val="none" w:sz="0" w:space="0" w:color="auto"/>
        <w:right w:val="none" w:sz="0" w:space="0" w:color="auto"/>
      </w:divBdr>
    </w:div>
    <w:div w:id="1825926684">
      <w:bodyDiv w:val="1"/>
      <w:marLeft w:val="0"/>
      <w:marRight w:val="0"/>
      <w:marTop w:val="0"/>
      <w:marBottom w:val="0"/>
      <w:divBdr>
        <w:top w:val="none" w:sz="0" w:space="0" w:color="auto"/>
        <w:left w:val="none" w:sz="0" w:space="0" w:color="auto"/>
        <w:bottom w:val="none" w:sz="0" w:space="0" w:color="auto"/>
        <w:right w:val="none" w:sz="0" w:space="0" w:color="auto"/>
      </w:divBdr>
    </w:div>
    <w:div w:id="1828550900">
      <w:bodyDiv w:val="1"/>
      <w:marLeft w:val="0"/>
      <w:marRight w:val="0"/>
      <w:marTop w:val="0"/>
      <w:marBottom w:val="0"/>
      <w:divBdr>
        <w:top w:val="none" w:sz="0" w:space="0" w:color="auto"/>
        <w:left w:val="none" w:sz="0" w:space="0" w:color="auto"/>
        <w:bottom w:val="none" w:sz="0" w:space="0" w:color="auto"/>
        <w:right w:val="none" w:sz="0" w:space="0" w:color="auto"/>
      </w:divBdr>
    </w:div>
    <w:div w:id="1846285021">
      <w:bodyDiv w:val="1"/>
      <w:marLeft w:val="0"/>
      <w:marRight w:val="0"/>
      <w:marTop w:val="0"/>
      <w:marBottom w:val="0"/>
      <w:divBdr>
        <w:top w:val="none" w:sz="0" w:space="0" w:color="auto"/>
        <w:left w:val="none" w:sz="0" w:space="0" w:color="auto"/>
        <w:bottom w:val="none" w:sz="0" w:space="0" w:color="auto"/>
        <w:right w:val="none" w:sz="0" w:space="0" w:color="auto"/>
      </w:divBdr>
    </w:div>
    <w:div w:id="1847791507">
      <w:bodyDiv w:val="1"/>
      <w:marLeft w:val="0"/>
      <w:marRight w:val="0"/>
      <w:marTop w:val="0"/>
      <w:marBottom w:val="0"/>
      <w:divBdr>
        <w:top w:val="none" w:sz="0" w:space="0" w:color="auto"/>
        <w:left w:val="none" w:sz="0" w:space="0" w:color="auto"/>
        <w:bottom w:val="none" w:sz="0" w:space="0" w:color="auto"/>
        <w:right w:val="none" w:sz="0" w:space="0" w:color="auto"/>
      </w:divBdr>
    </w:div>
    <w:div w:id="1854688914">
      <w:bodyDiv w:val="1"/>
      <w:marLeft w:val="0"/>
      <w:marRight w:val="0"/>
      <w:marTop w:val="0"/>
      <w:marBottom w:val="0"/>
      <w:divBdr>
        <w:top w:val="none" w:sz="0" w:space="0" w:color="auto"/>
        <w:left w:val="none" w:sz="0" w:space="0" w:color="auto"/>
        <w:bottom w:val="none" w:sz="0" w:space="0" w:color="auto"/>
        <w:right w:val="none" w:sz="0" w:space="0" w:color="auto"/>
      </w:divBdr>
    </w:div>
    <w:div w:id="1854806234">
      <w:bodyDiv w:val="1"/>
      <w:marLeft w:val="0"/>
      <w:marRight w:val="0"/>
      <w:marTop w:val="0"/>
      <w:marBottom w:val="0"/>
      <w:divBdr>
        <w:top w:val="none" w:sz="0" w:space="0" w:color="auto"/>
        <w:left w:val="none" w:sz="0" w:space="0" w:color="auto"/>
        <w:bottom w:val="none" w:sz="0" w:space="0" w:color="auto"/>
        <w:right w:val="none" w:sz="0" w:space="0" w:color="auto"/>
      </w:divBdr>
    </w:div>
    <w:div w:id="1856842704">
      <w:bodyDiv w:val="1"/>
      <w:marLeft w:val="0"/>
      <w:marRight w:val="0"/>
      <w:marTop w:val="0"/>
      <w:marBottom w:val="0"/>
      <w:divBdr>
        <w:top w:val="none" w:sz="0" w:space="0" w:color="auto"/>
        <w:left w:val="none" w:sz="0" w:space="0" w:color="auto"/>
        <w:bottom w:val="none" w:sz="0" w:space="0" w:color="auto"/>
        <w:right w:val="none" w:sz="0" w:space="0" w:color="auto"/>
      </w:divBdr>
    </w:div>
    <w:div w:id="1859269944">
      <w:bodyDiv w:val="1"/>
      <w:marLeft w:val="0"/>
      <w:marRight w:val="0"/>
      <w:marTop w:val="0"/>
      <w:marBottom w:val="0"/>
      <w:divBdr>
        <w:top w:val="none" w:sz="0" w:space="0" w:color="auto"/>
        <w:left w:val="none" w:sz="0" w:space="0" w:color="auto"/>
        <w:bottom w:val="none" w:sz="0" w:space="0" w:color="auto"/>
        <w:right w:val="none" w:sz="0" w:space="0" w:color="auto"/>
      </w:divBdr>
    </w:div>
    <w:div w:id="1869564762">
      <w:bodyDiv w:val="1"/>
      <w:marLeft w:val="0"/>
      <w:marRight w:val="0"/>
      <w:marTop w:val="0"/>
      <w:marBottom w:val="0"/>
      <w:divBdr>
        <w:top w:val="none" w:sz="0" w:space="0" w:color="auto"/>
        <w:left w:val="none" w:sz="0" w:space="0" w:color="auto"/>
        <w:bottom w:val="none" w:sz="0" w:space="0" w:color="auto"/>
        <w:right w:val="none" w:sz="0" w:space="0" w:color="auto"/>
      </w:divBdr>
    </w:div>
    <w:div w:id="1877041423">
      <w:bodyDiv w:val="1"/>
      <w:marLeft w:val="0"/>
      <w:marRight w:val="0"/>
      <w:marTop w:val="0"/>
      <w:marBottom w:val="0"/>
      <w:divBdr>
        <w:top w:val="none" w:sz="0" w:space="0" w:color="auto"/>
        <w:left w:val="none" w:sz="0" w:space="0" w:color="auto"/>
        <w:bottom w:val="none" w:sz="0" w:space="0" w:color="auto"/>
        <w:right w:val="none" w:sz="0" w:space="0" w:color="auto"/>
      </w:divBdr>
    </w:div>
    <w:div w:id="1880893233">
      <w:bodyDiv w:val="1"/>
      <w:marLeft w:val="0"/>
      <w:marRight w:val="0"/>
      <w:marTop w:val="0"/>
      <w:marBottom w:val="0"/>
      <w:divBdr>
        <w:top w:val="none" w:sz="0" w:space="0" w:color="auto"/>
        <w:left w:val="none" w:sz="0" w:space="0" w:color="auto"/>
        <w:bottom w:val="none" w:sz="0" w:space="0" w:color="auto"/>
        <w:right w:val="none" w:sz="0" w:space="0" w:color="auto"/>
      </w:divBdr>
    </w:div>
    <w:div w:id="1891921906">
      <w:bodyDiv w:val="1"/>
      <w:marLeft w:val="0"/>
      <w:marRight w:val="0"/>
      <w:marTop w:val="0"/>
      <w:marBottom w:val="0"/>
      <w:divBdr>
        <w:top w:val="none" w:sz="0" w:space="0" w:color="auto"/>
        <w:left w:val="none" w:sz="0" w:space="0" w:color="auto"/>
        <w:bottom w:val="none" w:sz="0" w:space="0" w:color="auto"/>
        <w:right w:val="none" w:sz="0" w:space="0" w:color="auto"/>
      </w:divBdr>
    </w:div>
    <w:div w:id="1893883895">
      <w:bodyDiv w:val="1"/>
      <w:marLeft w:val="0"/>
      <w:marRight w:val="0"/>
      <w:marTop w:val="0"/>
      <w:marBottom w:val="0"/>
      <w:divBdr>
        <w:top w:val="none" w:sz="0" w:space="0" w:color="auto"/>
        <w:left w:val="none" w:sz="0" w:space="0" w:color="auto"/>
        <w:bottom w:val="none" w:sz="0" w:space="0" w:color="auto"/>
        <w:right w:val="none" w:sz="0" w:space="0" w:color="auto"/>
      </w:divBdr>
    </w:div>
    <w:div w:id="1898778201">
      <w:bodyDiv w:val="1"/>
      <w:marLeft w:val="0"/>
      <w:marRight w:val="0"/>
      <w:marTop w:val="0"/>
      <w:marBottom w:val="0"/>
      <w:divBdr>
        <w:top w:val="none" w:sz="0" w:space="0" w:color="auto"/>
        <w:left w:val="none" w:sz="0" w:space="0" w:color="auto"/>
        <w:bottom w:val="none" w:sz="0" w:space="0" w:color="auto"/>
        <w:right w:val="none" w:sz="0" w:space="0" w:color="auto"/>
      </w:divBdr>
    </w:div>
    <w:div w:id="1919629121">
      <w:bodyDiv w:val="1"/>
      <w:marLeft w:val="0"/>
      <w:marRight w:val="0"/>
      <w:marTop w:val="0"/>
      <w:marBottom w:val="0"/>
      <w:divBdr>
        <w:top w:val="none" w:sz="0" w:space="0" w:color="auto"/>
        <w:left w:val="none" w:sz="0" w:space="0" w:color="auto"/>
        <w:bottom w:val="none" w:sz="0" w:space="0" w:color="auto"/>
        <w:right w:val="none" w:sz="0" w:space="0" w:color="auto"/>
      </w:divBdr>
    </w:div>
    <w:div w:id="1937714608">
      <w:bodyDiv w:val="1"/>
      <w:marLeft w:val="0"/>
      <w:marRight w:val="0"/>
      <w:marTop w:val="0"/>
      <w:marBottom w:val="0"/>
      <w:divBdr>
        <w:top w:val="none" w:sz="0" w:space="0" w:color="auto"/>
        <w:left w:val="none" w:sz="0" w:space="0" w:color="auto"/>
        <w:bottom w:val="none" w:sz="0" w:space="0" w:color="auto"/>
        <w:right w:val="none" w:sz="0" w:space="0" w:color="auto"/>
      </w:divBdr>
    </w:div>
    <w:div w:id="1940211343">
      <w:bodyDiv w:val="1"/>
      <w:marLeft w:val="0"/>
      <w:marRight w:val="0"/>
      <w:marTop w:val="0"/>
      <w:marBottom w:val="0"/>
      <w:divBdr>
        <w:top w:val="none" w:sz="0" w:space="0" w:color="auto"/>
        <w:left w:val="none" w:sz="0" w:space="0" w:color="auto"/>
        <w:bottom w:val="none" w:sz="0" w:space="0" w:color="auto"/>
        <w:right w:val="none" w:sz="0" w:space="0" w:color="auto"/>
      </w:divBdr>
    </w:div>
    <w:div w:id="1940408157">
      <w:bodyDiv w:val="1"/>
      <w:marLeft w:val="0"/>
      <w:marRight w:val="0"/>
      <w:marTop w:val="0"/>
      <w:marBottom w:val="0"/>
      <w:divBdr>
        <w:top w:val="none" w:sz="0" w:space="0" w:color="auto"/>
        <w:left w:val="none" w:sz="0" w:space="0" w:color="auto"/>
        <w:bottom w:val="none" w:sz="0" w:space="0" w:color="auto"/>
        <w:right w:val="none" w:sz="0" w:space="0" w:color="auto"/>
      </w:divBdr>
    </w:div>
    <w:div w:id="1950038779">
      <w:bodyDiv w:val="1"/>
      <w:marLeft w:val="0"/>
      <w:marRight w:val="0"/>
      <w:marTop w:val="0"/>
      <w:marBottom w:val="0"/>
      <w:divBdr>
        <w:top w:val="none" w:sz="0" w:space="0" w:color="auto"/>
        <w:left w:val="none" w:sz="0" w:space="0" w:color="auto"/>
        <w:bottom w:val="none" w:sz="0" w:space="0" w:color="auto"/>
        <w:right w:val="none" w:sz="0" w:space="0" w:color="auto"/>
      </w:divBdr>
    </w:div>
    <w:div w:id="1953366910">
      <w:bodyDiv w:val="1"/>
      <w:marLeft w:val="0"/>
      <w:marRight w:val="0"/>
      <w:marTop w:val="0"/>
      <w:marBottom w:val="0"/>
      <w:divBdr>
        <w:top w:val="none" w:sz="0" w:space="0" w:color="auto"/>
        <w:left w:val="none" w:sz="0" w:space="0" w:color="auto"/>
        <w:bottom w:val="none" w:sz="0" w:space="0" w:color="auto"/>
        <w:right w:val="none" w:sz="0" w:space="0" w:color="auto"/>
      </w:divBdr>
    </w:div>
    <w:div w:id="1956252637">
      <w:bodyDiv w:val="1"/>
      <w:marLeft w:val="0"/>
      <w:marRight w:val="0"/>
      <w:marTop w:val="0"/>
      <w:marBottom w:val="0"/>
      <w:divBdr>
        <w:top w:val="none" w:sz="0" w:space="0" w:color="auto"/>
        <w:left w:val="none" w:sz="0" w:space="0" w:color="auto"/>
        <w:bottom w:val="none" w:sz="0" w:space="0" w:color="auto"/>
        <w:right w:val="none" w:sz="0" w:space="0" w:color="auto"/>
      </w:divBdr>
    </w:div>
    <w:div w:id="1957176628">
      <w:bodyDiv w:val="1"/>
      <w:marLeft w:val="0"/>
      <w:marRight w:val="0"/>
      <w:marTop w:val="0"/>
      <w:marBottom w:val="0"/>
      <w:divBdr>
        <w:top w:val="none" w:sz="0" w:space="0" w:color="auto"/>
        <w:left w:val="none" w:sz="0" w:space="0" w:color="auto"/>
        <w:bottom w:val="none" w:sz="0" w:space="0" w:color="auto"/>
        <w:right w:val="none" w:sz="0" w:space="0" w:color="auto"/>
      </w:divBdr>
    </w:div>
    <w:div w:id="1960066229">
      <w:bodyDiv w:val="1"/>
      <w:marLeft w:val="0"/>
      <w:marRight w:val="0"/>
      <w:marTop w:val="0"/>
      <w:marBottom w:val="0"/>
      <w:divBdr>
        <w:top w:val="none" w:sz="0" w:space="0" w:color="auto"/>
        <w:left w:val="none" w:sz="0" w:space="0" w:color="auto"/>
        <w:bottom w:val="none" w:sz="0" w:space="0" w:color="auto"/>
        <w:right w:val="none" w:sz="0" w:space="0" w:color="auto"/>
      </w:divBdr>
    </w:div>
    <w:div w:id="1965765016">
      <w:bodyDiv w:val="1"/>
      <w:marLeft w:val="0"/>
      <w:marRight w:val="0"/>
      <w:marTop w:val="0"/>
      <w:marBottom w:val="0"/>
      <w:divBdr>
        <w:top w:val="none" w:sz="0" w:space="0" w:color="auto"/>
        <w:left w:val="none" w:sz="0" w:space="0" w:color="auto"/>
        <w:bottom w:val="none" w:sz="0" w:space="0" w:color="auto"/>
        <w:right w:val="none" w:sz="0" w:space="0" w:color="auto"/>
      </w:divBdr>
    </w:div>
    <w:div w:id="1965849779">
      <w:bodyDiv w:val="1"/>
      <w:marLeft w:val="0"/>
      <w:marRight w:val="0"/>
      <w:marTop w:val="0"/>
      <w:marBottom w:val="0"/>
      <w:divBdr>
        <w:top w:val="none" w:sz="0" w:space="0" w:color="auto"/>
        <w:left w:val="none" w:sz="0" w:space="0" w:color="auto"/>
        <w:bottom w:val="none" w:sz="0" w:space="0" w:color="auto"/>
        <w:right w:val="none" w:sz="0" w:space="0" w:color="auto"/>
      </w:divBdr>
    </w:div>
    <w:div w:id="1982417306">
      <w:bodyDiv w:val="1"/>
      <w:marLeft w:val="0"/>
      <w:marRight w:val="0"/>
      <w:marTop w:val="0"/>
      <w:marBottom w:val="0"/>
      <w:divBdr>
        <w:top w:val="none" w:sz="0" w:space="0" w:color="auto"/>
        <w:left w:val="none" w:sz="0" w:space="0" w:color="auto"/>
        <w:bottom w:val="none" w:sz="0" w:space="0" w:color="auto"/>
        <w:right w:val="none" w:sz="0" w:space="0" w:color="auto"/>
      </w:divBdr>
    </w:div>
    <w:div w:id="1995137372">
      <w:bodyDiv w:val="1"/>
      <w:marLeft w:val="0"/>
      <w:marRight w:val="0"/>
      <w:marTop w:val="0"/>
      <w:marBottom w:val="0"/>
      <w:divBdr>
        <w:top w:val="none" w:sz="0" w:space="0" w:color="auto"/>
        <w:left w:val="none" w:sz="0" w:space="0" w:color="auto"/>
        <w:bottom w:val="none" w:sz="0" w:space="0" w:color="auto"/>
        <w:right w:val="none" w:sz="0" w:space="0" w:color="auto"/>
      </w:divBdr>
    </w:div>
    <w:div w:id="1998265413">
      <w:bodyDiv w:val="1"/>
      <w:marLeft w:val="0"/>
      <w:marRight w:val="0"/>
      <w:marTop w:val="0"/>
      <w:marBottom w:val="0"/>
      <w:divBdr>
        <w:top w:val="none" w:sz="0" w:space="0" w:color="auto"/>
        <w:left w:val="none" w:sz="0" w:space="0" w:color="auto"/>
        <w:bottom w:val="none" w:sz="0" w:space="0" w:color="auto"/>
        <w:right w:val="none" w:sz="0" w:space="0" w:color="auto"/>
      </w:divBdr>
    </w:div>
    <w:div w:id="2000038253">
      <w:bodyDiv w:val="1"/>
      <w:marLeft w:val="0"/>
      <w:marRight w:val="0"/>
      <w:marTop w:val="0"/>
      <w:marBottom w:val="0"/>
      <w:divBdr>
        <w:top w:val="none" w:sz="0" w:space="0" w:color="auto"/>
        <w:left w:val="none" w:sz="0" w:space="0" w:color="auto"/>
        <w:bottom w:val="none" w:sz="0" w:space="0" w:color="auto"/>
        <w:right w:val="none" w:sz="0" w:space="0" w:color="auto"/>
      </w:divBdr>
    </w:div>
    <w:div w:id="2004501912">
      <w:bodyDiv w:val="1"/>
      <w:marLeft w:val="0"/>
      <w:marRight w:val="0"/>
      <w:marTop w:val="0"/>
      <w:marBottom w:val="0"/>
      <w:divBdr>
        <w:top w:val="none" w:sz="0" w:space="0" w:color="auto"/>
        <w:left w:val="none" w:sz="0" w:space="0" w:color="auto"/>
        <w:bottom w:val="none" w:sz="0" w:space="0" w:color="auto"/>
        <w:right w:val="none" w:sz="0" w:space="0" w:color="auto"/>
      </w:divBdr>
    </w:div>
    <w:div w:id="2005812310">
      <w:bodyDiv w:val="1"/>
      <w:marLeft w:val="0"/>
      <w:marRight w:val="0"/>
      <w:marTop w:val="0"/>
      <w:marBottom w:val="0"/>
      <w:divBdr>
        <w:top w:val="none" w:sz="0" w:space="0" w:color="auto"/>
        <w:left w:val="none" w:sz="0" w:space="0" w:color="auto"/>
        <w:bottom w:val="none" w:sz="0" w:space="0" w:color="auto"/>
        <w:right w:val="none" w:sz="0" w:space="0" w:color="auto"/>
      </w:divBdr>
    </w:div>
    <w:div w:id="2008360788">
      <w:bodyDiv w:val="1"/>
      <w:marLeft w:val="0"/>
      <w:marRight w:val="0"/>
      <w:marTop w:val="0"/>
      <w:marBottom w:val="0"/>
      <w:divBdr>
        <w:top w:val="none" w:sz="0" w:space="0" w:color="auto"/>
        <w:left w:val="none" w:sz="0" w:space="0" w:color="auto"/>
        <w:bottom w:val="none" w:sz="0" w:space="0" w:color="auto"/>
        <w:right w:val="none" w:sz="0" w:space="0" w:color="auto"/>
      </w:divBdr>
    </w:div>
    <w:div w:id="2010282245">
      <w:bodyDiv w:val="1"/>
      <w:marLeft w:val="0"/>
      <w:marRight w:val="0"/>
      <w:marTop w:val="0"/>
      <w:marBottom w:val="0"/>
      <w:divBdr>
        <w:top w:val="none" w:sz="0" w:space="0" w:color="auto"/>
        <w:left w:val="none" w:sz="0" w:space="0" w:color="auto"/>
        <w:bottom w:val="none" w:sz="0" w:space="0" w:color="auto"/>
        <w:right w:val="none" w:sz="0" w:space="0" w:color="auto"/>
      </w:divBdr>
    </w:div>
    <w:div w:id="2021882803">
      <w:bodyDiv w:val="1"/>
      <w:marLeft w:val="0"/>
      <w:marRight w:val="0"/>
      <w:marTop w:val="0"/>
      <w:marBottom w:val="0"/>
      <w:divBdr>
        <w:top w:val="none" w:sz="0" w:space="0" w:color="auto"/>
        <w:left w:val="none" w:sz="0" w:space="0" w:color="auto"/>
        <w:bottom w:val="none" w:sz="0" w:space="0" w:color="auto"/>
        <w:right w:val="none" w:sz="0" w:space="0" w:color="auto"/>
      </w:divBdr>
    </w:div>
    <w:div w:id="2024741885">
      <w:bodyDiv w:val="1"/>
      <w:marLeft w:val="0"/>
      <w:marRight w:val="0"/>
      <w:marTop w:val="0"/>
      <w:marBottom w:val="0"/>
      <w:divBdr>
        <w:top w:val="none" w:sz="0" w:space="0" w:color="auto"/>
        <w:left w:val="none" w:sz="0" w:space="0" w:color="auto"/>
        <w:bottom w:val="none" w:sz="0" w:space="0" w:color="auto"/>
        <w:right w:val="none" w:sz="0" w:space="0" w:color="auto"/>
      </w:divBdr>
    </w:div>
    <w:div w:id="2038695436">
      <w:bodyDiv w:val="1"/>
      <w:marLeft w:val="0"/>
      <w:marRight w:val="0"/>
      <w:marTop w:val="0"/>
      <w:marBottom w:val="0"/>
      <w:divBdr>
        <w:top w:val="none" w:sz="0" w:space="0" w:color="auto"/>
        <w:left w:val="none" w:sz="0" w:space="0" w:color="auto"/>
        <w:bottom w:val="none" w:sz="0" w:space="0" w:color="auto"/>
        <w:right w:val="none" w:sz="0" w:space="0" w:color="auto"/>
      </w:divBdr>
    </w:div>
    <w:div w:id="2041738928">
      <w:bodyDiv w:val="1"/>
      <w:marLeft w:val="0"/>
      <w:marRight w:val="0"/>
      <w:marTop w:val="0"/>
      <w:marBottom w:val="0"/>
      <w:divBdr>
        <w:top w:val="none" w:sz="0" w:space="0" w:color="auto"/>
        <w:left w:val="none" w:sz="0" w:space="0" w:color="auto"/>
        <w:bottom w:val="none" w:sz="0" w:space="0" w:color="auto"/>
        <w:right w:val="none" w:sz="0" w:space="0" w:color="auto"/>
      </w:divBdr>
    </w:div>
    <w:div w:id="2054033680">
      <w:bodyDiv w:val="1"/>
      <w:marLeft w:val="0"/>
      <w:marRight w:val="0"/>
      <w:marTop w:val="0"/>
      <w:marBottom w:val="0"/>
      <w:divBdr>
        <w:top w:val="none" w:sz="0" w:space="0" w:color="auto"/>
        <w:left w:val="none" w:sz="0" w:space="0" w:color="auto"/>
        <w:bottom w:val="none" w:sz="0" w:space="0" w:color="auto"/>
        <w:right w:val="none" w:sz="0" w:space="0" w:color="auto"/>
      </w:divBdr>
    </w:div>
    <w:div w:id="2055695178">
      <w:bodyDiv w:val="1"/>
      <w:marLeft w:val="0"/>
      <w:marRight w:val="0"/>
      <w:marTop w:val="0"/>
      <w:marBottom w:val="0"/>
      <w:divBdr>
        <w:top w:val="none" w:sz="0" w:space="0" w:color="auto"/>
        <w:left w:val="none" w:sz="0" w:space="0" w:color="auto"/>
        <w:bottom w:val="none" w:sz="0" w:space="0" w:color="auto"/>
        <w:right w:val="none" w:sz="0" w:space="0" w:color="auto"/>
      </w:divBdr>
    </w:div>
    <w:div w:id="2065520185">
      <w:bodyDiv w:val="1"/>
      <w:marLeft w:val="0"/>
      <w:marRight w:val="0"/>
      <w:marTop w:val="0"/>
      <w:marBottom w:val="0"/>
      <w:divBdr>
        <w:top w:val="none" w:sz="0" w:space="0" w:color="auto"/>
        <w:left w:val="none" w:sz="0" w:space="0" w:color="auto"/>
        <w:bottom w:val="none" w:sz="0" w:space="0" w:color="auto"/>
        <w:right w:val="none" w:sz="0" w:space="0" w:color="auto"/>
      </w:divBdr>
    </w:div>
    <w:div w:id="2065637706">
      <w:bodyDiv w:val="1"/>
      <w:marLeft w:val="0"/>
      <w:marRight w:val="0"/>
      <w:marTop w:val="0"/>
      <w:marBottom w:val="0"/>
      <w:divBdr>
        <w:top w:val="none" w:sz="0" w:space="0" w:color="auto"/>
        <w:left w:val="none" w:sz="0" w:space="0" w:color="auto"/>
        <w:bottom w:val="none" w:sz="0" w:space="0" w:color="auto"/>
        <w:right w:val="none" w:sz="0" w:space="0" w:color="auto"/>
      </w:divBdr>
    </w:div>
    <w:div w:id="2067726530">
      <w:bodyDiv w:val="1"/>
      <w:marLeft w:val="0"/>
      <w:marRight w:val="0"/>
      <w:marTop w:val="0"/>
      <w:marBottom w:val="0"/>
      <w:divBdr>
        <w:top w:val="none" w:sz="0" w:space="0" w:color="auto"/>
        <w:left w:val="none" w:sz="0" w:space="0" w:color="auto"/>
        <w:bottom w:val="none" w:sz="0" w:space="0" w:color="auto"/>
        <w:right w:val="none" w:sz="0" w:space="0" w:color="auto"/>
      </w:divBdr>
    </w:div>
    <w:div w:id="2073430225">
      <w:bodyDiv w:val="1"/>
      <w:marLeft w:val="0"/>
      <w:marRight w:val="0"/>
      <w:marTop w:val="0"/>
      <w:marBottom w:val="0"/>
      <w:divBdr>
        <w:top w:val="none" w:sz="0" w:space="0" w:color="auto"/>
        <w:left w:val="none" w:sz="0" w:space="0" w:color="auto"/>
        <w:bottom w:val="none" w:sz="0" w:space="0" w:color="auto"/>
        <w:right w:val="none" w:sz="0" w:space="0" w:color="auto"/>
      </w:divBdr>
    </w:div>
    <w:div w:id="2078631529">
      <w:bodyDiv w:val="1"/>
      <w:marLeft w:val="0"/>
      <w:marRight w:val="0"/>
      <w:marTop w:val="0"/>
      <w:marBottom w:val="0"/>
      <w:divBdr>
        <w:top w:val="none" w:sz="0" w:space="0" w:color="auto"/>
        <w:left w:val="none" w:sz="0" w:space="0" w:color="auto"/>
        <w:bottom w:val="none" w:sz="0" w:space="0" w:color="auto"/>
        <w:right w:val="none" w:sz="0" w:space="0" w:color="auto"/>
      </w:divBdr>
    </w:div>
    <w:div w:id="2081059006">
      <w:bodyDiv w:val="1"/>
      <w:marLeft w:val="0"/>
      <w:marRight w:val="0"/>
      <w:marTop w:val="0"/>
      <w:marBottom w:val="0"/>
      <w:divBdr>
        <w:top w:val="none" w:sz="0" w:space="0" w:color="auto"/>
        <w:left w:val="none" w:sz="0" w:space="0" w:color="auto"/>
        <w:bottom w:val="none" w:sz="0" w:space="0" w:color="auto"/>
        <w:right w:val="none" w:sz="0" w:space="0" w:color="auto"/>
      </w:divBdr>
    </w:div>
    <w:div w:id="2094816400">
      <w:bodyDiv w:val="1"/>
      <w:marLeft w:val="0"/>
      <w:marRight w:val="0"/>
      <w:marTop w:val="0"/>
      <w:marBottom w:val="0"/>
      <w:divBdr>
        <w:top w:val="none" w:sz="0" w:space="0" w:color="auto"/>
        <w:left w:val="none" w:sz="0" w:space="0" w:color="auto"/>
        <w:bottom w:val="none" w:sz="0" w:space="0" w:color="auto"/>
        <w:right w:val="none" w:sz="0" w:space="0" w:color="auto"/>
      </w:divBdr>
    </w:div>
    <w:div w:id="2102138965">
      <w:bodyDiv w:val="1"/>
      <w:marLeft w:val="0"/>
      <w:marRight w:val="0"/>
      <w:marTop w:val="0"/>
      <w:marBottom w:val="0"/>
      <w:divBdr>
        <w:top w:val="none" w:sz="0" w:space="0" w:color="auto"/>
        <w:left w:val="none" w:sz="0" w:space="0" w:color="auto"/>
        <w:bottom w:val="none" w:sz="0" w:space="0" w:color="auto"/>
        <w:right w:val="none" w:sz="0" w:space="0" w:color="auto"/>
      </w:divBdr>
    </w:div>
    <w:div w:id="2127000963">
      <w:bodyDiv w:val="1"/>
      <w:marLeft w:val="0"/>
      <w:marRight w:val="0"/>
      <w:marTop w:val="0"/>
      <w:marBottom w:val="0"/>
      <w:divBdr>
        <w:top w:val="none" w:sz="0" w:space="0" w:color="auto"/>
        <w:left w:val="none" w:sz="0" w:space="0" w:color="auto"/>
        <w:bottom w:val="none" w:sz="0" w:space="0" w:color="auto"/>
        <w:right w:val="none" w:sz="0" w:space="0" w:color="auto"/>
      </w:divBdr>
    </w:div>
    <w:div w:id="2127769717">
      <w:bodyDiv w:val="1"/>
      <w:marLeft w:val="0"/>
      <w:marRight w:val="0"/>
      <w:marTop w:val="0"/>
      <w:marBottom w:val="0"/>
      <w:divBdr>
        <w:top w:val="none" w:sz="0" w:space="0" w:color="auto"/>
        <w:left w:val="none" w:sz="0" w:space="0" w:color="auto"/>
        <w:bottom w:val="none" w:sz="0" w:space="0" w:color="auto"/>
        <w:right w:val="none" w:sz="0" w:space="0" w:color="auto"/>
      </w:divBdr>
    </w:div>
    <w:div w:id="2128348523">
      <w:bodyDiv w:val="1"/>
      <w:marLeft w:val="0"/>
      <w:marRight w:val="0"/>
      <w:marTop w:val="0"/>
      <w:marBottom w:val="0"/>
      <w:divBdr>
        <w:top w:val="none" w:sz="0" w:space="0" w:color="auto"/>
        <w:left w:val="none" w:sz="0" w:space="0" w:color="auto"/>
        <w:bottom w:val="none" w:sz="0" w:space="0" w:color="auto"/>
        <w:right w:val="none" w:sz="0" w:space="0" w:color="auto"/>
      </w:divBdr>
    </w:div>
    <w:div w:id="212920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19E3C-C390-403B-B641-5A5B92FB1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4784</Words>
  <Characters>2728</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KARIUOMENĖS LOGISTIKOS VALDYBOS ĮGULŲ APTARNAVIMO TARNYBOS RUKLOS ĮGULOS APTARNAVIMO CENTRAS</vt:lpstr>
      <vt:lpstr>LIETUVOS KARIUOMENĖS LOGISTIKOS VALDYBOS ĮGULŲ APTARNAVIMO TARNYBOS RUKLOS ĮGULOS APTARNAVIMO CENTRAS</vt:lpstr>
    </vt:vector>
  </TitlesOfParts>
  <Company>KAM</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KARIUOMENĖS LOGISTIKOS VALDYBOS ĮGULŲ APTARNAVIMO TARNYBOS RUKLOS ĮGULOS APTARNAVIMO CENTRAS</dc:title>
  <dc:subject/>
  <dc:creator>Pastatai</dc:creator>
  <cp:keywords/>
  <cp:lastModifiedBy>Ramunė Pamparienė</cp:lastModifiedBy>
  <cp:revision>2</cp:revision>
  <cp:lastPrinted>2023-10-16T07:32:00Z</cp:lastPrinted>
  <dcterms:created xsi:type="dcterms:W3CDTF">2024-05-07T14:19:00Z</dcterms:created>
  <dcterms:modified xsi:type="dcterms:W3CDTF">2024-05-07T14:19:00Z</dcterms:modified>
</cp:coreProperties>
</file>