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</w:p>
    <w:p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DĖL 2022 M.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RUGPJŪČIO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D.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KAUNO R. SAV.,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MIESTO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KAUNO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GATVĖS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KAPITALINIS REMONTAS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“ RANGOS DARBŲ SUTARTIES NR. S-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1113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0ECC">
        <w:rPr>
          <w:rFonts w:ascii="Times New Roman" w:eastAsia="Times New Roman" w:hAnsi="Times New Roman" w:cs="Times New Roman"/>
          <w:b/>
          <w:sz w:val="24"/>
          <w:szCs w:val="24"/>
        </w:rPr>
        <w:t xml:space="preserve">SALYGŲ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PAKEITIMO</w:t>
      </w:r>
    </w:p>
    <w:p w:rsidR="007449F5" w:rsidRDefault="007449F5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3B22" w:rsidRPr="007912E7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5C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449F5">
        <w:rPr>
          <w:rFonts w:ascii="Times New Roman" w:eastAsia="Times New Roman" w:hAnsi="Times New Roman" w:cs="Times New Roman"/>
          <w:sz w:val="24"/>
          <w:szCs w:val="24"/>
        </w:rPr>
        <w:t xml:space="preserve">        d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1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7912E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. S-</w:t>
      </w:r>
    </w:p>
    <w:p w:rsidR="00463B22" w:rsidRPr="00436929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463B22" w:rsidRPr="00436929" w:rsidRDefault="00463B22" w:rsidP="00463B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63B22" w:rsidRPr="00436929" w:rsidRDefault="00463B22" w:rsidP="00857B9E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Kauno rajono savivaldybės administracija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įstaigos kodas 188756386, kurios registruota buveinė yra Savanorių pr. 371, 49600 Kaunas, atstovaujama administracijos direktoriaus Šarūno Šukevičiaus, (toliau – </w:t>
      </w: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Užsakovas</w:t>
      </w:r>
      <w:r w:rsidRPr="004369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r w:rsidR="00BD6A78" w:rsidRPr="00E149F2">
        <w:rPr>
          <w:rFonts w:ascii="Times New Roman" w:eastAsia="Times New Roman" w:hAnsi="Times New Roman" w:cs="Times New Roman"/>
          <w:b/>
          <w:sz w:val="24"/>
          <w:szCs w:val="24"/>
        </w:rPr>
        <w:t>Vigatas</w:t>
      </w:r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180225992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adresas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Plento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Norgėlai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, Raseinių r. sav.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, atstovaujama direktor</w:t>
      </w:r>
      <w:r>
        <w:rPr>
          <w:rFonts w:ascii="Times New Roman" w:eastAsia="Times New Roman" w:hAnsi="Times New Roman" w:cs="Times New Roman"/>
          <w:sz w:val="24"/>
          <w:szCs w:val="24"/>
        </w:rPr>
        <w:t>iaus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Oleg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Barkovskij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veikiančio pagal bendrovės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įstatus (toliau – </w:t>
      </w:r>
      <w:r w:rsidR="00BD6A78" w:rsidRPr="007912E7">
        <w:rPr>
          <w:rFonts w:ascii="Times New Roman" w:eastAsia="Times New Roman" w:hAnsi="Times New Roman" w:cs="Times New Roman"/>
          <w:b/>
          <w:bCs/>
          <w:sz w:val="24"/>
          <w:szCs w:val="24"/>
        </w:rPr>
        <w:t>Rangovas)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, veikianti jungtinėje veikloje kartu su UAB ,,Helanas“, juridinio asmens kodas 161284349, ad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resas Žibuoklių g. 6, Kėdainiai,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atstovaujama direktor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>iaus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Ramūno Gailiaus,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veikiančio pagal bendrovės</w:t>
      </w:r>
      <w:r w:rsidR="00701A4A">
        <w:rPr>
          <w:rFonts w:ascii="Times New Roman" w:eastAsia="Times New Roman" w:hAnsi="Times New Roman" w:cs="Times New Roman"/>
          <w:sz w:val="24"/>
          <w:szCs w:val="24"/>
        </w:rPr>
        <w:t xml:space="preserve"> įstatus (toliau – „Rangovas“),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tol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iau kartu vadinami ,,Šalimis“,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sudarė 2022 m. rugpjūčio 31 d. ,,Vilkijos seniūnijos Vilkijos miesto Kauno gatvės kapitalinio remonto“ sutarties Nr. S-1113 (toliau</w:t>
      </w:r>
      <w:r w:rsidR="002D4E4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 xml:space="preserve">Sutartis) pakeitimo susitarimą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(toliau – Susitarimas): 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1. Šalys, vadovaudamosi Viešųjų pirkimų įstatymo 89 straipsnio </w:t>
      </w:r>
      <w:r w:rsidR="0032667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dalies</w:t>
      </w:r>
      <w:r w:rsidR="00326675">
        <w:rPr>
          <w:rFonts w:ascii="Times New Roman" w:eastAsia="Times New Roman" w:hAnsi="Times New Roman" w:cs="Times New Roman"/>
          <w:sz w:val="24"/>
          <w:szCs w:val="24"/>
        </w:rPr>
        <w:t xml:space="preserve"> 3 punkto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, Sutarties 4.8-4.10 punktais, 18.1</w:t>
      </w:r>
      <w:r w:rsidR="00326675"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D4E4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u, atsižvelgdamos į 202</w:t>
      </w:r>
      <w:r w:rsidR="006842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18">
        <w:rPr>
          <w:rFonts w:ascii="Times New Roman" w:eastAsia="Times New Roman" w:hAnsi="Times New Roman" w:cs="Times New Roman"/>
          <w:sz w:val="24"/>
          <w:szCs w:val="24"/>
        </w:rPr>
        <w:t>pasitarimo protokole</w:t>
      </w:r>
      <w:r w:rsidR="0056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318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 xml:space="preserve"> 2, 2024</w:t>
      </w:r>
      <w:r w:rsidR="00CC1C02"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C1C02" w:rsidRPr="004369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C1C02"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pasitarimo protokole Nr. 3,</w:t>
      </w:r>
      <w:r w:rsidR="00326675">
        <w:rPr>
          <w:rFonts w:ascii="Times New Roman" w:eastAsia="Times New Roman" w:hAnsi="Times New Roman" w:cs="Times New Roman"/>
          <w:sz w:val="24"/>
          <w:szCs w:val="24"/>
        </w:rPr>
        <w:t xml:space="preserve"> Kultūros paveldo departamento </w:t>
      </w:r>
      <w:r w:rsidR="00CC1C02">
        <w:rPr>
          <w:rFonts w:ascii="Times New Roman" w:eastAsia="Times New Roman" w:hAnsi="Times New Roman" w:cs="Times New Roman"/>
          <w:sz w:val="24"/>
          <w:szCs w:val="24"/>
        </w:rPr>
        <w:t>prie Kultūros ministerijos</w:t>
      </w:r>
      <w:r w:rsidR="002B4D02">
        <w:rPr>
          <w:rFonts w:ascii="Times New Roman" w:eastAsia="Times New Roman" w:hAnsi="Times New Roman" w:cs="Times New Roman"/>
          <w:sz w:val="24"/>
          <w:szCs w:val="24"/>
        </w:rPr>
        <w:t xml:space="preserve"> 2024-04-22 raštu Nr. (1.27-K E)2K-991 (Reg. Nr. GD-4610)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nurodytas aplinkybes bei UAB ,,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>Vigatas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2B4D02">
        <w:rPr>
          <w:rFonts w:ascii="Times New Roman" w:eastAsia="Times New Roman" w:hAnsi="Times New Roman" w:cs="Times New Roman"/>
          <w:sz w:val="24"/>
          <w:szCs w:val="24"/>
        </w:rPr>
        <w:t xml:space="preserve">2024-05-16 </w:t>
      </w:r>
      <w:r w:rsidR="002F76DE">
        <w:rPr>
          <w:rFonts w:ascii="Times New Roman" w:eastAsia="Times New Roman" w:hAnsi="Times New Roman" w:cs="Times New Roman"/>
          <w:sz w:val="24"/>
          <w:szCs w:val="24"/>
        </w:rPr>
        <w:t xml:space="preserve">pateiktą </w:t>
      </w:r>
      <w:r w:rsidR="002B39E9">
        <w:rPr>
          <w:rFonts w:ascii="Times New Roman" w:eastAsia="Times New Roman" w:hAnsi="Times New Roman" w:cs="Times New Roman"/>
          <w:sz w:val="24"/>
          <w:szCs w:val="24"/>
        </w:rPr>
        <w:t xml:space="preserve">darbų pakeitimo 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akt</w:t>
      </w:r>
      <w:r w:rsidR="002B4D02">
        <w:rPr>
          <w:rFonts w:ascii="Times New Roman" w:eastAsia="Times New Roman" w:hAnsi="Times New Roman" w:cs="Times New Roman"/>
          <w:sz w:val="24"/>
          <w:szCs w:val="24"/>
        </w:rPr>
        <w:t>u Nr. 6</w:t>
      </w:r>
      <w:r w:rsidR="00E1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susitaria, kad Rangovas atliks papildomus darbus, kurių vertė yra </w:t>
      </w:r>
      <w:r w:rsidR="009C039C">
        <w:rPr>
          <w:rFonts w:ascii="Times New Roman" w:eastAsia="Times New Roman" w:hAnsi="Times New Roman" w:cs="Times New Roman"/>
          <w:b/>
          <w:sz w:val="24"/>
          <w:szCs w:val="24"/>
        </w:rPr>
        <w:t xml:space="preserve">202734,85 </w:t>
      </w:r>
      <w:r w:rsidR="00E527FC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su PVM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C039C">
        <w:rPr>
          <w:rFonts w:ascii="Times New Roman" w:eastAsia="Times New Roman" w:hAnsi="Times New Roman" w:cs="Times New Roman"/>
          <w:sz w:val="24"/>
          <w:szCs w:val="24"/>
        </w:rPr>
        <w:t>du šimtai du tūkstančiai septini šimtai trisdešimt keturi eurai ir 85 ct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869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039C">
        <w:rPr>
          <w:rFonts w:ascii="Times New Roman" w:eastAsia="Times New Roman" w:hAnsi="Times New Roman" w:cs="Times New Roman"/>
          <w:sz w:val="24"/>
          <w:szCs w:val="24"/>
        </w:rPr>
        <w:t xml:space="preserve"> Šalys atsisako vykdyti rangos darbus kurių vertė yra </w:t>
      </w:r>
      <w:r w:rsidR="009C0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9719,85 Eur su PVM </w:t>
      </w:r>
      <w:r w:rsidR="009C039C">
        <w:rPr>
          <w:rFonts w:ascii="Times New Roman" w:eastAsia="Times New Roman" w:hAnsi="Times New Roman" w:cs="Times New Roman"/>
          <w:sz w:val="24"/>
          <w:szCs w:val="24"/>
        </w:rPr>
        <w:t xml:space="preserve">(devyni </w:t>
      </w:r>
      <w:r w:rsidR="004869B5">
        <w:rPr>
          <w:rFonts w:ascii="Times New Roman" w:eastAsia="Times New Roman" w:hAnsi="Times New Roman" w:cs="Times New Roman"/>
          <w:sz w:val="24"/>
          <w:szCs w:val="24"/>
        </w:rPr>
        <w:t xml:space="preserve">tūkstančiai </w:t>
      </w:r>
      <w:r w:rsidR="009C039C">
        <w:rPr>
          <w:rFonts w:ascii="Times New Roman" w:eastAsia="Times New Roman" w:hAnsi="Times New Roman" w:cs="Times New Roman"/>
          <w:sz w:val="24"/>
          <w:szCs w:val="24"/>
        </w:rPr>
        <w:t>septini šimtai devyniolika eurų ir 85 ct).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39C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iekiai ir kainos nurodytos darbų sąmatoje, kuri yra neatskiriamas šio Susitarimo priedas. 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2. Šalys konstatuoja, kad koreguota Sutarties kaina yra </w:t>
      </w:r>
      <w:r w:rsidR="00934B7B">
        <w:rPr>
          <w:rFonts w:ascii="Times New Roman" w:eastAsia="Times New Roman" w:hAnsi="Times New Roman" w:cs="Times New Roman"/>
          <w:b/>
          <w:sz w:val="24"/>
          <w:szCs w:val="24"/>
        </w:rPr>
        <w:t>1389270,62</w:t>
      </w:r>
      <w:r w:rsidR="006C4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Eur su PVM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milijonas </w:t>
      </w:r>
      <w:r w:rsidR="005F5D11">
        <w:rPr>
          <w:rFonts w:ascii="Times New Roman" w:eastAsia="Times New Roman" w:hAnsi="Times New Roman" w:cs="Times New Roman"/>
          <w:sz w:val="24"/>
          <w:szCs w:val="24"/>
        </w:rPr>
        <w:t>trys šimtai aštuon</w:t>
      </w:r>
      <w:r w:rsidR="00430ECC">
        <w:rPr>
          <w:rFonts w:ascii="Times New Roman" w:eastAsia="Times New Roman" w:hAnsi="Times New Roman" w:cs="Times New Roman"/>
          <w:sz w:val="24"/>
          <w:szCs w:val="24"/>
        </w:rPr>
        <w:t>iasdešimt devyni tūkstančiai du šimtai septyniasdešimt eurų ir 62 ct).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3. Kitos Sutarties sąlygos, nepaminėtos šiame Susitarime, lieka galioti ir Šalys pripažįsta iš jų kylančias savo prievoles.</w:t>
      </w:r>
    </w:p>
    <w:p w:rsidR="00463B22" w:rsidRPr="00436929" w:rsidRDefault="00463B22" w:rsidP="00463B2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4.  Šis Susitarimas įsigalioja nuo jo pasirašymo dienos.</w:t>
      </w:r>
    </w:p>
    <w:p w:rsidR="00463B22" w:rsidRDefault="007912E7" w:rsidP="00463B2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3B22" w:rsidRPr="00436929">
        <w:rPr>
          <w:rFonts w:ascii="Times New Roman" w:eastAsia="Times New Roman" w:hAnsi="Times New Roman" w:cs="Times New Roman"/>
          <w:sz w:val="24"/>
          <w:szCs w:val="24"/>
        </w:rPr>
        <w:t>. Susitarimo priedai:</w:t>
      </w:r>
    </w:p>
    <w:p w:rsidR="00463B22" w:rsidRDefault="007912E7" w:rsidP="00463B2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3B22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 xml:space="preserve"> Priedas Nr. 1 - 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Darbų pakeitimo aktas</w:t>
      </w:r>
      <w:r w:rsidR="00271DD8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6842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422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0929" w:rsidRDefault="006F0929" w:rsidP="00463B22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 Priedas Nr. 2 - Kultūros ministerijos 2024-04-22 raštas Nr. (1.27-K E)2K-991 (Reg. Nr. GD-4610)</w:t>
      </w:r>
      <w:r w:rsidR="00486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BC4" w:rsidRDefault="00564BC4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B22" w:rsidRPr="00436929" w:rsidRDefault="00463B22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Užsakovas: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Rangovas: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463B22" w:rsidRPr="00436929" w:rsidTr="00096BF9">
        <w:tc>
          <w:tcPr>
            <w:tcW w:w="4927" w:type="dxa"/>
          </w:tcPr>
          <w:p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savivaldybės administracija</w:t>
            </w:r>
          </w:p>
          <w:p w:rsidR="00E527FC" w:rsidRPr="00C003B3" w:rsidRDefault="00463B22" w:rsidP="00E527FC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Savanorių pr. 371</w:t>
            </w:r>
            <w:r w:rsidR="00E527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27FC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49500 Kaunas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188756386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Telefonas (</w:t>
            </w:r>
            <w:r w:rsidR="00CB3C66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37) 30 55 02</w:t>
            </w:r>
          </w:p>
          <w:p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@krs.lt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A.s. LT 91 4010 0425 0313 5057</w:t>
            </w:r>
          </w:p>
          <w:p w:rsidR="00463B22" w:rsidRPr="00C003B3" w:rsidRDefault="00463B22" w:rsidP="00096BF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</w:p>
          <w:p w:rsidR="009B63FD" w:rsidRDefault="009B63FD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B22" w:rsidRPr="00C003B3" w:rsidRDefault="00463B22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direktorius</w:t>
            </w:r>
          </w:p>
          <w:p w:rsidR="00463B22" w:rsidRPr="00C003B3" w:rsidRDefault="00463B22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Šarūnas Šukevičius</w:t>
            </w:r>
          </w:p>
          <w:p w:rsidR="00463B22" w:rsidRPr="00436929" w:rsidRDefault="00463B22" w:rsidP="00E20261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463B22" w:rsidRPr="00C003B3" w:rsidRDefault="00463B22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</w:t>
            </w:r>
            <w:r w:rsidR="00C003B3"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Vigatas</w:t>
            </w:r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:rsidR="00C003B3" w:rsidRDefault="00E20261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Plento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Norgėlai,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Raseinių r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kodas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180225992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kodas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802259917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207300010092003517</w:t>
            </w:r>
          </w:p>
          <w:p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+370 614 56119, +370 686 51507</w:t>
            </w:r>
          </w:p>
          <w:p w:rsidR="00E20261" w:rsidRDefault="00463B22" w:rsidP="00E2026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aštas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info@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vigatas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.lt</w:t>
            </w:r>
          </w:p>
          <w:p w:rsidR="009B63FD" w:rsidRDefault="009B63FD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03B3" w:rsidRDefault="00463B22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r w:rsid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3B22" w:rsidRPr="00C003B3" w:rsidRDefault="00C003B3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Oleg Barkovskij</w:t>
            </w:r>
          </w:p>
          <w:p w:rsidR="00E20261" w:rsidRPr="00C003B3" w:rsidRDefault="00E20261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332" w:rsidRDefault="00415332" w:rsidP="006F0929"/>
    <w:sectPr w:rsidR="00415332" w:rsidSect="006F0929">
      <w:pgSz w:w="11906" w:h="16838"/>
      <w:pgMar w:top="1077" w:right="567" w:bottom="96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jzhR6DNI5X3Y3hs5nq8ifrhoZ04GgwsfUW/kFfbCErekFebFK5EMDKWfnEyNc+oukakWXD4m0QLW4Z5LbjNUA==" w:salt="EP0dLJtMb550XDqMT3Ydl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2"/>
    <w:rsid w:val="00085C10"/>
    <w:rsid w:val="000B0A1F"/>
    <w:rsid w:val="000D00EA"/>
    <w:rsid w:val="001307A2"/>
    <w:rsid w:val="0015599C"/>
    <w:rsid w:val="002042C7"/>
    <w:rsid w:val="002325B9"/>
    <w:rsid w:val="00271DD8"/>
    <w:rsid w:val="002B39E9"/>
    <w:rsid w:val="002B4D02"/>
    <w:rsid w:val="002D18BE"/>
    <w:rsid w:val="002D4E4C"/>
    <w:rsid w:val="002F00EE"/>
    <w:rsid w:val="002F76DE"/>
    <w:rsid w:val="00326675"/>
    <w:rsid w:val="003F2875"/>
    <w:rsid w:val="00415332"/>
    <w:rsid w:val="00430ECC"/>
    <w:rsid w:val="00463B22"/>
    <w:rsid w:val="004869B5"/>
    <w:rsid w:val="004C27B7"/>
    <w:rsid w:val="00510CDE"/>
    <w:rsid w:val="00564BC4"/>
    <w:rsid w:val="005664C9"/>
    <w:rsid w:val="005F5D11"/>
    <w:rsid w:val="00613335"/>
    <w:rsid w:val="00637671"/>
    <w:rsid w:val="00641A02"/>
    <w:rsid w:val="00645C8A"/>
    <w:rsid w:val="0066732C"/>
    <w:rsid w:val="0068422A"/>
    <w:rsid w:val="006C47B9"/>
    <w:rsid w:val="006F0929"/>
    <w:rsid w:val="00701A4A"/>
    <w:rsid w:val="00731D66"/>
    <w:rsid w:val="007449F5"/>
    <w:rsid w:val="007912E7"/>
    <w:rsid w:val="007B188B"/>
    <w:rsid w:val="00807611"/>
    <w:rsid w:val="00857B9E"/>
    <w:rsid w:val="00900367"/>
    <w:rsid w:val="00906D97"/>
    <w:rsid w:val="00934B7B"/>
    <w:rsid w:val="00950DFB"/>
    <w:rsid w:val="0097514F"/>
    <w:rsid w:val="009B63FD"/>
    <w:rsid w:val="009C039C"/>
    <w:rsid w:val="009F1DF7"/>
    <w:rsid w:val="00A2599B"/>
    <w:rsid w:val="00A453AD"/>
    <w:rsid w:val="00A55141"/>
    <w:rsid w:val="00AB1E62"/>
    <w:rsid w:val="00B1450A"/>
    <w:rsid w:val="00B51318"/>
    <w:rsid w:val="00BD6A78"/>
    <w:rsid w:val="00C003B3"/>
    <w:rsid w:val="00C21053"/>
    <w:rsid w:val="00C642ED"/>
    <w:rsid w:val="00CB3C66"/>
    <w:rsid w:val="00CC1C02"/>
    <w:rsid w:val="00D628DB"/>
    <w:rsid w:val="00DC4977"/>
    <w:rsid w:val="00E1362F"/>
    <w:rsid w:val="00E149F2"/>
    <w:rsid w:val="00E20261"/>
    <w:rsid w:val="00E527FC"/>
    <w:rsid w:val="00EE5A7B"/>
    <w:rsid w:val="00F00118"/>
    <w:rsid w:val="00F3649A"/>
    <w:rsid w:val="00F41051"/>
    <w:rsid w:val="00F4139C"/>
    <w:rsid w:val="00F46E88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B2F7"/>
  <w15:docId w15:val="{24078CFA-BC8B-4785-A149-4862A9B1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B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A5E415-E15B-4CCD-9284-9F2F81A77FE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1068</Characters>
  <Application>Microsoft Office Word</Application>
  <DocSecurity>8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Kizelevičius</dc:creator>
  <cp:lastModifiedBy>Dovilė Kėkštienė</cp:lastModifiedBy>
  <cp:revision>1</cp:revision>
  <cp:lastPrinted>2023-03-01T12:48:00Z</cp:lastPrinted>
  <dcterms:created xsi:type="dcterms:W3CDTF">2024-06-10T10:12:00Z</dcterms:created>
  <dcterms:modified xsi:type="dcterms:W3CDTF">2024-06-10T10:12:00Z</dcterms:modified>
</cp:coreProperties>
</file>