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F8A8C" w14:textId="77777777" w:rsidR="00595FB3" w:rsidRDefault="00412558">
      <w:pPr>
        <w:spacing w:after="0" w:line="240" w:lineRule="auto"/>
        <w:jc w:val="center"/>
        <w:rPr>
          <w:rFonts w:ascii="Times New Roman" w:hAnsi="Times New Roman" w:cs="Times New Roman"/>
          <w:b/>
          <w:sz w:val="28"/>
        </w:rPr>
      </w:pPr>
      <w:r>
        <w:rPr>
          <w:noProof/>
          <w:lang w:eastAsia="lt-LT"/>
        </w:rPr>
        <w:drawing>
          <wp:inline distT="0" distB="0" distL="0" distR="0" wp14:anchorId="4B0F8AAE" wp14:editId="4B0F8AAF">
            <wp:extent cx="466725" cy="52387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7"/>
                    <a:stretch>
                      <a:fillRect/>
                    </a:stretch>
                  </pic:blipFill>
                  <pic:spPr bwMode="auto">
                    <a:xfrm>
                      <a:off x="0" y="0"/>
                      <a:ext cx="466725" cy="523875"/>
                    </a:xfrm>
                    <a:prstGeom prst="rect">
                      <a:avLst/>
                    </a:prstGeom>
                  </pic:spPr>
                </pic:pic>
              </a:graphicData>
            </a:graphic>
          </wp:inline>
        </w:drawing>
      </w:r>
    </w:p>
    <w:p w14:paraId="4B0F8A8D" w14:textId="77777777" w:rsidR="00595FB3" w:rsidRDefault="00412558">
      <w:pPr>
        <w:spacing w:after="0" w:line="240" w:lineRule="auto"/>
        <w:jc w:val="center"/>
        <w:rPr>
          <w:rFonts w:ascii="Times New Roman" w:hAnsi="Times New Roman" w:cs="Times New Roman"/>
          <w:b/>
          <w:sz w:val="28"/>
        </w:rPr>
      </w:pPr>
      <w:r>
        <w:rPr>
          <w:rFonts w:ascii="Times New Roman" w:hAnsi="Times New Roman" w:cs="Times New Roman"/>
          <w:b/>
          <w:sz w:val="28"/>
        </w:rPr>
        <w:t>KULTŪROS PAVELDO DEPARTAMENTAS</w:t>
      </w:r>
    </w:p>
    <w:p w14:paraId="4B0F8A8E" w14:textId="77777777" w:rsidR="00595FB3" w:rsidRDefault="00412558">
      <w:pPr>
        <w:spacing w:after="0" w:line="240" w:lineRule="auto"/>
        <w:jc w:val="center"/>
      </w:pPr>
      <w:r>
        <w:rPr>
          <w:rFonts w:ascii="Times New Roman" w:hAnsi="Times New Roman" w:cs="Times New Roman"/>
          <w:b/>
          <w:sz w:val="28"/>
        </w:rPr>
        <w:t>PRIE KULTŪROS MINISTERIJOS</w:t>
      </w:r>
    </w:p>
    <w:p w14:paraId="4B0F8A8F" w14:textId="77777777" w:rsidR="00595FB3" w:rsidRDefault="00412558">
      <w:pPr>
        <w:spacing w:after="0" w:line="240" w:lineRule="auto"/>
        <w:jc w:val="center"/>
        <w:rPr>
          <w:rFonts w:ascii="Times New Roman" w:hAnsi="Times New Roman" w:cs="Times New Roman"/>
          <w:b/>
          <w:sz w:val="28"/>
        </w:rPr>
      </w:pPr>
      <w:r>
        <w:rPr>
          <w:rFonts w:ascii="Times New Roman" w:hAnsi="Times New Roman" w:cs="Times New Roman"/>
          <w:b/>
          <w:sz w:val="28"/>
        </w:rPr>
        <w:t>KAUNO</w:t>
      </w:r>
      <w:r w:rsidR="0046170E">
        <w:rPr>
          <w:rFonts w:ascii="Times New Roman" w:hAnsi="Times New Roman" w:cs="Times New Roman"/>
          <w:b/>
          <w:sz w:val="28"/>
        </w:rPr>
        <w:t xml:space="preserve"> TERITORINIS</w:t>
      </w:r>
      <w:r>
        <w:rPr>
          <w:rFonts w:ascii="Times New Roman" w:hAnsi="Times New Roman" w:cs="Times New Roman"/>
          <w:b/>
          <w:sz w:val="28"/>
        </w:rPr>
        <w:t xml:space="preserve"> SKYRIUS</w:t>
      </w:r>
    </w:p>
    <w:p w14:paraId="4B0F8A90" w14:textId="77777777" w:rsidR="00595FB3" w:rsidRDefault="00595FB3">
      <w:pPr>
        <w:spacing w:after="0" w:line="240" w:lineRule="auto"/>
        <w:jc w:val="center"/>
        <w:rPr>
          <w:rFonts w:ascii="Times New Roman" w:hAnsi="Times New Roman" w:cs="Times New Roman"/>
          <w:b/>
          <w:sz w:val="28"/>
        </w:rPr>
      </w:pPr>
    </w:p>
    <w:p w14:paraId="4B0F8A91" w14:textId="3DB456FD" w:rsidR="00595FB3" w:rsidRDefault="00595FB3">
      <w:pPr>
        <w:spacing w:after="0" w:line="240" w:lineRule="auto"/>
        <w:jc w:val="center"/>
        <w:rPr>
          <w:rFonts w:ascii="Times New Roman" w:hAnsi="Times New Roman" w:cs="Times New Roman"/>
          <w:b/>
          <w:sz w:val="28"/>
        </w:rPr>
      </w:pPr>
    </w:p>
    <w:p w14:paraId="4B0F8A92" w14:textId="4A79FFA7" w:rsidR="00595FB3" w:rsidRDefault="00E70719">
      <w:pPr>
        <w:spacing w:after="0" w:line="240" w:lineRule="auto"/>
        <w:rPr>
          <w:rFonts w:ascii="Times New Roman" w:hAnsi="Times New Roman" w:cs="Times New Roman"/>
          <w:b/>
          <w:sz w:val="28"/>
        </w:rPr>
      </w:pPr>
      <w:r>
        <w:rPr>
          <w:rFonts w:ascii="Times New Roman" w:hAnsi="Times New Roman" w:cs="Times New Roman"/>
          <w:b/>
          <w:noProof/>
          <w:sz w:val="28"/>
          <w:lang w:eastAsia="lt-LT"/>
        </w:rPr>
        <mc:AlternateContent>
          <mc:Choice Requires="wps">
            <w:drawing>
              <wp:anchor distT="45720" distB="45720" distL="114300" distR="114300" simplePos="0" relativeHeight="251658240" behindDoc="0" locked="0" layoutInCell="1" allowOverlap="1" wp14:anchorId="4B0F8AB0" wp14:editId="0CD8F830">
                <wp:simplePos x="0" y="0"/>
                <wp:positionH relativeFrom="margin">
                  <wp:align>left</wp:align>
                </wp:positionH>
                <wp:positionV relativeFrom="paragraph">
                  <wp:posOffset>10160</wp:posOffset>
                </wp:positionV>
                <wp:extent cx="3152775" cy="1000125"/>
                <wp:effectExtent l="0" t="0" r="9525" b="9525"/>
                <wp:wrapSquare wrapText="bothSides"/>
                <wp:docPr id="2" name="2 teksto laukas"/>
                <wp:cNvGraphicFramePr/>
                <a:graphic xmlns:a="http://schemas.openxmlformats.org/drawingml/2006/main">
                  <a:graphicData uri="http://schemas.microsoft.com/office/word/2010/wordprocessingShape">
                    <wps:wsp>
                      <wps:cNvSpPr/>
                      <wps:spPr>
                        <a:xfrm>
                          <a:off x="0" y="0"/>
                          <a:ext cx="3152775" cy="100012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38793D88" w14:textId="48C51C45" w:rsidR="00E70719" w:rsidRDefault="00E70719" w:rsidP="00FB1E6B">
                            <w:pPr>
                              <w:pStyle w:val="FrameContents"/>
                              <w:spacing w:after="0" w:line="240" w:lineRule="auto"/>
                              <w:rPr>
                                <w:rFonts w:ascii="Times New Roman" w:hAnsi="Times New Roman" w:cs="Times New Roman"/>
                                <w:color w:val="000000"/>
                                <w:sz w:val="24"/>
                                <w:szCs w:val="24"/>
                                <w:shd w:val="clear" w:color="auto" w:fill="FFFFFF"/>
                              </w:rPr>
                            </w:pPr>
                            <w:r w:rsidRPr="00E70719">
                              <w:rPr>
                                <w:rFonts w:ascii="Times New Roman" w:hAnsi="Times New Roman" w:cs="Times New Roman"/>
                                <w:color w:val="000000"/>
                                <w:sz w:val="24"/>
                                <w:szCs w:val="24"/>
                                <w:shd w:val="clear" w:color="auto" w:fill="FFFFFF"/>
                              </w:rPr>
                              <w:t>Kauno rajono savivaldybės administracijai</w:t>
                            </w:r>
                          </w:p>
                          <w:p w14:paraId="71811290" w14:textId="77777777" w:rsidR="00E70719" w:rsidRDefault="00E70719" w:rsidP="00FB1E6B">
                            <w:pPr>
                              <w:pStyle w:val="FrameContents"/>
                              <w:spacing w:after="0" w:line="240" w:lineRule="auto"/>
                              <w:rPr>
                                <w:rFonts w:ascii="Times New Roman" w:hAnsi="Times New Roman" w:cs="Times New Roman"/>
                                <w:color w:val="000000"/>
                                <w:sz w:val="24"/>
                                <w:szCs w:val="24"/>
                                <w:shd w:val="clear" w:color="auto" w:fill="FFFFFF"/>
                              </w:rPr>
                            </w:pPr>
                          </w:p>
                          <w:p w14:paraId="414A0CF2" w14:textId="77777777" w:rsidR="00E70719" w:rsidRPr="00E70719" w:rsidRDefault="00E70719" w:rsidP="00E70719">
                            <w:pPr>
                              <w:pStyle w:val="FrameContents"/>
                              <w:spacing w:after="0" w:line="240" w:lineRule="auto"/>
                              <w:rPr>
                                <w:rFonts w:ascii="Times New Roman" w:hAnsi="Times New Roman" w:cs="Times New Roman"/>
                                <w:color w:val="000000"/>
                                <w:sz w:val="24"/>
                                <w:szCs w:val="24"/>
                                <w:shd w:val="clear" w:color="auto" w:fill="FFFFFF"/>
                              </w:rPr>
                            </w:pPr>
                            <w:r w:rsidRPr="00E70719">
                              <w:rPr>
                                <w:rFonts w:ascii="Times New Roman" w:hAnsi="Times New Roman" w:cs="Times New Roman"/>
                                <w:color w:val="000000"/>
                                <w:sz w:val="24"/>
                                <w:szCs w:val="24"/>
                                <w:shd w:val="clear" w:color="auto" w:fill="FFFFFF"/>
                              </w:rPr>
                              <w:t>UAB ,,</w:t>
                            </w:r>
                            <w:proofErr w:type="spellStart"/>
                            <w:r w:rsidRPr="00E70719">
                              <w:rPr>
                                <w:rFonts w:ascii="Times New Roman" w:hAnsi="Times New Roman" w:cs="Times New Roman"/>
                                <w:color w:val="000000"/>
                                <w:sz w:val="24"/>
                                <w:szCs w:val="24"/>
                                <w:shd w:val="clear" w:color="auto" w:fill="FFFFFF"/>
                              </w:rPr>
                              <w:t>Vigatas</w:t>
                            </w:r>
                            <w:proofErr w:type="spellEnd"/>
                            <w:r w:rsidRPr="00E70719">
                              <w:rPr>
                                <w:rFonts w:ascii="Times New Roman" w:hAnsi="Times New Roman" w:cs="Times New Roman"/>
                                <w:color w:val="000000"/>
                                <w:sz w:val="24"/>
                                <w:szCs w:val="24"/>
                                <w:shd w:val="clear" w:color="auto" w:fill="FFFFFF"/>
                              </w:rPr>
                              <w:t>“</w:t>
                            </w:r>
                          </w:p>
                          <w:p w14:paraId="50DF740F" w14:textId="77777777" w:rsidR="00E70719" w:rsidRPr="00E70719" w:rsidRDefault="00E70719" w:rsidP="00E70719">
                            <w:pPr>
                              <w:pStyle w:val="FrameContents"/>
                              <w:spacing w:after="0" w:line="240" w:lineRule="auto"/>
                              <w:rPr>
                                <w:rFonts w:ascii="Times New Roman" w:hAnsi="Times New Roman" w:cs="Times New Roman"/>
                                <w:color w:val="000000"/>
                                <w:sz w:val="24"/>
                                <w:szCs w:val="24"/>
                                <w:shd w:val="clear" w:color="auto" w:fill="FFFFFF"/>
                              </w:rPr>
                            </w:pPr>
                            <w:r w:rsidRPr="00E70719">
                              <w:rPr>
                                <w:rFonts w:ascii="Times New Roman" w:hAnsi="Times New Roman" w:cs="Times New Roman"/>
                                <w:color w:val="000000"/>
                                <w:sz w:val="24"/>
                                <w:szCs w:val="24"/>
                                <w:shd w:val="clear" w:color="auto" w:fill="FFFFFF"/>
                              </w:rPr>
                              <w:t>Plento g. 13, Norgėlai, Raseinių r.</w:t>
                            </w:r>
                          </w:p>
                          <w:p w14:paraId="581EA97F" w14:textId="27743C9E" w:rsidR="00E70719" w:rsidRPr="00FB1E6B" w:rsidRDefault="00E70719" w:rsidP="00E70719">
                            <w:pPr>
                              <w:pStyle w:val="FrameContents"/>
                              <w:spacing w:after="0" w:line="240" w:lineRule="auto"/>
                              <w:rPr>
                                <w:rFonts w:ascii="Times New Roman" w:hAnsi="Times New Roman" w:cs="Times New Roman"/>
                                <w:color w:val="000000"/>
                                <w:sz w:val="24"/>
                                <w:szCs w:val="24"/>
                                <w:shd w:val="clear" w:color="auto" w:fill="FFFFFF"/>
                              </w:rPr>
                            </w:pPr>
                            <w:r w:rsidRPr="00E70719">
                              <w:rPr>
                                <w:rFonts w:ascii="Times New Roman" w:hAnsi="Times New Roman" w:cs="Times New Roman"/>
                                <w:color w:val="000000"/>
                                <w:sz w:val="24"/>
                                <w:szCs w:val="24"/>
                                <w:shd w:val="clear" w:color="auto" w:fill="FFFFFF"/>
                              </w:rPr>
                              <w:t>El. p. info@vigatas.lt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B0F8AB0" id="2 teksto laukas" o:spid="_x0000_s1026" style="position:absolute;margin-left:0;margin-top:.8pt;width:248.25pt;height:78.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qIJ1QEAAAgEAAAOAAAAZHJzL2Uyb0RvYy54bWysU8Fu2zAMvQ/YPwi6L7ZTpN2MOMWwIrsM W7F2H6DIUixAFjVJiZ2/H8W4TredWtQHWbL4HsnH5/Xt2Ft2VCEacA2vFiVnyklojds3/Nfj9sNH zmISrhUWnGr4SUV+u3n/bj34Wi2hA9uqwJDExXrwDe9S8nVRRNmpXsQFeOXwUkPoRcJj2BdtEAOy 97ZYluV1MUBofQCpYsSvd+dLviF+rZVMP7SOKjHbcKwt0Rpo3eW12KxFvQ/Cd0ZOZYhXVNEL4zDp THUnkmCHYP6j6o0MEEGnhYS+AK2NVNQDdlOV/3Tz0AmvqBcUJ/pZpvh2tPL78cHfB5Rh8LGOuM1d jDr0+Y31sZHEOs1iqTExiR+vqtXy5mbFmcS7qizLarnKchYXuA8xfVXQs7xpeMBpkEji+C2mc+hT SM4WwZp2a6ylQ9jvvtjAjgInt6VnYv8rzDo2NPzT1XVJzA4y/kxtHRZz6Yp26WRVZrfup9LMtNQc pZNTvrM30LzolieHYEsEyIEa+V+InSAZrciSL8TPIMoPLs343jgIJMuz7vI2jbtxmukO2tN9YAN6 vOHx90GEbClRO/h8SKANDSJjzoGTZmg3GuX0a2Q/Pz9T1OUH3vwBAAD//wMAUEsDBBQABgAIAAAA IQBg2bVx3AAAAAYBAAAPAAAAZHJzL2Rvd25yZXYueG1sTI/BTsMwEETvSPyDtUhcEHWKaNSEOBWi QuJWKFy4beJtEhGvQ+w24e9ZTvQ4O6uZN8Vmdr060Rg6zwaWiwQUce1tx42Bj/fn2zWoEJEt9p7J wA8F2JSXFwXm1k/8Rqd9bJSEcMjRQBvjkGsd6pYchoUfiMU7+NFhFDk22o44Sbjr9V2SpNphx9LQ 4kBPLdVf+6MzkPlq2G5fv6f5s/PruLvZZc3LwZjrq/nxAVSkOf4/wx++oEMpTJU/sg2qNyBDolxT UGLeZ+kKVCV6lS1Bl4U+xy9/AQAA//8DAFBLAQItABQABgAIAAAAIQC2gziS/gAAAOEBAAATAAAA AAAAAAAAAAAAAAAAAABbQ29udGVudF9UeXBlc10ueG1sUEsBAi0AFAAGAAgAAAAhADj9If/WAAAA lAEAAAsAAAAAAAAAAAAAAAAALwEAAF9yZWxzLy5yZWxzUEsBAi0AFAAGAAgAAAAhANhaognVAQAA CAQAAA4AAAAAAAAAAAAAAAAALgIAAGRycy9lMm9Eb2MueG1sUEsBAi0AFAAGAAgAAAAhAGDZtXHc AAAABgEAAA8AAAAAAAAAAAAAAAAALwQAAGRycy9kb3ducmV2LnhtbFBLBQYAAAAABAAEAPMAAAA4 BQAAAAA= " stroked="f" strokeweight=".26mm">
                <v:textbox>
                  <w:txbxContent>
                    <w:p w14:paraId="38793D88" w14:textId="48C51C45" w:rsidR="00E70719" w:rsidRDefault="00E70719" w:rsidP="00FB1E6B">
                      <w:pPr>
                        <w:pStyle w:val="FrameContents"/>
                        <w:spacing w:after="0" w:line="240" w:lineRule="auto"/>
                        <w:rPr>
                          <w:rFonts w:ascii="Times New Roman" w:hAnsi="Times New Roman" w:cs="Times New Roman"/>
                          <w:color w:val="000000"/>
                          <w:sz w:val="24"/>
                          <w:szCs w:val="24"/>
                          <w:shd w:val="clear" w:color="auto" w:fill="FFFFFF"/>
                        </w:rPr>
                      </w:pPr>
                      <w:r w:rsidRPr="00E70719">
                        <w:rPr>
                          <w:rFonts w:ascii="Times New Roman" w:hAnsi="Times New Roman" w:cs="Times New Roman"/>
                          <w:color w:val="000000"/>
                          <w:sz w:val="24"/>
                          <w:szCs w:val="24"/>
                          <w:shd w:val="clear" w:color="auto" w:fill="FFFFFF"/>
                        </w:rPr>
                        <w:t>Kauno rajono savivaldybės administracijai</w:t>
                      </w:r>
                    </w:p>
                    <w:p w14:paraId="71811290" w14:textId="77777777" w:rsidR="00E70719" w:rsidRDefault="00E70719" w:rsidP="00FB1E6B">
                      <w:pPr>
                        <w:pStyle w:val="FrameContents"/>
                        <w:spacing w:after="0" w:line="240" w:lineRule="auto"/>
                        <w:rPr>
                          <w:rFonts w:ascii="Times New Roman" w:hAnsi="Times New Roman" w:cs="Times New Roman"/>
                          <w:color w:val="000000"/>
                          <w:sz w:val="24"/>
                          <w:szCs w:val="24"/>
                          <w:shd w:val="clear" w:color="auto" w:fill="FFFFFF"/>
                        </w:rPr>
                      </w:pPr>
                    </w:p>
                    <w:p w14:paraId="414A0CF2" w14:textId="77777777" w:rsidR="00E70719" w:rsidRPr="00E70719" w:rsidRDefault="00E70719" w:rsidP="00E70719">
                      <w:pPr>
                        <w:pStyle w:val="FrameContents"/>
                        <w:spacing w:after="0" w:line="240" w:lineRule="auto"/>
                        <w:rPr>
                          <w:rFonts w:ascii="Times New Roman" w:hAnsi="Times New Roman" w:cs="Times New Roman"/>
                          <w:color w:val="000000"/>
                          <w:sz w:val="24"/>
                          <w:szCs w:val="24"/>
                          <w:shd w:val="clear" w:color="auto" w:fill="FFFFFF"/>
                        </w:rPr>
                      </w:pPr>
                      <w:r w:rsidRPr="00E70719">
                        <w:rPr>
                          <w:rFonts w:ascii="Times New Roman" w:hAnsi="Times New Roman" w:cs="Times New Roman"/>
                          <w:color w:val="000000"/>
                          <w:sz w:val="24"/>
                          <w:szCs w:val="24"/>
                          <w:shd w:val="clear" w:color="auto" w:fill="FFFFFF"/>
                        </w:rPr>
                        <w:t>UAB ,,Vigatas“</w:t>
                      </w:r>
                    </w:p>
                    <w:p w14:paraId="50DF740F" w14:textId="77777777" w:rsidR="00E70719" w:rsidRPr="00E70719" w:rsidRDefault="00E70719" w:rsidP="00E70719">
                      <w:pPr>
                        <w:pStyle w:val="FrameContents"/>
                        <w:spacing w:after="0" w:line="240" w:lineRule="auto"/>
                        <w:rPr>
                          <w:rFonts w:ascii="Times New Roman" w:hAnsi="Times New Roman" w:cs="Times New Roman"/>
                          <w:color w:val="000000"/>
                          <w:sz w:val="24"/>
                          <w:szCs w:val="24"/>
                          <w:shd w:val="clear" w:color="auto" w:fill="FFFFFF"/>
                        </w:rPr>
                      </w:pPr>
                      <w:r w:rsidRPr="00E70719">
                        <w:rPr>
                          <w:rFonts w:ascii="Times New Roman" w:hAnsi="Times New Roman" w:cs="Times New Roman"/>
                          <w:color w:val="000000"/>
                          <w:sz w:val="24"/>
                          <w:szCs w:val="24"/>
                          <w:shd w:val="clear" w:color="auto" w:fill="FFFFFF"/>
                        </w:rPr>
                        <w:t>Plento g. 13, Norgėlai, Raseinių r.</w:t>
                      </w:r>
                    </w:p>
                    <w:p w14:paraId="581EA97F" w14:textId="27743C9E" w:rsidR="00E70719" w:rsidRPr="00FB1E6B" w:rsidRDefault="00E70719" w:rsidP="00E70719">
                      <w:pPr>
                        <w:pStyle w:val="FrameContents"/>
                        <w:spacing w:after="0" w:line="240" w:lineRule="auto"/>
                        <w:rPr>
                          <w:rFonts w:ascii="Times New Roman" w:hAnsi="Times New Roman" w:cs="Times New Roman"/>
                          <w:color w:val="000000"/>
                          <w:sz w:val="24"/>
                          <w:szCs w:val="24"/>
                          <w:shd w:val="clear" w:color="auto" w:fill="FFFFFF"/>
                        </w:rPr>
                      </w:pPr>
                      <w:r w:rsidRPr="00E70719">
                        <w:rPr>
                          <w:rFonts w:ascii="Times New Roman" w:hAnsi="Times New Roman" w:cs="Times New Roman"/>
                          <w:color w:val="000000"/>
                          <w:sz w:val="24"/>
                          <w:szCs w:val="24"/>
                          <w:shd w:val="clear" w:color="auto" w:fill="FFFFFF"/>
                        </w:rPr>
                        <w:t>El. p. info@vigatas.lt</w:t>
                      </w:r>
                    </w:p>
                  </w:txbxContent>
                </v:textbox>
                <w10:wrap type="square" anchorx="margin"/>
              </v:rect>
            </w:pict>
          </mc:Fallback>
        </mc:AlternateContent>
      </w:r>
      <w:r w:rsidR="00412558">
        <w:rPr>
          <w:rFonts w:ascii="Times New Roman" w:hAnsi="Times New Roman" w:cs="Times New Roman"/>
          <w:b/>
          <w:noProof/>
          <w:sz w:val="28"/>
          <w:lang w:eastAsia="lt-LT"/>
        </w:rPr>
        <mc:AlternateContent>
          <mc:Choice Requires="wps">
            <w:drawing>
              <wp:anchor distT="0" distB="0" distL="0" distR="0" simplePos="0" relativeHeight="3" behindDoc="0" locked="0" layoutInCell="1" allowOverlap="1" wp14:anchorId="4B0F8AB2" wp14:editId="4B0F8AB3">
                <wp:simplePos x="0" y="0"/>
                <wp:positionH relativeFrom="margin">
                  <wp:align>right</wp:align>
                </wp:positionH>
                <wp:positionV relativeFrom="paragraph">
                  <wp:posOffset>10160</wp:posOffset>
                </wp:positionV>
                <wp:extent cx="2720975" cy="568325"/>
                <wp:effectExtent l="0" t="0" r="9525" b="9525"/>
                <wp:wrapNone/>
                <wp:docPr id="4" name="Teksto laukas 1"/>
                <wp:cNvGraphicFramePr/>
                <a:graphic xmlns:a="http://schemas.openxmlformats.org/drawingml/2006/main">
                  <a:graphicData uri="http://schemas.microsoft.com/office/word/2010/wordprocessingShape">
                    <wps:wsp>
                      <wps:cNvSpPr/>
                      <wps:spPr>
                        <a:xfrm>
                          <a:off x="0" y="0"/>
                          <a:ext cx="2720520" cy="567720"/>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14:paraId="4B0F8AC0" w14:textId="3FA690FE" w:rsidR="00595FB3" w:rsidRPr="004F47AE" w:rsidRDefault="00412558">
                            <w:pPr>
                              <w:pStyle w:val="FrameContents"/>
                              <w:spacing w:after="0"/>
                              <w:rPr>
                                <w:rFonts w:ascii="Times New Roman" w:hAnsi="Times New Roman" w:cs="Times New Roman"/>
                              </w:rPr>
                            </w:pPr>
                            <w:r w:rsidRPr="004F47AE">
                              <w:rPr>
                                <w:rFonts w:ascii="Times New Roman" w:hAnsi="Times New Roman" w:cs="Times New Roman"/>
                                <w:color w:val="000000"/>
                                <w:sz w:val="24"/>
                              </w:rPr>
                              <w:t>202</w:t>
                            </w:r>
                            <w:r w:rsidR="00426124">
                              <w:rPr>
                                <w:rFonts w:ascii="Times New Roman" w:hAnsi="Times New Roman" w:cs="Times New Roman"/>
                                <w:color w:val="000000"/>
                                <w:sz w:val="24"/>
                              </w:rPr>
                              <w:t>4</w:t>
                            </w:r>
                            <w:r w:rsidRPr="004F47AE">
                              <w:rPr>
                                <w:rFonts w:ascii="Times New Roman" w:hAnsi="Times New Roman" w:cs="Times New Roman"/>
                                <w:color w:val="000000"/>
                                <w:sz w:val="24"/>
                              </w:rPr>
                              <w:t>-</w:t>
                            </w:r>
                            <w:r w:rsidR="00426124">
                              <w:rPr>
                                <w:rFonts w:ascii="Times New Roman" w:hAnsi="Times New Roman" w:cs="Times New Roman"/>
                                <w:color w:val="000000"/>
                                <w:sz w:val="24"/>
                              </w:rPr>
                              <w:t>03</w:t>
                            </w:r>
                            <w:r w:rsidR="00FC32D5">
                              <w:rPr>
                                <w:rFonts w:ascii="Times New Roman" w:hAnsi="Times New Roman" w:cs="Times New Roman"/>
                                <w:color w:val="000000"/>
                                <w:sz w:val="24"/>
                              </w:rPr>
                              <w:t xml:space="preserve">-   </w:t>
                            </w:r>
                            <w:r w:rsidR="002D5169">
                              <w:rPr>
                                <w:rFonts w:ascii="Times New Roman" w:hAnsi="Times New Roman" w:cs="Times New Roman"/>
                                <w:color w:val="000000"/>
                                <w:sz w:val="24"/>
                              </w:rPr>
                              <w:t xml:space="preserve">   </w:t>
                            </w:r>
                            <w:r w:rsidR="00F240FE">
                              <w:rPr>
                                <w:rFonts w:ascii="Times New Roman" w:hAnsi="Times New Roman" w:cs="Times New Roman"/>
                                <w:color w:val="000000"/>
                                <w:sz w:val="24"/>
                              </w:rPr>
                              <w:t xml:space="preserve">    </w:t>
                            </w:r>
                            <w:r w:rsidRPr="004F47AE">
                              <w:rPr>
                                <w:rFonts w:ascii="Times New Roman" w:hAnsi="Times New Roman" w:cs="Times New Roman"/>
                                <w:color w:val="000000"/>
                                <w:sz w:val="24"/>
                              </w:rPr>
                              <w:t>Nr</w:t>
                            </w:r>
                            <w:r w:rsidRPr="004F47AE">
                              <w:rPr>
                                <w:rFonts w:ascii="Times New Roman" w:hAnsi="Times New Roman" w:cs="Times New Roman"/>
                                <w:color w:val="000000"/>
                                <w:sz w:val="24"/>
                                <w:szCs w:val="24"/>
                              </w:rPr>
                              <w:t xml:space="preserve">. </w:t>
                            </w:r>
                          </w:p>
                          <w:p w14:paraId="4B0F8AC1" w14:textId="7FA721B8" w:rsidR="00595FB3" w:rsidRPr="004F47AE" w:rsidRDefault="00AD0B21">
                            <w:pPr>
                              <w:pStyle w:val="FrameContents"/>
                              <w:spacing w:after="0"/>
                              <w:rPr>
                                <w:rFonts w:ascii="Times New Roman" w:hAnsi="Times New Roman" w:cs="Times New Roman"/>
                              </w:rPr>
                            </w:pPr>
                            <w:r>
                              <w:rPr>
                                <w:rFonts w:ascii="Times New Roman" w:hAnsi="Times New Roman" w:cs="Times New Roman"/>
                                <w:color w:val="000000"/>
                                <w:sz w:val="24"/>
                                <w:szCs w:val="24"/>
                              </w:rPr>
                              <w:t xml:space="preserve">Į </w:t>
                            </w:r>
                            <w:r w:rsidR="0046170E" w:rsidRPr="004F47AE">
                              <w:rPr>
                                <w:rFonts w:ascii="Times New Roman" w:hAnsi="Times New Roman" w:cs="Times New Roman"/>
                                <w:color w:val="000000"/>
                                <w:sz w:val="24"/>
                                <w:szCs w:val="24"/>
                              </w:rPr>
                              <w:t>202</w:t>
                            </w:r>
                            <w:r w:rsidR="005D781C">
                              <w:rPr>
                                <w:rFonts w:ascii="Times New Roman" w:hAnsi="Times New Roman" w:cs="Times New Roman"/>
                                <w:color w:val="000000"/>
                                <w:sz w:val="24"/>
                                <w:szCs w:val="24"/>
                              </w:rPr>
                              <w:t>4</w:t>
                            </w:r>
                            <w:r w:rsidR="0046170E" w:rsidRPr="004F47AE">
                              <w:rPr>
                                <w:rFonts w:ascii="Times New Roman" w:hAnsi="Times New Roman" w:cs="Times New Roman"/>
                                <w:color w:val="000000"/>
                                <w:sz w:val="24"/>
                                <w:szCs w:val="24"/>
                              </w:rPr>
                              <w:t>-</w:t>
                            </w:r>
                            <w:r w:rsidR="00D17DD1">
                              <w:rPr>
                                <w:rFonts w:ascii="Times New Roman" w:hAnsi="Times New Roman" w:cs="Times New Roman"/>
                                <w:color w:val="000000"/>
                                <w:sz w:val="24"/>
                                <w:szCs w:val="24"/>
                              </w:rPr>
                              <w:t>0</w:t>
                            </w:r>
                            <w:r w:rsidR="00E70719">
                              <w:rPr>
                                <w:rFonts w:ascii="Times New Roman" w:hAnsi="Times New Roman" w:cs="Times New Roman"/>
                                <w:color w:val="000000"/>
                                <w:sz w:val="24"/>
                                <w:szCs w:val="24"/>
                              </w:rPr>
                              <w:t>4</w:t>
                            </w:r>
                            <w:r w:rsidR="00924F26">
                              <w:rPr>
                                <w:rFonts w:ascii="Times New Roman" w:hAnsi="Times New Roman" w:cs="Times New Roman"/>
                                <w:color w:val="000000"/>
                                <w:sz w:val="24"/>
                                <w:szCs w:val="24"/>
                              </w:rPr>
                              <w:t>-</w:t>
                            </w:r>
                            <w:r w:rsidR="005D781C">
                              <w:rPr>
                                <w:rFonts w:ascii="Times New Roman" w:hAnsi="Times New Roman" w:cs="Times New Roman"/>
                                <w:color w:val="000000"/>
                                <w:sz w:val="24"/>
                                <w:szCs w:val="24"/>
                              </w:rPr>
                              <w:t>1</w:t>
                            </w:r>
                            <w:r w:rsidR="00E70719">
                              <w:rPr>
                                <w:rFonts w:ascii="Times New Roman" w:hAnsi="Times New Roman" w:cs="Times New Roman"/>
                                <w:color w:val="000000"/>
                                <w:sz w:val="24"/>
                                <w:szCs w:val="24"/>
                              </w:rPr>
                              <w:t>8</w:t>
                            </w:r>
                            <w:r w:rsidR="00877A60">
                              <w:rPr>
                                <w:rFonts w:ascii="Times New Roman" w:hAnsi="Times New Roman" w:cs="Times New Roman"/>
                                <w:color w:val="000000"/>
                                <w:sz w:val="24"/>
                                <w:szCs w:val="24"/>
                              </w:rPr>
                              <w:t xml:space="preserve">      </w:t>
                            </w:r>
                            <w:r w:rsidR="00412558" w:rsidRPr="004F47AE">
                              <w:rPr>
                                <w:rFonts w:ascii="Times New Roman" w:hAnsi="Times New Roman" w:cs="Times New Roman"/>
                                <w:color w:val="000000"/>
                                <w:sz w:val="24"/>
                              </w:rPr>
                              <w:t>Nr. prašymą</w:t>
                            </w:r>
                          </w:p>
                        </w:txbxContent>
                      </wps:txbx>
                      <wps:bodyPr>
                        <a:prstTxWarp prst="textNoShape">
                          <a:avLst/>
                        </a:prstTxWarp>
                        <a:noAutofit/>
                      </wps:bodyPr>
                    </wps:wsp>
                  </a:graphicData>
                </a:graphic>
              </wp:anchor>
            </w:drawing>
          </mc:Choice>
          <mc:Fallback>
            <w:pict>
              <v:rect w14:anchorId="4B0F8AB2" id="Teksto laukas 1" o:spid="_x0000_s1027" style="position:absolute;margin-left:163.05pt;margin-top:.8pt;width:214.25pt;height:44.7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Yil/2wEAADAEAAAOAAAAZHJzL2Uyb0RvYy54bWysU01v2zAMvQ/YfxB0X+wYa1oYcYphRXcZ umHtsLMiU7EAWRQkNXb+/Sg5ddJulxa92PogH/neo9bXY2/YHnzQaBu+XJScgZXYartr+O+H209X nIUobCsMWmj4AQK/3nz8sB5cDRV2aFrwjEBsqAfX8C5GVxdFkB30IizQgaVLhb4XkbZ+V7ReDITe m6Iqy1UxoG+dRwkh0OnNdMk3GV8pkPGHUgEiMw2n3mL++vzdpm+xWYt654XrtDy2Id7QRS+0paIz 1I2Igj16/Q9Ur6XHgCouJPYFKqUlZA7EZlm+YHPfCQeZC4kT3CxTeD9Yebe/dz89yTC4UAdaJhaj 8n36U39szGIdZrFgjEzSYXVZlRcVaSrp7mJ1SdukZnHKdj7Eb4A9S4uGezIjayT230OcQp9CUrGA Rre32pi8SQMAX41ne0HWmbg8gj+LMpYNDV99viozsMWUPiEbS72cOOVVPBhI4Mb+AsV0m6n9p5qQ EuxcMUenKEXgr0k8xqdUyKP4muQ5I1dGG+fkXlv0WY0zUmkZx+1IrOgZptt0ssX2MDmahH4Y/wjv jm5E8vEOnyZM1C9MmWJTbYtfHiMqnR07B83q0lhmz49PKM39+T57cHrom78AAAD//wMAUEsDBBQA BgAIAAAAIQDqTz0D2wAAAAUBAAAPAAAAZHJzL2Rvd25yZXYueG1sTI/BTsMwEETvSPyDtUjcqJMU SghxKkTEAXqiVJw39pJEjddR7Kbh7zEnOO7MaOZtuV3sIGaafO9YQbpKQBBrZ3puFRw+Xm5yED4g Gxwck4Jv8rCtLi9KLIw78zvN+9CKWMK+QAVdCGMhpdcdWfQrNxJH78tNFkM8p1aaCc+x3A4yS5KN tNhzXOhwpOeO9HF/sgry9Rxw95p91sPhrVmzru+Pulbq+mp5egQRaAl/YfjFj+hQRabGndh4MSiI j4SobkBE8zbL70A0Ch7SFGRVyv/01Q8AAAD//wMAUEsBAi0AFAAGAAgAAAAhALaDOJL+AAAA4QEA ABMAAAAAAAAAAAAAAAAAAAAAAFtDb250ZW50X1R5cGVzXS54bWxQSwECLQAUAAYACAAAACEAOP0h /9YAAACUAQAACwAAAAAAAAAAAAAAAAAvAQAAX3JlbHMvLnJlbHNQSwECLQAUAAYACAAAACEA3mIp f9sBAAAwBAAADgAAAAAAAAAAAAAAAAAuAgAAZHJzL2Uyb0RvYy54bWxQSwECLQAUAAYACAAAACEA 6k89A9sAAAAFAQAADwAAAAAAAAAAAAAAAAA1BAAAZHJzL2Rvd25yZXYueG1sUEsFBgAAAAAEAAQA 8wAAAD0FAAAAAA== " fillcolor="white [3201]" stroked="f" strokeweight=".18mm">
                <v:textbox>
                  <w:txbxContent>
                    <w:p w14:paraId="4B0F8AC0" w14:textId="3FA690FE" w:rsidR="00595FB3" w:rsidRPr="004F47AE" w:rsidRDefault="00412558">
                      <w:pPr>
                        <w:pStyle w:val="FrameContents"/>
                        <w:spacing w:after="0"/>
                        <w:rPr>
                          <w:rFonts w:ascii="Times New Roman" w:hAnsi="Times New Roman" w:cs="Times New Roman"/>
                        </w:rPr>
                      </w:pPr>
                      <w:r w:rsidRPr="004F47AE">
                        <w:rPr>
                          <w:rFonts w:ascii="Times New Roman" w:hAnsi="Times New Roman" w:cs="Times New Roman"/>
                          <w:color w:val="000000"/>
                          <w:sz w:val="24"/>
                        </w:rPr>
                        <w:t>202</w:t>
                      </w:r>
                      <w:r w:rsidR="00426124">
                        <w:rPr>
                          <w:rFonts w:ascii="Times New Roman" w:hAnsi="Times New Roman" w:cs="Times New Roman"/>
                          <w:color w:val="000000"/>
                          <w:sz w:val="24"/>
                        </w:rPr>
                        <w:t>4</w:t>
                      </w:r>
                      <w:r w:rsidRPr="004F47AE">
                        <w:rPr>
                          <w:rFonts w:ascii="Times New Roman" w:hAnsi="Times New Roman" w:cs="Times New Roman"/>
                          <w:color w:val="000000"/>
                          <w:sz w:val="24"/>
                        </w:rPr>
                        <w:t>-</w:t>
                      </w:r>
                      <w:r w:rsidR="00426124">
                        <w:rPr>
                          <w:rFonts w:ascii="Times New Roman" w:hAnsi="Times New Roman" w:cs="Times New Roman"/>
                          <w:color w:val="000000"/>
                          <w:sz w:val="24"/>
                        </w:rPr>
                        <w:t>03</w:t>
                      </w:r>
                      <w:r w:rsidR="00FC32D5">
                        <w:rPr>
                          <w:rFonts w:ascii="Times New Roman" w:hAnsi="Times New Roman" w:cs="Times New Roman"/>
                          <w:color w:val="000000"/>
                          <w:sz w:val="24"/>
                        </w:rPr>
                        <w:t xml:space="preserve">-   </w:t>
                      </w:r>
                      <w:r w:rsidR="002D5169">
                        <w:rPr>
                          <w:rFonts w:ascii="Times New Roman" w:hAnsi="Times New Roman" w:cs="Times New Roman"/>
                          <w:color w:val="000000"/>
                          <w:sz w:val="24"/>
                        </w:rPr>
                        <w:t xml:space="preserve">   </w:t>
                      </w:r>
                      <w:r w:rsidR="00F240FE">
                        <w:rPr>
                          <w:rFonts w:ascii="Times New Roman" w:hAnsi="Times New Roman" w:cs="Times New Roman"/>
                          <w:color w:val="000000"/>
                          <w:sz w:val="24"/>
                        </w:rPr>
                        <w:t xml:space="preserve">    </w:t>
                      </w:r>
                      <w:r w:rsidRPr="004F47AE">
                        <w:rPr>
                          <w:rFonts w:ascii="Times New Roman" w:hAnsi="Times New Roman" w:cs="Times New Roman"/>
                          <w:color w:val="000000"/>
                          <w:sz w:val="24"/>
                        </w:rPr>
                        <w:t>Nr</w:t>
                      </w:r>
                      <w:r w:rsidRPr="004F47AE">
                        <w:rPr>
                          <w:rFonts w:ascii="Times New Roman" w:hAnsi="Times New Roman" w:cs="Times New Roman"/>
                          <w:color w:val="000000"/>
                          <w:sz w:val="24"/>
                          <w:szCs w:val="24"/>
                        </w:rPr>
                        <w:t xml:space="preserve">. </w:t>
                      </w:r>
                    </w:p>
                    <w:p w14:paraId="4B0F8AC1" w14:textId="7FA721B8" w:rsidR="00595FB3" w:rsidRPr="004F47AE" w:rsidRDefault="00AD0B21">
                      <w:pPr>
                        <w:pStyle w:val="FrameContents"/>
                        <w:spacing w:after="0"/>
                        <w:rPr>
                          <w:rFonts w:ascii="Times New Roman" w:hAnsi="Times New Roman" w:cs="Times New Roman"/>
                        </w:rPr>
                      </w:pPr>
                      <w:r>
                        <w:rPr>
                          <w:rFonts w:ascii="Times New Roman" w:hAnsi="Times New Roman" w:cs="Times New Roman"/>
                          <w:color w:val="000000"/>
                          <w:sz w:val="24"/>
                          <w:szCs w:val="24"/>
                        </w:rPr>
                        <w:t xml:space="preserve">Į </w:t>
                      </w:r>
                      <w:r w:rsidR="0046170E" w:rsidRPr="004F47AE">
                        <w:rPr>
                          <w:rFonts w:ascii="Times New Roman" w:hAnsi="Times New Roman" w:cs="Times New Roman"/>
                          <w:color w:val="000000"/>
                          <w:sz w:val="24"/>
                          <w:szCs w:val="24"/>
                        </w:rPr>
                        <w:t>202</w:t>
                      </w:r>
                      <w:r w:rsidR="005D781C">
                        <w:rPr>
                          <w:rFonts w:ascii="Times New Roman" w:hAnsi="Times New Roman" w:cs="Times New Roman"/>
                          <w:color w:val="000000"/>
                          <w:sz w:val="24"/>
                          <w:szCs w:val="24"/>
                        </w:rPr>
                        <w:t>4</w:t>
                      </w:r>
                      <w:r w:rsidR="0046170E" w:rsidRPr="004F47AE">
                        <w:rPr>
                          <w:rFonts w:ascii="Times New Roman" w:hAnsi="Times New Roman" w:cs="Times New Roman"/>
                          <w:color w:val="000000"/>
                          <w:sz w:val="24"/>
                          <w:szCs w:val="24"/>
                        </w:rPr>
                        <w:t>-</w:t>
                      </w:r>
                      <w:r w:rsidR="00D17DD1">
                        <w:rPr>
                          <w:rFonts w:ascii="Times New Roman" w:hAnsi="Times New Roman" w:cs="Times New Roman"/>
                          <w:color w:val="000000"/>
                          <w:sz w:val="24"/>
                          <w:szCs w:val="24"/>
                        </w:rPr>
                        <w:t>0</w:t>
                      </w:r>
                      <w:r w:rsidR="00E70719">
                        <w:rPr>
                          <w:rFonts w:ascii="Times New Roman" w:hAnsi="Times New Roman" w:cs="Times New Roman"/>
                          <w:color w:val="000000"/>
                          <w:sz w:val="24"/>
                          <w:szCs w:val="24"/>
                        </w:rPr>
                        <w:t>4</w:t>
                      </w:r>
                      <w:r w:rsidR="00924F26">
                        <w:rPr>
                          <w:rFonts w:ascii="Times New Roman" w:hAnsi="Times New Roman" w:cs="Times New Roman"/>
                          <w:color w:val="000000"/>
                          <w:sz w:val="24"/>
                          <w:szCs w:val="24"/>
                        </w:rPr>
                        <w:t>-</w:t>
                      </w:r>
                      <w:r w:rsidR="005D781C">
                        <w:rPr>
                          <w:rFonts w:ascii="Times New Roman" w:hAnsi="Times New Roman" w:cs="Times New Roman"/>
                          <w:color w:val="000000"/>
                          <w:sz w:val="24"/>
                          <w:szCs w:val="24"/>
                        </w:rPr>
                        <w:t>1</w:t>
                      </w:r>
                      <w:r w:rsidR="00E70719">
                        <w:rPr>
                          <w:rFonts w:ascii="Times New Roman" w:hAnsi="Times New Roman" w:cs="Times New Roman"/>
                          <w:color w:val="000000"/>
                          <w:sz w:val="24"/>
                          <w:szCs w:val="24"/>
                        </w:rPr>
                        <w:t>8</w:t>
                      </w:r>
                      <w:r w:rsidR="00877A60">
                        <w:rPr>
                          <w:rFonts w:ascii="Times New Roman" w:hAnsi="Times New Roman" w:cs="Times New Roman"/>
                          <w:color w:val="000000"/>
                          <w:sz w:val="24"/>
                          <w:szCs w:val="24"/>
                        </w:rPr>
                        <w:t xml:space="preserve">      </w:t>
                      </w:r>
                      <w:r w:rsidR="00412558" w:rsidRPr="004F47AE">
                        <w:rPr>
                          <w:rFonts w:ascii="Times New Roman" w:hAnsi="Times New Roman" w:cs="Times New Roman"/>
                          <w:color w:val="000000"/>
                          <w:sz w:val="24"/>
                        </w:rPr>
                        <w:t>Nr. prašymą</w:t>
                      </w:r>
                    </w:p>
                  </w:txbxContent>
                </v:textbox>
                <w10:wrap anchorx="margin"/>
              </v:rect>
            </w:pict>
          </mc:Fallback>
        </mc:AlternateContent>
      </w:r>
    </w:p>
    <w:p w14:paraId="4B0F8A93" w14:textId="77777777" w:rsidR="00595FB3" w:rsidRDefault="00595FB3" w:rsidP="004673E4">
      <w:pPr>
        <w:spacing w:line="276" w:lineRule="auto"/>
        <w:jc w:val="both"/>
        <w:rPr>
          <w:rFonts w:ascii="Times New Roman" w:hAnsi="Times New Roman" w:cs="Times New Roman"/>
          <w:sz w:val="28"/>
        </w:rPr>
      </w:pPr>
    </w:p>
    <w:p w14:paraId="4B0F8A94" w14:textId="77777777" w:rsidR="00595FB3" w:rsidRDefault="00595FB3" w:rsidP="004673E4">
      <w:pPr>
        <w:tabs>
          <w:tab w:val="left" w:pos="1247"/>
        </w:tabs>
        <w:spacing w:line="276" w:lineRule="auto"/>
        <w:jc w:val="both"/>
        <w:rPr>
          <w:rFonts w:ascii="Times New Roman" w:hAnsi="Times New Roman" w:cs="Times New Roman"/>
          <w:sz w:val="28"/>
        </w:rPr>
      </w:pPr>
    </w:p>
    <w:p w14:paraId="34C556E2" w14:textId="77777777" w:rsidR="00E70719" w:rsidRDefault="00E70719" w:rsidP="00D83E0B">
      <w:pPr>
        <w:tabs>
          <w:tab w:val="left" w:pos="1247"/>
        </w:tabs>
        <w:spacing w:after="0" w:line="276" w:lineRule="auto"/>
        <w:jc w:val="both"/>
        <w:rPr>
          <w:rFonts w:ascii="Times New Roman" w:eastAsia="Times New Roman" w:hAnsi="Times New Roman" w:cs="Times New Roman"/>
          <w:b/>
          <w:bCs/>
          <w:color w:val="000000"/>
          <w:sz w:val="24"/>
          <w:szCs w:val="24"/>
          <w:lang w:val="en-US"/>
        </w:rPr>
      </w:pPr>
    </w:p>
    <w:p w14:paraId="350F6139" w14:textId="77777777" w:rsidR="00E70719" w:rsidRDefault="00E70719" w:rsidP="00D83E0B">
      <w:pPr>
        <w:tabs>
          <w:tab w:val="left" w:pos="1247"/>
        </w:tabs>
        <w:spacing w:after="0" w:line="276" w:lineRule="auto"/>
        <w:jc w:val="both"/>
        <w:rPr>
          <w:rFonts w:ascii="Times New Roman" w:eastAsia="Times New Roman" w:hAnsi="Times New Roman" w:cs="Times New Roman"/>
          <w:b/>
          <w:bCs/>
          <w:color w:val="000000"/>
          <w:sz w:val="24"/>
          <w:szCs w:val="24"/>
          <w:lang w:val="en-US"/>
        </w:rPr>
      </w:pPr>
    </w:p>
    <w:p w14:paraId="5798A4CB" w14:textId="75028FAB" w:rsidR="0091503C" w:rsidRDefault="008465A8" w:rsidP="001A0901">
      <w:pPr>
        <w:tabs>
          <w:tab w:val="left" w:pos="1247"/>
        </w:tabs>
        <w:spacing w:after="0" w:line="276" w:lineRule="auto"/>
        <w:jc w:val="both"/>
        <w:rPr>
          <w:rFonts w:ascii="Times New Roman" w:eastAsia="Times New Roman" w:hAnsi="Times New Roman" w:cs="Times New Roman"/>
          <w:b/>
          <w:bCs/>
          <w:color w:val="000000"/>
          <w:sz w:val="24"/>
          <w:szCs w:val="24"/>
          <w:lang w:val="en-US"/>
        </w:rPr>
      </w:pPr>
      <w:r w:rsidRPr="008465A8">
        <w:rPr>
          <w:rFonts w:ascii="Times New Roman" w:eastAsia="Times New Roman" w:hAnsi="Times New Roman" w:cs="Times New Roman"/>
          <w:b/>
          <w:bCs/>
          <w:color w:val="000000"/>
          <w:sz w:val="24"/>
          <w:szCs w:val="24"/>
          <w:lang w:val="en-US"/>
        </w:rPr>
        <w:t>DĖL</w:t>
      </w:r>
      <w:r w:rsidR="001A0901">
        <w:rPr>
          <w:rFonts w:ascii="Times New Roman" w:eastAsia="Times New Roman" w:hAnsi="Times New Roman" w:cs="Times New Roman"/>
          <w:b/>
          <w:bCs/>
          <w:color w:val="000000"/>
          <w:sz w:val="24"/>
          <w:szCs w:val="24"/>
          <w:lang w:val="en-US"/>
        </w:rPr>
        <w:t xml:space="preserve"> KAUNO G. </w:t>
      </w:r>
      <w:r w:rsidRPr="008465A8">
        <w:rPr>
          <w:rFonts w:ascii="Times New Roman" w:eastAsia="Times New Roman" w:hAnsi="Times New Roman" w:cs="Times New Roman"/>
          <w:b/>
          <w:bCs/>
          <w:color w:val="000000"/>
          <w:sz w:val="24"/>
          <w:szCs w:val="24"/>
          <w:lang w:val="en-US"/>
        </w:rPr>
        <w:t xml:space="preserve"> </w:t>
      </w:r>
      <w:r w:rsidR="001A0901" w:rsidRPr="001A0901">
        <w:rPr>
          <w:rFonts w:ascii="Times New Roman" w:eastAsia="Times New Roman" w:hAnsi="Times New Roman" w:cs="Times New Roman"/>
          <w:b/>
          <w:bCs/>
          <w:color w:val="000000"/>
          <w:sz w:val="24"/>
          <w:szCs w:val="24"/>
          <w:lang w:val="en-US"/>
        </w:rPr>
        <w:t>VILKIJOJE</w:t>
      </w:r>
      <w:r w:rsidR="001A0901">
        <w:rPr>
          <w:rFonts w:ascii="Times New Roman" w:eastAsia="Times New Roman" w:hAnsi="Times New Roman" w:cs="Times New Roman"/>
          <w:b/>
          <w:bCs/>
          <w:color w:val="000000"/>
          <w:sz w:val="24"/>
          <w:szCs w:val="24"/>
          <w:lang w:val="en-US"/>
        </w:rPr>
        <w:t xml:space="preserve"> </w:t>
      </w:r>
      <w:r w:rsidR="001A0901" w:rsidRPr="001A0901">
        <w:rPr>
          <w:rFonts w:ascii="Times New Roman" w:eastAsia="Times New Roman" w:hAnsi="Times New Roman" w:cs="Times New Roman"/>
          <w:b/>
          <w:bCs/>
          <w:color w:val="000000"/>
          <w:sz w:val="24"/>
          <w:szCs w:val="24"/>
          <w:lang w:val="en-US"/>
        </w:rPr>
        <w:t>KAUNO R</w:t>
      </w:r>
      <w:r w:rsidR="001A0901">
        <w:rPr>
          <w:rFonts w:ascii="Times New Roman" w:eastAsia="Times New Roman" w:hAnsi="Times New Roman" w:cs="Times New Roman"/>
          <w:b/>
          <w:bCs/>
          <w:color w:val="000000"/>
          <w:sz w:val="24"/>
          <w:szCs w:val="24"/>
          <w:lang w:val="en-US"/>
        </w:rPr>
        <w:t>AJ.  GRINDINIO FRAGMENTŲ</w:t>
      </w:r>
    </w:p>
    <w:p w14:paraId="331B6641" w14:textId="77777777" w:rsidR="004673E4" w:rsidRDefault="004673E4" w:rsidP="00D83E0B">
      <w:pPr>
        <w:tabs>
          <w:tab w:val="left" w:pos="1247"/>
        </w:tabs>
        <w:spacing w:after="0" w:line="276" w:lineRule="auto"/>
        <w:jc w:val="both"/>
        <w:rPr>
          <w:rFonts w:ascii="Times New Roman" w:eastAsia="Times New Roman" w:hAnsi="Times New Roman" w:cs="Times New Roman"/>
          <w:b/>
          <w:bCs/>
          <w:color w:val="000000"/>
          <w:sz w:val="24"/>
          <w:szCs w:val="24"/>
          <w:lang w:val="en-US"/>
        </w:rPr>
      </w:pPr>
    </w:p>
    <w:p w14:paraId="5EAA79C8" w14:textId="3092EB97" w:rsidR="00E70719" w:rsidRPr="00E70719" w:rsidRDefault="00962A06" w:rsidP="001018FD">
      <w:pPr>
        <w:tabs>
          <w:tab w:val="left" w:pos="1247"/>
        </w:tabs>
        <w:spacing w:after="0" w:line="240" w:lineRule="auto"/>
        <w:jc w:val="both"/>
        <w:rPr>
          <w:rFonts w:ascii="Times New Roman" w:eastAsia="Times New Roman" w:hAnsi="Times New Roman" w:cs="Times New Roman"/>
          <w:color w:val="auto"/>
          <w:sz w:val="24"/>
          <w:szCs w:val="24"/>
        </w:rPr>
      </w:pPr>
      <w:r w:rsidRPr="00916973">
        <w:rPr>
          <w:rFonts w:ascii="Times New Roman" w:eastAsia="Times New Roman" w:hAnsi="Times New Roman" w:cs="Times New Roman"/>
          <w:color w:val="auto"/>
          <w:sz w:val="24"/>
          <w:szCs w:val="24"/>
        </w:rPr>
        <w:t xml:space="preserve">              </w:t>
      </w:r>
      <w:r w:rsidR="00011F74">
        <w:rPr>
          <w:rFonts w:ascii="Times New Roman" w:eastAsia="Times New Roman" w:hAnsi="Times New Roman" w:cs="Times New Roman"/>
          <w:color w:val="auto"/>
          <w:sz w:val="24"/>
          <w:szCs w:val="24"/>
        </w:rPr>
        <w:t xml:space="preserve"> </w:t>
      </w:r>
      <w:r w:rsidR="00E70719" w:rsidRPr="00E70719">
        <w:rPr>
          <w:rFonts w:ascii="Times New Roman" w:eastAsia="Times New Roman" w:hAnsi="Times New Roman" w:cs="Times New Roman"/>
          <w:color w:val="auto"/>
          <w:sz w:val="24"/>
          <w:szCs w:val="24"/>
        </w:rPr>
        <w:t>Kultūros paveldo departamento prie Kultūros ministerijos Kauno teritorinis skyrius</w:t>
      </w:r>
      <w:r w:rsidR="001018FD">
        <w:rPr>
          <w:rFonts w:ascii="Times New Roman" w:eastAsia="Times New Roman" w:hAnsi="Times New Roman" w:cs="Times New Roman"/>
          <w:color w:val="auto"/>
          <w:sz w:val="24"/>
          <w:szCs w:val="24"/>
        </w:rPr>
        <w:t xml:space="preserve"> </w:t>
      </w:r>
      <w:r w:rsidR="00E70719" w:rsidRPr="00E70719">
        <w:rPr>
          <w:rFonts w:ascii="Times New Roman" w:eastAsia="Times New Roman" w:hAnsi="Times New Roman" w:cs="Times New Roman"/>
          <w:color w:val="auto"/>
          <w:sz w:val="24"/>
          <w:szCs w:val="24"/>
        </w:rPr>
        <w:t xml:space="preserve">(toliau – </w:t>
      </w:r>
      <w:r w:rsidR="00925A0F">
        <w:rPr>
          <w:rFonts w:ascii="Times New Roman" w:eastAsia="Times New Roman" w:hAnsi="Times New Roman" w:cs="Times New Roman"/>
          <w:color w:val="auto"/>
          <w:sz w:val="24"/>
          <w:szCs w:val="24"/>
        </w:rPr>
        <w:t>S</w:t>
      </w:r>
      <w:r w:rsidR="00E70719" w:rsidRPr="00E70719">
        <w:rPr>
          <w:rFonts w:ascii="Times New Roman" w:eastAsia="Times New Roman" w:hAnsi="Times New Roman" w:cs="Times New Roman"/>
          <w:color w:val="auto"/>
          <w:sz w:val="24"/>
          <w:szCs w:val="24"/>
        </w:rPr>
        <w:t xml:space="preserve">kyrius) </w:t>
      </w:r>
      <w:r w:rsidR="001A0901">
        <w:rPr>
          <w:rFonts w:ascii="Times New Roman" w:eastAsia="Times New Roman" w:hAnsi="Times New Roman" w:cs="Times New Roman"/>
          <w:color w:val="auto"/>
          <w:sz w:val="24"/>
          <w:szCs w:val="24"/>
        </w:rPr>
        <w:t xml:space="preserve">Išnagrinėjo Jūsų prašymą dėl  Kauno g. Vilkijoje </w:t>
      </w:r>
      <w:r w:rsidR="00011F74">
        <w:rPr>
          <w:rFonts w:ascii="Times New Roman" w:eastAsia="Times New Roman" w:hAnsi="Times New Roman" w:cs="Times New Roman"/>
          <w:color w:val="auto"/>
          <w:sz w:val="24"/>
          <w:szCs w:val="24"/>
        </w:rPr>
        <w:t xml:space="preserve">vykdant </w:t>
      </w:r>
      <w:r w:rsidR="001A0901">
        <w:rPr>
          <w:rFonts w:ascii="Times New Roman" w:eastAsia="Times New Roman" w:hAnsi="Times New Roman" w:cs="Times New Roman"/>
          <w:color w:val="auto"/>
          <w:sz w:val="24"/>
          <w:szCs w:val="24"/>
        </w:rPr>
        <w:t xml:space="preserve">remonto darbus aptiktų </w:t>
      </w:r>
      <w:r w:rsidR="001A0901" w:rsidRPr="001A0901">
        <w:rPr>
          <w:rFonts w:ascii="Times New Roman" w:eastAsia="Times New Roman" w:hAnsi="Times New Roman" w:cs="Times New Roman"/>
          <w:color w:val="auto"/>
          <w:sz w:val="24"/>
          <w:szCs w:val="24"/>
        </w:rPr>
        <w:t xml:space="preserve">lauko akmenų </w:t>
      </w:r>
      <w:r w:rsidR="001A0901">
        <w:rPr>
          <w:rFonts w:ascii="Times New Roman" w:eastAsia="Times New Roman" w:hAnsi="Times New Roman" w:cs="Times New Roman"/>
          <w:color w:val="auto"/>
          <w:sz w:val="24"/>
          <w:szCs w:val="24"/>
        </w:rPr>
        <w:t>grindinio fragmentų</w:t>
      </w:r>
      <w:r w:rsidR="001018FD">
        <w:rPr>
          <w:rFonts w:ascii="Times New Roman" w:eastAsia="Times New Roman" w:hAnsi="Times New Roman" w:cs="Times New Roman"/>
          <w:color w:val="auto"/>
          <w:sz w:val="24"/>
          <w:szCs w:val="24"/>
        </w:rPr>
        <w:t xml:space="preserve">. </w:t>
      </w:r>
    </w:p>
    <w:p w14:paraId="7E548884" w14:textId="0DD52299" w:rsidR="00D46E79" w:rsidRDefault="00AE5434" w:rsidP="00AF1419">
      <w:pPr>
        <w:tabs>
          <w:tab w:val="left" w:pos="1247"/>
        </w:tabs>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1A0901">
        <w:rPr>
          <w:rFonts w:ascii="Times New Roman" w:eastAsia="Times New Roman" w:hAnsi="Times New Roman" w:cs="Times New Roman"/>
          <w:color w:val="auto"/>
          <w:sz w:val="24"/>
          <w:szCs w:val="24"/>
        </w:rPr>
        <w:t xml:space="preserve"> </w:t>
      </w:r>
      <w:r w:rsidRPr="00AE5434">
        <w:rPr>
          <w:rFonts w:ascii="Times New Roman" w:eastAsia="Times New Roman" w:hAnsi="Times New Roman" w:cs="Times New Roman"/>
          <w:color w:val="auto"/>
          <w:sz w:val="24"/>
          <w:szCs w:val="24"/>
        </w:rPr>
        <w:t>Informuojame, kad statybos/remonto darbai numatyti vykdyti kultūros paveldo vietovėje - Vilkijos miesto istorinėje dalyje (unikalus kodas Kultūros vertybių registre 17123; Vertingųjų savybių pobūdis-Archeologinis (lemiantis reikšmingumą); Architektūrinis (lemiantis reikšmingumą tipiškas); Istorinis (lemiantis reikšmingumą svarbus); Kraštovaizdžio; Urbanistinis (lemiantis reikšmingumą retas)); Taip pat statybos darbai patenka į valstybės saugomo kultūros paveldo objekto Vilkijos senojo miesto vieta (unikalus kodas Kultūros vertybių registre 23759) teritoriją.</w:t>
      </w:r>
      <w:r w:rsidRPr="00AE5434">
        <w:t xml:space="preserve"> </w:t>
      </w:r>
      <w:r>
        <w:rPr>
          <w:rFonts w:ascii="Times New Roman" w:eastAsia="Times New Roman" w:hAnsi="Times New Roman" w:cs="Times New Roman"/>
          <w:color w:val="auto"/>
          <w:sz w:val="24"/>
          <w:szCs w:val="24"/>
        </w:rPr>
        <w:t>Objekto v</w:t>
      </w:r>
      <w:r w:rsidRPr="00AE5434">
        <w:rPr>
          <w:rFonts w:ascii="Times New Roman" w:eastAsia="Times New Roman" w:hAnsi="Times New Roman" w:cs="Times New Roman"/>
          <w:color w:val="auto"/>
          <w:sz w:val="24"/>
          <w:szCs w:val="24"/>
        </w:rPr>
        <w:t xml:space="preserve">ertingųjų savybių pobūdis - Archeologinis (lemiantis reikšmingumą)”. Vilkijos miesto istorinės dalies (u. k. 17123) vertingosios savybės nustatytos Kultūros paveldo departamento prie Kultūros ministerijos trečiosios nekilnojamojo kultūros paveldo vertinimo tarybos 2022-12-05 aktu Nr. KPD-SK-466. Be kitų vertingųjų savybių nustatytos šios kultūros paveldo vietovės vertingosios savybės 7.2.1.5. keliai, gatvės, aikštės, įvažiavimai, pravažiavimai, takai, jų tipai, trasos, dangos: &lt;…&gt;; lauko akmenų grindinio tipas Bažnyčios Mažosios g. atkarpoje nuo sankryžos su Kauno g. iki ūkinio pastato, Kauno g. Nr. 27 (-; dalis grindinio uždengta asfalto sluoksniu; TRP 2, TRP 9 </w:t>
      </w:r>
      <w:proofErr w:type="spellStart"/>
      <w:r w:rsidRPr="00AE5434">
        <w:rPr>
          <w:rFonts w:ascii="Times New Roman" w:eastAsia="Times New Roman" w:hAnsi="Times New Roman" w:cs="Times New Roman"/>
          <w:color w:val="auto"/>
          <w:sz w:val="24"/>
          <w:szCs w:val="24"/>
        </w:rPr>
        <w:t>lap</w:t>
      </w:r>
      <w:proofErr w:type="spellEnd"/>
      <w:r w:rsidRPr="00AE5434">
        <w:rPr>
          <w:rFonts w:ascii="Times New Roman" w:eastAsia="Times New Roman" w:hAnsi="Times New Roman" w:cs="Times New Roman"/>
          <w:color w:val="auto"/>
          <w:sz w:val="24"/>
          <w:szCs w:val="24"/>
        </w:rPr>
        <w:t xml:space="preserve">.; FF Nr. 5.1-3; 2022 m.); &lt;…&gt;; lauko akmenų grindinio tipas Kauno g. atkarpoje ties Bažnyčios Mažosios ir Pirties g. sankryža (-; -; TRP 4, TRP 9 </w:t>
      </w:r>
      <w:proofErr w:type="spellStart"/>
      <w:r w:rsidRPr="00AE5434">
        <w:rPr>
          <w:rFonts w:ascii="Times New Roman" w:eastAsia="Times New Roman" w:hAnsi="Times New Roman" w:cs="Times New Roman"/>
          <w:color w:val="auto"/>
          <w:sz w:val="24"/>
          <w:szCs w:val="24"/>
        </w:rPr>
        <w:t>lap</w:t>
      </w:r>
      <w:proofErr w:type="spellEnd"/>
      <w:r w:rsidRPr="00AE5434">
        <w:rPr>
          <w:rFonts w:ascii="Times New Roman" w:eastAsia="Times New Roman" w:hAnsi="Times New Roman" w:cs="Times New Roman"/>
          <w:color w:val="auto"/>
          <w:sz w:val="24"/>
          <w:szCs w:val="24"/>
        </w:rPr>
        <w:t>.; FF Nr. 2.30; 2022 m.).</w:t>
      </w:r>
      <w:r>
        <w:rPr>
          <w:rFonts w:ascii="Times New Roman" w:eastAsia="Times New Roman" w:hAnsi="Times New Roman" w:cs="Times New Roman"/>
          <w:color w:val="auto"/>
          <w:sz w:val="24"/>
          <w:szCs w:val="24"/>
        </w:rPr>
        <w:t xml:space="preserve"> </w:t>
      </w:r>
      <w:r w:rsidRPr="00AE5434">
        <w:rPr>
          <w:rFonts w:ascii="Times New Roman" w:eastAsia="Times New Roman" w:hAnsi="Times New Roman" w:cs="Times New Roman"/>
          <w:color w:val="auto"/>
          <w:sz w:val="24"/>
          <w:szCs w:val="24"/>
        </w:rPr>
        <w:t xml:space="preserve">Kultūros vertybių registro duomenys yra vieši ir skelbiami tinklalapyje </w:t>
      </w:r>
      <w:hyperlink r:id="rId8" w:anchor="/static-heritage-search" w:history="1">
        <w:r w:rsidR="00D46E79" w:rsidRPr="003A3E94">
          <w:rPr>
            <w:rStyle w:val="Hipersaitas"/>
            <w:rFonts w:ascii="Times New Roman" w:eastAsia="Times New Roman" w:hAnsi="Times New Roman" w:cs="Times New Roman"/>
            <w:sz w:val="24"/>
            <w:szCs w:val="24"/>
          </w:rPr>
          <w:t>https://kvr.kpd.lt/#/static-heritage-search</w:t>
        </w:r>
      </w:hyperlink>
      <w:r w:rsidR="00011F74">
        <w:rPr>
          <w:rFonts w:ascii="Times New Roman" w:eastAsia="Times New Roman" w:hAnsi="Times New Roman" w:cs="Times New Roman"/>
          <w:color w:val="auto"/>
          <w:sz w:val="24"/>
          <w:szCs w:val="24"/>
        </w:rPr>
        <w:t>.</w:t>
      </w:r>
    </w:p>
    <w:p w14:paraId="1404F0D7" w14:textId="210FA91C" w:rsidR="007E7C0F" w:rsidRDefault="007E7C0F" w:rsidP="00AF1419">
      <w:pPr>
        <w:tabs>
          <w:tab w:val="left" w:pos="1247"/>
        </w:tabs>
        <w:spacing w:after="0" w:line="240" w:lineRule="auto"/>
        <w:jc w:val="both"/>
        <w:rPr>
          <w:rFonts w:ascii="Times New Roman" w:eastAsia="Times New Roman" w:hAnsi="Times New Roman" w:cs="Times New Roman"/>
          <w:color w:val="auto"/>
          <w:sz w:val="24"/>
          <w:szCs w:val="24"/>
        </w:rPr>
      </w:pPr>
      <w:r w:rsidRPr="007E7C0F">
        <w:rPr>
          <w:rFonts w:ascii="Times New Roman" w:eastAsia="Times New Roman" w:hAnsi="Times New Roman" w:cs="Times New Roman"/>
          <w:color w:val="auto"/>
          <w:sz w:val="24"/>
          <w:szCs w:val="24"/>
        </w:rPr>
        <w:t xml:space="preserve">               </w:t>
      </w:r>
      <w:r w:rsidR="00011F74">
        <w:rPr>
          <w:rFonts w:ascii="Times New Roman" w:eastAsia="Times New Roman" w:hAnsi="Times New Roman" w:cs="Times New Roman"/>
          <w:color w:val="auto"/>
          <w:sz w:val="24"/>
          <w:szCs w:val="24"/>
        </w:rPr>
        <w:t>V</w:t>
      </w:r>
      <w:r w:rsidRPr="007E7C0F">
        <w:rPr>
          <w:rFonts w:ascii="Times New Roman" w:eastAsia="Times New Roman" w:hAnsi="Times New Roman" w:cs="Times New Roman"/>
          <w:color w:val="auto"/>
          <w:sz w:val="24"/>
          <w:szCs w:val="24"/>
        </w:rPr>
        <w:t>adovaujantis Lietuvos Respublikos Nekilnojamojo kultūros paveldo apsaugos įstatymo nuostatomis, Kultūros paveldo objekte/jo teritorijoje draudžiami darbai, galintys pakenkti ar kitaip įtakoti  nekilnojamųjų kultūros vertybių vertingosioms savybėms, darbai galintys pakenkti kultūros paveldo objekto autentiškumui, menkinti jo vertingąsias savybes bei neigiamai įtakoti Objekto teritoriją.</w:t>
      </w:r>
    </w:p>
    <w:p w14:paraId="02784540" w14:textId="3268AE15" w:rsidR="00925A0F" w:rsidRDefault="001A0901" w:rsidP="00AF1419">
      <w:pPr>
        <w:tabs>
          <w:tab w:val="left" w:pos="1247"/>
        </w:tabs>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DD1BA5">
        <w:rPr>
          <w:rFonts w:ascii="Times New Roman" w:eastAsia="Times New Roman" w:hAnsi="Times New Roman" w:cs="Times New Roman"/>
          <w:color w:val="auto"/>
          <w:sz w:val="24"/>
          <w:szCs w:val="24"/>
        </w:rPr>
        <w:t>Vietoje apžiūrėjus  atidengtus grindinio fragmentus</w:t>
      </w:r>
      <w:r w:rsidR="00E70719" w:rsidRPr="00E70719">
        <w:rPr>
          <w:rFonts w:ascii="Times New Roman" w:eastAsia="Times New Roman" w:hAnsi="Times New Roman" w:cs="Times New Roman"/>
          <w:color w:val="auto"/>
          <w:sz w:val="24"/>
          <w:szCs w:val="24"/>
        </w:rPr>
        <w:t xml:space="preserve"> </w:t>
      </w:r>
      <w:r w:rsidR="00DD1BA5">
        <w:rPr>
          <w:rFonts w:ascii="Times New Roman" w:eastAsia="Times New Roman" w:hAnsi="Times New Roman" w:cs="Times New Roman"/>
          <w:color w:val="auto"/>
          <w:sz w:val="24"/>
          <w:szCs w:val="24"/>
        </w:rPr>
        <w:t xml:space="preserve"> nustatyta, kad </w:t>
      </w:r>
      <w:r w:rsidR="00E70719" w:rsidRPr="00E70719">
        <w:rPr>
          <w:rFonts w:ascii="Times New Roman" w:eastAsia="Times New Roman" w:hAnsi="Times New Roman" w:cs="Times New Roman"/>
          <w:color w:val="auto"/>
          <w:sz w:val="24"/>
          <w:szCs w:val="24"/>
        </w:rPr>
        <w:t xml:space="preserve">atsidengusio Kauno gatvės lauko akmenų grindinio </w:t>
      </w:r>
      <w:r w:rsidR="00DD1BA5">
        <w:rPr>
          <w:rFonts w:ascii="Times New Roman" w:eastAsia="Times New Roman" w:hAnsi="Times New Roman" w:cs="Times New Roman"/>
          <w:color w:val="auto"/>
          <w:sz w:val="24"/>
          <w:szCs w:val="24"/>
        </w:rPr>
        <w:t>būklė bloga, grindinys išlikęs tik atskirais fragmentais, akmenys išvartyti, daugelyje vietų danga susmukusi ir pan.</w:t>
      </w:r>
      <w:r w:rsidR="00925A0F">
        <w:rPr>
          <w:rFonts w:ascii="Times New Roman" w:eastAsia="Times New Roman" w:hAnsi="Times New Roman" w:cs="Times New Roman"/>
          <w:color w:val="auto"/>
          <w:sz w:val="24"/>
          <w:szCs w:val="24"/>
        </w:rPr>
        <w:t xml:space="preserve">, dėl ko </w:t>
      </w:r>
      <w:r w:rsidR="00011F74">
        <w:rPr>
          <w:rFonts w:ascii="Times New Roman" w:eastAsia="Times New Roman" w:hAnsi="Times New Roman" w:cs="Times New Roman"/>
          <w:color w:val="auto"/>
          <w:sz w:val="24"/>
          <w:szCs w:val="24"/>
        </w:rPr>
        <w:t xml:space="preserve">neišvengiamai </w:t>
      </w:r>
      <w:r w:rsidR="00925A0F">
        <w:rPr>
          <w:rFonts w:ascii="Times New Roman" w:eastAsia="Times New Roman" w:hAnsi="Times New Roman" w:cs="Times New Roman"/>
          <w:color w:val="auto"/>
          <w:sz w:val="24"/>
          <w:szCs w:val="24"/>
        </w:rPr>
        <w:t xml:space="preserve">reikalinga įrengti naujus pagrindus </w:t>
      </w:r>
      <w:r w:rsidR="00011F74">
        <w:rPr>
          <w:rFonts w:ascii="Times New Roman" w:eastAsia="Times New Roman" w:hAnsi="Times New Roman" w:cs="Times New Roman"/>
          <w:color w:val="auto"/>
          <w:sz w:val="24"/>
          <w:szCs w:val="24"/>
        </w:rPr>
        <w:t xml:space="preserve">atnaujinamoms </w:t>
      </w:r>
      <w:r w:rsidR="00925A0F">
        <w:rPr>
          <w:rFonts w:ascii="Times New Roman" w:eastAsia="Times New Roman" w:hAnsi="Times New Roman" w:cs="Times New Roman"/>
          <w:color w:val="auto"/>
          <w:sz w:val="24"/>
          <w:szCs w:val="24"/>
        </w:rPr>
        <w:t>gatvės dangoms.</w:t>
      </w:r>
      <w:r w:rsidR="00DD1BA5">
        <w:rPr>
          <w:rFonts w:ascii="Times New Roman" w:eastAsia="Times New Roman" w:hAnsi="Times New Roman" w:cs="Times New Roman"/>
          <w:color w:val="auto"/>
          <w:sz w:val="24"/>
          <w:szCs w:val="24"/>
        </w:rPr>
        <w:t xml:space="preserve"> </w:t>
      </w:r>
    </w:p>
    <w:p w14:paraId="15901DFE" w14:textId="7D5A7321" w:rsidR="00773284" w:rsidRDefault="00D46E79" w:rsidP="00AF1419">
      <w:pPr>
        <w:tabs>
          <w:tab w:val="left" w:pos="1247"/>
        </w:tabs>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925A0F">
        <w:rPr>
          <w:rFonts w:ascii="Times New Roman" w:eastAsia="Times New Roman" w:hAnsi="Times New Roman" w:cs="Times New Roman"/>
          <w:color w:val="auto"/>
          <w:sz w:val="24"/>
          <w:szCs w:val="24"/>
        </w:rPr>
        <w:t xml:space="preserve">Siekiant užtikrinti rasto grindinio išsaugojimą, bei tinkamą panaudojimą ir eksponavimą </w:t>
      </w:r>
      <w:r w:rsidR="00011F74">
        <w:rPr>
          <w:rFonts w:ascii="Times New Roman" w:eastAsia="Times New Roman" w:hAnsi="Times New Roman" w:cs="Times New Roman"/>
          <w:color w:val="auto"/>
          <w:sz w:val="24"/>
          <w:szCs w:val="24"/>
        </w:rPr>
        <w:t xml:space="preserve">pagal pirminę jo paskirtį, </w:t>
      </w:r>
      <w:r w:rsidR="00925A0F">
        <w:rPr>
          <w:rFonts w:ascii="Times New Roman" w:eastAsia="Times New Roman" w:hAnsi="Times New Roman" w:cs="Times New Roman"/>
          <w:color w:val="auto"/>
          <w:sz w:val="24"/>
          <w:szCs w:val="24"/>
        </w:rPr>
        <w:t xml:space="preserve">Skyrius neprieštarauja, kad </w:t>
      </w:r>
      <w:r w:rsidR="00DD1BA5">
        <w:rPr>
          <w:rFonts w:ascii="Times New Roman" w:eastAsia="Times New Roman" w:hAnsi="Times New Roman" w:cs="Times New Roman"/>
          <w:color w:val="auto"/>
          <w:sz w:val="24"/>
          <w:szCs w:val="24"/>
        </w:rPr>
        <w:t>įvertin</w:t>
      </w:r>
      <w:r w:rsidR="00925A0F">
        <w:rPr>
          <w:rFonts w:ascii="Times New Roman" w:eastAsia="Times New Roman" w:hAnsi="Times New Roman" w:cs="Times New Roman"/>
          <w:color w:val="auto"/>
          <w:sz w:val="24"/>
          <w:szCs w:val="24"/>
        </w:rPr>
        <w:t>us</w:t>
      </w:r>
      <w:r w:rsidR="00160964">
        <w:rPr>
          <w:rFonts w:ascii="Times New Roman" w:eastAsia="Times New Roman" w:hAnsi="Times New Roman" w:cs="Times New Roman"/>
          <w:color w:val="auto"/>
          <w:sz w:val="24"/>
          <w:szCs w:val="24"/>
        </w:rPr>
        <w:t xml:space="preserve"> išlikusio</w:t>
      </w:r>
      <w:r w:rsidR="00DD1BA5">
        <w:rPr>
          <w:rFonts w:ascii="Times New Roman" w:eastAsia="Times New Roman" w:hAnsi="Times New Roman" w:cs="Times New Roman"/>
          <w:color w:val="auto"/>
          <w:sz w:val="24"/>
          <w:szCs w:val="24"/>
        </w:rPr>
        <w:t xml:space="preserve"> </w:t>
      </w:r>
      <w:r w:rsidR="00160964" w:rsidRPr="00160964">
        <w:rPr>
          <w:rFonts w:ascii="Times New Roman" w:eastAsia="Times New Roman" w:hAnsi="Times New Roman" w:cs="Times New Roman"/>
          <w:color w:val="auto"/>
          <w:sz w:val="24"/>
          <w:szCs w:val="24"/>
        </w:rPr>
        <w:t>grindinio akmen</w:t>
      </w:r>
      <w:r w:rsidR="00160964">
        <w:rPr>
          <w:rFonts w:ascii="Times New Roman" w:eastAsia="Times New Roman" w:hAnsi="Times New Roman" w:cs="Times New Roman"/>
          <w:color w:val="auto"/>
          <w:sz w:val="24"/>
          <w:szCs w:val="24"/>
        </w:rPr>
        <w:t>ų</w:t>
      </w:r>
      <w:r w:rsidR="00925A0F">
        <w:rPr>
          <w:rFonts w:ascii="Times New Roman" w:eastAsia="Times New Roman" w:hAnsi="Times New Roman" w:cs="Times New Roman"/>
          <w:color w:val="auto"/>
          <w:sz w:val="24"/>
          <w:szCs w:val="24"/>
        </w:rPr>
        <w:t xml:space="preserve"> </w:t>
      </w:r>
      <w:r w:rsidR="00160964">
        <w:rPr>
          <w:rFonts w:ascii="Times New Roman" w:eastAsia="Times New Roman" w:hAnsi="Times New Roman" w:cs="Times New Roman"/>
          <w:color w:val="auto"/>
          <w:sz w:val="24"/>
          <w:szCs w:val="24"/>
        </w:rPr>
        <w:t>kiekius</w:t>
      </w:r>
      <w:r w:rsidR="00470188">
        <w:rPr>
          <w:rFonts w:ascii="Times New Roman" w:eastAsia="Times New Roman" w:hAnsi="Times New Roman" w:cs="Times New Roman"/>
          <w:color w:val="auto"/>
          <w:sz w:val="24"/>
          <w:szCs w:val="24"/>
        </w:rPr>
        <w:t xml:space="preserve"> bei</w:t>
      </w:r>
      <w:r w:rsidR="00925A0F">
        <w:rPr>
          <w:rFonts w:ascii="Times New Roman" w:eastAsia="Times New Roman" w:hAnsi="Times New Roman" w:cs="Times New Roman"/>
          <w:color w:val="auto"/>
          <w:sz w:val="24"/>
          <w:szCs w:val="24"/>
        </w:rPr>
        <w:t xml:space="preserve"> išlikusius grindinio fragmentus kartografavus/nužymėjus</w:t>
      </w:r>
      <w:r w:rsidR="00470188">
        <w:rPr>
          <w:rFonts w:ascii="Times New Roman" w:eastAsia="Times New Roman" w:hAnsi="Times New Roman" w:cs="Times New Roman"/>
          <w:color w:val="auto"/>
          <w:sz w:val="24"/>
          <w:szCs w:val="24"/>
        </w:rPr>
        <w:t>,</w:t>
      </w:r>
      <w:r w:rsidR="00011F74">
        <w:rPr>
          <w:rFonts w:ascii="Times New Roman" w:eastAsia="Times New Roman" w:hAnsi="Times New Roman" w:cs="Times New Roman"/>
          <w:color w:val="auto"/>
          <w:sz w:val="24"/>
          <w:szCs w:val="24"/>
        </w:rPr>
        <w:t xml:space="preserve"> visi </w:t>
      </w:r>
      <w:r w:rsidR="00925A0F">
        <w:rPr>
          <w:rFonts w:ascii="Times New Roman" w:eastAsia="Times New Roman" w:hAnsi="Times New Roman" w:cs="Times New Roman"/>
          <w:color w:val="auto"/>
          <w:sz w:val="24"/>
          <w:szCs w:val="24"/>
        </w:rPr>
        <w:t>grindinio akmenys būtų</w:t>
      </w:r>
      <w:r w:rsidR="00DD1BA5">
        <w:rPr>
          <w:rFonts w:ascii="Times New Roman" w:eastAsia="Times New Roman" w:hAnsi="Times New Roman" w:cs="Times New Roman"/>
          <w:color w:val="auto"/>
          <w:sz w:val="24"/>
          <w:szCs w:val="24"/>
        </w:rPr>
        <w:t xml:space="preserve"> </w:t>
      </w:r>
      <w:r w:rsidR="00160964">
        <w:rPr>
          <w:rFonts w:ascii="Times New Roman" w:eastAsia="Times New Roman" w:hAnsi="Times New Roman" w:cs="Times New Roman"/>
          <w:color w:val="auto"/>
          <w:sz w:val="24"/>
          <w:szCs w:val="24"/>
        </w:rPr>
        <w:t>s</w:t>
      </w:r>
      <w:r w:rsidR="00DD1BA5">
        <w:rPr>
          <w:rFonts w:ascii="Times New Roman" w:eastAsia="Times New Roman" w:hAnsi="Times New Roman" w:cs="Times New Roman"/>
          <w:color w:val="auto"/>
          <w:sz w:val="24"/>
          <w:szCs w:val="24"/>
        </w:rPr>
        <w:t>urink</w:t>
      </w:r>
      <w:r w:rsidR="00925A0F">
        <w:rPr>
          <w:rFonts w:ascii="Times New Roman" w:eastAsia="Times New Roman" w:hAnsi="Times New Roman" w:cs="Times New Roman"/>
          <w:color w:val="auto"/>
          <w:sz w:val="24"/>
          <w:szCs w:val="24"/>
        </w:rPr>
        <w:t>ti</w:t>
      </w:r>
      <w:r w:rsidR="00DD1BA5">
        <w:rPr>
          <w:rFonts w:ascii="Times New Roman" w:eastAsia="Times New Roman" w:hAnsi="Times New Roman" w:cs="Times New Roman"/>
          <w:color w:val="auto"/>
          <w:sz w:val="24"/>
          <w:szCs w:val="24"/>
        </w:rPr>
        <w:t xml:space="preserve"> iš Kauno gatvės tr</w:t>
      </w:r>
      <w:r w:rsidR="001018FD">
        <w:rPr>
          <w:rFonts w:ascii="Times New Roman" w:eastAsia="Times New Roman" w:hAnsi="Times New Roman" w:cs="Times New Roman"/>
          <w:color w:val="auto"/>
          <w:sz w:val="24"/>
          <w:szCs w:val="24"/>
        </w:rPr>
        <w:t>a</w:t>
      </w:r>
      <w:r w:rsidR="00DD1BA5">
        <w:rPr>
          <w:rFonts w:ascii="Times New Roman" w:eastAsia="Times New Roman" w:hAnsi="Times New Roman" w:cs="Times New Roman"/>
          <w:color w:val="auto"/>
          <w:sz w:val="24"/>
          <w:szCs w:val="24"/>
        </w:rPr>
        <w:t>sos</w:t>
      </w:r>
      <w:r w:rsidR="00011F74">
        <w:rPr>
          <w:rFonts w:ascii="Times New Roman" w:eastAsia="Times New Roman" w:hAnsi="Times New Roman" w:cs="Times New Roman"/>
          <w:color w:val="auto"/>
          <w:sz w:val="24"/>
          <w:szCs w:val="24"/>
        </w:rPr>
        <w:t xml:space="preserve"> </w:t>
      </w:r>
      <w:r w:rsidR="00925A0F">
        <w:rPr>
          <w:rFonts w:ascii="Times New Roman" w:eastAsia="Times New Roman" w:hAnsi="Times New Roman" w:cs="Times New Roman"/>
          <w:color w:val="auto"/>
          <w:sz w:val="24"/>
          <w:szCs w:val="24"/>
        </w:rPr>
        <w:t xml:space="preserve">ir </w:t>
      </w:r>
      <w:r w:rsidR="00DD1BA5">
        <w:rPr>
          <w:rFonts w:ascii="Times New Roman" w:eastAsia="Times New Roman" w:hAnsi="Times New Roman" w:cs="Times New Roman"/>
          <w:color w:val="auto"/>
          <w:sz w:val="24"/>
          <w:szCs w:val="24"/>
        </w:rPr>
        <w:t xml:space="preserve">perkelti </w:t>
      </w:r>
      <w:r w:rsidR="00925A0F">
        <w:rPr>
          <w:rFonts w:ascii="Times New Roman" w:eastAsia="Times New Roman" w:hAnsi="Times New Roman" w:cs="Times New Roman"/>
          <w:color w:val="auto"/>
          <w:sz w:val="24"/>
          <w:szCs w:val="24"/>
        </w:rPr>
        <w:t>laikinam</w:t>
      </w:r>
      <w:r w:rsidR="00DD1BA5">
        <w:rPr>
          <w:rFonts w:ascii="Times New Roman" w:eastAsia="Times New Roman" w:hAnsi="Times New Roman" w:cs="Times New Roman"/>
          <w:color w:val="auto"/>
          <w:sz w:val="24"/>
          <w:szCs w:val="24"/>
        </w:rPr>
        <w:t xml:space="preserve"> saugojimui</w:t>
      </w:r>
      <w:r w:rsidR="00160964">
        <w:rPr>
          <w:rFonts w:ascii="Times New Roman" w:eastAsia="Times New Roman" w:hAnsi="Times New Roman" w:cs="Times New Roman"/>
          <w:color w:val="auto"/>
          <w:sz w:val="24"/>
          <w:szCs w:val="24"/>
        </w:rPr>
        <w:t xml:space="preserve"> į tam skirtą vietą</w:t>
      </w:r>
      <w:r w:rsidR="00DD1BA5">
        <w:rPr>
          <w:rFonts w:ascii="Times New Roman" w:eastAsia="Times New Roman" w:hAnsi="Times New Roman" w:cs="Times New Roman"/>
          <w:color w:val="auto"/>
          <w:sz w:val="24"/>
          <w:szCs w:val="24"/>
        </w:rPr>
        <w:t xml:space="preserve"> </w:t>
      </w:r>
      <w:r w:rsidR="00160964">
        <w:rPr>
          <w:rFonts w:ascii="Times New Roman" w:eastAsia="Times New Roman" w:hAnsi="Times New Roman" w:cs="Times New Roman"/>
          <w:color w:val="auto"/>
          <w:sz w:val="24"/>
          <w:szCs w:val="24"/>
        </w:rPr>
        <w:t>iki bus</w:t>
      </w:r>
      <w:r w:rsidR="00470188">
        <w:rPr>
          <w:rFonts w:ascii="Times New Roman" w:eastAsia="Times New Roman" w:hAnsi="Times New Roman" w:cs="Times New Roman"/>
          <w:color w:val="auto"/>
          <w:sz w:val="24"/>
          <w:szCs w:val="24"/>
        </w:rPr>
        <w:t xml:space="preserve"> tinkamai</w:t>
      </w:r>
      <w:r w:rsidR="00160964">
        <w:rPr>
          <w:rFonts w:ascii="Times New Roman" w:eastAsia="Times New Roman" w:hAnsi="Times New Roman" w:cs="Times New Roman"/>
          <w:color w:val="auto"/>
          <w:sz w:val="24"/>
          <w:szCs w:val="24"/>
        </w:rPr>
        <w:t xml:space="preserve"> </w:t>
      </w:r>
      <w:r w:rsidR="00DD1BA5">
        <w:rPr>
          <w:rFonts w:ascii="Times New Roman" w:eastAsia="Times New Roman" w:hAnsi="Times New Roman" w:cs="Times New Roman"/>
          <w:color w:val="auto"/>
          <w:sz w:val="24"/>
          <w:szCs w:val="24"/>
        </w:rPr>
        <w:t xml:space="preserve">paruošti </w:t>
      </w:r>
      <w:r w:rsidR="00DD1BA5">
        <w:rPr>
          <w:rFonts w:ascii="Times New Roman" w:eastAsia="Times New Roman" w:hAnsi="Times New Roman" w:cs="Times New Roman"/>
          <w:color w:val="auto"/>
          <w:sz w:val="24"/>
          <w:szCs w:val="24"/>
        </w:rPr>
        <w:lastRenderedPageBreak/>
        <w:t xml:space="preserve">pagrindai </w:t>
      </w:r>
      <w:r w:rsidR="005E2A8B">
        <w:rPr>
          <w:rFonts w:ascii="Times New Roman" w:eastAsia="Times New Roman" w:hAnsi="Times New Roman" w:cs="Times New Roman"/>
          <w:color w:val="auto"/>
          <w:sz w:val="24"/>
          <w:szCs w:val="24"/>
        </w:rPr>
        <w:t>naujų gatvės dangų įrengimui ir grindinio fragmentų</w:t>
      </w:r>
      <w:r w:rsidR="00160964">
        <w:rPr>
          <w:rFonts w:ascii="Times New Roman" w:eastAsia="Times New Roman" w:hAnsi="Times New Roman" w:cs="Times New Roman"/>
          <w:color w:val="auto"/>
          <w:sz w:val="24"/>
          <w:szCs w:val="24"/>
        </w:rPr>
        <w:t xml:space="preserve"> perklojimui</w:t>
      </w:r>
      <w:r w:rsidR="00470188">
        <w:rPr>
          <w:rFonts w:ascii="Times New Roman" w:eastAsia="Times New Roman" w:hAnsi="Times New Roman" w:cs="Times New Roman"/>
          <w:color w:val="auto"/>
          <w:sz w:val="24"/>
          <w:szCs w:val="24"/>
        </w:rPr>
        <w:t>, o taip pat</w:t>
      </w:r>
      <w:r w:rsidR="00011F74">
        <w:rPr>
          <w:rFonts w:ascii="Times New Roman" w:eastAsia="Times New Roman" w:hAnsi="Times New Roman" w:cs="Times New Roman"/>
          <w:color w:val="auto"/>
          <w:sz w:val="24"/>
          <w:szCs w:val="24"/>
        </w:rPr>
        <w:t xml:space="preserve"> iki</w:t>
      </w:r>
      <w:r w:rsidR="00470188">
        <w:rPr>
          <w:rFonts w:ascii="Times New Roman" w:eastAsia="Times New Roman" w:hAnsi="Times New Roman" w:cs="Times New Roman"/>
          <w:color w:val="auto"/>
          <w:sz w:val="24"/>
          <w:szCs w:val="24"/>
        </w:rPr>
        <w:t xml:space="preserve"> teisės aktų nustatyta tvarka</w:t>
      </w:r>
      <w:r w:rsidR="00011F74">
        <w:rPr>
          <w:rFonts w:ascii="Times New Roman" w:eastAsia="Times New Roman" w:hAnsi="Times New Roman" w:cs="Times New Roman"/>
          <w:color w:val="auto"/>
          <w:sz w:val="24"/>
          <w:szCs w:val="24"/>
        </w:rPr>
        <w:t xml:space="preserve"> bus</w:t>
      </w:r>
      <w:r w:rsidR="00470188">
        <w:rPr>
          <w:rFonts w:ascii="Times New Roman" w:eastAsia="Times New Roman" w:hAnsi="Times New Roman" w:cs="Times New Roman"/>
          <w:color w:val="auto"/>
          <w:sz w:val="24"/>
          <w:szCs w:val="24"/>
        </w:rPr>
        <w:t xml:space="preserve"> </w:t>
      </w:r>
      <w:r w:rsidR="00160964">
        <w:rPr>
          <w:rFonts w:ascii="Times New Roman" w:eastAsia="Times New Roman" w:hAnsi="Times New Roman" w:cs="Times New Roman"/>
          <w:color w:val="auto"/>
          <w:sz w:val="24"/>
          <w:szCs w:val="24"/>
        </w:rPr>
        <w:t xml:space="preserve">patikslinta </w:t>
      </w:r>
      <w:r w:rsidR="00773284">
        <w:rPr>
          <w:rFonts w:ascii="Times New Roman" w:eastAsia="Times New Roman" w:hAnsi="Times New Roman" w:cs="Times New Roman"/>
          <w:color w:val="auto"/>
          <w:sz w:val="24"/>
          <w:szCs w:val="24"/>
        </w:rPr>
        <w:t>g</w:t>
      </w:r>
      <w:r w:rsidR="00160964">
        <w:rPr>
          <w:rFonts w:ascii="Times New Roman" w:eastAsia="Times New Roman" w:hAnsi="Times New Roman" w:cs="Times New Roman"/>
          <w:color w:val="auto"/>
          <w:sz w:val="24"/>
          <w:szCs w:val="24"/>
        </w:rPr>
        <w:t>atvės projektinė dokumentacija</w:t>
      </w:r>
      <w:r w:rsidR="00773284">
        <w:rPr>
          <w:rFonts w:ascii="Times New Roman" w:eastAsia="Times New Roman" w:hAnsi="Times New Roman" w:cs="Times New Roman"/>
          <w:color w:val="auto"/>
          <w:sz w:val="24"/>
          <w:szCs w:val="24"/>
        </w:rPr>
        <w:t xml:space="preserve"> užtikrinant tinkamą grindinio akmenų panaudojimą</w:t>
      </w:r>
      <w:r w:rsidR="00470188">
        <w:rPr>
          <w:rFonts w:ascii="Times New Roman" w:eastAsia="Times New Roman" w:hAnsi="Times New Roman" w:cs="Times New Roman"/>
          <w:color w:val="auto"/>
          <w:sz w:val="24"/>
          <w:szCs w:val="24"/>
        </w:rPr>
        <w:t>/eksponavimą</w:t>
      </w:r>
      <w:r w:rsidR="00160964">
        <w:rPr>
          <w:rFonts w:ascii="Times New Roman" w:eastAsia="Times New Roman" w:hAnsi="Times New Roman" w:cs="Times New Roman"/>
          <w:color w:val="auto"/>
          <w:sz w:val="24"/>
          <w:szCs w:val="24"/>
        </w:rPr>
        <w:t>.</w:t>
      </w:r>
    </w:p>
    <w:p w14:paraId="6822A310" w14:textId="54A350A3" w:rsidR="00DD1BA5" w:rsidRDefault="00773284" w:rsidP="00AF1419">
      <w:pPr>
        <w:tabs>
          <w:tab w:val="left" w:pos="1247"/>
        </w:tabs>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Paaiškiname, kad</w:t>
      </w:r>
      <w:r w:rsidR="00160964">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t</w:t>
      </w:r>
      <w:r w:rsidR="00160964">
        <w:rPr>
          <w:rFonts w:ascii="Times New Roman" w:eastAsia="Times New Roman" w:hAnsi="Times New Roman" w:cs="Times New Roman"/>
          <w:color w:val="auto"/>
          <w:sz w:val="24"/>
          <w:szCs w:val="24"/>
        </w:rPr>
        <w:t xml:space="preserve">ikslinant projektinę dokumentaciją </w:t>
      </w:r>
      <w:r>
        <w:rPr>
          <w:rFonts w:ascii="Times New Roman" w:eastAsia="Times New Roman" w:hAnsi="Times New Roman" w:cs="Times New Roman"/>
          <w:color w:val="auto"/>
          <w:sz w:val="24"/>
          <w:szCs w:val="24"/>
        </w:rPr>
        <w:t xml:space="preserve">turi būti </w:t>
      </w:r>
      <w:r w:rsidR="00160964">
        <w:rPr>
          <w:rFonts w:ascii="Times New Roman" w:eastAsia="Times New Roman" w:hAnsi="Times New Roman" w:cs="Times New Roman"/>
          <w:color w:val="auto"/>
          <w:sz w:val="24"/>
          <w:szCs w:val="24"/>
        </w:rPr>
        <w:t>užtikrin</w:t>
      </w:r>
      <w:r>
        <w:rPr>
          <w:rFonts w:ascii="Times New Roman" w:eastAsia="Times New Roman" w:hAnsi="Times New Roman" w:cs="Times New Roman"/>
          <w:color w:val="auto"/>
          <w:sz w:val="24"/>
          <w:szCs w:val="24"/>
        </w:rPr>
        <w:t>ama</w:t>
      </w:r>
      <w:r w:rsidR="00160964">
        <w:rPr>
          <w:rFonts w:ascii="Times New Roman" w:eastAsia="Times New Roman" w:hAnsi="Times New Roman" w:cs="Times New Roman"/>
          <w:color w:val="auto"/>
          <w:sz w:val="24"/>
          <w:szCs w:val="24"/>
        </w:rPr>
        <w:t>, kad gatvės tr</w:t>
      </w:r>
      <w:r w:rsidR="001018FD">
        <w:rPr>
          <w:rFonts w:ascii="Times New Roman" w:eastAsia="Times New Roman" w:hAnsi="Times New Roman" w:cs="Times New Roman"/>
          <w:color w:val="auto"/>
          <w:sz w:val="24"/>
          <w:szCs w:val="24"/>
        </w:rPr>
        <w:t>a</w:t>
      </w:r>
      <w:r w:rsidR="00160964">
        <w:rPr>
          <w:rFonts w:ascii="Times New Roman" w:eastAsia="Times New Roman" w:hAnsi="Times New Roman" w:cs="Times New Roman"/>
          <w:color w:val="auto"/>
          <w:sz w:val="24"/>
          <w:szCs w:val="24"/>
        </w:rPr>
        <w:t xml:space="preserve">soje rasti geros būklės akmenys būtų </w:t>
      </w:r>
      <w:r>
        <w:rPr>
          <w:rFonts w:ascii="Times New Roman" w:eastAsia="Times New Roman" w:hAnsi="Times New Roman" w:cs="Times New Roman"/>
          <w:color w:val="auto"/>
          <w:sz w:val="24"/>
          <w:szCs w:val="24"/>
        </w:rPr>
        <w:t xml:space="preserve">eksponuojami kaip </w:t>
      </w:r>
      <w:r w:rsidRPr="00773284">
        <w:rPr>
          <w:rFonts w:ascii="Times New Roman" w:eastAsia="Times New Roman" w:hAnsi="Times New Roman" w:cs="Times New Roman"/>
          <w:color w:val="auto"/>
          <w:sz w:val="24"/>
          <w:szCs w:val="24"/>
        </w:rPr>
        <w:t>kultūros paveldo vietovės vertingo</w:t>
      </w:r>
      <w:r>
        <w:rPr>
          <w:rFonts w:ascii="Times New Roman" w:eastAsia="Times New Roman" w:hAnsi="Times New Roman" w:cs="Times New Roman"/>
          <w:color w:val="auto"/>
          <w:sz w:val="24"/>
          <w:szCs w:val="24"/>
        </w:rPr>
        <w:t>ji</w:t>
      </w:r>
      <w:r w:rsidRPr="00773284">
        <w:rPr>
          <w:rFonts w:ascii="Times New Roman" w:eastAsia="Times New Roman" w:hAnsi="Times New Roman" w:cs="Times New Roman"/>
          <w:color w:val="auto"/>
          <w:sz w:val="24"/>
          <w:szCs w:val="24"/>
        </w:rPr>
        <w:t xml:space="preserve"> savybė</w:t>
      </w:r>
      <w:r>
        <w:rPr>
          <w:rFonts w:ascii="Times New Roman" w:eastAsia="Times New Roman" w:hAnsi="Times New Roman" w:cs="Times New Roman"/>
          <w:color w:val="auto"/>
          <w:sz w:val="24"/>
          <w:szCs w:val="24"/>
        </w:rPr>
        <w:t xml:space="preserve"> , t. y. </w:t>
      </w:r>
      <w:r w:rsidR="00160964">
        <w:rPr>
          <w:rFonts w:ascii="Times New Roman" w:eastAsia="Times New Roman" w:hAnsi="Times New Roman" w:cs="Times New Roman"/>
          <w:color w:val="auto"/>
          <w:sz w:val="24"/>
          <w:szCs w:val="24"/>
        </w:rPr>
        <w:t>panaudoti atskiriems gatvės fragmentams grįsti</w:t>
      </w:r>
      <w:r>
        <w:rPr>
          <w:rFonts w:ascii="Times New Roman" w:eastAsia="Times New Roman" w:hAnsi="Times New Roman" w:cs="Times New Roman"/>
          <w:color w:val="auto"/>
          <w:sz w:val="24"/>
          <w:szCs w:val="24"/>
        </w:rPr>
        <w:t xml:space="preserve">. </w:t>
      </w:r>
      <w:r w:rsidR="00011F74">
        <w:rPr>
          <w:rFonts w:ascii="Times New Roman" w:eastAsia="Times New Roman" w:hAnsi="Times New Roman" w:cs="Times New Roman"/>
          <w:color w:val="auto"/>
          <w:sz w:val="24"/>
          <w:szCs w:val="24"/>
        </w:rPr>
        <w:t>K</w:t>
      </w:r>
      <w:r w:rsidR="00160964">
        <w:rPr>
          <w:rFonts w:ascii="Times New Roman" w:eastAsia="Times New Roman" w:hAnsi="Times New Roman" w:cs="Times New Roman"/>
          <w:color w:val="auto"/>
          <w:sz w:val="24"/>
          <w:szCs w:val="24"/>
        </w:rPr>
        <w:t>ok</w:t>
      </w:r>
      <w:r w:rsidR="00011F74">
        <w:rPr>
          <w:rFonts w:ascii="Times New Roman" w:eastAsia="Times New Roman" w:hAnsi="Times New Roman" w:cs="Times New Roman"/>
          <w:color w:val="auto"/>
          <w:sz w:val="24"/>
          <w:szCs w:val="24"/>
        </w:rPr>
        <w:t xml:space="preserve">io dydžio ir </w:t>
      </w:r>
      <w:r w:rsidR="00160964">
        <w:rPr>
          <w:rFonts w:ascii="Times New Roman" w:eastAsia="Times New Roman" w:hAnsi="Times New Roman" w:cs="Times New Roman"/>
          <w:color w:val="auto"/>
          <w:sz w:val="24"/>
          <w:szCs w:val="24"/>
        </w:rPr>
        <w:t xml:space="preserve"> </w:t>
      </w:r>
      <w:r w:rsidR="00011F74">
        <w:rPr>
          <w:rFonts w:ascii="Times New Roman" w:eastAsia="Times New Roman" w:hAnsi="Times New Roman" w:cs="Times New Roman"/>
          <w:color w:val="auto"/>
          <w:sz w:val="24"/>
          <w:szCs w:val="24"/>
        </w:rPr>
        <w:t xml:space="preserve">kurioje vietoje esantis </w:t>
      </w:r>
      <w:r w:rsidR="00160964">
        <w:rPr>
          <w:rFonts w:ascii="Times New Roman" w:eastAsia="Times New Roman" w:hAnsi="Times New Roman" w:cs="Times New Roman"/>
          <w:color w:val="auto"/>
          <w:sz w:val="24"/>
          <w:szCs w:val="24"/>
        </w:rPr>
        <w:t>plotas</w:t>
      </w:r>
      <w:r w:rsidR="00011F74">
        <w:rPr>
          <w:rFonts w:ascii="Times New Roman" w:eastAsia="Times New Roman" w:hAnsi="Times New Roman" w:cs="Times New Roman"/>
          <w:color w:val="auto"/>
          <w:sz w:val="24"/>
          <w:szCs w:val="24"/>
        </w:rPr>
        <w:t>/fragmentai</w:t>
      </w:r>
      <w:r w:rsidR="00160964">
        <w:rPr>
          <w:rFonts w:ascii="Times New Roman" w:eastAsia="Times New Roman" w:hAnsi="Times New Roman" w:cs="Times New Roman"/>
          <w:color w:val="auto"/>
          <w:sz w:val="24"/>
          <w:szCs w:val="24"/>
        </w:rPr>
        <w:t xml:space="preserve"> turi/gali būti g</w:t>
      </w:r>
      <w:r w:rsidR="00C72650">
        <w:rPr>
          <w:rFonts w:ascii="Times New Roman" w:eastAsia="Times New Roman" w:hAnsi="Times New Roman" w:cs="Times New Roman"/>
          <w:color w:val="auto"/>
          <w:sz w:val="24"/>
          <w:szCs w:val="24"/>
        </w:rPr>
        <w:t>r</w:t>
      </w:r>
      <w:r w:rsidR="00160964">
        <w:rPr>
          <w:rFonts w:ascii="Times New Roman" w:eastAsia="Times New Roman" w:hAnsi="Times New Roman" w:cs="Times New Roman"/>
          <w:color w:val="auto"/>
          <w:sz w:val="24"/>
          <w:szCs w:val="24"/>
        </w:rPr>
        <w:t>indžiam</w:t>
      </w:r>
      <w:r w:rsidR="005E2A8B">
        <w:rPr>
          <w:rFonts w:ascii="Times New Roman" w:eastAsia="Times New Roman" w:hAnsi="Times New Roman" w:cs="Times New Roman"/>
          <w:color w:val="auto"/>
          <w:sz w:val="24"/>
          <w:szCs w:val="24"/>
        </w:rPr>
        <w:t>i</w:t>
      </w:r>
      <w:r w:rsidR="00160964">
        <w:rPr>
          <w:rFonts w:ascii="Times New Roman" w:eastAsia="Times New Roman" w:hAnsi="Times New Roman" w:cs="Times New Roman"/>
          <w:color w:val="auto"/>
          <w:sz w:val="24"/>
          <w:szCs w:val="24"/>
        </w:rPr>
        <w:t xml:space="preserve"> akmenimis</w:t>
      </w:r>
      <w:r w:rsidR="00011F74">
        <w:rPr>
          <w:rFonts w:ascii="Times New Roman" w:eastAsia="Times New Roman" w:hAnsi="Times New Roman" w:cs="Times New Roman"/>
          <w:color w:val="auto"/>
          <w:sz w:val="24"/>
          <w:szCs w:val="24"/>
        </w:rPr>
        <w:t>,</w:t>
      </w:r>
      <w:r w:rsidR="00C72650">
        <w:rPr>
          <w:rFonts w:ascii="Times New Roman" w:eastAsia="Times New Roman" w:hAnsi="Times New Roman" w:cs="Times New Roman"/>
          <w:color w:val="auto"/>
          <w:sz w:val="24"/>
          <w:szCs w:val="24"/>
        </w:rPr>
        <w:t xml:space="preserve"> turi būti apspręsta projekto koregavimo sprendiniuose, teisės aktų nustatyta tvarka suderintuose su </w:t>
      </w:r>
      <w:r w:rsidR="00C72650" w:rsidRPr="00C72650">
        <w:rPr>
          <w:rFonts w:ascii="Times New Roman" w:eastAsia="Times New Roman" w:hAnsi="Times New Roman" w:cs="Times New Roman"/>
          <w:color w:val="auto"/>
          <w:sz w:val="24"/>
          <w:szCs w:val="24"/>
        </w:rPr>
        <w:t>Kultūros paveldo departamento prie Kultūros ministerijos Kauno teritorini</w:t>
      </w:r>
      <w:r w:rsidR="00C72650">
        <w:rPr>
          <w:rFonts w:ascii="Times New Roman" w:eastAsia="Times New Roman" w:hAnsi="Times New Roman" w:cs="Times New Roman"/>
          <w:color w:val="auto"/>
          <w:sz w:val="24"/>
          <w:szCs w:val="24"/>
        </w:rPr>
        <w:t>u</w:t>
      </w:r>
      <w:r w:rsidR="00C72650" w:rsidRPr="00C72650">
        <w:rPr>
          <w:rFonts w:ascii="Times New Roman" w:eastAsia="Times New Roman" w:hAnsi="Times New Roman" w:cs="Times New Roman"/>
          <w:color w:val="auto"/>
          <w:sz w:val="24"/>
          <w:szCs w:val="24"/>
        </w:rPr>
        <w:t xml:space="preserve"> skyriu</w:t>
      </w:r>
      <w:r w:rsidR="00C72650">
        <w:rPr>
          <w:rFonts w:ascii="Times New Roman" w:eastAsia="Times New Roman" w:hAnsi="Times New Roman" w:cs="Times New Roman"/>
          <w:color w:val="auto"/>
          <w:sz w:val="24"/>
          <w:szCs w:val="24"/>
        </w:rPr>
        <w:t xml:space="preserve">mi. </w:t>
      </w:r>
    </w:p>
    <w:p w14:paraId="1C73CE2D" w14:textId="594B2E13" w:rsidR="007E7C0F" w:rsidRPr="007E7C0F" w:rsidRDefault="007E7C0F" w:rsidP="00AF1419">
      <w:pPr>
        <w:tabs>
          <w:tab w:val="left" w:pos="1247"/>
        </w:tabs>
        <w:spacing w:after="0" w:line="240" w:lineRule="auto"/>
        <w:jc w:val="both"/>
        <w:rPr>
          <w:rFonts w:ascii="Times New Roman" w:eastAsia="Times New Roman" w:hAnsi="Times New Roman" w:cs="Times New Roman"/>
          <w:color w:val="auto"/>
          <w:sz w:val="24"/>
          <w:szCs w:val="24"/>
        </w:rPr>
      </w:pPr>
      <w:r w:rsidRPr="007E7C0F">
        <w:rPr>
          <w:rFonts w:ascii="Times New Roman" w:eastAsia="Times New Roman" w:hAnsi="Times New Roman" w:cs="Times New Roman"/>
          <w:color w:val="auto"/>
          <w:sz w:val="24"/>
          <w:szCs w:val="24"/>
        </w:rPr>
        <w:t xml:space="preserve">                   </w:t>
      </w:r>
      <w:r w:rsidR="00011F74">
        <w:rPr>
          <w:rFonts w:ascii="Times New Roman" w:eastAsia="Times New Roman" w:hAnsi="Times New Roman" w:cs="Times New Roman"/>
          <w:color w:val="auto"/>
          <w:sz w:val="24"/>
          <w:szCs w:val="24"/>
        </w:rPr>
        <w:t>Primename, kad t</w:t>
      </w:r>
      <w:r w:rsidRPr="007E7C0F">
        <w:rPr>
          <w:rFonts w:ascii="Times New Roman" w:eastAsia="Times New Roman" w:hAnsi="Times New Roman" w:cs="Times New Roman"/>
          <w:color w:val="auto"/>
          <w:sz w:val="24"/>
          <w:szCs w:val="24"/>
        </w:rPr>
        <w:t xml:space="preserve">eritorijoje, turinčioje archeologinio pobūdžio vertingųjų savybių, bet kokie žemės judinimo darbai turi būti vykdomi vadovaujantis 2011-08-16 LR Kultūros ministro įsakymu Nr. ĮV-538 patvirtinto PTR 2.13.01:2022 „Archeologinio kultūros paveldo tvarkyba“ nuostatomis.  </w:t>
      </w:r>
    </w:p>
    <w:p w14:paraId="4ECD2441" w14:textId="21B95D2E" w:rsidR="007E7C0F" w:rsidRDefault="007E7C0F" w:rsidP="00AF1419">
      <w:pPr>
        <w:tabs>
          <w:tab w:val="left" w:pos="1247"/>
        </w:tabs>
        <w:spacing w:after="0" w:line="240" w:lineRule="auto"/>
        <w:jc w:val="both"/>
        <w:rPr>
          <w:rFonts w:ascii="Times New Roman" w:eastAsia="Times New Roman" w:hAnsi="Times New Roman" w:cs="Times New Roman"/>
          <w:color w:val="auto"/>
          <w:sz w:val="24"/>
          <w:szCs w:val="24"/>
        </w:rPr>
      </w:pPr>
      <w:r w:rsidRPr="007E7C0F">
        <w:rPr>
          <w:rFonts w:ascii="Times New Roman" w:eastAsia="Times New Roman" w:hAnsi="Times New Roman" w:cs="Times New Roman"/>
          <w:color w:val="auto"/>
          <w:sz w:val="24"/>
          <w:szCs w:val="24"/>
        </w:rPr>
        <w:t xml:space="preserve">                  Vadovaujantis Lietuvos Respublikos nekilnojamojo kultūros paveldo apsaugos įstatymo  9 str. 3 d. „Jei atliekant statybos ar kitokius darbus aptinkama nekilnojamojo daikto vertingųjų savybių, valdytojai ar darbus atliekantys asmenys apie tai privalo pranešti savivaldybės paveldosaugos padaliniui, o šis informuoja Departamentą“.</w:t>
      </w:r>
    </w:p>
    <w:p w14:paraId="5503F898" w14:textId="77777777" w:rsidR="00773284" w:rsidRPr="00773284" w:rsidRDefault="00773284" w:rsidP="00AF1419">
      <w:pPr>
        <w:tabs>
          <w:tab w:val="left" w:pos="1247"/>
        </w:tabs>
        <w:spacing w:after="0" w:line="240" w:lineRule="auto"/>
        <w:jc w:val="both"/>
        <w:rPr>
          <w:rFonts w:ascii="Times New Roman" w:eastAsia="Times New Roman" w:hAnsi="Times New Roman" w:cs="Times New Roman"/>
          <w:color w:val="auto"/>
          <w:sz w:val="24"/>
          <w:szCs w:val="24"/>
        </w:rPr>
      </w:pPr>
      <w:r w:rsidRPr="00773284">
        <w:rPr>
          <w:rFonts w:ascii="Times New Roman" w:eastAsia="Times New Roman" w:hAnsi="Times New Roman" w:cs="Times New Roman"/>
          <w:color w:val="auto"/>
          <w:sz w:val="24"/>
          <w:szCs w:val="24"/>
        </w:rPr>
        <w:t xml:space="preserve">                    Atsakymą parengė ir esant klausimams reikiamą informaciją Jums suteiks Kultūros paveldo departamento prie Kultūros ministerijos Kauno teritorinio skyriaus vyr. specialistė Ernesta </w:t>
      </w:r>
      <w:proofErr w:type="spellStart"/>
      <w:r w:rsidRPr="00773284">
        <w:rPr>
          <w:rFonts w:ascii="Times New Roman" w:eastAsia="Times New Roman" w:hAnsi="Times New Roman" w:cs="Times New Roman"/>
          <w:color w:val="auto"/>
          <w:sz w:val="24"/>
          <w:szCs w:val="24"/>
        </w:rPr>
        <w:t>Barzdžiukienė</w:t>
      </w:r>
      <w:proofErr w:type="spellEnd"/>
      <w:r w:rsidRPr="00773284">
        <w:rPr>
          <w:rFonts w:ascii="Times New Roman" w:eastAsia="Times New Roman" w:hAnsi="Times New Roman" w:cs="Times New Roman"/>
          <w:color w:val="auto"/>
          <w:sz w:val="24"/>
          <w:szCs w:val="24"/>
        </w:rPr>
        <w:t xml:space="preserve">, tel. 8 37 208664, el. paštas: </w:t>
      </w:r>
      <w:proofErr w:type="spellStart"/>
      <w:r w:rsidRPr="00773284">
        <w:rPr>
          <w:rFonts w:ascii="Times New Roman" w:eastAsia="Times New Roman" w:hAnsi="Times New Roman" w:cs="Times New Roman"/>
          <w:color w:val="auto"/>
          <w:sz w:val="24"/>
          <w:szCs w:val="24"/>
        </w:rPr>
        <w:t>ernesta.barzdziukiene@kpd.lt</w:t>
      </w:r>
      <w:proofErr w:type="spellEnd"/>
      <w:r w:rsidRPr="00773284">
        <w:rPr>
          <w:rFonts w:ascii="Times New Roman" w:eastAsia="Times New Roman" w:hAnsi="Times New Roman" w:cs="Times New Roman"/>
          <w:color w:val="auto"/>
          <w:sz w:val="24"/>
          <w:szCs w:val="24"/>
        </w:rPr>
        <w:t>.</w:t>
      </w:r>
    </w:p>
    <w:p w14:paraId="1464C6EC" w14:textId="77777777" w:rsidR="00773284" w:rsidRPr="00773284" w:rsidRDefault="00773284" w:rsidP="00AF1419">
      <w:pPr>
        <w:tabs>
          <w:tab w:val="left" w:pos="1247"/>
        </w:tabs>
        <w:spacing w:after="0" w:line="240" w:lineRule="auto"/>
        <w:jc w:val="both"/>
        <w:rPr>
          <w:rFonts w:ascii="Times New Roman" w:eastAsia="Times New Roman" w:hAnsi="Times New Roman" w:cs="Times New Roman"/>
          <w:color w:val="auto"/>
          <w:sz w:val="24"/>
          <w:szCs w:val="24"/>
        </w:rPr>
      </w:pPr>
      <w:r w:rsidRPr="00773284">
        <w:rPr>
          <w:rFonts w:ascii="Times New Roman" w:eastAsia="Times New Roman" w:hAnsi="Times New Roman" w:cs="Times New Roman"/>
          <w:color w:val="auto"/>
          <w:sz w:val="24"/>
          <w:szCs w:val="24"/>
        </w:rPr>
        <w:t xml:space="preserve">                   Šis raštas gali būti skundžiamas tam pačiam viešojo administravimo subjektui arba aukštesniam pagal pavaldumą viešojo administravimo subjektui, Lietuvos administracinių ginčų komisijos Kauno apygardos skyriui (Laisvės al. 36, Kaunas) arba Regionų apygardos administracinio teismo Kauno rūmams (A. Mickevičiaus g. 8A, Kaunas) per vieną mėnesį nuo jo gavimo dienos.</w:t>
      </w:r>
    </w:p>
    <w:p w14:paraId="02235B37" w14:textId="77777777" w:rsidR="00E83B2E" w:rsidRDefault="00E83B2E" w:rsidP="00AF1419">
      <w:pPr>
        <w:tabs>
          <w:tab w:val="left" w:pos="1247"/>
        </w:tabs>
        <w:spacing w:after="0" w:line="276" w:lineRule="auto"/>
        <w:jc w:val="both"/>
        <w:rPr>
          <w:rFonts w:ascii="Times New Roman" w:eastAsia="Times New Roman" w:hAnsi="Times New Roman" w:cs="Times New Roman"/>
          <w:color w:val="auto"/>
          <w:sz w:val="24"/>
          <w:szCs w:val="24"/>
        </w:rPr>
      </w:pPr>
    </w:p>
    <w:p w14:paraId="10288B5C" w14:textId="77777777" w:rsidR="00470188" w:rsidRDefault="00470188" w:rsidP="00AF1419">
      <w:pPr>
        <w:tabs>
          <w:tab w:val="left" w:pos="1247"/>
        </w:tabs>
        <w:spacing w:after="0" w:line="276" w:lineRule="auto"/>
        <w:jc w:val="both"/>
        <w:rPr>
          <w:rFonts w:ascii="Times New Roman" w:eastAsia="Times New Roman" w:hAnsi="Times New Roman" w:cs="Times New Roman"/>
          <w:color w:val="auto"/>
          <w:sz w:val="24"/>
          <w:szCs w:val="24"/>
        </w:rPr>
      </w:pPr>
    </w:p>
    <w:p w14:paraId="34996483" w14:textId="77777777" w:rsidR="00470188" w:rsidRPr="0091503C" w:rsidRDefault="00470188" w:rsidP="00AF1419">
      <w:pPr>
        <w:tabs>
          <w:tab w:val="left" w:pos="1247"/>
        </w:tabs>
        <w:spacing w:after="0" w:line="276" w:lineRule="auto"/>
        <w:jc w:val="both"/>
        <w:rPr>
          <w:rFonts w:ascii="Times New Roman" w:eastAsia="Times New Roman" w:hAnsi="Times New Roman" w:cs="Times New Roman"/>
          <w:color w:val="auto"/>
          <w:sz w:val="24"/>
          <w:szCs w:val="24"/>
        </w:rPr>
      </w:pPr>
    </w:p>
    <w:p w14:paraId="2B7A447A" w14:textId="77777777" w:rsidR="004673E4" w:rsidRDefault="004673E4" w:rsidP="003F0F51">
      <w:pPr>
        <w:tabs>
          <w:tab w:val="left" w:pos="1247"/>
        </w:tabs>
        <w:spacing w:after="0" w:line="240" w:lineRule="auto"/>
        <w:jc w:val="both"/>
        <w:rPr>
          <w:rFonts w:ascii="Times New Roman" w:hAnsi="Times New Roman" w:cs="Times New Roman"/>
          <w:sz w:val="24"/>
          <w:szCs w:val="24"/>
          <w:shd w:val="clear" w:color="auto" w:fill="FFFFFF"/>
        </w:rPr>
      </w:pPr>
    </w:p>
    <w:p w14:paraId="2588E79C" w14:textId="237C24EA" w:rsidR="003F0F51" w:rsidRPr="003F0F51" w:rsidRDefault="00D83E0B" w:rsidP="003F0F51">
      <w:pPr>
        <w:tabs>
          <w:tab w:val="left" w:pos="1247"/>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Vedėjas                                                                                                  </w:t>
      </w:r>
      <w:proofErr w:type="spellStart"/>
      <w:r>
        <w:rPr>
          <w:rFonts w:ascii="Times New Roman" w:hAnsi="Times New Roman" w:cs="Times New Roman"/>
          <w:sz w:val="24"/>
          <w:szCs w:val="24"/>
          <w:shd w:val="clear" w:color="auto" w:fill="FFFFFF"/>
        </w:rPr>
        <w:t>Svaigedas</w:t>
      </w:r>
      <w:proofErr w:type="spellEnd"/>
      <w:r>
        <w:rPr>
          <w:rFonts w:ascii="Times New Roman" w:hAnsi="Times New Roman" w:cs="Times New Roman"/>
          <w:sz w:val="24"/>
          <w:szCs w:val="24"/>
          <w:shd w:val="clear" w:color="auto" w:fill="FFFFFF"/>
        </w:rPr>
        <w:t xml:space="preserve"> Stoškus</w:t>
      </w:r>
    </w:p>
    <w:p w14:paraId="102A1A6D" w14:textId="77777777" w:rsidR="003F0F51" w:rsidRDefault="003F0F51" w:rsidP="003F0F51">
      <w:pPr>
        <w:tabs>
          <w:tab w:val="left" w:pos="1247"/>
        </w:tabs>
        <w:jc w:val="both"/>
      </w:pPr>
      <w:r>
        <w:t xml:space="preserve">       </w:t>
      </w:r>
    </w:p>
    <w:p w14:paraId="4B0F8AA1" w14:textId="55FB8239" w:rsidR="00595FB3" w:rsidRDefault="00595FB3" w:rsidP="003F0F51">
      <w:pPr>
        <w:tabs>
          <w:tab w:val="left" w:pos="1247"/>
        </w:tabs>
        <w:spacing w:after="0" w:line="240" w:lineRule="auto"/>
        <w:jc w:val="both"/>
        <w:rPr>
          <w:rFonts w:ascii="Times New Roman" w:hAnsi="Times New Roman" w:cs="Times New Roman"/>
          <w:sz w:val="24"/>
          <w:szCs w:val="24"/>
        </w:rPr>
      </w:pPr>
    </w:p>
    <w:p w14:paraId="6BBA7CD0" w14:textId="6C533A63" w:rsidR="00BC764D" w:rsidRDefault="00BC764D" w:rsidP="003F0F51">
      <w:pPr>
        <w:tabs>
          <w:tab w:val="left" w:pos="1247"/>
        </w:tabs>
        <w:spacing w:after="0" w:line="240" w:lineRule="auto"/>
        <w:jc w:val="both"/>
        <w:rPr>
          <w:rFonts w:ascii="Times New Roman" w:hAnsi="Times New Roman" w:cs="Times New Roman"/>
          <w:sz w:val="24"/>
          <w:szCs w:val="24"/>
        </w:rPr>
      </w:pPr>
    </w:p>
    <w:p w14:paraId="6DE91D2D" w14:textId="2FBB79E7" w:rsidR="00BC764D" w:rsidRDefault="00BC764D" w:rsidP="003F0F51">
      <w:pPr>
        <w:tabs>
          <w:tab w:val="left" w:pos="1247"/>
        </w:tabs>
        <w:spacing w:after="0" w:line="240" w:lineRule="auto"/>
        <w:jc w:val="both"/>
        <w:rPr>
          <w:rFonts w:ascii="Times New Roman" w:hAnsi="Times New Roman" w:cs="Times New Roman"/>
          <w:sz w:val="24"/>
          <w:szCs w:val="24"/>
        </w:rPr>
      </w:pPr>
    </w:p>
    <w:p w14:paraId="46405980" w14:textId="77777777" w:rsidR="00BC764D" w:rsidRDefault="00BC764D" w:rsidP="003F0F51">
      <w:pPr>
        <w:tabs>
          <w:tab w:val="left" w:pos="1247"/>
        </w:tabs>
        <w:spacing w:after="0" w:line="240" w:lineRule="auto"/>
        <w:jc w:val="both"/>
        <w:rPr>
          <w:rFonts w:ascii="Times New Roman" w:hAnsi="Times New Roman" w:cs="Times New Roman"/>
          <w:sz w:val="24"/>
          <w:szCs w:val="24"/>
        </w:rPr>
      </w:pPr>
    </w:p>
    <w:p w14:paraId="651BAA32" w14:textId="715D3CD8" w:rsidR="00BC764D" w:rsidRDefault="00BC764D" w:rsidP="003F0F51">
      <w:pPr>
        <w:tabs>
          <w:tab w:val="left" w:pos="1247"/>
        </w:tabs>
        <w:spacing w:after="0" w:line="240" w:lineRule="auto"/>
        <w:jc w:val="both"/>
        <w:rPr>
          <w:rFonts w:ascii="Times New Roman" w:hAnsi="Times New Roman" w:cs="Times New Roman"/>
          <w:sz w:val="24"/>
          <w:szCs w:val="24"/>
        </w:rPr>
      </w:pPr>
    </w:p>
    <w:p w14:paraId="20F40DE7" w14:textId="77777777" w:rsidR="00BC764D" w:rsidRDefault="00BC764D" w:rsidP="003F0F51">
      <w:pPr>
        <w:tabs>
          <w:tab w:val="left" w:pos="1247"/>
        </w:tabs>
        <w:spacing w:after="0" w:line="240" w:lineRule="auto"/>
        <w:jc w:val="both"/>
        <w:rPr>
          <w:rFonts w:ascii="Times New Roman" w:hAnsi="Times New Roman" w:cs="Times New Roman"/>
          <w:sz w:val="24"/>
          <w:szCs w:val="24"/>
        </w:rPr>
      </w:pPr>
    </w:p>
    <w:p w14:paraId="39091A06" w14:textId="2D38358B" w:rsidR="00BC764D" w:rsidRDefault="00BC764D" w:rsidP="003F0F51">
      <w:pPr>
        <w:tabs>
          <w:tab w:val="left" w:pos="1247"/>
        </w:tabs>
        <w:spacing w:after="0" w:line="240" w:lineRule="auto"/>
        <w:jc w:val="both"/>
        <w:rPr>
          <w:rFonts w:ascii="Times New Roman" w:hAnsi="Times New Roman" w:cs="Times New Roman"/>
          <w:sz w:val="24"/>
          <w:szCs w:val="24"/>
        </w:rPr>
      </w:pPr>
    </w:p>
    <w:p w14:paraId="606AD569" w14:textId="77777777" w:rsidR="00BC764D" w:rsidRDefault="00BC764D" w:rsidP="003F0F51">
      <w:pPr>
        <w:tabs>
          <w:tab w:val="left" w:pos="1247"/>
        </w:tabs>
        <w:spacing w:after="0" w:line="240" w:lineRule="auto"/>
        <w:jc w:val="both"/>
        <w:rPr>
          <w:rFonts w:ascii="Times New Roman" w:hAnsi="Times New Roman" w:cs="Times New Roman"/>
          <w:sz w:val="24"/>
          <w:szCs w:val="24"/>
        </w:rPr>
      </w:pPr>
    </w:p>
    <w:p w14:paraId="4B0F8AAB" w14:textId="77777777" w:rsidR="00595FB3" w:rsidRDefault="00595FB3">
      <w:pPr>
        <w:tabs>
          <w:tab w:val="left" w:pos="1418"/>
        </w:tabs>
        <w:spacing w:after="0" w:line="240" w:lineRule="auto"/>
        <w:ind w:right="227"/>
        <w:jc w:val="both"/>
        <w:rPr>
          <w:rFonts w:ascii="Times New Roman" w:hAnsi="Times New Roman" w:cs="Times New Roman"/>
          <w:sz w:val="24"/>
          <w:szCs w:val="24"/>
        </w:rPr>
      </w:pPr>
    </w:p>
    <w:p w14:paraId="59BD7394" w14:textId="6467E3AB" w:rsidR="00F9625A" w:rsidRDefault="00F9625A" w:rsidP="003C67EA">
      <w:pPr>
        <w:tabs>
          <w:tab w:val="left" w:pos="1247"/>
        </w:tabs>
        <w:spacing w:line="360" w:lineRule="auto"/>
        <w:rPr>
          <w:rFonts w:ascii="Times New Roman" w:hAnsi="Times New Roman" w:cs="Times New Roman"/>
          <w:sz w:val="24"/>
          <w:szCs w:val="24"/>
        </w:rPr>
      </w:pPr>
      <w:r w:rsidRPr="00F9625A">
        <w:rPr>
          <w:rFonts w:ascii="Times New Roman" w:hAnsi="Times New Roman" w:cs="Times New Roman"/>
          <w:sz w:val="24"/>
          <w:szCs w:val="24"/>
        </w:rPr>
        <w:t xml:space="preserve">Vyr. specialistė Ernesta </w:t>
      </w:r>
      <w:proofErr w:type="spellStart"/>
      <w:r w:rsidRPr="00F9625A">
        <w:rPr>
          <w:rFonts w:ascii="Times New Roman" w:hAnsi="Times New Roman" w:cs="Times New Roman"/>
          <w:sz w:val="24"/>
          <w:szCs w:val="24"/>
        </w:rPr>
        <w:t>Barzdžiukienė</w:t>
      </w:r>
      <w:proofErr w:type="spellEnd"/>
      <w:r w:rsidRPr="00F9625A">
        <w:rPr>
          <w:rFonts w:ascii="Times New Roman" w:hAnsi="Times New Roman" w:cs="Times New Roman"/>
          <w:sz w:val="24"/>
          <w:szCs w:val="24"/>
        </w:rPr>
        <w:t xml:space="preserve">, tel. (8 37) 20 </w:t>
      </w:r>
      <w:r w:rsidR="00B64614">
        <w:rPr>
          <w:rFonts w:ascii="Times New Roman" w:hAnsi="Times New Roman" w:cs="Times New Roman"/>
          <w:sz w:val="24"/>
          <w:szCs w:val="24"/>
        </w:rPr>
        <w:t>86 64</w:t>
      </w:r>
      <w:r w:rsidRPr="00F9625A">
        <w:rPr>
          <w:rFonts w:ascii="Times New Roman" w:hAnsi="Times New Roman" w:cs="Times New Roman"/>
          <w:sz w:val="24"/>
          <w:szCs w:val="24"/>
        </w:rPr>
        <w:t xml:space="preserve">, el. p. </w:t>
      </w:r>
      <w:hyperlink r:id="rId9" w:history="1">
        <w:r w:rsidRPr="000D5943">
          <w:rPr>
            <w:rStyle w:val="Hipersaitas"/>
            <w:rFonts w:ascii="Times New Roman" w:hAnsi="Times New Roman" w:cs="Times New Roman"/>
            <w:sz w:val="24"/>
            <w:szCs w:val="24"/>
          </w:rPr>
          <w:t>ermesta.barzdziukiene.@kpd.lt</w:t>
        </w:r>
      </w:hyperlink>
    </w:p>
    <w:sectPr w:rsidR="00F9625A">
      <w:headerReference w:type="default" r:id="rId10"/>
      <w:footerReference w:type="default" r:id="rId11"/>
      <w:pgSz w:w="11906" w:h="16838"/>
      <w:pgMar w:top="1134" w:right="737" w:bottom="62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27DF2" w14:textId="77777777" w:rsidR="00727EC9" w:rsidRDefault="00727EC9">
      <w:pPr>
        <w:spacing w:after="0" w:line="240" w:lineRule="auto"/>
      </w:pPr>
      <w:r>
        <w:separator/>
      </w:r>
    </w:p>
  </w:endnote>
  <w:endnote w:type="continuationSeparator" w:id="0">
    <w:p w14:paraId="617CD35B" w14:textId="77777777" w:rsidR="00727EC9" w:rsidRDefault="0072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F8AB9" w14:textId="77777777" w:rsidR="00595FB3" w:rsidRDefault="00412558">
    <w:pPr>
      <w:pStyle w:val="Porat"/>
      <w:jc w:val="cente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w:t>
    </w:r>
  </w:p>
  <w:p w14:paraId="4B0F8ABA" w14:textId="77777777" w:rsidR="00595FB3" w:rsidRDefault="00412558">
    <w:pPr>
      <w:pStyle w:val="Porat"/>
      <w:jc w:val="center"/>
      <w:rPr>
        <w:rFonts w:ascii="Times New Roman" w:hAnsi="Times New Roman" w:cs="Times New Roman"/>
        <w:sz w:val="20"/>
      </w:rPr>
    </w:pPr>
    <w:r>
      <w:rPr>
        <w:rFonts w:ascii="Times New Roman" w:hAnsi="Times New Roman" w:cs="Times New Roman"/>
        <w:sz w:val="20"/>
      </w:rPr>
      <w:t>Biudžetinė įstaiga,  Šnipiškių g. 3, LT-09309  Vilnius</w:t>
    </w:r>
  </w:p>
  <w:p w14:paraId="4B0F8ABB" w14:textId="77777777" w:rsidR="00595FB3" w:rsidRDefault="00412558">
    <w:pPr>
      <w:pStyle w:val="Porat"/>
      <w:jc w:val="center"/>
      <w:rPr>
        <w:rFonts w:ascii="Times New Roman" w:hAnsi="Times New Roman" w:cs="Times New Roman"/>
        <w:sz w:val="20"/>
      </w:rPr>
    </w:pPr>
    <w:r>
      <w:rPr>
        <w:rFonts w:ascii="Times New Roman" w:hAnsi="Times New Roman" w:cs="Times New Roman"/>
        <w:sz w:val="20"/>
      </w:rPr>
      <w:t xml:space="preserve">Duomenys kaupiami ir saugomi Juridinių asmenų registre, kodas 188692688 </w:t>
    </w:r>
  </w:p>
  <w:p w14:paraId="4B0F8ABC" w14:textId="77777777" w:rsidR="00595FB3" w:rsidRDefault="00412558">
    <w:pPr>
      <w:pStyle w:val="Porat"/>
      <w:jc w:val="center"/>
      <w:rPr>
        <w:rFonts w:ascii="Times New Roman" w:hAnsi="Times New Roman" w:cs="Times New Roman"/>
        <w:sz w:val="20"/>
      </w:rPr>
    </w:pPr>
    <w:r>
      <w:rPr>
        <w:rFonts w:ascii="Times New Roman" w:hAnsi="Times New Roman" w:cs="Times New Roman"/>
        <w:sz w:val="20"/>
      </w:rPr>
      <w:tab/>
      <w:t>Skyriaus duomenys:   Rotušės a. 29 , LT- 44033  Kaunas, tel. (8 37)  22 8641, el. p. kaunas@kpd.lt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29672" w14:textId="77777777" w:rsidR="00727EC9" w:rsidRDefault="00727EC9">
      <w:pPr>
        <w:spacing w:after="0" w:line="240" w:lineRule="auto"/>
      </w:pPr>
      <w:r>
        <w:separator/>
      </w:r>
    </w:p>
  </w:footnote>
  <w:footnote w:type="continuationSeparator" w:id="0">
    <w:p w14:paraId="666F18C4" w14:textId="77777777" w:rsidR="00727EC9" w:rsidRDefault="00727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F8AB8" w14:textId="77777777" w:rsidR="00595FB3" w:rsidRDefault="00595FB3">
    <w:pPr>
      <w:pStyle w:val="Antrats"/>
      <w:jc w:val="cent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FB3"/>
    <w:rsid w:val="00006C1F"/>
    <w:rsid w:val="00006D54"/>
    <w:rsid w:val="00011F74"/>
    <w:rsid w:val="0001405A"/>
    <w:rsid w:val="00021728"/>
    <w:rsid w:val="0002722A"/>
    <w:rsid w:val="0009292A"/>
    <w:rsid w:val="0009721E"/>
    <w:rsid w:val="000A08F1"/>
    <w:rsid w:val="000F1424"/>
    <w:rsid w:val="000F42FD"/>
    <w:rsid w:val="001018FD"/>
    <w:rsid w:val="00103FB9"/>
    <w:rsid w:val="00104839"/>
    <w:rsid w:val="0010495B"/>
    <w:rsid w:val="00106EDA"/>
    <w:rsid w:val="0011476B"/>
    <w:rsid w:val="0011558A"/>
    <w:rsid w:val="00116975"/>
    <w:rsid w:val="00127CFF"/>
    <w:rsid w:val="0015741A"/>
    <w:rsid w:val="00160964"/>
    <w:rsid w:val="0016581F"/>
    <w:rsid w:val="001669B1"/>
    <w:rsid w:val="001674CE"/>
    <w:rsid w:val="00195CC8"/>
    <w:rsid w:val="001A0901"/>
    <w:rsid w:val="001C0EC9"/>
    <w:rsid w:val="001C449B"/>
    <w:rsid w:val="001D5CDC"/>
    <w:rsid w:val="001F2711"/>
    <w:rsid w:val="002074D0"/>
    <w:rsid w:val="002101E8"/>
    <w:rsid w:val="00213B7D"/>
    <w:rsid w:val="00221689"/>
    <w:rsid w:val="0023022D"/>
    <w:rsid w:val="002443EB"/>
    <w:rsid w:val="002447D3"/>
    <w:rsid w:val="0025110A"/>
    <w:rsid w:val="00265600"/>
    <w:rsid w:val="00273214"/>
    <w:rsid w:val="00276E01"/>
    <w:rsid w:val="0028066E"/>
    <w:rsid w:val="002937ED"/>
    <w:rsid w:val="002A1D80"/>
    <w:rsid w:val="002A4C39"/>
    <w:rsid w:val="002C5843"/>
    <w:rsid w:val="002C74E7"/>
    <w:rsid w:val="002D5169"/>
    <w:rsid w:val="002E18A4"/>
    <w:rsid w:val="002E5179"/>
    <w:rsid w:val="002F4617"/>
    <w:rsid w:val="00311228"/>
    <w:rsid w:val="003211FA"/>
    <w:rsid w:val="00355893"/>
    <w:rsid w:val="00357B37"/>
    <w:rsid w:val="003733DA"/>
    <w:rsid w:val="003C5D06"/>
    <w:rsid w:val="003C67EA"/>
    <w:rsid w:val="003D55AB"/>
    <w:rsid w:val="003E1EC1"/>
    <w:rsid w:val="003F0F51"/>
    <w:rsid w:val="003F6F64"/>
    <w:rsid w:val="00403D52"/>
    <w:rsid w:val="00412558"/>
    <w:rsid w:val="00413642"/>
    <w:rsid w:val="004141F9"/>
    <w:rsid w:val="00415040"/>
    <w:rsid w:val="00426124"/>
    <w:rsid w:val="0044763C"/>
    <w:rsid w:val="0046170E"/>
    <w:rsid w:val="00461883"/>
    <w:rsid w:val="004673E4"/>
    <w:rsid w:val="00470188"/>
    <w:rsid w:val="00487436"/>
    <w:rsid w:val="0049735D"/>
    <w:rsid w:val="004A4616"/>
    <w:rsid w:val="004F47AE"/>
    <w:rsid w:val="0051302A"/>
    <w:rsid w:val="00520A33"/>
    <w:rsid w:val="00531BC7"/>
    <w:rsid w:val="005441C5"/>
    <w:rsid w:val="00550E08"/>
    <w:rsid w:val="00556AF5"/>
    <w:rsid w:val="005773DB"/>
    <w:rsid w:val="0058636F"/>
    <w:rsid w:val="00595FB3"/>
    <w:rsid w:val="005B62CD"/>
    <w:rsid w:val="005D19DD"/>
    <w:rsid w:val="005D3B0A"/>
    <w:rsid w:val="005D781C"/>
    <w:rsid w:val="005E2A8B"/>
    <w:rsid w:val="005F056E"/>
    <w:rsid w:val="00600997"/>
    <w:rsid w:val="00613A09"/>
    <w:rsid w:val="00613EA8"/>
    <w:rsid w:val="006350CD"/>
    <w:rsid w:val="006474C9"/>
    <w:rsid w:val="006B327E"/>
    <w:rsid w:val="006B5DD1"/>
    <w:rsid w:val="006D52CF"/>
    <w:rsid w:val="0071228E"/>
    <w:rsid w:val="00712C64"/>
    <w:rsid w:val="0072592B"/>
    <w:rsid w:val="0072657E"/>
    <w:rsid w:val="00727EC9"/>
    <w:rsid w:val="00731D66"/>
    <w:rsid w:val="007406F9"/>
    <w:rsid w:val="00752DBB"/>
    <w:rsid w:val="00763342"/>
    <w:rsid w:val="00773284"/>
    <w:rsid w:val="00774FA2"/>
    <w:rsid w:val="00775F98"/>
    <w:rsid w:val="00793E5D"/>
    <w:rsid w:val="00795F61"/>
    <w:rsid w:val="007B44A6"/>
    <w:rsid w:val="007C4877"/>
    <w:rsid w:val="007E7C0F"/>
    <w:rsid w:val="007F76EB"/>
    <w:rsid w:val="008100AF"/>
    <w:rsid w:val="008211A2"/>
    <w:rsid w:val="00834962"/>
    <w:rsid w:val="008465A8"/>
    <w:rsid w:val="00851D91"/>
    <w:rsid w:val="008560F5"/>
    <w:rsid w:val="008747F2"/>
    <w:rsid w:val="00877A60"/>
    <w:rsid w:val="00893D08"/>
    <w:rsid w:val="008B2BAA"/>
    <w:rsid w:val="008C5944"/>
    <w:rsid w:val="008E42BC"/>
    <w:rsid w:val="008F0DA2"/>
    <w:rsid w:val="008F68AE"/>
    <w:rsid w:val="0090350C"/>
    <w:rsid w:val="00906281"/>
    <w:rsid w:val="009115EE"/>
    <w:rsid w:val="0091503C"/>
    <w:rsid w:val="00916973"/>
    <w:rsid w:val="00916A5B"/>
    <w:rsid w:val="00916DCD"/>
    <w:rsid w:val="00924F26"/>
    <w:rsid w:val="00925A0F"/>
    <w:rsid w:val="00935CC6"/>
    <w:rsid w:val="0095482B"/>
    <w:rsid w:val="00961185"/>
    <w:rsid w:val="00962A06"/>
    <w:rsid w:val="009724E9"/>
    <w:rsid w:val="00983694"/>
    <w:rsid w:val="00991CF2"/>
    <w:rsid w:val="009A190D"/>
    <w:rsid w:val="009A412F"/>
    <w:rsid w:val="009C248A"/>
    <w:rsid w:val="009E17FC"/>
    <w:rsid w:val="009F2324"/>
    <w:rsid w:val="009F2C2F"/>
    <w:rsid w:val="009F3B57"/>
    <w:rsid w:val="00A02B73"/>
    <w:rsid w:val="00A33D21"/>
    <w:rsid w:val="00A4050E"/>
    <w:rsid w:val="00A61037"/>
    <w:rsid w:val="00A7754A"/>
    <w:rsid w:val="00A77B20"/>
    <w:rsid w:val="00A85F6D"/>
    <w:rsid w:val="00A87149"/>
    <w:rsid w:val="00AB08BD"/>
    <w:rsid w:val="00AB42D8"/>
    <w:rsid w:val="00AB4C90"/>
    <w:rsid w:val="00AB716F"/>
    <w:rsid w:val="00AC7FC7"/>
    <w:rsid w:val="00AD0B21"/>
    <w:rsid w:val="00AE5434"/>
    <w:rsid w:val="00AE70CC"/>
    <w:rsid w:val="00AF1419"/>
    <w:rsid w:val="00B36CE6"/>
    <w:rsid w:val="00B37AED"/>
    <w:rsid w:val="00B431D0"/>
    <w:rsid w:val="00B473C7"/>
    <w:rsid w:val="00B64614"/>
    <w:rsid w:val="00B66D37"/>
    <w:rsid w:val="00B67BCB"/>
    <w:rsid w:val="00B7751A"/>
    <w:rsid w:val="00B77DDF"/>
    <w:rsid w:val="00B81779"/>
    <w:rsid w:val="00BC764D"/>
    <w:rsid w:val="00BD656D"/>
    <w:rsid w:val="00BE0241"/>
    <w:rsid w:val="00BE2F11"/>
    <w:rsid w:val="00BF0FF1"/>
    <w:rsid w:val="00C0022A"/>
    <w:rsid w:val="00C008B2"/>
    <w:rsid w:val="00C10933"/>
    <w:rsid w:val="00C179A3"/>
    <w:rsid w:val="00C27460"/>
    <w:rsid w:val="00C33296"/>
    <w:rsid w:val="00C51CC0"/>
    <w:rsid w:val="00C72650"/>
    <w:rsid w:val="00C72F0F"/>
    <w:rsid w:val="00C81A5B"/>
    <w:rsid w:val="00C926DD"/>
    <w:rsid w:val="00C94CA2"/>
    <w:rsid w:val="00CA6F2B"/>
    <w:rsid w:val="00CB43AC"/>
    <w:rsid w:val="00CC3B20"/>
    <w:rsid w:val="00CE361F"/>
    <w:rsid w:val="00D04FFE"/>
    <w:rsid w:val="00D051C5"/>
    <w:rsid w:val="00D17DD1"/>
    <w:rsid w:val="00D30FB3"/>
    <w:rsid w:val="00D318D4"/>
    <w:rsid w:val="00D46E79"/>
    <w:rsid w:val="00D559B5"/>
    <w:rsid w:val="00D673DA"/>
    <w:rsid w:val="00D70835"/>
    <w:rsid w:val="00D83E0B"/>
    <w:rsid w:val="00DA16AD"/>
    <w:rsid w:val="00DA66A4"/>
    <w:rsid w:val="00DD1AA1"/>
    <w:rsid w:val="00DD1BA5"/>
    <w:rsid w:val="00DE5F9B"/>
    <w:rsid w:val="00E265FB"/>
    <w:rsid w:val="00E70719"/>
    <w:rsid w:val="00E77DF2"/>
    <w:rsid w:val="00E83B2E"/>
    <w:rsid w:val="00E94EBA"/>
    <w:rsid w:val="00E96DAF"/>
    <w:rsid w:val="00E97E7E"/>
    <w:rsid w:val="00EC41DC"/>
    <w:rsid w:val="00EF0B86"/>
    <w:rsid w:val="00EF19A4"/>
    <w:rsid w:val="00EF2D2E"/>
    <w:rsid w:val="00EF4A84"/>
    <w:rsid w:val="00F0549B"/>
    <w:rsid w:val="00F20F33"/>
    <w:rsid w:val="00F2347A"/>
    <w:rsid w:val="00F240FE"/>
    <w:rsid w:val="00F371E6"/>
    <w:rsid w:val="00F53FB9"/>
    <w:rsid w:val="00F56C16"/>
    <w:rsid w:val="00F57DB1"/>
    <w:rsid w:val="00F642DC"/>
    <w:rsid w:val="00F71D88"/>
    <w:rsid w:val="00F77935"/>
    <w:rsid w:val="00F81169"/>
    <w:rsid w:val="00F91296"/>
    <w:rsid w:val="00F9519C"/>
    <w:rsid w:val="00F9625A"/>
    <w:rsid w:val="00FB01C9"/>
    <w:rsid w:val="00FB1E6B"/>
    <w:rsid w:val="00FC32D5"/>
    <w:rsid w:val="00FC32FF"/>
    <w:rsid w:val="00FD357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8A8C"/>
  <w15:docId w15:val="{96851001-89AF-4A72-B0E1-FB02E4A3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color w:val="00000A"/>
      <w:sz w:val="22"/>
    </w:rPr>
  </w:style>
  <w:style w:type="paragraph" w:styleId="Antrat1">
    <w:name w:val="heading 1"/>
    <w:basedOn w:val="Heading"/>
    <w:qFormat/>
    <w:pP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rsid w:val="006B4D46"/>
    <w:rPr>
      <w:color w:val="0000FF"/>
      <w:u w:val="single"/>
    </w:rPr>
  </w:style>
  <w:style w:type="character" w:customStyle="1" w:styleId="AntratsDiagrama">
    <w:name w:val="Antraštės Diagrama"/>
    <w:basedOn w:val="Numatytasispastraiposriftas"/>
    <w:link w:val="Antrats"/>
    <w:uiPriority w:val="99"/>
    <w:qFormat/>
    <w:rsid w:val="006B4D46"/>
  </w:style>
  <w:style w:type="character" w:customStyle="1" w:styleId="PoratDiagrama">
    <w:name w:val="Poraštė Diagrama"/>
    <w:basedOn w:val="Numatytasispastraiposriftas"/>
    <w:link w:val="Porat"/>
    <w:uiPriority w:val="99"/>
    <w:qFormat/>
    <w:rsid w:val="006B4D46"/>
  </w:style>
  <w:style w:type="character" w:customStyle="1" w:styleId="DebesliotekstasDiagrama">
    <w:name w:val="Debesėlio tekstas Diagrama"/>
    <w:basedOn w:val="Numatytasispastraiposriftas"/>
    <w:link w:val="Debesliotekstas"/>
    <w:uiPriority w:val="99"/>
    <w:semiHidden/>
    <w:qFormat/>
    <w:rsid w:val="00916FC2"/>
    <w:rPr>
      <w:rFonts w:ascii="Segoe UI" w:hAnsi="Segoe UI" w:cs="Segoe UI"/>
      <w:sz w:val="18"/>
      <w:szCs w:val="18"/>
    </w:rPr>
  </w:style>
  <w:style w:type="character" w:customStyle="1" w:styleId="FontStyle247">
    <w:name w:val="Font Style247"/>
    <w:basedOn w:val="Numatytasispastraiposriftas"/>
    <w:qFormat/>
    <w:rsid w:val="000674C3"/>
    <w:rPr>
      <w:rFonts w:ascii="Times New Roman" w:hAnsi="Times New Roman" w:cs="Times New Roman"/>
      <w:sz w:val="18"/>
      <w:szCs w:val="18"/>
    </w:rPr>
  </w:style>
  <w:style w:type="character" w:customStyle="1" w:styleId="FontStyle222">
    <w:name w:val="Font Style222"/>
    <w:qFormat/>
    <w:rsid w:val="009F2DF6"/>
    <w:rPr>
      <w:rFonts w:ascii="Times New Roman" w:hAnsi="Times New Roman" w:cs="Times New Roman"/>
      <w:sz w:val="14"/>
      <w:szCs w:val="14"/>
    </w:rPr>
  </w:style>
  <w:style w:type="character" w:customStyle="1" w:styleId="ui-layout-unit-header-title">
    <w:name w:val="ui-layout-unit-header-title"/>
    <w:basedOn w:val="Numatytasispastraiposriftas"/>
    <w:qFormat/>
    <w:rsid w:val="0058311A"/>
  </w:style>
  <w:style w:type="character" w:customStyle="1" w:styleId="Mention1">
    <w:name w:val="Mention1"/>
    <w:basedOn w:val="Numatytasispastraiposriftas"/>
    <w:uiPriority w:val="99"/>
    <w:semiHidden/>
    <w:unhideWhenUsed/>
    <w:qFormat/>
    <w:rsid w:val="00840DC1"/>
    <w:rPr>
      <w:color w:val="2B579A"/>
      <w:shd w:val="clear" w:color="auto" w:fill="E6E6E6"/>
    </w:rPr>
  </w:style>
  <w:style w:type="character" w:customStyle="1" w:styleId="UnresolvedMention1">
    <w:name w:val="Unresolved Mention1"/>
    <w:basedOn w:val="Numatytasispastraiposriftas"/>
    <w:uiPriority w:val="99"/>
    <w:semiHidden/>
    <w:unhideWhenUsed/>
    <w:qFormat/>
    <w:rsid w:val="003838B1"/>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next w:val="prastasis"/>
    <w:qFormat/>
    <w:rsid w:val="000674C3"/>
    <w:pPr>
      <w:spacing w:after="0" w:line="240" w:lineRule="auto"/>
      <w:jc w:val="center"/>
    </w:pPr>
    <w:rPr>
      <w:rFonts w:ascii="Times New Roman" w:eastAsia="Times New Roman" w:hAnsi="Times New Roman" w:cs="Times New Roman"/>
      <w:b/>
      <w:sz w:val="28"/>
      <w:szCs w:val="20"/>
      <w:lang w:val="en-GB"/>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B4D46"/>
    <w:pPr>
      <w:tabs>
        <w:tab w:val="center" w:pos="4513"/>
        <w:tab w:val="right" w:pos="9026"/>
      </w:tabs>
      <w:spacing w:after="0" w:line="240" w:lineRule="auto"/>
    </w:pPr>
  </w:style>
  <w:style w:type="paragraph" w:styleId="Porat">
    <w:name w:val="footer"/>
    <w:basedOn w:val="prastasis"/>
    <w:link w:val="PoratDiagrama"/>
    <w:uiPriority w:val="99"/>
    <w:unhideWhenUsed/>
    <w:rsid w:val="006B4D46"/>
    <w:pPr>
      <w:tabs>
        <w:tab w:val="center" w:pos="4513"/>
        <w:tab w:val="right" w:pos="9026"/>
      </w:tabs>
      <w:spacing w:after="0" w:line="240" w:lineRule="auto"/>
    </w:pPr>
  </w:style>
  <w:style w:type="paragraph" w:styleId="Debesliotekstas">
    <w:name w:val="Balloon Text"/>
    <w:basedOn w:val="prastasis"/>
    <w:link w:val="DebesliotekstasDiagrama"/>
    <w:uiPriority w:val="99"/>
    <w:semiHidden/>
    <w:unhideWhenUsed/>
    <w:qFormat/>
    <w:rsid w:val="00916FC2"/>
    <w:pPr>
      <w:spacing w:after="0" w:line="240" w:lineRule="auto"/>
    </w:pPr>
    <w:rPr>
      <w:rFonts w:ascii="Segoe UI" w:hAnsi="Segoe UI" w:cs="Segoe UI"/>
      <w:sz w:val="18"/>
      <w:szCs w:val="18"/>
    </w:rPr>
  </w:style>
  <w:style w:type="paragraph" w:styleId="Sraopastraipa">
    <w:name w:val="List Paragraph"/>
    <w:basedOn w:val="prastasis"/>
    <w:uiPriority w:val="34"/>
    <w:qFormat/>
    <w:rsid w:val="00A93205"/>
    <w:pPr>
      <w:ind w:left="720"/>
      <w:contextualSpacing/>
    </w:pPr>
  </w:style>
  <w:style w:type="paragraph" w:customStyle="1" w:styleId="Style47">
    <w:name w:val="Style47"/>
    <w:basedOn w:val="prastasis"/>
    <w:qFormat/>
    <w:rsid w:val="000674C3"/>
    <w:pPr>
      <w:widowControl w:val="0"/>
      <w:spacing w:after="0" w:line="245" w:lineRule="exact"/>
      <w:ind w:firstLine="322"/>
      <w:jc w:val="both"/>
    </w:pPr>
    <w:rPr>
      <w:rFonts w:ascii="Arial" w:eastAsia="Times New Roman" w:hAnsi="Arial" w:cs="Arial"/>
      <w:sz w:val="20"/>
      <w:szCs w:val="24"/>
      <w:lang w:eastAsia="lt-LT"/>
    </w:rPr>
  </w:style>
  <w:style w:type="paragraph" w:customStyle="1" w:styleId="centrboldm">
    <w:name w:val="centrboldm"/>
    <w:basedOn w:val="prastasis"/>
    <w:qFormat/>
    <w:rsid w:val="00C91668"/>
    <w:pPr>
      <w:spacing w:beforeAutospacing="1" w:afterAutospacing="1" w:line="240" w:lineRule="auto"/>
    </w:pPr>
    <w:rPr>
      <w:rFonts w:ascii="Times New Roman" w:eastAsia="Times New Roman" w:hAnsi="Times New Roman" w:cs="Times New Roman"/>
      <w:sz w:val="24"/>
      <w:szCs w:val="24"/>
      <w:lang w:val="en-US"/>
    </w:rPr>
  </w:style>
  <w:style w:type="paragraph" w:customStyle="1" w:styleId="FrameContents">
    <w:name w:val="Frame Contents"/>
    <w:basedOn w:val="prastasis"/>
    <w:qFormat/>
  </w:style>
  <w:style w:type="character" w:styleId="Hipersaitas">
    <w:name w:val="Hyperlink"/>
    <w:basedOn w:val="Numatytasispastraiposriftas"/>
    <w:rsid w:val="004F47AE"/>
    <w:rPr>
      <w:color w:val="0000FF"/>
      <w:u w:val="single"/>
    </w:rPr>
  </w:style>
  <w:style w:type="character" w:customStyle="1" w:styleId="skypepnhtextspan">
    <w:name w:val="skype_pnh_text_span"/>
    <w:rsid w:val="004F47AE"/>
  </w:style>
  <w:style w:type="character" w:styleId="Neapdorotaspaminjimas">
    <w:name w:val="Unresolved Mention"/>
    <w:basedOn w:val="Numatytasispastraiposriftas"/>
    <w:uiPriority w:val="99"/>
    <w:semiHidden/>
    <w:unhideWhenUsed/>
    <w:rsid w:val="00F57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287324">
      <w:bodyDiv w:val="1"/>
      <w:marLeft w:val="0"/>
      <w:marRight w:val="0"/>
      <w:marTop w:val="0"/>
      <w:marBottom w:val="0"/>
      <w:divBdr>
        <w:top w:val="none" w:sz="0" w:space="0" w:color="auto"/>
        <w:left w:val="none" w:sz="0" w:space="0" w:color="auto"/>
        <w:bottom w:val="none" w:sz="0" w:space="0" w:color="auto"/>
        <w:right w:val="none" w:sz="0" w:space="0" w:color="auto"/>
      </w:divBdr>
      <w:divsChild>
        <w:div w:id="472336397">
          <w:marLeft w:val="0"/>
          <w:marRight w:val="0"/>
          <w:marTop w:val="0"/>
          <w:marBottom w:val="0"/>
          <w:divBdr>
            <w:top w:val="none" w:sz="0" w:space="0" w:color="auto"/>
            <w:left w:val="none" w:sz="0" w:space="0" w:color="auto"/>
            <w:bottom w:val="none" w:sz="0" w:space="0" w:color="auto"/>
            <w:right w:val="none" w:sz="0" w:space="0" w:color="auto"/>
          </w:divBdr>
        </w:div>
      </w:divsChild>
    </w:div>
    <w:div w:id="808937470">
      <w:bodyDiv w:val="1"/>
      <w:marLeft w:val="0"/>
      <w:marRight w:val="0"/>
      <w:marTop w:val="0"/>
      <w:marBottom w:val="0"/>
      <w:divBdr>
        <w:top w:val="none" w:sz="0" w:space="0" w:color="auto"/>
        <w:left w:val="none" w:sz="0" w:space="0" w:color="auto"/>
        <w:bottom w:val="none" w:sz="0" w:space="0" w:color="auto"/>
        <w:right w:val="none" w:sz="0" w:space="0" w:color="auto"/>
      </w:divBdr>
      <w:divsChild>
        <w:div w:id="1366098951">
          <w:marLeft w:val="0"/>
          <w:marRight w:val="0"/>
          <w:marTop w:val="0"/>
          <w:marBottom w:val="0"/>
          <w:divBdr>
            <w:top w:val="none" w:sz="0" w:space="0" w:color="auto"/>
            <w:left w:val="none" w:sz="0" w:space="0" w:color="auto"/>
            <w:bottom w:val="none" w:sz="0" w:space="0" w:color="auto"/>
            <w:right w:val="none" w:sz="0" w:space="0" w:color="auto"/>
          </w:divBdr>
        </w:div>
      </w:divsChild>
    </w:div>
    <w:div w:id="1508325114">
      <w:bodyDiv w:val="1"/>
      <w:marLeft w:val="0"/>
      <w:marRight w:val="0"/>
      <w:marTop w:val="0"/>
      <w:marBottom w:val="0"/>
      <w:divBdr>
        <w:top w:val="none" w:sz="0" w:space="0" w:color="auto"/>
        <w:left w:val="none" w:sz="0" w:space="0" w:color="auto"/>
        <w:bottom w:val="none" w:sz="0" w:space="0" w:color="auto"/>
        <w:right w:val="none" w:sz="0" w:space="0" w:color="auto"/>
      </w:divBdr>
      <w:divsChild>
        <w:div w:id="11303944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r.kpd.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mesta.barzdziukiene.@kp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B0590-4BE0-4B14-8C0F-48D2F507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3517</Words>
  <Characters>2006</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 Last</dc:creator>
  <cp:lastModifiedBy>Dovilė Kėkštienė</cp:lastModifiedBy>
  <cp:revision>2</cp:revision>
  <cp:lastPrinted>2019-07-09T11:23:00Z</cp:lastPrinted>
  <dcterms:created xsi:type="dcterms:W3CDTF">2024-06-10T10:18:00Z</dcterms:created>
  <dcterms:modified xsi:type="dcterms:W3CDTF">2024-06-10T10:18:00Z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