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77BC86" w14:textId="7971BE13" w:rsidR="00A820A6" w:rsidRPr="007822FF" w:rsidRDefault="00A820A6" w:rsidP="00FD4AAC">
      <w:pPr>
        <w:rPr>
          <w:sz w:val="24"/>
          <w:szCs w:val="24"/>
        </w:rPr>
      </w:pPr>
    </w:p>
    <w:p w14:paraId="2F886CB9" w14:textId="07204931" w:rsidR="005326A3" w:rsidRPr="0080695F" w:rsidRDefault="00FD4AAC" w:rsidP="005326A3">
      <w:pPr>
        <w:suppressAutoHyphens w:val="0"/>
        <w:ind w:firstLine="539"/>
        <w:jc w:val="center"/>
        <w:rPr>
          <w:rFonts w:eastAsia="Calibri"/>
          <w:b/>
          <w:sz w:val="24"/>
          <w:szCs w:val="24"/>
          <w:lang w:eastAsia="en-US"/>
        </w:rPr>
      </w:pPr>
      <w:r>
        <w:rPr>
          <w:rFonts w:eastAsia="Calibri"/>
          <w:b/>
          <w:sz w:val="24"/>
          <w:szCs w:val="24"/>
          <w:lang w:eastAsia="en-US"/>
        </w:rPr>
        <w:t xml:space="preserve">REMONTO DARBŲ </w:t>
      </w:r>
      <w:r w:rsidR="005326A3" w:rsidRPr="0080695F">
        <w:rPr>
          <w:rFonts w:eastAsia="Calibri"/>
          <w:b/>
          <w:sz w:val="24"/>
          <w:szCs w:val="24"/>
          <w:lang w:eastAsia="en-US"/>
        </w:rPr>
        <w:t>SUTARTIS</w:t>
      </w:r>
    </w:p>
    <w:p w14:paraId="1FBFBB6B" w14:textId="77777777" w:rsidR="001414F7" w:rsidRPr="0080695F" w:rsidRDefault="007822FF" w:rsidP="001414F7">
      <w:pPr>
        <w:pStyle w:val="Antrat6"/>
        <w:jc w:val="center"/>
        <w:rPr>
          <w:iCs/>
          <w:sz w:val="24"/>
          <w:szCs w:val="24"/>
          <w:lang w:val="fr-FR"/>
        </w:rPr>
      </w:pPr>
      <w:r w:rsidRPr="0080695F">
        <w:rPr>
          <w:sz w:val="24"/>
          <w:szCs w:val="24"/>
        </w:rPr>
        <w:t xml:space="preserve"> NR. </w:t>
      </w:r>
    </w:p>
    <w:p w14:paraId="1985B2EB" w14:textId="77777777" w:rsidR="001414F7" w:rsidRPr="0080695F" w:rsidRDefault="001414F7" w:rsidP="001414F7">
      <w:pPr>
        <w:rPr>
          <w:lang w:val="fr-FR"/>
        </w:rPr>
      </w:pPr>
    </w:p>
    <w:p w14:paraId="392D99F1" w14:textId="5B0B401C" w:rsidR="001414F7" w:rsidRPr="0080695F" w:rsidRDefault="0092378B" w:rsidP="001414F7">
      <w:pPr>
        <w:tabs>
          <w:tab w:val="left" w:pos="426"/>
        </w:tabs>
        <w:jc w:val="center"/>
        <w:rPr>
          <w:sz w:val="24"/>
          <w:szCs w:val="24"/>
        </w:rPr>
      </w:pPr>
      <w:r w:rsidRPr="0080695F">
        <w:rPr>
          <w:sz w:val="24"/>
          <w:szCs w:val="24"/>
        </w:rPr>
        <w:t>202</w:t>
      </w:r>
      <w:r w:rsidR="00DA7C49" w:rsidRPr="0080695F">
        <w:rPr>
          <w:sz w:val="24"/>
          <w:szCs w:val="24"/>
        </w:rPr>
        <w:t>4</w:t>
      </w:r>
      <w:r w:rsidR="001414F7" w:rsidRPr="0080695F">
        <w:rPr>
          <w:sz w:val="24"/>
          <w:szCs w:val="24"/>
        </w:rPr>
        <w:t xml:space="preserve"> m.</w:t>
      </w:r>
      <w:r w:rsidR="008475D3" w:rsidRPr="0080695F">
        <w:rPr>
          <w:sz w:val="24"/>
          <w:szCs w:val="24"/>
        </w:rPr>
        <w:t xml:space="preserve"> </w:t>
      </w:r>
      <w:r w:rsidR="00683699" w:rsidRPr="0080695F">
        <w:rPr>
          <w:sz w:val="24"/>
          <w:szCs w:val="24"/>
        </w:rPr>
        <w:t>...........</w:t>
      </w:r>
      <w:r w:rsidR="008475D3" w:rsidRPr="0080695F">
        <w:rPr>
          <w:sz w:val="24"/>
          <w:szCs w:val="24"/>
        </w:rPr>
        <w:t>......</w:t>
      </w:r>
      <w:r w:rsidR="00683699" w:rsidRPr="0080695F">
        <w:rPr>
          <w:sz w:val="24"/>
          <w:szCs w:val="24"/>
        </w:rPr>
        <w:t>......</w:t>
      </w:r>
      <w:r w:rsidR="00683699" w:rsidRPr="0080695F">
        <w:rPr>
          <w:sz w:val="24"/>
          <w:szCs w:val="24"/>
          <w:lang w:val="fr-FR"/>
        </w:rPr>
        <w:t>……</w:t>
      </w:r>
      <w:r w:rsidR="00FD641E" w:rsidRPr="0080695F">
        <w:rPr>
          <w:sz w:val="24"/>
          <w:szCs w:val="24"/>
          <w:lang w:val="fr-FR"/>
        </w:rPr>
        <w:t xml:space="preserve">  </w:t>
      </w:r>
      <w:r w:rsidR="00683699" w:rsidRPr="0080695F">
        <w:rPr>
          <w:sz w:val="24"/>
          <w:szCs w:val="24"/>
          <w:lang w:val="fr-FR"/>
        </w:rPr>
        <w:t>….</w:t>
      </w:r>
      <w:r w:rsidR="001414F7" w:rsidRPr="0080695F">
        <w:rPr>
          <w:sz w:val="24"/>
          <w:szCs w:val="24"/>
          <w:lang w:val="fr-FR"/>
        </w:rPr>
        <w:t xml:space="preserve">  </w:t>
      </w:r>
      <w:r w:rsidR="001414F7" w:rsidRPr="0080695F">
        <w:rPr>
          <w:sz w:val="24"/>
          <w:szCs w:val="24"/>
        </w:rPr>
        <w:t>d.</w:t>
      </w:r>
    </w:p>
    <w:p w14:paraId="257791B6" w14:textId="77777777" w:rsidR="001414F7" w:rsidRPr="0080695F" w:rsidRDefault="001414F7" w:rsidP="001414F7">
      <w:pPr>
        <w:tabs>
          <w:tab w:val="left" w:pos="426"/>
        </w:tabs>
        <w:jc w:val="both"/>
        <w:rPr>
          <w:sz w:val="24"/>
          <w:szCs w:val="24"/>
        </w:rPr>
      </w:pPr>
    </w:p>
    <w:p w14:paraId="4871D83D" w14:textId="5307666A" w:rsidR="004428B9" w:rsidRDefault="004428B9" w:rsidP="00071ED6">
      <w:pPr>
        <w:spacing w:line="360" w:lineRule="auto"/>
        <w:jc w:val="both"/>
        <w:outlineLvl w:val="0"/>
        <w:rPr>
          <w:sz w:val="24"/>
          <w:szCs w:val="24"/>
        </w:rPr>
      </w:pPr>
      <w:r w:rsidRPr="0085786D">
        <w:rPr>
          <w:b/>
          <w:bCs/>
          <w:sz w:val="24"/>
          <w:szCs w:val="24"/>
        </w:rPr>
        <w:t>Panevėžio miesto savivaldybės administracija</w:t>
      </w:r>
      <w:r w:rsidRPr="004428B9">
        <w:rPr>
          <w:sz w:val="24"/>
          <w:szCs w:val="24"/>
        </w:rPr>
        <w:t>, juridinio asmens kodas 288724610, kurios registruota buveinė yra Laisvės a. 20, Panevėžys, atstovaujama</w:t>
      </w:r>
      <w:r w:rsidR="0026406C">
        <w:rPr>
          <w:sz w:val="24"/>
          <w:szCs w:val="24"/>
        </w:rPr>
        <w:t xml:space="preserve"> Panevėžio miesto savivaldybės administracijos direktoriaus Tomo Juknos</w:t>
      </w:r>
      <w:r w:rsidRPr="004428B9">
        <w:rPr>
          <w:sz w:val="24"/>
          <w:szCs w:val="24"/>
        </w:rPr>
        <w:t>, veikiančio</w:t>
      </w:r>
      <w:r w:rsidR="0026406C">
        <w:rPr>
          <w:sz w:val="24"/>
          <w:szCs w:val="24"/>
        </w:rPr>
        <w:t xml:space="preserve"> </w:t>
      </w:r>
      <w:r w:rsidRPr="004428B9">
        <w:rPr>
          <w:sz w:val="24"/>
          <w:szCs w:val="24"/>
        </w:rPr>
        <w:t xml:space="preserve">pagal Panevėžio miesto savivaldybės administracijos nuostatus, patvirtintus Panevėžio miesto savivaldybės tarybos </w:t>
      </w:r>
      <w:r w:rsidR="004062CE" w:rsidRPr="004062CE">
        <w:rPr>
          <w:sz w:val="24"/>
          <w:szCs w:val="24"/>
        </w:rPr>
        <w:t>2024 m. vasario 29 d. sprendimu Nr. 1-31</w:t>
      </w:r>
      <w:r w:rsidR="004062CE" w:rsidRPr="00FD4AAC">
        <w:rPr>
          <w:sz w:val="24"/>
          <w:szCs w:val="24"/>
        </w:rPr>
        <w:t xml:space="preserve"> „Dėl Panevėžio miesto savivaldybės administracijos nuostatų patvirtinimo ir Savivaldybės tarybos 2023 m. kovo 22 d. sprendimo Nr. 1-81 pripažinimo netekusiu galios</w:t>
      </w:r>
      <w:r w:rsidR="004062CE" w:rsidRPr="00FD4AAC">
        <w:rPr>
          <w:sz w:val="24"/>
          <w:szCs w:val="24"/>
          <w:lang w:eastAsia="lt-LT"/>
        </w:rPr>
        <w:t>“</w:t>
      </w:r>
      <w:r w:rsidR="004062CE" w:rsidRPr="00A82729" w:rsidDel="008119F8">
        <w:rPr>
          <w:i/>
          <w:iCs/>
        </w:rPr>
        <w:t xml:space="preserve"> </w:t>
      </w:r>
      <w:r w:rsidR="004062CE" w:rsidRPr="00802066">
        <w:rPr>
          <w:sz w:val="24"/>
          <w:szCs w:val="24"/>
        </w:rPr>
        <w:t xml:space="preserve"> </w:t>
      </w:r>
      <w:r w:rsidRPr="004428B9">
        <w:rPr>
          <w:sz w:val="24"/>
          <w:szCs w:val="24"/>
        </w:rPr>
        <w:t xml:space="preserve">(toliau </w:t>
      </w:r>
      <w:r w:rsidRPr="004428B9">
        <w:rPr>
          <w:sz w:val="24"/>
          <w:szCs w:val="24"/>
        </w:rPr>
        <w:sym w:font="Symbol" w:char="F02D"/>
      </w:r>
      <w:r w:rsidR="004062CE">
        <w:rPr>
          <w:sz w:val="24"/>
          <w:szCs w:val="24"/>
        </w:rPr>
        <w:t xml:space="preserve"> </w:t>
      </w:r>
      <w:r>
        <w:rPr>
          <w:sz w:val="24"/>
          <w:szCs w:val="24"/>
        </w:rPr>
        <w:t>Užsakovas</w:t>
      </w:r>
      <w:r w:rsidR="0060450C">
        <w:rPr>
          <w:sz w:val="24"/>
          <w:szCs w:val="24"/>
        </w:rPr>
        <w:t>)</w:t>
      </w:r>
      <w:r w:rsidRPr="004428B9">
        <w:rPr>
          <w:sz w:val="24"/>
          <w:szCs w:val="24"/>
        </w:rPr>
        <w:t xml:space="preserve">, ir </w:t>
      </w:r>
    </w:p>
    <w:p w14:paraId="1B02D59C" w14:textId="1BF17994" w:rsidR="00607662" w:rsidRDefault="00607662" w:rsidP="00071ED6">
      <w:pPr>
        <w:spacing w:line="360" w:lineRule="auto"/>
        <w:jc w:val="both"/>
        <w:outlineLvl w:val="0"/>
        <w:rPr>
          <w:sz w:val="24"/>
          <w:szCs w:val="24"/>
        </w:rPr>
      </w:pPr>
      <w:r>
        <w:rPr>
          <w:b/>
          <w:bCs/>
          <w:sz w:val="24"/>
          <w:szCs w:val="24"/>
        </w:rPr>
        <w:t>Robertas Kubilius</w:t>
      </w:r>
      <w:r w:rsidR="004428B9" w:rsidRPr="004428B9">
        <w:rPr>
          <w:sz w:val="24"/>
          <w:szCs w:val="24"/>
        </w:rPr>
        <w:t xml:space="preserve">, </w:t>
      </w:r>
      <w:r>
        <w:rPr>
          <w:sz w:val="24"/>
          <w:szCs w:val="24"/>
        </w:rPr>
        <w:t>identifikacinis numeris</w:t>
      </w:r>
      <w:r w:rsidR="004B0B4F">
        <w:rPr>
          <w:sz w:val="24"/>
          <w:szCs w:val="24"/>
        </w:rPr>
        <w:t xml:space="preserve">                        </w:t>
      </w:r>
      <w:r w:rsidR="004428B9" w:rsidRPr="004428B9">
        <w:rPr>
          <w:sz w:val="24"/>
          <w:szCs w:val="24"/>
        </w:rPr>
        <w:t>, registruota</w:t>
      </w:r>
      <w:r w:rsidR="00DC15E9">
        <w:rPr>
          <w:sz w:val="24"/>
          <w:szCs w:val="24"/>
        </w:rPr>
        <w:t>s</w:t>
      </w:r>
      <w:r w:rsidR="004B0B4F">
        <w:rPr>
          <w:sz w:val="24"/>
          <w:szCs w:val="24"/>
        </w:rPr>
        <w:t xml:space="preserve">                  </w:t>
      </w:r>
      <w:r w:rsidR="00D36930">
        <w:rPr>
          <w:sz w:val="24"/>
          <w:szCs w:val="24"/>
        </w:rPr>
        <w:t>Panevėžys</w:t>
      </w:r>
      <w:r w:rsidR="004428B9" w:rsidRPr="004428B9">
        <w:rPr>
          <w:sz w:val="24"/>
          <w:szCs w:val="24"/>
        </w:rPr>
        <w:t>, veikiančio pagal</w:t>
      </w:r>
      <w:r>
        <w:rPr>
          <w:sz w:val="24"/>
          <w:szCs w:val="24"/>
        </w:rPr>
        <w:t xml:space="preserve"> veiklos vykdymo pažymą Nr. 620233</w:t>
      </w:r>
      <w:r w:rsidR="004428B9" w:rsidRPr="004428B9">
        <w:rPr>
          <w:sz w:val="24"/>
          <w:szCs w:val="24"/>
        </w:rPr>
        <w:t xml:space="preserve"> (toliau </w:t>
      </w:r>
      <w:r w:rsidR="004428B9" w:rsidRPr="004428B9">
        <w:rPr>
          <w:sz w:val="24"/>
          <w:szCs w:val="24"/>
        </w:rPr>
        <w:sym w:font="Symbol" w:char="F02D"/>
      </w:r>
      <w:r w:rsidR="004428B9" w:rsidRPr="004428B9">
        <w:rPr>
          <w:sz w:val="24"/>
          <w:szCs w:val="24"/>
        </w:rPr>
        <w:t xml:space="preserve"> </w:t>
      </w:r>
      <w:r w:rsidR="0060450C">
        <w:rPr>
          <w:sz w:val="24"/>
          <w:szCs w:val="24"/>
        </w:rPr>
        <w:t>Rangovas</w:t>
      </w:r>
      <w:r w:rsidR="004428B9" w:rsidRPr="004428B9">
        <w:rPr>
          <w:sz w:val="24"/>
          <w:szCs w:val="24"/>
        </w:rPr>
        <w:t>),</w:t>
      </w:r>
    </w:p>
    <w:p w14:paraId="47C757F3" w14:textId="7D9A141F" w:rsidR="001414F7" w:rsidRDefault="004428B9" w:rsidP="00071ED6">
      <w:pPr>
        <w:spacing w:line="360" w:lineRule="auto"/>
        <w:jc w:val="both"/>
        <w:outlineLvl w:val="0"/>
        <w:rPr>
          <w:sz w:val="24"/>
          <w:szCs w:val="24"/>
        </w:rPr>
      </w:pPr>
      <w:r w:rsidRPr="004428B9">
        <w:rPr>
          <w:sz w:val="24"/>
          <w:szCs w:val="24"/>
        </w:rPr>
        <w:t xml:space="preserve"> (toliau kartu vadinama Šalys, o kiekvienas atskirai – Šalis) sudarė šią </w:t>
      </w:r>
      <w:r w:rsidR="00FD4AAC">
        <w:rPr>
          <w:sz w:val="24"/>
          <w:szCs w:val="24"/>
        </w:rPr>
        <w:t>Remonto darbų</w:t>
      </w:r>
      <w:r w:rsidR="004062CE">
        <w:rPr>
          <w:sz w:val="24"/>
          <w:szCs w:val="24"/>
        </w:rPr>
        <w:t xml:space="preserve"> </w:t>
      </w:r>
      <w:r w:rsidRPr="004428B9">
        <w:rPr>
          <w:sz w:val="24"/>
          <w:szCs w:val="24"/>
        </w:rPr>
        <w:t>sutartį (toliau – Sutartis) ir susitarė:</w:t>
      </w:r>
    </w:p>
    <w:p w14:paraId="434EAF71" w14:textId="77777777" w:rsidR="00074317" w:rsidRPr="004428B9" w:rsidRDefault="00074317" w:rsidP="00071ED6">
      <w:pPr>
        <w:spacing w:line="360" w:lineRule="auto"/>
        <w:jc w:val="both"/>
        <w:outlineLvl w:val="0"/>
        <w:rPr>
          <w:b/>
          <w:sz w:val="24"/>
          <w:szCs w:val="24"/>
        </w:rPr>
      </w:pPr>
    </w:p>
    <w:p w14:paraId="4585E38A" w14:textId="6133471D" w:rsidR="001414F7" w:rsidRPr="0080695F" w:rsidRDefault="001414F7" w:rsidP="00071ED6">
      <w:pPr>
        <w:spacing w:line="360" w:lineRule="auto"/>
        <w:jc w:val="both"/>
        <w:rPr>
          <w:sz w:val="24"/>
          <w:szCs w:val="24"/>
        </w:rPr>
      </w:pPr>
      <w:r w:rsidRPr="0080695F">
        <w:rPr>
          <w:b/>
          <w:sz w:val="24"/>
          <w:szCs w:val="24"/>
        </w:rPr>
        <w:t>1.  SUTARTIES OBJEKTAS</w:t>
      </w:r>
    </w:p>
    <w:p w14:paraId="58551FA4" w14:textId="2182324B" w:rsidR="003B70B1" w:rsidRPr="0080695F" w:rsidRDefault="003B70B1" w:rsidP="00071ED6">
      <w:pPr>
        <w:spacing w:line="360" w:lineRule="auto"/>
        <w:jc w:val="both"/>
        <w:rPr>
          <w:b/>
          <w:sz w:val="24"/>
          <w:szCs w:val="24"/>
        </w:rPr>
      </w:pPr>
      <w:r w:rsidRPr="0080695F">
        <w:rPr>
          <w:bCs/>
          <w:sz w:val="24"/>
          <w:szCs w:val="24"/>
        </w:rPr>
        <w:t>1.1.</w:t>
      </w:r>
      <w:r w:rsidR="004062CE">
        <w:rPr>
          <w:bCs/>
          <w:sz w:val="24"/>
          <w:szCs w:val="24"/>
        </w:rPr>
        <w:t xml:space="preserve"> </w:t>
      </w:r>
      <w:r w:rsidRPr="0080695F">
        <w:rPr>
          <w:bCs/>
          <w:sz w:val="24"/>
          <w:szCs w:val="24"/>
        </w:rPr>
        <w:t>Sutarties objektas</w:t>
      </w:r>
      <w:r w:rsidRPr="0080695F">
        <w:rPr>
          <w:sz w:val="24"/>
          <w:szCs w:val="24"/>
        </w:rPr>
        <w:t xml:space="preserve"> yr</w:t>
      </w:r>
      <w:r w:rsidR="004428B9">
        <w:rPr>
          <w:sz w:val="24"/>
          <w:szCs w:val="24"/>
        </w:rPr>
        <w:t xml:space="preserve">a </w:t>
      </w:r>
      <w:r w:rsidR="004428B9" w:rsidRPr="00FD4AAC">
        <w:rPr>
          <w:b/>
          <w:bCs/>
          <w:sz w:val="24"/>
          <w:szCs w:val="24"/>
        </w:rPr>
        <w:t xml:space="preserve">Panevėžio miesto savivaldybės administracijos pastato </w:t>
      </w:r>
      <w:r w:rsidR="004428B9" w:rsidRPr="000D58A2">
        <w:rPr>
          <w:sz w:val="24"/>
          <w:szCs w:val="24"/>
        </w:rPr>
        <w:t>(toliau</w:t>
      </w:r>
      <w:r w:rsidR="004062CE" w:rsidRPr="00FD4AAC">
        <w:rPr>
          <w:sz w:val="24"/>
          <w:szCs w:val="24"/>
        </w:rPr>
        <w:t xml:space="preserve"> –</w:t>
      </w:r>
      <w:r w:rsidR="004428B9" w:rsidRPr="000D58A2">
        <w:rPr>
          <w:sz w:val="24"/>
          <w:szCs w:val="24"/>
        </w:rPr>
        <w:t xml:space="preserve"> Darbų objektas)</w:t>
      </w:r>
      <w:r w:rsidR="004428B9" w:rsidRPr="00FD4AAC">
        <w:rPr>
          <w:b/>
          <w:bCs/>
          <w:sz w:val="24"/>
          <w:szCs w:val="24"/>
        </w:rPr>
        <w:t xml:space="preserve"> III a. parketinių grindų remonto darbai</w:t>
      </w:r>
      <w:r w:rsidR="004062CE" w:rsidRPr="004062CE">
        <w:rPr>
          <w:sz w:val="24"/>
          <w:szCs w:val="24"/>
        </w:rPr>
        <w:t xml:space="preserve"> </w:t>
      </w:r>
      <w:r w:rsidR="004062CE" w:rsidRPr="0080695F">
        <w:rPr>
          <w:sz w:val="24"/>
          <w:szCs w:val="24"/>
        </w:rPr>
        <w:t xml:space="preserve">(toliau – </w:t>
      </w:r>
      <w:r w:rsidR="004062CE">
        <w:rPr>
          <w:sz w:val="24"/>
          <w:szCs w:val="24"/>
        </w:rPr>
        <w:t>Darbai</w:t>
      </w:r>
      <w:r w:rsidR="004062CE" w:rsidRPr="0080695F">
        <w:rPr>
          <w:sz w:val="24"/>
          <w:szCs w:val="24"/>
        </w:rPr>
        <w:t>)</w:t>
      </w:r>
      <w:r w:rsidR="004062CE">
        <w:rPr>
          <w:sz w:val="24"/>
          <w:szCs w:val="24"/>
        </w:rPr>
        <w:t>,</w:t>
      </w:r>
      <w:r w:rsidRPr="0080695F">
        <w:rPr>
          <w:sz w:val="24"/>
          <w:szCs w:val="24"/>
        </w:rPr>
        <w:t xml:space="preserve"> </w:t>
      </w:r>
      <w:r w:rsidR="004062CE">
        <w:rPr>
          <w:sz w:val="24"/>
          <w:szCs w:val="24"/>
        </w:rPr>
        <w:t xml:space="preserve">kurių aprašymas </w:t>
      </w:r>
      <w:r w:rsidRPr="0080695F">
        <w:rPr>
          <w:sz w:val="24"/>
          <w:szCs w:val="24"/>
        </w:rPr>
        <w:t>pateikt</w:t>
      </w:r>
      <w:r w:rsidR="004062CE">
        <w:rPr>
          <w:sz w:val="24"/>
          <w:szCs w:val="24"/>
        </w:rPr>
        <w:t>as</w:t>
      </w:r>
      <w:r w:rsidRPr="0080695F">
        <w:rPr>
          <w:sz w:val="24"/>
          <w:szCs w:val="24"/>
        </w:rPr>
        <w:t xml:space="preserve"> </w:t>
      </w:r>
      <w:r w:rsidR="000745B0">
        <w:rPr>
          <w:sz w:val="24"/>
          <w:szCs w:val="24"/>
        </w:rPr>
        <w:t>T</w:t>
      </w:r>
      <w:r w:rsidRPr="0080695F">
        <w:rPr>
          <w:sz w:val="24"/>
          <w:szCs w:val="24"/>
        </w:rPr>
        <w:t>echninėje specifikacijoje  (</w:t>
      </w:r>
      <w:r w:rsidR="004062CE">
        <w:rPr>
          <w:sz w:val="24"/>
          <w:szCs w:val="24"/>
        </w:rPr>
        <w:t>Sutarties p</w:t>
      </w:r>
      <w:r w:rsidRPr="0080695F">
        <w:rPr>
          <w:sz w:val="24"/>
          <w:szCs w:val="24"/>
        </w:rPr>
        <w:t>riedas).</w:t>
      </w:r>
    </w:p>
    <w:p w14:paraId="54ABC300" w14:textId="7A95D0E8" w:rsidR="003B70B1" w:rsidRDefault="003B70B1" w:rsidP="00071ED6">
      <w:pPr>
        <w:spacing w:line="360" w:lineRule="auto"/>
        <w:jc w:val="both"/>
        <w:rPr>
          <w:rFonts w:eastAsia="Calibri"/>
          <w:bCs/>
          <w:sz w:val="24"/>
          <w:lang w:eastAsia="en-US"/>
        </w:rPr>
      </w:pPr>
      <w:r w:rsidRPr="0080695F">
        <w:rPr>
          <w:rFonts w:eastAsia="Calibri"/>
          <w:bCs/>
          <w:sz w:val="24"/>
          <w:lang w:eastAsia="en-US"/>
        </w:rPr>
        <w:t>1.2.</w:t>
      </w:r>
      <w:r w:rsidR="004062CE">
        <w:rPr>
          <w:rFonts w:eastAsia="Calibri"/>
          <w:bCs/>
          <w:sz w:val="24"/>
          <w:lang w:eastAsia="en-US"/>
        </w:rPr>
        <w:t xml:space="preserve"> </w:t>
      </w:r>
      <w:r w:rsidR="0060450C">
        <w:rPr>
          <w:rFonts w:eastAsia="Calibri"/>
          <w:bCs/>
          <w:sz w:val="24"/>
          <w:lang w:eastAsia="en-US"/>
        </w:rPr>
        <w:t>Rangovas</w:t>
      </w:r>
      <w:r w:rsidR="008B7C44">
        <w:rPr>
          <w:rFonts w:eastAsia="Calibri"/>
          <w:bCs/>
          <w:sz w:val="24"/>
          <w:lang w:eastAsia="en-US"/>
        </w:rPr>
        <w:t xml:space="preserve"> </w:t>
      </w:r>
      <w:r w:rsidR="004062CE">
        <w:rPr>
          <w:rFonts w:eastAsia="Calibri"/>
          <w:bCs/>
          <w:sz w:val="24"/>
          <w:lang w:eastAsia="en-US"/>
        </w:rPr>
        <w:t>S</w:t>
      </w:r>
      <w:r w:rsidR="0060450C">
        <w:rPr>
          <w:rFonts w:eastAsia="Calibri"/>
          <w:bCs/>
          <w:sz w:val="24"/>
          <w:lang w:eastAsia="en-US"/>
        </w:rPr>
        <w:t xml:space="preserve">utartyje numatytomis sąlygomis ir tvarka, savo jėgomis ir rizika įsipareigoja atlikti </w:t>
      </w:r>
      <w:r w:rsidR="00E75808">
        <w:rPr>
          <w:rFonts w:eastAsia="Calibri"/>
          <w:bCs/>
          <w:sz w:val="24"/>
          <w:lang w:eastAsia="en-US"/>
        </w:rPr>
        <w:t xml:space="preserve">Techninėje </w:t>
      </w:r>
      <w:r w:rsidR="00E75808" w:rsidRPr="000F5B8F">
        <w:rPr>
          <w:rFonts w:eastAsia="Calibri"/>
          <w:bCs/>
          <w:sz w:val="24"/>
          <w:lang w:eastAsia="en-US"/>
        </w:rPr>
        <w:t>specifikacijoje</w:t>
      </w:r>
      <w:r w:rsidR="005940B6" w:rsidRPr="000F5B8F">
        <w:rPr>
          <w:rFonts w:eastAsia="Calibri"/>
          <w:bCs/>
          <w:sz w:val="24"/>
          <w:lang w:eastAsia="en-US"/>
        </w:rPr>
        <w:t xml:space="preserve"> (</w:t>
      </w:r>
      <w:r w:rsidR="004062CE" w:rsidRPr="000F5B8F">
        <w:rPr>
          <w:rFonts w:eastAsia="Calibri"/>
          <w:bCs/>
          <w:sz w:val="24"/>
          <w:lang w:eastAsia="en-US"/>
        </w:rPr>
        <w:t>Sutarties p</w:t>
      </w:r>
      <w:r w:rsidR="005940B6" w:rsidRPr="000F5B8F">
        <w:rPr>
          <w:rFonts w:eastAsia="Calibri"/>
          <w:bCs/>
          <w:sz w:val="24"/>
          <w:lang w:eastAsia="en-US"/>
        </w:rPr>
        <w:t>riedas) nurodytus</w:t>
      </w:r>
      <w:r w:rsidR="005940B6">
        <w:rPr>
          <w:rFonts w:eastAsia="Calibri"/>
          <w:bCs/>
          <w:sz w:val="24"/>
          <w:lang w:eastAsia="en-US"/>
        </w:rPr>
        <w:t xml:space="preserve"> darbus</w:t>
      </w:r>
      <w:r w:rsidRPr="0080695F">
        <w:rPr>
          <w:rFonts w:eastAsia="Calibri"/>
          <w:bCs/>
          <w:sz w:val="24"/>
          <w:lang w:eastAsia="en-US"/>
        </w:rPr>
        <w:t>,</w:t>
      </w:r>
      <w:r w:rsidR="008B7C44">
        <w:rPr>
          <w:rFonts w:eastAsia="Calibri"/>
          <w:bCs/>
          <w:sz w:val="24"/>
          <w:lang w:eastAsia="en-US"/>
        </w:rPr>
        <w:t xml:space="preserve"> naudodamas nurodytas medžiagas,</w:t>
      </w:r>
      <w:r w:rsidRPr="0080695F">
        <w:rPr>
          <w:rFonts w:eastAsia="Calibri"/>
          <w:bCs/>
          <w:sz w:val="24"/>
          <w:lang w:eastAsia="en-US"/>
        </w:rPr>
        <w:t xml:space="preserve"> o </w:t>
      </w:r>
      <w:r w:rsidR="005940B6">
        <w:rPr>
          <w:rFonts w:eastAsia="Calibri"/>
          <w:bCs/>
          <w:sz w:val="24"/>
          <w:lang w:eastAsia="en-US"/>
        </w:rPr>
        <w:t>Užsakovas</w:t>
      </w:r>
      <w:r w:rsidRPr="0080695F">
        <w:rPr>
          <w:rFonts w:eastAsia="Calibri"/>
          <w:bCs/>
          <w:sz w:val="24"/>
          <w:lang w:eastAsia="en-US"/>
        </w:rPr>
        <w:t xml:space="preserve"> įsipareigoja sumokėti </w:t>
      </w:r>
      <w:r w:rsidR="005940B6">
        <w:rPr>
          <w:rFonts w:eastAsia="Calibri"/>
          <w:bCs/>
          <w:sz w:val="24"/>
          <w:lang w:eastAsia="en-US"/>
        </w:rPr>
        <w:t>Rangovui</w:t>
      </w:r>
      <w:r w:rsidRPr="0080695F">
        <w:rPr>
          <w:rFonts w:eastAsia="Calibri"/>
          <w:bCs/>
          <w:sz w:val="24"/>
          <w:lang w:eastAsia="en-US"/>
        </w:rPr>
        <w:t xml:space="preserve"> Sutartyje numatytą kainą Sutartyje nustatytomis sąlygomis, tvarka ir terminais.</w:t>
      </w:r>
    </w:p>
    <w:p w14:paraId="3812004F" w14:textId="75B948E2" w:rsidR="000D58A2" w:rsidRPr="0080695F" w:rsidRDefault="000D58A2" w:rsidP="00071ED6">
      <w:pPr>
        <w:spacing w:line="360" w:lineRule="auto"/>
        <w:jc w:val="both"/>
        <w:rPr>
          <w:rFonts w:eastAsia="Calibri"/>
          <w:bCs/>
          <w:sz w:val="24"/>
          <w:lang w:eastAsia="en-US"/>
        </w:rPr>
      </w:pPr>
      <w:r>
        <w:rPr>
          <w:rFonts w:eastAsia="Calibri"/>
          <w:bCs/>
          <w:sz w:val="24"/>
          <w:lang w:eastAsia="en-US"/>
        </w:rPr>
        <w:t>1.3. Darbų atlikimo vieta – Laisvės a. 20, Panevėžys (Panevėžio miesto savivaldybės administracija).</w:t>
      </w:r>
    </w:p>
    <w:p w14:paraId="586A8326" w14:textId="77777777" w:rsidR="00C703C0" w:rsidRPr="0080695F" w:rsidRDefault="00C703C0" w:rsidP="00071ED6">
      <w:pPr>
        <w:spacing w:line="360" w:lineRule="auto"/>
        <w:jc w:val="both"/>
        <w:rPr>
          <w:bCs/>
          <w:sz w:val="24"/>
        </w:rPr>
      </w:pPr>
    </w:p>
    <w:p w14:paraId="09362AF7" w14:textId="77777777" w:rsidR="001414F7" w:rsidRPr="0080695F" w:rsidRDefault="001414F7" w:rsidP="00071ED6">
      <w:pPr>
        <w:numPr>
          <w:ilvl w:val="0"/>
          <w:numId w:val="1"/>
        </w:numPr>
        <w:suppressAutoHyphens w:val="0"/>
        <w:spacing w:line="360" w:lineRule="auto"/>
        <w:ind w:left="284" w:hanging="284"/>
        <w:jc w:val="both"/>
        <w:rPr>
          <w:b/>
          <w:sz w:val="24"/>
          <w:szCs w:val="24"/>
        </w:rPr>
      </w:pPr>
      <w:r w:rsidRPr="0080695F">
        <w:rPr>
          <w:b/>
          <w:sz w:val="24"/>
          <w:szCs w:val="24"/>
        </w:rPr>
        <w:t>KAINA (KAINODAROS TAISYKLĖS) IR ATSISKAITYMO TVARKA</w:t>
      </w:r>
    </w:p>
    <w:p w14:paraId="6AD72969" w14:textId="308C8AED" w:rsidR="00F178FF" w:rsidRPr="0080695F" w:rsidRDefault="00F178FF" w:rsidP="00071ED6">
      <w:pPr>
        <w:tabs>
          <w:tab w:val="left" w:pos="426"/>
        </w:tabs>
        <w:spacing w:line="360" w:lineRule="auto"/>
        <w:jc w:val="both"/>
        <w:rPr>
          <w:sz w:val="24"/>
          <w:szCs w:val="24"/>
        </w:rPr>
      </w:pPr>
      <w:r w:rsidRPr="0080695F">
        <w:rPr>
          <w:bCs/>
          <w:sz w:val="24"/>
          <w:szCs w:val="24"/>
        </w:rPr>
        <w:t>2.1.</w:t>
      </w:r>
      <w:r w:rsidRPr="0080695F">
        <w:rPr>
          <w:bCs/>
          <w:sz w:val="24"/>
          <w:szCs w:val="24"/>
        </w:rPr>
        <w:tab/>
      </w:r>
      <w:r w:rsidRPr="0080695F">
        <w:rPr>
          <w:bCs/>
          <w:sz w:val="24"/>
          <w:szCs w:val="24"/>
          <w:lang w:eastAsia="lt-LT"/>
        </w:rPr>
        <w:t>Ši Sutartis yra fiksuot</w:t>
      </w:r>
      <w:r w:rsidR="00B9771A">
        <w:rPr>
          <w:bCs/>
          <w:sz w:val="24"/>
          <w:szCs w:val="24"/>
          <w:lang w:eastAsia="lt-LT"/>
        </w:rPr>
        <w:t xml:space="preserve">os kainos </w:t>
      </w:r>
      <w:r w:rsidRPr="0080695F">
        <w:rPr>
          <w:bCs/>
          <w:sz w:val="24"/>
          <w:szCs w:val="24"/>
          <w:lang w:eastAsia="lt-LT"/>
        </w:rPr>
        <w:t xml:space="preserve">sutartis. </w:t>
      </w:r>
      <w:r w:rsidR="00B9771A">
        <w:rPr>
          <w:bCs/>
          <w:sz w:val="24"/>
          <w:szCs w:val="24"/>
          <w:lang w:eastAsia="lt-LT"/>
        </w:rPr>
        <w:t>Sutarties (Darbų) kaina</w:t>
      </w:r>
      <w:r w:rsidRPr="0080695F">
        <w:rPr>
          <w:bCs/>
          <w:sz w:val="24"/>
          <w:szCs w:val="24"/>
          <w:lang w:eastAsia="lt-LT"/>
        </w:rPr>
        <w:t xml:space="preserve"> be pridėtinės vertės mokesčio (toliau – PVM) yra </w:t>
      </w:r>
      <w:r w:rsidR="0026406C">
        <w:rPr>
          <w:bCs/>
          <w:sz w:val="24"/>
          <w:szCs w:val="24"/>
          <w:lang w:eastAsia="lt-LT"/>
        </w:rPr>
        <w:t>14</w:t>
      </w:r>
      <w:r w:rsidR="008B3812">
        <w:rPr>
          <w:bCs/>
          <w:sz w:val="24"/>
          <w:szCs w:val="24"/>
          <w:lang w:eastAsia="lt-LT"/>
        </w:rPr>
        <w:t> </w:t>
      </w:r>
      <w:r w:rsidR="00343477">
        <w:rPr>
          <w:bCs/>
          <w:sz w:val="24"/>
          <w:szCs w:val="24"/>
          <w:lang w:eastAsia="lt-LT"/>
        </w:rPr>
        <w:t>341</w:t>
      </w:r>
      <w:r w:rsidR="008B3812">
        <w:rPr>
          <w:bCs/>
          <w:sz w:val="24"/>
          <w:szCs w:val="24"/>
          <w:lang w:eastAsia="lt-LT"/>
        </w:rPr>
        <w:t>,</w:t>
      </w:r>
      <w:r w:rsidR="00D51D75">
        <w:rPr>
          <w:bCs/>
          <w:sz w:val="24"/>
          <w:szCs w:val="24"/>
          <w:lang w:eastAsia="lt-LT"/>
        </w:rPr>
        <w:t>00</w:t>
      </w:r>
      <w:r w:rsidR="008B3812">
        <w:rPr>
          <w:bCs/>
          <w:sz w:val="24"/>
          <w:szCs w:val="24"/>
          <w:lang w:eastAsia="lt-LT"/>
        </w:rPr>
        <w:t xml:space="preserve"> </w:t>
      </w:r>
      <w:r w:rsidR="0026406C">
        <w:rPr>
          <w:bCs/>
          <w:sz w:val="24"/>
          <w:szCs w:val="24"/>
          <w:lang w:eastAsia="lt-LT"/>
        </w:rPr>
        <w:t xml:space="preserve"> </w:t>
      </w:r>
      <w:r w:rsidRPr="0080695F">
        <w:rPr>
          <w:sz w:val="24"/>
          <w:szCs w:val="24"/>
          <w:lang w:eastAsia="ar-SA"/>
        </w:rPr>
        <w:t>Eur (</w:t>
      </w:r>
      <w:r w:rsidR="00343477" w:rsidRPr="00343477">
        <w:rPr>
          <w:sz w:val="24"/>
          <w:szCs w:val="24"/>
          <w:lang w:eastAsia="ar-SA"/>
        </w:rPr>
        <w:t xml:space="preserve">keturiolika tūkstančių trys šimtai keturiasdešimt vienas </w:t>
      </w:r>
      <w:r w:rsidR="008B3812">
        <w:rPr>
          <w:sz w:val="24"/>
          <w:szCs w:val="24"/>
          <w:lang w:eastAsia="ar-SA"/>
        </w:rPr>
        <w:t>Eur, 00 ct</w:t>
      </w:r>
      <w:r w:rsidRPr="0080695F">
        <w:rPr>
          <w:sz w:val="24"/>
          <w:szCs w:val="24"/>
          <w:lang w:eastAsia="ar-SA"/>
        </w:rPr>
        <w:t>)</w:t>
      </w:r>
      <w:r w:rsidRPr="0080695F">
        <w:rPr>
          <w:bCs/>
          <w:sz w:val="24"/>
          <w:szCs w:val="24"/>
          <w:lang w:eastAsia="lt-LT"/>
        </w:rPr>
        <w:t>, PVM (</w:t>
      </w:r>
      <w:r w:rsidR="002A3772" w:rsidRPr="00607662">
        <w:rPr>
          <w:bCs/>
          <w:sz w:val="24"/>
          <w:szCs w:val="24"/>
          <w:lang w:eastAsia="lt-LT"/>
        </w:rPr>
        <w:t>0</w:t>
      </w:r>
      <w:r w:rsidRPr="00607662">
        <w:rPr>
          <w:bCs/>
          <w:sz w:val="24"/>
          <w:szCs w:val="24"/>
          <w:lang w:val="en-US" w:eastAsia="lt-LT"/>
        </w:rPr>
        <w:t>%</w:t>
      </w:r>
      <w:r w:rsidRPr="0080695F">
        <w:rPr>
          <w:bCs/>
          <w:sz w:val="24"/>
          <w:szCs w:val="24"/>
          <w:lang w:eastAsia="lt-LT"/>
        </w:rPr>
        <w:t>)</w:t>
      </w:r>
      <w:r w:rsidR="00607662">
        <w:rPr>
          <w:bCs/>
          <w:sz w:val="24"/>
          <w:szCs w:val="24"/>
          <w:lang w:eastAsia="lt-LT"/>
        </w:rPr>
        <w:t xml:space="preserve"> sudaro 0 Eur (nulį Eur)</w:t>
      </w:r>
      <w:r w:rsidRPr="0080695F">
        <w:rPr>
          <w:sz w:val="24"/>
          <w:szCs w:val="24"/>
          <w:lang w:eastAsia="ar-SA"/>
        </w:rPr>
        <w:t xml:space="preserve">, Sutarties kaina </w:t>
      </w:r>
      <w:r w:rsidR="00B9771A">
        <w:rPr>
          <w:sz w:val="24"/>
          <w:szCs w:val="24"/>
          <w:lang w:eastAsia="ar-SA"/>
        </w:rPr>
        <w:t xml:space="preserve">su PVM </w:t>
      </w:r>
      <w:r w:rsidRPr="0080695F">
        <w:rPr>
          <w:sz w:val="24"/>
          <w:szCs w:val="24"/>
          <w:lang w:eastAsia="ar-SA"/>
        </w:rPr>
        <w:t>yra</w:t>
      </w:r>
      <w:r w:rsidRPr="0080695F">
        <w:rPr>
          <w:bCs/>
          <w:sz w:val="24"/>
          <w:szCs w:val="24"/>
        </w:rPr>
        <w:t xml:space="preserve"> </w:t>
      </w:r>
      <w:r w:rsidR="0026406C">
        <w:rPr>
          <w:sz w:val="24"/>
          <w:szCs w:val="24"/>
          <w:lang w:eastAsia="lt-LT"/>
        </w:rPr>
        <w:t>1</w:t>
      </w:r>
      <w:r w:rsidR="00D51D75">
        <w:rPr>
          <w:sz w:val="24"/>
          <w:szCs w:val="24"/>
          <w:lang w:eastAsia="lt-LT"/>
        </w:rPr>
        <w:t xml:space="preserve">4 </w:t>
      </w:r>
      <w:r w:rsidR="00343477">
        <w:rPr>
          <w:sz w:val="24"/>
          <w:szCs w:val="24"/>
          <w:lang w:eastAsia="lt-LT"/>
        </w:rPr>
        <w:t>341</w:t>
      </w:r>
      <w:r w:rsidR="008B3812">
        <w:rPr>
          <w:sz w:val="24"/>
          <w:szCs w:val="24"/>
          <w:lang w:eastAsia="lt-LT"/>
        </w:rPr>
        <w:t>,00</w:t>
      </w:r>
      <w:r w:rsidRPr="0080695F">
        <w:rPr>
          <w:i/>
          <w:iCs/>
          <w:sz w:val="24"/>
          <w:szCs w:val="24"/>
          <w:lang w:eastAsia="lt-LT"/>
        </w:rPr>
        <w:t xml:space="preserve"> </w:t>
      </w:r>
      <w:r w:rsidRPr="0080695F">
        <w:rPr>
          <w:bCs/>
          <w:sz w:val="24"/>
          <w:szCs w:val="24"/>
        </w:rPr>
        <w:t xml:space="preserve">Eur </w:t>
      </w:r>
      <w:r w:rsidRPr="0080695F">
        <w:rPr>
          <w:sz w:val="24"/>
          <w:szCs w:val="24"/>
        </w:rPr>
        <w:t xml:space="preserve"> </w:t>
      </w:r>
      <w:r w:rsidRPr="0080695F">
        <w:rPr>
          <w:bCs/>
          <w:sz w:val="24"/>
          <w:szCs w:val="24"/>
        </w:rPr>
        <w:t>(</w:t>
      </w:r>
      <w:r w:rsidR="00343477" w:rsidRPr="00343477">
        <w:rPr>
          <w:bCs/>
          <w:sz w:val="24"/>
          <w:szCs w:val="24"/>
        </w:rPr>
        <w:t xml:space="preserve">keturiolika tūkstančių trys šimtai keturiasdešimt vienas </w:t>
      </w:r>
      <w:r w:rsidR="00D51D75">
        <w:rPr>
          <w:sz w:val="24"/>
          <w:szCs w:val="24"/>
          <w:lang w:eastAsia="ar-SA"/>
        </w:rPr>
        <w:t>Eur, 00 ct</w:t>
      </w:r>
      <w:r w:rsidRPr="0080695F">
        <w:rPr>
          <w:bCs/>
          <w:sz w:val="24"/>
          <w:szCs w:val="24"/>
        </w:rPr>
        <w:t>).</w:t>
      </w:r>
      <w:r w:rsidR="00B9771A">
        <w:rPr>
          <w:sz w:val="24"/>
          <w:szCs w:val="24"/>
        </w:rPr>
        <w:t xml:space="preserve"> </w:t>
      </w:r>
      <w:r w:rsidR="00C94543">
        <w:rPr>
          <w:sz w:val="24"/>
          <w:szCs w:val="24"/>
        </w:rPr>
        <w:t>Darb</w:t>
      </w:r>
      <w:r w:rsidR="00B9771A">
        <w:rPr>
          <w:sz w:val="24"/>
          <w:szCs w:val="24"/>
        </w:rPr>
        <w:t>ų kain</w:t>
      </w:r>
      <w:r w:rsidR="002777FC">
        <w:rPr>
          <w:sz w:val="24"/>
          <w:szCs w:val="24"/>
        </w:rPr>
        <w:t xml:space="preserve">a detalizuota </w:t>
      </w:r>
      <w:r w:rsidRPr="000F5B8F">
        <w:rPr>
          <w:sz w:val="24"/>
          <w:szCs w:val="24"/>
        </w:rPr>
        <w:t>Sutarties priede</w:t>
      </w:r>
      <w:r w:rsidR="000F5B8F" w:rsidRPr="000F5B8F">
        <w:rPr>
          <w:sz w:val="24"/>
          <w:szCs w:val="24"/>
        </w:rPr>
        <w:t xml:space="preserve"> –</w:t>
      </w:r>
      <w:r w:rsidR="000F5B8F">
        <w:rPr>
          <w:sz w:val="24"/>
          <w:szCs w:val="24"/>
        </w:rPr>
        <w:t xml:space="preserve"> Techninė specifikacija.</w:t>
      </w:r>
    </w:p>
    <w:p w14:paraId="707C27ED" w14:textId="310E7BBA" w:rsidR="000F5B8F" w:rsidRDefault="001414F7" w:rsidP="00071ED6">
      <w:pPr>
        <w:tabs>
          <w:tab w:val="left" w:pos="426"/>
        </w:tabs>
        <w:spacing w:line="360" w:lineRule="auto"/>
        <w:jc w:val="both"/>
        <w:rPr>
          <w:sz w:val="24"/>
          <w:szCs w:val="24"/>
        </w:rPr>
      </w:pPr>
      <w:r w:rsidRPr="0080695F">
        <w:rPr>
          <w:sz w:val="24"/>
          <w:szCs w:val="24"/>
        </w:rPr>
        <w:t>2.</w:t>
      </w:r>
      <w:r w:rsidR="00C94543">
        <w:rPr>
          <w:sz w:val="24"/>
          <w:szCs w:val="24"/>
        </w:rPr>
        <w:t>2</w:t>
      </w:r>
      <w:r w:rsidRPr="0080695F">
        <w:rPr>
          <w:sz w:val="24"/>
          <w:szCs w:val="24"/>
        </w:rPr>
        <w:t xml:space="preserve">. </w:t>
      </w:r>
      <w:r w:rsidR="000F5B8F" w:rsidRPr="0080695F">
        <w:rPr>
          <w:sz w:val="24"/>
          <w:szCs w:val="24"/>
        </w:rPr>
        <w:t xml:space="preserve">Į </w:t>
      </w:r>
      <w:r w:rsidR="000F5B8F">
        <w:rPr>
          <w:sz w:val="24"/>
          <w:szCs w:val="24"/>
        </w:rPr>
        <w:t>Darbų</w:t>
      </w:r>
      <w:r w:rsidR="000F5B8F" w:rsidRPr="0080695F">
        <w:rPr>
          <w:sz w:val="24"/>
          <w:szCs w:val="24"/>
        </w:rPr>
        <w:t xml:space="preserve"> kainą į</w:t>
      </w:r>
      <w:r w:rsidR="000F5B8F">
        <w:rPr>
          <w:sz w:val="24"/>
          <w:szCs w:val="24"/>
        </w:rPr>
        <w:t>skaičiuotos</w:t>
      </w:r>
      <w:r w:rsidR="000F5B8F" w:rsidRPr="0080695F">
        <w:rPr>
          <w:sz w:val="24"/>
          <w:szCs w:val="24"/>
        </w:rPr>
        <w:t xml:space="preserve"> </w:t>
      </w:r>
      <w:r w:rsidR="000F5B8F">
        <w:rPr>
          <w:sz w:val="24"/>
          <w:szCs w:val="24"/>
        </w:rPr>
        <w:t>darbo jėgos, mechanizmų ir medžiagų kaina, mokesčiai ir visos kitos, Rangovui priklausančios pagal Lietuvos Respublikos įstatymus ir kitus teisės aktus bei šią Sutartį, išlaidos</w:t>
      </w:r>
      <w:r w:rsidR="000F5B8F" w:rsidRPr="0080695F">
        <w:rPr>
          <w:sz w:val="24"/>
          <w:szCs w:val="24"/>
        </w:rPr>
        <w:t xml:space="preserve">. </w:t>
      </w:r>
      <w:r w:rsidR="000F5B8F">
        <w:rPr>
          <w:sz w:val="24"/>
          <w:szCs w:val="24"/>
        </w:rPr>
        <w:t>Rangovas</w:t>
      </w:r>
      <w:r w:rsidR="000F5B8F" w:rsidRPr="0080695F">
        <w:rPr>
          <w:sz w:val="24"/>
          <w:szCs w:val="24"/>
        </w:rPr>
        <w:t xml:space="preserve"> neturi teisės reikalauti padengti jokių papildomų išlaidų, viršijančių Sutarties </w:t>
      </w:r>
      <w:r w:rsidR="000F5B8F">
        <w:rPr>
          <w:sz w:val="24"/>
          <w:szCs w:val="24"/>
        </w:rPr>
        <w:t xml:space="preserve">2.1 punkte nurodytą Darbų </w:t>
      </w:r>
      <w:r w:rsidR="000F5B8F" w:rsidRPr="0080695F">
        <w:rPr>
          <w:sz w:val="24"/>
          <w:szCs w:val="24"/>
        </w:rPr>
        <w:t>kainą.</w:t>
      </w:r>
    </w:p>
    <w:p w14:paraId="5404D976" w14:textId="20555017" w:rsidR="000F5B8F" w:rsidRDefault="000F5B8F" w:rsidP="000F5B8F">
      <w:pPr>
        <w:tabs>
          <w:tab w:val="left" w:pos="426"/>
        </w:tabs>
        <w:spacing w:line="360" w:lineRule="auto"/>
        <w:jc w:val="both"/>
        <w:rPr>
          <w:sz w:val="24"/>
          <w:szCs w:val="24"/>
        </w:rPr>
      </w:pPr>
      <w:r>
        <w:rPr>
          <w:sz w:val="24"/>
          <w:szCs w:val="24"/>
        </w:rPr>
        <w:lastRenderedPageBreak/>
        <w:t>2.3. Jeigu, siekiant laiku ir tinkamai įvykdyti Sutartį, reikia atlikti papildomus darbus, kurių Rangovas nenumatė pateikiant pasiūlymą ir jie yra būtini šiai Sutarčiai tinkamai įvykdyti, šiuos Darbus Rangovas atlieka savo sąskaita.</w:t>
      </w:r>
    </w:p>
    <w:p w14:paraId="59176310" w14:textId="7331A8EC" w:rsidR="000F5B8F" w:rsidRDefault="00BF0B11" w:rsidP="00BF0B11">
      <w:pPr>
        <w:tabs>
          <w:tab w:val="left" w:pos="426"/>
        </w:tabs>
        <w:spacing w:line="360" w:lineRule="auto"/>
        <w:jc w:val="both"/>
        <w:rPr>
          <w:rStyle w:val="Grietas"/>
          <w:b w:val="0"/>
          <w:sz w:val="24"/>
          <w:szCs w:val="24"/>
        </w:rPr>
      </w:pPr>
      <w:r>
        <w:rPr>
          <w:sz w:val="24"/>
          <w:szCs w:val="24"/>
        </w:rPr>
        <w:t xml:space="preserve">2.4. </w:t>
      </w:r>
      <w:r w:rsidR="000F5B8F">
        <w:rPr>
          <w:rStyle w:val="Grietas"/>
          <w:b w:val="0"/>
          <w:sz w:val="24"/>
          <w:szCs w:val="24"/>
          <w:lang w:val="it-IT"/>
        </w:rPr>
        <w:t xml:space="preserve">Šalys susitaria, kad jei Sutarties galiojimo metu, pasikeitus </w:t>
      </w:r>
      <w:r w:rsidR="000F5B8F">
        <w:rPr>
          <w:rStyle w:val="Grietas"/>
          <w:b w:val="0"/>
          <w:sz w:val="24"/>
          <w:szCs w:val="24"/>
        </w:rPr>
        <w:t xml:space="preserve">Lietuvos Respublikos teisės aktams,                                                                                                                                                                                         kaina </w:t>
      </w:r>
      <w:r>
        <w:rPr>
          <w:rStyle w:val="Grietas"/>
          <w:b w:val="0"/>
          <w:sz w:val="24"/>
          <w:szCs w:val="24"/>
        </w:rPr>
        <w:t>be</w:t>
      </w:r>
      <w:r w:rsidR="000F5B8F">
        <w:rPr>
          <w:rStyle w:val="Grietas"/>
          <w:b w:val="0"/>
          <w:sz w:val="24"/>
          <w:szCs w:val="24"/>
        </w:rPr>
        <w:t xml:space="preserve"> PVM nebus keičiama. Tokiu atveju, pasikeitus PVM tarifui, atitinkamai (proporcingai PVM pasikeitimo dydžiui) mažinama arba didinama </w:t>
      </w:r>
      <w:r>
        <w:rPr>
          <w:rStyle w:val="Grietas"/>
          <w:b w:val="0"/>
          <w:sz w:val="24"/>
          <w:szCs w:val="24"/>
        </w:rPr>
        <w:t>S</w:t>
      </w:r>
      <w:r w:rsidR="000F5B8F">
        <w:rPr>
          <w:rStyle w:val="Grietas"/>
          <w:b w:val="0"/>
          <w:sz w:val="24"/>
          <w:szCs w:val="24"/>
        </w:rPr>
        <w:t xml:space="preserve">utarties kaina </w:t>
      </w:r>
      <w:r>
        <w:rPr>
          <w:rStyle w:val="Grietas"/>
          <w:b w:val="0"/>
          <w:sz w:val="24"/>
          <w:szCs w:val="24"/>
        </w:rPr>
        <w:t>su</w:t>
      </w:r>
      <w:r w:rsidR="000F5B8F">
        <w:rPr>
          <w:rStyle w:val="Grietas"/>
          <w:b w:val="0"/>
          <w:sz w:val="24"/>
          <w:szCs w:val="24"/>
        </w:rPr>
        <w:t xml:space="preserve"> PVM, kad </w:t>
      </w:r>
      <w:r>
        <w:rPr>
          <w:rStyle w:val="Grietas"/>
          <w:b w:val="0"/>
          <w:sz w:val="24"/>
          <w:szCs w:val="24"/>
        </w:rPr>
        <w:t>S</w:t>
      </w:r>
      <w:r w:rsidR="000F5B8F">
        <w:rPr>
          <w:rStyle w:val="Grietas"/>
          <w:b w:val="0"/>
          <w:sz w:val="24"/>
          <w:szCs w:val="24"/>
        </w:rPr>
        <w:t xml:space="preserve">utarties kaina </w:t>
      </w:r>
      <w:r>
        <w:rPr>
          <w:rStyle w:val="Grietas"/>
          <w:b w:val="0"/>
          <w:sz w:val="24"/>
          <w:szCs w:val="24"/>
        </w:rPr>
        <w:t>be PVM</w:t>
      </w:r>
      <w:r w:rsidR="000F5B8F">
        <w:rPr>
          <w:rStyle w:val="Grietas"/>
          <w:b w:val="0"/>
          <w:sz w:val="24"/>
          <w:szCs w:val="24"/>
        </w:rPr>
        <w:t xml:space="preserve"> išliktų nepakitusi. Kainos perskaičiavimas įforminamas </w:t>
      </w:r>
      <w:r>
        <w:rPr>
          <w:rStyle w:val="Grietas"/>
          <w:b w:val="0"/>
          <w:sz w:val="24"/>
          <w:szCs w:val="24"/>
        </w:rPr>
        <w:t>Š</w:t>
      </w:r>
      <w:r w:rsidR="000F5B8F">
        <w:rPr>
          <w:rStyle w:val="Grietas"/>
          <w:b w:val="0"/>
          <w:sz w:val="24"/>
          <w:szCs w:val="24"/>
        </w:rPr>
        <w:t xml:space="preserve">alių susitarimu, kuris tampa neatskiriama </w:t>
      </w:r>
      <w:r>
        <w:rPr>
          <w:rStyle w:val="Grietas"/>
          <w:b w:val="0"/>
          <w:sz w:val="24"/>
          <w:szCs w:val="24"/>
        </w:rPr>
        <w:t>S</w:t>
      </w:r>
      <w:r w:rsidR="000F5B8F">
        <w:rPr>
          <w:rStyle w:val="Grietas"/>
          <w:b w:val="0"/>
          <w:sz w:val="24"/>
          <w:szCs w:val="24"/>
        </w:rPr>
        <w:t xml:space="preserve">utarties dalimi ir tai nelaikoma </w:t>
      </w:r>
      <w:r>
        <w:rPr>
          <w:rStyle w:val="Grietas"/>
          <w:b w:val="0"/>
          <w:sz w:val="24"/>
          <w:szCs w:val="24"/>
        </w:rPr>
        <w:t>S</w:t>
      </w:r>
      <w:r w:rsidR="000F5B8F">
        <w:rPr>
          <w:rStyle w:val="Grietas"/>
          <w:b w:val="0"/>
          <w:sz w:val="24"/>
          <w:szCs w:val="24"/>
        </w:rPr>
        <w:t>utarties sąlygų pakeitimu. Sutarties kaina perskaičiuojama per 3</w:t>
      </w:r>
      <w:r>
        <w:rPr>
          <w:rStyle w:val="Grietas"/>
          <w:b w:val="0"/>
          <w:sz w:val="24"/>
          <w:szCs w:val="24"/>
        </w:rPr>
        <w:t xml:space="preserve"> (tris)</w:t>
      </w:r>
      <w:r w:rsidR="000F5B8F">
        <w:rPr>
          <w:rStyle w:val="Grietas"/>
          <w:b w:val="0"/>
          <w:sz w:val="24"/>
          <w:szCs w:val="24"/>
        </w:rPr>
        <w:t xml:space="preserve"> darbo dienas po Lietuvos Respublikos pridėtinės vertės mokesčio įstatymo pakeitimo įsigaliojimo dienos. Perskaičiuota Sutarties kaina taikoma po perskaičiavimo atliktiems </w:t>
      </w:r>
      <w:r>
        <w:rPr>
          <w:rStyle w:val="Grietas"/>
          <w:b w:val="0"/>
          <w:sz w:val="24"/>
          <w:szCs w:val="24"/>
        </w:rPr>
        <w:t>D</w:t>
      </w:r>
      <w:r w:rsidR="000F5B8F">
        <w:rPr>
          <w:rStyle w:val="Grietas"/>
          <w:b w:val="0"/>
          <w:sz w:val="24"/>
          <w:szCs w:val="24"/>
        </w:rPr>
        <w:t xml:space="preserve">arbams apmokėti. Pasikeitus kitiems mokesčiams Sutarties kaina nebus perskaičiuojama. </w:t>
      </w:r>
    </w:p>
    <w:p w14:paraId="71404137" w14:textId="181CE2D5" w:rsidR="000F5B8F" w:rsidRPr="00FD4AAC" w:rsidRDefault="00BF0B11" w:rsidP="00FD4AAC">
      <w:pPr>
        <w:tabs>
          <w:tab w:val="left" w:pos="426"/>
        </w:tabs>
        <w:spacing w:line="360" w:lineRule="auto"/>
        <w:jc w:val="both"/>
        <w:rPr>
          <w:sz w:val="24"/>
          <w:szCs w:val="24"/>
        </w:rPr>
      </w:pPr>
      <w:r>
        <w:rPr>
          <w:rStyle w:val="Grietas"/>
          <w:b w:val="0"/>
          <w:sz w:val="24"/>
          <w:szCs w:val="24"/>
        </w:rPr>
        <w:t xml:space="preserve">2.5. </w:t>
      </w:r>
      <w:r w:rsidR="000F5B8F">
        <w:rPr>
          <w:sz w:val="24"/>
          <w:szCs w:val="24"/>
        </w:rPr>
        <w:t>Sutartyje numatyta Darbų kaina dėl bendro kainų lygio kitimo perskaičiuojama nebus.</w:t>
      </w:r>
    </w:p>
    <w:p w14:paraId="5641358B" w14:textId="3C5A35E5" w:rsidR="001414F7" w:rsidRPr="0080695F" w:rsidRDefault="002777FC" w:rsidP="00071ED6">
      <w:pPr>
        <w:tabs>
          <w:tab w:val="left" w:pos="426"/>
        </w:tabs>
        <w:spacing w:line="360" w:lineRule="auto"/>
        <w:jc w:val="both"/>
        <w:rPr>
          <w:sz w:val="24"/>
          <w:szCs w:val="24"/>
        </w:rPr>
      </w:pPr>
      <w:r>
        <w:rPr>
          <w:sz w:val="24"/>
          <w:szCs w:val="24"/>
        </w:rPr>
        <w:t xml:space="preserve">2.6. </w:t>
      </w:r>
      <w:r w:rsidR="00C94543">
        <w:rPr>
          <w:sz w:val="24"/>
          <w:szCs w:val="24"/>
        </w:rPr>
        <w:t>Užsakovas</w:t>
      </w:r>
      <w:r w:rsidR="000F09A9" w:rsidRPr="0080695F">
        <w:rPr>
          <w:sz w:val="24"/>
          <w:szCs w:val="24"/>
        </w:rPr>
        <w:t xml:space="preserve"> sumoka </w:t>
      </w:r>
      <w:r w:rsidR="00B9771A">
        <w:rPr>
          <w:sz w:val="24"/>
          <w:szCs w:val="24"/>
        </w:rPr>
        <w:t>R</w:t>
      </w:r>
      <w:r w:rsidR="00C94543">
        <w:rPr>
          <w:sz w:val="24"/>
          <w:szCs w:val="24"/>
        </w:rPr>
        <w:t>angovui</w:t>
      </w:r>
      <w:r w:rsidR="001414F7" w:rsidRPr="0080695F">
        <w:rPr>
          <w:sz w:val="24"/>
          <w:szCs w:val="24"/>
        </w:rPr>
        <w:t xml:space="preserve"> už </w:t>
      </w:r>
      <w:r w:rsidR="00C94543">
        <w:rPr>
          <w:sz w:val="24"/>
          <w:szCs w:val="24"/>
        </w:rPr>
        <w:t>atliktus Darbus</w:t>
      </w:r>
      <w:r w:rsidR="001414F7" w:rsidRPr="0080695F">
        <w:rPr>
          <w:sz w:val="24"/>
          <w:szCs w:val="24"/>
        </w:rPr>
        <w:t xml:space="preserve"> per 30 </w:t>
      </w:r>
      <w:r w:rsidR="00B9771A">
        <w:rPr>
          <w:sz w:val="24"/>
          <w:szCs w:val="24"/>
        </w:rPr>
        <w:t xml:space="preserve">(trisdešimt) </w:t>
      </w:r>
      <w:r w:rsidR="001414F7" w:rsidRPr="0080695F">
        <w:rPr>
          <w:sz w:val="24"/>
          <w:szCs w:val="24"/>
        </w:rPr>
        <w:t>kalendorinių dienų nuo PVM są</w:t>
      </w:r>
      <w:r w:rsidR="008A61FF" w:rsidRPr="0080695F">
        <w:rPr>
          <w:sz w:val="24"/>
          <w:szCs w:val="24"/>
        </w:rPr>
        <w:t>skaitos faktūros</w:t>
      </w:r>
      <w:r w:rsidR="00B9771A">
        <w:rPr>
          <w:sz w:val="24"/>
          <w:szCs w:val="24"/>
        </w:rPr>
        <w:t>/ sąskaitos faktūros (toliau – sąskaita faktūra)</w:t>
      </w:r>
      <w:r w:rsidR="008A61FF" w:rsidRPr="0080695F">
        <w:rPr>
          <w:sz w:val="24"/>
          <w:szCs w:val="24"/>
        </w:rPr>
        <w:t xml:space="preserve">  gavimo dienos</w:t>
      </w:r>
      <w:r w:rsidR="001414F7" w:rsidRPr="0080695F">
        <w:rPr>
          <w:sz w:val="24"/>
          <w:szCs w:val="24"/>
        </w:rPr>
        <w:t xml:space="preserve">. </w:t>
      </w:r>
      <w:r w:rsidR="00C94543">
        <w:rPr>
          <w:sz w:val="24"/>
          <w:szCs w:val="24"/>
        </w:rPr>
        <w:t>Rangovo</w:t>
      </w:r>
      <w:r w:rsidR="001414F7" w:rsidRPr="0080695F">
        <w:rPr>
          <w:sz w:val="24"/>
          <w:szCs w:val="24"/>
        </w:rPr>
        <w:t xml:space="preserve"> pateiktoje sąskaitoje</w:t>
      </w:r>
      <w:r w:rsidR="00EB4D43" w:rsidRPr="0080695F">
        <w:rPr>
          <w:sz w:val="24"/>
          <w:szCs w:val="24"/>
        </w:rPr>
        <w:t xml:space="preserve"> </w:t>
      </w:r>
      <w:r w:rsidR="001414F7" w:rsidRPr="0080695F">
        <w:rPr>
          <w:sz w:val="24"/>
          <w:szCs w:val="24"/>
        </w:rPr>
        <w:t>faktūroje turi būti nurodoma Sutarties data ir numeris.</w:t>
      </w:r>
      <w:r w:rsidR="009043CB" w:rsidRPr="0080695F">
        <w:rPr>
          <w:sz w:val="24"/>
          <w:szCs w:val="24"/>
        </w:rPr>
        <w:t xml:space="preserve"> </w:t>
      </w:r>
    </w:p>
    <w:p w14:paraId="1EAFFA6D" w14:textId="5155302E" w:rsidR="001414F7" w:rsidRPr="0080695F" w:rsidRDefault="001414F7" w:rsidP="00071ED6">
      <w:pPr>
        <w:tabs>
          <w:tab w:val="left" w:pos="426"/>
        </w:tabs>
        <w:spacing w:line="360" w:lineRule="auto"/>
        <w:jc w:val="both"/>
        <w:rPr>
          <w:bCs/>
          <w:sz w:val="24"/>
          <w:szCs w:val="24"/>
        </w:rPr>
      </w:pPr>
      <w:r w:rsidRPr="0080695F">
        <w:rPr>
          <w:bCs/>
          <w:sz w:val="24"/>
          <w:szCs w:val="24"/>
        </w:rPr>
        <w:t>2.</w:t>
      </w:r>
      <w:r w:rsidR="002777FC">
        <w:rPr>
          <w:bCs/>
          <w:sz w:val="24"/>
          <w:szCs w:val="24"/>
        </w:rPr>
        <w:t>7</w:t>
      </w:r>
      <w:r w:rsidR="000F09A9" w:rsidRPr="0080695F">
        <w:rPr>
          <w:bCs/>
          <w:sz w:val="24"/>
          <w:szCs w:val="24"/>
        </w:rPr>
        <w:t xml:space="preserve">. </w:t>
      </w:r>
      <w:r w:rsidR="00661794" w:rsidRPr="0080695F">
        <w:rPr>
          <w:sz w:val="24"/>
          <w:szCs w:val="24"/>
        </w:rPr>
        <w:t xml:space="preserve">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w:t>
      </w:r>
      <w:r w:rsidR="00C94543">
        <w:rPr>
          <w:sz w:val="24"/>
          <w:szCs w:val="24"/>
        </w:rPr>
        <w:t>Rangovo</w:t>
      </w:r>
      <w:r w:rsidR="00661794" w:rsidRPr="0080695F">
        <w:rPr>
          <w:sz w:val="24"/>
          <w:szCs w:val="24"/>
        </w:rPr>
        <w:t xml:space="preserve"> pasirinktomis elektroninėmis priemonėmis. Europos elektroninių sąskaitų faktūrų standarto neatitinkančios elektroninės sąskaitos faktūros teikiamos tik naudojantis elektronine paslauga „E. sąskaita“ (elektroninės paslaugos „E. sąskaita“ svetainė pasiekiama adresu www.esaskaita.eu), išskyrus Lietuvos Respublikos viešųjų pirkimų įstatymo (toliau – Viešųjų pirkimų įstatymas) 22 straipsnio 12 dalyje nustatytus atvejus. Pirkėjas elektronines sąskaitas faktūras priima ir apdoroja naudodamasis informacinės sistemos „E. sąskaita“ priemonėmis</w:t>
      </w:r>
      <w:r w:rsidR="004E476F" w:rsidRPr="0080695F">
        <w:rPr>
          <w:bCs/>
          <w:sz w:val="24"/>
          <w:szCs w:val="24"/>
        </w:rPr>
        <w:t>.</w:t>
      </w:r>
    </w:p>
    <w:p w14:paraId="6026F4C6" w14:textId="4FAC1927" w:rsidR="001414F7" w:rsidRPr="0080695F" w:rsidRDefault="001414F7" w:rsidP="00071ED6">
      <w:pPr>
        <w:tabs>
          <w:tab w:val="left" w:pos="426"/>
        </w:tabs>
        <w:spacing w:line="360" w:lineRule="auto"/>
        <w:jc w:val="both"/>
        <w:rPr>
          <w:bCs/>
          <w:sz w:val="24"/>
          <w:szCs w:val="24"/>
        </w:rPr>
      </w:pPr>
      <w:r w:rsidRPr="00227078">
        <w:rPr>
          <w:bCs/>
          <w:sz w:val="24"/>
          <w:szCs w:val="24"/>
        </w:rPr>
        <w:t>2.</w:t>
      </w:r>
      <w:r w:rsidR="002777FC">
        <w:rPr>
          <w:bCs/>
          <w:sz w:val="24"/>
          <w:szCs w:val="24"/>
        </w:rPr>
        <w:t>8</w:t>
      </w:r>
      <w:r w:rsidRPr="00227078">
        <w:rPr>
          <w:bCs/>
          <w:sz w:val="24"/>
          <w:szCs w:val="24"/>
        </w:rPr>
        <w:t xml:space="preserve">. </w:t>
      </w:r>
      <w:r w:rsidR="00C94543">
        <w:rPr>
          <w:bCs/>
          <w:sz w:val="24"/>
          <w:szCs w:val="24"/>
        </w:rPr>
        <w:t>Rangovas</w:t>
      </w:r>
      <w:r w:rsidRPr="0080695F">
        <w:rPr>
          <w:bCs/>
          <w:sz w:val="24"/>
          <w:szCs w:val="24"/>
        </w:rPr>
        <w:t xml:space="preserve"> numato t</w:t>
      </w:r>
      <w:r w:rsidR="00D510F2" w:rsidRPr="0080695F">
        <w:rPr>
          <w:bCs/>
          <w:sz w:val="24"/>
          <w:szCs w:val="24"/>
        </w:rPr>
        <w:t>iesioginio atsiskaitymo su S</w:t>
      </w:r>
      <w:r w:rsidR="00480FDF" w:rsidRPr="0080695F">
        <w:rPr>
          <w:bCs/>
          <w:sz w:val="24"/>
          <w:szCs w:val="24"/>
        </w:rPr>
        <w:t>ub</w:t>
      </w:r>
      <w:r w:rsidR="007535CC">
        <w:rPr>
          <w:bCs/>
          <w:sz w:val="24"/>
          <w:szCs w:val="24"/>
        </w:rPr>
        <w:t>rangovais</w:t>
      </w:r>
      <w:r w:rsidRPr="0080695F">
        <w:rPr>
          <w:bCs/>
          <w:sz w:val="24"/>
          <w:szCs w:val="24"/>
        </w:rPr>
        <w:t xml:space="preserve"> galimybę, vadovaujantis šiame punkte nustatyta tvarka. </w:t>
      </w:r>
      <w:r w:rsidR="00227078">
        <w:rPr>
          <w:bCs/>
          <w:sz w:val="24"/>
          <w:szCs w:val="24"/>
        </w:rPr>
        <w:t>Užsakovas</w:t>
      </w:r>
      <w:r w:rsidRPr="0080695F">
        <w:rPr>
          <w:bCs/>
          <w:sz w:val="24"/>
          <w:szCs w:val="24"/>
        </w:rPr>
        <w:t xml:space="preserve"> ne vėliau kaip per 3 </w:t>
      </w:r>
      <w:r w:rsidR="00B9771A">
        <w:rPr>
          <w:bCs/>
          <w:sz w:val="24"/>
          <w:szCs w:val="24"/>
        </w:rPr>
        <w:t xml:space="preserve">(tris) </w:t>
      </w:r>
      <w:r w:rsidRPr="0080695F">
        <w:rPr>
          <w:bCs/>
          <w:sz w:val="24"/>
          <w:szCs w:val="24"/>
        </w:rPr>
        <w:t>darbo dienas nuo šios Sut</w:t>
      </w:r>
      <w:r w:rsidR="00480FDF" w:rsidRPr="0080695F">
        <w:rPr>
          <w:bCs/>
          <w:sz w:val="24"/>
          <w:szCs w:val="24"/>
        </w:rPr>
        <w:t>arties sudarymo informuoja Sub</w:t>
      </w:r>
      <w:r w:rsidR="006A0A3E">
        <w:rPr>
          <w:bCs/>
          <w:sz w:val="24"/>
          <w:szCs w:val="24"/>
        </w:rPr>
        <w:t>rangovus</w:t>
      </w:r>
      <w:r w:rsidRPr="0080695F">
        <w:rPr>
          <w:bCs/>
          <w:sz w:val="24"/>
          <w:szCs w:val="24"/>
        </w:rPr>
        <w:t xml:space="preserve"> apie tiesioginio atsiskaitymo galimybę, o </w:t>
      </w:r>
      <w:r w:rsidR="005326A3" w:rsidRPr="0080695F">
        <w:rPr>
          <w:bCs/>
          <w:sz w:val="24"/>
          <w:szCs w:val="24"/>
        </w:rPr>
        <w:t>Sub</w:t>
      </w:r>
      <w:r w:rsidR="006A0A3E">
        <w:rPr>
          <w:bCs/>
          <w:sz w:val="24"/>
          <w:szCs w:val="24"/>
        </w:rPr>
        <w:t>rangovas</w:t>
      </w:r>
      <w:r w:rsidRPr="0080695F">
        <w:rPr>
          <w:bCs/>
          <w:sz w:val="24"/>
          <w:szCs w:val="24"/>
        </w:rPr>
        <w:t xml:space="preserve">, norėdamas pasinaudoti tokia galimybe, </w:t>
      </w:r>
      <w:r w:rsidR="005326A3" w:rsidRPr="0080695F">
        <w:rPr>
          <w:bCs/>
          <w:sz w:val="24"/>
          <w:szCs w:val="24"/>
        </w:rPr>
        <w:t xml:space="preserve">raštu pateikia prašymą </w:t>
      </w:r>
      <w:r w:rsidR="00227078">
        <w:rPr>
          <w:bCs/>
          <w:sz w:val="24"/>
          <w:szCs w:val="24"/>
        </w:rPr>
        <w:t>Užsakovui</w:t>
      </w:r>
      <w:r w:rsidRPr="0080695F">
        <w:rPr>
          <w:bCs/>
          <w:sz w:val="24"/>
          <w:szCs w:val="24"/>
        </w:rPr>
        <w:t xml:space="preserve">. Tais atvejais, kai </w:t>
      </w:r>
      <w:r w:rsidR="00D510F2" w:rsidRPr="0080695F">
        <w:rPr>
          <w:bCs/>
          <w:sz w:val="24"/>
          <w:szCs w:val="24"/>
        </w:rPr>
        <w:t>S</w:t>
      </w:r>
      <w:r w:rsidR="005326A3" w:rsidRPr="0080695F">
        <w:rPr>
          <w:bCs/>
          <w:sz w:val="24"/>
          <w:szCs w:val="24"/>
        </w:rPr>
        <w:t>ub</w:t>
      </w:r>
      <w:r w:rsidR="006A0A3E">
        <w:rPr>
          <w:bCs/>
          <w:sz w:val="24"/>
          <w:szCs w:val="24"/>
        </w:rPr>
        <w:t>rangovas</w:t>
      </w:r>
      <w:r w:rsidRPr="0080695F">
        <w:rPr>
          <w:bCs/>
          <w:sz w:val="24"/>
          <w:szCs w:val="24"/>
        </w:rPr>
        <w:t xml:space="preserve"> išreiškia norą pasinaudoti tiesioginio atsiskaitymo galimybe, turi būti sudaroma trišalė s</w:t>
      </w:r>
      <w:r w:rsidR="00594C9F" w:rsidRPr="0080695F">
        <w:rPr>
          <w:bCs/>
          <w:sz w:val="24"/>
          <w:szCs w:val="24"/>
        </w:rPr>
        <w:t xml:space="preserve">utartis tarp </w:t>
      </w:r>
      <w:r w:rsidR="00227078">
        <w:rPr>
          <w:bCs/>
          <w:sz w:val="24"/>
          <w:szCs w:val="24"/>
        </w:rPr>
        <w:t>Užsakovo</w:t>
      </w:r>
      <w:r w:rsidR="00594C9F" w:rsidRPr="0080695F">
        <w:rPr>
          <w:bCs/>
          <w:sz w:val="24"/>
          <w:szCs w:val="24"/>
        </w:rPr>
        <w:t xml:space="preserve">, </w:t>
      </w:r>
      <w:r w:rsidR="00227078">
        <w:rPr>
          <w:bCs/>
          <w:sz w:val="24"/>
          <w:szCs w:val="24"/>
        </w:rPr>
        <w:t>Rangovo</w:t>
      </w:r>
      <w:r w:rsidR="005326A3" w:rsidRPr="0080695F">
        <w:rPr>
          <w:bCs/>
          <w:sz w:val="24"/>
          <w:szCs w:val="24"/>
        </w:rPr>
        <w:t xml:space="preserve"> ir jo Sub</w:t>
      </w:r>
      <w:r w:rsidR="002561DC">
        <w:rPr>
          <w:bCs/>
          <w:sz w:val="24"/>
          <w:szCs w:val="24"/>
        </w:rPr>
        <w:t>rangovo</w:t>
      </w:r>
      <w:r w:rsidRPr="0080695F">
        <w:rPr>
          <w:bCs/>
          <w:sz w:val="24"/>
          <w:szCs w:val="24"/>
        </w:rPr>
        <w:t>, kurioje aprašoma tiesioginio atsiskaitymo su Sub</w:t>
      </w:r>
      <w:r w:rsidR="002561DC">
        <w:rPr>
          <w:bCs/>
          <w:sz w:val="24"/>
          <w:szCs w:val="24"/>
        </w:rPr>
        <w:t>rangovu</w:t>
      </w:r>
      <w:r w:rsidRPr="0080695F">
        <w:rPr>
          <w:bCs/>
          <w:sz w:val="24"/>
          <w:szCs w:val="24"/>
        </w:rPr>
        <w:t xml:space="preserve"> tvarka, k</w:t>
      </w:r>
      <w:r w:rsidR="00594C9F" w:rsidRPr="0080695F">
        <w:rPr>
          <w:bCs/>
          <w:sz w:val="24"/>
          <w:szCs w:val="24"/>
        </w:rPr>
        <w:t xml:space="preserve">urioje numatoma teisė </w:t>
      </w:r>
      <w:r w:rsidR="00A966DB">
        <w:rPr>
          <w:bCs/>
          <w:sz w:val="24"/>
          <w:szCs w:val="24"/>
        </w:rPr>
        <w:t>Rangovui</w:t>
      </w:r>
      <w:r w:rsidR="00A966DB" w:rsidRPr="0080695F">
        <w:rPr>
          <w:bCs/>
          <w:sz w:val="24"/>
          <w:szCs w:val="24"/>
        </w:rPr>
        <w:t xml:space="preserve"> </w:t>
      </w:r>
      <w:r w:rsidRPr="0080695F">
        <w:rPr>
          <w:bCs/>
          <w:sz w:val="24"/>
          <w:szCs w:val="24"/>
        </w:rPr>
        <w:t>prieštarauti nepagrįs</w:t>
      </w:r>
      <w:r w:rsidR="00480FDF" w:rsidRPr="0080695F">
        <w:rPr>
          <w:bCs/>
          <w:sz w:val="24"/>
          <w:szCs w:val="24"/>
        </w:rPr>
        <w:t>tiems mokėjimams Sub</w:t>
      </w:r>
      <w:r w:rsidR="002561DC">
        <w:rPr>
          <w:bCs/>
          <w:sz w:val="24"/>
          <w:szCs w:val="24"/>
        </w:rPr>
        <w:t>rangovui</w:t>
      </w:r>
      <w:r w:rsidRPr="0080695F">
        <w:rPr>
          <w:bCs/>
          <w:sz w:val="24"/>
          <w:szCs w:val="24"/>
        </w:rPr>
        <w:t>.</w:t>
      </w:r>
    </w:p>
    <w:p w14:paraId="6B442C7A" w14:textId="77777777" w:rsidR="00173FDC" w:rsidRDefault="00173FDC" w:rsidP="00071ED6">
      <w:pPr>
        <w:tabs>
          <w:tab w:val="left" w:pos="0"/>
          <w:tab w:val="num" w:pos="4560"/>
        </w:tabs>
        <w:spacing w:line="360" w:lineRule="auto"/>
        <w:jc w:val="both"/>
        <w:rPr>
          <w:sz w:val="24"/>
          <w:szCs w:val="24"/>
        </w:rPr>
      </w:pPr>
    </w:p>
    <w:p w14:paraId="6549F749" w14:textId="77777777" w:rsidR="00F20963" w:rsidRPr="0080695F" w:rsidRDefault="00F20963" w:rsidP="00071ED6">
      <w:pPr>
        <w:tabs>
          <w:tab w:val="left" w:pos="0"/>
          <w:tab w:val="num" w:pos="4560"/>
        </w:tabs>
        <w:spacing w:line="360" w:lineRule="auto"/>
        <w:jc w:val="both"/>
        <w:rPr>
          <w:sz w:val="24"/>
          <w:szCs w:val="24"/>
        </w:rPr>
      </w:pPr>
    </w:p>
    <w:p w14:paraId="7F5011D1" w14:textId="77777777" w:rsidR="001414F7" w:rsidRPr="0080695F" w:rsidRDefault="001414F7" w:rsidP="00071ED6">
      <w:pPr>
        <w:spacing w:line="360" w:lineRule="auto"/>
        <w:jc w:val="both"/>
        <w:outlineLvl w:val="0"/>
        <w:rPr>
          <w:b/>
          <w:sz w:val="24"/>
          <w:szCs w:val="24"/>
        </w:rPr>
      </w:pPr>
      <w:r w:rsidRPr="00DC0CD5">
        <w:rPr>
          <w:b/>
          <w:sz w:val="24"/>
          <w:szCs w:val="24"/>
        </w:rPr>
        <w:lastRenderedPageBreak/>
        <w:t xml:space="preserve">3.  </w:t>
      </w:r>
      <w:r w:rsidRPr="0080695F">
        <w:rPr>
          <w:b/>
          <w:sz w:val="24"/>
          <w:szCs w:val="24"/>
        </w:rPr>
        <w:t>SUTARTIES GALIOJIMAS, VYKDYMO PRADŽIA, TRUKMĖ IR TERMINAI</w:t>
      </w:r>
    </w:p>
    <w:p w14:paraId="3DC8875F" w14:textId="70B64EEF" w:rsidR="001414F7" w:rsidRPr="0080695F" w:rsidRDefault="001414F7" w:rsidP="00071ED6">
      <w:pPr>
        <w:pStyle w:val="HTMLiankstoformatuotas"/>
        <w:spacing w:line="360" w:lineRule="auto"/>
        <w:jc w:val="both"/>
        <w:rPr>
          <w:rFonts w:ascii="Times New Roman" w:hAnsi="Times New Roman" w:cs="Times New Roman"/>
          <w:bCs/>
          <w:sz w:val="24"/>
          <w:szCs w:val="24"/>
        </w:rPr>
      </w:pPr>
      <w:r w:rsidRPr="0080695F">
        <w:rPr>
          <w:rFonts w:ascii="Times New Roman" w:hAnsi="Times New Roman" w:cs="Times New Roman"/>
          <w:sz w:val="24"/>
          <w:szCs w:val="24"/>
        </w:rPr>
        <w:t>3.1. Sutartis įsigalioja nuo jos pasirašymo dienos</w:t>
      </w:r>
      <w:r w:rsidR="00FD641E" w:rsidRPr="0080695F">
        <w:rPr>
          <w:rFonts w:ascii="Times New Roman" w:hAnsi="Times New Roman" w:cs="Times New Roman"/>
          <w:sz w:val="24"/>
          <w:szCs w:val="24"/>
        </w:rPr>
        <w:t xml:space="preserve"> (antrosios Šalies pasirašymo dieną)</w:t>
      </w:r>
      <w:r w:rsidR="00173FDC" w:rsidRPr="0080695F">
        <w:rPr>
          <w:rFonts w:ascii="Times New Roman" w:hAnsi="Times New Roman" w:cs="Times New Roman"/>
          <w:sz w:val="24"/>
          <w:szCs w:val="24"/>
        </w:rPr>
        <w:t xml:space="preserve"> </w:t>
      </w:r>
      <w:r w:rsidRPr="0080695F">
        <w:rPr>
          <w:rFonts w:ascii="Times New Roman" w:hAnsi="Times New Roman" w:cs="Times New Roman"/>
          <w:bCs/>
          <w:sz w:val="24"/>
          <w:szCs w:val="24"/>
        </w:rPr>
        <w:t xml:space="preserve">ir galioja iki </w:t>
      </w:r>
      <w:r w:rsidR="00FD641E" w:rsidRPr="0080695F">
        <w:rPr>
          <w:rFonts w:ascii="Times New Roman" w:hAnsi="Times New Roman" w:cs="Times New Roman"/>
          <w:bCs/>
          <w:sz w:val="24"/>
          <w:szCs w:val="24"/>
        </w:rPr>
        <w:t>visiško</w:t>
      </w:r>
      <w:r w:rsidRPr="0080695F">
        <w:rPr>
          <w:rFonts w:ascii="Times New Roman" w:hAnsi="Times New Roman" w:cs="Times New Roman"/>
          <w:bCs/>
          <w:sz w:val="24"/>
          <w:szCs w:val="24"/>
        </w:rPr>
        <w:t xml:space="preserve"> </w:t>
      </w:r>
      <w:r w:rsidR="00DF491A" w:rsidRPr="0080695F">
        <w:rPr>
          <w:rFonts w:ascii="Times New Roman" w:hAnsi="Times New Roman" w:cs="Times New Roman"/>
          <w:bCs/>
          <w:sz w:val="24"/>
          <w:szCs w:val="24"/>
        </w:rPr>
        <w:t>Š</w:t>
      </w:r>
      <w:r w:rsidRPr="0080695F">
        <w:rPr>
          <w:rFonts w:ascii="Times New Roman" w:hAnsi="Times New Roman" w:cs="Times New Roman"/>
          <w:bCs/>
          <w:sz w:val="24"/>
          <w:szCs w:val="24"/>
        </w:rPr>
        <w:t>alių įsipareigojimų įvykdymo</w:t>
      </w:r>
      <w:r w:rsidR="00FD641E" w:rsidRPr="0080695F">
        <w:rPr>
          <w:rFonts w:ascii="Times New Roman" w:hAnsi="Times New Roman" w:cs="Times New Roman"/>
          <w:bCs/>
          <w:sz w:val="24"/>
          <w:szCs w:val="24"/>
        </w:rPr>
        <w:t xml:space="preserve"> arba Sutarties nutraukimo Sutartyje ar teisės aktuose numatytais atvejais</w:t>
      </w:r>
      <w:r w:rsidRPr="0080695F">
        <w:rPr>
          <w:rFonts w:ascii="Times New Roman" w:hAnsi="Times New Roman" w:cs="Times New Roman"/>
          <w:bCs/>
          <w:sz w:val="24"/>
          <w:szCs w:val="24"/>
        </w:rPr>
        <w:t>.</w:t>
      </w:r>
    </w:p>
    <w:p w14:paraId="63BA65EF" w14:textId="2737318A" w:rsidR="00A966DB" w:rsidRDefault="001414F7" w:rsidP="00071ED6">
      <w:pPr>
        <w:spacing w:line="360" w:lineRule="auto"/>
        <w:jc w:val="both"/>
        <w:rPr>
          <w:sz w:val="24"/>
          <w:szCs w:val="24"/>
        </w:rPr>
      </w:pPr>
      <w:r w:rsidRPr="0080695F">
        <w:rPr>
          <w:sz w:val="24"/>
          <w:szCs w:val="24"/>
        </w:rPr>
        <w:t xml:space="preserve">3.2. </w:t>
      </w:r>
      <w:r w:rsidR="00A966DB">
        <w:rPr>
          <w:sz w:val="24"/>
          <w:szCs w:val="24"/>
        </w:rPr>
        <w:t>Darbų vykdymo terminai:</w:t>
      </w:r>
    </w:p>
    <w:p w14:paraId="5345A4CB" w14:textId="38DA3457" w:rsidR="00A966DB" w:rsidRDefault="00A966DB" w:rsidP="00071ED6">
      <w:pPr>
        <w:spacing w:line="360" w:lineRule="auto"/>
        <w:jc w:val="both"/>
        <w:rPr>
          <w:sz w:val="24"/>
          <w:szCs w:val="24"/>
        </w:rPr>
      </w:pPr>
      <w:r>
        <w:rPr>
          <w:sz w:val="24"/>
          <w:szCs w:val="24"/>
        </w:rPr>
        <w:t>3.2.1. Darbų vykdymo pradžia – nuo 2024 m. gegužės 31 d.;</w:t>
      </w:r>
    </w:p>
    <w:p w14:paraId="38D18A66" w14:textId="4C8008B1" w:rsidR="00A966DB" w:rsidRDefault="00A966DB" w:rsidP="00071ED6">
      <w:pPr>
        <w:spacing w:line="360" w:lineRule="auto"/>
        <w:jc w:val="both"/>
        <w:rPr>
          <w:sz w:val="24"/>
          <w:szCs w:val="24"/>
        </w:rPr>
      </w:pPr>
      <w:r>
        <w:rPr>
          <w:sz w:val="24"/>
          <w:szCs w:val="24"/>
        </w:rPr>
        <w:t>3.2.2</w:t>
      </w:r>
      <w:r w:rsidR="002777FC">
        <w:rPr>
          <w:sz w:val="24"/>
          <w:szCs w:val="24"/>
        </w:rPr>
        <w:t>.</w:t>
      </w:r>
      <w:r>
        <w:rPr>
          <w:sz w:val="24"/>
          <w:szCs w:val="24"/>
        </w:rPr>
        <w:t xml:space="preserve"> Darbų vykdymo trukmė – ne ilgesnė kaip iki 2024 m. rugpjūčio 31 d. (imtinai).</w:t>
      </w:r>
    </w:p>
    <w:p w14:paraId="2FB28F2E" w14:textId="32A46052" w:rsidR="00A966DB" w:rsidRDefault="00A966DB" w:rsidP="00071ED6">
      <w:pPr>
        <w:spacing w:line="360" w:lineRule="auto"/>
        <w:jc w:val="both"/>
        <w:rPr>
          <w:sz w:val="24"/>
          <w:szCs w:val="24"/>
        </w:rPr>
      </w:pPr>
      <w:r>
        <w:rPr>
          <w:sz w:val="24"/>
          <w:szCs w:val="24"/>
        </w:rPr>
        <w:t>3.3. Darbų vykdymo termino pratęsimas nenumatomas.</w:t>
      </w:r>
    </w:p>
    <w:p w14:paraId="6D0CB7EB" w14:textId="292B8D7F" w:rsidR="00ED4FC6" w:rsidRPr="0080695F" w:rsidRDefault="00ED4FC6" w:rsidP="00071ED6">
      <w:pPr>
        <w:spacing w:line="360" w:lineRule="auto"/>
        <w:jc w:val="both"/>
        <w:rPr>
          <w:b/>
          <w:sz w:val="24"/>
          <w:szCs w:val="24"/>
        </w:rPr>
      </w:pPr>
    </w:p>
    <w:p w14:paraId="3E48F34B" w14:textId="598B509F" w:rsidR="003572BD" w:rsidRPr="0080695F" w:rsidRDefault="00925A0F" w:rsidP="00071ED6">
      <w:pPr>
        <w:spacing w:line="360" w:lineRule="auto"/>
        <w:jc w:val="both"/>
        <w:rPr>
          <w:b/>
          <w:sz w:val="24"/>
          <w:szCs w:val="24"/>
        </w:rPr>
      </w:pPr>
      <w:r>
        <w:rPr>
          <w:b/>
          <w:sz w:val="24"/>
          <w:szCs w:val="24"/>
        </w:rPr>
        <w:t>4</w:t>
      </w:r>
      <w:r w:rsidR="001414F7" w:rsidRPr="0080695F">
        <w:rPr>
          <w:b/>
          <w:sz w:val="24"/>
          <w:szCs w:val="24"/>
        </w:rPr>
        <w:t xml:space="preserve">.  </w:t>
      </w:r>
      <w:r w:rsidR="004E476F" w:rsidRPr="0080695F">
        <w:rPr>
          <w:b/>
          <w:sz w:val="24"/>
          <w:szCs w:val="24"/>
        </w:rPr>
        <w:t xml:space="preserve">ŠALIŲ ĮSIPAREIGOJIMAI </w:t>
      </w:r>
      <w:r w:rsidR="00093984" w:rsidRPr="0080695F">
        <w:rPr>
          <w:b/>
          <w:sz w:val="24"/>
          <w:szCs w:val="24"/>
        </w:rPr>
        <w:t xml:space="preserve">IR TEISĖS </w:t>
      </w:r>
    </w:p>
    <w:p w14:paraId="1BF8A83C" w14:textId="5A4D4462" w:rsidR="001414F7" w:rsidRPr="0080695F" w:rsidRDefault="00925A0F" w:rsidP="00071ED6">
      <w:pPr>
        <w:spacing w:line="360" w:lineRule="auto"/>
        <w:jc w:val="both"/>
        <w:rPr>
          <w:b/>
          <w:sz w:val="24"/>
          <w:szCs w:val="24"/>
        </w:rPr>
      </w:pPr>
      <w:r>
        <w:rPr>
          <w:b/>
          <w:sz w:val="24"/>
          <w:szCs w:val="24"/>
        </w:rPr>
        <w:t>4</w:t>
      </w:r>
      <w:r w:rsidR="001414F7" w:rsidRPr="0080695F">
        <w:rPr>
          <w:b/>
          <w:sz w:val="24"/>
          <w:szCs w:val="24"/>
        </w:rPr>
        <w:t>.1.</w:t>
      </w:r>
      <w:r w:rsidR="001414F7" w:rsidRPr="0080695F">
        <w:rPr>
          <w:bCs/>
          <w:sz w:val="24"/>
          <w:szCs w:val="24"/>
        </w:rPr>
        <w:t xml:space="preserve"> </w:t>
      </w:r>
      <w:r w:rsidR="003E788A">
        <w:rPr>
          <w:b/>
          <w:bCs/>
          <w:sz w:val="24"/>
          <w:szCs w:val="24"/>
        </w:rPr>
        <w:t>Užsakovas</w:t>
      </w:r>
      <w:r w:rsidR="001414F7" w:rsidRPr="0080695F">
        <w:rPr>
          <w:b/>
          <w:bCs/>
          <w:sz w:val="24"/>
          <w:szCs w:val="24"/>
        </w:rPr>
        <w:t xml:space="preserve"> įsipareigoja</w:t>
      </w:r>
      <w:r w:rsidR="001414F7" w:rsidRPr="0080695F">
        <w:rPr>
          <w:bCs/>
          <w:sz w:val="24"/>
          <w:szCs w:val="24"/>
        </w:rPr>
        <w:t>:</w:t>
      </w:r>
    </w:p>
    <w:p w14:paraId="2D5AD4FF" w14:textId="5B7317AC" w:rsidR="00260F60" w:rsidRPr="0080695F" w:rsidRDefault="00925A0F" w:rsidP="00071ED6">
      <w:pPr>
        <w:spacing w:line="360" w:lineRule="auto"/>
        <w:jc w:val="both"/>
        <w:rPr>
          <w:bCs/>
          <w:sz w:val="24"/>
          <w:szCs w:val="24"/>
        </w:rPr>
      </w:pPr>
      <w:r>
        <w:rPr>
          <w:bCs/>
          <w:sz w:val="24"/>
          <w:szCs w:val="24"/>
        </w:rPr>
        <w:t>4</w:t>
      </w:r>
      <w:r w:rsidR="001414F7" w:rsidRPr="0080695F">
        <w:rPr>
          <w:bCs/>
          <w:sz w:val="24"/>
          <w:szCs w:val="24"/>
        </w:rPr>
        <w:t>.1.1.</w:t>
      </w:r>
      <w:r w:rsidR="00DF491A" w:rsidRPr="0080695F">
        <w:rPr>
          <w:bCs/>
          <w:sz w:val="24"/>
          <w:szCs w:val="24"/>
        </w:rPr>
        <w:t xml:space="preserve"> </w:t>
      </w:r>
      <w:r w:rsidR="003E788A">
        <w:rPr>
          <w:bCs/>
          <w:sz w:val="24"/>
          <w:szCs w:val="24"/>
        </w:rPr>
        <w:t>bendradarbiauti su Rangovu vykdant darbus</w:t>
      </w:r>
      <w:r w:rsidR="00DF491A" w:rsidRPr="0080695F">
        <w:rPr>
          <w:bCs/>
          <w:sz w:val="24"/>
          <w:szCs w:val="24"/>
        </w:rPr>
        <w:t>;</w:t>
      </w:r>
    </w:p>
    <w:p w14:paraId="10AA1441" w14:textId="7E3E6706" w:rsidR="00260F60" w:rsidRPr="0080695F" w:rsidRDefault="00925A0F" w:rsidP="00071ED6">
      <w:pPr>
        <w:spacing w:line="360" w:lineRule="auto"/>
        <w:jc w:val="both"/>
        <w:rPr>
          <w:bCs/>
          <w:sz w:val="24"/>
          <w:szCs w:val="24"/>
        </w:rPr>
      </w:pPr>
      <w:r>
        <w:rPr>
          <w:bCs/>
          <w:sz w:val="24"/>
          <w:szCs w:val="24"/>
        </w:rPr>
        <w:t>4</w:t>
      </w:r>
      <w:r w:rsidR="001414F7" w:rsidRPr="0080695F">
        <w:rPr>
          <w:bCs/>
          <w:sz w:val="24"/>
          <w:szCs w:val="24"/>
        </w:rPr>
        <w:t>.</w:t>
      </w:r>
      <w:r w:rsidR="00C537BE" w:rsidRPr="0080695F">
        <w:rPr>
          <w:bCs/>
          <w:sz w:val="24"/>
          <w:szCs w:val="24"/>
        </w:rPr>
        <w:t>1.</w:t>
      </w:r>
      <w:r w:rsidR="001414F7" w:rsidRPr="0080695F">
        <w:rPr>
          <w:bCs/>
          <w:sz w:val="24"/>
          <w:szCs w:val="24"/>
        </w:rPr>
        <w:t>2.</w:t>
      </w:r>
      <w:r w:rsidR="003E788A">
        <w:rPr>
          <w:bCs/>
          <w:sz w:val="24"/>
          <w:szCs w:val="24"/>
        </w:rPr>
        <w:t xml:space="preserve"> Sutartyje nustatytomis sąlygomis ir tvarka priimti iš Rangovo tinkamai atliktus darbus</w:t>
      </w:r>
      <w:r w:rsidR="00DF491A" w:rsidRPr="0080695F">
        <w:rPr>
          <w:bCs/>
          <w:sz w:val="24"/>
          <w:szCs w:val="24"/>
        </w:rPr>
        <w:t>;</w:t>
      </w:r>
    </w:p>
    <w:p w14:paraId="67D7BE61" w14:textId="482D541C" w:rsidR="00260F60" w:rsidRPr="0080695F" w:rsidRDefault="00925A0F" w:rsidP="00071ED6">
      <w:pPr>
        <w:spacing w:line="360" w:lineRule="auto"/>
        <w:jc w:val="both"/>
        <w:rPr>
          <w:bCs/>
          <w:sz w:val="24"/>
          <w:szCs w:val="24"/>
        </w:rPr>
      </w:pPr>
      <w:r>
        <w:rPr>
          <w:bCs/>
          <w:sz w:val="24"/>
          <w:szCs w:val="24"/>
        </w:rPr>
        <w:t>4</w:t>
      </w:r>
      <w:r w:rsidR="00944341" w:rsidRPr="0080695F">
        <w:rPr>
          <w:bCs/>
          <w:sz w:val="24"/>
          <w:szCs w:val="24"/>
        </w:rPr>
        <w:t>.</w:t>
      </w:r>
      <w:r w:rsidR="00C537BE" w:rsidRPr="0080695F">
        <w:rPr>
          <w:bCs/>
          <w:sz w:val="24"/>
          <w:szCs w:val="24"/>
        </w:rPr>
        <w:t>1.</w:t>
      </w:r>
      <w:r w:rsidR="00944341" w:rsidRPr="0080695F">
        <w:rPr>
          <w:bCs/>
          <w:sz w:val="24"/>
          <w:szCs w:val="24"/>
        </w:rPr>
        <w:t>3.</w:t>
      </w:r>
      <w:r w:rsidR="002561DC">
        <w:rPr>
          <w:bCs/>
          <w:sz w:val="24"/>
          <w:szCs w:val="24"/>
        </w:rPr>
        <w:t xml:space="preserve"> </w:t>
      </w:r>
      <w:r w:rsidR="00DF491A" w:rsidRPr="0080695F">
        <w:rPr>
          <w:bCs/>
          <w:sz w:val="24"/>
          <w:szCs w:val="24"/>
        </w:rPr>
        <w:t>s</w:t>
      </w:r>
      <w:r w:rsidR="00260F60" w:rsidRPr="0080695F">
        <w:rPr>
          <w:bCs/>
          <w:sz w:val="24"/>
          <w:szCs w:val="24"/>
        </w:rPr>
        <w:t>umokėti</w:t>
      </w:r>
      <w:r w:rsidR="006101C9" w:rsidRPr="0080695F">
        <w:rPr>
          <w:bCs/>
          <w:sz w:val="24"/>
          <w:szCs w:val="24"/>
        </w:rPr>
        <w:t xml:space="preserve"> </w:t>
      </w:r>
      <w:r w:rsidR="003E788A">
        <w:rPr>
          <w:bCs/>
          <w:sz w:val="24"/>
          <w:szCs w:val="24"/>
        </w:rPr>
        <w:t>Rangovui už tinkamai atliktus ir priimtus Darbus Sutartyje</w:t>
      </w:r>
      <w:r w:rsidR="00912125" w:rsidRPr="0080695F">
        <w:rPr>
          <w:bCs/>
          <w:sz w:val="24"/>
          <w:szCs w:val="24"/>
        </w:rPr>
        <w:t xml:space="preserve"> nustatyta tvarka ir terminais.</w:t>
      </w:r>
    </w:p>
    <w:p w14:paraId="5AAF74FD" w14:textId="21284C60" w:rsidR="00093984" w:rsidRPr="0080695F" w:rsidRDefault="00925A0F" w:rsidP="00071E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
          <w:sz w:val="24"/>
          <w:szCs w:val="24"/>
        </w:rPr>
      </w:pPr>
      <w:r>
        <w:rPr>
          <w:b/>
          <w:sz w:val="24"/>
          <w:szCs w:val="24"/>
        </w:rPr>
        <w:t>4</w:t>
      </w:r>
      <w:r w:rsidR="00E2239B" w:rsidRPr="0080695F">
        <w:rPr>
          <w:b/>
          <w:sz w:val="24"/>
          <w:szCs w:val="24"/>
        </w:rPr>
        <w:t>.2</w:t>
      </w:r>
      <w:r w:rsidR="00093984" w:rsidRPr="0080695F">
        <w:rPr>
          <w:b/>
          <w:sz w:val="24"/>
          <w:szCs w:val="24"/>
        </w:rPr>
        <w:t xml:space="preserve">. </w:t>
      </w:r>
      <w:r w:rsidR="003E788A">
        <w:rPr>
          <w:b/>
          <w:sz w:val="24"/>
          <w:szCs w:val="24"/>
        </w:rPr>
        <w:t>Užsakovas</w:t>
      </w:r>
      <w:r w:rsidR="00093984" w:rsidRPr="0080695F">
        <w:rPr>
          <w:b/>
          <w:sz w:val="24"/>
          <w:szCs w:val="24"/>
        </w:rPr>
        <w:t xml:space="preserve"> </w:t>
      </w:r>
      <w:r w:rsidR="00E2239B" w:rsidRPr="0080695F">
        <w:rPr>
          <w:b/>
          <w:sz w:val="24"/>
          <w:szCs w:val="24"/>
        </w:rPr>
        <w:t xml:space="preserve">turi </w:t>
      </w:r>
      <w:r w:rsidR="00093984" w:rsidRPr="0080695F">
        <w:rPr>
          <w:b/>
          <w:sz w:val="24"/>
          <w:szCs w:val="24"/>
        </w:rPr>
        <w:t>teis</w:t>
      </w:r>
      <w:r w:rsidR="00E2239B" w:rsidRPr="0080695F">
        <w:rPr>
          <w:b/>
          <w:sz w:val="24"/>
          <w:szCs w:val="24"/>
        </w:rPr>
        <w:t>ę</w:t>
      </w:r>
      <w:r w:rsidR="00093984" w:rsidRPr="0080695F">
        <w:rPr>
          <w:b/>
          <w:sz w:val="24"/>
          <w:szCs w:val="24"/>
        </w:rPr>
        <w:t>:</w:t>
      </w:r>
    </w:p>
    <w:p w14:paraId="0320A85D" w14:textId="5BC11417" w:rsidR="003572BD" w:rsidRPr="0080695F" w:rsidRDefault="00925A0F" w:rsidP="00071ED6">
      <w:pPr>
        <w:widowControl w:val="0"/>
        <w:shd w:val="clear" w:color="auto" w:fill="FFFFFF"/>
        <w:tabs>
          <w:tab w:val="left" w:pos="1066"/>
        </w:tabs>
        <w:autoSpaceDE w:val="0"/>
        <w:autoSpaceDN w:val="0"/>
        <w:adjustRightInd w:val="0"/>
        <w:spacing w:line="360" w:lineRule="auto"/>
        <w:jc w:val="both"/>
        <w:rPr>
          <w:sz w:val="24"/>
          <w:szCs w:val="24"/>
        </w:rPr>
      </w:pPr>
      <w:r>
        <w:rPr>
          <w:sz w:val="24"/>
          <w:szCs w:val="24"/>
        </w:rPr>
        <w:t>4</w:t>
      </w:r>
      <w:r w:rsidR="003572BD" w:rsidRPr="0080695F">
        <w:rPr>
          <w:sz w:val="24"/>
          <w:szCs w:val="24"/>
        </w:rPr>
        <w:t xml:space="preserve">.2.1. </w:t>
      </w:r>
      <w:r w:rsidR="003E788A">
        <w:rPr>
          <w:sz w:val="24"/>
          <w:szCs w:val="24"/>
        </w:rPr>
        <w:t>kontroliuoti ir prižiūrėti atliekamų Darbų eigą;</w:t>
      </w:r>
    </w:p>
    <w:p w14:paraId="16E79C21" w14:textId="523A0E1F" w:rsidR="003572BD" w:rsidRPr="0080695F" w:rsidRDefault="00925A0F" w:rsidP="00071ED6">
      <w:pPr>
        <w:widowControl w:val="0"/>
        <w:shd w:val="clear" w:color="auto" w:fill="FFFFFF"/>
        <w:tabs>
          <w:tab w:val="left" w:pos="1066"/>
        </w:tabs>
        <w:autoSpaceDE w:val="0"/>
        <w:autoSpaceDN w:val="0"/>
        <w:adjustRightInd w:val="0"/>
        <w:spacing w:line="360" w:lineRule="auto"/>
        <w:jc w:val="both"/>
        <w:rPr>
          <w:sz w:val="24"/>
          <w:szCs w:val="24"/>
        </w:rPr>
      </w:pPr>
      <w:r>
        <w:rPr>
          <w:sz w:val="24"/>
          <w:szCs w:val="24"/>
        </w:rPr>
        <w:t>4</w:t>
      </w:r>
      <w:r w:rsidR="003572BD" w:rsidRPr="0080695F">
        <w:rPr>
          <w:sz w:val="24"/>
          <w:szCs w:val="24"/>
        </w:rPr>
        <w:t>.2.2. reikalauti</w:t>
      </w:r>
      <w:r w:rsidR="003E788A">
        <w:rPr>
          <w:sz w:val="24"/>
          <w:szCs w:val="24"/>
        </w:rPr>
        <w:t xml:space="preserve">, kad Rangovas Darbus vykdytų pagal Užsakovo pateiktą </w:t>
      </w:r>
      <w:r w:rsidR="008B7C44">
        <w:rPr>
          <w:sz w:val="24"/>
          <w:szCs w:val="24"/>
        </w:rPr>
        <w:t>Techninę specifikaciją</w:t>
      </w:r>
      <w:r w:rsidR="003E788A">
        <w:rPr>
          <w:sz w:val="24"/>
          <w:szCs w:val="24"/>
        </w:rPr>
        <w:t xml:space="preserve"> (Sutarties</w:t>
      </w:r>
      <w:r w:rsidR="002777FC">
        <w:rPr>
          <w:sz w:val="24"/>
          <w:szCs w:val="24"/>
        </w:rPr>
        <w:t xml:space="preserve"> priedas</w:t>
      </w:r>
      <w:r w:rsidR="00751084">
        <w:rPr>
          <w:sz w:val="24"/>
          <w:szCs w:val="24"/>
        </w:rPr>
        <w:t xml:space="preserve">), laikydamasis normatyvinių statybos dokumentų reikalavimų. Jeigu Rangovas nukrypsta nuo </w:t>
      </w:r>
      <w:r w:rsidR="008B7C44">
        <w:rPr>
          <w:sz w:val="24"/>
          <w:szCs w:val="24"/>
        </w:rPr>
        <w:t xml:space="preserve">Techninėje specifikacijoje </w:t>
      </w:r>
      <w:r w:rsidR="00E037C3">
        <w:rPr>
          <w:sz w:val="24"/>
          <w:szCs w:val="24"/>
        </w:rPr>
        <w:t>nurodytų Darbų</w:t>
      </w:r>
      <w:r w:rsidR="00751084">
        <w:rPr>
          <w:sz w:val="24"/>
          <w:szCs w:val="24"/>
        </w:rPr>
        <w:t>,</w:t>
      </w:r>
      <w:r w:rsidR="00E037C3">
        <w:rPr>
          <w:sz w:val="24"/>
          <w:szCs w:val="24"/>
        </w:rPr>
        <w:t xml:space="preserve"> </w:t>
      </w:r>
      <w:r w:rsidR="00751084">
        <w:rPr>
          <w:sz w:val="24"/>
          <w:szCs w:val="24"/>
        </w:rPr>
        <w:t>nesilai</w:t>
      </w:r>
      <w:r w:rsidR="000C53C6">
        <w:rPr>
          <w:sz w:val="24"/>
          <w:szCs w:val="24"/>
        </w:rPr>
        <w:t>ko normatyvinių statybos dokumentų reikalavimų, Užsakovas turi teisę reikalauti šalinti defektus, nepriimti nekokybiškai atliktų Darbų ir nemokėti už netinkamai atliktą Darbą iki nustatytų Darbų defektų pašalinimo arba pašalinti trūkumus trečiųjų asmenų pagalba rangovo sąskaita</w:t>
      </w:r>
      <w:r w:rsidR="00050DDB" w:rsidRPr="0080695F">
        <w:rPr>
          <w:color w:val="000000"/>
          <w:sz w:val="24"/>
          <w:szCs w:val="24"/>
        </w:rPr>
        <w:t>;</w:t>
      </w:r>
    </w:p>
    <w:p w14:paraId="4E5D5523" w14:textId="4A28FB14" w:rsidR="003572BD" w:rsidRPr="0080695F" w:rsidRDefault="00925A0F" w:rsidP="00071ED6">
      <w:pPr>
        <w:widowControl w:val="0"/>
        <w:shd w:val="clear" w:color="auto" w:fill="FFFFFF"/>
        <w:tabs>
          <w:tab w:val="left" w:pos="1066"/>
        </w:tabs>
        <w:autoSpaceDE w:val="0"/>
        <w:autoSpaceDN w:val="0"/>
        <w:adjustRightInd w:val="0"/>
        <w:spacing w:line="360" w:lineRule="auto"/>
        <w:jc w:val="both"/>
        <w:rPr>
          <w:sz w:val="24"/>
          <w:szCs w:val="24"/>
        </w:rPr>
      </w:pPr>
      <w:r>
        <w:rPr>
          <w:spacing w:val="3"/>
          <w:sz w:val="24"/>
          <w:szCs w:val="24"/>
        </w:rPr>
        <w:t>4</w:t>
      </w:r>
      <w:r w:rsidR="003572BD" w:rsidRPr="0080695F">
        <w:rPr>
          <w:spacing w:val="3"/>
          <w:sz w:val="24"/>
          <w:szCs w:val="24"/>
        </w:rPr>
        <w:t>.2.3.</w:t>
      </w:r>
      <w:r w:rsidR="00FD641E" w:rsidRPr="0080695F">
        <w:rPr>
          <w:spacing w:val="3"/>
          <w:sz w:val="24"/>
          <w:szCs w:val="24"/>
        </w:rPr>
        <w:t xml:space="preserve"> </w:t>
      </w:r>
      <w:r w:rsidR="000C53C6">
        <w:rPr>
          <w:sz w:val="24"/>
          <w:szCs w:val="24"/>
        </w:rPr>
        <w:t xml:space="preserve">reikalauti, kad Rangovas savo sąskaita pašalintų atliktų Darbų defektus, atsiradusius per </w:t>
      </w:r>
      <w:r w:rsidR="000C53C6" w:rsidRPr="00A14722">
        <w:rPr>
          <w:sz w:val="24"/>
          <w:szCs w:val="24"/>
        </w:rPr>
        <w:t>garantinį laikotarpį</w:t>
      </w:r>
      <w:r w:rsidR="003572BD" w:rsidRPr="00A14722">
        <w:rPr>
          <w:sz w:val="24"/>
          <w:szCs w:val="24"/>
        </w:rPr>
        <w:t>;</w:t>
      </w:r>
    </w:p>
    <w:p w14:paraId="3651F341" w14:textId="40A989E7" w:rsidR="00AE1503" w:rsidRPr="00071ED6" w:rsidRDefault="00925A0F" w:rsidP="00071ED6">
      <w:pPr>
        <w:widowControl w:val="0"/>
        <w:shd w:val="clear" w:color="auto" w:fill="FFFFFF"/>
        <w:tabs>
          <w:tab w:val="left" w:pos="1066"/>
        </w:tabs>
        <w:autoSpaceDE w:val="0"/>
        <w:autoSpaceDN w:val="0"/>
        <w:adjustRightInd w:val="0"/>
        <w:spacing w:line="360" w:lineRule="auto"/>
        <w:jc w:val="both"/>
        <w:rPr>
          <w:sz w:val="24"/>
          <w:szCs w:val="24"/>
        </w:rPr>
      </w:pPr>
      <w:r>
        <w:rPr>
          <w:sz w:val="24"/>
          <w:szCs w:val="24"/>
        </w:rPr>
        <w:t>4</w:t>
      </w:r>
      <w:r w:rsidR="003572BD" w:rsidRPr="0080695F">
        <w:rPr>
          <w:sz w:val="24"/>
          <w:szCs w:val="24"/>
        </w:rPr>
        <w:t xml:space="preserve">.2.4. </w:t>
      </w:r>
      <w:r w:rsidR="003572BD" w:rsidRPr="0080695F">
        <w:rPr>
          <w:spacing w:val="3"/>
          <w:sz w:val="24"/>
          <w:szCs w:val="24"/>
        </w:rPr>
        <w:t xml:space="preserve">taip pat </w:t>
      </w:r>
      <w:r w:rsidR="003572BD" w:rsidRPr="0080695F">
        <w:rPr>
          <w:sz w:val="24"/>
          <w:szCs w:val="24"/>
        </w:rPr>
        <w:t>turi visas šios Sutarties ir Lietuvos Respublikoje galiojančių teisės aktų numatytas teises.</w:t>
      </w:r>
    </w:p>
    <w:p w14:paraId="1A067AA6" w14:textId="54E8B62E" w:rsidR="001414F7" w:rsidRPr="0080695F" w:rsidRDefault="002777FC" w:rsidP="00071ED6">
      <w:pPr>
        <w:tabs>
          <w:tab w:val="num" w:pos="0"/>
        </w:tabs>
        <w:spacing w:line="360" w:lineRule="auto"/>
        <w:jc w:val="both"/>
        <w:rPr>
          <w:bCs/>
          <w:sz w:val="24"/>
          <w:szCs w:val="24"/>
        </w:rPr>
      </w:pPr>
      <w:r>
        <w:rPr>
          <w:b/>
          <w:bCs/>
          <w:sz w:val="24"/>
          <w:szCs w:val="24"/>
        </w:rPr>
        <w:t>4</w:t>
      </w:r>
      <w:r w:rsidR="00C537BE" w:rsidRPr="0080695F">
        <w:rPr>
          <w:b/>
          <w:bCs/>
          <w:sz w:val="24"/>
          <w:szCs w:val="24"/>
        </w:rPr>
        <w:t>.</w:t>
      </w:r>
      <w:r w:rsidR="003A13DB" w:rsidRPr="0080695F">
        <w:rPr>
          <w:b/>
          <w:bCs/>
          <w:sz w:val="24"/>
          <w:szCs w:val="24"/>
        </w:rPr>
        <w:t>3</w:t>
      </w:r>
      <w:r w:rsidR="00C537BE" w:rsidRPr="0080695F">
        <w:rPr>
          <w:b/>
          <w:bCs/>
          <w:sz w:val="24"/>
          <w:szCs w:val="24"/>
        </w:rPr>
        <w:t xml:space="preserve">. </w:t>
      </w:r>
      <w:r w:rsidR="000C53C6">
        <w:rPr>
          <w:b/>
          <w:bCs/>
          <w:sz w:val="24"/>
          <w:szCs w:val="24"/>
        </w:rPr>
        <w:t>Rangovas</w:t>
      </w:r>
      <w:r w:rsidR="001414F7" w:rsidRPr="0080695F">
        <w:rPr>
          <w:b/>
          <w:bCs/>
          <w:sz w:val="24"/>
          <w:szCs w:val="24"/>
        </w:rPr>
        <w:t xml:space="preserve"> įsipareigoja</w:t>
      </w:r>
      <w:r w:rsidR="001414F7" w:rsidRPr="0080695F">
        <w:rPr>
          <w:bCs/>
          <w:sz w:val="24"/>
          <w:szCs w:val="24"/>
        </w:rPr>
        <w:t>:</w:t>
      </w:r>
    </w:p>
    <w:p w14:paraId="7FD96773" w14:textId="52C6AC75" w:rsidR="00BF239E" w:rsidRPr="0080695F" w:rsidRDefault="002777FC" w:rsidP="00071ED6">
      <w:pPr>
        <w:spacing w:line="360" w:lineRule="auto"/>
        <w:jc w:val="both"/>
        <w:rPr>
          <w:color w:val="000000"/>
          <w:sz w:val="24"/>
          <w:szCs w:val="24"/>
        </w:rPr>
      </w:pPr>
      <w:r>
        <w:rPr>
          <w:bCs/>
          <w:sz w:val="24"/>
          <w:szCs w:val="24"/>
        </w:rPr>
        <w:t>4</w:t>
      </w:r>
      <w:r w:rsidR="00BF239E" w:rsidRPr="0080695F">
        <w:rPr>
          <w:bCs/>
          <w:sz w:val="24"/>
          <w:szCs w:val="24"/>
        </w:rPr>
        <w:t>.3.1.</w:t>
      </w:r>
      <w:r w:rsidR="00E22FFC">
        <w:rPr>
          <w:bCs/>
          <w:sz w:val="24"/>
          <w:szCs w:val="24"/>
        </w:rPr>
        <w:t xml:space="preserve"> </w:t>
      </w:r>
      <w:r w:rsidR="000C53C6">
        <w:rPr>
          <w:color w:val="000000"/>
          <w:sz w:val="24"/>
          <w:szCs w:val="24"/>
        </w:rPr>
        <w:t xml:space="preserve">vykdyti </w:t>
      </w:r>
      <w:r w:rsidR="00E037C3">
        <w:rPr>
          <w:color w:val="000000"/>
          <w:sz w:val="24"/>
          <w:szCs w:val="24"/>
        </w:rPr>
        <w:t>Sutarties priede</w:t>
      </w:r>
      <w:r w:rsidR="000C53C6">
        <w:rPr>
          <w:color w:val="000000"/>
          <w:sz w:val="24"/>
          <w:szCs w:val="24"/>
        </w:rPr>
        <w:t xml:space="preserve"> numatytus darbus, pagal statybos techninių reglamentų ir kitų teisės aktų, reglamentuojančių statybos veiklą (normų, taisyklių) reikalavimus</w:t>
      </w:r>
      <w:r w:rsidR="00BF239E" w:rsidRPr="0080695F">
        <w:rPr>
          <w:color w:val="000000"/>
          <w:sz w:val="24"/>
          <w:szCs w:val="24"/>
        </w:rPr>
        <w:t>;</w:t>
      </w:r>
    </w:p>
    <w:p w14:paraId="5262A987" w14:textId="4DFB8028" w:rsidR="00BF239E" w:rsidRPr="0080695F" w:rsidRDefault="002777FC" w:rsidP="00071ED6">
      <w:pPr>
        <w:spacing w:line="360" w:lineRule="auto"/>
        <w:jc w:val="both"/>
        <w:rPr>
          <w:color w:val="000000"/>
          <w:sz w:val="24"/>
          <w:szCs w:val="24"/>
        </w:rPr>
      </w:pPr>
      <w:r>
        <w:rPr>
          <w:color w:val="000000"/>
          <w:sz w:val="24"/>
          <w:szCs w:val="24"/>
        </w:rPr>
        <w:t>4</w:t>
      </w:r>
      <w:r w:rsidR="00BF239E" w:rsidRPr="0080695F">
        <w:rPr>
          <w:color w:val="000000"/>
          <w:sz w:val="24"/>
          <w:szCs w:val="24"/>
        </w:rPr>
        <w:t>.3.2.</w:t>
      </w:r>
      <w:r w:rsidR="00E22FFC">
        <w:rPr>
          <w:color w:val="000000"/>
          <w:sz w:val="24"/>
          <w:szCs w:val="24"/>
        </w:rPr>
        <w:t xml:space="preserve"> </w:t>
      </w:r>
      <w:r w:rsidR="000C53C6">
        <w:rPr>
          <w:color w:val="000000"/>
          <w:sz w:val="24"/>
          <w:szCs w:val="24"/>
        </w:rPr>
        <w:t xml:space="preserve">savarankiškai apsirūpinti materialiniais ištekliais, reikalingais Sutartyje numatytiems </w:t>
      </w:r>
      <w:r>
        <w:rPr>
          <w:color w:val="000000"/>
          <w:sz w:val="24"/>
          <w:szCs w:val="24"/>
        </w:rPr>
        <w:t>D</w:t>
      </w:r>
      <w:r w:rsidR="000C53C6">
        <w:rPr>
          <w:color w:val="000000"/>
          <w:sz w:val="24"/>
          <w:szCs w:val="24"/>
        </w:rPr>
        <w:t>arbams atlikti. Darbų vykdymui naudoti Lietuvos Respublikos įstatymais nustatyta tvarka sertifikuotas medžiagas</w:t>
      </w:r>
      <w:r w:rsidR="00E22FFC">
        <w:rPr>
          <w:color w:val="000000"/>
          <w:sz w:val="24"/>
          <w:szCs w:val="24"/>
        </w:rPr>
        <w:t>, dirbinius, gaminius ir įrenginius, garantuoti tinkamą statybinių ir kitų medžiagų, įrangos, dirbinių ir gaminių priėmimą, organizuoti jų sandėliavimą, apsaugą (nuo vagystės bei sugadinimo, įskaitant meteorologinių sąlygų poveikį) ir taupų naudojimą</w:t>
      </w:r>
      <w:r w:rsidR="00BF239E" w:rsidRPr="0080695F">
        <w:rPr>
          <w:color w:val="000000"/>
          <w:sz w:val="24"/>
          <w:szCs w:val="24"/>
        </w:rPr>
        <w:t>;</w:t>
      </w:r>
    </w:p>
    <w:p w14:paraId="2E0E7889" w14:textId="10C17D0A" w:rsidR="00BF239E" w:rsidRDefault="000D58A2" w:rsidP="00071ED6">
      <w:pPr>
        <w:spacing w:line="360" w:lineRule="auto"/>
        <w:jc w:val="both"/>
        <w:rPr>
          <w:bCs/>
          <w:sz w:val="24"/>
          <w:szCs w:val="24"/>
        </w:rPr>
      </w:pPr>
      <w:r>
        <w:rPr>
          <w:bCs/>
          <w:sz w:val="24"/>
          <w:szCs w:val="24"/>
        </w:rPr>
        <w:t>4</w:t>
      </w:r>
      <w:r w:rsidR="00BF239E" w:rsidRPr="0080695F">
        <w:rPr>
          <w:bCs/>
          <w:sz w:val="24"/>
          <w:szCs w:val="24"/>
        </w:rPr>
        <w:t>.3.3.</w:t>
      </w:r>
      <w:r w:rsidR="00E22FFC">
        <w:rPr>
          <w:bCs/>
          <w:sz w:val="24"/>
          <w:szCs w:val="24"/>
        </w:rPr>
        <w:t xml:space="preserve"> sudaryti sąlygas Užsakovo atstovams </w:t>
      </w:r>
      <w:r w:rsidR="002E619A">
        <w:rPr>
          <w:bCs/>
          <w:sz w:val="24"/>
          <w:szCs w:val="24"/>
        </w:rPr>
        <w:t xml:space="preserve">susipažinti su visa </w:t>
      </w:r>
      <w:r>
        <w:rPr>
          <w:bCs/>
          <w:sz w:val="24"/>
          <w:szCs w:val="24"/>
        </w:rPr>
        <w:t>D</w:t>
      </w:r>
      <w:r w:rsidR="002E619A">
        <w:rPr>
          <w:bCs/>
          <w:sz w:val="24"/>
          <w:szCs w:val="24"/>
        </w:rPr>
        <w:t>arbų dokumentacija</w:t>
      </w:r>
      <w:r w:rsidR="00BF239E" w:rsidRPr="0080695F">
        <w:rPr>
          <w:bCs/>
          <w:sz w:val="24"/>
          <w:szCs w:val="24"/>
        </w:rPr>
        <w:t>;</w:t>
      </w:r>
    </w:p>
    <w:p w14:paraId="1C05DD38" w14:textId="1E7E104C" w:rsidR="000D58A2" w:rsidRPr="002942E1" w:rsidRDefault="002942E1" w:rsidP="00FD4AAC">
      <w:pPr>
        <w:spacing w:line="360" w:lineRule="auto"/>
        <w:jc w:val="both"/>
        <w:rPr>
          <w:bCs/>
          <w:sz w:val="24"/>
          <w:szCs w:val="24"/>
        </w:rPr>
      </w:pPr>
      <w:r>
        <w:rPr>
          <w:bCs/>
          <w:sz w:val="24"/>
          <w:szCs w:val="24"/>
        </w:rPr>
        <w:lastRenderedPageBreak/>
        <w:t xml:space="preserve">4.3.4. </w:t>
      </w:r>
      <w:r w:rsidR="000D58A2" w:rsidRPr="00FD4AAC">
        <w:rPr>
          <w:sz w:val="24"/>
          <w:szCs w:val="24"/>
        </w:rPr>
        <w:t xml:space="preserve">užtikrinti nuolatinę galimybę </w:t>
      </w:r>
      <w:r>
        <w:rPr>
          <w:sz w:val="24"/>
          <w:szCs w:val="24"/>
        </w:rPr>
        <w:t xml:space="preserve">Užsakovui nekliudomai vykdyti savo nuolatinę veiklą likusiose patalpose, t. y. Užsakovo </w:t>
      </w:r>
      <w:r w:rsidR="000D58A2" w:rsidRPr="00FD4AAC">
        <w:rPr>
          <w:sz w:val="24"/>
          <w:szCs w:val="24"/>
        </w:rPr>
        <w:t>darbuotojams ir lankytojams saugiai patekti į pastato dalį / teritoriją, kurioje nėra vykdomi Darbai</w:t>
      </w:r>
      <w:r>
        <w:rPr>
          <w:sz w:val="24"/>
          <w:szCs w:val="24"/>
        </w:rPr>
        <w:t>;</w:t>
      </w:r>
    </w:p>
    <w:p w14:paraId="7C32E719" w14:textId="3AB8BAC8" w:rsidR="00BF239E" w:rsidRPr="0080695F" w:rsidRDefault="000D58A2" w:rsidP="00071ED6">
      <w:pPr>
        <w:spacing w:line="360" w:lineRule="auto"/>
        <w:jc w:val="both"/>
        <w:rPr>
          <w:bCs/>
          <w:sz w:val="24"/>
          <w:szCs w:val="24"/>
        </w:rPr>
      </w:pPr>
      <w:r>
        <w:rPr>
          <w:bCs/>
          <w:sz w:val="24"/>
          <w:szCs w:val="24"/>
        </w:rPr>
        <w:t>4</w:t>
      </w:r>
      <w:r w:rsidR="00BF239E" w:rsidRPr="0080695F">
        <w:rPr>
          <w:bCs/>
          <w:sz w:val="24"/>
          <w:szCs w:val="24"/>
        </w:rPr>
        <w:t>.3.</w:t>
      </w:r>
      <w:r w:rsidR="002942E1">
        <w:rPr>
          <w:bCs/>
          <w:sz w:val="24"/>
          <w:szCs w:val="24"/>
        </w:rPr>
        <w:t>5</w:t>
      </w:r>
      <w:r w:rsidR="00BF239E" w:rsidRPr="0080695F">
        <w:rPr>
          <w:bCs/>
          <w:sz w:val="24"/>
          <w:szCs w:val="24"/>
        </w:rPr>
        <w:t>.</w:t>
      </w:r>
      <w:r w:rsidR="002E619A">
        <w:rPr>
          <w:bCs/>
          <w:sz w:val="24"/>
          <w:szCs w:val="24"/>
        </w:rPr>
        <w:t xml:space="preserve"> garantuoti saugų darbą, priešgaisrinę ir aplinkos apsaugą bei darbo higieną darbų objekto teritorijoje, sav</w:t>
      </w:r>
      <w:r w:rsidR="00E037C3">
        <w:rPr>
          <w:bCs/>
          <w:sz w:val="24"/>
          <w:szCs w:val="24"/>
        </w:rPr>
        <w:t>o</w:t>
      </w:r>
      <w:r w:rsidR="002E619A">
        <w:rPr>
          <w:bCs/>
          <w:sz w:val="24"/>
          <w:szCs w:val="24"/>
        </w:rPr>
        <w:t xml:space="preserve"> darbo zonoje, taip pat gretimos aplinkos apsaugą ir greta Darbų atlikimo teritorijos gyvenančių, dirbančių, poilsiaujančių ir judančių žmonių apsaugą nuo atliekamų Darbų sukeliamų pavojų. Rangovas užtikrina, kad jo pasamdyti darbuotojai ir/ arba tretieji asmenys, už kuriuos atsakingas Rangovas, Darbų atlikimo metu nebūtų apsvaigę nuo alkoholio, narkotinių, toksinių ir (arba) psichotropinių medžiagų</w:t>
      </w:r>
      <w:r w:rsidR="00BF239E" w:rsidRPr="0080695F">
        <w:rPr>
          <w:bCs/>
          <w:sz w:val="24"/>
          <w:szCs w:val="24"/>
        </w:rPr>
        <w:t>;</w:t>
      </w:r>
    </w:p>
    <w:p w14:paraId="47D8A749" w14:textId="1E475436" w:rsidR="00BF239E" w:rsidRPr="0080695F" w:rsidRDefault="002942E1" w:rsidP="00071ED6">
      <w:pPr>
        <w:spacing w:line="360" w:lineRule="auto"/>
        <w:jc w:val="both"/>
        <w:rPr>
          <w:sz w:val="24"/>
          <w:szCs w:val="24"/>
          <w:lang w:eastAsia="ar-SA"/>
        </w:rPr>
      </w:pPr>
      <w:r>
        <w:rPr>
          <w:sz w:val="24"/>
          <w:szCs w:val="24"/>
          <w:lang w:eastAsia="ar-SA"/>
        </w:rPr>
        <w:t>4</w:t>
      </w:r>
      <w:r w:rsidR="00BF239E" w:rsidRPr="0080695F">
        <w:rPr>
          <w:sz w:val="24"/>
          <w:szCs w:val="24"/>
          <w:lang w:eastAsia="ar-SA"/>
        </w:rPr>
        <w:t>.3.</w:t>
      </w:r>
      <w:r>
        <w:rPr>
          <w:sz w:val="24"/>
          <w:szCs w:val="24"/>
          <w:lang w:eastAsia="ar-SA"/>
        </w:rPr>
        <w:t>6</w:t>
      </w:r>
      <w:r w:rsidR="00BF239E" w:rsidRPr="0080695F">
        <w:rPr>
          <w:sz w:val="24"/>
          <w:szCs w:val="24"/>
          <w:lang w:eastAsia="ar-SA"/>
        </w:rPr>
        <w:t>.</w:t>
      </w:r>
      <w:r w:rsidR="002E619A">
        <w:rPr>
          <w:sz w:val="24"/>
          <w:szCs w:val="24"/>
          <w:lang w:eastAsia="ar-SA"/>
        </w:rPr>
        <w:t xml:space="preserve"> savo sąskaita ištaisyti Darbus, kurie dėl Rangovo kaltės yra netinkamai įvykdyti ir neatitinkantys Sutarties sąlygų bei Darbų aprašymo</w:t>
      </w:r>
      <w:r w:rsidR="00E47DD8">
        <w:rPr>
          <w:sz w:val="24"/>
          <w:szCs w:val="24"/>
          <w:lang w:eastAsia="ar-SA"/>
        </w:rPr>
        <w:t>, pateikto Sutarties priede</w:t>
      </w:r>
      <w:r w:rsidR="00BF239E" w:rsidRPr="0080695F">
        <w:rPr>
          <w:sz w:val="24"/>
          <w:szCs w:val="24"/>
          <w:lang w:eastAsia="ar-SA"/>
        </w:rPr>
        <w:t>;</w:t>
      </w:r>
    </w:p>
    <w:p w14:paraId="5D968970" w14:textId="6A5636B7" w:rsidR="00BF239E" w:rsidRPr="0080695F" w:rsidRDefault="00E47DD8" w:rsidP="00071ED6">
      <w:pPr>
        <w:tabs>
          <w:tab w:val="left" w:pos="284"/>
        </w:tabs>
        <w:spacing w:line="360" w:lineRule="auto"/>
        <w:jc w:val="both"/>
        <w:rPr>
          <w:sz w:val="24"/>
          <w:szCs w:val="24"/>
          <w:lang w:eastAsia="ar-SA"/>
        </w:rPr>
      </w:pPr>
      <w:r>
        <w:rPr>
          <w:sz w:val="24"/>
          <w:szCs w:val="24"/>
          <w:lang w:eastAsia="ar-SA"/>
        </w:rPr>
        <w:t>4</w:t>
      </w:r>
      <w:r w:rsidR="00BF239E" w:rsidRPr="0080695F">
        <w:rPr>
          <w:sz w:val="24"/>
          <w:szCs w:val="24"/>
          <w:lang w:eastAsia="ar-SA"/>
        </w:rPr>
        <w:t>.3.</w:t>
      </w:r>
      <w:r>
        <w:rPr>
          <w:sz w:val="24"/>
          <w:szCs w:val="24"/>
          <w:lang w:eastAsia="ar-SA"/>
        </w:rPr>
        <w:t>7</w:t>
      </w:r>
      <w:r w:rsidR="00BF239E" w:rsidRPr="0080695F">
        <w:rPr>
          <w:sz w:val="24"/>
          <w:szCs w:val="24"/>
          <w:lang w:eastAsia="ar-SA"/>
        </w:rPr>
        <w:t>.</w:t>
      </w:r>
      <w:r>
        <w:rPr>
          <w:sz w:val="24"/>
          <w:szCs w:val="24"/>
          <w:lang w:eastAsia="ar-SA"/>
        </w:rPr>
        <w:t xml:space="preserve"> </w:t>
      </w:r>
      <w:r w:rsidR="002E619A">
        <w:rPr>
          <w:sz w:val="24"/>
          <w:szCs w:val="24"/>
          <w:lang w:eastAsia="ar-SA"/>
        </w:rPr>
        <w:t xml:space="preserve">Sutartyje nustatyta tvarka, ištaisyti atliktų Darbų defektus, išaiškėjusius Sutartyje nustatyta tvarka Užsakovui perėmus Darbus, bet tebegaliojant Darbų </w:t>
      </w:r>
      <w:r w:rsidR="002E619A" w:rsidRPr="00A14722">
        <w:rPr>
          <w:sz w:val="24"/>
          <w:szCs w:val="24"/>
          <w:lang w:eastAsia="ar-SA"/>
        </w:rPr>
        <w:t>garantiniam laikotarpiui</w:t>
      </w:r>
      <w:r w:rsidR="00BF239E" w:rsidRPr="0080695F">
        <w:rPr>
          <w:sz w:val="24"/>
          <w:szCs w:val="24"/>
          <w:lang w:eastAsia="ar-SA"/>
        </w:rPr>
        <w:t>;</w:t>
      </w:r>
    </w:p>
    <w:p w14:paraId="7323796E" w14:textId="77F3B014" w:rsidR="00BF239E" w:rsidRDefault="00E47DD8" w:rsidP="00071ED6">
      <w:pPr>
        <w:tabs>
          <w:tab w:val="left" w:pos="284"/>
        </w:tabs>
        <w:spacing w:line="360" w:lineRule="auto"/>
        <w:jc w:val="both"/>
        <w:rPr>
          <w:sz w:val="24"/>
          <w:szCs w:val="24"/>
          <w:lang w:eastAsia="ar-SA"/>
        </w:rPr>
      </w:pPr>
      <w:r>
        <w:rPr>
          <w:sz w:val="24"/>
          <w:szCs w:val="24"/>
          <w:lang w:eastAsia="ar-SA"/>
        </w:rPr>
        <w:t>4</w:t>
      </w:r>
      <w:r w:rsidR="00BF239E" w:rsidRPr="0080695F">
        <w:rPr>
          <w:sz w:val="24"/>
          <w:szCs w:val="24"/>
          <w:lang w:eastAsia="ar-SA"/>
        </w:rPr>
        <w:t>.3.</w:t>
      </w:r>
      <w:r>
        <w:rPr>
          <w:sz w:val="24"/>
          <w:szCs w:val="24"/>
          <w:lang w:eastAsia="ar-SA"/>
        </w:rPr>
        <w:t>8</w:t>
      </w:r>
      <w:r w:rsidR="00BF239E" w:rsidRPr="0080695F">
        <w:rPr>
          <w:sz w:val="24"/>
          <w:szCs w:val="24"/>
          <w:lang w:eastAsia="ar-SA"/>
        </w:rPr>
        <w:t>.</w:t>
      </w:r>
      <w:r w:rsidR="008C48B5">
        <w:rPr>
          <w:sz w:val="24"/>
          <w:szCs w:val="24"/>
          <w:lang w:eastAsia="ar-SA"/>
        </w:rPr>
        <w:t xml:space="preserve"> atlikti Darbus tvarkingai, neteršiant teritorijos</w:t>
      </w:r>
      <w:r w:rsidR="00BF239E" w:rsidRPr="0080695F">
        <w:rPr>
          <w:sz w:val="24"/>
          <w:szCs w:val="24"/>
          <w:lang w:eastAsia="ar-SA"/>
        </w:rPr>
        <w:t>;</w:t>
      </w:r>
    </w:p>
    <w:p w14:paraId="49231664" w14:textId="77777777" w:rsidR="0085786D" w:rsidRDefault="0085786D" w:rsidP="0085786D">
      <w:pPr>
        <w:spacing w:line="360" w:lineRule="auto"/>
        <w:jc w:val="both"/>
        <w:rPr>
          <w:sz w:val="24"/>
          <w:szCs w:val="24"/>
        </w:rPr>
      </w:pPr>
      <w:r>
        <w:rPr>
          <w:sz w:val="24"/>
          <w:szCs w:val="24"/>
          <w:lang w:eastAsia="ar-SA"/>
        </w:rPr>
        <w:t xml:space="preserve">4.3.9. </w:t>
      </w:r>
      <w:r>
        <w:rPr>
          <w:sz w:val="24"/>
          <w:szCs w:val="24"/>
        </w:rPr>
        <w:t>užtikrinti, kad vykdant Sutartį bus laikomasi, vadovaujantis Aplinkos apsaugos kriterijų taikymo, vykdant žaliuosius pirkimus, tvarkos aprašo, patvirtinto Lietuvos Respublikos aplinkos ministro 2011 m. birželio 28 d. įsakymu Nr. D1-508 (toliau – Aprašas), 4.4.4 papunkčiu Užsakovo savarankiškai nustatytų šių aplinkos apsaugos reikalavimų:</w:t>
      </w:r>
    </w:p>
    <w:p w14:paraId="621EC854" w14:textId="77777777" w:rsidR="0085786D" w:rsidRDefault="0085786D" w:rsidP="0085786D">
      <w:pPr>
        <w:spacing w:line="360" w:lineRule="auto"/>
        <w:jc w:val="both"/>
        <w:rPr>
          <w:rFonts w:ascii="Calibri" w:hAnsi="Calibri" w:cs="Calibri"/>
          <w:sz w:val="24"/>
          <w:szCs w:val="24"/>
          <w:shd w:val="clear" w:color="auto" w:fill="FFFFFF"/>
          <w:lang w:eastAsia="en-US"/>
          <w14:ligatures w14:val="standardContextual"/>
        </w:rPr>
      </w:pPr>
      <w:r>
        <w:rPr>
          <w:sz w:val="24"/>
          <w:szCs w:val="24"/>
        </w:rPr>
        <w:t>4.3.9.1. atliekant Darbus bus naudojamos statybinės medžiagos, priskirtinos M1 emisijų klasei, t. y. medžiagos i</w:t>
      </w:r>
      <w:r>
        <w:rPr>
          <w:color w:val="000000"/>
          <w:sz w:val="24"/>
          <w:szCs w:val="24"/>
          <w:shd w:val="clear" w:color="auto" w:fill="FFFFFF"/>
        </w:rPr>
        <w:t>šskiriančios į atmosferą itin mažą lakiųjų junginių kiekį;</w:t>
      </w:r>
    </w:p>
    <w:p w14:paraId="51F82731" w14:textId="77777777" w:rsidR="0085786D" w:rsidRDefault="0085786D" w:rsidP="0085786D">
      <w:pPr>
        <w:spacing w:line="360" w:lineRule="auto"/>
        <w:jc w:val="both"/>
        <w:rPr>
          <w:sz w:val="24"/>
          <w:szCs w:val="24"/>
        </w:rPr>
      </w:pPr>
      <w:r>
        <w:rPr>
          <w:color w:val="000000"/>
          <w:sz w:val="24"/>
          <w:szCs w:val="24"/>
          <w:shd w:val="clear" w:color="auto" w:fill="FFFFFF"/>
        </w:rPr>
        <w:t xml:space="preserve">4.3.9.2. </w:t>
      </w:r>
      <w:r>
        <w:rPr>
          <w:sz w:val="24"/>
          <w:szCs w:val="24"/>
        </w:rPr>
        <w:t>bus atsisakyta nebūtino dokumentų kopijavimo ir spausdinimo, o dokumentacija, kuri turi būti pasirašoma, bus pasirašoma elektroniniu parašu. Esant neišvengiamai būtinybei spausdinimui bus naudojamas perdirbtas popierius, kuris atitiks žaliojo pirkimo reikalavimus pagal Aprašą;</w:t>
      </w:r>
    </w:p>
    <w:p w14:paraId="38045320" w14:textId="77777777" w:rsidR="0085786D" w:rsidRDefault="0085786D" w:rsidP="0085786D">
      <w:pPr>
        <w:spacing w:line="360" w:lineRule="auto"/>
        <w:jc w:val="both"/>
        <w:rPr>
          <w:color w:val="000000"/>
          <w:sz w:val="24"/>
          <w:szCs w:val="24"/>
          <w:lang w:eastAsia="lt-LT"/>
        </w:rPr>
      </w:pPr>
      <w:r>
        <w:rPr>
          <w:sz w:val="24"/>
          <w:szCs w:val="24"/>
          <w:lang w:eastAsia="ar-SA"/>
        </w:rPr>
        <w:t xml:space="preserve">4.3.10. prieš naudodamas statybines medžiagas, pateikti Užsakovui šių medžiagų atitiktį aplinkos apsaugos reikalavimui (Sutarties 4.3.9.1 papunktis) įrodančius dokumentus. </w:t>
      </w:r>
      <w:r>
        <w:rPr>
          <w:color w:val="000000"/>
          <w:sz w:val="24"/>
          <w:szCs w:val="24"/>
          <w:lang w:eastAsia="lt-LT"/>
        </w:rPr>
        <w:t xml:space="preserve">Galimi atitiktį aplinkos apsaugos reikalavimams įrodantys dokumentai yra </w:t>
      </w:r>
      <w:bookmarkStart w:id="0" w:name="part_6562630d4bbf489a83d871f53bc9479b"/>
      <w:bookmarkEnd w:id="0"/>
      <w:r>
        <w:rPr>
          <w:color w:val="000000"/>
          <w:sz w:val="24"/>
          <w:szCs w:val="24"/>
          <w:lang w:eastAsia="lt-LT"/>
        </w:rPr>
        <w:t>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arba kiti lygiaverčiai įrodymai;</w:t>
      </w:r>
    </w:p>
    <w:p w14:paraId="18F5C1AD" w14:textId="77777777" w:rsidR="0085786D" w:rsidRDefault="0085786D" w:rsidP="0085786D">
      <w:pPr>
        <w:spacing w:line="360" w:lineRule="auto"/>
        <w:jc w:val="both"/>
        <w:rPr>
          <w:sz w:val="24"/>
          <w:szCs w:val="24"/>
          <w:lang w:eastAsia="en-US"/>
        </w:rPr>
      </w:pPr>
      <w:r>
        <w:rPr>
          <w:color w:val="000000"/>
          <w:sz w:val="24"/>
          <w:szCs w:val="24"/>
          <w:lang w:eastAsia="lt-LT"/>
        </w:rPr>
        <w:t xml:space="preserve">4.3.11. Užsakovui paprašius, </w:t>
      </w:r>
      <w:r>
        <w:rPr>
          <w:sz w:val="24"/>
          <w:szCs w:val="24"/>
        </w:rPr>
        <w:t>per 5 (penkias) darbo dienas pateikti Užsakovui informaciją ir/ ar dokumentus įrodyti, kaip Rangovas laikosi aplinkos apsaugos reikalavimo pagal Sutarties 4.3.9.2 papunktį;</w:t>
      </w:r>
    </w:p>
    <w:p w14:paraId="2713D587" w14:textId="77777777" w:rsidR="0085786D" w:rsidRDefault="0085786D" w:rsidP="0085786D">
      <w:pPr>
        <w:spacing w:line="360" w:lineRule="auto"/>
        <w:jc w:val="both"/>
        <w:rPr>
          <w:sz w:val="24"/>
          <w:szCs w:val="24"/>
          <w:lang w:eastAsia="ar-SA"/>
        </w:rPr>
      </w:pPr>
      <w:r>
        <w:rPr>
          <w:color w:val="000000"/>
          <w:sz w:val="24"/>
          <w:szCs w:val="24"/>
          <w:lang w:eastAsia="lt-LT"/>
        </w:rPr>
        <w:t xml:space="preserve">4.3.12. </w:t>
      </w:r>
      <w:r>
        <w:rPr>
          <w:sz w:val="24"/>
          <w:szCs w:val="24"/>
        </w:rPr>
        <w:t>bendradarbiauti su Užsakovu.</w:t>
      </w:r>
    </w:p>
    <w:p w14:paraId="07B2CAAB" w14:textId="3DC73CEC" w:rsidR="001C0965" w:rsidRPr="0080695F" w:rsidRDefault="008B1761" w:rsidP="00071E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
          <w:sz w:val="24"/>
          <w:szCs w:val="24"/>
        </w:rPr>
      </w:pPr>
      <w:r>
        <w:rPr>
          <w:b/>
          <w:sz w:val="24"/>
          <w:szCs w:val="24"/>
        </w:rPr>
        <w:t>4</w:t>
      </w:r>
      <w:r w:rsidR="001C0965" w:rsidRPr="0080695F">
        <w:rPr>
          <w:b/>
          <w:sz w:val="24"/>
          <w:szCs w:val="24"/>
        </w:rPr>
        <w:t xml:space="preserve">.4. </w:t>
      </w:r>
      <w:r w:rsidR="00071ED6">
        <w:rPr>
          <w:b/>
          <w:sz w:val="24"/>
          <w:szCs w:val="24"/>
        </w:rPr>
        <w:t>Rangovas</w:t>
      </w:r>
      <w:r w:rsidR="001C0965" w:rsidRPr="0080695F">
        <w:rPr>
          <w:b/>
          <w:sz w:val="24"/>
          <w:szCs w:val="24"/>
        </w:rPr>
        <w:t xml:space="preserve"> turi teisę:</w:t>
      </w:r>
    </w:p>
    <w:p w14:paraId="01D95EFB" w14:textId="79025D83" w:rsidR="008B1761" w:rsidRDefault="008B1761" w:rsidP="00071E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4"/>
          <w:szCs w:val="24"/>
        </w:rPr>
      </w:pPr>
      <w:r>
        <w:rPr>
          <w:sz w:val="24"/>
          <w:szCs w:val="24"/>
        </w:rPr>
        <w:t>4</w:t>
      </w:r>
      <w:r w:rsidR="001C0965" w:rsidRPr="0080695F">
        <w:rPr>
          <w:sz w:val="24"/>
          <w:szCs w:val="24"/>
        </w:rPr>
        <w:t>.4.</w:t>
      </w:r>
      <w:r w:rsidR="001C0965" w:rsidRPr="008B1761">
        <w:rPr>
          <w:sz w:val="24"/>
          <w:szCs w:val="24"/>
        </w:rPr>
        <w:t>1.</w:t>
      </w:r>
      <w:r w:rsidRPr="0085786D">
        <w:rPr>
          <w:sz w:val="24"/>
          <w:szCs w:val="24"/>
        </w:rPr>
        <w:t xml:space="preserve"> gauti atlygį už tinkamai ir laiku atliktus Darbus;</w:t>
      </w:r>
    </w:p>
    <w:p w14:paraId="7115B67E" w14:textId="5816DB7D" w:rsidR="001C0965" w:rsidRPr="0080695F" w:rsidRDefault="008B1761" w:rsidP="00071E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4"/>
          <w:szCs w:val="24"/>
        </w:rPr>
      </w:pPr>
      <w:r>
        <w:rPr>
          <w:sz w:val="24"/>
          <w:szCs w:val="24"/>
        </w:rPr>
        <w:lastRenderedPageBreak/>
        <w:t xml:space="preserve">4.4.2. </w:t>
      </w:r>
      <w:r w:rsidR="008C48B5">
        <w:rPr>
          <w:sz w:val="24"/>
          <w:szCs w:val="24"/>
        </w:rPr>
        <w:t>naudotis Lietuvos Respublikos statybos įstatymo ir kituose Lietuvos Respublikos įstatymuose numatytomis Rangovo teisėmis</w:t>
      </w:r>
      <w:r>
        <w:rPr>
          <w:sz w:val="24"/>
          <w:szCs w:val="24"/>
        </w:rPr>
        <w:t>.</w:t>
      </w:r>
    </w:p>
    <w:p w14:paraId="00A0414C" w14:textId="77777777" w:rsidR="00BF239E" w:rsidRPr="0080695F" w:rsidRDefault="00BF239E" w:rsidP="00071E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4"/>
          <w:szCs w:val="24"/>
        </w:rPr>
      </w:pPr>
    </w:p>
    <w:p w14:paraId="022DD1C4" w14:textId="77777777" w:rsidR="001414F7" w:rsidRPr="00CA1C5E" w:rsidRDefault="001414F7" w:rsidP="00071ED6">
      <w:pPr>
        <w:spacing w:line="360" w:lineRule="auto"/>
        <w:jc w:val="both"/>
        <w:rPr>
          <w:b/>
          <w:sz w:val="24"/>
          <w:szCs w:val="24"/>
        </w:rPr>
      </w:pPr>
      <w:r w:rsidRPr="00CA1C5E">
        <w:rPr>
          <w:b/>
          <w:sz w:val="24"/>
          <w:szCs w:val="24"/>
        </w:rPr>
        <w:t>6.  ŠALIŲ ATSAKOMYBĖ</w:t>
      </w:r>
    </w:p>
    <w:p w14:paraId="32D50BD2" w14:textId="487F3801" w:rsidR="003B63B6" w:rsidRPr="0080695F" w:rsidRDefault="001414F7" w:rsidP="00071ED6">
      <w:pPr>
        <w:spacing w:line="360" w:lineRule="auto"/>
        <w:jc w:val="both"/>
        <w:rPr>
          <w:bCs/>
          <w:sz w:val="24"/>
          <w:szCs w:val="24"/>
        </w:rPr>
      </w:pPr>
      <w:r w:rsidRPr="0080695F">
        <w:rPr>
          <w:bCs/>
          <w:sz w:val="24"/>
          <w:szCs w:val="24"/>
        </w:rPr>
        <w:t xml:space="preserve">6.1. </w:t>
      </w:r>
      <w:r w:rsidR="008A61FF" w:rsidRPr="0080695F">
        <w:rPr>
          <w:bCs/>
          <w:sz w:val="24"/>
          <w:szCs w:val="24"/>
        </w:rPr>
        <w:t xml:space="preserve">Jei </w:t>
      </w:r>
      <w:r w:rsidR="008C48B5">
        <w:rPr>
          <w:bCs/>
          <w:sz w:val="24"/>
          <w:szCs w:val="24"/>
        </w:rPr>
        <w:t>Rangovas</w:t>
      </w:r>
      <w:r w:rsidR="008A61FF" w:rsidRPr="0080695F">
        <w:rPr>
          <w:bCs/>
          <w:sz w:val="24"/>
          <w:szCs w:val="24"/>
        </w:rPr>
        <w:t xml:space="preserve"> vėluoja </w:t>
      </w:r>
      <w:r w:rsidR="008C48B5">
        <w:rPr>
          <w:bCs/>
          <w:sz w:val="24"/>
          <w:szCs w:val="24"/>
        </w:rPr>
        <w:t xml:space="preserve">užbaigti Darbus </w:t>
      </w:r>
      <w:r w:rsidR="00B9771A">
        <w:rPr>
          <w:bCs/>
          <w:sz w:val="24"/>
          <w:szCs w:val="24"/>
        </w:rPr>
        <w:t xml:space="preserve">Sutartyje </w:t>
      </w:r>
      <w:r w:rsidR="008A61FF" w:rsidRPr="0080695F">
        <w:rPr>
          <w:bCs/>
          <w:sz w:val="24"/>
          <w:szCs w:val="24"/>
        </w:rPr>
        <w:t xml:space="preserve">nustatytu terminu, </w:t>
      </w:r>
      <w:r w:rsidR="008C48B5">
        <w:rPr>
          <w:bCs/>
          <w:sz w:val="24"/>
          <w:szCs w:val="24"/>
        </w:rPr>
        <w:t>Užsakovui</w:t>
      </w:r>
      <w:r w:rsidR="00C73723" w:rsidRPr="0080695F">
        <w:rPr>
          <w:bCs/>
          <w:sz w:val="24"/>
          <w:szCs w:val="24"/>
        </w:rPr>
        <w:t xml:space="preserve"> pareikalavus, </w:t>
      </w:r>
      <w:r w:rsidR="008A61FF" w:rsidRPr="0080695F">
        <w:rPr>
          <w:bCs/>
          <w:sz w:val="24"/>
          <w:szCs w:val="24"/>
        </w:rPr>
        <w:t xml:space="preserve">jis moka </w:t>
      </w:r>
      <w:r w:rsidR="008C48B5">
        <w:rPr>
          <w:bCs/>
          <w:sz w:val="24"/>
          <w:szCs w:val="24"/>
        </w:rPr>
        <w:t>Užsakovui</w:t>
      </w:r>
      <w:r w:rsidR="008A61FF" w:rsidRPr="0080695F">
        <w:rPr>
          <w:bCs/>
          <w:sz w:val="24"/>
          <w:szCs w:val="24"/>
        </w:rPr>
        <w:t xml:space="preserve"> 0,02 </w:t>
      </w:r>
      <w:r w:rsidR="00B9771A">
        <w:rPr>
          <w:bCs/>
          <w:sz w:val="24"/>
          <w:szCs w:val="24"/>
        </w:rPr>
        <w:t xml:space="preserve">(dviejų šimtųjų) </w:t>
      </w:r>
      <w:r w:rsidR="008A61FF" w:rsidRPr="0080695F">
        <w:rPr>
          <w:bCs/>
          <w:sz w:val="24"/>
          <w:szCs w:val="24"/>
        </w:rPr>
        <w:t xml:space="preserve">proc. delspinigius </w:t>
      </w:r>
      <w:r w:rsidR="00C73723" w:rsidRPr="0080695F">
        <w:rPr>
          <w:bCs/>
          <w:sz w:val="24"/>
          <w:szCs w:val="24"/>
        </w:rPr>
        <w:t xml:space="preserve">nuo Sutarties kainos be PVM </w:t>
      </w:r>
      <w:r w:rsidR="008A61FF" w:rsidRPr="0080695F">
        <w:rPr>
          <w:bCs/>
          <w:sz w:val="24"/>
          <w:szCs w:val="24"/>
        </w:rPr>
        <w:t>už kiekvieną vėlavimo dieną.</w:t>
      </w:r>
    </w:p>
    <w:p w14:paraId="323332EF" w14:textId="31D1AE25" w:rsidR="001414F7" w:rsidRPr="0080695F" w:rsidRDefault="001414F7" w:rsidP="00071ED6">
      <w:pPr>
        <w:spacing w:line="360" w:lineRule="auto"/>
        <w:jc w:val="both"/>
        <w:rPr>
          <w:bCs/>
          <w:sz w:val="24"/>
          <w:szCs w:val="24"/>
        </w:rPr>
      </w:pPr>
      <w:r w:rsidRPr="0080695F">
        <w:rPr>
          <w:bCs/>
          <w:sz w:val="24"/>
          <w:szCs w:val="24"/>
        </w:rPr>
        <w:t xml:space="preserve">6.2. Jei </w:t>
      </w:r>
      <w:r w:rsidR="008C48B5">
        <w:rPr>
          <w:bCs/>
          <w:sz w:val="24"/>
          <w:szCs w:val="24"/>
        </w:rPr>
        <w:t>Užsakovas</w:t>
      </w:r>
      <w:r w:rsidRPr="0080695F">
        <w:rPr>
          <w:bCs/>
          <w:sz w:val="24"/>
          <w:szCs w:val="24"/>
        </w:rPr>
        <w:t xml:space="preserve"> vėluoja sumokėti pagal Sutartyje nustatytus terminus, </w:t>
      </w:r>
      <w:r w:rsidR="008C48B5">
        <w:rPr>
          <w:bCs/>
          <w:sz w:val="24"/>
          <w:szCs w:val="24"/>
        </w:rPr>
        <w:t>Rangovui</w:t>
      </w:r>
      <w:r w:rsidR="003B63B6" w:rsidRPr="0080695F">
        <w:rPr>
          <w:bCs/>
          <w:sz w:val="24"/>
          <w:szCs w:val="24"/>
        </w:rPr>
        <w:t xml:space="preserve"> </w:t>
      </w:r>
      <w:r w:rsidRPr="0080695F">
        <w:rPr>
          <w:bCs/>
          <w:sz w:val="24"/>
          <w:szCs w:val="24"/>
        </w:rPr>
        <w:t xml:space="preserve">pareikalavus,  jis moka </w:t>
      </w:r>
      <w:r w:rsidR="008C48B5">
        <w:rPr>
          <w:bCs/>
          <w:sz w:val="24"/>
          <w:szCs w:val="24"/>
        </w:rPr>
        <w:t>Rangovui</w:t>
      </w:r>
      <w:r w:rsidR="006101C9" w:rsidRPr="0080695F">
        <w:rPr>
          <w:bCs/>
          <w:sz w:val="24"/>
          <w:szCs w:val="24"/>
        </w:rPr>
        <w:t xml:space="preserve"> </w:t>
      </w:r>
      <w:r w:rsidRPr="0080695F">
        <w:rPr>
          <w:bCs/>
          <w:sz w:val="24"/>
          <w:szCs w:val="24"/>
        </w:rPr>
        <w:t xml:space="preserve">0,02 </w:t>
      </w:r>
      <w:r w:rsidR="00B9771A">
        <w:rPr>
          <w:bCs/>
          <w:sz w:val="24"/>
          <w:szCs w:val="24"/>
        </w:rPr>
        <w:t xml:space="preserve">(dviejų šimtųjų) </w:t>
      </w:r>
      <w:r w:rsidRPr="0080695F">
        <w:rPr>
          <w:bCs/>
          <w:sz w:val="24"/>
          <w:szCs w:val="24"/>
        </w:rPr>
        <w:t xml:space="preserve">proc. delspinigius nuo neapmokėtos sumos </w:t>
      </w:r>
      <w:r w:rsidR="00C73723" w:rsidRPr="0080695F">
        <w:rPr>
          <w:bCs/>
          <w:sz w:val="24"/>
          <w:szCs w:val="24"/>
        </w:rPr>
        <w:t xml:space="preserve">be PVM </w:t>
      </w:r>
      <w:r w:rsidRPr="0080695F">
        <w:rPr>
          <w:bCs/>
          <w:sz w:val="24"/>
          <w:szCs w:val="24"/>
        </w:rPr>
        <w:t>už kiekvieną vėlavimo dieną.</w:t>
      </w:r>
    </w:p>
    <w:p w14:paraId="60C8C9E7" w14:textId="77777777" w:rsidR="0085786D" w:rsidRDefault="0085786D" w:rsidP="0085786D">
      <w:pPr>
        <w:spacing w:line="360" w:lineRule="auto"/>
        <w:jc w:val="both"/>
        <w:rPr>
          <w:sz w:val="24"/>
          <w:szCs w:val="24"/>
        </w:rPr>
      </w:pPr>
      <w:r>
        <w:rPr>
          <w:sz w:val="24"/>
          <w:szCs w:val="24"/>
        </w:rPr>
        <w:t>6.3. Jei Rangovas nepateikia dokumentų (Sutarties 4.3.10 papunktis) ar Užsakovui paprašius nepateikia informacijos ir/ ar dokumentų (Sutarties 4.3.11 papunktis), patvirtinančių Rangovo įsipareigojimų, susijusių su aplinkos apsaugos reikalavimais laikymąsi, ar Užsakovui nustačius, kad Rangovas nesilaiko Sutartyje numatytų įsipareigojimų, susijusių su aplinkos apsaugos reikalavimais, Rangovui taikoma 50,00 (penkiasdešimties) Eur dydžio bauda, kurią Užsakovas turi teisę išskaičiuoti iš Rangovui mokėtinų sumų. Jei pakartotinai nustatoma, kad Rangovas nesilaiko aplinkos apsaugos reikalavimų, Užsakovas turi teisę vienašališkai nutraukti šią Sutartį.</w:t>
      </w:r>
    </w:p>
    <w:p w14:paraId="40F2E595" w14:textId="4C281D31" w:rsidR="00087D50" w:rsidRPr="0080695F" w:rsidRDefault="00236CF3" w:rsidP="00071ED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eastAsia="Lucida Sans Unicode" w:cs="Times New Roman Bold"/>
          <w:sz w:val="24"/>
          <w:szCs w:val="24"/>
        </w:rPr>
      </w:pPr>
      <w:r w:rsidRPr="0080695F">
        <w:rPr>
          <w:kern w:val="2"/>
          <w:sz w:val="24"/>
          <w:szCs w:val="24"/>
          <w14:ligatures w14:val="standardContextual"/>
        </w:rPr>
        <w:t>6.4. De</w:t>
      </w:r>
      <w:r w:rsidR="00087D50" w:rsidRPr="0080695F">
        <w:rPr>
          <w:rFonts w:eastAsia="Lucida Sans Unicode" w:cs="Times New Roman Bold"/>
          <w:sz w:val="24"/>
          <w:szCs w:val="24"/>
        </w:rPr>
        <w:t xml:space="preserve">lspinigių ir baudų sumokėjimas neatleidžia </w:t>
      </w:r>
      <w:r w:rsidR="00CA1C5E">
        <w:rPr>
          <w:rFonts w:eastAsia="Lucida Sans Unicode" w:cs="Times New Roman Bold"/>
          <w:sz w:val="24"/>
          <w:szCs w:val="24"/>
        </w:rPr>
        <w:t>Rangovo</w:t>
      </w:r>
      <w:r w:rsidR="00087D50" w:rsidRPr="0080695F">
        <w:rPr>
          <w:rFonts w:eastAsia="Lucida Sans Unicode" w:cs="Times New Roman Bold"/>
          <w:sz w:val="24"/>
          <w:szCs w:val="24"/>
        </w:rPr>
        <w:t xml:space="preserve"> nuo įsipareigojimų vykdymo</w:t>
      </w:r>
      <w:r w:rsidRPr="0080695F">
        <w:rPr>
          <w:rFonts w:eastAsia="Lucida Sans Unicode" w:cs="Times New Roman Bold"/>
          <w:sz w:val="24"/>
          <w:szCs w:val="24"/>
        </w:rPr>
        <w:t>.</w:t>
      </w:r>
    </w:p>
    <w:p w14:paraId="7135DBC7" w14:textId="39F4AFA0" w:rsidR="001414F7" w:rsidRPr="0080695F" w:rsidRDefault="00236CF3" w:rsidP="00071ED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4"/>
          <w:szCs w:val="24"/>
        </w:rPr>
      </w:pPr>
      <w:r w:rsidRPr="0080695F">
        <w:rPr>
          <w:sz w:val="24"/>
          <w:szCs w:val="24"/>
        </w:rPr>
        <w:t>6.5.</w:t>
      </w:r>
      <w:r w:rsidR="00CA1C5E">
        <w:rPr>
          <w:sz w:val="24"/>
          <w:szCs w:val="24"/>
        </w:rPr>
        <w:t xml:space="preserve"> </w:t>
      </w:r>
      <w:r w:rsidR="001414F7" w:rsidRPr="0080695F">
        <w:rPr>
          <w:sz w:val="24"/>
          <w:szCs w:val="24"/>
        </w:rPr>
        <w:t xml:space="preserve">Šalys įsipareigoja bendradarbiauti tarpusavyje vykdydamos šią Sutartį. </w:t>
      </w:r>
    </w:p>
    <w:p w14:paraId="3A3D6325" w14:textId="5404456E" w:rsidR="00D34D27" w:rsidRPr="0080695F" w:rsidRDefault="001414F7" w:rsidP="00071ED6">
      <w:pPr>
        <w:pStyle w:val="HTMLiankstoformatuotas"/>
        <w:spacing w:line="360" w:lineRule="auto"/>
        <w:jc w:val="both"/>
        <w:rPr>
          <w:rFonts w:ascii="Times New Roman" w:hAnsi="Times New Roman" w:cs="Times New Roman"/>
          <w:sz w:val="24"/>
          <w:szCs w:val="24"/>
        </w:rPr>
      </w:pPr>
      <w:r w:rsidRPr="0080695F">
        <w:rPr>
          <w:rFonts w:ascii="Times New Roman" w:hAnsi="Times New Roman" w:cs="Times New Roman"/>
          <w:sz w:val="24"/>
          <w:szCs w:val="24"/>
        </w:rPr>
        <w:t>6.</w:t>
      </w:r>
      <w:r w:rsidR="00236CF3" w:rsidRPr="0080695F">
        <w:rPr>
          <w:rFonts w:ascii="Times New Roman" w:hAnsi="Times New Roman" w:cs="Times New Roman"/>
          <w:sz w:val="24"/>
          <w:szCs w:val="24"/>
        </w:rPr>
        <w:t>6</w:t>
      </w:r>
      <w:r w:rsidRPr="0080695F">
        <w:rPr>
          <w:rFonts w:ascii="Times New Roman" w:hAnsi="Times New Roman" w:cs="Times New Roman"/>
          <w:sz w:val="24"/>
          <w:szCs w:val="24"/>
        </w:rPr>
        <w:t xml:space="preserve">. </w:t>
      </w:r>
      <w:r w:rsidR="00CA1C5E">
        <w:rPr>
          <w:rFonts w:ascii="Times New Roman" w:hAnsi="Times New Roman" w:cs="Times New Roman"/>
          <w:sz w:val="24"/>
          <w:szCs w:val="24"/>
        </w:rPr>
        <w:t>Užsakovas</w:t>
      </w:r>
      <w:r w:rsidRPr="0080695F">
        <w:rPr>
          <w:rFonts w:ascii="Times New Roman" w:hAnsi="Times New Roman" w:cs="Times New Roman"/>
          <w:sz w:val="24"/>
          <w:szCs w:val="24"/>
        </w:rPr>
        <w:t xml:space="preserve"> turi teisę </w:t>
      </w:r>
      <w:r w:rsidR="003B63B6" w:rsidRPr="0080695F">
        <w:rPr>
          <w:rFonts w:ascii="Times New Roman" w:hAnsi="Times New Roman" w:cs="Times New Roman"/>
          <w:sz w:val="24"/>
          <w:szCs w:val="24"/>
        </w:rPr>
        <w:t>nemokėti už nekokybiška</w:t>
      </w:r>
      <w:r w:rsidR="00CA1C5E">
        <w:rPr>
          <w:rFonts w:ascii="Times New Roman" w:hAnsi="Times New Roman" w:cs="Times New Roman"/>
          <w:sz w:val="24"/>
          <w:szCs w:val="24"/>
        </w:rPr>
        <w:t>i atliktus Darbus</w:t>
      </w:r>
      <w:r w:rsidRPr="0080695F">
        <w:rPr>
          <w:rFonts w:ascii="Times New Roman" w:hAnsi="Times New Roman" w:cs="Times New Roman"/>
          <w:sz w:val="24"/>
          <w:szCs w:val="24"/>
        </w:rPr>
        <w:t>, kol trūkumai bus pašalinti.</w:t>
      </w:r>
    </w:p>
    <w:p w14:paraId="1BA9861C" w14:textId="77777777" w:rsidR="001D5352" w:rsidRDefault="001D5352" w:rsidP="00071ED6">
      <w:pPr>
        <w:spacing w:line="360" w:lineRule="auto"/>
        <w:jc w:val="both"/>
        <w:rPr>
          <w:b/>
          <w:sz w:val="24"/>
          <w:szCs w:val="24"/>
        </w:rPr>
      </w:pPr>
    </w:p>
    <w:p w14:paraId="13D1D60F" w14:textId="7B80EA4D" w:rsidR="001414F7" w:rsidRPr="0080695F" w:rsidRDefault="001414F7" w:rsidP="00071ED6">
      <w:pPr>
        <w:spacing w:line="360" w:lineRule="auto"/>
        <w:jc w:val="both"/>
        <w:rPr>
          <w:b/>
          <w:sz w:val="24"/>
          <w:szCs w:val="24"/>
        </w:rPr>
      </w:pPr>
      <w:r w:rsidRPr="0080695F">
        <w:rPr>
          <w:b/>
          <w:sz w:val="24"/>
          <w:szCs w:val="24"/>
        </w:rPr>
        <w:t>7. SUB</w:t>
      </w:r>
      <w:r w:rsidR="00071ED6">
        <w:rPr>
          <w:b/>
          <w:sz w:val="24"/>
          <w:szCs w:val="24"/>
        </w:rPr>
        <w:t>RANGOVAI</w:t>
      </w:r>
      <w:r w:rsidRPr="0080695F">
        <w:rPr>
          <w:b/>
          <w:sz w:val="24"/>
          <w:szCs w:val="24"/>
        </w:rPr>
        <w:t xml:space="preserve"> IR JŲ KEITIMO TVARKA</w:t>
      </w:r>
    </w:p>
    <w:p w14:paraId="740DA96E" w14:textId="575CC509" w:rsidR="003B63B6" w:rsidRPr="0080695F" w:rsidRDefault="001414F7" w:rsidP="00071ED6">
      <w:pPr>
        <w:spacing w:line="360" w:lineRule="auto"/>
        <w:jc w:val="both"/>
        <w:rPr>
          <w:sz w:val="24"/>
          <w:szCs w:val="24"/>
        </w:rPr>
      </w:pPr>
      <w:r w:rsidRPr="0080695F">
        <w:rPr>
          <w:sz w:val="24"/>
          <w:szCs w:val="24"/>
        </w:rPr>
        <w:t xml:space="preserve">7.1. </w:t>
      </w:r>
      <w:r w:rsidR="00CA1C5E">
        <w:rPr>
          <w:sz w:val="24"/>
          <w:szCs w:val="24"/>
        </w:rPr>
        <w:t>Rangovas</w:t>
      </w:r>
      <w:r w:rsidR="003B63B6" w:rsidRPr="0080695F">
        <w:rPr>
          <w:sz w:val="24"/>
          <w:szCs w:val="24"/>
        </w:rPr>
        <w:t xml:space="preserve"> Sutarčiai vykdyti pasitelkia  Sub</w:t>
      </w:r>
      <w:r w:rsidR="00CA1C5E">
        <w:rPr>
          <w:sz w:val="24"/>
          <w:szCs w:val="24"/>
        </w:rPr>
        <w:t xml:space="preserve">rangovą </w:t>
      </w:r>
      <w:r w:rsidR="003B63B6" w:rsidRPr="0080695F">
        <w:rPr>
          <w:sz w:val="24"/>
          <w:szCs w:val="24"/>
        </w:rPr>
        <w:t>(us) – (juridinio asmens pavadinimas, įmonės kodas, buveinės adresas, teikiamų paslaugų  pavadinimas, teikiamų  paslaugų proc.) (duomenys įrašomi tik tuo atveju, jei pasitelkiamas Sub</w:t>
      </w:r>
      <w:r w:rsidR="00CA1C5E">
        <w:rPr>
          <w:sz w:val="24"/>
          <w:szCs w:val="24"/>
        </w:rPr>
        <w:t>rangovas</w:t>
      </w:r>
      <w:r w:rsidR="003B63B6" w:rsidRPr="0080695F">
        <w:rPr>
          <w:sz w:val="24"/>
          <w:szCs w:val="24"/>
        </w:rPr>
        <w:t>) (toliau – Sub</w:t>
      </w:r>
      <w:r w:rsidR="00CA1C5E">
        <w:rPr>
          <w:sz w:val="24"/>
          <w:szCs w:val="24"/>
        </w:rPr>
        <w:t>rangovas</w:t>
      </w:r>
      <w:r w:rsidR="003B63B6" w:rsidRPr="0080695F">
        <w:rPr>
          <w:sz w:val="24"/>
          <w:szCs w:val="24"/>
        </w:rPr>
        <w:t xml:space="preserve">). </w:t>
      </w:r>
      <w:r w:rsidR="00CA1C5E">
        <w:rPr>
          <w:sz w:val="24"/>
          <w:szCs w:val="24"/>
        </w:rPr>
        <w:t>Rangovas</w:t>
      </w:r>
      <w:r w:rsidR="003B63B6" w:rsidRPr="0080695F">
        <w:rPr>
          <w:sz w:val="24"/>
          <w:szCs w:val="24"/>
        </w:rPr>
        <w:t xml:space="preserve"> privalo informuoti </w:t>
      </w:r>
      <w:r w:rsidR="00CA1C5E">
        <w:rPr>
          <w:sz w:val="24"/>
          <w:szCs w:val="24"/>
        </w:rPr>
        <w:t>Užsakovą</w:t>
      </w:r>
      <w:r w:rsidR="003B63B6" w:rsidRPr="0080695F">
        <w:rPr>
          <w:sz w:val="24"/>
          <w:szCs w:val="24"/>
        </w:rPr>
        <w:t xml:space="preserve"> apie šios informacijos pasikeitimus, taip pat apie naujus Sub</w:t>
      </w:r>
      <w:r w:rsidR="00CA1C5E">
        <w:rPr>
          <w:sz w:val="24"/>
          <w:szCs w:val="24"/>
        </w:rPr>
        <w:t>rangovus</w:t>
      </w:r>
      <w:r w:rsidR="003B63B6" w:rsidRPr="0080695F">
        <w:rPr>
          <w:sz w:val="24"/>
          <w:szCs w:val="24"/>
        </w:rPr>
        <w:t>, kuriuos jis ketina pasitelkti vėliau.</w:t>
      </w:r>
    </w:p>
    <w:p w14:paraId="4B29D2B4" w14:textId="4FECD005" w:rsidR="003B63B6" w:rsidRPr="0080695F" w:rsidRDefault="00867498" w:rsidP="00071ED6">
      <w:pPr>
        <w:spacing w:line="360" w:lineRule="auto"/>
        <w:jc w:val="both"/>
        <w:rPr>
          <w:sz w:val="24"/>
          <w:szCs w:val="24"/>
        </w:rPr>
      </w:pPr>
      <w:r w:rsidRPr="0080695F">
        <w:rPr>
          <w:sz w:val="24"/>
          <w:szCs w:val="24"/>
        </w:rPr>
        <w:t xml:space="preserve">7.2. </w:t>
      </w:r>
      <w:r w:rsidR="003B63B6" w:rsidRPr="0080695F">
        <w:rPr>
          <w:sz w:val="24"/>
          <w:szCs w:val="24"/>
        </w:rPr>
        <w:t>Sub</w:t>
      </w:r>
      <w:r w:rsidR="00CA1C5E">
        <w:rPr>
          <w:sz w:val="24"/>
          <w:szCs w:val="24"/>
        </w:rPr>
        <w:t>rangovų</w:t>
      </w:r>
      <w:r w:rsidR="003B63B6" w:rsidRPr="0080695F">
        <w:rPr>
          <w:sz w:val="24"/>
          <w:szCs w:val="24"/>
        </w:rPr>
        <w:t xml:space="preserve"> pasitelkimas nekeičia </w:t>
      </w:r>
      <w:r w:rsidR="00CA1C5E">
        <w:rPr>
          <w:sz w:val="24"/>
          <w:szCs w:val="24"/>
        </w:rPr>
        <w:t>Rangovo</w:t>
      </w:r>
      <w:r w:rsidR="003B63B6" w:rsidRPr="0080695F">
        <w:rPr>
          <w:sz w:val="24"/>
          <w:szCs w:val="24"/>
        </w:rPr>
        <w:t xml:space="preserve"> atsakomybės dėl tinkamo Sutarties  įvykdymo. </w:t>
      </w:r>
      <w:r w:rsidR="00CA1C5E">
        <w:rPr>
          <w:sz w:val="24"/>
          <w:szCs w:val="24"/>
        </w:rPr>
        <w:t>Rangovas</w:t>
      </w:r>
      <w:r w:rsidR="003B63B6" w:rsidRPr="0080695F">
        <w:rPr>
          <w:sz w:val="24"/>
          <w:szCs w:val="24"/>
        </w:rPr>
        <w:t xml:space="preserve"> prisiima atsakomybę už Sub</w:t>
      </w:r>
      <w:r w:rsidR="00CA1C5E">
        <w:rPr>
          <w:sz w:val="24"/>
          <w:szCs w:val="24"/>
        </w:rPr>
        <w:t>rangovų</w:t>
      </w:r>
      <w:r w:rsidR="003B63B6" w:rsidRPr="0080695F">
        <w:rPr>
          <w:sz w:val="24"/>
          <w:szCs w:val="24"/>
        </w:rPr>
        <w:t xml:space="preserve"> veiklą vykdant Sutartį ir atsako už sutartinių prievolių neįvykdymą ar netinkamą įvykdymą. </w:t>
      </w:r>
    </w:p>
    <w:p w14:paraId="1E85130B" w14:textId="605DB578" w:rsidR="003B63B6" w:rsidRPr="0080695F" w:rsidRDefault="001414F7" w:rsidP="00071ED6">
      <w:pPr>
        <w:spacing w:line="360" w:lineRule="auto"/>
        <w:jc w:val="both"/>
        <w:rPr>
          <w:sz w:val="24"/>
          <w:szCs w:val="24"/>
        </w:rPr>
      </w:pPr>
      <w:r w:rsidRPr="0080695F">
        <w:rPr>
          <w:sz w:val="24"/>
          <w:szCs w:val="24"/>
        </w:rPr>
        <w:t xml:space="preserve">7.3. </w:t>
      </w:r>
      <w:r w:rsidR="003B63B6" w:rsidRPr="0080695F">
        <w:rPr>
          <w:sz w:val="24"/>
          <w:szCs w:val="24"/>
        </w:rPr>
        <w:t xml:space="preserve">Sutarties vykdymo metu </w:t>
      </w:r>
      <w:r w:rsidR="00CA1C5E">
        <w:rPr>
          <w:sz w:val="24"/>
          <w:szCs w:val="24"/>
        </w:rPr>
        <w:t>Rangovas</w:t>
      </w:r>
      <w:r w:rsidR="003B63B6" w:rsidRPr="0080695F">
        <w:rPr>
          <w:sz w:val="24"/>
          <w:szCs w:val="24"/>
        </w:rPr>
        <w:t xml:space="preserve"> gali inicijuoti Sub</w:t>
      </w:r>
      <w:r w:rsidR="00CA1C5E">
        <w:rPr>
          <w:sz w:val="24"/>
          <w:szCs w:val="24"/>
        </w:rPr>
        <w:t>rangovo</w:t>
      </w:r>
      <w:r w:rsidR="003B63B6" w:rsidRPr="0080695F">
        <w:rPr>
          <w:sz w:val="24"/>
          <w:szCs w:val="24"/>
        </w:rPr>
        <w:t xml:space="preserve">, nurodyto Sutartyje, pakeitimą, esant labai svarbioms priežastims ir tai pripažintų bei patvirtintų </w:t>
      </w:r>
      <w:r w:rsidR="00CA1C5E">
        <w:rPr>
          <w:sz w:val="24"/>
          <w:szCs w:val="24"/>
        </w:rPr>
        <w:t>Užsakovas</w:t>
      </w:r>
      <w:r w:rsidR="003B63B6" w:rsidRPr="0080695F">
        <w:rPr>
          <w:sz w:val="24"/>
          <w:szCs w:val="24"/>
        </w:rPr>
        <w:t>, ar jei Sub</w:t>
      </w:r>
      <w:r w:rsidR="00CA1C5E">
        <w:rPr>
          <w:sz w:val="24"/>
          <w:szCs w:val="24"/>
        </w:rPr>
        <w:t>rangovas</w:t>
      </w:r>
      <w:r w:rsidR="003B63B6" w:rsidRPr="0080695F">
        <w:rPr>
          <w:sz w:val="24"/>
          <w:szCs w:val="24"/>
        </w:rPr>
        <w:t xml:space="preserve"> nepajėgus vykdyti įsipareigojimų </w:t>
      </w:r>
      <w:r w:rsidR="00CA1C5E">
        <w:rPr>
          <w:sz w:val="24"/>
          <w:szCs w:val="24"/>
        </w:rPr>
        <w:t>Rangovui</w:t>
      </w:r>
      <w:r w:rsidR="003B63B6" w:rsidRPr="0080695F">
        <w:rPr>
          <w:sz w:val="24"/>
          <w:szCs w:val="24"/>
        </w:rPr>
        <w:t xml:space="preserve"> dėl iškeltos restruktūrizavimo, bankroto bylos, bankroto proceso vykdymo ne teismo tvarka, inicijuotos priverstinio likvidavimo ar susitarimo su kreditoriais procedūros arba jiems vykdomų analogiškų procedūrų. </w:t>
      </w:r>
      <w:r w:rsidR="001F561F">
        <w:rPr>
          <w:sz w:val="24"/>
          <w:szCs w:val="24"/>
        </w:rPr>
        <w:t>Rangovas</w:t>
      </w:r>
      <w:r w:rsidR="003B63B6" w:rsidRPr="0080695F">
        <w:rPr>
          <w:sz w:val="24"/>
          <w:szCs w:val="24"/>
        </w:rPr>
        <w:t xml:space="preserve"> taip pat gali pasitelkti papildomą </w:t>
      </w:r>
      <w:r w:rsidR="003B63B6" w:rsidRPr="0080695F">
        <w:rPr>
          <w:sz w:val="24"/>
          <w:szCs w:val="24"/>
        </w:rPr>
        <w:lastRenderedPageBreak/>
        <w:t>naują Sub</w:t>
      </w:r>
      <w:r w:rsidR="001F561F">
        <w:rPr>
          <w:sz w:val="24"/>
          <w:szCs w:val="24"/>
        </w:rPr>
        <w:t>rangovą</w:t>
      </w:r>
      <w:r w:rsidR="003B63B6" w:rsidRPr="0080695F">
        <w:rPr>
          <w:sz w:val="24"/>
          <w:szCs w:val="24"/>
        </w:rPr>
        <w:t>, jei Sub</w:t>
      </w:r>
      <w:r w:rsidR="001F561F">
        <w:rPr>
          <w:sz w:val="24"/>
          <w:szCs w:val="24"/>
        </w:rPr>
        <w:t>rangovas</w:t>
      </w:r>
      <w:r w:rsidR="003B63B6" w:rsidRPr="0080695F">
        <w:rPr>
          <w:sz w:val="24"/>
          <w:szCs w:val="24"/>
        </w:rPr>
        <w:t xml:space="preserve"> vėluoja atlikti darbus dėl didelių apimčių, ar kitais būdais netinkamai vykdo savo sutartinius įsipareigojimus </w:t>
      </w:r>
      <w:r w:rsidR="001F561F">
        <w:rPr>
          <w:sz w:val="24"/>
          <w:szCs w:val="24"/>
        </w:rPr>
        <w:t>Užsakovui</w:t>
      </w:r>
      <w:r w:rsidR="003B63B6" w:rsidRPr="0080695F">
        <w:rPr>
          <w:sz w:val="24"/>
          <w:szCs w:val="24"/>
        </w:rPr>
        <w:t xml:space="preserve">. </w:t>
      </w:r>
    </w:p>
    <w:p w14:paraId="723843B1" w14:textId="59E9D412" w:rsidR="003B63B6" w:rsidRPr="0080695F" w:rsidRDefault="001414F7" w:rsidP="00071ED6">
      <w:pPr>
        <w:spacing w:line="360" w:lineRule="auto"/>
        <w:jc w:val="both"/>
        <w:rPr>
          <w:sz w:val="24"/>
          <w:szCs w:val="24"/>
        </w:rPr>
      </w:pPr>
      <w:r w:rsidRPr="0080695F">
        <w:rPr>
          <w:sz w:val="24"/>
          <w:szCs w:val="24"/>
        </w:rPr>
        <w:t xml:space="preserve">7.4. </w:t>
      </w:r>
      <w:r w:rsidR="003B63B6" w:rsidRPr="0080695F">
        <w:rPr>
          <w:sz w:val="24"/>
          <w:szCs w:val="24"/>
        </w:rPr>
        <w:t>Keičiamas ar naujai pasitelkiamas Sub</w:t>
      </w:r>
      <w:r w:rsidR="001F561F">
        <w:rPr>
          <w:sz w:val="24"/>
          <w:szCs w:val="24"/>
        </w:rPr>
        <w:t>rangovas</w:t>
      </w:r>
      <w:r w:rsidR="003B63B6" w:rsidRPr="0080695F">
        <w:rPr>
          <w:sz w:val="24"/>
          <w:szCs w:val="24"/>
        </w:rPr>
        <w:t xml:space="preserve"> privalo būti ne žemesnės kvalifikacijos, kaip Sub</w:t>
      </w:r>
      <w:r w:rsidR="001F561F">
        <w:rPr>
          <w:sz w:val="24"/>
          <w:szCs w:val="24"/>
        </w:rPr>
        <w:t>rangovas</w:t>
      </w:r>
      <w:r w:rsidR="003B63B6" w:rsidRPr="0080695F">
        <w:rPr>
          <w:sz w:val="24"/>
          <w:szCs w:val="24"/>
        </w:rPr>
        <w:t>, nurodytas Sutartyje.</w:t>
      </w:r>
    </w:p>
    <w:p w14:paraId="7389CE11" w14:textId="42856B25" w:rsidR="001414F7" w:rsidRPr="0080695F" w:rsidRDefault="001414F7" w:rsidP="00071ED6">
      <w:pPr>
        <w:spacing w:line="360" w:lineRule="auto"/>
        <w:jc w:val="both"/>
        <w:rPr>
          <w:sz w:val="24"/>
          <w:szCs w:val="24"/>
        </w:rPr>
      </w:pPr>
      <w:r w:rsidRPr="0080695F">
        <w:rPr>
          <w:sz w:val="24"/>
          <w:szCs w:val="24"/>
        </w:rPr>
        <w:t xml:space="preserve">7.5. </w:t>
      </w:r>
      <w:r w:rsidR="003B63B6" w:rsidRPr="0080695F">
        <w:rPr>
          <w:sz w:val="24"/>
          <w:szCs w:val="24"/>
        </w:rPr>
        <w:t>Gavęs prašymą pakeisti Sub</w:t>
      </w:r>
      <w:r w:rsidR="001F561F">
        <w:rPr>
          <w:sz w:val="24"/>
          <w:szCs w:val="24"/>
        </w:rPr>
        <w:t>rangovą</w:t>
      </w:r>
      <w:r w:rsidR="003B63B6" w:rsidRPr="0080695F">
        <w:rPr>
          <w:sz w:val="24"/>
          <w:szCs w:val="24"/>
        </w:rPr>
        <w:t xml:space="preserve">, </w:t>
      </w:r>
      <w:r w:rsidR="001F561F">
        <w:rPr>
          <w:sz w:val="24"/>
          <w:szCs w:val="24"/>
        </w:rPr>
        <w:t>Užsakovas</w:t>
      </w:r>
      <w:r w:rsidR="003B63B6" w:rsidRPr="0080695F">
        <w:rPr>
          <w:sz w:val="24"/>
          <w:szCs w:val="24"/>
        </w:rPr>
        <w:t xml:space="preserve"> įvertina keičiamo Sub</w:t>
      </w:r>
      <w:r w:rsidR="00CB6936">
        <w:rPr>
          <w:sz w:val="24"/>
          <w:szCs w:val="24"/>
        </w:rPr>
        <w:t>rangovo</w:t>
      </w:r>
      <w:r w:rsidR="003B63B6" w:rsidRPr="0080695F">
        <w:rPr>
          <w:sz w:val="24"/>
          <w:szCs w:val="24"/>
        </w:rPr>
        <w:t xml:space="preserve"> kvalifikaciją įrodančius dokumentus ir apie priimtą sprendimą </w:t>
      </w:r>
      <w:r w:rsidR="00CB6936">
        <w:rPr>
          <w:sz w:val="24"/>
          <w:szCs w:val="24"/>
        </w:rPr>
        <w:t>Rangovui</w:t>
      </w:r>
      <w:r w:rsidR="003B63B6" w:rsidRPr="0080695F">
        <w:rPr>
          <w:sz w:val="24"/>
          <w:szCs w:val="24"/>
        </w:rPr>
        <w:t xml:space="preserve"> praneša raštu  ne vėliau kaip per 5 darbo dienas, pateikia sutikimą pakeisti Sub</w:t>
      </w:r>
      <w:r w:rsidR="00CB6936">
        <w:rPr>
          <w:sz w:val="24"/>
          <w:szCs w:val="24"/>
        </w:rPr>
        <w:t>rangovą</w:t>
      </w:r>
      <w:r w:rsidR="003B63B6" w:rsidRPr="0080695F">
        <w:rPr>
          <w:sz w:val="24"/>
          <w:szCs w:val="24"/>
        </w:rPr>
        <w:t xml:space="preserve"> kitu Sub</w:t>
      </w:r>
      <w:r w:rsidR="00CB6936">
        <w:rPr>
          <w:sz w:val="24"/>
          <w:szCs w:val="24"/>
        </w:rPr>
        <w:t>rangovu</w:t>
      </w:r>
      <w:r w:rsidR="003B63B6" w:rsidRPr="0080695F">
        <w:rPr>
          <w:sz w:val="24"/>
          <w:szCs w:val="24"/>
        </w:rPr>
        <w:t>, nei nurodyta Sutartyje, arba išdėsto nesutikimo keisti Sub</w:t>
      </w:r>
      <w:r w:rsidR="00CB6936">
        <w:rPr>
          <w:sz w:val="24"/>
          <w:szCs w:val="24"/>
        </w:rPr>
        <w:t>rangovą</w:t>
      </w:r>
      <w:r w:rsidR="003B63B6" w:rsidRPr="0080695F">
        <w:rPr>
          <w:sz w:val="24"/>
          <w:szCs w:val="24"/>
        </w:rPr>
        <w:t xml:space="preserve"> motyvus.</w:t>
      </w:r>
      <w:r w:rsidRPr="0080695F">
        <w:rPr>
          <w:sz w:val="24"/>
          <w:szCs w:val="24"/>
        </w:rPr>
        <w:t xml:space="preserve"> </w:t>
      </w:r>
    </w:p>
    <w:p w14:paraId="08B34A41" w14:textId="4C53864A" w:rsidR="003B63B6" w:rsidRPr="0080695F" w:rsidRDefault="001414F7" w:rsidP="00071ED6">
      <w:pPr>
        <w:tabs>
          <w:tab w:val="left" w:pos="426"/>
        </w:tabs>
        <w:spacing w:line="360" w:lineRule="auto"/>
        <w:jc w:val="both"/>
        <w:rPr>
          <w:sz w:val="24"/>
          <w:szCs w:val="24"/>
        </w:rPr>
      </w:pPr>
      <w:r w:rsidRPr="0080695F">
        <w:rPr>
          <w:sz w:val="24"/>
          <w:szCs w:val="24"/>
        </w:rPr>
        <w:t>7.6</w:t>
      </w:r>
      <w:r w:rsidR="00D510F2" w:rsidRPr="0080695F">
        <w:rPr>
          <w:sz w:val="24"/>
          <w:szCs w:val="24"/>
        </w:rPr>
        <w:t>.</w:t>
      </w:r>
      <w:r w:rsidR="00D510F2" w:rsidRPr="0080695F">
        <w:rPr>
          <w:sz w:val="24"/>
          <w:szCs w:val="24"/>
        </w:rPr>
        <w:tab/>
        <w:t xml:space="preserve"> </w:t>
      </w:r>
      <w:r w:rsidR="003B63B6" w:rsidRPr="0080695F">
        <w:rPr>
          <w:sz w:val="24"/>
          <w:szCs w:val="24"/>
        </w:rPr>
        <w:t>Jei Sub</w:t>
      </w:r>
      <w:r w:rsidR="00CB6936">
        <w:rPr>
          <w:sz w:val="24"/>
          <w:szCs w:val="24"/>
        </w:rPr>
        <w:t>rangovui</w:t>
      </w:r>
      <w:r w:rsidR="003B63B6" w:rsidRPr="0080695F">
        <w:rPr>
          <w:sz w:val="24"/>
          <w:szCs w:val="24"/>
        </w:rPr>
        <w:t xml:space="preserve"> Pirkimo dokumentuose buvo keliami kvalifikaciniai reikalavimai arba Sub</w:t>
      </w:r>
      <w:r w:rsidR="00CB6936">
        <w:rPr>
          <w:sz w:val="24"/>
          <w:szCs w:val="24"/>
        </w:rPr>
        <w:t>rangovas</w:t>
      </w:r>
      <w:r w:rsidR="003B63B6" w:rsidRPr="0080695F">
        <w:rPr>
          <w:sz w:val="24"/>
          <w:szCs w:val="24"/>
        </w:rPr>
        <w:t xml:space="preserve"> buvo pasitelktas pagrindžiant </w:t>
      </w:r>
      <w:r w:rsidR="00CB6936">
        <w:rPr>
          <w:sz w:val="24"/>
          <w:szCs w:val="24"/>
        </w:rPr>
        <w:t>Rangovo</w:t>
      </w:r>
      <w:r w:rsidR="003B63B6" w:rsidRPr="0080695F">
        <w:rPr>
          <w:sz w:val="24"/>
          <w:szCs w:val="24"/>
        </w:rPr>
        <w:t xml:space="preserve"> pasiūlymo atitikimą Pirkimo dokumentuose nustatytiems kvalifikaciniams reikalavimams, keičiamas ar naujai pasitelkiamas Sub</w:t>
      </w:r>
      <w:r w:rsidR="00CB6936">
        <w:rPr>
          <w:sz w:val="24"/>
          <w:szCs w:val="24"/>
        </w:rPr>
        <w:t>rangovas</w:t>
      </w:r>
      <w:r w:rsidR="003B63B6" w:rsidRPr="0080695F">
        <w:rPr>
          <w:sz w:val="24"/>
          <w:szCs w:val="24"/>
        </w:rPr>
        <w:t xml:space="preserve"> turi atitikti atitinkamus Pirkimo dokumentuose nustatytus kvalifikacinius reikalavimus ir neturi būti Viešųjų pirkimų įstatyme numatytų pašalinimo pagrindų. Tokiu atveju, jeigu Sub</w:t>
      </w:r>
      <w:r w:rsidR="00CB6936">
        <w:rPr>
          <w:sz w:val="24"/>
          <w:szCs w:val="24"/>
        </w:rPr>
        <w:t>rangovo</w:t>
      </w:r>
      <w:r w:rsidR="003B63B6" w:rsidRPr="0080695F">
        <w:rPr>
          <w:sz w:val="24"/>
          <w:szCs w:val="24"/>
        </w:rPr>
        <w:t xml:space="preserve"> padėtis atitinka bent vieną pagal Viešųjų pirkimų įstatymo 46 straipsnį nustatytą pašalinimo pagrindą, </w:t>
      </w:r>
      <w:r w:rsidR="00CB6936">
        <w:rPr>
          <w:sz w:val="24"/>
          <w:szCs w:val="24"/>
        </w:rPr>
        <w:t>Užsakovas</w:t>
      </w:r>
      <w:r w:rsidR="003B63B6" w:rsidRPr="0080695F">
        <w:rPr>
          <w:sz w:val="24"/>
          <w:szCs w:val="24"/>
        </w:rPr>
        <w:t xml:space="preserve"> reikalauja, kad </w:t>
      </w:r>
      <w:r w:rsidR="00CB6936">
        <w:rPr>
          <w:sz w:val="24"/>
          <w:szCs w:val="24"/>
        </w:rPr>
        <w:t>Rangovas</w:t>
      </w:r>
      <w:r w:rsidR="003B63B6" w:rsidRPr="0080695F">
        <w:rPr>
          <w:sz w:val="24"/>
          <w:szCs w:val="24"/>
        </w:rPr>
        <w:t xml:space="preserve"> per </w:t>
      </w:r>
      <w:r w:rsidR="00CB6936">
        <w:rPr>
          <w:sz w:val="24"/>
          <w:szCs w:val="24"/>
        </w:rPr>
        <w:t>Užsakovo</w:t>
      </w:r>
      <w:r w:rsidR="003B63B6" w:rsidRPr="0080695F">
        <w:rPr>
          <w:sz w:val="24"/>
          <w:szCs w:val="24"/>
        </w:rPr>
        <w:t xml:space="preserve"> nustatytą terminą pakeistų minėtą Sub</w:t>
      </w:r>
      <w:r w:rsidR="00CB6936">
        <w:rPr>
          <w:sz w:val="24"/>
          <w:szCs w:val="24"/>
        </w:rPr>
        <w:t>rangovą</w:t>
      </w:r>
      <w:r w:rsidR="003B63B6" w:rsidRPr="0080695F">
        <w:rPr>
          <w:sz w:val="24"/>
          <w:szCs w:val="24"/>
        </w:rPr>
        <w:t xml:space="preserve"> reikalavimus atitinkančiu Sub</w:t>
      </w:r>
      <w:r w:rsidR="00CB6936">
        <w:rPr>
          <w:sz w:val="24"/>
          <w:szCs w:val="24"/>
        </w:rPr>
        <w:t>rangovu</w:t>
      </w:r>
      <w:r w:rsidR="003B63B6" w:rsidRPr="0080695F">
        <w:rPr>
          <w:sz w:val="24"/>
          <w:szCs w:val="24"/>
        </w:rPr>
        <w:t>.</w:t>
      </w:r>
    </w:p>
    <w:p w14:paraId="61345EA0" w14:textId="165E00C2" w:rsidR="001414F7" w:rsidRPr="0080695F" w:rsidRDefault="001414F7" w:rsidP="00071ED6">
      <w:pPr>
        <w:tabs>
          <w:tab w:val="left" w:pos="426"/>
        </w:tabs>
        <w:spacing w:line="360" w:lineRule="auto"/>
        <w:jc w:val="both"/>
        <w:rPr>
          <w:sz w:val="24"/>
          <w:szCs w:val="24"/>
        </w:rPr>
      </w:pPr>
      <w:r w:rsidRPr="0080695F">
        <w:rPr>
          <w:sz w:val="24"/>
          <w:szCs w:val="24"/>
        </w:rPr>
        <w:t>7</w:t>
      </w:r>
      <w:r w:rsidR="00D510F2" w:rsidRPr="0080695F">
        <w:rPr>
          <w:sz w:val="24"/>
          <w:szCs w:val="24"/>
        </w:rPr>
        <w:t>.</w:t>
      </w:r>
      <w:r w:rsidR="000B6971" w:rsidRPr="0080695F">
        <w:rPr>
          <w:sz w:val="24"/>
          <w:szCs w:val="24"/>
        </w:rPr>
        <w:t>7</w:t>
      </w:r>
      <w:r w:rsidR="00D510F2" w:rsidRPr="0080695F">
        <w:rPr>
          <w:sz w:val="24"/>
          <w:szCs w:val="24"/>
        </w:rPr>
        <w:t xml:space="preserve">. </w:t>
      </w:r>
      <w:r w:rsidR="003B63B6" w:rsidRPr="0080695F">
        <w:rPr>
          <w:sz w:val="24"/>
          <w:szCs w:val="24"/>
        </w:rPr>
        <w:t>Šalims tarpusavyje susitarus dėl Sub</w:t>
      </w:r>
      <w:r w:rsidR="00CB6936">
        <w:rPr>
          <w:sz w:val="24"/>
          <w:szCs w:val="24"/>
        </w:rPr>
        <w:t>rangovo</w:t>
      </w:r>
      <w:r w:rsidR="003B63B6" w:rsidRPr="0080695F">
        <w:rPr>
          <w:sz w:val="24"/>
          <w:szCs w:val="24"/>
        </w:rPr>
        <w:t xml:space="preserve"> keitimo ar naujo Sub</w:t>
      </w:r>
      <w:r w:rsidR="00CB6936">
        <w:rPr>
          <w:sz w:val="24"/>
          <w:szCs w:val="24"/>
        </w:rPr>
        <w:t>rangovo</w:t>
      </w:r>
      <w:r w:rsidR="003B63B6" w:rsidRPr="0080695F">
        <w:rPr>
          <w:sz w:val="24"/>
          <w:szCs w:val="24"/>
        </w:rPr>
        <w:t xml:space="preserve"> pasitelkimo, šie keitimai įforminami raštišku susitarimu, kuris yra neatskiriama Sutarties dalis. Sub</w:t>
      </w:r>
      <w:r w:rsidR="00CB6936">
        <w:rPr>
          <w:sz w:val="24"/>
          <w:szCs w:val="24"/>
        </w:rPr>
        <w:t>rangovo</w:t>
      </w:r>
      <w:r w:rsidR="003B63B6" w:rsidRPr="0080695F">
        <w:rPr>
          <w:sz w:val="24"/>
          <w:szCs w:val="24"/>
        </w:rPr>
        <w:t xml:space="preserve"> keitimas ar naujo Sub</w:t>
      </w:r>
      <w:r w:rsidR="00CB6936">
        <w:rPr>
          <w:sz w:val="24"/>
          <w:szCs w:val="24"/>
        </w:rPr>
        <w:t>rangovo</w:t>
      </w:r>
      <w:r w:rsidR="003B63B6" w:rsidRPr="0080695F">
        <w:rPr>
          <w:sz w:val="24"/>
          <w:szCs w:val="24"/>
        </w:rPr>
        <w:t xml:space="preserve"> pasitelkimas nelaikomas Sutarties sąlygų keitimu. Sub</w:t>
      </w:r>
      <w:r w:rsidR="00CB6936">
        <w:rPr>
          <w:sz w:val="24"/>
          <w:szCs w:val="24"/>
        </w:rPr>
        <w:t>rangovo</w:t>
      </w:r>
      <w:r w:rsidR="003B63B6" w:rsidRPr="0080695F">
        <w:rPr>
          <w:sz w:val="24"/>
          <w:szCs w:val="24"/>
        </w:rPr>
        <w:t xml:space="preserve"> keitimo tvarkos pažeidimas laikomas esminiu Sutarties pažeidimu.</w:t>
      </w:r>
    </w:p>
    <w:p w14:paraId="311F171D" w14:textId="77777777" w:rsidR="00C26340" w:rsidRPr="0080695F" w:rsidRDefault="00C26340" w:rsidP="00071ED6">
      <w:pPr>
        <w:spacing w:line="360" w:lineRule="auto"/>
        <w:jc w:val="both"/>
        <w:rPr>
          <w:b/>
          <w:sz w:val="24"/>
          <w:szCs w:val="24"/>
        </w:rPr>
      </w:pPr>
    </w:p>
    <w:p w14:paraId="10C67819" w14:textId="77777777" w:rsidR="001414F7" w:rsidRPr="0080695F" w:rsidRDefault="001414F7" w:rsidP="00071ED6">
      <w:pPr>
        <w:spacing w:line="360" w:lineRule="auto"/>
        <w:jc w:val="both"/>
        <w:rPr>
          <w:sz w:val="24"/>
          <w:szCs w:val="24"/>
        </w:rPr>
      </w:pPr>
      <w:r w:rsidRPr="0080695F">
        <w:rPr>
          <w:b/>
          <w:sz w:val="24"/>
          <w:szCs w:val="24"/>
        </w:rPr>
        <w:t>8. SUSIRAŠINĖJIMAS</w:t>
      </w:r>
    </w:p>
    <w:p w14:paraId="28FA1247" w14:textId="77777777" w:rsidR="001414F7" w:rsidRPr="0080695F" w:rsidRDefault="001414F7" w:rsidP="00071ED6">
      <w:pPr>
        <w:spacing w:line="360" w:lineRule="auto"/>
        <w:jc w:val="both"/>
        <w:rPr>
          <w:sz w:val="24"/>
          <w:szCs w:val="24"/>
        </w:rPr>
      </w:pPr>
      <w:r w:rsidRPr="0080695F">
        <w:rPr>
          <w:sz w:val="24"/>
          <w:szCs w:val="24"/>
        </w:rPr>
        <w:t>8.1. Sutarties Šalys susirašinėja lietuvių kalba. Visi pranešimai, sutikimai ir kita informacija, kuriuos Šalis gali pateikti pagal šią Sutartį, bus laikomi galiojančiais ir įteiktais tinkamai, jeigu asmeniškai pateikti kitai Šaliai ir gautas patvirtinimas apie gavimą arba išsiųsti</w:t>
      </w:r>
      <w:r w:rsidR="00296EA5" w:rsidRPr="0080695F">
        <w:rPr>
          <w:sz w:val="24"/>
          <w:szCs w:val="24"/>
        </w:rPr>
        <w:t xml:space="preserve"> registruotu laišku paštu</w:t>
      </w:r>
      <w:r w:rsidRPr="0080695F">
        <w:rPr>
          <w:sz w:val="24"/>
          <w:szCs w:val="24"/>
        </w:rPr>
        <w:t>, elektroniniu paštu (patvirtinant gavimą) nurody</w:t>
      </w:r>
      <w:r w:rsidR="00296EA5" w:rsidRPr="0080695F">
        <w:rPr>
          <w:sz w:val="24"/>
          <w:szCs w:val="24"/>
        </w:rPr>
        <w:t>tais adresais, kitais adresais</w:t>
      </w:r>
      <w:r w:rsidRPr="0080695F">
        <w:rPr>
          <w:sz w:val="24"/>
          <w:szCs w:val="24"/>
        </w:rPr>
        <w:t>, kuriuos nurodė viena Šalis, pateikdama pranešimą</w:t>
      </w:r>
    </w:p>
    <w:p w14:paraId="1C9BF44E" w14:textId="77777777" w:rsidR="001414F7" w:rsidRPr="0080695F" w:rsidRDefault="001414F7" w:rsidP="00071ED6">
      <w:pPr>
        <w:spacing w:line="360" w:lineRule="auto"/>
        <w:jc w:val="both"/>
        <w:rPr>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1"/>
        <w:gridCol w:w="3823"/>
        <w:gridCol w:w="3260"/>
      </w:tblGrid>
      <w:tr w:rsidR="00C409EA" w:rsidRPr="0080695F" w14:paraId="4183BF37" w14:textId="77777777" w:rsidTr="00D56BD9">
        <w:tc>
          <w:tcPr>
            <w:tcW w:w="2051" w:type="dxa"/>
          </w:tcPr>
          <w:p w14:paraId="25F804E4" w14:textId="77777777" w:rsidR="001414F7" w:rsidRPr="0080695F" w:rsidRDefault="001414F7" w:rsidP="00071ED6">
            <w:pPr>
              <w:spacing w:line="360" w:lineRule="auto"/>
              <w:ind w:firstLine="540"/>
              <w:jc w:val="both"/>
              <w:rPr>
                <w:b/>
                <w:i/>
                <w:sz w:val="24"/>
                <w:szCs w:val="24"/>
              </w:rPr>
            </w:pPr>
          </w:p>
        </w:tc>
        <w:tc>
          <w:tcPr>
            <w:tcW w:w="3823" w:type="dxa"/>
          </w:tcPr>
          <w:p w14:paraId="36E06D47" w14:textId="20BDD61F" w:rsidR="00B52971" w:rsidRPr="0080695F" w:rsidRDefault="00CB6936" w:rsidP="00071ED6">
            <w:pPr>
              <w:spacing w:line="360" w:lineRule="auto"/>
              <w:jc w:val="center"/>
              <w:rPr>
                <w:b/>
                <w:sz w:val="24"/>
                <w:szCs w:val="24"/>
              </w:rPr>
            </w:pPr>
            <w:r>
              <w:rPr>
                <w:b/>
                <w:sz w:val="24"/>
                <w:szCs w:val="24"/>
              </w:rPr>
              <w:t>Užsakovas</w:t>
            </w:r>
          </w:p>
          <w:p w14:paraId="5ACD1D73" w14:textId="77777777" w:rsidR="001414F7" w:rsidRPr="0080695F" w:rsidRDefault="001414F7" w:rsidP="00071ED6">
            <w:pPr>
              <w:spacing w:line="360" w:lineRule="auto"/>
              <w:jc w:val="center"/>
              <w:rPr>
                <w:b/>
                <w:sz w:val="24"/>
                <w:szCs w:val="24"/>
              </w:rPr>
            </w:pPr>
            <w:r w:rsidRPr="0080695F">
              <w:rPr>
                <w:bCs/>
                <w:sz w:val="24"/>
                <w:szCs w:val="24"/>
              </w:rPr>
              <w:t>(atstovas/atsakingas asmuo)</w:t>
            </w:r>
          </w:p>
        </w:tc>
        <w:tc>
          <w:tcPr>
            <w:tcW w:w="3260" w:type="dxa"/>
          </w:tcPr>
          <w:p w14:paraId="09EFAAC2" w14:textId="7629A33C" w:rsidR="00B52971" w:rsidRPr="0080695F" w:rsidRDefault="00CB6936" w:rsidP="00071ED6">
            <w:pPr>
              <w:spacing w:line="360" w:lineRule="auto"/>
              <w:jc w:val="center"/>
              <w:rPr>
                <w:b/>
                <w:sz w:val="24"/>
                <w:szCs w:val="24"/>
              </w:rPr>
            </w:pPr>
            <w:r>
              <w:rPr>
                <w:b/>
                <w:sz w:val="24"/>
                <w:szCs w:val="24"/>
              </w:rPr>
              <w:t>Rangovas</w:t>
            </w:r>
          </w:p>
          <w:p w14:paraId="4A76901F" w14:textId="77777777" w:rsidR="001414F7" w:rsidRPr="0080695F" w:rsidRDefault="00B52971" w:rsidP="00071ED6">
            <w:pPr>
              <w:spacing w:line="360" w:lineRule="auto"/>
              <w:jc w:val="center"/>
              <w:rPr>
                <w:b/>
                <w:sz w:val="24"/>
                <w:szCs w:val="24"/>
              </w:rPr>
            </w:pPr>
            <w:r w:rsidRPr="0080695F">
              <w:rPr>
                <w:bCs/>
                <w:sz w:val="24"/>
                <w:szCs w:val="24"/>
              </w:rPr>
              <w:t>(atstovas/atsakingas asmuo)</w:t>
            </w:r>
          </w:p>
        </w:tc>
      </w:tr>
      <w:tr w:rsidR="003B63B6" w:rsidRPr="0080695F" w14:paraId="08545E92" w14:textId="77777777" w:rsidTr="00D56BD9">
        <w:tc>
          <w:tcPr>
            <w:tcW w:w="2051" w:type="dxa"/>
          </w:tcPr>
          <w:p w14:paraId="764B8588" w14:textId="77777777" w:rsidR="003B63B6" w:rsidRPr="0080695F" w:rsidRDefault="003B63B6" w:rsidP="00071ED6">
            <w:pPr>
              <w:spacing w:line="360" w:lineRule="auto"/>
              <w:jc w:val="both"/>
              <w:rPr>
                <w:sz w:val="24"/>
                <w:szCs w:val="24"/>
              </w:rPr>
            </w:pPr>
            <w:r w:rsidRPr="0080695F">
              <w:rPr>
                <w:sz w:val="24"/>
                <w:szCs w:val="24"/>
              </w:rPr>
              <w:t>Vardas ir pavardė</w:t>
            </w:r>
          </w:p>
        </w:tc>
        <w:tc>
          <w:tcPr>
            <w:tcW w:w="3823" w:type="dxa"/>
          </w:tcPr>
          <w:p w14:paraId="4A4EA978" w14:textId="19D1D319" w:rsidR="003B63B6" w:rsidRPr="0080695F" w:rsidRDefault="003B63B6" w:rsidP="00071ED6">
            <w:pPr>
              <w:tabs>
                <w:tab w:val="left" w:pos="1080"/>
              </w:tabs>
              <w:spacing w:line="360" w:lineRule="auto"/>
              <w:rPr>
                <w:sz w:val="24"/>
                <w:szCs w:val="24"/>
              </w:rPr>
            </w:pPr>
          </w:p>
        </w:tc>
        <w:tc>
          <w:tcPr>
            <w:tcW w:w="3260" w:type="dxa"/>
            <w:vAlign w:val="center"/>
          </w:tcPr>
          <w:p w14:paraId="46C82C32" w14:textId="4233D3F8" w:rsidR="003B63B6" w:rsidRPr="0080695F" w:rsidRDefault="003B63B6" w:rsidP="00071ED6">
            <w:pPr>
              <w:spacing w:line="360" w:lineRule="auto"/>
              <w:rPr>
                <w:bCs/>
                <w:sz w:val="24"/>
                <w:szCs w:val="24"/>
              </w:rPr>
            </w:pPr>
          </w:p>
        </w:tc>
      </w:tr>
      <w:tr w:rsidR="003B63B6" w:rsidRPr="0080695F" w14:paraId="1A2FE98C" w14:textId="77777777" w:rsidTr="00D56BD9">
        <w:tc>
          <w:tcPr>
            <w:tcW w:w="2051" w:type="dxa"/>
          </w:tcPr>
          <w:p w14:paraId="27BCC9CD" w14:textId="77777777" w:rsidR="003B63B6" w:rsidRPr="0080695F" w:rsidRDefault="003B63B6" w:rsidP="00071ED6">
            <w:pPr>
              <w:spacing w:line="360" w:lineRule="auto"/>
              <w:jc w:val="both"/>
              <w:rPr>
                <w:sz w:val="24"/>
                <w:szCs w:val="24"/>
              </w:rPr>
            </w:pPr>
            <w:r w:rsidRPr="0080695F">
              <w:rPr>
                <w:sz w:val="24"/>
                <w:szCs w:val="24"/>
              </w:rPr>
              <w:t>Adresas</w:t>
            </w:r>
          </w:p>
        </w:tc>
        <w:tc>
          <w:tcPr>
            <w:tcW w:w="3823" w:type="dxa"/>
          </w:tcPr>
          <w:p w14:paraId="1096913F" w14:textId="219C1FA1" w:rsidR="003B63B6" w:rsidRPr="0080695F" w:rsidRDefault="003B63B6" w:rsidP="00071ED6">
            <w:pPr>
              <w:tabs>
                <w:tab w:val="left" w:pos="1080"/>
              </w:tabs>
              <w:spacing w:line="360" w:lineRule="auto"/>
              <w:rPr>
                <w:sz w:val="24"/>
                <w:szCs w:val="24"/>
              </w:rPr>
            </w:pPr>
          </w:p>
        </w:tc>
        <w:tc>
          <w:tcPr>
            <w:tcW w:w="3260" w:type="dxa"/>
          </w:tcPr>
          <w:p w14:paraId="7B4ED435" w14:textId="59579A13" w:rsidR="003B63B6" w:rsidRPr="0080695F" w:rsidRDefault="003B63B6" w:rsidP="00071ED6">
            <w:pPr>
              <w:spacing w:line="360" w:lineRule="auto"/>
              <w:rPr>
                <w:sz w:val="24"/>
                <w:szCs w:val="24"/>
                <w:lang w:val="en-US"/>
              </w:rPr>
            </w:pPr>
          </w:p>
        </w:tc>
      </w:tr>
      <w:tr w:rsidR="003B63B6" w:rsidRPr="0080695F" w14:paraId="1078028D" w14:textId="77777777" w:rsidTr="00D56BD9">
        <w:tc>
          <w:tcPr>
            <w:tcW w:w="2051" w:type="dxa"/>
          </w:tcPr>
          <w:p w14:paraId="3B1F4FBD" w14:textId="77777777" w:rsidR="003B63B6" w:rsidRPr="0080695F" w:rsidRDefault="00296EA5" w:rsidP="00071ED6">
            <w:pPr>
              <w:spacing w:line="360" w:lineRule="auto"/>
              <w:jc w:val="both"/>
              <w:rPr>
                <w:sz w:val="24"/>
                <w:szCs w:val="24"/>
              </w:rPr>
            </w:pPr>
            <w:r w:rsidRPr="0080695F">
              <w:rPr>
                <w:sz w:val="24"/>
                <w:szCs w:val="24"/>
              </w:rPr>
              <w:t>Telefonas</w:t>
            </w:r>
          </w:p>
        </w:tc>
        <w:tc>
          <w:tcPr>
            <w:tcW w:w="3823" w:type="dxa"/>
          </w:tcPr>
          <w:p w14:paraId="3B42E21F" w14:textId="7D762A24" w:rsidR="003B63B6" w:rsidRPr="0080695F" w:rsidRDefault="003B63B6" w:rsidP="00071ED6">
            <w:pPr>
              <w:tabs>
                <w:tab w:val="left" w:pos="1080"/>
              </w:tabs>
              <w:spacing w:line="360" w:lineRule="auto"/>
              <w:rPr>
                <w:sz w:val="24"/>
                <w:szCs w:val="24"/>
              </w:rPr>
            </w:pPr>
          </w:p>
        </w:tc>
        <w:tc>
          <w:tcPr>
            <w:tcW w:w="3260" w:type="dxa"/>
          </w:tcPr>
          <w:p w14:paraId="0FE99EA6" w14:textId="10BEA199" w:rsidR="003B63B6" w:rsidRPr="0080695F" w:rsidRDefault="003B63B6" w:rsidP="00071ED6">
            <w:pPr>
              <w:spacing w:line="360" w:lineRule="auto"/>
              <w:rPr>
                <w:sz w:val="24"/>
                <w:szCs w:val="24"/>
              </w:rPr>
            </w:pPr>
          </w:p>
        </w:tc>
      </w:tr>
      <w:tr w:rsidR="003B63B6" w:rsidRPr="0080695F" w14:paraId="3C492128" w14:textId="77777777" w:rsidTr="00D56BD9">
        <w:tc>
          <w:tcPr>
            <w:tcW w:w="2051" w:type="dxa"/>
          </w:tcPr>
          <w:p w14:paraId="67069032" w14:textId="77777777" w:rsidR="003B63B6" w:rsidRPr="0080695F" w:rsidRDefault="003B63B6" w:rsidP="00071ED6">
            <w:pPr>
              <w:spacing w:line="360" w:lineRule="auto"/>
              <w:jc w:val="both"/>
              <w:rPr>
                <w:sz w:val="24"/>
                <w:szCs w:val="24"/>
              </w:rPr>
            </w:pPr>
            <w:r w:rsidRPr="0080695F">
              <w:rPr>
                <w:sz w:val="24"/>
                <w:szCs w:val="24"/>
              </w:rPr>
              <w:t>El. paštas</w:t>
            </w:r>
          </w:p>
        </w:tc>
        <w:tc>
          <w:tcPr>
            <w:tcW w:w="3823" w:type="dxa"/>
          </w:tcPr>
          <w:p w14:paraId="01D6B81E" w14:textId="393BB24C" w:rsidR="003B63B6" w:rsidRPr="0080695F" w:rsidRDefault="003B63B6" w:rsidP="00071ED6">
            <w:pPr>
              <w:tabs>
                <w:tab w:val="left" w:pos="1080"/>
              </w:tabs>
              <w:spacing w:line="360" w:lineRule="auto"/>
              <w:rPr>
                <w:sz w:val="24"/>
                <w:szCs w:val="24"/>
              </w:rPr>
            </w:pPr>
          </w:p>
        </w:tc>
        <w:tc>
          <w:tcPr>
            <w:tcW w:w="3260" w:type="dxa"/>
          </w:tcPr>
          <w:p w14:paraId="2562043B" w14:textId="7C4A2420" w:rsidR="003B63B6" w:rsidRPr="0080695F" w:rsidRDefault="003B63B6" w:rsidP="00071ED6">
            <w:pPr>
              <w:spacing w:line="360" w:lineRule="auto"/>
              <w:rPr>
                <w:sz w:val="24"/>
                <w:szCs w:val="24"/>
              </w:rPr>
            </w:pPr>
          </w:p>
        </w:tc>
      </w:tr>
    </w:tbl>
    <w:p w14:paraId="5C89BE37" w14:textId="77777777" w:rsidR="001414F7" w:rsidRPr="0080695F" w:rsidRDefault="001414F7" w:rsidP="00071ED6">
      <w:pPr>
        <w:pStyle w:val="Pagrindinistekstas"/>
        <w:spacing w:line="360" w:lineRule="auto"/>
        <w:jc w:val="both"/>
        <w:rPr>
          <w:sz w:val="24"/>
          <w:szCs w:val="24"/>
        </w:rPr>
      </w:pPr>
    </w:p>
    <w:p w14:paraId="2B533726" w14:textId="77777777" w:rsidR="001414F7" w:rsidRPr="0080695F" w:rsidRDefault="001414F7" w:rsidP="00071ED6">
      <w:pPr>
        <w:pStyle w:val="Pagrindinistekstas"/>
        <w:spacing w:line="360" w:lineRule="auto"/>
        <w:jc w:val="both"/>
        <w:rPr>
          <w:sz w:val="24"/>
          <w:szCs w:val="24"/>
        </w:rPr>
      </w:pPr>
      <w:r w:rsidRPr="0080695F">
        <w:rPr>
          <w:sz w:val="24"/>
          <w:szCs w:val="24"/>
        </w:rPr>
        <w:lastRenderedPageBreak/>
        <w:t>8.2. Jei pasikeičia Šalies adresas ir/ar kiti duomenys, Šalis turi informuoti kitą Šalį ne vėliau kaip prieš 5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32776740" w14:textId="4358CCA5" w:rsidR="00B242BE" w:rsidRPr="0080695F" w:rsidRDefault="00B242BE" w:rsidP="00071ED6">
      <w:pPr>
        <w:tabs>
          <w:tab w:val="left" w:pos="1080"/>
          <w:tab w:val="num" w:pos="1380"/>
        </w:tabs>
        <w:spacing w:line="360" w:lineRule="auto"/>
        <w:jc w:val="both"/>
        <w:rPr>
          <w:sz w:val="24"/>
          <w:szCs w:val="24"/>
          <w:lang w:eastAsia="lt-LT"/>
        </w:rPr>
      </w:pPr>
      <w:r w:rsidRPr="0080695F">
        <w:rPr>
          <w:sz w:val="24"/>
          <w:szCs w:val="24"/>
        </w:rPr>
        <w:t xml:space="preserve">8.3. </w:t>
      </w:r>
      <w:r w:rsidR="00BD56E1" w:rsidRPr="0080695F">
        <w:rPr>
          <w:sz w:val="24"/>
          <w:szCs w:val="24"/>
          <w:lang w:eastAsia="lt-LT"/>
        </w:rPr>
        <w:t xml:space="preserve">Už </w:t>
      </w:r>
      <w:r w:rsidR="00EB6521" w:rsidRPr="0080695F">
        <w:rPr>
          <w:sz w:val="24"/>
          <w:szCs w:val="24"/>
          <w:lang w:eastAsia="lt-LT"/>
        </w:rPr>
        <w:t>S</w:t>
      </w:r>
      <w:r w:rsidR="00BD56E1" w:rsidRPr="0080695F">
        <w:rPr>
          <w:sz w:val="24"/>
          <w:szCs w:val="24"/>
          <w:lang w:eastAsia="lt-LT"/>
        </w:rPr>
        <w:t>utarties bei jos pakeitimų paskelbimą pagal</w:t>
      </w:r>
      <w:r w:rsidR="00EB6521" w:rsidRPr="0080695F">
        <w:rPr>
          <w:sz w:val="24"/>
          <w:szCs w:val="24"/>
          <w:lang w:eastAsia="lt-LT"/>
        </w:rPr>
        <w:t xml:space="preserve"> V</w:t>
      </w:r>
      <w:r w:rsidR="00BD56E1" w:rsidRPr="0080695F">
        <w:rPr>
          <w:sz w:val="24"/>
          <w:szCs w:val="24"/>
          <w:lang w:eastAsia="lt-LT"/>
        </w:rPr>
        <w:t>iešųjų pirkimų įstatymo 86 straipsnio</w:t>
      </w:r>
      <w:r w:rsidR="0012427F" w:rsidRPr="0080695F">
        <w:rPr>
          <w:sz w:val="24"/>
          <w:szCs w:val="24"/>
          <w:lang w:eastAsia="lt-LT"/>
        </w:rPr>
        <w:t xml:space="preserve"> 9 dalies nuostatas, atsakinga</w:t>
      </w:r>
      <w:r w:rsidR="00665CF0" w:rsidRPr="0080695F">
        <w:rPr>
          <w:sz w:val="24"/>
          <w:szCs w:val="24"/>
          <w:lang w:eastAsia="lt-LT"/>
        </w:rPr>
        <w:t xml:space="preserve">s </w:t>
      </w:r>
      <w:r w:rsidR="00EB6521" w:rsidRPr="0080695F">
        <w:rPr>
          <w:sz w:val="24"/>
          <w:szCs w:val="24"/>
        </w:rPr>
        <w:t xml:space="preserve">Panevėžio miesto savivaldybės administracijos </w:t>
      </w:r>
      <w:r w:rsidR="00D51D75">
        <w:rPr>
          <w:sz w:val="24"/>
          <w:szCs w:val="24"/>
          <w:lang w:eastAsia="lt-LT"/>
        </w:rPr>
        <w:t>Viešųjų pirkimų skyriaus vyriausioji</w:t>
      </w:r>
      <w:r w:rsidR="00D51D75" w:rsidDel="002D431B">
        <w:rPr>
          <w:sz w:val="24"/>
          <w:szCs w:val="24"/>
        </w:rPr>
        <w:t xml:space="preserve"> </w:t>
      </w:r>
      <w:r w:rsidR="00D51D75">
        <w:rPr>
          <w:sz w:val="24"/>
          <w:szCs w:val="24"/>
          <w:lang w:eastAsia="lt-LT"/>
        </w:rPr>
        <w:t>specialistė</w:t>
      </w:r>
      <w:r w:rsidR="00D51D75" w:rsidDel="002D431B">
        <w:rPr>
          <w:sz w:val="24"/>
          <w:szCs w:val="24"/>
        </w:rPr>
        <w:t xml:space="preserve"> </w:t>
      </w:r>
    </w:p>
    <w:p w14:paraId="29C0CFCD" w14:textId="77777777" w:rsidR="00D34D27" w:rsidRPr="0080695F" w:rsidRDefault="00D34D27" w:rsidP="00071ED6">
      <w:pPr>
        <w:spacing w:line="360" w:lineRule="auto"/>
        <w:jc w:val="both"/>
        <w:rPr>
          <w:b/>
          <w:sz w:val="24"/>
          <w:szCs w:val="24"/>
        </w:rPr>
      </w:pPr>
    </w:p>
    <w:p w14:paraId="64F0C53C" w14:textId="77777777" w:rsidR="001414F7" w:rsidRPr="0080695F" w:rsidRDefault="001414F7" w:rsidP="00071ED6">
      <w:pPr>
        <w:tabs>
          <w:tab w:val="left" w:pos="0"/>
        </w:tabs>
        <w:spacing w:line="360" w:lineRule="auto"/>
        <w:jc w:val="both"/>
        <w:rPr>
          <w:b/>
          <w:bCs/>
          <w:sz w:val="24"/>
          <w:szCs w:val="24"/>
        </w:rPr>
      </w:pPr>
      <w:r w:rsidRPr="0080695F">
        <w:rPr>
          <w:b/>
          <w:bCs/>
          <w:sz w:val="24"/>
          <w:szCs w:val="24"/>
        </w:rPr>
        <w:t>9.  SUTARTIES PAKEITIMAS</w:t>
      </w:r>
    </w:p>
    <w:p w14:paraId="03CB7FDE" w14:textId="77777777" w:rsidR="001414F7" w:rsidRPr="0080695F" w:rsidRDefault="001414F7" w:rsidP="00071ED6">
      <w:pPr>
        <w:tabs>
          <w:tab w:val="left" w:pos="561"/>
        </w:tabs>
        <w:spacing w:line="360" w:lineRule="auto"/>
        <w:jc w:val="both"/>
        <w:rPr>
          <w:sz w:val="24"/>
          <w:szCs w:val="24"/>
        </w:rPr>
      </w:pPr>
      <w:r w:rsidRPr="0080695F">
        <w:rPr>
          <w:bCs/>
          <w:sz w:val="24"/>
          <w:szCs w:val="24"/>
        </w:rPr>
        <w:t xml:space="preserve">9.1. </w:t>
      </w:r>
      <w:r w:rsidRPr="0080695F">
        <w:rPr>
          <w:sz w:val="24"/>
          <w:szCs w:val="24"/>
        </w:rPr>
        <w:t>Sutarties sąlygos Sutarties galiojimo laikotarpiu negali būti keičiamos, išskyrus tokias Sutarties sąlygas, kurias pakeitus nebūtų pažeisti Viešųjų pirkimų įstatymo 17 straipsnyje nustatyti pagrindiniai pirkimo principai ir Viešųjų pirkimų įstatymo 89 straipsnyje nustatytos pirkimo sutarties keitimo jų galiojimo metu imperatyvios normos. Sutarties sąlygos keičiamos raštišku Šalių susitarimu, pridedant visą susijusią susirašinėjimo dokumentaciją, šie dokumentai yra neatskiriama Sutarties dalis.</w:t>
      </w:r>
    </w:p>
    <w:p w14:paraId="30F51ECC" w14:textId="66DA9773" w:rsidR="001414F7" w:rsidRPr="0080695F" w:rsidRDefault="001414F7" w:rsidP="00071ED6">
      <w:pPr>
        <w:tabs>
          <w:tab w:val="left" w:pos="561"/>
        </w:tabs>
        <w:spacing w:line="360" w:lineRule="auto"/>
        <w:jc w:val="both"/>
        <w:rPr>
          <w:sz w:val="24"/>
          <w:szCs w:val="24"/>
        </w:rPr>
      </w:pPr>
      <w:r w:rsidRPr="0080695F">
        <w:rPr>
          <w:sz w:val="24"/>
          <w:szCs w:val="24"/>
        </w:rPr>
        <w:t xml:space="preserve">9.2. Sutarties galiojimo laikotarpiu Šalis gali inicijuoti Sutarties sąlygų pakeitimą, pateikdama  kitai Šaliai raštišką prašymą keisti Sutarties sąlygas ir dokumentų, pagrindžiančių prašyme nurodytas aplinkybes, argumentus ir paaiškinimus, kopijas. Į pateiktą prašymą pakeisti atitinkamą Sutarties sąlygą kita  Šalis motyvuotai atsako ne vėliau kaip per 10 </w:t>
      </w:r>
      <w:r w:rsidR="0007241E">
        <w:rPr>
          <w:sz w:val="24"/>
          <w:szCs w:val="24"/>
        </w:rPr>
        <w:t xml:space="preserve">(dešimt) </w:t>
      </w:r>
      <w:r w:rsidRPr="0080695F">
        <w:rPr>
          <w:sz w:val="24"/>
          <w:szCs w:val="24"/>
        </w:rPr>
        <w:t xml:space="preserve">darbo dienų. </w:t>
      </w:r>
    </w:p>
    <w:p w14:paraId="46AB45F6" w14:textId="77777777" w:rsidR="001414F7" w:rsidRPr="0080695F" w:rsidRDefault="001414F7" w:rsidP="00071ED6">
      <w:pPr>
        <w:tabs>
          <w:tab w:val="left" w:pos="1080"/>
        </w:tabs>
        <w:spacing w:line="360" w:lineRule="auto"/>
        <w:jc w:val="both"/>
        <w:rPr>
          <w:sz w:val="24"/>
          <w:szCs w:val="24"/>
        </w:rPr>
      </w:pPr>
      <w:r w:rsidRPr="0080695F">
        <w:rPr>
          <w:sz w:val="24"/>
          <w:szCs w:val="24"/>
        </w:rPr>
        <w:t xml:space="preserve">9.3. Vykdant Sutartį gali būti atliekami techninio pobūdžio Sutarties pakeitimai, kurie visiškai neturi įtakos Šalių tarpusavio įsipareigojimų turinio pakeitimui. Techninio pobūdžio pakeitimais laikoma: Sutarties šalių rekvizitai, asmenų, atsakingų už Sutarties vykdymą, pakeitimas, techninės klaidos. Techninio pobūdžio pakeitimai įforminami Šalių atstovų pasirašytu susitarimu, kuris yra neatskiriama Sutarties dalis. </w:t>
      </w:r>
    </w:p>
    <w:p w14:paraId="33A7BDA4" w14:textId="77777777" w:rsidR="001414F7" w:rsidRPr="0080695F" w:rsidRDefault="001414F7" w:rsidP="00071ED6">
      <w:pPr>
        <w:spacing w:line="360" w:lineRule="auto"/>
        <w:ind w:left="225"/>
        <w:jc w:val="both"/>
        <w:rPr>
          <w:b/>
          <w:sz w:val="24"/>
          <w:szCs w:val="24"/>
        </w:rPr>
      </w:pPr>
    </w:p>
    <w:p w14:paraId="45231D29" w14:textId="77777777" w:rsidR="001414F7" w:rsidRPr="0080695F" w:rsidRDefault="001414F7" w:rsidP="00071ED6">
      <w:pPr>
        <w:pStyle w:val="Betarp"/>
        <w:spacing w:line="360" w:lineRule="auto"/>
        <w:jc w:val="both"/>
        <w:rPr>
          <w:b/>
          <w:szCs w:val="24"/>
        </w:rPr>
      </w:pPr>
      <w:r w:rsidRPr="0080695F">
        <w:rPr>
          <w:b/>
          <w:szCs w:val="24"/>
        </w:rPr>
        <w:t>10.  FORCE MAJEURE</w:t>
      </w:r>
    </w:p>
    <w:p w14:paraId="6F228CE7" w14:textId="77777777" w:rsidR="001414F7" w:rsidRPr="0080695F" w:rsidRDefault="001414F7" w:rsidP="00071ED6">
      <w:pPr>
        <w:pStyle w:val="Betarp"/>
        <w:spacing w:line="360" w:lineRule="auto"/>
        <w:jc w:val="both"/>
        <w:rPr>
          <w:szCs w:val="24"/>
        </w:rPr>
      </w:pPr>
      <w:r w:rsidRPr="0080695F">
        <w:rPr>
          <w:szCs w:val="24"/>
        </w:rPr>
        <w:t xml:space="preserve">10.1. Šalys atleidžiamos nuo atsakomybės dėl dalinio ar visiško šios sutarties įsipareigojimų neįvykdymo, jeigu tai atsitiko dėl nenugalimos jėgos </w:t>
      </w:r>
      <w:r w:rsidR="006334A4" w:rsidRPr="0080695F">
        <w:rPr>
          <w:i/>
          <w:iCs/>
          <w:szCs w:val="24"/>
        </w:rPr>
        <w:t>(f</w:t>
      </w:r>
      <w:r w:rsidRPr="0080695F">
        <w:rPr>
          <w:i/>
          <w:iCs/>
          <w:szCs w:val="24"/>
        </w:rPr>
        <w:t xml:space="preserve">orce majeure) </w:t>
      </w:r>
      <w:r w:rsidRPr="0080695F">
        <w:rPr>
          <w:szCs w:val="24"/>
        </w:rPr>
        <w:t xml:space="preserve">aplinkybių. Esant šioms aplinkybėms, šalys vadovaujasi Lietuvos Respublikos Vyriausybės 1996-07-15 nutarimu Nr. 840 </w:t>
      </w:r>
      <w:r w:rsidR="00D510F2" w:rsidRPr="0080695F">
        <w:rPr>
          <w:szCs w:val="24"/>
        </w:rPr>
        <w:t xml:space="preserve">„Dėl atleidimo nuo atsakomybės </w:t>
      </w:r>
      <w:r w:rsidRPr="0080695F">
        <w:rPr>
          <w:szCs w:val="24"/>
        </w:rPr>
        <w:t xml:space="preserve">esant nenugalimos jėgos </w:t>
      </w:r>
      <w:r w:rsidR="00D510F2" w:rsidRPr="0080695F">
        <w:rPr>
          <w:i/>
          <w:iCs/>
          <w:szCs w:val="24"/>
        </w:rPr>
        <w:t>(f</w:t>
      </w:r>
      <w:r w:rsidRPr="0080695F">
        <w:rPr>
          <w:i/>
          <w:iCs/>
          <w:szCs w:val="24"/>
        </w:rPr>
        <w:t xml:space="preserve">orce majeure) </w:t>
      </w:r>
      <w:r w:rsidR="00D510F2" w:rsidRPr="0080695F">
        <w:rPr>
          <w:szCs w:val="24"/>
        </w:rPr>
        <w:t>aplinkybėms taisyklių patvirtinimo“.</w:t>
      </w:r>
    </w:p>
    <w:p w14:paraId="1B84600C" w14:textId="77777777" w:rsidR="001414F7" w:rsidRPr="0080695F" w:rsidRDefault="001414F7" w:rsidP="00071ED6">
      <w:pPr>
        <w:pStyle w:val="Betarp"/>
        <w:spacing w:line="360" w:lineRule="auto"/>
        <w:jc w:val="both"/>
        <w:rPr>
          <w:szCs w:val="24"/>
        </w:rPr>
      </w:pPr>
      <w:r w:rsidRPr="0080695F">
        <w:rPr>
          <w:szCs w:val="24"/>
        </w:rPr>
        <w:t>10.2. Sutarties šalis, kuri dėl nurodytų aplinkybių negali įvykdyti prisiimtų įsipareigojimų, nedelsiant privalo šioje sutartyje nurodytais kontaktais apie tai informuoti kitą sutarties šalį. Pavėluotas ar netinkamas kitos šalies informavimas ar informacijos nepateikimas atima iš jos teisę remtis išvardintomis aplinkybėmis kaip pagrindu, atleidžiančiu nuo atsakomybės dėl ne laiku (ar netinkamo) prisiimtų įsipareigojimų vykdymo ar nevykdymo.</w:t>
      </w:r>
    </w:p>
    <w:p w14:paraId="40657604" w14:textId="77777777" w:rsidR="001414F7" w:rsidRPr="0080695F" w:rsidRDefault="001414F7" w:rsidP="00071ED6">
      <w:pPr>
        <w:tabs>
          <w:tab w:val="left" w:pos="0"/>
        </w:tabs>
        <w:spacing w:line="360" w:lineRule="auto"/>
        <w:jc w:val="both"/>
        <w:rPr>
          <w:b/>
          <w:bCs/>
          <w:sz w:val="24"/>
          <w:szCs w:val="24"/>
        </w:rPr>
      </w:pPr>
    </w:p>
    <w:p w14:paraId="0F6D4023" w14:textId="77777777" w:rsidR="001414F7" w:rsidRPr="0080695F" w:rsidRDefault="001414F7" w:rsidP="00071ED6">
      <w:pPr>
        <w:tabs>
          <w:tab w:val="left" w:pos="0"/>
        </w:tabs>
        <w:spacing w:line="360" w:lineRule="auto"/>
        <w:jc w:val="both"/>
        <w:rPr>
          <w:b/>
          <w:bCs/>
          <w:sz w:val="24"/>
          <w:szCs w:val="24"/>
        </w:rPr>
      </w:pPr>
      <w:r w:rsidRPr="0080695F">
        <w:rPr>
          <w:b/>
          <w:bCs/>
          <w:sz w:val="24"/>
          <w:szCs w:val="24"/>
        </w:rPr>
        <w:t>11.  SUTARTIES NUTRAUKIMAS</w:t>
      </w:r>
    </w:p>
    <w:p w14:paraId="6D423988" w14:textId="77777777" w:rsidR="001414F7" w:rsidRPr="0080695F" w:rsidRDefault="001414F7" w:rsidP="00071ED6">
      <w:pPr>
        <w:pStyle w:val="HTMLiankstoformatuotas"/>
        <w:spacing w:line="360" w:lineRule="auto"/>
        <w:jc w:val="both"/>
        <w:rPr>
          <w:rFonts w:ascii="Times New Roman" w:hAnsi="Times New Roman" w:cs="Times New Roman"/>
          <w:sz w:val="24"/>
          <w:szCs w:val="24"/>
        </w:rPr>
      </w:pPr>
      <w:r w:rsidRPr="0080695F">
        <w:rPr>
          <w:rFonts w:ascii="Times New Roman" w:hAnsi="Times New Roman" w:cs="Times New Roman"/>
          <w:sz w:val="24"/>
          <w:szCs w:val="24"/>
        </w:rPr>
        <w:t>11.1.  Sutartis gali būti nutraukta raštišku Šalių susitarimu.</w:t>
      </w:r>
    </w:p>
    <w:p w14:paraId="20A606CD" w14:textId="3DE55548" w:rsidR="001414F7" w:rsidRPr="0080695F" w:rsidRDefault="001414F7" w:rsidP="00071ED6">
      <w:pPr>
        <w:pStyle w:val="HTMLiankstoformatuotas"/>
        <w:spacing w:line="360" w:lineRule="auto"/>
        <w:jc w:val="both"/>
        <w:rPr>
          <w:rFonts w:ascii="Times New Roman" w:hAnsi="Times New Roman" w:cs="Times New Roman"/>
          <w:sz w:val="24"/>
          <w:szCs w:val="24"/>
        </w:rPr>
      </w:pPr>
      <w:r w:rsidRPr="0080695F">
        <w:rPr>
          <w:rFonts w:ascii="Times New Roman" w:hAnsi="Times New Roman" w:cs="Times New Roman"/>
          <w:sz w:val="24"/>
          <w:szCs w:val="24"/>
        </w:rPr>
        <w:t xml:space="preserve">11.2. </w:t>
      </w:r>
      <w:r w:rsidR="00BC5752">
        <w:rPr>
          <w:rFonts w:ascii="Times New Roman" w:hAnsi="Times New Roman" w:cs="Times New Roman"/>
          <w:sz w:val="24"/>
          <w:szCs w:val="24"/>
        </w:rPr>
        <w:t>Užsakovas</w:t>
      </w:r>
      <w:r w:rsidR="006334A4" w:rsidRPr="0080695F">
        <w:rPr>
          <w:rFonts w:ascii="Times New Roman" w:hAnsi="Times New Roman" w:cs="Times New Roman"/>
          <w:sz w:val="24"/>
          <w:szCs w:val="24"/>
        </w:rPr>
        <w:t xml:space="preserve"> </w:t>
      </w:r>
      <w:r w:rsidRPr="0080695F">
        <w:rPr>
          <w:rFonts w:ascii="Times New Roman" w:hAnsi="Times New Roman" w:cs="Times New Roman"/>
          <w:sz w:val="24"/>
          <w:szCs w:val="24"/>
        </w:rPr>
        <w:t xml:space="preserve">turi teisę vienašališkai nutraukti šią Sutartį prieš terminą, įspėjęs raštu prieš 10 </w:t>
      </w:r>
      <w:r w:rsidR="0007241E">
        <w:rPr>
          <w:rFonts w:ascii="Times New Roman" w:hAnsi="Times New Roman" w:cs="Times New Roman"/>
          <w:sz w:val="24"/>
          <w:szCs w:val="24"/>
        </w:rPr>
        <w:t xml:space="preserve">(dešimt) </w:t>
      </w:r>
      <w:r w:rsidRPr="0080695F">
        <w:rPr>
          <w:rFonts w:ascii="Times New Roman" w:hAnsi="Times New Roman" w:cs="Times New Roman"/>
          <w:sz w:val="24"/>
          <w:szCs w:val="24"/>
        </w:rPr>
        <w:t xml:space="preserve">darbo dienų </w:t>
      </w:r>
      <w:r w:rsidR="00BC5752">
        <w:rPr>
          <w:rFonts w:ascii="Times New Roman" w:hAnsi="Times New Roman" w:cs="Times New Roman"/>
          <w:sz w:val="24"/>
          <w:szCs w:val="24"/>
        </w:rPr>
        <w:t>Rangovą</w:t>
      </w:r>
      <w:r w:rsidRPr="0080695F">
        <w:rPr>
          <w:rFonts w:ascii="Times New Roman" w:hAnsi="Times New Roman" w:cs="Times New Roman"/>
          <w:sz w:val="24"/>
          <w:szCs w:val="24"/>
        </w:rPr>
        <w:t>:</w:t>
      </w:r>
    </w:p>
    <w:p w14:paraId="1C5FABA2" w14:textId="717D8CCE" w:rsidR="001414F7" w:rsidRPr="0080695F" w:rsidRDefault="001414F7" w:rsidP="00071ED6">
      <w:pPr>
        <w:pStyle w:val="HTMLiankstoformatuotas"/>
        <w:spacing w:line="360" w:lineRule="auto"/>
        <w:jc w:val="both"/>
        <w:rPr>
          <w:rFonts w:ascii="Times New Roman" w:hAnsi="Times New Roman" w:cs="Times New Roman"/>
          <w:sz w:val="24"/>
          <w:szCs w:val="24"/>
        </w:rPr>
      </w:pPr>
      <w:r w:rsidRPr="0080695F">
        <w:rPr>
          <w:rFonts w:ascii="Times New Roman" w:hAnsi="Times New Roman" w:cs="Times New Roman"/>
          <w:sz w:val="24"/>
          <w:szCs w:val="24"/>
        </w:rPr>
        <w:t>11.2.1.  kai</w:t>
      </w:r>
      <w:r w:rsidR="00BC5752">
        <w:rPr>
          <w:rFonts w:ascii="Times New Roman" w:hAnsi="Times New Roman" w:cs="Times New Roman"/>
          <w:sz w:val="24"/>
          <w:szCs w:val="24"/>
        </w:rPr>
        <w:t xml:space="preserve"> </w:t>
      </w:r>
      <w:r w:rsidR="00D2075B">
        <w:rPr>
          <w:rFonts w:ascii="Times New Roman" w:hAnsi="Times New Roman" w:cs="Times New Roman"/>
          <w:sz w:val="24"/>
          <w:szCs w:val="24"/>
        </w:rPr>
        <w:t>Rangovas</w:t>
      </w:r>
      <w:r w:rsidRPr="0080695F">
        <w:rPr>
          <w:rFonts w:ascii="Times New Roman" w:hAnsi="Times New Roman" w:cs="Times New Roman"/>
          <w:sz w:val="24"/>
          <w:szCs w:val="24"/>
        </w:rPr>
        <w:t xml:space="preserve"> nesil</w:t>
      </w:r>
      <w:r w:rsidR="0092752B" w:rsidRPr="0080695F">
        <w:rPr>
          <w:rFonts w:ascii="Times New Roman" w:hAnsi="Times New Roman" w:cs="Times New Roman"/>
          <w:sz w:val="24"/>
          <w:szCs w:val="24"/>
        </w:rPr>
        <w:t>aiko Sutarties įvykdymo terminų</w:t>
      </w:r>
      <w:r w:rsidR="00661199" w:rsidRPr="0080695F">
        <w:rPr>
          <w:rFonts w:ascii="Times New Roman" w:hAnsi="Times New Roman" w:cs="Times New Roman"/>
          <w:sz w:val="24"/>
          <w:szCs w:val="24"/>
        </w:rPr>
        <w:t>;</w:t>
      </w:r>
    </w:p>
    <w:p w14:paraId="1D48326E" w14:textId="4419AB5B" w:rsidR="001414F7" w:rsidRPr="0080695F" w:rsidRDefault="00D510F2" w:rsidP="00071ED6">
      <w:pPr>
        <w:pStyle w:val="HTMLiankstoformatuotas"/>
        <w:spacing w:line="360" w:lineRule="auto"/>
        <w:jc w:val="both"/>
        <w:rPr>
          <w:rFonts w:ascii="Times New Roman" w:hAnsi="Times New Roman" w:cs="Times New Roman"/>
          <w:sz w:val="24"/>
          <w:szCs w:val="24"/>
        </w:rPr>
      </w:pPr>
      <w:r w:rsidRPr="0080695F">
        <w:rPr>
          <w:rFonts w:ascii="Times New Roman" w:hAnsi="Times New Roman" w:cs="Times New Roman"/>
          <w:sz w:val="24"/>
          <w:szCs w:val="24"/>
        </w:rPr>
        <w:t>11.2.2.</w:t>
      </w:r>
      <w:r w:rsidR="00661199" w:rsidRPr="0080695F">
        <w:rPr>
          <w:rFonts w:ascii="Times New Roman" w:hAnsi="Times New Roman" w:cs="Times New Roman"/>
          <w:sz w:val="24"/>
          <w:szCs w:val="24"/>
        </w:rPr>
        <w:t xml:space="preserve"> </w:t>
      </w:r>
      <w:r w:rsidR="00766D83">
        <w:rPr>
          <w:rFonts w:ascii="Times New Roman" w:hAnsi="Times New Roman" w:cs="Times New Roman"/>
          <w:sz w:val="24"/>
          <w:szCs w:val="24"/>
        </w:rPr>
        <w:t>Rangovas</w:t>
      </w:r>
      <w:r w:rsidR="001414F7" w:rsidRPr="0080695F">
        <w:rPr>
          <w:rFonts w:ascii="Times New Roman" w:hAnsi="Times New Roman" w:cs="Times New Roman"/>
          <w:sz w:val="24"/>
          <w:szCs w:val="24"/>
        </w:rPr>
        <w:t xml:space="preserve"> bankrutuoja arba yra likviduojamas, sustabdo ūkinę veiklą arba įstatymuose ir kituose teisės aktuose nustatyta tvark</w:t>
      </w:r>
      <w:r w:rsidR="0092752B" w:rsidRPr="0080695F">
        <w:rPr>
          <w:rFonts w:ascii="Times New Roman" w:hAnsi="Times New Roman" w:cs="Times New Roman"/>
          <w:sz w:val="24"/>
          <w:szCs w:val="24"/>
        </w:rPr>
        <w:t>a susidaro analogiška situacija</w:t>
      </w:r>
      <w:r w:rsidR="00661199" w:rsidRPr="0080695F">
        <w:rPr>
          <w:rFonts w:ascii="Times New Roman" w:hAnsi="Times New Roman" w:cs="Times New Roman"/>
          <w:sz w:val="24"/>
          <w:szCs w:val="24"/>
        </w:rPr>
        <w:t>;</w:t>
      </w:r>
    </w:p>
    <w:p w14:paraId="75C371DC" w14:textId="56A5E694" w:rsidR="001414F7" w:rsidRPr="0080695F" w:rsidRDefault="001414F7" w:rsidP="00071ED6">
      <w:pPr>
        <w:pStyle w:val="HTMLiankstoformatuotas"/>
        <w:spacing w:line="360" w:lineRule="auto"/>
        <w:jc w:val="both"/>
        <w:rPr>
          <w:rFonts w:ascii="Times New Roman" w:hAnsi="Times New Roman" w:cs="Times New Roman"/>
          <w:sz w:val="24"/>
          <w:szCs w:val="24"/>
        </w:rPr>
      </w:pPr>
      <w:r w:rsidRPr="0080695F">
        <w:rPr>
          <w:rFonts w:ascii="Times New Roman" w:hAnsi="Times New Roman" w:cs="Times New Roman"/>
          <w:sz w:val="24"/>
          <w:szCs w:val="24"/>
        </w:rPr>
        <w:t>11</w:t>
      </w:r>
      <w:r w:rsidR="0092752B" w:rsidRPr="0080695F">
        <w:rPr>
          <w:rFonts w:ascii="Times New Roman" w:hAnsi="Times New Roman" w:cs="Times New Roman"/>
          <w:sz w:val="24"/>
          <w:szCs w:val="24"/>
        </w:rPr>
        <w:t xml:space="preserve">.2.3. </w:t>
      </w:r>
      <w:r w:rsidR="00661199" w:rsidRPr="0080695F">
        <w:rPr>
          <w:rFonts w:ascii="Times New Roman" w:hAnsi="Times New Roman" w:cs="Times New Roman"/>
          <w:sz w:val="24"/>
          <w:szCs w:val="24"/>
        </w:rPr>
        <w:t>k</w:t>
      </w:r>
      <w:r w:rsidRPr="0080695F">
        <w:rPr>
          <w:rFonts w:ascii="Times New Roman" w:hAnsi="Times New Roman" w:cs="Times New Roman"/>
          <w:sz w:val="24"/>
          <w:szCs w:val="24"/>
        </w:rPr>
        <w:t xml:space="preserve">eičiasi </w:t>
      </w:r>
      <w:r w:rsidR="00766D83">
        <w:rPr>
          <w:rFonts w:ascii="Times New Roman" w:hAnsi="Times New Roman" w:cs="Times New Roman"/>
          <w:sz w:val="24"/>
          <w:szCs w:val="24"/>
        </w:rPr>
        <w:t>Rangovo</w:t>
      </w:r>
      <w:r w:rsidRPr="0080695F">
        <w:rPr>
          <w:rFonts w:ascii="Times New Roman" w:hAnsi="Times New Roman" w:cs="Times New Roman"/>
          <w:sz w:val="24"/>
          <w:szCs w:val="24"/>
        </w:rPr>
        <w:t xml:space="preserve"> organizacinė struktūra – juridinis statusas, pobūdis ar valdymo struktūra ir tai gali turėti įtak</w:t>
      </w:r>
      <w:r w:rsidR="0092752B" w:rsidRPr="0080695F">
        <w:rPr>
          <w:rFonts w:ascii="Times New Roman" w:hAnsi="Times New Roman" w:cs="Times New Roman"/>
          <w:sz w:val="24"/>
          <w:szCs w:val="24"/>
        </w:rPr>
        <w:t>os tinkamam Sutarties įvykdymui</w:t>
      </w:r>
      <w:r w:rsidR="00661199" w:rsidRPr="0080695F">
        <w:rPr>
          <w:rFonts w:ascii="Times New Roman" w:hAnsi="Times New Roman" w:cs="Times New Roman"/>
          <w:sz w:val="24"/>
          <w:szCs w:val="24"/>
        </w:rPr>
        <w:t>;</w:t>
      </w:r>
    </w:p>
    <w:p w14:paraId="65F40532" w14:textId="2569CD5A" w:rsidR="001414F7" w:rsidRPr="0080695F" w:rsidRDefault="001414F7" w:rsidP="00071ED6">
      <w:pPr>
        <w:pStyle w:val="HTMLiankstoformatuotas"/>
        <w:spacing w:line="360" w:lineRule="auto"/>
        <w:jc w:val="both"/>
        <w:rPr>
          <w:rFonts w:ascii="Times New Roman" w:hAnsi="Times New Roman" w:cs="Times New Roman"/>
          <w:sz w:val="24"/>
          <w:szCs w:val="24"/>
        </w:rPr>
      </w:pPr>
      <w:r w:rsidRPr="0080695F">
        <w:rPr>
          <w:rFonts w:ascii="Times New Roman" w:hAnsi="Times New Roman" w:cs="Times New Roman"/>
          <w:sz w:val="24"/>
          <w:szCs w:val="24"/>
        </w:rPr>
        <w:t xml:space="preserve">11.2.4. </w:t>
      </w:r>
      <w:r w:rsidR="00661199" w:rsidRPr="0080695F">
        <w:rPr>
          <w:rFonts w:ascii="Times New Roman" w:hAnsi="Times New Roman" w:cs="Times New Roman"/>
          <w:sz w:val="24"/>
          <w:szCs w:val="24"/>
        </w:rPr>
        <w:t>k</w:t>
      </w:r>
      <w:r w:rsidRPr="0080695F">
        <w:rPr>
          <w:rFonts w:ascii="Times New Roman" w:hAnsi="Times New Roman" w:cs="Times New Roman"/>
          <w:sz w:val="24"/>
          <w:szCs w:val="24"/>
        </w:rPr>
        <w:t xml:space="preserve">ai </w:t>
      </w:r>
      <w:r w:rsidR="00766D83">
        <w:rPr>
          <w:rFonts w:ascii="Times New Roman" w:hAnsi="Times New Roman" w:cs="Times New Roman"/>
          <w:sz w:val="24"/>
          <w:szCs w:val="24"/>
        </w:rPr>
        <w:t>Rangovas</w:t>
      </w:r>
      <w:r w:rsidR="006334A4" w:rsidRPr="0080695F">
        <w:rPr>
          <w:rFonts w:ascii="Times New Roman" w:hAnsi="Times New Roman" w:cs="Times New Roman"/>
          <w:sz w:val="24"/>
          <w:szCs w:val="24"/>
        </w:rPr>
        <w:t xml:space="preserve"> </w:t>
      </w:r>
      <w:r w:rsidRPr="0080695F">
        <w:rPr>
          <w:rFonts w:ascii="Times New Roman" w:hAnsi="Times New Roman" w:cs="Times New Roman"/>
          <w:sz w:val="24"/>
          <w:szCs w:val="24"/>
        </w:rPr>
        <w:t>nevykdo kitų savo sutartinių įsipareigojimų ir tai yra esminis Sutarties pažeidimas</w:t>
      </w:r>
      <w:r w:rsidR="00661199" w:rsidRPr="0080695F">
        <w:rPr>
          <w:rFonts w:ascii="Times New Roman" w:hAnsi="Times New Roman" w:cs="Times New Roman"/>
          <w:sz w:val="24"/>
          <w:szCs w:val="24"/>
        </w:rPr>
        <w:t>;</w:t>
      </w:r>
    </w:p>
    <w:p w14:paraId="5D784E2B" w14:textId="77777777" w:rsidR="001414F7" w:rsidRPr="0080695F" w:rsidRDefault="001414F7" w:rsidP="00071ED6">
      <w:pPr>
        <w:pStyle w:val="HTMLiankstoformatuotas"/>
        <w:spacing w:line="360" w:lineRule="auto"/>
        <w:jc w:val="both"/>
        <w:rPr>
          <w:rFonts w:ascii="Times New Roman" w:hAnsi="Times New Roman" w:cs="Times New Roman"/>
          <w:sz w:val="24"/>
          <w:szCs w:val="24"/>
        </w:rPr>
      </w:pPr>
      <w:r w:rsidRPr="0080695F">
        <w:rPr>
          <w:rFonts w:ascii="Times New Roman" w:hAnsi="Times New Roman" w:cs="Times New Roman"/>
          <w:sz w:val="24"/>
          <w:szCs w:val="24"/>
        </w:rPr>
        <w:t xml:space="preserve">11.2.5. </w:t>
      </w:r>
      <w:r w:rsidR="00661199" w:rsidRPr="0080695F">
        <w:rPr>
          <w:rFonts w:ascii="Times New Roman" w:hAnsi="Times New Roman" w:cs="Times New Roman"/>
          <w:sz w:val="24"/>
          <w:szCs w:val="24"/>
        </w:rPr>
        <w:t>k</w:t>
      </w:r>
      <w:r w:rsidRPr="0080695F">
        <w:rPr>
          <w:rFonts w:ascii="Times New Roman" w:hAnsi="Times New Roman" w:cs="Times New Roman"/>
          <w:sz w:val="24"/>
          <w:szCs w:val="24"/>
        </w:rPr>
        <w:t>itais Viešųjų pirkimų įstatymo 90 straipsnyje numatytais atvejais.</w:t>
      </w:r>
    </w:p>
    <w:p w14:paraId="7CDFA23C" w14:textId="06676553" w:rsidR="00D43233" w:rsidRPr="0080695F" w:rsidRDefault="00D43233" w:rsidP="00071ED6">
      <w:pPr>
        <w:spacing w:line="360" w:lineRule="auto"/>
        <w:jc w:val="both"/>
        <w:rPr>
          <w:sz w:val="24"/>
          <w:szCs w:val="24"/>
          <w:lang w:eastAsia="lt-LT"/>
        </w:rPr>
      </w:pPr>
      <w:r w:rsidRPr="0080695F">
        <w:rPr>
          <w:sz w:val="24"/>
          <w:szCs w:val="24"/>
        </w:rPr>
        <w:t>11.3. Jei Sutartis nutraukiama</w:t>
      </w:r>
      <w:r w:rsidRPr="0080695F">
        <w:rPr>
          <w:sz w:val="24"/>
          <w:szCs w:val="24"/>
          <w:lang w:eastAsia="lt-LT"/>
        </w:rPr>
        <w:t xml:space="preserve"> dėl </w:t>
      </w:r>
      <w:r w:rsidR="00766D83">
        <w:rPr>
          <w:sz w:val="24"/>
          <w:szCs w:val="24"/>
          <w:lang w:eastAsia="lt-LT"/>
        </w:rPr>
        <w:t>Rangovo</w:t>
      </w:r>
      <w:r w:rsidRPr="0080695F">
        <w:rPr>
          <w:sz w:val="24"/>
          <w:szCs w:val="24"/>
          <w:lang w:eastAsia="lt-LT"/>
        </w:rPr>
        <w:t xml:space="preserve"> kaltės, </w:t>
      </w:r>
      <w:r w:rsidR="00766D83">
        <w:rPr>
          <w:sz w:val="24"/>
          <w:szCs w:val="24"/>
          <w:lang w:eastAsia="lt-LT"/>
        </w:rPr>
        <w:t>Rangovas</w:t>
      </w:r>
      <w:r w:rsidRPr="0080695F">
        <w:rPr>
          <w:sz w:val="24"/>
          <w:szCs w:val="24"/>
          <w:lang w:eastAsia="lt-LT"/>
        </w:rPr>
        <w:t xml:space="preserve"> per 7 (septynias) darbo dienas sumoka </w:t>
      </w:r>
      <w:r w:rsidR="00766D83">
        <w:rPr>
          <w:sz w:val="24"/>
          <w:szCs w:val="24"/>
          <w:lang w:eastAsia="lt-LT"/>
        </w:rPr>
        <w:t>Užsakovui</w:t>
      </w:r>
      <w:r w:rsidRPr="0080695F">
        <w:rPr>
          <w:sz w:val="24"/>
          <w:szCs w:val="24"/>
          <w:lang w:eastAsia="lt-LT"/>
        </w:rPr>
        <w:t xml:space="preserve"> </w:t>
      </w:r>
      <w:r w:rsidR="00C17133">
        <w:rPr>
          <w:sz w:val="24"/>
          <w:szCs w:val="24"/>
          <w:lang w:eastAsia="lt-LT"/>
        </w:rPr>
        <w:t>1</w:t>
      </w:r>
      <w:r w:rsidR="0007241E">
        <w:rPr>
          <w:sz w:val="24"/>
          <w:szCs w:val="24"/>
          <w:lang w:eastAsia="lt-LT"/>
        </w:rPr>
        <w:t xml:space="preserve"> </w:t>
      </w:r>
      <w:r w:rsidR="00766D83">
        <w:rPr>
          <w:sz w:val="24"/>
          <w:szCs w:val="24"/>
          <w:lang w:eastAsia="lt-LT"/>
        </w:rPr>
        <w:t>400</w:t>
      </w:r>
      <w:r w:rsidR="00D204A9" w:rsidRPr="0080695F">
        <w:rPr>
          <w:sz w:val="24"/>
          <w:szCs w:val="24"/>
          <w:lang w:eastAsia="lt-LT"/>
        </w:rPr>
        <w:t>,00</w:t>
      </w:r>
      <w:r w:rsidRPr="0080695F">
        <w:rPr>
          <w:sz w:val="24"/>
          <w:szCs w:val="24"/>
          <w:lang w:eastAsia="lt-LT"/>
        </w:rPr>
        <w:t xml:space="preserve"> </w:t>
      </w:r>
      <w:r w:rsidRPr="0080695F">
        <w:rPr>
          <w:sz w:val="24"/>
          <w:szCs w:val="24"/>
        </w:rPr>
        <w:t>(</w:t>
      </w:r>
      <w:r w:rsidR="0007241E">
        <w:rPr>
          <w:sz w:val="24"/>
          <w:szCs w:val="24"/>
        </w:rPr>
        <w:t xml:space="preserve">vieno </w:t>
      </w:r>
      <w:r w:rsidR="00C17133">
        <w:rPr>
          <w:sz w:val="24"/>
          <w:szCs w:val="24"/>
        </w:rPr>
        <w:t>tūkstančio</w:t>
      </w:r>
      <w:r w:rsidR="00766D83">
        <w:rPr>
          <w:sz w:val="24"/>
          <w:szCs w:val="24"/>
        </w:rPr>
        <w:t xml:space="preserve"> keturių šimtų</w:t>
      </w:r>
      <w:r w:rsidRPr="0080695F">
        <w:rPr>
          <w:sz w:val="24"/>
          <w:szCs w:val="24"/>
        </w:rPr>
        <w:t xml:space="preserve">) </w:t>
      </w:r>
      <w:r w:rsidRPr="0080695F">
        <w:rPr>
          <w:sz w:val="24"/>
          <w:szCs w:val="24"/>
          <w:lang w:eastAsia="lt-LT"/>
        </w:rPr>
        <w:t xml:space="preserve">eurų dydžio baudą ir atlygina </w:t>
      </w:r>
      <w:r w:rsidR="00766D83">
        <w:rPr>
          <w:sz w:val="24"/>
          <w:szCs w:val="24"/>
          <w:lang w:eastAsia="lt-LT"/>
        </w:rPr>
        <w:t>Užsakovo</w:t>
      </w:r>
      <w:r w:rsidRPr="0080695F">
        <w:rPr>
          <w:sz w:val="24"/>
          <w:szCs w:val="24"/>
          <w:lang w:eastAsia="lt-LT"/>
        </w:rPr>
        <w:t xml:space="preserve"> dėl to turėtus pagrįstus tiesioginius nuostolius, kurie viršija baudos sumą.</w:t>
      </w:r>
    </w:p>
    <w:p w14:paraId="6B5B9CE3" w14:textId="1DCD7453" w:rsidR="001414F7" w:rsidRPr="0080695F" w:rsidRDefault="001414F7" w:rsidP="00071ED6">
      <w:pPr>
        <w:pStyle w:val="HTMLiankstoformatuotas"/>
        <w:spacing w:line="360" w:lineRule="auto"/>
        <w:jc w:val="both"/>
        <w:rPr>
          <w:rFonts w:ascii="Times New Roman" w:hAnsi="Times New Roman" w:cs="Times New Roman"/>
          <w:sz w:val="24"/>
          <w:szCs w:val="24"/>
        </w:rPr>
      </w:pPr>
      <w:r w:rsidRPr="0080695F">
        <w:rPr>
          <w:rFonts w:ascii="Times New Roman" w:hAnsi="Times New Roman" w:cs="Times New Roman"/>
          <w:sz w:val="24"/>
          <w:szCs w:val="24"/>
        </w:rPr>
        <w:t>11.</w:t>
      </w:r>
      <w:r w:rsidR="00D43233" w:rsidRPr="0080695F">
        <w:rPr>
          <w:rFonts w:ascii="Times New Roman" w:hAnsi="Times New Roman" w:cs="Times New Roman"/>
          <w:sz w:val="24"/>
          <w:szCs w:val="24"/>
        </w:rPr>
        <w:t>4</w:t>
      </w:r>
      <w:r w:rsidRPr="0080695F">
        <w:rPr>
          <w:rFonts w:ascii="Times New Roman" w:hAnsi="Times New Roman" w:cs="Times New Roman"/>
          <w:sz w:val="24"/>
          <w:szCs w:val="24"/>
        </w:rPr>
        <w:t xml:space="preserve">. </w:t>
      </w:r>
      <w:r w:rsidR="00766D83">
        <w:rPr>
          <w:rFonts w:ascii="Times New Roman" w:hAnsi="Times New Roman" w:cs="Times New Roman"/>
          <w:sz w:val="24"/>
          <w:szCs w:val="24"/>
        </w:rPr>
        <w:t>Rangovas</w:t>
      </w:r>
      <w:r w:rsidR="006334A4" w:rsidRPr="0080695F">
        <w:rPr>
          <w:rFonts w:ascii="Times New Roman" w:hAnsi="Times New Roman" w:cs="Times New Roman"/>
          <w:sz w:val="24"/>
          <w:szCs w:val="24"/>
        </w:rPr>
        <w:t xml:space="preserve"> </w:t>
      </w:r>
      <w:r w:rsidRPr="0080695F">
        <w:rPr>
          <w:rFonts w:ascii="Times New Roman" w:hAnsi="Times New Roman" w:cs="Times New Roman"/>
          <w:sz w:val="24"/>
          <w:szCs w:val="24"/>
        </w:rPr>
        <w:t xml:space="preserve">turi teisę vienašališkai nutraukti šią Sutartį prieš terminą, įspėjęs raštu prieš 10 </w:t>
      </w:r>
      <w:r w:rsidR="0007241E">
        <w:rPr>
          <w:rFonts w:ascii="Times New Roman" w:hAnsi="Times New Roman" w:cs="Times New Roman"/>
          <w:sz w:val="24"/>
          <w:szCs w:val="24"/>
        </w:rPr>
        <w:t xml:space="preserve">(dešimt) </w:t>
      </w:r>
      <w:r w:rsidRPr="0080695F">
        <w:rPr>
          <w:rFonts w:ascii="Times New Roman" w:hAnsi="Times New Roman" w:cs="Times New Roman"/>
          <w:sz w:val="24"/>
          <w:szCs w:val="24"/>
        </w:rPr>
        <w:t xml:space="preserve">darbo dienų </w:t>
      </w:r>
      <w:r w:rsidR="00766D83">
        <w:rPr>
          <w:rFonts w:ascii="Times New Roman" w:hAnsi="Times New Roman" w:cs="Times New Roman"/>
          <w:sz w:val="24"/>
          <w:szCs w:val="24"/>
        </w:rPr>
        <w:t>Užsakovą</w:t>
      </w:r>
      <w:r w:rsidR="006334A4" w:rsidRPr="0080695F">
        <w:rPr>
          <w:rFonts w:ascii="Times New Roman" w:hAnsi="Times New Roman" w:cs="Times New Roman"/>
          <w:sz w:val="24"/>
          <w:szCs w:val="24"/>
        </w:rPr>
        <w:t>,</w:t>
      </w:r>
      <w:r w:rsidRPr="0080695F">
        <w:rPr>
          <w:rFonts w:ascii="Times New Roman" w:hAnsi="Times New Roman" w:cs="Times New Roman"/>
          <w:sz w:val="24"/>
          <w:szCs w:val="24"/>
        </w:rPr>
        <w:t xml:space="preserve"> kai </w:t>
      </w:r>
      <w:r w:rsidR="00766D83">
        <w:rPr>
          <w:rFonts w:ascii="Times New Roman" w:hAnsi="Times New Roman" w:cs="Times New Roman"/>
          <w:sz w:val="24"/>
          <w:szCs w:val="24"/>
        </w:rPr>
        <w:t>Užsakovas</w:t>
      </w:r>
      <w:r w:rsidRPr="0080695F">
        <w:rPr>
          <w:rFonts w:ascii="Times New Roman" w:hAnsi="Times New Roman" w:cs="Times New Roman"/>
          <w:sz w:val="24"/>
          <w:szCs w:val="24"/>
        </w:rPr>
        <w:t xml:space="preserve"> nevykdo ar netinkamai vykdo savo sutartinius įsipareigojimus ir toks nevykdymas ar netinkamas vykdymas yra esminis Sutarties sąlygų pažeidimas. </w:t>
      </w:r>
    </w:p>
    <w:p w14:paraId="349EA56E" w14:textId="4553F3E2" w:rsidR="00D34D27" w:rsidRPr="0080695F" w:rsidRDefault="00661794" w:rsidP="00071ED6">
      <w:pPr>
        <w:pStyle w:val="HTMLiankstoformatuotas"/>
        <w:spacing w:line="360" w:lineRule="auto"/>
        <w:jc w:val="both"/>
        <w:rPr>
          <w:rFonts w:ascii="Times New Roman" w:hAnsi="Times New Roman" w:cs="Times New Roman"/>
          <w:sz w:val="24"/>
          <w:szCs w:val="24"/>
        </w:rPr>
      </w:pPr>
      <w:r w:rsidRPr="0080695F">
        <w:rPr>
          <w:rFonts w:ascii="Times New Roman" w:hAnsi="Times New Roman" w:cs="Times New Roman"/>
          <w:sz w:val="24"/>
          <w:szCs w:val="24"/>
        </w:rPr>
        <w:t>11.</w:t>
      </w:r>
      <w:r w:rsidR="00D43233" w:rsidRPr="0080695F">
        <w:rPr>
          <w:rFonts w:ascii="Times New Roman" w:hAnsi="Times New Roman" w:cs="Times New Roman"/>
          <w:sz w:val="24"/>
          <w:szCs w:val="24"/>
        </w:rPr>
        <w:t>5</w:t>
      </w:r>
      <w:r w:rsidR="001414F7" w:rsidRPr="0080695F">
        <w:rPr>
          <w:rFonts w:ascii="Times New Roman" w:hAnsi="Times New Roman" w:cs="Times New Roman"/>
          <w:sz w:val="24"/>
          <w:szCs w:val="24"/>
        </w:rPr>
        <w:t xml:space="preserve">. Nutraukus Sutartį dėl </w:t>
      </w:r>
      <w:r w:rsidR="00822828" w:rsidRPr="0080695F">
        <w:rPr>
          <w:rFonts w:ascii="Times New Roman" w:hAnsi="Times New Roman" w:cs="Times New Roman"/>
          <w:sz w:val="24"/>
          <w:szCs w:val="24"/>
        </w:rPr>
        <w:t xml:space="preserve">to, kad </w:t>
      </w:r>
      <w:r w:rsidR="00766D83">
        <w:rPr>
          <w:rFonts w:ascii="Times New Roman" w:hAnsi="Times New Roman" w:cs="Times New Roman"/>
          <w:sz w:val="24"/>
          <w:szCs w:val="24"/>
        </w:rPr>
        <w:t>Rangovas</w:t>
      </w:r>
      <w:r w:rsidR="00822828" w:rsidRPr="0080695F">
        <w:rPr>
          <w:rFonts w:ascii="Times New Roman" w:hAnsi="Times New Roman" w:cs="Times New Roman"/>
          <w:sz w:val="24"/>
          <w:szCs w:val="24"/>
        </w:rPr>
        <w:t xml:space="preserve"> neįvykdė ar netinkamai vykdė Sutartį</w:t>
      </w:r>
      <w:r w:rsidR="001414F7" w:rsidRPr="0080695F">
        <w:rPr>
          <w:rFonts w:ascii="Times New Roman" w:hAnsi="Times New Roman" w:cs="Times New Roman"/>
          <w:sz w:val="24"/>
          <w:szCs w:val="24"/>
        </w:rPr>
        <w:t xml:space="preserve">, </w:t>
      </w:r>
      <w:r w:rsidR="00766D83">
        <w:rPr>
          <w:rFonts w:ascii="Times New Roman" w:hAnsi="Times New Roman" w:cs="Times New Roman"/>
          <w:sz w:val="24"/>
          <w:szCs w:val="24"/>
        </w:rPr>
        <w:t>Užsakovas</w:t>
      </w:r>
      <w:r w:rsidR="001414F7" w:rsidRPr="0080695F">
        <w:rPr>
          <w:rFonts w:ascii="Times New Roman" w:hAnsi="Times New Roman" w:cs="Times New Roman"/>
          <w:sz w:val="24"/>
          <w:szCs w:val="24"/>
        </w:rPr>
        <w:t xml:space="preserve"> vykdo </w:t>
      </w:r>
      <w:r w:rsidR="00EC4B2E" w:rsidRPr="0080695F">
        <w:rPr>
          <w:rFonts w:ascii="Times New Roman" w:hAnsi="Times New Roman" w:cs="Times New Roman"/>
          <w:sz w:val="24"/>
          <w:szCs w:val="24"/>
        </w:rPr>
        <w:t>V</w:t>
      </w:r>
      <w:r w:rsidR="001414F7" w:rsidRPr="0080695F">
        <w:rPr>
          <w:rFonts w:ascii="Times New Roman" w:hAnsi="Times New Roman" w:cs="Times New Roman"/>
          <w:sz w:val="24"/>
          <w:szCs w:val="24"/>
        </w:rPr>
        <w:t xml:space="preserve">iešųjų pirkimų įstatymo 91 straipsnyje nustatytą prievolę Centrinėje viešųjų pirkimų informacinėje sistemoje paskelbti informaciją apie Sutartį neįvykdžiusį ar netinkamai ją įvykdžiusį </w:t>
      </w:r>
      <w:r w:rsidR="00766D83">
        <w:rPr>
          <w:rFonts w:ascii="Times New Roman" w:hAnsi="Times New Roman" w:cs="Times New Roman"/>
          <w:sz w:val="24"/>
          <w:szCs w:val="24"/>
        </w:rPr>
        <w:t>Rangovą</w:t>
      </w:r>
      <w:r w:rsidR="001414F7" w:rsidRPr="0080695F">
        <w:rPr>
          <w:rFonts w:ascii="Times New Roman" w:hAnsi="Times New Roman" w:cs="Times New Roman"/>
          <w:sz w:val="24"/>
          <w:szCs w:val="24"/>
        </w:rPr>
        <w:t>.</w:t>
      </w:r>
    </w:p>
    <w:p w14:paraId="453D3544" w14:textId="77777777" w:rsidR="00D34D27" w:rsidRPr="0080695F" w:rsidRDefault="00D34D27" w:rsidP="00071ED6">
      <w:pPr>
        <w:spacing w:line="360" w:lineRule="auto"/>
        <w:jc w:val="both"/>
        <w:rPr>
          <w:b/>
          <w:sz w:val="24"/>
          <w:szCs w:val="24"/>
        </w:rPr>
      </w:pPr>
    </w:p>
    <w:p w14:paraId="58315668" w14:textId="77777777" w:rsidR="001414F7" w:rsidRPr="0080695F" w:rsidRDefault="001414F7" w:rsidP="00071ED6">
      <w:pPr>
        <w:spacing w:line="360" w:lineRule="auto"/>
        <w:jc w:val="both"/>
        <w:rPr>
          <w:b/>
          <w:sz w:val="24"/>
          <w:szCs w:val="24"/>
        </w:rPr>
      </w:pPr>
      <w:r w:rsidRPr="0080695F">
        <w:rPr>
          <w:b/>
          <w:sz w:val="24"/>
          <w:szCs w:val="24"/>
        </w:rPr>
        <w:t>12.  GINČŲ SPRENDIMAS</w:t>
      </w:r>
    </w:p>
    <w:p w14:paraId="77CCB26A" w14:textId="77777777" w:rsidR="001414F7" w:rsidRPr="0080695F" w:rsidRDefault="001414F7" w:rsidP="00071ED6">
      <w:pPr>
        <w:pStyle w:val="HTMLiankstoformatuotas"/>
        <w:spacing w:line="360" w:lineRule="auto"/>
        <w:jc w:val="both"/>
        <w:rPr>
          <w:rFonts w:ascii="Times New Roman" w:hAnsi="Times New Roman" w:cs="Times New Roman"/>
          <w:sz w:val="24"/>
          <w:szCs w:val="24"/>
        </w:rPr>
      </w:pPr>
      <w:r w:rsidRPr="0080695F">
        <w:rPr>
          <w:rFonts w:ascii="Times New Roman" w:hAnsi="Times New Roman" w:cs="Times New Roman"/>
          <w:sz w:val="24"/>
          <w:szCs w:val="24"/>
          <w:lang w:eastAsia="en-US"/>
        </w:rPr>
        <w:t xml:space="preserve">12.1. </w:t>
      </w:r>
      <w:r w:rsidRPr="0080695F">
        <w:rPr>
          <w:rFonts w:ascii="Times New Roman" w:hAnsi="Times New Roman" w:cs="Times New Roman"/>
          <w:sz w:val="24"/>
          <w:szCs w:val="24"/>
        </w:rPr>
        <w:t>Šiai Sutarčiai ir visoms iš šios Sutarties atsirandančioms teisėms bei pareigoms taikomi Lietuvos Respublikos įstatymai, kiti norminiai teisės aktai. Sutartis sudaryta ir turi būti aiškinama pagal Lietuvos Respublikos teisę.</w:t>
      </w:r>
    </w:p>
    <w:p w14:paraId="02E57629" w14:textId="77777777" w:rsidR="001414F7" w:rsidRPr="0080695F" w:rsidRDefault="001414F7" w:rsidP="00071ED6">
      <w:pPr>
        <w:pStyle w:val="HTMLiankstoformatuotas"/>
        <w:spacing w:line="360" w:lineRule="auto"/>
        <w:jc w:val="both"/>
        <w:rPr>
          <w:rFonts w:ascii="Times New Roman" w:hAnsi="Times New Roman" w:cs="Times New Roman"/>
          <w:sz w:val="24"/>
          <w:szCs w:val="24"/>
        </w:rPr>
      </w:pPr>
      <w:r w:rsidRPr="0080695F">
        <w:rPr>
          <w:rFonts w:ascii="Times New Roman" w:hAnsi="Times New Roman" w:cs="Times New Roman"/>
          <w:sz w:val="24"/>
          <w:szCs w:val="24"/>
        </w:rPr>
        <w:t>12.2.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37F2BADE" w14:textId="77777777" w:rsidR="001414F7" w:rsidRDefault="001414F7" w:rsidP="00071ED6">
      <w:pPr>
        <w:pStyle w:val="Pagrindinistekstas"/>
        <w:widowControl w:val="0"/>
        <w:tabs>
          <w:tab w:val="num" w:pos="567"/>
        </w:tabs>
        <w:spacing w:line="360" w:lineRule="auto"/>
        <w:jc w:val="both"/>
        <w:rPr>
          <w:sz w:val="24"/>
          <w:szCs w:val="24"/>
        </w:rPr>
      </w:pPr>
      <w:r w:rsidRPr="0080695F">
        <w:rPr>
          <w:sz w:val="24"/>
          <w:szCs w:val="24"/>
        </w:rPr>
        <w:t xml:space="preserve">12.3. </w:t>
      </w:r>
      <w:r w:rsidR="00AC4DDC" w:rsidRPr="0080695F">
        <w:rPr>
          <w:sz w:val="24"/>
          <w:szCs w:val="24"/>
        </w:rPr>
        <w:t xml:space="preserve">Sutartis surašyta </w:t>
      </w:r>
      <w:r w:rsidR="00AA1FB4" w:rsidRPr="0080695F">
        <w:rPr>
          <w:sz w:val="24"/>
          <w:szCs w:val="24"/>
        </w:rPr>
        <w:t xml:space="preserve">lietuvių kalba, </w:t>
      </w:r>
      <w:r w:rsidR="00AC4DDC" w:rsidRPr="0080695F">
        <w:rPr>
          <w:sz w:val="24"/>
          <w:szCs w:val="24"/>
        </w:rPr>
        <w:t>1 (vienu) egzemplioriumi ir Šalių pasirašoma kvalifikuotu elektroniniu parašu.</w:t>
      </w:r>
    </w:p>
    <w:p w14:paraId="0B1FF2A2" w14:textId="77777777" w:rsidR="008F1DC3" w:rsidRDefault="008F1DC3" w:rsidP="00071ED6">
      <w:pPr>
        <w:pStyle w:val="Pagrindinistekstas"/>
        <w:widowControl w:val="0"/>
        <w:tabs>
          <w:tab w:val="num" w:pos="567"/>
        </w:tabs>
        <w:spacing w:line="360" w:lineRule="auto"/>
        <w:jc w:val="both"/>
        <w:rPr>
          <w:snapToGrid w:val="0"/>
          <w:sz w:val="24"/>
          <w:szCs w:val="24"/>
        </w:rPr>
      </w:pPr>
    </w:p>
    <w:p w14:paraId="715F48C4" w14:textId="77777777" w:rsidR="00F20963" w:rsidRPr="0080695F" w:rsidRDefault="00F20963" w:rsidP="00071ED6">
      <w:pPr>
        <w:pStyle w:val="Pagrindinistekstas"/>
        <w:widowControl w:val="0"/>
        <w:tabs>
          <w:tab w:val="num" w:pos="567"/>
        </w:tabs>
        <w:spacing w:line="360" w:lineRule="auto"/>
        <w:jc w:val="both"/>
        <w:rPr>
          <w:snapToGrid w:val="0"/>
          <w:sz w:val="24"/>
          <w:szCs w:val="24"/>
        </w:rPr>
      </w:pPr>
    </w:p>
    <w:p w14:paraId="75F7A46C" w14:textId="36FE0E17" w:rsidR="001414F7" w:rsidRDefault="00A14722" w:rsidP="00071ED6">
      <w:pPr>
        <w:pStyle w:val="HTMLiankstoformatuotas"/>
        <w:spacing w:line="360" w:lineRule="auto"/>
        <w:jc w:val="both"/>
        <w:rPr>
          <w:rFonts w:ascii="Times New Roman" w:hAnsi="Times New Roman" w:cs="Times New Roman"/>
          <w:b/>
          <w:bCs/>
          <w:sz w:val="24"/>
          <w:szCs w:val="24"/>
        </w:rPr>
      </w:pPr>
      <w:r w:rsidRPr="00A14722">
        <w:rPr>
          <w:rFonts w:ascii="Times New Roman" w:hAnsi="Times New Roman" w:cs="Times New Roman"/>
          <w:b/>
          <w:bCs/>
          <w:sz w:val="24"/>
          <w:szCs w:val="24"/>
        </w:rPr>
        <w:lastRenderedPageBreak/>
        <w:t>13. GARANTIJOS</w:t>
      </w:r>
    </w:p>
    <w:p w14:paraId="2272F395" w14:textId="789CD2DC" w:rsidR="00A14722" w:rsidRPr="00863682" w:rsidRDefault="00A14722" w:rsidP="00071ED6">
      <w:pPr>
        <w:pStyle w:val="HTMLiankstoformatuotas"/>
        <w:spacing w:line="360" w:lineRule="auto"/>
        <w:jc w:val="both"/>
        <w:rPr>
          <w:rFonts w:ascii="Times New Roman" w:hAnsi="Times New Roman" w:cs="Times New Roman"/>
          <w:sz w:val="24"/>
          <w:szCs w:val="24"/>
        </w:rPr>
      </w:pPr>
      <w:r w:rsidRPr="00863682">
        <w:rPr>
          <w:rFonts w:ascii="Times New Roman" w:hAnsi="Times New Roman" w:cs="Times New Roman"/>
          <w:sz w:val="24"/>
          <w:szCs w:val="24"/>
        </w:rPr>
        <w:t>13.1</w:t>
      </w:r>
      <w:r w:rsidR="00863682" w:rsidRPr="00863682">
        <w:rPr>
          <w:rFonts w:ascii="Times New Roman" w:hAnsi="Times New Roman" w:cs="Times New Roman"/>
          <w:sz w:val="24"/>
          <w:szCs w:val="24"/>
        </w:rPr>
        <w:t xml:space="preserve">. </w:t>
      </w:r>
      <w:r w:rsidRPr="00863682">
        <w:rPr>
          <w:rFonts w:ascii="Times New Roman" w:hAnsi="Times New Roman" w:cs="Times New Roman"/>
          <w:sz w:val="24"/>
          <w:szCs w:val="24"/>
        </w:rPr>
        <w:t xml:space="preserve"> </w:t>
      </w:r>
      <w:r w:rsidR="00863682" w:rsidRPr="00863682">
        <w:rPr>
          <w:rFonts w:ascii="Times New Roman" w:hAnsi="Times New Roman" w:cs="Times New Roman"/>
          <w:sz w:val="24"/>
          <w:szCs w:val="24"/>
        </w:rPr>
        <w:t xml:space="preserve">Darbų </w:t>
      </w:r>
      <w:r w:rsidR="00863682" w:rsidRPr="0085786D">
        <w:rPr>
          <w:rFonts w:ascii="Times New Roman" w:hAnsi="Times New Roman" w:cs="Times New Roman"/>
          <w:sz w:val="24"/>
          <w:szCs w:val="24"/>
        </w:rPr>
        <w:t xml:space="preserve">garantinis terminas, skaičiuojant nuo atliktų visų Darbų perdavimo Užsakovui kartu su dokumentu, kuriuo </w:t>
      </w:r>
      <w:r w:rsidR="00863682" w:rsidRPr="0085786D">
        <w:rPr>
          <w:rFonts w:ascii="Times New Roman" w:hAnsi="Times New Roman" w:cs="Times New Roman"/>
          <w:bCs/>
          <w:sz w:val="24"/>
          <w:szCs w:val="24"/>
        </w:rPr>
        <w:t xml:space="preserve">užtikrinamas garantinio laikotarpio prievolių įvykdymas pagal šią Sutartį dienos, </w:t>
      </w:r>
      <w:r w:rsidR="00863682" w:rsidRPr="0085786D">
        <w:rPr>
          <w:rFonts w:ascii="Times New Roman" w:hAnsi="Times New Roman" w:cs="Times New Roman"/>
          <w:sz w:val="24"/>
          <w:szCs w:val="24"/>
        </w:rPr>
        <w:t>yra</w:t>
      </w:r>
      <w:r w:rsidR="00863682" w:rsidRPr="00863682">
        <w:rPr>
          <w:rFonts w:ascii="Times New Roman" w:hAnsi="Times New Roman" w:cs="Times New Roman"/>
          <w:sz w:val="24"/>
          <w:szCs w:val="24"/>
        </w:rPr>
        <w:t xml:space="preserve"> </w:t>
      </w:r>
      <w:r w:rsidR="008F1DC3" w:rsidRPr="00863682">
        <w:rPr>
          <w:rFonts w:ascii="Times New Roman" w:hAnsi="Times New Roman" w:cs="Times New Roman"/>
          <w:sz w:val="24"/>
          <w:szCs w:val="24"/>
        </w:rPr>
        <w:t>5 (</w:t>
      </w:r>
      <w:r w:rsidRPr="00863682">
        <w:rPr>
          <w:rFonts w:ascii="Times New Roman" w:hAnsi="Times New Roman" w:cs="Times New Roman"/>
          <w:sz w:val="24"/>
          <w:szCs w:val="24"/>
        </w:rPr>
        <w:t>penkeri</w:t>
      </w:r>
      <w:r w:rsidR="008F1DC3" w:rsidRPr="00863682">
        <w:rPr>
          <w:rFonts w:ascii="Times New Roman" w:hAnsi="Times New Roman" w:cs="Times New Roman"/>
          <w:sz w:val="24"/>
          <w:szCs w:val="24"/>
        </w:rPr>
        <w:t>)</w:t>
      </w:r>
      <w:r w:rsidRPr="00863682">
        <w:rPr>
          <w:rFonts w:ascii="Times New Roman" w:hAnsi="Times New Roman" w:cs="Times New Roman"/>
          <w:sz w:val="24"/>
          <w:szCs w:val="24"/>
        </w:rPr>
        <w:t xml:space="preserve"> metai</w:t>
      </w:r>
      <w:r w:rsidR="00863682" w:rsidRPr="00863682">
        <w:rPr>
          <w:rFonts w:ascii="Times New Roman" w:hAnsi="Times New Roman" w:cs="Times New Roman"/>
          <w:sz w:val="24"/>
          <w:szCs w:val="24"/>
        </w:rPr>
        <w:t>.</w:t>
      </w:r>
    </w:p>
    <w:p w14:paraId="6659BBD7" w14:textId="05ED7415" w:rsidR="00A14722" w:rsidRDefault="00A14722" w:rsidP="00071ED6">
      <w:pPr>
        <w:pStyle w:val="HTMLiankstoformatuotas"/>
        <w:spacing w:line="360" w:lineRule="auto"/>
        <w:jc w:val="both"/>
        <w:rPr>
          <w:rFonts w:ascii="Times New Roman" w:hAnsi="Times New Roman" w:cs="Times New Roman"/>
          <w:sz w:val="24"/>
          <w:szCs w:val="24"/>
        </w:rPr>
      </w:pPr>
      <w:r>
        <w:rPr>
          <w:rFonts w:ascii="Times New Roman" w:hAnsi="Times New Roman" w:cs="Times New Roman"/>
          <w:sz w:val="24"/>
          <w:szCs w:val="24"/>
        </w:rPr>
        <w:t>13.2</w:t>
      </w:r>
      <w:r w:rsidR="00863682">
        <w:rPr>
          <w:rFonts w:ascii="Times New Roman" w:hAnsi="Times New Roman" w:cs="Times New Roman"/>
          <w:sz w:val="24"/>
          <w:szCs w:val="24"/>
        </w:rPr>
        <w:t>.</w:t>
      </w:r>
      <w:r>
        <w:rPr>
          <w:rFonts w:ascii="Times New Roman" w:hAnsi="Times New Roman" w:cs="Times New Roman"/>
          <w:sz w:val="24"/>
          <w:szCs w:val="24"/>
        </w:rPr>
        <w:t xml:space="preserve"> Rangovas garantuoja, kad Darbų užbaigimo metu jo atlikti Darbai atitiks normatyvinių statybos dokumentų ir kitų teisės aktų reikalavimu, jie bus atlikti be klaidų, kurios panaikintų ar sumažintų atliktų Darbų vertę.</w:t>
      </w:r>
    </w:p>
    <w:p w14:paraId="471542C7" w14:textId="0AF924A3" w:rsidR="00A14722" w:rsidRDefault="00A14722" w:rsidP="00071ED6">
      <w:pPr>
        <w:pStyle w:val="HTMLiankstoformatuotas"/>
        <w:spacing w:line="360" w:lineRule="auto"/>
        <w:jc w:val="both"/>
        <w:rPr>
          <w:rFonts w:ascii="Times New Roman" w:hAnsi="Times New Roman" w:cs="Times New Roman"/>
          <w:sz w:val="24"/>
          <w:szCs w:val="24"/>
        </w:rPr>
      </w:pPr>
      <w:r>
        <w:rPr>
          <w:rFonts w:ascii="Times New Roman" w:hAnsi="Times New Roman" w:cs="Times New Roman"/>
          <w:sz w:val="24"/>
          <w:szCs w:val="24"/>
        </w:rPr>
        <w:t>13.3</w:t>
      </w:r>
      <w:r w:rsidR="00863682">
        <w:rPr>
          <w:rFonts w:ascii="Times New Roman" w:hAnsi="Times New Roman" w:cs="Times New Roman"/>
          <w:sz w:val="24"/>
          <w:szCs w:val="24"/>
        </w:rPr>
        <w:t>.</w:t>
      </w:r>
      <w:r>
        <w:rPr>
          <w:rFonts w:ascii="Times New Roman" w:hAnsi="Times New Roman" w:cs="Times New Roman"/>
          <w:sz w:val="24"/>
          <w:szCs w:val="24"/>
        </w:rPr>
        <w:t xml:space="preserve"> Užsakovas pastebėjęs defektus ne vėliau kaip per</w:t>
      </w:r>
      <w:r w:rsidR="008F1DC3">
        <w:rPr>
          <w:rFonts w:ascii="Times New Roman" w:hAnsi="Times New Roman" w:cs="Times New Roman"/>
          <w:sz w:val="24"/>
          <w:szCs w:val="24"/>
        </w:rPr>
        <w:t xml:space="preserve"> </w:t>
      </w:r>
      <w:r>
        <w:rPr>
          <w:rFonts w:ascii="Times New Roman" w:hAnsi="Times New Roman" w:cs="Times New Roman"/>
          <w:sz w:val="24"/>
          <w:szCs w:val="24"/>
        </w:rPr>
        <w:t>5 (penkias)</w:t>
      </w:r>
      <w:r w:rsidR="008F1DC3">
        <w:rPr>
          <w:rFonts w:ascii="Times New Roman" w:hAnsi="Times New Roman" w:cs="Times New Roman"/>
          <w:sz w:val="24"/>
          <w:szCs w:val="24"/>
        </w:rPr>
        <w:t xml:space="preserve"> darbo dienas raštu informuoja Rangovą. Ne vėliau kaip per savaitę nuo Užsakovo pranešimo gavimo dienos defektai nustatomi ir konstatuojami dvišaliame Užsakovo ir Rangovo akte. Šiame akte nurodomas terminas, per kurį Rangovas pats arba trečiųjų asmenų pagalba įsipareigoja Rangovo sąskaita ištaisyti garantiniu laikotarpiu paaiškėjusį defektą, jo ištaisymo būdą bei tvarką.</w:t>
      </w:r>
    </w:p>
    <w:p w14:paraId="211D1500" w14:textId="77777777" w:rsidR="008F1DC3" w:rsidRPr="00A14722" w:rsidRDefault="008F1DC3" w:rsidP="00071ED6">
      <w:pPr>
        <w:pStyle w:val="HTMLiankstoformatuotas"/>
        <w:spacing w:line="360" w:lineRule="auto"/>
        <w:jc w:val="both"/>
        <w:rPr>
          <w:rFonts w:ascii="Times New Roman" w:hAnsi="Times New Roman" w:cs="Times New Roman"/>
          <w:sz w:val="24"/>
          <w:szCs w:val="24"/>
        </w:rPr>
      </w:pPr>
    </w:p>
    <w:p w14:paraId="386BC8E8" w14:textId="5CE2EB03" w:rsidR="00624FB3" w:rsidRPr="0080695F" w:rsidRDefault="001414F7" w:rsidP="00071ED6">
      <w:pPr>
        <w:spacing w:line="360" w:lineRule="auto"/>
        <w:jc w:val="both"/>
        <w:rPr>
          <w:b/>
          <w:bCs/>
          <w:sz w:val="24"/>
          <w:szCs w:val="24"/>
        </w:rPr>
      </w:pPr>
      <w:r w:rsidRPr="0080695F">
        <w:rPr>
          <w:b/>
          <w:bCs/>
          <w:sz w:val="24"/>
          <w:szCs w:val="24"/>
        </w:rPr>
        <w:t>1</w:t>
      </w:r>
      <w:r w:rsidR="00A14722">
        <w:rPr>
          <w:b/>
          <w:bCs/>
          <w:sz w:val="24"/>
          <w:szCs w:val="24"/>
        </w:rPr>
        <w:t>4</w:t>
      </w:r>
      <w:r w:rsidRPr="0080695F">
        <w:rPr>
          <w:b/>
          <w:bCs/>
          <w:sz w:val="24"/>
          <w:szCs w:val="24"/>
        </w:rPr>
        <w:t>.  SUTARTIES PRIEDAI</w:t>
      </w:r>
    </w:p>
    <w:p w14:paraId="1A0747EC" w14:textId="51B72CF3" w:rsidR="001414F7" w:rsidRPr="0007241E" w:rsidRDefault="000427C6" w:rsidP="00071ED6">
      <w:pPr>
        <w:tabs>
          <w:tab w:val="left" w:pos="1080"/>
          <w:tab w:val="num" w:pos="1380"/>
          <w:tab w:val="left" w:pos="1560"/>
        </w:tabs>
        <w:spacing w:line="360" w:lineRule="auto"/>
        <w:jc w:val="both"/>
        <w:rPr>
          <w:sz w:val="24"/>
          <w:szCs w:val="24"/>
        </w:rPr>
      </w:pPr>
      <w:r w:rsidRPr="0007241E">
        <w:rPr>
          <w:bCs/>
          <w:sz w:val="24"/>
          <w:szCs w:val="24"/>
        </w:rPr>
        <w:t>1</w:t>
      </w:r>
      <w:r w:rsidR="00A14722" w:rsidRPr="0007241E">
        <w:rPr>
          <w:bCs/>
          <w:sz w:val="24"/>
          <w:szCs w:val="24"/>
        </w:rPr>
        <w:t>4</w:t>
      </w:r>
      <w:r w:rsidRPr="0007241E">
        <w:rPr>
          <w:bCs/>
          <w:sz w:val="24"/>
          <w:szCs w:val="24"/>
        </w:rPr>
        <w:t>.1.</w:t>
      </w:r>
      <w:r w:rsidRPr="0085786D">
        <w:rPr>
          <w:sz w:val="24"/>
          <w:szCs w:val="24"/>
        </w:rPr>
        <w:t xml:space="preserve"> </w:t>
      </w:r>
      <w:r w:rsidR="0007241E" w:rsidRPr="0085786D">
        <w:rPr>
          <w:sz w:val="24"/>
          <w:szCs w:val="24"/>
        </w:rPr>
        <w:t xml:space="preserve">Sutartį sudaro šis priedas </w:t>
      </w:r>
      <w:r w:rsidR="0007241E">
        <w:rPr>
          <w:sz w:val="24"/>
          <w:szCs w:val="24"/>
        </w:rPr>
        <w:t>–</w:t>
      </w:r>
      <w:r w:rsidR="0007241E" w:rsidRPr="0085786D">
        <w:rPr>
          <w:sz w:val="24"/>
          <w:szCs w:val="24"/>
        </w:rPr>
        <w:t xml:space="preserve"> </w:t>
      </w:r>
      <w:r w:rsidR="00E75808" w:rsidRPr="0007241E">
        <w:rPr>
          <w:sz w:val="24"/>
          <w:szCs w:val="24"/>
        </w:rPr>
        <w:t>Techninė specifikacija</w:t>
      </w:r>
      <w:r w:rsidR="00D510F2" w:rsidRPr="0007241E">
        <w:rPr>
          <w:sz w:val="24"/>
          <w:szCs w:val="24"/>
        </w:rPr>
        <w:t>,</w:t>
      </w:r>
      <w:r w:rsidR="0007241E" w:rsidRPr="0007241E">
        <w:rPr>
          <w:sz w:val="24"/>
          <w:szCs w:val="24"/>
        </w:rPr>
        <w:t xml:space="preserve"> kuris yra neatskiriama Sutarties dalis.</w:t>
      </w:r>
    </w:p>
    <w:p w14:paraId="245EE1D5" w14:textId="77777777" w:rsidR="001414F7" w:rsidRPr="0080695F" w:rsidRDefault="001414F7" w:rsidP="00071ED6">
      <w:pPr>
        <w:spacing w:line="360" w:lineRule="auto"/>
        <w:jc w:val="both"/>
        <w:rPr>
          <w:b/>
          <w:sz w:val="24"/>
          <w:szCs w:val="24"/>
        </w:rPr>
      </w:pPr>
    </w:p>
    <w:p w14:paraId="670A6B96" w14:textId="412E4FB3" w:rsidR="001414F7" w:rsidRPr="0080695F" w:rsidRDefault="001414F7" w:rsidP="00071ED6">
      <w:pPr>
        <w:spacing w:line="360" w:lineRule="auto"/>
        <w:jc w:val="both"/>
        <w:rPr>
          <w:b/>
          <w:sz w:val="24"/>
          <w:szCs w:val="24"/>
        </w:rPr>
      </w:pPr>
      <w:r w:rsidRPr="007C2B41">
        <w:rPr>
          <w:b/>
          <w:sz w:val="24"/>
          <w:szCs w:val="24"/>
        </w:rPr>
        <w:t xml:space="preserve">14.  </w:t>
      </w:r>
      <w:r w:rsidRPr="0080695F">
        <w:rPr>
          <w:b/>
          <w:sz w:val="24"/>
          <w:szCs w:val="24"/>
        </w:rPr>
        <w:t>SUTARTIES ŠALIŲ REKVIZITAI</w:t>
      </w:r>
    </w:p>
    <w:tbl>
      <w:tblPr>
        <w:tblW w:w="19669" w:type="dxa"/>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4962"/>
        <w:gridCol w:w="4962"/>
        <w:gridCol w:w="4962"/>
        <w:gridCol w:w="4783"/>
      </w:tblGrid>
      <w:tr w:rsidR="00E8316B" w:rsidRPr="0080695F" w14:paraId="30228FF4" w14:textId="77777777" w:rsidTr="00E8316B">
        <w:tc>
          <w:tcPr>
            <w:tcW w:w="4962" w:type="dxa"/>
          </w:tcPr>
          <w:p w14:paraId="386FA968" w14:textId="77777777" w:rsidR="00E8316B" w:rsidRPr="0080695F" w:rsidRDefault="00E8316B" w:rsidP="00071ED6">
            <w:pPr>
              <w:pStyle w:val="Pagrindinistekstas"/>
              <w:tabs>
                <w:tab w:val="num" w:pos="907"/>
              </w:tabs>
              <w:spacing w:line="360" w:lineRule="auto"/>
              <w:jc w:val="both"/>
              <w:rPr>
                <w:b/>
                <w:sz w:val="24"/>
                <w:szCs w:val="24"/>
              </w:rPr>
            </w:pPr>
          </w:p>
          <w:p w14:paraId="2EC2C556" w14:textId="2931F990" w:rsidR="00E8316B" w:rsidRPr="0080695F" w:rsidRDefault="00766D83" w:rsidP="00071ED6">
            <w:pPr>
              <w:pStyle w:val="Pagrindinistekstas"/>
              <w:tabs>
                <w:tab w:val="num" w:pos="907"/>
              </w:tabs>
              <w:spacing w:line="360" w:lineRule="auto"/>
              <w:jc w:val="both"/>
              <w:rPr>
                <w:b/>
                <w:sz w:val="24"/>
                <w:szCs w:val="24"/>
              </w:rPr>
            </w:pPr>
            <w:r>
              <w:rPr>
                <w:b/>
                <w:sz w:val="24"/>
                <w:szCs w:val="24"/>
              </w:rPr>
              <w:t>Užsakovas</w:t>
            </w:r>
            <w:r w:rsidR="00E8316B" w:rsidRPr="0080695F">
              <w:rPr>
                <w:b/>
                <w:sz w:val="24"/>
                <w:szCs w:val="24"/>
              </w:rPr>
              <w:t xml:space="preserve"> </w:t>
            </w:r>
          </w:p>
          <w:p w14:paraId="011943D2" w14:textId="77777777" w:rsidR="00E8316B" w:rsidRPr="0080695F" w:rsidRDefault="00E8316B" w:rsidP="00071ED6">
            <w:pPr>
              <w:pStyle w:val="Pagrindinistekstas"/>
              <w:tabs>
                <w:tab w:val="num" w:pos="907"/>
              </w:tabs>
              <w:spacing w:line="360" w:lineRule="auto"/>
              <w:jc w:val="both"/>
              <w:rPr>
                <w:b/>
                <w:sz w:val="24"/>
                <w:szCs w:val="24"/>
              </w:rPr>
            </w:pPr>
          </w:p>
          <w:p w14:paraId="34CFE9D4" w14:textId="77777777" w:rsidR="00E8316B" w:rsidRPr="0080695F" w:rsidRDefault="00E8316B" w:rsidP="00071ED6">
            <w:pPr>
              <w:spacing w:line="360" w:lineRule="auto"/>
              <w:ind w:right="252"/>
              <w:rPr>
                <w:sz w:val="24"/>
                <w:szCs w:val="24"/>
              </w:rPr>
            </w:pPr>
            <w:r w:rsidRPr="0080695F">
              <w:rPr>
                <w:sz w:val="24"/>
                <w:szCs w:val="24"/>
              </w:rPr>
              <w:t>Panevėžio miesto savivaldybės administracija</w:t>
            </w:r>
          </w:p>
          <w:p w14:paraId="274A3C83" w14:textId="77777777" w:rsidR="00E8316B" w:rsidRPr="0080695F" w:rsidRDefault="00E8316B" w:rsidP="00071ED6">
            <w:pPr>
              <w:spacing w:line="360" w:lineRule="auto"/>
              <w:ind w:right="252"/>
              <w:rPr>
                <w:sz w:val="24"/>
                <w:szCs w:val="24"/>
              </w:rPr>
            </w:pPr>
            <w:r w:rsidRPr="0080695F">
              <w:rPr>
                <w:sz w:val="24"/>
                <w:szCs w:val="24"/>
              </w:rPr>
              <w:t>Juridinio asmens kodas 288724610</w:t>
            </w:r>
          </w:p>
          <w:p w14:paraId="660046E7" w14:textId="77777777" w:rsidR="00E8316B" w:rsidRPr="0080695F" w:rsidRDefault="00E8316B" w:rsidP="00071ED6">
            <w:pPr>
              <w:spacing w:line="360" w:lineRule="auto"/>
              <w:ind w:right="252"/>
              <w:rPr>
                <w:sz w:val="24"/>
                <w:szCs w:val="24"/>
              </w:rPr>
            </w:pPr>
            <w:r w:rsidRPr="0080695F">
              <w:rPr>
                <w:sz w:val="24"/>
                <w:szCs w:val="24"/>
              </w:rPr>
              <w:t>Ne PVM mokėtojas</w:t>
            </w:r>
          </w:p>
          <w:p w14:paraId="33ACF98A" w14:textId="77777777" w:rsidR="00E8316B" w:rsidRPr="0080695F" w:rsidRDefault="00E8316B" w:rsidP="00071ED6">
            <w:pPr>
              <w:spacing w:line="360" w:lineRule="auto"/>
              <w:ind w:right="252"/>
              <w:jc w:val="both"/>
              <w:rPr>
                <w:sz w:val="24"/>
                <w:szCs w:val="24"/>
              </w:rPr>
            </w:pPr>
            <w:r w:rsidRPr="0080695F">
              <w:rPr>
                <w:sz w:val="24"/>
                <w:szCs w:val="24"/>
              </w:rPr>
              <w:t>Laisvės a. 20, 35200 Panevėžys</w:t>
            </w:r>
          </w:p>
          <w:p w14:paraId="0DEDF302" w14:textId="77777777" w:rsidR="00E8316B" w:rsidRPr="0080695F" w:rsidRDefault="00E8316B" w:rsidP="00071ED6">
            <w:pPr>
              <w:spacing w:line="360" w:lineRule="auto"/>
              <w:ind w:right="252"/>
              <w:jc w:val="both"/>
              <w:rPr>
                <w:sz w:val="24"/>
                <w:szCs w:val="24"/>
              </w:rPr>
            </w:pPr>
            <w:r w:rsidRPr="0080695F">
              <w:rPr>
                <w:sz w:val="24"/>
                <w:szCs w:val="24"/>
              </w:rPr>
              <w:t>A. s. LT56 7300 0100 0238 6606</w:t>
            </w:r>
          </w:p>
          <w:p w14:paraId="7C905F53" w14:textId="77777777" w:rsidR="00E8316B" w:rsidRPr="0080695F" w:rsidRDefault="00E8316B" w:rsidP="00071ED6">
            <w:pPr>
              <w:spacing w:line="360" w:lineRule="auto"/>
              <w:ind w:right="252"/>
              <w:jc w:val="both"/>
              <w:rPr>
                <w:sz w:val="24"/>
                <w:szCs w:val="24"/>
              </w:rPr>
            </w:pPr>
            <w:r w:rsidRPr="0080695F">
              <w:rPr>
                <w:sz w:val="24"/>
                <w:szCs w:val="24"/>
              </w:rPr>
              <w:t>Bankas Swedbank, AB, banko kodas 73000</w:t>
            </w:r>
          </w:p>
          <w:p w14:paraId="49A5FDEB" w14:textId="77777777" w:rsidR="00E8316B" w:rsidRPr="0080695F" w:rsidRDefault="00E8316B" w:rsidP="00071ED6">
            <w:pPr>
              <w:tabs>
                <w:tab w:val="left" w:pos="5130"/>
              </w:tabs>
              <w:spacing w:line="360" w:lineRule="auto"/>
              <w:jc w:val="both"/>
              <w:rPr>
                <w:sz w:val="24"/>
                <w:szCs w:val="24"/>
              </w:rPr>
            </w:pPr>
            <w:r w:rsidRPr="0080695F">
              <w:rPr>
                <w:sz w:val="24"/>
                <w:szCs w:val="24"/>
              </w:rPr>
              <w:t>Tel. 8 45 501360</w:t>
            </w:r>
          </w:p>
          <w:p w14:paraId="23C28674" w14:textId="000B0980" w:rsidR="00E8316B" w:rsidRPr="0080695F" w:rsidRDefault="00E8316B" w:rsidP="00071ED6">
            <w:pPr>
              <w:spacing w:line="360" w:lineRule="auto"/>
              <w:jc w:val="both"/>
              <w:rPr>
                <w:rStyle w:val="Hipersaitas"/>
                <w:color w:val="auto"/>
                <w:sz w:val="24"/>
                <w:szCs w:val="24"/>
                <w:u w:val="none"/>
              </w:rPr>
            </w:pPr>
            <w:r w:rsidRPr="0080695F">
              <w:rPr>
                <w:sz w:val="24"/>
                <w:szCs w:val="24"/>
              </w:rPr>
              <w:t xml:space="preserve">El. paštas </w:t>
            </w:r>
            <w:hyperlink r:id="rId8" w:history="1">
              <w:r w:rsidRPr="0080695F">
                <w:rPr>
                  <w:rStyle w:val="Hipersaitas"/>
                  <w:color w:val="auto"/>
                  <w:sz w:val="24"/>
                  <w:szCs w:val="24"/>
                  <w:u w:val="none"/>
                </w:rPr>
                <w:t>administracija@panevezys.lt</w:t>
              </w:r>
            </w:hyperlink>
          </w:p>
          <w:p w14:paraId="78ACDDB0" w14:textId="77777777" w:rsidR="00E8316B" w:rsidRPr="0080695F" w:rsidRDefault="00E8316B" w:rsidP="00071ED6">
            <w:pPr>
              <w:spacing w:line="360" w:lineRule="auto"/>
              <w:jc w:val="both"/>
              <w:rPr>
                <w:rStyle w:val="Hipersaitas"/>
                <w:color w:val="auto"/>
                <w:sz w:val="24"/>
                <w:szCs w:val="24"/>
                <w:u w:val="none"/>
              </w:rPr>
            </w:pPr>
          </w:p>
          <w:p w14:paraId="7FF47BFE" w14:textId="56A27E9D" w:rsidR="00E8316B" w:rsidRDefault="008B3812" w:rsidP="00071ED6">
            <w:pPr>
              <w:pStyle w:val="Pagrindinistekstas"/>
              <w:tabs>
                <w:tab w:val="num" w:pos="907"/>
              </w:tabs>
              <w:spacing w:line="360" w:lineRule="auto"/>
              <w:jc w:val="both"/>
              <w:rPr>
                <w:bCs/>
                <w:sz w:val="24"/>
                <w:szCs w:val="24"/>
              </w:rPr>
            </w:pPr>
            <w:r w:rsidRPr="006120D8">
              <w:rPr>
                <w:bCs/>
                <w:sz w:val="24"/>
                <w:szCs w:val="24"/>
              </w:rPr>
              <w:t>Administracijos direktorius</w:t>
            </w:r>
          </w:p>
          <w:p w14:paraId="1D001E0D" w14:textId="1982C6ED" w:rsidR="008B3812" w:rsidRPr="008B3812" w:rsidRDefault="008B3812" w:rsidP="00071ED6">
            <w:pPr>
              <w:pStyle w:val="Pagrindinistekstas"/>
              <w:tabs>
                <w:tab w:val="num" w:pos="907"/>
              </w:tabs>
              <w:spacing w:line="360" w:lineRule="auto"/>
              <w:jc w:val="both"/>
              <w:rPr>
                <w:bCs/>
                <w:sz w:val="24"/>
                <w:szCs w:val="24"/>
              </w:rPr>
            </w:pPr>
            <w:r w:rsidRPr="008B3812">
              <w:rPr>
                <w:bCs/>
                <w:sz w:val="24"/>
                <w:szCs w:val="24"/>
              </w:rPr>
              <w:t>Tomas Jukna</w:t>
            </w:r>
          </w:p>
          <w:p w14:paraId="65C29EEE" w14:textId="77777777" w:rsidR="007C2B41" w:rsidRDefault="007C2B41" w:rsidP="00071ED6">
            <w:pPr>
              <w:pStyle w:val="Pagrindinistekstas"/>
              <w:tabs>
                <w:tab w:val="num" w:pos="907"/>
              </w:tabs>
              <w:spacing w:line="360" w:lineRule="auto"/>
              <w:jc w:val="both"/>
              <w:rPr>
                <w:b/>
                <w:sz w:val="24"/>
                <w:szCs w:val="24"/>
              </w:rPr>
            </w:pPr>
          </w:p>
          <w:p w14:paraId="59C5D9F9" w14:textId="77777777" w:rsidR="007C2B41" w:rsidRDefault="007C2B41" w:rsidP="00071ED6">
            <w:pPr>
              <w:pStyle w:val="Pagrindinistekstas"/>
              <w:tabs>
                <w:tab w:val="num" w:pos="907"/>
              </w:tabs>
              <w:spacing w:line="360" w:lineRule="auto"/>
              <w:jc w:val="both"/>
              <w:rPr>
                <w:b/>
                <w:sz w:val="24"/>
                <w:szCs w:val="24"/>
              </w:rPr>
            </w:pPr>
          </w:p>
          <w:p w14:paraId="0CD75DD0" w14:textId="77777777" w:rsidR="007C2B41" w:rsidRDefault="007C2B41" w:rsidP="00071ED6">
            <w:pPr>
              <w:pStyle w:val="Pagrindinistekstas"/>
              <w:tabs>
                <w:tab w:val="num" w:pos="907"/>
              </w:tabs>
              <w:spacing w:line="360" w:lineRule="auto"/>
              <w:jc w:val="both"/>
              <w:rPr>
                <w:b/>
                <w:sz w:val="24"/>
                <w:szCs w:val="24"/>
              </w:rPr>
            </w:pPr>
          </w:p>
          <w:p w14:paraId="2D347DC7" w14:textId="77777777" w:rsidR="007C2B41" w:rsidRDefault="007C2B41" w:rsidP="00071ED6">
            <w:pPr>
              <w:pStyle w:val="Pagrindinistekstas"/>
              <w:tabs>
                <w:tab w:val="num" w:pos="907"/>
              </w:tabs>
              <w:spacing w:line="360" w:lineRule="auto"/>
              <w:jc w:val="both"/>
              <w:rPr>
                <w:b/>
                <w:sz w:val="24"/>
                <w:szCs w:val="24"/>
              </w:rPr>
            </w:pPr>
          </w:p>
          <w:p w14:paraId="2DC198A8" w14:textId="77777777" w:rsidR="007C2B41" w:rsidRPr="0080695F" w:rsidRDefault="007C2B41" w:rsidP="00071ED6">
            <w:pPr>
              <w:pStyle w:val="Pagrindinistekstas"/>
              <w:tabs>
                <w:tab w:val="num" w:pos="907"/>
              </w:tabs>
              <w:spacing w:line="360" w:lineRule="auto"/>
              <w:jc w:val="both"/>
              <w:rPr>
                <w:b/>
                <w:sz w:val="24"/>
                <w:szCs w:val="24"/>
              </w:rPr>
            </w:pPr>
          </w:p>
        </w:tc>
        <w:tc>
          <w:tcPr>
            <w:tcW w:w="4962" w:type="dxa"/>
          </w:tcPr>
          <w:p w14:paraId="1AC1A911" w14:textId="77777777" w:rsidR="00E8316B" w:rsidRPr="0080695F" w:rsidRDefault="00E8316B" w:rsidP="00071ED6">
            <w:pPr>
              <w:pStyle w:val="Pagrindinistekstas"/>
              <w:tabs>
                <w:tab w:val="num" w:pos="907"/>
              </w:tabs>
              <w:spacing w:line="360" w:lineRule="auto"/>
              <w:jc w:val="both"/>
              <w:rPr>
                <w:b/>
                <w:sz w:val="24"/>
                <w:szCs w:val="24"/>
              </w:rPr>
            </w:pPr>
          </w:p>
          <w:p w14:paraId="127FBC08" w14:textId="07AD2BE6" w:rsidR="00E8316B" w:rsidRPr="0080695F" w:rsidRDefault="00766D83" w:rsidP="00071ED6">
            <w:pPr>
              <w:pStyle w:val="Pagrindinistekstas"/>
              <w:tabs>
                <w:tab w:val="num" w:pos="907"/>
              </w:tabs>
              <w:spacing w:line="360" w:lineRule="auto"/>
              <w:jc w:val="both"/>
              <w:rPr>
                <w:b/>
                <w:sz w:val="24"/>
                <w:szCs w:val="24"/>
              </w:rPr>
            </w:pPr>
            <w:r>
              <w:rPr>
                <w:b/>
                <w:sz w:val="24"/>
                <w:szCs w:val="24"/>
              </w:rPr>
              <w:t>Rangovas</w:t>
            </w:r>
            <w:r w:rsidR="00E8316B" w:rsidRPr="0080695F">
              <w:rPr>
                <w:b/>
                <w:sz w:val="24"/>
                <w:szCs w:val="24"/>
              </w:rPr>
              <w:t xml:space="preserve"> </w:t>
            </w:r>
          </w:p>
          <w:p w14:paraId="495D43FD" w14:textId="77777777" w:rsidR="00E8316B" w:rsidRPr="0080695F" w:rsidRDefault="00E8316B" w:rsidP="00071ED6">
            <w:pPr>
              <w:pStyle w:val="Pagrindinistekstas"/>
              <w:tabs>
                <w:tab w:val="num" w:pos="907"/>
              </w:tabs>
              <w:spacing w:line="360" w:lineRule="auto"/>
              <w:jc w:val="both"/>
              <w:rPr>
                <w:b/>
                <w:sz w:val="24"/>
                <w:szCs w:val="24"/>
              </w:rPr>
            </w:pPr>
          </w:p>
          <w:p w14:paraId="21A45F18" w14:textId="39E0CE69" w:rsidR="00607662" w:rsidRPr="0080695F" w:rsidRDefault="00607662" w:rsidP="00071ED6">
            <w:pPr>
              <w:spacing w:line="360" w:lineRule="auto"/>
              <w:rPr>
                <w:bCs/>
                <w:sz w:val="24"/>
                <w:szCs w:val="24"/>
              </w:rPr>
            </w:pPr>
            <w:r>
              <w:rPr>
                <w:bCs/>
                <w:sz w:val="24"/>
                <w:szCs w:val="24"/>
              </w:rPr>
              <w:t>Robertas Kubilius</w:t>
            </w:r>
          </w:p>
          <w:p w14:paraId="79F4AA1F" w14:textId="40AFBADF" w:rsidR="00E8316B" w:rsidRDefault="00607662" w:rsidP="00071ED6">
            <w:pPr>
              <w:spacing w:line="360" w:lineRule="auto"/>
              <w:rPr>
                <w:bCs/>
                <w:sz w:val="24"/>
                <w:szCs w:val="24"/>
              </w:rPr>
            </w:pPr>
            <w:r>
              <w:rPr>
                <w:bCs/>
                <w:sz w:val="24"/>
                <w:szCs w:val="24"/>
              </w:rPr>
              <w:t>Asmens k</w:t>
            </w:r>
            <w:r w:rsidR="00E8316B" w:rsidRPr="0080695F">
              <w:rPr>
                <w:bCs/>
                <w:sz w:val="24"/>
                <w:szCs w:val="24"/>
              </w:rPr>
              <w:t xml:space="preserve">odas </w:t>
            </w:r>
          </w:p>
          <w:p w14:paraId="245354A9" w14:textId="56C0173D" w:rsidR="00CD6DF5" w:rsidRPr="00CD6DF5" w:rsidRDefault="00CD6DF5" w:rsidP="00CD6DF5">
            <w:pPr>
              <w:spacing w:line="360" w:lineRule="auto"/>
              <w:ind w:right="252"/>
              <w:rPr>
                <w:sz w:val="24"/>
                <w:szCs w:val="24"/>
              </w:rPr>
            </w:pPr>
            <w:r w:rsidRPr="0080695F">
              <w:rPr>
                <w:sz w:val="24"/>
                <w:szCs w:val="24"/>
              </w:rPr>
              <w:t>Ne PVM mokėtojas</w:t>
            </w:r>
          </w:p>
          <w:p w14:paraId="4795927F" w14:textId="30A0CA30" w:rsidR="00E8316B" w:rsidRPr="0080695F" w:rsidRDefault="00D36930" w:rsidP="00071ED6">
            <w:pPr>
              <w:spacing w:line="360" w:lineRule="auto"/>
              <w:rPr>
                <w:bCs/>
                <w:sz w:val="24"/>
                <w:szCs w:val="24"/>
              </w:rPr>
            </w:pPr>
            <w:r>
              <w:rPr>
                <w:sz w:val="24"/>
                <w:szCs w:val="24"/>
              </w:rPr>
              <w:t>Panevėžys</w:t>
            </w:r>
          </w:p>
          <w:p w14:paraId="5021DC9D" w14:textId="237970BA" w:rsidR="00E8316B" w:rsidRPr="0080695F" w:rsidRDefault="00E8316B" w:rsidP="00071ED6">
            <w:pPr>
              <w:spacing w:line="360" w:lineRule="auto"/>
              <w:rPr>
                <w:bCs/>
                <w:sz w:val="24"/>
                <w:szCs w:val="24"/>
              </w:rPr>
            </w:pPr>
            <w:r w:rsidRPr="0080695F">
              <w:rPr>
                <w:bCs/>
                <w:sz w:val="24"/>
                <w:szCs w:val="24"/>
              </w:rPr>
              <w:t>A.</w:t>
            </w:r>
            <w:r w:rsidR="00E81A6C" w:rsidRPr="0080695F">
              <w:rPr>
                <w:bCs/>
                <w:sz w:val="24"/>
                <w:szCs w:val="24"/>
              </w:rPr>
              <w:t xml:space="preserve"> </w:t>
            </w:r>
            <w:r w:rsidRPr="0080695F">
              <w:rPr>
                <w:bCs/>
                <w:sz w:val="24"/>
                <w:szCs w:val="24"/>
              </w:rPr>
              <w:t xml:space="preserve">s. </w:t>
            </w:r>
          </w:p>
          <w:p w14:paraId="6ED19A93" w14:textId="04E64885" w:rsidR="00E8316B" w:rsidRPr="0080695F" w:rsidRDefault="00E8316B" w:rsidP="00071ED6">
            <w:pPr>
              <w:spacing w:line="360" w:lineRule="auto"/>
              <w:jc w:val="both"/>
              <w:rPr>
                <w:sz w:val="24"/>
                <w:szCs w:val="24"/>
              </w:rPr>
            </w:pPr>
            <w:r w:rsidRPr="0080695F">
              <w:rPr>
                <w:sz w:val="24"/>
                <w:szCs w:val="24"/>
              </w:rPr>
              <w:t xml:space="preserve">Bankas </w:t>
            </w:r>
          </w:p>
          <w:p w14:paraId="7A23EDEA" w14:textId="1178CB98" w:rsidR="00E8316B" w:rsidRPr="0080695F" w:rsidRDefault="00E8316B" w:rsidP="00071ED6">
            <w:pPr>
              <w:spacing w:line="360" w:lineRule="auto"/>
              <w:jc w:val="both"/>
              <w:rPr>
                <w:sz w:val="24"/>
                <w:szCs w:val="24"/>
              </w:rPr>
            </w:pPr>
            <w:r w:rsidRPr="0080695F">
              <w:rPr>
                <w:sz w:val="24"/>
                <w:szCs w:val="24"/>
              </w:rPr>
              <w:t xml:space="preserve">Tel. </w:t>
            </w:r>
          </w:p>
          <w:p w14:paraId="4F6B153B" w14:textId="62273F50" w:rsidR="00E8316B" w:rsidRPr="0080695F" w:rsidRDefault="00E8316B" w:rsidP="00071ED6">
            <w:pPr>
              <w:spacing w:line="360" w:lineRule="auto"/>
              <w:jc w:val="both"/>
              <w:rPr>
                <w:sz w:val="24"/>
                <w:szCs w:val="24"/>
              </w:rPr>
            </w:pPr>
            <w:r w:rsidRPr="0080695F">
              <w:rPr>
                <w:sz w:val="24"/>
                <w:szCs w:val="24"/>
              </w:rPr>
              <w:t xml:space="preserve">El. paštas  </w:t>
            </w:r>
          </w:p>
          <w:p w14:paraId="5A1A4F93" w14:textId="77777777" w:rsidR="00E8316B" w:rsidRPr="0080695F" w:rsidRDefault="00E8316B" w:rsidP="00071ED6">
            <w:pPr>
              <w:spacing w:line="360" w:lineRule="auto"/>
              <w:rPr>
                <w:sz w:val="24"/>
                <w:szCs w:val="24"/>
              </w:rPr>
            </w:pPr>
          </w:p>
          <w:p w14:paraId="09787BBF" w14:textId="65280187" w:rsidR="00E8316B" w:rsidRPr="00607662" w:rsidRDefault="00607662" w:rsidP="00071ED6">
            <w:pPr>
              <w:pStyle w:val="Pagrindinistekstas"/>
              <w:tabs>
                <w:tab w:val="num" w:pos="907"/>
              </w:tabs>
              <w:spacing w:line="360" w:lineRule="auto"/>
              <w:jc w:val="both"/>
              <w:rPr>
                <w:bCs/>
                <w:sz w:val="24"/>
                <w:szCs w:val="24"/>
              </w:rPr>
            </w:pPr>
            <w:r w:rsidRPr="00607662">
              <w:rPr>
                <w:bCs/>
                <w:sz w:val="24"/>
                <w:szCs w:val="24"/>
              </w:rPr>
              <w:t>Robertas Kubilius</w:t>
            </w:r>
          </w:p>
          <w:p w14:paraId="142427FD" w14:textId="77777777" w:rsidR="00F20963" w:rsidRDefault="00F20963" w:rsidP="00071ED6">
            <w:pPr>
              <w:pStyle w:val="Pagrindinistekstas"/>
              <w:tabs>
                <w:tab w:val="num" w:pos="907"/>
              </w:tabs>
              <w:spacing w:line="360" w:lineRule="auto"/>
              <w:jc w:val="both"/>
              <w:rPr>
                <w:b/>
                <w:sz w:val="24"/>
                <w:szCs w:val="24"/>
              </w:rPr>
            </w:pPr>
          </w:p>
          <w:p w14:paraId="61CE3AEE" w14:textId="77777777" w:rsidR="00F20963" w:rsidRDefault="00F20963" w:rsidP="00071ED6">
            <w:pPr>
              <w:pStyle w:val="Pagrindinistekstas"/>
              <w:tabs>
                <w:tab w:val="num" w:pos="907"/>
              </w:tabs>
              <w:spacing w:line="360" w:lineRule="auto"/>
              <w:jc w:val="both"/>
              <w:rPr>
                <w:b/>
                <w:sz w:val="24"/>
                <w:szCs w:val="24"/>
              </w:rPr>
            </w:pPr>
          </w:p>
          <w:p w14:paraId="45DFB522" w14:textId="77777777" w:rsidR="00F20963" w:rsidRDefault="00F20963" w:rsidP="00071ED6">
            <w:pPr>
              <w:pStyle w:val="Pagrindinistekstas"/>
              <w:tabs>
                <w:tab w:val="num" w:pos="907"/>
              </w:tabs>
              <w:spacing w:line="360" w:lineRule="auto"/>
              <w:jc w:val="both"/>
              <w:rPr>
                <w:b/>
                <w:sz w:val="24"/>
                <w:szCs w:val="24"/>
              </w:rPr>
            </w:pPr>
          </w:p>
          <w:p w14:paraId="46C4762E" w14:textId="77777777" w:rsidR="00F20963" w:rsidRDefault="00F20963" w:rsidP="00071ED6">
            <w:pPr>
              <w:pStyle w:val="Pagrindinistekstas"/>
              <w:tabs>
                <w:tab w:val="num" w:pos="907"/>
              </w:tabs>
              <w:spacing w:line="360" w:lineRule="auto"/>
              <w:jc w:val="both"/>
              <w:rPr>
                <w:b/>
                <w:sz w:val="24"/>
                <w:szCs w:val="24"/>
              </w:rPr>
            </w:pPr>
          </w:p>
          <w:p w14:paraId="555F14C5" w14:textId="77777777" w:rsidR="00F20963" w:rsidRDefault="00F20963" w:rsidP="00071ED6">
            <w:pPr>
              <w:pStyle w:val="Pagrindinistekstas"/>
              <w:tabs>
                <w:tab w:val="num" w:pos="907"/>
              </w:tabs>
              <w:spacing w:line="360" w:lineRule="auto"/>
              <w:jc w:val="both"/>
              <w:rPr>
                <w:b/>
                <w:sz w:val="24"/>
                <w:szCs w:val="24"/>
              </w:rPr>
            </w:pPr>
          </w:p>
          <w:p w14:paraId="770A2A90" w14:textId="77777777" w:rsidR="00F20963" w:rsidRPr="0080695F" w:rsidRDefault="00F20963" w:rsidP="00071ED6">
            <w:pPr>
              <w:pStyle w:val="Pagrindinistekstas"/>
              <w:tabs>
                <w:tab w:val="num" w:pos="907"/>
              </w:tabs>
              <w:spacing w:line="360" w:lineRule="auto"/>
              <w:jc w:val="both"/>
              <w:rPr>
                <w:b/>
                <w:sz w:val="24"/>
                <w:szCs w:val="24"/>
              </w:rPr>
            </w:pPr>
          </w:p>
        </w:tc>
        <w:tc>
          <w:tcPr>
            <w:tcW w:w="4962" w:type="dxa"/>
          </w:tcPr>
          <w:p w14:paraId="15CE5713" w14:textId="27DB93CB" w:rsidR="00E8316B" w:rsidRPr="0080695F" w:rsidRDefault="00E8316B" w:rsidP="00071ED6">
            <w:pPr>
              <w:pStyle w:val="Pagrindinistekstas"/>
              <w:tabs>
                <w:tab w:val="num" w:pos="907"/>
              </w:tabs>
              <w:spacing w:line="360" w:lineRule="auto"/>
              <w:jc w:val="both"/>
              <w:rPr>
                <w:b/>
                <w:sz w:val="24"/>
                <w:szCs w:val="24"/>
              </w:rPr>
            </w:pPr>
          </w:p>
          <w:p w14:paraId="63835FF8" w14:textId="77777777" w:rsidR="00E8316B" w:rsidRPr="0080695F" w:rsidRDefault="00E8316B" w:rsidP="00071ED6">
            <w:pPr>
              <w:spacing w:line="360" w:lineRule="auto"/>
              <w:jc w:val="both"/>
              <w:rPr>
                <w:rStyle w:val="Hipersaitas"/>
                <w:color w:val="auto"/>
                <w:sz w:val="24"/>
                <w:szCs w:val="24"/>
                <w:u w:val="none"/>
              </w:rPr>
            </w:pPr>
          </w:p>
          <w:p w14:paraId="42058F06" w14:textId="77777777" w:rsidR="00E8316B" w:rsidRPr="0080695F" w:rsidRDefault="00E8316B" w:rsidP="00071ED6">
            <w:pPr>
              <w:spacing w:line="360" w:lineRule="auto"/>
              <w:jc w:val="both"/>
              <w:rPr>
                <w:rStyle w:val="Hipersaitas"/>
                <w:color w:val="auto"/>
                <w:sz w:val="24"/>
                <w:szCs w:val="24"/>
                <w:u w:val="none"/>
              </w:rPr>
            </w:pPr>
          </w:p>
          <w:p w14:paraId="6A4CC287" w14:textId="77777777" w:rsidR="00E8316B" w:rsidRPr="0080695F" w:rsidRDefault="00E8316B" w:rsidP="00071ED6">
            <w:pPr>
              <w:spacing w:line="360" w:lineRule="auto"/>
              <w:jc w:val="both"/>
              <w:rPr>
                <w:sz w:val="24"/>
                <w:szCs w:val="24"/>
              </w:rPr>
            </w:pPr>
          </w:p>
        </w:tc>
        <w:tc>
          <w:tcPr>
            <w:tcW w:w="4783" w:type="dxa"/>
          </w:tcPr>
          <w:p w14:paraId="1DCF9DB8" w14:textId="77777777" w:rsidR="00E8316B" w:rsidRPr="0080695F" w:rsidRDefault="00E8316B" w:rsidP="00071ED6">
            <w:pPr>
              <w:pStyle w:val="Pagrindinistekstas"/>
              <w:tabs>
                <w:tab w:val="num" w:pos="907"/>
              </w:tabs>
              <w:spacing w:line="360" w:lineRule="auto"/>
              <w:jc w:val="both"/>
              <w:rPr>
                <w:b/>
                <w:sz w:val="24"/>
                <w:szCs w:val="24"/>
              </w:rPr>
            </w:pPr>
          </w:p>
          <w:p w14:paraId="40E26C2B" w14:textId="77777777" w:rsidR="00E8316B" w:rsidRPr="0080695F" w:rsidRDefault="00E8316B" w:rsidP="00071ED6">
            <w:pPr>
              <w:pStyle w:val="Pagrindinistekstas"/>
              <w:tabs>
                <w:tab w:val="num" w:pos="907"/>
              </w:tabs>
              <w:spacing w:line="360" w:lineRule="auto"/>
              <w:jc w:val="both"/>
              <w:rPr>
                <w:b/>
                <w:sz w:val="24"/>
                <w:szCs w:val="24"/>
              </w:rPr>
            </w:pPr>
            <w:r w:rsidRPr="0080695F">
              <w:rPr>
                <w:b/>
                <w:sz w:val="24"/>
                <w:szCs w:val="24"/>
              </w:rPr>
              <w:t xml:space="preserve">Tiekėjas </w:t>
            </w:r>
          </w:p>
          <w:p w14:paraId="495C7CAC" w14:textId="77777777" w:rsidR="00E8316B" w:rsidRPr="0080695F" w:rsidRDefault="00E8316B" w:rsidP="00071ED6">
            <w:pPr>
              <w:pStyle w:val="Pagrindinistekstas"/>
              <w:tabs>
                <w:tab w:val="num" w:pos="907"/>
              </w:tabs>
              <w:spacing w:line="360" w:lineRule="auto"/>
              <w:jc w:val="both"/>
              <w:rPr>
                <w:b/>
                <w:sz w:val="24"/>
                <w:szCs w:val="24"/>
              </w:rPr>
            </w:pPr>
          </w:p>
          <w:p w14:paraId="7C279E29" w14:textId="77777777" w:rsidR="00E8316B" w:rsidRPr="0080695F" w:rsidRDefault="00E8316B" w:rsidP="00071ED6">
            <w:pPr>
              <w:pStyle w:val="Pagrindinistekstas"/>
              <w:tabs>
                <w:tab w:val="num" w:pos="907"/>
              </w:tabs>
              <w:spacing w:line="360" w:lineRule="auto"/>
              <w:jc w:val="both"/>
              <w:rPr>
                <w:b/>
                <w:sz w:val="24"/>
                <w:szCs w:val="24"/>
              </w:rPr>
            </w:pPr>
          </w:p>
          <w:p w14:paraId="16EB7645" w14:textId="77777777" w:rsidR="00E8316B" w:rsidRPr="0080695F" w:rsidRDefault="00E8316B" w:rsidP="00071ED6">
            <w:pPr>
              <w:pStyle w:val="Pagrindinistekstas"/>
              <w:tabs>
                <w:tab w:val="num" w:pos="907"/>
              </w:tabs>
              <w:spacing w:line="360" w:lineRule="auto"/>
              <w:jc w:val="both"/>
              <w:rPr>
                <w:b/>
                <w:sz w:val="24"/>
                <w:szCs w:val="24"/>
              </w:rPr>
            </w:pPr>
          </w:p>
          <w:p w14:paraId="6224F3C8" w14:textId="77777777" w:rsidR="00E8316B" w:rsidRPr="0080695F" w:rsidRDefault="00E8316B" w:rsidP="00071ED6">
            <w:pPr>
              <w:pStyle w:val="Pagrindinistekstas"/>
              <w:tabs>
                <w:tab w:val="num" w:pos="907"/>
              </w:tabs>
              <w:spacing w:line="360" w:lineRule="auto"/>
              <w:jc w:val="both"/>
              <w:rPr>
                <w:b/>
                <w:sz w:val="24"/>
                <w:szCs w:val="24"/>
              </w:rPr>
            </w:pPr>
          </w:p>
          <w:p w14:paraId="044A4415" w14:textId="17C4002D" w:rsidR="00E8316B" w:rsidRPr="0080695F" w:rsidRDefault="00E8316B" w:rsidP="00071ED6">
            <w:pPr>
              <w:spacing w:line="360" w:lineRule="auto"/>
            </w:pPr>
          </w:p>
        </w:tc>
      </w:tr>
    </w:tbl>
    <w:p w14:paraId="69AEE841" w14:textId="234A5A61" w:rsidR="00326BAF" w:rsidRPr="00BB7419" w:rsidRDefault="00863682" w:rsidP="007C2B41">
      <w:pPr>
        <w:suppressAutoHyphens w:val="0"/>
        <w:jc w:val="right"/>
        <w:rPr>
          <w:sz w:val="24"/>
          <w:szCs w:val="24"/>
        </w:rPr>
      </w:pPr>
      <w:r>
        <w:rPr>
          <w:sz w:val="24"/>
          <w:szCs w:val="24"/>
        </w:rPr>
        <w:t>Sutarties p</w:t>
      </w:r>
      <w:r w:rsidR="00684F54" w:rsidRPr="0080695F">
        <w:rPr>
          <w:sz w:val="24"/>
          <w:szCs w:val="24"/>
        </w:rPr>
        <w:t xml:space="preserve">riedas </w:t>
      </w:r>
    </w:p>
    <w:p w14:paraId="557AE6C5" w14:textId="539C2C84" w:rsidR="00326BAF" w:rsidRPr="0085786D" w:rsidRDefault="00B96C44" w:rsidP="00071ED6">
      <w:pPr>
        <w:spacing w:line="360" w:lineRule="auto"/>
        <w:jc w:val="center"/>
        <w:rPr>
          <w:rFonts w:eastAsia="Calibri"/>
          <w:b/>
          <w:sz w:val="28"/>
          <w:szCs w:val="28"/>
          <w:lang w:eastAsia="en-US"/>
        </w:rPr>
      </w:pPr>
      <w:r w:rsidRPr="0085786D">
        <w:rPr>
          <w:rFonts w:eastAsia="Calibri"/>
          <w:b/>
          <w:sz w:val="28"/>
          <w:szCs w:val="28"/>
          <w:lang w:eastAsia="en-US"/>
        </w:rPr>
        <w:t>Techninė specifikacija</w:t>
      </w:r>
    </w:p>
    <w:p w14:paraId="49C86FAB" w14:textId="77777777" w:rsidR="00326BAF" w:rsidRDefault="00326BAF" w:rsidP="00071ED6">
      <w:pPr>
        <w:spacing w:line="360" w:lineRule="auto"/>
        <w:jc w:val="both"/>
        <w:rPr>
          <w:rFonts w:eastAsia="Calibri"/>
          <w:b/>
          <w:sz w:val="24"/>
          <w:szCs w:val="24"/>
          <w:lang w:eastAsia="en-US"/>
        </w:rPr>
      </w:pPr>
    </w:p>
    <w:tbl>
      <w:tblPr>
        <w:tblStyle w:val="Lentelstinklelis"/>
        <w:tblW w:w="9918" w:type="dxa"/>
        <w:tblLook w:val="04A0" w:firstRow="1" w:lastRow="0" w:firstColumn="1" w:lastColumn="0" w:noHBand="0" w:noVBand="1"/>
      </w:tblPr>
      <w:tblGrid>
        <w:gridCol w:w="5844"/>
        <w:gridCol w:w="1265"/>
        <w:gridCol w:w="1391"/>
        <w:gridCol w:w="1418"/>
      </w:tblGrid>
      <w:tr w:rsidR="00DC368B" w14:paraId="5520CCB0" w14:textId="09C383F5" w:rsidTr="0085786D">
        <w:tc>
          <w:tcPr>
            <w:tcW w:w="5844" w:type="dxa"/>
            <w:vAlign w:val="center"/>
          </w:tcPr>
          <w:p w14:paraId="06684301" w14:textId="4ECF1035" w:rsidR="00DC368B" w:rsidRPr="00326BAF" w:rsidRDefault="00DC368B" w:rsidP="00071ED6">
            <w:pPr>
              <w:spacing w:line="360" w:lineRule="auto"/>
              <w:jc w:val="center"/>
              <w:rPr>
                <w:b/>
                <w:bCs/>
                <w:sz w:val="24"/>
                <w:szCs w:val="24"/>
                <w:lang w:eastAsia="en-US"/>
              </w:rPr>
            </w:pPr>
            <w:r>
              <w:rPr>
                <w:b/>
                <w:bCs/>
                <w:sz w:val="24"/>
                <w:szCs w:val="24"/>
                <w:lang w:eastAsia="en-US"/>
              </w:rPr>
              <w:t>Darbai/ medžiagos</w:t>
            </w:r>
          </w:p>
        </w:tc>
        <w:tc>
          <w:tcPr>
            <w:tcW w:w="1265" w:type="dxa"/>
            <w:vAlign w:val="center"/>
          </w:tcPr>
          <w:p w14:paraId="68DF2F27" w14:textId="3EE99DC9" w:rsidR="00DC368B" w:rsidRPr="00326BAF" w:rsidRDefault="00DC368B" w:rsidP="00071ED6">
            <w:pPr>
              <w:spacing w:line="360" w:lineRule="auto"/>
              <w:jc w:val="center"/>
              <w:rPr>
                <w:b/>
                <w:bCs/>
                <w:sz w:val="24"/>
                <w:szCs w:val="24"/>
                <w:lang w:eastAsia="en-US"/>
              </w:rPr>
            </w:pPr>
            <w:r>
              <w:rPr>
                <w:b/>
                <w:bCs/>
                <w:sz w:val="24"/>
                <w:szCs w:val="24"/>
                <w:lang w:eastAsia="en-US"/>
              </w:rPr>
              <w:t>Plotas m2</w:t>
            </w:r>
          </w:p>
        </w:tc>
        <w:tc>
          <w:tcPr>
            <w:tcW w:w="1391" w:type="dxa"/>
            <w:vAlign w:val="center"/>
          </w:tcPr>
          <w:p w14:paraId="61746A19" w14:textId="47AC82A8" w:rsidR="00DC368B" w:rsidRDefault="00DC368B" w:rsidP="00071ED6">
            <w:pPr>
              <w:spacing w:line="360" w:lineRule="auto"/>
              <w:jc w:val="center"/>
              <w:rPr>
                <w:b/>
                <w:bCs/>
                <w:sz w:val="24"/>
                <w:szCs w:val="24"/>
                <w:lang w:eastAsia="en-US"/>
              </w:rPr>
            </w:pPr>
            <w:r>
              <w:rPr>
                <w:b/>
                <w:bCs/>
                <w:sz w:val="24"/>
                <w:szCs w:val="24"/>
                <w:lang w:eastAsia="en-US"/>
              </w:rPr>
              <w:t>Kaina, Eur</w:t>
            </w:r>
          </w:p>
        </w:tc>
        <w:tc>
          <w:tcPr>
            <w:tcW w:w="1418" w:type="dxa"/>
            <w:vAlign w:val="center"/>
          </w:tcPr>
          <w:p w14:paraId="2CA9F0FF" w14:textId="2AEF1415" w:rsidR="00DC368B" w:rsidRDefault="00DC368B" w:rsidP="00DC368B">
            <w:pPr>
              <w:spacing w:line="360" w:lineRule="auto"/>
              <w:jc w:val="center"/>
              <w:rPr>
                <w:b/>
                <w:bCs/>
                <w:sz w:val="24"/>
                <w:szCs w:val="24"/>
                <w:lang w:eastAsia="en-US"/>
              </w:rPr>
            </w:pPr>
            <w:r>
              <w:rPr>
                <w:b/>
                <w:bCs/>
                <w:sz w:val="24"/>
                <w:szCs w:val="24"/>
                <w:lang w:eastAsia="en-US"/>
              </w:rPr>
              <w:t>Suma ,Eur</w:t>
            </w:r>
          </w:p>
        </w:tc>
      </w:tr>
      <w:tr w:rsidR="00DC368B" w:rsidRPr="00DC368B" w14:paraId="6D4B8C7A" w14:textId="0E8F39CF" w:rsidTr="00DC368B">
        <w:tc>
          <w:tcPr>
            <w:tcW w:w="5844" w:type="dxa"/>
          </w:tcPr>
          <w:p w14:paraId="6659521A" w14:textId="47DA8977" w:rsidR="00DC368B" w:rsidRPr="00DC368B" w:rsidRDefault="00DC368B" w:rsidP="00071ED6">
            <w:pPr>
              <w:spacing w:line="360" w:lineRule="auto"/>
              <w:jc w:val="both"/>
              <w:rPr>
                <w:sz w:val="22"/>
                <w:szCs w:val="22"/>
                <w:lang w:eastAsia="en-US"/>
              </w:rPr>
            </w:pPr>
            <w:r w:rsidRPr="00DC368B">
              <w:rPr>
                <w:sz w:val="22"/>
                <w:szCs w:val="22"/>
                <w:lang w:eastAsia="en-US"/>
              </w:rPr>
              <w:t>Grindų šlifavimas</w:t>
            </w:r>
          </w:p>
        </w:tc>
        <w:tc>
          <w:tcPr>
            <w:tcW w:w="1265" w:type="dxa"/>
          </w:tcPr>
          <w:p w14:paraId="0BAFAB4E" w14:textId="06C52636" w:rsidR="00DC368B" w:rsidRPr="00DC368B" w:rsidRDefault="00DC368B" w:rsidP="00071ED6">
            <w:pPr>
              <w:spacing w:line="360" w:lineRule="auto"/>
              <w:jc w:val="center"/>
              <w:rPr>
                <w:sz w:val="22"/>
                <w:szCs w:val="22"/>
                <w:lang w:eastAsia="en-US"/>
              </w:rPr>
            </w:pPr>
            <w:r w:rsidRPr="00DC368B">
              <w:rPr>
                <w:sz w:val="22"/>
                <w:szCs w:val="22"/>
                <w:lang w:eastAsia="en-US"/>
              </w:rPr>
              <w:t>431</w:t>
            </w:r>
          </w:p>
        </w:tc>
        <w:tc>
          <w:tcPr>
            <w:tcW w:w="1391" w:type="dxa"/>
          </w:tcPr>
          <w:p w14:paraId="740BDA6B" w14:textId="2D5F1EB1" w:rsidR="00DC368B" w:rsidRPr="00DC368B" w:rsidRDefault="008B3812" w:rsidP="00071ED6">
            <w:pPr>
              <w:spacing w:line="360" w:lineRule="auto"/>
              <w:jc w:val="center"/>
              <w:rPr>
                <w:sz w:val="22"/>
                <w:szCs w:val="22"/>
                <w:lang w:eastAsia="en-US"/>
              </w:rPr>
            </w:pPr>
            <w:r>
              <w:rPr>
                <w:sz w:val="22"/>
                <w:szCs w:val="22"/>
                <w:lang w:eastAsia="en-US"/>
              </w:rPr>
              <w:t>17 eur/ m2</w:t>
            </w:r>
          </w:p>
        </w:tc>
        <w:tc>
          <w:tcPr>
            <w:tcW w:w="1418" w:type="dxa"/>
          </w:tcPr>
          <w:p w14:paraId="27A98581" w14:textId="287CD984" w:rsidR="00DC368B" w:rsidRPr="00DC368B" w:rsidRDefault="008B3812" w:rsidP="00071ED6">
            <w:pPr>
              <w:spacing w:line="360" w:lineRule="auto"/>
              <w:jc w:val="center"/>
              <w:rPr>
                <w:sz w:val="22"/>
                <w:szCs w:val="22"/>
                <w:lang w:eastAsia="en-US"/>
              </w:rPr>
            </w:pPr>
            <w:r>
              <w:rPr>
                <w:sz w:val="22"/>
                <w:szCs w:val="22"/>
                <w:lang w:eastAsia="en-US"/>
              </w:rPr>
              <w:t>7327</w:t>
            </w:r>
          </w:p>
        </w:tc>
      </w:tr>
      <w:tr w:rsidR="00DC368B" w:rsidRPr="00DC368B" w14:paraId="31C093B1" w14:textId="2D736E65" w:rsidTr="00DC368B">
        <w:tc>
          <w:tcPr>
            <w:tcW w:w="5844" w:type="dxa"/>
          </w:tcPr>
          <w:p w14:paraId="0659068E" w14:textId="6945C0A0" w:rsidR="00DC368B" w:rsidRPr="00DC368B" w:rsidRDefault="00DC368B" w:rsidP="00071ED6">
            <w:pPr>
              <w:spacing w:line="360" w:lineRule="auto"/>
              <w:jc w:val="both"/>
              <w:rPr>
                <w:sz w:val="22"/>
                <w:szCs w:val="22"/>
                <w:lang w:eastAsia="en-US"/>
              </w:rPr>
            </w:pPr>
            <w:r w:rsidRPr="00DC368B">
              <w:rPr>
                <w:sz w:val="22"/>
                <w:szCs w:val="22"/>
                <w:lang w:eastAsia="en-US"/>
              </w:rPr>
              <w:t>Grindų lakavimas (4 kartai)</w:t>
            </w:r>
          </w:p>
        </w:tc>
        <w:tc>
          <w:tcPr>
            <w:tcW w:w="1265" w:type="dxa"/>
          </w:tcPr>
          <w:p w14:paraId="205D2E29" w14:textId="28B022A0" w:rsidR="00DC368B" w:rsidRPr="00DC368B" w:rsidRDefault="00DC368B" w:rsidP="00071ED6">
            <w:pPr>
              <w:spacing w:line="360" w:lineRule="auto"/>
              <w:jc w:val="center"/>
              <w:rPr>
                <w:sz w:val="22"/>
                <w:szCs w:val="22"/>
                <w:lang w:eastAsia="en-US"/>
              </w:rPr>
            </w:pPr>
            <w:r w:rsidRPr="00DC368B">
              <w:rPr>
                <w:sz w:val="22"/>
                <w:szCs w:val="22"/>
                <w:lang w:eastAsia="en-US"/>
              </w:rPr>
              <w:t>431</w:t>
            </w:r>
          </w:p>
        </w:tc>
        <w:tc>
          <w:tcPr>
            <w:tcW w:w="1391" w:type="dxa"/>
          </w:tcPr>
          <w:p w14:paraId="48460D3C" w14:textId="65A606C8" w:rsidR="00DC368B" w:rsidRPr="00DC368B" w:rsidRDefault="008B3812" w:rsidP="00071ED6">
            <w:pPr>
              <w:spacing w:line="360" w:lineRule="auto"/>
              <w:jc w:val="center"/>
              <w:rPr>
                <w:sz w:val="22"/>
                <w:szCs w:val="22"/>
                <w:lang w:eastAsia="en-US"/>
              </w:rPr>
            </w:pPr>
            <w:r>
              <w:rPr>
                <w:sz w:val="22"/>
                <w:szCs w:val="22"/>
                <w:lang w:eastAsia="en-US"/>
              </w:rPr>
              <w:t xml:space="preserve">10 eur/ m2 </w:t>
            </w:r>
          </w:p>
        </w:tc>
        <w:tc>
          <w:tcPr>
            <w:tcW w:w="1418" w:type="dxa"/>
          </w:tcPr>
          <w:p w14:paraId="405EEBF0" w14:textId="0AA9D917" w:rsidR="00DC368B" w:rsidRPr="00DC368B" w:rsidRDefault="008B3812" w:rsidP="00071ED6">
            <w:pPr>
              <w:spacing w:line="360" w:lineRule="auto"/>
              <w:jc w:val="center"/>
              <w:rPr>
                <w:sz w:val="22"/>
                <w:szCs w:val="22"/>
                <w:lang w:eastAsia="en-US"/>
              </w:rPr>
            </w:pPr>
            <w:r>
              <w:rPr>
                <w:sz w:val="22"/>
                <w:szCs w:val="22"/>
                <w:lang w:eastAsia="en-US"/>
              </w:rPr>
              <w:t>4310</w:t>
            </w:r>
          </w:p>
        </w:tc>
      </w:tr>
      <w:tr w:rsidR="00DC368B" w:rsidRPr="00DC368B" w14:paraId="516BDABE" w14:textId="148E2876" w:rsidTr="00DC368B">
        <w:tc>
          <w:tcPr>
            <w:tcW w:w="5844" w:type="dxa"/>
          </w:tcPr>
          <w:p w14:paraId="0197E352" w14:textId="77777777" w:rsidR="00DC368B" w:rsidRPr="00DC368B" w:rsidRDefault="00DC368B" w:rsidP="00071ED6">
            <w:pPr>
              <w:spacing w:line="360" w:lineRule="auto"/>
              <w:jc w:val="both"/>
              <w:rPr>
                <w:rFonts w:ascii="Titillium Web" w:hAnsi="Titillium Web"/>
                <w:b/>
                <w:bCs/>
                <w:color w:val="666666"/>
                <w:sz w:val="22"/>
                <w:szCs w:val="22"/>
                <w:shd w:val="clear" w:color="auto" w:fill="FFFFFF"/>
              </w:rPr>
            </w:pPr>
            <w:r w:rsidRPr="00DC368B">
              <w:rPr>
                <w:b/>
                <w:bCs/>
                <w:sz w:val="22"/>
                <w:szCs w:val="22"/>
                <w:lang w:eastAsia="en-US"/>
              </w:rPr>
              <w:t>Lakas:</w:t>
            </w:r>
            <w:r w:rsidRPr="00DC368B">
              <w:rPr>
                <w:rFonts w:ascii="Titillium Web" w:hAnsi="Titillium Web"/>
                <w:b/>
                <w:bCs/>
                <w:color w:val="666666"/>
                <w:sz w:val="22"/>
                <w:szCs w:val="22"/>
                <w:shd w:val="clear" w:color="auto" w:fill="FFFFFF"/>
              </w:rPr>
              <w:t xml:space="preserve"> </w:t>
            </w:r>
          </w:p>
          <w:p w14:paraId="11776330" w14:textId="0DF7C01D" w:rsidR="00DC368B" w:rsidRPr="00DC368B" w:rsidRDefault="00DC368B" w:rsidP="00071ED6">
            <w:pPr>
              <w:spacing w:line="360" w:lineRule="auto"/>
              <w:jc w:val="both"/>
              <w:rPr>
                <w:sz w:val="22"/>
                <w:szCs w:val="22"/>
                <w:shd w:val="clear" w:color="auto" w:fill="FFFFFF"/>
              </w:rPr>
            </w:pPr>
            <w:r w:rsidRPr="00DC368B">
              <w:rPr>
                <w:sz w:val="22"/>
                <w:szCs w:val="22"/>
                <w:shd w:val="clear" w:color="auto" w:fill="FFFFFF"/>
              </w:rPr>
              <w:t xml:space="preserve">*vandens pagrindo dvikomponentis poliuretaninis; </w:t>
            </w:r>
          </w:p>
          <w:p w14:paraId="17FBC09D" w14:textId="167D9596" w:rsidR="00DC368B" w:rsidRPr="00DC368B" w:rsidRDefault="00DC368B" w:rsidP="00071ED6">
            <w:pPr>
              <w:spacing w:line="360" w:lineRule="auto"/>
              <w:jc w:val="both"/>
              <w:rPr>
                <w:sz w:val="22"/>
                <w:szCs w:val="22"/>
                <w:shd w:val="clear" w:color="auto" w:fill="FFFFFF"/>
              </w:rPr>
            </w:pPr>
            <w:r w:rsidRPr="00DC368B">
              <w:rPr>
                <w:sz w:val="22"/>
                <w:szCs w:val="22"/>
                <w:shd w:val="clear" w:color="auto" w:fill="FFFFFF"/>
              </w:rPr>
              <w:t xml:space="preserve">*skirta ypač intensyviai aplinkos veiksnių veikiamoms grindims; </w:t>
            </w:r>
          </w:p>
          <w:p w14:paraId="2BDF0787" w14:textId="3BE5FEE2" w:rsidR="00DC368B" w:rsidRPr="00DC368B" w:rsidRDefault="00DC368B" w:rsidP="00071ED6">
            <w:pPr>
              <w:spacing w:line="360" w:lineRule="auto"/>
              <w:jc w:val="both"/>
              <w:rPr>
                <w:sz w:val="22"/>
                <w:szCs w:val="22"/>
                <w:shd w:val="clear" w:color="auto" w:fill="FFFFFF"/>
              </w:rPr>
            </w:pPr>
            <w:r w:rsidRPr="00DC368B">
              <w:rPr>
                <w:sz w:val="22"/>
                <w:szCs w:val="22"/>
                <w:shd w:val="clear" w:color="auto" w:fill="FFFFFF"/>
              </w:rPr>
              <w:t>*atitinka DIN 18032-2 ir EN 14904 trinties reikalavimus;</w:t>
            </w:r>
          </w:p>
          <w:p w14:paraId="7E4600A7" w14:textId="77777777" w:rsidR="00DC368B" w:rsidRPr="00DC368B" w:rsidRDefault="00DC368B" w:rsidP="00071ED6">
            <w:pPr>
              <w:spacing w:line="360" w:lineRule="auto"/>
              <w:jc w:val="both"/>
              <w:rPr>
                <w:sz w:val="22"/>
                <w:szCs w:val="22"/>
                <w:shd w:val="clear" w:color="auto" w:fill="FFFFFF"/>
              </w:rPr>
            </w:pPr>
            <w:r w:rsidRPr="00DC368B">
              <w:rPr>
                <w:sz w:val="22"/>
                <w:szCs w:val="22"/>
                <w:shd w:val="clear" w:color="auto" w:fill="FFFFFF"/>
              </w:rPr>
              <w:t xml:space="preserve">*blizgumo lygis: pusiau matinis; </w:t>
            </w:r>
          </w:p>
          <w:p w14:paraId="6920E95D" w14:textId="446B0219" w:rsidR="00DC368B" w:rsidRPr="00DC368B" w:rsidRDefault="00DC368B" w:rsidP="00071ED6">
            <w:pPr>
              <w:spacing w:line="360" w:lineRule="auto"/>
              <w:jc w:val="both"/>
              <w:rPr>
                <w:sz w:val="22"/>
                <w:szCs w:val="22"/>
                <w:shd w:val="clear" w:color="auto" w:fill="FFFFFF"/>
              </w:rPr>
            </w:pPr>
            <w:r w:rsidRPr="00DC368B">
              <w:rPr>
                <w:sz w:val="22"/>
                <w:szCs w:val="22"/>
                <w:shd w:val="clear" w:color="auto" w:fill="FFFFFF"/>
              </w:rPr>
              <w:t>*spalva: skaidrus</w:t>
            </w:r>
          </w:p>
          <w:p w14:paraId="0BBA1E48" w14:textId="77777777" w:rsidR="00DC368B" w:rsidRPr="00DC368B" w:rsidRDefault="00DC368B" w:rsidP="00071ED6">
            <w:pPr>
              <w:spacing w:line="360" w:lineRule="auto"/>
              <w:jc w:val="both"/>
              <w:rPr>
                <w:sz w:val="22"/>
                <w:szCs w:val="22"/>
              </w:rPr>
            </w:pPr>
            <w:r w:rsidRPr="00DC368B">
              <w:rPr>
                <w:sz w:val="22"/>
                <w:szCs w:val="22"/>
                <w:shd w:val="clear" w:color="auto" w:fill="FFFFFF"/>
              </w:rPr>
              <w:t>*</w:t>
            </w:r>
            <w:r w:rsidRPr="00DC368B">
              <w:rPr>
                <w:sz w:val="22"/>
                <w:szCs w:val="22"/>
              </w:rPr>
              <w:t>M1 klasifikacija</w:t>
            </w:r>
          </w:p>
          <w:p w14:paraId="60D875ED" w14:textId="74A16235" w:rsidR="00DC368B" w:rsidRPr="00DC368B" w:rsidRDefault="00DC368B" w:rsidP="00071ED6">
            <w:pPr>
              <w:spacing w:line="360" w:lineRule="auto"/>
              <w:jc w:val="both"/>
              <w:rPr>
                <w:sz w:val="22"/>
                <w:szCs w:val="22"/>
              </w:rPr>
            </w:pPr>
            <w:r w:rsidRPr="00DC368B">
              <w:rPr>
                <w:sz w:val="22"/>
                <w:szCs w:val="22"/>
              </w:rPr>
              <w:t>*Lakieji organiniai junginiai (LOJ): ES LOJ ribinė vertė (kat. A /j): 140 g/l. Gaminio LOJ daug. 140 g/l</w:t>
            </w:r>
          </w:p>
        </w:tc>
        <w:tc>
          <w:tcPr>
            <w:tcW w:w="1265" w:type="dxa"/>
          </w:tcPr>
          <w:p w14:paraId="6B30FD21" w14:textId="5D1D8900" w:rsidR="00DC368B" w:rsidRPr="00DC368B" w:rsidRDefault="00F536E7" w:rsidP="00071ED6">
            <w:pPr>
              <w:spacing w:line="360" w:lineRule="auto"/>
              <w:jc w:val="center"/>
              <w:rPr>
                <w:sz w:val="22"/>
                <w:szCs w:val="22"/>
                <w:lang w:eastAsia="en-US"/>
              </w:rPr>
            </w:pPr>
            <w:r>
              <w:rPr>
                <w:sz w:val="22"/>
                <w:szCs w:val="22"/>
                <w:lang w:eastAsia="en-US"/>
              </w:rPr>
              <w:t>431</w:t>
            </w:r>
          </w:p>
        </w:tc>
        <w:tc>
          <w:tcPr>
            <w:tcW w:w="1391" w:type="dxa"/>
          </w:tcPr>
          <w:p w14:paraId="58C5B854" w14:textId="686B64A6" w:rsidR="00DC368B" w:rsidRPr="00DC368B" w:rsidRDefault="008B3812" w:rsidP="00071ED6">
            <w:pPr>
              <w:spacing w:line="360" w:lineRule="auto"/>
              <w:jc w:val="center"/>
              <w:rPr>
                <w:sz w:val="22"/>
                <w:szCs w:val="22"/>
                <w:lang w:eastAsia="en-US"/>
              </w:rPr>
            </w:pPr>
            <w:r>
              <w:rPr>
                <w:sz w:val="22"/>
                <w:szCs w:val="22"/>
                <w:lang w:eastAsia="en-US"/>
              </w:rPr>
              <w:t>22 eur/ 1 ltr</w:t>
            </w:r>
          </w:p>
        </w:tc>
        <w:tc>
          <w:tcPr>
            <w:tcW w:w="1418" w:type="dxa"/>
          </w:tcPr>
          <w:p w14:paraId="2CB2FB47" w14:textId="34ABADF0" w:rsidR="00DC368B" w:rsidRPr="00DC368B" w:rsidRDefault="008B3812" w:rsidP="00071ED6">
            <w:pPr>
              <w:spacing w:line="360" w:lineRule="auto"/>
              <w:jc w:val="center"/>
              <w:rPr>
                <w:sz w:val="22"/>
                <w:szCs w:val="22"/>
                <w:lang w:eastAsia="en-US"/>
              </w:rPr>
            </w:pPr>
            <w:r>
              <w:rPr>
                <w:sz w:val="22"/>
                <w:szCs w:val="22"/>
                <w:lang w:eastAsia="en-US"/>
              </w:rPr>
              <w:t>1430</w:t>
            </w:r>
          </w:p>
        </w:tc>
      </w:tr>
      <w:tr w:rsidR="00DC368B" w:rsidRPr="00DC368B" w14:paraId="33B7234D" w14:textId="695EA669" w:rsidTr="00DC368B">
        <w:trPr>
          <w:trHeight w:val="2909"/>
        </w:trPr>
        <w:tc>
          <w:tcPr>
            <w:tcW w:w="5844" w:type="dxa"/>
          </w:tcPr>
          <w:p w14:paraId="4998CCF6" w14:textId="77777777" w:rsidR="00DC368B" w:rsidRPr="00DC368B" w:rsidRDefault="00DC368B" w:rsidP="00071ED6">
            <w:pPr>
              <w:spacing w:line="360" w:lineRule="auto"/>
              <w:jc w:val="both"/>
              <w:rPr>
                <w:sz w:val="22"/>
                <w:szCs w:val="22"/>
                <w:lang w:eastAsia="en-US"/>
              </w:rPr>
            </w:pPr>
            <w:r w:rsidRPr="00DC368B">
              <w:rPr>
                <w:b/>
                <w:bCs/>
                <w:sz w:val="22"/>
                <w:szCs w:val="22"/>
                <w:lang w:eastAsia="en-US"/>
              </w:rPr>
              <w:t>Parketo gruntas</w:t>
            </w:r>
            <w:r w:rsidRPr="00DC368B">
              <w:rPr>
                <w:sz w:val="22"/>
                <w:szCs w:val="22"/>
                <w:lang w:eastAsia="en-US"/>
              </w:rPr>
              <w:t>:</w:t>
            </w:r>
          </w:p>
          <w:p w14:paraId="569A0134" w14:textId="4AC568E2" w:rsidR="00DC368B" w:rsidRPr="00DC368B" w:rsidRDefault="00DC368B" w:rsidP="00071ED6">
            <w:pPr>
              <w:spacing w:line="360" w:lineRule="auto"/>
              <w:jc w:val="both"/>
              <w:rPr>
                <w:color w:val="0F0F0F"/>
                <w:sz w:val="22"/>
                <w:szCs w:val="22"/>
                <w:shd w:val="clear" w:color="auto" w:fill="FFFFFF"/>
              </w:rPr>
            </w:pPr>
            <w:r w:rsidRPr="00DC368B">
              <w:rPr>
                <w:sz w:val="22"/>
                <w:szCs w:val="22"/>
                <w:lang w:eastAsia="en-US"/>
              </w:rPr>
              <w:t>*</w:t>
            </w:r>
            <w:r w:rsidRPr="00DC368B">
              <w:rPr>
                <w:sz w:val="22"/>
                <w:szCs w:val="22"/>
              </w:rPr>
              <w:t>v</w:t>
            </w:r>
            <w:r w:rsidRPr="00DC368B">
              <w:rPr>
                <w:color w:val="0F0F0F"/>
                <w:sz w:val="22"/>
                <w:szCs w:val="22"/>
                <w:shd w:val="clear" w:color="auto" w:fill="FFFFFF"/>
              </w:rPr>
              <w:t>andens pagrindo gruntas;</w:t>
            </w:r>
          </w:p>
          <w:p w14:paraId="39E94E97" w14:textId="77777777" w:rsidR="00DC368B" w:rsidRPr="00DC368B" w:rsidRDefault="00DC368B" w:rsidP="00071ED6">
            <w:pPr>
              <w:spacing w:line="360" w:lineRule="auto"/>
              <w:jc w:val="both"/>
              <w:rPr>
                <w:color w:val="0F0F0F"/>
                <w:sz w:val="22"/>
                <w:szCs w:val="22"/>
                <w:shd w:val="clear" w:color="auto" w:fill="FFFFFF"/>
              </w:rPr>
            </w:pPr>
            <w:r w:rsidRPr="00DC368B">
              <w:rPr>
                <w:color w:val="0F0F0F"/>
                <w:sz w:val="22"/>
                <w:szCs w:val="22"/>
                <w:shd w:val="clear" w:color="auto" w:fill="FFFFFF"/>
              </w:rPr>
              <w:t>*skaidrus;</w:t>
            </w:r>
          </w:p>
          <w:p w14:paraId="3099D748" w14:textId="02147EF8" w:rsidR="00DC368B" w:rsidRPr="00DC368B" w:rsidRDefault="00DC368B" w:rsidP="00071ED6">
            <w:pPr>
              <w:spacing w:line="360" w:lineRule="auto"/>
              <w:jc w:val="both"/>
              <w:rPr>
                <w:sz w:val="22"/>
                <w:szCs w:val="22"/>
              </w:rPr>
            </w:pPr>
            <w:r w:rsidRPr="00DC368B">
              <w:rPr>
                <w:color w:val="0F0F0F"/>
                <w:sz w:val="22"/>
                <w:szCs w:val="22"/>
                <w:shd w:val="clear" w:color="auto" w:fill="FFFFFF"/>
              </w:rPr>
              <w:t>*nelakiosios dalelės:</w:t>
            </w:r>
            <w:r w:rsidRPr="00DC368B">
              <w:rPr>
                <w:sz w:val="22"/>
                <w:szCs w:val="22"/>
              </w:rPr>
              <w:t xml:space="preserve"> Apie 31 % tūrio;</w:t>
            </w:r>
          </w:p>
          <w:p w14:paraId="20DD3A3F" w14:textId="25454B15" w:rsidR="00DC368B" w:rsidRPr="00DC368B" w:rsidRDefault="00DC368B" w:rsidP="00071ED6">
            <w:pPr>
              <w:spacing w:line="360" w:lineRule="auto"/>
              <w:jc w:val="both"/>
              <w:rPr>
                <w:sz w:val="22"/>
                <w:szCs w:val="22"/>
              </w:rPr>
            </w:pPr>
            <w:r w:rsidRPr="00DC368B">
              <w:rPr>
                <w:sz w:val="22"/>
                <w:szCs w:val="22"/>
              </w:rPr>
              <w:t>*lakieji organiniai junginiai (LOJ): ES LOJ ribinė vertė (kat. A / i): 140 g/l. Gaminio LOJ daug. 140 g/l</w:t>
            </w:r>
          </w:p>
          <w:p w14:paraId="6BEDF825" w14:textId="77777777" w:rsidR="00DC368B" w:rsidRDefault="00DC368B" w:rsidP="00071ED6">
            <w:pPr>
              <w:spacing w:line="360" w:lineRule="auto"/>
              <w:jc w:val="both"/>
              <w:rPr>
                <w:sz w:val="22"/>
                <w:szCs w:val="22"/>
              </w:rPr>
            </w:pPr>
            <w:r w:rsidRPr="00DC368B">
              <w:rPr>
                <w:color w:val="0F0F0F"/>
                <w:sz w:val="22"/>
                <w:szCs w:val="22"/>
                <w:shd w:val="clear" w:color="auto" w:fill="FFFFFF"/>
              </w:rPr>
              <w:t>*tankis:</w:t>
            </w:r>
            <w:r w:rsidRPr="00DC368B">
              <w:rPr>
                <w:sz w:val="22"/>
                <w:szCs w:val="22"/>
              </w:rPr>
              <w:t xml:space="preserve"> apyt. 1,0 g/ml</w:t>
            </w:r>
          </w:p>
          <w:p w14:paraId="0066543C" w14:textId="31B034C1" w:rsidR="00F536E7" w:rsidRPr="00DC368B" w:rsidRDefault="00F536E7" w:rsidP="00071ED6">
            <w:pPr>
              <w:spacing w:line="360" w:lineRule="auto"/>
              <w:jc w:val="both"/>
              <w:rPr>
                <w:sz w:val="22"/>
                <w:szCs w:val="22"/>
              </w:rPr>
            </w:pPr>
            <w:r w:rsidRPr="00DC368B">
              <w:rPr>
                <w:sz w:val="22"/>
                <w:szCs w:val="22"/>
                <w:shd w:val="clear" w:color="auto" w:fill="FFFFFF"/>
              </w:rPr>
              <w:t>*</w:t>
            </w:r>
            <w:r w:rsidRPr="00DC368B">
              <w:rPr>
                <w:sz w:val="22"/>
                <w:szCs w:val="22"/>
              </w:rPr>
              <w:t>M1 klasifikacija</w:t>
            </w:r>
          </w:p>
        </w:tc>
        <w:tc>
          <w:tcPr>
            <w:tcW w:w="1265" w:type="dxa"/>
          </w:tcPr>
          <w:p w14:paraId="70BA3CB0" w14:textId="6845E760" w:rsidR="00DC368B" w:rsidRPr="00DC368B" w:rsidRDefault="00F536E7" w:rsidP="00071ED6">
            <w:pPr>
              <w:spacing w:line="360" w:lineRule="auto"/>
              <w:jc w:val="center"/>
              <w:rPr>
                <w:sz w:val="22"/>
                <w:szCs w:val="22"/>
                <w:lang w:eastAsia="en-US"/>
              </w:rPr>
            </w:pPr>
            <w:r>
              <w:rPr>
                <w:sz w:val="22"/>
                <w:szCs w:val="22"/>
                <w:lang w:eastAsia="en-US"/>
              </w:rPr>
              <w:t>431</w:t>
            </w:r>
          </w:p>
        </w:tc>
        <w:tc>
          <w:tcPr>
            <w:tcW w:w="1391" w:type="dxa"/>
          </w:tcPr>
          <w:p w14:paraId="2D1387FC" w14:textId="7BE70EC4" w:rsidR="00DC368B" w:rsidRPr="00DC368B" w:rsidRDefault="008B3812" w:rsidP="00071ED6">
            <w:pPr>
              <w:spacing w:line="360" w:lineRule="auto"/>
              <w:jc w:val="center"/>
              <w:rPr>
                <w:sz w:val="22"/>
                <w:szCs w:val="22"/>
                <w:lang w:eastAsia="en-US"/>
              </w:rPr>
            </w:pPr>
            <w:r>
              <w:rPr>
                <w:sz w:val="22"/>
                <w:szCs w:val="22"/>
                <w:lang w:eastAsia="en-US"/>
              </w:rPr>
              <w:t>13 eur/</w:t>
            </w:r>
            <w:r w:rsidR="002A3772">
              <w:rPr>
                <w:sz w:val="22"/>
                <w:szCs w:val="22"/>
                <w:lang w:eastAsia="en-US"/>
              </w:rPr>
              <w:t>1 ltr</w:t>
            </w:r>
          </w:p>
        </w:tc>
        <w:tc>
          <w:tcPr>
            <w:tcW w:w="1418" w:type="dxa"/>
          </w:tcPr>
          <w:p w14:paraId="6F22FF41" w14:textId="162E9DAB" w:rsidR="00DC368B" w:rsidRPr="00DC368B" w:rsidRDefault="002A3772" w:rsidP="00071ED6">
            <w:pPr>
              <w:spacing w:line="360" w:lineRule="auto"/>
              <w:jc w:val="center"/>
              <w:rPr>
                <w:sz w:val="22"/>
                <w:szCs w:val="22"/>
                <w:lang w:eastAsia="en-US"/>
              </w:rPr>
            </w:pPr>
            <w:r>
              <w:rPr>
                <w:sz w:val="22"/>
                <w:szCs w:val="22"/>
                <w:lang w:eastAsia="en-US"/>
              </w:rPr>
              <w:t>624</w:t>
            </w:r>
          </w:p>
        </w:tc>
      </w:tr>
      <w:tr w:rsidR="00DC368B" w:rsidRPr="00DC368B" w14:paraId="06F4A977" w14:textId="2CA75D25" w:rsidTr="00DC368B">
        <w:tc>
          <w:tcPr>
            <w:tcW w:w="5844" w:type="dxa"/>
          </w:tcPr>
          <w:p w14:paraId="687ABCFC" w14:textId="77777777" w:rsidR="00DC368B" w:rsidRPr="00DC368B" w:rsidRDefault="00DC368B" w:rsidP="00071ED6">
            <w:pPr>
              <w:spacing w:line="360" w:lineRule="auto"/>
              <w:jc w:val="both"/>
              <w:rPr>
                <w:sz w:val="22"/>
                <w:szCs w:val="22"/>
                <w:lang w:eastAsia="en-US"/>
              </w:rPr>
            </w:pPr>
            <w:r w:rsidRPr="00DC368B">
              <w:rPr>
                <w:b/>
                <w:bCs/>
                <w:sz w:val="22"/>
                <w:szCs w:val="22"/>
                <w:lang w:eastAsia="en-US"/>
              </w:rPr>
              <w:t>Glaistas</w:t>
            </w:r>
            <w:r w:rsidRPr="00DC368B">
              <w:rPr>
                <w:sz w:val="22"/>
                <w:szCs w:val="22"/>
                <w:lang w:eastAsia="en-US"/>
              </w:rPr>
              <w:t>:</w:t>
            </w:r>
          </w:p>
          <w:p w14:paraId="56BFA891" w14:textId="7B4D54B8" w:rsidR="00DC368B" w:rsidRPr="00DC368B" w:rsidRDefault="00DC368B" w:rsidP="00071ED6">
            <w:pPr>
              <w:spacing w:line="360" w:lineRule="auto"/>
              <w:jc w:val="both"/>
              <w:rPr>
                <w:rStyle w:val="Emfaz"/>
                <w:b/>
                <w:bCs/>
                <w:i w:val="0"/>
                <w:iCs w:val="0"/>
                <w:sz w:val="22"/>
                <w:szCs w:val="22"/>
                <w:shd w:val="clear" w:color="auto" w:fill="FFFFFF"/>
              </w:rPr>
            </w:pPr>
            <w:r w:rsidRPr="00DC368B">
              <w:rPr>
                <w:sz w:val="22"/>
                <w:szCs w:val="22"/>
                <w:lang w:eastAsia="en-US"/>
              </w:rPr>
              <w:t>*</w:t>
            </w:r>
            <w:r w:rsidRPr="00DC368B">
              <w:rPr>
                <w:sz w:val="22"/>
                <w:szCs w:val="22"/>
              </w:rPr>
              <w:t>v</w:t>
            </w:r>
            <w:r w:rsidRPr="00DC368B">
              <w:rPr>
                <w:sz w:val="22"/>
                <w:szCs w:val="22"/>
                <w:shd w:val="clear" w:color="auto" w:fill="FFFFFF"/>
              </w:rPr>
              <w:t>andens pagrindo, paruoštas naudoti </w:t>
            </w:r>
            <w:r w:rsidRPr="00DC368B">
              <w:rPr>
                <w:rStyle w:val="Emfaz"/>
                <w:i w:val="0"/>
                <w:iCs w:val="0"/>
                <w:sz w:val="22"/>
                <w:szCs w:val="22"/>
                <w:shd w:val="clear" w:color="auto" w:fill="FFFFFF"/>
              </w:rPr>
              <w:t>glaistas parketui</w:t>
            </w:r>
            <w:r w:rsidRPr="00DC368B">
              <w:rPr>
                <w:sz w:val="22"/>
                <w:szCs w:val="22"/>
                <w:shd w:val="clear" w:color="auto" w:fill="FFFFFF"/>
              </w:rPr>
              <w:t> ir medinėms </w:t>
            </w:r>
            <w:r w:rsidRPr="00DC368B">
              <w:rPr>
                <w:rStyle w:val="Emfaz"/>
                <w:i w:val="0"/>
                <w:iCs w:val="0"/>
                <w:sz w:val="22"/>
                <w:szCs w:val="22"/>
                <w:shd w:val="clear" w:color="auto" w:fill="FFFFFF"/>
              </w:rPr>
              <w:t>grindim;</w:t>
            </w:r>
          </w:p>
          <w:p w14:paraId="3ED5A6A8" w14:textId="60390245" w:rsidR="00DC368B" w:rsidRPr="00DC368B" w:rsidRDefault="00DC368B" w:rsidP="00071ED6">
            <w:pPr>
              <w:spacing w:line="360" w:lineRule="auto"/>
              <w:jc w:val="both"/>
              <w:rPr>
                <w:rStyle w:val="Emfaz"/>
                <w:b/>
                <w:bCs/>
                <w:i w:val="0"/>
                <w:iCs w:val="0"/>
                <w:sz w:val="22"/>
                <w:szCs w:val="22"/>
                <w:shd w:val="clear" w:color="auto" w:fill="FFFFFF"/>
              </w:rPr>
            </w:pPr>
            <w:r w:rsidRPr="00DC368B">
              <w:rPr>
                <w:rStyle w:val="Emfaz"/>
                <w:b/>
                <w:bCs/>
                <w:i w:val="0"/>
                <w:iCs w:val="0"/>
                <w:sz w:val="22"/>
                <w:szCs w:val="22"/>
                <w:shd w:val="clear" w:color="auto" w:fill="FFFFFF"/>
              </w:rPr>
              <w:t>*</w:t>
            </w:r>
            <w:r w:rsidRPr="00DC368B">
              <w:rPr>
                <w:rStyle w:val="Emfaz"/>
                <w:i w:val="0"/>
                <w:iCs w:val="0"/>
                <w:sz w:val="22"/>
                <w:szCs w:val="22"/>
                <w:shd w:val="clear" w:color="auto" w:fill="FFFFFF"/>
              </w:rPr>
              <w:t>greitai džiūstantis, medžio spalvos;</w:t>
            </w:r>
          </w:p>
          <w:p w14:paraId="58597F29" w14:textId="51CF7F84" w:rsidR="00DC368B" w:rsidRPr="00DC368B" w:rsidRDefault="00DC368B" w:rsidP="00071ED6">
            <w:pPr>
              <w:spacing w:line="360" w:lineRule="auto"/>
              <w:jc w:val="both"/>
              <w:rPr>
                <w:color w:val="0F0F0F"/>
                <w:sz w:val="22"/>
                <w:szCs w:val="22"/>
                <w:shd w:val="clear" w:color="auto" w:fill="FFFFFF"/>
              </w:rPr>
            </w:pPr>
            <w:r w:rsidRPr="00DC368B">
              <w:rPr>
                <w:rStyle w:val="Emfaz"/>
                <w:b/>
                <w:bCs/>
                <w:i w:val="0"/>
                <w:iCs w:val="0"/>
                <w:sz w:val="22"/>
                <w:szCs w:val="22"/>
              </w:rPr>
              <w:t>*</w:t>
            </w:r>
            <w:r w:rsidRPr="00DC368B">
              <w:rPr>
                <w:rStyle w:val="Emfaz"/>
                <w:i w:val="0"/>
                <w:iCs w:val="0"/>
                <w:sz w:val="22"/>
                <w:szCs w:val="22"/>
              </w:rPr>
              <w:t>s</w:t>
            </w:r>
            <w:r w:rsidRPr="00DC368B">
              <w:rPr>
                <w:sz w:val="22"/>
                <w:szCs w:val="22"/>
                <w:shd w:val="clear" w:color="auto" w:fill="FFFFFF"/>
              </w:rPr>
              <w:t xml:space="preserve">kirtas parketo ir medinių grindų tarpams užpildyti prieš šlifuojant ir dengiant vandens pagrindo gruntu </w:t>
            </w:r>
            <w:r w:rsidRPr="00DC368B">
              <w:rPr>
                <w:color w:val="0F0F0F"/>
                <w:sz w:val="22"/>
                <w:szCs w:val="22"/>
                <w:shd w:val="clear" w:color="auto" w:fill="FFFFFF"/>
              </w:rPr>
              <w:t>ar viršutine danga</w:t>
            </w:r>
          </w:p>
          <w:p w14:paraId="2B32FAA4" w14:textId="3C29C6CB" w:rsidR="00DC368B" w:rsidRPr="00DC368B" w:rsidRDefault="00DC368B" w:rsidP="00071ED6">
            <w:pPr>
              <w:spacing w:line="360" w:lineRule="auto"/>
              <w:jc w:val="both"/>
              <w:rPr>
                <w:sz w:val="22"/>
                <w:szCs w:val="22"/>
              </w:rPr>
            </w:pPr>
            <w:r w:rsidRPr="00DC368B">
              <w:rPr>
                <w:color w:val="0F0F0F"/>
                <w:sz w:val="22"/>
                <w:szCs w:val="22"/>
                <w:shd w:val="clear" w:color="auto" w:fill="FFFFFF"/>
              </w:rPr>
              <w:t xml:space="preserve">*Nelakiosios dalelės: </w:t>
            </w:r>
            <w:r w:rsidRPr="00DC368B">
              <w:rPr>
                <w:sz w:val="22"/>
                <w:szCs w:val="22"/>
              </w:rPr>
              <w:t>Apie 62 % tūrio</w:t>
            </w:r>
          </w:p>
          <w:p w14:paraId="54F6A3FD" w14:textId="17F49F45" w:rsidR="00DC368B" w:rsidRPr="00DC368B" w:rsidRDefault="00DC368B" w:rsidP="00071ED6">
            <w:pPr>
              <w:spacing w:line="360" w:lineRule="auto"/>
              <w:jc w:val="both"/>
              <w:rPr>
                <w:sz w:val="22"/>
                <w:szCs w:val="22"/>
              </w:rPr>
            </w:pPr>
            <w:r w:rsidRPr="00DC368B">
              <w:rPr>
                <w:sz w:val="22"/>
                <w:szCs w:val="22"/>
              </w:rPr>
              <w:t>*Tankis: apyt. 1,5 g/ml</w:t>
            </w:r>
          </w:p>
          <w:p w14:paraId="22D21547" w14:textId="5F73C895" w:rsidR="00DC368B" w:rsidRPr="00DC368B" w:rsidRDefault="00DC368B" w:rsidP="00071ED6">
            <w:pPr>
              <w:spacing w:line="360" w:lineRule="auto"/>
              <w:jc w:val="both"/>
              <w:rPr>
                <w:sz w:val="22"/>
                <w:szCs w:val="22"/>
                <w:shd w:val="clear" w:color="auto" w:fill="FFFFFF"/>
              </w:rPr>
            </w:pPr>
            <w:r w:rsidRPr="00DC368B">
              <w:rPr>
                <w:sz w:val="22"/>
                <w:szCs w:val="22"/>
              </w:rPr>
              <w:t>*Gaminys priskiriamas M1 grupei pagal statybinių medžiagų emisijos klasę</w:t>
            </w:r>
          </w:p>
        </w:tc>
        <w:tc>
          <w:tcPr>
            <w:tcW w:w="1265" w:type="dxa"/>
          </w:tcPr>
          <w:p w14:paraId="708705C1" w14:textId="49C2E6D7" w:rsidR="00DC368B" w:rsidRPr="00DC368B" w:rsidRDefault="00F536E7" w:rsidP="00071ED6">
            <w:pPr>
              <w:spacing w:line="360" w:lineRule="auto"/>
              <w:jc w:val="center"/>
              <w:rPr>
                <w:sz w:val="22"/>
                <w:szCs w:val="22"/>
                <w:lang w:eastAsia="en-US"/>
              </w:rPr>
            </w:pPr>
            <w:r>
              <w:rPr>
                <w:sz w:val="22"/>
                <w:szCs w:val="22"/>
                <w:lang w:eastAsia="en-US"/>
              </w:rPr>
              <w:t>431</w:t>
            </w:r>
          </w:p>
        </w:tc>
        <w:tc>
          <w:tcPr>
            <w:tcW w:w="1391" w:type="dxa"/>
          </w:tcPr>
          <w:p w14:paraId="03F87BBE" w14:textId="241C4E8F" w:rsidR="00DC368B" w:rsidRPr="00DC368B" w:rsidRDefault="002A3772" w:rsidP="00071ED6">
            <w:pPr>
              <w:spacing w:line="360" w:lineRule="auto"/>
              <w:jc w:val="center"/>
              <w:rPr>
                <w:sz w:val="22"/>
                <w:szCs w:val="22"/>
                <w:lang w:eastAsia="en-US"/>
              </w:rPr>
            </w:pPr>
            <w:r>
              <w:rPr>
                <w:sz w:val="22"/>
                <w:szCs w:val="22"/>
                <w:lang w:eastAsia="en-US"/>
              </w:rPr>
              <w:t>1,508  eur/1 m2</w:t>
            </w:r>
          </w:p>
        </w:tc>
        <w:tc>
          <w:tcPr>
            <w:tcW w:w="1418" w:type="dxa"/>
          </w:tcPr>
          <w:p w14:paraId="2BAD2A16" w14:textId="6286D613" w:rsidR="00DC368B" w:rsidRPr="00DC368B" w:rsidRDefault="008B3812" w:rsidP="00071ED6">
            <w:pPr>
              <w:spacing w:line="360" w:lineRule="auto"/>
              <w:jc w:val="center"/>
              <w:rPr>
                <w:sz w:val="22"/>
                <w:szCs w:val="22"/>
                <w:lang w:eastAsia="en-US"/>
              </w:rPr>
            </w:pPr>
            <w:r>
              <w:rPr>
                <w:sz w:val="22"/>
                <w:szCs w:val="22"/>
                <w:lang w:eastAsia="en-US"/>
              </w:rPr>
              <w:t>650</w:t>
            </w:r>
          </w:p>
        </w:tc>
      </w:tr>
      <w:tr w:rsidR="00DC368B" w:rsidRPr="00DC368B" w14:paraId="7C38309F" w14:textId="77777777" w:rsidTr="009658DA">
        <w:tc>
          <w:tcPr>
            <w:tcW w:w="8500" w:type="dxa"/>
            <w:gridSpan w:val="3"/>
          </w:tcPr>
          <w:p w14:paraId="2A62D8BD" w14:textId="71F34E30" w:rsidR="00DC368B" w:rsidRPr="00DC368B" w:rsidRDefault="00DC368B" w:rsidP="00DC368B">
            <w:pPr>
              <w:spacing w:line="360" w:lineRule="auto"/>
              <w:jc w:val="right"/>
              <w:rPr>
                <w:sz w:val="22"/>
                <w:szCs w:val="22"/>
                <w:lang w:eastAsia="en-US"/>
              </w:rPr>
            </w:pPr>
            <w:r>
              <w:rPr>
                <w:b/>
                <w:bCs/>
                <w:sz w:val="22"/>
                <w:szCs w:val="22"/>
                <w:lang w:eastAsia="en-US"/>
              </w:rPr>
              <w:t>Viso, Eur:</w:t>
            </w:r>
          </w:p>
        </w:tc>
        <w:tc>
          <w:tcPr>
            <w:tcW w:w="1418" w:type="dxa"/>
          </w:tcPr>
          <w:p w14:paraId="2D219404" w14:textId="58C42EE2" w:rsidR="00DC368B" w:rsidRPr="00DC368B" w:rsidRDefault="00D51D75" w:rsidP="00071ED6">
            <w:pPr>
              <w:spacing w:line="360" w:lineRule="auto"/>
              <w:jc w:val="center"/>
              <w:rPr>
                <w:sz w:val="22"/>
                <w:szCs w:val="22"/>
                <w:lang w:eastAsia="en-US"/>
              </w:rPr>
            </w:pPr>
            <w:r>
              <w:rPr>
                <w:sz w:val="22"/>
                <w:szCs w:val="22"/>
                <w:lang w:eastAsia="en-US"/>
              </w:rPr>
              <w:t>14341</w:t>
            </w:r>
          </w:p>
        </w:tc>
      </w:tr>
    </w:tbl>
    <w:p w14:paraId="67FDC4D4" w14:textId="7408B824" w:rsidR="00326BAF" w:rsidRPr="00DC368B" w:rsidRDefault="00BB7419" w:rsidP="00071ED6">
      <w:pPr>
        <w:spacing w:line="360" w:lineRule="auto"/>
        <w:jc w:val="both"/>
        <w:rPr>
          <w:sz w:val="22"/>
          <w:szCs w:val="22"/>
          <w:lang w:eastAsia="en-US"/>
        </w:rPr>
      </w:pPr>
      <w:r w:rsidRPr="00BB7419">
        <w:rPr>
          <w:b/>
          <w:bCs/>
          <w:sz w:val="22"/>
          <w:szCs w:val="22"/>
          <w:lang w:eastAsia="en-US"/>
        </w:rPr>
        <w:t>Pastabos:</w:t>
      </w:r>
      <w:r>
        <w:rPr>
          <w:sz w:val="22"/>
          <w:szCs w:val="22"/>
          <w:lang w:eastAsia="en-US"/>
        </w:rPr>
        <w:t xml:space="preserve"> Parketo grindų remonto darbai turi būti vykdomi po darbo valandų ir laisvadieniais (suderintu grafiku).</w:t>
      </w:r>
    </w:p>
    <w:sectPr w:rsidR="00326BAF" w:rsidRPr="00DC368B" w:rsidSect="00FD4AAC">
      <w:headerReference w:type="default" r:id="rId9"/>
      <w:headerReference w:type="first" r:id="rId10"/>
      <w:pgSz w:w="11906" w:h="16838"/>
      <w:pgMar w:top="1135" w:right="849" w:bottom="851" w:left="144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0CC247" w14:textId="77777777" w:rsidR="00D36427" w:rsidRDefault="00D36427" w:rsidP="004F368B">
      <w:r>
        <w:separator/>
      </w:r>
    </w:p>
  </w:endnote>
  <w:endnote w:type="continuationSeparator" w:id="0">
    <w:p w14:paraId="6FC1B04A" w14:textId="77777777" w:rsidR="00D36427" w:rsidRDefault="00D36427" w:rsidP="004F3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dale Sans UI">
    <w:altName w:val="Calibri"/>
    <w:charset w:val="00"/>
    <w:family w:val="auto"/>
    <w:pitch w:val="default"/>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Times New Roman Bold">
    <w:panose1 w:val="00000000000000000000"/>
    <w:charset w:val="00"/>
    <w:family w:val="roman"/>
    <w:notTrueType/>
    <w:pitch w:val="default"/>
  </w:font>
  <w:font w:name="Titillium Web">
    <w:charset w:val="BA"/>
    <w:family w:val="auto"/>
    <w:pitch w:val="variable"/>
    <w:sig w:usb0="00000007" w:usb1="00000001" w:usb2="00000000" w:usb3="00000000" w:csb0="00000093"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064FA0" w14:textId="77777777" w:rsidR="00D36427" w:rsidRDefault="00D36427" w:rsidP="004F368B">
      <w:r>
        <w:separator/>
      </w:r>
    </w:p>
  </w:footnote>
  <w:footnote w:type="continuationSeparator" w:id="0">
    <w:p w14:paraId="2641A8D2" w14:textId="77777777" w:rsidR="00D36427" w:rsidRDefault="00D36427" w:rsidP="004F36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331DD1" w14:textId="77777777" w:rsidR="00661794" w:rsidRDefault="00661794">
    <w:pPr>
      <w:pStyle w:val="Antrats"/>
      <w:jc w:val="center"/>
    </w:pPr>
    <w:r>
      <w:fldChar w:fldCharType="begin"/>
    </w:r>
    <w:r>
      <w:instrText>PAGE   \* MERGEFORMAT</w:instrText>
    </w:r>
    <w:r>
      <w:fldChar w:fldCharType="separate"/>
    </w:r>
    <w:r w:rsidR="00ED4FC6">
      <w:rPr>
        <w:noProof/>
      </w:rPr>
      <w:t>7</w:t>
    </w:r>
    <w:r>
      <w:fldChar w:fldCharType="end"/>
    </w:r>
  </w:p>
  <w:p w14:paraId="160BD80F" w14:textId="77777777" w:rsidR="00661794" w:rsidRDefault="0066179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6AE3B9" w14:textId="04BC7ECB" w:rsidR="004F5299" w:rsidRPr="004F5299" w:rsidRDefault="004F5299" w:rsidP="004F5299">
    <w:pPr>
      <w:pStyle w:val="Antrats"/>
      <w:jc w:val="right"/>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7"/>
    <w:multiLevelType w:val="multilevel"/>
    <w:tmpl w:val="00000007"/>
    <w:lvl w:ilvl="0">
      <w:start w:val="9"/>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38957A7"/>
    <w:multiLevelType w:val="multilevel"/>
    <w:tmpl w:val="E800D4A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90F2CDF"/>
    <w:multiLevelType w:val="multilevel"/>
    <w:tmpl w:val="647ED46E"/>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7E61A8"/>
    <w:multiLevelType w:val="hybridMultilevel"/>
    <w:tmpl w:val="8522123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FA71C28"/>
    <w:multiLevelType w:val="multilevel"/>
    <w:tmpl w:val="418E5454"/>
    <w:lvl w:ilvl="0">
      <w:start w:val="1"/>
      <w:numFmt w:val="decimal"/>
      <w:lvlText w:val="%1."/>
      <w:lvlJc w:val="left"/>
      <w:pPr>
        <w:tabs>
          <w:tab w:val="num" w:pos="3912"/>
        </w:tabs>
        <w:ind w:left="3912" w:hanging="360"/>
      </w:pPr>
      <w:rPr>
        <w:rFonts w:cs="Times New Roman" w:hint="default"/>
        <w:b/>
      </w:rPr>
    </w:lvl>
    <w:lvl w:ilvl="1">
      <w:start w:val="1"/>
      <w:numFmt w:val="decimal"/>
      <w:isLgl/>
      <w:lvlText w:val="%1.%2."/>
      <w:lvlJc w:val="left"/>
      <w:pPr>
        <w:ind w:left="360" w:hanging="360"/>
      </w:pPr>
      <w:rPr>
        <w:rFonts w:hint="default"/>
        <w:b w:val="0"/>
      </w:rPr>
    </w:lvl>
    <w:lvl w:ilvl="2">
      <w:start w:val="1"/>
      <w:numFmt w:val="decimal"/>
      <w:isLgl/>
      <w:lvlText w:val="%1.%2.%3."/>
      <w:lvlJc w:val="left"/>
      <w:pPr>
        <w:ind w:left="4272" w:hanging="720"/>
      </w:pPr>
      <w:rPr>
        <w:rFonts w:hint="default"/>
      </w:rPr>
    </w:lvl>
    <w:lvl w:ilvl="3">
      <w:start w:val="1"/>
      <w:numFmt w:val="decimal"/>
      <w:isLgl/>
      <w:lvlText w:val="%1.%2.%3.%4."/>
      <w:lvlJc w:val="left"/>
      <w:pPr>
        <w:ind w:left="4272" w:hanging="720"/>
      </w:pPr>
      <w:rPr>
        <w:rFonts w:hint="default"/>
      </w:rPr>
    </w:lvl>
    <w:lvl w:ilvl="4">
      <w:start w:val="1"/>
      <w:numFmt w:val="decimal"/>
      <w:isLgl/>
      <w:lvlText w:val="%1.%2.%3.%4.%5."/>
      <w:lvlJc w:val="left"/>
      <w:pPr>
        <w:ind w:left="4632" w:hanging="1080"/>
      </w:pPr>
      <w:rPr>
        <w:rFonts w:hint="default"/>
      </w:rPr>
    </w:lvl>
    <w:lvl w:ilvl="5">
      <w:start w:val="1"/>
      <w:numFmt w:val="decimal"/>
      <w:isLgl/>
      <w:lvlText w:val="%1.%2.%3.%4.%5.%6."/>
      <w:lvlJc w:val="left"/>
      <w:pPr>
        <w:ind w:left="4632" w:hanging="1080"/>
      </w:pPr>
      <w:rPr>
        <w:rFonts w:hint="default"/>
      </w:rPr>
    </w:lvl>
    <w:lvl w:ilvl="6">
      <w:start w:val="1"/>
      <w:numFmt w:val="decimal"/>
      <w:isLgl/>
      <w:lvlText w:val="%1.%2.%3.%4.%5.%6.%7."/>
      <w:lvlJc w:val="left"/>
      <w:pPr>
        <w:ind w:left="4992" w:hanging="1440"/>
      </w:pPr>
      <w:rPr>
        <w:rFonts w:hint="default"/>
      </w:rPr>
    </w:lvl>
    <w:lvl w:ilvl="7">
      <w:start w:val="1"/>
      <w:numFmt w:val="decimal"/>
      <w:isLgl/>
      <w:lvlText w:val="%1.%2.%3.%4.%5.%6.%7.%8."/>
      <w:lvlJc w:val="left"/>
      <w:pPr>
        <w:ind w:left="4992" w:hanging="1440"/>
      </w:pPr>
      <w:rPr>
        <w:rFonts w:hint="default"/>
      </w:rPr>
    </w:lvl>
    <w:lvl w:ilvl="8">
      <w:start w:val="1"/>
      <w:numFmt w:val="decimal"/>
      <w:isLgl/>
      <w:lvlText w:val="%1.%2.%3.%4.%5.%6.%7.%8.%9."/>
      <w:lvlJc w:val="left"/>
      <w:pPr>
        <w:ind w:left="5352" w:hanging="1800"/>
      </w:pPr>
      <w:rPr>
        <w:rFonts w:hint="default"/>
      </w:rPr>
    </w:lvl>
  </w:abstractNum>
  <w:abstractNum w:abstractNumId="5" w15:restartNumberingAfterBreak="0">
    <w:nsid w:val="151571F5"/>
    <w:multiLevelType w:val="hybridMultilevel"/>
    <w:tmpl w:val="42DEC3AC"/>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6" w15:restartNumberingAfterBreak="0">
    <w:nsid w:val="17F83EB1"/>
    <w:multiLevelType w:val="multilevel"/>
    <w:tmpl w:val="AB6AB3CC"/>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87622C5"/>
    <w:multiLevelType w:val="hybridMultilevel"/>
    <w:tmpl w:val="37D44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9C50F2"/>
    <w:multiLevelType w:val="hybridMultilevel"/>
    <w:tmpl w:val="A76A0750"/>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D8F3E10"/>
    <w:multiLevelType w:val="multilevel"/>
    <w:tmpl w:val="7898C192"/>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bCs w:val="0"/>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10" w15:restartNumberingAfterBreak="0">
    <w:nsid w:val="200B0910"/>
    <w:multiLevelType w:val="hybridMultilevel"/>
    <w:tmpl w:val="BE2C2AEE"/>
    <w:lvl w:ilvl="0" w:tplc="61FA2444">
      <w:start w:val="1"/>
      <w:numFmt w:val="bullet"/>
      <w:lvlText w:val=""/>
      <w:lvlJc w:val="left"/>
      <w:pPr>
        <w:ind w:left="2563" w:hanging="360"/>
      </w:pPr>
      <w:rPr>
        <w:rFonts w:ascii="Symbol" w:hAnsi="Symbol" w:hint="default"/>
      </w:rPr>
    </w:lvl>
    <w:lvl w:ilvl="1" w:tplc="04270003" w:tentative="1">
      <w:start w:val="1"/>
      <w:numFmt w:val="bullet"/>
      <w:lvlText w:val="o"/>
      <w:lvlJc w:val="left"/>
      <w:pPr>
        <w:ind w:left="3283" w:hanging="360"/>
      </w:pPr>
      <w:rPr>
        <w:rFonts w:ascii="Courier New" w:hAnsi="Courier New" w:cs="Courier New" w:hint="default"/>
      </w:rPr>
    </w:lvl>
    <w:lvl w:ilvl="2" w:tplc="04270005" w:tentative="1">
      <w:start w:val="1"/>
      <w:numFmt w:val="bullet"/>
      <w:lvlText w:val=""/>
      <w:lvlJc w:val="left"/>
      <w:pPr>
        <w:ind w:left="4003" w:hanging="360"/>
      </w:pPr>
      <w:rPr>
        <w:rFonts w:ascii="Wingdings" w:hAnsi="Wingdings" w:hint="default"/>
      </w:rPr>
    </w:lvl>
    <w:lvl w:ilvl="3" w:tplc="04270001" w:tentative="1">
      <w:start w:val="1"/>
      <w:numFmt w:val="bullet"/>
      <w:lvlText w:val=""/>
      <w:lvlJc w:val="left"/>
      <w:pPr>
        <w:ind w:left="4723" w:hanging="360"/>
      </w:pPr>
      <w:rPr>
        <w:rFonts w:ascii="Symbol" w:hAnsi="Symbol" w:hint="default"/>
      </w:rPr>
    </w:lvl>
    <w:lvl w:ilvl="4" w:tplc="04270003" w:tentative="1">
      <w:start w:val="1"/>
      <w:numFmt w:val="bullet"/>
      <w:lvlText w:val="o"/>
      <w:lvlJc w:val="left"/>
      <w:pPr>
        <w:ind w:left="5443" w:hanging="360"/>
      </w:pPr>
      <w:rPr>
        <w:rFonts w:ascii="Courier New" w:hAnsi="Courier New" w:cs="Courier New" w:hint="default"/>
      </w:rPr>
    </w:lvl>
    <w:lvl w:ilvl="5" w:tplc="04270005" w:tentative="1">
      <w:start w:val="1"/>
      <w:numFmt w:val="bullet"/>
      <w:lvlText w:val=""/>
      <w:lvlJc w:val="left"/>
      <w:pPr>
        <w:ind w:left="6163" w:hanging="360"/>
      </w:pPr>
      <w:rPr>
        <w:rFonts w:ascii="Wingdings" w:hAnsi="Wingdings" w:hint="default"/>
      </w:rPr>
    </w:lvl>
    <w:lvl w:ilvl="6" w:tplc="04270001" w:tentative="1">
      <w:start w:val="1"/>
      <w:numFmt w:val="bullet"/>
      <w:lvlText w:val=""/>
      <w:lvlJc w:val="left"/>
      <w:pPr>
        <w:ind w:left="6883" w:hanging="360"/>
      </w:pPr>
      <w:rPr>
        <w:rFonts w:ascii="Symbol" w:hAnsi="Symbol" w:hint="default"/>
      </w:rPr>
    </w:lvl>
    <w:lvl w:ilvl="7" w:tplc="04270003" w:tentative="1">
      <w:start w:val="1"/>
      <w:numFmt w:val="bullet"/>
      <w:lvlText w:val="o"/>
      <w:lvlJc w:val="left"/>
      <w:pPr>
        <w:ind w:left="7603" w:hanging="360"/>
      </w:pPr>
      <w:rPr>
        <w:rFonts w:ascii="Courier New" w:hAnsi="Courier New" w:cs="Courier New" w:hint="default"/>
      </w:rPr>
    </w:lvl>
    <w:lvl w:ilvl="8" w:tplc="04270005" w:tentative="1">
      <w:start w:val="1"/>
      <w:numFmt w:val="bullet"/>
      <w:lvlText w:val=""/>
      <w:lvlJc w:val="left"/>
      <w:pPr>
        <w:ind w:left="8323" w:hanging="360"/>
      </w:pPr>
      <w:rPr>
        <w:rFonts w:ascii="Wingdings" w:hAnsi="Wingdings" w:hint="default"/>
      </w:rPr>
    </w:lvl>
  </w:abstractNum>
  <w:abstractNum w:abstractNumId="11" w15:restartNumberingAfterBreak="0">
    <w:nsid w:val="227644F7"/>
    <w:multiLevelType w:val="hybridMultilevel"/>
    <w:tmpl w:val="D2C8CF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066C4C"/>
    <w:multiLevelType w:val="multilevel"/>
    <w:tmpl w:val="D14A952C"/>
    <w:lvl w:ilvl="0">
      <w:start w:val="9"/>
      <w:numFmt w:val="decimal"/>
      <w:lvlText w:val="%1."/>
      <w:lvlJc w:val="left"/>
      <w:pPr>
        <w:ind w:left="1440" w:hanging="1080"/>
      </w:pPr>
      <w:rPr>
        <w:rFonts w:hint="default"/>
      </w:rPr>
    </w:lvl>
    <w:lvl w:ilvl="1">
      <w:start w:val="1"/>
      <w:numFmt w:val="decimal"/>
      <w:isLgl/>
      <w:lvlText w:val="%1.%2."/>
      <w:lvlJc w:val="left"/>
      <w:pPr>
        <w:ind w:left="1440" w:hanging="1080"/>
      </w:pPr>
      <w:rPr>
        <w:rFonts w:hint="default"/>
        <w:b w:val="0"/>
        <w:bCs/>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632061D"/>
    <w:multiLevelType w:val="multilevel"/>
    <w:tmpl w:val="4FD4F762"/>
    <w:lvl w:ilvl="0">
      <w:start w:val="1"/>
      <w:numFmt w:val="decimal"/>
      <w:lvlText w:val="%1."/>
      <w:lvlJc w:val="left"/>
      <w:pPr>
        <w:ind w:left="1440" w:hanging="1440"/>
      </w:pPr>
      <w:rPr>
        <w:rFonts w:eastAsia="Andale Sans UI" w:hint="default"/>
        <w:sz w:val="24"/>
      </w:rPr>
    </w:lvl>
    <w:lvl w:ilvl="1">
      <w:start w:val="1"/>
      <w:numFmt w:val="decimal"/>
      <w:lvlText w:val="%1.%2."/>
      <w:lvlJc w:val="left"/>
      <w:pPr>
        <w:ind w:left="2291" w:hanging="1440"/>
      </w:pPr>
      <w:rPr>
        <w:rFonts w:eastAsia="Andale Sans UI" w:hint="default"/>
        <w:sz w:val="24"/>
      </w:rPr>
    </w:lvl>
    <w:lvl w:ilvl="2">
      <w:start w:val="1"/>
      <w:numFmt w:val="decimal"/>
      <w:lvlText w:val="%1.%2.%3."/>
      <w:lvlJc w:val="left"/>
      <w:pPr>
        <w:ind w:left="3142" w:hanging="1440"/>
      </w:pPr>
      <w:rPr>
        <w:rFonts w:eastAsia="Andale Sans UI" w:hint="default"/>
        <w:sz w:val="24"/>
      </w:rPr>
    </w:lvl>
    <w:lvl w:ilvl="3">
      <w:start w:val="1"/>
      <w:numFmt w:val="decimal"/>
      <w:lvlText w:val="%1.%2.%3.%4."/>
      <w:lvlJc w:val="left"/>
      <w:pPr>
        <w:ind w:left="3993" w:hanging="1440"/>
      </w:pPr>
      <w:rPr>
        <w:rFonts w:eastAsia="Andale Sans UI" w:hint="default"/>
        <w:sz w:val="24"/>
      </w:rPr>
    </w:lvl>
    <w:lvl w:ilvl="4">
      <w:start w:val="1"/>
      <w:numFmt w:val="decimal"/>
      <w:lvlText w:val="%1.%2.%3.%4.%5."/>
      <w:lvlJc w:val="left"/>
      <w:pPr>
        <w:ind w:left="4844" w:hanging="1440"/>
      </w:pPr>
      <w:rPr>
        <w:rFonts w:eastAsia="Andale Sans UI" w:hint="default"/>
        <w:sz w:val="24"/>
      </w:rPr>
    </w:lvl>
    <w:lvl w:ilvl="5">
      <w:start w:val="1"/>
      <w:numFmt w:val="decimal"/>
      <w:lvlText w:val="%1.%2.%3.%4.%5.%6."/>
      <w:lvlJc w:val="left"/>
      <w:pPr>
        <w:ind w:left="5695" w:hanging="1440"/>
      </w:pPr>
      <w:rPr>
        <w:rFonts w:eastAsia="Andale Sans UI" w:hint="default"/>
        <w:sz w:val="24"/>
      </w:rPr>
    </w:lvl>
    <w:lvl w:ilvl="6">
      <w:start w:val="1"/>
      <w:numFmt w:val="decimal"/>
      <w:lvlText w:val="%1.%2.%3.%4.%5.%6.%7."/>
      <w:lvlJc w:val="left"/>
      <w:pPr>
        <w:ind w:left="6906" w:hanging="1800"/>
      </w:pPr>
      <w:rPr>
        <w:rFonts w:eastAsia="Andale Sans UI" w:hint="default"/>
        <w:sz w:val="24"/>
      </w:rPr>
    </w:lvl>
    <w:lvl w:ilvl="7">
      <w:start w:val="1"/>
      <w:numFmt w:val="decimal"/>
      <w:lvlText w:val="%1.%2.%3.%4.%5.%6.%7.%8."/>
      <w:lvlJc w:val="left"/>
      <w:pPr>
        <w:ind w:left="8117" w:hanging="2160"/>
      </w:pPr>
      <w:rPr>
        <w:rFonts w:eastAsia="Andale Sans UI" w:hint="default"/>
        <w:sz w:val="24"/>
      </w:rPr>
    </w:lvl>
    <w:lvl w:ilvl="8">
      <w:start w:val="1"/>
      <w:numFmt w:val="decimal"/>
      <w:lvlText w:val="%1.%2.%3.%4.%5.%6.%7.%8.%9."/>
      <w:lvlJc w:val="left"/>
      <w:pPr>
        <w:ind w:left="8968" w:hanging="2160"/>
      </w:pPr>
      <w:rPr>
        <w:rFonts w:eastAsia="Andale Sans UI" w:hint="default"/>
        <w:sz w:val="24"/>
      </w:rPr>
    </w:lvl>
  </w:abstractNum>
  <w:abstractNum w:abstractNumId="14" w15:restartNumberingAfterBreak="0">
    <w:nsid w:val="26757E81"/>
    <w:multiLevelType w:val="hybridMultilevel"/>
    <w:tmpl w:val="F788C38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DF843E7"/>
    <w:multiLevelType w:val="hybridMultilevel"/>
    <w:tmpl w:val="261C723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3AC14A5"/>
    <w:multiLevelType w:val="multilevel"/>
    <w:tmpl w:val="6640018E"/>
    <w:lvl w:ilvl="0">
      <w:start w:val="8"/>
      <w:numFmt w:val="decimal"/>
      <w:lvlText w:val="%1."/>
      <w:lvlJc w:val="left"/>
      <w:pPr>
        <w:ind w:left="360" w:hanging="360"/>
      </w:pPr>
    </w:lvl>
    <w:lvl w:ilvl="1">
      <w:start w:val="1"/>
      <w:numFmt w:val="decimal"/>
      <w:lvlText w:val="%1.%2."/>
      <w:lvlJc w:val="left"/>
      <w:pPr>
        <w:tabs>
          <w:tab w:val="num" w:pos="1296"/>
        </w:tabs>
        <w:ind w:left="360" w:hanging="360"/>
      </w:pPr>
    </w:lvl>
    <w:lvl w:ilvl="2">
      <w:start w:val="1"/>
      <w:numFmt w:val="decimal"/>
      <w:lvlText w:val="%1.%2.%3."/>
      <w:lvlJc w:val="left"/>
      <w:pPr>
        <w:ind w:left="720" w:hanging="720"/>
      </w:pPr>
      <w:rPr>
        <w:b w:val="0"/>
        <w:bCs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394D0391"/>
    <w:multiLevelType w:val="hybridMultilevel"/>
    <w:tmpl w:val="95B826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5745E2"/>
    <w:multiLevelType w:val="hybridMultilevel"/>
    <w:tmpl w:val="AB5444BA"/>
    <w:lvl w:ilvl="0" w:tplc="F3C2E098">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FC2474"/>
    <w:multiLevelType w:val="multilevel"/>
    <w:tmpl w:val="4F06EEA0"/>
    <w:lvl w:ilvl="0">
      <w:start w:val="2"/>
      <w:numFmt w:val="decimal"/>
      <w:lvlText w:val="%1."/>
      <w:lvlJc w:val="left"/>
      <w:pPr>
        <w:ind w:left="450" w:hanging="450"/>
      </w:pPr>
      <w:rPr>
        <w:rFonts w:hint="default"/>
      </w:rPr>
    </w:lvl>
    <w:lvl w:ilvl="1">
      <w:start w:val="4"/>
      <w:numFmt w:val="decimal"/>
      <w:lvlText w:val="%1.%2."/>
      <w:lvlJc w:val="left"/>
      <w:pPr>
        <w:ind w:left="450" w:hanging="45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A4C5813"/>
    <w:multiLevelType w:val="multilevel"/>
    <w:tmpl w:val="22C2AD08"/>
    <w:lvl w:ilvl="0">
      <w:start w:val="5"/>
      <w:numFmt w:val="decimal"/>
      <w:lvlText w:val="%1."/>
      <w:lvlJc w:val="left"/>
      <w:pPr>
        <w:ind w:left="360" w:hanging="360"/>
      </w:pPr>
      <w:rPr>
        <w:rFonts w:eastAsia="Times New Roman" w:cs="Times New Roman" w:hint="default"/>
      </w:rPr>
    </w:lvl>
    <w:lvl w:ilvl="1">
      <w:start w:val="1"/>
      <w:numFmt w:val="decimal"/>
      <w:lvlText w:val="%1.%2."/>
      <w:lvlJc w:val="left"/>
      <w:pPr>
        <w:ind w:left="1800" w:hanging="360"/>
      </w:pPr>
      <w:rPr>
        <w:rFonts w:eastAsia="Times New Roman" w:cs="Times New Roman" w:hint="default"/>
      </w:rPr>
    </w:lvl>
    <w:lvl w:ilvl="2">
      <w:start w:val="1"/>
      <w:numFmt w:val="decimal"/>
      <w:lvlText w:val="%1.%2.%3."/>
      <w:lvlJc w:val="left"/>
      <w:pPr>
        <w:ind w:left="3600" w:hanging="720"/>
      </w:pPr>
      <w:rPr>
        <w:rFonts w:eastAsia="Times New Roman" w:cs="Times New Roman" w:hint="default"/>
      </w:rPr>
    </w:lvl>
    <w:lvl w:ilvl="3">
      <w:start w:val="1"/>
      <w:numFmt w:val="decimal"/>
      <w:lvlText w:val="%1.%2.%3.%4."/>
      <w:lvlJc w:val="left"/>
      <w:pPr>
        <w:ind w:left="5040" w:hanging="720"/>
      </w:pPr>
      <w:rPr>
        <w:rFonts w:eastAsia="Times New Roman" w:cs="Times New Roman" w:hint="default"/>
      </w:rPr>
    </w:lvl>
    <w:lvl w:ilvl="4">
      <w:start w:val="1"/>
      <w:numFmt w:val="decimal"/>
      <w:lvlText w:val="%1.%2.%3.%4.%5."/>
      <w:lvlJc w:val="left"/>
      <w:pPr>
        <w:ind w:left="6840" w:hanging="1080"/>
      </w:pPr>
      <w:rPr>
        <w:rFonts w:eastAsia="Times New Roman" w:cs="Times New Roman" w:hint="default"/>
      </w:rPr>
    </w:lvl>
    <w:lvl w:ilvl="5">
      <w:start w:val="1"/>
      <w:numFmt w:val="decimal"/>
      <w:lvlText w:val="%1.%2.%3.%4.%5.%6."/>
      <w:lvlJc w:val="left"/>
      <w:pPr>
        <w:ind w:left="8280" w:hanging="1080"/>
      </w:pPr>
      <w:rPr>
        <w:rFonts w:eastAsia="Times New Roman" w:cs="Times New Roman" w:hint="default"/>
      </w:rPr>
    </w:lvl>
    <w:lvl w:ilvl="6">
      <w:start w:val="1"/>
      <w:numFmt w:val="decimal"/>
      <w:lvlText w:val="%1.%2.%3.%4.%5.%6.%7."/>
      <w:lvlJc w:val="left"/>
      <w:pPr>
        <w:ind w:left="10080" w:hanging="1440"/>
      </w:pPr>
      <w:rPr>
        <w:rFonts w:eastAsia="Times New Roman" w:cs="Times New Roman" w:hint="default"/>
      </w:rPr>
    </w:lvl>
    <w:lvl w:ilvl="7">
      <w:start w:val="1"/>
      <w:numFmt w:val="decimal"/>
      <w:lvlText w:val="%1.%2.%3.%4.%5.%6.%7.%8."/>
      <w:lvlJc w:val="left"/>
      <w:pPr>
        <w:ind w:left="11520" w:hanging="1440"/>
      </w:pPr>
      <w:rPr>
        <w:rFonts w:eastAsia="Times New Roman" w:cs="Times New Roman" w:hint="default"/>
      </w:rPr>
    </w:lvl>
    <w:lvl w:ilvl="8">
      <w:start w:val="1"/>
      <w:numFmt w:val="decimal"/>
      <w:lvlText w:val="%1.%2.%3.%4.%5.%6.%7.%8.%9."/>
      <w:lvlJc w:val="left"/>
      <w:pPr>
        <w:ind w:left="13320" w:hanging="1800"/>
      </w:pPr>
      <w:rPr>
        <w:rFonts w:eastAsia="Times New Roman" w:cs="Times New Roman" w:hint="default"/>
      </w:rPr>
    </w:lvl>
  </w:abstractNum>
  <w:abstractNum w:abstractNumId="21" w15:restartNumberingAfterBreak="0">
    <w:nsid w:val="635740C0"/>
    <w:multiLevelType w:val="hybridMultilevel"/>
    <w:tmpl w:val="C48A7C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F11402D"/>
    <w:multiLevelType w:val="hybridMultilevel"/>
    <w:tmpl w:val="CFA6B7C4"/>
    <w:lvl w:ilvl="0" w:tplc="DBB44420">
      <w:start w:val="2"/>
      <w:numFmt w:val="decimal"/>
      <w:lvlText w:val="%1."/>
      <w:lvlJc w:val="left"/>
      <w:pPr>
        <w:tabs>
          <w:tab w:val="num" w:pos="360"/>
        </w:tabs>
        <w:ind w:left="36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16cid:durableId="1865822552">
    <w:abstractNumId w:val="22"/>
  </w:num>
  <w:num w:numId="2" w16cid:durableId="311567351">
    <w:abstractNumId w:val="4"/>
  </w:num>
  <w:num w:numId="3" w16cid:durableId="1627273114">
    <w:abstractNumId w:val="13"/>
  </w:num>
  <w:num w:numId="4" w16cid:durableId="2013338166">
    <w:abstractNumId w:val="19"/>
  </w:num>
  <w:num w:numId="5" w16cid:durableId="1625228687">
    <w:abstractNumId w:val="3"/>
  </w:num>
  <w:num w:numId="6" w16cid:durableId="1518693917">
    <w:abstractNumId w:val="21"/>
  </w:num>
  <w:num w:numId="7" w16cid:durableId="2069838499">
    <w:abstractNumId w:val="5"/>
  </w:num>
  <w:num w:numId="8" w16cid:durableId="748846197">
    <w:abstractNumId w:val="8"/>
  </w:num>
  <w:num w:numId="9" w16cid:durableId="734814773">
    <w:abstractNumId w:val="9"/>
  </w:num>
  <w:num w:numId="10" w16cid:durableId="2084063982">
    <w:abstractNumId w:val="14"/>
  </w:num>
  <w:num w:numId="11" w16cid:durableId="1328636266">
    <w:abstractNumId w:val="10"/>
  </w:num>
  <w:num w:numId="12" w16cid:durableId="1607881795">
    <w:abstractNumId w:val="0"/>
  </w:num>
  <w:num w:numId="13" w16cid:durableId="1808164563">
    <w:abstractNumId w:val="6"/>
  </w:num>
  <w:num w:numId="14" w16cid:durableId="545525428">
    <w:abstractNumId w:val="11"/>
  </w:num>
  <w:num w:numId="15" w16cid:durableId="239993931">
    <w:abstractNumId w:val="1"/>
  </w:num>
  <w:num w:numId="16" w16cid:durableId="1882011957">
    <w:abstractNumId w:val="18"/>
  </w:num>
  <w:num w:numId="17" w16cid:durableId="223416698">
    <w:abstractNumId w:val="2"/>
  </w:num>
  <w:num w:numId="18" w16cid:durableId="1906186728">
    <w:abstractNumId w:val="17"/>
  </w:num>
  <w:num w:numId="19" w16cid:durableId="2109156032">
    <w:abstractNumId w:val="15"/>
  </w:num>
  <w:num w:numId="20" w16cid:durableId="638996317">
    <w:abstractNumId w:val="20"/>
  </w:num>
  <w:num w:numId="21" w16cid:durableId="908925520">
    <w:abstractNumId w:val="12"/>
  </w:num>
  <w:num w:numId="22" w16cid:durableId="438456021">
    <w:abstractNumId w:val="7"/>
  </w:num>
  <w:num w:numId="23" w16cid:durableId="2710185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A1D"/>
    <w:rsid w:val="000074DD"/>
    <w:rsid w:val="00007C96"/>
    <w:rsid w:val="00023E4A"/>
    <w:rsid w:val="00025946"/>
    <w:rsid w:val="000271A1"/>
    <w:rsid w:val="0002782D"/>
    <w:rsid w:val="00035B4F"/>
    <w:rsid w:val="00035DC7"/>
    <w:rsid w:val="000369AE"/>
    <w:rsid w:val="00041FA3"/>
    <w:rsid w:val="00042580"/>
    <w:rsid w:val="000427C6"/>
    <w:rsid w:val="00050DDB"/>
    <w:rsid w:val="00071ED6"/>
    <w:rsid w:val="0007241E"/>
    <w:rsid w:val="00074317"/>
    <w:rsid w:val="000745B0"/>
    <w:rsid w:val="0007569F"/>
    <w:rsid w:val="000817AE"/>
    <w:rsid w:val="000871B2"/>
    <w:rsid w:val="00087D50"/>
    <w:rsid w:val="0009187F"/>
    <w:rsid w:val="00093984"/>
    <w:rsid w:val="00096A51"/>
    <w:rsid w:val="00097313"/>
    <w:rsid w:val="000A4BAA"/>
    <w:rsid w:val="000A7FE0"/>
    <w:rsid w:val="000B088C"/>
    <w:rsid w:val="000B6971"/>
    <w:rsid w:val="000C3B82"/>
    <w:rsid w:val="000C4B7D"/>
    <w:rsid w:val="000C53C6"/>
    <w:rsid w:val="000D05F8"/>
    <w:rsid w:val="000D58A2"/>
    <w:rsid w:val="000D62F9"/>
    <w:rsid w:val="000E3B0B"/>
    <w:rsid w:val="000E3EB7"/>
    <w:rsid w:val="000E790F"/>
    <w:rsid w:val="000F09A9"/>
    <w:rsid w:val="000F1DA7"/>
    <w:rsid w:val="000F599B"/>
    <w:rsid w:val="000F5B8F"/>
    <w:rsid w:val="00100E65"/>
    <w:rsid w:val="00116670"/>
    <w:rsid w:val="0012427F"/>
    <w:rsid w:val="00133753"/>
    <w:rsid w:val="00134647"/>
    <w:rsid w:val="001414F7"/>
    <w:rsid w:val="001441C8"/>
    <w:rsid w:val="0014591A"/>
    <w:rsid w:val="00153B62"/>
    <w:rsid w:val="00155488"/>
    <w:rsid w:val="00156A2F"/>
    <w:rsid w:val="00173FDC"/>
    <w:rsid w:val="001821E7"/>
    <w:rsid w:val="00190391"/>
    <w:rsid w:val="0019776D"/>
    <w:rsid w:val="001A4CC3"/>
    <w:rsid w:val="001B41CC"/>
    <w:rsid w:val="001C0965"/>
    <w:rsid w:val="001C0982"/>
    <w:rsid w:val="001C4F17"/>
    <w:rsid w:val="001C6930"/>
    <w:rsid w:val="001D45D9"/>
    <w:rsid w:val="001D5352"/>
    <w:rsid w:val="001D5CBD"/>
    <w:rsid w:val="001E6DC4"/>
    <w:rsid w:val="001F41DE"/>
    <w:rsid w:val="001F44A6"/>
    <w:rsid w:val="001F561F"/>
    <w:rsid w:val="002075C2"/>
    <w:rsid w:val="00211D9C"/>
    <w:rsid w:val="00227078"/>
    <w:rsid w:val="00232132"/>
    <w:rsid w:val="00233F6E"/>
    <w:rsid w:val="00236CF3"/>
    <w:rsid w:val="002432FF"/>
    <w:rsid w:val="002561DC"/>
    <w:rsid w:val="00260F60"/>
    <w:rsid w:val="00262A90"/>
    <w:rsid w:val="00262E1A"/>
    <w:rsid w:val="0026406C"/>
    <w:rsid w:val="002777FC"/>
    <w:rsid w:val="0028031B"/>
    <w:rsid w:val="002811B9"/>
    <w:rsid w:val="00285274"/>
    <w:rsid w:val="00292514"/>
    <w:rsid w:val="002942E1"/>
    <w:rsid w:val="00296EA5"/>
    <w:rsid w:val="002A3772"/>
    <w:rsid w:val="002C13A3"/>
    <w:rsid w:val="002D1387"/>
    <w:rsid w:val="002D188D"/>
    <w:rsid w:val="002E4988"/>
    <w:rsid w:val="002E619A"/>
    <w:rsid w:val="002F5B17"/>
    <w:rsid w:val="002F6A31"/>
    <w:rsid w:val="003056E1"/>
    <w:rsid w:val="00306914"/>
    <w:rsid w:val="00322046"/>
    <w:rsid w:val="003234C4"/>
    <w:rsid w:val="00326BAF"/>
    <w:rsid w:val="00343103"/>
    <w:rsid w:val="00343477"/>
    <w:rsid w:val="00346C99"/>
    <w:rsid w:val="0035003D"/>
    <w:rsid w:val="0035323A"/>
    <w:rsid w:val="003572BD"/>
    <w:rsid w:val="003611CF"/>
    <w:rsid w:val="00365326"/>
    <w:rsid w:val="00373045"/>
    <w:rsid w:val="003730A7"/>
    <w:rsid w:val="00380AFD"/>
    <w:rsid w:val="003830E1"/>
    <w:rsid w:val="00384861"/>
    <w:rsid w:val="003875DF"/>
    <w:rsid w:val="00392A8E"/>
    <w:rsid w:val="003932A5"/>
    <w:rsid w:val="0039425C"/>
    <w:rsid w:val="00396AC9"/>
    <w:rsid w:val="00396E2B"/>
    <w:rsid w:val="003970FF"/>
    <w:rsid w:val="00397676"/>
    <w:rsid w:val="00397F54"/>
    <w:rsid w:val="003A13DB"/>
    <w:rsid w:val="003B1A33"/>
    <w:rsid w:val="003B63B6"/>
    <w:rsid w:val="003B70B1"/>
    <w:rsid w:val="003C2E41"/>
    <w:rsid w:val="003C4FF5"/>
    <w:rsid w:val="003C6680"/>
    <w:rsid w:val="003E788A"/>
    <w:rsid w:val="003F1871"/>
    <w:rsid w:val="003F1E5F"/>
    <w:rsid w:val="003F4CF4"/>
    <w:rsid w:val="00401BAE"/>
    <w:rsid w:val="00404EF2"/>
    <w:rsid w:val="004062CE"/>
    <w:rsid w:val="00413014"/>
    <w:rsid w:val="00417FBA"/>
    <w:rsid w:val="004214C7"/>
    <w:rsid w:val="00433741"/>
    <w:rsid w:val="004428B9"/>
    <w:rsid w:val="004432DA"/>
    <w:rsid w:val="00450370"/>
    <w:rsid w:val="004527AB"/>
    <w:rsid w:val="004678E5"/>
    <w:rsid w:val="00476EB5"/>
    <w:rsid w:val="00480FDF"/>
    <w:rsid w:val="004829B1"/>
    <w:rsid w:val="00484162"/>
    <w:rsid w:val="00492AD6"/>
    <w:rsid w:val="004930AD"/>
    <w:rsid w:val="004A1378"/>
    <w:rsid w:val="004B0B4F"/>
    <w:rsid w:val="004C0614"/>
    <w:rsid w:val="004C577C"/>
    <w:rsid w:val="004D3B16"/>
    <w:rsid w:val="004D566B"/>
    <w:rsid w:val="004D5919"/>
    <w:rsid w:val="004E0414"/>
    <w:rsid w:val="004E2267"/>
    <w:rsid w:val="004E2528"/>
    <w:rsid w:val="004E268C"/>
    <w:rsid w:val="004E476F"/>
    <w:rsid w:val="004F10DF"/>
    <w:rsid w:val="004F21C6"/>
    <w:rsid w:val="004F368B"/>
    <w:rsid w:val="004F475D"/>
    <w:rsid w:val="004F5299"/>
    <w:rsid w:val="00502F4D"/>
    <w:rsid w:val="005035CD"/>
    <w:rsid w:val="00507B37"/>
    <w:rsid w:val="00517863"/>
    <w:rsid w:val="00531239"/>
    <w:rsid w:val="005326A3"/>
    <w:rsid w:val="00535F60"/>
    <w:rsid w:val="00540F4D"/>
    <w:rsid w:val="00546C1A"/>
    <w:rsid w:val="00552540"/>
    <w:rsid w:val="00554D17"/>
    <w:rsid w:val="00571302"/>
    <w:rsid w:val="0057252D"/>
    <w:rsid w:val="005728DE"/>
    <w:rsid w:val="00583E14"/>
    <w:rsid w:val="005907D1"/>
    <w:rsid w:val="00590EB8"/>
    <w:rsid w:val="005940B6"/>
    <w:rsid w:val="00594C9F"/>
    <w:rsid w:val="005A5FBF"/>
    <w:rsid w:val="005B0848"/>
    <w:rsid w:val="005C3F57"/>
    <w:rsid w:val="005C5D41"/>
    <w:rsid w:val="005D0882"/>
    <w:rsid w:val="005D2413"/>
    <w:rsid w:val="005D3FE3"/>
    <w:rsid w:val="005D6B9B"/>
    <w:rsid w:val="005D7E14"/>
    <w:rsid w:val="005D7EC5"/>
    <w:rsid w:val="005E53C3"/>
    <w:rsid w:val="005F2307"/>
    <w:rsid w:val="0060450C"/>
    <w:rsid w:val="00607662"/>
    <w:rsid w:val="006101C9"/>
    <w:rsid w:val="00624FB3"/>
    <w:rsid w:val="0062688B"/>
    <w:rsid w:val="0063206B"/>
    <w:rsid w:val="006334A4"/>
    <w:rsid w:val="00640892"/>
    <w:rsid w:val="00642C23"/>
    <w:rsid w:val="00643129"/>
    <w:rsid w:val="00647034"/>
    <w:rsid w:val="0065293E"/>
    <w:rsid w:val="0065445A"/>
    <w:rsid w:val="006553E8"/>
    <w:rsid w:val="00655CC2"/>
    <w:rsid w:val="006600CC"/>
    <w:rsid w:val="00661199"/>
    <w:rsid w:val="00661794"/>
    <w:rsid w:val="006617F1"/>
    <w:rsid w:val="00664C30"/>
    <w:rsid w:val="00665CF0"/>
    <w:rsid w:val="00683699"/>
    <w:rsid w:val="00684F54"/>
    <w:rsid w:val="0068527F"/>
    <w:rsid w:val="006865B4"/>
    <w:rsid w:val="00692667"/>
    <w:rsid w:val="006A0A3E"/>
    <w:rsid w:val="006A1087"/>
    <w:rsid w:val="006A3E3B"/>
    <w:rsid w:val="006A51F0"/>
    <w:rsid w:val="006A5CD7"/>
    <w:rsid w:val="006B09B8"/>
    <w:rsid w:val="006B23D8"/>
    <w:rsid w:val="006C1ED1"/>
    <w:rsid w:val="006E3BD7"/>
    <w:rsid w:val="006F1812"/>
    <w:rsid w:val="00711923"/>
    <w:rsid w:val="00725466"/>
    <w:rsid w:val="007272A9"/>
    <w:rsid w:val="00733AF7"/>
    <w:rsid w:val="007370BF"/>
    <w:rsid w:val="00751084"/>
    <w:rsid w:val="007535CC"/>
    <w:rsid w:val="007546CB"/>
    <w:rsid w:val="00754936"/>
    <w:rsid w:val="00755F09"/>
    <w:rsid w:val="0075622E"/>
    <w:rsid w:val="00764448"/>
    <w:rsid w:val="00765FFB"/>
    <w:rsid w:val="00766D83"/>
    <w:rsid w:val="007729FA"/>
    <w:rsid w:val="00773178"/>
    <w:rsid w:val="00780D56"/>
    <w:rsid w:val="007822FF"/>
    <w:rsid w:val="0078367C"/>
    <w:rsid w:val="00783F7D"/>
    <w:rsid w:val="00785760"/>
    <w:rsid w:val="00791280"/>
    <w:rsid w:val="00796308"/>
    <w:rsid w:val="007A1A81"/>
    <w:rsid w:val="007A7475"/>
    <w:rsid w:val="007C2B41"/>
    <w:rsid w:val="007C79B5"/>
    <w:rsid w:val="007D0C66"/>
    <w:rsid w:val="007D6766"/>
    <w:rsid w:val="007E0D0F"/>
    <w:rsid w:val="007E173F"/>
    <w:rsid w:val="007F364F"/>
    <w:rsid w:val="007F7421"/>
    <w:rsid w:val="007F7994"/>
    <w:rsid w:val="007F7AE1"/>
    <w:rsid w:val="00802A02"/>
    <w:rsid w:val="0080695F"/>
    <w:rsid w:val="00822828"/>
    <w:rsid w:val="00823EA7"/>
    <w:rsid w:val="00836BDF"/>
    <w:rsid w:val="00842A1D"/>
    <w:rsid w:val="008475D3"/>
    <w:rsid w:val="00847F6C"/>
    <w:rsid w:val="0085786D"/>
    <w:rsid w:val="00863682"/>
    <w:rsid w:val="00863707"/>
    <w:rsid w:val="00867498"/>
    <w:rsid w:val="00872D9B"/>
    <w:rsid w:val="00875416"/>
    <w:rsid w:val="008754B6"/>
    <w:rsid w:val="00875D4A"/>
    <w:rsid w:val="00881130"/>
    <w:rsid w:val="0088677A"/>
    <w:rsid w:val="00892F65"/>
    <w:rsid w:val="008A33ED"/>
    <w:rsid w:val="008A59E3"/>
    <w:rsid w:val="008A61FF"/>
    <w:rsid w:val="008A7A22"/>
    <w:rsid w:val="008B1761"/>
    <w:rsid w:val="008B2A1E"/>
    <w:rsid w:val="008B3812"/>
    <w:rsid w:val="008B7C44"/>
    <w:rsid w:val="008C1031"/>
    <w:rsid w:val="008C3A4B"/>
    <w:rsid w:val="008C48B5"/>
    <w:rsid w:val="008C5398"/>
    <w:rsid w:val="008E0988"/>
    <w:rsid w:val="008E1573"/>
    <w:rsid w:val="008E407B"/>
    <w:rsid w:val="008E4829"/>
    <w:rsid w:val="008E6894"/>
    <w:rsid w:val="008F15F2"/>
    <w:rsid w:val="008F1DC3"/>
    <w:rsid w:val="008F41C8"/>
    <w:rsid w:val="009043CB"/>
    <w:rsid w:val="00912125"/>
    <w:rsid w:val="00917EEA"/>
    <w:rsid w:val="00922696"/>
    <w:rsid w:val="0092378B"/>
    <w:rsid w:val="00924F10"/>
    <w:rsid w:val="00925A0F"/>
    <w:rsid w:val="0092752B"/>
    <w:rsid w:val="00943D0B"/>
    <w:rsid w:val="00944341"/>
    <w:rsid w:val="00945B73"/>
    <w:rsid w:val="009471F4"/>
    <w:rsid w:val="009478AB"/>
    <w:rsid w:val="009513E0"/>
    <w:rsid w:val="009571A0"/>
    <w:rsid w:val="00957327"/>
    <w:rsid w:val="00957371"/>
    <w:rsid w:val="00966C6A"/>
    <w:rsid w:val="009A210D"/>
    <w:rsid w:val="009A7D09"/>
    <w:rsid w:val="009B0589"/>
    <w:rsid w:val="009B405E"/>
    <w:rsid w:val="009B7CAF"/>
    <w:rsid w:val="009C3F97"/>
    <w:rsid w:val="009C5551"/>
    <w:rsid w:val="009D2236"/>
    <w:rsid w:val="009D33ED"/>
    <w:rsid w:val="009F3AA8"/>
    <w:rsid w:val="009F479A"/>
    <w:rsid w:val="00A010C0"/>
    <w:rsid w:val="00A019E9"/>
    <w:rsid w:val="00A14722"/>
    <w:rsid w:val="00A23B9B"/>
    <w:rsid w:val="00A26180"/>
    <w:rsid w:val="00A30FA6"/>
    <w:rsid w:val="00A3190D"/>
    <w:rsid w:val="00A430DF"/>
    <w:rsid w:val="00A46A77"/>
    <w:rsid w:val="00A50ED8"/>
    <w:rsid w:val="00A563C9"/>
    <w:rsid w:val="00A612C3"/>
    <w:rsid w:val="00A719CD"/>
    <w:rsid w:val="00A820A6"/>
    <w:rsid w:val="00A82A4C"/>
    <w:rsid w:val="00A834DE"/>
    <w:rsid w:val="00A91939"/>
    <w:rsid w:val="00A920F3"/>
    <w:rsid w:val="00A966DB"/>
    <w:rsid w:val="00A97BC6"/>
    <w:rsid w:val="00AA1FB4"/>
    <w:rsid w:val="00AB1E5A"/>
    <w:rsid w:val="00AB340C"/>
    <w:rsid w:val="00AC050C"/>
    <w:rsid w:val="00AC4DDC"/>
    <w:rsid w:val="00AC543D"/>
    <w:rsid w:val="00AC706F"/>
    <w:rsid w:val="00AD204C"/>
    <w:rsid w:val="00AD250A"/>
    <w:rsid w:val="00AD591F"/>
    <w:rsid w:val="00AE1503"/>
    <w:rsid w:val="00AE488F"/>
    <w:rsid w:val="00AE5BA5"/>
    <w:rsid w:val="00AE7A13"/>
    <w:rsid w:val="00AF2621"/>
    <w:rsid w:val="00B05174"/>
    <w:rsid w:val="00B1007B"/>
    <w:rsid w:val="00B15490"/>
    <w:rsid w:val="00B20D76"/>
    <w:rsid w:val="00B242BE"/>
    <w:rsid w:val="00B409A4"/>
    <w:rsid w:val="00B44FC8"/>
    <w:rsid w:val="00B45761"/>
    <w:rsid w:val="00B46F36"/>
    <w:rsid w:val="00B52971"/>
    <w:rsid w:val="00B633E8"/>
    <w:rsid w:val="00B64B08"/>
    <w:rsid w:val="00B701A0"/>
    <w:rsid w:val="00B74595"/>
    <w:rsid w:val="00B81ED1"/>
    <w:rsid w:val="00B849BA"/>
    <w:rsid w:val="00B96C44"/>
    <w:rsid w:val="00B9771A"/>
    <w:rsid w:val="00BA1087"/>
    <w:rsid w:val="00BA2E5B"/>
    <w:rsid w:val="00BB16EE"/>
    <w:rsid w:val="00BB1EAE"/>
    <w:rsid w:val="00BB3355"/>
    <w:rsid w:val="00BB7419"/>
    <w:rsid w:val="00BC5752"/>
    <w:rsid w:val="00BC7AA5"/>
    <w:rsid w:val="00BD3BCC"/>
    <w:rsid w:val="00BD56E1"/>
    <w:rsid w:val="00BE7B85"/>
    <w:rsid w:val="00BF0B11"/>
    <w:rsid w:val="00BF239E"/>
    <w:rsid w:val="00BF6D1A"/>
    <w:rsid w:val="00BF7BA9"/>
    <w:rsid w:val="00C001A7"/>
    <w:rsid w:val="00C16078"/>
    <w:rsid w:val="00C17133"/>
    <w:rsid w:val="00C22019"/>
    <w:rsid w:val="00C2398C"/>
    <w:rsid w:val="00C26340"/>
    <w:rsid w:val="00C37212"/>
    <w:rsid w:val="00C409EA"/>
    <w:rsid w:val="00C40F12"/>
    <w:rsid w:val="00C537BE"/>
    <w:rsid w:val="00C56612"/>
    <w:rsid w:val="00C5752F"/>
    <w:rsid w:val="00C60928"/>
    <w:rsid w:val="00C663AC"/>
    <w:rsid w:val="00C67D8F"/>
    <w:rsid w:val="00C703C0"/>
    <w:rsid w:val="00C73723"/>
    <w:rsid w:val="00C8422E"/>
    <w:rsid w:val="00C850D5"/>
    <w:rsid w:val="00C87981"/>
    <w:rsid w:val="00C90A24"/>
    <w:rsid w:val="00C913B3"/>
    <w:rsid w:val="00C91D30"/>
    <w:rsid w:val="00C9267A"/>
    <w:rsid w:val="00C94543"/>
    <w:rsid w:val="00CA132C"/>
    <w:rsid w:val="00CA1438"/>
    <w:rsid w:val="00CA1C5E"/>
    <w:rsid w:val="00CA22BD"/>
    <w:rsid w:val="00CA6091"/>
    <w:rsid w:val="00CA680E"/>
    <w:rsid w:val="00CB0741"/>
    <w:rsid w:val="00CB4A2F"/>
    <w:rsid w:val="00CB6936"/>
    <w:rsid w:val="00CD2477"/>
    <w:rsid w:val="00CD4E02"/>
    <w:rsid w:val="00CD6DF5"/>
    <w:rsid w:val="00CF1977"/>
    <w:rsid w:val="00CF1CD9"/>
    <w:rsid w:val="00D12F6F"/>
    <w:rsid w:val="00D15162"/>
    <w:rsid w:val="00D204A9"/>
    <w:rsid w:val="00D2075B"/>
    <w:rsid w:val="00D34D27"/>
    <w:rsid w:val="00D35C5C"/>
    <w:rsid w:val="00D36427"/>
    <w:rsid w:val="00D36930"/>
    <w:rsid w:val="00D43233"/>
    <w:rsid w:val="00D510F2"/>
    <w:rsid w:val="00D51D75"/>
    <w:rsid w:val="00D53636"/>
    <w:rsid w:val="00D56BD9"/>
    <w:rsid w:val="00D57295"/>
    <w:rsid w:val="00D81226"/>
    <w:rsid w:val="00D8310D"/>
    <w:rsid w:val="00D973C6"/>
    <w:rsid w:val="00DA16EC"/>
    <w:rsid w:val="00DA6CCF"/>
    <w:rsid w:val="00DA7C49"/>
    <w:rsid w:val="00DB60BE"/>
    <w:rsid w:val="00DC0CD5"/>
    <w:rsid w:val="00DC15E9"/>
    <w:rsid w:val="00DC235B"/>
    <w:rsid w:val="00DC368B"/>
    <w:rsid w:val="00DC398B"/>
    <w:rsid w:val="00DD2A1B"/>
    <w:rsid w:val="00DD4059"/>
    <w:rsid w:val="00DE19B9"/>
    <w:rsid w:val="00DE47AF"/>
    <w:rsid w:val="00DE4B63"/>
    <w:rsid w:val="00DE5CF2"/>
    <w:rsid w:val="00DF42C2"/>
    <w:rsid w:val="00DF491A"/>
    <w:rsid w:val="00DF7A85"/>
    <w:rsid w:val="00E003F8"/>
    <w:rsid w:val="00E02EEC"/>
    <w:rsid w:val="00E037C3"/>
    <w:rsid w:val="00E054CE"/>
    <w:rsid w:val="00E1158A"/>
    <w:rsid w:val="00E17CCF"/>
    <w:rsid w:val="00E2239B"/>
    <w:rsid w:val="00E22FFC"/>
    <w:rsid w:val="00E324D0"/>
    <w:rsid w:val="00E32F8A"/>
    <w:rsid w:val="00E37D98"/>
    <w:rsid w:val="00E47DD8"/>
    <w:rsid w:val="00E54B6D"/>
    <w:rsid w:val="00E63040"/>
    <w:rsid w:val="00E67680"/>
    <w:rsid w:val="00E7122E"/>
    <w:rsid w:val="00E73E7A"/>
    <w:rsid w:val="00E74418"/>
    <w:rsid w:val="00E75808"/>
    <w:rsid w:val="00E76B36"/>
    <w:rsid w:val="00E80516"/>
    <w:rsid w:val="00E81A6C"/>
    <w:rsid w:val="00E81FCA"/>
    <w:rsid w:val="00E8316B"/>
    <w:rsid w:val="00E83BEE"/>
    <w:rsid w:val="00E8602C"/>
    <w:rsid w:val="00E9065B"/>
    <w:rsid w:val="00E90E64"/>
    <w:rsid w:val="00E94571"/>
    <w:rsid w:val="00E94FEF"/>
    <w:rsid w:val="00EA2E17"/>
    <w:rsid w:val="00EA35DB"/>
    <w:rsid w:val="00EB0FC2"/>
    <w:rsid w:val="00EB4D43"/>
    <w:rsid w:val="00EB5C3D"/>
    <w:rsid w:val="00EB6521"/>
    <w:rsid w:val="00EC04F7"/>
    <w:rsid w:val="00EC4B2E"/>
    <w:rsid w:val="00ED4FC6"/>
    <w:rsid w:val="00ED563B"/>
    <w:rsid w:val="00EE5F32"/>
    <w:rsid w:val="00EF0BCD"/>
    <w:rsid w:val="00EF1A3B"/>
    <w:rsid w:val="00EF3164"/>
    <w:rsid w:val="00EF5E7B"/>
    <w:rsid w:val="00F04FFF"/>
    <w:rsid w:val="00F07E7A"/>
    <w:rsid w:val="00F12A9A"/>
    <w:rsid w:val="00F158E9"/>
    <w:rsid w:val="00F16A11"/>
    <w:rsid w:val="00F178FF"/>
    <w:rsid w:val="00F20963"/>
    <w:rsid w:val="00F20CD3"/>
    <w:rsid w:val="00F23D71"/>
    <w:rsid w:val="00F23DE2"/>
    <w:rsid w:val="00F322D9"/>
    <w:rsid w:val="00F37B6D"/>
    <w:rsid w:val="00F51B09"/>
    <w:rsid w:val="00F536E7"/>
    <w:rsid w:val="00F6029D"/>
    <w:rsid w:val="00F64C02"/>
    <w:rsid w:val="00F70292"/>
    <w:rsid w:val="00F72281"/>
    <w:rsid w:val="00F7356D"/>
    <w:rsid w:val="00F7677D"/>
    <w:rsid w:val="00F903FA"/>
    <w:rsid w:val="00FA058F"/>
    <w:rsid w:val="00FA18F4"/>
    <w:rsid w:val="00FA34F7"/>
    <w:rsid w:val="00FA5302"/>
    <w:rsid w:val="00FA7275"/>
    <w:rsid w:val="00FB740C"/>
    <w:rsid w:val="00FC0FE9"/>
    <w:rsid w:val="00FC1192"/>
    <w:rsid w:val="00FC1215"/>
    <w:rsid w:val="00FC4C03"/>
    <w:rsid w:val="00FC5785"/>
    <w:rsid w:val="00FD4AAC"/>
    <w:rsid w:val="00FD64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10621"/>
  <w15:docId w15:val="{8883F53F-25C8-4437-90BA-BD92BB3F5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42A1D"/>
    <w:pPr>
      <w:suppressAutoHyphens/>
    </w:pPr>
    <w:rPr>
      <w:rFonts w:ascii="Times New Roman" w:eastAsia="Times New Roman" w:hAnsi="Times New Roman"/>
      <w:lang w:eastAsia="zh-CN"/>
    </w:rPr>
  </w:style>
  <w:style w:type="paragraph" w:styleId="Antrat6">
    <w:name w:val="heading 6"/>
    <w:basedOn w:val="prastasis"/>
    <w:next w:val="prastasis"/>
    <w:link w:val="Antrat6Diagrama"/>
    <w:qFormat/>
    <w:rsid w:val="000F599B"/>
    <w:pPr>
      <w:keepNext/>
      <w:tabs>
        <w:tab w:val="num" w:pos="1872"/>
      </w:tabs>
      <w:suppressAutoHyphens w:val="0"/>
      <w:ind w:left="1872" w:hanging="1152"/>
      <w:outlineLvl w:val="5"/>
    </w:pPr>
    <w:rPr>
      <w:b/>
      <w:sz w:val="36"/>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FontStyle19">
    <w:name w:val="Font Style19"/>
    <w:qFormat/>
    <w:rsid w:val="00842A1D"/>
    <w:rPr>
      <w:rFonts w:ascii="Times New Roman" w:hAnsi="Times New Roman" w:cs="Times New Roman"/>
      <w:sz w:val="22"/>
      <w:szCs w:val="22"/>
    </w:rPr>
  </w:style>
  <w:style w:type="paragraph" w:styleId="Debesliotekstas">
    <w:name w:val="Balloon Text"/>
    <w:basedOn w:val="prastasis"/>
    <w:link w:val="DebesliotekstasDiagrama"/>
    <w:uiPriority w:val="99"/>
    <w:semiHidden/>
    <w:unhideWhenUsed/>
    <w:rsid w:val="00F70292"/>
    <w:rPr>
      <w:rFonts w:ascii="Tahoma" w:hAnsi="Tahoma" w:cs="Tahoma"/>
      <w:sz w:val="16"/>
      <w:szCs w:val="16"/>
    </w:rPr>
  </w:style>
  <w:style w:type="character" w:customStyle="1" w:styleId="DebesliotekstasDiagrama">
    <w:name w:val="Debesėlio tekstas Diagrama"/>
    <w:link w:val="Debesliotekstas"/>
    <w:uiPriority w:val="99"/>
    <w:semiHidden/>
    <w:rsid w:val="00F70292"/>
    <w:rPr>
      <w:rFonts w:ascii="Tahoma" w:eastAsia="Times New Roman" w:hAnsi="Tahoma" w:cs="Tahoma"/>
      <w:sz w:val="16"/>
      <w:szCs w:val="16"/>
      <w:lang w:eastAsia="zh-CN"/>
    </w:rPr>
  </w:style>
  <w:style w:type="character" w:styleId="Hipersaitas">
    <w:name w:val="Hyperlink"/>
    <w:uiPriority w:val="99"/>
    <w:unhideWhenUsed/>
    <w:rsid w:val="00A563C9"/>
    <w:rPr>
      <w:color w:val="0000FF"/>
      <w:u w:val="single"/>
    </w:rPr>
  </w:style>
  <w:style w:type="character" w:customStyle="1" w:styleId="Antrat6Diagrama">
    <w:name w:val="Antraštė 6 Diagrama"/>
    <w:link w:val="Antrat6"/>
    <w:rsid w:val="000F599B"/>
    <w:rPr>
      <w:rFonts w:ascii="Times New Roman" w:eastAsia="Times New Roman" w:hAnsi="Times New Roman" w:cs="Times New Roman"/>
      <w:b/>
      <w:sz w:val="36"/>
      <w:szCs w:val="20"/>
    </w:rPr>
  </w:style>
  <w:style w:type="paragraph" w:styleId="Betarp">
    <w:name w:val="No Spacing"/>
    <w:link w:val="BetarpDiagrama"/>
    <w:uiPriority w:val="1"/>
    <w:qFormat/>
    <w:rsid w:val="000F599B"/>
    <w:rPr>
      <w:rFonts w:ascii="Times New Roman" w:hAnsi="Times New Roman"/>
      <w:sz w:val="24"/>
      <w:szCs w:val="22"/>
      <w:lang w:eastAsia="en-US"/>
    </w:rPr>
  </w:style>
  <w:style w:type="character" w:customStyle="1" w:styleId="BetarpDiagrama">
    <w:name w:val="Be tarpų Diagrama"/>
    <w:link w:val="Betarp"/>
    <w:uiPriority w:val="1"/>
    <w:rsid w:val="000F599B"/>
    <w:rPr>
      <w:rFonts w:ascii="Times New Roman" w:hAnsi="Times New Roman"/>
      <w:sz w:val="24"/>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
    <w:basedOn w:val="prastasis"/>
    <w:link w:val="PagrindinistekstasDiagrama"/>
    <w:rsid w:val="000F599B"/>
    <w:pPr>
      <w:suppressAutoHyphens w:val="0"/>
      <w:jc w:val="right"/>
    </w:pPr>
    <w:rPr>
      <w:sz w:val="22"/>
      <w:lang w:eastAsia="en-US"/>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link w:val="Pagrindinistekstas"/>
    <w:rsid w:val="000F599B"/>
    <w:rPr>
      <w:rFonts w:ascii="Times New Roman" w:eastAsia="Times New Roman" w:hAnsi="Times New Roman" w:cs="Times New Roman"/>
      <w:szCs w:val="20"/>
    </w:rPr>
  </w:style>
  <w:style w:type="paragraph" w:styleId="HTMLiankstoformatuotas">
    <w:name w:val="HTML Preformatted"/>
    <w:basedOn w:val="prastasis"/>
    <w:link w:val="HTMLiankstoformatuotasDiagrama"/>
    <w:rsid w:val="000F59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lt-LT"/>
    </w:rPr>
  </w:style>
  <w:style w:type="character" w:customStyle="1" w:styleId="HTMLiankstoformatuotasDiagrama">
    <w:name w:val="HTML iš anksto formatuotas Diagrama"/>
    <w:link w:val="HTMLiankstoformatuotas"/>
    <w:rsid w:val="000F599B"/>
    <w:rPr>
      <w:rFonts w:ascii="Courier New" w:eastAsia="Times New Roman" w:hAnsi="Courier New" w:cs="Courier New"/>
      <w:sz w:val="20"/>
      <w:szCs w:val="20"/>
      <w:lang w:eastAsia="lt-LT"/>
    </w:rPr>
  </w:style>
  <w:style w:type="paragraph" w:customStyle="1" w:styleId="Patvirtinta">
    <w:name w:val="Patvirtinta"/>
    <w:rsid w:val="000F599B"/>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styleId="Pagrindinistekstas2">
    <w:name w:val="Body Text 2"/>
    <w:basedOn w:val="prastasis"/>
    <w:link w:val="Pagrindinistekstas2Diagrama"/>
    <w:rsid w:val="000F599B"/>
    <w:pPr>
      <w:suppressAutoHyphens w:val="0"/>
      <w:spacing w:after="200" w:line="276" w:lineRule="auto"/>
      <w:jc w:val="center"/>
    </w:pPr>
    <w:rPr>
      <w:rFonts w:eastAsia="Calibri"/>
      <w:b/>
      <w:bCs/>
      <w:sz w:val="24"/>
      <w:szCs w:val="22"/>
      <w:lang w:eastAsia="en-US"/>
    </w:rPr>
  </w:style>
  <w:style w:type="character" w:customStyle="1" w:styleId="Pagrindinistekstas2Diagrama">
    <w:name w:val="Pagrindinis tekstas 2 Diagrama"/>
    <w:link w:val="Pagrindinistekstas2"/>
    <w:rsid w:val="000F599B"/>
    <w:rPr>
      <w:rFonts w:ascii="Times New Roman" w:eastAsia="Calibri" w:hAnsi="Times New Roman" w:cs="Times New Roman"/>
      <w:b/>
      <w:bCs/>
      <w:sz w:val="24"/>
    </w:rPr>
  </w:style>
  <w:style w:type="paragraph" w:styleId="Sraopastraipa">
    <w:name w:val="List Paragraph"/>
    <w:aliases w:val="List Paragr1,List Paragraph1,Bullet EY"/>
    <w:basedOn w:val="prastasis"/>
    <w:link w:val="SraopastraipaDiagrama"/>
    <w:uiPriority w:val="34"/>
    <w:qFormat/>
    <w:rsid w:val="000871B2"/>
    <w:pPr>
      <w:ind w:left="720"/>
      <w:contextualSpacing/>
    </w:pPr>
  </w:style>
  <w:style w:type="character" w:customStyle="1" w:styleId="SraopastraipaDiagrama">
    <w:name w:val="Sąrašo pastraipa Diagrama"/>
    <w:aliases w:val="List Paragr1 Diagrama,List Paragraph1 Diagrama,Bullet EY Diagrama"/>
    <w:link w:val="Sraopastraipa"/>
    <w:uiPriority w:val="34"/>
    <w:rsid w:val="00C22019"/>
    <w:rPr>
      <w:rFonts w:ascii="Times New Roman" w:eastAsia="Times New Roman" w:hAnsi="Times New Roman" w:cs="Times New Roman"/>
      <w:sz w:val="20"/>
      <w:szCs w:val="20"/>
      <w:lang w:eastAsia="zh-CN"/>
    </w:rPr>
  </w:style>
  <w:style w:type="table" w:styleId="Lentelstinklelis">
    <w:name w:val="Table Grid"/>
    <w:basedOn w:val="prastojilentel"/>
    <w:rsid w:val="005907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4F368B"/>
    <w:pPr>
      <w:tabs>
        <w:tab w:val="center" w:pos="4819"/>
        <w:tab w:val="right" w:pos="9638"/>
      </w:tabs>
    </w:pPr>
  </w:style>
  <w:style w:type="character" w:customStyle="1" w:styleId="AntratsDiagrama">
    <w:name w:val="Antraštės Diagrama"/>
    <w:link w:val="Antrats"/>
    <w:uiPriority w:val="99"/>
    <w:rsid w:val="004F368B"/>
    <w:rPr>
      <w:rFonts w:ascii="Times New Roman" w:eastAsia="Times New Roman" w:hAnsi="Times New Roman" w:cs="Times New Roman"/>
      <w:sz w:val="20"/>
      <w:szCs w:val="20"/>
      <w:lang w:eastAsia="zh-CN"/>
    </w:rPr>
  </w:style>
  <w:style w:type="paragraph" w:styleId="Porat">
    <w:name w:val="footer"/>
    <w:basedOn w:val="prastasis"/>
    <w:link w:val="PoratDiagrama"/>
    <w:uiPriority w:val="99"/>
    <w:unhideWhenUsed/>
    <w:rsid w:val="004F368B"/>
    <w:pPr>
      <w:tabs>
        <w:tab w:val="center" w:pos="4819"/>
        <w:tab w:val="right" w:pos="9638"/>
      </w:tabs>
    </w:pPr>
  </w:style>
  <w:style w:type="character" w:customStyle="1" w:styleId="PoratDiagrama">
    <w:name w:val="Poraštė Diagrama"/>
    <w:link w:val="Porat"/>
    <w:uiPriority w:val="99"/>
    <w:rsid w:val="004F368B"/>
    <w:rPr>
      <w:rFonts w:ascii="Times New Roman" w:eastAsia="Times New Roman" w:hAnsi="Times New Roman" w:cs="Times New Roman"/>
      <w:sz w:val="20"/>
      <w:szCs w:val="20"/>
      <w:lang w:eastAsia="zh-CN"/>
    </w:rPr>
  </w:style>
  <w:style w:type="paragraph" w:styleId="Pagrindiniotekstotrauka">
    <w:name w:val="Body Text Indent"/>
    <w:basedOn w:val="prastasis"/>
    <w:link w:val="PagrindiniotekstotraukaDiagrama"/>
    <w:rsid w:val="00260F60"/>
    <w:pPr>
      <w:suppressAutoHyphens w:val="0"/>
      <w:spacing w:after="120"/>
      <w:ind w:left="283" w:firstLine="539"/>
      <w:jc w:val="both"/>
    </w:pPr>
    <w:rPr>
      <w:rFonts w:ascii="Calibri" w:eastAsia="Calibri" w:hAnsi="Calibri"/>
      <w:sz w:val="22"/>
      <w:szCs w:val="22"/>
      <w:lang w:eastAsia="en-US"/>
    </w:rPr>
  </w:style>
  <w:style w:type="character" w:customStyle="1" w:styleId="PagrindiniotekstotraukaDiagrama">
    <w:name w:val="Pagrindinio teksto įtrauka Diagrama"/>
    <w:link w:val="Pagrindiniotekstotrauka"/>
    <w:rsid w:val="00260F60"/>
    <w:rPr>
      <w:rFonts w:ascii="Calibri" w:eastAsia="Calibri" w:hAnsi="Calibri" w:cs="Times New Roman"/>
    </w:rPr>
  </w:style>
  <w:style w:type="table" w:customStyle="1" w:styleId="Lentelstinklelis1">
    <w:name w:val="Lentelės tinklelis1"/>
    <w:basedOn w:val="prastojilentel"/>
    <w:next w:val="Lentelstinklelis"/>
    <w:rsid w:val="00943D0B"/>
    <w:rPr>
      <w:rFonts w:ascii="Times New Roman" w:eastAsia="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unhideWhenUsed/>
    <w:rsid w:val="00C703C0"/>
    <w:rPr>
      <w:sz w:val="16"/>
      <w:szCs w:val="16"/>
    </w:rPr>
  </w:style>
  <w:style w:type="paragraph" w:styleId="Komentarotekstas">
    <w:name w:val="annotation text"/>
    <w:basedOn w:val="prastasis"/>
    <w:link w:val="KomentarotekstasDiagrama"/>
    <w:unhideWhenUsed/>
    <w:rsid w:val="00C703C0"/>
  </w:style>
  <w:style w:type="character" w:customStyle="1" w:styleId="KomentarotekstasDiagrama">
    <w:name w:val="Komentaro tekstas Diagrama"/>
    <w:link w:val="Komentarotekstas"/>
    <w:rsid w:val="00C703C0"/>
    <w:rPr>
      <w:rFonts w:ascii="Times New Roman" w:eastAsia="Times New Roman" w:hAnsi="Times New Roman" w:cs="Times New Roman"/>
      <w:sz w:val="20"/>
      <w:szCs w:val="20"/>
      <w:lang w:eastAsia="zh-CN"/>
    </w:rPr>
  </w:style>
  <w:style w:type="paragraph" w:styleId="Komentarotema">
    <w:name w:val="annotation subject"/>
    <w:basedOn w:val="Komentarotekstas"/>
    <w:next w:val="Komentarotekstas"/>
    <w:link w:val="KomentarotemaDiagrama"/>
    <w:uiPriority w:val="99"/>
    <w:semiHidden/>
    <w:unhideWhenUsed/>
    <w:rsid w:val="00C703C0"/>
    <w:rPr>
      <w:b/>
      <w:bCs/>
    </w:rPr>
  </w:style>
  <w:style w:type="character" w:customStyle="1" w:styleId="KomentarotemaDiagrama">
    <w:name w:val="Komentaro tema Diagrama"/>
    <w:link w:val="Komentarotema"/>
    <w:uiPriority w:val="99"/>
    <w:semiHidden/>
    <w:rsid w:val="00C703C0"/>
    <w:rPr>
      <w:rFonts w:ascii="Times New Roman" w:eastAsia="Times New Roman" w:hAnsi="Times New Roman" w:cs="Times New Roman"/>
      <w:b/>
      <w:bCs/>
      <w:sz w:val="20"/>
      <w:szCs w:val="20"/>
      <w:lang w:eastAsia="zh-CN"/>
    </w:rPr>
  </w:style>
  <w:style w:type="paragraph" w:styleId="Pataisymai">
    <w:name w:val="Revision"/>
    <w:hidden/>
    <w:uiPriority w:val="99"/>
    <w:semiHidden/>
    <w:rsid w:val="00C703C0"/>
    <w:rPr>
      <w:rFonts w:ascii="Times New Roman" w:eastAsia="Times New Roman" w:hAnsi="Times New Roman"/>
      <w:lang w:eastAsia="zh-CN"/>
    </w:rPr>
  </w:style>
  <w:style w:type="character" w:styleId="Emfaz">
    <w:name w:val="Emphasis"/>
    <w:basedOn w:val="Numatytasispastraiposriftas"/>
    <w:uiPriority w:val="20"/>
    <w:qFormat/>
    <w:rsid w:val="000817AE"/>
    <w:rPr>
      <w:i/>
      <w:iCs/>
    </w:rPr>
  </w:style>
  <w:style w:type="character" w:styleId="Grietas">
    <w:name w:val="Strong"/>
    <w:basedOn w:val="Numatytasispastraiposriftas"/>
    <w:uiPriority w:val="22"/>
    <w:qFormat/>
    <w:rsid w:val="000F5B8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42143">
      <w:bodyDiv w:val="1"/>
      <w:marLeft w:val="0"/>
      <w:marRight w:val="0"/>
      <w:marTop w:val="0"/>
      <w:marBottom w:val="0"/>
      <w:divBdr>
        <w:top w:val="none" w:sz="0" w:space="0" w:color="auto"/>
        <w:left w:val="none" w:sz="0" w:space="0" w:color="auto"/>
        <w:bottom w:val="none" w:sz="0" w:space="0" w:color="auto"/>
        <w:right w:val="none" w:sz="0" w:space="0" w:color="auto"/>
      </w:divBdr>
      <w:divsChild>
        <w:div w:id="1042097913">
          <w:marLeft w:val="0"/>
          <w:marRight w:val="0"/>
          <w:marTop w:val="0"/>
          <w:marBottom w:val="0"/>
          <w:divBdr>
            <w:top w:val="none" w:sz="0" w:space="0" w:color="auto"/>
            <w:left w:val="none" w:sz="0" w:space="0" w:color="auto"/>
            <w:bottom w:val="none" w:sz="0" w:space="0" w:color="auto"/>
            <w:right w:val="none" w:sz="0" w:space="0" w:color="auto"/>
          </w:divBdr>
          <w:divsChild>
            <w:div w:id="643586396">
              <w:marLeft w:val="0"/>
              <w:marRight w:val="0"/>
              <w:marTop w:val="0"/>
              <w:marBottom w:val="75"/>
              <w:divBdr>
                <w:top w:val="none" w:sz="0" w:space="0" w:color="auto"/>
                <w:left w:val="none" w:sz="0" w:space="0" w:color="auto"/>
                <w:bottom w:val="none" w:sz="0" w:space="0" w:color="auto"/>
                <w:right w:val="none" w:sz="0" w:space="0" w:color="auto"/>
              </w:divBdr>
              <w:divsChild>
                <w:div w:id="15742257">
                  <w:marLeft w:val="0"/>
                  <w:marRight w:val="0"/>
                  <w:marTop w:val="0"/>
                  <w:marBottom w:val="0"/>
                  <w:divBdr>
                    <w:top w:val="none" w:sz="0" w:space="0" w:color="auto"/>
                    <w:left w:val="none" w:sz="0" w:space="0" w:color="auto"/>
                    <w:bottom w:val="none" w:sz="0" w:space="0" w:color="auto"/>
                    <w:right w:val="none" w:sz="0" w:space="0" w:color="auto"/>
                  </w:divBdr>
                  <w:divsChild>
                    <w:div w:id="1171486365">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12099234">
      <w:bodyDiv w:val="1"/>
      <w:marLeft w:val="0"/>
      <w:marRight w:val="0"/>
      <w:marTop w:val="0"/>
      <w:marBottom w:val="0"/>
      <w:divBdr>
        <w:top w:val="none" w:sz="0" w:space="0" w:color="auto"/>
        <w:left w:val="none" w:sz="0" w:space="0" w:color="auto"/>
        <w:bottom w:val="none" w:sz="0" w:space="0" w:color="auto"/>
        <w:right w:val="none" w:sz="0" w:space="0" w:color="auto"/>
      </w:divBdr>
    </w:div>
    <w:div w:id="157817309">
      <w:bodyDiv w:val="1"/>
      <w:marLeft w:val="0"/>
      <w:marRight w:val="0"/>
      <w:marTop w:val="0"/>
      <w:marBottom w:val="0"/>
      <w:divBdr>
        <w:top w:val="none" w:sz="0" w:space="0" w:color="auto"/>
        <w:left w:val="none" w:sz="0" w:space="0" w:color="auto"/>
        <w:bottom w:val="none" w:sz="0" w:space="0" w:color="auto"/>
        <w:right w:val="none" w:sz="0" w:space="0" w:color="auto"/>
      </w:divBdr>
    </w:div>
    <w:div w:id="245967399">
      <w:bodyDiv w:val="1"/>
      <w:marLeft w:val="0"/>
      <w:marRight w:val="0"/>
      <w:marTop w:val="0"/>
      <w:marBottom w:val="0"/>
      <w:divBdr>
        <w:top w:val="none" w:sz="0" w:space="0" w:color="auto"/>
        <w:left w:val="none" w:sz="0" w:space="0" w:color="auto"/>
        <w:bottom w:val="none" w:sz="0" w:space="0" w:color="auto"/>
        <w:right w:val="none" w:sz="0" w:space="0" w:color="auto"/>
      </w:divBdr>
    </w:div>
    <w:div w:id="424769267">
      <w:bodyDiv w:val="1"/>
      <w:marLeft w:val="0"/>
      <w:marRight w:val="0"/>
      <w:marTop w:val="0"/>
      <w:marBottom w:val="0"/>
      <w:divBdr>
        <w:top w:val="none" w:sz="0" w:space="0" w:color="auto"/>
        <w:left w:val="none" w:sz="0" w:space="0" w:color="auto"/>
        <w:bottom w:val="none" w:sz="0" w:space="0" w:color="auto"/>
        <w:right w:val="none" w:sz="0" w:space="0" w:color="auto"/>
      </w:divBdr>
    </w:div>
    <w:div w:id="456217194">
      <w:bodyDiv w:val="1"/>
      <w:marLeft w:val="0"/>
      <w:marRight w:val="0"/>
      <w:marTop w:val="0"/>
      <w:marBottom w:val="0"/>
      <w:divBdr>
        <w:top w:val="none" w:sz="0" w:space="0" w:color="auto"/>
        <w:left w:val="none" w:sz="0" w:space="0" w:color="auto"/>
        <w:bottom w:val="none" w:sz="0" w:space="0" w:color="auto"/>
        <w:right w:val="none" w:sz="0" w:space="0" w:color="auto"/>
      </w:divBdr>
    </w:div>
    <w:div w:id="748505316">
      <w:bodyDiv w:val="1"/>
      <w:marLeft w:val="0"/>
      <w:marRight w:val="0"/>
      <w:marTop w:val="0"/>
      <w:marBottom w:val="0"/>
      <w:divBdr>
        <w:top w:val="none" w:sz="0" w:space="0" w:color="auto"/>
        <w:left w:val="none" w:sz="0" w:space="0" w:color="auto"/>
        <w:bottom w:val="none" w:sz="0" w:space="0" w:color="auto"/>
        <w:right w:val="none" w:sz="0" w:space="0" w:color="auto"/>
      </w:divBdr>
    </w:div>
    <w:div w:id="782968040">
      <w:bodyDiv w:val="1"/>
      <w:marLeft w:val="0"/>
      <w:marRight w:val="0"/>
      <w:marTop w:val="0"/>
      <w:marBottom w:val="0"/>
      <w:divBdr>
        <w:top w:val="none" w:sz="0" w:space="0" w:color="auto"/>
        <w:left w:val="none" w:sz="0" w:space="0" w:color="auto"/>
        <w:bottom w:val="none" w:sz="0" w:space="0" w:color="auto"/>
        <w:right w:val="none" w:sz="0" w:space="0" w:color="auto"/>
      </w:divBdr>
    </w:div>
    <w:div w:id="943463573">
      <w:bodyDiv w:val="1"/>
      <w:marLeft w:val="0"/>
      <w:marRight w:val="0"/>
      <w:marTop w:val="0"/>
      <w:marBottom w:val="0"/>
      <w:divBdr>
        <w:top w:val="none" w:sz="0" w:space="0" w:color="auto"/>
        <w:left w:val="none" w:sz="0" w:space="0" w:color="auto"/>
        <w:bottom w:val="none" w:sz="0" w:space="0" w:color="auto"/>
        <w:right w:val="none" w:sz="0" w:space="0" w:color="auto"/>
      </w:divBdr>
    </w:div>
    <w:div w:id="1018390586">
      <w:bodyDiv w:val="1"/>
      <w:marLeft w:val="0"/>
      <w:marRight w:val="0"/>
      <w:marTop w:val="0"/>
      <w:marBottom w:val="0"/>
      <w:divBdr>
        <w:top w:val="none" w:sz="0" w:space="0" w:color="auto"/>
        <w:left w:val="none" w:sz="0" w:space="0" w:color="auto"/>
        <w:bottom w:val="none" w:sz="0" w:space="0" w:color="auto"/>
        <w:right w:val="none" w:sz="0" w:space="0" w:color="auto"/>
      </w:divBdr>
    </w:div>
    <w:div w:id="1038050890">
      <w:bodyDiv w:val="1"/>
      <w:marLeft w:val="0"/>
      <w:marRight w:val="0"/>
      <w:marTop w:val="0"/>
      <w:marBottom w:val="0"/>
      <w:divBdr>
        <w:top w:val="none" w:sz="0" w:space="0" w:color="auto"/>
        <w:left w:val="none" w:sz="0" w:space="0" w:color="auto"/>
        <w:bottom w:val="none" w:sz="0" w:space="0" w:color="auto"/>
        <w:right w:val="none" w:sz="0" w:space="0" w:color="auto"/>
      </w:divBdr>
    </w:div>
    <w:div w:id="1449278852">
      <w:bodyDiv w:val="1"/>
      <w:marLeft w:val="0"/>
      <w:marRight w:val="0"/>
      <w:marTop w:val="0"/>
      <w:marBottom w:val="0"/>
      <w:divBdr>
        <w:top w:val="none" w:sz="0" w:space="0" w:color="auto"/>
        <w:left w:val="none" w:sz="0" w:space="0" w:color="auto"/>
        <w:bottom w:val="none" w:sz="0" w:space="0" w:color="auto"/>
        <w:right w:val="none" w:sz="0" w:space="0" w:color="auto"/>
      </w:divBdr>
    </w:div>
    <w:div w:id="1696152455">
      <w:bodyDiv w:val="1"/>
      <w:marLeft w:val="0"/>
      <w:marRight w:val="0"/>
      <w:marTop w:val="0"/>
      <w:marBottom w:val="0"/>
      <w:divBdr>
        <w:top w:val="none" w:sz="0" w:space="0" w:color="auto"/>
        <w:left w:val="none" w:sz="0" w:space="0" w:color="auto"/>
        <w:bottom w:val="none" w:sz="0" w:space="0" w:color="auto"/>
        <w:right w:val="none" w:sz="0" w:space="0" w:color="auto"/>
      </w:divBdr>
    </w:div>
    <w:div w:id="1753042201">
      <w:bodyDiv w:val="1"/>
      <w:marLeft w:val="0"/>
      <w:marRight w:val="0"/>
      <w:marTop w:val="0"/>
      <w:marBottom w:val="0"/>
      <w:divBdr>
        <w:top w:val="none" w:sz="0" w:space="0" w:color="auto"/>
        <w:left w:val="none" w:sz="0" w:space="0" w:color="auto"/>
        <w:bottom w:val="none" w:sz="0" w:space="0" w:color="auto"/>
        <w:right w:val="none" w:sz="0" w:space="0" w:color="auto"/>
      </w:divBdr>
    </w:div>
    <w:div w:id="2113939650">
      <w:bodyDiv w:val="1"/>
      <w:marLeft w:val="0"/>
      <w:marRight w:val="0"/>
      <w:marTop w:val="0"/>
      <w:marBottom w:val="0"/>
      <w:divBdr>
        <w:top w:val="none" w:sz="0" w:space="0" w:color="auto"/>
        <w:left w:val="none" w:sz="0" w:space="0" w:color="auto"/>
        <w:bottom w:val="none" w:sz="0" w:space="0" w:color="auto"/>
        <w:right w:val="none" w:sz="0" w:space="0" w:color="auto"/>
      </w:divBdr>
    </w:div>
    <w:div w:id="2115251252">
      <w:bodyDiv w:val="1"/>
      <w:marLeft w:val="0"/>
      <w:marRight w:val="0"/>
      <w:marTop w:val="0"/>
      <w:marBottom w:val="0"/>
      <w:divBdr>
        <w:top w:val="none" w:sz="0" w:space="0" w:color="auto"/>
        <w:left w:val="none" w:sz="0" w:space="0" w:color="auto"/>
        <w:bottom w:val="none" w:sz="0" w:space="0" w:color="auto"/>
        <w:right w:val="none" w:sz="0" w:space="0" w:color="auto"/>
      </w:divBdr>
    </w:div>
    <w:div w:id="2121755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ja@panevezy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6261A4-CE86-436D-B235-8D803F2C8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10</Pages>
  <Words>15229</Words>
  <Characters>8681</Characters>
  <Application>Microsoft Office Word</Application>
  <DocSecurity>0</DocSecurity>
  <Lines>72</Lines>
  <Paragraphs>47</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23863</CharactersWithSpaces>
  <SharedDoc>false</SharedDoc>
  <HLinks>
    <vt:vector size="6" baseType="variant">
      <vt:variant>
        <vt:i4>655422</vt:i4>
      </vt:variant>
      <vt:variant>
        <vt:i4>0</vt:i4>
      </vt:variant>
      <vt:variant>
        <vt:i4>0</vt:i4>
      </vt:variant>
      <vt:variant>
        <vt:i4>5</vt:i4>
      </vt:variant>
      <vt:variant>
        <vt:lpwstr>mailto:administracija@panevezys.lt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Ieva Adomėnienė</dc:creator>
  <cp:lastModifiedBy>Ernesta Čivinskienė</cp:lastModifiedBy>
  <cp:revision>3</cp:revision>
  <cp:lastPrinted>2024-05-21T07:23:00Z</cp:lastPrinted>
  <dcterms:created xsi:type="dcterms:W3CDTF">2024-06-10T12:21:00Z</dcterms:created>
  <dcterms:modified xsi:type="dcterms:W3CDTF">2024-06-10T12:47:00Z</dcterms:modified>
</cp:coreProperties>
</file>