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04A57" w14:textId="2C15C8CD" w:rsidR="00955BF8" w:rsidRDefault="00013B8A">
      <w:pPr>
        <w:pStyle w:val="prastasis1"/>
        <w:jc w:val="center"/>
        <w:rPr>
          <w:b/>
          <w:sz w:val="22"/>
        </w:rPr>
      </w:pPr>
      <w:r>
        <w:rPr>
          <w:b/>
          <w:sz w:val="22"/>
        </w:rPr>
        <w:t xml:space="preserve">LIETUVOS PROBACIJOS TARNYBOS PAREIGŪNŲ AVALYNĖS </w:t>
      </w:r>
      <w:r w:rsidR="00955BF8">
        <w:rPr>
          <w:b/>
          <w:sz w:val="22"/>
        </w:rPr>
        <w:t>TECHNINĖ SPECIFIKACIJA</w:t>
      </w:r>
    </w:p>
    <w:p w14:paraId="00D391E3" w14:textId="4370EF2E" w:rsidR="009C6999" w:rsidRPr="00955BF8" w:rsidRDefault="00013B8A">
      <w:pPr>
        <w:pStyle w:val="prastasis1"/>
        <w:jc w:val="center"/>
        <w:rPr>
          <w:b/>
          <w:sz w:val="22"/>
        </w:rPr>
      </w:pPr>
      <w:r>
        <w:rPr>
          <w:b/>
          <w:sz w:val="22"/>
        </w:rPr>
        <w:t xml:space="preserve">1. </w:t>
      </w:r>
      <w:r w:rsidR="002B1032" w:rsidRPr="00955BF8">
        <w:rPr>
          <w:b/>
          <w:sz w:val="22"/>
        </w:rPr>
        <w:t xml:space="preserve">DEMISEZONINIAI </w:t>
      </w:r>
      <w:r w:rsidR="0011572E" w:rsidRPr="00955BF8">
        <w:rPr>
          <w:b/>
          <w:sz w:val="22"/>
        </w:rPr>
        <w:t xml:space="preserve">BATAI </w:t>
      </w:r>
    </w:p>
    <w:p w14:paraId="4F9053A2" w14:textId="77777777" w:rsidR="009C6999" w:rsidRPr="00955BF8" w:rsidRDefault="009C6999">
      <w:pPr>
        <w:pStyle w:val="prastasis1"/>
        <w:rPr>
          <w:sz w:val="22"/>
        </w:rPr>
      </w:pPr>
    </w:p>
    <w:tbl>
      <w:tblPr>
        <w:tblW w:w="15305" w:type="dxa"/>
        <w:tblInd w:w="-572" w:type="dxa"/>
        <w:tblLayout w:type="fixed"/>
        <w:tblCellMar>
          <w:left w:w="10" w:type="dxa"/>
          <w:right w:w="10" w:type="dxa"/>
        </w:tblCellMar>
        <w:tblLook w:val="0000" w:firstRow="0" w:lastRow="0" w:firstColumn="0" w:lastColumn="0" w:noHBand="0" w:noVBand="0"/>
      </w:tblPr>
      <w:tblGrid>
        <w:gridCol w:w="3943"/>
        <w:gridCol w:w="6830"/>
        <w:gridCol w:w="4532"/>
      </w:tblGrid>
      <w:tr w:rsidR="00396E33" w:rsidRPr="00955BF8" w14:paraId="3959E9C2" w14:textId="604720EF" w:rsidTr="00625628">
        <w:tc>
          <w:tcPr>
            <w:tcW w:w="3943" w:type="dxa"/>
            <w:tcBorders>
              <w:top w:val="single" w:sz="4" w:space="0" w:color="000000"/>
              <w:left w:val="single" w:sz="4" w:space="0" w:color="000000"/>
              <w:bottom w:val="single" w:sz="4" w:space="0" w:color="000000"/>
            </w:tcBorders>
            <w:tcMar>
              <w:top w:w="0" w:type="dxa"/>
              <w:left w:w="0" w:type="dxa"/>
              <w:bottom w:w="0" w:type="dxa"/>
              <w:right w:w="0" w:type="dxa"/>
            </w:tcMar>
          </w:tcPr>
          <w:p w14:paraId="6EE54118" w14:textId="77777777" w:rsidR="00396E33" w:rsidRPr="00955BF8" w:rsidRDefault="00396E33" w:rsidP="00625628">
            <w:pPr>
              <w:pStyle w:val="prastasis1"/>
              <w:jc w:val="center"/>
              <w:rPr>
                <w:b/>
                <w:sz w:val="22"/>
              </w:rPr>
            </w:pPr>
            <w:r w:rsidRPr="00955BF8">
              <w:rPr>
                <w:b/>
                <w:sz w:val="22"/>
              </w:rPr>
              <w:t>Reikalavimo pavadinimas</w:t>
            </w:r>
          </w:p>
        </w:tc>
        <w:tc>
          <w:tcPr>
            <w:tcW w:w="6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FF39D1" w14:textId="77777777" w:rsidR="00396E33" w:rsidRPr="00955BF8" w:rsidRDefault="00396E33">
            <w:pPr>
              <w:pStyle w:val="prastasis1"/>
              <w:jc w:val="center"/>
              <w:rPr>
                <w:b/>
                <w:sz w:val="22"/>
              </w:rPr>
            </w:pPr>
            <w:r w:rsidRPr="00955BF8">
              <w:rPr>
                <w:b/>
                <w:sz w:val="22"/>
              </w:rPr>
              <w:t>Reikalavimo apibūdinimas ir reikšmė</w:t>
            </w:r>
          </w:p>
        </w:tc>
        <w:tc>
          <w:tcPr>
            <w:tcW w:w="4532" w:type="dxa"/>
            <w:tcBorders>
              <w:top w:val="single" w:sz="4" w:space="0" w:color="000000"/>
              <w:left w:val="single" w:sz="4" w:space="0" w:color="000000"/>
              <w:bottom w:val="single" w:sz="4" w:space="0" w:color="000000"/>
              <w:right w:val="single" w:sz="4" w:space="0" w:color="000000"/>
            </w:tcBorders>
          </w:tcPr>
          <w:p w14:paraId="23C76CE8" w14:textId="4228A661" w:rsidR="00396E33" w:rsidRPr="00283F73" w:rsidRDefault="00460899">
            <w:pPr>
              <w:pStyle w:val="prastasis1"/>
              <w:jc w:val="center"/>
              <w:rPr>
                <w:b/>
                <w:sz w:val="22"/>
              </w:rPr>
            </w:pPr>
            <w:r w:rsidRPr="00283F73">
              <w:rPr>
                <w:b/>
                <w:sz w:val="22"/>
              </w:rPr>
              <w:t>Pildo tiekėjas: a</w:t>
            </w:r>
            <w:r w:rsidR="00625628" w:rsidRPr="00283F73">
              <w:rPr>
                <w:b/>
                <w:sz w:val="22"/>
              </w:rPr>
              <w:t>titiktį reikalavimams įrodantys dokumentai (nurodyti pateikiamo dokumento pavadinimą) ir/arba nurodoma prašoma informacija ar atsakoma Taip/Ne</w:t>
            </w:r>
          </w:p>
        </w:tc>
      </w:tr>
      <w:tr w:rsidR="00396E33" w:rsidRPr="00955BF8" w14:paraId="181FC1A7" w14:textId="34A9D254" w:rsidTr="00625628">
        <w:tc>
          <w:tcPr>
            <w:tcW w:w="3943" w:type="dxa"/>
            <w:tcBorders>
              <w:left w:val="single" w:sz="4" w:space="0" w:color="000000"/>
              <w:bottom w:val="single" w:sz="4" w:space="0" w:color="000000"/>
            </w:tcBorders>
            <w:tcMar>
              <w:top w:w="0" w:type="dxa"/>
              <w:left w:w="0" w:type="dxa"/>
              <w:bottom w:w="0" w:type="dxa"/>
              <w:right w:w="0" w:type="dxa"/>
            </w:tcMar>
          </w:tcPr>
          <w:p w14:paraId="4969816E" w14:textId="77777777" w:rsidR="00396E33" w:rsidRPr="00955BF8" w:rsidRDefault="00396E33" w:rsidP="00625628">
            <w:pPr>
              <w:pStyle w:val="prastasis1"/>
              <w:numPr>
                <w:ilvl w:val="0"/>
                <w:numId w:val="2"/>
              </w:numPr>
              <w:ind w:left="0" w:firstLine="0"/>
              <w:rPr>
                <w:sz w:val="22"/>
              </w:rPr>
            </w:pPr>
            <w:r w:rsidRPr="00955BF8">
              <w:rPr>
                <w:sz w:val="22"/>
              </w:rPr>
              <w:t>Batų pavadinimas ir modelis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3AE07B94" w14:textId="77777777" w:rsidR="00460899" w:rsidRDefault="00396E33">
            <w:pPr>
              <w:pStyle w:val="prastasis1"/>
              <w:jc w:val="both"/>
              <w:rPr>
                <w:sz w:val="22"/>
              </w:rPr>
            </w:pPr>
            <w:r w:rsidRPr="00955BF8">
              <w:rPr>
                <w:sz w:val="22"/>
              </w:rPr>
              <w:t xml:space="preserve">Būtina nurodyti tikslų batų pavadinimą ir modelį. </w:t>
            </w:r>
          </w:p>
          <w:p w14:paraId="6F973D83" w14:textId="11EFE2E7" w:rsidR="00396E33" w:rsidRPr="00955BF8" w:rsidRDefault="00396E33">
            <w:pPr>
              <w:pStyle w:val="prastasis1"/>
              <w:jc w:val="both"/>
              <w:rPr>
                <w:sz w:val="22"/>
              </w:rPr>
            </w:pPr>
            <w:r w:rsidRPr="00955BF8">
              <w:rPr>
                <w:sz w:val="22"/>
              </w:rPr>
              <w:t>Batai su 2 įklotėmis (papildomai pridedama žieminė įklotė).</w:t>
            </w:r>
          </w:p>
        </w:tc>
        <w:tc>
          <w:tcPr>
            <w:tcW w:w="4532" w:type="dxa"/>
            <w:tcBorders>
              <w:left w:val="single" w:sz="4" w:space="0" w:color="000000"/>
              <w:bottom w:val="single" w:sz="4" w:space="0" w:color="000000"/>
              <w:right w:val="single" w:sz="4" w:space="0" w:color="000000"/>
            </w:tcBorders>
          </w:tcPr>
          <w:p w14:paraId="4D5ED2C1" w14:textId="77777777" w:rsidR="00396E33" w:rsidRPr="00442F1E" w:rsidRDefault="00460899">
            <w:pPr>
              <w:pStyle w:val="prastasis1"/>
              <w:jc w:val="both"/>
              <w:rPr>
                <w:i/>
                <w:iCs/>
                <w:sz w:val="22"/>
              </w:rPr>
            </w:pPr>
            <w:r w:rsidRPr="00442F1E">
              <w:rPr>
                <w:i/>
                <w:iCs/>
                <w:sz w:val="22"/>
              </w:rPr>
              <w:t>Nurodomas pavadinimas, modelis</w:t>
            </w:r>
          </w:p>
          <w:p w14:paraId="71F6B661" w14:textId="2C7DE23F" w:rsidR="00460899" w:rsidRPr="00442F1E" w:rsidRDefault="00460899">
            <w:pPr>
              <w:pStyle w:val="prastasis1"/>
              <w:jc w:val="both"/>
              <w:rPr>
                <w:i/>
                <w:iCs/>
                <w:sz w:val="22"/>
              </w:rPr>
            </w:pPr>
            <w:r w:rsidRPr="00442F1E">
              <w:rPr>
                <w:i/>
                <w:iCs/>
                <w:sz w:val="22"/>
              </w:rPr>
              <w:t>Pabraukti teisingą (TAIP/NE)</w:t>
            </w:r>
          </w:p>
        </w:tc>
      </w:tr>
      <w:tr w:rsidR="00396E33" w:rsidRPr="00955BF8" w14:paraId="3E6638B0" w14:textId="20BFAD96" w:rsidTr="00625628">
        <w:tc>
          <w:tcPr>
            <w:tcW w:w="3943" w:type="dxa"/>
            <w:tcBorders>
              <w:left w:val="single" w:sz="4" w:space="0" w:color="000000"/>
              <w:bottom w:val="single" w:sz="4" w:space="0" w:color="000000"/>
            </w:tcBorders>
            <w:shd w:val="clear" w:color="auto" w:fill="auto"/>
            <w:tcMar>
              <w:top w:w="0" w:type="dxa"/>
              <w:left w:w="0" w:type="dxa"/>
              <w:bottom w:w="0" w:type="dxa"/>
              <w:right w:w="0" w:type="dxa"/>
            </w:tcMar>
          </w:tcPr>
          <w:p w14:paraId="1554EF46" w14:textId="77777777" w:rsidR="00396E33" w:rsidRPr="00955BF8" w:rsidRDefault="00396E33" w:rsidP="00625628">
            <w:pPr>
              <w:pStyle w:val="prastasis1"/>
              <w:numPr>
                <w:ilvl w:val="0"/>
                <w:numId w:val="2"/>
              </w:numPr>
              <w:ind w:left="0" w:firstLine="0"/>
              <w:rPr>
                <w:sz w:val="22"/>
              </w:rPr>
            </w:pPr>
            <w:r w:rsidRPr="00955BF8">
              <w:rPr>
                <w:sz w:val="22"/>
              </w:rPr>
              <w:t>Batų paskirtis ir bendri reikalavimai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66C0E78" w14:textId="450D66C6" w:rsidR="00396E33" w:rsidRPr="00955BF8" w:rsidRDefault="00396E33">
            <w:pPr>
              <w:pStyle w:val="prastasis1"/>
              <w:jc w:val="both"/>
              <w:rPr>
                <w:sz w:val="22"/>
              </w:rPr>
            </w:pPr>
            <w:r w:rsidRPr="00955BF8">
              <w:rPr>
                <w:sz w:val="22"/>
              </w:rPr>
              <w:t>Batai  turi apsaugoti kojas nuo mechaninių pažeidimų, turi užtikrinti kojų komfortą, t. y. batai turi apsaugoti kojas nuo pramirkimo, turi sugerti drėgmę iš vidaus, kartu leisdami kojai kvėpuoti.</w:t>
            </w:r>
          </w:p>
          <w:p w14:paraId="2A73FAB8" w14:textId="77777777" w:rsidR="00396E33" w:rsidRPr="00955BF8" w:rsidRDefault="00396E33">
            <w:pPr>
              <w:pStyle w:val="prastasis1"/>
              <w:jc w:val="both"/>
              <w:rPr>
                <w:sz w:val="22"/>
              </w:rPr>
            </w:pPr>
            <w:r w:rsidRPr="00955BF8">
              <w:rPr>
                <w:sz w:val="22"/>
              </w:rPr>
              <w:t>Batai turi būti kokybiškai pasiūti, be raukšlių, kreivų siūlių ar kitų defektų. Batai neturi būti padengti jokiais tepalais.</w:t>
            </w:r>
          </w:p>
        </w:tc>
        <w:tc>
          <w:tcPr>
            <w:tcW w:w="4532" w:type="dxa"/>
            <w:tcBorders>
              <w:left w:val="single" w:sz="4" w:space="0" w:color="000000"/>
              <w:bottom w:val="single" w:sz="4" w:space="0" w:color="000000"/>
              <w:right w:val="single" w:sz="4" w:space="0" w:color="000000"/>
            </w:tcBorders>
          </w:tcPr>
          <w:p w14:paraId="74732131" w14:textId="6B9D3633" w:rsidR="00396E33" w:rsidRPr="00442F1E" w:rsidRDefault="00460899">
            <w:pPr>
              <w:pStyle w:val="prastasis1"/>
              <w:jc w:val="both"/>
              <w:rPr>
                <w:i/>
                <w:iCs/>
                <w:sz w:val="22"/>
              </w:rPr>
            </w:pPr>
            <w:r w:rsidRPr="00442F1E">
              <w:rPr>
                <w:i/>
                <w:iCs/>
                <w:sz w:val="22"/>
              </w:rPr>
              <w:t>Pabraukti teisingą (TAIP/NE)</w:t>
            </w:r>
          </w:p>
        </w:tc>
      </w:tr>
      <w:tr w:rsidR="00396E33" w:rsidRPr="00955BF8" w14:paraId="45891CDF" w14:textId="7FCD3C7F" w:rsidTr="00625628">
        <w:tc>
          <w:tcPr>
            <w:tcW w:w="3943" w:type="dxa"/>
            <w:tcBorders>
              <w:left w:val="single" w:sz="4" w:space="0" w:color="000000"/>
              <w:bottom w:val="single" w:sz="4" w:space="0" w:color="000000"/>
            </w:tcBorders>
            <w:tcMar>
              <w:top w:w="0" w:type="dxa"/>
              <w:left w:w="0" w:type="dxa"/>
              <w:bottom w:w="0" w:type="dxa"/>
              <w:right w:w="0" w:type="dxa"/>
            </w:tcMar>
          </w:tcPr>
          <w:p w14:paraId="72999B97" w14:textId="77777777" w:rsidR="00396E33" w:rsidRPr="00955BF8" w:rsidRDefault="00396E33" w:rsidP="00625628">
            <w:pPr>
              <w:pStyle w:val="prastasis1"/>
              <w:numPr>
                <w:ilvl w:val="0"/>
                <w:numId w:val="2"/>
              </w:numPr>
              <w:ind w:left="0" w:firstLine="0"/>
              <w:rPr>
                <w:sz w:val="22"/>
              </w:rPr>
            </w:pPr>
            <w:r w:rsidRPr="00955BF8">
              <w:rPr>
                <w:sz w:val="22"/>
              </w:rPr>
              <w:t>Batų sertifikavimas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9F2E007" w14:textId="63CC2F5D" w:rsidR="00396E33" w:rsidRPr="00955BF8" w:rsidRDefault="00396E33" w:rsidP="00892970">
            <w:pPr>
              <w:pStyle w:val="prastasis1"/>
              <w:jc w:val="both"/>
              <w:rPr>
                <w:sz w:val="22"/>
              </w:rPr>
            </w:pPr>
            <w:r w:rsidRPr="00955BF8">
              <w:rPr>
                <w:sz w:val="22"/>
              </w:rPr>
              <w:t>Batai turi būti sertifikuoti pagal  LST EN ISO 20344:2012 (LST EN ISO 20345:2011 arba LST EN ISO 20347:2012) standartą arba lygiavertį ir atitikti šioje specifikacijoje nustatytus reikalavimus. Su pasiūlymu būtina pateikti galiojančio nepriklausomos notifikuotos  akredituotos laboratorijos sertifikato  ir bandymų protokolo  su nustatytomis rezultatų reikšmėmis kopijas.</w:t>
            </w:r>
          </w:p>
        </w:tc>
        <w:tc>
          <w:tcPr>
            <w:tcW w:w="4532" w:type="dxa"/>
            <w:tcBorders>
              <w:left w:val="single" w:sz="4" w:space="0" w:color="000000"/>
              <w:bottom w:val="single" w:sz="4" w:space="0" w:color="000000"/>
              <w:right w:val="single" w:sz="4" w:space="0" w:color="000000"/>
            </w:tcBorders>
          </w:tcPr>
          <w:p w14:paraId="7F96E352" w14:textId="21060AA9" w:rsidR="00396E33" w:rsidRPr="00442F1E" w:rsidRDefault="00460899" w:rsidP="00892970">
            <w:pPr>
              <w:pStyle w:val="prastasis1"/>
              <w:jc w:val="both"/>
              <w:rPr>
                <w:i/>
                <w:iCs/>
                <w:sz w:val="22"/>
              </w:rPr>
            </w:pPr>
            <w:r w:rsidRPr="00442F1E">
              <w:rPr>
                <w:i/>
                <w:iCs/>
                <w:sz w:val="22"/>
              </w:rPr>
              <w:t>Nurodyti pateikiamo dokumento pavadinimą</w:t>
            </w:r>
          </w:p>
        </w:tc>
      </w:tr>
      <w:tr w:rsidR="00396E33" w:rsidRPr="00955BF8" w14:paraId="68789B2E" w14:textId="5A9BC57C" w:rsidTr="00625628">
        <w:tc>
          <w:tcPr>
            <w:tcW w:w="3943" w:type="dxa"/>
            <w:tcBorders>
              <w:left w:val="single" w:sz="4" w:space="0" w:color="000000"/>
              <w:bottom w:val="single" w:sz="4" w:space="0" w:color="000000"/>
            </w:tcBorders>
            <w:tcMar>
              <w:top w:w="0" w:type="dxa"/>
              <w:left w:w="0" w:type="dxa"/>
              <w:bottom w:w="0" w:type="dxa"/>
              <w:right w:w="0" w:type="dxa"/>
            </w:tcMar>
          </w:tcPr>
          <w:p w14:paraId="382576EC" w14:textId="77777777" w:rsidR="00396E33" w:rsidRPr="00955BF8" w:rsidRDefault="00396E33" w:rsidP="00625628">
            <w:pPr>
              <w:pStyle w:val="prastasis1"/>
              <w:numPr>
                <w:ilvl w:val="0"/>
                <w:numId w:val="2"/>
              </w:numPr>
              <w:ind w:left="0" w:firstLine="0"/>
              <w:rPr>
                <w:sz w:val="22"/>
              </w:rPr>
            </w:pPr>
            <w:r w:rsidRPr="00955BF8">
              <w:rPr>
                <w:sz w:val="22"/>
              </w:rPr>
              <w:t>Batų ergonominiai reikalavimai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0500265" w14:textId="77777777" w:rsidR="00396E33" w:rsidRPr="00955BF8" w:rsidRDefault="00396E33">
            <w:pPr>
              <w:pStyle w:val="prastasis1"/>
              <w:jc w:val="both"/>
              <w:rPr>
                <w:sz w:val="22"/>
              </w:rPr>
            </w:pPr>
            <w:r w:rsidRPr="00955BF8">
              <w:rPr>
                <w:sz w:val="22"/>
              </w:rPr>
              <w:t>Turi atitikti LST EN ISO 20344:2012 (LST EN ISO 20345:2011 arba 20347:2012) standarto reikalavimus (5.3.3)arba lygiaverčio.</w:t>
            </w:r>
          </w:p>
        </w:tc>
        <w:tc>
          <w:tcPr>
            <w:tcW w:w="4532" w:type="dxa"/>
            <w:tcBorders>
              <w:left w:val="single" w:sz="4" w:space="0" w:color="000000"/>
              <w:bottom w:val="single" w:sz="4" w:space="0" w:color="000000"/>
              <w:right w:val="single" w:sz="4" w:space="0" w:color="000000"/>
            </w:tcBorders>
          </w:tcPr>
          <w:p w14:paraId="24F41A43" w14:textId="4A33BCC7" w:rsidR="00396E33" w:rsidRPr="00442F1E" w:rsidRDefault="00460899">
            <w:pPr>
              <w:pStyle w:val="prastasis1"/>
              <w:jc w:val="both"/>
              <w:rPr>
                <w:i/>
                <w:iCs/>
                <w:sz w:val="22"/>
              </w:rPr>
            </w:pPr>
            <w:r w:rsidRPr="00442F1E">
              <w:rPr>
                <w:i/>
                <w:iCs/>
                <w:sz w:val="22"/>
              </w:rPr>
              <w:t>Nurodyti pateikiamo dokumento pavadinimą</w:t>
            </w:r>
            <w:r w:rsidR="0066641D" w:rsidRPr="00442F1E">
              <w:rPr>
                <w:i/>
                <w:iCs/>
                <w:sz w:val="22"/>
              </w:rPr>
              <w:t xml:space="preserve"> </w:t>
            </w:r>
          </w:p>
        </w:tc>
      </w:tr>
      <w:tr w:rsidR="00396E33" w:rsidRPr="00955BF8" w14:paraId="4D6CB23F" w14:textId="43A04B9D" w:rsidTr="00625628">
        <w:tc>
          <w:tcPr>
            <w:tcW w:w="3943" w:type="dxa"/>
            <w:tcBorders>
              <w:left w:val="single" w:sz="4" w:space="0" w:color="000000"/>
              <w:bottom w:val="single" w:sz="4" w:space="0" w:color="000000"/>
            </w:tcBorders>
            <w:tcMar>
              <w:top w:w="0" w:type="dxa"/>
              <w:left w:w="0" w:type="dxa"/>
              <w:bottom w:w="0" w:type="dxa"/>
              <w:right w:w="0" w:type="dxa"/>
            </w:tcMar>
          </w:tcPr>
          <w:p w14:paraId="75E62047" w14:textId="77777777" w:rsidR="00396E33" w:rsidRPr="00955BF8" w:rsidRDefault="00396E33" w:rsidP="00625628">
            <w:pPr>
              <w:pStyle w:val="prastasis1"/>
              <w:numPr>
                <w:ilvl w:val="0"/>
                <w:numId w:val="2"/>
              </w:numPr>
              <w:ind w:left="0" w:firstLine="0"/>
              <w:rPr>
                <w:sz w:val="22"/>
              </w:rPr>
            </w:pPr>
            <w:r w:rsidRPr="00955BF8">
              <w:rPr>
                <w:sz w:val="22"/>
              </w:rPr>
              <w:t>Spalva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8714B91" w14:textId="77777777" w:rsidR="00396E33" w:rsidRPr="00955BF8" w:rsidRDefault="00396E33">
            <w:pPr>
              <w:pStyle w:val="prastasis1"/>
              <w:jc w:val="both"/>
              <w:rPr>
                <w:sz w:val="22"/>
              </w:rPr>
            </w:pPr>
            <w:r w:rsidRPr="00955BF8">
              <w:rPr>
                <w:sz w:val="22"/>
              </w:rPr>
              <w:t>Batai juodos spalvos, be spalvotų išorinių detalių.</w:t>
            </w:r>
          </w:p>
        </w:tc>
        <w:tc>
          <w:tcPr>
            <w:tcW w:w="4532" w:type="dxa"/>
            <w:tcBorders>
              <w:left w:val="single" w:sz="4" w:space="0" w:color="000000"/>
              <w:bottom w:val="single" w:sz="4" w:space="0" w:color="000000"/>
              <w:right w:val="single" w:sz="4" w:space="0" w:color="000000"/>
            </w:tcBorders>
          </w:tcPr>
          <w:p w14:paraId="7781A69D" w14:textId="1FDD3570" w:rsidR="00396E33" w:rsidRPr="00442F1E" w:rsidRDefault="00460899">
            <w:pPr>
              <w:pStyle w:val="prastasis1"/>
              <w:jc w:val="both"/>
              <w:rPr>
                <w:i/>
                <w:iCs/>
                <w:sz w:val="22"/>
              </w:rPr>
            </w:pPr>
            <w:r w:rsidRPr="00442F1E">
              <w:rPr>
                <w:i/>
                <w:iCs/>
                <w:sz w:val="22"/>
              </w:rPr>
              <w:t>Pabraukti teisingą (TAIP/NE)</w:t>
            </w:r>
          </w:p>
        </w:tc>
      </w:tr>
      <w:tr w:rsidR="00396E33" w:rsidRPr="00955BF8" w14:paraId="2BFD6327" w14:textId="43E1DA68" w:rsidTr="00625628">
        <w:tc>
          <w:tcPr>
            <w:tcW w:w="3943" w:type="dxa"/>
            <w:tcBorders>
              <w:left w:val="single" w:sz="4" w:space="0" w:color="000000"/>
              <w:bottom w:val="single" w:sz="4" w:space="0" w:color="000000"/>
            </w:tcBorders>
            <w:tcMar>
              <w:top w:w="0" w:type="dxa"/>
              <w:left w:w="0" w:type="dxa"/>
              <w:bottom w:w="0" w:type="dxa"/>
              <w:right w:w="0" w:type="dxa"/>
            </w:tcMar>
          </w:tcPr>
          <w:p w14:paraId="5DFEFA0B" w14:textId="77777777" w:rsidR="00396E33" w:rsidRPr="00955BF8" w:rsidRDefault="00396E33" w:rsidP="00625628">
            <w:pPr>
              <w:pStyle w:val="prastasis1"/>
              <w:numPr>
                <w:ilvl w:val="0"/>
                <w:numId w:val="2"/>
              </w:numPr>
              <w:ind w:left="0" w:firstLine="0"/>
              <w:rPr>
                <w:sz w:val="22"/>
              </w:rPr>
            </w:pPr>
            <w:r w:rsidRPr="00955BF8">
              <w:rPr>
                <w:sz w:val="22"/>
              </w:rPr>
              <w:t>Bato tvirtinimas ant kojos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9CB6C10" w14:textId="77777777" w:rsidR="00396E33" w:rsidRPr="00955BF8" w:rsidRDefault="00396E33">
            <w:pPr>
              <w:pStyle w:val="prastasis1"/>
              <w:jc w:val="both"/>
              <w:rPr>
                <w:sz w:val="22"/>
              </w:rPr>
            </w:pPr>
            <w:r w:rsidRPr="00955BF8">
              <w:rPr>
                <w:sz w:val="22"/>
              </w:rPr>
              <w:t>Užveržiami ir užrišami raišteliais.</w:t>
            </w:r>
          </w:p>
        </w:tc>
        <w:tc>
          <w:tcPr>
            <w:tcW w:w="4532" w:type="dxa"/>
            <w:tcBorders>
              <w:left w:val="single" w:sz="4" w:space="0" w:color="000000"/>
              <w:bottom w:val="single" w:sz="4" w:space="0" w:color="000000"/>
              <w:right w:val="single" w:sz="4" w:space="0" w:color="000000"/>
            </w:tcBorders>
          </w:tcPr>
          <w:p w14:paraId="4A84ADE8" w14:textId="0457C735" w:rsidR="00396E33" w:rsidRPr="00442F1E" w:rsidRDefault="00460899">
            <w:pPr>
              <w:pStyle w:val="prastasis1"/>
              <w:jc w:val="both"/>
              <w:rPr>
                <w:i/>
                <w:iCs/>
                <w:sz w:val="22"/>
              </w:rPr>
            </w:pPr>
            <w:r w:rsidRPr="00442F1E">
              <w:rPr>
                <w:i/>
                <w:iCs/>
                <w:sz w:val="22"/>
              </w:rPr>
              <w:t>Pabraukti teisingą (TAIP/NE)</w:t>
            </w:r>
          </w:p>
        </w:tc>
      </w:tr>
      <w:tr w:rsidR="00396E33" w:rsidRPr="00955BF8" w14:paraId="42E5AB8F" w14:textId="5F108D39" w:rsidTr="00625628">
        <w:tc>
          <w:tcPr>
            <w:tcW w:w="3943" w:type="dxa"/>
            <w:tcBorders>
              <w:left w:val="single" w:sz="4" w:space="0" w:color="000000"/>
              <w:bottom w:val="single" w:sz="4" w:space="0" w:color="000000"/>
            </w:tcBorders>
            <w:tcMar>
              <w:top w:w="0" w:type="dxa"/>
              <w:left w:w="0" w:type="dxa"/>
              <w:bottom w:w="0" w:type="dxa"/>
              <w:right w:w="0" w:type="dxa"/>
            </w:tcMar>
          </w:tcPr>
          <w:p w14:paraId="32D191A1" w14:textId="77777777" w:rsidR="00396E33" w:rsidRPr="00955BF8" w:rsidRDefault="00396E33" w:rsidP="00625628">
            <w:pPr>
              <w:pStyle w:val="prastasis1"/>
              <w:numPr>
                <w:ilvl w:val="0"/>
                <w:numId w:val="2"/>
              </w:numPr>
              <w:ind w:left="0" w:firstLine="0"/>
              <w:rPr>
                <w:sz w:val="22"/>
              </w:rPr>
            </w:pPr>
            <w:r w:rsidRPr="00955BF8">
              <w:rPr>
                <w:sz w:val="22"/>
              </w:rPr>
              <w:t>Pagalbinė kilpa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2CCCABC0" w14:textId="77777777" w:rsidR="00396E33" w:rsidRPr="00955BF8" w:rsidRDefault="00396E33">
            <w:pPr>
              <w:pStyle w:val="prastasis1"/>
              <w:jc w:val="both"/>
              <w:rPr>
                <w:sz w:val="22"/>
              </w:rPr>
            </w:pPr>
            <w:r w:rsidRPr="00955BF8">
              <w:rPr>
                <w:sz w:val="22"/>
              </w:rPr>
              <w:t>Bato užpakalinėje aulo viršutinėje dalyje turi būti prisiūta  kilpa pirštui įkišti, skirta palengvinti bato apsiavimą.</w:t>
            </w:r>
          </w:p>
        </w:tc>
        <w:tc>
          <w:tcPr>
            <w:tcW w:w="4532" w:type="dxa"/>
            <w:tcBorders>
              <w:left w:val="single" w:sz="4" w:space="0" w:color="000000"/>
              <w:bottom w:val="single" w:sz="4" w:space="0" w:color="000000"/>
              <w:right w:val="single" w:sz="4" w:space="0" w:color="000000"/>
            </w:tcBorders>
          </w:tcPr>
          <w:p w14:paraId="1906ABC9" w14:textId="3681F49A" w:rsidR="00396E33" w:rsidRPr="00442F1E" w:rsidRDefault="00460899">
            <w:pPr>
              <w:pStyle w:val="prastasis1"/>
              <w:jc w:val="both"/>
              <w:rPr>
                <w:i/>
                <w:iCs/>
                <w:sz w:val="22"/>
              </w:rPr>
            </w:pPr>
            <w:r w:rsidRPr="00442F1E">
              <w:rPr>
                <w:i/>
                <w:iCs/>
                <w:sz w:val="22"/>
              </w:rPr>
              <w:t>Pabraukti teisingą (TAIP/NE)</w:t>
            </w:r>
          </w:p>
        </w:tc>
      </w:tr>
      <w:tr w:rsidR="00396E33" w:rsidRPr="00955BF8" w14:paraId="064D5920" w14:textId="2FF8FCF6" w:rsidTr="00625628">
        <w:tc>
          <w:tcPr>
            <w:tcW w:w="3943" w:type="dxa"/>
            <w:tcBorders>
              <w:left w:val="single" w:sz="4" w:space="0" w:color="000000"/>
              <w:bottom w:val="single" w:sz="4" w:space="0" w:color="000000"/>
            </w:tcBorders>
            <w:tcMar>
              <w:top w:w="0" w:type="dxa"/>
              <w:left w:w="0" w:type="dxa"/>
              <w:bottom w:w="0" w:type="dxa"/>
              <w:right w:w="0" w:type="dxa"/>
            </w:tcMar>
          </w:tcPr>
          <w:p w14:paraId="7FF3595F" w14:textId="77777777" w:rsidR="00396E33" w:rsidRPr="00955BF8" w:rsidRDefault="00396E33" w:rsidP="00625628">
            <w:pPr>
              <w:pStyle w:val="prastasis1"/>
              <w:numPr>
                <w:ilvl w:val="0"/>
                <w:numId w:val="2"/>
              </w:numPr>
              <w:ind w:left="0" w:firstLine="0"/>
              <w:rPr>
                <w:sz w:val="22"/>
              </w:rPr>
            </w:pPr>
            <w:r w:rsidRPr="00955BF8">
              <w:rPr>
                <w:sz w:val="22"/>
              </w:rPr>
              <w:t>Aulo forma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35B89C34" w14:textId="77777777" w:rsidR="00396E33" w:rsidRPr="00955BF8" w:rsidRDefault="00396E33">
            <w:pPr>
              <w:pStyle w:val="prastasis1"/>
              <w:jc w:val="both"/>
              <w:rPr>
                <w:sz w:val="22"/>
              </w:rPr>
            </w:pPr>
            <w:r w:rsidRPr="00955BF8">
              <w:rPr>
                <w:sz w:val="22"/>
              </w:rPr>
              <w:t>Bato užpakalinėje dalyje aulas žemesnis, negu priekyje. Aulo forma pavaizduota eskize.</w:t>
            </w:r>
          </w:p>
        </w:tc>
        <w:tc>
          <w:tcPr>
            <w:tcW w:w="4532" w:type="dxa"/>
            <w:tcBorders>
              <w:left w:val="single" w:sz="4" w:space="0" w:color="000000"/>
              <w:bottom w:val="single" w:sz="4" w:space="0" w:color="000000"/>
              <w:right w:val="single" w:sz="4" w:space="0" w:color="000000"/>
            </w:tcBorders>
          </w:tcPr>
          <w:p w14:paraId="7E0D3305" w14:textId="32918233" w:rsidR="00396E33" w:rsidRPr="00442F1E" w:rsidRDefault="00460899">
            <w:pPr>
              <w:pStyle w:val="prastasis1"/>
              <w:jc w:val="both"/>
              <w:rPr>
                <w:i/>
                <w:iCs/>
                <w:sz w:val="22"/>
              </w:rPr>
            </w:pPr>
            <w:r w:rsidRPr="00442F1E">
              <w:rPr>
                <w:i/>
                <w:iCs/>
                <w:sz w:val="22"/>
              </w:rPr>
              <w:t>Pabraukti teisingą (TAIP/NE)</w:t>
            </w:r>
          </w:p>
        </w:tc>
      </w:tr>
      <w:tr w:rsidR="00396E33" w:rsidRPr="00955BF8" w14:paraId="1C45FDF7" w14:textId="5B6B35DC" w:rsidTr="00625628">
        <w:tc>
          <w:tcPr>
            <w:tcW w:w="3943" w:type="dxa"/>
            <w:tcBorders>
              <w:left w:val="single" w:sz="4" w:space="0" w:color="000000"/>
              <w:bottom w:val="single" w:sz="4" w:space="0" w:color="000000"/>
            </w:tcBorders>
            <w:tcMar>
              <w:top w:w="0" w:type="dxa"/>
              <w:left w:w="0" w:type="dxa"/>
              <w:bottom w:w="0" w:type="dxa"/>
              <w:right w:w="0" w:type="dxa"/>
            </w:tcMar>
          </w:tcPr>
          <w:p w14:paraId="6060D91F" w14:textId="77777777" w:rsidR="00396E33" w:rsidRPr="00955BF8" w:rsidRDefault="00396E33" w:rsidP="00625628">
            <w:pPr>
              <w:pStyle w:val="prastasis1"/>
              <w:numPr>
                <w:ilvl w:val="0"/>
                <w:numId w:val="2"/>
              </w:numPr>
              <w:ind w:left="0" w:firstLine="0"/>
              <w:rPr>
                <w:sz w:val="22"/>
              </w:rPr>
            </w:pPr>
            <w:r w:rsidRPr="00955BF8">
              <w:rPr>
                <w:sz w:val="22"/>
              </w:rPr>
              <w:t>Aulo aukštis žemiausioje vietoje</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E765273" w14:textId="77777777" w:rsidR="00396E33" w:rsidRPr="00955BF8" w:rsidRDefault="00396E33">
            <w:pPr>
              <w:pStyle w:val="prastasis1"/>
              <w:jc w:val="both"/>
              <w:rPr>
                <w:sz w:val="22"/>
              </w:rPr>
            </w:pPr>
            <w:r w:rsidRPr="00955BF8">
              <w:rPr>
                <w:sz w:val="22"/>
              </w:rPr>
              <w:t>125 ±10 mm matuojant be įklotės. Matavimas atliekamas  bato viduje, ant aulo horizontaliai paguldžius liniuotę ir atstumas matuojamas nuo liniuotės iki bato dugno. (Matuojami 44 dydžio batai)</w:t>
            </w:r>
          </w:p>
        </w:tc>
        <w:tc>
          <w:tcPr>
            <w:tcW w:w="4532" w:type="dxa"/>
            <w:tcBorders>
              <w:left w:val="single" w:sz="4" w:space="0" w:color="000000"/>
              <w:bottom w:val="single" w:sz="4" w:space="0" w:color="000000"/>
              <w:right w:val="single" w:sz="4" w:space="0" w:color="000000"/>
            </w:tcBorders>
          </w:tcPr>
          <w:p w14:paraId="3AFE1A41" w14:textId="4E84B6E3" w:rsidR="00396E33" w:rsidRPr="00442F1E" w:rsidRDefault="00460899">
            <w:pPr>
              <w:pStyle w:val="prastasis1"/>
              <w:jc w:val="both"/>
              <w:rPr>
                <w:i/>
                <w:iCs/>
                <w:sz w:val="22"/>
              </w:rPr>
            </w:pPr>
            <w:r w:rsidRPr="00442F1E">
              <w:rPr>
                <w:i/>
                <w:iCs/>
                <w:sz w:val="22"/>
              </w:rPr>
              <w:t>Pabraukti teisingą (TAIP/NE)</w:t>
            </w:r>
            <w:r w:rsidR="0066641D" w:rsidRPr="00442F1E">
              <w:rPr>
                <w:i/>
                <w:iCs/>
                <w:sz w:val="22"/>
              </w:rPr>
              <w:t>ir nurodyti reikiamą informaciją</w:t>
            </w:r>
          </w:p>
        </w:tc>
      </w:tr>
      <w:tr w:rsidR="00396E33" w:rsidRPr="00955BF8" w14:paraId="6932EBCE" w14:textId="41420794" w:rsidTr="00625628">
        <w:tc>
          <w:tcPr>
            <w:tcW w:w="3943" w:type="dxa"/>
            <w:tcBorders>
              <w:left w:val="single" w:sz="4" w:space="0" w:color="000000"/>
              <w:bottom w:val="single" w:sz="4" w:space="0" w:color="000000"/>
            </w:tcBorders>
            <w:tcMar>
              <w:top w:w="0" w:type="dxa"/>
              <w:left w:w="0" w:type="dxa"/>
              <w:bottom w:w="0" w:type="dxa"/>
              <w:right w:w="0" w:type="dxa"/>
            </w:tcMar>
          </w:tcPr>
          <w:p w14:paraId="442CADB2" w14:textId="77777777" w:rsidR="00396E33" w:rsidRPr="00955BF8" w:rsidRDefault="00396E33" w:rsidP="00625628">
            <w:pPr>
              <w:pStyle w:val="prastasis1"/>
              <w:numPr>
                <w:ilvl w:val="0"/>
                <w:numId w:val="2"/>
              </w:numPr>
              <w:ind w:left="0" w:firstLine="0"/>
              <w:rPr>
                <w:sz w:val="22"/>
              </w:rPr>
            </w:pPr>
            <w:r w:rsidRPr="00955BF8">
              <w:rPr>
                <w:sz w:val="22"/>
              </w:rPr>
              <w:t>Aulo aukštis aukščiausioje vietoje</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1104BA7" w14:textId="77777777" w:rsidR="00396E33" w:rsidRPr="00955BF8" w:rsidRDefault="00396E33">
            <w:pPr>
              <w:pStyle w:val="prastasis1"/>
              <w:jc w:val="both"/>
              <w:rPr>
                <w:sz w:val="22"/>
              </w:rPr>
            </w:pPr>
            <w:r w:rsidRPr="00955BF8">
              <w:rPr>
                <w:sz w:val="22"/>
              </w:rPr>
              <w:t>160 ±10 mm matuojant be įklotės. Matavimas atliekamas bato viduje, ant aulo horizontaliai paguldžius liniuotę ir atstumas matuojamas nuo liniuotės iki bato dugno. (Matuojami 44 dydžio batai)</w:t>
            </w:r>
          </w:p>
        </w:tc>
        <w:tc>
          <w:tcPr>
            <w:tcW w:w="4532" w:type="dxa"/>
            <w:tcBorders>
              <w:left w:val="single" w:sz="4" w:space="0" w:color="000000"/>
              <w:bottom w:val="single" w:sz="4" w:space="0" w:color="000000"/>
              <w:right w:val="single" w:sz="4" w:space="0" w:color="000000"/>
            </w:tcBorders>
          </w:tcPr>
          <w:p w14:paraId="1D299C0C" w14:textId="4E05F9CA" w:rsidR="00396E33" w:rsidRPr="00442F1E" w:rsidRDefault="00460899">
            <w:pPr>
              <w:pStyle w:val="prastasis1"/>
              <w:jc w:val="both"/>
              <w:rPr>
                <w:i/>
                <w:iCs/>
                <w:sz w:val="22"/>
              </w:rPr>
            </w:pPr>
            <w:r w:rsidRPr="00442F1E">
              <w:rPr>
                <w:i/>
                <w:iCs/>
                <w:sz w:val="22"/>
              </w:rPr>
              <w:t>Pabraukti teisingą (TAIP/NE)</w:t>
            </w:r>
            <w:r w:rsidR="0066641D" w:rsidRPr="00442F1E">
              <w:rPr>
                <w:i/>
                <w:iCs/>
                <w:sz w:val="22"/>
              </w:rPr>
              <w:t>ir nurodyti reikiamą informaciją</w:t>
            </w:r>
          </w:p>
        </w:tc>
      </w:tr>
      <w:tr w:rsidR="00396E33" w:rsidRPr="00955BF8" w14:paraId="02F80973" w14:textId="605445AF" w:rsidTr="00625628">
        <w:tc>
          <w:tcPr>
            <w:tcW w:w="3943" w:type="dxa"/>
            <w:tcBorders>
              <w:left w:val="single" w:sz="4" w:space="0" w:color="000000"/>
              <w:bottom w:val="single" w:sz="4" w:space="0" w:color="000000"/>
            </w:tcBorders>
            <w:tcMar>
              <w:top w:w="0" w:type="dxa"/>
              <w:left w:w="0" w:type="dxa"/>
              <w:bottom w:w="0" w:type="dxa"/>
              <w:right w:w="0" w:type="dxa"/>
            </w:tcMar>
          </w:tcPr>
          <w:p w14:paraId="618D2922" w14:textId="77777777" w:rsidR="00396E33" w:rsidRPr="00955BF8" w:rsidRDefault="00396E33" w:rsidP="00625628">
            <w:pPr>
              <w:pStyle w:val="prastasis1"/>
              <w:numPr>
                <w:ilvl w:val="0"/>
                <w:numId w:val="2"/>
              </w:numPr>
              <w:ind w:left="0" w:firstLine="0"/>
              <w:rPr>
                <w:sz w:val="22"/>
              </w:rPr>
            </w:pPr>
            <w:r w:rsidRPr="00955BF8">
              <w:rPr>
                <w:sz w:val="22"/>
              </w:rPr>
              <w:t>Bato aukštis nuo pagrindo, ant kurio stovi batas, iki aulo žemiausios vietos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F6FE6D9" w14:textId="77777777" w:rsidR="00396E33" w:rsidRPr="00955BF8" w:rsidRDefault="00396E33">
            <w:pPr>
              <w:pStyle w:val="prastasis1"/>
              <w:jc w:val="both"/>
              <w:rPr>
                <w:sz w:val="22"/>
              </w:rPr>
            </w:pPr>
            <w:r w:rsidRPr="00955BF8">
              <w:rPr>
                <w:sz w:val="22"/>
              </w:rPr>
              <w:t>150 ±10 mm</w:t>
            </w:r>
          </w:p>
        </w:tc>
        <w:tc>
          <w:tcPr>
            <w:tcW w:w="4532" w:type="dxa"/>
            <w:tcBorders>
              <w:left w:val="single" w:sz="4" w:space="0" w:color="000000"/>
              <w:bottom w:val="single" w:sz="4" w:space="0" w:color="000000"/>
              <w:right w:val="single" w:sz="4" w:space="0" w:color="000000"/>
            </w:tcBorders>
          </w:tcPr>
          <w:p w14:paraId="1C0235CD" w14:textId="601156A2" w:rsidR="00396E33" w:rsidRPr="00442F1E" w:rsidRDefault="00A53078">
            <w:pPr>
              <w:pStyle w:val="prastasis1"/>
              <w:jc w:val="both"/>
              <w:rPr>
                <w:i/>
                <w:iCs/>
                <w:sz w:val="22"/>
              </w:rPr>
            </w:pPr>
            <w:r w:rsidRPr="00442F1E">
              <w:rPr>
                <w:i/>
                <w:iCs/>
                <w:sz w:val="22"/>
              </w:rPr>
              <w:t>N</w:t>
            </w:r>
            <w:r w:rsidR="00460899" w:rsidRPr="00442F1E">
              <w:rPr>
                <w:i/>
                <w:iCs/>
                <w:sz w:val="22"/>
              </w:rPr>
              <w:t>urodyti reikiamą informaciją</w:t>
            </w:r>
          </w:p>
        </w:tc>
      </w:tr>
      <w:tr w:rsidR="00396E33" w:rsidRPr="00955BF8" w14:paraId="507757D3" w14:textId="1BD6AA2E" w:rsidTr="00625628">
        <w:tc>
          <w:tcPr>
            <w:tcW w:w="3943" w:type="dxa"/>
            <w:tcBorders>
              <w:left w:val="single" w:sz="4" w:space="0" w:color="000000"/>
              <w:bottom w:val="single" w:sz="4" w:space="0" w:color="000000"/>
            </w:tcBorders>
            <w:tcMar>
              <w:top w:w="0" w:type="dxa"/>
              <w:left w:w="0" w:type="dxa"/>
              <w:bottom w:w="0" w:type="dxa"/>
              <w:right w:w="0" w:type="dxa"/>
            </w:tcMar>
          </w:tcPr>
          <w:p w14:paraId="008F2293" w14:textId="77777777" w:rsidR="00396E33" w:rsidRPr="00955BF8" w:rsidRDefault="00396E33" w:rsidP="00625628">
            <w:pPr>
              <w:pStyle w:val="prastasis1"/>
              <w:numPr>
                <w:ilvl w:val="0"/>
                <w:numId w:val="2"/>
              </w:numPr>
              <w:rPr>
                <w:sz w:val="22"/>
              </w:rPr>
            </w:pPr>
            <w:r w:rsidRPr="00955BF8">
              <w:rPr>
                <w:sz w:val="22"/>
              </w:rPr>
              <w:t>Bato aukštis nuo pagrindo, ant kurio</w:t>
            </w:r>
          </w:p>
          <w:p w14:paraId="0E2E11D0" w14:textId="77777777" w:rsidR="00396E33" w:rsidRPr="00955BF8" w:rsidRDefault="00396E33" w:rsidP="00625628">
            <w:pPr>
              <w:pStyle w:val="prastasis1"/>
              <w:ind w:left="57" w:hanging="737"/>
              <w:rPr>
                <w:sz w:val="22"/>
              </w:rPr>
            </w:pPr>
            <w:r w:rsidRPr="00955BF8">
              <w:rPr>
                <w:sz w:val="22"/>
              </w:rPr>
              <w:t>stovi batas, iki aulo aukščiausios vietos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86E09B6" w14:textId="77777777" w:rsidR="00396E33" w:rsidRPr="00955BF8" w:rsidRDefault="00396E33">
            <w:pPr>
              <w:pStyle w:val="prastasis1"/>
              <w:jc w:val="both"/>
              <w:rPr>
                <w:sz w:val="22"/>
              </w:rPr>
            </w:pPr>
            <w:r w:rsidRPr="00955BF8">
              <w:rPr>
                <w:sz w:val="22"/>
              </w:rPr>
              <w:t>190 ±10 mm</w:t>
            </w:r>
          </w:p>
        </w:tc>
        <w:tc>
          <w:tcPr>
            <w:tcW w:w="4532" w:type="dxa"/>
            <w:tcBorders>
              <w:left w:val="single" w:sz="4" w:space="0" w:color="000000"/>
              <w:bottom w:val="single" w:sz="4" w:space="0" w:color="000000"/>
              <w:right w:val="single" w:sz="4" w:space="0" w:color="000000"/>
            </w:tcBorders>
          </w:tcPr>
          <w:p w14:paraId="154B5CBD" w14:textId="61921A89" w:rsidR="00396E33" w:rsidRPr="00442F1E" w:rsidRDefault="00A53078">
            <w:pPr>
              <w:pStyle w:val="prastasis1"/>
              <w:jc w:val="both"/>
              <w:rPr>
                <w:i/>
                <w:iCs/>
                <w:sz w:val="22"/>
              </w:rPr>
            </w:pPr>
            <w:r w:rsidRPr="00442F1E">
              <w:rPr>
                <w:i/>
                <w:iCs/>
                <w:sz w:val="22"/>
              </w:rPr>
              <w:t>N</w:t>
            </w:r>
            <w:r w:rsidR="00460899" w:rsidRPr="00442F1E">
              <w:rPr>
                <w:i/>
                <w:iCs/>
                <w:sz w:val="22"/>
              </w:rPr>
              <w:t>urodyti reikiamą informaciją</w:t>
            </w:r>
          </w:p>
        </w:tc>
      </w:tr>
      <w:tr w:rsidR="00396E33" w:rsidRPr="00955BF8" w14:paraId="3E8278C6" w14:textId="073170B7" w:rsidTr="00625628">
        <w:tc>
          <w:tcPr>
            <w:tcW w:w="3943" w:type="dxa"/>
            <w:tcBorders>
              <w:left w:val="single" w:sz="4" w:space="0" w:color="000000"/>
              <w:bottom w:val="single" w:sz="4" w:space="0" w:color="000000"/>
            </w:tcBorders>
            <w:tcMar>
              <w:top w:w="0" w:type="dxa"/>
              <w:left w:w="0" w:type="dxa"/>
              <w:bottom w:w="0" w:type="dxa"/>
              <w:right w:w="0" w:type="dxa"/>
            </w:tcMar>
          </w:tcPr>
          <w:p w14:paraId="0D711B58" w14:textId="77777777" w:rsidR="00396E33" w:rsidRPr="00955BF8" w:rsidRDefault="00396E33" w:rsidP="00625628">
            <w:pPr>
              <w:pStyle w:val="prastasis1"/>
              <w:numPr>
                <w:ilvl w:val="0"/>
                <w:numId w:val="2"/>
              </w:numPr>
              <w:ind w:left="0" w:firstLine="0"/>
              <w:rPr>
                <w:sz w:val="22"/>
              </w:rPr>
            </w:pPr>
            <w:r w:rsidRPr="00955BF8">
              <w:rPr>
                <w:sz w:val="22"/>
              </w:rPr>
              <w:lastRenderedPageBreak/>
              <w:t>Batų užkulnis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732B4EB" w14:textId="77777777" w:rsidR="00396E33" w:rsidRPr="00955BF8" w:rsidRDefault="00396E33">
            <w:pPr>
              <w:pStyle w:val="Standard1"/>
              <w:jc w:val="both"/>
              <w:rPr>
                <w:sz w:val="22"/>
                <w:szCs w:val="22"/>
              </w:rPr>
            </w:pPr>
            <w:r w:rsidRPr="00955BF8">
              <w:rPr>
                <w:sz w:val="22"/>
                <w:szCs w:val="22"/>
              </w:rPr>
              <w:t>Batų užkulnis turi būti suformuotas iš specialaus avalyninio kartono, termoplastinės medžiagos arba lygiavertės medžiagos</w:t>
            </w:r>
            <w:r w:rsidRPr="00955BF8">
              <w:rPr>
                <w:rFonts w:ascii="sans-serif" w:hAnsi="sans-serif"/>
                <w:sz w:val="22"/>
                <w:szCs w:val="22"/>
              </w:rPr>
              <w:t>.</w:t>
            </w:r>
          </w:p>
          <w:p w14:paraId="7F536CD1" w14:textId="77777777" w:rsidR="00396E33" w:rsidRPr="00955BF8" w:rsidRDefault="00396E33">
            <w:pPr>
              <w:pStyle w:val="prastasis1"/>
              <w:jc w:val="both"/>
              <w:rPr>
                <w:sz w:val="22"/>
              </w:rPr>
            </w:pPr>
            <w:r w:rsidRPr="00955BF8">
              <w:rPr>
                <w:sz w:val="22"/>
              </w:rPr>
              <w:t>Batai, kulno srityje, turi būti suformuoti taip, kad sudarytų pakankamą ertmę kulnui, apgaubtų visą kulną, išlaikytų užkulnio formą.</w:t>
            </w:r>
          </w:p>
        </w:tc>
        <w:tc>
          <w:tcPr>
            <w:tcW w:w="4532" w:type="dxa"/>
            <w:tcBorders>
              <w:left w:val="single" w:sz="4" w:space="0" w:color="000000"/>
              <w:bottom w:val="single" w:sz="4" w:space="0" w:color="000000"/>
              <w:right w:val="single" w:sz="4" w:space="0" w:color="000000"/>
            </w:tcBorders>
          </w:tcPr>
          <w:p w14:paraId="0EBDDCD9" w14:textId="4CC3349D" w:rsidR="00396E33" w:rsidRPr="00442F1E" w:rsidRDefault="00A53078">
            <w:pPr>
              <w:pStyle w:val="Standard1"/>
              <w:jc w:val="both"/>
              <w:rPr>
                <w:i/>
                <w:iCs/>
                <w:sz w:val="22"/>
                <w:szCs w:val="22"/>
              </w:rPr>
            </w:pPr>
            <w:r w:rsidRPr="00442F1E">
              <w:rPr>
                <w:i/>
                <w:iCs/>
                <w:sz w:val="22"/>
                <w:szCs w:val="22"/>
              </w:rPr>
              <w:t>N</w:t>
            </w:r>
            <w:r w:rsidR="00460899" w:rsidRPr="00442F1E">
              <w:rPr>
                <w:i/>
                <w:iCs/>
                <w:sz w:val="22"/>
                <w:szCs w:val="22"/>
              </w:rPr>
              <w:t>urodyti reikiamą informaciją</w:t>
            </w:r>
          </w:p>
        </w:tc>
      </w:tr>
      <w:tr w:rsidR="00396E33" w:rsidRPr="00955BF8" w14:paraId="6F8E543C" w14:textId="24CE256F" w:rsidTr="00625628">
        <w:tc>
          <w:tcPr>
            <w:tcW w:w="3943" w:type="dxa"/>
            <w:tcBorders>
              <w:left w:val="single" w:sz="4" w:space="0" w:color="000000"/>
              <w:bottom w:val="single" w:sz="4" w:space="0" w:color="000000"/>
            </w:tcBorders>
            <w:tcMar>
              <w:top w:w="0" w:type="dxa"/>
              <w:left w:w="0" w:type="dxa"/>
              <w:bottom w:w="0" w:type="dxa"/>
              <w:right w:w="0" w:type="dxa"/>
            </w:tcMar>
          </w:tcPr>
          <w:p w14:paraId="2E601EAB" w14:textId="77777777" w:rsidR="00396E33" w:rsidRPr="00955BF8" w:rsidRDefault="00396E33" w:rsidP="00625628">
            <w:pPr>
              <w:pStyle w:val="prastasis1"/>
              <w:numPr>
                <w:ilvl w:val="0"/>
                <w:numId w:val="2"/>
              </w:numPr>
              <w:ind w:left="0" w:firstLine="0"/>
              <w:rPr>
                <w:sz w:val="22"/>
              </w:rPr>
            </w:pPr>
            <w:r w:rsidRPr="00955BF8">
              <w:rPr>
                <w:sz w:val="22"/>
              </w:rPr>
              <w:t xml:space="preserve">Pirštų apsauga  </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38855EB0" w14:textId="77777777" w:rsidR="00396E33" w:rsidRPr="00955BF8" w:rsidRDefault="00396E33">
            <w:pPr>
              <w:pStyle w:val="prastasis1"/>
              <w:jc w:val="both"/>
              <w:rPr>
                <w:sz w:val="22"/>
              </w:rPr>
            </w:pPr>
            <w:r w:rsidRPr="00955BF8">
              <w:rPr>
                <w:sz w:val="22"/>
              </w:rPr>
              <w:t>Bato noselėje gali būti naudojamos tik technologiškai būtinos formos stabilumui užtikrinti detalės. Apsauginė noselė (metalinė, plastikinė, kompozitinė) nereikalinga.</w:t>
            </w:r>
          </w:p>
        </w:tc>
        <w:tc>
          <w:tcPr>
            <w:tcW w:w="4532" w:type="dxa"/>
            <w:tcBorders>
              <w:left w:val="single" w:sz="4" w:space="0" w:color="000000"/>
              <w:bottom w:val="single" w:sz="4" w:space="0" w:color="000000"/>
              <w:right w:val="single" w:sz="4" w:space="0" w:color="000000"/>
            </w:tcBorders>
          </w:tcPr>
          <w:p w14:paraId="137EDA6F" w14:textId="7678369E" w:rsidR="00396E33" w:rsidRPr="00442F1E" w:rsidRDefault="00460899">
            <w:pPr>
              <w:pStyle w:val="prastasis1"/>
              <w:jc w:val="both"/>
              <w:rPr>
                <w:i/>
                <w:iCs/>
                <w:sz w:val="22"/>
              </w:rPr>
            </w:pPr>
            <w:r w:rsidRPr="00442F1E">
              <w:rPr>
                <w:i/>
                <w:iCs/>
                <w:sz w:val="22"/>
              </w:rPr>
              <w:t>Pabraukti teisingą (TAIP/NE)</w:t>
            </w:r>
          </w:p>
        </w:tc>
      </w:tr>
      <w:tr w:rsidR="00396E33" w:rsidRPr="00955BF8" w14:paraId="07E55344" w14:textId="048E9644" w:rsidTr="00625628">
        <w:tc>
          <w:tcPr>
            <w:tcW w:w="3943" w:type="dxa"/>
            <w:tcBorders>
              <w:left w:val="single" w:sz="4" w:space="0" w:color="000000"/>
              <w:bottom w:val="single" w:sz="4" w:space="0" w:color="000000"/>
            </w:tcBorders>
            <w:tcMar>
              <w:top w:w="0" w:type="dxa"/>
              <w:left w:w="0" w:type="dxa"/>
              <w:bottom w:w="0" w:type="dxa"/>
              <w:right w:w="0" w:type="dxa"/>
            </w:tcMar>
          </w:tcPr>
          <w:p w14:paraId="42427AE2" w14:textId="77777777" w:rsidR="00396E33" w:rsidRPr="00955BF8" w:rsidRDefault="00396E33" w:rsidP="00625628">
            <w:pPr>
              <w:pStyle w:val="prastasis1"/>
              <w:numPr>
                <w:ilvl w:val="0"/>
                <w:numId w:val="2"/>
              </w:numPr>
              <w:ind w:left="0" w:firstLine="0"/>
              <w:rPr>
                <w:sz w:val="22"/>
              </w:rPr>
            </w:pPr>
            <w:r w:rsidRPr="00955BF8">
              <w:rPr>
                <w:sz w:val="22"/>
              </w:rPr>
              <w:t>Bato išorės medžiaga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B70F7F6" w14:textId="77777777" w:rsidR="00396E33" w:rsidRPr="00955BF8" w:rsidRDefault="00396E33">
            <w:pPr>
              <w:pStyle w:val="prastasis1"/>
              <w:jc w:val="both"/>
              <w:rPr>
                <w:sz w:val="22"/>
              </w:rPr>
            </w:pPr>
            <w:r w:rsidRPr="00955BF8">
              <w:rPr>
                <w:sz w:val="22"/>
              </w:rPr>
              <w:t>Pagrindinė medžiaga – kokybiška stambių raguočių natūrali oda natūralia arba šlifuota valktimi, veidiniu paviršiumi, hidrofobinio apdirbimo. Aklinajam liežuviui ir detalėms aulo srityje gali būti naudojama tekstilinė medžiaga.</w:t>
            </w:r>
          </w:p>
        </w:tc>
        <w:tc>
          <w:tcPr>
            <w:tcW w:w="4532" w:type="dxa"/>
            <w:tcBorders>
              <w:left w:val="single" w:sz="4" w:space="0" w:color="000000"/>
              <w:bottom w:val="single" w:sz="4" w:space="0" w:color="000000"/>
              <w:right w:val="single" w:sz="4" w:space="0" w:color="000000"/>
            </w:tcBorders>
          </w:tcPr>
          <w:p w14:paraId="6D275C2F" w14:textId="3298E145" w:rsidR="00396E33" w:rsidRPr="00442F1E" w:rsidRDefault="004F3747">
            <w:pPr>
              <w:pStyle w:val="prastasis1"/>
              <w:jc w:val="both"/>
              <w:rPr>
                <w:i/>
                <w:iCs/>
                <w:sz w:val="22"/>
              </w:rPr>
            </w:pPr>
            <w:r w:rsidRPr="00442F1E">
              <w:rPr>
                <w:i/>
                <w:iCs/>
                <w:sz w:val="22"/>
              </w:rPr>
              <w:t>Nurodyti naudojamas medžiagas</w:t>
            </w:r>
          </w:p>
        </w:tc>
      </w:tr>
      <w:tr w:rsidR="00396E33" w:rsidRPr="00955BF8" w14:paraId="5F153FA1" w14:textId="1A085ABB" w:rsidTr="00625628">
        <w:tc>
          <w:tcPr>
            <w:tcW w:w="3943" w:type="dxa"/>
            <w:tcBorders>
              <w:left w:val="single" w:sz="4" w:space="0" w:color="000000"/>
              <w:bottom w:val="single" w:sz="4" w:space="0" w:color="000000"/>
            </w:tcBorders>
            <w:tcMar>
              <w:top w:w="0" w:type="dxa"/>
              <w:left w:w="0" w:type="dxa"/>
              <w:bottom w:w="0" w:type="dxa"/>
              <w:right w:w="0" w:type="dxa"/>
            </w:tcMar>
          </w:tcPr>
          <w:p w14:paraId="0B3E6B93" w14:textId="77777777" w:rsidR="00396E33" w:rsidRPr="00955BF8" w:rsidRDefault="00396E33" w:rsidP="00625628">
            <w:pPr>
              <w:pStyle w:val="prastasis1"/>
              <w:numPr>
                <w:ilvl w:val="1"/>
                <w:numId w:val="2"/>
              </w:numPr>
              <w:ind w:left="0" w:firstLine="0"/>
              <w:rPr>
                <w:sz w:val="22"/>
              </w:rPr>
            </w:pPr>
            <w:r w:rsidRPr="00955BF8">
              <w:rPr>
                <w:sz w:val="22"/>
              </w:rPr>
              <w:t>Odos storis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4B1ABB5" w14:textId="77777777" w:rsidR="00396E33" w:rsidRPr="00955BF8" w:rsidRDefault="00396E33">
            <w:pPr>
              <w:pStyle w:val="prastasis1"/>
              <w:jc w:val="both"/>
              <w:rPr>
                <w:sz w:val="22"/>
              </w:rPr>
            </w:pPr>
            <w:r w:rsidRPr="00955BF8">
              <w:rPr>
                <w:sz w:val="22"/>
              </w:rPr>
              <w:t>1,9 ±0,3 mm</w:t>
            </w:r>
          </w:p>
        </w:tc>
        <w:tc>
          <w:tcPr>
            <w:tcW w:w="4532" w:type="dxa"/>
            <w:tcBorders>
              <w:left w:val="single" w:sz="4" w:space="0" w:color="000000"/>
              <w:bottom w:val="single" w:sz="4" w:space="0" w:color="000000"/>
              <w:right w:val="single" w:sz="4" w:space="0" w:color="000000"/>
            </w:tcBorders>
          </w:tcPr>
          <w:p w14:paraId="4D8D81E3" w14:textId="209DAC34" w:rsidR="00396E33" w:rsidRPr="00442F1E" w:rsidRDefault="00A53078" w:rsidP="0066641D">
            <w:pPr>
              <w:spacing w:after="0"/>
              <w:rPr>
                <w:rFonts w:ascii="Times New Roman" w:hAnsi="Times New Roman"/>
                <w:i/>
                <w:iCs/>
              </w:rPr>
            </w:pPr>
            <w:r w:rsidRPr="00442F1E">
              <w:rPr>
                <w:rFonts w:ascii="Times New Roman" w:hAnsi="Times New Roman"/>
                <w:i/>
                <w:iCs/>
              </w:rPr>
              <w:t>N</w:t>
            </w:r>
            <w:r w:rsidR="004F3747" w:rsidRPr="00442F1E">
              <w:rPr>
                <w:rFonts w:ascii="Times New Roman" w:hAnsi="Times New Roman"/>
                <w:i/>
                <w:iCs/>
              </w:rPr>
              <w:t>urodyti konkrečius duomenis</w:t>
            </w:r>
            <w:r w:rsidR="00460899" w:rsidRPr="00442F1E">
              <w:rPr>
                <w:rFonts w:ascii="Times New Roman" w:hAnsi="Times New Roman"/>
                <w:i/>
                <w:iCs/>
              </w:rPr>
              <w:t xml:space="preserve"> ir nurodyti pateikiamo dokumento pavadinimą</w:t>
            </w:r>
            <w:r w:rsidR="0066641D" w:rsidRPr="00442F1E">
              <w:rPr>
                <w:rFonts w:ascii="Times New Roman" w:hAnsi="Times New Roman"/>
                <w:i/>
                <w:iCs/>
              </w:rPr>
              <w:t xml:space="preserve"> (pateiktame dokumente nurodant/ pažymint reikalavimo atitikimo atžymą)</w:t>
            </w:r>
          </w:p>
        </w:tc>
      </w:tr>
      <w:tr w:rsidR="00396E33" w:rsidRPr="00955BF8" w14:paraId="4864B036" w14:textId="48BCC605" w:rsidTr="00625628">
        <w:tc>
          <w:tcPr>
            <w:tcW w:w="3943" w:type="dxa"/>
            <w:tcBorders>
              <w:left w:val="single" w:sz="4" w:space="0" w:color="000000"/>
              <w:bottom w:val="single" w:sz="4" w:space="0" w:color="000000"/>
            </w:tcBorders>
            <w:tcMar>
              <w:top w:w="0" w:type="dxa"/>
              <w:left w:w="0" w:type="dxa"/>
              <w:bottom w:w="0" w:type="dxa"/>
              <w:right w:w="0" w:type="dxa"/>
            </w:tcMar>
          </w:tcPr>
          <w:p w14:paraId="4D36ED83" w14:textId="77777777" w:rsidR="00396E33" w:rsidRPr="00955BF8" w:rsidRDefault="00396E33" w:rsidP="00625628">
            <w:pPr>
              <w:pStyle w:val="prastasis1"/>
              <w:numPr>
                <w:ilvl w:val="1"/>
                <w:numId w:val="2"/>
              </w:numPr>
              <w:ind w:left="0" w:firstLine="0"/>
              <w:rPr>
                <w:sz w:val="22"/>
              </w:rPr>
            </w:pPr>
            <w:r w:rsidRPr="00955BF8">
              <w:rPr>
                <w:sz w:val="22"/>
              </w:rPr>
              <w:t>Chromo VI kiekis odoje</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F429541" w14:textId="77777777" w:rsidR="00396E33" w:rsidRPr="00955BF8" w:rsidRDefault="00396E33">
            <w:pPr>
              <w:pStyle w:val="prastasis1"/>
              <w:jc w:val="both"/>
              <w:rPr>
                <w:sz w:val="22"/>
              </w:rPr>
            </w:pPr>
            <w:r w:rsidRPr="00955BF8">
              <w:rPr>
                <w:sz w:val="22"/>
              </w:rPr>
              <w:t>&lt;3,0 mg/kg   LST EN ISO 20344:2012(5.4.9) arba lygiavertį.</w:t>
            </w:r>
          </w:p>
        </w:tc>
        <w:tc>
          <w:tcPr>
            <w:tcW w:w="4532" w:type="dxa"/>
            <w:tcBorders>
              <w:left w:val="single" w:sz="4" w:space="0" w:color="000000"/>
              <w:bottom w:val="single" w:sz="4" w:space="0" w:color="000000"/>
              <w:right w:val="single" w:sz="4" w:space="0" w:color="000000"/>
            </w:tcBorders>
          </w:tcPr>
          <w:p w14:paraId="0D057E85" w14:textId="58716A64" w:rsidR="00396E33" w:rsidRPr="00442F1E" w:rsidRDefault="00A53078">
            <w:pPr>
              <w:pStyle w:val="prastasis1"/>
              <w:jc w:val="both"/>
              <w:rPr>
                <w:i/>
                <w:iCs/>
                <w:sz w:val="22"/>
              </w:rPr>
            </w:pPr>
            <w:r w:rsidRPr="00442F1E">
              <w:rPr>
                <w:i/>
                <w:iCs/>
                <w:sz w:val="22"/>
              </w:rPr>
              <w:t>N</w:t>
            </w:r>
            <w:r w:rsidR="004F3747" w:rsidRPr="00442F1E">
              <w:rPr>
                <w:i/>
                <w:iCs/>
                <w:sz w:val="22"/>
              </w:rPr>
              <w:t xml:space="preserve">urodyti konkrečius duomenis </w:t>
            </w:r>
            <w:r w:rsidR="00460899"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7D10FF8F" w14:textId="26D3597C" w:rsidTr="00625628">
        <w:tc>
          <w:tcPr>
            <w:tcW w:w="3943" w:type="dxa"/>
            <w:tcBorders>
              <w:left w:val="single" w:sz="4" w:space="0" w:color="000000"/>
              <w:bottom w:val="single" w:sz="4" w:space="0" w:color="000000"/>
            </w:tcBorders>
            <w:tcMar>
              <w:top w:w="0" w:type="dxa"/>
              <w:left w:w="0" w:type="dxa"/>
              <w:bottom w:w="0" w:type="dxa"/>
              <w:right w:w="0" w:type="dxa"/>
            </w:tcMar>
          </w:tcPr>
          <w:p w14:paraId="59C8DA09" w14:textId="77777777" w:rsidR="00396E33" w:rsidRPr="00955BF8" w:rsidRDefault="00396E33" w:rsidP="00625628">
            <w:pPr>
              <w:pStyle w:val="prastasis1"/>
              <w:numPr>
                <w:ilvl w:val="1"/>
                <w:numId w:val="2"/>
              </w:numPr>
              <w:ind w:left="0" w:firstLine="0"/>
              <w:rPr>
                <w:sz w:val="22"/>
              </w:rPr>
            </w:pPr>
            <w:r w:rsidRPr="00955BF8">
              <w:rPr>
                <w:sz w:val="22"/>
              </w:rPr>
              <w:t>Odos stipris plėšiant</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96183FC" w14:textId="77777777" w:rsidR="00396E33" w:rsidRPr="00955BF8" w:rsidRDefault="00396E33">
            <w:pPr>
              <w:pStyle w:val="prastasis1"/>
              <w:jc w:val="both"/>
              <w:rPr>
                <w:sz w:val="22"/>
              </w:rPr>
            </w:pPr>
            <w:r w:rsidRPr="00955BF8">
              <w:rPr>
                <w:sz w:val="22"/>
              </w:rPr>
              <w:t>≥160 N pagal LST EN ISO 20344:2012  (LST EN ISO 20345:2011 arba 20347:2012) standartą (5.4.3) arba lygiavertį.</w:t>
            </w:r>
          </w:p>
        </w:tc>
        <w:tc>
          <w:tcPr>
            <w:tcW w:w="4532" w:type="dxa"/>
            <w:tcBorders>
              <w:left w:val="single" w:sz="4" w:space="0" w:color="000000"/>
              <w:bottom w:val="single" w:sz="4" w:space="0" w:color="000000"/>
              <w:right w:val="single" w:sz="4" w:space="0" w:color="000000"/>
            </w:tcBorders>
          </w:tcPr>
          <w:p w14:paraId="151CA11F" w14:textId="57D7E014"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460899"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74E39A74" w14:textId="065DE926" w:rsidTr="00625628">
        <w:tc>
          <w:tcPr>
            <w:tcW w:w="3943" w:type="dxa"/>
            <w:tcBorders>
              <w:top w:val="single" w:sz="4" w:space="0" w:color="000000"/>
              <w:left w:val="single" w:sz="4" w:space="0" w:color="000000"/>
              <w:bottom w:val="single" w:sz="4" w:space="0" w:color="000000"/>
            </w:tcBorders>
            <w:tcMar>
              <w:top w:w="0" w:type="dxa"/>
              <w:left w:w="0" w:type="dxa"/>
              <w:bottom w:w="0" w:type="dxa"/>
              <w:right w:w="0" w:type="dxa"/>
            </w:tcMar>
          </w:tcPr>
          <w:p w14:paraId="102906D1" w14:textId="77777777" w:rsidR="00396E33" w:rsidRPr="00955BF8" w:rsidRDefault="00396E33" w:rsidP="00625628">
            <w:pPr>
              <w:pStyle w:val="prastasis1"/>
              <w:numPr>
                <w:ilvl w:val="1"/>
                <w:numId w:val="2"/>
              </w:numPr>
              <w:ind w:left="0" w:firstLine="0"/>
              <w:rPr>
                <w:sz w:val="22"/>
              </w:rPr>
            </w:pPr>
            <w:r w:rsidRPr="00955BF8">
              <w:rPr>
                <w:sz w:val="22"/>
              </w:rPr>
              <w:t>Odos laidumas vandens garams</w:t>
            </w:r>
          </w:p>
        </w:tc>
        <w:tc>
          <w:tcPr>
            <w:tcW w:w="6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F728C4" w14:textId="77777777" w:rsidR="00396E33" w:rsidRPr="00955BF8" w:rsidRDefault="00396E33" w:rsidP="00F1719C">
            <w:pPr>
              <w:pStyle w:val="prastasis1"/>
              <w:jc w:val="both"/>
              <w:rPr>
                <w:sz w:val="22"/>
                <w:shd w:val="clear" w:color="auto" w:fill="FFFF00"/>
              </w:rPr>
            </w:pPr>
            <w:r w:rsidRPr="00955BF8">
              <w:rPr>
                <w:sz w:val="22"/>
                <w:shd w:val="clear" w:color="auto" w:fill="FFFFFF"/>
              </w:rPr>
              <w:t>≥8 mg/</w:t>
            </w:r>
            <w:r w:rsidRPr="00955BF8">
              <w:rPr>
                <w:sz w:val="22"/>
              </w:rPr>
              <w:t>cm²h pagal LST EN ISO 20344:2012  (LST EN ISO 20345:2011 arba 20347:2012) standartą (5.4.6) arba lygiavertį.</w:t>
            </w:r>
          </w:p>
        </w:tc>
        <w:tc>
          <w:tcPr>
            <w:tcW w:w="4532" w:type="dxa"/>
            <w:tcBorders>
              <w:top w:val="single" w:sz="4" w:space="0" w:color="000000"/>
              <w:left w:val="single" w:sz="4" w:space="0" w:color="000000"/>
              <w:bottom w:val="single" w:sz="4" w:space="0" w:color="000000"/>
              <w:right w:val="single" w:sz="4" w:space="0" w:color="000000"/>
            </w:tcBorders>
          </w:tcPr>
          <w:p w14:paraId="5BC603D6" w14:textId="42B0F4F0" w:rsidR="00396E33" w:rsidRPr="00442F1E" w:rsidRDefault="00A53078" w:rsidP="00F1719C">
            <w:pPr>
              <w:pStyle w:val="prastasis1"/>
              <w:jc w:val="both"/>
              <w:rPr>
                <w:i/>
                <w:iCs/>
                <w:sz w:val="22"/>
                <w:shd w:val="clear" w:color="auto" w:fill="FFFFFF"/>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460899"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0AFF2044" w14:textId="568E08F3" w:rsidTr="00625628">
        <w:tc>
          <w:tcPr>
            <w:tcW w:w="3943" w:type="dxa"/>
            <w:tcBorders>
              <w:left w:val="single" w:sz="4" w:space="0" w:color="000000"/>
              <w:bottom w:val="single" w:sz="4" w:space="0" w:color="000000"/>
            </w:tcBorders>
            <w:tcMar>
              <w:top w:w="0" w:type="dxa"/>
              <w:left w:w="0" w:type="dxa"/>
              <w:bottom w:w="0" w:type="dxa"/>
              <w:right w:w="0" w:type="dxa"/>
            </w:tcMar>
          </w:tcPr>
          <w:p w14:paraId="5AA93745" w14:textId="7BC573F9" w:rsidR="00396E33" w:rsidRPr="00955BF8" w:rsidRDefault="00396E33" w:rsidP="00625628">
            <w:pPr>
              <w:pStyle w:val="prastasis1"/>
              <w:numPr>
                <w:ilvl w:val="1"/>
                <w:numId w:val="2"/>
              </w:numPr>
              <w:ind w:left="3" w:firstLine="0"/>
              <w:rPr>
                <w:sz w:val="22"/>
              </w:rPr>
            </w:pPr>
            <w:r w:rsidRPr="00955BF8">
              <w:rPr>
                <w:sz w:val="22"/>
              </w:rPr>
              <w:t>Odos  laidumo vandens garams</w:t>
            </w:r>
            <w:r w:rsidR="00625628">
              <w:rPr>
                <w:sz w:val="22"/>
              </w:rPr>
              <w:t xml:space="preserve"> </w:t>
            </w:r>
            <w:r w:rsidRPr="00955BF8">
              <w:rPr>
                <w:sz w:val="22"/>
              </w:rPr>
              <w:t>koeficientas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28BA37E5" w14:textId="77777777" w:rsidR="00396E33" w:rsidRPr="00955BF8" w:rsidRDefault="00396E33">
            <w:pPr>
              <w:pStyle w:val="prastasis1"/>
              <w:jc w:val="both"/>
              <w:rPr>
                <w:sz w:val="22"/>
                <w:shd w:val="clear" w:color="auto" w:fill="FFFF00"/>
              </w:rPr>
            </w:pPr>
            <w:r w:rsidRPr="00955BF8">
              <w:rPr>
                <w:sz w:val="22"/>
                <w:shd w:val="clear" w:color="auto" w:fill="FFFFFF"/>
              </w:rPr>
              <w:t>≥80 mg/</w:t>
            </w:r>
            <w:r w:rsidRPr="00955BF8">
              <w:rPr>
                <w:sz w:val="22"/>
              </w:rPr>
              <w:t>cm² pagal LST EN ISO 20344:2012  (LST EN ISO 20345:2011 arba  20347:2012) standartą (5.4.6) arba lygiavertį.</w:t>
            </w:r>
          </w:p>
        </w:tc>
        <w:tc>
          <w:tcPr>
            <w:tcW w:w="4532" w:type="dxa"/>
            <w:tcBorders>
              <w:left w:val="single" w:sz="4" w:space="0" w:color="000000"/>
              <w:bottom w:val="single" w:sz="4" w:space="0" w:color="000000"/>
              <w:right w:val="single" w:sz="4" w:space="0" w:color="000000"/>
            </w:tcBorders>
          </w:tcPr>
          <w:p w14:paraId="21FA34CF" w14:textId="480E7D46" w:rsidR="00396E33" w:rsidRPr="00442F1E" w:rsidRDefault="00A53078">
            <w:pPr>
              <w:pStyle w:val="prastasis1"/>
              <w:jc w:val="both"/>
              <w:rPr>
                <w:i/>
                <w:iCs/>
                <w:sz w:val="22"/>
                <w:shd w:val="clear" w:color="auto" w:fill="FFFFFF"/>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460899"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1D831A25" w14:textId="16C8BD92" w:rsidTr="00625628">
        <w:tc>
          <w:tcPr>
            <w:tcW w:w="3943" w:type="dxa"/>
            <w:tcBorders>
              <w:left w:val="single" w:sz="4" w:space="0" w:color="000000"/>
              <w:bottom w:val="single" w:sz="4" w:space="0" w:color="000000"/>
            </w:tcBorders>
            <w:tcMar>
              <w:top w:w="0" w:type="dxa"/>
              <w:left w:w="0" w:type="dxa"/>
              <w:bottom w:w="0" w:type="dxa"/>
              <w:right w:w="0" w:type="dxa"/>
            </w:tcMar>
          </w:tcPr>
          <w:p w14:paraId="78857C88" w14:textId="77777777" w:rsidR="00396E33" w:rsidRPr="00955BF8" w:rsidRDefault="00396E33" w:rsidP="00625628">
            <w:pPr>
              <w:pStyle w:val="prastasis1"/>
              <w:numPr>
                <w:ilvl w:val="1"/>
                <w:numId w:val="2"/>
              </w:numPr>
              <w:ind w:left="0" w:firstLine="0"/>
              <w:rPr>
                <w:sz w:val="22"/>
              </w:rPr>
            </w:pPr>
            <w:r w:rsidRPr="00955BF8">
              <w:rPr>
                <w:sz w:val="22"/>
              </w:rPr>
              <w:t>Odos vandens skverbtis per 180 min.</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34077793" w14:textId="77777777" w:rsidR="00396E33" w:rsidRPr="00955BF8" w:rsidRDefault="00396E33">
            <w:pPr>
              <w:pStyle w:val="prastasis1"/>
              <w:jc w:val="both"/>
              <w:rPr>
                <w:sz w:val="22"/>
              </w:rPr>
            </w:pPr>
            <w:r w:rsidRPr="00955BF8">
              <w:rPr>
                <w:sz w:val="22"/>
              </w:rPr>
              <w:t>≤0,02g pagal LST EN ISO 20344:2012  (LST EN ISO 20345:2011 arba 20347:2012) standartą (6.3.1) arba lygiavertį.</w:t>
            </w:r>
          </w:p>
        </w:tc>
        <w:tc>
          <w:tcPr>
            <w:tcW w:w="4532" w:type="dxa"/>
            <w:tcBorders>
              <w:left w:val="single" w:sz="4" w:space="0" w:color="000000"/>
              <w:bottom w:val="single" w:sz="4" w:space="0" w:color="000000"/>
              <w:right w:val="single" w:sz="4" w:space="0" w:color="000000"/>
            </w:tcBorders>
          </w:tcPr>
          <w:p w14:paraId="2E1D51BF" w14:textId="744FAFC7"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460899"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2A8E7323" w14:textId="35D5DFB5" w:rsidTr="00625628">
        <w:tc>
          <w:tcPr>
            <w:tcW w:w="3943" w:type="dxa"/>
            <w:tcBorders>
              <w:left w:val="single" w:sz="4" w:space="0" w:color="000000"/>
              <w:bottom w:val="single" w:sz="4" w:space="0" w:color="000000"/>
            </w:tcBorders>
            <w:tcMar>
              <w:top w:w="0" w:type="dxa"/>
              <w:left w:w="0" w:type="dxa"/>
              <w:bottom w:w="0" w:type="dxa"/>
              <w:right w:w="0" w:type="dxa"/>
            </w:tcMar>
          </w:tcPr>
          <w:p w14:paraId="498ECBD1" w14:textId="77777777" w:rsidR="00396E33" w:rsidRPr="00955BF8" w:rsidRDefault="00396E33" w:rsidP="00625628">
            <w:pPr>
              <w:pStyle w:val="prastasis1"/>
              <w:numPr>
                <w:ilvl w:val="1"/>
                <w:numId w:val="2"/>
              </w:numPr>
              <w:ind w:left="0" w:firstLine="0"/>
              <w:rPr>
                <w:sz w:val="22"/>
              </w:rPr>
            </w:pPr>
            <w:r w:rsidRPr="00955BF8">
              <w:rPr>
                <w:sz w:val="22"/>
              </w:rPr>
              <w:t>Odos vandens sugertis per 180 min.</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62DEA9E" w14:textId="77777777" w:rsidR="00396E33" w:rsidRPr="00955BF8" w:rsidRDefault="00396E33">
            <w:pPr>
              <w:pStyle w:val="prastasis1"/>
              <w:jc w:val="both"/>
              <w:rPr>
                <w:sz w:val="22"/>
              </w:rPr>
            </w:pPr>
            <w:r w:rsidRPr="00955BF8">
              <w:rPr>
                <w:sz w:val="22"/>
              </w:rPr>
              <w:t>≤12% pagal LST EN ISO 20344:2012  (LST EN ISO 20345:2011 arba 20347:2012) standartą (6.3.1) arba lygiavertį.</w:t>
            </w:r>
          </w:p>
        </w:tc>
        <w:tc>
          <w:tcPr>
            <w:tcW w:w="4532" w:type="dxa"/>
            <w:tcBorders>
              <w:left w:val="single" w:sz="4" w:space="0" w:color="000000"/>
              <w:bottom w:val="single" w:sz="4" w:space="0" w:color="000000"/>
              <w:right w:val="single" w:sz="4" w:space="0" w:color="000000"/>
            </w:tcBorders>
          </w:tcPr>
          <w:p w14:paraId="68F3FBFE" w14:textId="08593C08"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460899" w:rsidRPr="00442F1E">
              <w:rPr>
                <w:i/>
                <w:iCs/>
                <w:sz w:val="22"/>
              </w:rPr>
              <w:t>ir nurodyti pateikiamo dokumento pavadinimą</w:t>
            </w:r>
            <w:r w:rsidR="00646B50" w:rsidRPr="00442F1E">
              <w:rPr>
                <w:i/>
                <w:iCs/>
                <w:sz w:val="22"/>
              </w:rPr>
              <w:t xml:space="preserve"> (pateiktame </w:t>
            </w:r>
            <w:r w:rsidR="00646B50" w:rsidRPr="00442F1E">
              <w:rPr>
                <w:i/>
                <w:iCs/>
                <w:sz w:val="22"/>
              </w:rPr>
              <w:lastRenderedPageBreak/>
              <w:t>dokumente nurodant/ pažymint reikalavimo atitikimo atžymą)</w:t>
            </w:r>
          </w:p>
        </w:tc>
      </w:tr>
      <w:tr w:rsidR="00396E33" w:rsidRPr="00955BF8" w14:paraId="328425FA" w14:textId="731725EC" w:rsidTr="00625628">
        <w:trPr>
          <w:trHeight w:val="1264"/>
        </w:trPr>
        <w:tc>
          <w:tcPr>
            <w:tcW w:w="3943" w:type="dxa"/>
            <w:tcBorders>
              <w:left w:val="single" w:sz="4" w:space="0" w:color="000000"/>
              <w:bottom w:val="single" w:sz="4" w:space="0" w:color="000000"/>
            </w:tcBorders>
            <w:tcMar>
              <w:top w:w="0" w:type="dxa"/>
              <w:left w:w="0" w:type="dxa"/>
              <w:bottom w:w="0" w:type="dxa"/>
              <w:right w:w="0" w:type="dxa"/>
            </w:tcMar>
          </w:tcPr>
          <w:p w14:paraId="35E3C0FC" w14:textId="77777777" w:rsidR="00396E33" w:rsidRPr="00955BF8" w:rsidRDefault="00396E33" w:rsidP="00625628">
            <w:pPr>
              <w:pStyle w:val="prastasis1"/>
              <w:numPr>
                <w:ilvl w:val="0"/>
                <w:numId w:val="2"/>
              </w:numPr>
              <w:ind w:left="0" w:firstLine="0"/>
              <w:rPr>
                <w:sz w:val="22"/>
              </w:rPr>
            </w:pPr>
            <w:r w:rsidRPr="00955BF8">
              <w:rPr>
                <w:sz w:val="22"/>
              </w:rPr>
              <w:lastRenderedPageBreak/>
              <w:t>Liežuvio medžiaga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D6F5105" w14:textId="77777777" w:rsidR="00396E33" w:rsidRPr="00955BF8" w:rsidRDefault="00396E33">
            <w:pPr>
              <w:pStyle w:val="prastasis1"/>
              <w:jc w:val="both"/>
              <w:rPr>
                <w:sz w:val="22"/>
              </w:rPr>
            </w:pPr>
            <w:r w:rsidRPr="00955BF8">
              <w:rPr>
                <w:sz w:val="22"/>
              </w:rPr>
              <w:t>Juodos spalvos tekstilinė medžiaga (PES, PU), pralaidi orui, gali būti kombinuota su oda. Liežuvėlis turi būti sutvirtintas su jungtimi ir šoneliais. Turi apsaugoti nuo vandens ir purvo patekimo į batų vidų. Pagrindinė liežuvėlio dalis turi būti paminkštinta porolonu arba lygiaverte atvirų porų putos medžiaga.</w:t>
            </w:r>
          </w:p>
        </w:tc>
        <w:tc>
          <w:tcPr>
            <w:tcW w:w="4532" w:type="dxa"/>
            <w:tcBorders>
              <w:left w:val="single" w:sz="4" w:space="0" w:color="000000"/>
              <w:bottom w:val="single" w:sz="4" w:space="0" w:color="000000"/>
              <w:right w:val="single" w:sz="4" w:space="0" w:color="000000"/>
            </w:tcBorders>
          </w:tcPr>
          <w:p w14:paraId="5A16C917" w14:textId="3299CBEC"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254DFB88" w14:textId="372D6906" w:rsidTr="00625628">
        <w:tc>
          <w:tcPr>
            <w:tcW w:w="3943" w:type="dxa"/>
            <w:tcBorders>
              <w:left w:val="single" w:sz="4" w:space="0" w:color="000000"/>
              <w:bottom w:val="single" w:sz="4" w:space="0" w:color="000000"/>
            </w:tcBorders>
            <w:tcMar>
              <w:top w:w="0" w:type="dxa"/>
              <w:left w:w="0" w:type="dxa"/>
              <w:bottom w:w="0" w:type="dxa"/>
              <w:right w:w="0" w:type="dxa"/>
            </w:tcMar>
          </w:tcPr>
          <w:p w14:paraId="12B1B6B9" w14:textId="77777777" w:rsidR="00396E33" w:rsidRPr="00955BF8" w:rsidRDefault="00396E33" w:rsidP="00625628">
            <w:pPr>
              <w:pStyle w:val="prastasis1"/>
              <w:numPr>
                <w:ilvl w:val="0"/>
                <w:numId w:val="2"/>
              </w:numPr>
              <w:ind w:left="0" w:firstLine="0"/>
              <w:rPr>
                <w:sz w:val="22"/>
              </w:rPr>
            </w:pPr>
            <w:r w:rsidRPr="00955BF8">
              <w:rPr>
                <w:sz w:val="22"/>
              </w:rPr>
              <w:t>Vandens prasiskverbimo į vidų, oro judėjimo ir garų išgarinimo į išorę sistema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6BB94F3" w14:textId="77777777" w:rsidR="00396E33" w:rsidRPr="00955BF8" w:rsidRDefault="00396E33">
            <w:pPr>
              <w:pStyle w:val="prastasis1"/>
              <w:jc w:val="both"/>
              <w:rPr>
                <w:sz w:val="22"/>
              </w:rPr>
            </w:pPr>
            <w:r w:rsidRPr="00955BF8">
              <w:rPr>
                <w:sz w:val="22"/>
              </w:rPr>
              <w:t>Bato viduje naudojama speciali membrana, sauganti nuo vandens patekimo į batų vidų, bet praleidžianti į išorę orą ir garus (toliau – membrana).</w:t>
            </w:r>
          </w:p>
        </w:tc>
        <w:tc>
          <w:tcPr>
            <w:tcW w:w="4532" w:type="dxa"/>
            <w:tcBorders>
              <w:left w:val="single" w:sz="4" w:space="0" w:color="000000"/>
              <w:bottom w:val="single" w:sz="4" w:space="0" w:color="000000"/>
              <w:right w:val="single" w:sz="4" w:space="0" w:color="000000"/>
            </w:tcBorders>
          </w:tcPr>
          <w:p w14:paraId="6422D3B5" w14:textId="5BB5B680" w:rsidR="00396E33" w:rsidRPr="00442F1E" w:rsidRDefault="00D5519C">
            <w:pPr>
              <w:pStyle w:val="prastasis1"/>
              <w:jc w:val="both"/>
              <w:rPr>
                <w:i/>
                <w:iCs/>
                <w:sz w:val="22"/>
              </w:rPr>
            </w:pPr>
            <w:r w:rsidRPr="00442F1E">
              <w:rPr>
                <w:i/>
                <w:iCs/>
                <w:sz w:val="22"/>
              </w:rPr>
              <w:t>Pabraukti teisingą (TAIP/NE) ir nurodyti pateikiamo dokumento pavadinimą</w:t>
            </w:r>
            <w:r w:rsidR="00646B50" w:rsidRPr="00442F1E">
              <w:rPr>
                <w:i/>
                <w:iCs/>
                <w:sz w:val="22"/>
              </w:rPr>
              <w:t xml:space="preserve"> (pateiktame dokumente nurodant/ pažymint reikalavimo atitikimo atžymą)</w:t>
            </w:r>
          </w:p>
        </w:tc>
      </w:tr>
      <w:tr w:rsidR="00396E33" w:rsidRPr="00955BF8" w14:paraId="75B0321E" w14:textId="2720C05D" w:rsidTr="00625628">
        <w:tc>
          <w:tcPr>
            <w:tcW w:w="3943" w:type="dxa"/>
            <w:tcBorders>
              <w:left w:val="single" w:sz="4" w:space="0" w:color="000000"/>
              <w:bottom w:val="single" w:sz="4" w:space="0" w:color="000000"/>
            </w:tcBorders>
            <w:tcMar>
              <w:top w:w="0" w:type="dxa"/>
              <w:left w:w="0" w:type="dxa"/>
              <w:bottom w:w="0" w:type="dxa"/>
              <w:right w:w="0" w:type="dxa"/>
            </w:tcMar>
          </w:tcPr>
          <w:p w14:paraId="3BB74E4C" w14:textId="77777777" w:rsidR="00396E33" w:rsidRPr="00955BF8" w:rsidRDefault="00396E33" w:rsidP="00625628">
            <w:pPr>
              <w:pStyle w:val="prastasis1"/>
              <w:numPr>
                <w:ilvl w:val="0"/>
                <w:numId w:val="2"/>
              </w:numPr>
              <w:ind w:left="0" w:firstLine="0"/>
              <w:rPr>
                <w:sz w:val="22"/>
              </w:rPr>
            </w:pPr>
            <w:r w:rsidRPr="00955BF8">
              <w:rPr>
                <w:sz w:val="22"/>
              </w:rPr>
              <w:t>Membranos tipas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24394CD" w14:textId="77777777" w:rsidR="00396E33" w:rsidRPr="00955BF8" w:rsidRDefault="00396E33">
            <w:pPr>
              <w:pStyle w:val="prastasis1"/>
              <w:jc w:val="both"/>
              <w:rPr>
                <w:sz w:val="22"/>
              </w:rPr>
            </w:pPr>
            <w:r w:rsidRPr="00955BF8">
              <w:rPr>
                <w:sz w:val="22"/>
              </w:rPr>
              <w:t xml:space="preserve">Bikomponentė, pagaminta ePTFE (expanded </w:t>
            </w:r>
            <w:r w:rsidRPr="00955BF8">
              <w:rPr>
                <w:color w:val="050605"/>
                <w:sz w:val="22"/>
              </w:rPr>
              <w:t>polytetrafluoroethylene</w:t>
            </w:r>
            <w:r w:rsidRPr="00955BF8">
              <w:rPr>
                <w:sz w:val="22"/>
              </w:rPr>
              <w:t>) pagrindu arba lygiaverčiu.</w:t>
            </w:r>
          </w:p>
        </w:tc>
        <w:tc>
          <w:tcPr>
            <w:tcW w:w="4532" w:type="dxa"/>
            <w:tcBorders>
              <w:left w:val="single" w:sz="4" w:space="0" w:color="000000"/>
              <w:bottom w:val="single" w:sz="4" w:space="0" w:color="000000"/>
              <w:right w:val="single" w:sz="4" w:space="0" w:color="000000"/>
            </w:tcBorders>
          </w:tcPr>
          <w:p w14:paraId="2E80820F" w14:textId="2A7DC333" w:rsidR="00396E33" w:rsidRPr="00442F1E" w:rsidRDefault="00D5519C">
            <w:pPr>
              <w:pStyle w:val="prastasis1"/>
              <w:jc w:val="both"/>
              <w:rPr>
                <w:i/>
                <w:iCs/>
                <w:sz w:val="22"/>
              </w:rPr>
            </w:pPr>
            <w:r w:rsidRPr="00442F1E">
              <w:rPr>
                <w:i/>
                <w:iCs/>
                <w:sz w:val="22"/>
              </w:rPr>
              <w:t>Pabraukti teisingą (TAIP/NE) ir nurodyti pateikiamo dokumento pavadinimą</w:t>
            </w:r>
            <w:r w:rsidR="00646B50" w:rsidRPr="00442F1E">
              <w:rPr>
                <w:i/>
                <w:iCs/>
                <w:sz w:val="22"/>
              </w:rPr>
              <w:t xml:space="preserve"> (pateiktame dokumente nurodant/ pažymint reikalavimo atitikimo atžymą)</w:t>
            </w:r>
          </w:p>
        </w:tc>
      </w:tr>
      <w:tr w:rsidR="00396E33" w:rsidRPr="00955BF8" w14:paraId="14749187" w14:textId="130A3DDD" w:rsidTr="00625628">
        <w:tc>
          <w:tcPr>
            <w:tcW w:w="3943" w:type="dxa"/>
            <w:tcBorders>
              <w:left w:val="single" w:sz="4" w:space="0" w:color="000000"/>
              <w:bottom w:val="single" w:sz="4" w:space="0" w:color="000000"/>
            </w:tcBorders>
            <w:tcMar>
              <w:top w:w="0" w:type="dxa"/>
              <w:left w:w="0" w:type="dxa"/>
              <w:bottom w:w="0" w:type="dxa"/>
              <w:right w:w="0" w:type="dxa"/>
            </w:tcMar>
          </w:tcPr>
          <w:p w14:paraId="037FAB35" w14:textId="77777777" w:rsidR="00396E33" w:rsidRPr="00955BF8" w:rsidRDefault="00396E33" w:rsidP="00625628">
            <w:pPr>
              <w:pStyle w:val="prastasis1"/>
              <w:numPr>
                <w:ilvl w:val="0"/>
                <w:numId w:val="2"/>
              </w:numPr>
              <w:ind w:left="0" w:firstLine="0"/>
              <w:rPr>
                <w:sz w:val="22"/>
              </w:rPr>
            </w:pPr>
            <w:r w:rsidRPr="00955BF8">
              <w:rPr>
                <w:sz w:val="22"/>
              </w:rPr>
              <w:t>Pamušalas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53D7AF80" w14:textId="77777777" w:rsidR="00396E33" w:rsidRPr="00955BF8" w:rsidRDefault="00396E33">
            <w:pPr>
              <w:pStyle w:val="prastasis1"/>
              <w:jc w:val="both"/>
              <w:rPr>
                <w:sz w:val="22"/>
              </w:rPr>
            </w:pPr>
            <w:r w:rsidRPr="00955BF8">
              <w:rPr>
                <w:sz w:val="22"/>
              </w:rPr>
              <w:t>Mažiausiai trijų sluoksnių laminatas, su tarp sluoksnių inkorporuota membrana.</w:t>
            </w:r>
          </w:p>
        </w:tc>
        <w:tc>
          <w:tcPr>
            <w:tcW w:w="4532" w:type="dxa"/>
            <w:tcBorders>
              <w:left w:val="single" w:sz="4" w:space="0" w:color="000000"/>
              <w:bottom w:val="single" w:sz="4" w:space="0" w:color="000000"/>
              <w:right w:val="single" w:sz="4" w:space="0" w:color="000000"/>
            </w:tcBorders>
          </w:tcPr>
          <w:p w14:paraId="0AF3F48C" w14:textId="33AAA027"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27831BD" w14:textId="4BF9473F" w:rsidTr="00625628">
        <w:tc>
          <w:tcPr>
            <w:tcW w:w="3943" w:type="dxa"/>
            <w:tcBorders>
              <w:left w:val="single" w:sz="4" w:space="0" w:color="000000"/>
              <w:bottom w:val="single" w:sz="4" w:space="0" w:color="000000"/>
            </w:tcBorders>
            <w:tcMar>
              <w:top w:w="0" w:type="dxa"/>
              <w:left w:w="0" w:type="dxa"/>
              <w:bottom w:w="0" w:type="dxa"/>
              <w:right w:w="0" w:type="dxa"/>
            </w:tcMar>
          </w:tcPr>
          <w:p w14:paraId="56FF9B38" w14:textId="77777777" w:rsidR="00396E33" w:rsidRPr="00955BF8" w:rsidRDefault="00396E33" w:rsidP="00625628">
            <w:pPr>
              <w:pStyle w:val="prastasis1"/>
              <w:numPr>
                <w:ilvl w:val="1"/>
                <w:numId w:val="2"/>
              </w:numPr>
              <w:ind w:left="0" w:firstLine="0"/>
              <w:rPr>
                <w:sz w:val="22"/>
              </w:rPr>
            </w:pPr>
            <w:r w:rsidRPr="00955BF8">
              <w:rPr>
                <w:sz w:val="22"/>
              </w:rPr>
              <w:t>Pamušalo storis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26F28F82" w14:textId="77777777" w:rsidR="00396E33" w:rsidRPr="00955BF8" w:rsidRDefault="00396E33">
            <w:pPr>
              <w:pStyle w:val="prastasis1"/>
              <w:jc w:val="both"/>
              <w:rPr>
                <w:sz w:val="22"/>
              </w:rPr>
            </w:pPr>
            <w:r w:rsidRPr="00955BF8">
              <w:rPr>
                <w:sz w:val="22"/>
              </w:rPr>
              <w:t xml:space="preserve"> 0,8 -/+ 0,3 mm   </w:t>
            </w:r>
          </w:p>
        </w:tc>
        <w:tc>
          <w:tcPr>
            <w:tcW w:w="4532" w:type="dxa"/>
            <w:tcBorders>
              <w:left w:val="single" w:sz="4" w:space="0" w:color="000000"/>
              <w:bottom w:val="single" w:sz="4" w:space="0" w:color="000000"/>
              <w:right w:val="single" w:sz="4" w:space="0" w:color="000000"/>
            </w:tcBorders>
          </w:tcPr>
          <w:p w14:paraId="352F120E" w14:textId="1D5BEAEE"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34EB479E" w14:textId="69D47894" w:rsidTr="00625628">
        <w:tc>
          <w:tcPr>
            <w:tcW w:w="3943" w:type="dxa"/>
            <w:tcBorders>
              <w:left w:val="single" w:sz="4" w:space="0" w:color="000000"/>
              <w:bottom w:val="single" w:sz="4" w:space="0" w:color="000000"/>
            </w:tcBorders>
            <w:tcMar>
              <w:top w:w="0" w:type="dxa"/>
              <w:left w:w="0" w:type="dxa"/>
              <w:bottom w:w="0" w:type="dxa"/>
              <w:right w:w="0" w:type="dxa"/>
            </w:tcMar>
          </w:tcPr>
          <w:p w14:paraId="1818EC64" w14:textId="77777777" w:rsidR="00396E33" w:rsidRPr="00955BF8" w:rsidRDefault="00396E33" w:rsidP="00625628">
            <w:pPr>
              <w:pStyle w:val="prastasis1"/>
              <w:numPr>
                <w:ilvl w:val="1"/>
                <w:numId w:val="2"/>
              </w:numPr>
              <w:ind w:left="0" w:firstLine="0"/>
              <w:rPr>
                <w:sz w:val="22"/>
              </w:rPr>
            </w:pPr>
            <w:r w:rsidRPr="00955BF8">
              <w:rPr>
                <w:sz w:val="22"/>
              </w:rPr>
              <w:t>Pamušalo išorinio ir vidinio sluoksnių sandara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F316BCF" w14:textId="77777777" w:rsidR="00396E33" w:rsidRPr="00955BF8" w:rsidRDefault="00396E33">
            <w:pPr>
              <w:pStyle w:val="Standard1"/>
              <w:jc w:val="both"/>
              <w:rPr>
                <w:sz w:val="22"/>
                <w:szCs w:val="22"/>
              </w:rPr>
            </w:pPr>
            <w:r w:rsidRPr="00955BF8">
              <w:rPr>
                <w:sz w:val="22"/>
                <w:szCs w:val="22"/>
              </w:rPr>
              <w:t>Išorinis sluoksnis, kuris liečia koją – metmeninio mezgimo 70 ±5% poliamidas (PA) su 30 ±5% poliesterio (PES).</w:t>
            </w:r>
          </w:p>
          <w:p w14:paraId="76018F81" w14:textId="77777777" w:rsidR="00396E33" w:rsidRPr="00955BF8" w:rsidRDefault="00396E33">
            <w:pPr>
              <w:pStyle w:val="Standard1"/>
              <w:jc w:val="both"/>
              <w:rPr>
                <w:sz w:val="22"/>
                <w:szCs w:val="22"/>
              </w:rPr>
            </w:pPr>
            <w:r w:rsidRPr="00955BF8">
              <w:rPr>
                <w:sz w:val="22"/>
                <w:szCs w:val="22"/>
              </w:rPr>
              <w:t>Vidinis sluoksnis, kuris bato odos pusėje – metmeninio mezgimo 100%  poliamidas (PA).</w:t>
            </w:r>
          </w:p>
        </w:tc>
        <w:tc>
          <w:tcPr>
            <w:tcW w:w="4532" w:type="dxa"/>
            <w:tcBorders>
              <w:left w:val="single" w:sz="4" w:space="0" w:color="000000"/>
              <w:bottom w:val="single" w:sz="4" w:space="0" w:color="000000"/>
              <w:right w:val="single" w:sz="4" w:space="0" w:color="000000"/>
            </w:tcBorders>
          </w:tcPr>
          <w:p w14:paraId="1722A946" w14:textId="2C573F81" w:rsidR="00396E33" w:rsidRPr="00442F1E" w:rsidRDefault="00A53078">
            <w:pPr>
              <w:pStyle w:val="Standard1"/>
              <w:jc w:val="both"/>
              <w:rPr>
                <w:i/>
                <w:iCs/>
                <w:sz w:val="22"/>
                <w:szCs w:val="22"/>
              </w:rPr>
            </w:pPr>
            <w:r w:rsidRPr="00442F1E">
              <w:rPr>
                <w:i/>
                <w:iCs/>
                <w:sz w:val="22"/>
                <w:szCs w:val="22"/>
              </w:rPr>
              <w:t>N</w:t>
            </w:r>
            <w:r w:rsidR="004F3747" w:rsidRPr="00442F1E">
              <w:rPr>
                <w:i/>
                <w:iCs/>
                <w:sz w:val="22"/>
                <w:szCs w:val="22"/>
              </w:rPr>
              <w:t>urodyti konkrečius duomenis</w:t>
            </w:r>
            <w:r w:rsidR="004F3747" w:rsidRPr="00442F1E" w:rsidDel="004F3747">
              <w:rPr>
                <w:i/>
                <w:iCs/>
                <w:sz w:val="22"/>
                <w:szCs w:val="22"/>
              </w:rPr>
              <w:t xml:space="preserve"> </w:t>
            </w:r>
            <w:r w:rsidR="00D5519C" w:rsidRPr="00442F1E">
              <w:rPr>
                <w:i/>
                <w:iCs/>
                <w:sz w:val="22"/>
                <w:szCs w:val="22"/>
              </w:rPr>
              <w:t>ir nurodyti pateikiamo dokumento pavadinimą</w:t>
            </w:r>
            <w:r w:rsidR="00646B50" w:rsidRPr="00442F1E">
              <w:rPr>
                <w:i/>
                <w:iCs/>
                <w:sz w:val="22"/>
                <w:szCs w:val="22"/>
              </w:rPr>
              <w:t xml:space="preserve"> (pateiktame dokumente nurodant/ pažymint reikalavimo atitikimo atžymą)</w:t>
            </w:r>
          </w:p>
        </w:tc>
      </w:tr>
      <w:tr w:rsidR="00396E33" w:rsidRPr="00955BF8" w14:paraId="3B92749B" w14:textId="27C49E4D" w:rsidTr="00625628">
        <w:tc>
          <w:tcPr>
            <w:tcW w:w="3943" w:type="dxa"/>
            <w:tcBorders>
              <w:left w:val="single" w:sz="4" w:space="0" w:color="000000"/>
              <w:bottom w:val="single" w:sz="4" w:space="0" w:color="000000"/>
            </w:tcBorders>
            <w:tcMar>
              <w:top w:w="0" w:type="dxa"/>
              <w:left w:w="0" w:type="dxa"/>
              <w:bottom w:w="0" w:type="dxa"/>
              <w:right w:w="0" w:type="dxa"/>
            </w:tcMar>
          </w:tcPr>
          <w:p w14:paraId="412746B3" w14:textId="77777777" w:rsidR="00396E33" w:rsidRPr="00955BF8" w:rsidRDefault="00396E33" w:rsidP="00625628">
            <w:pPr>
              <w:pStyle w:val="prastasis1"/>
              <w:numPr>
                <w:ilvl w:val="1"/>
                <w:numId w:val="2"/>
              </w:numPr>
              <w:ind w:left="0" w:firstLine="0"/>
              <w:rPr>
                <w:sz w:val="22"/>
              </w:rPr>
            </w:pPr>
            <w:r w:rsidRPr="00955BF8">
              <w:rPr>
                <w:sz w:val="22"/>
              </w:rPr>
              <w:t>Pamušalo spalva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AD013C0" w14:textId="77777777" w:rsidR="00396E33" w:rsidRPr="00955BF8" w:rsidRDefault="00396E33">
            <w:pPr>
              <w:pStyle w:val="prastasis1"/>
              <w:jc w:val="both"/>
              <w:rPr>
                <w:sz w:val="22"/>
              </w:rPr>
            </w:pPr>
            <w:r w:rsidRPr="00955BF8">
              <w:rPr>
                <w:sz w:val="22"/>
              </w:rPr>
              <w:t>Gali būti pilkos ar juodos spalvos arba šių  spalvų derinys.</w:t>
            </w:r>
          </w:p>
        </w:tc>
        <w:tc>
          <w:tcPr>
            <w:tcW w:w="4532" w:type="dxa"/>
            <w:tcBorders>
              <w:left w:val="single" w:sz="4" w:space="0" w:color="000000"/>
              <w:bottom w:val="single" w:sz="4" w:space="0" w:color="000000"/>
              <w:right w:val="single" w:sz="4" w:space="0" w:color="000000"/>
            </w:tcBorders>
          </w:tcPr>
          <w:p w14:paraId="3CF9A878" w14:textId="7DEC69EC" w:rsidR="00396E33" w:rsidRPr="00442F1E" w:rsidRDefault="00D5519C">
            <w:pPr>
              <w:pStyle w:val="prastasis1"/>
              <w:jc w:val="both"/>
              <w:rPr>
                <w:i/>
                <w:iCs/>
                <w:sz w:val="22"/>
              </w:rPr>
            </w:pPr>
            <w:r w:rsidRPr="00442F1E">
              <w:rPr>
                <w:i/>
                <w:iCs/>
                <w:sz w:val="22"/>
              </w:rPr>
              <w:t xml:space="preserve">Pabraukti teisingą (TAIP/NE) </w:t>
            </w:r>
          </w:p>
        </w:tc>
      </w:tr>
      <w:tr w:rsidR="00396E33" w:rsidRPr="00955BF8" w14:paraId="6419A3F5" w14:textId="50C0DBC9" w:rsidTr="00625628">
        <w:tc>
          <w:tcPr>
            <w:tcW w:w="3943" w:type="dxa"/>
            <w:tcBorders>
              <w:left w:val="single" w:sz="4" w:space="0" w:color="000000"/>
              <w:bottom w:val="single" w:sz="4" w:space="0" w:color="000000"/>
            </w:tcBorders>
            <w:tcMar>
              <w:top w:w="0" w:type="dxa"/>
              <w:left w:w="0" w:type="dxa"/>
              <w:bottom w:w="0" w:type="dxa"/>
              <w:right w:w="0" w:type="dxa"/>
            </w:tcMar>
          </w:tcPr>
          <w:p w14:paraId="7C903F90" w14:textId="77777777" w:rsidR="00396E33" w:rsidRPr="00955BF8" w:rsidRDefault="00396E33" w:rsidP="00625628">
            <w:pPr>
              <w:pStyle w:val="prastasis1"/>
              <w:numPr>
                <w:ilvl w:val="1"/>
                <w:numId w:val="2"/>
              </w:numPr>
              <w:ind w:left="0" w:firstLine="0"/>
              <w:rPr>
                <w:sz w:val="22"/>
              </w:rPr>
            </w:pPr>
            <w:r w:rsidRPr="00955BF8">
              <w:rPr>
                <w:sz w:val="22"/>
              </w:rPr>
              <w:t>Pamušalo siūlių užsandarinimas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4E36EAC" w14:textId="77777777" w:rsidR="00396E33" w:rsidRPr="00955BF8" w:rsidRDefault="00396E33">
            <w:pPr>
              <w:pStyle w:val="prastasis1"/>
              <w:jc w:val="both"/>
              <w:rPr>
                <w:sz w:val="22"/>
              </w:rPr>
            </w:pPr>
            <w:r w:rsidRPr="00955BF8">
              <w:rPr>
                <w:sz w:val="22"/>
              </w:rPr>
              <w:t>Visos pamušalo siūlės užsandarintos specialiu  būdu pagal numatytas technologijas, kad per jas neprasiskverbtų vanduo.</w:t>
            </w:r>
          </w:p>
        </w:tc>
        <w:tc>
          <w:tcPr>
            <w:tcW w:w="4532" w:type="dxa"/>
            <w:tcBorders>
              <w:left w:val="single" w:sz="4" w:space="0" w:color="000000"/>
              <w:bottom w:val="single" w:sz="4" w:space="0" w:color="000000"/>
              <w:right w:val="single" w:sz="4" w:space="0" w:color="000000"/>
            </w:tcBorders>
          </w:tcPr>
          <w:p w14:paraId="11BC7FD8" w14:textId="72C210D5" w:rsidR="00396E33" w:rsidRPr="00442F1E" w:rsidRDefault="00D5519C">
            <w:pPr>
              <w:pStyle w:val="prastasis1"/>
              <w:jc w:val="both"/>
              <w:rPr>
                <w:i/>
                <w:iCs/>
                <w:sz w:val="22"/>
              </w:rPr>
            </w:pPr>
            <w:r w:rsidRPr="00442F1E">
              <w:rPr>
                <w:i/>
                <w:iCs/>
                <w:sz w:val="22"/>
              </w:rPr>
              <w:t>Pabraukti teisingą (TAIP/NE) ir nurodyti pateikiamo dokumento pavadinimą</w:t>
            </w:r>
            <w:r w:rsidR="00646B50" w:rsidRPr="00442F1E">
              <w:rPr>
                <w:i/>
                <w:iCs/>
                <w:sz w:val="22"/>
              </w:rPr>
              <w:t xml:space="preserve"> (pateiktame dokumente nurodant/ pažymint reikalavimo atitikimo atžymą)</w:t>
            </w:r>
          </w:p>
        </w:tc>
      </w:tr>
      <w:tr w:rsidR="00396E33" w:rsidRPr="00955BF8" w14:paraId="0B9464A3" w14:textId="0781426F" w:rsidTr="00625628">
        <w:tc>
          <w:tcPr>
            <w:tcW w:w="3943" w:type="dxa"/>
            <w:tcBorders>
              <w:left w:val="single" w:sz="4" w:space="0" w:color="000000"/>
              <w:bottom w:val="single" w:sz="4" w:space="0" w:color="000000"/>
            </w:tcBorders>
            <w:tcMar>
              <w:top w:w="0" w:type="dxa"/>
              <w:left w:w="0" w:type="dxa"/>
              <w:bottom w:w="0" w:type="dxa"/>
              <w:right w:w="0" w:type="dxa"/>
            </w:tcMar>
          </w:tcPr>
          <w:p w14:paraId="46B3E849" w14:textId="77777777" w:rsidR="00396E33" w:rsidRPr="00955BF8" w:rsidRDefault="00396E33" w:rsidP="00625628">
            <w:pPr>
              <w:pStyle w:val="prastasis1"/>
              <w:numPr>
                <w:ilvl w:val="1"/>
                <w:numId w:val="2"/>
              </w:numPr>
              <w:ind w:left="0" w:firstLine="0"/>
              <w:rPr>
                <w:sz w:val="22"/>
              </w:rPr>
            </w:pPr>
            <w:r w:rsidRPr="00955BF8">
              <w:rPr>
                <w:sz w:val="22"/>
              </w:rPr>
              <w:t>Pamušalo atsparumas dilinimui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EE32324" w14:textId="77777777" w:rsidR="00396E33" w:rsidRPr="00955BF8" w:rsidRDefault="00396E33">
            <w:pPr>
              <w:pStyle w:val="prastasis1"/>
              <w:jc w:val="both"/>
              <w:rPr>
                <w:sz w:val="22"/>
              </w:rPr>
            </w:pPr>
            <w:r w:rsidRPr="00955BF8">
              <w:rPr>
                <w:sz w:val="22"/>
              </w:rPr>
              <w:t xml:space="preserve">Sausas: ≥ 200.000 ciklų </w:t>
            </w:r>
          </w:p>
          <w:p w14:paraId="6AC8081F" w14:textId="77777777" w:rsidR="00396E33" w:rsidRPr="00955BF8" w:rsidRDefault="00396E33">
            <w:pPr>
              <w:pStyle w:val="prastasis1"/>
              <w:jc w:val="both"/>
              <w:rPr>
                <w:sz w:val="22"/>
              </w:rPr>
            </w:pPr>
            <w:r w:rsidRPr="00955BF8">
              <w:rPr>
                <w:sz w:val="22"/>
              </w:rPr>
              <w:t xml:space="preserve">Šlapias: ≥ 50.000 ciklų  </w:t>
            </w:r>
          </w:p>
          <w:p w14:paraId="16EC8AC5" w14:textId="77777777" w:rsidR="00396E33" w:rsidRPr="00955BF8" w:rsidRDefault="00396E33">
            <w:pPr>
              <w:pStyle w:val="prastasis1"/>
              <w:jc w:val="both"/>
              <w:rPr>
                <w:sz w:val="22"/>
              </w:rPr>
            </w:pPr>
            <w:r w:rsidRPr="00955BF8">
              <w:rPr>
                <w:sz w:val="22"/>
              </w:rPr>
              <w:t>Pagal LST EN ISO 12947:2001 (LST EN ISO 20344:2012)  (LST EN ISO 20345:2011, 20347:2012) standartą (5.5.2) arba lygiavertį.</w:t>
            </w:r>
          </w:p>
        </w:tc>
        <w:tc>
          <w:tcPr>
            <w:tcW w:w="4532" w:type="dxa"/>
            <w:tcBorders>
              <w:left w:val="single" w:sz="4" w:space="0" w:color="000000"/>
              <w:bottom w:val="single" w:sz="4" w:space="0" w:color="000000"/>
              <w:right w:val="single" w:sz="4" w:space="0" w:color="000000"/>
            </w:tcBorders>
          </w:tcPr>
          <w:p w14:paraId="04DE6250" w14:textId="765CAB40"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2B6CB4C5" w14:textId="626E3D33" w:rsidTr="00625628">
        <w:tc>
          <w:tcPr>
            <w:tcW w:w="3943" w:type="dxa"/>
            <w:tcBorders>
              <w:left w:val="single" w:sz="4" w:space="0" w:color="000000"/>
              <w:bottom w:val="single" w:sz="4" w:space="0" w:color="000000"/>
            </w:tcBorders>
            <w:tcMar>
              <w:top w:w="0" w:type="dxa"/>
              <w:left w:w="0" w:type="dxa"/>
              <w:bottom w:w="0" w:type="dxa"/>
              <w:right w:w="0" w:type="dxa"/>
            </w:tcMar>
          </w:tcPr>
          <w:p w14:paraId="56E5761D" w14:textId="77777777" w:rsidR="00396E33" w:rsidRPr="00955BF8" w:rsidRDefault="00396E33" w:rsidP="00625628">
            <w:pPr>
              <w:pStyle w:val="prastasis1"/>
              <w:numPr>
                <w:ilvl w:val="1"/>
                <w:numId w:val="2"/>
              </w:numPr>
              <w:ind w:left="0" w:firstLine="0"/>
              <w:rPr>
                <w:sz w:val="22"/>
              </w:rPr>
            </w:pPr>
            <w:r w:rsidRPr="00955BF8">
              <w:rPr>
                <w:sz w:val="22"/>
              </w:rPr>
              <w:lastRenderedPageBreak/>
              <w:t>Pamušalo laidumas vandens garams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3BF11984" w14:textId="77777777" w:rsidR="00396E33" w:rsidRPr="00955BF8" w:rsidRDefault="00396E33">
            <w:pPr>
              <w:pStyle w:val="prastasis1"/>
              <w:jc w:val="both"/>
              <w:rPr>
                <w:sz w:val="22"/>
              </w:rPr>
            </w:pPr>
            <w:r w:rsidRPr="00955BF8">
              <w:rPr>
                <w:sz w:val="22"/>
                <w:shd w:val="clear" w:color="auto" w:fill="FFFFFF"/>
              </w:rPr>
              <w:t>≥10 mg/cm</w:t>
            </w:r>
            <w:r w:rsidRPr="00955BF8">
              <w:rPr>
                <w:sz w:val="22"/>
                <w:shd w:val="clear" w:color="auto" w:fill="FFFFFF"/>
                <w:vertAlign w:val="superscript"/>
              </w:rPr>
              <w:t>2</w:t>
            </w:r>
            <w:r w:rsidRPr="00955BF8">
              <w:rPr>
                <w:sz w:val="22"/>
                <w:shd w:val="clear" w:color="auto" w:fill="FFFFFF"/>
              </w:rPr>
              <w:t xml:space="preserve">h pagal </w:t>
            </w:r>
            <w:r w:rsidRPr="00955BF8">
              <w:rPr>
                <w:sz w:val="22"/>
              </w:rPr>
              <w:t>LST EN ISO 20344:2012  (LST EN ISO 20345:2011 arba 20347:2012) standartą (5.5.3) arba lygiavertį.</w:t>
            </w:r>
          </w:p>
        </w:tc>
        <w:tc>
          <w:tcPr>
            <w:tcW w:w="4532" w:type="dxa"/>
            <w:tcBorders>
              <w:left w:val="single" w:sz="4" w:space="0" w:color="000000"/>
              <w:bottom w:val="single" w:sz="4" w:space="0" w:color="000000"/>
              <w:right w:val="single" w:sz="4" w:space="0" w:color="000000"/>
            </w:tcBorders>
          </w:tcPr>
          <w:p w14:paraId="3A2EB8D3" w14:textId="36B0A0A6" w:rsidR="00396E33" w:rsidRPr="00442F1E" w:rsidRDefault="00A53078">
            <w:pPr>
              <w:pStyle w:val="prastasis1"/>
              <w:jc w:val="both"/>
              <w:rPr>
                <w:i/>
                <w:iCs/>
                <w:sz w:val="22"/>
                <w:shd w:val="clear" w:color="auto" w:fill="FFFFFF"/>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725FF016" w14:textId="2D7554B0" w:rsidTr="00625628">
        <w:tc>
          <w:tcPr>
            <w:tcW w:w="3943" w:type="dxa"/>
            <w:tcBorders>
              <w:left w:val="single" w:sz="4" w:space="0" w:color="000000"/>
              <w:bottom w:val="single" w:sz="4" w:space="0" w:color="000000"/>
            </w:tcBorders>
            <w:tcMar>
              <w:top w:w="0" w:type="dxa"/>
              <w:left w:w="0" w:type="dxa"/>
              <w:bottom w:w="0" w:type="dxa"/>
              <w:right w:w="0" w:type="dxa"/>
            </w:tcMar>
          </w:tcPr>
          <w:p w14:paraId="045FBEEA" w14:textId="77777777" w:rsidR="00396E33" w:rsidRPr="00955BF8" w:rsidRDefault="00396E33" w:rsidP="00625628">
            <w:pPr>
              <w:pStyle w:val="prastasis1"/>
              <w:numPr>
                <w:ilvl w:val="1"/>
                <w:numId w:val="2"/>
              </w:numPr>
              <w:ind w:left="0" w:firstLine="0"/>
              <w:rPr>
                <w:sz w:val="22"/>
              </w:rPr>
            </w:pPr>
            <w:r w:rsidRPr="00955BF8">
              <w:rPr>
                <w:sz w:val="22"/>
              </w:rPr>
              <w:t xml:space="preserve">Pamušalo </w:t>
            </w:r>
            <w:r w:rsidRPr="00955BF8">
              <w:rPr>
                <w:sz w:val="22"/>
                <w:shd w:val="clear" w:color="auto" w:fill="FFFFFF"/>
              </w:rPr>
              <w:t>laidumo vandens garams koeficientas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82BC636" w14:textId="77777777" w:rsidR="00396E33" w:rsidRPr="00955BF8" w:rsidRDefault="00396E33" w:rsidP="00AC2400">
            <w:pPr>
              <w:pStyle w:val="prastasis1"/>
              <w:jc w:val="both"/>
              <w:rPr>
                <w:sz w:val="22"/>
              </w:rPr>
            </w:pPr>
            <w:r w:rsidRPr="00955BF8">
              <w:rPr>
                <w:sz w:val="22"/>
              </w:rPr>
              <w:t>≥90 mg/cm² pagal LST EN ISO 20344:2012  (LST EN ISO 20345:2011 arba 20347:2012) standartą (5.5.3) arba lygiavertį.</w:t>
            </w:r>
          </w:p>
        </w:tc>
        <w:tc>
          <w:tcPr>
            <w:tcW w:w="4532" w:type="dxa"/>
            <w:tcBorders>
              <w:left w:val="single" w:sz="4" w:space="0" w:color="000000"/>
              <w:bottom w:val="single" w:sz="4" w:space="0" w:color="000000"/>
              <w:right w:val="single" w:sz="4" w:space="0" w:color="000000"/>
            </w:tcBorders>
          </w:tcPr>
          <w:p w14:paraId="093EBC35" w14:textId="48F12673" w:rsidR="00396E33" w:rsidRPr="00442F1E" w:rsidRDefault="00A53078" w:rsidP="00AC2400">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7E3C8DE5" w14:textId="46C6EFAE" w:rsidTr="00625628">
        <w:tc>
          <w:tcPr>
            <w:tcW w:w="3943" w:type="dxa"/>
            <w:tcBorders>
              <w:left w:val="single" w:sz="4" w:space="0" w:color="000000"/>
              <w:bottom w:val="single" w:sz="4" w:space="0" w:color="000000"/>
            </w:tcBorders>
            <w:tcMar>
              <w:top w:w="0" w:type="dxa"/>
              <w:left w:w="0" w:type="dxa"/>
              <w:bottom w:w="0" w:type="dxa"/>
              <w:right w:w="0" w:type="dxa"/>
            </w:tcMar>
          </w:tcPr>
          <w:p w14:paraId="658A8077" w14:textId="77777777" w:rsidR="00396E33" w:rsidRPr="00955BF8" w:rsidRDefault="00396E33" w:rsidP="00625628">
            <w:pPr>
              <w:pStyle w:val="prastasis1"/>
              <w:numPr>
                <w:ilvl w:val="1"/>
                <w:numId w:val="2"/>
              </w:numPr>
              <w:ind w:left="0" w:firstLine="0"/>
              <w:rPr>
                <w:sz w:val="22"/>
              </w:rPr>
            </w:pPr>
            <w:r w:rsidRPr="00955BF8">
              <w:rPr>
                <w:sz w:val="22"/>
              </w:rPr>
              <w:t>Pamušalo pralaidumas vandeniui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D6F3478" w14:textId="77777777" w:rsidR="00396E33" w:rsidRPr="00955BF8" w:rsidRDefault="00396E33">
            <w:pPr>
              <w:pStyle w:val="prastasis1"/>
              <w:jc w:val="both"/>
              <w:rPr>
                <w:sz w:val="22"/>
              </w:rPr>
            </w:pPr>
            <w:r w:rsidRPr="00955BF8">
              <w:rPr>
                <w:sz w:val="22"/>
              </w:rPr>
              <w:t>≥2.000 mbar pagal LST EN 20811 standartą arba lygiavertį.</w:t>
            </w:r>
          </w:p>
        </w:tc>
        <w:tc>
          <w:tcPr>
            <w:tcW w:w="4532" w:type="dxa"/>
            <w:tcBorders>
              <w:left w:val="single" w:sz="4" w:space="0" w:color="000000"/>
              <w:bottom w:val="single" w:sz="4" w:space="0" w:color="000000"/>
              <w:right w:val="single" w:sz="4" w:space="0" w:color="000000"/>
            </w:tcBorders>
          </w:tcPr>
          <w:p w14:paraId="58E5C96A" w14:textId="136163E9" w:rsidR="00396E33" w:rsidRPr="00442F1E" w:rsidRDefault="00A53078">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C896CE8" w14:textId="026CD43C" w:rsidTr="00625628">
        <w:tc>
          <w:tcPr>
            <w:tcW w:w="3943" w:type="dxa"/>
            <w:tcBorders>
              <w:left w:val="single" w:sz="4" w:space="0" w:color="000000"/>
              <w:bottom w:val="single" w:sz="4" w:space="0" w:color="000000"/>
            </w:tcBorders>
            <w:tcMar>
              <w:top w:w="0" w:type="dxa"/>
              <w:left w:w="0" w:type="dxa"/>
              <w:bottom w:w="0" w:type="dxa"/>
              <w:right w:w="0" w:type="dxa"/>
            </w:tcMar>
          </w:tcPr>
          <w:p w14:paraId="741C9422" w14:textId="77777777" w:rsidR="00396E33" w:rsidRPr="00955BF8" w:rsidRDefault="00396E33" w:rsidP="00625628">
            <w:pPr>
              <w:pStyle w:val="prastasis1"/>
              <w:numPr>
                <w:ilvl w:val="0"/>
                <w:numId w:val="2"/>
              </w:numPr>
              <w:ind w:left="0" w:firstLine="0"/>
              <w:rPr>
                <w:sz w:val="22"/>
              </w:rPr>
            </w:pPr>
            <w:r w:rsidRPr="00955BF8">
              <w:rPr>
                <w:sz w:val="22"/>
              </w:rPr>
              <w:t>Ventiliavimas ir garų išgarinimas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76BC5A1" w14:textId="77777777" w:rsidR="00396E33" w:rsidRPr="00955BF8" w:rsidRDefault="00396E33">
            <w:pPr>
              <w:pStyle w:val="prastasis1"/>
              <w:jc w:val="both"/>
              <w:rPr>
                <w:sz w:val="22"/>
              </w:rPr>
            </w:pPr>
            <w:r w:rsidRPr="00955BF8">
              <w:rPr>
                <w:sz w:val="22"/>
              </w:rPr>
              <w:t>Per bato aulo vidinės dalies viršutinį kraštą, pagamintą iš orui laidžios tekstilinės medžiagos (PES, PU ar jų mišinio).</w:t>
            </w:r>
          </w:p>
        </w:tc>
        <w:tc>
          <w:tcPr>
            <w:tcW w:w="4532" w:type="dxa"/>
            <w:tcBorders>
              <w:left w:val="single" w:sz="4" w:space="0" w:color="000000"/>
              <w:bottom w:val="single" w:sz="4" w:space="0" w:color="000000"/>
              <w:right w:val="single" w:sz="4" w:space="0" w:color="000000"/>
            </w:tcBorders>
          </w:tcPr>
          <w:p w14:paraId="2416A46A" w14:textId="0A2597FE" w:rsidR="00396E33" w:rsidRPr="00442F1E" w:rsidRDefault="00D5519C">
            <w:pPr>
              <w:pStyle w:val="prastasis1"/>
              <w:jc w:val="both"/>
              <w:rPr>
                <w:i/>
                <w:iCs/>
                <w:sz w:val="22"/>
              </w:rPr>
            </w:pPr>
            <w:r w:rsidRPr="00442F1E">
              <w:rPr>
                <w:i/>
                <w:iCs/>
                <w:sz w:val="22"/>
              </w:rPr>
              <w:t>Pabraukti teisingą (TAIP/NE) ir nurodyti pateikiamo dokumento pavadinimą</w:t>
            </w:r>
            <w:r w:rsidR="00646B50" w:rsidRPr="00442F1E">
              <w:rPr>
                <w:i/>
                <w:iCs/>
                <w:sz w:val="22"/>
              </w:rPr>
              <w:t xml:space="preserve"> (pateiktame dokumente nurodant/ pažymint reikalavimo atitikimo atžymą)</w:t>
            </w:r>
          </w:p>
        </w:tc>
      </w:tr>
      <w:tr w:rsidR="00396E33" w:rsidRPr="00955BF8" w14:paraId="54EB61EB" w14:textId="13AE4D35" w:rsidTr="00625628">
        <w:tc>
          <w:tcPr>
            <w:tcW w:w="3943" w:type="dxa"/>
            <w:tcBorders>
              <w:left w:val="single" w:sz="4" w:space="0" w:color="000000"/>
              <w:bottom w:val="single" w:sz="4" w:space="0" w:color="000000"/>
            </w:tcBorders>
            <w:tcMar>
              <w:top w:w="0" w:type="dxa"/>
              <w:left w:w="0" w:type="dxa"/>
              <w:bottom w:w="0" w:type="dxa"/>
              <w:right w:w="0" w:type="dxa"/>
            </w:tcMar>
          </w:tcPr>
          <w:p w14:paraId="4F23DBB1" w14:textId="77777777" w:rsidR="00396E33" w:rsidRPr="00955BF8" w:rsidRDefault="00396E33" w:rsidP="00625628">
            <w:pPr>
              <w:pStyle w:val="prastasis1"/>
              <w:numPr>
                <w:ilvl w:val="0"/>
                <w:numId w:val="2"/>
              </w:numPr>
              <w:ind w:left="0" w:firstLine="0"/>
              <w:rPr>
                <w:sz w:val="22"/>
              </w:rPr>
            </w:pPr>
            <w:r w:rsidRPr="00955BF8">
              <w:rPr>
                <w:sz w:val="22"/>
              </w:rPr>
              <w:t>Aulo vidaus viršutinio krašto medžiaga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2DB00638" w14:textId="77777777" w:rsidR="00396E33" w:rsidRPr="00955BF8" w:rsidRDefault="00396E33" w:rsidP="00AC2400">
            <w:pPr>
              <w:pStyle w:val="prastasis1"/>
              <w:jc w:val="both"/>
              <w:rPr>
                <w:sz w:val="22"/>
              </w:rPr>
            </w:pPr>
          </w:p>
        </w:tc>
        <w:tc>
          <w:tcPr>
            <w:tcW w:w="4532" w:type="dxa"/>
            <w:tcBorders>
              <w:left w:val="single" w:sz="4" w:space="0" w:color="000000"/>
              <w:bottom w:val="single" w:sz="4" w:space="0" w:color="000000"/>
              <w:right w:val="single" w:sz="4" w:space="0" w:color="000000"/>
            </w:tcBorders>
          </w:tcPr>
          <w:p w14:paraId="20D49471" w14:textId="77777777" w:rsidR="00396E33" w:rsidRPr="00442F1E" w:rsidRDefault="00396E33" w:rsidP="00AC2400">
            <w:pPr>
              <w:pStyle w:val="prastasis1"/>
              <w:jc w:val="both"/>
              <w:rPr>
                <w:i/>
                <w:iCs/>
                <w:sz w:val="22"/>
              </w:rPr>
            </w:pPr>
          </w:p>
        </w:tc>
      </w:tr>
      <w:tr w:rsidR="00396E33" w:rsidRPr="00955BF8" w14:paraId="063124BE" w14:textId="164F70A5" w:rsidTr="00625628">
        <w:tc>
          <w:tcPr>
            <w:tcW w:w="3943" w:type="dxa"/>
            <w:tcBorders>
              <w:left w:val="single" w:sz="4" w:space="0" w:color="000000"/>
              <w:bottom w:val="single" w:sz="4" w:space="0" w:color="000000"/>
            </w:tcBorders>
            <w:tcMar>
              <w:top w:w="0" w:type="dxa"/>
              <w:left w:w="0" w:type="dxa"/>
              <w:bottom w:w="0" w:type="dxa"/>
              <w:right w:w="0" w:type="dxa"/>
            </w:tcMar>
          </w:tcPr>
          <w:p w14:paraId="65184A76" w14:textId="2629C519" w:rsidR="00396E33" w:rsidRPr="00955BF8" w:rsidRDefault="00396E33" w:rsidP="00625628">
            <w:pPr>
              <w:pStyle w:val="prastasis1"/>
              <w:rPr>
                <w:sz w:val="22"/>
              </w:rPr>
            </w:pPr>
            <w:r w:rsidRPr="00955BF8">
              <w:rPr>
                <w:sz w:val="22"/>
              </w:rPr>
              <w:t xml:space="preserve">21.1.Aulo vidaus viršutinio krašto medžiagos atsparumas plyšimui </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FED85C1" w14:textId="77777777" w:rsidR="00396E33" w:rsidRPr="00955BF8" w:rsidRDefault="00396E33" w:rsidP="00023A6E">
            <w:pPr>
              <w:pStyle w:val="prastasis1"/>
              <w:jc w:val="both"/>
              <w:rPr>
                <w:sz w:val="22"/>
                <w:shd w:val="clear" w:color="auto" w:fill="FFFF00"/>
              </w:rPr>
            </w:pPr>
            <w:r w:rsidRPr="00955BF8">
              <w:rPr>
                <w:sz w:val="22"/>
              </w:rPr>
              <w:t>≥15 N pagal LST EN ISO 20344:2012  (LST EN ISO 20345:2011 arba 20347:2012) standartą (5.5.1) arba lygiavertį.</w:t>
            </w:r>
          </w:p>
        </w:tc>
        <w:tc>
          <w:tcPr>
            <w:tcW w:w="4532" w:type="dxa"/>
            <w:tcBorders>
              <w:left w:val="single" w:sz="4" w:space="0" w:color="000000"/>
              <w:bottom w:val="single" w:sz="4" w:space="0" w:color="000000"/>
              <w:right w:val="single" w:sz="4" w:space="0" w:color="000000"/>
            </w:tcBorders>
          </w:tcPr>
          <w:p w14:paraId="00A12943" w14:textId="6928BF49" w:rsidR="00396E33" w:rsidRPr="00442F1E" w:rsidRDefault="00A53078" w:rsidP="00023A6E">
            <w:pPr>
              <w:pStyle w:val="prastasis1"/>
              <w:jc w:val="both"/>
              <w:rPr>
                <w:i/>
                <w:iCs/>
                <w:sz w:val="22"/>
              </w:rPr>
            </w:pPr>
            <w:r w:rsidRPr="00442F1E">
              <w:rPr>
                <w:i/>
                <w:iCs/>
                <w:sz w:val="22"/>
              </w:rPr>
              <w:t>N</w:t>
            </w:r>
            <w:r w:rsidR="004F3747" w:rsidRPr="00442F1E">
              <w:rPr>
                <w:i/>
                <w:iCs/>
                <w:sz w:val="22"/>
              </w:rPr>
              <w:t>urodyti konkrečius duomenis</w:t>
            </w:r>
            <w:r w:rsidR="004F3747" w:rsidRPr="00442F1E" w:rsidDel="004F3747">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3A2530D" w14:textId="41B88F1C" w:rsidTr="00625628">
        <w:tc>
          <w:tcPr>
            <w:tcW w:w="3943" w:type="dxa"/>
            <w:tcBorders>
              <w:left w:val="single" w:sz="4" w:space="0" w:color="000000"/>
              <w:bottom w:val="single" w:sz="4" w:space="0" w:color="000000"/>
            </w:tcBorders>
            <w:tcMar>
              <w:top w:w="0" w:type="dxa"/>
              <w:left w:w="0" w:type="dxa"/>
              <w:bottom w:w="0" w:type="dxa"/>
              <w:right w:w="0" w:type="dxa"/>
            </w:tcMar>
          </w:tcPr>
          <w:p w14:paraId="265B4898" w14:textId="71B9B781" w:rsidR="00396E33" w:rsidRPr="00955BF8" w:rsidRDefault="00396E33" w:rsidP="00625628">
            <w:pPr>
              <w:pStyle w:val="prastasis1"/>
              <w:rPr>
                <w:sz w:val="22"/>
              </w:rPr>
            </w:pPr>
            <w:r w:rsidRPr="00955BF8">
              <w:rPr>
                <w:sz w:val="22"/>
              </w:rPr>
              <w:t xml:space="preserve">21.2.Aulo vidaus viršutinio krašto medžiagos atsparumas dilinimui </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6FCB235" w14:textId="77777777" w:rsidR="00396E33" w:rsidRPr="00955BF8" w:rsidRDefault="00396E33">
            <w:pPr>
              <w:pStyle w:val="prastasis1"/>
              <w:jc w:val="both"/>
              <w:rPr>
                <w:sz w:val="22"/>
              </w:rPr>
            </w:pPr>
            <w:r w:rsidRPr="00955BF8">
              <w:rPr>
                <w:sz w:val="22"/>
              </w:rPr>
              <w:t xml:space="preserve">Sausas: ≥ 25600 ciklų </w:t>
            </w:r>
          </w:p>
          <w:p w14:paraId="774D5D90" w14:textId="77777777" w:rsidR="00396E33" w:rsidRPr="00955BF8" w:rsidRDefault="00396E33">
            <w:pPr>
              <w:pStyle w:val="prastasis1"/>
              <w:jc w:val="both"/>
              <w:rPr>
                <w:sz w:val="22"/>
              </w:rPr>
            </w:pPr>
            <w:r w:rsidRPr="00955BF8">
              <w:rPr>
                <w:sz w:val="22"/>
              </w:rPr>
              <w:t xml:space="preserve">Šlapias: ≥ 12800 ciklų </w:t>
            </w:r>
          </w:p>
          <w:p w14:paraId="6E0B53FF" w14:textId="77777777" w:rsidR="00396E33" w:rsidRPr="00955BF8" w:rsidRDefault="00396E33">
            <w:pPr>
              <w:pStyle w:val="prastasis1"/>
              <w:jc w:val="both"/>
              <w:rPr>
                <w:sz w:val="22"/>
              </w:rPr>
            </w:pPr>
            <w:r w:rsidRPr="00955BF8">
              <w:rPr>
                <w:sz w:val="22"/>
              </w:rPr>
              <w:t>Pagal  LST EN ISO 20344:2012  (LST EN ISO 20345:2011 arba 20347:2012) standartą (5.5.2) arba lygiavertį.</w:t>
            </w:r>
          </w:p>
        </w:tc>
        <w:tc>
          <w:tcPr>
            <w:tcW w:w="4532" w:type="dxa"/>
            <w:tcBorders>
              <w:left w:val="single" w:sz="4" w:space="0" w:color="000000"/>
              <w:bottom w:val="single" w:sz="4" w:space="0" w:color="000000"/>
              <w:right w:val="single" w:sz="4" w:space="0" w:color="000000"/>
            </w:tcBorders>
          </w:tcPr>
          <w:p w14:paraId="6056FF9C" w14:textId="273F5499" w:rsidR="00396E33" w:rsidRPr="00442F1E" w:rsidRDefault="00A53078">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0137557F" w14:textId="0498F232" w:rsidTr="00625628">
        <w:tc>
          <w:tcPr>
            <w:tcW w:w="3943" w:type="dxa"/>
            <w:tcBorders>
              <w:left w:val="single" w:sz="4" w:space="0" w:color="000000"/>
              <w:bottom w:val="single" w:sz="4" w:space="0" w:color="000000"/>
            </w:tcBorders>
            <w:tcMar>
              <w:top w:w="0" w:type="dxa"/>
              <w:left w:w="0" w:type="dxa"/>
              <w:bottom w:w="0" w:type="dxa"/>
              <w:right w:w="0" w:type="dxa"/>
            </w:tcMar>
          </w:tcPr>
          <w:p w14:paraId="4558E57A" w14:textId="3A59CECD" w:rsidR="00396E33" w:rsidRPr="00955BF8" w:rsidRDefault="00396E33" w:rsidP="00625628">
            <w:pPr>
              <w:pStyle w:val="prastasis1"/>
              <w:rPr>
                <w:sz w:val="22"/>
              </w:rPr>
            </w:pPr>
            <w:r w:rsidRPr="00955BF8">
              <w:rPr>
                <w:sz w:val="22"/>
              </w:rPr>
              <w:t xml:space="preserve">21.3.Aulo vidaus viršutinio krašto medžiagos laidumas vandens garams </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E68454B" w14:textId="77777777" w:rsidR="00396E33" w:rsidRPr="00955BF8" w:rsidRDefault="00396E33">
            <w:pPr>
              <w:pStyle w:val="prastasis1"/>
              <w:jc w:val="both"/>
              <w:rPr>
                <w:sz w:val="22"/>
              </w:rPr>
            </w:pPr>
            <w:r w:rsidRPr="00955BF8">
              <w:rPr>
                <w:sz w:val="22"/>
                <w:shd w:val="clear" w:color="auto" w:fill="FFFFFF"/>
              </w:rPr>
              <w:t>≥40 mg/cm</w:t>
            </w:r>
            <w:r w:rsidRPr="00955BF8">
              <w:rPr>
                <w:sz w:val="22"/>
                <w:shd w:val="clear" w:color="auto" w:fill="FFFFFF"/>
                <w:vertAlign w:val="superscript"/>
              </w:rPr>
              <w:t>2</w:t>
            </w:r>
            <w:r w:rsidRPr="00955BF8">
              <w:rPr>
                <w:sz w:val="22"/>
                <w:shd w:val="clear" w:color="auto" w:fill="FFFFFF"/>
              </w:rPr>
              <w:t xml:space="preserve">h pagal </w:t>
            </w:r>
            <w:r w:rsidRPr="00955BF8">
              <w:rPr>
                <w:sz w:val="22"/>
              </w:rPr>
              <w:t>LST EN ISO 20344:2012  (LST EN ISO 20345:2011 arba 20347:2012) standartą (5.5.3) arba lygiavertį.</w:t>
            </w:r>
          </w:p>
        </w:tc>
        <w:tc>
          <w:tcPr>
            <w:tcW w:w="4532" w:type="dxa"/>
            <w:tcBorders>
              <w:left w:val="single" w:sz="4" w:space="0" w:color="000000"/>
              <w:bottom w:val="single" w:sz="4" w:space="0" w:color="000000"/>
              <w:right w:val="single" w:sz="4" w:space="0" w:color="000000"/>
            </w:tcBorders>
          </w:tcPr>
          <w:p w14:paraId="7A901891" w14:textId="000AD1F6" w:rsidR="00396E33" w:rsidRPr="00442F1E" w:rsidRDefault="00A53078">
            <w:pPr>
              <w:pStyle w:val="prastasis1"/>
              <w:jc w:val="both"/>
              <w:rPr>
                <w:i/>
                <w:iCs/>
                <w:sz w:val="22"/>
                <w:shd w:val="clear" w:color="auto" w:fill="FFFFFF"/>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2A08443" w14:textId="050B598E" w:rsidTr="00625628">
        <w:tc>
          <w:tcPr>
            <w:tcW w:w="3943" w:type="dxa"/>
            <w:tcBorders>
              <w:left w:val="single" w:sz="4" w:space="0" w:color="000000"/>
              <w:bottom w:val="single" w:sz="4" w:space="0" w:color="000000"/>
            </w:tcBorders>
            <w:tcMar>
              <w:top w:w="0" w:type="dxa"/>
              <w:left w:w="0" w:type="dxa"/>
              <w:bottom w:w="0" w:type="dxa"/>
              <w:right w:w="0" w:type="dxa"/>
            </w:tcMar>
          </w:tcPr>
          <w:p w14:paraId="42D7975E" w14:textId="09E85A42" w:rsidR="00396E33" w:rsidRPr="00955BF8" w:rsidRDefault="00396E33" w:rsidP="00625628">
            <w:pPr>
              <w:pStyle w:val="prastasis1"/>
              <w:rPr>
                <w:sz w:val="22"/>
              </w:rPr>
            </w:pPr>
            <w:r w:rsidRPr="00955BF8">
              <w:rPr>
                <w:sz w:val="22"/>
              </w:rPr>
              <w:t>21.4.Aulo vidaus viršutinio krašto medžiagos laidumo vandens garams koeficientas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3D6CDC2" w14:textId="77777777" w:rsidR="00396E33" w:rsidRPr="00955BF8" w:rsidRDefault="00396E33">
            <w:pPr>
              <w:pStyle w:val="prastasis1"/>
              <w:jc w:val="both"/>
              <w:rPr>
                <w:sz w:val="22"/>
                <w:shd w:val="clear" w:color="auto" w:fill="FFFFFF"/>
              </w:rPr>
            </w:pPr>
            <w:r w:rsidRPr="00955BF8">
              <w:rPr>
                <w:sz w:val="22"/>
              </w:rPr>
              <w:t>≥300 mg/cm² pagal LST EN ISO 20344:2012  (LST EN ISO 20345:2011 arba 20347:2012) standartą (5.5.3) arba lygiavertį.</w:t>
            </w:r>
          </w:p>
        </w:tc>
        <w:tc>
          <w:tcPr>
            <w:tcW w:w="4532" w:type="dxa"/>
            <w:tcBorders>
              <w:left w:val="single" w:sz="4" w:space="0" w:color="000000"/>
              <w:bottom w:val="single" w:sz="4" w:space="0" w:color="000000"/>
              <w:right w:val="single" w:sz="4" w:space="0" w:color="000000"/>
            </w:tcBorders>
          </w:tcPr>
          <w:p w14:paraId="1F775F33" w14:textId="48D2D63D" w:rsidR="00396E33" w:rsidRPr="00442F1E" w:rsidRDefault="00A53078">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3F80A6E9" w14:textId="418BED5C" w:rsidTr="00625628">
        <w:tc>
          <w:tcPr>
            <w:tcW w:w="3943" w:type="dxa"/>
            <w:tcBorders>
              <w:left w:val="single" w:sz="4" w:space="0" w:color="000000"/>
              <w:bottom w:val="single" w:sz="4" w:space="0" w:color="000000"/>
            </w:tcBorders>
            <w:tcMar>
              <w:top w:w="0" w:type="dxa"/>
              <w:left w:w="0" w:type="dxa"/>
              <w:bottom w:w="0" w:type="dxa"/>
              <w:right w:w="0" w:type="dxa"/>
            </w:tcMar>
          </w:tcPr>
          <w:p w14:paraId="467AB208" w14:textId="370AD0E4" w:rsidR="00396E33" w:rsidRPr="00955BF8" w:rsidRDefault="00396E33" w:rsidP="00625628">
            <w:pPr>
              <w:pStyle w:val="prastasis1"/>
              <w:rPr>
                <w:sz w:val="22"/>
              </w:rPr>
            </w:pPr>
            <w:r w:rsidRPr="00955BF8">
              <w:rPr>
                <w:sz w:val="22"/>
              </w:rPr>
              <w:t>22. Batų užveržimo sistema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C0CBB77" w14:textId="77777777" w:rsidR="00396E33" w:rsidRPr="00955BF8" w:rsidRDefault="00396E33" w:rsidP="00B95CCA">
            <w:pPr>
              <w:pStyle w:val="prastasis1"/>
              <w:jc w:val="both"/>
              <w:rPr>
                <w:sz w:val="22"/>
              </w:rPr>
            </w:pPr>
            <w:r w:rsidRPr="00955BF8">
              <w:rPr>
                <w:sz w:val="22"/>
              </w:rPr>
              <w:t>Raištelių ir kilpų sistema atspari vandeniui, lengvai užveržianti batą, nestringanti ir nedylanti. Raišteliai turi būti juodos spalvos, pagaminti iš poliesterio.</w:t>
            </w:r>
          </w:p>
        </w:tc>
        <w:tc>
          <w:tcPr>
            <w:tcW w:w="4532" w:type="dxa"/>
            <w:tcBorders>
              <w:left w:val="single" w:sz="4" w:space="0" w:color="000000"/>
              <w:bottom w:val="single" w:sz="4" w:space="0" w:color="000000"/>
              <w:right w:val="single" w:sz="4" w:space="0" w:color="000000"/>
            </w:tcBorders>
          </w:tcPr>
          <w:p w14:paraId="301DC75A" w14:textId="0A80998A" w:rsidR="00396E33" w:rsidRPr="00442F1E" w:rsidRDefault="00D5519C" w:rsidP="00B95CCA">
            <w:pPr>
              <w:pStyle w:val="prastasis1"/>
              <w:jc w:val="both"/>
              <w:rPr>
                <w:i/>
                <w:iCs/>
                <w:sz w:val="22"/>
              </w:rPr>
            </w:pPr>
            <w:r w:rsidRPr="00442F1E">
              <w:rPr>
                <w:i/>
                <w:iCs/>
                <w:sz w:val="22"/>
              </w:rPr>
              <w:t xml:space="preserve">Pabraukti teisingą (TAIP/NE) </w:t>
            </w:r>
          </w:p>
        </w:tc>
      </w:tr>
      <w:tr w:rsidR="00396E33" w:rsidRPr="00955BF8" w14:paraId="2377C3C5" w14:textId="017594E0" w:rsidTr="00625628">
        <w:tc>
          <w:tcPr>
            <w:tcW w:w="3943" w:type="dxa"/>
            <w:tcBorders>
              <w:left w:val="single" w:sz="4" w:space="0" w:color="000000"/>
              <w:bottom w:val="single" w:sz="4" w:space="0" w:color="000000"/>
            </w:tcBorders>
            <w:tcMar>
              <w:top w:w="0" w:type="dxa"/>
              <w:left w:w="0" w:type="dxa"/>
              <w:bottom w:w="0" w:type="dxa"/>
              <w:right w:w="0" w:type="dxa"/>
            </w:tcMar>
          </w:tcPr>
          <w:p w14:paraId="45901B06" w14:textId="6357C978" w:rsidR="00396E33" w:rsidRPr="00955BF8" w:rsidRDefault="00396E33" w:rsidP="00625628">
            <w:pPr>
              <w:pStyle w:val="prastasis1"/>
              <w:rPr>
                <w:sz w:val="22"/>
              </w:rPr>
            </w:pPr>
            <w:r w:rsidRPr="00955BF8">
              <w:rPr>
                <w:sz w:val="22"/>
              </w:rPr>
              <w:t>23. Raištelių kilpų tipas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469A1FA" w14:textId="77777777" w:rsidR="00396E33" w:rsidRPr="00955BF8" w:rsidRDefault="00396E33" w:rsidP="00B95CCA">
            <w:pPr>
              <w:pStyle w:val="prastasis1"/>
              <w:jc w:val="both"/>
              <w:rPr>
                <w:sz w:val="22"/>
              </w:rPr>
            </w:pPr>
            <w:r w:rsidRPr="00955BF8">
              <w:rPr>
                <w:sz w:val="22"/>
              </w:rPr>
              <w:t>Kilpos negali būti kabliukų tipo.</w:t>
            </w:r>
          </w:p>
        </w:tc>
        <w:tc>
          <w:tcPr>
            <w:tcW w:w="4532" w:type="dxa"/>
            <w:tcBorders>
              <w:left w:val="single" w:sz="4" w:space="0" w:color="000000"/>
              <w:bottom w:val="single" w:sz="4" w:space="0" w:color="000000"/>
              <w:right w:val="single" w:sz="4" w:space="0" w:color="000000"/>
            </w:tcBorders>
          </w:tcPr>
          <w:p w14:paraId="16DD0C4D" w14:textId="26D24EA9" w:rsidR="00396E33" w:rsidRPr="00442F1E" w:rsidRDefault="00D5519C" w:rsidP="00B95CCA">
            <w:pPr>
              <w:pStyle w:val="prastasis1"/>
              <w:jc w:val="both"/>
              <w:rPr>
                <w:i/>
                <w:iCs/>
                <w:sz w:val="22"/>
              </w:rPr>
            </w:pPr>
            <w:r w:rsidRPr="00442F1E">
              <w:rPr>
                <w:i/>
                <w:iCs/>
                <w:sz w:val="22"/>
              </w:rPr>
              <w:t>Nurodyti kokio tipo kilpos</w:t>
            </w:r>
          </w:p>
        </w:tc>
      </w:tr>
      <w:tr w:rsidR="00396E33" w:rsidRPr="00955BF8" w14:paraId="5B21ED22" w14:textId="392D9EEC" w:rsidTr="00625628">
        <w:tc>
          <w:tcPr>
            <w:tcW w:w="3943" w:type="dxa"/>
            <w:tcBorders>
              <w:left w:val="single" w:sz="4" w:space="0" w:color="000000"/>
              <w:bottom w:val="single" w:sz="4" w:space="0" w:color="000000"/>
            </w:tcBorders>
            <w:tcMar>
              <w:top w:w="0" w:type="dxa"/>
              <w:left w:w="0" w:type="dxa"/>
              <w:bottom w:w="0" w:type="dxa"/>
              <w:right w:w="0" w:type="dxa"/>
            </w:tcMar>
          </w:tcPr>
          <w:p w14:paraId="449E2F23" w14:textId="787F7E1B" w:rsidR="00396E33" w:rsidRPr="00955BF8" w:rsidRDefault="00396E33" w:rsidP="00625628">
            <w:pPr>
              <w:pStyle w:val="prastasis1"/>
              <w:rPr>
                <w:sz w:val="22"/>
              </w:rPr>
            </w:pPr>
            <w:r w:rsidRPr="00955BF8">
              <w:rPr>
                <w:sz w:val="22"/>
              </w:rPr>
              <w:t>24. Padas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3833200" w14:textId="77777777" w:rsidR="00396E33" w:rsidRPr="00955BF8" w:rsidRDefault="00396E33" w:rsidP="00B95CCA">
            <w:pPr>
              <w:pStyle w:val="prastasis1"/>
              <w:jc w:val="both"/>
              <w:rPr>
                <w:sz w:val="22"/>
              </w:rPr>
            </w:pPr>
            <w:r w:rsidRPr="00955BF8">
              <w:rPr>
                <w:sz w:val="22"/>
              </w:rPr>
              <w:t>Padas prie batviršio pritvirtintas lietiniu tvirtinimo metodu.</w:t>
            </w:r>
          </w:p>
        </w:tc>
        <w:tc>
          <w:tcPr>
            <w:tcW w:w="4532" w:type="dxa"/>
            <w:tcBorders>
              <w:left w:val="single" w:sz="4" w:space="0" w:color="000000"/>
              <w:bottom w:val="single" w:sz="4" w:space="0" w:color="000000"/>
              <w:right w:val="single" w:sz="4" w:space="0" w:color="000000"/>
            </w:tcBorders>
          </w:tcPr>
          <w:p w14:paraId="26368483" w14:textId="40B0A8D6" w:rsidR="00396E33" w:rsidRPr="00442F1E" w:rsidRDefault="00D5519C" w:rsidP="00B95CCA">
            <w:pPr>
              <w:pStyle w:val="prastasis1"/>
              <w:jc w:val="both"/>
              <w:rPr>
                <w:i/>
                <w:iCs/>
                <w:sz w:val="22"/>
              </w:rPr>
            </w:pPr>
            <w:r w:rsidRPr="00442F1E">
              <w:rPr>
                <w:i/>
                <w:iCs/>
                <w:sz w:val="22"/>
              </w:rPr>
              <w:t>Pabraukti teisingą (TAIP/NE)</w:t>
            </w:r>
          </w:p>
        </w:tc>
      </w:tr>
      <w:tr w:rsidR="00396E33" w:rsidRPr="00955BF8" w14:paraId="07B9595D" w14:textId="14865D60" w:rsidTr="00625628">
        <w:tc>
          <w:tcPr>
            <w:tcW w:w="3943" w:type="dxa"/>
            <w:tcBorders>
              <w:left w:val="single" w:sz="4" w:space="0" w:color="000000"/>
              <w:bottom w:val="single" w:sz="4" w:space="0" w:color="000000"/>
            </w:tcBorders>
            <w:tcMar>
              <w:top w:w="0" w:type="dxa"/>
              <w:left w:w="0" w:type="dxa"/>
              <w:bottom w:w="0" w:type="dxa"/>
              <w:right w:w="0" w:type="dxa"/>
            </w:tcMar>
          </w:tcPr>
          <w:p w14:paraId="3F9327F7" w14:textId="2F6D0842" w:rsidR="00396E33" w:rsidRPr="00955BF8" w:rsidRDefault="00396E33" w:rsidP="00625628">
            <w:pPr>
              <w:pStyle w:val="prastasis1"/>
              <w:rPr>
                <w:sz w:val="22"/>
              </w:rPr>
            </w:pPr>
            <w:r w:rsidRPr="00955BF8">
              <w:rPr>
                <w:sz w:val="22"/>
              </w:rPr>
              <w:t>24.1.Pado medžiaga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B70F6D1" w14:textId="77777777" w:rsidR="00396E33" w:rsidRPr="00955BF8" w:rsidRDefault="00396E33" w:rsidP="00B95CCA">
            <w:pPr>
              <w:pStyle w:val="prastasis1"/>
              <w:jc w:val="both"/>
              <w:rPr>
                <w:sz w:val="22"/>
              </w:rPr>
            </w:pPr>
            <w:r w:rsidRPr="00955BF8">
              <w:rPr>
                <w:sz w:val="22"/>
              </w:rPr>
              <w:t>Vidinis sluoksnis poliuretanas, o išorinis – guma. Padas turi būti antistatinis, neslystantis, absorbuojantis smūgius, amortizuojantis, atsparus alyvoms.</w:t>
            </w:r>
          </w:p>
        </w:tc>
        <w:tc>
          <w:tcPr>
            <w:tcW w:w="4532" w:type="dxa"/>
            <w:tcBorders>
              <w:left w:val="single" w:sz="4" w:space="0" w:color="000000"/>
              <w:bottom w:val="single" w:sz="4" w:space="0" w:color="000000"/>
              <w:right w:val="single" w:sz="4" w:space="0" w:color="000000"/>
            </w:tcBorders>
          </w:tcPr>
          <w:p w14:paraId="01B8DFCE" w14:textId="383A1BA9" w:rsidR="00396E33" w:rsidRPr="00442F1E" w:rsidRDefault="00D5519C" w:rsidP="00B95CCA">
            <w:pPr>
              <w:pStyle w:val="prastasis1"/>
              <w:jc w:val="both"/>
              <w:rPr>
                <w:i/>
                <w:iCs/>
                <w:sz w:val="22"/>
              </w:rPr>
            </w:pPr>
            <w:r w:rsidRPr="00442F1E">
              <w:rPr>
                <w:i/>
                <w:iCs/>
                <w:sz w:val="22"/>
              </w:rPr>
              <w:t>Pabraukti teisingą (TAIP/NE) ir nurodyti pateikiamo dokumento pavadinimą</w:t>
            </w:r>
            <w:r w:rsidR="00646B50" w:rsidRPr="00442F1E">
              <w:rPr>
                <w:i/>
                <w:iCs/>
                <w:sz w:val="22"/>
              </w:rPr>
              <w:t xml:space="preserve"> (pateiktame dokumente nurodant/ pažymint reikalavimo atitikimo atžymą)</w:t>
            </w:r>
          </w:p>
        </w:tc>
      </w:tr>
      <w:tr w:rsidR="00396E33" w:rsidRPr="00955BF8" w14:paraId="5A67A984" w14:textId="2C6E9098" w:rsidTr="00625628">
        <w:tc>
          <w:tcPr>
            <w:tcW w:w="3943" w:type="dxa"/>
            <w:tcBorders>
              <w:left w:val="single" w:sz="4" w:space="0" w:color="000000"/>
              <w:bottom w:val="single" w:sz="4" w:space="0" w:color="000000"/>
            </w:tcBorders>
            <w:tcMar>
              <w:top w:w="0" w:type="dxa"/>
              <w:left w:w="0" w:type="dxa"/>
              <w:bottom w:w="0" w:type="dxa"/>
              <w:right w:w="0" w:type="dxa"/>
            </w:tcMar>
          </w:tcPr>
          <w:p w14:paraId="6CA6096B" w14:textId="04E2A3A6" w:rsidR="00396E33" w:rsidRPr="00955BF8" w:rsidRDefault="00396E33" w:rsidP="00625628">
            <w:pPr>
              <w:pStyle w:val="prastasis1"/>
              <w:rPr>
                <w:sz w:val="22"/>
              </w:rPr>
            </w:pPr>
            <w:r w:rsidRPr="00955BF8">
              <w:rPr>
                <w:sz w:val="22"/>
              </w:rPr>
              <w:t>24.2.Protektoriaus gylis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38C43666" w14:textId="77777777" w:rsidR="00396E33" w:rsidRPr="00955BF8" w:rsidRDefault="00396E33" w:rsidP="00B95CCA">
            <w:pPr>
              <w:pStyle w:val="prastasis1"/>
              <w:jc w:val="both"/>
              <w:rPr>
                <w:sz w:val="22"/>
              </w:rPr>
            </w:pPr>
            <w:r w:rsidRPr="00955BF8">
              <w:rPr>
                <w:sz w:val="22"/>
              </w:rPr>
              <w:t>≥4 mm pagal LST EN ISO 20344:2012 (LST EN ISO 20345:2011 arba 20347:2012) standartą (5.8.1.3)</w:t>
            </w:r>
          </w:p>
        </w:tc>
        <w:tc>
          <w:tcPr>
            <w:tcW w:w="4532" w:type="dxa"/>
            <w:tcBorders>
              <w:left w:val="single" w:sz="4" w:space="0" w:color="000000"/>
              <w:bottom w:val="single" w:sz="4" w:space="0" w:color="000000"/>
              <w:right w:val="single" w:sz="4" w:space="0" w:color="000000"/>
            </w:tcBorders>
          </w:tcPr>
          <w:p w14:paraId="28ADD7E3" w14:textId="51AC4CED" w:rsidR="00396E33" w:rsidRPr="00442F1E" w:rsidRDefault="00A53078" w:rsidP="00B95CCA">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5CA428CF" w14:textId="303FE094" w:rsidTr="00625628">
        <w:trPr>
          <w:trHeight w:val="396"/>
        </w:trPr>
        <w:tc>
          <w:tcPr>
            <w:tcW w:w="3943" w:type="dxa"/>
            <w:tcBorders>
              <w:left w:val="single" w:sz="4" w:space="0" w:color="000000"/>
              <w:bottom w:val="single" w:sz="4" w:space="0" w:color="000000"/>
            </w:tcBorders>
            <w:tcMar>
              <w:top w:w="0" w:type="dxa"/>
              <w:left w:w="0" w:type="dxa"/>
              <w:bottom w:w="0" w:type="dxa"/>
              <w:right w:w="0" w:type="dxa"/>
            </w:tcMar>
          </w:tcPr>
          <w:p w14:paraId="55DF0B36" w14:textId="05ACCF5B" w:rsidR="00396E33" w:rsidRPr="00955BF8" w:rsidRDefault="00396E33" w:rsidP="00625628">
            <w:pPr>
              <w:pStyle w:val="prastasis1"/>
              <w:rPr>
                <w:sz w:val="22"/>
              </w:rPr>
            </w:pPr>
            <w:r w:rsidRPr="00955BF8">
              <w:rPr>
                <w:sz w:val="22"/>
              </w:rPr>
              <w:t>24.3.Pado atsparumas dilinimui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8BE03C9" w14:textId="77777777" w:rsidR="00396E33" w:rsidRPr="00955BF8" w:rsidRDefault="00396E33" w:rsidP="00B95CCA">
            <w:pPr>
              <w:pStyle w:val="Textbody"/>
              <w:jc w:val="both"/>
              <w:rPr>
                <w:rFonts w:hint="eastAsia"/>
                <w:sz w:val="22"/>
                <w:szCs w:val="22"/>
              </w:rPr>
            </w:pPr>
            <w:r w:rsidRPr="00955BF8">
              <w:rPr>
                <w:rFonts w:cs="Times New Roman"/>
                <w:sz w:val="22"/>
                <w:szCs w:val="22"/>
              </w:rPr>
              <w:t>≤100</w:t>
            </w:r>
            <w:r w:rsidRPr="00955BF8">
              <w:rPr>
                <w:rFonts w:ascii="Times New Roman" w:eastAsia="Times New Roman" w:hAnsi="Times New Roman" w:cs="Times New Roman"/>
                <w:color w:val="auto"/>
                <w:sz w:val="22"/>
                <w:szCs w:val="22"/>
                <w:lang w:eastAsia="en-US" w:bidi="ar-SA"/>
              </w:rPr>
              <w:t xml:space="preserve"> mm</w:t>
            </w:r>
            <w:r w:rsidRPr="00955BF8">
              <w:rPr>
                <w:rFonts w:ascii="Times New Roman" w:eastAsia="Times New Roman" w:hAnsi="Times New Roman" w:cs="Times New Roman"/>
                <w:color w:val="auto"/>
                <w:sz w:val="22"/>
                <w:szCs w:val="22"/>
                <w:vertAlign w:val="superscript"/>
                <w:lang w:eastAsia="en-US" w:bidi="ar-SA"/>
              </w:rPr>
              <w:t>3</w:t>
            </w:r>
            <w:r w:rsidRPr="00955BF8">
              <w:rPr>
                <w:rFonts w:cs="Times New Roman"/>
                <w:sz w:val="22"/>
                <w:szCs w:val="22"/>
              </w:rPr>
              <w:t xml:space="preserve"> pagal LST EN ISO 20344:2012 (LST EN ISO 20345:2011 arba 20347:2012) standartą (5.8.3)</w:t>
            </w:r>
          </w:p>
        </w:tc>
        <w:tc>
          <w:tcPr>
            <w:tcW w:w="4532" w:type="dxa"/>
            <w:tcBorders>
              <w:left w:val="single" w:sz="4" w:space="0" w:color="000000"/>
              <w:bottom w:val="single" w:sz="4" w:space="0" w:color="000000"/>
              <w:right w:val="single" w:sz="4" w:space="0" w:color="000000"/>
            </w:tcBorders>
          </w:tcPr>
          <w:p w14:paraId="1D9761B0" w14:textId="34C5BD66" w:rsidR="00396E33" w:rsidRPr="00442F1E" w:rsidRDefault="00A53078" w:rsidP="00837EDC">
            <w:pPr>
              <w:pStyle w:val="Textbody"/>
              <w:spacing w:line="240" w:lineRule="auto"/>
              <w:jc w:val="both"/>
              <w:rPr>
                <w:rFonts w:ascii="Times New Roman" w:hAnsi="Times New Roman" w:cs="Times New Roman"/>
                <w:i/>
                <w:iCs/>
                <w:sz w:val="22"/>
                <w:szCs w:val="22"/>
              </w:rPr>
            </w:pPr>
            <w:r w:rsidRPr="00442F1E">
              <w:rPr>
                <w:rFonts w:ascii="Times New Roman" w:hAnsi="Times New Roman" w:cs="Times New Roman"/>
                <w:i/>
                <w:iCs/>
                <w:sz w:val="22"/>
                <w:szCs w:val="22"/>
              </w:rPr>
              <w:t>N</w:t>
            </w:r>
            <w:r w:rsidR="0047264D" w:rsidRPr="00442F1E">
              <w:rPr>
                <w:rFonts w:ascii="Times New Roman" w:hAnsi="Times New Roman" w:cs="Times New Roman"/>
                <w:i/>
                <w:iCs/>
                <w:sz w:val="22"/>
                <w:szCs w:val="22"/>
              </w:rPr>
              <w:t>urodyti konkrečius duomenis</w:t>
            </w:r>
            <w:r w:rsidR="0047264D" w:rsidRPr="00442F1E" w:rsidDel="0047264D">
              <w:rPr>
                <w:rFonts w:ascii="Times New Roman" w:hAnsi="Times New Roman" w:cs="Times New Roman"/>
                <w:i/>
                <w:iCs/>
                <w:sz w:val="22"/>
                <w:szCs w:val="22"/>
              </w:rPr>
              <w:t xml:space="preserve"> </w:t>
            </w:r>
            <w:r w:rsidR="00D5519C" w:rsidRPr="00442F1E">
              <w:rPr>
                <w:rFonts w:ascii="Times New Roman" w:hAnsi="Times New Roman" w:cs="Times New Roman"/>
                <w:i/>
                <w:iCs/>
                <w:sz w:val="22"/>
                <w:szCs w:val="22"/>
              </w:rPr>
              <w:t>ir nurodyti pateikiamo dokumento pavadinimą</w:t>
            </w:r>
            <w:r w:rsidR="00646B50" w:rsidRPr="00442F1E">
              <w:rPr>
                <w:rFonts w:ascii="Times New Roman" w:hAnsi="Times New Roman" w:cs="Times New Roman"/>
                <w:i/>
                <w:iCs/>
                <w:sz w:val="22"/>
                <w:szCs w:val="22"/>
              </w:rPr>
              <w:t xml:space="preserve"> </w:t>
            </w:r>
            <w:r w:rsidR="00646B50" w:rsidRPr="00442F1E">
              <w:rPr>
                <w:rFonts w:ascii="Times New Roman" w:hAnsi="Times New Roman" w:cs="Times New Roman"/>
                <w:i/>
                <w:iCs/>
                <w:color w:val="auto"/>
                <w:sz w:val="22"/>
                <w:szCs w:val="22"/>
              </w:rPr>
              <w:t>(pateiktame dokumente nurodant/ pažymint reikalavimo atitikimo atžymą)</w:t>
            </w:r>
          </w:p>
        </w:tc>
      </w:tr>
      <w:tr w:rsidR="00396E33" w:rsidRPr="00955BF8" w14:paraId="7E5DBE6A" w14:textId="538B6132" w:rsidTr="00625628">
        <w:trPr>
          <w:trHeight w:val="757"/>
        </w:trPr>
        <w:tc>
          <w:tcPr>
            <w:tcW w:w="3943" w:type="dxa"/>
            <w:tcBorders>
              <w:left w:val="single" w:sz="4" w:space="0" w:color="000000"/>
              <w:bottom w:val="single" w:sz="4" w:space="0" w:color="000000"/>
            </w:tcBorders>
            <w:tcMar>
              <w:top w:w="0" w:type="dxa"/>
              <w:left w:w="0" w:type="dxa"/>
              <w:bottom w:w="0" w:type="dxa"/>
              <w:right w:w="0" w:type="dxa"/>
            </w:tcMar>
          </w:tcPr>
          <w:p w14:paraId="20BE7188" w14:textId="519B8470" w:rsidR="00396E33" w:rsidRPr="00955BF8" w:rsidRDefault="00396E33" w:rsidP="00625628">
            <w:pPr>
              <w:pStyle w:val="prastasis1"/>
              <w:rPr>
                <w:sz w:val="22"/>
              </w:rPr>
            </w:pPr>
            <w:r w:rsidRPr="00955BF8">
              <w:rPr>
                <w:sz w:val="22"/>
              </w:rPr>
              <w:t xml:space="preserve">24.4.Pado atsparumas lankstymui </w:t>
            </w:r>
            <w:r w:rsidRPr="00955BF8">
              <w:rPr>
                <w:rFonts w:ascii="Liberation Serif" w:eastAsia="SimSun" w:hAnsi="Liberation Serif" w:cs="Arial"/>
                <w:sz w:val="22"/>
              </w:rPr>
              <w:t>prie 30000 lankstymo ciklų (jeigu padas linksta  ≥ 45º</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5162A33" w14:textId="77777777" w:rsidR="00396E33" w:rsidRPr="00955BF8" w:rsidRDefault="00396E33" w:rsidP="00B95CCA">
            <w:pPr>
              <w:pStyle w:val="Textbody"/>
              <w:jc w:val="both"/>
              <w:rPr>
                <w:rFonts w:hint="eastAsia"/>
                <w:sz w:val="22"/>
                <w:szCs w:val="22"/>
              </w:rPr>
            </w:pPr>
            <w:r w:rsidRPr="00955BF8">
              <w:rPr>
                <w:rFonts w:cs="Times New Roman"/>
                <w:sz w:val="22"/>
                <w:szCs w:val="22"/>
              </w:rPr>
              <w:t>≤1 mm</w:t>
            </w:r>
            <w:r w:rsidRPr="00955BF8">
              <w:rPr>
                <w:sz w:val="22"/>
                <w:szCs w:val="22"/>
              </w:rPr>
              <w:t xml:space="preserve"> </w:t>
            </w:r>
            <w:r w:rsidRPr="00955BF8">
              <w:rPr>
                <w:rFonts w:ascii="Times New Roman" w:hAnsi="Times New Roman"/>
                <w:sz w:val="22"/>
                <w:szCs w:val="22"/>
              </w:rPr>
              <w:t xml:space="preserve">pagal LST EN ISO 20344:2012 </w:t>
            </w:r>
            <w:r w:rsidRPr="00955BF8">
              <w:rPr>
                <w:rFonts w:ascii="Times New Roman" w:hAnsi="Times New Roman" w:cs="Times New Roman"/>
                <w:sz w:val="22"/>
                <w:szCs w:val="22"/>
              </w:rPr>
              <w:t xml:space="preserve">(LST EN ISO 20345:2011 arba 20347:2012) </w:t>
            </w:r>
            <w:r w:rsidRPr="00955BF8">
              <w:rPr>
                <w:rFonts w:ascii="Times New Roman" w:hAnsi="Times New Roman"/>
                <w:sz w:val="22"/>
                <w:szCs w:val="22"/>
              </w:rPr>
              <w:t xml:space="preserve">standartą (5.8.4) </w:t>
            </w:r>
            <w:r w:rsidRPr="00955BF8">
              <w:rPr>
                <w:rFonts w:ascii="Times New Roman" w:hAnsi="Times New Roman" w:cs="Times New Roman"/>
                <w:sz w:val="22"/>
                <w:szCs w:val="22"/>
              </w:rPr>
              <w:t>arba lygiavertį.</w:t>
            </w:r>
          </w:p>
        </w:tc>
        <w:tc>
          <w:tcPr>
            <w:tcW w:w="4532" w:type="dxa"/>
            <w:tcBorders>
              <w:left w:val="single" w:sz="4" w:space="0" w:color="000000"/>
              <w:bottom w:val="single" w:sz="4" w:space="0" w:color="000000"/>
              <w:right w:val="single" w:sz="4" w:space="0" w:color="000000"/>
            </w:tcBorders>
          </w:tcPr>
          <w:p w14:paraId="251CA736" w14:textId="1063402F" w:rsidR="00396E33" w:rsidRPr="00442F1E" w:rsidRDefault="00A53078" w:rsidP="00837EDC">
            <w:pPr>
              <w:pStyle w:val="Textbody"/>
              <w:spacing w:line="240" w:lineRule="auto"/>
              <w:jc w:val="both"/>
              <w:rPr>
                <w:rFonts w:ascii="Times New Roman" w:hAnsi="Times New Roman" w:cs="Times New Roman"/>
                <w:i/>
                <w:iCs/>
                <w:sz w:val="22"/>
                <w:szCs w:val="22"/>
              </w:rPr>
            </w:pPr>
            <w:r w:rsidRPr="00442F1E">
              <w:rPr>
                <w:rFonts w:ascii="Times New Roman" w:hAnsi="Times New Roman" w:cs="Times New Roman"/>
                <w:i/>
                <w:iCs/>
                <w:sz w:val="22"/>
                <w:szCs w:val="22"/>
              </w:rPr>
              <w:t>N</w:t>
            </w:r>
            <w:r w:rsidR="0047264D" w:rsidRPr="00442F1E">
              <w:rPr>
                <w:rFonts w:ascii="Times New Roman" w:hAnsi="Times New Roman" w:cs="Times New Roman"/>
                <w:i/>
                <w:iCs/>
                <w:sz w:val="22"/>
                <w:szCs w:val="22"/>
              </w:rPr>
              <w:t>urodyti konkrečius duomenis</w:t>
            </w:r>
            <w:r w:rsidR="0047264D" w:rsidRPr="00442F1E" w:rsidDel="0047264D">
              <w:rPr>
                <w:rFonts w:ascii="Times New Roman" w:hAnsi="Times New Roman" w:cs="Times New Roman"/>
                <w:i/>
                <w:iCs/>
                <w:sz w:val="22"/>
                <w:szCs w:val="22"/>
              </w:rPr>
              <w:t xml:space="preserve"> </w:t>
            </w:r>
            <w:r w:rsidR="00D5519C" w:rsidRPr="00442F1E">
              <w:rPr>
                <w:rFonts w:ascii="Times New Roman" w:hAnsi="Times New Roman" w:cs="Times New Roman"/>
                <w:i/>
                <w:iCs/>
                <w:sz w:val="22"/>
                <w:szCs w:val="22"/>
              </w:rPr>
              <w:t>ir nurodyti pateikiamo dokumento pavadinimą</w:t>
            </w:r>
            <w:r w:rsidR="00646B50" w:rsidRPr="00442F1E">
              <w:rPr>
                <w:rFonts w:ascii="Times New Roman" w:hAnsi="Times New Roman" w:cs="Times New Roman"/>
                <w:i/>
                <w:iCs/>
                <w:sz w:val="22"/>
                <w:szCs w:val="22"/>
              </w:rPr>
              <w:t xml:space="preserve"> </w:t>
            </w:r>
            <w:r w:rsidR="00646B50" w:rsidRPr="00442F1E">
              <w:rPr>
                <w:rFonts w:ascii="Times New Roman" w:hAnsi="Times New Roman" w:cs="Times New Roman"/>
                <w:i/>
                <w:iCs/>
                <w:color w:val="auto"/>
                <w:sz w:val="22"/>
                <w:szCs w:val="22"/>
              </w:rPr>
              <w:t>(pateiktame dokumente nurodant/ pažymint reikalavimo atitikimo atžymą)</w:t>
            </w:r>
          </w:p>
        </w:tc>
      </w:tr>
      <w:tr w:rsidR="00396E33" w:rsidRPr="00955BF8" w14:paraId="2C05483E" w14:textId="5747999C" w:rsidTr="00625628">
        <w:trPr>
          <w:trHeight w:val="757"/>
        </w:trPr>
        <w:tc>
          <w:tcPr>
            <w:tcW w:w="3943" w:type="dxa"/>
            <w:tcBorders>
              <w:left w:val="single" w:sz="4" w:space="0" w:color="000000"/>
              <w:bottom w:val="single" w:sz="4" w:space="0" w:color="000000"/>
            </w:tcBorders>
            <w:tcMar>
              <w:top w:w="0" w:type="dxa"/>
              <w:left w:w="0" w:type="dxa"/>
              <w:bottom w:w="0" w:type="dxa"/>
              <w:right w:w="0" w:type="dxa"/>
            </w:tcMar>
          </w:tcPr>
          <w:p w14:paraId="6D5EEB2E" w14:textId="5634A73C" w:rsidR="00396E33" w:rsidRPr="00955BF8" w:rsidRDefault="00396E33" w:rsidP="00625628">
            <w:pPr>
              <w:pStyle w:val="prastasis1"/>
              <w:rPr>
                <w:sz w:val="22"/>
              </w:rPr>
            </w:pPr>
            <w:r w:rsidRPr="00955BF8">
              <w:rPr>
                <w:sz w:val="22"/>
              </w:rPr>
              <w:t>24.5.Viršaus ir pado adhezija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D713B85" w14:textId="77777777" w:rsidR="00396E33" w:rsidRPr="00955BF8" w:rsidRDefault="00396E33" w:rsidP="00B95CCA">
            <w:pPr>
              <w:pStyle w:val="Textbody"/>
              <w:jc w:val="both"/>
              <w:rPr>
                <w:rFonts w:hint="eastAsia"/>
                <w:sz w:val="22"/>
                <w:szCs w:val="22"/>
              </w:rPr>
            </w:pPr>
            <w:r w:rsidRPr="00955BF8">
              <w:rPr>
                <w:sz w:val="22"/>
                <w:szCs w:val="22"/>
              </w:rPr>
              <w:t xml:space="preserve">≥5 </w:t>
            </w:r>
            <w:r w:rsidRPr="00955BF8">
              <w:rPr>
                <w:rFonts w:ascii="Times New Roman" w:hAnsi="Times New Roman"/>
                <w:sz w:val="22"/>
                <w:szCs w:val="22"/>
              </w:rPr>
              <w:t>N/mm</w:t>
            </w:r>
            <w:r w:rsidRPr="00955BF8">
              <w:rPr>
                <w:sz w:val="22"/>
                <w:szCs w:val="22"/>
              </w:rPr>
              <w:t xml:space="preserve"> pagal LST EN ISO 20344:2012 </w:t>
            </w:r>
            <w:r w:rsidRPr="00955BF8">
              <w:rPr>
                <w:rFonts w:cs="Times New Roman"/>
                <w:sz w:val="22"/>
                <w:szCs w:val="22"/>
              </w:rPr>
              <w:t>(LST EN ISO 20345:2011 arba 20347:2012) standartą (5.3.1.2) arba lygiavertį.</w:t>
            </w:r>
          </w:p>
        </w:tc>
        <w:tc>
          <w:tcPr>
            <w:tcW w:w="4532" w:type="dxa"/>
            <w:tcBorders>
              <w:left w:val="single" w:sz="4" w:space="0" w:color="000000"/>
              <w:bottom w:val="single" w:sz="4" w:space="0" w:color="000000"/>
              <w:right w:val="single" w:sz="4" w:space="0" w:color="000000"/>
            </w:tcBorders>
          </w:tcPr>
          <w:p w14:paraId="70DCCB16" w14:textId="471631B5" w:rsidR="00396E33" w:rsidRPr="00442F1E" w:rsidRDefault="00A53078" w:rsidP="00837EDC">
            <w:pPr>
              <w:pStyle w:val="Textbody"/>
              <w:spacing w:line="240" w:lineRule="auto"/>
              <w:jc w:val="both"/>
              <w:rPr>
                <w:rFonts w:ascii="Times New Roman" w:hAnsi="Times New Roman" w:cs="Times New Roman"/>
                <w:i/>
                <w:iCs/>
                <w:sz w:val="22"/>
                <w:szCs w:val="22"/>
              </w:rPr>
            </w:pPr>
            <w:r w:rsidRPr="00442F1E">
              <w:rPr>
                <w:rFonts w:ascii="Times New Roman" w:hAnsi="Times New Roman" w:cs="Times New Roman"/>
                <w:i/>
                <w:iCs/>
                <w:sz w:val="22"/>
                <w:szCs w:val="22"/>
              </w:rPr>
              <w:t>N</w:t>
            </w:r>
            <w:r w:rsidR="0047264D" w:rsidRPr="00442F1E">
              <w:rPr>
                <w:rFonts w:ascii="Times New Roman" w:hAnsi="Times New Roman" w:cs="Times New Roman"/>
                <w:i/>
                <w:iCs/>
                <w:sz w:val="22"/>
                <w:szCs w:val="22"/>
              </w:rPr>
              <w:t>urodyti konkrečius duomenis</w:t>
            </w:r>
            <w:r w:rsidR="0047264D" w:rsidRPr="00442F1E" w:rsidDel="0047264D">
              <w:rPr>
                <w:rFonts w:ascii="Times New Roman" w:hAnsi="Times New Roman" w:cs="Times New Roman"/>
                <w:i/>
                <w:iCs/>
                <w:sz w:val="22"/>
                <w:szCs w:val="22"/>
              </w:rPr>
              <w:t xml:space="preserve"> </w:t>
            </w:r>
            <w:r w:rsidR="00D5519C" w:rsidRPr="00442F1E">
              <w:rPr>
                <w:rFonts w:ascii="Times New Roman" w:hAnsi="Times New Roman" w:cs="Times New Roman"/>
                <w:i/>
                <w:iCs/>
                <w:sz w:val="22"/>
                <w:szCs w:val="22"/>
              </w:rPr>
              <w:t>ir nurodyti pateikiamo dokumento pavadinimą</w:t>
            </w:r>
            <w:r w:rsidR="00646B50" w:rsidRPr="00442F1E">
              <w:rPr>
                <w:rFonts w:ascii="Times New Roman" w:hAnsi="Times New Roman" w:cs="Times New Roman"/>
                <w:i/>
                <w:iCs/>
                <w:sz w:val="22"/>
                <w:szCs w:val="22"/>
              </w:rPr>
              <w:t xml:space="preserve"> </w:t>
            </w:r>
            <w:r w:rsidR="00646B50" w:rsidRPr="00442F1E">
              <w:rPr>
                <w:rFonts w:ascii="Times New Roman" w:hAnsi="Times New Roman" w:cs="Times New Roman"/>
                <w:i/>
                <w:iCs/>
                <w:color w:val="auto"/>
                <w:sz w:val="22"/>
                <w:szCs w:val="22"/>
              </w:rPr>
              <w:t>(pateiktame dokumente nurodant/ pažymint reikalavimo atitikimo atžymą)</w:t>
            </w:r>
          </w:p>
        </w:tc>
      </w:tr>
      <w:tr w:rsidR="00396E33" w:rsidRPr="00955BF8" w14:paraId="79946780" w14:textId="61680DE4" w:rsidTr="00625628">
        <w:tc>
          <w:tcPr>
            <w:tcW w:w="3943" w:type="dxa"/>
            <w:tcBorders>
              <w:left w:val="single" w:sz="4" w:space="0" w:color="000000"/>
              <w:bottom w:val="single" w:sz="4" w:space="0" w:color="000000"/>
            </w:tcBorders>
            <w:tcMar>
              <w:top w:w="0" w:type="dxa"/>
              <w:left w:w="0" w:type="dxa"/>
              <w:bottom w:w="0" w:type="dxa"/>
              <w:right w:w="0" w:type="dxa"/>
            </w:tcMar>
          </w:tcPr>
          <w:p w14:paraId="61B12DCA" w14:textId="3D008DE0" w:rsidR="00396E33" w:rsidRPr="00955BF8" w:rsidRDefault="00396E33" w:rsidP="00625628">
            <w:pPr>
              <w:pStyle w:val="prastasis1"/>
              <w:rPr>
                <w:sz w:val="22"/>
              </w:rPr>
            </w:pPr>
            <w:r w:rsidRPr="00955BF8">
              <w:rPr>
                <w:sz w:val="22"/>
              </w:rPr>
              <w:t>24.6.Pado atsparumas vandeniui(dinaminis testas)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5369238" w14:textId="77777777" w:rsidR="00396E33" w:rsidRPr="00955BF8" w:rsidRDefault="00396E33" w:rsidP="006B43A4">
            <w:pPr>
              <w:pStyle w:val="prastasis1"/>
              <w:jc w:val="both"/>
              <w:rPr>
                <w:sz w:val="22"/>
              </w:rPr>
            </w:pPr>
            <w:r w:rsidRPr="00955BF8">
              <w:rPr>
                <w:sz w:val="22"/>
              </w:rPr>
              <w:t>≥300.000 ciklai pagal LST EN ISO 20344:2012 (LST EN ISO 20345:2011 arba 20347:2012) standartą (6.2.5) arba lygiavertį.</w:t>
            </w:r>
          </w:p>
        </w:tc>
        <w:tc>
          <w:tcPr>
            <w:tcW w:w="4532" w:type="dxa"/>
            <w:tcBorders>
              <w:left w:val="single" w:sz="4" w:space="0" w:color="000000"/>
              <w:bottom w:val="single" w:sz="4" w:space="0" w:color="000000"/>
              <w:right w:val="single" w:sz="4" w:space="0" w:color="000000"/>
            </w:tcBorders>
          </w:tcPr>
          <w:p w14:paraId="6FE9CA41" w14:textId="2BBF49CB" w:rsidR="00396E33" w:rsidRPr="00442F1E" w:rsidRDefault="00A53078" w:rsidP="00837EDC">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23CF5147" w14:textId="77010510" w:rsidTr="00625628">
        <w:tc>
          <w:tcPr>
            <w:tcW w:w="3943" w:type="dxa"/>
            <w:tcBorders>
              <w:left w:val="single" w:sz="4" w:space="0" w:color="000000"/>
              <w:bottom w:val="single" w:sz="4" w:space="0" w:color="000000"/>
            </w:tcBorders>
            <w:tcMar>
              <w:top w:w="0" w:type="dxa"/>
              <w:left w:w="0" w:type="dxa"/>
              <w:bottom w:w="0" w:type="dxa"/>
              <w:right w:w="0" w:type="dxa"/>
            </w:tcMar>
          </w:tcPr>
          <w:p w14:paraId="4D538EB0" w14:textId="594FA57D" w:rsidR="00396E33" w:rsidRPr="00955BF8" w:rsidRDefault="00396E33" w:rsidP="00625628">
            <w:pPr>
              <w:pStyle w:val="prastasis1"/>
              <w:rPr>
                <w:sz w:val="22"/>
              </w:rPr>
            </w:pPr>
            <w:r w:rsidRPr="00955BF8">
              <w:rPr>
                <w:sz w:val="22"/>
              </w:rPr>
              <w:t>24.7.Energijos absorbavimas kulno srityje</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995D313" w14:textId="77777777" w:rsidR="00396E33" w:rsidRPr="00955BF8" w:rsidRDefault="00396E33" w:rsidP="006B43A4">
            <w:pPr>
              <w:pStyle w:val="prastasis1"/>
              <w:jc w:val="both"/>
              <w:rPr>
                <w:sz w:val="22"/>
              </w:rPr>
            </w:pPr>
            <w:r w:rsidRPr="00955BF8">
              <w:rPr>
                <w:sz w:val="22"/>
              </w:rPr>
              <w:t>≥30 J pagal LST EN ISO 20344:2012 (LST EN ISO 20345:2011 arba 20347:2012) standartą (6.2.4) arba lygiavertį.</w:t>
            </w:r>
          </w:p>
        </w:tc>
        <w:tc>
          <w:tcPr>
            <w:tcW w:w="4532" w:type="dxa"/>
            <w:tcBorders>
              <w:left w:val="single" w:sz="4" w:space="0" w:color="000000"/>
              <w:bottom w:val="single" w:sz="4" w:space="0" w:color="000000"/>
              <w:right w:val="single" w:sz="4" w:space="0" w:color="000000"/>
            </w:tcBorders>
          </w:tcPr>
          <w:p w14:paraId="7D2C34EA" w14:textId="6E235A30" w:rsidR="00396E33" w:rsidRPr="00442F1E" w:rsidRDefault="00A53078"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72410565" w14:textId="23F6E9D3" w:rsidTr="00625628">
        <w:tc>
          <w:tcPr>
            <w:tcW w:w="3943" w:type="dxa"/>
            <w:tcBorders>
              <w:left w:val="single" w:sz="4" w:space="0" w:color="000000"/>
              <w:bottom w:val="single" w:sz="4" w:space="0" w:color="000000"/>
            </w:tcBorders>
            <w:tcMar>
              <w:top w:w="0" w:type="dxa"/>
              <w:left w:w="0" w:type="dxa"/>
              <w:bottom w:w="0" w:type="dxa"/>
              <w:right w:w="0" w:type="dxa"/>
            </w:tcMar>
          </w:tcPr>
          <w:p w14:paraId="636DCE4F" w14:textId="5F8C8174" w:rsidR="00396E33" w:rsidRPr="00955BF8" w:rsidRDefault="00396E33" w:rsidP="00625628">
            <w:pPr>
              <w:pStyle w:val="prastasis1"/>
              <w:rPr>
                <w:sz w:val="22"/>
              </w:rPr>
            </w:pPr>
            <w:r w:rsidRPr="00955BF8">
              <w:rPr>
                <w:sz w:val="22"/>
              </w:rPr>
              <w:t>24.8.Bato apsaugos lygis ir atsparumas pavojingiems veiksniams bei aplinkos poveikiui (karštis, šaltis, naftos produktai, slydimas, vanduo, energijos absorbcija)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06908B6A" w14:textId="77777777" w:rsidR="00396E33" w:rsidRPr="00955BF8" w:rsidRDefault="00396E33" w:rsidP="006B43A4">
            <w:pPr>
              <w:pStyle w:val="prastasis1"/>
              <w:jc w:val="both"/>
              <w:rPr>
                <w:sz w:val="22"/>
              </w:rPr>
            </w:pPr>
            <w:r w:rsidRPr="00955BF8">
              <w:rPr>
                <w:sz w:val="22"/>
              </w:rPr>
              <w:t>Ne blogiau, kaip O2, WR, FO, HI, CI, HRO, SRC pagal EN ISO 20347: 2012 standartą. Būtina pateikti  galiojančio notifikuotos, akredituotos laboratorijos patvirtinančio sertifikato kopiją .</w:t>
            </w:r>
          </w:p>
        </w:tc>
        <w:tc>
          <w:tcPr>
            <w:tcW w:w="4532" w:type="dxa"/>
            <w:tcBorders>
              <w:left w:val="single" w:sz="4" w:space="0" w:color="000000"/>
              <w:bottom w:val="single" w:sz="4" w:space="0" w:color="000000"/>
              <w:right w:val="single" w:sz="4" w:space="0" w:color="000000"/>
            </w:tcBorders>
          </w:tcPr>
          <w:p w14:paraId="5274FE05" w14:textId="29D53DAD" w:rsidR="00396E33" w:rsidRPr="00442F1E" w:rsidRDefault="00A53078"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57901A16" w14:textId="6D41F2C2" w:rsidTr="00625628">
        <w:tc>
          <w:tcPr>
            <w:tcW w:w="3943" w:type="dxa"/>
            <w:tcBorders>
              <w:left w:val="single" w:sz="4" w:space="0" w:color="000000"/>
              <w:bottom w:val="single" w:sz="4" w:space="0" w:color="000000"/>
            </w:tcBorders>
            <w:tcMar>
              <w:top w:w="0" w:type="dxa"/>
              <w:left w:w="0" w:type="dxa"/>
              <w:bottom w:w="0" w:type="dxa"/>
              <w:right w:w="0" w:type="dxa"/>
            </w:tcMar>
          </w:tcPr>
          <w:p w14:paraId="4378F41E" w14:textId="107CB514" w:rsidR="00396E33" w:rsidRPr="00955BF8" w:rsidRDefault="00396E33" w:rsidP="00625628">
            <w:pPr>
              <w:pStyle w:val="prastasis1"/>
              <w:rPr>
                <w:sz w:val="22"/>
              </w:rPr>
            </w:pPr>
            <w:r w:rsidRPr="00955BF8">
              <w:rPr>
                <w:sz w:val="22"/>
              </w:rPr>
              <w:t>25.Vidpadis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23A09A1" w14:textId="77777777" w:rsidR="00396E33" w:rsidRPr="00955BF8" w:rsidRDefault="00396E33" w:rsidP="006B43A4">
            <w:pPr>
              <w:pStyle w:val="prastasis1"/>
              <w:jc w:val="both"/>
              <w:rPr>
                <w:sz w:val="22"/>
              </w:rPr>
            </w:pPr>
            <w:r w:rsidRPr="00955BF8">
              <w:rPr>
                <w:sz w:val="22"/>
              </w:rPr>
              <w:t>Neaustinis vidpadis, ne mažiau 2 mm storio, su  supinatoriumi.</w:t>
            </w:r>
          </w:p>
        </w:tc>
        <w:tc>
          <w:tcPr>
            <w:tcW w:w="4532" w:type="dxa"/>
            <w:tcBorders>
              <w:left w:val="single" w:sz="4" w:space="0" w:color="000000"/>
              <w:bottom w:val="single" w:sz="4" w:space="0" w:color="000000"/>
              <w:right w:val="single" w:sz="4" w:space="0" w:color="000000"/>
            </w:tcBorders>
          </w:tcPr>
          <w:p w14:paraId="160B00BA" w14:textId="57273D2E" w:rsidR="00396E33" w:rsidRPr="00442F1E" w:rsidRDefault="00D5519C" w:rsidP="006B43A4">
            <w:pPr>
              <w:pStyle w:val="prastasis1"/>
              <w:jc w:val="both"/>
              <w:rPr>
                <w:i/>
                <w:iCs/>
                <w:sz w:val="22"/>
              </w:rPr>
            </w:pPr>
            <w:r w:rsidRPr="00442F1E">
              <w:rPr>
                <w:i/>
                <w:iCs/>
                <w:sz w:val="22"/>
              </w:rPr>
              <w:t xml:space="preserve">Pabraukti teisingą (TAIP/NE) </w:t>
            </w:r>
          </w:p>
        </w:tc>
      </w:tr>
      <w:tr w:rsidR="00396E33" w:rsidRPr="00955BF8" w14:paraId="788C6376" w14:textId="3F27A9F9" w:rsidTr="00625628">
        <w:tc>
          <w:tcPr>
            <w:tcW w:w="3943" w:type="dxa"/>
            <w:tcBorders>
              <w:left w:val="single" w:sz="4" w:space="0" w:color="000000"/>
              <w:bottom w:val="single" w:sz="4" w:space="0" w:color="000000"/>
            </w:tcBorders>
            <w:tcMar>
              <w:top w:w="0" w:type="dxa"/>
              <w:left w:w="0" w:type="dxa"/>
              <w:bottom w:w="0" w:type="dxa"/>
              <w:right w:w="0" w:type="dxa"/>
            </w:tcMar>
          </w:tcPr>
          <w:p w14:paraId="4E45AB76" w14:textId="2C4F1F33" w:rsidR="00396E33" w:rsidRPr="00955BF8" w:rsidRDefault="00396E33" w:rsidP="00625628">
            <w:pPr>
              <w:pStyle w:val="prastasis1"/>
              <w:rPr>
                <w:sz w:val="22"/>
              </w:rPr>
            </w:pPr>
            <w:r w:rsidRPr="00955BF8">
              <w:rPr>
                <w:sz w:val="22"/>
              </w:rPr>
              <w:t>25.1.Vidpadžio vandens absorbcija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1CFB62A" w14:textId="77777777" w:rsidR="00396E33" w:rsidRPr="00955BF8" w:rsidRDefault="00396E33" w:rsidP="006B43A4">
            <w:pPr>
              <w:pStyle w:val="prastasis1"/>
              <w:jc w:val="both"/>
              <w:rPr>
                <w:sz w:val="22"/>
              </w:rPr>
            </w:pPr>
            <w:r w:rsidRPr="00955BF8">
              <w:rPr>
                <w:sz w:val="22"/>
              </w:rPr>
              <w:t>≥100 mg/cm² pagal LST EN ISO 20344:2012 (LST EN ISO 20345:2011 arba 20347:2012) standartą (5.7.3) arba lygiavertį.</w:t>
            </w:r>
          </w:p>
        </w:tc>
        <w:tc>
          <w:tcPr>
            <w:tcW w:w="4532" w:type="dxa"/>
            <w:tcBorders>
              <w:left w:val="single" w:sz="4" w:space="0" w:color="000000"/>
              <w:bottom w:val="single" w:sz="4" w:space="0" w:color="000000"/>
              <w:right w:val="single" w:sz="4" w:space="0" w:color="000000"/>
            </w:tcBorders>
          </w:tcPr>
          <w:p w14:paraId="6FB09D74" w14:textId="7E515B92" w:rsidR="00396E33" w:rsidRPr="00442F1E" w:rsidRDefault="00A53078"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FBE2A6D" w14:textId="65956FD6" w:rsidTr="00625628">
        <w:tc>
          <w:tcPr>
            <w:tcW w:w="3943" w:type="dxa"/>
            <w:tcBorders>
              <w:left w:val="single" w:sz="4" w:space="0" w:color="000000"/>
              <w:bottom w:val="single" w:sz="4" w:space="0" w:color="000000"/>
            </w:tcBorders>
            <w:tcMar>
              <w:top w:w="0" w:type="dxa"/>
              <w:left w:w="0" w:type="dxa"/>
              <w:bottom w:w="0" w:type="dxa"/>
              <w:right w:w="0" w:type="dxa"/>
            </w:tcMar>
          </w:tcPr>
          <w:p w14:paraId="3CD0AFE3" w14:textId="726CBC1E" w:rsidR="00396E33" w:rsidRPr="00955BF8" w:rsidRDefault="00396E33" w:rsidP="00625628">
            <w:pPr>
              <w:pStyle w:val="prastasis1"/>
              <w:rPr>
                <w:sz w:val="22"/>
              </w:rPr>
            </w:pPr>
            <w:r w:rsidRPr="00955BF8">
              <w:rPr>
                <w:sz w:val="22"/>
              </w:rPr>
              <w:t>25.2.Vidpadžio vandens desorbcija</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2CF8616C" w14:textId="77777777" w:rsidR="00396E33" w:rsidRPr="00955BF8" w:rsidRDefault="00396E33" w:rsidP="006B43A4">
            <w:pPr>
              <w:pStyle w:val="prastasis1"/>
              <w:jc w:val="both"/>
              <w:rPr>
                <w:sz w:val="22"/>
              </w:rPr>
            </w:pPr>
            <w:r w:rsidRPr="00955BF8">
              <w:rPr>
                <w:sz w:val="22"/>
              </w:rPr>
              <w:t xml:space="preserve">≥90 % pagal LST EN ISO 20344:2012 (LST EN ISO 20345:2011 arba 20347:2012) standartą </w:t>
            </w:r>
            <w:r w:rsidRPr="00955BF8">
              <w:rPr>
                <w:rFonts w:eastAsia="Calibri"/>
                <w:sz w:val="22"/>
              </w:rPr>
              <w:t xml:space="preserve">(5.7.3) </w:t>
            </w:r>
            <w:r w:rsidRPr="00955BF8">
              <w:rPr>
                <w:sz w:val="22"/>
              </w:rPr>
              <w:t>arba lygiavertį.</w:t>
            </w:r>
          </w:p>
        </w:tc>
        <w:tc>
          <w:tcPr>
            <w:tcW w:w="4532" w:type="dxa"/>
            <w:tcBorders>
              <w:left w:val="single" w:sz="4" w:space="0" w:color="000000"/>
              <w:bottom w:val="single" w:sz="4" w:space="0" w:color="000000"/>
              <w:right w:val="single" w:sz="4" w:space="0" w:color="000000"/>
            </w:tcBorders>
          </w:tcPr>
          <w:p w14:paraId="30F058F5" w14:textId="452C23CF" w:rsidR="00396E33" w:rsidRPr="00442F1E" w:rsidRDefault="00A53078"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EE6BA0D" w14:textId="0F917E48" w:rsidTr="00625628">
        <w:tc>
          <w:tcPr>
            <w:tcW w:w="3943" w:type="dxa"/>
            <w:tcBorders>
              <w:left w:val="single" w:sz="4" w:space="0" w:color="000000"/>
              <w:bottom w:val="single" w:sz="4" w:space="0" w:color="000000"/>
            </w:tcBorders>
            <w:tcMar>
              <w:top w:w="0" w:type="dxa"/>
              <w:left w:w="0" w:type="dxa"/>
              <w:bottom w:w="0" w:type="dxa"/>
              <w:right w:w="0" w:type="dxa"/>
            </w:tcMar>
          </w:tcPr>
          <w:p w14:paraId="4D6E684C" w14:textId="74D9D674" w:rsidR="00396E33" w:rsidRPr="00955BF8" w:rsidRDefault="00396E33" w:rsidP="00625628">
            <w:pPr>
              <w:pStyle w:val="prastasis1"/>
              <w:rPr>
                <w:sz w:val="22"/>
              </w:rPr>
            </w:pPr>
            <w:r w:rsidRPr="00955BF8">
              <w:rPr>
                <w:sz w:val="22"/>
              </w:rPr>
              <w:t>26.Įklotė</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1FA3F724" w14:textId="77777777" w:rsidR="00396E33" w:rsidRPr="00955BF8" w:rsidRDefault="00396E33" w:rsidP="006B43A4">
            <w:pPr>
              <w:pStyle w:val="prastasis1"/>
              <w:jc w:val="both"/>
              <w:rPr>
                <w:sz w:val="22"/>
              </w:rPr>
            </w:pPr>
            <w:r w:rsidRPr="00955BF8">
              <w:rPr>
                <w:sz w:val="22"/>
              </w:rPr>
              <w:t>Įklotė pagaminta iš gerai sugeriančios prakaitą  medžiagos, su paminkštinimu. Įklotę galima plauti ir pakeisti.</w:t>
            </w:r>
          </w:p>
          <w:p w14:paraId="704CD726" w14:textId="77777777" w:rsidR="00396E33" w:rsidRPr="00955BF8" w:rsidRDefault="00396E33" w:rsidP="006B43A4">
            <w:pPr>
              <w:pStyle w:val="Standard1"/>
              <w:jc w:val="both"/>
              <w:rPr>
                <w:sz w:val="22"/>
                <w:szCs w:val="22"/>
              </w:rPr>
            </w:pPr>
            <w:r w:rsidRPr="00955BF8">
              <w:rPr>
                <w:sz w:val="22"/>
                <w:szCs w:val="22"/>
              </w:rPr>
              <w:t>Įklotė neturi prarasti formos ir savybių po skalbimo + 30° C</w:t>
            </w:r>
          </w:p>
        </w:tc>
        <w:tc>
          <w:tcPr>
            <w:tcW w:w="4532" w:type="dxa"/>
            <w:tcBorders>
              <w:left w:val="single" w:sz="4" w:space="0" w:color="000000"/>
              <w:bottom w:val="single" w:sz="4" w:space="0" w:color="000000"/>
              <w:right w:val="single" w:sz="4" w:space="0" w:color="000000"/>
            </w:tcBorders>
          </w:tcPr>
          <w:p w14:paraId="5BA64A60" w14:textId="7DFBC1CB" w:rsidR="00396E33" w:rsidRPr="00442F1E" w:rsidRDefault="00A53078"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7AEE2028" w14:textId="158023E3" w:rsidTr="00625628">
        <w:tc>
          <w:tcPr>
            <w:tcW w:w="3943" w:type="dxa"/>
            <w:tcBorders>
              <w:left w:val="single" w:sz="4" w:space="0" w:color="000000"/>
              <w:bottom w:val="single" w:sz="4" w:space="0" w:color="000000"/>
            </w:tcBorders>
            <w:tcMar>
              <w:top w:w="0" w:type="dxa"/>
              <w:left w:w="0" w:type="dxa"/>
              <w:bottom w:w="0" w:type="dxa"/>
              <w:right w:w="0" w:type="dxa"/>
            </w:tcMar>
          </w:tcPr>
          <w:p w14:paraId="489D626C" w14:textId="48EADB4F" w:rsidR="00396E33" w:rsidRPr="00955BF8" w:rsidRDefault="00396E33" w:rsidP="00625628">
            <w:pPr>
              <w:pStyle w:val="prastasis1"/>
              <w:rPr>
                <w:sz w:val="22"/>
              </w:rPr>
            </w:pPr>
            <w:r w:rsidRPr="00955BF8">
              <w:rPr>
                <w:sz w:val="22"/>
              </w:rPr>
              <w:t>27.Įklotė (papildoma žieminė įklotė)</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58D5967C" w14:textId="77777777" w:rsidR="00396E33" w:rsidRPr="00955BF8" w:rsidRDefault="00396E33" w:rsidP="006B43A4">
            <w:pPr>
              <w:pStyle w:val="prastasis1"/>
              <w:jc w:val="both"/>
              <w:rPr>
                <w:sz w:val="22"/>
              </w:rPr>
            </w:pPr>
            <w:r w:rsidRPr="00955BF8">
              <w:rPr>
                <w:sz w:val="22"/>
              </w:rPr>
              <w:t>Įklotė pagaminta iš gerai sugeriančios prakaitą medžiagos, su paminkštinimu. Įklotę galima plauti ir pakeisti.</w:t>
            </w:r>
          </w:p>
          <w:p w14:paraId="14FAF74E" w14:textId="77777777" w:rsidR="00396E33" w:rsidRPr="00955BF8" w:rsidRDefault="00396E33" w:rsidP="006B43A4">
            <w:pPr>
              <w:pStyle w:val="prastasis1"/>
              <w:jc w:val="both"/>
              <w:rPr>
                <w:sz w:val="22"/>
              </w:rPr>
            </w:pPr>
            <w:r w:rsidRPr="00955BF8">
              <w:rPr>
                <w:sz w:val="22"/>
              </w:rPr>
              <w:t>Įklotė neturi prarasti formos ir savybių po skalbimo + 30° C</w:t>
            </w:r>
          </w:p>
        </w:tc>
        <w:tc>
          <w:tcPr>
            <w:tcW w:w="4532" w:type="dxa"/>
            <w:tcBorders>
              <w:left w:val="single" w:sz="4" w:space="0" w:color="000000"/>
              <w:bottom w:val="single" w:sz="4" w:space="0" w:color="000000"/>
              <w:right w:val="single" w:sz="4" w:space="0" w:color="000000"/>
            </w:tcBorders>
          </w:tcPr>
          <w:p w14:paraId="6FED7B3A" w14:textId="35032CF3" w:rsidR="00396E33" w:rsidRPr="00442F1E" w:rsidRDefault="005A7A64"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11BD4525" w14:textId="049D5004" w:rsidTr="00625628">
        <w:tc>
          <w:tcPr>
            <w:tcW w:w="3943" w:type="dxa"/>
            <w:tcBorders>
              <w:left w:val="single" w:sz="4" w:space="0" w:color="000000"/>
              <w:bottom w:val="single" w:sz="4" w:space="0" w:color="000000"/>
            </w:tcBorders>
            <w:tcMar>
              <w:top w:w="0" w:type="dxa"/>
              <w:left w:w="0" w:type="dxa"/>
              <w:bottom w:w="0" w:type="dxa"/>
              <w:right w:w="0" w:type="dxa"/>
            </w:tcMar>
          </w:tcPr>
          <w:p w14:paraId="156F4A45" w14:textId="5079CDDF" w:rsidR="00396E33" w:rsidRPr="00955BF8" w:rsidRDefault="00396E33" w:rsidP="00625628">
            <w:pPr>
              <w:pStyle w:val="prastasis1"/>
              <w:rPr>
                <w:sz w:val="22"/>
              </w:rPr>
            </w:pPr>
            <w:r w:rsidRPr="00955BF8">
              <w:rPr>
                <w:sz w:val="22"/>
              </w:rPr>
              <w:t>27.1.Šalčio izoliacija pado kompleksui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6980EAD1" w14:textId="77777777" w:rsidR="00396E33" w:rsidRPr="00955BF8" w:rsidRDefault="00396E33" w:rsidP="006B43A4">
            <w:pPr>
              <w:pStyle w:val="prastasis1"/>
              <w:jc w:val="both"/>
              <w:rPr>
                <w:sz w:val="22"/>
              </w:rPr>
            </w:pPr>
            <w:r w:rsidRPr="00955BF8">
              <w:rPr>
                <w:sz w:val="22"/>
              </w:rPr>
              <w:t>≤6 °C pagal LST EN ISO 20344:2012 (LST EN ISO 20345:2011 arba 20347:2012) standartą (6.2.3.2) arba lygiavertį.</w:t>
            </w:r>
          </w:p>
        </w:tc>
        <w:tc>
          <w:tcPr>
            <w:tcW w:w="4532" w:type="dxa"/>
            <w:tcBorders>
              <w:left w:val="single" w:sz="4" w:space="0" w:color="000000"/>
              <w:bottom w:val="single" w:sz="4" w:space="0" w:color="000000"/>
              <w:right w:val="single" w:sz="4" w:space="0" w:color="000000"/>
            </w:tcBorders>
          </w:tcPr>
          <w:p w14:paraId="22136B51" w14:textId="17BDA86D" w:rsidR="00396E33" w:rsidRPr="00442F1E" w:rsidRDefault="007433F0"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682DFFB0" w14:textId="5E08CF4D" w:rsidTr="00625628">
        <w:tc>
          <w:tcPr>
            <w:tcW w:w="3943" w:type="dxa"/>
            <w:tcBorders>
              <w:left w:val="single" w:sz="4" w:space="0" w:color="000000"/>
              <w:bottom w:val="single" w:sz="4" w:space="0" w:color="000000"/>
            </w:tcBorders>
            <w:tcMar>
              <w:top w:w="0" w:type="dxa"/>
              <w:left w:w="0" w:type="dxa"/>
              <w:bottom w:w="0" w:type="dxa"/>
              <w:right w:w="0" w:type="dxa"/>
            </w:tcMar>
          </w:tcPr>
          <w:p w14:paraId="25126187" w14:textId="6C28DFB1" w:rsidR="00396E33" w:rsidRPr="00955BF8" w:rsidRDefault="00396E33" w:rsidP="00625628">
            <w:pPr>
              <w:pStyle w:val="prastasis1"/>
              <w:rPr>
                <w:sz w:val="22"/>
              </w:rPr>
            </w:pPr>
            <w:r w:rsidRPr="00955BF8">
              <w:rPr>
                <w:sz w:val="22"/>
              </w:rPr>
              <w:t>28. Batų poros su įdėtomis įklotėmis ir raišteliais svoris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D343DA7" w14:textId="77777777" w:rsidR="00396E33" w:rsidRPr="00955BF8" w:rsidRDefault="00396E33" w:rsidP="006B43A4">
            <w:pPr>
              <w:pStyle w:val="prastasis1"/>
              <w:jc w:val="both"/>
              <w:rPr>
                <w:sz w:val="22"/>
              </w:rPr>
            </w:pPr>
            <w:r w:rsidRPr="00955BF8">
              <w:rPr>
                <w:sz w:val="22"/>
              </w:rPr>
              <w:t>≤1450 g (matuojami 44 dydžio batai su įklotėmis ir raišteliais)</w:t>
            </w:r>
          </w:p>
        </w:tc>
        <w:tc>
          <w:tcPr>
            <w:tcW w:w="4532" w:type="dxa"/>
            <w:tcBorders>
              <w:left w:val="single" w:sz="4" w:space="0" w:color="000000"/>
              <w:bottom w:val="single" w:sz="4" w:space="0" w:color="000000"/>
              <w:right w:val="single" w:sz="4" w:space="0" w:color="000000"/>
            </w:tcBorders>
          </w:tcPr>
          <w:p w14:paraId="1305A4C0" w14:textId="4627A8F6" w:rsidR="00396E33" w:rsidRPr="00442F1E" w:rsidRDefault="007433F0" w:rsidP="006B43A4">
            <w:pPr>
              <w:pStyle w:val="prastasis1"/>
              <w:jc w:val="both"/>
              <w:rPr>
                <w:i/>
                <w:iCs/>
                <w:sz w:val="22"/>
              </w:rPr>
            </w:pPr>
            <w:r w:rsidRPr="00442F1E">
              <w:rPr>
                <w:i/>
                <w:iCs/>
                <w:sz w:val="22"/>
              </w:rPr>
              <w:t>N</w:t>
            </w:r>
            <w:r w:rsidR="0047264D" w:rsidRPr="00442F1E">
              <w:rPr>
                <w:i/>
                <w:iCs/>
                <w:sz w:val="22"/>
              </w:rPr>
              <w:t>urodyti konkrečius duomenis</w:t>
            </w:r>
            <w:r w:rsidR="0047264D" w:rsidRPr="00442F1E" w:rsidDel="0047264D">
              <w:rPr>
                <w:i/>
                <w:iCs/>
                <w:sz w:val="22"/>
              </w:rPr>
              <w:t xml:space="preserve"> </w:t>
            </w:r>
            <w:r w:rsidR="00D5519C" w:rsidRPr="00442F1E">
              <w:rPr>
                <w:i/>
                <w:iCs/>
                <w:sz w:val="22"/>
              </w:rPr>
              <w:t>ir nurodyti pateikiamo dokumento pavadinimą</w:t>
            </w:r>
            <w:r w:rsidR="00646B50" w:rsidRPr="00442F1E">
              <w:rPr>
                <w:i/>
                <w:iCs/>
                <w:sz w:val="22"/>
              </w:rPr>
              <w:t xml:space="preserve"> (pateiktame dokumente nurodant/ pažymint reikalavimo atitikimo atžymą)</w:t>
            </w:r>
          </w:p>
        </w:tc>
      </w:tr>
      <w:tr w:rsidR="00396E33" w:rsidRPr="00955BF8" w14:paraId="4CF741C8" w14:textId="5A8E232E" w:rsidTr="00625628">
        <w:tc>
          <w:tcPr>
            <w:tcW w:w="3943" w:type="dxa"/>
            <w:tcBorders>
              <w:left w:val="single" w:sz="4" w:space="0" w:color="000000"/>
              <w:bottom w:val="single" w:sz="4" w:space="0" w:color="000000"/>
            </w:tcBorders>
            <w:tcMar>
              <w:top w:w="0" w:type="dxa"/>
              <w:left w:w="0" w:type="dxa"/>
              <w:bottom w:w="0" w:type="dxa"/>
              <w:right w:w="0" w:type="dxa"/>
            </w:tcMar>
          </w:tcPr>
          <w:p w14:paraId="47B702D7" w14:textId="539972E8" w:rsidR="00396E33" w:rsidRPr="00955BF8" w:rsidRDefault="00396E33" w:rsidP="00625628">
            <w:pPr>
              <w:pStyle w:val="prastasis1"/>
              <w:rPr>
                <w:sz w:val="22"/>
              </w:rPr>
            </w:pPr>
            <w:r w:rsidRPr="00955BF8">
              <w:rPr>
                <w:sz w:val="22"/>
              </w:rPr>
              <w:t>29. Dydžių skalė</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52F4CE44" w14:textId="77777777" w:rsidR="00396E33" w:rsidRPr="00955BF8" w:rsidRDefault="00396E33" w:rsidP="00A225AD">
            <w:pPr>
              <w:pStyle w:val="Pagrindinistekstas2"/>
              <w:spacing w:line="240" w:lineRule="auto"/>
              <w:ind w:firstLine="0"/>
              <w:jc w:val="both"/>
              <w:rPr>
                <w:sz w:val="22"/>
                <w:szCs w:val="22"/>
                <w:lang w:val="lt-LT"/>
              </w:rPr>
            </w:pPr>
            <w:r w:rsidRPr="00955BF8">
              <w:rPr>
                <w:sz w:val="22"/>
                <w:szCs w:val="22"/>
                <w:lang w:val="lt-LT"/>
              </w:rPr>
              <w:t>Ne mažesnis diapazonas, kaip nuo 35 iki 51 dydžio pagal LST ISO 9407:2000 standartą arba lygiavertį. Pagal poreikį kiekvienas dydis gali būti gaminamas dviejų apimčių (skirtumas tarp apimčių – 5 mm):</w:t>
            </w:r>
          </w:p>
          <w:p w14:paraId="1499F094" w14:textId="77777777" w:rsidR="00396E33" w:rsidRPr="00955BF8" w:rsidRDefault="00396E33" w:rsidP="00A225AD">
            <w:pPr>
              <w:pStyle w:val="Pagrindinistekstas2"/>
              <w:spacing w:line="240" w:lineRule="auto"/>
              <w:ind w:firstLine="0"/>
              <w:jc w:val="both"/>
              <w:rPr>
                <w:sz w:val="22"/>
                <w:szCs w:val="22"/>
                <w:lang w:val="lt-LT"/>
              </w:rPr>
            </w:pPr>
            <w:r w:rsidRPr="00955BF8">
              <w:rPr>
                <w:sz w:val="22"/>
                <w:szCs w:val="22"/>
                <w:lang w:val="lt-LT"/>
              </w:rPr>
              <w:t>- I apimtis (standartinė koja)</w:t>
            </w:r>
          </w:p>
          <w:p w14:paraId="70AF2A7D" w14:textId="77777777" w:rsidR="00396E33" w:rsidRPr="00955BF8" w:rsidRDefault="00396E33" w:rsidP="00A225AD">
            <w:pPr>
              <w:pStyle w:val="Pagrindinistekstas2"/>
              <w:spacing w:line="240" w:lineRule="auto"/>
              <w:ind w:firstLine="0"/>
              <w:jc w:val="both"/>
              <w:rPr>
                <w:sz w:val="22"/>
                <w:szCs w:val="22"/>
                <w:lang w:val="lt-LT"/>
              </w:rPr>
            </w:pPr>
            <w:r w:rsidRPr="00955BF8">
              <w:rPr>
                <w:sz w:val="22"/>
                <w:szCs w:val="22"/>
                <w:lang w:val="lt-LT"/>
              </w:rPr>
              <w:t xml:space="preserve">- II apimtis (platesnė koja) </w:t>
            </w:r>
          </w:p>
          <w:p w14:paraId="0AFDFD9E" w14:textId="77777777" w:rsidR="00396E33" w:rsidRPr="00955BF8" w:rsidRDefault="00396E33" w:rsidP="006B43A4">
            <w:pPr>
              <w:pStyle w:val="prastasis1"/>
              <w:jc w:val="both"/>
              <w:rPr>
                <w:sz w:val="22"/>
              </w:rPr>
            </w:pPr>
          </w:p>
        </w:tc>
        <w:tc>
          <w:tcPr>
            <w:tcW w:w="4532" w:type="dxa"/>
            <w:tcBorders>
              <w:left w:val="single" w:sz="4" w:space="0" w:color="000000"/>
              <w:bottom w:val="single" w:sz="4" w:space="0" w:color="000000"/>
              <w:right w:val="single" w:sz="4" w:space="0" w:color="000000"/>
            </w:tcBorders>
          </w:tcPr>
          <w:p w14:paraId="19E875DA" w14:textId="109BCFE3" w:rsidR="00396E33" w:rsidRPr="00442F1E" w:rsidRDefault="00D5519C" w:rsidP="00A225AD">
            <w:pPr>
              <w:pStyle w:val="Pagrindinistekstas2"/>
              <w:spacing w:line="240" w:lineRule="auto"/>
              <w:ind w:firstLine="0"/>
              <w:jc w:val="both"/>
              <w:rPr>
                <w:i/>
                <w:iCs/>
                <w:sz w:val="22"/>
                <w:szCs w:val="22"/>
                <w:lang w:val="lt-LT"/>
              </w:rPr>
            </w:pPr>
            <w:r w:rsidRPr="00442F1E">
              <w:rPr>
                <w:i/>
                <w:iCs/>
                <w:sz w:val="22"/>
                <w:szCs w:val="22"/>
                <w:lang w:val="lt-LT"/>
              </w:rPr>
              <w:t>Pabraukti teisingą (TAIP/NE) ir nurodyti pateikiamo dokumento pavadinimą</w:t>
            </w:r>
            <w:r w:rsidR="00646B50" w:rsidRPr="00442F1E">
              <w:rPr>
                <w:i/>
                <w:iCs/>
                <w:sz w:val="22"/>
                <w:szCs w:val="22"/>
                <w:lang w:val="lt-LT"/>
              </w:rPr>
              <w:t xml:space="preserve"> (pateiktame dokumente nurodant/ pažymint reikalavimo atitikimo atžymą)</w:t>
            </w:r>
          </w:p>
        </w:tc>
      </w:tr>
      <w:tr w:rsidR="00396E33" w:rsidRPr="00955BF8" w14:paraId="0826D715" w14:textId="05FDF362" w:rsidTr="00625628">
        <w:tc>
          <w:tcPr>
            <w:tcW w:w="3943" w:type="dxa"/>
            <w:tcBorders>
              <w:left w:val="single" w:sz="4" w:space="0" w:color="000000"/>
              <w:bottom w:val="single" w:sz="4" w:space="0" w:color="000000"/>
            </w:tcBorders>
            <w:tcMar>
              <w:top w:w="0" w:type="dxa"/>
              <w:left w:w="0" w:type="dxa"/>
              <w:bottom w:w="0" w:type="dxa"/>
              <w:right w:w="0" w:type="dxa"/>
            </w:tcMar>
          </w:tcPr>
          <w:p w14:paraId="44A37604" w14:textId="14DEF751" w:rsidR="00396E33" w:rsidRPr="00955BF8" w:rsidRDefault="00396E33" w:rsidP="00625628">
            <w:pPr>
              <w:pStyle w:val="prastasis1"/>
              <w:rPr>
                <w:sz w:val="22"/>
              </w:rPr>
            </w:pPr>
            <w:r w:rsidRPr="00955BF8">
              <w:rPr>
                <w:sz w:val="22"/>
              </w:rPr>
              <w:t>30. Batų žymėjimas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DF3418F" w14:textId="77777777" w:rsidR="00396E33" w:rsidRPr="00955BF8" w:rsidRDefault="00396E33" w:rsidP="006B43A4">
            <w:pPr>
              <w:pStyle w:val="prastasis1"/>
              <w:jc w:val="both"/>
              <w:rPr>
                <w:sz w:val="22"/>
              </w:rPr>
            </w:pPr>
            <w:r w:rsidRPr="00955BF8">
              <w:rPr>
                <w:sz w:val="22"/>
              </w:rPr>
              <w:t xml:space="preserve">Batų viduje turi būti etiketė, kurioje nurodytas gamintojo pavadinimas, batų modelis, dydis, pagaminimo data ir apsaugos lygiai pagal  </w:t>
            </w:r>
            <w:r w:rsidRPr="00955BF8">
              <w:rPr>
                <w:rFonts w:eastAsia="Calibri"/>
                <w:sz w:val="22"/>
              </w:rPr>
              <w:t>LST EN ISO 20344:2012  (LST EN ISO 20345:2011 arba 20347:2012) standartą (7) arba lygiavertį.</w:t>
            </w:r>
          </w:p>
        </w:tc>
        <w:tc>
          <w:tcPr>
            <w:tcW w:w="4532" w:type="dxa"/>
            <w:tcBorders>
              <w:left w:val="single" w:sz="4" w:space="0" w:color="000000"/>
              <w:bottom w:val="single" w:sz="4" w:space="0" w:color="000000"/>
              <w:right w:val="single" w:sz="4" w:space="0" w:color="000000"/>
            </w:tcBorders>
          </w:tcPr>
          <w:p w14:paraId="7A6E9924" w14:textId="1EDD158E" w:rsidR="00396E33" w:rsidRPr="00442F1E" w:rsidRDefault="00D5519C" w:rsidP="006B43A4">
            <w:pPr>
              <w:pStyle w:val="prastasis1"/>
              <w:jc w:val="both"/>
              <w:rPr>
                <w:i/>
                <w:iCs/>
                <w:sz w:val="22"/>
              </w:rPr>
            </w:pPr>
            <w:r w:rsidRPr="00442F1E">
              <w:rPr>
                <w:i/>
                <w:iCs/>
                <w:sz w:val="22"/>
              </w:rPr>
              <w:t>Pabraukti teisingą (TAIP/NE) ir nurodyti pateikiamo dokumento pavadinimą</w:t>
            </w:r>
            <w:r w:rsidR="00646B50" w:rsidRPr="00442F1E">
              <w:rPr>
                <w:i/>
                <w:iCs/>
                <w:sz w:val="22"/>
              </w:rPr>
              <w:t xml:space="preserve"> (pateiktame dokumente nurodant/ pažymint reikalavimo atitikimo atžymą)</w:t>
            </w:r>
          </w:p>
        </w:tc>
      </w:tr>
      <w:tr w:rsidR="00396E33" w:rsidRPr="00955BF8" w14:paraId="109E2E71" w14:textId="7FF5F029" w:rsidTr="00625628">
        <w:tc>
          <w:tcPr>
            <w:tcW w:w="3943" w:type="dxa"/>
            <w:tcBorders>
              <w:left w:val="single" w:sz="4" w:space="0" w:color="000000"/>
              <w:bottom w:val="single" w:sz="4" w:space="0" w:color="000000"/>
            </w:tcBorders>
            <w:tcMar>
              <w:top w:w="0" w:type="dxa"/>
              <w:left w:w="0" w:type="dxa"/>
              <w:bottom w:w="0" w:type="dxa"/>
              <w:right w:w="0" w:type="dxa"/>
            </w:tcMar>
          </w:tcPr>
          <w:p w14:paraId="5515E2B8" w14:textId="14010477" w:rsidR="00396E33" w:rsidRPr="00955BF8" w:rsidRDefault="00396E33" w:rsidP="00625628">
            <w:pPr>
              <w:pStyle w:val="prastasis1"/>
              <w:rPr>
                <w:sz w:val="22"/>
              </w:rPr>
            </w:pPr>
            <w:r w:rsidRPr="00955BF8">
              <w:rPr>
                <w:sz w:val="22"/>
              </w:rPr>
              <w:t>31. Batų pakavimas ir pakuočių žymėjimas</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43A79F7C" w14:textId="77777777" w:rsidR="00396E33" w:rsidRPr="00955BF8" w:rsidRDefault="00396E33" w:rsidP="006B43A4">
            <w:pPr>
              <w:pStyle w:val="prastasis1"/>
              <w:jc w:val="both"/>
              <w:rPr>
                <w:sz w:val="22"/>
              </w:rPr>
            </w:pPr>
            <w:r w:rsidRPr="00955BF8">
              <w:rPr>
                <w:sz w:val="22"/>
              </w:rPr>
              <w:t>Kiekviena batų pora pakuojama į atskirą transportavimo dėžutę, ant kurios nurodytas batų modelis ir dydis. Kiekvienoje transportavimo dėžėje turi būti ne daugiau 6 dėžių batų, pageidautina vieno dydžio.</w:t>
            </w:r>
          </w:p>
        </w:tc>
        <w:tc>
          <w:tcPr>
            <w:tcW w:w="4532" w:type="dxa"/>
            <w:tcBorders>
              <w:left w:val="single" w:sz="4" w:space="0" w:color="000000"/>
              <w:bottom w:val="single" w:sz="4" w:space="0" w:color="000000"/>
              <w:right w:val="single" w:sz="4" w:space="0" w:color="000000"/>
            </w:tcBorders>
          </w:tcPr>
          <w:p w14:paraId="190B5F4A" w14:textId="21149411" w:rsidR="00396E33" w:rsidRPr="00442F1E" w:rsidRDefault="00D5519C" w:rsidP="006B43A4">
            <w:pPr>
              <w:pStyle w:val="prastasis1"/>
              <w:jc w:val="both"/>
              <w:rPr>
                <w:i/>
                <w:iCs/>
                <w:sz w:val="22"/>
              </w:rPr>
            </w:pPr>
            <w:r w:rsidRPr="00442F1E">
              <w:rPr>
                <w:i/>
                <w:iCs/>
                <w:sz w:val="22"/>
              </w:rPr>
              <w:t>Pabraukti teisingą (TAIP/NE)</w:t>
            </w:r>
          </w:p>
        </w:tc>
      </w:tr>
      <w:tr w:rsidR="00396E33" w:rsidRPr="00955BF8" w14:paraId="4FC42489" w14:textId="6453603D" w:rsidTr="00625628">
        <w:tc>
          <w:tcPr>
            <w:tcW w:w="3943" w:type="dxa"/>
            <w:tcBorders>
              <w:left w:val="single" w:sz="4" w:space="0" w:color="000000"/>
              <w:bottom w:val="single" w:sz="4" w:space="0" w:color="000000"/>
            </w:tcBorders>
            <w:tcMar>
              <w:top w:w="0" w:type="dxa"/>
              <w:left w:w="0" w:type="dxa"/>
              <w:bottom w:w="0" w:type="dxa"/>
              <w:right w:w="0" w:type="dxa"/>
            </w:tcMar>
          </w:tcPr>
          <w:p w14:paraId="1C86AB0D" w14:textId="27637022" w:rsidR="00396E33" w:rsidRPr="00955BF8" w:rsidRDefault="00396E33" w:rsidP="00625628">
            <w:pPr>
              <w:pStyle w:val="prastasis1"/>
              <w:rPr>
                <w:sz w:val="22"/>
              </w:rPr>
            </w:pPr>
            <w:r w:rsidRPr="00955BF8">
              <w:rPr>
                <w:sz w:val="22"/>
              </w:rPr>
              <w:t>32.Komplektavimas gamybai</w:t>
            </w:r>
          </w:p>
        </w:tc>
        <w:tc>
          <w:tcPr>
            <w:tcW w:w="6830" w:type="dxa"/>
            <w:tcBorders>
              <w:left w:val="single" w:sz="4" w:space="0" w:color="000000"/>
              <w:bottom w:val="single" w:sz="4" w:space="0" w:color="000000"/>
              <w:right w:val="single" w:sz="4" w:space="0" w:color="000000"/>
            </w:tcBorders>
            <w:tcMar>
              <w:top w:w="0" w:type="dxa"/>
              <w:left w:w="0" w:type="dxa"/>
              <w:bottom w:w="0" w:type="dxa"/>
              <w:right w:w="0" w:type="dxa"/>
            </w:tcMar>
          </w:tcPr>
          <w:p w14:paraId="755CD275" w14:textId="77777777" w:rsidR="00396E33" w:rsidRPr="00955BF8" w:rsidRDefault="00396E33" w:rsidP="006B43A4">
            <w:pPr>
              <w:pStyle w:val="prastasis1"/>
              <w:jc w:val="both"/>
              <w:rPr>
                <w:sz w:val="22"/>
              </w:rPr>
            </w:pPr>
            <w:r w:rsidRPr="00955BF8">
              <w:rPr>
                <w:sz w:val="22"/>
              </w:rPr>
              <w:t>1. Batų pora su raišteliais ir įklotėmis;</w:t>
            </w:r>
          </w:p>
          <w:p w14:paraId="0502D050" w14:textId="77777777" w:rsidR="00396E33" w:rsidRPr="00955BF8" w:rsidRDefault="00396E33" w:rsidP="006B43A4">
            <w:pPr>
              <w:pStyle w:val="prastasis1"/>
              <w:jc w:val="both"/>
              <w:rPr>
                <w:sz w:val="22"/>
              </w:rPr>
            </w:pPr>
            <w:r w:rsidRPr="00955BF8">
              <w:rPr>
                <w:sz w:val="22"/>
              </w:rPr>
              <w:t>2. Priežiūros ir naudojimo instrukcija lietuvių kalba;</w:t>
            </w:r>
          </w:p>
          <w:p w14:paraId="57FE3FA3" w14:textId="77777777" w:rsidR="00396E33" w:rsidRPr="00955BF8" w:rsidRDefault="00396E33" w:rsidP="006B43A4">
            <w:pPr>
              <w:pStyle w:val="prastasis1"/>
              <w:jc w:val="both"/>
              <w:rPr>
                <w:sz w:val="22"/>
              </w:rPr>
            </w:pPr>
            <w:r w:rsidRPr="00955BF8">
              <w:rPr>
                <w:sz w:val="22"/>
              </w:rPr>
              <w:t xml:space="preserve">3. Papildoma žieminė įklotė; </w:t>
            </w:r>
          </w:p>
          <w:p w14:paraId="4FDC415B" w14:textId="77777777" w:rsidR="00396E33" w:rsidRPr="00955BF8" w:rsidRDefault="00396E33" w:rsidP="006B43A4">
            <w:pPr>
              <w:pStyle w:val="prastasis1"/>
              <w:jc w:val="both"/>
              <w:rPr>
                <w:sz w:val="22"/>
              </w:rPr>
            </w:pPr>
            <w:r w:rsidRPr="00955BF8">
              <w:rPr>
                <w:sz w:val="22"/>
              </w:rPr>
              <w:t>4. Transportavimo dėžutė.</w:t>
            </w:r>
          </w:p>
        </w:tc>
        <w:tc>
          <w:tcPr>
            <w:tcW w:w="4532" w:type="dxa"/>
            <w:tcBorders>
              <w:left w:val="single" w:sz="4" w:space="0" w:color="000000"/>
              <w:bottom w:val="single" w:sz="4" w:space="0" w:color="000000"/>
              <w:right w:val="single" w:sz="4" w:space="0" w:color="000000"/>
            </w:tcBorders>
          </w:tcPr>
          <w:p w14:paraId="6D9FF380" w14:textId="63DB6019" w:rsidR="00396E33" w:rsidRPr="00442F1E" w:rsidRDefault="00D5519C" w:rsidP="006B43A4">
            <w:pPr>
              <w:pStyle w:val="prastasis1"/>
              <w:jc w:val="both"/>
              <w:rPr>
                <w:i/>
                <w:iCs/>
                <w:sz w:val="22"/>
              </w:rPr>
            </w:pPr>
            <w:r w:rsidRPr="00442F1E">
              <w:rPr>
                <w:i/>
                <w:iCs/>
                <w:sz w:val="22"/>
              </w:rPr>
              <w:t>Pabraukti teisingą (TAIP/NE)</w:t>
            </w:r>
          </w:p>
        </w:tc>
      </w:tr>
      <w:tr w:rsidR="00396E33" w:rsidRPr="00955BF8" w14:paraId="6CB6955D" w14:textId="0C4D5BAB" w:rsidTr="00625628">
        <w:tc>
          <w:tcPr>
            <w:tcW w:w="3943" w:type="dxa"/>
            <w:tcBorders>
              <w:left w:val="single" w:sz="4" w:space="0" w:color="000000"/>
              <w:bottom w:val="single" w:sz="4" w:space="0" w:color="auto"/>
            </w:tcBorders>
            <w:tcMar>
              <w:top w:w="0" w:type="dxa"/>
              <w:left w:w="0" w:type="dxa"/>
              <w:bottom w:w="0" w:type="dxa"/>
              <w:right w:w="0" w:type="dxa"/>
            </w:tcMar>
          </w:tcPr>
          <w:p w14:paraId="4D0505A4" w14:textId="3F141B7D" w:rsidR="00396E33" w:rsidRPr="00955BF8" w:rsidRDefault="00396E33" w:rsidP="00625628">
            <w:pPr>
              <w:pStyle w:val="prastasis1"/>
              <w:rPr>
                <w:sz w:val="22"/>
              </w:rPr>
            </w:pPr>
            <w:r w:rsidRPr="00955BF8">
              <w:rPr>
                <w:sz w:val="22"/>
              </w:rPr>
              <w:t>3</w:t>
            </w:r>
            <w:r w:rsidR="00625628">
              <w:rPr>
                <w:sz w:val="22"/>
              </w:rPr>
              <w:t>3</w:t>
            </w:r>
            <w:r w:rsidRPr="00955BF8">
              <w:rPr>
                <w:sz w:val="22"/>
              </w:rPr>
              <w:t>.Laboratoriniai tyrimai</w:t>
            </w:r>
          </w:p>
        </w:tc>
        <w:tc>
          <w:tcPr>
            <w:tcW w:w="6830" w:type="dxa"/>
            <w:tcBorders>
              <w:left w:val="single" w:sz="4" w:space="0" w:color="000000"/>
              <w:bottom w:val="single" w:sz="4" w:space="0" w:color="auto"/>
              <w:right w:val="single" w:sz="4" w:space="0" w:color="000000"/>
            </w:tcBorders>
            <w:tcMar>
              <w:top w:w="0" w:type="dxa"/>
              <w:left w:w="0" w:type="dxa"/>
              <w:bottom w:w="0" w:type="dxa"/>
              <w:right w:w="0" w:type="dxa"/>
            </w:tcMar>
          </w:tcPr>
          <w:p w14:paraId="54B6325A" w14:textId="69F385F6" w:rsidR="00396E33" w:rsidRPr="00955BF8" w:rsidRDefault="00396E33" w:rsidP="006B43A4">
            <w:pPr>
              <w:pStyle w:val="prastasis1"/>
              <w:jc w:val="both"/>
              <w:rPr>
                <w:sz w:val="22"/>
              </w:rPr>
            </w:pPr>
            <w:r w:rsidRPr="00955BF8">
              <w:rPr>
                <w:sz w:val="22"/>
              </w:rPr>
              <w:t>Pirkėjui kilus pagrįstų abejonių dėl tiekėjo nurodytų batų kokybinių rodiklių, pirkėjas turi teisę atlikti nepriklausomą tyrimą pasirinktoje notifikuotoje laboratorijoje, savo lėšomis. Esant nepriklausomos laboratorijos tyrimų rezultatams blogesniems už tiekėjo pasiūlyme nurodytas reikšmes, Tiekėjas privalo apmokėti visas Pirkėjo su tuo patirtas išlaidas.</w:t>
            </w:r>
          </w:p>
        </w:tc>
        <w:tc>
          <w:tcPr>
            <w:tcW w:w="4532" w:type="dxa"/>
            <w:tcBorders>
              <w:left w:val="single" w:sz="4" w:space="0" w:color="000000"/>
              <w:bottom w:val="single" w:sz="4" w:space="0" w:color="auto"/>
              <w:right w:val="single" w:sz="4" w:space="0" w:color="000000"/>
            </w:tcBorders>
          </w:tcPr>
          <w:p w14:paraId="0EC2697E" w14:textId="3ADBBA83" w:rsidR="00396E33" w:rsidRPr="00442F1E" w:rsidRDefault="00D5519C" w:rsidP="006B43A4">
            <w:pPr>
              <w:pStyle w:val="prastasis1"/>
              <w:jc w:val="both"/>
              <w:rPr>
                <w:i/>
                <w:iCs/>
                <w:sz w:val="22"/>
              </w:rPr>
            </w:pPr>
            <w:r w:rsidRPr="00442F1E">
              <w:rPr>
                <w:i/>
                <w:iCs/>
                <w:sz w:val="22"/>
              </w:rPr>
              <w:t>Pabraukti teisingą (TAIP/NE)</w:t>
            </w:r>
          </w:p>
        </w:tc>
      </w:tr>
      <w:tr w:rsidR="00396E33" w:rsidRPr="00955BF8" w14:paraId="4678DF83" w14:textId="5355CD5B" w:rsidTr="00625628">
        <w:tc>
          <w:tcPr>
            <w:tcW w:w="3943" w:type="dxa"/>
            <w:tcBorders>
              <w:top w:val="single" w:sz="4" w:space="0" w:color="auto"/>
              <w:left w:val="single" w:sz="4" w:space="0" w:color="auto"/>
              <w:bottom w:val="single" w:sz="4" w:space="0" w:color="auto"/>
            </w:tcBorders>
            <w:tcMar>
              <w:top w:w="0" w:type="dxa"/>
              <w:left w:w="0" w:type="dxa"/>
              <w:bottom w:w="0" w:type="dxa"/>
              <w:right w:w="0" w:type="dxa"/>
            </w:tcMar>
          </w:tcPr>
          <w:p w14:paraId="36F4C948" w14:textId="28D043A6" w:rsidR="00396E33" w:rsidRPr="00955BF8" w:rsidRDefault="00396E33" w:rsidP="00625628">
            <w:pPr>
              <w:pStyle w:val="prastasis1"/>
              <w:rPr>
                <w:sz w:val="22"/>
              </w:rPr>
            </w:pPr>
            <w:r w:rsidRPr="00955BF8">
              <w:rPr>
                <w:sz w:val="22"/>
              </w:rPr>
              <w:t>3</w:t>
            </w:r>
            <w:r w:rsidR="00625628">
              <w:rPr>
                <w:sz w:val="22"/>
              </w:rPr>
              <w:t>4</w:t>
            </w:r>
            <w:r w:rsidRPr="00955BF8">
              <w:rPr>
                <w:sz w:val="22"/>
              </w:rPr>
              <w:t>.Reikalavimai gaminių gamybai</w:t>
            </w:r>
          </w:p>
        </w:tc>
        <w:tc>
          <w:tcPr>
            <w:tcW w:w="6830"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916CB43" w14:textId="77777777" w:rsidR="00396E33" w:rsidRPr="00955BF8" w:rsidRDefault="00396E33" w:rsidP="00DD62E3">
            <w:pPr>
              <w:pStyle w:val="prastasiniatinklio"/>
              <w:spacing w:after="0" w:line="240" w:lineRule="auto"/>
              <w:rPr>
                <w:sz w:val="22"/>
                <w:szCs w:val="22"/>
              </w:rPr>
            </w:pPr>
            <w:r w:rsidRPr="00955BF8">
              <w:rPr>
                <w:sz w:val="22"/>
                <w:szCs w:val="22"/>
              </w:rPr>
              <w:t>Prekių (avalynės) gamintojas privalo atitikti ISO 9001 arba lygiaverčio kokybės vadybos standarto reikalavimus.</w:t>
            </w:r>
          </w:p>
          <w:p w14:paraId="5A80A7AC" w14:textId="77777777" w:rsidR="00396E33" w:rsidRPr="00955BF8" w:rsidRDefault="00396E33" w:rsidP="00DD62E3">
            <w:pPr>
              <w:pStyle w:val="prastasiniatinklio"/>
              <w:spacing w:after="0" w:line="240" w:lineRule="auto"/>
              <w:rPr>
                <w:sz w:val="22"/>
                <w:szCs w:val="22"/>
              </w:rPr>
            </w:pPr>
            <w:r w:rsidRPr="00955BF8">
              <w:rPr>
                <w:color w:val="000000"/>
                <w:sz w:val="22"/>
                <w:szCs w:val="22"/>
              </w:rPr>
              <w:t xml:space="preserve">Lygiaverčiu standartu laikomas toks standartas, kurio reikalavimai pilnai atitinka arba viršija ISO 9001 standarto reikalavimus. </w:t>
            </w:r>
          </w:p>
          <w:p w14:paraId="14AD65A0" w14:textId="77777777" w:rsidR="00396E33" w:rsidRPr="00955BF8" w:rsidRDefault="00396E33" w:rsidP="00DD62E3">
            <w:pPr>
              <w:pStyle w:val="prastasiniatinklio"/>
              <w:spacing w:after="0" w:line="240" w:lineRule="auto"/>
              <w:rPr>
                <w:sz w:val="22"/>
                <w:szCs w:val="22"/>
              </w:rPr>
            </w:pPr>
            <w:r w:rsidRPr="00955BF8">
              <w:rPr>
                <w:color w:val="000000"/>
                <w:sz w:val="22"/>
                <w:szCs w:val="22"/>
              </w:rPr>
              <w:t xml:space="preserve">Kartu su pasiūlymu pateikiama </w:t>
            </w:r>
            <w:r w:rsidRPr="00955BF8">
              <w:rPr>
                <w:sz w:val="22"/>
                <w:szCs w:val="22"/>
              </w:rPr>
              <w:t xml:space="preserve">sertifikavimo įstaigos </w:t>
            </w:r>
            <w:r w:rsidRPr="00955BF8">
              <w:rPr>
                <w:color w:val="000000"/>
                <w:sz w:val="22"/>
                <w:szCs w:val="22"/>
              </w:rPr>
              <w:t xml:space="preserve">gamintojui išduota ISO 9001 ar lygiaverčio standarto reikalavimus atitinkanti  sertifikato kopiją. </w:t>
            </w:r>
          </w:p>
          <w:p w14:paraId="5B20736E" w14:textId="77777777" w:rsidR="00396E33" w:rsidRPr="00955BF8" w:rsidRDefault="00396E33" w:rsidP="00DD62E3">
            <w:pPr>
              <w:pStyle w:val="prastasiniatinklio"/>
              <w:spacing w:line="240" w:lineRule="auto"/>
              <w:rPr>
                <w:sz w:val="22"/>
                <w:szCs w:val="22"/>
              </w:rPr>
            </w:pPr>
            <w:r w:rsidRPr="00955BF8">
              <w:rPr>
                <w:color w:val="000000"/>
                <w:sz w:val="22"/>
                <w:szCs w:val="22"/>
              </w:rPr>
              <w:t>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r w:rsidRPr="00955BF8">
              <w:rPr>
                <w:sz w:val="22"/>
                <w:szCs w:val="22"/>
              </w:rPr>
              <w:t xml:space="preserve"> </w:t>
            </w:r>
          </w:p>
          <w:p w14:paraId="67DA8DA5" w14:textId="77777777" w:rsidR="00396E33" w:rsidRPr="00955BF8" w:rsidRDefault="00396E33" w:rsidP="00D1680D">
            <w:pPr>
              <w:pStyle w:val="prastasis1"/>
              <w:jc w:val="both"/>
              <w:rPr>
                <w:sz w:val="22"/>
              </w:rPr>
            </w:pPr>
          </w:p>
        </w:tc>
        <w:tc>
          <w:tcPr>
            <w:tcW w:w="4532" w:type="dxa"/>
            <w:tcBorders>
              <w:top w:val="single" w:sz="4" w:space="0" w:color="auto"/>
              <w:left w:val="single" w:sz="4" w:space="0" w:color="000000"/>
              <w:bottom w:val="single" w:sz="4" w:space="0" w:color="auto"/>
              <w:right w:val="single" w:sz="4" w:space="0" w:color="auto"/>
            </w:tcBorders>
          </w:tcPr>
          <w:p w14:paraId="1DB3F9F2" w14:textId="1A8F0E55" w:rsidR="00396E33" w:rsidRPr="00442F1E" w:rsidRDefault="00D5519C" w:rsidP="00DD62E3">
            <w:pPr>
              <w:pStyle w:val="prastasiniatinklio"/>
              <w:spacing w:after="0" w:line="240" w:lineRule="auto"/>
              <w:rPr>
                <w:i/>
                <w:iCs/>
                <w:sz w:val="22"/>
                <w:szCs w:val="22"/>
              </w:rPr>
            </w:pPr>
            <w:r w:rsidRPr="00442F1E">
              <w:rPr>
                <w:i/>
                <w:iCs/>
                <w:sz w:val="22"/>
                <w:szCs w:val="22"/>
              </w:rPr>
              <w:t>Pabraukti teisingą (TAIP/NE) ir nurodyti pateikiamo dokumento pavadinimą</w:t>
            </w:r>
          </w:p>
        </w:tc>
      </w:tr>
      <w:tr w:rsidR="00396E33" w:rsidRPr="00955BF8" w14:paraId="78154F88" w14:textId="1C88833F" w:rsidTr="00767EDB">
        <w:tc>
          <w:tcPr>
            <w:tcW w:w="3943" w:type="dxa"/>
            <w:tcBorders>
              <w:top w:val="single" w:sz="4" w:space="0" w:color="auto"/>
              <w:left w:val="single" w:sz="4" w:space="0" w:color="000000"/>
              <w:bottom w:val="single" w:sz="4" w:space="0" w:color="auto"/>
            </w:tcBorders>
            <w:tcMar>
              <w:top w:w="0" w:type="dxa"/>
              <w:left w:w="0" w:type="dxa"/>
              <w:bottom w:w="0" w:type="dxa"/>
              <w:right w:w="0" w:type="dxa"/>
            </w:tcMar>
          </w:tcPr>
          <w:p w14:paraId="650E9CA0" w14:textId="58EBF1CE" w:rsidR="00396E33" w:rsidRPr="00955BF8" w:rsidRDefault="00396E33" w:rsidP="00625628">
            <w:pPr>
              <w:pStyle w:val="prastasis1"/>
              <w:rPr>
                <w:sz w:val="22"/>
              </w:rPr>
            </w:pPr>
            <w:r w:rsidRPr="00955BF8">
              <w:rPr>
                <w:color w:val="000000"/>
                <w:sz w:val="22"/>
              </w:rPr>
              <w:t>3</w:t>
            </w:r>
            <w:r w:rsidR="00625628">
              <w:rPr>
                <w:color w:val="000000"/>
                <w:sz w:val="22"/>
              </w:rPr>
              <w:t>5</w:t>
            </w:r>
            <w:r w:rsidRPr="00955BF8">
              <w:rPr>
                <w:color w:val="000000"/>
                <w:sz w:val="22"/>
              </w:rPr>
              <w:t>.Tiekėjas turi būti tiekiamų prekių gamintojas arba gamintojo atstovas, turintis teisę prekiauti siūloma produkcija.</w:t>
            </w:r>
          </w:p>
        </w:tc>
        <w:tc>
          <w:tcPr>
            <w:tcW w:w="683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C9B97A3" w14:textId="5562B7BD" w:rsidR="00396E33" w:rsidRPr="00955BF8" w:rsidRDefault="00396E33" w:rsidP="00D1680D">
            <w:pPr>
              <w:pStyle w:val="prastasiniatinklio"/>
              <w:spacing w:after="0"/>
              <w:rPr>
                <w:sz w:val="22"/>
                <w:szCs w:val="22"/>
              </w:rPr>
            </w:pPr>
            <w:r w:rsidRPr="00955BF8">
              <w:rPr>
                <w:color w:val="000000"/>
                <w:sz w:val="22"/>
                <w:szCs w:val="22"/>
              </w:rPr>
              <w:t>Galiojantys dokumentai, įrodantys tiekiamų prekių gamintojo atstovavimą.</w:t>
            </w:r>
          </w:p>
        </w:tc>
        <w:tc>
          <w:tcPr>
            <w:tcW w:w="4532" w:type="dxa"/>
            <w:tcBorders>
              <w:top w:val="single" w:sz="4" w:space="0" w:color="auto"/>
              <w:left w:val="single" w:sz="4" w:space="0" w:color="000000"/>
              <w:bottom w:val="single" w:sz="4" w:space="0" w:color="auto"/>
              <w:right w:val="single" w:sz="4" w:space="0" w:color="000000"/>
            </w:tcBorders>
          </w:tcPr>
          <w:p w14:paraId="3C1FC28E" w14:textId="3DE2F141" w:rsidR="00396E33" w:rsidRPr="00442F1E" w:rsidRDefault="00D5519C" w:rsidP="00D1680D">
            <w:pPr>
              <w:pStyle w:val="prastasiniatinklio"/>
              <w:spacing w:after="0"/>
              <w:rPr>
                <w:i/>
                <w:iCs/>
                <w:color w:val="000000"/>
                <w:sz w:val="22"/>
                <w:szCs w:val="22"/>
              </w:rPr>
            </w:pPr>
            <w:r w:rsidRPr="00442F1E">
              <w:rPr>
                <w:i/>
                <w:iCs/>
                <w:sz w:val="22"/>
                <w:szCs w:val="22"/>
              </w:rPr>
              <w:t>Pabraukti teisingą (TAIP/NE) ir nurodyti pateikiamo dokumento pavadinimą</w:t>
            </w:r>
          </w:p>
        </w:tc>
      </w:tr>
      <w:tr w:rsidR="00767EDB" w:rsidRPr="00955BF8" w14:paraId="3EA40AFB" w14:textId="77777777" w:rsidTr="00625628">
        <w:tc>
          <w:tcPr>
            <w:tcW w:w="3943" w:type="dxa"/>
            <w:tcBorders>
              <w:top w:val="single" w:sz="4" w:space="0" w:color="auto"/>
              <w:left w:val="single" w:sz="4" w:space="0" w:color="000000"/>
              <w:bottom w:val="single" w:sz="4" w:space="0" w:color="000000"/>
            </w:tcBorders>
            <w:tcMar>
              <w:top w:w="0" w:type="dxa"/>
              <w:left w:w="0" w:type="dxa"/>
              <w:bottom w:w="0" w:type="dxa"/>
              <w:right w:w="0" w:type="dxa"/>
            </w:tcMar>
          </w:tcPr>
          <w:p w14:paraId="6DD26AD0" w14:textId="77041B0C" w:rsidR="00767EDB" w:rsidRPr="00837EDC" w:rsidRDefault="00767EDB" w:rsidP="00625628">
            <w:pPr>
              <w:pStyle w:val="prastasis1"/>
              <w:rPr>
                <w:color w:val="000000"/>
                <w:sz w:val="22"/>
              </w:rPr>
            </w:pPr>
            <w:r w:rsidRPr="00837EDC">
              <w:rPr>
                <w:sz w:val="22"/>
              </w:rPr>
              <w:t>36. Prekių pavyzdžiai</w:t>
            </w:r>
          </w:p>
        </w:tc>
        <w:tc>
          <w:tcPr>
            <w:tcW w:w="683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7B496D62" w14:textId="35241893" w:rsidR="00767EDB" w:rsidRPr="00837EDC" w:rsidRDefault="00767EDB" w:rsidP="00767EDB">
            <w:pPr>
              <w:pStyle w:val="prastasis1"/>
              <w:jc w:val="both"/>
              <w:rPr>
                <w:sz w:val="22"/>
              </w:rPr>
            </w:pPr>
            <w:r w:rsidRPr="00837EDC">
              <w:rPr>
                <w:sz w:val="22"/>
              </w:rPr>
              <w:t xml:space="preserve"> Pateikiamas </w:t>
            </w:r>
            <w:r w:rsidR="00646B50" w:rsidRPr="00837EDC">
              <w:rPr>
                <w:sz w:val="22"/>
              </w:rPr>
              <w:t>39</w:t>
            </w:r>
            <w:r w:rsidRPr="00837EDC">
              <w:rPr>
                <w:sz w:val="22"/>
              </w:rPr>
              <w:t xml:space="preserve"> dydžio batų pavyzdys, visiškai atitinkantis techninėje specifikacijoje nurodytus reikalavimus ir komplektavimą, toks koks bus tiekiamas pagal sutartį.</w:t>
            </w:r>
          </w:p>
          <w:p w14:paraId="3C58AE37" w14:textId="4AF641C3" w:rsidR="00767EDB" w:rsidRPr="00837EDC" w:rsidRDefault="00767EDB" w:rsidP="00767EDB">
            <w:pPr>
              <w:pStyle w:val="prastasiniatinklio"/>
              <w:spacing w:before="0" w:beforeAutospacing="0" w:after="0"/>
              <w:rPr>
                <w:color w:val="000000"/>
                <w:sz w:val="22"/>
                <w:szCs w:val="22"/>
              </w:rPr>
            </w:pPr>
            <w:r w:rsidRPr="00837EDC">
              <w:rPr>
                <w:sz w:val="22"/>
              </w:rPr>
              <w:t>Laimėtojo pavyzdys lieka Pirkėjui visam sutarties galiojimo laikotarpiui, o kitiems tiekėjams pavyzdžiai gražinami su laimėtoju pasirašius sutartį</w:t>
            </w:r>
          </w:p>
        </w:tc>
        <w:tc>
          <w:tcPr>
            <w:tcW w:w="4532" w:type="dxa"/>
            <w:tcBorders>
              <w:top w:val="single" w:sz="4" w:space="0" w:color="auto"/>
              <w:left w:val="single" w:sz="4" w:space="0" w:color="000000"/>
              <w:bottom w:val="single" w:sz="4" w:space="0" w:color="000000"/>
              <w:right w:val="single" w:sz="4" w:space="0" w:color="000000"/>
            </w:tcBorders>
          </w:tcPr>
          <w:p w14:paraId="3120492D" w14:textId="29E5F635" w:rsidR="00767EDB" w:rsidRPr="00837EDC" w:rsidRDefault="00767EDB" w:rsidP="00767EDB">
            <w:pPr>
              <w:pStyle w:val="prastasiniatinklio"/>
              <w:spacing w:after="0"/>
              <w:rPr>
                <w:i/>
                <w:iCs/>
                <w:sz w:val="22"/>
                <w:szCs w:val="22"/>
              </w:rPr>
            </w:pPr>
            <w:r w:rsidRPr="00837EDC">
              <w:rPr>
                <w:iCs/>
                <w:sz w:val="22"/>
                <w:szCs w:val="22"/>
              </w:rPr>
              <w:t xml:space="preserve">Prekių pavyzdžiai pateikiami pasiūlymų vertinimo metu, perkančiajai organizacijai paprašius, per 5 darbo dienas </w:t>
            </w:r>
            <w:r w:rsidRPr="00837EDC">
              <w:rPr>
                <w:i/>
                <w:iCs/>
                <w:sz w:val="22"/>
                <w:szCs w:val="22"/>
              </w:rPr>
              <w:t xml:space="preserve"> </w:t>
            </w:r>
          </w:p>
        </w:tc>
      </w:tr>
    </w:tbl>
    <w:p w14:paraId="61679867" w14:textId="77777777" w:rsidR="009C6999" w:rsidRDefault="009C6999">
      <w:pPr>
        <w:pStyle w:val="prastasis1"/>
        <w:rPr>
          <w:sz w:val="22"/>
        </w:rPr>
      </w:pPr>
    </w:p>
    <w:p w14:paraId="4D0C3B67" w14:textId="77777777" w:rsidR="00625628" w:rsidRPr="00955BF8" w:rsidRDefault="00625628">
      <w:pPr>
        <w:pStyle w:val="prastasis1"/>
        <w:rPr>
          <w:sz w:val="22"/>
        </w:rPr>
      </w:pPr>
    </w:p>
    <w:p w14:paraId="0545CCB4" w14:textId="77777777" w:rsidR="009C6999" w:rsidRPr="00955BF8" w:rsidRDefault="0011572E" w:rsidP="00955BF8">
      <w:pPr>
        <w:pStyle w:val="prastasis1"/>
        <w:pBdr>
          <w:top w:val="single" w:sz="4" w:space="1" w:color="000000"/>
          <w:left w:val="single" w:sz="4" w:space="31" w:color="000000"/>
          <w:bottom w:val="single" w:sz="4" w:space="1" w:color="000000"/>
          <w:right w:val="single" w:sz="4" w:space="4" w:color="000000"/>
        </w:pBdr>
        <w:jc w:val="center"/>
        <w:rPr>
          <w:b/>
        </w:rPr>
      </w:pPr>
      <w:r w:rsidRPr="00955BF8">
        <w:rPr>
          <w:b/>
        </w:rPr>
        <w:t>Batų pailgintais aulais tipinės išvaizdos eskizas</w:t>
      </w:r>
    </w:p>
    <w:p w14:paraId="61CACAAA" w14:textId="77777777" w:rsidR="009C6999" w:rsidRPr="00955BF8" w:rsidRDefault="009C6999" w:rsidP="00955BF8">
      <w:pPr>
        <w:pStyle w:val="prastasis1"/>
        <w:pBdr>
          <w:top w:val="single" w:sz="4" w:space="1" w:color="000000"/>
          <w:left w:val="single" w:sz="4" w:space="31" w:color="000000"/>
          <w:bottom w:val="single" w:sz="4" w:space="1" w:color="000000"/>
          <w:right w:val="single" w:sz="4" w:space="4" w:color="000000"/>
        </w:pBdr>
        <w:jc w:val="center"/>
        <w:rPr>
          <w:b/>
        </w:rPr>
      </w:pPr>
    </w:p>
    <w:p w14:paraId="3BCDBB38" w14:textId="77777777" w:rsidR="009C6999" w:rsidRPr="00955BF8" w:rsidRDefault="0086214F" w:rsidP="00955BF8">
      <w:pPr>
        <w:pStyle w:val="prastasis1"/>
        <w:pBdr>
          <w:top w:val="single" w:sz="4" w:space="1" w:color="000000"/>
          <w:left w:val="single" w:sz="4" w:space="31" w:color="000000"/>
          <w:bottom w:val="single" w:sz="4" w:space="1" w:color="000000"/>
          <w:right w:val="single" w:sz="4" w:space="4" w:color="000000"/>
        </w:pBdr>
        <w:jc w:val="center"/>
        <w:rPr>
          <w:noProof/>
        </w:rPr>
      </w:pPr>
      <w:r w:rsidRPr="00955BF8">
        <w:rPr>
          <w:noProof/>
          <w:lang w:eastAsia="lt-LT"/>
        </w:rPr>
        <w:drawing>
          <wp:inline distT="0" distB="0" distL="0" distR="0" wp14:anchorId="72321CCD" wp14:editId="0787CECD">
            <wp:extent cx="612013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609340"/>
                    </a:xfrm>
                    <a:prstGeom prst="rect">
                      <a:avLst/>
                    </a:prstGeom>
                  </pic:spPr>
                </pic:pic>
              </a:graphicData>
            </a:graphic>
          </wp:inline>
        </w:drawing>
      </w:r>
    </w:p>
    <w:p w14:paraId="5E94168E" w14:textId="77777777" w:rsidR="00C559BC" w:rsidRDefault="00C559BC" w:rsidP="00C559BC"/>
    <w:p w14:paraId="567E38BB" w14:textId="77777777" w:rsidR="00013B8A" w:rsidRDefault="00013B8A" w:rsidP="00013B8A">
      <w:pPr>
        <w:rPr>
          <w:rFonts w:ascii="Times New Roman" w:hAnsi="Times New Roman"/>
        </w:rPr>
      </w:pPr>
    </w:p>
    <w:p w14:paraId="2B8F92B2" w14:textId="77777777" w:rsidR="00625628" w:rsidRDefault="00625628" w:rsidP="00013B8A">
      <w:pPr>
        <w:rPr>
          <w:rFonts w:ascii="Times New Roman" w:hAnsi="Times New Roman"/>
        </w:rPr>
      </w:pPr>
    </w:p>
    <w:p w14:paraId="501C7C9A" w14:textId="77777777" w:rsidR="007433F0" w:rsidRDefault="007433F0" w:rsidP="00013B8A">
      <w:pPr>
        <w:rPr>
          <w:rFonts w:ascii="Times New Roman" w:hAnsi="Times New Roman"/>
        </w:rPr>
      </w:pPr>
    </w:p>
    <w:p w14:paraId="3CD7BDA4" w14:textId="77777777" w:rsidR="00013B8A" w:rsidRDefault="00013B8A" w:rsidP="00013B8A">
      <w:pPr>
        <w:rPr>
          <w:rFonts w:ascii="Times New Roman" w:hAnsi="Times New Roman"/>
        </w:rPr>
      </w:pPr>
    </w:p>
    <w:p w14:paraId="132FACE8" w14:textId="777EA0BD" w:rsidR="00013B8A" w:rsidRDefault="00013B8A" w:rsidP="00013B8A">
      <w:pPr>
        <w:pStyle w:val="prastasis2"/>
        <w:jc w:val="center"/>
        <w:rPr>
          <w:b/>
        </w:rPr>
      </w:pPr>
      <w:r>
        <w:rPr>
          <w:b/>
        </w:rPr>
        <w:t>2. VASARINIAI BATELIAI</w:t>
      </w:r>
    </w:p>
    <w:p w14:paraId="270901D8" w14:textId="77777777" w:rsidR="00013B8A" w:rsidRDefault="00013B8A" w:rsidP="00013B8A">
      <w:pPr>
        <w:pStyle w:val="prastasis2"/>
      </w:pPr>
    </w:p>
    <w:tbl>
      <w:tblPr>
        <w:tblW w:w="15309" w:type="dxa"/>
        <w:tblInd w:w="-572" w:type="dxa"/>
        <w:tblLayout w:type="fixed"/>
        <w:tblCellMar>
          <w:left w:w="10" w:type="dxa"/>
          <w:right w:w="10" w:type="dxa"/>
        </w:tblCellMar>
        <w:tblLook w:val="0000" w:firstRow="0" w:lastRow="0" w:firstColumn="0" w:lastColumn="0" w:noHBand="0" w:noVBand="0"/>
      </w:tblPr>
      <w:tblGrid>
        <w:gridCol w:w="4979"/>
        <w:gridCol w:w="5517"/>
        <w:gridCol w:w="4813"/>
      </w:tblGrid>
      <w:tr w:rsidR="00625628" w14:paraId="04BA7483" w14:textId="077D5C52" w:rsidTr="00625628">
        <w:tc>
          <w:tcPr>
            <w:tcW w:w="497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F9892D6" w14:textId="77777777" w:rsidR="00625628" w:rsidRDefault="00625628" w:rsidP="006212FF">
            <w:pPr>
              <w:pStyle w:val="prastasis2"/>
              <w:jc w:val="center"/>
              <w:rPr>
                <w:b/>
              </w:rPr>
            </w:pPr>
            <w:r>
              <w:rPr>
                <w:b/>
              </w:rPr>
              <w:t>Reikalavimo pavadinimas</w:t>
            </w:r>
          </w:p>
        </w:tc>
        <w:tc>
          <w:tcPr>
            <w:tcW w:w="5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45EDA4" w14:textId="77777777" w:rsidR="00625628" w:rsidRDefault="00625628" w:rsidP="006212FF">
            <w:pPr>
              <w:pStyle w:val="prastasis2"/>
              <w:jc w:val="center"/>
              <w:rPr>
                <w:b/>
              </w:rPr>
            </w:pPr>
            <w:r>
              <w:rPr>
                <w:b/>
              </w:rPr>
              <w:t>Reikalavimo apibūdinimas ir reikšmė</w:t>
            </w:r>
          </w:p>
        </w:tc>
        <w:tc>
          <w:tcPr>
            <w:tcW w:w="4813" w:type="dxa"/>
            <w:tcBorders>
              <w:top w:val="single" w:sz="4" w:space="0" w:color="000000"/>
              <w:left w:val="single" w:sz="4" w:space="0" w:color="000000"/>
              <w:bottom w:val="single" w:sz="4" w:space="0" w:color="000000"/>
              <w:right w:val="single" w:sz="4" w:space="0" w:color="000000"/>
            </w:tcBorders>
          </w:tcPr>
          <w:p w14:paraId="6F4B5E53" w14:textId="53F0561A" w:rsidR="00625628" w:rsidRPr="00283F73" w:rsidRDefault="00625628" w:rsidP="006212FF">
            <w:pPr>
              <w:pStyle w:val="prastasis2"/>
              <w:jc w:val="center"/>
              <w:rPr>
                <w:b/>
              </w:rPr>
            </w:pPr>
            <w:r w:rsidRPr="00283F73">
              <w:rPr>
                <w:b/>
              </w:rPr>
              <w:t>Atitiktį reikalavimams įrodantys dokumentai (nurodyti pateikiamo dokumento pavadinimą) ir/arba nurodoma prašoma informacija ar atsakoma Taip/Ne</w:t>
            </w:r>
          </w:p>
        </w:tc>
      </w:tr>
      <w:tr w:rsidR="00625628" w14:paraId="60C7933B" w14:textId="396E7A42"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00148775" w14:textId="77777777" w:rsidR="00625628" w:rsidRDefault="00625628" w:rsidP="00013B8A">
            <w:pPr>
              <w:pStyle w:val="prastasis2"/>
              <w:numPr>
                <w:ilvl w:val="0"/>
                <w:numId w:val="5"/>
              </w:numPr>
              <w:ind w:left="0" w:firstLine="0"/>
            </w:pPr>
            <w:r>
              <w:t>Batų pavadinimas ir modelis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9D3A05" w14:textId="77777777" w:rsidR="00625628" w:rsidRDefault="00625628" w:rsidP="006212FF">
            <w:pPr>
              <w:pStyle w:val="prastasis2"/>
              <w:jc w:val="both"/>
            </w:pPr>
            <w:r>
              <w:t>Būtina nurodyti batų pavadinimą ir modelį</w:t>
            </w:r>
          </w:p>
        </w:tc>
        <w:tc>
          <w:tcPr>
            <w:tcW w:w="4813" w:type="dxa"/>
            <w:tcBorders>
              <w:left w:val="single" w:sz="4" w:space="0" w:color="000000"/>
              <w:bottom w:val="single" w:sz="4" w:space="0" w:color="000000"/>
              <w:right w:val="single" w:sz="4" w:space="0" w:color="000000"/>
            </w:tcBorders>
          </w:tcPr>
          <w:p w14:paraId="5E55033A" w14:textId="3F937FE1" w:rsidR="00625628" w:rsidRPr="00442F1E" w:rsidRDefault="00D5519C" w:rsidP="006212FF">
            <w:pPr>
              <w:pStyle w:val="prastasis2"/>
              <w:jc w:val="both"/>
              <w:rPr>
                <w:i/>
                <w:iCs/>
                <w:sz w:val="22"/>
                <w:szCs w:val="22"/>
              </w:rPr>
            </w:pPr>
            <w:r w:rsidRPr="00442F1E">
              <w:rPr>
                <w:i/>
                <w:iCs/>
                <w:sz w:val="22"/>
                <w:szCs w:val="22"/>
              </w:rPr>
              <w:t>Nurodyti pavadinimą ir modelį</w:t>
            </w:r>
          </w:p>
        </w:tc>
      </w:tr>
      <w:tr w:rsidR="00625628" w14:paraId="69D6CD76" w14:textId="7E69AC52"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63681580" w14:textId="77777777" w:rsidR="00625628" w:rsidRDefault="00625628" w:rsidP="00013B8A">
            <w:pPr>
              <w:pStyle w:val="prastasis2"/>
              <w:numPr>
                <w:ilvl w:val="0"/>
                <w:numId w:val="5"/>
              </w:numPr>
              <w:ind w:left="0" w:firstLine="0"/>
            </w:pPr>
            <w:r>
              <w:t>Batų paskirtis ir bendri reikalavimai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0DABE3" w14:textId="77777777" w:rsidR="00625628" w:rsidRDefault="00625628" w:rsidP="006212FF">
            <w:pPr>
              <w:pStyle w:val="prastasis2"/>
              <w:jc w:val="both"/>
            </w:pPr>
            <w:r>
              <w:t>Batai  turi apsaugoti kojas nuo mechaninių pažeidimų, turi užtikrinti kojų komfortą, t. y. batai turi sugerti drėgmę iš vidaus, kartu leisdami kojai kvėpuoti.</w:t>
            </w:r>
          </w:p>
          <w:p w14:paraId="4687FBE1" w14:textId="77777777" w:rsidR="00625628" w:rsidRDefault="00625628" w:rsidP="006212FF">
            <w:pPr>
              <w:pStyle w:val="prastasis2"/>
              <w:jc w:val="both"/>
            </w:pPr>
            <w:r>
              <w:t>Batai turi būti kokybiškai pasiūti, be raukšlių, kreivų siūlių ar kitų defektų.</w:t>
            </w:r>
          </w:p>
        </w:tc>
        <w:tc>
          <w:tcPr>
            <w:tcW w:w="4813" w:type="dxa"/>
            <w:tcBorders>
              <w:left w:val="single" w:sz="4" w:space="0" w:color="000000"/>
              <w:bottom w:val="single" w:sz="4" w:space="0" w:color="000000"/>
              <w:right w:val="single" w:sz="4" w:space="0" w:color="000000"/>
            </w:tcBorders>
          </w:tcPr>
          <w:p w14:paraId="3704C757" w14:textId="0378016A"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0F148172" w14:textId="4D6030B1"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70952931" w14:textId="77777777" w:rsidR="00625628" w:rsidRDefault="00625628" w:rsidP="00013B8A">
            <w:pPr>
              <w:pStyle w:val="prastasis2"/>
              <w:numPr>
                <w:ilvl w:val="0"/>
                <w:numId w:val="5"/>
              </w:numPr>
              <w:ind w:left="0" w:firstLine="0"/>
            </w:pPr>
            <w:r>
              <w:t>Batų sertifikavimas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5A2A46" w14:textId="77777777" w:rsidR="00625628" w:rsidRDefault="00625628" w:rsidP="006212FF">
            <w:pPr>
              <w:pStyle w:val="prastasis2"/>
              <w:jc w:val="both"/>
            </w:pPr>
            <w:r>
              <w:t>Batai turi būti sertifikuoti pagal  LST EN ISO 20344:2012 (LST EN ISO 20345:2011 arba LST EN ISO 20347:2012) standartą ir atitikti šioje specifikacijoje nustatytus reikalavimus. Su pasiūlymu būtina pateikti galiojančio nepriklausomos notifikuotos  akredituotos laboratorijos sertifikato ir bandymų protokolo  su nustatytomis rezultatų reikšmėmis kopijas.</w:t>
            </w:r>
          </w:p>
        </w:tc>
        <w:tc>
          <w:tcPr>
            <w:tcW w:w="4813" w:type="dxa"/>
            <w:tcBorders>
              <w:left w:val="single" w:sz="4" w:space="0" w:color="000000"/>
              <w:bottom w:val="single" w:sz="4" w:space="0" w:color="000000"/>
              <w:right w:val="single" w:sz="4" w:space="0" w:color="000000"/>
            </w:tcBorders>
          </w:tcPr>
          <w:p w14:paraId="7E38D934" w14:textId="2DDAF23C" w:rsidR="00625628" w:rsidRPr="00442F1E" w:rsidRDefault="00D5519C" w:rsidP="006212FF">
            <w:pPr>
              <w:pStyle w:val="prastasis2"/>
              <w:jc w:val="both"/>
              <w:rPr>
                <w:i/>
                <w:iCs/>
                <w:sz w:val="22"/>
                <w:szCs w:val="22"/>
              </w:rPr>
            </w:pPr>
            <w:r w:rsidRPr="00442F1E">
              <w:rPr>
                <w:i/>
                <w:iCs/>
                <w:sz w:val="22"/>
                <w:szCs w:val="22"/>
              </w:rPr>
              <w:t>Pabraukti teisingą (TAIP/NE) ir nurodyti pateikiamo dokumento pavadinimą</w:t>
            </w:r>
          </w:p>
        </w:tc>
      </w:tr>
      <w:tr w:rsidR="00625628" w14:paraId="30658178" w14:textId="65F19719"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0B6A6DE" w14:textId="77777777" w:rsidR="00625628" w:rsidRDefault="00625628" w:rsidP="00013B8A">
            <w:pPr>
              <w:pStyle w:val="prastasis2"/>
              <w:numPr>
                <w:ilvl w:val="0"/>
                <w:numId w:val="5"/>
              </w:numPr>
              <w:ind w:left="0" w:firstLine="0"/>
            </w:pPr>
            <w:r>
              <w:t>Batų ergonominiai reikalavimai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2C4BD2" w14:textId="77777777" w:rsidR="00625628" w:rsidRDefault="00625628" w:rsidP="006212FF">
            <w:pPr>
              <w:pStyle w:val="prastasis2"/>
              <w:jc w:val="both"/>
            </w:pPr>
            <w:r>
              <w:t>Turi atitikti LST EN ISO 20344:2012 (LST EN ISO 20345:2011 arba 20347:2012) standarto reikalavimus (5.3.3)  arba lygiaverčio.</w:t>
            </w:r>
          </w:p>
        </w:tc>
        <w:tc>
          <w:tcPr>
            <w:tcW w:w="4813" w:type="dxa"/>
            <w:tcBorders>
              <w:left w:val="single" w:sz="4" w:space="0" w:color="000000"/>
              <w:bottom w:val="single" w:sz="4" w:space="0" w:color="000000"/>
              <w:right w:val="single" w:sz="4" w:space="0" w:color="000000"/>
            </w:tcBorders>
          </w:tcPr>
          <w:p w14:paraId="003E99FD" w14:textId="6FC23453" w:rsidR="00625628" w:rsidRPr="00442F1E" w:rsidRDefault="00D5519C" w:rsidP="006212FF">
            <w:pPr>
              <w:pStyle w:val="prastasis2"/>
              <w:jc w:val="both"/>
              <w:rPr>
                <w:i/>
                <w:iCs/>
                <w:sz w:val="22"/>
                <w:szCs w:val="22"/>
              </w:rPr>
            </w:pPr>
            <w:r w:rsidRPr="00442F1E">
              <w:rPr>
                <w:i/>
                <w:iCs/>
                <w:sz w:val="22"/>
                <w:szCs w:val="22"/>
              </w:rPr>
              <w:t>Pabraukti teisingą (TAIP/NE) ir nurodyti pateikiamo dokumento pavadinimą</w:t>
            </w:r>
            <w:r w:rsidR="000C46C2" w:rsidRPr="00442F1E">
              <w:rPr>
                <w:i/>
                <w:iCs/>
                <w:sz w:val="22"/>
                <w:szCs w:val="22"/>
              </w:rPr>
              <w:t xml:space="preserve"> (pateiktame dokumente nurodant/ pažymint reikalavimo atitikimo atžymą)</w:t>
            </w:r>
          </w:p>
        </w:tc>
      </w:tr>
      <w:tr w:rsidR="00625628" w14:paraId="1A705EDE" w14:textId="7CA634B5"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124ABB1" w14:textId="77777777" w:rsidR="00625628" w:rsidRDefault="00625628" w:rsidP="00013B8A">
            <w:pPr>
              <w:pStyle w:val="prastasis2"/>
              <w:numPr>
                <w:ilvl w:val="0"/>
                <w:numId w:val="5"/>
              </w:numPr>
              <w:ind w:left="0" w:firstLine="0"/>
            </w:pPr>
            <w:r>
              <w:t>Spalva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DB69A3" w14:textId="77777777" w:rsidR="00625628" w:rsidRDefault="00625628" w:rsidP="006212FF">
            <w:pPr>
              <w:pStyle w:val="prastasis2"/>
              <w:jc w:val="both"/>
            </w:pPr>
            <w:r>
              <w:t>Batai juodos spalvos, be spalvotų išorinių detalių.</w:t>
            </w:r>
          </w:p>
        </w:tc>
        <w:tc>
          <w:tcPr>
            <w:tcW w:w="4813" w:type="dxa"/>
            <w:tcBorders>
              <w:left w:val="single" w:sz="4" w:space="0" w:color="000000"/>
              <w:bottom w:val="single" w:sz="4" w:space="0" w:color="000000"/>
              <w:right w:val="single" w:sz="4" w:space="0" w:color="000000"/>
            </w:tcBorders>
          </w:tcPr>
          <w:p w14:paraId="0F40EDA2" w14:textId="629A27F7"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21DD2430" w14:textId="48E914AD"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63F43D84" w14:textId="77777777" w:rsidR="00625628" w:rsidRDefault="00625628" w:rsidP="00013B8A">
            <w:pPr>
              <w:pStyle w:val="prastasis2"/>
              <w:numPr>
                <w:ilvl w:val="0"/>
                <w:numId w:val="5"/>
              </w:numPr>
              <w:ind w:left="0" w:firstLine="0"/>
            </w:pPr>
            <w:r>
              <w:t>Bato tvirtinimas ant kojos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E8ED1C" w14:textId="77777777" w:rsidR="00625628" w:rsidRDefault="00625628" w:rsidP="006212FF">
            <w:pPr>
              <w:pStyle w:val="prastasis2"/>
              <w:jc w:val="both"/>
            </w:pPr>
            <w:r>
              <w:t>Užveržiami ir užrišami raišteliais.</w:t>
            </w:r>
          </w:p>
        </w:tc>
        <w:tc>
          <w:tcPr>
            <w:tcW w:w="4813" w:type="dxa"/>
            <w:tcBorders>
              <w:left w:val="single" w:sz="4" w:space="0" w:color="000000"/>
              <w:bottom w:val="single" w:sz="4" w:space="0" w:color="000000"/>
              <w:right w:val="single" w:sz="4" w:space="0" w:color="000000"/>
            </w:tcBorders>
          </w:tcPr>
          <w:p w14:paraId="30CB0CDC" w14:textId="2FA7ECBD" w:rsidR="00625628" w:rsidRPr="00442F1E" w:rsidRDefault="00D5519C" w:rsidP="006212FF">
            <w:pPr>
              <w:pStyle w:val="prastasis2"/>
              <w:jc w:val="both"/>
              <w:rPr>
                <w:i/>
                <w:iCs/>
                <w:sz w:val="22"/>
                <w:szCs w:val="22"/>
              </w:rPr>
            </w:pPr>
            <w:r w:rsidRPr="00442F1E">
              <w:rPr>
                <w:i/>
                <w:iCs/>
                <w:sz w:val="22"/>
                <w:szCs w:val="22"/>
              </w:rPr>
              <w:t xml:space="preserve">Pabraukti teisingą (TAIP/NE) </w:t>
            </w:r>
          </w:p>
        </w:tc>
      </w:tr>
      <w:tr w:rsidR="00625628" w14:paraId="459ADA6E" w14:textId="78B92FDB"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3BC2172F" w14:textId="77777777" w:rsidR="00625628" w:rsidRDefault="00625628" w:rsidP="00013B8A">
            <w:pPr>
              <w:pStyle w:val="prastasis2"/>
              <w:numPr>
                <w:ilvl w:val="0"/>
                <w:numId w:val="5"/>
              </w:numPr>
              <w:ind w:left="0" w:firstLine="0"/>
            </w:pPr>
            <w:r>
              <w:t>Kišenė raištelių galams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00466F" w14:textId="77777777" w:rsidR="00625628" w:rsidRDefault="00625628" w:rsidP="006212FF">
            <w:pPr>
              <w:pStyle w:val="prastasis2"/>
              <w:jc w:val="both"/>
            </w:pPr>
            <w:r>
              <w:t>Batų konstrukcijoje turi būti numatyta kišenė raištelių galams saugiai paslėpti (kad netrukdytų pareigūnų judėjimui).</w:t>
            </w:r>
          </w:p>
        </w:tc>
        <w:tc>
          <w:tcPr>
            <w:tcW w:w="4813" w:type="dxa"/>
            <w:tcBorders>
              <w:left w:val="single" w:sz="4" w:space="0" w:color="000000"/>
              <w:bottom w:val="single" w:sz="4" w:space="0" w:color="000000"/>
              <w:right w:val="single" w:sz="4" w:space="0" w:color="000000"/>
            </w:tcBorders>
          </w:tcPr>
          <w:p w14:paraId="736DDFE3" w14:textId="4024D8AA"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7D28D3D6" w14:textId="59330711"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60BA7A16" w14:textId="77777777" w:rsidR="00625628" w:rsidRDefault="00625628" w:rsidP="00013B8A">
            <w:pPr>
              <w:pStyle w:val="prastasis2"/>
              <w:numPr>
                <w:ilvl w:val="0"/>
                <w:numId w:val="5"/>
              </w:numPr>
              <w:ind w:left="0" w:firstLine="0"/>
            </w:pPr>
            <w:r>
              <w:t>Aulo forma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EA8CCF" w14:textId="77777777" w:rsidR="00625628" w:rsidRDefault="00625628" w:rsidP="006212FF">
            <w:pPr>
              <w:pStyle w:val="prastasis2"/>
              <w:jc w:val="both"/>
            </w:pPr>
            <w:r>
              <w:t>Bato aulas vienodo aukščio priekinėje ir galinėje bato dalyse. Aulo forma pavaizduota eskize.</w:t>
            </w:r>
          </w:p>
        </w:tc>
        <w:tc>
          <w:tcPr>
            <w:tcW w:w="4813" w:type="dxa"/>
            <w:tcBorders>
              <w:left w:val="single" w:sz="4" w:space="0" w:color="000000"/>
              <w:bottom w:val="single" w:sz="4" w:space="0" w:color="000000"/>
              <w:right w:val="single" w:sz="4" w:space="0" w:color="000000"/>
            </w:tcBorders>
          </w:tcPr>
          <w:p w14:paraId="15A2FDE8" w14:textId="255D3006"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5B921990" w14:textId="28F361E2"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253B5A6" w14:textId="77777777" w:rsidR="00625628" w:rsidRDefault="00625628" w:rsidP="00013B8A">
            <w:pPr>
              <w:pStyle w:val="prastasis2"/>
              <w:numPr>
                <w:ilvl w:val="0"/>
                <w:numId w:val="5"/>
              </w:numPr>
              <w:ind w:left="0" w:firstLine="0"/>
            </w:pPr>
            <w:r>
              <w:t>Aulo aukštis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6C735B" w14:textId="77777777" w:rsidR="00625628" w:rsidRDefault="00625628" w:rsidP="006212FF">
            <w:pPr>
              <w:pStyle w:val="prastasis2"/>
              <w:jc w:val="both"/>
            </w:pPr>
            <w:r>
              <w:t>90 ±10 mm matuojant be įklotės. Matavimas atliekamas  bato viduje, ant aulo horizontaliai paguldžius liniuotę ir atstumas matuojamas nuo liniuotės iki bato dugno. (Matuojami 44 dydžio batai)</w:t>
            </w:r>
          </w:p>
        </w:tc>
        <w:tc>
          <w:tcPr>
            <w:tcW w:w="4813" w:type="dxa"/>
            <w:tcBorders>
              <w:left w:val="single" w:sz="4" w:space="0" w:color="000000"/>
              <w:bottom w:val="single" w:sz="4" w:space="0" w:color="000000"/>
              <w:right w:val="single" w:sz="4" w:space="0" w:color="000000"/>
            </w:tcBorders>
          </w:tcPr>
          <w:p w14:paraId="1BFEE236" w14:textId="219869B1" w:rsidR="00625628" w:rsidRPr="00442F1E" w:rsidRDefault="007433F0" w:rsidP="006212FF">
            <w:pPr>
              <w:pStyle w:val="prastasis2"/>
              <w:jc w:val="both"/>
              <w:rPr>
                <w:i/>
                <w:iCs/>
                <w:sz w:val="22"/>
                <w:szCs w:val="22"/>
              </w:rPr>
            </w:pPr>
            <w:r w:rsidRPr="00442F1E">
              <w:rPr>
                <w:i/>
                <w:iCs/>
                <w:sz w:val="22"/>
                <w:szCs w:val="22"/>
              </w:rPr>
              <w:t>Nurodyti konkrečius duomenis</w:t>
            </w:r>
            <w:r w:rsidRPr="00442F1E" w:rsidDel="004F3747">
              <w:rPr>
                <w:i/>
                <w:iCs/>
                <w:sz w:val="22"/>
                <w:szCs w:val="22"/>
              </w:rPr>
              <w:t xml:space="preserve"> </w:t>
            </w:r>
            <w:r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02E93D44" w14:textId="1C38F38E"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0EEB894D" w14:textId="77777777" w:rsidR="00625628" w:rsidRDefault="00625628" w:rsidP="00013B8A">
            <w:pPr>
              <w:pStyle w:val="prastasis2"/>
              <w:numPr>
                <w:ilvl w:val="0"/>
                <w:numId w:val="5"/>
              </w:numPr>
            </w:pPr>
            <w:r>
              <w:t>Bato aukštis nuo pagrindo, ant kurio</w:t>
            </w:r>
          </w:p>
          <w:p w14:paraId="7CFF01B2" w14:textId="77777777" w:rsidR="00625628" w:rsidRDefault="00625628" w:rsidP="006212FF">
            <w:pPr>
              <w:pStyle w:val="prastasis2"/>
              <w:ind w:left="57" w:hanging="737"/>
            </w:pPr>
            <w:r>
              <w:t>stovi b stovi batas, iki aulo aukščiausios vietos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F108BE" w14:textId="77777777" w:rsidR="00625628" w:rsidRDefault="00625628" w:rsidP="006212FF">
            <w:pPr>
              <w:pStyle w:val="prastasis2"/>
              <w:jc w:val="both"/>
            </w:pPr>
            <w:r>
              <w:t>110 ±10 mm</w:t>
            </w:r>
          </w:p>
        </w:tc>
        <w:tc>
          <w:tcPr>
            <w:tcW w:w="4813" w:type="dxa"/>
            <w:tcBorders>
              <w:left w:val="single" w:sz="4" w:space="0" w:color="000000"/>
              <w:bottom w:val="single" w:sz="4" w:space="0" w:color="000000"/>
              <w:right w:val="single" w:sz="4" w:space="0" w:color="000000"/>
            </w:tcBorders>
          </w:tcPr>
          <w:p w14:paraId="4FE4626E" w14:textId="0C84F6A0" w:rsidR="00625628" w:rsidRPr="00442F1E" w:rsidRDefault="007433F0" w:rsidP="006212FF">
            <w:pPr>
              <w:pStyle w:val="prastasis2"/>
              <w:jc w:val="both"/>
              <w:rPr>
                <w:i/>
                <w:iCs/>
                <w:sz w:val="22"/>
                <w:szCs w:val="22"/>
              </w:rPr>
            </w:pPr>
            <w:r w:rsidRPr="00442F1E">
              <w:rPr>
                <w:i/>
                <w:iCs/>
                <w:sz w:val="22"/>
                <w:szCs w:val="22"/>
              </w:rPr>
              <w:t>Nurodyti konkrečius duomenis</w:t>
            </w:r>
            <w:r w:rsidRPr="00442F1E" w:rsidDel="004F3747">
              <w:rPr>
                <w:i/>
                <w:iCs/>
                <w:sz w:val="22"/>
                <w:szCs w:val="22"/>
              </w:rPr>
              <w:t xml:space="preserve"> </w:t>
            </w:r>
            <w:r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3119AC3B" w14:textId="07A0F99F"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8DFFDD1" w14:textId="77777777" w:rsidR="00625628" w:rsidRDefault="00625628" w:rsidP="00013B8A">
            <w:pPr>
              <w:pStyle w:val="prastasis2"/>
              <w:numPr>
                <w:ilvl w:val="0"/>
                <w:numId w:val="5"/>
              </w:numPr>
              <w:ind w:left="0" w:firstLine="0"/>
            </w:pPr>
            <w:r>
              <w:t>Batų užkulnis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1929E5" w14:textId="77777777" w:rsidR="00625628" w:rsidRDefault="00625628" w:rsidP="006212FF">
            <w:pPr>
              <w:pStyle w:val="Standard"/>
              <w:jc w:val="both"/>
            </w:pPr>
            <w:r>
              <w:t>Batų užkulnis turi būti suformuotas iš specialaus avalyninkė kartono, termoplastinės medžiagos arba lygiavertės medžiagos</w:t>
            </w:r>
            <w:r>
              <w:rPr>
                <w:rStyle w:val="Numatytasispastraiposriftas2"/>
                <w:rFonts w:ascii="sans-serif" w:hAnsi="sans-serif"/>
              </w:rPr>
              <w:t>.</w:t>
            </w:r>
          </w:p>
          <w:p w14:paraId="64692768" w14:textId="77777777" w:rsidR="00625628" w:rsidRDefault="00625628" w:rsidP="006212FF">
            <w:pPr>
              <w:pStyle w:val="prastasis2"/>
              <w:jc w:val="both"/>
            </w:pPr>
            <w:r>
              <w:t>Batai, kulno srityje, turi būti suformuoti taip, kad sudarytų pakankamą ertmę kulnui, apgaubtų visą kulną, išlaikytų užkulnio formą.</w:t>
            </w:r>
          </w:p>
        </w:tc>
        <w:tc>
          <w:tcPr>
            <w:tcW w:w="4813" w:type="dxa"/>
            <w:tcBorders>
              <w:left w:val="single" w:sz="4" w:space="0" w:color="000000"/>
              <w:bottom w:val="single" w:sz="4" w:space="0" w:color="000000"/>
              <w:right w:val="single" w:sz="4" w:space="0" w:color="000000"/>
            </w:tcBorders>
          </w:tcPr>
          <w:p w14:paraId="4594EC34" w14:textId="63F618C9" w:rsidR="00625628" w:rsidRPr="00442F1E" w:rsidRDefault="00D5519C" w:rsidP="006212FF">
            <w:pPr>
              <w:pStyle w:val="Standard"/>
              <w:jc w:val="both"/>
              <w:rPr>
                <w:i/>
                <w:iCs/>
                <w:sz w:val="22"/>
                <w:szCs w:val="22"/>
              </w:rPr>
            </w:pPr>
            <w:r w:rsidRPr="00442F1E">
              <w:rPr>
                <w:i/>
                <w:iCs/>
                <w:sz w:val="22"/>
                <w:szCs w:val="22"/>
              </w:rPr>
              <w:t>Pabraukti teisingą (TAIP/NE) arba nurodyti reikiamą informaciją</w:t>
            </w:r>
            <w:r w:rsidR="000C46C2" w:rsidRPr="00442F1E">
              <w:rPr>
                <w:i/>
                <w:iCs/>
                <w:sz w:val="22"/>
                <w:szCs w:val="22"/>
              </w:rPr>
              <w:t xml:space="preserve"> </w:t>
            </w:r>
          </w:p>
        </w:tc>
      </w:tr>
      <w:tr w:rsidR="00625628" w14:paraId="3894185B" w14:textId="7D365D81"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0F1190B" w14:textId="77777777" w:rsidR="00625628" w:rsidRDefault="00625628" w:rsidP="00013B8A">
            <w:pPr>
              <w:pStyle w:val="prastasis2"/>
              <w:numPr>
                <w:ilvl w:val="0"/>
                <w:numId w:val="5"/>
              </w:numPr>
              <w:ind w:left="0" w:firstLine="0"/>
            </w:pPr>
            <w:r>
              <w:t xml:space="preserve">Pirštų apsauga  </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5A8B04" w14:textId="77777777" w:rsidR="00625628" w:rsidRDefault="00625628" w:rsidP="006212FF">
            <w:pPr>
              <w:pStyle w:val="prastasis2"/>
              <w:jc w:val="both"/>
            </w:pPr>
            <w:r>
              <w:t>Bato noselėje naudojamos technologiškai privalomos formos stabilumui užtikrinti ir pirštų apsaugai  termoplastinės medžiagos arba lygiavertės.</w:t>
            </w:r>
          </w:p>
        </w:tc>
        <w:tc>
          <w:tcPr>
            <w:tcW w:w="4813" w:type="dxa"/>
            <w:tcBorders>
              <w:left w:val="single" w:sz="4" w:space="0" w:color="000000"/>
              <w:bottom w:val="single" w:sz="4" w:space="0" w:color="000000"/>
              <w:right w:val="single" w:sz="4" w:space="0" w:color="000000"/>
            </w:tcBorders>
          </w:tcPr>
          <w:p w14:paraId="29AE1D2B" w14:textId="143F6A0A" w:rsidR="00625628" w:rsidRPr="00442F1E" w:rsidRDefault="00D5519C" w:rsidP="006212FF">
            <w:pPr>
              <w:pStyle w:val="prastasis2"/>
              <w:jc w:val="both"/>
              <w:rPr>
                <w:i/>
                <w:iCs/>
                <w:sz w:val="22"/>
                <w:szCs w:val="22"/>
              </w:rPr>
            </w:pPr>
            <w:r w:rsidRPr="00442F1E">
              <w:rPr>
                <w:i/>
                <w:iCs/>
                <w:sz w:val="22"/>
                <w:szCs w:val="22"/>
              </w:rPr>
              <w:t>Pabraukti teisingą (TAIP/NE) arba nurodyti reikiamą informaciją</w:t>
            </w:r>
          </w:p>
        </w:tc>
      </w:tr>
      <w:tr w:rsidR="00625628" w14:paraId="7A1FB246" w14:textId="17A1C57A"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477374C" w14:textId="77777777" w:rsidR="00625628" w:rsidRDefault="00625628" w:rsidP="00013B8A">
            <w:pPr>
              <w:pStyle w:val="prastasis2"/>
              <w:numPr>
                <w:ilvl w:val="0"/>
                <w:numId w:val="5"/>
              </w:numPr>
              <w:ind w:left="0" w:firstLine="0"/>
            </w:pPr>
            <w:r>
              <w:t>Batviršio medžiaga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12917" w14:textId="77777777" w:rsidR="00625628" w:rsidRDefault="00625628" w:rsidP="006212FF">
            <w:pPr>
              <w:pStyle w:val="prastasis2"/>
              <w:jc w:val="both"/>
            </w:pPr>
            <w:r>
              <w:t xml:space="preserve">Pagrindinė medžiaga – juodos spalvos hidrofobinė PES arba PA medžiaga, laminuota su 3  mm putų sluoksniu ir poliesterinės neaustinės medžiagos sluoksniu.  </w:t>
            </w:r>
          </w:p>
          <w:p w14:paraId="37E21FF6" w14:textId="77777777" w:rsidR="00625628" w:rsidRDefault="00625628" w:rsidP="006212FF">
            <w:pPr>
              <w:pStyle w:val="prastasis2"/>
              <w:jc w:val="both"/>
            </w:pPr>
            <w:r>
              <w:t>Storis: 2,7 – 3,1 mm</w:t>
            </w:r>
          </w:p>
          <w:p w14:paraId="78F0FA94" w14:textId="77777777" w:rsidR="00625628" w:rsidRDefault="00625628" w:rsidP="006212FF">
            <w:pPr>
              <w:pStyle w:val="prastasis2"/>
              <w:jc w:val="both"/>
            </w:pPr>
            <w:r>
              <w:t>Vandens garų pralaidumas: ≥35 mg/cm</w:t>
            </w:r>
            <w:r>
              <w:rPr>
                <w:rStyle w:val="Numatytasispastraiposriftas2"/>
                <w:vertAlign w:val="superscript"/>
              </w:rPr>
              <w:t>2</w:t>
            </w:r>
            <w:r>
              <w:t>h</w:t>
            </w:r>
          </w:p>
          <w:p w14:paraId="4FC9F447" w14:textId="77777777" w:rsidR="00625628" w:rsidRDefault="00625628" w:rsidP="006212FF">
            <w:pPr>
              <w:pStyle w:val="prastasis2"/>
              <w:jc w:val="both"/>
            </w:pPr>
            <w:r>
              <w:t>Vandens garų koeficientas: ≥300mg/cm</w:t>
            </w:r>
            <w:r>
              <w:rPr>
                <w:rStyle w:val="Numatytasispastraiposriftas2"/>
                <w:vertAlign w:val="superscript"/>
              </w:rPr>
              <w:t>2</w:t>
            </w:r>
          </w:p>
          <w:p w14:paraId="11AD3305" w14:textId="77777777" w:rsidR="00625628" w:rsidRDefault="00625628" w:rsidP="006212FF">
            <w:pPr>
              <w:pStyle w:val="prastasis2"/>
              <w:jc w:val="both"/>
            </w:pPr>
            <w:r>
              <w:t>Plyšimo jėga: ≥75 N</w:t>
            </w:r>
          </w:p>
          <w:p w14:paraId="3C8AF785" w14:textId="77777777" w:rsidR="00625628" w:rsidRDefault="00625628" w:rsidP="006212FF">
            <w:pPr>
              <w:pStyle w:val="prastasis2"/>
              <w:jc w:val="both"/>
            </w:pPr>
            <w:r>
              <w:t>Atsparumas dilinimui (Martindalio testas):</w:t>
            </w:r>
          </w:p>
          <w:p w14:paraId="3A4685B4" w14:textId="77777777" w:rsidR="00625628" w:rsidRDefault="00625628" w:rsidP="006212FF">
            <w:pPr>
              <w:pStyle w:val="prastasis2"/>
              <w:jc w:val="both"/>
            </w:pPr>
            <w:r>
              <w:t>≥100000 sausų ciklų</w:t>
            </w:r>
          </w:p>
          <w:p w14:paraId="3E8422CE" w14:textId="77777777" w:rsidR="00625628" w:rsidRDefault="00625628" w:rsidP="006212FF">
            <w:pPr>
              <w:pStyle w:val="prastasis2"/>
              <w:jc w:val="both"/>
            </w:pPr>
            <w:r>
              <w:t>≥50000 šlapių ciklų</w:t>
            </w:r>
          </w:p>
          <w:p w14:paraId="6E381F8F" w14:textId="77777777" w:rsidR="00625628" w:rsidRDefault="00625628" w:rsidP="006212FF">
            <w:pPr>
              <w:pStyle w:val="prastasis2"/>
              <w:jc w:val="both"/>
            </w:pPr>
            <w:r>
              <w:rPr>
                <w:rStyle w:val="Numatytasispastraiposriftas2"/>
                <w:rFonts w:eastAsia="Calibri"/>
              </w:rPr>
              <w:t>pagal LST EN ISO 20344:2012  (LST EN ISO 20345:2011 arba 20347:2012) standartą  arba lygiavertį</w:t>
            </w:r>
          </w:p>
        </w:tc>
        <w:tc>
          <w:tcPr>
            <w:tcW w:w="4813" w:type="dxa"/>
            <w:tcBorders>
              <w:left w:val="single" w:sz="4" w:space="0" w:color="000000"/>
              <w:bottom w:val="single" w:sz="4" w:space="0" w:color="000000"/>
              <w:right w:val="single" w:sz="4" w:space="0" w:color="000000"/>
            </w:tcBorders>
          </w:tcPr>
          <w:p w14:paraId="34219E68" w14:textId="72E3278B" w:rsidR="00625628" w:rsidRPr="00442F1E" w:rsidRDefault="007433F0" w:rsidP="006212FF">
            <w:pPr>
              <w:pStyle w:val="prastasis2"/>
              <w:jc w:val="both"/>
              <w:rPr>
                <w:i/>
                <w:iCs/>
                <w:sz w:val="22"/>
                <w:szCs w:val="22"/>
              </w:rPr>
            </w:pPr>
            <w:r w:rsidRPr="00442F1E">
              <w:rPr>
                <w:i/>
                <w:iCs/>
                <w:sz w:val="22"/>
                <w:szCs w:val="22"/>
              </w:rPr>
              <w:t>N</w:t>
            </w:r>
            <w:r w:rsidR="00AD264B" w:rsidRPr="00442F1E">
              <w:rPr>
                <w:i/>
                <w:iCs/>
                <w:sz w:val="22"/>
                <w:szCs w:val="22"/>
              </w:rPr>
              <w:t>urodyti konkrečius duomenis</w:t>
            </w:r>
            <w:r w:rsidR="00AD264B" w:rsidRPr="00442F1E" w:rsidDel="004F3747">
              <w:rPr>
                <w:i/>
                <w:iCs/>
                <w:sz w:val="22"/>
                <w:szCs w:val="22"/>
              </w:rPr>
              <w:t xml:space="preserve"> </w:t>
            </w:r>
            <w:r w:rsidR="00AD264B"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605F900E" w14:textId="08C6C165"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D07150D" w14:textId="77777777" w:rsidR="00625628" w:rsidRDefault="00625628" w:rsidP="00013B8A">
            <w:pPr>
              <w:pStyle w:val="prastasis2"/>
              <w:numPr>
                <w:ilvl w:val="0"/>
                <w:numId w:val="5"/>
              </w:numPr>
              <w:ind w:left="0" w:firstLine="0"/>
            </w:pPr>
            <w:r>
              <w:t>Sveikatai ir aplinkai žalingų medžiagų naudojimas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F63AD" w14:textId="77777777" w:rsidR="00625628" w:rsidRDefault="00625628" w:rsidP="006212FF">
            <w:pPr>
              <w:pStyle w:val="prastasis2"/>
              <w:jc w:val="both"/>
            </w:pPr>
            <w:r>
              <w:t>Bato medžiagose negali būti sveikatai ir aplinkai pavojingų cheminių medžiagų.</w:t>
            </w:r>
          </w:p>
        </w:tc>
        <w:tc>
          <w:tcPr>
            <w:tcW w:w="4813" w:type="dxa"/>
            <w:tcBorders>
              <w:left w:val="single" w:sz="4" w:space="0" w:color="000000"/>
              <w:bottom w:val="single" w:sz="4" w:space="0" w:color="000000"/>
              <w:right w:val="single" w:sz="4" w:space="0" w:color="000000"/>
            </w:tcBorders>
          </w:tcPr>
          <w:p w14:paraId="4BF5E95A" w14:textId="41C52A91" w:rsidR="00625628" w:rsidRPr="00442F1E" w:rsidRDefault="00D5519C" w:rsidP="006212FF">
            <w:pPr>
              <w:pStyle w:val="prastasis2"/>
              <w:jc w:val="both"/>
              <w:rPr>
                <w:i/>
                <w:iCs/>
                <w:sz w:val="22"/>
                <w:szCs w:val="22"/>
              </w:rPr>
            </w:pPr>
            <w:r w:rsidRPr="00442F1E">
              <w:rPr>
                <w:i/>
                <w:iCs/>
                <w:sz w:val="22"/>
                <w:szCs w:val="22"/>
              </w:rPr>
              <w:t xml:space="preserve">Pabraukti teisingą (TAIP/NE) </w:t>
            </w:r>
          </w:p>
        </w:tc>
      </w:tr>
      <w:tr w:rsidR="00625628" w14:paraId="1D2FA3AB" w14:textId="3405FB3C" w:rsidTr="00625628">
        <w:trPr>
          <w:trHeight w:val="1264"/>
        </w:trPr>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D26495E" w14:textId="77777777" w:rsidR="00625628" w:rsidRDefault="00625628" w:rsidP="00013B8A">
            <w:pPr>
              <w:pStyle w:val="prastasis2"/>
              <w:numPr>
                <w:ilvl w:val="0"/>
                <w:numId w:val="5"/>
              </w:numPr>
              <w:ind w:left="0" w:firstLine="0"/>
            </w:pPr>
            <w:r>
              <w:t>Liežuvio ir batų krašto apsiuvo medžiaga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D984A6" w14:textId="77777777" w:rsidR="00625628" w:rsidRDefault="00625628" w:rsidP="006212FF">
            <w:pPr>
              <w:pStyle w:val="prastasis2"/>
              <w:jc w:val="both"/>
            </w:pPr>
            <w:r>
              <w:t>Hidrofobinė tekstilinė medžiaga (PES arba PU), pralaidi orui, laminuota su poliesterio neaustine medžiaga. Liežuvėlis turi būti sutvirtintas su jungtimi ir šoneliais.  Pagrindinė liežuvėlio dalis turi būti paminkštinta porolonu arba lygiaverte atvirų porų putos medžiaga.</w:t>
            </w:r>
          </w:p>
          <w:p w14:paraId="43C2A48E" w14:textId="77777777" w:rsidR="00625628" w:rsidRDefault="00625628" w:rsidP="006212FF">
            <w:pPr>
              <w:pStyle w:val="prastasis2"/>
              <w:jc w:val="both"/>
            </w:pPr>
          </w:p>
        </w:tc>
        <w:tc>
          <w:tcPr>
            <w:tcW w:w="4813" w:type="dxa"/>
            <w:tcBorders>
              <w:left w:val="single" w:sz="4" w:space="0" w:color="000000"/>
              <w:bottom w:val="single" w:sz="4" w:space="0" w:color="000000"/>
              <w:right w:val="single" w:sz="4" w:space="0" w:color="000000"/>
            </w:tcBorders>
          </w:tcPr>
          <w:p w14:paraId="648408F5" w14:textId="79B5AE4F" w:rsidR="00625628" w:rsidRPr="00442F1E" w:rsidRDefault="00D5519C" w:rsidP="006212FF">
            <w:pPr>
              <w:pStyle w:val="prastasis2"/>
              <w:jc w:val="both"/>
              <w:rPr>
                <w:i/>
                <w:iCs/>
                <w:sz w:val="22"/>
                <w:szCs w:val="22"/>
              </w:rPr>
            </w:pPr>
            <w:r w:rsidRPr="00442F1E">
              <w:rPr>
                <w:i/>
                <w:iCs/>
                <w:sz w:val="22"/>
                <w:szCs w:val="22"/>
              </w:rPr>
              <w:t>Pabraukti teisingą (TAIP/NE) ir nurodyti pateikiamo dokumento pavadinimą</w:t>
            </w:r>
            <w:r w:rsidR="000C46C2" w:rsidRPr="00442F1E">
              <w:rPr>
                <w:i/>
                <w:iCs/>
                <w:sz w:val="22"/>
                <w:szCs w:val="22"/>
              </w:rPr>
              <w:t xml:space="preserve"> (pateiktame dokumente nurodant/ pažymint reikalavimo atitikimo atžymą)</w:t>
            </w:r>
          </w:p>
        </w:tc>
      </w:tr>
      <w:tr w:rsidR="00625628" w14:paraId="744F6B48" w14:textId="385888E1"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7A6A6EB" w14:textId="77777777" w:rsidR="00625628" w:rsidRDefault="00625628" w:rsidP="00013B8A">
            <w:pPr>
              <w:pStyle w:val="prastasis2"/>
              <w:numPr>
                <w:ilvl w:val="0"/>
                <w:numId w:val="5"/>
              </w:numPr>
              <w:ind w:left="0" w:firstLine="0"/>
            </w:pPr>
            <w:r>
              <w:t>Batų šonai, noselė ir užkulnis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E705E" w14:textId="77777777" w:rsidR="00625628" w:rsidRDefault="00625628" w:rsidP="006212FF">
            <w:pPr>
              <w:pStyle w:val="prastasis2"/>
              <w:jc w:val="both"/>
            </w:pPr>
            <w:r>
              <w:t>Aplink visą batą virš pado tvirtinimo turi būti hidrofobinio neausto poliamido, odos arba lygiavertės medžiagos detalė, apsauganti tekstilę nuo drėgmės ir  dilinimo.</w:t>
            </w:r>
          </w:p>
          <w:p w14:paraId="4509AEAC" w14:textId="77777777" w:rsidR="00625628" w:rsidRDefault="00625628" w:rsidP="006212FF">
            <w:pPr>
              <w:pStyle w:val="prastasis2"/>
              <w:jc w:val="both"/>
            </w:pPr>
            <w:r>
              <w:t>Storis: 0,7-1,2</w:t>
            </w:r>
            <w:r>
              <w:rPr>
                <w:rStyle w:val="Numatytasispastraiposriftas2"/>
                <w:lang w:val="en-US"/>
              </w:rPr>
              <w:t xml:space="preserve"> mm </w:t>
            </w:r>
            <w:r>
              <w:t xml:space="preserve">     </w:t>
            </w:r>
          </w:p>
          <w:p w14:paraId="1F7EE53D" w14:textId="77777777" w:rsidR="00625628" w:rsidRDefault="00625628" w:rsidP="006212FF">
            <w:pPr>
              <w:pStyle w:val="prastasis2"/>
              <w:jc w:val="both"/>
            </w:pPr>
            <w:r>
              <w:t>Noselės i</w:t>
            </w:r>
            <w:r>
              <w:rPr>
                <w:rStyle w:val="Numatytasispastraiposriftas2"/>
                <w:bCs/>
                <w:lang w:eastAsia="lt-LT"/>
              </w:rPr>
              <w:t>šorinėje pusėje yra</w:t>
            </w:r>
            <w:r>
              <w:rPr>
                <w:rStyle w:val="Numatytasispastraiposriftas2"/>
                <w:bCs/>
              </w:rPr>
              <w:t xml:space="preserve"> papildoma detale  iš šiurkštaus poliuretano sluoksnio arba lygiavertės medžiagos, kuri skirta apsaugoti  nuo </w:t>
            </w:r>
            <w:r>
              <w:rPr>
                <w:rStyle w:val="Numatytasispastraiposriftas2"/>
                <w:color w:val="000000"/>
                <w:lang w:eastAsia="lt-LT"/>
              </w:rPr>
              <w:t>mechaninių pažeidimų.</w:t>
            </w:r>
            <w:r>
              <w:t xml:space="preserve">   </w:t>
            </w:r>
          </w:p>
          <w:p w14:paraId="622D0616" w14:textId="77777777" w:rsidR="00625628" w:rsidRDefault="00625628" w:rsidP="006212FF">
            <w:pPr>
              <w:pStyle w:val="prastasis2"/>
              <w:jc w:val="both"/>
            </w:pPr>
          </w:p>
        </w:tc>
        <w:tc>
          <w:tcPr>
            <w:tcW w:w="4813" w:type="dxa"/>
            <w:tcBorders>
              <w:left w:val="single" w:sz="4" w:space="0" w:color="000000"/>
              <w:bottom w:val="single" w:sz="4" w:space="0" w:color="000000"/>
              <w:right w:val="single" w:sz="4" w:space="0" w:color="000000"/>
            </w:tcBorders>
          </w:tcPr>
          <w:p w14:paraId="3787EC77" w14:textId="230116F9" w:rsidR="00625628" w:rsidRPr="00442F1E" w:rsidRDefault="007433F0" w:rsidP="006212FF">
            <w:pPr>
              <w:pStyle w:val="prastasis2"/>
              <w:jc w:val="both"/>
              <w:rPr>
                <w:i/>
                <w:iCs/>
                <w:sz w:val="22"/>
                <w:szCs w:val="22"/>
              </w:rPr>
            </w:pPr>
            <w:r w:rsidRPr="00442F1E">
              <w:rPr>
                <w:i/>
                <w:iCs/>
                <w:sz w:val="22"/>
                <w:szCs w:val="22"/>
              </w:rPr>
              <w:t>N</w:t>
            </w:r>
            <w:r w:rsidR="00AD264B" w:rsidRPr="00442F1E">
              <w:rPr>
                <w:i/>
                <w:iCs/>
                <w:sz w:val="22"/>
                <w:szCs w:val="22"/>
              </w:rPr>
              <w:t>urodyti konkrečius duomenis</w:t>
            </w:r>
            <w:r w:rsidR="00AD264B" w:rsidRPr="00442F1E" w:rsidDel="004F3747">
              <w:rPr>
                <w:i/>
                <w:iCs/>
                <w:sz w:val="22"/>
                <w:szCs w:val="22"/>
              </w:rPr>
              <w:t xml:space="preserve"> </w:t>
            </w:r>
            <w:r w:rsidR="00AD264B"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4745988E" w14:textId="74876B11"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5D39B93" w14:textId="77777777" w:rsidR="00625628" w:rsidRDefault="00625628" w:rsidP="00013B8A">
            <w:pPr>
              <w:pStyle w:val="prastasis2"/>
              <w:numPr>
                <w:ilvl w:val="0"/>
                <w:numId w:val="5"/>
              </w:numPr>
              <w:ind w:left="0" w:firstLine="0"/>
            </w:pPr>
            <w:r>
              <w:t>Batų liežuvio viršaus ir krašto apsiuvo pamušalas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0417F7" w14:textId="77777777" w:rsidR="00625628" w:rsidRDefault="00625628" w:rsidP="006212FF">
            <w:pPr>
              <w:pStyle w:val="prastasis2"/>
              <w:jc w:val="both"/>
            </w:pPr>
            <w:r>
              <w:t>Kvėpuojanti, megzta (PES arba PA) medžiaga.</w:t>
            </w:r>
          </w:p>
          <w:p w14:paraId="32183619" w14:textId="77777777" w:rsidR="00625628" w:rsidRDefault="00625628" w:rsidP="006212FF">
            <w:pPr>
              <w:pStyle w:val="prastasis2"/>
              <w:jc w:val="both"/>
            </w:pPr>
            <w:r>
              <w:t xml:space="preserve">Storis: </w:t>
            </w:r>
            <w:r>
              <w:rPr>
                <w:rStyle w:val="Numatytasispastraiposriftas2"/>
                <w:lang w:val="en-US"/>
              </w:rPr>
              <w:t>1,8 – 2,1 mm</w:t>
            </w:r>
          </w:p>
          <w:p w14:paraId="65E02EFA" w14:textId="77777777" w:rsidR="00625628" w:rsidRDefault="00625628" w:rsidP="006212FF">
            <w:pPr>
              <w:pStyle w:val="prastasis2"/>
              <w:jc w:val="both"/>
            </w:pPr>
            <w:r>
              <w:rPr>
                <w:rStyle w:val="Numatytasispastraiposriftas2"/>
                <w:lang w:val="en-US"/>
              </w:rPr>
              <w:t>Pavir</w:t>
            </w:r>
            <w:r>
              <w:t xml:space="preserve">šinis tankis: </w:t>
            </w:r>
            <w:r>
              <w:rPr>
                <w:rStyle w:val="Numatytasispastraiposriftas2"/>
                <w:lang w:val="en-US"/>
              </w:rPr>
              <w:t>190 ± 20 g/m²</w:t>
            </w:r>
          </w:p>
          <w:p w14:paraId="64771B1D" w14:textId="77777777" w:rsidR="00625628" w:rsidRDefault="00625628" w:rsidP="006212FF">
            <w:pPr>
              <w:pStyle w:val="prastasis2"/>
              <w:jc w:val="both"/>
            </w:pPr>
            <w:r>
              <w:t>Vandens garų pralaidumas: ≥40 mg/cm</w:t>
            </w:r>
            <w:r>
              <w:rPr>
                <w:rStyle w:val="Numatytasispastraiposriftas2"/>
                <w:vertAlign w:val="superscript"/>
              </w:rPr>
              <w:t>2</w:t>
            </w:r>
            <w:r>
              <w:t>h</w:t>
            </w:r>
          </w:p>
          <w:p w14:paraId="48580FC3" w14:textId="77777777" w:rsidR="00625628" w:rsidRDefault="00625628" w:rsidP="006212FF">
            <w:pPr>
              <w:pStyle w:val="prastasis2"/>
              <w:jc w:val="both"/>
            </w:pPr>
            <w:r>
              <w:t>Vandens garų koeficientas: ≥300 mg/cm</w:t>
            </w:r>
            <w:r>
              <w:rPr>
                <w:rStyle w:val="Numatytasispastraiposriftas2"/>
                <w:vertAlign w:val="superscript"/>
              </w:rPr>
              <w:t>2</w:t>
            </w:r>
          </w:p>
          <w:p w14:paraId="756178B7" w14:textId="77777777" w:rsidR="00625628" w:rsidRDefault="00625628" w:rsidP="006212FF">
            <w:pPr>
              <w:pStyle w:val="prastasis2"/>
              <w:jc w:val="both"/>
            </w:pPr>
            <w:r>
              <w:t>Plyšimo jėga: ≥18 N</w:t>
            </w:r>
          </w:p>
          <w:p w14:paraId="3760EC42" w14:textId="77777777" w:rsidR="00625628" w:rsidRDefault="00625628" w:rsidP="006212FF">
            <w:pPr>
              <w:pStyle w:val="prastasis2"/>
              <w:jc w:val="both"/>
            </w:pPr>
            <w:r>
              <w:t>Atsparumas dilinimui (Martindalio testas):</w:t>
            </w:r>
          </w:p>
          <w:p w14:paraId="1C54697C" w14:textId="77777777" w:rsidR="00625628" w:rsidRDefault="00625628" w:rsidP="006212FF">
            <w:pPr>
              <w:pStyle w:val="prastasis2"/>
              <w:jc w:val="both"/>
            </w:pPr>
            <w:r>
              <w:t>≥100000 sausų ciklų</w:t>
            </w:r>
          </w:p>
          <w:p w14:paraId="6D5F74CA" w14:textId="77777777" w:rsidR="00625628" w:rsidRDefault="00625628" w:rsidP="006212FF">
            <w:pPr>
              <w:pStyle w:val="prastasis2"/>
              <w:jc w:val="both"/>
            </w:pPr>
            <w:r>
              <w:t>≥50000 šlapių ciklų</w:t>
            </w:r>
          </w:p>
          <w:p w14:paraId="021052D0" w14:textId="77777777" w:rsidR="00625628" w:rsidRDefault="00625628" w:rsidP="006212FF">
            <w:pPr>
              <w:pStyle w:val="prastasis2"/>
              <w:jc w:val="both"/>
            </w:pPr>
            <w:r>
              <w:rPr>
                <w:rStyle w:val="Numatytasispastraiposriftas2"/>
                <w:rFonts w:eastAsia="Calibri"/>
              </w:rPr>
              <w:t>pagal LST EN ISO 20344:2012  (LST EN ISO 20345:2011 arba 20347:2012) standartą  arba lygiavertį</w:t>
            </w:r>
          </w:p>
        </w:tc>
        <w:tc>
          <w:tcPr>
            <w:tcW w:w="4813" w:type="dxa"/>
            <w:tcBorders>
              <w:left w:val="single" w:sz="4" w:space="0" w:color="000000"/>
              <w:bottom w:val="single" w:sz="4" w:space="0" w:color="000000"/>
              <w:right w:val="single" w:sz="4" w:space="0" w:color="000000"/>
            </w:tcBorders>
          </w:tcPr>
          <w:p w14:paraId="0A236337" w14:textId="1C72D929" w:rsidR="00625628" w:rsidRPr="00442F1E" w:rsidRDefault="007433F0" w:rsidP="006212FF">
            <w:pPr>
              <w:pStyle w:val="prastasis2"/>
              <w:jc w:val="both"/>
              <w:rPr>
                <w:i/>
                <w:iCs/>
                <w:sz w:val="22"/>
                <w:szCs w:val="22"/>
              </w:rPr>
            </w:pPr>
            <w:r w:rsidRPr="00442F1E">
              <w:rPr>
                <w:i/>
                <w:iCs/>
                <w:sz w:val="22"/>
                <w:szCs w:val="22"/>
              </w:rPr>
              <w:t>N</w:t>
            </w:r>
            <w:r w:rsidR="00AD264B" w:rsidRPr="00442F1E">
              <w:rPr>
                <w:i/>
                <w:iCs/>
                <w:sz w:val="22"/>
                <w:szCs w:val="22"/>
              </w:rPr>
              <w:t>urodyti konkrečius duomenis</w:t>
            </w:r>
            <w:r w:rsidR="00AD264B" w:rsidRPr="00442F1E" w:rsidDel="004F3747">
              <w:rPr>
                <w:i/>
                <w:iCs/>
                <w:sz w:val="22"/>
                <w:szCs w:val="22"/>
              </w:rPr>
              <w:t xml:space="preserve"> </w:t>
            </w:r>
            <w:r w:rsidR="00AD264B"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79AE3D1D" w14:textId="0AA1E829"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53FA52C2" w14:textId="77777777" w:rsidR="00625628" w:rsidRDefault="00625628" w:rsidP="00013B8A">
            <w:pPr>
              <w:pStyle w:val="prastasis2"/>
              <w:numPr>
                <w:ilvl w:val="0"/>
                <w:numId w:val="5"/>
              </w:numPr>
              <w:ind w:left="0" w:firstLine="0"/>
            </w:pPr>
            <w:r>
              <w:t>Varstomoji bato dalis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45BEC8" w14:textId="77777777" w:rsidR="00625628" w:rsidRDefault="00625628" w:rsidP="006212FF">
            <w:pPr>
              <w:pStyle w:val="prastasis2"/>
              <w:jc w:val="both"/>
            </w:pPr>
            <w:r>
              <w:t>Kilpos negali būti kabliukų tipo.</w:t>
            </w:r>
          </w:p>
          <w:p w14:paraId="1FB4E47C" w14:textId="77777777" w:rsidR="00625628" w:rsidRDefault="00625628" w:rsidP="006212FF">
            <w:pPr>
              <w:pStyle w:val="prastasis2"/>
              <w:jc w:val="both"/>
            </w:pPr>
            <w:r>
              <w:t>Batraiščių fiksavimas: plastikinis raištelių užsegimas</w:t>
            </w:r>
          </w:p>
        </w:tc>
        <w:tc>
          <w:tcPr>
            <w:tcW w:w="4813" w:type="dxa"/>
            <w:tcBorders>
              <w:left w:val="single" w:sz="4" w:space="0" w:color="000000"/>
              <w:bottom w:val="single" w:sz="4" w:space="0" w:color="000000"/>
              <w:right w:val="single" w:sz="4" w:space="0" w:color="000000"/>
            </w:tcBorders>
          </w:tcPr>
          <w:p w14:paraId="005422B2" w14:textId="5A123412" w:rsidR="00625628" w:rsidRPr="00442F1E" w:rsidRDefault="007433F0" w:rsidP="006212FF">
            <w:pPr>
              <w:pStyle w:val="prastasis2"/>
              <w:jc w:val="both"/>
              <w:rPr>
                <w:i/>
                <w:iCs/>
                <w:sz w:val="22"/>
                <w:szCs w:val="22"/>
              </w:rPr>
            </w:pPr>
            <w:r w:rsidRPr="00442F1E">
              <w:rPr>
                <w:i/>
                <w:iCs/>
                <w:sz w:val="22"/>
                <w:szCs w:val="22"/>
              </w:rPr>
              <w:t>Nurodyti konkrečius duomenis</w:t>
            </w:r>
          </w:p>
        </w:tc>
      </w:tr>
      <w:tr w:rsidR="00625628" w14:paraId="784D5344" w14:textId="36C3CA2D"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C6B7A19" w14:textId="77777777" w:rsidR="00625628" w:rsidRDefault="00625628" w:rsidP="00013B8A">
            <w:pPr>
              <w:pStyle w:val="prastasis2"/>
              <w:numPr>
                <w:ilvl w:val="0"/>
                <w:numId w:val="5"/>
              </w:numPr>
              <w:ind w:left="0" w:firstLine="0"/>
            </w:pPr>
            <w:r>
              <w:t>Šonų, priekio ir liežuvio pamušalas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37CE99" w14:textId="77777777" w:rsidR="00625628" w:rsidRDefault="00625628" w:rsidP="006212FF">
            <w:pPr>
              <w:pStyle w:val="prastasis2"/>
              <w:jc w:val="both"/>
            </w:pPr>
            <w:r>
              <w:t>Kvėpuojanti, megzta poliamido medžiaga</w:t>
            </w:r>
          </w:p>
          <w:p w14:paraId="21FDA24B" w14:textId="77777777" w:rsidR="00625628" w:rsidRDefault="00625628" w:rsidP="006212FF">
            <w:pPr>
              <w:pStyle w:val="prastasis2"/>
              <w:jc w:val="both"/>
            </w:pPr>
            <w:r>
              <w:t>Vandens garų pralaidumas: ≥</w:t>
            </w:r>
            <w:r>
              <w:rPr>
                <w:rStyle w:val="Numatytasispastraiposriftas2"/>
                <w:lang w:val="en-US"/>
              </w:rPr>
              <w:t>2</w:t>
            </w:r>
            <w:r>
              <w:t>5 mg/cm</w:t>
            </w:r>
            <w:r>
              <w:rPr>
                <w:rStyle w:val="Numatytasispastraiposriftas2"/>
                <w:vertAlign w:val="superscript"/>
              </w:rPr>
              <w:t>2</w:t>
            </w:r>
            <w:r>
              <w:t>h</w:t>
            </w:r>
          </w:p>
          <w:p w14:paraId="1A47E181" w14:textId="77777777" w:rsidR="00625628" w:rsidRDefault="00625628" w:rsidP="006212FF">
            <w:pPr>
              <w:pStyle w:val="prastasis2"/>
              <w:jc w:val="both"/>
            </w:pPr>
            <w:r>
              <w:t>Vandens garų koeficientas: ≥200 mg/cm</w:t>
            </w:r>
            <w:r>
              <w:rPr>
                <w:rStyle w:val="Numatytasispastraiposriftas2"/>
                <w:vertAlign w:val="superscript"/>
              </w:rPr>
              <w:t>2</w:t>
            </w:r>
          </w:p>
          <w:p w14:paraId="52A2C590" w14:textId="77777777" w:rsidR="00625628" w:rsidRDefault="00625628" w:rsidP="006212FF">
            <w:pPr>
              <w:pStyle w:val="prastasis2"/>
              <w:jc w:val="both"/>
            </w:pPr>
            <w:r>
              <w:t>Plyšimo jėga: ≥60 N</w:t>
            </w:r>
          </w:p>
          <w:p w14:paraId="49820BE4" w14:textId="77777777" w:rsidR="00625628" w:rsidRDefault="00625628" w:rsidP="006212FF">
            <w:pPr>
              <w:pStyle w:val="prastasis2"/>
              <w:jc w:val="both"/>
            </w:pPr>
            <w:r>
              <w:t>Atsparumas dilinimui (Martindalio testas):</w:t>
            </w:r>
          </w:p>
          <w:p w14:paraId="1D0EF6DB" w14:textId="77777777" w:rsidR="00625628" w:rsidRDefault="00625628" w:rsidP="006212FF">
            <w:pPr>
              <w:pStyle w:val="prastasis2"/>
              <w:jc w:val="both"/>
            </w:pPr>
            <w:r>
              <w:t>≥250000 sausų ciklų</w:t>
            </w:r>
          </w:p>
          <w:p w14:paraId="6220FEE8" w14:textId="77777777" w:rsidR="00625628" w:rsidRDefault="00625628" w:rsidP="006212FF">
            <w:pPr>
              <w:pStyle w:val="prastasis2"/>
              <w:jc w:val="both"/>
            </w:pPr>
            <w:r>
              <w:t>≥200000 šlapių ciklų</w:t>
            </w:r>
          </w:p>
          <w:p w14:paraId="26DFF1D6" w14:textId="77777777" w:rsidR="00625628" w:rsidRDefault="00625628" w:rsidP="006212FF">
            <w:pPr>
              <w:pStyle w:val="prastasis2"/>
              <w:jc w:val="both"/>
            </w:pPr>
            <w:r>
              <w:rPr>
                <w:rStyle w:val="Numatytasispastraiposriftas2"/>
                <w:rFonts w:eastAsia="Calibri"/>
              </w:rPr>
              <w:t>pagal LST EN ISO 20344:2012  (LST EN ISO 20345:2011 arba 20347:2012) standartą  arba lygiavertį</w:t>
            </w:r>
          </w:p>
        </w:tc>
        <w:tc>
          <w:tcPr>
            <w:tcW w:w="4813" w:type="dxa"/>
            <w:tcBorders>
              <w:left w:val="single" w:sz="4" w:space="0" w:color="000000"/>
              <w:bottom w:val="single" w:sz="4" w:space="0" w:color="000000"/>
              <w:right w:val="single" w:sz="4" w:space="0" w:color="000000"/>
            </w:tcBorders>
          </w:tcPr>
          <w:p w14:paraId="102FED14" w14:textId="48923713" w:rsidR="00625628" w:rsidRPr="00442F1E" w:rsidRDefault="007433F0" w:rsidP="006212FF">
            <w:pPr>
              <w:pStyle w:val="prastasis2"/>
              <w:jc w:val="both"/>
              <w:rPr>
                <w:i/>
                <w:iCs/>
                <w:sz w:val="22"/>
                <w:szCs w:val="22"/>
              </w:rPr>
            </w:pPr>
            <w:r w:rsidRPr="00442F1E">
              <w:rPr>
                <w:i/>
                <w:iCs/>
                <w:sz w:val="22"/>
                <w:szCs w:val="22"/>
              </w:rPr>
              <w:t>N</w:t>
            </w:r>
            <w:r w:rsidR="00AD264B" w:rsidRPr="00442F1E">
              <w:rPr>
                <w:i/>
                <w:iCs/>
                <w:sz w:val="22"/>
                <w:szCs w:val="22"/>
              </w:rPr>
              <w:t>urodyti konkrečius duomenis</w:t>
            </w:r>
            <w:r w:rsidR="00AD264B" w:rsidRPr="00442F1E" w:rsidDel="004F3747">
              <w:rPr>
                <w:i/>
                <w:iCs/>
                <w:sz w:val="22"/>
                <w:szCs w:val="22"/>
              </w:rPr>
              <w:t xml:space="preserve"> </w:t>
            </w:r>
            <w:r w:rsidR="00AD264B"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14F9DB8B" w14:textId="19A6DA21"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9803E34" w14:textId="77777777" w:rsidR="00625628" w:rsidRDefault="00625628" w:rsidP="00013B8A">
            <w:pPr>
              <w:pStyle w:val="prastasis2"/>
              <w:numPr>
                <w:ilvl w:val="0"/>
                <w:numId w:val="5"/>
              </w:numPr>
              <w:ind w:left="0" w:firstLine="0"/>
            </w:pPr>
            <w:r>
              <w:t>Siūlai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DF3D50" w14:textId="77777777" w:rsidR="00625628" w:rsidRDefault="00625628" w:rsidP="006212FF">
            <w:pPr>
              <w:pStyle w:val="prastasis2"/>
              <w:jc w:val="both"/>
            </w:pPr>
            <w:r>
              <w:t>100% poliamidas ar poliesteris, atsparūs vandeniui.</w:t>
            </w:r>
          </w:p>
          <w:p w14:paraId="2A3FF989" w14:textId="77777777" w:rsidR="00625628" w:rsidRDefault="00625628" w:rsidP="006212FF">
            <w:pPr>
              <w:pStyle w:val="prastasis2"/>
              <w:jc w:val="both"/>
            </w:pPr>
            <w:r>
              <w:t>Apytikslis storis: Nm 40/3</w:t>
            </w:r>
          </w:p>
          <w:p w14:paraId="7354BD94" w14:textId="77777777" w:rsidR="00625628" w:rsidRDefault="00625628" w:rsidP="006212FF">
            <w:pPr>
              <w:pStyle w:val="prastasis2"/>
              <w:jc w:val="both"/>
            </w:pPr>
            <w:r>
              <w:t>Spalva: juoda</w:t>
            </w:r>
          </w:p>
        </w:tc>
        <w:tc>
          <w:tcPr>
            <w:tcW w:w="4813" w:type="dxa"/>
            <w:tcBorders>
              <w:left w:val="single" w:sz="4" w:space="0" w:color="000000"/>
              <w:bottom w:val="single" w:sz="4" w:space="0" w:color="000000"/>
              <w:right w:val="single" w:sz="4" w:space="0" w:color="000000"/>
            </w:tcBorders>
          </w:tcPr>
          <w:p w14:paraId="310AF0DE" w14:textId="3A71A320" w:rsidR="00625628" w:rsidRPr="00442F1E" w:rsidRDefault="00D5519C" w:rsidP="006212FF">
            <w:pPr>
              <w:pStyle w:val="prastasis2"/>
              <w:jc w:val="both"/>
              <w:rPr>
                <w:i/>
                <w:iCs/>
                <w:sz w:val="22"/>
                <w:szCs w:val="22"/>
              </w:rPr>
            </w:pPr>
            <w:r w:rsidRPr="00442F1E">
              <w:rPr>
                <w:i/>
                <w:iCs/>
                <w:sz w:val="22"/>
                <w:szCs w:val="22"/>
              </w:rPr>
              <w:t>Pabraukti teisingą (TAIP/NE)</w:t>
            </w:r>
            <w:r w:rsidR="00AD264B" w:rsidRPr="00442F1E">
              <w:rPr>
                <w:i/>
                <w:iCs/>
                <w:sz w:val="22"/>
                <w:szCs w:val="22"/>
              </w:rPr>
              <w:t xml:space="preserve"> ir nurodyti konkrečius duomenis</w:t>
            </w:r>
            <w:r w:rsidR="00AD264B" w:rsidRPr="00442F1E" w:rsidDel="004F3747">
              <w:rPr>
                <w:i/>
                <w:iCs/>
                <w:sz w:val="22"/>
                <w:szCs w:val="22"/>
              </w:rPr>
              <w:t xml:space="preserve"> </w:t>
            </w:r>
          </w:p>
        </w:tc>
      </w:tr>
      <w:tr w:rsidR="00625628" w14:paraId="42846BEE" w14:textId="0BC73610"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506811E0" w14:textId="77777777" w:rsidR="00625628" w:rsidRDefault="00625628" w:rsidP="00013B8A">
            <w:pPr>
              <w:pStyle w:val="prastasis2"/>
              <w:numPr>
                <w:ilvl w:val="0"/>
                <w:numId w:val="5"/>
              </w:numPr>
              <w:ind w:left="0" w:firstLine="0"/>
            </w:pPr>
            <w:r>
              <w:t>Vidpadis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2A8EC" w14:textId="77777777" w:rsidR="00625628" w:rsidRDefault="00625628" w:rsidP="006212FF">
            <w:pPr>
              <w:pStyle w:val="prastasis2"/>
              <w:jc w:val="both"/>
            </w:pPr>
            <w:r>
              <w:t>Neaustinė medžiaga iš sintetinio pluošto su polipropileno sluoksniu.</w:t>
            </w:r>
          </w:p>
          <w:p w14:paraId="06974AD1" w14:textId="77777777" w:rsidR="00625628" w:rsidRDefault="00625628" w:rsidP="006212FF">
            <w:pPr>
              <w:pStyle w:val="prastasis2"/>
              <w:jc w:val="both"/>
            </w:pPr>
            <w:r>
              <w:t>Storis: 2,0 – 2,2 mm</w:t>
            </w:r>
          </w:p>
          <w:p w14:paraId="751DE8AC" w14:textId="77777777" w:rsidR="00625628" w:rsidRDefault="00625628" w:rsidP="006212FF">
            <w:pPr>
              <w:pStyle w:val="prastasis2"/>
              <w:jc w:val="both"/>
            </w:pPr>
            <w:r>
              <w:t>Vandens absorbcija: ≥120mg/cm²</w:t>
            </w:r>
          </w:p>
          <w:p w14:paraId="177409E5" w14:textId="77777777" w:rsidR="00625628" w:rsidRDefault="00625628" w:rsidP="006212FF">
            <w:pPr>
              <w:pStyle w:val="prastasis2"/>
              <w:jc w:val="both"/>
            </w:pPr>
            <w:r>
              <w:t>Vandens desorbcija: ≥80 %</w:t>
            </w:r>
          </w:p>
          <w:p w14:paraId="59AC4FF6" w14:textId="77777777" w:rsidR="00625628" w:rsidRDefault="00625628" w:rsidP="006212FF">
            <w:pPr>
              <w:pStyle w:val="prastasis2"/>
              <w:jc w:val="both"/>
            </w:pPr>
            <w:r>
              <w:rPr>
                <w:rStyle w:val="Numatytasispastraiposriftas2"/>
                <w:rFonts w:eastAsia="Calibri"/>
              </w:rPr>
              <w:t>pagal LST EN ISO 20344:2012  (LST EN ISO 20345:2011 arba 20347:2012) standartą (5.7.3) arba lygiavertį</w:t>
            </w:r>
          </w:p>
        </w:tc>
        <w:tc>
          <w:tcPr>
            <w:tcW w:w="4813" w:type="dxa"/>
            <w:tcBorders>
              <w:left w:val="single" w:sz="4" w:space="0" w:color="000000"/>
              <w:bottom w:val="single" w:sz="4" w:space="0" w:color="000000"/>
              <w:right w:val="single" w:sz="4" w:space="0" w:color="000000"/>
            </w:tcBorders>
          </w:tcPr>
          <w:p w14:paraId="7471CD3D" w14:textId="3ADF21A0" w:rsidR="00625628" w:rsidRPr="00442F1E" w:rsidRDefault="007433F0" w:rsidP="006212FF">
            <w:pPr>
              <w:pStyle w:val="prastasis2"/>
              <w:jc w:val="both"/>
              <w:rPr>
                <w:i/>
                <w:iCs/>
                <w:sz w:val="22"/>
                <w:szCs w:val="22"/>
              </w:rPr>
            </w:pPr>
            <w:r w:rsidRPr="00442F1E">
              <w:rPr>
                <w:i/>
                <w:iCs/>
                <w:sz w:val="22"/>
                <w:szCs w:val="22"/>
              </w:rPr>
              <w:t>N</w:t>
            </w:r>
            <w:r w:rsidR="00AD264B" w:rsidRPr="00442F1E">
              <w:rPr>
                <w:i/>
                <w:iCs/>
                <w:sz w:val="22"/>
                <w:szCs w:val="22"/>
              </w:rPr>
              <w:t>urodyti konkrečius duomenis</w:t>
            </w:r>
            <w:r w:rsidR="00AD264B" w:rsidRPr="00442F1E" w:rsidDel="004F3747">
              <w:rPr>
                <w:i/>
                <w:iCs/>
                <w:sz w:val="22"/>
                <w:szCs w:val="22"/>
              </w:rPr>
              <w:t xml:space="preserve"> </w:t>
            </w:r>
            <w:r w:rsidR="00AD264B"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26BDB075" w14:textId="4CDB9DA9"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6D2D61F3" w14:textId="77777777" w:rsidR="00625628" w:rsidRDefault="00625628" w:rsidP="00013B8A">
            <w:pPr>
              <w:pStyle w:val="prastasis2"/>
              <w:numPr>
                <w:ilvl w:val="0"/>
                <w:numId w:val="5"/>
              </w:numPr>
              <w:ind w:left="0" w:firstLine="0"/>
            </w:pPr>
            <w:r>
              <w:t>Batraiščiai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1394FA" w14:textId="77777777" w:rsidR="00625628" w:rsidRDefault="00625628" w:rsidP="006212FF">
            <w:pPr>
              <w:pStyle w:val="prastasis2"/>
              <w:jc w:val="both"/>
            </w:pPr>
            <w:r>
              <w:t>Apvalūs, vandeniui atsparūs (poliesteriniai arba poliamidiniai). Spalva juoda.</w:t>
            </w:r>
          </w:p>
          <w:p w14:paraId="6746EB4C" w14:textId="77777777" w:rsidR="00625628" w:rsidRDefault="00625628" w:rsidP="006212FF">
            <w:pPr>
              <w:pStyle w:val="prastasis2"/>
              <w:jc w:val="both"/>
            </w:pPr>
          </w:p>
        </w:tc>
        <w:tc>
          <w:tcPr>
            <w:tcW w:w="4813" w:type="dxa"/>
            <w:tcBorders>
              <w:left w:val="single" w:sz="4" w:space="0" w:color="000000"/>
              <w:bottom w:val="single" w:sz="4" w:space="0" w:color="000000"/>
              <w:right w:val="single" w:sz="4" w:space="0" w:color="000000"/>
            </w:tcBorders>
          </w:tcPr>
          <w:p w14:paraId="203C4A04" w14:textId="69FFDA92" w:rsidR="00625628" w:rsidRPr="00442F1E" w:rsidRDefault="00D5519C" w:rsidP="006212FF">
            <w:pPr>
              <w:pStyle w:val="prastasis2"/>
              <w:jc w:val="both"/>
              <w:rPr>
                <w:i/>
                <w:iCs/>
                <w:sz w:val="22"/>
                <w:szCs w:val="22"/>
              </w:rPr>
            </w:pPr>
            <w:r w:rsidRPr="00442F1E">
              <w:rPr>
                <w:i/>
                <w:iCs/>
                <w:sz w:val="22"/>
                <w:szCs w:val="22"/>
              </w:rPr>
              <w:t xml:space="preserve">Pabraukti teisingą (TAIP/NE) </w:t>
            </w:r>
          </w:p>
        </w:tc>
      </w:tr>
      <w:tr w:rsidR="00625628" w14:paraId="69911141" w14:textId="43F04B54" w:rsidTr="00625628">
        <w:trPr>
          <w:trHeight w:val="598"/>
        </w:trPr>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56274262" w14:textId="77777777" w:rsidR="00625628" w:rsidRDefault="00625628" w:rsidP="00013B8A">
            <w:pPr>
              <w:pStyle w:val="prastasis2"/>
              <w:numPr>
                <w:ilvl w:val="0"/>
                <w:numId w:val="5"/>
              </w:numPr>
              <w:ind w:left="0" w:firstLine="0"/>
            </w:pPr>
            <w:r>
              <w:t>Padas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A8730" w14:textId="77777777" w:rsidR="00625628" w:rsidRDefault="00625628" w:rsidP="006212FF">
            <w:pPr>
              <w:pStyle w:val="prastasis2"/>
              <w:jc w:val="both"/>
            </w:pPr>
            <w:r>
              <w:t>Padas prie batviršio pritvirtintas lietiniu tvirtinimo metodu.</w:t>
            </w:r>
          </w:p>
        </w:tc>
        <w:tc>
          <w:tcPr>
            <w:tcW w:w="4813" w:type="dxa"/>
            <w:tcBorders>
              <w:left w:val="single" w:sz="4" w:space="0" w:color="000000"/>
              <w:bottom w:val="single" w:sz="4" w:space="0" w:color="000000"/>
              <w:right w:val="single" w:sz="4" w:space="0" w:color="000000"/>
            </w:tcBorders>
          </w:tcPr>
          <w:p w14:paraId="7486A11E" w14:textId="7DD8D907"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12F6258E" w14:textId="6BDFE04D"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7D4FDC20" w14:textId="77777777" w:rsidR="00625628" w:rsidRDefault="00625628" w:rsidP="00013B8A">
            <w:pPr>
              <w:pStyle w:val="prastasis2"/>
              <w:numPr>
                <w:ilvl w:val="1"/>
                <w:numId w:val="5"/>
              </w:numPr>
              <w:ind w:left="0" w:firstLine="0"/>
            </w:pPr>
            <w:r>
              <w:t>Pado medžiaga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BCBEF1" w14:textId="77777777" w:rsidR="00625628" w:rsidRDefault="00625628" w:rsidP="006212FF">
            <w:pPr>
              <w:pStyle w:val="prastasis2"/>
              <w:jc w:val="both"/>
            </w:pPr>
            <w:r>
              <w:t>Vidinis sluoksnis poliuretanas, išorinis - guma. Padas turi būti antistatinis, neslystantis, absorbuojantis smūgius, amortizuojantis, atsparus alyvoms.</w:t>
            </w:r>
          </w:p>
        </w:tc>
        <w:tc>
          <w:tcPr>
            <w:tcW w:w="4813" w:type="dxa"/>
            <w:tcBorders>
              <w:left w:val="single" w:sz="4" w:space="0" w:color="000000"/>
              <w:bottom w:val="single" w:sz="4" w:space="0" w:color="000000"/>
              <w:right w:val="single" w:sz="4" w:space="0" w:color="000000"/>
            </w:tcBorders>
          </w:tcPr>
          <w:p w14:paraId="06ACD31A" w14:textId="4784C569"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426BA520" w14:textId="2F2B39EE"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080B71C3" w14:textId="77777777" w:rsidR="00625628" w:rsidRDefault="00625628" w:rsidP="00013B8A">
            <w:pPr>
              <w:pStyle w:val="prastasis2"/>
              <w:numPr>
                <w:ilvl w:val="1"/>
                <w:numId w:val="5"/>
              </w:numPr>
              <w:ind w:left="0" w:firstLine="0"/>
            </w:pPr>
            <w:r>
              <w:t>Protektoriaus gylis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17E9A8" w14:textId="77777777" w:rsidR="00625628" w:rsidRDefault="00625628" w:rsidP="006212FF">
            <w:pPr>
              <w:pStyle w:val="prastasis2"/>
              <w:jc w:val="both"/>
            </w:pPr>
            <w:r>
              <w:t>≥ 4 mm pagal LST EN ISO 20344:2012 (LST EN ISO 20345:2011arba 20347:2012) standartą (5.8.1.1) arba lygiavertį</w:t>
            </w:r>
          </w:p>
        </w:tc>
        <w:tc>
          <w:tcPr>
            <w:tcW w:w="4813" w:type="dxa"/>
            <w:tcBorders>
              <w:left w:val="single" w:sz="4" w:space="0" w:color="000000"/>
              <w:bottom w:val="single" w:sz="4" w:space="0" w:color="000000"/>
              <w:right w:val="single" w:sz="4" w:space="0" w:color="000000"/>
            </w:tcBorders>
          </w:tcPr>
          <w:p w14:paraId="285A1CC1" w14:textId="03FF138F" w:rsidR="00625628" w:rsidRPr="00442F1E" w:rsidRDefault="00BB1CFC" w:rsidP="006212FF">
            <w:pPr>
              <w:pStyle w:val="prastasis2"/>
              <w:jc w:val="both"/>
              <w:rPr>
                <w:i/>
                <w:iCs/>
                <w:sz w:val="22"/>
                <w:szCs w:val="22"/>
              </w:rPr>
            </w:pPr>
            <w:r w:rsidRPr="00442F1E">
              <w:rPr>
                <w:i/>
                <w:iCs/>
                <w:sz w:val="22"/>
                <w:szCs w:val="22"/>
              </w:rPr>
              <w:t>N</w:t>
            </w:r>
            <w:r w:rsidR="00A53078" w:rsidRPr="00442F1E">
              <w:rPr>
                <w:i/>
                <w:iCs/>
                <w:sz w:val="22"/>
                <w:szCs w:val="22"/>
              </w:rPr>
              <w:t>urodyti konkrečius duomenis</w:t>
            </w:r>
            <w:r w:rsidR="00A53078" w:rsidRPr="00442F1E" w:rsidDel="004F3747">
              <w:rPr>
                <w:i/>
                <w:iCs/>
                <w:sz w:val="22"/>
                <w:szCs w:val="22"/>
              </w:rPr>
              <w:t xml:space="preserve"> </w:t>
            </w:r>
            <w:r w:rsidR="00A53078"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34869CB5" w14:textId="240DE1EB" w:rsidTr="00625628">
        <w:trPr>
          <w:trHeight w:val="396"/>
        </w:trPr>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36AAA753" w14:textId="77777777" w:rsidR="00625628" w:rsidRDefault="00625628" w:rsidP="00013B8A">
            <w:pPr>
              <w:pStyle w:val="prastasis2"/>
              <w:numPr>
                <w:ilvl w:val="1"/>
                <w:numId w:val="5"/>
              </w:numPr>
              <w:ind w:left="0" w:firstLine="0"/>
            </w:pPr>
            <w:r>
              <w:t>Pado atsparumas dilinimui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E1E7CE" w14:textId="77777777" w:rsidR="00625628" w:rsidRDefault="00625628" w:rsidP="006212FF">
            <w:pPr>
              <w:pStyle w:val="Textbody"/>
              <w:jc w:val="both"/>
              <w:rPr>
                <w:rFonts w:hint="eastAsia"/>
              </w:rPr>
            </w:pPr>
            <w:r>
              <w:rPr>
                <w:rStyle w:val="Numatytasispastraiposriftas2"/>
                <w:rFonts w:cs="Times New Roman"/>
                <w:color w:val="auto"/>
              </w:rPr>
              <w:t>≤100 mm</w:t>
            </w:r>
            <w:r>
              <w:rPr>
                <w:rStyle w:val="Numatytasispastraiposriftas2"/>
                <w:rFonts w:cs="Times New Roman"/>
                <w:color w:val="auto"/>
                <w:position w:val="8"/>
              </w:rPr>
              <w:t>3</w:t>
            </w:r>
            <w:r>
              <w:rPr>
                <w:rStyle w:val="Numatytasispastraiposriftas2"/>
                <w:rFonts w:cs="Times New Roman"/>
                <w:color w:val="auto"/>
              </w:rPr>
              <w:t xml:space="preserve"> pagal LST EN ISO 20344:2012 (LST EN ISO 20345:2011 arba 20347:2012) standartą (5.8.3) arba lygiavertį</w:t>
            </w:r>
          </w:p>
        </w:tc>
        <w:tc>
          <w:tcPr>
            <w:tcW w:w="4813" w:type="dxa"/>
            <w:tcBorders>
              <w:left w:val="single" w:sz="4" w:space="0" w:color="000000"/>
              <w:bottom w:val="single" w:sz="4" w:space="0" w:color="000000"/>
              <w:right w:val="single" w:sz="4" w:space="0" w:color="000000"/>
            </w:tcBorders>
          </w:tcPr>
          <w:p w14:paraId="43A0CAFD" w14:textId="29A78468" w:rsidR="00625628" w:rsidRPr="00442F1E" w:rsidRDefault="00BB1CFC" w:rsidP="006212FF">
            <w:pPr>
              <w:pStyle w:val="Textbody"/>
              <w:jc w:val="both"/>
              <w:rPr>
                <w:rStyle w:val="Numatytasispastraiposriftas2"/>
                <w:rFonts w:ascii="Times New Roman" w:hAnsi="Times New Roman" w:cs="Times New Roman"/>
                <w:i/>
                <w:iCs/>
                <w:color w:val="auto"/>
                <w:sz w:val="22"/>
                <w:szCs w:val="22"/>
              </w:rPr>
            </w:pPr>
            <w:r w:rsidRPr="00442F1E">
              <w:rPr>
                <w:rFonts w:ascii="Times New Roman" w:hAnsi="Times New Roman" w:cs="Times New Roman"/>
                <w:i/>
                <w:iCs/>
                <w:sz w:val="22"/>
                <w:szCs w:val="22"/>
              </w:rPr>
              <w:t>N</w:t>
            </w:r>
            <w:r w:rsidR="00A53078" w:rsidRPr="00442F1E">
              <w:rPr>
                <w:rFonts w:ascii="Times New Roman" w:hAnsi="Times New Roman" w:cs="Times New Roman"/>
                <w:i/>
                <w:iCs/>
                <w:sz w:val="22"/>
                <w:szCs w:val="22"/>
              </w:rPr>
              <w:t>urodyti konkrečius duomenis</w:t>
            </w:r>
            <w:r w:rsidR="00A53078" w:rsidRPr="00442F1E" w:rsidDel="004F3747">
              <w:rPr>
                <w:rFonts w:ascii="Times New Roman" w:hAnsi="Times New Roman" w:cs="Times New Roman"/>
                <w:i/>
                <w:iCs/>
                <w:sz w:val="22"/>
                <w:szCs w:val="22"/>
              </w:rPr>
              <w:t xml:space="preserve"> </w:t>
            </w:r>
            <w:r w:rsidR="00A53078" w:rsidRPr="00442F1E">
              <w:rPr>
                <w:rFonts w:ascii="Times New Roman" w:hAnsi="Times New Roman" w:cs="Times New Roman"/>
                <w:i/>
                <w:iCs/>
                <w:sz w:val="22"/>
                <w:szCs w:val="22"/>
              </w:rPr>
              <w:t>ir nurodyti pateikiamo dokumento pavadinimą</w:t>
            </w:r>
            <w:r w:rsidR="000C46C2" w:rsidRPr="00442F1E">
              <w:rPr>
                <w:rFonts w:ascii="Times New Roman" w:hAnsi="Times New Roman" w:cs="Times New Roman"/>
                <w:i/>
                <w:iCs/>
                <w:sz w:val="22"/>
                <w:szCs w:val="22"/>
              </w:rPr>
              <w:t xml:space="preserve"> </w:t>
            </w:r>
            <w:r w:rsidR="000C46C2" w:rsidRPr="00442F1E">
              <w:rPr>
                <w:rFonts w:ascii="Times New Roman" w:hAnsi="Times New Roman" w:cs="Times New Roman"/>
                <w:i/>
                <w:iCs/>
                <w:color w:val="auto"/>
                <w:sz w:val="22"/>
                <w:szCs w:val="22"/>
              </w:rPr>
              <w:t>(pateiktame dokumente nurodant/ pažymint reikalavimo atitikimo atžymą)</w:t>
            </w:r>
          </w:p>
        </w:tc>
      </w:tr>
      <w:tr w:rsidR="00625628" w14:paraId="5D8B731F" w14:textId="0A9824DB" w:rsidTr="00625628">
        <w:trPr>
          <w:trHeight w:val="757"/>
        </w:trPr>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B36A18C" w14:textId="77777777" w:rsidR="00625628" w:rsidRDefault="00625628" w:rsidP="00013B8A">
            <w:pPr>
              <w:pStyle w:val="prastasis2"/>
              <w:numPr>
                <w:ilvl w:val="1"/>
                <w:numId w:val="5"/>
              </w:numPr>
              <w:ind w:left="0" w:firstLine="0"/>
            </w:pPr>
            <w:r>
              <w:t>Pado atsparumas plyšimui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050DF" w14:textId="77777777" w:rsidR="00625628" w:rsidRDefault="00625628" w:rsidP="006212FF">
            <w:pPr>
              <w:pStyle w:val="Textbody"/>
              <w:jc w:val="both"/>
              <w:rPr>
                <w:rFonts w:hint="eastAsia"/>
              </w:rPr>
            </w:pPr>
            <w:r>
              <w:rPr>
                <w:rStyle w:val="Numatytasispastraiposriftas2"/>
                <w:color w:val="auto"/>
              </w:rPr>
              <w:t xml:space="preserve">≥ 11 </w:t>
            </w:r>
            <w:r>
              <w:rPr>
                <w:rStyle w:val="Numatytasispastraiposriftas2"/>
                <w:rFonts w:ascii="Times New Roman" w:hAnsi="Times New Roman"/>
                <w:color w:val="auto"/>
              </w:rPr>
              <w:t>N/mm</w:t>
            </w:r>
            <w:r>
              <w:rPr>
                <w:rStyle w:val="Numatytasispastraiposriftas2"/>
                <w:color w:val="auto"/>
              </w:rPr>
              <w:t xml:space="preserve">  </w:t>
            </w:r>
            <w:r>
              <w:rPr>
                <w:rStyle w:val="Numatytasispastraiposriftas2"/>
                <w:rFonts w:ascii="Times New Roman" w:hAnsi="Times New Roman"/>
                <w:color w:val="auto"/>
              </w:rPr>
              <w:t xml:space="preserve">pagal LST EN ISO 20344:2012 </w:t>
            </w:r>
            <w:r>
              <w:rPr>
                <w:rStyle w:val="Numatytasispastraiposriftas2"/>
                <w:rFonts w:ascii="Times New Roman" w:hAnsi="Times New Roman" w:cs="Times New Roman"/>
                <w:color w:val="auto"/>
              </w:rPr>
              <w:t xml:space="preserve">(LST EN ISO 20345:2011arba 20347:2012) </w:t>
            </w:r>
            <w:r>
              <w:rPr>
                <w:rStyle w:val="Numatytasispastraiposriftas2"/>
                <w:rFonts w:ascii="Times New Roman" w:hAnsi="Times New Roman"/>
                <w:color w:val="auto"/>
              </w:rPr>
              <w:t>standartą (5.8.2) arba lygiavertį</w:t>
            </w:r>
          </w:p>
        </w:tc>
        <w:tc>
          <w:tcPr>
            <w:tcW w:w="4813" w:type="dxa"/>
            <w:tcBorders>
              <w:left w:val="single" w:sz="4" w:space="0" w:color="000000"/>
              <w:bottom w:val="single" w:sz="4" w:space="0" w:color="000000"/>
              <w:right w:val="single" w:sz="4" w:space="0" w:color="000000"/>
            </w:tcBorders>
          </w:tcPr>
          <w:p w14:paraId="09CA89FA" w14:textId="09BF9E82" w:rsidR="00625628" w:rsidRPr="00442F1E" w:rsidRDefault="00BB1CFC" w:rsidP="006212FF">
            <w:pPr>
              <w:pStyle w:val="Textbody"/>
              <w:jc w:val="both"/>
              <w:rPr>
                <w:rStyle w:val="Numatytasispastraiposriftas2"/>
                <w:rFonts w:ascii="Times New Roman" w:hAnsi="Times New Roman" w:cs="Times New Roman"/>
                <w:i/>
                <w:iCs/>
                <w:color w:val="auto"/>
                <w:sz w:val="22"/>
                <w:szCs w:val="22"/>
              </w:rPr>
            </w:pPr>
            <w:r w:rsidRPr="00442F1E">
              <w:rPr>
                <w:rFonts w:ascii="Times New Roman" w:hAnsi="Times New Roman" w:cs="Times New Roman"/>
                <w:i/>
                <w:iCs/>
                <w:sz w:val="22"/>
                <w:szCs w:val="22"/>
              </w:rPr>
              <w:t>N</w:t>
            </w:r>
            <w:r w:rsidR="00A53078" w:rsidRPr="00442F1E">
              <w:rPr>
                <w:rFonts w:ascii="Times New Roman" w:hAnsi="Times New Roman" w:cs="Times New Roman"/>
                <w:i/>
                <w:iCs/>
                <w:sz w:val="22"/>
                <w:szCs w:val="22"/>
              </w:rPr>
              <w:t>urodyti konkrečius duomenis</w:t>
            </w:r>
            <w:r w:rsidR="00A53078" w:rsidRPr="00442F1E" w:rsidDel="004F3747">
              <w:rPr>
                <w:rFonts w:ascii="Times New Roman" w:hAnsi="Times New Roman" w:cs="Times New Roman"/>
                <w:i/>
                <w:iCs/>
                <w:sz w:val="22"/>
                <w:szCs w:val="22"/>
              </w:rPr>
              <w:t xml:space="preserve"> </w:t>
            </w:r>
            <w:r w:rsidR="00A53078" w:rsidRPr="00442F1E">
              <w:rPr>
                <w:rFonts w:ascii="Times New Roman" w:hAnsi="Times New Roman" w:cs="Times New Roman"/>
                <w:i/>
                <w:iCs/>
                <w:sz w:val="22"/>
                <w:szCs w:val="22"/>
              </w:rPr>
              <w:t>ir nurodyti pateikiamo dokumento pavadinimą</w:t>
            </w:r>
            <w:r w:rsidR="000C46C2" w:rsidRPr="00442F1E">
              <w:rPr>
                <w:rFonts w:ascii="Times New Roman" w:hAnsi="Times New Roman" w:cs="Times New Roman"/>
                <w:i/>
                <w:iCs/>
                <w:sz w:val="22"/>
                <w:szCs w:val="22"/>
              </w:rPr>
              <w:t xml:space="preserve"> </w:t>
            </w:r>
            <w:r w:rsidR="000C46C2" w:rsidRPr="00442F1E">
              <w:rPr>
                <w:rFonts w:ascii="Times New Roman" w:hAnsi="Times New Roman" w:cs="Times New Roman"/>
                <w:i/>
                <w:iCs/>
                <w:color w:val="auto"/>
                <w:sz w:val="22"/>
                <w:szCs w:val="22"/>
              </w:rPr>
              <w:t>(pateiktame dokumente nurodant/ pažymint reikalavimo atitikimo atžymą)</w:t>
            </w:r>
          </w:p>
        </w:tc>
      </w:tr>
      <w:tr w:rsidR="00625628" w14:paraId="604CC5C6" w14:textId="3A1BF9F0" w:rsidTr="00625628">
        <w:trPr>
          <w:trHeight w:val="757"/>
        </w:trPr>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49CC4C9F" w14:textId="77777777" w:rsidR="00625628" w:rsidRDefault="00625628" w:rsidP="00013B8A">
            <w:pPr>
              <w:pStyle w:val="prastasis2"/>
              <w:numPr>
                <w:ilvl w:val="1"/>
                <w:numId w:val="5"/>
              </w:numPr>
              <w:ind w:left="0" w:firstLine="0"/>
            </w:pPr>
            <w:r>
              <w:t>Pado atsparumas lankstymui prie 30000 lankstymo ciklų (jeigu padas linksta ≥45° )</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A439DE" w14:textId="77777777" w:rsidR="00625628" w:rsidRDefault="00625628" w:rsidP="006212FF">
            <w:pPr>
              <w:pStyle w:val="Textbody"/>
              <w:jc w:val="both"/>
              <w:rPr>
                <w:rFonts w:hint="eastAsia"/>
              </w:rPr>
            </w:pPr>
            <w:r>
              <w:rPr>
                <w:rStyle w:val="Numatytasispastraiposriftas2"/>
                <w:rFonts w:cs="Times New Roman"/>
                <w:color w:val="auto"/>
              </w:rPr>
              <w:t xml:space="preserve">≤1 mm    </w:t>
            </w:r>
            <w:r>
              <w:rPr>
                <w:rStyle w:val="Numatytasispastraiposriftas2"/>
                <w:rFonts w:eastAsia="Calibri" w:cs="Times New Roman"/>
                <w:color w:val="auto"/>
              </w:rPr>
              <w:t>pagal LST EN ISO 20344:2012  (LST EN ISO 20345:2011 arba 20347:2012) standartą (5.8.4) arba lygiavertį</w:t>
            </w:r>
          </w:p>
        </w:tc>
        <w:tc>
          <w:tcPr>
            <w:tcW w:w="4813" w:type="dxa"/>
            <w:tcBorders>
              <w:left w:val="single" w:sz="4" w:space="0" w:color="000000"/>
              <w:bottom w:val="single" w:sz="4" w:space="0" w:color="000000"/>
              <w:right w:val="single" w:sz="4" w:space="0" w:color="000000"/>
            </w:tcBorders>
          </w:tcPr>
          <w:p w14:paraId="5E5035EA" w14:textId="3C166276" w:rsidR="00625628" w:rsidRPr="00442F1E" w:rsidRDefault="00BB1CFC" w:rsidP="006212FF">
            <w:pPr>
              <w:pStyle w:val="Textbody"/>
              <w:jc w:val="both"/>
              <w:rPr>
                <w:rStyle w:val="Numatytasispastraiposriftas2"/>
                <w:rFonts w:ascii="Times New Roman" w:hAnsi="Times New Roman" w:cs="Times New Roman"/>
                <w:i/>
                <w:iCs/>
                <w:color w:val="auto"/>
                <w:sz w:val="22"/>
                <w:szCs w:val="22"/>
              </w:rPr>
            </w:pPr>
            <w:r w:rsidRPr="00442F1E">
              <w:rPr>
                <w:rFonts w:ascii="Times New Roman" w:hAnsi="Times New Roman" w:cs="Times New Roman"/>
                <w:i/>
                <w:iCs/>
                <w:sz w:val="22"/>
                <w:szCs w:val="22"/>
              </w:rPr>
              <w:t>N</w:t>
            </w:r>
            <w:r w:rsidR="00A53078" w:rsidRPr="00442F1E">
              <w:rPr>
                <w:rFonts w:ascii="Times New Roman" w:hAnsi="Times New Roman" w:cs="Times New Roman"/>
                <w:i/>
                <w:iCs/>
                <w:sz w:val="22"/>
                <w:szCs w:val="22"/>
              </w:rPr>
              <w:t>urodyti konkrečius duomenis</w:t>
            </w:r>
            <w:r w:rsidR="00A53078" w:rsidRPr="00442F1E" w:rsidDel="004F3747">
              <w:rPr>
                <w:rFonts w:ascii="Times New Roman" w:hAnsi="Times New Roman" w:cs="Times New Roman"/>
                <w:i/>
                <w:iCs/>
                <w:sz w:val="22"/>
                <w:szCs w:val="22"/>
              </w:rPr>
              <w:t xml:space="preserve"> </w:t>
            </w:r>
            <w:r w:rsidR="00A53078" w:rsidRPr="00442F1E">
              <w:rPr>
                <w:rFonts w:ascii="Times New Roman" w:hAnsi="Times New Roman" w:cs="Times New Roman"/>
                <w:i/>
                <w:iCs/>
                <w:sz w:val="22"/>
                <w:szCs w:val="22"/>
              </w:rPr>
              <w:t>ir nurodyti pateikiamo dokumento pavadinimą</w:t>
            </w:r>
            <w:r w:rsidR="000C46C2" w:rsidRPr="00442F1E">
              <w:rPr>
                <w:rFonts w:ascii="Times New Roman" w:hAnsi="Times New Roman" w:cs="Times New Roman"/>
                <w:i/>
                <w:iCs/>
                <w:sz w:val="22"/>
                <w:szCs w:val="22"/>
              </w:rPr>
              <w:t xml:space="preserve"> </w:t>
            </w:r>
            <w:r w:rsidR="000C46C2" w:rsidRPr="00442F1E">
              <w:rPr>
                <w:rFonts w:ascii="Times New Roman" w:hAnsi="Times New Roman" w:cs="Times New Roman"/>
                <w:i/>
                <w:iCs/>
                <w:color w:val="auto"/>
                <w:sz w:val="22"/>
                <w:szCs w:val="22"/>
              </w:rPr>
              <w:t>(pateiktame dokumente nurodant/ pažymint reikalavimo atitikimo atžymą)</w:t>
            </w:r>
          </w:p>
        </w:tc>
      </w:tr>
      <w:tr w:rsidR="00625628" w14:paraId="0D60B017" w14:textId="46314805"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7C4C2BBF" w14:textId="77777777" w:rsidR="00625628" w:rsidRDefault="00625628" w:rsidP="00013B8A">
            <w:pPr>
              <w:pStyle w:val="prastasis2"/>
              <w:numPr>
                <w:ilvl w:val="1"/>
                <w:numId w:val="5"/>
              </w:numPr>
              <w:ind w:left="0" w:firstLine="0"/>
            </w:pPr>
            <w:r>
              <w:t>Bato apsaugos lygis ir atsparumas pavojingiems veiksniams bei aplinkos poveikiui (karštis, šaltis, naftos produktai, slydimas, antistatinis,  energijos absorbcija)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373108" w14:textId="77777777" w:rsidR="00625628" w:rsidRDefault="00625628" w:rsidP="006212FF">
            <w:pPr>
              <w:pStyle w:val="prastasis2"/>
              <w:jc w:val="both"/>
            </w:pPr>
            <w:r>
              <w:t>Ne blogiau, kaip O2, FO, HI, CI, HRO, SRC pagal EN ISO 20347: 2012 standartą. Būtina pateikti  galiojančio notifikuotos, akredituotos laboratorijos patvirtinančio sertifikato kopiją .</w:t>
            </w:r>
          </w:p>
        </w:tc>
        <w:tc>
          <w:tcPr>
            <w:tcW w:w="4813" w:type="dxa"/>
            <w:tcBorders>
              <w:left w:val="single" w:sz="4" w:space="0" w:color="000000"/>
              <w:bottom w:val="single" w:sz="4" w:space="0" w:color="000000"/>
              <w:right w:val="single" w:sz="4" w:space="0" w:color="000000"/>
            </w:tcBorders>
          </w:tcPr>
          <w:p w14:paraId="6BA4C4E0" w14:textId="4FF1C4B3" w:rsidR="00625628" w:rsidRPr="00442F1E" w:rsidRDefault="00D5519C" w:rsidP="006212FF">
            <w:pPr>
              <w:pStyle w:val="prastasis2"/>
              <w:jc w:val="both"/>
              <w:rPr>
                <w:i/>
                <w:iCs/>
                <w:sz w:val="22"/>
                <w:szCs w:val="22"/>
              </w:rPr>
            </w:pPr>
            <w:r w:rsidRPr="00442F1E">
              <w:rPr>
                <w:i/>
                <w:iCs/>
                <w:sz w:val="22"/>
                <w:szCs w:val="22"/>
              </w:rPr>
              <w:t>Pabraukti teisingą (TAIP/NE) ir nurodyti pateikiamo dokumento pavadinimą</w:t>
            </w:r>
            <w:r w:rsidR="000C46C2" w:rsidRPr="00442F1E">
              <w:rPr>
                <w:i/>
                <w:iCs/>
                <w:sz w:val="22"/>
                <w:szCs w:val="22"/>
              </w:rPr>
              <w:t xml:space="preserve"> (pateiktame dokumente nurodant/ pažymint reikalavimo atitikimo atžymą)</w:t>
            </w:r>
          </w:p>
        </w:tc>
      </w:tr>
      <w:tr w:rsidR="00625628" w14:paraId="1E0E2B79" w14:textId="2B21B625"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51500DF7" w14:textId="77777777" w:rsidR="00625628" w:rsidRDefault="00625628" w:rsidP="00013B8A">
            <w:pPr>
              <w:pStyle w:val="prastasis2"/>
              <w:numPr>
                <w:ilvl w:val="0"/>
                <w:numId w:val="5"/>
              </w:numPr>
              <w:ind w:left="0" w:firstLine="0"/>
            </w:pPr>
            <w:r>
              <w:t>Įklotė</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348BA2" w14:textId="77777777" w:rsidR="00625628" w:rsidRDefault="00625628" w:rsidP="006212FF">
            <w:pPr>
              <w:pStyle w:val="prastasis2"/>
              <w:jc w:val="both"/>
            </w:pPr>
            <w:r>
              <w:t>Įklotė pagaminta iš gerai sugeriančios prakaitą  medžiagos, su paminkštinimu. Įklotę galima plauti ir pakeisti.</w:t>
            </w:r>
          </w:p>
          <w:p w14:paraId="05DD8399" w14:textId="77777777" w:rsidR="00625628" w:rsidRDefault="00625628" w:rsidP="006212FF">
            <w:pPr>
              <w:pStyle w:val="Standard"/>
              <w:jc w:val="both"/>
            </w:pPr>
            <w:r>
              <w:t>Įklotė neturi prarasti formos ir savybių po skalbimo + 30° C</w:t>
            </w:r>
          </w:p>
        </w:tc>
        <w:tc>
          <w:tcPr>
            <w:tcW w:w="4813" w:type="dxa"/>
            <w:tcBorders>
              <w:left w:val="single" w:sz="4" w:space="0" w:color="000000"/>
              <w:bottom w:val="single" w:sz="4" w:space="0" w:color="000000"/>
              <w:right w:val="single" w:sz="4" w:space="0" w:color="000000"/>
            </w:tcBorders>
          </w:tcPr>
          <w:p w14:paraId="47556B27" w14:textId="5CF69BAD" w:rsidR="00625628" w:rsidRPr="00442F1E" w:rsidRDefault="00D5519C" w:rsidP="006212FF">
            <w:pPr>
              <w:pStyle w:val="prastasis2"/>
              <w:jc w:val="both"/>
              <w:rPr>
                <w:i/>
                <w:iCs/>
                <w:sz w:val="22"/>
                <w:szCs w:val="22"/>
              </w:rPr>
            </w:pPr>
            <w:r w:rsidRPr="00442F1E">
              <w:rPr>
                <w:i/>
                <w:iCs/>
                <w:sz w:val="22"/>
                <w:szCs w:val="22"/>
              </w:rPr>
              <w:t>Pabraukti teisingą (TAIP/NE) ir nurodyti pateikiamo dokumento pavadinimą</w:t>
            </w:r>
            <w:r w:rsidR="000C46C2" w:rsidRPr="00442F1E">
              <w:rPr>
                <w:i/>
                <w:iCs/>
                <w:sz w:val="22"/>
                <w:szCs w:val="22"/>
              </w:rPr>
              <w:t xml:space="preserve"> (pateiktame dokumente nurodant/ pažymint reikalavimo atitikimo atžymą)</w:t>
            </w:r>
          </w:p>
        </w:tc>
      </w:tr>
      <w:tr w:rsidR="00625628" w14:paraId="468869D4" w14:textId="32FC9C79"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20A67EDA" w14:textId="77777777" w:rsidR="00625628" w:rsidRDefault="00625628" w:rsidP="00013B8A">
            <w:pPr>
              <w:pStyle w:val="prastasis2"/>
              <w:numPr>
                <w:ilvl w:val="0"/>
                <w:numId w:val="5"/>
              </w:numPr>
              <w:ind w:left="0" w:firstLine="0"/>
            </w:pPr>
            <w:r>
              <w:t>Batų pusporės su įklote ir raišteliais svoris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5D2605" w14:textId="77777777" w:rsidR="00625628" w:rsidRDefault="00625628" w:rsidP="006212FF">
            <w:pPr>
              <w:pStyle w:val="prastasis2"/>
              <w:jc w:val="both"/>
            </w:pPr>
            <w:r>
              <w:t>≤500g (matuojami 44 dydžio batai su įklotėmis ir raišteliais)</w:t>
            </w:r>
          </w:p>
        </w:tc>
        <w:tc>
          <w:tcPr>
            <w:tcW w:w="4813" w:type="dxa"/>
            <w:tcBorders>
              <w:left w:val="single" w:sz="4" w:space="0" w:color="000000"/>
              <w:bottom w:val="single" w:sz="4" w:space="0" w:color="000000"/>
              <w:right w:val="single" w:sz="4" w:space="0" w:color="000000"/>
            </w:tcBorders>
          </w:tcPr>
          <w:p w14:paraId="200B979D" w14:textId="71A099B4" w:rsidR="00625628" w:rsidRPr="00442F1E" w:rsidRDefault="00BB1CFC" w:rsidP="006212FF">
            <w:pPr>
              <w:pStyle w:val="prastasis2"/>
              <w:jc w:val="both"/>
              <w:rPr>
                <w:i/>
                <w:iCs/>
                <w:sz w:val="22"/>
                <w:szCs w:val="22"/>
              </w:rPr>
            </w:pPr>
            <w:r w:rsidRPr="00442F1E">
              <w:rPr>
                <w:i/>
                <w:iCs/>
                <w:sz w:val="22"/>
                <w:szCs w:val="22"/>
              </w:rPr>
              <w:t>N</w:t>
            </w:r>
            <w:r w:rsidR="00A53078" w:rsidRPr="00442F1E">
              <w:rPr>
                <w:i/>
                <w:iCs/>
                <w:sz w:val="22"/>
                <w:szCs w:val="22"/>
              </w:rPr>
              <w:t>urodyti konkrečius duomenis</w:t>
            </w:r>
            <w:r w:rsidR="00A53078" w:rsidRPr="00442F1E" w:rsidDel="004F3747">
              <w:rPr>
                <w:i/>
                <w:iCs/>
                <w:sz w:val="22"/>
                <w:szCs w:val="22"/>
              </w:rPr>
              <w:t xml:space="preserve"> </w:t>
            </w:r>
            <w:r w:rsidR="00A53078"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76EF97E9" w14:textId="77C42AB6"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7A50C5F3" w14:textId="77777777" w:rsidR="00625628" w:rsidRDefault="00625628" w:rsidP="00013B8A">
            <w:pPr>
              <w:pStyle w:val="prastasis2"/>
              <w:numPr>
                <w:ilvl w:val="0"/>
                <w:numId w:val="5"/>
              </w:numPr>
              <w:ind w:left="0" w:firstLine="0"/>
            </w:pPr>
            <w:r>
              <w:t>Viršaus ir pado adhezija</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C6F69D" w14:textId="77777777" w:rsidR="00625628" w:rsidRDefault="00625628" w:rsidP="006212FF">
            <w:pPr>
              <w:pStyle w:val="prastasis2"/>
              <w:jc w:val="both"/>
            </w:pPr>
            <w:r>
              <w:t xml:space="preserve">≥ 5 N/mm </w:t>
            </w:r>
            <w:r>
              <w:rPr>
                <w:rStyle w:val="Numatytasispastraiposriftas2"/>
                <w:rFonts w:eastAsia="Calibri"/>
              </w:rPr>
              <w:t>pagal LST EN ISO 20344:2012  (LST EN ISO 20345:2011 arba 20347:2012) standartą (5.</w:t>
            </w:r>
            <w:r>
              <w:rPr>
                <w:rStyle w:val="Numatytasispastraiposriftas2"/>
                <w:rFonts w:eastAsia="Calibri"/>
                <w:lang w:val="en-US"/>
              </w:rPr>
              <w:t>3</w:t>
            </w:r>
            <w:r>
              <w:rPr>
                <w:rStyle w:val="Numatytasispastraiposriftas2"/>
                <w:rFonts w:eastAsia="Calibri"/>
              </w:rPr>
              <w:t>.1.2) arba lygiavertį</w:t>
            </w:r>
          </w:p>
        </w:tc>
        <w:tc>
          <w:tcPr>
            <w:tcW w:w="4813" w:type="dxa"/>
            <w:tcBorders>
              <w:left w:val="single" w:sz="4" w:space="0" w:color="000000"/>
              <w:bottom w:val="single" w:sz="4" w:space="0" w:color="000000"/>
              <w:right w:val="single" w:sz="4" w:space="0" w:color="000000"/>
            </w:tcBorders>
          </w:tcPr>
          <w:p w14:paraId="3BA78FAA" w14:textId="5519C112" w:rsidR="00625628" w:rsidRPr="00442F1E" w:rsidRDefault="00BB1CFC" w:rsidP="006212FF">
            <w:pPr>
              <w:pStyle w:val="prastasis2"/>
              <w:jc w:val="both"/>
              <w:rPr>
                <w:i/>
                <w:iCs/>
                <w:sz w:val="22"/>
                <w:szCs w:val="22"/>
              </w:rPr>
            </w:pPr>
            <w:r w:rsidRPr="00442F1E">
              <w:rPr>
                <w:i/>
                <w:iCs/>
                <w:sz w:val="22"/>
                <w:szCs w:val="22"/>
              </w:rPr>
              <w:t>N</w:t>
            </w:r>
            <w:r w:rsidR="00A53078" w:rsidRPr="00442F1E">
              <w:rPr>
                <w:i/>
                <w:iCs/>
                <w:sz w:val="22"/>
                <w:szCs w:val="22"/>
              </w:rPr>
              <w:t>urodyti konkrečius duomenis</w:t>
            </w:r>
            <w:r w:rsidR="00A53078" w:rsidRPr="00442F1E" w:rsidDel="004F3747">
              <w:rPr>
                <w:i/>
                <w:iCs/>
                <w:sz w:val="22"/>
                <w:szCs w:val="22"/>
              </w:rPr>
              <w:t xml:space="preserve"> </w:t>
            </w:r>
            <w:r w:rsidR="00A53078" w:rsidRPr="00442F1E">
              <w:rPr>
                <w:i/>
                <w:iCs/>
                <w:sz w:val="22"/>
                <w:szCs w:val="22"/>
              </w:rPr>
              <w:t>ir nurodyti pateikiamo dokumento pavadinimą</w:t>
            </w:r>
            <w:r w:rsidR="000C46C2" w:rsidRPr="00442F1E">
              <w:rPr>
                <w:i/>
                <w:iCs/>
                <w:sz w:val="22"/>
                <w:szCs w:val="22"/>
              </w:rPr>
              <w:t xml:space="preserve"> (pateiktame dokumente nurodant/ pažymint reikalavimo atitikimo atžymą)</w:t>
            </w:r>
          </w:p>
        </w:tc>
      </w:tr>
      <w:tr w:rsidR="00625628" w14:paraId="159DCC48" w14:textId="263F36DD"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60A3AC4B" w14:textId="77777777" w:rsidR="00625628" w:rsidRDefault="00625628" w:rsidP="00013B8A">
            <w:pPr>
              <w:pStyle w:val="prastasis2"/>
              <w:numPr>
                <w:ilvl w:val="0"/>
                <w:numId w:val="5"/>
              </w:numPr>
              <w:ind w:left="0" w:firstLine="0"/>
            </w:pPr>
            <w:r>
              <w:t>Dydžių skalė</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15B3C2" w14:textId="77777777" w:rsidR="00625628" w:rsidRDefault="00625628" w:rsidP="006212FF">
            <w:pPr>
              <w:pStyle w:val="prastasis2"/>
              <w:jc w:val="both"/>
            </w:pPr>
            <w:r>
              <w:t>Ne mažesnis diapazonas, kaip nuo 36 iki 50 dydžio pagal LST ISO 9407:2000 standartą arba lygiavertį.</w:t>
            </w:r>
          </w:p>
        </w:tc>
        <w:tc>
          <w:tcPr>
            <w:tcW w:w="4813" w:type="dxa"/>
            <w:tcBorders>
              <w:left w:val="single" w:sz="4" w:space="0" w:color="000000"/>
              <w:bottom w:val="single" w:sz="4" w:space="0" w:color="000000"/>
              <w:right w:val="single" w:sz="4" w:space="0" w:color="000000"/>
            </w:tcBorders>
          </w:tcPr>
          <w:p w14:paraId="62288869" w14:textId="18A0ECC2"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4D4082D6" w14:textId="480612F7"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61B29F7A" w14:textId="77777777" w:rsidR="00625628" w:rsidRDefault="00625628" w:rsidP="00013B8A">
            <w:pPr>
              <w:pStyle w:val="prastasis2"/>
              <w:numPr>
                <w:ilvl w:val="0"/>
                <w:numId w:val="5"/>
              </w:numPr>
              <w:ind w:left="0" w:firstLine="0"/>
            </w:pPr>
            <w:r>
              <w:t>Batų žymėjimas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9CFA71" w14:textId="77777777" w:rsidR="00625628" w:rsidRDefault="00625628" w:rsidP="006212FF">
            <w:pPr>
              <w:pStyle w:val="prastasis2"/>
              <w:jc w:val="both"/>
            </w:pPr>
            <w:r>
              <w:t xml:space="preserve">Batų viduje turi būti etiketė, kurioje nurodytas gamintojo pavadinimas, batų modelis, dydis, pagaminimo data ir apsaugos lygiai pagal  </w:t>
            </w:r>
            <w:r>
              <w:rPr>
                <w:rStyle w:val="Numatytasispastraiposriftas2"/>
                <w:rFonts w:eastAsia="Calibri"/>
              </w:rPr>
              <w:t>LST EN ISO 20344:2012  (LST EN ISO 20345:2011 arba 20347:2012) standartą (7) arba lygiavertį</w:t>
            </w:r>
          </w:p>
        </w:tc>
        <w:tc>
          <w:tcPr>
            <w:tcW w:w="4813" w:type="dxa"/>
            <w:tcBorders>
              <w:left w:val="single" w:sz="4" w:space="0" w:color="000000"/>
              <w:bottom w:val="single" w:sz="4" w:space="0" w:color="000000"/>
              <w:right w:val="single" w:sz="4" w:space="0" w:color="000000"/>
            </w:tcBorders>
          </w:tcPr>
          <w:p w14:paraId="2C125A02" w14:textId="13725213" w:rsidR="00625628" w:rsidRPr="00442F1E" w:rsidRDefault="00D5519C" w:rsidP="006212FF">
            <w:pPr>
              <w:pStyle w:val="prastasis2"/>
              <w:jc w:val="both"/>
              <w:rPr>
                <w:i/>
                <w:iCs/>
                <w:sz w:val="22"/>
                <w:szCs w:val="22"/>
              </w:rPr>
            </w:pPr>
            <w:r w:rsidRPr="00442F1E">
              <w:rPr>
                <w:i/>
                <w:iCs/>
                <w:sz w:val="22"/>
                <w:szCs w:val="22"/>
              </w:rPr>
              <w:t>Pabraukti teisingą (TAIP/NE) ir nurodyti pateikiamo dokumento pavadinimą</w:t>
            </w:r>
            <w:r w:rsidR="000C46C2" w:rsidRPr="00442F1E">
              <w:rPr>
                <w:i/>
                <w:iCs/>
                <w:sz w:val="22"/>
                <w:szCs w:val="22"/>
              </w:rPr>
              <w:t xml:space="preserve"> (pateiktame dokumente nurodant/ pažymint reikalavimo atitikimo atžymą)</w:t>
            </w:r>
          </w:p>
        </w:tc>
      </w:tr>
      <w:tr w:rsidR="00625628" w14:paraId="08ADD0F8" w14:textId="5713D51E"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3EE83804" w14:textId="77777777" w:rsidR="00625628" w:rsidRDefault="00625628" w:rsidP="00013B8A">
            <w:pPr>
              <w:pStyle w:val="prastasis2"/>
              <w:numPr>
                <w:ilvl w:val="0"/>
                <w:numId w:val="5"/>
              </w:numPr>
              <w:ind w:left="0" w:firstLine="0"/>
            </w:pPr>
            <w:r>
              <w:t>Batų pakavimas ir pakuočių žymėjimas</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B9B6FC" w14:textId="77777777" w:rsidR="00625628" w:rsidRDefault="00625628" w:rsidP="006212FF">
            <w:pPr>
              <w:pStyle w:val="prastasis2"/>
              <w:jc w:val="both"/>
            </w:pPr>
            <w:r>
              <w:t>Kiekviena batų pora pakuojama į atskirą transportavimo dėžutę, ant kurios nurodytas batų modelis ir dydis. Kiekvienoje transportavimo dėžėje turi būti ne daugiau 10 dėžutės batų, pageidautina vieno dydžio.</w:t>
            </w:r>
          </w:p>
        </w:tc>
        <w:tc>
          <w:tcPr>
            <w:tcW w:w="4813" w:type="dxa"/>
            <w:tcBorders>
              <w:left w:val="single" w:sz="4" w:space="0" w:color="000000"/>
              <w:bottom w:val="single" w:sz="4" w:space="0" w:color="000000"/>
              <w:right w:val="single" w:sz="4" w:space="0" w:color="000000"/>
            </w:tcBorders>
          </w:tcPr>
          <w:p w14:paraId="2EE3CA4C" w14:textId="5B9FF5AE" w:rsidR="00625628" w:rsidRPr="00442F1E" w:rsidRDefault="00D5519C" w:rsidP="006212FF">
            <w:pPr>
              <w:pStyle w:val="prastasis2"/>
              <w:jc w:val="both"/>
              <w:rPr>
                <w:i/>
                <w:iCs/>
                <w:sz w:val="22"/>
                <w:szCs w:val="22"/>
              </w:rPr>
            </w:pPr>
            <w:r w:rsidRPr="00442F1E">
              <w:rPr>
                <w:i/>
                <w:iCs/>
                <w:sz w:val="22"/>
                <w:szCs w:val="22"/>
              </w:rPr>
              <w:t xml:space="preserve">Pabraukti teisingą (TAIP/NE) </w:t>
            </w:r>
          </w:p>
        </w:tc>
      </w:tr>
      <w:tr w:rsidR="00625628" w14:paraId="75C54014" w14:textId="73D49CC0"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0F367178" w14:textId="77777777" w:rsidR="00625628" w:rsidRDefault="00625628" w:rsidP="00013B8A">
            <w:pPr>
              <w:pStyle w:val="prastasis2"/>
              <w:numPr>
                <w:ilvl w:val="0"/>
                <w:numId w:val="5"/>
              </w:numPr>
              <w:ind w:left="0" w:firstLine="0"/>
            </w:pPr>
            <w:r>
              <w:t>Komplektavimas gamybai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BC4FD" w14:textId="77777777" w:rsidR="00625628" w:rsidRDefault="00625628" w:rsidP="006212FF">
            <w:pPr>
              <w:pStyle w:val="prastasis2"/>
              <w:jc w:val="both"/>
            </w:pPr>
            <w:r>
              <w:t>1. Batų pora su raišteliais ir įklotėmis;</w:t>
            </w:r>
          </w:p>
          <w:p w14:paraId="76B0E0D1" w14:textId="77777777" w:rsidR="00625628" w:rsidRDefault="00625628" w:rsidP="006212FF">
            <w:pPr>
              <w:pStyle w:val="prastasis2"/>
              <w:jc w:val="both"/>
            </w:pPr>
            <w:r>
              <w:t>2. Priežiūros ir naudojimo instrukcija lietuvių kalba;</w:t>
            </w:r>
          </w:p>
          <w:p w14:paraId="7AADB9FE" w14:textId="77777777" w:rsidR="00625628" w:rsidRDefault="00625628" w:rsidP="006212FF">
            <w:pPr>
              <w:pStyle w:val="prastasis2"/>
              <w:jc w:val="both"/>
            </w:pPr>
            <w:r>
              <w:t>3. Transportavimo dėžutė.</w:t>
            </w:r>
          </w:p>
        </w:tc>
        <w:tc>
          <w:tcPr>
            <w:tcW w:w="4813" w:type="dxa"/>
            <w:tcBorders>
              <w:left w:val="single" w:sz="4" w:space="0" w:color="000000"/>
              <w:bottom w:val="single" w:sz="4" w:space="0" w:color="000000"/>
              <w:right w:val="single" w:sz="4" w:space="0" w:color="000000"/>
            </w:tcBorders>
          </w:tcPr>
          <w:p w14:paraId="3E8E551B" w14:textId="75FCF70F"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72F93306" w14:textId="1AE04B3C" w:rsidTr="00625628">
        <w:tc>
          <w:tcPr>
            <w:tcW w:w="4979" w:type="dxa"/>
            <w:tcBorders>
              <w:left w:val="single" w:sz="4" w:space="0" w:color="000000"/>
              <w:bottom w:val="single" w:sz="4" w:space="0" w:color="000000"/>
            </w:tcBorders>
            <w:shd w:val="clear" w:color="auto" w:fill="auto"/>
            <w:tcMar>
              <w:top w:w="0" w:type="dxa"/>
              <w:left w:w="0" w:type="dxa"/>
              <w:bottom w:w="0" w:type="dxa"/>
              <w:right w:w="0" w:type="dxa"/>
            </w:tcMar>
          </w:tcPr>
          <w:p w14:paraId="761D0050" w14:textId="77777777" w:rsidR="00625628" w:rsidRDefault="00625628" w:rsidP="00013B8A">
            <w:pPr>
              <w:pStyle w:val="prastasis2"/>
              <w:numPr>
                <w:ilvl w:val="0"/>
                <w:numId w:val="5"/>
              </w:numPr>
              <w:ind w:left="0" w:firstLine="0"/>
            </w:pPr>
            <w:r>
              <w:t>Laboratoriniai tyrimai</w:t>
            </w:r>
          </w:p>
        </w:tc>
        <w:tc>
          <w:tcPr>
            <w:tcW w:w="5517"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A1E703" w14:textId="1D4E0C40" w:rsidR="00625628" w:rsidRDefault="00625628" w:rsidP="006212FF">
            <w:pPr>
              <w:pStyle w:val="prastasis2"/>
              <w:jc w:val="both"/>
            </w:pPr>
            <w:r>
              <w:t>Pirkėjui kilus pagrįstų abejonių dėl tiekėjo nurodytų batų kokybinių rodiklių, pirkėjas turi teisę atlikti nepriklausomą tyrimą pasirinktoje notifikuotoje laboratorijoje, savo lėšomis.</w:t>
            </w:r>
          </w:p>
          <w:p w14:paraId="7444157C" w14:textId="52B21C43" w:rsidR="00625628" w:rsidRDefault="00625628" w:rsidP="006212FF">
            <w:pPr>
              <w:pStyle w:val="prastasis2"/>
              <w:jc w:val="both"/>
            </w:pPr>
            <w: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r w:rsidR="00AE6E21">
              <w:t xml:space="preserve"> </w:t>
            </w:r>
            <w:r>
              <w:t>Esant nepriklausomos laboratorijos tyrimų rezultatams blogesniems už tiekėjo pasiūlyme nurodytas reikšmes, Tiekėjas privalo apmokėti visas Pirkėjo su tuos patirtas išlaidas.</w:t>
            </w:r>
          </w:p>
        </w:tc>
        <w:tc>
          <w:tcPr>
            <w:tcW w:w="4813" w:type="dxa"/>
            <w:tcBorders>
              <w:left w:val="single" w:sz="4" w:space="0" w:color="000000"/>
              <w:bottom w:val="single" w:sz="4" w:space="0" w:color="000000"/>
              <w:right w:val="single" w:sz="4" w:space="0" w:color="000000"/>
            </w:tcBorders>
          </w:tcPr>
          <w:p w14:paraId="29B2FDFC" w14:textId="62B70981" w:rsidR="00625628" w:rsidRPr="00442F1E" w:rsidRDefault="00D5519C" w:rsidP="006212FF">
            <w:pPr>
              <w:pStyle w:val="prastasis2"/>
              <w:jc w:val="both"/>
              <w:rPr>
                <w:i/>
                <w:iCs/>
                <w:sz w:val="22"/>
                <w:szCs w:val="22"/>
              </w:rPr>
            </w:pPr>
            <w:r w:rsidRPr="00442F1E">
              <w:rPr>
                <w:i/>
                <w:iCs/>
                <w:sz w:val="22"/>
                <w:szCs w:val="22"/>
              </w:rPr>
              <w:t>Pabraukti teisingą (TAIP/NE)</w:t>
            </w:r>
          </w:p>
        </w:tc>
      </w:tr>
      <w:tr w:rsidR="00625628" w14:paraId="2B2CE1A2" w14:textId="52C6876F" w:rsidTr="00625628">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276C7B" w14:textId="1B551C14" w:rsidR="00625628" w:rsidRDefault="00625628" w:rsidP="006212FF">
            <w:pPr>
              <w:pStyle w:val="prastasis2"/>
            </w:pPr>
            <w:r>
              <w:rPr>
                <w:rStyle w:val="Numatytasispastraiposriftas2"/>
                <w:sz w:val="22"/>
              </w:rPr>
              <w:t>3</w:t>
            </w:r>
            <w:r w:rsidR="00AE6E21">
              <w:rPr>
                <w:rStyle w:val="Numatytasispastraiposriftas2"/>
                <w:sz w:val="22"/>
              </w:rPr>
              <w:t>2</w:t>
            </w:r>
            <w:r>
              <w:rPr>
                <w:rStyle w:val="Numatytasispastraiposriftas2"/>
                <w:sz w:val="22"/>
              </w:rPr>
              <w:t>.Reikalavimai gaminių gamybai</w:t>
            </w:r>
          </w:p>
        </w:tc>
        <w:tc>
          <w:tcPr>
            <w:tcW w:w="5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99BE6" w14:textId="77777777" w:rsidR="00625628" w:rsidRDefault="00625628" w:rsidP="006212FF">
            <w:pPr>
              <w:pStyle w:val="prastasiniatinklio2"/>
              <w:spacing w:after="0"/>
            </w:pPr>
            <w:r>
              <w:rPr>
                <w:rStyle w:val="Numatytasispastraiposriftas2"/>
                <w:sz w:val="22"/>
                <w:szCs w:val="22"/>
                <w:lang w:val="fi-FI"/>
              </w:rPr>
              <w:t>Prekių (avalynės) gamintojas privalo atitikti ISO 9001 arba lygiaverčio kokybės vadybos standarto reikalavimus.</w:t>
            </w:r>
          </w:p>
          <w:p w14:paraId="705EB200" w14:textId="77777777" w:rsidR="00625628" w:rsidRDefault="00625628" w:rsidP="006212FF">
            <w:pPr>
              <w:pStyle w:val="prastasiniatinklio2"/>
              <w:spacing w:after="0"/>
            </w:pPr>
            <w:r>
              <w:rPr>
                <w:rStyle w:val="Numatytasispastraiposriftas2"/>
                <w:color w:val="000000"/>
                <w:sz w:val="22"/>
                <w:szCs w:val="22"/>
              </w:rPr>
              <w:t xml:space="preserve">Lygiaverčiu standartu laikomas toks standartas, kurio reikalavimai pilnai atitinka arba viršija ISO 9001 standarto reikalavimus. </w:t>
            </w:r>
          </w:p>
          <w:p w14:paraId="7BDF95F8" w14:textId="77777777" w:rsidR="00625628" w:rsidRDefault="00625628" w:rsidP="006212FF">
            <w:pPr>
              <w:pStyle w:val="prastasiniatinklio2"/>
              <w:spacing w:after="0"/>
            </w:pPr>
            <w:r>
              <w:rPr>
                <w:rStyle w:val="Numatytasispastraiposriftas2"/>
                <w:color w:val="000000"/>
                <w:sz w:val="22"/>
                <w:szCs w:val="22"/>
              </w:rPr>
              <w:t xml:space="preserve">Kartu su pasiūlymu pateikiama </w:t>
            </w:r>
            <w:r>
              <w:rPr>
                <w:rStyle w:val="Numatytasispastraiposriftas2"/>
                <w:sz w:val="22"/>
                <w:szCs w:val="22"/>
                <w:lang w:val="fi-FI"/>
              </w:rPr>
              <w:t xml:space="preserve">sertifikavimo įstaigos </w:t>
            </w:r>
            <w:r>
              <w:rPr>
                <w:rStyle w:val="Numatytasispastraiposriftas2"/>
                <w:color w:val="000000"/>
                <w:sz w:val="22"/>
                <w:szCs w:val="22"/>
              </w:rPr>
              <w:t xml:space="preserve">gamintojui išduota ISO 9001 ar lygiaverčio standarto reikalavimus atitinkanti  sertifikato kopiją. </w:t>
            </w:r>
          </w:p>
          <w:p w14:paraId="4B89418E" w14:textId="77777777" w:rsidR="00625628" w:rsidRDefault="00625628" w:rsidP="006212FF">
            <w:pPr>
              <w:pStyle w:val="prastasiniatinklio2"/>
            </w:pPr>
            <w:r>
              <w:rPr>
                <w:rStyle w:val="Numatytasispastraiposriftas2"/>
                <w:color w:val="000000"/>
                <w:sz w:val="22"/>
                <w:szCs w:val="22"/>
              </w:rPr>
              <w:t>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r>
              <w:rPr>
                <w:rStyle w:val="Numatytasispastraiposriftas2"/>
                <w:sz w:val="22"/>
                <w:szCs w:val="22"/>
              </w:rPr>
              <w:t xml:space="preserve"> </w:t>
            </w:r>
          </w:p>
          <w:p w14:paraId="6BA4C52B" w14:textId="77777777" w:rsidR="00625628" w:rsidRDefault="00625628" w:rsidP="006212FF">
            <w:pPr>
              <w:pStyle w:val="prastasis2"/>
              <w:jc w:val="both"/>
            </w:pPr>
          </w:p>
        </w:tc>
        <w:tc>
          <w:tcPr>
            <w:tcW w:w="4813" w:type="dxa"/>
            <w:tcBorders>
              <w:top w:val="single" w:sz="4" w:space="0" w:color="000000"/>
              <w:left w:val="single" w:sz="4" w:space="0" w:color="000000"/>
              <w:bottom w:val="single" w:sz="4" w:space="0" w:color="000000"/>
              <w:right w:val="single" w:sz="4" w:space="0" w:color="000000"/>
            </w:tcBorders>
          </w:tcPr>
          <w:p w14:paraId="254693D4" w14:textId="22F47697" w:rsidR="00625628" w:rsidRPr="00442F1E" w:rsidRDefault="00D5519C" w:rsidP="006212FF">
            <w:pPr>
              <w:pStyle w:val="prastasiniatinklio2"/>
              <w:spacing w:after="0"/>
              <w:rPr>
                <w:rStyle w:val="Numatytasispastraiposriftas2"/>
                <w:i/>
                <w:iCs/>
                <w:sz w:val="22"/>
                <w:szCs w:val="22"/>
                <w:lang w:val="fi-FI"/>
              </w:rPr>
            </w:pPr>
            <w:r w:rsidRPr="00442F1E">
              <w:rPr>
                <w:i/>
                <w:iCs/>
                <w:sz w:val="22"/>
                <w:szCs w:val="22"/>
              </w:rPr>
              <w:t>Pabraukti teisingą (TAIP/NE) ir nurodyti pateikiamo dokumento pavadinimą</w:t>
            </w:r>
          </w:p>
        </w:tc>
      </w:tr>
      <w:tr w:rsidR="00625628" w14:paraId="5B1D580B" w14:textId="1FA1F213" w:rsidTr="00625628">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D8C39D" w14:textId="742C8C2A" w:rsidR="00625628" w:rsidRDefault="00625628" w:rsidP="006212FF">
            <w:pPr>
              <w:pStyle w:val="prastasis2"/>
            </w:pPr>
            <w:r>
              <w:rPr>
                <w:rStyle w:val="Numatytasispastraiposriftas2"/>
                <w:color w:val="000000"/>
                <w:sz w:val="22"/>
              </w:rPr>
              <w:t>3</w:t>
            </w:r>
            <w:r w:rsidR="00AE6E21">
              <w:rPr>
                <w:rStyle w:val="Numatytasispastraiposriftas2"/>
                <w:color w:val="000000"/>
                <w:sz w:val="22"/>
              </w:rPr>
              <w:t>3</w:t>
            </w:r>
            <w:r>
              <w:rPr>
                <w:rStyle w:val="Numatytasispastraiposriftas2"/>
                <w:color w:val="000000"/>
                <w:sz w:val="22"/>
              </w:rPr>
              <w:t>.Tiekėjas turi būti tiekiamų prekių gamintojas arba gamintojo atstovas, turintis teisę prekiauti siūloma produkcija.</w:t>
            </w:r>
          </w:p>
        </w:tc>
        <w:tc>
          <w:tcPr>
            <w:tcW w:w="5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D54DFA" w14:textId="77777777" w:rsidR="00625628" w:rsidRDefault="00625628" w:rsidP="006212FF">
            <w:pPr>
              <w:pStyle w:val="prastasis2"/>
              <w:jc w:val="both"/>
            </w:pPr>
            <w:r>
              <w:rPr>
                <w:rStyle w:val="Numatytasispastraiposriftas2"/>
                <w:color w:val="000000"/>
                <w:sz w:val="22"/>
                <w:szCs w:val="22"/>
              </w:rPr>
              <w:t>Galiojantys dokumentai, įrodantys tiekiamų prekių gamintojo atstovavimą.</w:t>
            </w:r>
          </w:p>
        </w:tc>
        <w:tc>
          <w:tcPr>
            <w:tcW w:w="4813" w:type="dxa"/>
            <w:tcBorders>
              <w:top w:val="single" w:sz="4" w:space="0" w:color="000000"/>
              <w:left w:val="single" w:sz="4" w:space="0" w:color="000000"/>
              <w:bottom w:val="single" w:sz="4" w:space="0" w:color="000000"/>
              <w:right w:val="single" w:sz="4" w:space="0" w:color="000000"/>
            </w:tcBorders>
          </w:tcPr>
          <w:p w14:paraId="22D09660" w14:textId="17763D0C" w:rsidR="00625628" w:rsidRPr="00442F1E" w:rsidRDefault="00D5519C" w:rsidP="006212FF">
            <w:pPr>
              <w:pStyle w:val="prastasis2"/>
              <w:jc w:val="both"/>
              <w:rPr>
                <w:rStyle w:val="Numatytasispastraiposriftas2"/>
                <w:i/>
                <w:iCs/>
                <w:color w:val="000000"/>
                <w:sz w:val="22"/>
                <w:szCs w:val="22"/>
              </w:rPr>
            </w:pPr>
            <w:r w:rsidRPr="00442F1E">
              <w:rPr>
                <w:i/>
                <w:iCs/>
                <w:sz w:val="22"/>
                <w:szCs w:val="22"/>
              </w:rPr>
              <w:t>Pabraukti teisingą (TAIP/NE) ir nurodyti pateikiamo dokumento pavadinimą</w:t>
            </w:r>
          </w:p>
        </w:tc>
      </w:tr>
      <w:tr w:rsidR="00767EDB" w14:paraId="1EAFDA37" w14:textId="77777777" w:rsidTr="00625628">
        <w:tc>
          <w:tcPr>
            <w:tcW w:w="4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C44AE" w14:textId="1BE1265B" w:rsidR="00767EDB" w:rsidRPr="00837EDC" w:rsidRDefault="00767EDB" w:rsidP="006212FF">
            <w:pPr>
              <w:pStyle w:val="prastasis2"/>
              <w:rPr>
                <w:rStyle w:val="Numatytasispastraiposriftas2"/>
                <w:color w:val="000000"/>
                <w:sz w:val="22"/>
              </w:rPr>
            </w:pPr>
            <w:r w:rsidRPr="00837EDC">
              <w:rPr>
                <w:rStyle w:val="Numatytasispastraiposriftas2"/>
                <w:color w:val="000000"/>
                <w:sz w:val="22"/>
              </w:rPr>
              <w:t xml:space="preserve">34. </w:t>
            </w:r>
            <w:r w:rsidRPr="00837EDC">
              <w:rPr>
                <w:sz w:val="22"/>
              </w:rPr>
              <w:t>Prekių pavyzdžiai</w:t>
            </w:r>
          </w:p>
        </w:tc>
        <w:tc>
          <w:tcPr>
            <w:tcW w:w="5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FC2B03" w14:textId="24D7F6CC" w:rsidR="00767EDB" w:rsidRPr="00837EDC" w:rsidRDefault="00767EDB" w:rsidP="00767EDB">
            <w:pPr>
              <w:pStyle w:val="prastasis1"/>
              <w:jc w:val="both"/>
              <w:rPr>
                <w:sz w:val="22"/>
              </w:rPr>
            </w:pPr>
            <w:r w:rsidRPr="00837EDC">
              <w:rPr>
                <w:sz w:val="22"/>
              </w:rPr>
              <w:t xml:space="preserve">Pateikiamas </w:t>
            </w:r>
            <w:r w:rsidR="000C46C2" w:rsidRPr="00837EDC">
              <w:rPr>
                <w:sz w:val="22"/>
              </w:rPr>
              <w:t>39</w:t>
            </w:r>
            <w:r w:rsidRPr="00837EDC">
              <w:rPr>
                <w:sz w:val="22"/>
              </w:rPr>
              <w:t xml:space="preserve"> dydžio batų pavyzdys, visiškai atitinkantis techninėje specifikacijoje nurodytus reikalavimus ir komplektavimą, toks koks bus tiekiamas pagal sutartį.</w:t>
            </w:r>
          </w:p>
          <w:p w14:paraId="5103AB3D" w14:textId="4D0ABE39" w:rsidR="00767EDB" w:rsidRPr="00837EDC" w:rsidRDefault="00767EDB" w:rsidP="00767EDB">
            <w:pPr>
              <w:pStyle w:val="prastasis2"/>
              <w:jc w:val="both"/>
              <w:rPr>
                <w:rStyle w:val="Numatytasispastraiposriftas2"/>
                <w:color w:val="000000"/>
                <w:sz w:val="22"/>
                <w:szCs w:val="22"/>
              </w:rPr>
            </w:pPr>
            <w:r w:rsidRPr="00837EDC">
              <w:rPr>
                <w:sz w:val="22"/>
              </w:rPr>
              <w:t>Laimėtojo pavyzdys lieka Pirkėjui visam sutarties galiojimo laikotarpiui, o kitiems tiekėjams pavyzdžiai gražinami su laimėtoju pasirašius sutartį</w:t>
            </w:r>
          </w:p>
        </w:tc>
        <w:tc>
          <w:tcPr>
            <w:tcW w:w="4813" w:type="dxa"/>
            <w:tcBorders>
              <w:top w:val="single" w:sz="4" w:space="0" w:color="000000"/>
              <w:left w:val="single" w:sz="4" w:space="0" w:color="000000"/>
              <w:bottom w:val="single" w:sz="4" w:space="0" w:color="000000"/>
              <w:right w:val="single" w:sz="4" w:space="0" w:color="000000"/>
            </w:tcBorders>
          </w:tcPr>
          <w:p w14:paraId="14CD2FCF" w14:textId="2108AB90" w:rsidR="00767EDB" w:rsidRPr="00837EDC" w:rsidRDefault="00767EDB" w:rsidP="006212FF">
            <w:pPr>
              <w:pStyle w:val="prastasis2"/>
              <w:jc w:val="both"/>
              <w:rPr>
                <w:i/>
                <w:iCs/>
                <w:sz w:val="22"/>
                <w:szCs w:val="22"/>
              </w:rPr>
            </w:pPr>
            <w:r w:rsidRPr="00837EDC">
              <w:rPr>
                <w:iCs/>
                <w:sz w:val="22"/>
                <w:szCs w:val="22"/>
              </w:rPr>
              <w:t xml:space="preserve">Prekių pavyzdžiai pateikiami pasiūlymų vertinimo metu, perkančiajai organizacijai paprašius, per 5 darbo dienas </w:t>
            </w:r>
            <w:r w:rsidRPr="00837EDC">
              <w:rPr>
                <w:i/>
                <w:iCs/>
                <w:sz w:val="22"/>
                <w:szCs w:val="22"/>
              </w:rPr>
              <w:t xml:space="preserve"> </w:t>
            </w:r>
          </w:p>
        </w:tc>
      </w:tr>
    </w:tbl>
    <w:p w14:paraId="30A8C57F" w14:textId="77777777" w:rsidR="00013B8A" w:rsidRDefault="00013B8A" w:rsidP="00013B8A">
      <w:pPr>
        <w:pStyle w:val="prastasis2"/>
      </w:pPr>
    </w:p>
    <w:p w14:paraId="4B106CC9" w14:textId="77777777" w:rsidR="00013B8A" w:rsidRDefault="00013B8A" w:rsidP="00013B8A">
      <w:pPr>
        <w:pStyle w:val="prastasis2"/>
      </w:pPr>
    </w:p>
    <w:p w14:paraId="7FE13A94" w14:textId="77777777" w:rsidR="00013B8A" w:rsidRDefault="00013B8A" w:rsidP="00013B8A">
      <w:pPr>
        <w:pStyle w:val="prastasis2"/>
      </w:pPr>
    </w:p>
    <w:p w14:paraId="164E6AE2" w14:textId="77777777" w:rsidR="00BB1CFC" w:rsidRDefault="00BB1CFC" w:rsidP="00013B8A">
      <w:pPr>
        <w:pStyle w:val="prastasis2"/>
      </w:pPr>
    </w:p>
    <w:p w14:paraId="649A4D16" w14:textId="77777777" w:rsidR="00BB1CFC" w:rsidRDefault="00BB1CFC" w:rsidP="00013B8A">
      <w:pPr>
        <w:pStyle w:val="prastasis2"/>
      </w:pPr>
    </w:p>
    <w:p w14:paraId="35E5A53C" w14:textId="77777777" w:rsidR="00BB1CFC" w:rsidRDefault="00BB1CFC" w:rsidP="00013B8A">
      <w:pPr>
        <w:pStyle w:val="prastasis2"/>
      </w:pPr>
    </w:p>
    <w:p w14:paraId="250CFEAF" w14:textId="77777777" w:rsidR="00BB1CFC" w:rsidRDefault="00BB1CFC" w:rsidP="00013B8A">
      <w:pPr>
        <w:pStyle w:val="prastasis2"/>
      </w:pPr>
    </w:p>
    <w:p w14:paraId="746FD979" w14:textId="77777777" w:rsidR="00BB1CFC" w:rsidRDefault="00BB1CFC" w:rsidP="00013B8A">
      <w:pPr>
        <w:pStyle w:val="prastasis2"/>
      </w:pPr>
    </w:p>
    <w:p w14:paraId="77B75132" w14:textId="77777777" w:rsidR="00BB1CFC" w:rsidRDefault="00BB1CFC" w:rsidP="00013B8A">
      <w:pPr>
        <w:pStyle w:val="prastasis2"/>
      </w:pPr>
    </w:p>
    <w:p w14:paraId="3D6D26E5" w14:textId="77777777" w:rsidR="00BB1CFC" w:rsidRDefault="00BB1CFC" w:rsidP="00013B8A">
      <w:pPr>
        <w:pStyle w:val="prastasis2"/>
      </w:pPr>
    </w:p>
    <w:p w14:paraId="253F5A7C" w14:textId="77777777" w:rsidR="00BB1CFC" w:rsidRDefault="00BB1CFC" w:rsidP="00013B8A">
      <w:pPr>
        <w:pStyle w:val="prastasis2"/>
      </w:pPr>
    </w:p>
    <w:p w14:paraId="07D254D6" w14:textId="77777777" w:rsidR="00013B8A" w:rsidRDefault="00013B8A" w:rsidP="00013B8A">
      <w:pPr>
        <w:pStyle w:val="prastasis2"/>
      </w:pPr>
    </w:p>
    <w:p w14:paraId="548AF8FA" w14:textId="77777777" w:rsidR="00D5519C" w:rsidRDefault="00D5519C" w:rsidP="00013B8A">
      <w:pPr>
        <w:pStyle w:val="prastasis2"/>
      </w:pPr>
    </w:p>
    <w:p w14:paraId="36714A05" w14:textId="77777777" w:rsidR="00013B8A" w:rsidRDefault="00013B8A" w:rsidP="00013B8A">
      <w:pPr>
        <w:pStyle w:val="prastasis2"/>
      </w:pPr>
    </w:p>
    <w:p w14:paraId="55AD53E1" w14:textId="77777777" w:rsidR="00013B8A" w:rsidRDefault="00013B8A" w:rsidP="00013B8A">
      <w:pPr>
        <w:pStyle w:val="prastasis2"/>
        <w:pBdr>
          <w:top w:val="single" w:sz="4" w:space="1" w:color="000000"/>
          <w:left w:val="single" w:sz="4" w:space="4" w:color="000000"/>
          <w:bottom w:val="single" w:sz="4" w:space="0" w:color="000000"/>
          <w:right w:val="single" w:sz="4" w:space="1" w:color="000000"/>
        </w:pBdr>
        <w:jc w:val="center"/>
        <w:rPr>
          <w:b/>
        </w:rPr>
      </w:pPr>
      <w:r>
        <w:rPr>
          <w:b/>
        </w:rPr>
        <w:t>Vasarinių batelių tipinės išvaizdos eskizas</w:t>
      </w:r>
    </w:p>
    <w:p w14:paraId="7577C829" w14:textId="77777777" w:rsidR="00013B8A" w:rsidRDefault="00013B8A" w:rsidP="00013B8A">
      <w:pPr>
        <w:pStyle w:val="prastasis2"/>
        <w:pBdr>
          <w:top w:val="single" w:sz="4" w:space="1" w:color="000000"/>
          <w:left w:val="single" w:sz="4" w:space="4" w:color="000000"/>
          <w:bottom w:val="single" w:sz="4" w:space="0" w:color="000000"/>
          <w:right w:val="single" w:sz="4" w:space="1" w:color="000000"/>
        </w:pBdr>
        <w:jc w:val="center"/>
        <w:rPr>
          <w:b/>
        </w:rPr>
      </w:pPr>
    </w:p>
    <w:p w14:paraId="0F46BC8A" w14:textId="77777777" w:rsidR="00013B8A" w:rsidRDefault="00013B8A" w:rsidP="00013B8A">
      <w:pPr>
        <w:pStyle w:val="prastasis2"/>
        <w:pBdr>
          <w:top w:val="single" w:sz="4" w:space="1" w:color="000000"/>
          <w:left w:val="single" w:sz="4" w:space="4" w:color="000000"/>
          <w:bottom w:val="single" w:sz="4" w:space="0" w:color="000000"/>
          <w:right w:val="single" w:sz="4" w:space="1" w:color="000000"/>
        </w:pBdr>
        <w:jc w:val="center"/>
      </w:pPr>
      <w:r>
        <w:rPr>
          <w:rStyle w:val="Numatytasispastraiposriftas2"/>
          <w:noProof/>
          <w:lang w:val="en-US"/>
        </w:rPr>
        <w:drawing>
          <wp:inline distT="0" distB="0" distL="0" distR="0" wp14:anchorId="69BA6068" wp14:editId="400E8E74">
            <wp:extent cx="3024359" cy="1711802"/>
            <wp:effectExtent l="0" t="0" r="4591" b="2698"/>
            <wp:docPr id="1581422524" name="Picture 2" descr="C:\Users\Ramunas\AppData\Local\Microsoft\Windows\INetCache\Content.Outlook\DJ8251LE\Image_without HX.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024359" cy="1711802"/>
                    </a:xfrm>
                    <a:prstGeom prst="rect">
                      <a:avLst/>
                    </a:prstGeom>
                    <a:noFill/>
                    <a:ln>
                      <a:noFill/>
                      <a:prstDash/>
                    </a:ln>
                  </pic:spPr>
                </pic:pic>
              </a:graphicData>
            </a:graphic>
          </wp:inline>
        </w:drawing>
      </w:r>
    </w:p>
    <w:p w14:paraId="27BBC67D" w14:textId="77777777" w:rsidR="00013B8A" w:rsidRDefault="00013B8A" w:rsidP="00013B8A">
      <w:pPr>
        <w:pStyle w:val="prastasis2"/>
        <w:pBdr>
          <w:top w:val="single" w:sz="4" w:space="1" w:color="000000"/>
          <w:left w:val="single" w:sz="4" w:space="4" w:color="000000"/>
          <w:bottom w:val="single" w:sz="4" w:space="0" w:color="000000"/>
          <w:right w:val="single" w:sz="4" w:space="1" w:color="000000"/>
        </w:pBdr>
        <w:jc w:val="center"/>
      </w:pPr>
    </w:p>
    <w:p w14:paraId="12297711" w14:textId="77777777" w:rsidR="00013B8A" w:rsidRDefault="00013B8A" w:rsidP="00013B8A">
      <w:pPr>
        <w:rPr>
          <w:rFonts w:ascii="Times New Roman" w:hAnsi="Times New Roman"/>
          <w:color w:val="FF0000"/>
        </w:rPr>
      </w:pPr>
    </w:p>
    <w:p w14:paraId="24D0346C" w14:textId="3BA06B1E" w:rsidR="00013B8A" w:rsidRPr="00013B8A" w:rsidRDefault="00013B8A" w:rsidP="00013B8A">
      <w:pPr>
        <w:suppressAutoHyphens/>
        <w:spacing w:after="0" w:line="360" w:lineRule="auto"/>
        <w:ind w:firstLine="851"/>
        <w:jc w:val="center"/>
        <w:rPr>
          <w:rFonts w:ascii="Times New Roman" w:hAnsi="Times New Roman"/>
          <w:b/>
          <w:bCs/>
          <w:sz w:val="24"/>
          <w:szCs w:val="24"/>
        </w:rPr>
      </w:pPr>
      <w:r w:rsidRPr="00013B8A">
        <w:rPr>
          <w:rFonts w:ascii="Times New Roman" w:hAnsi="Times New Roman"/>
          <w:b/>
          <w:bCs/>
          <w:sz w:val="24"/>
          <w:szCs w:val="24"/>
        </w:rPr>
        <w:t>Aplinkosauginiai reikalavimai</w:t>
      </w:r>
    </w:p>
    <w:p w14:paraId="322225D3" w14:textId="77777777" w:rsidR="00013B8A" w:rsidRPr="00013B8A" w:rsidRDefault="00013B8A" w:rsidP="00013B8A">
      <w:pPr>
        <w:suppressAutoHyphens/>
        <w:spacing w:after="0" w:line="360" w:lineRule="auto"/>
        <w:ind w:firstLine="851"/>
        <w:jc w:val="center"/>
        <w:rPr>
          <w:rFonts w:ascii="Times New Roman" w:hAnsi="Times New Roman"/>
          <w:sz w:val="24"/>
          <w:szCs w:val="24"/>
        </w:rPr>
      </w:pPr>
    </w:p>
    <w:p w14:paraId="5B104BA2" w14:textId="7D477FFC" w:rsidR="00C16CE7" w:rsidRPr="00837EDC" w:rsidRDefault="00C16CE7" w:rsidP="003D06F3">
      <w:pPr>
        <w:spacing w:after="0" w:line="240" w:lineRule="auto"/>
        <w:ind w:firstLine="851"/>
        <w:jc w:val="both"/>
        <w:rPr>
          <w:rFonts w:ascii="Times New Roman" w:eastAsia="Times New Roman" w:hAnsi="Times New Roman"/>
          <w:color w:val="000000"/>
          <w:sz w:val="24"/>
          <w:szCs w:val="24"/>
          <w:lang w:eastAsia="lt-LT"/>
        </w:rPr>
      </w:pPr>
      <w:r w:rsidRPr="00837EDC">
        <w:rPr>
          <w:rFonts w:ascii="Times New Roman" w:hAnsi="Times New Roman"/>
          <w:sz w:val="24"/>
          <w:szCs w:val="24"/>
        </w:rPr>
        <w:t xml:space="preserve">Vadovaujantis Aplinkos apsaugos kriterijų taikymo, vykdant žaliuosius pirkimus tvarkos aprašo, patvirtinto </w:t>
      </w:r>
      <w:hyperlink r:id="rId13" w:history="1">
        <w:r w:rsidRPr="00837EDC">
          <w:rPr>
            <w:rStyle w:val="Hipersaitas"/>
            <w:rFonts w:ascii="Times New Roman" w:hAnsi="Times New Roman"/>
            <w:sz w:val="24"/>
            <w:szCs w:val="24"/>
          </w:rPr>
          <w:t xml:space="preserve">Lietuvos Respublikos aplinkos ministro </w:t>
        </w:r>
        <w:r w:rsidRPr="00837EDC">
          <w:rPr>
            <w:rFonts w:ascii="Times New Roman" w:hAnsi="Times New Roman"/>
            <w:color w:val="000000"/>
            <w:sz w:val="24"/>
            <w:szCs w:val="24"/>
          </w:rPr>
          <w:t xml:space="preserve">2011 m. birželio 28 d. įsakymo Nr. D1-508 „Dėl </w:t>
        </w:r>
        <w:r w:rsidRPr="00837EDC">
          <w:rPr>
            <w:rFonts w:ascii="Times New Roman" w:hAnsi="Times New Roman"/>
            <w:sz w:val="24"/>
            <w:szCs w:val="24"/>
          </w:rPr>
          <w:t xml:space="preserve">Aplinkos apsaugos kriterijų taikymo, vykdant žaliuosius pirkimus tvarkos aprašo patvirtinimo“ </w:t>
        </w:r>
      </w:hyperlink>
      <w:r w:rsidRPr="00837EDC">
        <w:rPr>
          <w:rFonts w:ascii="Times New Roman" w:eastAsia="Times New Roman" w:hAnsi="Times New Roman"/>
          <w:color w:val="000000"/>
          <w:sz w:val="24"/>
          <w:szCs w:val="24"/>
          <w:lang w:eastAsia="lt-LT"/>
        </w:rPr>
        <w:t>4.4.4. papunkčiu nustatomi šie aplinkos pasaugos reikalavimai:</w:t>
      </w:r>
    </w:p>
    <w:p w14:paraId="1B325A99" w14:textId="77777777" w:rsidR="00C16CE7" w:rsidRPr="00837EDC" w:rsidRDefault="00C16CE7" w:rsidP="003D06F3">
      <w:pPr>
        <w:pStyle w:val="Sraopastraipa"/>
        <w:numPr>
          <w:ilvl w:val="0"/>
          <w:numId w:val="6"/>
        </w:numPr>
        <w:autoSpaceDN/>
        <w:spacing w:after="0" w:line="240" w:lineRule="auto"/>
        <w:ind w:left="0" w:firstLine="851"/>
        <w:jc w:val="both"/>
        <w:textAlignment w:val="auto"/>
        <w:rPr>
          <w:rFonts w:ascii="Times New Roman" w:hAnsi="Times New Roman"/>
          <w:sz w:val="24"/>
          <w:szCs w:val="24"/>
        </w:rPr>
      </w:pPr>
      <w:r w:rsidRPr="00837EDC">
        <w:rPr>
          <w:rFonts w:ascii="Times New Roman" w:hAnsi="Times New Roman"/>
          <w:color w:val="000000" w:themeColor="text1"/>
          <w:sz w:val="24"/>
          <w:szCs w:val="24"/>
        </w:rPr>
        <w:t xml:space="preserve"> </w:t>
      </w:r>
      <w:r w:rsidRPr="00837EDC">
        <w:rPr>
          <w:rFonts w:ascii="Times New Roman" w:hAnsi="Times New Roman"/>
          <w:sz w:val="24"/>
          <w:szCs w:val="24"/>
          <w:lang w:eastAsia="lt-LT"/>
        </w:rPr>
        <w:t>prek</w:t>
      </w:r>
      <w:r w:rsidRPr="00837EDC">
        <w:rPr>
          <w:rFonts w:ascii="Times New Roman" w:hAnsi="Times New Roman"/>
          <w:sz w:val="24"/>
          <w:szCs w:val="24"/>
        </w:rPr>
        <w:t xml:space="preserve">ės </w:t>
      </w:r>
      <w:r w:rsidRPr="00837EDC">
        <w:rPr>
          <w:rFonts w:ascii="Times New Roman" w:hAnsi="Times New Roman"/>
          <w:sz w:val="24"/>
          <w:szCs w:val="24"/>
          <w:lang w:eastAsia="lt-LT"/>
        </w:rPr>
        <w:t xml:space="preserve">sudėtyje turi būti pakartotinai panaudotų ir (ar) perdirbtų medžiagų, </w:t>
      </w:r>
      <w:r w:rsidRPr="00837EDC">
        <w:rPr>
          <w:rFonts w:ascii="Times New Roman" w:hAnsi="Times New Roman"/>
          <w:b/>
          <w:bCs/>
          <w:sz w:val="24"/>
          <w:szCs w:val="24"/>
          <w:lang w:eastAsia="lt-LT"/>
        </w:rPr>
        <w:t>arba</w:t>
      </w:r>
    </w:p>
    <w:p w14:paraId="75CA63C4" w14:textId="77777777" w:rsidR="00C16CE7" w:rsidRPr="00837EDC" w:rsidRDefault="00C16CE7" w:rsidP="00697896">
      <w:pPr>
        <w:pStyle w:val="Sraopastraipa"/>
        <w:numPr>
          <w:ilvl w:val="0"/>
          <w:numId w:val="6"/>
        </w:numPr>
        <w:autoSpaceDN/>
        <w:spacing w:after="0" w:line="240" w:lineRule="auto"/>
        <w:ind w:left="0" w:firstLine="851"/>
        <w:jc w:val="both"/>
        <w:textAlignment w:val="auto"/>
        <w:rPr>
          <w:rFonts w:ascii="Times New Roman" w:hAnsi="Times New Roman"/>
          <w:sz w:val="24"/>
          <w:szCs w:val="24"/>
        </w:rPr>
      </w:pPr>
      <w:r w:rsidRPr="00837EDC">
        <w:rPr>
          <w:rFonts w:ascii="Times New Roman" w:hAnsi="Times New Roman"/>
          <w:sz w:val="24"/>
          <w:szCs w:val="24"/>
        </w:rPr>
        <w:t>nebenaudojamos prekės sudedamosios dalys gali būti perdirbtos ir pakarotinai panaudotos.</w:t>
      </w:r>
    </w:p>
    <w:p w14:paraId="70623B47" w14:textId="108EEF7E" w:rsidR="00C16CE7" w:rsidRPr="00837EDC" w:rsidRDefault="005575EA" w:rsidP="00697896">
      <w:pPr>
        <w:suppressAutoHyphens/>
        <w:spacing w:after="0" w:line="240" w:lineRule="auto"/>
        <w:ind w:firstLine="851"/>
        <w:jc w:val="both"/>
        <w:rPr>
          <w:rFonts w:ascii="Times New Roman" w:hAnsi="Times New Roman"/>
          <w:b/>
          <w:bCs/>
          <w:i/>
          <w:iCs/>
          <w:sz w:val="24"/>
          <w:szCs w:val="24"/>
        </w:rPr>
      </w:pPr>
      <w:r w:rsidRPr="00837EDC">
        <w:rPr>
          <w:rFonts w:ascii="Times New Roman" w:hAnsi="Times New Roman"/>
          <w:b/>
          <w:bCs/>
          <w:i/>
          <w:iCs/>
          <w:sz w:val="24"/>
          <w:szCs w:val="24"/>
        </w:rPr>
        <w:t>Kartu su pasiūlymu pateikiami a</w:t>
      </w:r>
      <w:r w:rsidR="00C16CE7" w:rsidRPr="00837EDC">
        <w:rPr>
          <w:rFonts w:ascii="Times New Roman" w:hAnsi="Times New Roman"/>
          <w:b/>
          <w:bCs/>
          <w:i/>
          <w:iCs/>
          <w:sz w:val="24"/>
          <w:szCs w:val="24"/>
        </w:rPr>
        <w:t xml:space="preserve">titikį patvirtinantys dokumentai: gamintojų </w:t>
      </w:r>
      <w:r w:rsidR="00C16CE7" w:rsidRPr="00837EDC">
        <w:rPr>
          <w:rFonts w:ascii="Times New Roman" w:hAnsi="Times New Roman"/>
          <w:b/>
          <w:bCs/>
          <w:i/>
          <w:iCs/>
          <w:sz w:val="24"/>
          <w:szCs w:val="24"/>
          <w:lang w:eastAsia="en-GB"/>
        </w:rPr>
        <w:t xml:space="preserve">techniniai dokumentai arba gamintojo rašytinis patvirtinimas arba </w:t>
      </w:r>
      <w:r w:rsidR="00C16CE7" w:rsidRPr="00837EDC">
        <w:rPr>
          <w:rFonts w:ascii="Times New Roman" w:hAnsi="Times New Roman"/>
          <w:b/>
          <w:bCs/>
          <w:i/>
          <w:iCs/>
          <w:sz w:val="24"/>
          <w:szCs w:val="24"/>
        </w:rPr>
        <w:t xml:space="preserve">gamintojo deklaracija, arba kiti lygiaverčiai įrodymai, įrodantys, kad avalynės gamybai naudojamos medžiagos, yra pagamintos iš perdirbtų medžiagų, nebenaudojamų prekių sudedamosios dalys tinka perdirbimui ir pakartotiniam naudojimui. </w:t>
      </w:r>
    </w:p>
    <w:p w14:paraId="32AABC8D" w14:textId="671AD034" w:rsidR="00C16CE7" w:rsidRPr="00697896" w:rsidRDefault="00697896" w:rsidP="00697896">
      <w:pPr>
        <w:spacing w:after="0" w:line="240" w:lineRule="auto"/>
        <w:ind w:firstLine="851"/>
        <w:jc w:val="both"/>
        <w:rPr>
          <w:rFonts w:ascii="Times New Roman" w:hAnsi="Times New Roman"/>
          <w:b/>
          <w:bCs/>
          <w:sz w:val="24"/>
          <w:szCs w:val="24"/>
        </w:rPr>
      </w:pPr>
      <w:r w:rsidRPr="00837EDC">
        <w:rPr>
          <w:rFonts w:ascii="Times New Roman" w:hAnsi="Times New Roman"/>
          <w:kern w:val="2"/>
          <w:sz w:val="24"/>
          <w:szCs w:val="24"/>
          <w:shd w:val="clear" w:color="auto" w:fill="FFFFFF"/>
        </w:rPr>
        <w:t xml:space="preserve">Jeigu Prekės supakuojamos į antrinę pakuotę, ji turi būti perdirbamoji pakuotė pagal Lietuvos Respublikos mokesčio už aplinkos teršimą įstatymo nuostatas. </w:t>
      </w:r>
      <w:r w:rsidRPr="00837EDC">
        <w:rPr>
          <w:rFonts w:ascii="Times New Roman" w:hAnsi="Times New Roman"/>
          <w:b/>
          <w:bCs/>
          <w:kern w:val="2"/>
          <w:sz w:val="24"/>
          <w:szCs w:val="24"/>
          <w:shd w:val="clear" w:color="auto" w:fill="FFFFFF"/>
        </w:rPr>
        <w:t>Tiekėjas p</w:t>
      </w:r>
      <w:r w:rsidR="00AF2CB8" w:rsidRPr="00837EDC">
        <w:rPr>
          <w:rFonts w:ascii="Times New Roman" w:hAnsi="Times New Roman"/>
          <w:b/>
          <w:bCs/>
          <w:kern w:val="2"/>
          <w:sz w:val="24"/>
          <w:szCs w:val="24"/>
          <w:shd w:val="clear" w:color="auto" w:fill="FFFFFF"/>
        </w:rPr>
        <w:t>ristatydamas</w:t>
      </w:r>
      <w:r w:rsidRPr="00837EDC">
        <w:rPr>
          <w:rFonts w:ascii="Times New Roman" w:hAnsi="Times New Roman"/>
          <w:b/>
          <w:bCs/>
          <w:kern w:val="2"/>
          <w:sz w:val="24"/>
          <w:szCs w:val="24"/>
          <w:shd w:val="clear" w:color="auto" w:fill="FFFFFF"/>
        </w:rPr>
        <w:t xml:space="preserve"> Prekes Pirkėjui, pateikia Prekės antrinės pakuotės tinkamumą perdirbti patvirtinančius dokumentus (pavyzdžiui, pakuotės aprašymo dokumentą, techninį dokumentą, dokumentą iš akredituotų laboratorijų ar pakuočių atliekų perdirbėjų, ar eksportuotojų iš tvarkytojų sąrašo, ar kitus lygiaverčius objektyvius įrodymus).</w:t>
      </w:r>
    </w:p>
    <w:sectPr w:rsidR="00C16CE7" w:rsidRPr="00697896" w:rsidSect="00CE0726">
      <w:pgSz w:w="16838" w:h="11906" w:orient="landscape"/>
      <w:pgMar w:top="1701"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E9D16" w14:textId="77777777" w:rsidR="00CE0726" w:rsidRDefault="00CE0726">
      <w:pPr>
        <w:spacing w:after="0" w:line="240" w:lineRule="auto"/>
      </w:pPr>
      <w:r>
        <w:separator/>
      </w:r>
    </w:p>
  </w:endnote>
  <w:endnote w:type="continuationSeparator" w:id="0">
    <w:p w14:paraId="7D819945" w14:textId="77777777" w:rsidR="00CE0726" w:rsidRDefault="00CE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ans-serif">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6204F" w14:textId="77777777" w:rsidR="00CE0726" w:rsidRDefault="00CE0726">
      <w:pPr>
        <w:spacing w:after="0" w:line="240" w:lineRule="auto"/>
      </w:pPr>
      <w:r>
        <w:rPr>
          <w:color w:val="000000"/>
        </w:rPr>
        <w:separator/>
      </w:r>
    </w:p>
  </w:footnote>
  <w:footnote w:type="continuationSeparator" w:id="0">
    <w:p w14:paraId="1BAD0A53" w14:textId="77777777" w:rsidR="00CE0726" w:rsidRDefault="00CE0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F480E"/>
    <w:multiLevelType w:val="multilevel"/>
    <w:tmpl w:val="2CE2378A"/>
    <w:lvl w:ilvl="0">
      <w:start w:val="1"/>
      <w:numFmt w:val="decimal"/>
      <w:suff w:val="space"/>
      <w:lvlText w:val="%1."/>
      <w:lvlJc w:val="left"/>
      <w:pPr>
        <w:ind w:left="720" w:hanging="720"/>
      </w:p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3" w15:restartNumberingAfterBreak="0">
    <w:nsid w:val="61E44529"/>
    <w:multiLevelType w:val="hybridMultilevel"/>
    <w:tmpl w:val="59A6AED0"/>
    <w:lvl w:ilvl="0" w:tplc="0427000F">
      <w:start w:val="2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C06C71"/>
    <w:multiLevelType w:val="hybridMultilevel"/>
    <w:tmpl w:val="F3E07D92"/>
    <w:lvl w:ilvl="0" w:tplc="1B700A06">
      <w:start w:val="4"/>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7FEC4F78"/>
    <w:multiLevelType w:val="multilevel"/>
    <w:tmpl w:val="CE82F1B8"/>
    <w:styleLink w:val="WW8Num2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righ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righ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right"/>
    </w:lvl>
  </w:abstractNum>
  <w:num w:numId="1" w16cid:durableId="1846553724">
    <w:abstractNumId w:val="5"/>
  </w:num>
  <w:num w:numId="2" w16cid:durableId="626085623">
    <w:abstractNumId w:val="2"/>
  </w:num>
  <w:num w:numId="3" w16cid:durableId="1967467059">
    <w:abstractNumId w:val="3"/>
  </w:num>
  <w:num w:numId="4" w16cid:durableId="1897623247">
    <w:abstractNumId w:val="1"/>
  </w:num>
  <w:num w:numId="5" w16cid:durableId="221871172">
    <w:abstractNumId w:val="0"/>
  </w:num>
  <w:num w:numId="6" w16cid:durableId="630063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99"/>
    <w:rsid w:val="0000308F"/>
    <w:rsid w:val="00003407"/>
    <w:rsid w:val="00013B8A"/>
    <w:rsid w:val="00017F3E"/>
    <w:rsid w:val="00023A6E"/>
    <w:rsid w:val="000427C6"/>
    <w:rsid w:val="00071C0B"/>
    <w:rsid w:val="00071D5B"/>
    <w:rsid w:val="0008001E"/>
    <w:rsid w:val="000A4226"/>
    <w:rsid w:val="000C199E"/>
    <w:rsid w:val="000C4264"/>
    <w:rsid w:val="000C46C2"/>
    <w:rsid w:val="000D1824"/>
    <w:rsid w:val="000F57A6"/>
    <w:rsid w:val="0011572E"/>
    <w:rsid w:val="00126056"/>
    <w:rsid w:val="00140EE9"/>
    <w:rsid w:val="001579C4"/>
    <w:rsid w:val="001C0595"/>
    <w:rsid w:val="001D6A33"/>
    <w:rsid w:val="00240964"/>
    <w:rsid w:val="00251BCD"/>
    <w:rsid w:val="00275C4B"/>
    <w:rsid w:val="00283F73"/>
    <w:rsid w:val="00296914"/>
    <w:rsid w:val="002B1032"/>
    <w:rsid w:val="002C231A"/>
    <w:rsid w:val="002C2BE7"/>
    <w:rsid w:val="002C6632"/>
    <w:rsid w:val="002C7768"/>
    <w:rsid w:val="002D149C"/>
    <w:rsid w:val="002D1A56"/>
    <w:rsid w:val="002F4E63"/>
    <w:rsid w:val="0030637C"/>
    <w:rsid w:val="003627F3"/>
    <w:rsid w:val="00392D92"/>
    <w:rsid w:val="0039375C"/>
    <w:rsid w:val="00396E33"/>
    <w:rsid w:val="003A444C"/>
    <w:rsid w:val="003C49A2"/>
    <w:rsid w:val="003D06F3"/>
    <w:rsid w:val="003D0F94"/>
    <w:rsid w:val="00400FC4"/>
    <w:rsid w:val="004060E3"/>
    <w:rsid w:val="00442F1E"/>
    <w:rsid w:val="00455250"/>
    <w:rsid w:val="00460788"/>
    <w:rsid w:val="00460899"/>
    <w:rsid w:val="004674A0"/>
    <w:rsid w:val="0047264D"/>
    <w:rsid w:val="00483EEF"/>
    <w:rsid w:val="00490137"/>
    <w:rsid w:val="004A13F9"/>
    <w:rsid w:val="004F3747"/>
    <w:rsid w:val="00504B8A"/>
    <w:rsid w:val="00531993"/>
    <w:rsid w:val="005319B2"/>
    <w:rsid w:val="00536260"/>
    <w:rsid w:val="005575EA"/>
    <w:rsid w:val="00566F7D"/>
    <w:rsid w:val="005743A6"/>
    <w:rsid w:val="00576C7F"/>
    <w:rsid w:val="00576F30"/>
    <w:rsid w:val="00591032"/>
    <w:rsid w:val="005A7A64"/>
    <w:rsid w:val="005B79B9"/>
    <w:rsid w:val="00625628"/>
    <w:rsid w:val="00646B50"/>
    <w:rsid w:val="00655981"/>
    <w:rsid w:val="00656481"/>
    <w:rsid w:val="0066641D"/>
    <w:rsid w:val="00697896"/>
    <w:rsid w:val="006B43A4"/>
    <w:rsid w:val="006D766F"/>
    <w:rsid w:val="006E59BA"/>
    <w:rsid w:val="00710582"/>
    <w:rsid w:val="0071222F"/>
    <w:rsid w:val="0071225E"/>
    <w:rsid w:val="007433F0"/>
    <w:rsid w:val="00767EDB"/>
    <w:rsid w:val="00785460"/>
    <w:rsid w:val="00796970"/>
    <w:rsid w:val="007A5A7F"/>
    <w:rsid w:val="007C13B7"/>
    <w:rsid w:val="007C5D9F"/>
    <w:rsid w:val="00837EDC"/>
    <w:rsid w:val="0086214F"/>
    <w:rsid w:val="00865B81"/>
    <w:rsid w:val="00876B00"/>
    <w:rsid w:val="00885DF9"/>
    <w:rsid w:val="00892970"/>
    <w:rsid w:val="00894000"/>
    <w:rsid w:val="008A5AF2"/>
    <w:rsid w:val="008C0B46"/>
    <w:rsid w:val="008F42EC"/>
    <w:rsid w:val="00907561"/>
    <w:rsid w:val="0091194C"/>
    <w:rsid w:val="00935614"/>
    <w:rsid w:val="00942EFC"/>
    <w:rsid w:val="00955BF8"/>
    <w:rsid w:val="00984F51"/>
    <w:rsid w:val="009A3C18"/>
    <w:rsid w:val="009C6999"/>
    <w:rsid w:val="009D36C8"/>
    <w:rsid w:val="009E35E5"/>
    <w:rsid w:val="009F7AC6"/>
    <w:rsid w:val="00A1067B"/>
    <w:rsid w:val="00A225AD"/>
    <w:rsid w:val="00A53078"/>
    <w:rsid w:val="00A7429A"/>
    <w:rsid w:val="00AB2C07"/>
    <w:rsid w:val="00AB5902"/>
    <w:rsid w:val="00AC2400"/>
    <w:rsid w:val="00AD05F2"/>
    <w:rsid w:val="00AD264B"/>
    <w:rsid w:val="00AD34CB"/>
    <w:rsid w:val="00AE4C23"/>
    <w:rsid w:val="00AE6E21"/>
    <w:rsid w:val="00AF2CB8"/>
    <w:rsid w:val="00AF3661"/>
    <w:rsid w:val="00B008E1"/>
    <w:rsid w:val="00B30E79"/>
    <w:rsid w:val="00B64885"/>
    <w:rsid w:val="00B67559"/>
    <w:rsid w:val="00B8289C"/>
    <w:rsid w:val="00B84D62"/>
    <w:rsid w:val="00B95142"/>
    <w:rsid w:val="00B95CCA"/>
    <w:rsid w:val="00B95D13"/>
    <w:rsid w:val="00BB1CFC"/>
    <w:rsid w:val="00BD1900"/>
    <w:rsid w:val="00BE74D7"/>
    <w:rsid w:val="00C00610"/>
    <w:rsid w:val="00C04253"/>
    <w:rsid w:val="00C05A39"/>
    <w:rsid w:val="00C13B6B"/>
    <w:rsid w:val="00C16CE7"/>
    <w:rsid w:val="00C52135"/>
    <w:rsid w:val="00C559BC"/>
    <w:rsid w:val="00C62752"/>
    <w:rsid w:val="00C67F45"/>
    <w:rsid w:val="00C771A6"/>
    <w:rsid w:val="00C77B31"/>
    <w:rsid w:val="00C83A19"/>
    <w:rsid w:val="00C96C58"/>
    <w:rsid w:val="00CA2838"/>
    <w:rsid w:val="00CA5FCF"/>
    <w:rsid w:val="00CB5AA2"/>
    <w:rsid w:val="00CC0F84"/>
    <w:rsid w:val="00CC5CBE"/>
    <w:rsid w:val="00CE0726"/>
    <w:rsid w:val="00D100C9"/>
    <w:rsid w:val="00D1680D"/>
    <w:rsid w:val="00D22153"/>
    <w:rsid w:val="00D407FF"/>
    <w:rsid w:val="00D5519C"/>
    <w:rsid w:val="00DB350A"/>
    <w:rsid w:val="00DD62E3"/>
    <w:rsid w:val="00E2306E"/>
    <w:rsid w:val="00E337CE"/>
    <w:rsid w:val="00E40DD5"/>
    <w:rsid w:val="00E47AE6"/>
    <w:rsid w:val="00E807EE"/>
    <w:rsid w:val="00E87E91"/>
    <w:rsid w:val="00EB1C08"/>
    <w:rsid w:val="00EB575C"/>
    <w:rsid w:val="00EC1DE7"/>
    <w:rsid w:val="00EC58BC"/>
    <w:rsid w:val="00ED3F1D"/>
    <w:rsid w:val="00EE211C"/>
    <w:rsid w:val="00EF6565"/>
    <w:rsid w:val="00F1719C"/>
    <w:rsid w:val="00F4485D"/>
    <w:rsid w:val="00F45D9D"/>
    <w:rsid w:val="00F750FC"/>
    <w:rsid w:val="00F9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4F98"/>
  <w15:docId w15:val="{2468E292-ACA7-4C2E-8171-504293C3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160" w:line="256" w:lineRule="auto"/>
      <w:textAlignment w:val="baseline"/>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1">
    <w:name w:val="Standard1"/>
    <w:pPr>
      <w:suppressAutoHyphens/>
      <w:autoSpaceDN w:val="0"/>
      <w:textAlignment w:val="baseline"/>
    </w:pPr>
    <w:rPr>
      <w:rFonts w:ascii="Times New Roman" w:eastAsia="Times New Roman" w:hAnsi="Times New Roman"/>
      <w:kern w:val="3"/>
      <w:sz w:val="24"/>
      <w:szCs w:val="24"/>
      <w:lang w:val="lt-LT"/>
    </w:rPr>
  </w:style>
  <w:style w:type="paragraph" w:customStyle="1" w:styleId="prastasis1">
    <w:name w:val="Įprastasis1"/>
    <w:pPr>
      <w:suppressAutoHyphens/>
      <w:autoSpaceDN w:val="0"/>
      <w:textAlignment w:val="baseline"/>
    </w:pPr>
    <w:rPr>
      <w:rFonts w:ascii="Times New Roman" w:eastAsia="Times New Roman" w:hAnsi="Times New Roman"/>
      <w:sz w:val="24"/>
      <w:szCs w:val="22"/>
      <w:lang w:val="lt-LT"/>
    </w:rPr>
  </w:style>
  <w:style w:type="paragraph" w:customStyle="1" w:styleId="Adresasantvoko1">
    <w:name w:val="Adresas ant voko1"/>
    <w:basedOn w:val="prastasis1"/>
    <w:pPr>
      <w:ind w:left="2880"/>
    </w:pPr>
    <w:rPr>
      <w:rFonts w:ascii="Calibri Light" w:hAnsi="Calibri Light"/>
      <w:sz w:val="28"/>
      <w:szCs w:val="24"/>
    </w:rPr>
  </w:style>
  <w:style w:type="paragraph" w:customStyle="1" w:styleId="Antrats1">
    <w:name w:val="Antraštės1"/>
    <w:basedOn w:val="prastasis1"/>
    <w:pPr>
      <w:tabs>
        <w:tab w:val="center" w:pos="4819"/>
        <w:tab w:val="right" w:pos="9638"/>
      </w:tabs>
    </w:pPr>
  </w:style>
  <w:style w:type="paragraph" w:customStyle="1" w:styleId="Porat1">
    <w:name w:val="Poraštė1"/>
    <w:basedOn w:val="prastasis1"/>
    <w:pPr>
      <w:tabs>
        <w:tab w:val="center" w:pos="4819"/>
        <w:tab w:val="right" w:pos="9638"/>
      </w:tabs>
    </w:pPr>
  </w:style>
  <w:style w:type="paragraph" w:customStyle="1" w:styleId="Textbody">
    <w:name w:val="Text body"/>
    <w:basedOn w:val="prastasis1"/>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customStyle="1" w:styleId="Sraopastraipa1">
    <w:name w:val="Sąrašo pastraipa1"/>
    <w:basedOn w:val="prastasis1"/>
    <w:pPr>
      <w:keepNext/>
      <w:widowControl w:val="0"/>
      <w:shd w:val="clear" w:color="auto" w:fill="FFFFFF"/>
      <w:ind w:left="1296" w:firstLine="720"/>
    </w:pPr>
    <w:rPr>
      <w:rFonts w:ascii="Arial" w:eastAsia="Arial" w:hAnsi="Arial" w:cs="Arial"/>
      <w:color w:val="00000A"/>
      <w:sz w:val="20"/>
      <w:szCs w:val="24"/>
      <w:lang w:eastAsia="zh-CN" w:bidi="hi-IN"/>
    </w:rPr>
  </w:style>
  <w:style w:type="paragraph" w:customStyle="1" w:styleId="Antrats10">
    <w:name w:val="Antraštės1"/>
    <w:pPr>
      <w:keepNext/>
      <w:shd w:val="clear" w:color="auto" w:fill="FFFFFF"/>
      <w:suppressAutoHyphens/>
      <w:autoSpaceDN w:val="0"/>
      <w:jc w:val="center"/>
      <w:textAlignment w:val="baseline"/>
    </w:pPr>
    <w:rPr>
      <w:rFonts w:ascii="Liberation Serif" w:eastAsia="SimSun" w:hAnsi="Liberation Serif" w:cs="Mangal"/>
      <w:b/>
      <w:sz w:val="24"/>
      <w:szCs w:val="24"/>
      <w:lang w:val="lt-LT" w:bidi="hi-IN"/>
    </w:rPr>
  </w:style>
  <w:style w:type="paragraph" w:customStyle="1" w:styleId="Textbodyindent">
    <w:name w:val="Text body indent"/>
    <w:basedOn w:val="prastasis1"/>
    <w:pPr>
      <w:keepNext/>
      <w:widowControl w:val="0"/>
      <w:shd w:val="clear" w:color="auto" w:fill="FFFFFF"/>
      <w:ind w:firstLine="720"/>
    </w:pPr>
    <w:rPr>
      <w:rFonts w:ascii="Liberation Serif" w:eastAsia="SimSun" w:hAnsi="Liberation Serif" w:cs="Mangal"/>
      <w:i/>
      <w:szCs w:val="20"/>
      <w:lang w:eastAsia="zh-CN" w:bidi="hi-IN"/>
    </w:rPr>
  </w:style>
  <w:style w:type="paragraph" w:customStyle="1" w:styleId="prastasiniatinklio1">
    <w:name w:val="Įprastas (žiniatinklio)1"/>
    <w:basedOn w:val="prastasis1"/>
    <w:pPr>
      <w:keepNext/>
      <w:shd w:val="clear" w:color="auto" w:fill="FFFFFF"/>
      <w:spacing w:before="100" w:after="100"/>
    </w:pPr>
    <w:rPr>
      <w:szCs w:val="24"/>
      <w:lang w:eastAsia="lt-LT"/>
    </w:rPr>
  </w:style>
  <w:style w:type="paragraph" w:customStyle="1" w:styleId="western">
    <w:name w:val="western"/>
    <w:basedOn w:val="prastasis1"/>
    <w:pPr>
      <w:keepNext/>
      <w:shd w:val="clear" w:color="auto" w:fill="FFFFFF"/>
      <w:spacing w:before="100" w:after="142" w:line="288" w:lineRule="auto"/>
      <w:jc w:val="both"/>
    </w:pPr>
    <w:rPr>
      <w:szCs w:val="24"/>
      <w:lang w:eastAsia="lt-LT"/>
    </w:rPr>
  </w:style>
  <w:style w:type="paragraph" w:customStyle="1" w:styleId="Debesliotekstas1">
    <w:name w:val="Debesėlio tekstas1"/>
    <w:basedOn w:val="prastasis1"/>
    <w:rPr>
      <w:rFonts w:ascii="Segoe UI" w:eastAsia="Segoe UI" w:hAnsi="Segoe UI" w:cs="Segoe UI"/>
      <w:sz w:val="18"/>
      <w:szCs w:val="18"/>
    </w:rPr>
  </w:style>
  <w:style w:type="paragraph" w:customStyle="1" w:styleId="TableContents">
    <w:name w:val="Table Contents"/>
    <w:basedOn w:val="Standard1"/>
    <w:pPr>
      <w:suppressLineNumbers/>
    </w:pPr>
    <w:rPr>
      <w:rFonts w:ascii="Liberation Serif" w:eastAsia="SimSun" w:hAnsi="Liberation Serif" w:cs="Mangal"/>
      <w:lang w:eastAsia="zh-CN" w:bidi="hi-IN"/>
    </w:rPr>
  </w:style>
  <w:style w:type="paragraph" w:customStyle="1" w:styleId="TableHeading">
    <w:name w:val="Table Heading"/>
    <w:basedOn w:val="TableContents"/>
    <w:pPr>
      <w:jc w:val="center"/>
    </w:pPr>
    <w:rPr>
      <w:b/>
      <w:bCs/>
    </w:rPr>
  </w:style>
  <w:style w:type="paragraph" w:customStyle="1" w:styleId="Antrat11">
    <w:name w:val="Antraštė 11"/>
    <w:basedOn w:val="prastasis1"/>
    <w:next w:val="prastasis1"/>
    <w:pPr>
      <w:keepNext/>
      <w:jc w:val="center"/>
      <w:outlineLvl w:val="0"/>
    </w:pPr>
    <w:rPr>
      <w:b/>
      <w:szCs w:val="20"/>
      <w:lang w:eastAsia="ar-SA"/>
    </w:rPr>
  </w:style>
  <w:style w:type="character" w:customStyle="1" w:styleId="Numatytasispastraiposriftas1">
    <w:name w:val="Numatytasis pastraipos šriftas1"/>
    <w:rPr>
      <w:rFonts w:ascii="Times New Roman" w:eastAsia="Times New Roman" w:hAnsi="Times New Roman" w:cs="Times New Roman"/>
      <w:i w:val="0"/>
      <w:iCs w:val="0"/>
      <w:sz w:val="24"/>
      <w:szCs w:val="24"/>
    </w:rPr>
  </w:style>
  <w:style w:type="character" w:customStyle="1" w:styleId="Emfaz1">
    <w:name w:val="Emfazė1"/>
    <w:rPr>
      <w:rFonts w:ascii="Times New Roman" w:eastAsia="Times New Roman" w:hAnsi="Times New Roman" w:cs="Times New Roman"/>
      <w:i/>
      <w:iCs/>
      <w:sz w:val="24"/>
      <w:szCs w:val="24"/>
    </w:rPr>
  </w:style>
  <w:style w:type="character" w:customStyle="1" w:styleId="AntratsDiagrama">
    <w:name w:val="Antraštės Diagrama"/>
    <w:rPr>
      <w:rFonts w:ascii="Times New Roman" w:eastAsia="Times New Roman" w:hAnsi="Times New Roman" w:cs="Times New Roman"/>
      <w:i w:val="0"/>
      <w:iCs w:val="0"/>
      <w:sz w:val="24"/>
      <w:szCs w:val="24"/>
    </w:rPr>
  </w:style>
  <w:style w:type="character" w:customStyle="1" w:styleId="PoratDiagrama">
    <w:name w:val="Poraštė Diagrama"/>
    <w:rPr>
      <w:rFonts w:ascii="Times New Roman" w:eastAsia="Times New Roman" w:hAnsi="Times New Roman" w:cs="Times New Roman"/>
      <w:i w:val="0"/>
      <w:iCs w:val="0"/>
      <w:sz w:val="24"/>
      <w:szCs w:val="24"/>
    </w:rPr>
  </w:style>
  <w:style w:type="character" w:customStyle="1" w:styleId="DebesliotekstasDiagrama">
    <w:name w:val="Debesėlio tekstas Diagrama"/>
    <w:rPr>
      <w:rFonts w:ascii="Segoe UI" w:eastAsia="Segoe UI" w:hAnsi="Segoe UI" w:cs="Segoe UI"/>
      <w:i w:val="0"/>
      <w:iCs w:val="0"/>
      <w:sz w:val="18"/>
      <w:szCs w:val="18"/>
    </w:rPr>
  </w:style>
  <w:style w:type="character" w:customStyle="1" w:styleId="Hipersaitas1">
    <w:name w:val="Hipersaitas1"/>
    <w:rPr>
      <w:rFonts w:ascii="Times New Roman" w:eastAsia="Times New Roman" w:hAnsi="Times New Roman" w:cs="Times New Roman"/>
      <w:i w:val="0"/>
      <w:iCs w:val="0"/>
      <w:color w:val="0563C1"/>
      <w:sz w:val="24"/>
      <w:szCs w:val="24"/>
      <w:u w:val="single"/>
    </w:rPr>
  </w:style>
  <w:style w:type="character" w:customStyle="1" w:styleId="Paminjimas1">
    <w:name w:val="Paminėjimas1"/>
    <w:rPr>
      <w:rFonts w:ascii="Times New Roman" w:eastAsia="Times New Roman" w:hAnsi="Times New Roman" w:cs="Times New Roman"/>
      <w:i w:val="0"/>
      <w:iCs w:val="0"/>
      <w:color w:val="2B579A"/>
      <w:sz w:val="24"/>
      <w:szCs w:val="24"/>
      <w:shd w:val="clear" w:color="auto" w:fill="E6E6E6"/>
    </w:rPr>
  </w:style>
  <w:style w:type="character" w:customStyle="1" w:styleId="Perirtashipersaitas1">
    <w:name w:val="Peržiūrėtas hipersaitas1"/>
    <w:rPr>
      <w:rFonts w:ascii="Times New Roman" w:eastAsia="Times New Roman" w:hAnsi="Times New Roman" w:cs="Times New Roman"/>
      <w:i w:val="0"/>
      <w:iCs w:val="0"/>
      <w:color w:val="954F72"/>
      <w:sz w:val="24"/>
      <w:szCs w:val="24"/>
      <w:u w:val="single"/>
    </w:rPr>
  </w:style>
  <w:style w:type="character" w:customStyle="1" w:styleId="StrongEmphasis">
    <w:name w:val="Strong Emphasis"/>
    <w:rPr>
      <w:b/>
      <w:bCs/>
    </w:rPr>
  </w:style>
  <w:style w:type="numbering" w:customStyle="1" w:styleId="WW8Num24">
    <w:name w:val="WW8Num24"/>
    <w:basedOn w:val="Sraonra"/>
    <w:pPr>
      <w:numPr>
        <w:numId w:val="1"/>
      </w:numPr>
    </w:pPr>
  </w:style>
  <w:style w:type="paragraph" w:styleId="prastasiniatinklio">
    <w:name w:val="Normal (Web)"/>
    <w:basedOn w:val="prastasis"/>
    <w:uiPriority w:val="99"/>
    <w:semiHidden/>
    <w:unhideWhenUsed/>
    <w:rsid w:val="00240964"/>
    <w:pPr>
      <w:autoSpaceDN/>
      <w:spacing w:before="100" w:beforeAutospacing="1" w:after="142" w:line="288" w:lineRule="auto"/>
      <w:textAlignment w:val="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0A4226"/>
    <w:pPr>
      <w:ind w:left="720"/>
      <w:contextualSpacing/>
    </w:pPr>
  </w:style>
  <w:style w:type="paragraph" w:styleId="Pagrindinistekstas2">
    <w:name w:val="Body Text 2"/>
    <w:basedOn w:val="prastasis"/>
    <w:link w:val="Pagrindinistekstas2Diagrama"/>
    <w:rsid w:val="00A225AD"/>
    <w:pPr>
      <w:autoSpaceDN/>
      <w:spacing w:after="0" w:line="360" w:lineRule="auto"/>
      <w:ind w:firstLine="720"/>
      <w:textAlignment w:val="auto"/>
    </w:pPr>
    <w:rPr>
      <w:rFonts w:ascii="Times New Roman" w:eastAsia="Times New Roman" w:hAnsi="Times New Roman"/>
      <w:sz w:val="24"/>
      <w:szCs w:val="20"/>
      <w:lang w:val="en-US"/>
    </w:rPr>
  </w:style>
  <w:style w:type="character" w:customStyle="1" w:styleId="Pagrindinistekstas2Diagrama">
    <w:name w:val="Pagrindinis tekstas 2 Diagrama"/>
    <w:basedOn w:val="Numatytasispastraiposriftas"/>
    <w:link w:val="Pagrindinistekstas2"/>
    <w:rsid w:val="00A225AD"/>
    <w:rPr>
      <w:rFonts w:ascii="Times New Roman" w:eastAsia="Times New Roman" w:hAnsi="Times New Roman"/>
      <w:sz w:val="24"/>
    </w:rPr>
  </w:style>
  <w:style w:type="paragraph" w:styleId="Pataisymai">
    <w:name w:val="Revision"/>
    <w:hidden/>
    <w:uiPriority w:val="99"/>
    <w:semiHidden/>
    <w:rsid w:val="00865B81"/>
    <w:rPr>
      <w:sz w:val="22"/>
      <w:szCs w:val="22"/>
      <w:lang w:val="lt-LT"/>
    </w:rPr>
  </w:style>
  <w:style w:type="character" w:styleId="Komentaronuoroda">
    <w:name w:val="annotation reference"/>
    <w:basedOn w:val="Numatytasispastraiposriftas"/>
    <w:uiPriority w:val="99"/>
    <w:semiHidden/>
    <w:unhideWhenUsed/>
    <w:rsid w:val="00865B81"/>
    <w:rPr>
      <w:sz w:val="16"/>
      <w:szCs w:val="16"/>
    </w:rPr>
  </w:style>
  <w:style w:type="paragraph" w:styleId="Komentarotekstas">
    <w:name w:val="annotation text"/>
    <w:basedOn w:val="prastasis"/>
    <w:link w:val="KomentarotekstasDiagrama"/>
    <w:uiPriority w:val="99"/>
    <w:unhideWhenUsed/>
    <w:rsid w:val="00865B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5B81"/>
    <w:rPr>
      <w:lang w:val="lt-LT"/>
    </w:rPr>
  </w:style>
  <w:style w:type="paragraph" w:styleId="Komentarotema">
    <w:name w:val="annotation subject"/>
    <w:basedOn w:val="Komentarotekstas"/>
    <w:next w:val="Komentarotekstas"/>
    <w:link w:val="KomentarotemaDiagrama"/>
    <w:uiPriority w:val="99"/>
    <w:semiHidden/>
    <w:unhideWhenUsed/>
    <w:rsid w:val="00865B81"/>
    <w:rPr>
      <w:b/>
      <w:bCs/>
    </w:rPr>
  </w:style>
  <w:style w:type="character" w:customStyle="1" w:styleId="KomentarotemaDiagrama">
    <w:name w:val="Komentaro tema Diagrama"/>
    <w:basedOn w:val="KomentarotekstasDiagrama"/>
    <w:link w:val="Komentarotema"/>
    <w:uiPriority w:val="99"/>
    <w:semiHidden/>
    <w:rsid w:val="00865B81"/>
    <w:rPr>
      <w:b/>
      <w:bCs/>
      <w:lang w:val="lt-LT"/>
    </w:rPr>
  </w:style>
  <w:style w:type="paragraph" w:customStyle="1" w:styleId="prastasis2">
    <w:name w:val="Įprastasis2"/>
    <w:rsid w:val="00013B8A"/>
    <w:pPr>
      <w:suppressAutoHyphens/>
      <w:autoSpaceDN w:val="0"/>
      <w:textAlignment w:val="baseline"/>
    </w:pPr>
    <w:rPr>
      <w:rFonts w:ascii="Times New Roman" w:eastAsia="Times New Roman" w:hAnsi="Times New Roman"/>
      <w:kern w:val="3"/>
      <w:sz w:val="24"/>
      <w:szCs w:val="24"/>
      <w:lang w:val="lt-LT" w:eastAsia="zh-CN" w:bidi="hi-IN"/>
    </w:rPr>
  </w:style>
  <w:style w:type="character" w:customStyle="1" w:styleId="Numatytasispastraiposriftas2">
    <w:name w:val="Numatytasis pastraipos šriftas2"/>
    <w:rsid w:val="00013B8A"/>
  </w:style>
  <w:style w:type="paragraph" w:customStyle="1" w:styleId="Standard">
    <w:name w:val="Standard"/>
    <w:rsid w:val="00013B8A"/>
    <w:pPr>
      <w:suppressAutoHyphens/>
      <w:autoSpaceDN w:val="0"/>
      <w:textAlignment w:val="baseline"/>
    </w:pPr>
    <w:rPr>
      <w:rFonts w:ascii="Times New Roman" w:eastAsia="Times New Roman" w:hAnsi="Times New Roman"/>
      <w:kern w:val="3"/>
      <w:sz w:val="24"/>
      <w:szCs w:val="24"/>
      <w:lang w:val="lt-LT" w:eastAsia="zh-CN" w:bidi="hi-IN"/>
    </w:rPr>
  </w:style>
  <w:style w:type="paragraph" w:customStyle="1" w:styleId="prastasiniatinklio2">
    <w:name w:val="Įprastas (žiniatinklio)2"/>
    <w:basedOn w:val="prastasis2"/>
    <w:rsid w:val="00013B8A"/>
    <w:pPr>
      <w:keepNext/>
      <w:shd w:val="clear" w:color="auto" w:fill="FFFFFF"/>
      <w:spacing w:before="100" w:after="100"/>
    </w:pPr>
    <w:rPr>
      <w:lang w:eastAsia="lt-LT"/>
    </w:rPr>
  </w:style>
  <w:style w:type="character" w:styleId="Hipersaitas">
    <w:name w:val="Hyperlink"/>
    <w:basedOn w:val="Numatytasispastraiposriftas"/>
    <w:uiPriority w:val="99"/>
    <w:unhideWhenUsed/>
    <w:rsid w:val="00C16CE7"/>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99876">
      <w:bodyDiv w:val="1"/>
      <w:marLeft w:val="0"/>
      <w:marRight w:val="0"/>
      <w:marTop w:val="0"/>
      <w:marBottom w:val="0"/>
      <w:divBdr>
        <w:top w:val="none" w:sz="0" w:space="0" w:color="auto"/>
        <w:left w:val="none" w:sz="0" w:space="0" w:color="auto"/>
        <w:bottom w:val="none" w:sz="0" w:space="0" w:color="auto"/>
        <w:right w:val="none" w:sz="0" w:space="0" w:color="auto"/>
      </w:divBdr>
    </w:div>
    <w:div w:id="297683901">
      <w:bodyDiv w:val="1"/>
      <w:marLeft w:val="0"/>
      <w:marRight w:val="0"/>
      <w:marTop w:val="0"/>
      <w:marBottom w:val="0"/>
      <w:divBdr>
        <w:top w:val="none" w:sz="0" w:space="0" w:color="auto"/>
        <w:left w:val="none" w:sz="0" w:space="0" w:color="auto"/>
        <w:bottom w:val="none" w:sz="0" w:space="0" w:color="auto"/>
        <w:right w:val="none" w:sz="0" w:space="0" w:color="auto"/>
      </w:divBdr>
    </w:div>
    <w:div w:id="354581003">
      <w:bodyDiv w:val="1"/>
      <w:marLeft w:val="0"/>
      <w:marRight w:val="0"/>
      <w:marTop w:val="0"/>
      <w:marBottom w:val="0"/>
      <w:divBdr>
        <w:top w:val="none" w:sz="0" w:space="0" w:color="auto"/>
        <w:left w:val="none" w:sz="0" w:space="0" w:color="auto"/>
        <w:bottom w:val="none" w:sz="0" w:space="0" w:color="auto"/>
        <w:right w:val="none" w:sz="0" w:space="0" w:color="auto"/>
      </w:divBdr>
    </w:div>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901021579">
      <w:bodyDiv w:val="1"/>
      <w:marLeft w:val="0"/>
      <w:marRight w:val="0"/>
      <w:marTop w:val="0"/>
      <w:marBottom w:val="0"/>
      <w:divBdr>
        <w:top w:val="none" w:sz="0" w:space="0" w:color="auto"/>
        <w:left w:val="none" w:sz="0" w:space="0" w:color="auto"/>
        <w:bottom w:val="none" w:sz="0" w:space="0" w:color="auto"/>
        <w:right w:val="none" w:sz="0" w:space="0" w:color="auto"/>
      </w:divBdr>
    </w:div>
    <w:div w:id="940840937">
      <w:bodyDiv w:val="1"/>
      <w:marLeft w:val="0"/>
      <w:marRight w:val="0"/>
      <w:marTop w:val="0"/>
      <w:marBottom w:val="0"/>
      <w:divBdr>
        <w:top w:val="none" w:sz="0" w:space="0" w:color="auto"/>
        <w:left w:val="none" w:sz="0" w:space="0" w:color="auto"/>
        <w:bottom w:val="none" w:sz="0" w:space="0" w:color="auto"/>
        <w:right w:val="none" w:sz="0" w:space="0" w:color="auto"/>
      </w:divBdr>
    </w:div>
    <w:div w:id="1177497799">
      <w:bodyDiv w:val="1"/>
      <w:marLeft w:val="0"/>
      <w:marRight w:val="0"/>
      <w:marTop w:val="0"/>
      <w:marBottom w:val="0"/>
      <w:divBdr>
        <w:top w:val="none" w:sz="0" w:space="0" w:color="auto"/>
        <w:left w:val="none" w:sz="0" w:space="0" w:color="auto"/>
        <w:bottom w:val="none" w:sz="0" w:space="0" w:color="auto"/>
        <w:right w:val="none" w:sz="0" w:space="0" w:color="auto"/>
      </w:divBdr>
    </w:div>
    <w:div w:id="169792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7BB7E-4B89-49F7-BD2F-4E91254B6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7A8A8-3399-4602-A99D-14EC18B4BC66}">
  <ds:schemaRefs>
    <ds:schemaRef ds:uri="http://schemas.openxmlformats.org/officeDocument/2006/bibliography"/>
  </ds:schemaRefs>
</ds:datastoreItem>
</file>

<file path=customXml/itemProps3.xml><?xml version="1.0" encoding="utf-8"?>
<ds:datastoreItem xmlns:ds="http://schemas.openxmlformats.org/officeDocument/2006/customXml" ds:itemID="{A03C4FF3-C1D3-42B7-97FF-C60E3F444AC3}">
  <ds:schemaRefs>
    <ds:schemaRef ds:uri="http://schemas.microsoft.com/sharepoint/v3/contenttype/forms"/>
  </ds:schemaRefs>
</ds:datastoreItem>
</file>

<file path=customXml/itemProps4.xml><?xml version="1.0" encoding="utf-8"?>
<ds:datastoreItem xmlns:ds="http://schemas.openxmlformats.org/officeDocument/2006/customXml" ds:itemID="{613AEF66-25BC-4659-91A3-C85D4DD5D7B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4949</Words>
  <Characters>28210</Characters>
  <Application>Microsoft Office Word</Application>
  <DocSecurity>4</DocSecurity>
  <Lines>235</Lines>
  <Paragraphs>66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Jovita Dilienė</cp:lastModifiedBy>
  <cp:revision>2</cp:revision>
  <cp:lastPrinted>2017-05-19T13:45:00Z</cp:lastPrinted>
  <dcterms:created xsi:type="dcterms:W3CDTF">2024-06-11T05:58:00Z</dcterms:created>
  <dcterms:modified xsi:type="dcterms:W3CDTF">2024-06-11T05:58:00Z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