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016E" w14:textId="069816EB" w:rsidR="00180359" w:rsidRDefault="000E4B6F" w:rsidP="000E4B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B6F">
        <w:rPr>
          <w:rFonts w:ascii="Times New Roman" w:hAnsi="Times New Roman" w:cs="Times New Roman"/>
          <w:sz w:val="28"/>
          <w:szCs w:val="28"/>
        </w:rPr>
        <w:t>SUSITARIMAS</w:t>
      </w:r>
    </w:p>
    <w:p w14:paraId="6CA9B4DA" w14:textId="31E8FFC4" w:rsidR="000E4B6F" w:rsidRDefault="00C41BCD" w:rsidP="008D4B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6057995"/>
      <w:r w:rsidRPr="000E4B6F">
        <w:rPr>
          <w:rFonts w:ascii="Times New Roman" w:hAnsi="Times New Roman" w:cs="Times New Roman"/>
          <w:sz w:val="28"/>
          <w:szCs w:val="28"/>
        </w:rPr>
        <w:t xml:space="preserve">PRIE </w:t>
      </w:r>
      <w:r w:rsidRPr="009F7B7A">
        <w:rPr>
          <w:rFonts w:ascii="Times New Roman" w:hAnsi="Times New Roman" w:cs="Times New Roman"/>
          <w:sz w:val="28"/>
          <w:szCs w:val="28"/>
        </w:rPr>
        <w:t xml:space="preserve">2023 M. BIRŽELIO 7 D. TRANSPORTO PRIEMONIŲ PRIVERSTINIO NUVEŽIMO IR SAUGOJIMO PASLAUGŲ TEIKIMO SUTARTIES </w:t>
      </w:r>
      <w:bookmarkEnd w:id="0"/>
      <w:r w:rsidRPr="00DE4E1D">
        <w:rPr>
          <w:rFonts w:ascii="Times New Roman" w:hAnsi="Times New Roman" w:cs="Times New Roman"/>
          <w:sz w:val="28"/>
          <w:szCs w:val="28"/>
        </w:rPr>
        <w:t>NR. 22</w:t>
      </w:r>
      <w:r w:rsidR="0077272D" w:rsidRPr="00DE4E1D">
        <w:rPr>
          <w:rFonts w:ascii="Times New Roman" w:hAnsi="Times New Roman" w:cs="Times New Roman"/>
          <w:sz w:val="24"/>
          <w:szCs w:val="24"/>
        </w:rPr>
        <w:t>–</w:t>
      </w:r>
      <w:r w:rsidR="00DE4E1D" w:rsidRPr="00DE4E1D">
        <w:rPr>
          <w:rFonts w:ascii="Times New Roman" w:hAnsi="Times New Roman" w:cs="Times New Roman"/>
          <w:sz w:val="28"/>
          <w:szCs w:val="28"/>
        </w:rPr>
        <w:t>1517</w:t>
      </w:r>
    </w:p>
    <w:p w14:paraId="609C5D1E" w14:textId="77777777" w:rsidR="008D4BAA" w:rsidRPr="008D4BAA" w:rsidRDefault="008D4BAA" w:rsidP="005E0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53087E" w14:textId="0E74FC38" w:rsidR="000E4B6F" w:rsidRDefault="000E4B6F" w:rsidP="005E0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r w:rsidR="0041412F">
        <w:rPr>
          <w:rFonts w:ascii="Times New Roman" w:hAnsi="Times New Roman" w:cs="Times New Roman"/>
          <w:sz w:val="24"/>
          <w:szCs w:val="24"/>
        </w:rPr>
        <w:t xml:space="preserve">gegužės 30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387D7D">
        <w:rPr>
          <w:rFonts w:ascii="Times New Roman" w:hAnsi="Times New Roman" w:cs="Times New Roman"/>
          <w:sz w:val="24"/>
          <w:szCs w:val="24"/>
        </w:rPr>
        <w:t xml:space="preserve">  Nr.</w:t>
      </w:r>
    </w:p>
    <w:p w14:paraId="63B64209" w14:textId="7063FE2E" w:rsidR="000E4B6F" w:rsidRPr="000E4B6F" w:rsidRDefault="000E4B6F" w:rsidP="005E0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788D4800" w14:textId="37029D2E" w:rsidR="009F7B7A" w:rsidRDefault="000E4B6F" w:rsidP="0077272D">
      <w:pPr>
        <w:tabs>
          <w:tab w:val="left" w:pos="567"/>
        </w:tabs>
        <w:spacing w:after="0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180067" w14:textId="34415CA9" w:rsidR="009F7B7A" w:rsidRPr="00387D7D" w:rsidRDefault="009F7B7A" w:rsidP="00C41BC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87D7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Panevėžio miesto savivaldybės administracija</w:t>
      </w:r>
      <w:r w:rsidRPr="00387D7D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,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juridinio asmens kodas 288724610, kurio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registruota buveinė yra Laisvės a. 20, Panevėžys</w:t>
      </w: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,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atstovaujama Panevėžio miesto savivaldybės administracijos direktoriaus Tomo Juknos,  veikiančio pagal </w:t>
      </w:r>
      <w:r w:rsidR="00C41BCD" w:rsidRPr="00387D7D">
        <w:rPr>
          <w:rFonts w:ascii="Times New Roman" w:hAnsi="Times New Roman"/>
          <w:sz w:val="24"/>
          <w:szCs w:val="24"/>
        </w:rPr>
        <w:t>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C41BCD" w:rsidRPr="00387D7D">
        <w:rPr>
          <w:rFonts w:ascii="Times New Roman" w:hAnsi="Times New Roman"/>
          <w:sz w:val="24"/>
          <w:szCs w:val="24"/>
          <w:lang w:eastAsia="lt-LT"/>
        </w:rPr>
        <w:t>“</w:t>
      </w:r>
      <w:r w:rsidR="00C41BCD" w:rsidRPr="00387D7D" w:rsidDel="008119F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387D7D">
        <w:rPr>
          <w:rFonts w:ascii="Times New Roman" w:eastAsia="Calibri" w:hAnsi="Times New Roman" w:cs="Times New Roman"/>
          <w:iCs/>
          <w:sz w:val="24"/>
          <w:szCs w:val="24"/>
          <w:lang w:eastAsia="lt-LT"/>
        </w:rPr>
        <w:t>(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toliau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sym w:font="Symbol" w:char="F02D"/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Užsakovas)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</w:p>
    <w:p w14:paraId="7AD471B7" w14:textId="77777777" w:rsidR="009F7B7A" w:rsidRPr="00387D7D" w:rsidRDefault="009F7B7A" w:rsidP="00C41BC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ir</w:t>
      </w:r>
    </w:p>
    <w:p w14:paraId="22B6368B" w14:textId="07B31BCC" w:rsidR="00C41BCD" w:rsidRPr="00387D7D" w:rsidRDefault="0077272D" w:rsidP="00C41BC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UAB</w:t>
      </w:r>
      <w:r w:rsidR="009F7B7A" w:rsidRPr="00387D7D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„Automera“</w:t>
      </w:r>
      <w:r w:rsidR="009F7B7A" w:rsidRPr="00387D7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,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 Lietuvos Respublikos įstatymus įsteigta ir veikianti įmonė, juridinio asmens kodas 148040272, kurios registruota buveinė yra Smėlynės g. 106, Panevėžys, atstovaujama </w:t>
      </w:r>
      <w:r w:rsidR="009F7B7A" w:rsidRPr="00DE4E1D">
        <w:rPr>
          <w:rFonts w:ascii="Times New Roman" w:eastAsia="Calibri" w:hAnsi="Times New Roman" w:cs="Times New Roman"/>
          <w:sz w:val="24"/>
          <w:szCs w:val="24"/>
          <w:lang w:eastAsia="lt-LT"/>
        </w:rPr>
        <w:t>direktoriaus Jono Pipiro,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veikiančio pagal bendrovės įstatus </w:t>
      </w:r>
      <w:r w:rsidR="009F7B7A" w:rsidRPr="00387D7D">
        <w:rPr>
          <w:rFonts w:ascii="Times New Roman" w:eastAsia="Calibri" w:hAnsi="Times New Roman" w:cs="Times New Roman"/>
          <w:b/>
          <w:iCs/>
          <w:sz w:val="24"/>
          <w:szCs w:val="24"/>
          <w:lang w:eastAsia="lt-LT"/>
        </w:rPr>
        <w:t xml:space="preserve"> (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toliau 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sym w:font="Symbol" w:char="F02D"/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</w:t>
      </w:r>
      <w:r w:rsidR="009F7B7A" w:rsidRPr="00387D7D">
        <w:rPr>
          <w:rFonts w:ascii="Times New Roman" w:hAnsi="Times New Roman" w:cs="Times New Roman"/>
          <w:sz w:val="24"/>
          <w:szCs w:val="24"/>
          <w:lang w:eastAsia="lt-LT"/>
        </w:rPr>
        <w:t>eikėjas</w:t>
      </w:r>
      <w:r w:rsidR="009F7B7A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), </w:t>
      </w:r>
    </w:p>
    <w:p w14:paraId="431B74E3" w14:textId="6E12A3DE" w:rsidR="009F7B7A" w:rsidRPr="00387D7D" w:rsidRDefault="009F7B7A" w:rsidP="00C41BC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toliau kartu vadinam</w:t>
      </w:r>
      <w:r w:rsidR="00DD3B9B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</w:t>
      </w:r>
      <w:r w:rsidRPr="00387D7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Šalimis, o kiekvienas atskirai – Šalimi, 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sudar</w:t>
      </w:r>
      <w:r w:rsidR="00387D7D">
        <w:rPr>
          <w:rFonts w:ascii="Times New Roman" w:eastAsia="Calibri" w:hAnsi="Times New Roman" w:cs="Times New Roman"/>
          <w:sz w:val="24"/>
          <w:szCs w:val="24"/>
          <w:lang w:eastAsia="lt-LT"/>
        </w:rPr>
        <w:t>ome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š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į susitarimą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(toliau 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–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41BCD"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>Susitarimas</w:t>
      </w:r>
      <w:r w:rsidRP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), </w:t>
      </w:r>
      <w:r w:rsidR="00387D7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kuriuo susitariame, </w:t>
      </w:r>
    </w:p>
    <w:p w14:paraId="0A58FF44" w14:textId="77777777" w:rsidR="009F7B7A" w:rsidRPr="00387D7D" w:rsidRDefault="009F7B7A" w:rsidP="000E4B6F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490F8C18" w14:textId="7E7DE541" w:rsidR="00387D7D" w:rsidRDefault="00387D7D" w:rsidP="00387D7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87D7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vadovaudamosios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tarp Šalių </w:t>
      </w:r>
      <w:r w:rsidRPr="00387D7D">
        <w:rPr>
          <w:rFonts w:ascii="Times New Roman" w:hAnsi="Times New Roman" w:cs="Times New Roman"/>
          <w:sz w:val="24"/>
          <w:szCs w:val="24"/>
        </w:rPr>
        <w:t xml:space="preserve">2023 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87D7D">
        <w:rPr>
          <w:rFonts w:ascii="Times New Roman" w:hAnsi="Times New Roman" w:cs="Times New Roman"/>
          <w:sz w:val="24"/>
          <w:szCs w:val="24"/>
        </w:rPr>
        <w:t>irželio 7 d.</w:t>
      </w:r>
      <w:r>
        <w:rPr>
          <w:rFonts w:ascii="Times New Roman" w:hAnsi="Times New Roman" w:cs="Times New Roman"/>
          <w:sz w:val="24"/>
          <w:szCs w:val="24"/>
        </w:rPr>
        <w:t xml:space="preserve"> sudarytos sutarties ,,</w:t>
      </w:r>
      <w:r w:rsidRPr="00387D7D">
        <w:rPr>
          <w:rFonts w:ascii="Times New Roman" w:hAnsi="Times New Roman" w:cs="Times New Roman"/>
          <w:sz w:val="24"/>
          <w:szCs w:val="24"/>
        </w:rPr>
        <w:t>Transporto priemonių priverstinio nuvežimo ir saugojimo paslaugų teikimo sutarti</w:t>
      </w:r>
      <w:r>
        <w:rPr>
          <w:rFonts w:ascii="Times New Roman" w:hAnsi="Times New Roman" w:cs="Times New Roman"/>
          <w:sz w:val="24"/>
          <w:szCs w:val="24"/>
        </w:rPr>
        <w:t xml:space="preserve">s“ Nr. </w:t>
      </w:r>
      <w:r w:rsidRPr="00DE4E1D">
        <w:rPr>
          <w:rFonts w:ascii="Times New Roman" w:hAnsi="Times New Roman" w:cs="Times New Roman"/>
          <w:sz w:val="24"/>
          <w:szCs w:val="24"/>
        </w:rPr>
        <w:t>22–</w:t>
      </w:r>
      <w:r w:rsidR="00DE4E1D">
        <w:rPr>
          <w:rFonts w:ascii="Times New Roman" w:hAnsi="Times New Roman" w:cs="Times New Roman"/>
          <w:sz w:val="24"/>
          <w:szCs w:val="24"/>
        </w:rPr>
        <w:t>1517</w:t>
      </w:r>
      <w:r w:rsidR="00B75CD2">
        <w:rPr>
          <w:rFonts w:ascii="Times New Roman" w:hAnsi="Times New Roman" w:cs="Times New Roman"/>
          <w:sz w:val="24"/>
          <w:szCs w:val="24"/>
        </w:rPr>
        <w:t xml:space="preserve"> (toliau – Sutartis)</w:t>
      </w:r>
      <w:r>
        <w:rPr>
          <w:rFonts w:ascii="Times New Roman" w:hAnsi="Times New Roman" w:cs="Times New Roman"/>
          <w:sz w:val="24"/>
          <w:szCs w:val="24"/>
        </w:rPr>
        <w:t xml:space="preserve"> 28 punktu, kuriame </w:t>
      </w:r>
      <w:r w:rsidRPr="00387D7D">
        <w:rPr>
          <w:rFonts w:ascii="Times New Roman" w:hAnsi="Times New Roman" w:cs="Times New Roman"/>
          <w:sz w:val="24"/>
          <w:szCs w:val="24"/>
        </w:rPr>
        <w:t>numatyta, kad</w:t>
      </w:r>
      <w:r w:rsidR="00B75CD2">
        <w:rPr>
          <w:rFonts w:ascii="Times New Roman" w:hAnsi="Times New Roman" w:cs="Times New Roman"/>
          <w:sz w:val="24"/>
          <w:szCs w:val="24"/>
        </w:rPr>
        <w:t>:</w:t>
      </w:r>
      <w:r w:rsidRPr="00387D7D">
        <w:rPr>
          <w:rFonts w:ascii="Times New Roman" w:hAnsi="Times New Roman" w:cs="Times New Roman"/>
          <w:sz w:val="24"/>
          <w:szCs w:val="24"/>
        </w:rPr>
        <w:t xml:space="preserve"> </w:t>
      </w:r>
      <w:r w:rsidRPr="00B75CD2">
        <w:rPr>
          <w:rFonts w:ascii="Times New Roman" w:hAnsi="Times New Roman" w:cs="Times New Roman"/>
          <w:sz w:val="24"/>
          <w:szCs w:val="24"/>
        </w:rPr>
        <w:t>,,</w:t>
      </w:r>
      <w:r w:rsidR="00B75CD2" w:rsidRPr="00B75CD2">
        <w:rPr>
          <w:rFonts w:ascii="Times New Roman" w:hAnsi="Times New Roman" w:cs="Times New Roman"/>
          <w:sz w:val="24"/>
          <w:szCs w:val="24"/>
        </w:rPr>
        <w:t>Sutartis įsigalioja nuo jos pasirašymo dienos ir galioja iki visiško Šalių įsipareigojimų įvykdymo</w:t>
      </w:r>
      <w:r w:rsidRPr="00B75CD2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B75CD2" w:rsidRPr="00B75CD2">
        <w:rPr>
          <w:rFonts w:ascii="Times New Roman" w:hAnsi="Times New Roman" w:cs="Times New Roman"/>
          <w:sz w:val="24"/>
          <w:szCs w:val="24"/>
        </w:rPr>
        <w:t>Paslaugos pradedamos teikti nuo Sutarties įsigaliojimo dienos ir teikiamos 12 (dvylika) mėnesių.</w:t>
      </w:r>
      <w:r w:rsidR="00B75CD2" w:rsidRPr="00B75C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75CD2">
        <w:rPr>
          <w:rFonts w:ascii="Times New Roman" w:hAnsi="Times New Roman" w:cs="Times New Roman"/>
          <w:sz w:val="24"/>
          <w:szCs w:val="24"/>
          <w:lang w:eastAsia="zh-CN"/>
        </w:rPr>
        <w:t>Esant raštiškam</w:t>
      </w:r>
      <w:r w:rsidRPr="00387D7D">
        <w:rPr>
          <w:rFonts w:ascii="Times New Roman" w:hAnsi="Times New Roman" w:cs="Times New Roman"/>
          <w:sz w:val="24"/>
          <w:szCs w:val="24"/>
          <w:lang w:eastAsia="zh-CN"/>
        </w:rPr>
        <w:t xml:space="preserve"> Sutarties Šalių susitarimui Paslaugų teikimo terminas gali būti pratęstas 2 (du) kartus po 12 (dvylika) mėnesių laikotarpiui ir neviršijant Sutarties 9 punkte numatytos Paslaugų kainos.“</w:t>
      </w:r>
      <w:r w:rsidR="00B75CD2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60CB23B3" w14:textId="77777777" w:rsidR="00387D7D" w:rsidRDefault="00387D7D" w:rsidP="00C41BCD">
      <w:pPr>
        <w:widowControl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p w14:paraId="684A2663" w14:textId="48924304" w:rsidR="00B75CD2" w:rsidRDefault="00B75CD2" w:rsidP="00B75CD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Pratęsti pagal Sutartį teikiamų paslaugų teikim</w:t>
      </w:r>
      <w:r w:rsidR="00635289">
        <w:rPr>
          <w:rFonts w:ascii="Times New Roman" w:hAnsi="Times New Roman"/>
          <w:bCs/>
          <w:color w:val="000000"/>
          <w:sz w:val="24"/>
          <w:szCs w:val="24"/>
          <w:lang w:eastAsia="lt-LT"/>
        </w:rPr>
        <w:t>o terminą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12-ai mėnesių, t. y. iki 2025 m. birželio 7 d.</w:t>
      </w:r>
    </w:p>
    <w:p w14:paraId="10412AE3" w14:textId="7F6E5A14" w:rsidR="001F0F2A" w:rsidRDefault="002C0762" w:rsidP="00B75CD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Kit</w:t>
      </w:r>
      <w:r w:rsid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as S</w:t>
      </w:r>
      <w:r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utarties sąlyg</w:t>
      </w:r>
      <w:r w:rsid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as palikti nepakeistas</w:t>
      </w:r>
      <w:r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.</w:t>
      </w:r>
    </w:p>
    <w:p w14:paraId="657A2CD2" w14:textId="2C157879" w:rsidR="002C0762" w:rsidRDefault="00B75CD2" w:rsidP="00B75CD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Laikyti, kad šis </w:t>
      </w:r>
      <w:r w:rsidR="002C0762"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Susitarimas įsigalioja nuo jo pasirašymo (abiejų Šalių) dienos</w:t>
      </w:r>
      <w:r w:rsidR="00322D12"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yra neatskiriama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S</w:t>
      </w:r>
      <w:r w:rsidR="00322D12" w:rsidRPr="00B75CD2">
        <w:rPr>
          <w:rFonts w:ascii="Times New Roman" w:hAnsi="Times New Roman"/>
          <w:bCs/>
          <w:color w:val="000000"/>
          <w:sz w:val="24"/>
          <w:szCs w:val="24"/>
          <w:lang w:eastAsia="lt-LT"/>
        </w:rPr>
        <w:t>utarties dalis.</w:t>
      </w:r>
    </w:p>
    <w:p w14:paraId="41E0E350" w14:textId="77777777" w:rsidR="00635289" w:rsidRDefault="00635289" w:rsidP="00635289">
      <w:pPr>
        <w:pStyle w:val="Sraopastraipa"/>
        <w:tabs>
          <w:tab w:val="left" w:pos="993"/>
        </w:tabs>
        <w:ind w:left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p w14:paraId="131D5E38" w14:textId="02744753" w:rsidR="00835899" w:rsidRPr="00635289" w:rsidRDefault="00835899" w:rsidP="00635289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635289">
        <w:rPr>
          <w:rFonts w:ascii="Times New Roman" w:hAnsi="Times New Roman"/>
          <w:bCs/>
          <w:color w:val="000000"/>
          <w:sz w:val="24"/>
          <w:szCs w:val="24"/>
          <w:lang w:eastAsia="lt-LT"/>
        </w:rPr>
        <w:t>Susitarimas sudaromas lietuvių kalba, 1 (vienu) egzemplioriumi ir Šalių pasirašomas kvalifikuotu elektroniniu parašu.</w:t>
      </w:r>
    </w:p>
    <w:p w14:paraId="4899B0D5" w14:textId="77777777" w:rsidR="00635289" w:rsidRDefault="00635289" w:rsidP="005E026A">
      <w:pPr>
        <w:pStyle w:val="Sraopastraipa"/>
        <w:tabs>
          <w:tab w:val="left" w:pos="709"/>
        </w:tabs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tbl>
      <w:tblPr>
        <w:tblW w:w="9931" w:type="dxa"/>
        <w:tblInd w:w="-122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079"/>
        <w:gridCol w:w="4852"/>
      </w:tblGrid>
      <w:tr w:rsidR="00635289" w14:paraId="0CD79E72" w14:textId="77777777" w:rsidTr="0077272D">
        <w:tc>
          <w:tcPr>
            <w:tcW w:w="50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FFFFF"/>
          </w:tcPr>
          <w:p w14:paraId="121F2489" w14:textId="77777777" w:rsidR="00635289" w:rsidRDefault="00635289">
            <w:pPr>
              <w:pStyle w:val="Standard"/>
              <w:rPr>
                <w:lang w:eastAsia="zh-CN" w:bidi="hi-IN"/>
              </w:rPr>
            </w:pPr>
            <w:r>
              <w:rPr>
                <w:lang w:eastAsia="zh-CN" w:bidi="hi-IN"/>
              </w:rPr>
              <w:t>Užsakovas</w:t>
            </w:r>
          </w:p>
          <w:p w14:paraId="442161B4" w14:textId="68FECD84" w:rsidR="00635289" w:rsidRDefault="00635289">
            <w:pPr>
              <w:pStyle w:val="Standard"/>
              <w:rPr>
                <w:lang w:eastAsia="zh-CN" w:bidi="hi-IN"/>
              </w:rPr>
            </w:pPr>
            <w:r>
              <w:rPr>
                <w:lang w:eastAsia="zh-CN" w:bidi="hi-IN"/>
              </w:rPr>
              <w:tab/>
            </w:r>
          </w:p>
          <w:p w14:paraId="4FAE0537" w14:textId="77777777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Panevėžio miesto savivaldybės administracija</w:t>
            </w:r>
          </w:p>
          <w:p w14:paraId="620AEC1D" w14:textId="00C29085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 xml:space="preserve">Laisvės a. 20, </w:t>
            </w:r>
            <w:r>
              <w:rPr>
                <w:color w:val="auto"/>
                <w:shd w:val="clear" w:color="auto" w:fill="FFFFFF"/>
                <w:lang w:eastAsia="zh-CN" w:bidi="hi-IN"/>
              </w:rPr>
              <w:t>35200 Panevėžys</w:t>
            </w:r>
          </w:p>
          <w:p w14:paraId="58110C45" w14:textId="4372F0E0" w:rsidR="00635289" w:rsidRDefault="0077272D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Juridinio asmens k</w:t>
            </w:r>
            <w:r w:rsidR="00635289">
              <w:rPr>
                <w:color w:val="auto"/>
                <w:lang w:eastAsia="zh-CN" w:bidi="hi-IN"/>
              </w:rPr>
              <w:t xml:space="preserve">odas </w:t>
            </w:r>
            <w:r w:rsidR="00635289">
              <w:rPr>
                <w:color w:val="auto"/>
                <w:shd w:val="clear" w:color="auto" w:fill="FFFFFF"/>
                <w:lang w:eastAsia="zh-CN" w:bidi="hi-IN"/>
              </w:rPr>
              <w:t>288724610</w:t>
            </w:r>
          </w:p>
          <w:p w14:paraId="4C2BB7BE" w14:textId="40EB8BD8" w:rsidR="0077272D" w:rsidRDefault="0077272D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Ne PVM mokėtoja</w:t>
            </w:r>
          </w:p>
          <w:p w14:paraId="211096F3" w14:textId="2749D920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>A. s. Nr. LT 297300010091397978</w:t>
            </w:r>
          </w:p>
          <w:p w14:paraId="65CDE461" w14:textId="5EF14FEC" w:rsidR="00635289" w:rsidRDefault="00635289" w:rsidP="0077272D">
            <w:pPr>
              <w:spacing w:after="0"/>
              <w:ind w:left="1503" w:right="737" w:hanging="1503"/>
              <w:jc w:val="both"/>
              <w:rPr>
                <w:rFonts w:ascii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AB bankas „Swedbank“,</w:t>
            </w:r>
            <w:r w:rsidR="0077272D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anko kodas</w:t>
            </w:r>
            <w:r w:rsidR="007727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73000</w:t>
            </w:r>
          </w:p>
          <w:p w14:paraId="26BF374E" w14:textId="77777777" w:rsidR="00635289" w:rsidRDefault="00635289">
            <w:pPr>
              <w:pStyle w:val="Standard"/>
              <w:tabs>
                <w:tab w:val="left" w:pos="281"/>
              </w:tabs>
              <w:rPr>
                <w:color w:val="auto"/>
                <w:lang w:eastAsia="zh-CN" w:bidi="hi-IN"/>
              </w:rPr>
            </w:pPr>
            <w:r>
              <w:rPr>
                <w:color w:val="auto"/>
                <w:lang w:eastAsia="zh-CN" w:bidi="hi-IN"/>
              </w:rPr>
              <w:t xml:space="preserve">Tel. </w:t>
            </w:r>
            <w:r>
              <w:rPr>
                <w:color w:val="auto"/>
                <w:shd w:val="clear" w:color="auto" w:fill="FFFFFF"/>
                <w:lang w:eastAsia="zh-CN" w:bidi="hi-IN"/>
              </w:rPr>
              <w:t>(8 45) 501 360</w:t>
            </w:r>
          </w:p>
          <w:p w14:paraId="5A51DF99" w14:textId="16ABA49C" w:rsidR="00635289" w:rsidRPr="0077272D" w:rsidRDefault="00635289">
            <w:pPr>
              <w:pStyle w:val="Standard"/>
              <w:tabs>
                <w:tab w:val="left" w:pos="281"/>
              </w:tabs>
              <w:rPr>
                <w:color w:val="auto"/>
                <w:lang w:val="en-US" w:eastAsia="zh-CN" w:bidi="hi-IN"/>
              </w:rPr>
            </w:pPr>
            <w:r>
              <w:rPr>
                <w:color w:val="auto"/>
                <w:lang w:eastAsia="ar-SA" w:bidi="hi-IN"/>
              </w:rPr>
              <w:t xml:space="preserve">El. paštas </w:t>
            </w:r>
            <w:hyperlink r:id="rId7" w:history="1">
              <w:r>
                <w:rPr>
                  <w:rStyle w:val="Hipersaitas"/>
                  <w:color w:val="auto"/>
                  <w:lang w:eastAsia="ar-SA" w:bidi="hi-IN"/>
                </w:rPr>
                <w:t>administracija</w:t>
              </w:r>
              <w:r>
                <w:rPr>
                  <w:rStyle w:val="Hipersaitas"/>
                  <w:color w:val="auto"/>
                  <w:lang w:val="en-US" w:eastAsia="ar-SA" w:bidi="hi-IN"/>
                </w:rPr>
                <w:t>@panevezys.lt</w:t>
              </w:r>
            </w:hyperlink>
            <w:r>
              <w:rPr>
                <w:color w:val="auto"/>
                <w:lang w:val="en-US" w:eastAsia="ar-SA" w:bidi="hi-IN"/>
              </w:rPr>
              <w:t xml:space="preserve"> </w:t>
            </w:r>
          </w:p>
          <w:p w14:paraId="28CDE4D1" w14:textId="16F95AF8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</w:p>
        </w:tc>
        <w:tc>
          <w:tcPr>
            <w:tcW w:w="48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DCFF964" w14:textId="4FC95E9B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Teikėjas</w:t>
            </w:r>
          </w:p>
          <w:p w14:paraId="43C913ED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</w:p>
          <w:p w14:paraId="2E9F7EDE" w14:textId="77777777" w:rsidR="00635289" w:rsidRPr="0077272D" w:rsidRDefault="00635289">
            <w:pPr>
              <w:pStyle w:val="Standard"/>
              <w:ind w:left="51"/>
              <w:rPr>
                <w:lang w:eastAsia="zh-CN" w:bidi="hi-IN"/>
              </w:rPr>
            </w:pPr>
            <w:r w:rsidRPr="0077272D">
              <w:rPr>
                <w:lang w:eastAsia="zh-CN" w:bidi="hi-IN"/>
              </w:rPr>
              <w:t>UAB „Automera“</w:t>
            </w:r>
          </w:p>
          <w:p w14:paraId="37D2E922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Smėlynės g. 106B, Panevėžys </w:t>
            </w:r>
          </w:p>
          <w:p w14:paraId="31469911" w14:textId="1BA666AA" w:rsidR="00635289" w:rsidRDefault="0077272D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Juridinio asmens</w:t>
            </w:r>
            <w:r w:rsidR="00635289">
              <w:rPr>
                <w:lang w:eastAsia="zh-CN" w:bidi="hi-IN"/>
              </w:rPr>
              <w:t xml:space="preserve"> kodas 148040272</w:t>
            </w:r>
          </w:p>
          <w:p w14:paraId="7C6AE13C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PVM mokėtojo kodas LT480402716</w:t>
            </w:r>
          </w:p>
          <w:p w14:paraId="2F7B0550" w14:textId="6D180CF8" w:rsidR="0077272D" w:rsidRDefault="0077272D" w:rsidP="0077272D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A. s. Nr. LT387044060007844192</w:t>
            </w:r>
          </w:p>
          <w:p w14:paraId="2B4FC69D" w14:textId="571B6509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AB SEB bankas, banko kodas 70440</w:t>
            </w:r>
          </w:p>
          <w:p w14:paraId="7E253CAA" w14:textId="77777777" w:rsidR="00635289" w:rsidRDefault="00635289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Tel. +37068684611</w:t>
            </w:r>
          </w:p>
          <w:p w14:paraId="5A3272D6" w14:textId="51D6C2F9" w:rsidR="0077272D" w:rsidRDefault="00635289" w:rsidP="0077272D">
            <w:pPr>
              <w:pStyle w:val="Standard"/>
              <w:ind w:left="51"/>
              <w:rPr>
                <w:lang w:eastAsia="zh-CN" w:bidi="hi-IN"/>
              </w:rPr>
            </w:pPr>
            <w:r>
              <w:rPr>
                <w:lang w:eastAsia="zh-CN" w:bidi="hi-IN"/>
              </w:rPr>
              <w:t>El. paštas info@automera.lt</w:t>
            </w:r>
          </w:p>
          <w:p w14:paraId="2EEE73A7" w14:textId="7723A153" w:rsidR="00635289" w:rsidRDefault="00635289" w:rsidP="0077272D">
            <w:pPr>
              <w:pStyle w:val="Standard"/>
              <w:rPr>
                <w:lang w:eastAsia="zh-CN" w:bidi="hi-IN"/>
              </w:rPr>
            </w:pPr>
          </w:p>
        </w:tc>
      </w:tr>
    </w:tbl>
    <w:p w14:paraId="6D8EFC05" w14:textId="77777777" w:rsidR="00635289" w:rsidRPr="0077272D" w:rsidRDefault="00635289" w:rsidP="0077272D">
      <w:pPr>
        <w:tabs>
          <w:tab w:val="left" w:pos="709"/>
        </w:tabs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sectPr w:rsidR="00635289" w:rsidRPr="0077272D" w:rsidSect="00CA6446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7514D" w14:textId="77777777" w:rsidR="00CA08EA" w:rsidRDefault="00CA08EA" w:rsidP="00727353">
      <w:pPr>
        <w:spacing w:after="0" w:line="240" w:lineRule="auto"/>
      </w:pPr>
      <w:r>
        <w:separator/>
      </w:r>
    </w:p>
  </w:endnote>
  <w:endnote w:type="continuationSeparator" w:id="0">
    <w:p w14:paraId="1DC5786E" w14:textId="77777777" w:rsidR="00CA08EA" w:rsidRDefault="00CA08EA" w:rsidP="0072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1A76D" w14:textId="77777777" w:rsidR="00CA08EA" w:rsidRDefault="00CA08EA" w:rsidP="00727353">
      <w:pPr>
        <w:spacing w:after="0" w:line="240" w:lineRule="auto"/>
      </w:pPr>
      <w:r>
        <w:separator/>
      </w:r>
    </w:p>
  </w:footnote>
  <w:footnote w:type="continuationSeparator" w:id="0">
    <w:p w14:paraId="1FC969D9" w14:textId="77777777" w:rsidR="00CA08EA" w:rsidRDefault="00CA08EA" w:rsidP="0072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7500390"/>
      <w:docPartObj>
        <w:docPartGallery w:val="Page Numbers (Top of Page)"/>
        <w:docPartUnique/>
      </w:docPartObj>
    </w:sdtPr>
    <w:sdtEndPr/>
    <w:sdtContent>
      <w:p w14:paraId="3C757613" w14:textId="2A721B32" w:rsidR="00727353" w:rsidRDefault="007273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EA9CA" w14:textId="77777777" w:rsidR="00727353" w:rsidRDefault="007273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20272"/>
    <w:multiLevelType w:val="hybridMultilevel"/>
    <w:tmpl w:val="CB82C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C4F"/>
    <w:multiLevelType w:val="hybridMultilevel"/>
    <w:tmpl w:val="8844213C"/>
    <w:lvl w:ilvl="0" w:tplc="75026864">
      <w:start w:val="1"/>
      <w:numFmt w:val="bullet"/>
      <w:lvlText w:val=""/>
      <w:lvlJc w:val="left"/>
      <w:pPr>
        <w:ind w:left="11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" w15:restartNumberingAfterBreak="0">
    <w:nsid w:val="29B54F1C"/>
    <w:multiLevelType w:val="hybridMultilevel"/>
    <w:tmpl w:val="0804C1E0"/>
    <w:lvl w:ilvl="0" w:tplc="3EC8C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05539"/>
    <w:multiLevelType w:val="hybridMultilevel"/>
    <w:tmpl w:val="4CB2DDCA"/>
    <w:lvl w:ilvl="0" w:tplc="E3328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CD2560"/>
    <w:multiLevelType w:val="hybridMultilevel"/>
    <w:tmpl w:val="0D5C04FC"/>
    <w:lvl w:ilvl="0" w:tplc="386CFB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824A1"/>
    <w:multiLevelType w:val="hybridMultilevel"/>
    <w:tmpl w:val="40C8B2A6"/>
    <w:lvl w:ilvl="0" w:tplc="489ACA2A">
      <w:start w:val="1"/>
      <w:numFmt w:val="lowerLetter"/>
      <w:lvlText w:val="%1."/>
      <w:lvlJc w:val="left"/>
      <w:pPr>
        <w:ind w:left="1069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B12959"/>
    <w:multiLevelType w:val="multilevel"/>
    <w:tmpl w:val="D5CE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0103A4E"/>
    <w:multiLevelType w:val="multilevel"/>
    <w:tmpl w:val="E55A65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46E2746"/>
    <w:multiLevelType w:val="multilevel"/>
    <w:tmpl w:val="E0DA872E"/>
    <w:lvl w:ilvl="0">
      <w:start w:val="2"/>
      <w:numFmt w:val="decimal"/>
      <w:lvlText w:val="%1."/>
      <w:lvlJc w:val="left"/>
      <w:pPr>
        <w:ind w:left="365" w:hanging="3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BE211BD"/>
    <w:multiLevelType w:val="multilevel"/>
    <w:tmpl w:val="710EB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8" w:hanging="60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78FB0210"/>
    <w:multiLevelType w:val="hybridMultilevel"/>
    <w:tmpl w:val="82126FD8"/>
    <w:lvl w:ilvl="0" w:tplc="97F2C0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ED3EEF"/>
    <w:multiLevelType w:val="multilevel"/>
    <w:tmpl w:val="8B0A8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color w:val="00000A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A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A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A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A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A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A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A"/>
        <w:sz w:val="24"/>
      </w:rPr>
    </w:lvl>
  </w:abstractNum>
  <w:num w:numId="1" w16cid:durableId="783380426">
    <w:abstractNumId w:val="0"/>
  </w:num>
  <w:num w:numId="2" w16cid:durableId="1217663814">
    <w:abstractNumId w:val="4"/>
  </w:num>
  <w:num w:numId="3" w16cid:durableId="852955901">
    <w:abstractNumId w:val="2"/>
  </w:num>
  <w:num w:numId="4" w16cid:durableId="1417676572">
    <w:abstractNumId w:val="9"/>
  </w:num>
  <w:num w:numId="5" w16cid:durableId="1436091265">
    <w:abstractNumId w:val="5"/>
  </w:num>
  <w:num w:numId="6" w16cid:durableId="474369524">
    <w:abstractNumId w:val="10"/>
  </w:num>
  <w:num w:numId="7" w16cid:durableId="1680349098">
    <w:abstractNumId w:val="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030195">
    <w:abstractNumId w:val="1"/>
  </w:num>
  <w:num w:numId="9" w16cid:durableId="1535923470">
    <w:abstractNumId w:val="6"/>
  </w:num>
  <w:num w:numId="10" w16cid:durableId="712115876">
    <w:abstractNumId w:val="8"/>
  </w:num>
  <w:num w:numId="11" w16cid:durableId="1277132541">
    <w:abstractNumId w:val="3"/>
  </w:num>
  <w:num w:numId="12" w16cid:durableId="627510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76"/>
    <w:rsid w:val="000153B0"/>
    <w:rsid w:val="000A57C3"/>
    <w:rsid w:val="000E4B6F"/>
    <w:rsid w:val="00170B4C"/>
    <w:rsid w:val="00180359"/>
    <w:rsid w:val="001F0F2A"/>
    <w:rsid w:val="00277E5A"/>
    <w:rsid w:val="002C0762"/>
    <w:rsid w:val="00307557"/>
    <w:rsid w:val="00314BC7"/>
    <w:rsid w:val="00322D12"/>
    <w:rsid w:val="00331135"/>
    <w:rsid w:val="00335ACD"/>
    <w:rsid w:val="00340DD1"/>
    <w:rsid w:val="0036488C"/>
    <w:rsid w:val="00387D7D"/>
    <w:rsid w:val="0041412F"/>
    <w:rsid w:val="004239F6"/>
    <w:rsid w:val="004B039C"/>
    <w:rsid w:val="004C7A58"/>
    <w:rsid w:val="00504849"/>
    <w:rsid w:val="005A5D2F"/>
    <w:rsid w:val="005C6013"/>
    <w:rsid w:val="005E026A"/>
    <w:rsid w:val="00635289"/>
    <w:rsid w:val="006415F3"/>
    <w:rsid w:val="00686549"/>
    <w:rsid w:val="006B5EF9"/>
    <w:rsid w:val="006D2E88"/>
    <w:rsid w:val="00727353"/>
    <w:rsid w:val="0077272D"/>
    <w:rsid w:val="00774BEB"/>
    <w:rsid w:val="00835899"/>
    <w:rsid w:val="00857FE5"/>
    <w:rsid w:val="00881094"/>
    <w:rsid w:val="008D4BAA"/>
    <w:rsid w:val="009B5E3A"/>
    <w:rsid w:val="009F6161"/>
    <w:rsid w:val="009F7B7A"/>
    <w:rsid w:val="00A25A79"/>
    <w:rsid w:val="00A54433"/>
    <w:rsid w:val="00AE5276"/>
    <w:rsid w:val="00B633D5"/>
    <w:rsid w:val="00B75CD2"/>
    <w:rsid w:val="00B91C0B"/>
    <w:rsid w:val="00C41BCD"/>
    <w:rsid w:val="00C44693"/>
    <w:rsid w:val="00C51AEE"/>
    <w:rsid w:val="00C76539"/>
    <w:rsid w:val="00CA08EA"/>
    <w:rsid w:val="00CA6446"/>
    <w:rsid w:val="00D060EE"/>
    <w:rsid w:val="00D21F07"/>
    <w:rsid w:val="00D22CA0"/>
    <w:rsid w:val="00DB31A0"/>
    <w:rsid w:val="00DD3B9B"/>
    <w:rsid w:val="00DE2391"/>
    <w:rsid w:val="00DE4E1D"/>
    <w:rsid w:val="00E04696"/>
    <w:rsid w:val="00E2262B"/>
    <w:rsid w:val="00E47864"/>
    <w:rsid w:val="00EA0FB8"/>
    <w:rsid w:val="00EC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E4CB"/>
  <w15:chartTrackingRefBased/>
  <w15:docId w15:val="{52ACCB72-F3B0-4A7A-95B7-71D9F235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075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27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353"/>
  </w:style>
  <w:style w:type="paragraph" w:styleId="Porat">
    <w:name w:val="footer"/>
    <w:basedOn w:val="prastasis"/>
    <w:link w:val="PoratDiagrama"/>
    <w:unhideWhenUsed/>
    <w:rsid w:val="00727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27353"/>
  </w:style>
  <w:style w:type="table" w:styleId="Lentelstinklelis">
    <w:name w:val="Table Grid"/>
    <w:basedOn w:val="prastojilentel"/>
    <w:uiPriority w:val="39"/>
    <w:rsid w:val="0072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nhideWhenUsed/>
    <w:rsid w:val="005E026A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E2262B"/>
    <w:pPr>
      <w:spacing w:after="0" w:line="240" w:lineRule="auto"/>
    </w:pPr>
  </w:style>
  <w:style w:type="paragraph" w:customStyle="1" w:styleId="Standard">
    <w:name w:val="Standard"/>
    <w:qFormat/>
    <w:rsid w:val="00387D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semiHidden/>
    <w:unhideWhenUsed/>
    <w:rsid w:val="00635289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35289"/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Plesnevičienė</dc:creator>
  <cp:lastModifiedBy>Eglė Mickevičienė</cp:lastModifiedBy>
  <cp:revision>2</cp:revision>
  <cp:lastPrinted>2024-05-08T08:24:00Z</cp:lastPrinted>
  <dcterms:created xsi:type="dcterms:W3CDTF">2024-06-05T13:45:00Z</dcterms:created>
  <dcterms:modified xsi:type="dcterms:W3CDTF">2024-06-05T13:45:00Z</dcterms:modified>
</cp:coreProperties>
</file>