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94BCC" w14:textId="782CF999" w:rsidR="00E91769" w:rsidRDefault="004F5C16" w:rsidP="004F5C16">
      <w:pPr>
        <w:ind w:left="5184"/>
        <w:jc w:val="right"/>
        <w:rPr>
          <w:b/>
        </w:rPr>
      </w:pPr>
      <w:bookmarkStart w:id="0" w:name="_GoBack"/>
      <w:bookmarkEnd w:id="0"/>
      <w:r>
        <w:rPr>
          <w:b/>
        </w:rPr>
        <w:t>SUTARTIES 2 PRIEDAS</w:t>
      </w:r>
    </w:p>
    <w:p w14:paraId="22F1B751" w14:textId="77777777" w:rsidR="00E91769" w:rsidRPr="00DF0BE8" w:rsidRDefault="00E91769" w:rsidP="00E91769">
      <w:pPr>
        <w:rPr>
          <w:b/>
          <w:szCs w:val="20"/>
        </w:rPr>
      </w:pPr>
    </w:p>
    <w:p w14:paraId="2E125A38" w14:textId="77777777" w:rsidR="00E91769" w:rsidRPr="00DF0BE8" w:rsidRDefault="00E91769" w:rsidP="00E91769">
      <w:pPr>
        <w:jc w:val="center"/>
        <w:rPr>
          <w:b/>
          <w:szCs w:val="20"/>
        </w:rPr>
      </w:pPr>
    </w:p>
    <w:p w14:paraId="111BEE3D" w14:textId="77777777" w:rsidR="00E91769" w:rsidRPr="00DF0BE8" w:rsidRDefault="00E91769" w:rsidP="00E91769">
      <w:pPr>
        <w:jc w:val="center"/>
        <w:rPr>
          <w:b/>
          <w:szCs w:val="20"/>
        </w:rPr>
      </w:pPr>
    </w:p>
    <w:p w14:paraId="778F501B" w14:textId="77777777" w:rsidR="00E91769" w:rsidRPr="00DF0BE8" w:rsidRDefault="009E4692" w:rsidP="00E91769">
      <w:pPr>
        <w:jc w:val="center"/>
        <w:rPr>
          <w:b/>
          <w:szCs w:val="20"/>
        </w:rPr>
      </w:pPr>
      <w:r>
        <w:rPr>
          <w:b/>
          <w:szCs w:val="20"/>
        </w:rPr>
        <w:t xml:space="preserve">SIŪLOMO </w:t>
      </w:r>
      <w:r w:rsidR="00E91769">
        <w:rPr>
          <w:b/>
          <w:szCs w:val="20"/>
        </w:rPr>
        <w:t xml:space="preserve">20 </w:t>
      </w:r>
      <w:r w:rsidR="00E91769" w:rsidRPr="00E91769">
        <w:rPr>
          <w:b/>
          <w:szCs w:val="20"/>
        </w:rPr>
        <w:t>M</w:t>
      </w:r>
      <w:r w:rsidR="00E91769" w:rsidRPr="00E91769">
        <w:rPr>
          <w:b/>
          <w:szCs w:val="20"/>
          <w:vertAlign w:val="superscript"/>
        </w:rPr>
        <w:t>3</w:t>
      </w:r>
      <w:r w:rsidR="00E91769" w:rsidRPr="00DF0BE8">
        <w:rPr>
          <w:b/>
          <w:szCs w:val="20"/>
        </w:rPr>
        <w:t xml:space="preserve"> </w:t>
      </w:r>
      <w:r w:rsidR="00E91769">
        <w:rPr>
          <w:b/>
          <w:szCs w:val="20"/>
        </w:rPr>
        <w:t xml:space="preserve">AVIACINIŲ DEGALŲ PILDYTUVO </w:t>
      </w:r>
      <w:r>
        <w:rPr>
          <w:b/>
          <w:szCs w:val="20"/>
        </w:rPr>
        <w:t>ATITIKTIES LENTELĖ TECHNINEI SPECIFIKACIJAI</w:t>
      </w:r>
    </w:p>
    <w:p w14:paraId="5001139E" w14:textId="77777777" w:rsidR="00E91769" w:rsidRDefault="00E91769" w:rsidP="00E91769">
      <w:pPr>
        <w:rPr>
          <w:b/>
        </w:rPr>
      </w:pPr>
    </w:p>
    <w:p w14:paraId="545A7F52" w14:textId="77777777" w:rsidR="00E91769" w:rsidRDefault="00E91769" w:rsidP="00E91769">
      <w:r>
        <w:rPr>
          <w:b/>
        </w:rPr>
        <w:tab/>
      </w:r>
      <w:r>
        <w:rPr>
          <w:b/>
        </w:rPr>
        <w:tab/>
      </w:r>
      <w:r>
        <w:rPr>
          <w:b/>
        </w:rPr>
        <w:tab/>
      </w:r>
      <w:r>
        <w:rPr>
          <w:b/>
        </w:rPr>
        <w:tab/>
      </w:r>
      <w:r>
        <w:rPr>
          <w:b/>
        </w:rPr>
        <w:tab/>
      </w:r>
      <w:r>
        <w:rPr>
          <w:b/>
        </w:rPr>
        <w:tab/>
      </w:r>
      <w:r>
        <w:rPr>
          <w:b/>
        </w:rPr>
        <w:tab/>
      </w:r>
    </w:p>
    <w:tbl>
      <w:tblPr>
        <w:tblW w:w="16869" w:type="dxa"/>
        <w:tblInd w:w="-5" w:type="dxa"/>
        <w:tblLayout w:type="fixed"/>
        <w:tblLook w:val="0000" w:firstRow="0" w:lastRow="0" w:firstColumn="0" w:lastColumn="0" w:noHBand="0" w:noVBand="0"/>
      </w:tblPr>
      <w:tblGrid>
        <w:gridCol w:w="662"/>
        <w:gridCol w:w="4300"/>
        <w:gridCol w:w="5103"/>
        <w:gridCol w:w="2268"/>
        <w:gridCol w:w="2268"/>
        <w:gridCol w:w="2268"/>
      </w:tblGrid>
      <w:tr w:rsidR="004F5C16" w14:paraId="30DF3AB2"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34E59" w14:textId="77777777" w:rsidR="004F5C16" w:rsidRPr="00CC0FE5" w:rsidRDefault="004F5C16" w:rsidP="009E4692">
            <w:pPr>
              <w:rPr>
                <w:b/>
                <w:sz w:val="22"/>
                <w:szCs w:val="22"/>
                <w:u w:val="single"/>
              </w:rPr>
            </w:pPr>
            <w:r w:rsidRPr="00CC0FE5">
              <w:rPr>
                <w:b/>
                <w:sz w:val="22"/>
                <w:szCs w:val="22"/>
                <w:u w:val="single"/>
              </w:rPr>
              <w:t>Eil.</w:t>
            </w:r>
          </w:p>
          <w:p w14:paraId="7B7172D6" w14:textId="77777777" w:rsidR="004F5C16" w:rsidRDefault="004F5C16" w:rsidP="009E4692">
            <w:r w:rsidRPr="00CC0FE5">
              <w:rPr>
                <w:b/>
                <w:sz w:val="22"/>
                <w:szCs w:val="22"/>
                <w:u w:val="single"/>
              </w:rPr>
              <w:t>Nr.</w:t>
            </w: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F7906" w14:textId="77777777" w:rsidR="004F5C16" w:rsidRDefault="004F5C16" w:rsidP="009E4692">
            <w:pPr>
              <w:jc w:val="center"/>
              <w:rPr>
                <w:b/>
                <w:i/>
              </w:rPr>
            </w:pPr>
            <w:r w:rsidRPr="00ED7D67">
              <w:rPr>
                <w:b/>
                <w:sz w:val="22"/>
                <w:szCs w:val="22"/>
                <w:u w:val="single"/>
              </w:rPr>
              <w:t>Reikalavimai</w:t>
            </w:r>
          </w:p>
        </w:tc>
        <w:tc>
          <w:tcPr>
            <w:tcW w:w="5103" w:type="dxa"/>
            <w:tcBorders>
              <w:top w:val="single" w:sz="4" w:space="0" w:color="000000"/>
              <w:left w:val="single" w:sz="4" w:space="0" w:color="000000"/>
              <w:bottom w:val="single" w:sz="4" w:space="0" w:color="000000"/>
              <w:right w:val="single" w:sz="4" w:space="0" w:color="000000"/>
            </w:tcBorders>
          </w:tcPr>
          <w:p w14:paraId="43926625" w14:textId="7A6B6F16" w:rsidR="004F5C16" w:rsidRPr="00CC0FE5" w:rsidRDefault="004F5C16" w:rsidP="009E4692">
            <w:pPr>
              <w:jc w:val="center"/>
              <w:rPr>
                <w:b/>
                <w:i/>
                <w:sz w:val="18"/>
                <w:szCs w:val="18"/>
              </w:rPr>
            </w:pPr>
            <w:r w:rsidRPr="004F5C16">
              <w:rPr>
                <w:b/>
                <w:sz w:val="22"/>
                <w:szCs w:val="22"/>
              </w:rPr>
              <w:t>Atitikimas reikalavimams (Tiekėjo pasiūlyta reikšmė).</w:t>
            </w:r>
          </w:p>
        </w:tc>
      </w:tr>
      <w:tr w:rsidR="009E4692" w14:paraId="57DD4F8B" w14:textId="77777777" w:rsidTr="00FC1704">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7EDB7CED" w14:textId="77777777" w:rsidR="009E4692" w:rsidRDefault="009E4692" w:rsidP="009E4692"/>
        </w:tc>
        <w:tc>
          <w:tcPr>
            <w:tcW w:w="9403"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45548E21" w14:textId="77777777" w:rsidR="009E4692" w:rsidRDefault="009E4692" w:rsidP="009E4692">
            <w:pPr>
              <w:rPr>
                <w:b/>
                <w:i/>
              </w:rPr>
            </w:pPr>
            <w:r>
              <w:rPr>
                <w:b/>
                <w:i/>
              </w:rPr>
              <w:t>Bendri reikalavimai automobiliui:</w:t>
            </w:r>
          </w:p>
        </w:tc>
      </w:tr>
      <w:tr w:rsidR="004F5C16" w14:paraId="19C7712D"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1733E" w14:textId="77777777" w:rsidR="004F5C16" w:rsidRDefault="004F5C16" w:rsidP="009E4692">
            <w:pPr>
              <w:numPr>
                <w:ilvl w:val="0"/>
                <w:numId w:val="1"/>
              </w:numPr>
              <w:pBdr>
                <w:top w:val="nil"/>
                <w:left w:val="nil"/>
                <w:bottom w:val="nil"/>
                <w:right w:val="nil"/>
                <w:between w:val="nil"/>
              </w:pBdr>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EEF301" w14:textId="77777777" w:rsidR="004F5C16" w:rsidRDefault="004F5C16" w:rsidP="009E4692">
            <w:pPr>
              <w:tabs>
                <w:tab w:val="left" w:pos="426"/>
              </w:tabs>
              <w:jc w:val="both"/>
            </w:pPr>
            <w:r>
              <w:rPr>
                <w:color w:val="000000"/>
              </w:rPr>
              <w:t>Skirtas degalų pervežimui, su pilnu ADR paketu.</w:t>
            </w:r>
          </w:p>
        </w:tc>
        <w:tc>
          <w:tcPr>
            <w:tcW w:w="5103" w:type="dxa"/>
            <w:tcBorders>
              <w:top w:val="single" w:sz="4" w:space="0" w:color="000000"/>
              <w:left w:val="single" w:sz="4" w:space="0" w:color="000000"/>
              <w:bottom w:val="single" w:sz="4" w:space="0" w:color="000000"/>
              <w:right w:val="single" w:sz="4" w:space="0" w:color="000000"/>
            </w:tcBorders>
          </w:tcPr>
          <w:p w14:paraId="6EED5343" w14:textId="21A6C5FC" w:rsidR="004F5C16" w:rsidRDefault="004F5C16" w:rsidP="009E4692">
            <w:pPr>
              <w:tabs>
                <w:tab w:val="left" w:pos="426"/>
              </w:tabs>
              <w:jc w:val="both"/>
              <w:rPr>
                <w:color w:val="000000"/>
              </w:rPr>
            </w:pPr>
            <w:r w:rsidRPr="002802F1">
              <w:rPr>
                <w:i/>
              </w:rPr>
              <w:t>TAIP</w:t>
            </w:r>
          </w:p>
        </w:tc>
      </w:tr>
      <w:tr w:rsidR="004F5C16" w14:paraId="17A21446" w14:textId="77777777" w:rsidTr="004F5C16">
        <w:trPr>
          <w:gridAfter w:val="3"/>
          <w:wAfter w:w="6804" w:type="dxa"/>
          <w:trHeight w:val="232"/>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D9023" w14:textId="77777777" w:rsidR="004F5C16" w:rsidRDefault="004F5C16" w:rsidP="009E4692">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9F3874" w14:textId="77777777" w:rsidR="004F5C16" w:rsidRDefault="004F5C16" w:rsidP="009E4692">
            <w:pPr>
              <w:jc w:val="both"/>
            </w:pPr>
            <w:r>
              <w:rPr>
                <w:color w:val="000000"/>
              </w:rPr>
              <w:t>Automobilis ir papildoma įranga turi būti nauji ir nenaudoti.</w:t>
            </w:r>
          </w:p>
        </w:tc>
        <w:tc>
          <w:tcPr>
            <w:tcW w:w="5103" w:type="dxa"/>
            <w:tcBorders>
              <w:top w:val="single" w:sz="4" w:space="0" w:color="000000"/>
              <w:left w:val="single" w:sz="4" w:space="0" w:color="000000"/>
              <w:bottom w:val="single" w:sz="4" w:space="0" w:color="000000"/>
              <w:right w:val="single" w:sz="4" w:space="0" w:color="000000"/>
            </w:tcBorders>
          </w:tcPr>
          <w:p w14:paraId="74457448" w14:textId="16061FED" w:rsidR="004F5C16" w:rsidRDefault="004F5C16" w:rsidP="009E4692">
            <w:pPr>
              <w:jc w:val="both"/>
              <w:rPr>
                <w:color w:val="000000"/>
              </w:rPr>
            </w:pPr>
            <w:r w:rsidRPr="002802F1">
              <w:rPr>
                <w:i/>
              </w:rPr>
              <w:t>TAIP</w:t>
            </w:r>
          </w:p>
        </w:tc>
      </w:tr>
      <w:tr w:rsidR="004F5C16" w14:paraId="5380A8F4" w14:textId="77777777" w:rsidTr="004F5C16">
        <w:trPr>
          <w:gridAfter w:val="3"/>
          <w:wAfter w:w="6804" w:type="dxa"/>
          <w:trHeight w:val="126"/>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0919A" w14:textId="77777777" w:rsidR="004F5C16" w:rsidRDefault="004F5C16" w:rsidP="009E4692">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0EA86D" w14:textId="77777777" w:rsidR="004F5C16" w:rsidRDefault="004F5C16" w:rsidP="009E4692">
            <w:pPr>
              <w:tabs>
                <w:tab w:val="left" w:pos="1494"/>
              </w:tabs>
              <w:jc w:val="both"/>
            </w:pPr>
            <w:r>
              <w:rPr>
                <w:color w:val="000000"/>
              </w:rPr>
              <w:t>Naujausia, atitinkanti gamyklos gamintojos technines sąlygas ir komplektaciją, atitinkanti nacionalinius ir/arba ES standartus, atitinkanti visus saugos darbe ir eismo saugumo reikalavimus. Pilnai sukomplektuotas (bazinis automobilis gamyklinės standartinės komplektacijos), pritaikytas darbui aukštos ir žemos temperatūros (A1 – C1) aplinkos sąlygomis pagal STANAG 4370 arba lygiavertį.</w:t>
            </w:r>
          </w:p>
        </w:tc>
        <w:tc>
          <w:tcPr>
            <w:tcW w:w="5103" w:type="dxa"/>
            <w:tcBorders>
              <w:top w:val="single" w:sz="4" w:space="0" w:color="000000"/>
              <w:left w:val="single" w:sz="4" w:space="0" w:color="000000"/>
              <w:bottom w:val="single" w:sz="4" w:space="0" w:color="000000"/>
              <w:right w:val="single" w:sz="4" w:space="0" w:color="000000"/>
            </w:tcBorders>
          </w:tcPr>
          <w:p w14:paraId="4C600B27" w14:textId="0403969A" w:rsidR="004F5C16" w:rsidRDefault="004F5C16" w:rsidP="009E4692">
            <w:pPr>
              <w:tabs>
                <w:tab w:val="left" w:pos="1494"/>
              </w:tabs>
              <w:jc w:val="both"/>
              <w:rPr>
                <w:i/>
              </w:rPr>
            </w:pPr>
            <w:r w:rsidRPr="002802F1">
              <w:rPr>
                <w:i/>
              </w:rPr>
              <w:t>TAIP</w:t>
            </w:r>
          </w:p>
          <w:p w14:paraId="1B98C1CB" w14:textId="1B49E6F2" w:rsidR="004F5C16" w:rsidRDefault="004F5C16" w:rsidP="008716BA">
            <w:pPr>
              <w:tabs>
                <w:tab w:val="left" w:pos="1494"/>
              </w:tabs>
              <w:jc w:val="both"/>
              <w:rPr>
                <w:color w:val="000000"/>
              </w:rPr>
            </w:pPr>
            <w:r w:rsidRPr="00272043">
              <w:rPr>
                <w:i/>
              </w:rPr>
              <w:t>A1 – C1 aplinkos sąlygomis pagal STANAG 4370</w:t>
            </w:r>
          </w:p>
        </w:tc>
      </w:tr>
      <w:tr w:rsidR="004F5C16" w14:paraId="3766D966" w14:textId="77777777" w:rsidTr="004F5C16">
        <w:trPr>
          <w:gridAfter w:val="3"/>
          <w:wAfter w:w="6804" w:type="dxa"/>
          <w:trHeight w:val="126"/>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E6E10" w14:textId="77777777" w:rsidR="004F5C16" w:rsidRDefault="004F5C16" w:rsidP="009E4692">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nil"/>
              <w:right w:val="single" w:sz="4" w:space="0" w:color="000000"/>
            </w:tcBorders>
            <w:shd w:val="clear" w:color="auto" w:fill="auto"/>
            <w:tcMar>
              <w:top w:w="0" w:type="dxa"/>
              <w:left w:w="108" w:type="dxa"/>
              <w:bottom w:w="0" w:type="dxa"/>
              <w:right w:w="108" w:type="dxa"/>
            </w:tcMar>
            <w:vAlign w:val="center"/>
          </w:tcPr>
          <w:p w14:paraId="353111FD" w14:textId="77777777" w:rsidR="004F5C16" w:rsidRDefault="004F5C16" w:rsidP="009E4692">
            <w:pPr>
              <w:jc w:val="both"/>
            </w:pPr>
            <w:r>
              <w:t>Tritiltis, galinių varomų tiltų, ratų formulė 6x4 arba 6x6.</w:t>
            </w:r>
          </w:p>
        </w:tc>
        <w:tc>
          <w:tcPr>
            <w:tcW w:w="5103" w:type="dxa"/>
            <w:tcBorders>
              <w:top w:val="single" w:sz="4" w:space="0" w:color="000000"/>
              <w:left w:val="single" w:sz="4" w:space="0" w:color="000000"/>
              <w:bottom w:val="nil"/>
              <w:right w:val="single" w:sz="4" w:space="0" w:color="000000"/>
            </w:tcBorders>
          </w:tcPr>
          <w:p w14:paraId="368BD6E6" w14:textId="4EA6ECAE" w:rsidR="004F5C16" w:rsidRDefault="004F5C16" w:rsidP="009E4692">
            <w:pPr>
              <w:jc w:val="both"/>
              <w:rPr>
                <w:i/>
              </w:rPr>
            </w:pPr>
            <w:r w:rsidRPr="002802F1">
              <w:rPr>
                <w:i/>
              </w:rPr>
              <w:t>TAIP</w:t>
            </w:r>
          </w:p>
          <w:p w14:paraId="2DC0140A" w14:textId="7549F5FA" w:rsidR="004F5C16" w:rsidRDefault="004F5C16" w:rsidP="009E4692">
            <w:pPr>
              <w:jc w:val="both"/>
            </w:pPr>
            <w:r>
              <w:rPr>
                <w:i/>
              </w:rPr>
              <w:t>6x4</w:t>
            </w:r>
          </w:p>
        </w:tc>
      </w:tr>
      <w:tr w:rsidR="004F5C16" w14:paraId="79497E09" w14:textId="77777777" w:rsidTr="004F5C16">
        <w:trPr>
          <w:gridAfter w:val="3"/>
          <w:wAfter w:w="6804" w:type="dxa"/>
          <w:trHeight w:val="126"/>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EDD24" w14:textId="77777777" w:rsidR="004F5C16" w:rsidRDefault="004F5C16" w:rsidP="009E4692">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nil"/>
              <w:right w:val="single" w:sz="4" w:space="0" w:color="000000"/>
            </w:tcBorders>
            <w:shd w:val="clear" w:color="auto" w:fill="auto"/>
            <w:tcMar>
              <w:top w:w="0" w:type="dxa"/>
              <w:left w:w="108" w:type="dxa"/>
              <w:bottom w:w="0" w:type="dxa"/>
              <w:right w:w="108" w:type="dxa"/>
            </w:tcMar>
            <w:vAlign w:val="center"/>
          </w:tcPr>
          <w:p w14:paraId="7266AC08" w14:textId="77777777" w:rsidR="004F5C16" w:rsidRDefault="004F5C16" w:rsidP="009E4692">
            <w:r>
              <w:t>Bendroji registruojama automobilio masė – ne mažiau 35 tonų.</w:t>
            </w:r>
          </w:p>
        </w:tc>
        <w:tc>
          <w:tcPr>
            <w:tcW w:w="5103" w:type="dxa"/>
            <w:tcBorders>
              <w:top w:val="single" w:sz="4" w:space="0" w:color="000000"/>
              <w:left w:val="single" w:sz="4" w:space="0" w:color="000000"/>
              <w:bottom w:val="nil"/>
              <w:right w:val="single" w:sz="4" w:space="0" w:color="000000"/>
            </w:tcBorders>
          </w:tcPr>
          <w:p w14:paraId="67E295C8" w14:textId="3701A978" w:rsidR="004F5C16" w:rsidRDefault="004F5C16" w:rsidP="009E4692">
            <w:pPr>
              <w:rPr>
                <w:i/>
              </w:rPr>
            </w:pPr>
            <w:r w:rsidRPr="002802F1">
              <w:rPr>
                <w:i/>
              </w:rPr>
              <w:t>TAIP</w:t>
            </w:r>
          </w:p>
          <w:p w14:paraId="7A9902A1" w14:textId="47B84B08" w:rsidR="004F5C16" w:rsidRDefault="004F5C16" w:rsidP="00CC0FE5">
            <w:pPr>
              <w:rPr>
                <w:i/>
              </w:rPr>
            </w:pPr>
            <w:r w:rsidRPr="00712765">
              <w:rPr>
                <w:i/>
              </w:rPr>
              <w:t xml:space="preserve">Bendroji registruojama automobilio masė </w:t>
            </w:r>
            <w:r>
              <w:rPr>
                <w:i/>
              </w:rPr>
              <w:t>35 tonos</w:t>
            </w:r>
          </w:p>
          <w:p w14:paraId="5B06C6AF" w14:textId="77777777" w:rsidR="004F5C16" w:rsidRDefault="004F5C16" w:rsidP="00CC0FE5"/>
        </w:tc>
      </w:tr>
      <w:tr w:rsidR="00CC0FE5" w14:paraId="0FC970C2" w14:textId="77777777" w:rsidTr="00FC1704">
        <w:trPr>
          <w:gridAfter w:val="3"/>
          <w:wAfter w:w="6804" w:type="dxa"/>
          <w:trHeight w:val="126"/>
        </w:trPr>
        <w:tc>
          <w:tcPr>
            <w:tcW w:w="10065"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137522EC" w14:textId="77777777" w:rsidR="00CC0FE5" w:rsidRDefault="00CC0FE5" w:rsidP="00CC0FE5">
            <w:pPr>
              <w:rPr>
                <w:b/>
                <w:i/>
              </w:rPr>
            </w:pPr>
            <w:r>
              <w:rPr>
                <w:b/>
                <w:i/>
              </w:rPr>
              <w:t>Išmatavimai, svoriai ir kiti gabaritų parametrai:</w:t>
            </w:r>
          </w:p>
        </w:tc>
      </w:tr>
      <w:tr w:rsidR="004F5C16" w14:paraId="41139F25" w14:textId="77777777" w:rsidTr="004F5C16">
        <w:trPr>
          <w:gridAfter w:val="3"/>
          <w:wAfter w:w="6804" w:type="dxa"/>
          <w:trHeight w:val="126"/>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77EB8" w14:textId="77777777" w:rsidR="004F5C16" w:rsidRDefault="004F5C16" w:rsidP="009E4692">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5342E" w14:textId="77777777" w:rsidR="004F5C16" w:rsidRDefault="004F5C16" w:rsidP="009E4692">
            <w:r>
              <w:t>Maksimalus sunkvežimio plotis su antstatu, be veidrodžių – 2550 mm.</w:t>
            </w:r>
          </w:p>
        </w:tc>
        <w:tc>
          <w:tcPr>
            <w:tcW w:w="5103" w:type="dxa"/>
            <w:tcBorders>
              <w:top w:val="single" w:sz="4" w:space="0" w:color="000000"/>
              <w:left w:val="single" w:sz="4" w:space="0" w:color="000000"/>
              <w:bottom w:val="single" w:sz="4" w:space="0" w:color="000000"/>
              <w:right w:val="single" w:sz="4" w:space="0" w:color="000000"/>
            </w:tcBorders>
          </w:tcPr>
          <w:p w14:paraId="5A6FB2A9" w14:textId="62353D00" w:rsidR="004F5C16" w:rsidRDefault="004F5C16" w:rsidP="009E4692">
            <w:pPr>
              <w:rPr>
                <w:i/>
              </w:rPr>
            </w:pPr>
            <w:r w:rsidRPr="002802F1">
              <w:rPr>
                <w:i/>
              </w:rPr>
              <w:t>TAIP</w:t>
            </w:r>
          </w:p>
          <w:p w14:paraId="0A25D118" w14:textId="04233A5E" w:rsidR="004F5C16" w:rsidRDefault="004F5C16" w:rsidP="009E4692">
            <w:pPr>
              <w:rPr>
                <w:i/>
              </w:rPr>
            </w:pPr>
            <w:r>
              <w:rPr>
                <w:i/>
              </w:rPr>
              <w:t>plotis be veidrodžių  2550 mm</w:t>
            </w:r>
          </w:p>
          <w:p w14:paraId="67D33512" w14:textId="77777777" w:rsidR="004F5C16" w:rsidRDefault="004F5C16" w:rsidP="009E4692"/>
        </w:tc>
      </w:tr>
      <w:tr w:rsidR="004F5C16" w14:paraId="12A403F2"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D2E6D" w14:textId="77777777" w:rsidR="004F5C16" w:rsidRDefault="004F5C16" w:rsidP="009E4692">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AD939" w14:textId="77777777" w:rsidR="004F5C16" w:rsidRDefault="004F5C16" w:rsidP="009E4692">
            <w:r>
              <w:t>Bendroji techninė automobilio masė (GVW) – ne mažiau 35 tonų.</w:t>
            </w:r>
          </w:p>
        </w:tc>
        <w:tc>
          <w:tcPr>
            <w:tcW w:w="5103" w:type="dxa"/>
            <w:tcBorders>
              <w:top w:val="single" w:sz="4" w:space="0" w:color="000000"/>
              <w:left w:val="single" w:sz="4" w:space="0" w:color="000000"/>
              <w:bottom w:val="single" w:sz="4" w:space="0" w:color="000000"/>
              <w:right w:val="single" w:sz="4" w:space="0" w:color="000000"/>
            </w:tcBorders>
          </w:tcPr>
          <w:p w14:paraId="1DEC4071" w14:textId="0B460993" w:rsidR="004F5C16" w:rsidRPr="007F1A1D" w:rsidRDefault="004F5C16" w:rsidP="009E4692">
            <w:pPr>
              <w:rPr>
                <w:i/>
              </w:rPr>
            </w:pPr>
            <w:r w:rsidRPr="007F1A1D">
              <w:rPr>
                <w:i/>
              </w:rPr>
              <w:t>TAIP</w:t>
            </w:r>
          </w:p>
          <w:p w14:paraId="0B70F5A3" w14:textId="23D852EA" w:rsidR="004F5C16" w:rsidRDefault="004F5C16" w:rsidP="009E4692">
            <w:pPr>
              <w:rPr>
                <w:i/>
              </w:rPr>
            </w:pPr>
            <w:r w:rsidRPr="007F1A1D">
              <w:rPr>
                <w:i/>
              </w:rPr>
              <w:t>bendroji techninė masė 36 tonos</w:t>
            </w:r>
          </w:p>
          <w:p w14:paraId="078C25BE" w14:textId="77777777" w:rsidR="004F5C16" w:rsidRDefault="004F5C16" w:rsidP="009E4692"/>
        </w:tc>
      </w:tr>
      <w:tr w:rsidR="004F5C16" w14:paraId="424401C6"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81702" w14:textId="77777777" w:rsidR="004F5C16" w:rsidRDefault="004F5C16" w:rsidP="009E4692">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77521" w14:textId="77777777" w:rsidR="004F5C16" w:rsidRDefault="004F5C16" w:rsidP="009E4692">
            <w:r>
              <w:t>Važiuoklės ir sumontuotos įrangos maksimalus aukštis negali būti didesnis nei 4000 mm.</w:t>
            </w:r>
          </w:p>
        </w:tc>
        <w:tc>
          <w:tcPr>
            <w:tcW w:w="5103" w:type="dxa"/>
            <w:tcBorders>
              <w:top w:val="single" w:sz="4" w:space="0" w:color="000000"/>
              <w:left w:val="single" w:sz="4" w:space="0" w:color="000000"/>
              <w:bottom w:val="single" w:sz="4" w:space="0" w:color="000000"/>
              <w:right w:val="single" w:sz="4" w:space="0" w:color="000000"/>
            </w:tcBorders>
          </w:tcPr>
          <w:p w14:paraId="5FB53ED0" w14:textId="5F52BEDE" w:rsidR="004F5C16" w:rsidRDefault="004F5C16" w:rsidP="009E4692">
            <w:pPr>
              <w:rPr>
                <w:i/>
              </w:rPr>
            </w:pPr>
            <w:r w:rsidRPr="002802F1">
              <w:rPr>
                <w:i/>
              </w:rPr>
              <w:t>TAIP</w:t>
            </w:r>
          </w:p>
          <w:p w14:paraId="4737AADF" w14:textId="7974B36B" w:rsidR="004F5C16" w:rsidRDefault="004F5C16" w:rsidP="009E4692">
            <w:pPr>
              <w:rPr>
                <w:i/>
              </w:rPr>
            </w:pPr>
            <w:r>
              <w:rPr>
                <w:i/>
              </w:rPr>
              <w:t>maksimalus aukštis ~3460 mm</w:t>
            </w:r>
          </w:p>
          <w:p w14:paraId="3DA309C6" w14:textId="77777777" w:rsidR="004F5C16" w:rsidRDefault="004F5C16" w:rsidP="009E4692"/>
        </w:tc>
      </w:tr>
      <w:tr w:rsidR="004F5C16" w14:paraId="3D4B05A4"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4E5C4" w14:textId="77777777" w:rsidR="004F5C16" w:rsidRDefault="004F5C16" w:rsidP="009E4692">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F6C11" w14:textId="77777777" w:rsidR="004F5C16" w:rsidRDefault="004F5C16" w:rsidP="009E4692">
            <w:r>
              <w:t>Prošvaisa ne mažiau 320 mm.</w:t>
            </w:r>
          </w:p>
        </w:tc>
        <w:tc>
          <w:tcPr>
            <w:tcW w:w="5103" w:type="dxa"/>
            <w:tcBorders>
              <w:top w:val="single" w:sz="4" w:space="0" w:color="000000"/>
              <w:left w:val="single" w:sz="4" w:space="0" w:color="000000"/>
              <w:bottom w:val="single" w:sz="4" w:space="0" w:color="000000"/>
              <w:right w:val="single" w:sz="4" w:space="0" w:color="000000"/>
            </w:tcBorders>
          </w:tcPr>
          <w:p w14:paraId="3011962D" w14:textId="68008748" w:rsidR="004F5C16" w:rsidRPr="00533AED" w:rsidRDefault="004F5C16" w:rsidP="009E4692">
            <w:pPr>
              <w:rPr>
                <w:i/>
              </w:rPr>
            </w:pPr>
            <w:r w:rsidRPr="00533AED">
              <w:rPr>
                <w:i/>
              </w:rPr>
              <w:t>TAIP</w:t>
            </w:r>
          </w:p>
          <w:p w14:paraId="2DBB198F" w14:textId="55BDCA7E" w:rsidR="004F5C16" w:rsidRDefault="004F5C16" w:rsidP="009E4692">
            <w:r w:rsidRPr="00533AED">
              <w:rPr>
                <w:i/>
              </w:rPr>
              <w:t>Prošvaisa 320 mm</w:t>
            </w:r>
          </w:p>
        </w:tc>
      </w:tr>
      <w:tr w:rsidR="004F5C16" w14:paraId="60975BFE"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443D1" w14:textId="77777777" w:rsidR="004F5C16" w:rsidRDefault="004F5C16" w:rsidP="009E4692">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A573B" w14:textId="77777777" w:rsidR="004F5C16" w:rsidRDefault="004F5C16" w:rsidP="009E4692">
            <w:r>
              <w:t>Ratų bazė (tarp pirmojo ir antrojo tilto) ne daugiau 5300 mm.</w:t>
            </w:r>
          </w:p>
        </w:tc>
        <w:tc>
          <w:tcPr>
            <w:tcW w:w="5103" w:type="dxa"/>
            <w:tcBorders>
              <w:top w:val="single" w:sz="4" w:space="0" w:color="000000"/>
              <w:left w:val="single" w:sz="4" w:space="0" w:color="000000"/>
              <w:bottom w:val="single" w:sz="4" w:space="0" w:color="000000"/>
              <w:right w:val="single" w:sz="4" w:space="0" w:color="000000"/>
            </w:tcBorders>
          </w:tcPr>
          <w:p w14:paraId="3F66DB0D" w14:textId="77777777" w:rsidR="004F5C16" w:rsidRDefault="004F5C16" w:rsidP="009E4692">
            <w:pPr>
              <w:rPr>
                <w:i/>
              </w:rPr>
            </w:pPr>
            <w:r w:rsidRPr="002802F1">
              <w:rPr>
                <w:i/>
              </w:rPr>
              <w:t>TAIP</w:t>
            </w:r>
          </w:p>
          <w:p w14:paraId="73015603" w14:textId="41D3061F" w:rsidR="004F5C16" w:rsidRDefault="004F5C16" w:rsidP="009E4692">
            <w:r>
              <w:rPr>
                <w:i/>
              </w:rPr>
              <w:t>Ratų bazė 5200mm</w:t>
            </w:r>
          </w:p>
        </w:tc>
      </w:tr>
      <w:tr w:rsidR="00CC0FE5" w14:paraId="064BB3F6" w14:textId="77777777" w:rsidTr="00FC1704">
        <w:trPr>
          <w:gridAfter w:val="3"/>
          <w:wAfter w:w="6804" w:type="dxa"/>
          <w:trHeight w:val="312"/>
        </w:trPr>
        <w:tc>
          <w:tcPr>
            <w:tcW w:w="10065" w:type="dxa"/>
            <w:gridSpan w:val="3"/>
            <w:tcBorders>
              <w:top w:val="single" w:sz="4" w:space="0" w:color="000000"/>
              <w:left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29B0FFA2" w14:textId="77777777" w:rsidR="00CC0FE5" w:rsidRDefault="00CC0FE5" w:rsidP="00CC0FE5">
            <w:pPr>
              <w:rPr>
                <w:b/>
                <w:i/>
              </w:rPr>
            </w:pPr>
            <w:r>
              <w:rPr>
                <w:b/>
                <w:i/>
              </w:rPr>
              <w:t>Variklis:</w:t>
            </w:r>
          </w:p>
        </w:tc>
      </w:tr>
      <w:tr w:rsidR="004F5C16" w14:paraId="18285419" w14:textId="77777777" w:rsidTr="004F5C16">
        <w:trPr>
          <w:gridAfter w:val="3"/>
          <w:wAfter w:w="6804" w:type="dxa"/>
          <w:trHeight w:val="980"/>
        </w:trPr>
        <w:tc>
          <w:tcPr>
            <w:tcW w:w="66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1438A22" w14:textId="77777777" w:rsidR="004F5C16" w:rsidRDefault="004F5C16" w:rsidP="009E4692">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702CF" w14:textId="77777777" w:rsidR="004F5C16" w:rsidRDefault="004F5C16" w:rsidP="009E4692">
            <w:r>
              <w:t xml:space="preserve">Sunkvežimis turi naudoti dyzelinius degalus F-54 ir F-34, (pagal STANAG 4362 arba lygiavertį), standartinius </w:t>
            </w:r>
            <w:r>
              <w:lastRenderedPageBreak/>
              <w:t>tepalus ir eksploatacinius skysčius, atitinkančius STANAG 1135 arba lygiavertį.</w:t>
            </w:r>
          </w:p>
        </w:tc>
        <w:tc>
          <w:tcPr>
            <w:tcW w:w="5103" w:type="dxa"/>
            <w:tcBorders>
              <w:top w:val="single" w:sz="4" w:space="0" w:color="000000"/>
              <w:left w:val="single" w:sz="4" w:space="0" w:color="000000"/>
              <w:bottom w:val="single" w:sz="4" w:space="0" w:color="000000"/>
              <w:right w:val="single" w:sz="4" w:space="0" w:color="000000"/>
            </w:tcBorders>
          </w:tcPr>
          <w:p w14:paraId="08D38B7B" w14:textId="328144CE" w:rsidR="004F5C16" w:rsidRDefault="004F5C16" w:rsidP="009E4692">
            <w:pPr>
              <w:rPr>
                <w:i/>
              </w:rPr>
            </w:pPr>
            <w:r w:rsidRPr="002802F1">
              <w:rPr>
                <w:i/>
              </w:rPr>
              <w:lastRenderedPageBreak/>
              <w:t>TAIP</w:t>
            </w:r>
          </w:p>
          <w:p w14:paraId="369A9DB7" w14:textId="6DAF9B62" w:rsidR="004F5C16" w:rsidRDefault="004F5C16" w:rsidP="008716BA">
            <w:r>
              <w:rPr>
                <w:i/>
              </w:rPr>
              <w:lastRenderedPageBreak/>
              <w:t>D</w:t>
            </w:r>
            <w:r w:rsidRPr="00533AED">
              <w:rPr>
                <w:i/>
              </w:rPr>
              <w:t>yzelinius degalus F-54 ir F-34, (pagal STANAG 4362), standartinius tepalus ir eksploatacinius skysčius, atitinkančius STANAG 1135</w:t>
            </w:r>
          </w:p>
        </w:tc>
      </w:tr>
      <w:tr w:rsidR="004F5C16" w14:paraId="59B42527"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F0012" w14:textId="77777777" w:rsidR="004F5C16" w:rsidRDefault="004F5C16" w:rsidP="009E4692">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2AD32" w14:textId="77777777" w:rsidR="004F5C16" w:rsidRDefault="004F5C16" w:rsidP="009E4692">
            <w:r>
              <w:t>Variklio galia ne mažiau 360 kW. Turi atitikti ne žemesnį emisijos standartą kaip EURO 3.</w:t>
            </w:r>
          </w:p>
        </w:tc>
        <w:tc>
          <w:tcPr>
            <w:tcW w:w="5103" w:type="dxa"/>
            <w:tcBorders>
              <w:top w:val="single" w:sz="4" w:space="0" w:color="000000"/>
              <w:left w:val="single" w:sz="4" w:space="0" w:color="000000"/>
              <w:bottom w:val="single" w:sz="4" w:space="0" w:color="000000"/>
              <w:right w:val="single" w:sz="4" w:space="0" w:color="000000"/>
            </w:tcBorders>
          </w:tcPr>
          <w:p w14:paraId="695B3E43" w14:textId="3631177E" w:rsidR="004F5C16" w:rsidRDefault="004F5C16" w:rsidP="008716BA">
            <w:pPr>
              <w:rPr>
                <w:i/>
              </w:rPr>
            </w:pPr>
            <w:r w:rsidRPr="002802F1">
              <w:rPr>
                <w:i/>
              </w:rPr>
              <w:t>TAIP</w:t>
            </w:r>
            <w:r>
              <w:rPr>
                <w:i/>
              </w:rPr>
              <w:t xml:space="preserve"> </w:t>
            </w:r>
          </w:p>
          <w:p w14:paraId="6C708E24" w14:textId="564DB9EB" w:rsidR="004F5C16" w:rsidRPr="008716BA" w:rsidRDefault="004F5C16" w:rsidP="009E4692">
            <w:pPr>
              <w:rPr>
                <w:i/>
              </w:rPr>
            </w:pPr>
            <w:r w:rsidRPr="008716BA">
              <w:rPr>
                <w:i/>
              </w:rPr>
              <w:t xml:space="preserve">Nurodyti variklio galią </w:t>
            </w:r>
            <w:r>
              <w:rPr>
                <w:i/>
              </w:rPr>
              <w:t>360</w:t>
            </w:r>
            <w:r w:rsidRPr="008716BA">
              <w:rPr>
                <w:i/>
              </w:rPr>
              <w:t xml:space="preserve"> kW</w:t>
            </w:r>
          </w:p>
          <w:p w14:paraId="3509FA4F" w14:textId="4C89564F" w:rsidR="004F5C16" w:rsidRPr="008716BA" w:rsidRDefault="004F5C16" w:rsidP="008716BA">
            <w:pPr>
              <w:rPr>
                <w:i/>
              </w:rPr>
            </w:pPr>
            <w:r w:rsidRPr="008716BA">
              <w:rPr>
                <w:i/>
              </w:rPr>
              <w:t xml:space="preserve">Nurodyti emisijos standartą EURO </w:t>
            </w:r>
            <w:r>
              <w:rPr>
                <w:i/>
              </w:rPr>
              <w:t>3</w:t>
            </w:r>
          </w:p>
          <w:p w14:paraId="5AD46CA8" w14:textId="77777777" w:rsidR="004F5C16" w:rsidRDefault="004F5C16" w:rsidP="008716BA"/>
        </w:tc>
      </w:tr>
      <w:tr w:rsidR="004F5C16" w14:paraId="12BD9E9C"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21D16" w14:textId="77777777" w:rsidR="004F5C16" w:rsidRDefault="004F5C16" w:rsidP="009E4692">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2BF9E" w14:textId="77777777" w:rsidR="004F5C16" w:rsidRDefault="004F5C16" w:rsidP="009E4692">
            <w:r>
              <w:t>Variklio sukimo momentas ne mažiau 2400 Nm.</w:t>
            </w:r>
          </w:p>
        </w:tc>
        <w:tc>
          <w:tcPr>
            <w:tcW w:w="5103" w:type="dxa"/>
            <w:tcBorders>
              <w:top w:val="single" w:sz="4" w:space="0" w:color="000000"/>
              <w:left w:val="single" w:sz="4" w:space="0" w:color="000000"/>
              <w:bottom w:val="single" w:sz="4" w:space="0" w:color="000000"/>
              <w:right w:val="single" w:sz="4" w:space="0" w:color="000000"/>
            </w:tcBorders>
          </w:tcPr>
          <w:p w14:paraId="331DD628" w14:textId="321D0732" w:rsidR="004F5C16" w:rsidRDefault="004F5C16" w:rsidP="008716BA">
            <w:pPr>
              <w:rPr>
                <w:i/>
              </w:rPr>
            </w:pPr>
            <w:r w:rsidRPr="002802F1">
              <w:rPr>
                <w:i/>
              </w:rPr>
              <w:t>TAIP</w:t>
            </w:r>
            <w:r>
              <w:rPr>
                <w:i/>
              </w:rPr>
              <w:t xml:space="preserve"> </w:t>
            </w:r>
          </w:p>
          <w:p w14:paraId="1AAD9A7E" w14:textId="642E1C22" w:rsidR="004F5C16" w:rsidRPr="008716BA" w:rsidRDefault="004F5C16" w:rsidP="008716BA">
            <w:pPr>
              <w:rPr>
                <w:i/>
              </w:rPr>
            </w:pPr>
            <w:r w:rsidRPr="008716BA">
              <w:rPr>
                <w:i/>
              </w:rPr>
              <w:t xml:space="preserve">Nurodyti variklio sukimo momentą </w:t>
            </w:r>
            <w:r>
              <w:rPr>
                <w:i/>
              </w:rPr>
              <w:t>2400</w:t>
            </w:r>
            <w:r w:rsidRPr="008716BA">
              <w:rPr>
                <w:i/>
              </w:rPr>
              <w:t xml:space="preserve"> Nm</w:t>
            </w:r>
          </w:p>
          <w:p w14:paraId="110CA513" w14:textId="77777777" w:rsidR="004F5C16" w:rsidRDefault="004F5C16" w:rsidP="008716BA"/>
        </w:tc>
      </w:tr>
      <w:tr w:rsidR="004F5C16" w14:paraId="31024424"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A908E" w14:textId="77777777" w:rsidR="004F5C16" w:rsidRDefault="004F5C16" w:rsidP="009E4692">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84ECE" w14:textId="77777777" w:rsidR="004F5C16" w:rsidRDefault="004F5C16" w:rsidP="009E4692">
            <w:r>
              <w:t>Variklio darbinis tūris ne mažiau 12 000 cm</w:t>
            </w:r>
            <w:r>
              <w:rPr>
                <w:vertAlign w:val="superscript"/>
              </w:rPr>
              <w:t>3</w:t>
            </w:r>
            <w:r>
              <w:t>.</w:t>
            </w:r>
          </w:p>
        </w:tc>
        <w:tc>
          <w:tcPr>
            <w:tcW w:w="5103" w:type="dxa"/>
            <w:tcBorders>
              <w:top w:val="single" w:sz="4" w:space="0" w:color="000000"/>
              <w:left w:val="single" w:sz="4" w:space="0" w:color="000000"/>
              <w:bottom w:val="single" w:sz="4" w:space="0" w:color="000000"/>
              <w:right w:val="single" w:sz="4" w:space="0" w:color="000000"/>
            </w:tcBorders>
          </w:tcPr>
          <w:p w14:paraId="15C43005" w14:textId="34828352" w:rsidR="004F5C16" w:rsidRDefault="004F5C16" w:rsidP="008716BA">
            <w:pPr>
              <w:rPr>
                <w:i/>
              </w:rPr>
            </w:pPr>
            <w:r w:rsidRPr="002802F1">
              <w:rPr>
                <w:i/>
              </w:rPr>
              <w:t>TAIP</w:t>
            </w:r>
            <w:r>
              <w:rPr>
                <w:i/>
              </w:rPr>
              <w:t xml:space="preserve"> </w:t>
            </w:r>
          </w:p>
          <w:p w14:paraId="2272FAF9" w14:textId="547D1D20" w:rsidR="004F5C16" w:rsidRPr="008716BA" w:rsidRDefault="004F5C16" w:rsidP="008716BA">
            <w:pPr>
              <w:rPr>
                <w:i/>
                <w:vertAlign w:val="superscript"/>
              </w:rPr>
            </w:pPr>
            <w:r w:rsidRPr="008716BA">
              <w:rPr>
                <w:i/>
              </w:rPr>
              <w:t>Nurodyti variklio darbinis tūr</w:t>
            </w:r>
            <w:r>
              <w:rPr>
                <w:i/>
              </w:rPr>
              <w:t>į</w:t>
            </w:r>
            <w:r w:rsidRPr="008716BA">
              <w:rPr>
                <w:i/>
              </w:rPr>
              <w:t xml:space="preserve"> </w:t>
            </w:r>
            <w:r>
              <w:rPr>
                <w:i/>
              </w:rPr>
              <w:t>12777</w:t>
            </w:r>
            <w:r w:rsidRPr="008716BA">
              <w:rPr>
                <w:i/>
              </w:rPr>
              <w:t>cm</w:t>
            </w:r>
            <w:r w:rsidRPr="008716BA">
              <w:rPr>
                <w:i/>
                <w:vertAlign w:val="superscript"/>
              </w:rPr>
              <w:t>3</w:t>
            </w:r>
          </w:p>
          <w:p w14:paraId="3012DD0D" w14:textId="77777777" w:rsidR="004F5C16" w:rsidRDefault="004F5C16" w:rsidP="008716BA"/>
        </w:tc>
      </w:tr>
      <w:tr w:rsidR="004F5C16" w14:paraId="69F53E99"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CE488" w14:textId="77777777" w:rsidR="004F5C16" w:rsidRDefault="004F5C16" w:rsidP="009E4692">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80BE1" w14:textId="77777777" w:rsidR="004F5C16" w:rsidRDefault="004F5C16" w:rsidP="009E4692">
            <w:r>
              <w:t>Variklio aušinimo sistema turi užtikrinti ilgą ir nepertraukiamą darbą vienoje vietoje.</w:t>
            </w:r>
          </w:p>
        </w:tc>
        <w:tc>
          <w:tcPr>
            <w:tcW w:w="5103" w:type="dxa"/>
            <w:tcBorders>
              <w:top w:val="single" w:sz="4" w:space="0" w:color="000000"/>
              <w:left w:val="single" w:sz="4" w:space="0" w:color="000000"/>
              <w:bottom w:val="single" w:sz="4" w:space="0" w:color="000000"/>
              <w:right w:val="single" w:sz="4" w:space="0" w:color="000000"/>
            </w:tcBorders>
          </w:tcPr>
          <w:p w14:paraId="294C5B61" w14:textId="65B8E7C4" w:rsidR="004F5C16" w:rsidRDefault="004F5C16" w:rsidP="008716BA">
            <w:pPr>
              <w:rPr>
                <w:i/>
              </w:rPr>
            </w:pPr>
            <w:r w:rsidRPr="002802F1">
              <w:rPr>
                <w:i/>
              </w:rPr>
              <w:t>TAIP</w:t>
            </w:r>
            <w:r>
              <w:rPr>
                <w:i/>
              </w:rPr>
              <w:t xml:space="preserve"> </w:t>
            </w:r>
          </w:p>
          <w:p w14:paraId="715A6B42" w14:textId="77777777" w:rsidR="004F5C16" w:rsidRDefault="004F5C16" w:rsidP="009E4692"/>
        </w:tc>
      </w:tr>
      <w:tr w:rsidR="004F5C16" w14:paraId="5745BCD3"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F736A" w14:textId="77777777" w:rsidR="004F5C16" w:rsidRDefault="004F5C16" w:rsidP="009E4692">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B5856" w14:textId="77777777" w:rsidR="004F5C16" w:rsidRDefault="004F5C16" w:rsidP="009E4692">
            <w:r>
              <w:t>Degalų filtrai šildomi su vandens atskyrimu.</w:t>
            </w:r>
          </w:p>
        </w:tc>
        <w:tc>
          <w:tcPr>
            <w:tcW w:w="5103" w:type="dxa"/>
            <w:tcBorders>
              <w:top w:val="single" w:sz="4" w:space="0" w:color="000000"/>
              <w:left w:val="single" w:sz="4" w:space="0" w:color="000000"/>
              <w:bottom w:val="single" w:sz="4" w:space="0" w:color="auto"/>
              <w:right w:val="single" w:sz="4" w:space="0" w:color="000000"/>
            </w:tcBorders>
          </w:tcPr>
          <w:p w14:paraId="1E68C93E" w14:textId="77A4CAE4" w:rsidR="004F5C16" w:rsidRDefault="004F5C16" w:rsidP="008716BA">
            <w:pPr>
              <w:rPr>
                <w:i/>
              </w:rPr>
            </w:pPr>
            <w:r w:rsidRPr="002802F1">
              <w:rPr>
                <w:i/>
              </w:rPr>
              <w:t>TAIP</w:t>
            </w:r>
            <w:r>
              <w:rPr>
                <w:i/>
              </w:rPr>
              <w:t xml:space="preserve"> </w:t>
            </w:r>
          </w:p>
          <w:p w14:paraId="34FD00FA" w14:textId="77777777" w:rsidR="004F5C16" w:rsidRDefault="004F5C16" w:rsidP="009E4692"/>
        </w:tc>
      </w:tr>
      <w:tr w:rsidR="004F5C16" w14:paraId="60451AB5"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9D521" w14:textId="77777777" w:rsidR="004F5C16" w:rsidRDefault="004F5C16" w:rsidP="009E4692">
            <w:pPr>
              <w:numPr>
                <w:ilvl w:val="0"/>
                <w:numId w:val="1"/>
              </w:numPr>
              <w:pBdr>
                <w:top w:val="nil"/>
                <w:left w:val="nil"/>
                <w:bottom w:val="nil"/>
                <w:right w:val="nil"/>
                <w:between w:val="nil"/>
              </w:pBdr>
              <w:jc w:val="both"/>
              <w:rPr>
                <w:color w:val="000000"/>
                <w:sz w:val="22"/>
                <w:szCs w:val="22"/>
              </w:rPr>
            </w:pPr>
          </w:p>
        </w:tc>
        <w:tc>
          <w:tcPr>
            <w:tcW w:w="4300" w:type="dxa"/>
            <w:tcBorders>
              <w:bottom w:val="single" w:sz="4" w:space="0" w:color="000000"/>
              <w:right w:val="single" w:sz="4" w:space="0" w:color="auto"/>
            </w:tcBorders>
            <w:tcMar>
              <w:top w:w="0" w:type="dxa"/>
              <w:left w:w="108" w:type="dxa"/>
              <w:bottom w:w="0" w:type="dxa"/>
              <w:right w:w="108" w:type="dxa"/>
            </w:tcMar>
            <w:vAlign w:val="center"/>
          </w:tcPr>
          <w:p w14:paraId="5C220ABC" w14:textId="77777777" w:rsidR="004F5C16" w:rsidRDefault="004F5C16" w:rsidP="009E4692">
            <w:r>
              <w:t>Variklinis stabdis arba retarderis, galingumas ne mažiau nei 400 kW.</w:t>
            </w:r>
          </w:p>
        </w:tc>
        <w:tc>
          <w:tcPr>
            <w:tcW w:w="5103" w:type="dxa"/>
            <w:tcBorders>
              <w:top w:val="single" w:sz="4" w:space="0" w:color="auto"/>
              <w:left w:val="single" w:sz="4" w:space="0" w:color="auto"/>
              <w:bottom w:val="single" w:sz="4" w:space="0" w:color="auto"/>
              <w:right w:val="single" w:sz="4" w:space="0" w:color="auto"/>
            </w:tcBorders>
          </w:tcPr>
          <w:p w14:paraId="2102AD88" w14:textId="51278DAD" w:rsidR="004F5C16" w:rsidRDefault="004F5C16" w:rsidP="008716BA">
            <w:pPr>
              <w:rPr>
                <w:i/>
              </w:rPr>
            </w:pPr>
            <w:r w:rsidRPr="002802F1">
              <w:rPr>
                <w:i/>
              </w:rPr>
              <w:t>TAIP</w:t>
            </w:r>
          </w:p>
          <w:p w14:paraId="7EC80F12" w14:textId="5B17291B" w:rsidR="004F5C16" w:rsidRPr="008716BA" w:rsidRDefault="004F5C16" w:rsidP="009E4692">
            <w:pPr>
              <w:rPr>
                <w:i/>
              </w:rPr>
            </w:pPr>
            <w:r w:rsidRPr="008716BA">
              <w:rPr>
                <w:i/>
              </w:rPr>
              <w:t xml:space="preserve">Nurodomas galingumas  </w:t>
            </w:r>
            <w:r>
              <w:rPr>
                <w:i/>
              </w:rPr>
              <w:t>862</w:t>
            </w:r>
            <w:r w:rsidRPr="008716BA">
              <w:rPr>
                <w:i/>
              </w:rPr>
              <w:t xml:space="preserve"> kW</w:t>
            </w:r>
            <w:r>
              <w:rPr>
                <w:i/>
              </w:rPr>
              <w:t xml:space="preserve"> (variklinis stabdis 414 kW ir retarderis 450 kW</w:t>
            </w:r>
          </w:p>
          <w:p w14:paraId="5BF72F7B" w14:textId="77777777" w:rsidR="004F5C16" w:rsidRDefault="004F5C16" w:rsidP="009E4692"/>
        </w:tc>
      </w:tr>
      <w:tr w:rsidR="004F5C16" w14:paraId="05E29974"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E8C8F" w14:textId="77777777" w:rsidR="004F5C16" w:rsidRDefault="004F5C16" w:rsidP="009E4692">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6D033EFC" w14:textId="77777777" w:rsidR="004F5C16" w:rsidRDefault="004F5C16" w:rsidP="009E4692">
            <w:r>
              <w:t>Autonominis variklio šildytuvas nuo 220 V tinklo.</w:t>
            </w:r>
          </w:p>
        </w:tc>
        <w:tc>
          <w:tcPr>
            <w:tcW w:w="5103" w:type="dxa"/>
            <w:tcBorders>
              <w:top w:val="single" w:sz="4" w:space="0" w:color="auto"/>
              <w:left w:val="single" w:sz="4" w:space="0" w:color="auto"/>
              <w:bottom w:val="single" w:sz="4" w:space="0" w:color="auto"/>
              <w:right w:val="single" w:sz="4" w:space="0" w:color="auto"/>
            </w:tcBorders>
          </w:tcPr>
          <w:p w14:paraId="30943F1C" w14:textId="1B9ECB82" w:rsidR="004F5C16" w:rsidRDefault="004F5C16" w:rsidP="008716BA">
            <w:pPr>
              <w:rPr>
                <w:i/>
              </w:rPr>
            </w:pPr>
            <w:r w:rsidRPr="002802F1">
              <w:rPr>
                <w:i/>
              </w:rPr>
              <w:t>TAI</w:t>
            </w:r>
            <w:r>
              <w:rPr>
                <w:i/>
              </w:rPr>
              <w:t>P</w:t>
            </w:r>
          </w:p>
          <w:p w14:paraId="4245EEDC" w14:textId="77777777" w:rsidR="004F5C16" w:rsidRDefault="004F5C16" w:rsidP="009E4692"/>
        </w:tc>
      </w:tr>
      <w:tr w:rsidR="004F5C16" w14:paraId="6201D1B7"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59E40" w14:textId="77777777" w:rsidR="004F5C16" w:rsidRDefault="004F5C16" w:rsidP="009E4692">
            <w:pPr>
              <w:numPr>
                <w:ilvl w:val="0"/>
                <w:numId w:val="1"/>
              </w:numPr>
              <w:pBdr>
                <w:top w:val="nil"/>
                <w:left w:val="nil"/>
                <w:bottom w:val="nil"/>
                <w:right w:val="nil"/>
                <w:between w:val="nil"/>
              </w:pBdr>
              <w:jc w:val="both"/>
              <w:rPr>
                <w:color w:val="000000"/>
                <w:sz w:val="22"/>
                <w:szCs w:val="22"/>
              </w:rPr>
            </w:pPr>
          </w:p>
        </w:tc>
        <w:tc>
          <w:tcPr>
            <w:tcW w:w="4300" w:type="dxa"/>
            <w:tcBorders>
              <w:right w:val="single" w:sz="4" w:space="0" w:color="auto"/>
            </w:tcBorders>
            <w:tcMar>
              <w:top w:w="0" w:type="dxa"/>
              <w:left w:w="108" w:type="dxa"/>
              <w:bottom w:w="0" w:type="dxa"/>
              <w:right w:w="108" w:type="dxa"/>
            </w:tcMar>
            <w:vAlign w:val="center"/>
          </w:tcPr>
          <w:p w14:paraId="7B34F668" w14:textId="77777777" w:rsidR="004F5C16" w:rsidRDefault="004F5C16" w:rsidP="009E4692">
            <w:r>
              <w:t>Rankinis variklio sūkių valdymas</w:t>
            </w:r>
          </w:p>
        </w:tc>
        <w:tc>
          <w:tcPr>
            <w:tcW w:w="5103" w:type="dxa"/>
            <w:tcBorders>
              <w:top w:val="single" w:sz="4" w:space="0" w:color="auto"/>
              <w:left w:val="single" w:sz="4" w:space="0" w:color="auto"/>
              <w:bottom w:val="single" w:sz="4" w:space="0" w:color="auto"/>
              <w:right w:val="single" w:sz="4" w:space="0" w:color="auto"/>
            </w:tcBorders>
          </w:tcPr>
          <w:p w14:paraId="39DDE8F8" w14:textId="645B1F70" w:rsidR="004F5C16" w:rsidRDefault="004F5C16" w:rsidP="008716BA">
            <w:pPr>
              <w:rPr>
                <w:i/>
              </w:rPr>
            </w:pPr>
            <w:r w:rsidRPr="002802F1">
              <w:rPr>
                <w:i/>
              </w:rPr>
              <w:t>TAIP</w:t>
            </w:r>
          </w:p>
          <w:p w14:paraId="113F4F3C" w14:textId="77777777" w:rsidR="004F5C16" w:rsidRDefault="004F5C16" w:rsidP="009E4692"/>
        </w:tc>
      </w:tr>
      <w:tr w:rsidR="008716BA" w14:paraId="2D937A0E" w14:textId="77777777" w:rsidTr="00FC1704">
        <w:trPr>
          <w:gridAfter w:val="3"/>
          <w:wAfter w:w="6804" w:type="dxa"/>
        </w:trPr>
        <w:tc>
          <w:tcPr>
            <w:tcW w:w="10065"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7AD73830" w14:textId="77777777" w:rsidR="008716BA" w:rsidRDefault="008716BA" w:rsidP="008716BA">
            <w:pPr>
              <w:rPr>
                <w:b/>
                <w:i/>
                <w:color w:val="000000"/>
              </w:rPr>
            </w:pPr>
            <w:r>
              <w:rPr>
                <w:b/>
                <w:i/>
                <w:color w:val="000000"/>
              </w:rPr>
              <w:t>Transmisija ir važiuoklė:</w:t>
            </w:r>
          </w:p>
        </w:tc>
      </w:tr>
      <w:tr w:rsidR="004F5C16" w14:paraId="78CEDC0A"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E453A" w14:textId="77777777" w:rsidR="004F5C16" w:rsidRDefault="004F5C16" w:rsidP="00533AED">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28940" w14:textId="77777777" w:rsidR="004F5C16" w:rsidRDefault="004F5C16" w:rsidP="00533AED">
            <w:r>
              <w:rPr>
                <w:color w:val="000000"/>
              </w:rPr>
              <w:t>Pilnai automatinė arba mechaninė (robotizuota) pavarų dėžė su automatiniu pavarų perjungimu (be sankabos pedalo). Sustiprinta ir specialiai pritaikyta dirbti bekelės sąlygomis.</w:t>
            </w:r>
          </w:p>
        </w:tc>
        <w:tc>
          <w:tcPr>
            <w:tcW w:w="5103" w:type="dxa"/>
            <w:tcBorders>
              <w:top w:val="single" w:sz="4" w:space="0" w:color="000000"/>
              <w:left w:val="single" w:sz="4" w:space="0" w:color="000000"/>
              <w:bottom w:val="single" w:sz="4" w:space="0" w:color="000000"/>
              <w:right w:val="single" w:sz="4" w:space="0" w:color="000000"/>
            </w:tcBorders>
          </w:tcPr>
          <w:p w14:paraId="60084B84" w14:textId="05C6CB44" w:rsidR="004F5C16" w:rsidRDefault="004F5C16" w:rsidP="00533AED">
            <w:pPr>
              <w:rPr>
                <w:i/>
              </w:rPr>
            </w:pPr>
            <w:r w:rsidRPr="002802F1">
              <w:rPr>
                <w:i/>
              </w:rPr>
              <w:t>TAI</w:t>
            </w:r>
            <w:r>
              <w:rPr>
                <w:i/>
              </w:rPr>
              <w:t>P</w:t>
            </w:r>
          </w:p>
          <w:p w14:paraId="3945FD0A" w14:textId="0A4EA2C3" w:rsidR="004F5C16" w:rsidRPr="008716BA" w:rsidRDefault="004F5C16" w:rsidP="00533AED">
            <w:pPr>
              <w:rPr>
                <w:i/>
                <w:color w:val="000000"/>
              </w:rPr>
            </w:pPr>
            <w:r>
              <w:rPr>
                <w:i/>
                <w:color w:val="000000"/>
              </w:rPr>
              <w:t>M</w:t>
            </w:r>
            <w:r w:rsidRPr="00533AED">
              <w:rPr>
                <w:i/>
                <w:color w:val="000000"/>
              </w:rPr>
              <w:t>echaninė (robotizuota) pavarų dėžė su automatiniu pavarų perjungimu (be sankabos pedalo). Sustiprinta ir specialiai pritaikyta dirbti bekelės sąlygomis.</w:t>
            </w:r>
          </w:p>
        </w:tc>
      </w:tr>
      <w:tr w:rsidR="004F5C16" w14:paraId="0BAAAD3F"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C5402" w14:textId="77777777" w:rsidR="004F5C16" w:rsidRDefault="004F5C16" w:rsidP="00C9725E">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FAB9D" w14:textId="77777777" w:rsidR="004F5C16" w:rsidRDefault="004F5C16" w:rsidP="00C9725E">
            <w:r>
              <w:rPr>
                <w:color w:val="000000"/>
              </w:rPr>
              <w:t>Bekelės arba padidinto pravažumo režimas - programinė įranga leidžianti važiuoti pastoviu 1-30km/h greičiu nenaudojant akceleratoriaus pedalo arba autopiloto funkcija leidžianti važiuoti pastoviu 1-30 km/h greičiu.</w:t>
            </w:r>
          </w:p>
        </w:tc>
        <w:tc>
          <w:tcPr>
            <w:tcW w:w="5103" w:type="dxa"/>
            <w:tcBorders>
              <w:top w:val="single" w:sz="4" w:space="0" w:color="000000"/>
              <w:left w:val="single" w:sz="4" w:space="0" w:color="000000"/>
              <w:bottom w:val="single" w:sz="4" w:space="0" w:color="000000"/>
              <w:right w:val="single" w:sz="4" w:space="0" w:color="000000"/>
            </w:tcBorders>
          </w:tcPr>
          <w:p w14:paraId="27B78C8A" w14:textId="44F9E6FF" w:rsidR="004F5C16" w:rsidRDefault="004F5C16" w:rsidP="00C9725E">
            <w:pPr>
              <w:rPr>
                <w:i/>
              </w:rPr>
            </w:pPr>
            <w:r w:rsidRPr="002802F1">
              <w:rPr>
                <w:i/>
              </w:rPr>
              <w:t>TAIP</w:t>
            </w:r>
            <w:r>
              <w:rPr>
                <w:i/>
              </w:rPr>
              <w:t xml:space="preserve"> </w:t>
            </w:r>
          </w:p>
          <w:p w14:paraId="47975031" w14:textId="527A2881" w:rsidR="004F5C16" w:rsidRPr="00533AED" w:rsidRDefault="004F5C16" w:rsidP="00C9725E">
            <w:pPr>
              <w:rPr>
                <w:i/>
                <w:iCs/>
                <w:color w:val="000000"/>
              </w:rPr>
            </w:pPr>
            <w:r w:rsidRPr="00533AED">
              <w:rPr>
                <w:i/>
                <w:iCs/>
                <w:color w:val="000000"/>
              </w:rPr>
              <w:t xml:space="preserve">Bekelės režimas - programinė įranga leidžianti važiuoti pastoviu 1-30km/h greičiu nenaudojant akceleratoriaus pedalo </w:t>
            </w:r>
          </w:p>
        </w:tc>
      </w:tr>
      <w:tr w:rsidR="004F5C16" w14:paraId="55EB952D"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501EF" w14:textId="77777777" w:rsidR="004F5C16" w:rsidRDefault="004F5C16" w:rsidP="00C9725E">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80291" w14:textId="77777777" w:rsidR="004F5C16" w:rsidRDefault="004F5C16" w:rsidP="00C9725E">
            <w:r>
              <w:rPr>
                <w:color w:val="000000"/>
              </w:rPr>
              <w:t>Pavarų dėžės aušinimas.</w:t>
            </w:r>
          </w:p>
        </w:tc>
        <w:tc>
          <w:tcPr>
            <w:tcW w:w="5103" w:type="dxa"/>
            <w:tcBorders>
              <w:top w:val="single" w:sz="4" w:space="0" w:color="000000"/>
              <w:left w:val="single" w:sz="4" w:space="0" w:color="000000"/>
              <w:bottom w:val="single" w:sz="4" w:space="0" w:color="000000"/>
              <w:right w:val="single" w:sz="4" w:space="0" w:color="000000"/>
            </w:tcBorders>
          </w:tcPr>
          <w:p w14:paraId="54B75F39" w14:textId="181064C5" w:rsidR="004F5C16" w:rsidRDefault="004F5C16" w:rsidP="00C9725E">
            <w:pPr>
              <w:rPr>
                <w:i/>
              </w:rPr>
            </w:pPr>
            <w:r w:rsidRPr="002802F1">
              <w:rPr>
                <w:i/>
              </w:rPr>
              <w:t>TAIP</w:t>
            </w:r>
            <w:r>
              <w:rPr>
                <w:i/>
              </w:rPr>
              <w:t xml:space="preserve"> </w:t>
            </w:r>
          </w:p>
          <w:p w14:paraId="19CCF2F0" w14:textId="77777777" w:rsidR="004F5C16" w:rsidRDefault="004F5C16" w:rsidP="00C9725E">
            <w:pPr>
              <w:rPr>
                <w:color w:val="000000"/>
              </w:rPr>
            </w:pPr>
          </w:p>
        </w:tc>
      </w:tr>
      <w:tr w:rsidR="004F5C16" w14:paraId="761AF4BD"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6C028" w14:textId="77777777" w:rsidR="004F5C16" w:rsidRDefault="004F5C16" w:rsidP="00C9725E">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68C14" w14:textId="77777777" w:rsidR="004F5C16" w:rsidRDefault="004F5C16" w:rsidP="00C9725E">
            <w:r>
              <w:rPr>
                <w:color w:val="000000"/>
              </w:rPr>
              <w:t>Palėtinta(-os) pavara(-os) (Crawler gear) arba alternatyvus techninis sprendimas. Perdavimo santykis ne žemesnis nei 17:1 važiuojant tiek į priekį (pateikti pavarų dėžės visų pavarų perdavimo santykio grafiką ar lentelę arba alternatyvaus techninio sprendimo aprašymą).</w:t>
            </w:r>
          </w:p>
        </w:tc>
        <w:tc>
          <w:tcPr>
            <w:tcW w:w="5103" w:type="dxa"/>
            <w:tcBorders>
              <w:top w:val="single" w:sz="4" w:space="0" w:color="000000"/>
              <w:left w:val="single" w:sz="4" w:space="0" w:color="000000"/>
              <w:bottom w:val="single" w:sz="4" w:space="0" w:color="000000"/>
              <w:right w:val="single" w:sz="4" w:space="0" w:color="000000"/>
            </w:tcBorders>
          </w:tcPr>
          <w:p w14:paraId="23F8DB65" w14:textId="50D3D439" w:rsidR="004F5C16" w:rsidRDefault="004F5C16" w:rsidP="00C9725E">
            <w:pPr>
              <w:rPr>
                <w:i/>
              </w:rPr>
            </w:pPr>
            <w:r w:rsidRPr="002802F1">
              <w:rPr>
                <w:i/>
              </w:rPr>
              <w:t>TAIP</w:t>
            </w:r>
            <w:r>
              <w:rPr>
                <w:i/>
              </w:rPr>
              <w:t xml:space="preserve"> </w:t>
            </w:r>
          </w:p>
          <w:p w14:paraId="1D057C66" w14:textId="1BB08F14" w:rsidR="004F5C16" w:rsidRPr="004C524B" w:rsidRDefault="004F5C16" w:rsidP="00C9725E">
            <w:pPr>
              <w:rPr>
                <w:i/>
                <w:color w:val="000000"/>
              </w:rPr>
            </w:pPr>
            <w:r w:rsidRPr="00C9725E">
              <w:rPr>
                <w:i/>
                <w:color w:val="000000"/>
              </w:rPr>
              <w:t>Palėtinta(-os) pavara(-os) (Crawler gear) arba alternatyvus techninis sprendimas. Perdavimo santykis ne žemesnis nei 17:1 važiuojant tiek į priekį</w:t>
            </w:r>
          </w:p>
        </w:tc>
      </w:tr>
      <w:tr w:rsidR="004F5C16" w14:paraId="2AB50881"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BEC60" w14:textId="77777777" w:rsidR="004F5C16" w:rsidRDefault="004F5C16" w:rsidP="00C9725E">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7E023" w14:textId="77777777" w:rsidR="004F5C16" w:rsidRDefault="004F5C16" w:rsidP="00C9725E">
            <w:r>
              <w:rPr>
                <w:color w:val="000000"/>
              </w:rPr>
              <w:t xml:space="preserve">3 km/h arba žemesnis važiavimo ir manevravimo greitis, varikliui dirbant </w:t>
            </w:r>
            <w:r>
              <w:rPr>
                <w:color w:val="000000"/>
              </w:rPr>
              <w:lastRenderedPageBreak/>
              <w:t>maksimalia galia (pateikti pavarų dėžės visų pavarų važiavimo greičių ir naudojamos variklio galios grafiką arba lentelę)</w:t>
            </w:r>
          </w:p>
        </w:tc>
        <w:tc>
          <w:tcPr>
            <w:tcW w:w="5103" w:type="dxa"/>
            <w:tcBorders>
              <w:top w:val="single" w:sz="4" w:space="0" w:color="000000"/>
              <w:left w:val="single" w:sz="4" w:space="0" w:color="000000"/>
              <w:bottom w:val="single" w:sz="4" w:space="0" w:color="000000"/>
              <w:right w:val="single" w:sz="4" w:space="0" w:color="000000"/>
            </w:tcBorders>
          </w:tcPr>
          <w:p w14:paraId="79FE8092" w14:textId="51A7D6F2" w:rsidR="004F5C16" w:rsidRDefault="004F5C16" w:rsidP="00C9725E">
            <w:pPr>
              <w:rPr>
                <w:i/>
              </w:rPr>
            </w:pPr>
            <w:r w:rsidRPr="002802F1">
              <w:rPr>
                <w:i/>
              </w:rPr>
              <w:lastRenderedPageBreak/>
              <w:t>TAIP</w:t>
            </w:r>
          </w:p>
          <w:p w14:paraId="33975A6D" w14:textId="0CA759C2" w:rsidR="004F5C16" w:rsidRPr="004C524B" w:rsidRDefault="004F5C16" w:rsidP="00C9725E">
            <w:pPr>
              <w:rPr>
                <w:i/>
                <w:color w:val="000000"/>
              </w:rPr>
            </w:pPr>
            <w:r w:rsidRPr="00C9725E">
              <w:rPr>
                <w:i/>
                <w:color w:val="000000"/>
              </w:rPr>
              <w:lastRenderedPageBreak/>
              <w:t xml:space="preserve">3 km/h važiavimo ir manevravimo greitis, varikliui dirbant maksimalia galia </w:t>
            </w:r>
          </w:p>
        </w:tc>
      </w:tr>
      <w:tr w:rsidR="004F5C16" w14:paraId="41D38CD0"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40F5B" w14:textId="77777777" w:rsidR="004F5C16" w:rsidRDefault="004F5C16" w:rsidP="00C9725E">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E15BC" w14:textId="77777777" w:rsidR="004F5C16" w:rsidRDefault="004F5C16" w:rsidP="00C9725E">
            <w:r>
              <w:rPr>
                <w:color w:val="000000"/>
              </w:rPr>
              <w:t>Priekinė ir galinė - sustiprinta linginė pakaba.</w:t>
            </w:r>
          </w:p>
        </w:tc>
        <w:tc>
          <w:tcPr>
            <w:tcW w:w="5103" w:type="dxa"/>
            <w:tcBorders>
              <w:top w:val="single" w:sz="4" w:space="0" w:color="000000"/>
              <w:left w:val="single" w:sz="4" w:space="0" w:color="000000"/>
              <w:bottom w:val="single" w:sz="4" w:space="0" w:color="000000"/>
              <w:right w:val="single" w:sz="4" w:space="0" w:color="000000"/>
            </w:tcBorders>
          </w:tcPr>
          <w:p w14:paraId="65B4BAEA" w14:textId="5D5AB291" w:rsidR="004F5C16" w:rsidRDefault="004F5C16" w:rsidP="00C9725E">
            <w:pPr>
              <w:rPr>
                <w:i/>
              </w:rPr>
            </w:pPr>
            <w:r w:rsidRPr="002802F1">
              <w:rPr>
                <w:i/>
              </w:rPr>
              <w:t>TAIP</w:t>
            </w:r>
            <w:r>
              <w:rPr>
                <w:i/>
              </w:rPr>
              <w:t xml:space="preserve"> </w:t>
            </w:r>
          </w:p>
          <w:p w14:paraId="6173993E" w14:textId="77777777" w:rsidR="004F5C16" w:rsidRDefault="004F5C16" w:rsidP="00C9725E">
            <w:pPr>
              <w:rPr>
                <w:color w:val="000000"/>
              </w:rPr>
            </w:pPr>
          </w:p>
        </w:tc>
      </w:tr>
      <w:tr w:rsidR="004F5C16" w14:paraId="6F9536AD"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DF0AF" w14:textId="77777777" w:rsidR="004F5C16" w:rsidRDefault="004F5C16" w:rsidP="00C9725E">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763B5" w14:textId="77777777" w:rsidR="004F5C16" w:rsidRDefault="004F5C16" w:rsidP="00C9725E">
            <w:r>
              <w:rPr>
                <w:color w:val="000000"/>
              </w:rPr>
              <w:t>Priekinis privažiavimo kampas ne mažiau 30 laipsnių.</w:t>
            </w:r>
          </w:p>
        </w:tc>
        <w:tc>
          <w:tcPr>
            <w:tcW w:w="5103" w:type="dxa"/>
            <w:tcBorders>
              <w:top w:val="single" w:sz="4" w:space="0" w:color="000000"/>
              <w:left w:val="single" w:sz="4" w:space="0" w:color="000000"/>
              <w:bottom w:val="single" w:sz="4" w:space="0" w:color="000000"/>
              <w:right w:val="single" w:sz="4" w:space="0" w:color="000000"/>
            </w:tcBorders>
          </w:tcPr>
          <w:p w14:paraId="08D8F398" w14:textId="2597DD6F" w:rsidR="004F5C16" w:rsidRDefault="004F5C16" w:rsidP="00C9725E">
            <w:pPr>
              <w:rPr>
                <w:i/>
              </w:rPr>
            </w:pPr>
            <w:r w:rsidRPr="002802F1">
              <w:rPr>
                <w:i/>
              </w:rPr>
              <w:t>TAIP</w:t>
            </w:r>
          </w:p>
          <w:p w14:paraId="0605C3B9" w14:textId="5CE5EFBE" w:rsidR="004F5C16" w:rsidRPr="004C524B" w:rsidRDefault="004F5C16" w:rsidP="00C9725E">
            <w:pPr>
              <w:rPr>
                <w:i/>
                <w:color w:val="000000"/>
              </w:rPr>
            </w:pPr>
            <w:r>
              <w:rPr>
                <w:i/>
                <w:color w:val="000000"/>
              </w:rPr>
              <w:t>32 laipsniai</w:t>
            </w:r>
          </w:p>
        </w:tc>
      </w:tr>
      <w:tr w:rsidR="004F5C16" w14:paraId="1066D948"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F898D" w14:textId="77777777" w:rsidR="004F5C16" w:rsidRDefault="004F5C16" w:rsidP="00C9725E">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CC60E" w14:textId="77777777" w:rsidR="004F5C16" w:rsidRDefault="004F5C16" w:rsidP="00C9725E">
            <w:r>
              <w:rPr>
                <w:color w:val="000000"/>
              </w:rPr>
              <w:t>Darbinis greitis iki 90 km/h, išliekant gamintojo rekomenduotinų ekonominių sūkių diapazone (pateikti pavarų dėžės visų pavarų greičio ir sūkių grafiką arba lentelę).</w:t>
            </w:r>
          </w:p>
        </w:tc>
        <w:tc>
          <w:tcPr>
            <w:tcW w:w="5103" w:type="dxa"/>
            <w:tcBorders>
              <w:top w:val="single" w:sz="4" w:space="0" w:color="000000"/>
              <w:left w:val="single" w:sz="4" w:space="0" w:color="000000"/>
              <w:bottom w:val="single" w:sz="4" w:space="0" w:color="000000"/>
              <w:right w:val="single" w:sz="4" w:space="0" w:color="000000"/>
            </w:tcBorders>
          </w:tcPr>
          <w:p w14:paraId="26B6ED24" w14:textId="4D0B5799" w:rsidR="004F5C16" w:rsidRDefault="004F5C16" w:rsidP="00C9725E">
            <w:pPr>
              <w:rPr>
                <w:i/>
              </w:rPr>
            </w:pPr>
            <w:r w:rsidRPr="002802F1">
              <w:rPr>
                <w:i/>
              </w:rPr>
              <w:t>TAIP</w:t>
            </w:r>
          </w:p>
          <w:p w14:paraId="52B440B0" w14:textId="120CEECB" w:rsidR="004F5C16" w:rsidRPr="004C524B" w:rsidRDefault="004F5C16" w:rsidP="00C9725E">
            <w:pPr>
              <w:rPr>
                <w:i/>
                <w:color w:val="000000"/>
              </w:rPr>
            </w:pPr>
            <w:r w:rsidRPr="00057E3A">
              <w:rPr>
                <w:i/>
                <w:color w:val="000000"/>
              </w:rPr>
              <w:t>Darbinis greitis 90 km/h, išliekant gamintojo rekomenduotinų ekonominių sūkių diapazone</w:t>
            </w:r>
          </w:p>
        </w:tc>
      </w:tr>
      <w:tr w:rsidR="004F5C16" w14:paraId="42902F1F"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A6C55" w14:textId="77777777" w:rsidR="004F5C16" w:rsidRDefault="004F5C16" w:rsidP="00C9725E">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AD62B" w14:textId="77777777" w:rsidR="004F5C16" w:rsidRDefault="004F5C16" w:rsidP="00C9725E">
            <w:r>
              <w:rPr>
                <w:color w:val="000000"/>
              </w:rPr>
              <w:t>Priekinės pakabos techninė leidžiama apkrova ne mažiau 9 tonų, galinių ašių pakabos techninė leidžiama apkrova ne mažiau 26 tonų (13 tonų tiltui). Galinės ašys su dviguba redukcija</w:t>
            </w:r>
          </w:p>
        </w:tc>
        <w:tc>
          <w:tcPr>
            <w:tcW w:w="5103" w:type="dxa"/>
            <w:tcBorders>
              <w:top w:val="single" w:sz="4" w:space="0" w:color="000000"/>
              <w:left w:val="single" w:sz="4" w:space="0" w:color="000000"/>
              <w:bottom w:val="single" w:sz="4" w:space="0" w:color="000000"/>
              <w:right w:val="single" w:sz="4" w:space="0" w:color="000000"/>
            </w:tcBorders>
          </w:tcPr>
          <w:p w14:paraId="1FC6E892" w14:textId="509F3551" w:rsidR="004F5C16" w:rsidRPr="007F1A1D" w:rsidRDefault="004F5C16" w:rsidP="00C9725E">
            <w:pPr>
              <w:rPr>
                <w:i/>
              </w:rPr>
            </w:pPr>
            <w:r w:rsidRPr="007F1A1D">
              <w:rPr>
                <w:i/>
              </w:rPr>
              <w:t xml:space="preserve">TAIP </w:t>
            </w:r>
          </w:p>
          <w:p w14:paraId="7D618285" w14:textId="607D75C4" w:rsidR="004F5C16" w:rsidRPr="00F14C3A" w:rsidRDefault="004F5C16" w:rsidP="00C9725E">
            <w:pPr>
              <w:rPr>
                <w:i/>
                <w:color w:val="000000"/>
              </w:rPr>
            </w:pPr>
            <w:r w:rsidRPr="007F1A1D">
              <w:rPr>
                <w:i/>
                <w:color w:val="000000"/>
              </w:rPr>
              <w:t>Priekinės pakabos techninė leidžiama apkrova 10 tonų, galinių ašių pakabos techninė leidžiama apkrova 26 tonos (13 tonų tiltui). Galinės ašys su dviguba redukcija</w:t>
            </w:r>
          </w:p>
        </w:tc>
      </w:tr>
      <w:tr w:rsidR="00C9725E" w14:paraId="4DF1BADA" w14:textId="77777777" w:rsidTr="00FC1704">
        <w:trPr>
          <w:gridAfter w:val="3"/>
          <w:wAfter w:w="6804" w:type="dxa"/>
        </w:trPr>
        <w:tc>
          <w:tcPr>
            <w:tcW w:w="10065"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306C8331" w14:textId="77777777" w:rsidR="00C9725E" w:rsidRDefault="00C9725E" w:rsidP="00C9725E">
            <w:pPr>
              <w:rPr>
                <w:b/>
                <w:i/>
                <w:color w:val="000000"/>
              </w:rPr>
            </w:pPr>
            <w:r>
              <w:rPr>
                <w:b/>
                <w:i/>
                <w:color w:val="000000"/>
              </w:rPr>
              <w:t>Vairo mechanizmas:</w:t>
            </w:r>
          </w:p>
        </w:tc>
      </w:tr>
      <w:tr w:rsidR="004F5C16" w14:paraId="0F830E20"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A250C" w14:textId="77777777" w:rsidR="004F5C16" w:rsidRDefault="004F5C16" w:rsidP="00C9725E">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C0DC2" w14:textId="77777777" w:rsidR="004F5C16" w:rsidRDefault="004F5C16" w:rsidP="00C9725E">
            <w:r>
              <w:rPr>
                <w:color w:val="000000"/>
              </w:rPr>
              <w:t>Vairo stiprintuvas.</w:t>
            </w:r>
          </w:p>
        </w:tc>
        <w:tc>
          <w:tcPr>
            <w:tcW w:w="5103" w:type="dxa"/>
            <w:tcBorders>
              <w:top w:val="single" w:sz="4" w:space="0" w:color="000000"/>
              <w:left w:val="single" w:sz="4" w:space="0" w:color="000000"/>
              <w:bottom w:val="single" w:sz="4" w:space="0" w:color="000000"/>
              <w:right w:val="single" w:sz="4" w:space="0" w:color="000000"/>
            </w:tcBorders>
          </w:tcPr>
          <w:p w14:paraId="70F8A17E" w14:textId="4A39F2DA" w:rsidR="004F5C16" w:rsidRPr="004C524B" w:rsidRDefault="004F5C16" w:rsidP="00C9725E">
            <w:pPr>
              <w:rPr>
                <w:i/>
              </w:rPr>
            </w:pPr>
            <w:r w:rsidRPr="002802F1">
              <w:rPr>
                <w:i/>
              </w:rPr>
              <w:t>TAI</w:t>
            </w:r>
            <w:r>
              <w:rPr>
                <w:i/>
              </w:rPr>
              <w:t>P</w:t>
            </w:r>
          </w:p>
        </w:tc>
      </w:tr>
      <w:tr w:rsidR="004F5C16" w14:paraId="4F208BE1"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1A3B7" w14:textId="77777777" w:rsidR="004F5C16" w:rsidRDefault="004F5C16" w:rsidP="00C9725E">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25EE5" w14:textId="77777777" w:rsidR="004F5C16" w:rsidRDefault="004F5C16" w:rsidP="00C9725E">
            <w:r>
              <w:rPr>
                <w:color w:val="000000"/>
              </w:rPr>
              <w:t>Reguliuojama vairo kolonėlė 3-jose plokštumose.</w:t>
            </w:r>
          </w:p>
        </w:tc>
        <w:tc>
          <w:tcPr>
            <w:tcW w:w="5103" w:type="dxa"/>
            <w:tcBorders>
              <w:top w:val="single" w:sz="4" w:space="0" w:color="000000"/>
              <w:left w:val="single" w:sz="4" w:space="0" w:color="000000"/>
              <w:bottom w:val="single" w:sz="4" w:space="0" w:color="000000"/>
              <w:right w:val="single" w:sz="4" w:space="0" w:color="000000"/>
            </w:tcBorders>
          </w:tcPr>
          <w:p w14:paraId="11EF78F8" w14:textId="1B332BCD" w:rsidR="004F5C16" w:rsidRPr="004C524B" w:rsidRDefault="004F5C16" w:rsidP="00C9725E">
            <w:pPr>
              <w:rPr>
                <w:i/>
              </w:rPr>
            </w:pPr>
            <w:r w:rsidRPr="002802F1">
              <w:rPr>
                <w:i/>
              </w:rPr>
              <w:t>TAIP</w:t>
            </w:r>
          </w:p>
        </w:tc>
      </w:tr>
      <w:tr w:rsidR="004F5C16" w14:paraId="40365314"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30CD5" w14:textId="77777777" w:rsidR="004F5C16" w:rsidRDefault="004F5C16" w:rsidP="00C9725E">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015E7" w14:textId="77777777" w:rsidR="004F5C16" w:rsidRDefault="004F5C16" w:rsidP="00C9725E">
            <w:r>
              <w:rPr>
                <w:color w:val="000000"/>
              </w:rPr>
              <w:t>Vairas su užraktu ir imobilizatoriumi.</w:t>
            </w:r>
          </w:p>
        </w:tc>
        <w:tc>
          <w:tcPr>
            <w:tcW w:w="5103" w:type="dxa"/>
            <w:tcBorders>
              <w:top w:val="single" w:sz="4" w:space="0" w:color="000000"/>
              <w:left w:val="single" w:sz="4" w:space="0" w:color="000000"/>
              <w:bottom w:val="single" w:sz="4" w:space="0" w:color="000000"/>
              <w:right w:val="single" w:sz="4" w:space="0" w:color="000000"/>
            </w:tcBorders>
          </w:tcPr>
          <w:p w14:paraId="0FC5268C" w14:textId="0686A45C" w:rsidR="004F5C16" w:rsidRPr="004C524B" w:rsidRDefault="004F5C16" w:rsidP="00C9725E">
            <w:pPr>
              <w:rPr>
                <w:i/>
              </w:rPr>
            </w:pPr>
            <w:r w:rsidRPr="002802F1">
              <w:rPr>
                <w:i/>
              </w:rPr>
              <w:t>TAIP</w:t>
            </w:r>
          </w:p>
        </w:tc>
      </w:tr>
      <w:tr w:rsidR="00C9725E" w14:paraId="3A0E5EFA" w14:textId="77777777" w:rsidTr="00FC1704">
        <w:trPr>
          <w:gridAfter w:val="3"/>
          <w:wAfter w:w="6804" w:type="dxa"/>
        </w:trPr>
        <w:tc>
          <w:tcPr>
            <w:tcW w:w="10065"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7F1DECB2" w14:textId="77777777" w:rsidR="00C9725E" w:rsidRDefault="00C9725E" w:rsidP="00C9725E">
            <w:pPr>
              <w:rPr>
                <w:b/>
                <w:i/>
                <w:color w:val="000000"/>
              </w:rPr>
            </w:pPr>
            <w:r>
              <w:rPr>
                <w:b/>
                <w:i/>
                <w:color w:val="000000"/>
              </w:rPr>
              <w:t>Rėmas ir ašys:</w:t>
            </w:r>
          </w:p>
        </w:tc>
      </w:tr>
      <w:tr w:rsidR="004F5C16" w14:paraId="08806A40"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E6F77" w14:textId="77777777" w:rsidR="004F5C16" w:rsidRDefault="004F5C16" w:rsidP="00C9725E">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70F7B" w14:textId="77777777" w:rsidR="004F5C16" w:rsidRDefault="004F5C16" w:rsidP="00C9725E">
            <w:r>
              <w:rPr>
                <w:color w:val="000000"/>
              </w:rPr>
              <w:t>Rėmo profiliai dvigubi visame ilgyje (nuo variklio iki važiuoklės galo)</w:t>
            </w:r>
          </w:p>
        </w:tc>
        <w:tc>
          <w:tcPr>
            <w:tcW w:w="5103" w:type="dxa"/>
            <w:tcBorders>
              <w:top w:val="single" w:sz="4" w:space="0" w:color="000000"/>
              <w:left w:val="single" w:sz="4" w:space="0" w:color="000000"/>
              <w:bottom w:val="single" w:sz="4" w:space="0" w:color="000000"/>
              <w:right w:val="single" w:sz="4" w:space="0" w:color="000000"/>
            </w:tcBorders>
          </w:tcPr>
          <w:p w14:paraId="4C49C710" w14:textId="1F227D25" w:rsidR="004F5C16" w:rsidRPr="0049704D" w:rsidRDefault="004F5C16" w:rsidP="00C9725E">
            <w:pPr>
              <w:rPr>
                <w:i/>
              </w:rPr>
            </w:pPr>
            <w:r w:rsidRPr="002802F1">
              <w:rPr>
                <w:i/>
              </w:rPr>
              <w:t>TAIP</w:t>
            </w:r>
          </w:p>
        </w:tc>
      </w:tr>
      <w:tr w:rsidR="004F5C16" w14:paraId="3D48EF8E"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8D472" w14:textId="77777777" w:rsidR="004F5C16" w:rsidRDefault="004F5C16" w:rsidP="00C9725E">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ADFEC" w14:textId="77777777" w:rsidR="004F5C16" w:rsidRDefault="004F5C16" w:rsidP="00C9725E">
            <w:r>
              <w:rPr>
                <w:color w:val="000000"/>
              </w:rPr>
              <w:t>Dvi atramos ratams.</w:t>
            </w:r>
          </w:p>
        </w:tc>
        <w:tc>
          <w:tcPr>
            <w:tcW w:w="5103" w:type="dxa"/>
            <w:tcBorders>
              <w:top w:val="single" w:sz="4" w:space="0" w:color="000000"/>
              <w:left w:val="single" w:sz="4" w:space="0" w:color="000000"/>
              <w:bottom w:val="single" w:sz="4" w:space="0" w:color="000000"/>
              <w:right w:val="single" w:sz="4" w:space="0" w:color="000000"/>
            </w:tcBorders>
          </w:tcPr>
          <w:p w14:paraId="2BED37A7" w14:textId="1915B52F" w:rsidR="004F5C16" w:rsidRPr="0049704D" w:rsidRDefault="004F5C16" w:rsidP="00C9725E">
            <w:pPr>
              <w:rPr>
                <w:i/>
              </w:rPr>
            </w:pPr>
            <w:r w:rsidRPr="002802F1">
              <w:rPr>
                <w:i/>
              </w:rPr>
              <w:t>TAIP</w:t>
            </w:r>
          </w:p>
        </w:tc>
      </w:tr>
      <w:tr w:rsidR="004F5C16" w14:paraId="2B9CA0C2"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B0091" w14:textId="77777777" w:rsidR="004F5C16" w:rsidRDefault="004F5C16" w:rsidP="00C9725E">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17651" w14:textId="77777777" w:rsidR="004F5C16" w:rsidRDefault="004F5C16" w:rsidP="00C9725E">
            <w:r>
              <w:rPr>
                <w:color w:val="000000"/>
              </w:rPr>
              <w:t>Bent vienas sustiprintas vilkimo įtaisas priekyje.</w:t>
            </w:r>
          </w:p>
        </w:tc>
        <w:tc>
          <w:tcPr>
            <w:tcW w:w="5103" w:type="dxa"/>
            <w:tcBorders>
              <w:top w:val="single" w:sz="4" w:space="0" w:color="000000"/>
              <w:left w:val="single" w:sz="4" w:space="0" w:color="000000"/>
              <w:bottom w:val="single" w:sz="4" w:space="0" w:color="000000"/>
              <w:right w:val="single" w:sz="4" w:space="0" w:color="000000"/>
            </w:tcBorders>
          </w:tcPr>
          <w:p w14:paraId="5A54F1BE" w14:textId="4B05A8B1" w:rsidR="004F5C16" w:rsidRDefault="004F5C16" w:rsidP="00C9725E">
            <w:pPr>
              <w:rPr>
                <w:i/>
              </w:rPr>
            </w:pPr>
            <w:r w:rsidRPr="002802F1">
              <w:rPr>
                <w:i/>
              </w:rPr>
              <w:t>TAIP</w:t>
            </w:r>
          </w:p>
          <w:p w14:paraId="07CAEA95" w14:textId="77777777" w:rsidR="004F5C16" w:rsidRDefault="004F5C16" w:rsidP="00C9725E">
            <w:pPr>
              <w:rPr>
                <w:color w:val="000000"/>
              </w:rPr>
            </w:pPr>
          </w:p>
        </w:tc>
      </w:tr>
      <w:tr w:rsidR="004F5C16" w14:paraId="2283CD65"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00FEA" w14:textId="77777777" w:rsidR="004F5C16" w:rsidRDefault="004F5C16" w:rsidP="00C9725E">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F4AE3" w14:textId="77777777" w:rsidR="004F5C16" w:rsidRDefault="004F5C16" w:rsidP="00C9725E">
            <w:r>
              <w:t>Galinių ašių ir tarpašinių diferencialų blokavimas</w:t>
            </w:r>
          </w:p>
        </w:tc>
        <w:tc>
          <w:tcPr>
            <w:tcW w:w="5103" w:type="dxa"/>
            <w:tcBorders>
              <w:top w:val="single" w:sz="4" w:space="0" w:color="000000"/>
              <w:left w:val="single" w:sz="4" w:space="0" w:color="000000"/>
              <w:bottom w:val="single" w:sz="4" w:space="0" w:color="000000"/>
              <w:right w:val="single" w:sz="4" w:space="0" w:color="000000"/>
            </w:tcBorders>
          </w:tcPr>
          <w:p w14:paraId="46E8E039" w14:textId="6C1C320D" w:rsidR="004F5C16" w:rsidRDefault="004F5C16" w:rsidP="00C9725E">
            <w:pPr>
              <w:rPr>
                <w:i/>
              </w:rPr>
            </w:pPr>
            <w:r w:rsidRPr="002802F1">
              <w:rPr>
                <w:i/>
              </w:rPr>
              <w:t>TAIP</w:t>
            </w:r>
          </w:p>
          <w:p w14:paraId="6EEECAFD" w14:textId="77777777" w:rsidR="004F5C16" w:rsidRDefault="004F5C16" w:rsidP="00C9725E"/>
        </w:tc>
      </w:tr>
      <w:tr w:rsidR="004F5C16" w14:paraId="1FEBB316"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B63C6" w14:textId="77777777" w:rsidR="004F5C16" w:rsidRDefault="004F5C16" w:rsidP="00C9725E">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F72BA" w14:textId="77777777" w:rsidR="004F5C16" w:rsidRDefault="004F5C16" w:rsidP="00C9725E">
            <w:r>
              <w:t>Sumontuotas išorinio užvedimo prijungimo kištukinis lizdas (pagal STANAG 4074 arba lygiavertį).</w:t>
            </w:r>
          </w:p>
        </w:tc>
        <w:tc>
          <w:tcPr>
            <w:tcW w:w="5103" w:type="dxa"/>
            <w:tcBorders>
              <w:top w:val="single" w:sz="4" w:space="0" w:color="000000"/>
              <w:left w:val="single" w:sz="4" w:space="0" w:color="000000"/>
              <w:bottom w:val="single" w:sz="4" w:space="0" w:color="000000"/>
              <w:right w:val="single" w:sz="4" w:space="0" w:color="000000"/>
            </w:tcBorders>
          </w:tcPr>
          <w:p w14:paraId="5E413491" w14:textId="77E8732B" w:rsidR="004F5C16" w:rsidRDefault="004F5C16" w:rsidP="00C9725E">
            <w:pPr>
              <w:rPr>
                <w:i/>
              </w:rPr>
            </w:pPr>
            <w:r w:rsidRPr="002802F1">
              <w:rPr>
                <w:i/>
              </w:rPr>
              <w:t>TAIP</w:t>
            </w:r>
          </w:p>
          <w:p w14:paraId="068A8734" w14:textId="3556AF4F" w:rsidR="004F5C16" w:rsidRPr="0049704D" w:rsidRDefault="004F5C16" w:rsidP="00C9725E">
            <w:pPr>
              <w:rPr>
                <w:i/>
              </w:rPr>
            </w:pPr>
            <w:r>
              <w:rPr>
                <w:i/>
              </w:rPr>
              <w:t>STANAG 4074</w:t>
            </w:r>
          </w:p>
        </w:tc>
      </w:tr>
      <w:tr w:rsidR="00C9725E" w14:paraId="7382B2C9" w14:textId="77777777" w:rsidTr="00FC1704">
        <w:trPr>
          <w:gridAfter w:val="3"/>
          <w:wAfter w:w="6804" w:type="dxa"/>
        </w:trPr>
        <w:tc>
          <w:tcPr>
            <w:tcW w:w="10065"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30421DEC" w14:textId="77777777" w:rsidR="00C9725E" w:rsidRDefault="00C9725E" w:rsidP="00C9725E">
            <w:pPr>
              <w:rPr>
                <w:b/>
                <w:i/>
                <w:color w:val="000000"/>
              </w:rPr>
            </w:pPr>
            <w:r>
              <w:rPr>
                <w:b/>
                <w:i/>
                <w:color w:val="000000"/>
              </w:rPr>
              <w:t>Stabdžių sistema:</w:t>
            </w:r>
          </w:p>
        </w:tc>
      </w:tr>
      <w:tr w:rsidR="004F5C16" w14:paraId="751D24C1"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1B0DE" w14:textId="77777777" w:rsidR="004F5C16" w:rsidRDefault="004F5C16" w:rsidP="00C9725E">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B2B8F" w14:textId="77777777" w:rsidR="004F5C16" w:rsidRDefault="004F5C16" w:rsidP="00C9725E">
            <w:r>
              <w:rPr>
                <w:color w:val="000000"/>
              </w:rPr>
              <w:t>Visi būgniniai stabdžiai.</w:t>
            </w:r>
          </w:p>
        </w:tc>
        <w:tc>
          <w:tcPr>
            <w:tcW w:w="5103" w:type="dxa"/>
            <w:tcBorders>
              <w:top w:val="single" w:sz="4" w:space="0" w:color="000000"/>
              <w:left w:val="single" w:sz="4" w:space="0" w:color="000000"/>
              <w:bottom w:val="single" w:sz="4" w:space="0" w:color="000000"/>
              <w:right w:val="single" w:sz="4" w:space="0" w:color="000000"/>
            </w:tcBorders>
          </w:tcPr>
          <w:p w14:paraId="7C82F0FA" w14:textId="29347246" w:rsidR="004F5C16" w:rsidRPr="0049704D" w:rsidRDefault="004F5C16" w:rsidP="00C9725E">
            <w:pPr>
              <w:rPr>
                <w:i/>
              </w:rPr>
            </w:pPr>
            <w:r w:rsidRPr="002802F1">
              <w:rPr>
                <w:i/>
              </w:rPr>
              <w:t>TAIP</w:t>
            </w:r>
          </w:p>
        </w:tc>
      </w:tr>
      <w:tr w:rsidR="004F5C16" w14:paraId="1AE4F6A2"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7E8DC" w14:textId="77777777" w:rsidR="004F5C16" w:rsidRDefault="004F5C16" w:rsidP="00C9725E">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D3DBB" w14:textId="77777777" w:rsidR="004F5C16" w:rsidRDefault="004F5C16" w:rsidP="00C9725E">
            <w:r>
              <w:rPr>
                <w:color w:val="000000"/>
              </w:rPr>
              <w:t>EBS stabdžių sistema.</w:t>
            </w:r>
          </w:p>
        </w:tc>
        <w:tc>
          <w:tcPr>
            <w:tcW w:w="5103" w:type="dxa"/>
            <w:tcBorders>
              <w:top w:val="single" w:sz="4" w:space="0" w:color="000000"/>
              <w:left w:val="single" w:sz="4" w:space="0" w:color="000000"/>
              <w:bottom w:val="single" w:sz="4" w:space="0" w:color="000000"/>
              <w:right w:val="single" w:sz="4" w:space="0" w:color="000000"/>
            </w:tcBorders>
          </w:tcPr>
          <w:p w14:paraId="6845E182" w14:textId="19F5602E" w:rsidR="004F5C16" w:rsidRPr="0049704D" w:rsidRDefault="004F5C16" w:rsidP="00C9725E">
            <w:pPr>
              <w:rPr>
                <w:i/>
              </w:rPr>
            </w:pPr>
            <w:r w:rsidRPr="002802F1">
              <w:rPr>
                <w:i/>
              </w:rPr>
              <w:t>TAIP</w:t>
            </w:r>
          </w:p>
        </w:tc>
      </w:tr>
      <w:tr w:rsidR="004F5C16" w14:paraId="4BF04838"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66583" w14:textId="77777777" w:rsidR="004F5C16" w:rsidRDefault="004F5C16" w:rsidP="00C9725E">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1496E" w14:textId="77777777" w:rsidR="004F5C16" w:rsidRDefault="004F5C16" w:rsidP="00C9725E">
            <w:r>
              <w:rPr>
                <w:color w:val="000000"/>
              </w:rPr>
              <w:t>Turi būti ABS.</w:t>
            </w:r>
          </w:p>
        </w:tc>
        <w:tc>
          <w:tcPr>
            <w:tcW w:w="5103" w:type="dxa"/>
            <w:tcBorders>
              <w:top w:val="single" w:sz="4" w:space="0" w:color="000000"/>
              <w:left w:val="single" w:sz="4" w:space="0" w:color="000000"/>
              <w:bottom w:val="single" w:sz="4" w:space="0" w:color="000000"/>
              <w:right w:val="single" w:sz="4" w:space="0" w:color="000000"/>
            </w:tcBorders>
          </w:tcPr>
          <w:p w14:paraId="546AB795" w14:textId="5BD72CE8" w:rsidR="004F5C16" w:rsidRPr="0049704D" w:rsidRDefault="004F5C16" w:rsidP="00C9725E">
            <w:pPr>
              <w:rPr>
                <w:i/>
              </w:rPr>
            </w:pPr>
            <w:r w:rsidRPr="002802F1">
              <w:rPr>
                <w:i/>
              </w:rPr>
              <w:t>TAIP</w:t>
            </w:r>
          </w:p>
        </w:tc>
      </w:tr>
      <w:tr w:rsidR="004F5C16" w14:paraId="2CF1E95D"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F6A4D" w14:textId="77777777" w:rsidR="004F5C16" w:rsidRDefault="004F5C16" w:rsidP="00C9725E">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E03A2" w14:textId="77777777" w:rsidR="004F5C16" w:rsidRDefault="004F5C16" w:rsidP="00C9725E">
            <w:r>
              <w:rPr>
                <w:color w:val="000000"/>
              </w:rPr>
              <w:t>Automatinis įkalnės stabdis.</w:t>
            </w:r>
          </w:p>
        </w:tc>
        <w:tc>
          <w:tcPr>
            <w:tcW w:w="5103" w:type="dxa"/>
            <w:tcBorders>
              <w:top w:val="single" w:sz="4" w:space="0" w:color="000000"/>
              <w:left w:val="single" w:sz="4" w:space="0" w:color="000000"/>
              <w:bottom w:val="single" w:sz="4" w:space="0" w:color="000000"/>
              <w:right w:val="single" w:sz="4" w:space="0" w:color="000000"/>
            </w:tcBorders>
          </w:tcPr>
          <w:p w14:paraId="558E3AC3" w14:textId="25D9A1F8" w:rsidR="004F5C16" w:rsidRPr="0049704D" w:rsidRDefault="004F5C16" w:rsidP="00C9725E">
            <w:pPr>
              <w:rPr>
                <w:i/>
              </w:rPr>
            </w:pPr>
            <w:r w:rsidRPr="002802F1">
              <w:rPr>
                <w:i/>
              </w:rPr>
              <w:t>TAIP</w:t>
            </w:r>
          </w:p>
        </w:tc>
      </w:tr>
      <w:tr w:rsidR="004F5C16" w14:paraId="6DE2F073"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2725F" w14:textId="77777777" w:rsidR="004F5C16" w:rsidRDefault="004F5C16" w:rsidP="00C9725E">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A7B55" w14:textId="77777777" w:rsidR="004F5C16" w:rsidRDefault="004F5C16" w:rsidP="00C9725E">
            <w:r>
              <w:t>Elektropneumatiškai valdomas stovėjimo stabdis, aktyvuojamas išjungus variklį.</w:t>
            </w:r>
          </w:p>
        </w:tc>
        <w:tc>
          <w:tcPr>
            <w:tcW w:w="5103" w:type="dxa"/>
            <w:tcBorders>
              <w:top w:val="single" w:sz="4" w:space="0" w:color="000000"/>
              <w:left w:val="single" w:sz="4" w:space="0" w:color="000000"/>
              <w:bottom w:val="single" w:sz="4" w:space="0" w:color="000000"/>
              <w:right w:val="single" w:sz="4" w:space="0" w:color="000000"/>
            </w:tcBorders>
          </w:tcPr>
          <w:p w14:paraId="669A3708" w14:textId="6A23907D" w:rsidR="004F5C16" w:rsidRDefault="004F5C16" w:rsidP="00C9725E">
            <w:pPr>
              <w:rPr>
                <w:i/>
              </w:rPr>
            </w:pPr>
            <w:r w:rsidRPr="002802F1">
              <w:rPr>
                <w:i/>
              </w:rPr>
              <w:t>TAIP</w:t>
            </w:r>
          </w:p>
          <w:p w14:paraId="453E0EDD" w14:textId="77777777" w:rsidR="004F5C16" w:rsidRDefault="004F5C16" w:rsidP="00C9725E"/>
        </w:tc>
      </w:tr>
      <w:tr w:rsidR="00C9725E" w14:paraId="522666C3" w14:textId="77777777" w:rsidTr="00FC1704">
        <w:trPr>
          <w:gridAfter w:val="3"/>
          <w:wAfter w:w="6804" w:type="dxa"/>
        </w:trPr>
        <w:tc>
          <w:tcPr>
            <w:tcW w:w="10065"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362F5D98" w14:textId="77777777" w:rsidR="00C9725E" w:rsidRDefault="00C9725E" w:rsidP="00C9725E">
            <w:pPr>
              <w:rPr>
                <w:b/>
                <w:i/>
                <w:color w:val="000000"/>
              </w:rPr>
            </w:pPr>
            <w:r>
              <w:rPr>
                <w:b/>
                <w:i/>
                <w:color w:val="000000"/>
              </w:rPr>
              <w:t>Kabina:</w:t>
            </w:r>
          </w:p>
        </w:tc>
      </w:tr>
      <w:tr w:rsidR="004F5C16" w14:paraId="146DA903"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118D0" w14:textId="77777777" w:rsidR="004F5C16" w:rsidRDefault="004F5C16" w:rsidP="00057E3A">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1B277" w14:textId="77777777" w:rsidR="004F5C16" w:rsidRDefault="004F5C16" w:rsidP="00057E3A">
            <w:r>
              <w:rPr>
                <w:color w:val="000000"/>
              </w:rPr>
              <w:t>Vairas kairėje pusėje.</w:t>
            </w:r>
          </w:p>
        </w:tc>
        <w:tc>
          <w:tcPr>
            <w:tcW w:w="5103" w:type="dxa"/>
            <w:tcBorders>
              <w:top w:val="single" w:sz="4" w:space="0" w:color="000000"/>
              <w:left w:val="single" w:sz="4" w:space="0" w:color="000000"/>
              <w:bottom w:val="single" w:sz="4" w:space="0" w:color="000000"/>
              <w:right w:val="single" w:sz="4" w:space="0" w:color="000000"/>
            </w:tcBorders>
          </w:tcPr>
          <w:p w14:paraId="01083CFA" w14:textId="5E7E5094" w:rsidR="004F5C16" w:rsidRPr="009549B4" w:rsidRDefault="004F5C16" w:rsidP="00057E3A">
            <w:pPr>
              <w:rPr>
                <w:i/>
              </w:rPr>
            </w:pPr>
            <w:r w:rsidRPr="002802F1">
              <w:rPr>
                <w:i/>
              </w:rPr>
              <w:t>TAIP</w:t>
            </w:r>
          </w:p>
        </w:tc>
      </w:tr>
      <w:tr w:rsidR="004F5C16" w14:paraId="3C73A9EA"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9986A" w14:textId="77777777" w:rsidR="004F5C16" w:rsidRDefault="004F5C16" w:rsidP="00057E3A">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9052A" w14:textId="77777777" w:rsidR="004F5C16" w:rsidRDefault="004F5C16" w:rsidP="00057E3A">
            <w:r>
              <w:rPr>
                <w:color w:val="000000"/>
              </w:rPr>
              <w:t>Visa informacija prietaisų skydelyje pateikiama lietuvių kalba bei pagal metrinę matavimo sistemą.</w:t>
            </w:r>
          </w:p>
        </w:tc>
        <w:tc>
          <w:tcPr>
            <w:tcW w:w="5103" w:type="dxa"/>
            <w:tcBorders>
              <w:top w:val="single" w:sz="4" w:space="0" w:color="000000"/>
              <w:left w:val="single" w:sz="4" w:space="0" w:color="000000"/>
              <w:bottom w:val="single" w:sz="4" w:space="0" w:color="000000"/>
              <w:right w:val="single" w:sz="4" w:space="0" w:color="000000"/>
            </w:tcBorders>
          </w:tcPr>
          <w:p w14:paraId="21281EEF" w14:textId="2EE0D846" w:rsidR="004F5C16" w:rsidRDefault="004F5C16" w:rsidP="00057E3A">
            <w:pPr>
              <w:rPr>
                <w:color w:val="000000"/>
              </w:rPr>
            </w:pPr>
            <w:r w:rsidRPr="002802F1">
              <w:rPr>
                <w:i/>
              </w:rPr>
              <w:t>TAIP</w:t>
            </w:r>
          </w:p>
        </w:tc>
      </w:tr>
      <w:tr w:rsidR="004F5C16" w14:paraId="4108378C"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A5099" w14:textId="77777777" w:rsidR="004F5C16" w:rsidRDefault="004F5C16" w:rsidP="00057E3A">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2C837" w14:textId="77777777" w:rsidR="004F5C16" w:rsidRDefault="004F5C16" w:rsidP="00057E3A">
            <w:r>
              <w:rPr>
                <w:color w:val="000000"/>
              </w:rPr>
              <w:t>Apatiniai kabinos laipteliai kairėje/dešinėje paslankūs.</w:t>
            </w:r>
          </w:p>
        </w:tc>
        <w:tc>
          <w:tcPr>
            <w:tcW w:w="5103" w:type="dxa"/>
            <w:tcBorders>
              <w:top w:val="single" w:sz="4" w:space="0" w:color="000000"/>
              <w:left w:val="single" w:sz="4" w:space="0" w:color="000000"/>
              <w:bottom w:val="single" w:sz="4" w:space="0" w:color="000000"/>
              <w:right w:val="single" w:sz="4" w:space="0" w:color="000000"/>
            </w:tcBorders>
          </w:tcPr>
          <w:p w14:paraId="27C79629" w14:textId="0CAE6872" w:rsidR="004F5C16" w:rsidRDefault="004F5C16" w:rsidP="00057E3A">
            <w:pPr>
              <w:rPr>
                <w:color w:val="000000"/>
              </w:rPr>
            </w:pPr>
            <w:r w:rsidRPr="002802F1">
              <w:rPr>
                <w:i/>
              </w:rPr>
              <w:t>TAIP</w:t>
            </w:r>
          </w:p>
        </w:tc>
      </w:tr>
      <w:tr w:rsidR="004F5C16" w14:paraId="37526D42"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47D9F6" w14:textId="77777777" w:rsidR="004F5C16" w:rsidRDefault="004F5C16" w:rsidP="00057E3A">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1A5FC" w14:textId="77777777" w:rsidR="004F5C16" w:rsidRDefault="004F5C16" w:rsidP="00057E3A">
            <w:r>
              <w:rPr>
                <w:color w:val="000000"/>
              </w:rPr>
              <w:t>Kabina ne mažiau 2300 mm pločio.</w:t>
            </w:r>
          </w:p>
        </w:tc>
        <w:tc>
          <w:tcPr>
            <w:tcW w:w="5103" w:type="dxa"/>
            <w:tcBorders>
              <w:top w:val="single" w:sz="4" w:space="0" w:color="000000"/>
              <w:left w:val="single" w:sz="4" w:space="0" w:color="000000"/>
              <w:bottom w:val="single" w:sz="4" w:space="0" w:color="000000"/>
              <w:right w:val="single" w:sz="4" w:space="0" w:color="000000"/>
            </w:tcBorders>
          </w:tcPr>
          <w:p w14:paraId="66C3BF5D" w14:textId="77777777" w:rsidR="004F5C16" w:rsidRDefault="004F5C16" w:rsidP="00057E3A">
            <w:pPr>
              <w:rPr>
                <w:i/>
              </w:rPr>
            </w:pPr>
            <w:r w:rsidRPr="002802F1">
              <w:rPr>
                <w:i/>
              </w:rPr>
              <w:t>TAIP</w:t>
            </w:r>
          </w:p>
          <w:p w14:paraId="093AEDC0" w14:textId="13D11C0F" w:rsidR="004F5C16" w:rsidRDefault="004F5C16" w:rsidP="00057E3A">
            <w:pPr>
              <w:rPr>
                <w:i/>
              </w:rPr>
            </w:pPr>
            <w:r>
              <w:rPr>
                <w:i/>
              </w:rPr>
              <w:lastRenderedPageBreak/>
              <w:t>2300 mm</w:t>
            </w:r>
          </w:p>
          <w:p w14:paraId="34BF9047" w14:textId="77777777" w:rsidR="004F5C16" w:rsidRDefault="004F5C16" w:rsidP="00057E3A">
            <w:pPr>
              <w:rPr>
                <w:color w:val="000000"/>
              </w:rPr>
            </w:pPr>
          </w:p>
        </w:tc>
      </w:tr>
      <w:tr w:rsidR="004F5C16" w14:paraId="0178CBEE"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64175" w14:textId="77777777" w:rsidR="004F5C16" w:rsidRDefault="004F5C16" w:rsidP="00057E3A">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A2674" w14:textId="77777777" w:rsidR="004F5C16" w:rsidRDefault="004F5C16" w:rsidP="00057E3A">
            <w:r>
              <w:rPr>
                <w:color w:val="000000"/>
              </w:rPr>
              <w:t>Ne mažiau 2 sėdimos vietos, įskaitant vairuotojo.</w:t>
            </w:r>
          </w:p>
        </w:tc>
        <w:tc>
          <w:tcPr>
            <w:tcW w:w="5103" w:type="dxa"/>
            <w:tcBorders>
              <w:top w:val="single" w:sz="4" w:space="0" w:color="000000"/>
              <w:left w:val="single" w:sz="4" w:space="0" w:color="000000"/>
              <w:bottom w:val="single" w:sz="4" w:space="0" w:color="000000"/>
              <w:right w:val="single" w:sz="4" w:space="0" w:color="000000"/>
            </w:tcBorders>
          </w:tcPr>
          <w:p w14:paraId="25222136" w14:textId="532E4F0D" w:rsidR="004F5C16" w:rsidRDefault="004F5C16" w:rsidP="00057E3A">
            <w:pPr>
              <w:rPr>
                <w:color w:val="000000"/>
              </w:rPr>
            </w:pPr>
            <w:r w:rsidRPr="002802F1">
              <w:rPr>
                <w:i/>
              </w:rPr>
              <w:t>TAIP</w:t>
            </w:r>
          </w:p>
        </w:tc>
      </w:tr>
      <w:tr w:rsidR="004F5C16" w14:paraId="169C686A"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40E41" w14:textId="77777777" w:rsidR="004F5C16" w:rsidRDefault="004F5C16" w:rsidP="00057E3A">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138E35" w14:textId="77777777" w:rsidR="004F5C16" w:rsidRDefault="004F5C16" w:rsidP="00057E3A">
            <w:r>
              <w:rPr>
                <w:color w:val="000000"/>
              </w:rPr>
              <w:t>Durys – ne mažiau 2 (dviejų).</w:t>
            </w:r>
          </w:p>
        </w:tc>
        <w:tc>
          <w:tcPr>
            <w:tcW w:w="5103" w:type="dxa"/>
            <w:tcBorders>
              <w:top w:val="single" w:sz="4" w:space="0" w:color="000000"/>
              <w:left w:val="single" w:sz="4" w:space="0" w:color="000000"/>
              <w:bottom w:val="single" w:sz="4" w:space="0" w:color="000000"/>
              <w:right w:val="single" w:sz="4" w:space="0" w:color="000000"/>
            </w:tcBorders>
          </w:tcPr>
          <w:p w14:paraId="73436E3D" w14:textId="77034993" w:rsidR="004F5C16" w:rsidRDefault="004F5C16" w:rsidP="00057E3A">
            <w:pPr>
              <w:rPr>
                <w:color w:val="000000"/>
              </w:rPr>
            </w:pPr>
            <w:r w:rsidRPr="002802F1">
              <w:rPr>
                <w:i/>
              </w:rPr>
              <w:t>TAIP</w:t>
            </w:r>
          </w:p>
        </w:tc>
      </w:tr>
      <w:tr w:rsidR="004F5C16" w14:paraId="3A52D2E3"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E5B71" w14:textId="77777777" w:rsidR="004F5C16" w:rsidRDefault="004F5C16" w:rsidP="00057E3A">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6A29F" w14:textId="77777777" w:rsidR="004F5C16" w:rsidRDefault="004F5C16" w:rsidP="00057E3A">
            <w:r>
              <w:rPr>
                <w:color w:val="000000"/>
              </w:rPr>
              <w:t>Langai – šoniniai atidaromi/uždaromi.</w:t>
            </w:r>
          </w:p>
        </w:tc>
        <w:tc>
          <w:tcPr>
            <w:tcW w:w="5103" w:type="dxa"/>
            <w:tcBorders>
              <w:top w:val="single" w:sz="4" w:space="0" w:color="000000"/>
              <w:left w:val="single" w:sz="4" w:space="0" w:color="000000"/>
              <w:bottom w:val="single" w:sz="4" w:space="0" w:color="000000"/>
              <w:right w:val="single" w:sz="4" w:space="0" w:color="000000"/>
            </w:tcBorders>
          </w:tcPr>
          <w:p w14:paraId="41F95373" w14:textId="08747B9B" w:rsidR="004F5C16" w:rsidRDefault="004F5C16" w:rsidP="00057E3A">
            <w:pPr>
              <w:rPr>
                <w:color w:val="000000"/>
              </w:rPr>
            </w:pPr>
            <w:r w:rsidRPr="002802F1">
              <w:rPr>
                <w:i/>
              </w:rPr>
              <w:t>TAIP</w:t>
            </w:r>
          </w:p>
        </w:tc>
      </w:tr>
      <w:tr w:rsidR="004F5C16" w14:paraId="28A2B08F"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1247C" w14:textId="77777777" w:rsidR="004F5C16" w:rsidRDefault="004F5C16" w:rsidP="00057E3A">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1709B" w14:textId="77777777" w:rsidR="004F5C16" w:rsidRDefault="004F5C16" w:rsidP="00057E3A">
            <w:r>
              <w:rPr>
                <w:color w:val="000000"/>
              </w:rPr>
              <w:t>Automatinė klimato kontrolė.</w:t>
            </w:r>
          </w:p>
        </w:tc>
        <w:tc>
          <w:tcPr>
            <w:tcW w:w="5103" w:type="dxa"/>
            <w:tcBorders>
              <w:top w:val="single" w:sz="4" w:space="0" w:color="000000"/>
              <w:left w:val="single" w:sz="4" w:space="0" w:color="000000"/>
              <w:bottom w:val="single" w:sz="4" w:space="0" w:color="000000"/>
              <w:right w:val="single" w:sz="4" w:space="0" w:color="000000"/>
            </w:tcBorders>
          </w:tcPr>
          <w:p w14:paraId="1F99AFB2" w14:textId="7117DCC1" w:rsidR="004F5C16" w:rsidRDefault="004F5C16" w:rsidP="00057E3A">
            <w:pPr>
              <w:rPr>
                <w:color w:val="000000"/>
              </w:rPr>
            </w:pPr>
            <w:r w:rsidRPr="002802F1">
              <w:rPr>
                <w:i/>
              </w:rPr>
              <w:t>TAIP</w:t>
            </w:r>
          </w:p>
        </w:tc>
      </w:tr>
      <w:tr w:rsidR="004F5C16" w14:paraId="025D9685"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C38FE" w14:textId="77777777" w:rsidR="004F5C16" w:rsidRDefault="004F5C16" w:rsidP="00057E3A">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30FFC" w14:textId="77777777" w:rsidR="004F5C16" w:rsidRDefault="004F5C16" w:rsidP="00057E3A">
            <w:pPr>
              <w:rPr>
                <w:color w:val="000000"/>
              </w:rPr>
            </w:pPr>
            <w:r>
              <w:rPr>
                <w:color w:val="000000"/>
              </w:rPr>
              <w:t>Autonominis kabinos šildytuvas.</w:t>
            </w:r>
          </w:p>
        </w:tc>
        <w:tc>
          <w:tcPr>
            <w:tcW w:w="5103" w:type="dxa"/>
            <w:tcBorders>
              <w:top w:val="single" w:sz="4" w:space="0" w:color="000000"/>
              <w:left w:val="single" w:sz="4" w:space="0" w:color="000000"/>
              <w:bottom w:val="single" w:sz="4" w:space="0" w:color="000000"/>
              <w:right w:val="single" w:sz="4" w:space="0" w:color="000000"/>
            </w:tcBorders>
          </w:tcPr>
          <w:p w14:paraId="4D891ABA" w14:textId="733A9EA0" w:rsidR="004F5C16" w:rsidRDefault="004F5C16" w:rsidP="00057E3A">
            <w:pPr>
              <w:rPr>
                <w:color w:val="000000"/>
              </w:rPr>
            </w:pPr>
            <w:r w:rsidRPr="002802F1">
              <w:rPr>
                <w:i/>
              </w:rPr>
              <w:t>TAIP</w:t>
            </w:r>
          </w:p>
        </w:tc>
      </w:tr>
      <w:tr w:rsidR="004F5C16" w14:paraId="43A14659"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42184" w14:textId="77777777" w:rsidR="004F5C16" w:rsidRDefault="004F5C16" w:rsidP="00057E3A">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69D73" w14:textId="77777777" w:rsidR="004F5C16" w:rsidRDefault="004F5C16" w:rsidP="00057E3A">
            <w:r>
              <w:rPr>
                <w:color w:val="000000"/>
              </w:rPr>
              <w:t>Radijo imtuvas ir garso įranga turi būti įrengtas, integruotas radijo grotuvas su garsiakalbiais, turintis Bluetooth sąsają mobiliam telefonui, USB jungtį.</w:t>
            </w:r>
          </w:p>
        </w:tc>
        <w:tc>
          <w:tcPr>
            <w:tcW w:w="5103" w:type="dxa"/>
            <w:tcBorders>
              <w:top w:val="single" w:sz="4" w:space="0" w:color="000000"/>
              <w:left w:val="single" w:sz="4" w:space="0" w:color="000000"/>
              <w:bottom w:val="single" w:sz="4" w:space="0" w:color="000000"/>
              <w:right w:val="single" w:sz="4" w:space="0" w:color="000000"/>
            </w:tcBorders>
          </w:tcPr>
          <w:p w14:paraId="1AB2FCC0" w14:textId="63CB68CB" w:rsidR="004F5C16" w:rsidRDefault="004F5C16" w:rsidP="00057E3A">
            <w:pPr>
              <w:rPr>
                <w:color w:val="000000"/>
              </w:rPr>
            </w:pPr>
            <w:r w:rsidRPr="002802F1">
              <w:rPr>
                <w:i/>
              </w:rPr>
              <w:t>TAIP</w:t>
            </w:r>
          </w:p>
        </w:tc>
      </w:tr>
      <w:tr w:rsidR="004F5C16" w14:paraId="6667211F"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4A90A" w14:textId="77777777" w:rsidR="004F5C16" w:rsidRDefault="004F5C16" w:rsidP="00057E3A">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59CE8" w14:textId="77777777" w:rsidR="004F5C16" w:rsidRDefault="004F5C16" w:rsidP="00057E3A">
            <w:r>
              <w:rPr>
                <w:color w:val="000000"/>
              </w:rPr>
              <w:t>Matinė bronzinės žalios spalvos kabinos dažymas RAL 6031-F9, juodas arba pilkas rėmo dažymas.</w:t>
            </w:r>
          </w:p>
        </w:tc>
        <w:tc>
          <w:tcPr>
            <w:tcW w:w="5103" w:type="dxa"/>
            <w:tcBorders>
              <w:top w:val="single" w:sz="4" w:space="0" w:color="000000"/>
              <w:left w:val="single" w:sz="4" w:space="0" w:color="000000"/>
              <w:bottom w:val="single" w:sz="4" w:space="0" w:color="000000"/>
              <w:right w:val="single" w:sz="4" w:space="0" w:color="000000"/>
            </w:tcBorders>
          </w:tcPr>
          <w:p w14:paraId="38813391" w14:textId="62D1C716" w:rsidR="004F5C16" w:rsidRDefault="004F5C16" w:rsidP="00057E3A">
            <w:pPr>
              <w:rPr>
                <w:color w:val="000000"/>
              </w:rPr>
            </w:pPr>
            <w:r w:rsidRPr="002802F1">
              <w:rPr>
                <w:i/>
              </w:rPr>
              <w:t>TAIP</w:t>
            </w:r>
          </w:p>
        </w:tc>
      </w:tr>
      <w:tr w:rsidR="004F5C16" w14:paraId="277C8119"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E992D" w14:textId="77777777" w:rsidR="004F5C16" w:rsidRDefault="004F5C16" w:rsidP="00057E3A">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710F1" w14:textId="77777777" w:rsidR="004F5C16" w:rsidRDefault="004F5C16" w:rsidP="00057E3A">
            <w:r>
              <w:rPr>
                <w:color w:val="000000"/>
              </w:rPr>
              <w:t>Centrinis durų užraktas, valdomas nuotoliniu pulteliu</w:t>
            </w:r>
            <w:r>
              <w:rPr>
                <w:color w:val="000000"/>
              </w:rPr>
              <w:tab/>
            </w:r>
          </w:p>
        </w:tc>
        <w:tc>
          <w:tcPr>
            <w:tcW w:w="5103" w:type="dxa"/>
            <w:tcBorders>
              <w:top w:val="single" w:sz="4" w:space="0" w:color="000000"/>
              <w:left w:val="single" w:sz="4" w:space="0" w:color="000000"/>
              <w:bottom w:val="single" w:sz="4" w:space="0" w:color="000000"/>
              <w:right w:val="single" w:sz="4" w:space="0" w:color="000000"/>
            </w:tcBorders>
          </w:tcPr>
          <w:p w14:paraId="3F51ACDE" w14:textId="30CE5F42" w:rsidR="004F5C16" w:rsidRDefault="004F5C16" w:rsidP="00057E3A">
            <w:pPr>
              <w:rPr>
                <w:color w:val="000000"/>
              </w:rPr>
            </w:pPr>
            <w:r w:rsidRPr="002802F1">
              <w:rPr>
                <w:i/>
              </w:rPr>
              <w:t>TAIP</w:t>
            </w:r>
          </w:p>
        </w:tc>
      </w:tr>
      <w:tr w:rsidR="004F5C16" w14:paraId="20C6AFB9"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158C5" w14:textId="77777777" w:rsidR="004F5C16" w:rsidRDefault="004F5C16" w:rsidP="00057E3A">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782B8" w14:textId="77777777" w:rsidR="004F5C16" w:rsidRDefault="004F5C16" w:rsidP="00057E3A">
            <w:r>
              <w:rPr>
                <w:color w:val="000000"/>
              </w:rPr>
              <w:t>Plieninis priekinis bamperis</w:t>
            </w:r>
          </w:p>
        </w:tc>
        <w:tc>
          <w:tcPr>
            <w:tcW w:w="5103" w:type="dxa"/>
            <w:tcBorders>
              <w:top w:val="single" w:sz="4" w:space="0" w:color="000000"/>
              <w:left w:val="single" w:sz="4" w:space="0" w:color="000000"/>
              <w:bottom w:val="single" w:sz="4" w:space="0" w:color="000000"/>
              <w:right w:val="single" w:sz="4" w:space="0" w:color="000000"/>
            </w:tcBorders>
          </w:tcPr>
          <w:p w14:paraId="570E77C7" w14:textId="0FF5BBA2" w:rsidR="004F5C16" w:rsidRDefault="004F5C16" w:rsidP="00057E3A">
            <w:pPr>
              <w:rPr>
                <w:color w:val="000000"/>
              </w:rPr>
            </w:pPr>
            <w:r w:rsidRPr="002802F1">
              <w:rPr>
                <w:i/>
              </w:rPr>
              <w:t>TAIP</w:t>
            </w:r>
          </w:p>
        </w:tc>
      </w:tr>
      <w:tr w:rsidR="004F5C16" w14:paraId="5779ACFB"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01617" w14:textId="77777777" w:rsidR="004F5C16" w:rsidRDefault="004F5C16" w:rsidP="00057E3A">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C2793" w14:textId="77777777" w:rsidR="004F5C16" w:rsidRDefault="004F5C16" w:rsidP="00057E3A">
            <w:r>
              <w:rPr>
                <w:color w:val="000000"/>
              </w:rPr>
              <w:t>Radiatoriaus tinklelis.</w:t>
            </w:r>
          </w:p>
        </w:tc>
        <w:tc>
          <w:tcPr>
            <w:tcW w:w="5103" w:type="dxa"/>
            <w:tcBorders>
              <w:top w:val="single" w:sz="4" w:space="0" w:color="000000"/>
              <w:left w:val="single" w:sz="4" w:space="0" w:color="000000"/>
              <w:bottom w:val="single" w:sz="4" w:space="0" w:color="000000"/>
              <w:right w:val="single" w:sz="4" w:space="0" w:color="000000"/>
            </w:tcBorders>
          </w:tcPr>
          <w:p w14:paraId="68372D95" w14:textId="6D5F9B10" w:rsidR="004F5C16" w:rsidRDefault="004F5C16" w:rsidP="00057E3A">
            <w:pPr>
              <w:rPr>
                <w:color w:val="000000"/>
              </w:rPr>
            </w:pPr>
            <w:r w:rsidRPr="002802F1">
              <w:rPr>
                <w:i/>
              </w:rPr>
              <w:t>TAIP</w:t>
            </w:r>
          </w:p>
        </w:tc>
      </w:tr>
      <w:tr w:rsidR="004F5C16" w14:paraId="518352D7"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E0634" w14:textId="77777777" w:rsidR="004F5C16" w:rsidRDefault="004F5C16" w:rsidP="00057E3A">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0DDBE" w14:textId="77777777" w:rsidR="004F5C16" w:rsidRDefault="004F5C16" w:rsidP="00057E3A">
            <w:pPr>
              <w:rPr>
                <w:color w:val="000000"/>
              </w:rPr>
            </w:pPr>
            <w:r>
              <w:rPr>
                <w:color w:val="000000"/>
              </w:rPr>
              <w:t>Hidraulinis kabinos pakėlimo mechanizmas</w:t>
            </w:r>
          </w:p>
        </w:tc>
        <w:tc>
          <w:tcPr>
            <w:tcW w:w="5103" w:type="dxa"/>
            <w:tcBorders>
              <w:top w:val="single" w:sz="4" w:space="0" w:color="000000"/>
              <w:left w:val="single" w:sz="4" w:space="0" w:color="000000"/>
              <w:bottom w:val="single" w:sz="4" w:space="0" w:color="000000"/>
              <w:right w:val="single" w:sz="4" w:space="0" w:color="000000"/>
            </w:tcBorders>
          </w:tcPr>
          <w:p w14:paraId="2BF7AEBF" w14:textId="2B64D003" w:rsidR="004F5C16" w:rsidRDefault="004F5C16" w:rsidP="00057E3A">
            <w:pPr>
              <w:rPr>
                <w:color w:val="000000"/>
              </w:rPr>
            </w:pPr>
            <w:r w:rsidRPr="002802F1">
              <w:rPr>
                <w:i/>
              </w:rPr>
              <w:t>TAIP</w:t>
            </w:r>
          </w:p>
        </w:tc>
      </w:tr>
      <w:tr w:rsidR="004F5C16" w14:paraId="15476229"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DE204" w14:textId="77777777" w:rsidR="004F5C16" w:rsidRDefault="004F5C16" w:rsidP="00057E3A">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47A1C" w14:textId="77777777" w:rsidR="004F5C16" w:rsidRDefault="004F5C16" w:rsidP="00057E3A">
            <w:r>
              <w:rPr>
                <w:color w:val="000000"/>
              </w:rPr>
              <w:t>Papildomas veidrodis priekyje, priartinantis.</w:t>
            </w:r>
          </w:p>
        </w:tc>
        <w:tc>
          <w:tcPr>
            <w:tcW w:w="5103" w:type="dxa"/>
            <w:tcBorders>
              <w:top w:val="single" w:sz="4" w:space="0" w:color="000000"/>
              <w:left w:val="single" w:sz="4" w:space="0" w:color="000000"/>
              <w:bottom w:val="single" w:sz="4" w:space="0" w:color="000000"/>
              <w:right w:val="single" w:sz="4" w:space="0" w:color="000000"/>
            </w:tcBorders>
          </w:tcPr>
          <w:p w14:paraId="39ED6907" w14:textId="41596854" w:rsidR="004F5C16" w:rsidRDefault="004F5C16" w:rsidP="00057E3A">
            <w:pPr>
              <w:rPr>
                <w:color w:val="000000"/>
              </w:rPr>
            </w:pPr>
            <w:r w:rsidRPr="002802F1">
              <w:rPr>
                <w:i/>
              </w:rPr>
              <w:t>TAIP</w:t>
            </w:r>
          </w:p>
        </w:tc>
      </w:tr>
      <w:tr w:rsidR="004F5C16" w14:paraId="4D78F021"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D7776" w14:textId="77777777" w:rsidR="004F5C16" w:rsidRDefault="004F5C16" w:rsidP="00057E3A">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CEF64" w14:textId="77777777" w:rsidR="004F5C16" w:rsidRDefault="004F5C16" w:rsidP="00057E3A">
            <w:r>
              <w:rPr>
                <w:color w:val="000000"/>
              </w:rPr>
              <w:t>Vairuotojo sėdynė reguliuojama, su saugos diržu, ant oro pagalvės.</w:t>
            </w:r>
          </w:p>
        </w:tc>
        <w:tc>
          <w:tcPr>
            <w:tcW w:w="5103" w:type="dxa"/>
            <w:tcBorders>
              <w:top w:val="single" w:sz="4" w:space="0" w:color="000000"/>
              <w:left w:val="single" w:sz="4" w:space="0" w:color="000000"/>
              <w:bottom w:val="single" w:sz="4" w:space="0" w:color="000000"/>
              <w:right w:val="single" w:sz="4" w:space="0" w:color="000000"/>
            </w:tcBorders>
          </w:tcPr>
          <w:p w14:paraId="0AE89D2F" w14:textId="06DED740" w:rsidR="004F5C16" w:rsidRDefault="004F5C16" w:rsidP="00057E3A">
            <w:pPr>
              <w:rPr>
                <w:color w:val="000000"/>
              </w:rPr>
            </w:pPr>
            <w:r w:rsidRPr="002802F1">
              <w:rPr>
                <w:i/>
              </w:rPr>
              <w:t>TAIP</w:t>
            </w:r>
          </w:p>
        </w:tc>
      </w:tr>
      <w:tr w:rsidR="004F5C16" w14:paraId="19EE3F50"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10100" w14:textId="77777777" w:rsidR="004F5C16" w:rsidRDefault="004F5C16" w:rsidP="00057E3A">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01CC4" w14:textId="77777777" w:rsidR="004F5C16" w:rsidRDefault="004F5C16" w:rsidP="00057E3A">
            <w:r>
              <w:rPr>
                <w:color w:val="000000"/>
              </w:rPr>
              <w:t>Guminiai grindų kilimėliai.</w:t>
            </w:r>
          </w:p>
        </w:tc>
        <w:tc>
          <w:tcPr>
            <w:tcW w:w="5103" w:type="dxa"/>
            <w:tcBorders>
              <w:top w:val="single" w:sz="4" w:space="0" w:color="000000"/>
              <w:left w:val="single" w:sz="4" w:space="0" w:color="000000"/>
              <w:bottom w:val="single" w:sz="4" w:space="0" w:color="000000"/>
              <w:right w:val="single" w:sz="4" w:space="0" w:color="000000"/>
            </w:tcBorders>
          </w:tcPr>
          <w:p w14:paraId="794C54C8" w14:textId="0917EC7A" w:rsidR="004F5C16" w:rsidRDefault="004F5C16" w:rsidP="00057E3A">
            <w:pPr>
              <w:rPr>
                <w:color w:val="000000"/>
              </w:rPr>
            </w:pPr>
            <w:r w:rsidRPr="002802F1">
              <w:rPr>
                <w:i/>
              </w:rPr>
              <w:t>TAIP</w:t>
            </w:r>
          </w:p>
        </w:tc>
      </w:tr>
      <w:tr w:rsidR="004F5C16" w14:paraId="44FA3841"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FB0AF" w14:textId="77777777" w:rsidR="004F5C16" w:rsidRDefault="004F5C16" w:rsidP="00057E3A">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A22DD" w14:textId="77777777" w:rsidR="004F5C16" w:rsidRDefault="004F5C16" w:rsidP="00057E3A">
            <w:pPr>
              <w:rPr>
                <w:color w:val="000000"/>
              </w:rPr>
            </w:pPr>
            <w:r>
              <w:rPr>
                <w:color w:val="000000"/>
              </w:rPr>
              <w:t>Išorinis saulės skydelis</w:t>
            </w:r>
          </w:p>
        </w:tc>
        <w:tc>
          <w:tcPr>
            <w:tcW w:w="5103" w:type="dxa"/>
            <w:tcBorders>
              <w:top w:val="single" w:sz="4" w:space="0" w:color="000000"/>
              <w:left w:val="single" w:sz="4" w:space="0" w:color="000000"/>
              <w:bottom w:val="single" w:sz="4" w:space="0" w:color="000000"/>
              <w:right w:val="single" w:sz="4" w:space="0" w:color="000000"/>
            </w:tcBorders>
          </w:tcPr>
          <w:p w14:paraId="62885CE9" w14:textId="49C70BE3" w:rsidR="004F5C16" w:rsidRDefault="004F5C16" w:rsidP="00057E3A">
            <w:pPr>
              <w:rPr>
                <w:color w:val="000000"/>
              </w:rPr>
            </w:pPr>
            <w:r w:rsidRPr="002802F1">
              <w:rPr>
                <w:i/>
              </w:rPr>
              <w:t>TAIP</w:t>
            </w:r>
          </w:p>
        </w:tc>
      </w:tr>
      <w:tr w:rsidR="004F5C16" w14:paraId="694DCEB2"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CF36C" w14:textId="77777777" w:rsidR="004F5C16" w:rsidRDefault="004F5C16" w:rsidP="00057E3A">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35FF4" w14:textId="77777777" w:rsidR="004F5C16" w:rsidRDefault="004F5C16" w:rsidP="00057E3A">
            <w:r>
              <w:rPr>
                <w:color w:val="000000"/>
              </w:rPr>
              <w:t>Priekinis stiklas šildomas visame plote, išoriniai veidrodžiai – šildomi.</w:t>
            </w:r>
          </w:p>
        </w:tc>
        <w:tc>
          <w:tcPr>
            <w:tcW w:w="5103" w:type="dxa"/>
            <w:tcBorders>
              <w:top w:val="single" w:sz="4" w:space="0" w:color="000000"/>
              <w:left w:val="single" w:sz="4" w:space="0" w:color="000000"/>
              <w:bottom w:val="single" w:sz="4" w:space="0" w:color="000000"/>
              <w:right w:val="single" w:sz="4" w:space="0" w:color="000000"/>
            </w:tcBorders>
          </w:tcPr>
          <w:p w14:paraId="5D251F28" w14:textId="2A0A8CC7" w:rsidR="004F5C16" w:rsidRDefault="004F5C16" w:rsidP="00057E3A">
            <w:pPr>
              <w:rPr>
                <w:color w:val="000000"/>
              </w:rPr>
            </w:pPr>
            <w:r w:rsidRPr="002802F1">
              <w:rPr>
                <w:i/>
              </w:rPr>
              <w:t>TAIP</w:t>
            </w:r>
          </w:p>
        </w:tc>
      </w:tr>
      <w:tr w:rsidR="004F5C16" w14:paraId="3CC4A490"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F815E" w14:textId="77777777" w:rsidR="004F5C16" w:rsidRDefault="004F5C16" w:rsidP="00057E3A">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2D2E9" w14:textId="77777777" w:rsidR="004F5C16" w:rsidRDefault="004F5C16" w:rsidP="00057E3A">
            <w:pPr>
              <w:rPr>
                <w:color w:val="000000"/>
              </w:rPr>
            </w:pPr>
            <w:r>
              <w:rPr>
                <w:color w:val="000000"/>
              </w:rPr>
              <w:t>Šoniniai langai laminuoti, ne mažiau trijų sluoksnių</w:t>
            </w:r>
          </w:p>
        </w:tc>
        <w:tc>
          <w:tcPr>
            <w:tcW w:w="5103" w:type="dxa"/>
            <w:tcBorders>
              <w:top w:val="single" w:sz="4" w:space="0" w:color="000000"/>
              <w:left w:val="single" w:sz="4" w:space="0" w:color="000000"/>
              <w:bottom w:val="single" w:sz="4" w:space="0" w:color="000000"/>
              <w:right w:val="single" w:sz="4" w:space="0" w:color="000000"/>
            </w:tcBorders>
          </w:tcPr>
          <w:p w14:paraId="4631ED5D" w14:textId="5E7849BD" w:rsidR="004F5C16" w:rsidRDefault="004F5C16" w:rsidP="00057E3A">
            <w:pPr>
              <w:rPr>
                <w:color w:val="000000"/>
              </w:rPr>
            </w:pPr>
            <w:r w:rsidRPr="002802F1">
              <w:rPr>
                <w:i/>
              </w:rPr>
              <w:t>TAIP</w:t>
            </w:r>
          </w:p>
        </w:tc>
      </w:tr>
      <w:tr w:rsidR="00C9725E" w14:paraId="4ED22CD6" w14:textId="77777777" w:rsidTr="00FC1704">
        <w:trPr>
          <w:gridAfter w:val="3"/>
          <w:wAfter w:w="6804" w:type="dxa"/>
        </w:trPr>
        <w:tc>
          <w:tcPr>
            <w:tcW w:w="10065"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5EE9EA66" w14:textId="77777777" w:rsidR="00C9725E" w:rsidRDefault="00C9725E" w:rsidP="00C9725E">
            <w:pPr>
              <w:rPr>
                <w:b/>
                <w:i/>
                <w:color w:val="000000"/>
              </w:rPr>
            </w:pPr>
            <w:r>
              <w:rPr>
                <w:b/>
                <w:i/>
                <w:color w:val="000000"/>
              </w:rPr>
              <w:t>Apšvietimas:</w:t>
            </w:r>
          </w:p>
        </w:tc>
      </w:tr>
      <w:tr w:rsidR="004F5C16" w14:paraId="4A4466FB"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EE927" w14:textId="77777777" w:rsidR="004F5C16" w:rsidRDefault="004F5C16" w:rsidP="00057E3A">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36E17" w14:textId="77777777" w:rsidR="004F5C16" w:rsidRDefault="004F5C16" w:rsidP="00057E3A">
            <w:r>
              <w:rPr>
                <w:color w:val="000000"/>
              </w:rPr>
              <w:t>Standartiniai priekiniai žibintai apsaugoti grotelėmis.</w:t>
            </w:r>
          </w:p>
        </w:tc>
        <w:tc>
          <w:tcPr>
            <w:tcW w:w="5103" w:type="dxa"/>
            <w:tcBorders>
              <w:top w:val="single" w:sz="4" w:space="0" w:color="000000"/>
              <w:left w:val="single" w:sz="4" w:space="0" w:color="000000"/>
              <w:bottom w:val="single" w:sz="4" w:space="0" w:color="000000"/>
              <w:right w:val="single" w:sz="4" w:space="0" w:color="000000"/>
            </w:tcBorders>
          </w:tcPr>
          <w:p w14:paraId="0F7311A5" w14:textId="419C56DA" w:rsidR="004F5C16" w:rsidRDefault="004F5C16" w:rsidP="00057E3A">
            <w:pPr>
              <w:rPr>
                <w:color w:val="000000"/>
              </w:rPr>
            </w:pPr>
            <w:r w:rsidRPr="002802F1">
              <w:rPr>
                <w:i/>
              </w:rPr>
              <w:t>TAIP</w:t>
            </w:r>
          </w:p>
        </w:tc>
      </w:tr>
      <w:tr w:rsidR="004F5C16" w14:paraId="4B245356"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F932F" w14:textId="77777777" w:rsidR="004F5C16" w:rsidRDefault="004F5C16" w:rsidP="00057E3A">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E5068" w14:textId="77777777" w:rsidR="004F5C16" w:rsidRDefault="004F5C16" w:rsidP="00057E3A">
            <w:r>
              <w:rPr>
                <w:color w:val="000000"/>
              </w:rPr>
              <w:t>Galiniai žibintai apsaugoti grotelėmis.</w:t>
            </w:r>
          </w:p>
        </w:tc>
        <w:tc>
          <w:tcPr>
            <w:tcW w:w="5103" w:type="dxa"/>
            <w:tcBorders>
              <w:top w:val="single" w:sz="4" w:space="0" w:color="000000"/>
              <w:left w:val="single" w:sz="4" w:space="0" w:color="000000"/>
              <w:bottom w:val="single" w:sz="4" w:space="0" w:color="000000"/>
              <w:right w:val="single" w:sz="4" w:space="0" w:color="000000"/>
            </w:tcBorders>
          </w:tcPr>
          <w:p w14:paraId="3CCF99EC" w14:textId="75D285F5" w:rsidR="004F5C16" w:rsidRDefault="004F5C16" w:rsidP="00057E3A">
            <w:pPr>
              <w:rPr>
                <w:color w:val="000000"/>
              </w:rPr>
            </w:pPr>
            <w:r w:rsidRPr="002802F1">
              <w:rPr>
                <w:i/>
              </w:rPr>
              <w:t>TAIP</w:t>
            </w:r>
          </w:p>
        </w:tc>
      </w:tr>
      <w:tr w:rsidR="004F5C16" w14:paraId="04D9FCC9"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DE8E1" w14:textId="77777777" w:rsidR="004F5C16" w:rsidRDefault="004F5C16" w:rsidP="00057E3A">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BDA08" w14:textId="77777777" w:rsidR="004F5C16" w:rsidRDefault="004F5C16" w:rsidP="00057E3A">
            <w:r>
              <w:rPr>
                <w:color w:val="000000"/>
              </w:rPr>
              <w:t>Šoniniai ir galiniai gabaritiniai žibintai.</w:t>
            </w:r>
          </w:p>
        </w:tc>
        <w:tc>
          <w:tcPr>
            <w:tcW w:w="5103" w:type="dxa"/>
            <w:tcBorders>
              <w:top w:val="single" w:sz="4" w:space="0" w:color="000000"/>
              <w:left w:val="single" w:sz="4" w:space="0" w:color="000000"/>
              <w:bottom w:val="single" w:sz="4" w:space="0" w:color="000000"/>
              <w:right w:val="single" w:sz="4" w:space="0" w:color="000000"/>
            </w:tcBorders>
          </w:tcPr>
          <w:p w14:paraId="6FE813A9" w14:textId="6AA11460" w:rsidR="004F5C16" w:rsidRDefault="004F5C16" w:rsidP="00057E3A">
            <w:pPr>
              <w:rPr>
                <w:color w:val="000000"/>
              </w:rPr>
            </w:pPr>
            <w:r w:rsidRPr="002802F1">
              <w:rPr>
                <w:i/>
              </w:rPr>
              <w:t>TAIP</w:t>
            </w:r>
          </w:p>
        </w:tc>
      </w:tr>
      <w:tr w:rsidR="004F5C16" w14:paraId="5A0B2032"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3689C" w14:textId="77777777" w:rsidR="004F5C16" w:rsidRDefault="004F5C16" w:rsidP="00057E3A">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10E5A" w14:textId="77777777" w:rsidR="004F5C16" w:rsidRDefault="004F5C16" w:rsidP="00057E3A">
            <w:pPr>
              <w:rPr>
                <w:color w:val="000000"/>
              </w:rPr>
            </w:pPr>
            <w:r w:rsidRPr="005A5F2A">
              <w:rPr>
                <w:color w:val="000000" w:themeColor="text1"/>
              </w:rPr>
              <w:t>Sunkvežimis turi turėti išorinę apšvietimo sistemą darbui tamsiu paros metu (ne mažiau 4 darbiniai žibintai, sumontuoti 2 už kabinos, 2 gale, kurie įsijungia automatiškai įjungus atbulinę pavarą). Išorinė apšvietimo sistema turi būti sumontuojama / ir išmontuojama per 5 min. Darbiniai žibintai apsaugoti grotelėmis.</w:t>
            </w:r>
          </w:p>
        </w:tc>
        <w:tc>
          <w:tcPr>
            <w:tcW w:w="5103" w:type="dxa"/>
            <w:tcBorders>
              <w:top w:val="single" w:sz="4" w:space="0" w:color="000000"/>
              <w:left w:val="single" w:sz="4" w:space="0" w:color="000000"/>
              <w:bottom w:val="single" w:sz="4" w:space="0" w:color="000000"/>
              <w:right w:val="single" w:sz="4" w:space="0" w:color="000000"/>
            </w:tcBorders>
          </w:tcPr>
          <w:p w14:paraId="0FE058D5" w14:textId="4C9063B2" w:rsidR="004F5C16" w:rsidRPr="00C34270" w:rsidRDefault="004F5C16" w:rsidP="00057E3A">
            <w:pPr>
              <w:rPr>
                <w:color w:val="000000"/>
                <w:lang w:val="en-US"/>
              </w:rPr>
            </w:pPr>
            <w:r w:rsidRPr="002802F1">
              <w:rPr>
                <w:i/>
              </w:rPr>
              <w:t>TAIP</w:t>
            </w:r>
          </w:p>
        </w:tc>
      </w:tr>
      <w:tr w:rsidR="00C9725E" w14:paraId="409AC780" w14:textId="77777777" w:rsidTr="00FC1704">
        <w:trPr>
          <w:gridAfter w:val="3"/>
          <w:wAfter w:w="6804" w:type="dxa"/>
        </w:trPr>
        <w:tc>
          <w:tcPr>
            <w:tcW w:w="10065"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77DEFCF2" w14:textId="77777777" w:rsidR="00C9725E" w:rsidRDefault="00C9725E" w:rsidP="00C9725E">
            <w:pPr>
              <w:rPr>
                <w:b/>
                <w:i/>
                <w:color w:val="000000"/>
              </w:rPr>
            </w:pPr>
            <w:r>
              <w:rPr>
                <w:b/>
                <w:i/>
                <w:color w:val="000000"/>
              </w:rPr>
              <w:t>Prietaisai. Valdymo ir informacijos sistemos:</w:t>
            </w:r>
          </w:p>
        </w:tc>
      </w:tr>
      <w:tr w:rsidR="004F5C16" w14:paraId="69F89A89"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44F72" w14:textId="77777777" w:rsidR="004F5C16" w:rsidRDefault="004F5C16" w:rsidP="002E3424">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88901" w14:textId="77777777" w:rsidR="004F5C16" w:rsidRDefault="004F5C16" w:rsidP="002E3424">
            <w:r>
              <w:rPr>
                <w:color w:val="000000"/>
              </w:rPr>
              <w:t>Automobilio priežiūros informacija prietaisų skydelyje lietuvių kalba</w:t>
            </w:r>
          </w:p>
        </w:tc>
        <w:tc>
          <w:tcPr>
            <w:tcW w:w="5103" w:type="dxa"/>
            <w:tcBorders>
              <w:top w:val="single" w:sz="4" w:space="0" w:color="000000"/>
              <w:left w:val="single" w:sz="4" w:space="0" w:color="000000"/>
              <w:bottom w:val="single" w:sz="4" w:space="0" w:color="000000"/>
              <w:right w:val="single" w:sz="4" w:space="0" w:color="000000"/>
            </w:tcBorders>
          </w:tcPr>
          <w:p w14:paraId="013CB4DF" w14:textId="6C96C8DA" w:rsidR="004F5C16" w:rsidRDefault="004F5C16" w:rsidP="002E3424">
            <w:pPr>
              <w:rPr>
                <w:color w:val="000000"/>
              </w:rPr>
            </w:pPr>
            <w:r w:rsidRPr="002802F1">
              <w:rPr>
                <w:i/>
              </w:rPr>
              <w:t>TAIP</w:t>
            </w:r>
          </w:p>
        </w:tc>
      </w:tr>
      <w:tr w:rsidR="004F5C16" w14:paraId="70F25C95"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D74EB" w14:textId="77777777" w:rsidR="004F5C16" w:rsidRDefault="004F5C16" w:rsidP="002E3424">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B0FD3" w14:textId="77777777" w:rsidR="004F5C16" w:rsidRDefault="004F5C16" w:rsidP="002E3424">
            <w:pPr>
              <w:rPr>
                <w:color w:val="000000"/>
              </w:rPr>
            </w:pPr>
            <w:r>
              <w:rPr>
                <w:color w:val="000000"/>
              </w:rPr>
              <w:t>Gamintojo numatytas ir įrengtas FMS adapteris automobilio CAN duomenų perdavimui.</w:t>
            </w:r>
          </w:p>
        </w:tc>
        <w:tc>
          <w:tcPr>
            <w:tcW w:w="5103" w:type="dxa"/>
            <w:tcBorders>
              <w:top w:val="single" w:sz="4" w:space="0" w:color="000000"/>
              <w:left w:val="single" w:sz="4" w:space="0" w:color="000000"/>
              <w:bottom w:val="single" w:sz="4" w:space="0" w:color="000000"/>
              <w:right w:val="single" w:sz="4" w:space="0" w:color="000000"/>
            </w:tcBorders>
          </w:tcPr>
          <w:p w14:paraId="58EACAD3" w14:textId="51F8051C" w:rsidR="004F5C16" w:rsidRDefault="004F5C16" w:rsidP="002E3424">
            <w:pPr>
              <w:rPr>
                <w:color w:val="000000"/>
              </w:rPr>
            </w:pPr>
            <w:r w:rsidRPr="002802F1">
              <w:rPr>
                <w:i/>
              </w:rPr>
              <w:t>TAIP</w:t>
            </w:r>
          </w:p>
        </w:tc>
      </w:tr>
      <w:tr w:rsidR="004F5C16" w14:paraId="663F0477"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6BAF0" w14:textId="77777777" w:rsidR="004F5C16" w:rsidRDefault="004F5C16" w:rsidP="002E3424">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E57EF" w14:textId="77777777" w:rsidR="004F5C16" w:rsidRDefault="004F5C16" w:rsidP="002E3424">
            <w:r>
              <w:rPr>
                <w:color w:val="000000"/>
              </w:rPr>
              <w:t>Greičio ribotuvas – turi būti, sertifikuotas (maksimalus greitis 89 ± 1 km/h), su pirmine registracija. Su preke pateikiamas sertifikatas.</w:t>
            </w:r>
          </w:p>
        </w:tc>
        <w:tc>
          <w:tcPr>
            <w:tcW w:w="5103" w:type="dxa"/>
            <w:tcBorders>
              <w:top w:val="single" w:sz="4" w:space="0" w:color="000000"/>
              <w:left w:val="single" w:sz="4" w:space="0" w:color="000000"/>
              <w:bottom w:val="single" w:sz="4" w:space="0" w:color="000000"/>
              <w:right w:val="single" w:sz="4" w:space="0" w:color="000000"/>
            </w:tcBorders>
          </w:tcPr>
          <w:p w14:paraId="2B10685B" w14:textId="745D1221" w:rsidR="004F5C16" w:rsidRDefault="004F5C16" w:rsidP="002E3424">
            <w:pPr>
              <w:rPr>
                <w:color w:val="000000"/>
              </w:rPr>
            </w:pPr>
            <w:r w:rsidRPr="002802F1">
              <w:rPr>
                <w:i/>
              </w:rPr>
              <w:t>TAIP</w:t>
            </w:r>
          </w:p>
        </w:tc>
      </w:tr>
      <w:tr w:rsidR="004F5C16" w14:paraId="2E489A0F"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B4996" w14:textId="77777777" w:rsidR="004F5C16" w:rsidRDefault="004F5C16" w:rsidP="002E3424">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2B8BD" w14:textId="77777777" w:rsidR="004F5C16" w:rsidRDefault="004F5C16" w:rsidP="002E3424">
            <w:r>
              <w:rPr>
                <w:color w:val="000000"/>
              </w:rPr>
              <w:t>Degalų kiekio bake daviklis.</w:t>
            </w:r>
          </w:p>
        </w:tc>
        <w:tc>
          <w:tcPr>
            <w:tcW w:w="5103" w:type="dxa"/>
            <w:tcBorders>
              <w:top w:val="single" w:sz="4" w:space="0" w:color="000000"/>
              <w:left w:val="single" w:sz="4" w:space="0" w:color="000000"/>
              <w:bottom w:val="single" w:sz="4" w:space="0" w:color="000000"/>
              <w:right w:val="single" w:sz="4" w:space="0" w:color="000000"/>
            </w:tcBorders>
          </w:tcPr>
          <w:p w14:paraId="3055FBCF" w14:textId="4485899F" w:rsidR="004F5C16" w:rsidRDefault="004F5C16" w:rsidP="002E3424">
            <w:pPr>
              <w:rPr>
                <w:color w:val="000000"/>
              </w:rPr>
            </w:pPr>
            <w:r w:rsidRPr="002802F1">
              <w:rPr>
                <w:i/>
              </w:rPr>
              <w:t>TAIP</w:t>
            </w:r>
          </w:p>
        </w:tc>
      </w:tr>
      <w:tr w:rsidR="00C9725E" w14:paraId="017EC445" w14:textId="77777777" w:rsidTr="00FC1704">
        <w:trPr>
          <w:gridAfter w:val="3"/>
          <w:wAfter w:w="6804" w:type="dxa"/>
        </w:trPr>
        <w:tc>
          <w:tcPr>
            <w:tcW w:w="10065"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324AFAA8" w14:textId="77777777" w:rsidR="00C9725E" w:rsidRDefault="00C9725E" w:rsidP="00C9725E">
            <w:pPr>
              <w:rPr>
                <w:b/>
                <w:i/>
                <w:color w:val="000000"/>
              </w:rPr>
            </w:pPr>
            <w:r>
              <w:rPr>
                <w:b/>
                <w:i/>
                <w:color w:val="000000"/>
              </w:rPr>
              <w:t>Elektrinė sistema:</w:t>
            </w:r>
          </w:p>
        </w:tc>
      </w:tr>
      <w:tr w:rsidR="004F5C16" w14:paraId="7E225357"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C383F" w14:textId="77777777" w:rsidR="004F5C16" w:rsidRDefault="004F5C16" w:rsidP="002E3424">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6B708" w14:textId="77777777" w:rsidR="004F5C16" w:rsidRDefault="004F5C16" w:rsidP="002E3424">
            <w:r>
              <w:rPr>
                <w:color w:val="000000"/>
              </w:rPr>
              <w:t>Elektros sistemos įtampa 24 V.</w:t>
            </w:r>
          </w:p>
        </w:tc>
        <w:tc>
          <w:tcPr>
            <w:tcW w:w="5103" w:type="dxa"/>
            <w:tcBorders>
              <w:top w:val="single" w:sz="4" w:space="0" w:color="000000"/>
              <w:left w:val="single" w:sz="4" w:space="0" w:color="000000"/>
              <w:bottom w:val="single" w:sz="4" w:space="0" w:color="000000"/>
              <w:right w:val="single" w:sz="4" w:space="0" w:color="000000"/>
            </w:tcBorders>
          </w:tcPr>
          <w:p w14:paraId="1FE893BC" w14:textId="1FB3C7D8" w:rsidR="004F5C16" w:rsidRDefault="004F5C16" w:rsidP="002E3424">
            <w:pPr>
              <w:rPr>
                <w:color w:val="000000"/>
              </w:rPr>
            </w:pPr>
            <w:r w:rsidRPr="002802F1">
              <w:rPr>
                <w:i/>
              </w:rPr>
              <w:t>TAIP</w:t>
            </w:r>
          </w:p>
        </w:tc>
      </w:tr>
      <w:tr w:rsidR="004F5C16" w14:paraId="1A3354C6"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43AC7" w14:textId="77777777" w:rsidR="004F5C16" w:rsidRDefault="004F5C16" w:rsidP="002E3424">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F95AC" w14:textId="77777777" w:rsidR="004F5C16" w:rsidRDefault="004F5C16" w:rsidP="002E3424">
            <w:r>
              <w:rPr>
                <w:color w:val="000000"/>
              </w:rPr>
              <w:t>Nuotolinis akumuliatorių masės išjungimas.</w:t>
            </w:r>
          </w:p>
        </w:tc>
        <w:tc>
          <w:tcPr>
            <w:tcW w:w="5103" w:type="dxa"/>
            <w:tcBorders>
              <w:top w:val="single" w:sz="4" w:space="0" w:color="000000"/>
              <w:left w:val="single" w:sz="4" w:space="0" w:color="000000"/>
              <w:bottom w:val="single" w:sz="4" w:space="0" w:color="000000"/>
              <w:right w:val="single" w:sz="4" w:space="0" w:color="000000"/>
            </w:tcBorders>
          </w:tcPr>
          <w:p w14:paraId="2E0DB5DC" w14:textId="67B568B3" w:rsidR="004F5C16" w:rsidRDefault="004F5C16" w:rsidP="002E3424">
            <w:pPr>
              <w:rPr>
                <w:color w:val="000000"/>
              </w:rPr>
            </w:pPr>
            <w:r w:rsidRPr="002802F1">
              <w:rPr>
                <w:i/>
              </w:rPr>
              <w:t>TAIP</w:t>
            </w:r>
          </w:p>
        </w:tc>
      </w:tr>
      <w:tr w:rsidR="004F5C16" w14:paraId="33250A8F"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7EB33" w14:textId="77777777" w:rsidR="004F5C16" w:rsidRDefault="004F5C16" w:rsidP="002E3424">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6D100" w14:textId="77777777" w:rsidR="004F5C16" w:rsidRDefault="004F5C16" w:rsidP="002E3424">
            <w:r>
              <w:rPr>
                <w:color w:val="000000"/>
              </w:rPr>
              <w:t>Generatoriaus galia ne mažiau kaip 28V / 150 A</w:t>
            </w:r>
          </w:p>
        </w:tc>
        <w:tc>
          <w:tcPr>
            <w:tcW w:w="5103" w:type="dxa"/>
            <w:tcBorders>
              <w:top w:val="single" w:sz="4" w:space="0" w:color="000000"/>
              <w:left w:val="single" w:sz="4" w:space="0" w:color="000000"/>
              <w:bottom w:val="single" w:sz="4" w:space="0" w:color="000000"/>
              <w:right w:val="single" w:sz="4" w:space="0" w:color="000000"/>
            </w:tcBorders>
          </w:tcPr>
          <w:p w14:paraId="4E5CE629" w14:textId="2C1C6733" w:rsidR="004F5C16" w:rsidRDefault="004F5C16" w:rsidP="002E3424">
            <w:pPr>
              <w:rPr>
                <w:i/>
              </w:rPr>
            </w:pPr>
            <w:r w:rsidRPr="002802F1">
              <w:rPr>
                <w:i/>
              </w:rPr>
              <w:t>TAIP</w:t>
            </w:r>
          </w:p>
          <w:p w14:paraId="5CF681B8" w14:textId="291F852D" w:rsidR="004F5C16" w:rsidRDefault="004F5C16" w:rsidP="002E3424">
            <w:pPr>
              <w:rPr>
                <w:color w:val="000000"/>
              </w:rPr>
            </w:pPr>
            <w:r>
              <w:rPr>
                <w:i/>
              </w:rPr>
              <w:t xml:space="preserve">150 A </w:t>
            </w:r>
          </w:p>
        </w:tc>
      </w:tr>
      <w:tr w:rsidR="004F5C16" w14:paraId="1EEEE215"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2CD9E" w14:textId="77777777" w:rsidR="004F5C16" w:rsidRDefault="004F5C16" w:rsidP="002E3424">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6ECAD" w14:textId="77777777" w:rsidR="004F5C16" w:rsidRDefault="004F5C16" w:rsidP="002E3424">
            <w:r>
              <w:rPr>
                <w:color w:val="000000"/>
              </w:rPr>
              <w:t>AGM tipo arba Geliniai (želiniai) akumuliatoriai, talpa ne mažiau 200 Ah</w:t>
            </w:r>
          </w:p>
        </w:tc>
        <w:tc>
          <w:tcPr>
            <w:tcW w:w="5103" w:type="dxa"/>
            <w:tcBorders>
              <w:top w:val="single" w:sz="4" w:space="0" w:color="000000"/>
              <w:left w:val="single" w:sz="4" w:space="0" w:color="000000"/>
              <w:bottom w:val="single" w:sz="4" w:space="0" w:color="000000"/>
              <w:right w:val="single" w:sz="4" w:space="0" w:color="000000"/>
            </w:tcBorders>
          </w:tcPr>
          <w:p w14:paraId="2A92B796" w14:textId="203E2493" w:rsidR="004F5C16" w:rsidRDefault="004F5C16" w:rsidP="002E3424">
            <w:pPr>
              <w:rPr>
                <w:i/>
              </w:rPr>
            </w:pPr>
            <w:r w:rsidRPr="002802F1">
              <w:rPr>
                <w:i/>
              </w:rPr>
              <w:t>TAIP</w:t>
            </w:r>
          </w:p>
          <w:p w14:paraId="5999D061" w14:textId="35848769" w:rsidR="004F5C16" w:rsidRPr="005B3D26" w:rsidRDefault="004F5C16" w:rsidP="002E3424">
            <w:pPr>
              <w:rPr>
                <w:i/>
                <w:iCs/>
                <w:color w:val="000000"/>
              </w:rPr>
            </w:pPr>
            <w:r w:rsidRPr="005B3D26">
              <w:rPr>
                <w:i/>
                <w:iCs/>
                <w:color w:val="000000"/>
              </w:rPr>
              <w:t>AGM tipo akumuliatoriai, talpa 210 Ah</w:t>
            </w:r>
          </w:p>
        </w:tc>
      </w:tr>
      <w:tr w:rsidR="004F5C16" w14:paraId="1385B6AD"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4132C" w14:textId="77777777" w:rsidR="004F5C16" w:rsidRDefault="004F5C16" w:rsidP="002E3424">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06D22" w14:textId="77777777" w:rsidR="004F5C16" w:rsidRDefault="004F5C16" w:rsidP="002E3424">
            <w:r>
              <w:t>Atbulinės eigos signalizatorius.</w:t>
            </w:r>
          </w:p>
        </w:tc>
        <w:tc>
          <w:tcPr>
            <w:tcW w:w="5103" w:type="dxa"/>
            <w:tcBorders>
              <w:top w:val="single" w:sz="4" w:space="0" w:color="000000"/>
              <w:left w:val="single" w:sz="4" w:space="0" w:color="000000"/>
              <w:bottom w:val="single" w:sz="4" w:space="0" w:color="000000"/>
              <w:right w:val="single" w:sz="4" w:space="0" w:color="000000"/>
            </w:tcBorders>
          </w:tcPr>
          <w:p w14:paraId="29A76547" w14:textId="78CD94D7" w:rsidR="004F5C16" w:rsidRDefault="004F5C16" w:rsidP="002E3424">
            <w:r w:rsidRPr="002802F1">
              <w:rPr>
                <w:i/>
              </w:rPr>
              <w:t>TAIP</w:t>
            </w:r>
          </w:p>
        </w:tc>
      </w:tr>
      <w:tr w:rsidR="004F5C16" w14:paraId="0D26EC57"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DB4F6" w14:textId="77777777" w:rsidR="004F5C16" w:rsidRDefault="004F5C16" w:rsidP="002E3424">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3F7FE" w14:textId="77777777" w:rsidR="004F5C16" w:rsidRDefault="004F5C16" w:rsidP="002E3424">
            <w:r>
              <w:t>El. paruošimas radijo stočiai ir jos antentai.</w:t>
            </w:r>
          </w:p>
        </w:tc>
        <w:tc>
          <w:tcPr>
            <w:tcW w:w="5103" w:type="dxa"/>
            <w:tcBorders>
              <w:top w:val="single" w:sz="4" w:space="0" w:color="000000"/>
              <w:left w:val="single" w:sz="4" w:space="0" w:color="000000"/>
              <w:bottom w:val="single" w:sz="4" w:space="0" w:color="000000"/>
              <w:right w:val="single" w:sz="4" w:space="0" w:color="000000"/>
            </w:tcBorders>
          </w:tcPr>
          <w:p w14:paraId="69DD8EB5" w14:textId="247DAB45" w:rsidR="004F5C16" w:rsidRDefault="004F5C16" w:rsidP="002E3424">
            <w:r w:rsidRPr="002802F1">
              <w:rPr>
                <w:i/>
              </w:rPr>
              <w:t>TAIP</w:t>
            </w:r>
          </w:p>
        </w:tc>
      </w:tr>
      <w:tr w:rsidR="004F5C16" w14:paraId="04856285"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570B1" w14:textId="77777777" w:rsidR="004F5C16" w:rsidRDefault="004F5C16" w:rsidP="002E3424">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0FAC8" w14:textId="77777777" w:rsidR="004F5C16" w:rsidRDefault="004F5C16" w:rsidP="002E3424">
            <w:r>
              <w:t>24V ir 12V nuolatinės įtampos lizdai kabinoje.</w:t>
            </w:r>
          </w:p>
        </w:tc>
        <w:tc>
          <w:tcPr>
            <w:tcW w:w="5103" w:type="dxa"/>
            <w:tcBorders>
              <w:top w:val="single" w:sz="4" w:space="0" w:color="000000"/>
              <w:left w:val="single" w:sz="4" w:space="0" w:color="000000"/>
              <w:bottom w:val="single" w:sz="4" w:space="0" w:color="000000"/>
              <w:right w:val="single" w:sz="4" w:space="0" w:color="000000"/>
            </w:tcBorders>
          </w:tcPr>
          <w:p w14:paraId="08A1CB9D" w14:textId="4DC090EA" w:rsidR="004F5C16" w:rsidRDefault="004F5C16" w:rsidP="002E3424">
            <w:r w:rsidRPr="002802F1">
              <w:rPr>
                <w:i/>
              </w:rPr>
              <w:t>TAIP</w:t>
            </w:r>
          </w:p>
        </w:tc>
      </w:tr>
      <w:tr w:rsidR="00C9725E" w14:paraId="70D1D9FF" w14:textId="77777777" w:rsidTr="00FC1704">
        <w:trPr>
          <w:gridAfter w:val="3"/>
          <w:wAfter w:w="6804" w:type="dxa"/>
        </w:trPr>
        <w:tc>
          <w:tcPr>
            <w:tcW w:w="10065"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0C2133EE" w14:textId="77777777" w:rsidR="00C9725E" w:rsidRDefault="00C9725E" w:rsidP="00C9725E">
            <w:pPr>
              <w:rPr>
                <w:b/>
                <w:i/>
                <w:color w:val="000000"/>
              </w:rPr>
            </w:pPr>
            <w:r>
              <w:rPr>
                <w:b/>
                <w:i/>
                <w:color w:val="000000"/>
              </w:rPr>
              <w:t>Kuro bakas:</w:t>
            </w:r>
          </w:p>
        </w:tc>
      </w:tr>
      <w:tr w:rsidR="004F5C16" w14:paraId="007BC679"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4EFBE" w14:textId="77777777" w:rsidR="004F5C16" w:rsidRDefault="004F5C16" w:rsidP="002E3424">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E1945" w14:textId="77777777" w:rsidR="004F5C16" w:rsidRDefault="004F5C16" w:rsidP="002E3424">
            <w:r>
              <w:t xml:space="preserve">Degalų bakas ne mažiau 300 l talpos. Pilnai pakrautas automobilis be išorinio kuro papildymo šaltinio privalo nuvažiuoti ne mažiau 600 km atstumą. </w:t>
            </w:r>
          </w:p>
        </w:tc>
        <w:tc>
          <w:tcPr>
            <w:tcW w:w="5103" w:type="dxa"/>
            <w:tcBorders>
              <w:top w:val="single" w:sz="4" w:space="0" w:color="000000"/>
              <w:left w:val="single" w:sz="4" w:space="0" w:color="000000"/>
              <w:bottom w:val="single" w:sz="4" w:space="0" w:color="000000"/>
              <w:right w:val="single" w:sz="4" w:space="0" w:color="000000"/>
            </w:tcBorders>
          </w:tcPr>
          <w:p w14:paraId="156C76B0" w14:textId="03E83227" w:rsidR="004F5C16" w:rsidRDefault="004F5C16" w:rsidP="002E3424">
            <w:pPr>
              <w:rPr>
                <w:i/>
              </w:rPr>
            </w:pPr>
            <w:r w:rsidRPr="002802F1">
              <w:rPr>
                <w:i/>
              </w:rPr>
              <w:t>TAIP</w:t>
            </w:r>
          </w:p>
          <w:p w14:paraId="7D11F2E9" w14:textId="4507FAFE" w:rsidR="004F5C16" w:rsidRDefault="004F5C16" w:rsidP="002E3424">
            <w:pPr>
              <w:rPr>
                <w:i/>
              </w:rPr>
            </w:pPr>
            <w:r>
              <w:rPr>
                <w:i/>
              </w:rPr>
              <w:t>Nurodoma degalų bako talpa  315 l</w:t>
            </w:r>
          </w:p>
          <w:p w14:paraId="34A0BE98" w14:textId="37357917" w:rsidR="004F5C16" w:rsidRPr="000A002A" w:rsidRDefault="004F5C16" w:rsidP="002E3424">
            <w:pPr>
              <w:rPr>
                <w:i/>
              </w:rPr>
            </w:pPr>
            <w:r>
              <w:rPr>
                <w:i/>
              </w:rPr>
              <w:t>Nurodomas atstumas 600 km</w:t>
            </w:r>
          </w:p>
        </w:tc>
      </w:tr>
      <w:tr w:rsidR="004F5C16" w14:paraId="7A831190"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9B366" w14:textId="77777777" w:rsidR="004F5C16" w:rsidRDefault="004F5C16" w:rsidP="002E3424">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426AD" w14:textId="77777777" w:rsidR="004F5C16" w:rsidRDefault="004F5C16" w:rsidP="002E3424">
            <w:r>
              <w:rPr>
                <w:color w:val="000000"/>
              </w:rPr>
              <w:t>Užrakinami degalų bako dangteliai. Degalų bako konstrukcija turi turėti užraktus ir leisti supilti degalus tiek naudojant pistoletą – rankeną (adapterį), tiek ir pilant degalus iš kanistrų (pagal STANAG 3756</w:t>
            </w:r>
            <w:r>
              <w:t xml:space="preserve"> </w:t>
            </w:r>
            <w:r>
              <w:rPr>
                <w:color w:val="000000"/>
              </w:rPr>
              <w:t>arba lygiavertį).</w:t>
            </w:r>
          </w:p>
        </w:tc>
        <w:tc>
          <w:tcPr>
            <w:tcW w:w="5103" w:type="dxa"/>
            <w:tcBorders>
              <w:top w:val="single" w:sz="4" w:space="0" w:color="000000"/>
              <w:left w:val="single" w:sz="4" w:space="0" w:color="000000"/>
              <w:bottom w:val="single" w:sz="4" w:space="0" w:color="000000"/>
              <w:right w:val="single" w:sz="4" w:space="0" w:color="000000"/>
            </w:tcBorders>
          </w:tcPr>
          <w:p w14:paraId="05AC78EE" w14:textId="500C580F" w:rsidR="004F5C16" w:rsidRDefault="004F5C16" w:rsidP="002E3424">
            <w:pPr>
              <w:rPr>
                <w:color w:val="000000"/>
              </w:rPr>
            </w:pPr>
            <w:r w:rsidRPr="002802F1">
              <w:rPr>
                <w:i/>
              </w:rPr>
              <w:t>TAIP</w:t>
            </w:r>
          </w:p>
        </w:tc>
      </w:tr>
      <w:tr w:rsidR="00C9725E" w14:paraId="38ED5B6E" w14:textId="77777777" w:rsidTr="00FC1704">
        <w:trPr>
          <w:gridAfter w:val="3"/>
          <w:wAfter w:w="6804" w:type="dxa"/>
        </w:trPr>
        <w:tc>
          <w:tcPr>
            <w:tcW w:w="10065"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1145AC3D" w14:textId="77777777" w:rsidR="00C9725E" w:rsidRDefault="00C9725E" w:rsidP="00C9725E">
            <w:pPr>
              <w:rPr>
                <w:b/>
                <w:i/>
                <w:color w:val="000000"/>
              </w:rPr>
            </w:pPr>
            <w:r>
              <w:rPr>
                <w:b/>
                <w:i/>
                <w:color w:val="000000"/>
              </w:rPr>
              <w:t>Ratlankiai ir padangos:</w:t>
            </w:r>
          </w:p>
        </w:tc>
      </w:tr>
      <w:tr w:rsidR="004F5C16" w14:paraId="007B6E9A"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95871" w14:textId="77777777" w:rsidR="004F5C16" w:rsidRDefault="004F5C16" w:rsidP="00A90EC8">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2937C" w14:textId="77777777" w:rsidR="004F5C16" w:rsidRDefault="004F5C16" w:rsidP="00A90EC8">
            <w:pPr>
              <w:rPr>
                <w:color w:val="000000"/>
              </w:rPr>
            </w:pPr>
            <w:r>
              <w:rPr>
                <w:color w:val="000000"/>
              </w:rPr>
              <w:t>Padangos ne mažesnės nei:</w:t>
            </w:r>
          </w:p>
          <w:p w14:paraId="4680CADF" w14:textId="77777777" w:rsidR="004F5C16" w:rsidRDefault="004F5C16" w:rsidP="00A90EC8">
            <w:pPr>
              <w:rPr>
                <w:color w:val="000000"/>
              </w:rPr>
            </w:pPr>
            <w:r>
              <w:rPr>
                <w:color w:val="000000"/>
              </w:rPr>
              <w:t>1-a ašis: 2x385/65 R22,5</w:t>
            </w:r>
          </w:p>
          <w:p w14:paraId="55F3AA26" w14:textId="77777777" w:rsidR="004F5C16" w:rsidRDefault="004F5C16" w:rsidP="00A90EC8">
            <w:pPr>
              <w:rPr>
                <w:color w:val="000000"/>
              </w:rPr>
            </w:pPr>
            <w:r>
              <w:rPr>
                <w:color w:val="000000"/>
              </w:rPr>
              <w:t>2-a ašis: 4x315/80 R22,5</w:t>
            </w:r>
          </w:p>
          <w:p w14:paraId="7FD3452C" w14:textId="77777777" w:rsidR="004F5C16" w:rsidRDefault="004F5C16" w:rsidP="00A90EC8">
            <w:r>
              <w:rPr>
                <w:color w:val="000000"/>
              </w:rPr>
              <w:t>3-a ašis: 4x315/80 R22,5</w:t>
            </w:r>
          </w:p>
        </w:tc>
        <w:tc>
          <w:tcPr>
            <w:tcW w:w="5103" w:type="dxa"/>
            <w:tcBorders>
              <w:top w:val="single" w:sz="4" w:space="0" w:color="000000"/>
              <w:left w:val="single" w:sz="4" w:space="0" w:color="000000"/>
              <w:bottom w:val="single" w:sz="4" w:space="0" w:color="000000"/>
              <w:right w:val="single" w:sz="4" w:space="0" w:color="000000"/>
            </w:tcBorders>
          </w:tcPr>
          <w:p w14:paraId="6711B33A" w14:textId="2AB52EE9" w:rsidR="004F5C16" w:rsidRDefault="004F5C16" w:rsidP="00A90EC8">
            <w:pPr>
              <w:rPr>
                <w:i/>
              </w:rPr>
            </w:pPr>
            <w:r w:rsidRPr="002802F1">
              <w:rPr>
                <w:i/>
              </w:rPr>
              <w:t>TAIP</w:t>
            </w:r>
          </w:p>
          <w:p w14:paraId="08568774" w14:textId="1DF16543" w:rsidR="004F5C16" w:rsidRPr="002E3424" w:rsidRDefault="004F5C16" w:rsidP="00A90EC8">
            <w:pPr>
              <w:rPr>
                <w:i/>
              </w:rPr>
            </w:pPr>
            <w:r w:rsidRPr="002E3424">
              <w:rPr>
                <w:i/>
              </w:rPr>
              <w:t>Padangos:</w:t>
            </w:r>
          </w:p>
          <w:p w14:paraId="7A971DEA" w14:textId="77777777" w:rsidR="004F5C16" w:rsidRPr="002E3424" w:rsidRDefault="004F5C16" w:rsidP="00A90EC8">
            <w:pPr>
              <w:rPr>
                <w:i/>
              </w:rPr>
            </w:pPr>
            <w:r w:rsidRPr="002E3424">
              <w:rPr>
                <w:i/>
              </w:rPr>
              <w:t>1-a ašis: 2x385/65 R22,5</w:t>
            </w:r>
          </w:p>
          <w:p w14:paraId="1263A3BB" w14:textId="77777777" w:rsidR="004F5C16" w:rsidRPr="002E3424" w:rsidRDefault="004F5C16" w:rsidP="00A90EC8">
            <w:pPr>
              <w:rPr>
                <w:i/>
              </w:rPr>
            </w:pPr>
            <w:r w:rsidRPr="002E3424">
              <w:rPr>
                <w:i/>
              </w:rPr>
              <w:t>2-a ašis: 4x315/80 R22,5</w:t>
            </w:r>
          </w:p>
          <w:p w14:paraId="2D1596DB" w14:textId="138CEB04" w:rsidR="004F5C16" w:rsidRDefault="004F5C16" w:rsidP="00A90EC8">
            <w:pPr>
              <w:rPr>
                <w:color w:val="000000"/>
              </w:rPr>
            </w:pPr>
            <w:r w:rsidRPr="002E3424">
              <w:rPr>
                <w:i/>
              </w:rPr>
              <w:t>3-a ašis: 4x315/80 R22,5</w:t>
            </w:r>
          </w:p>
        </w:tc>
      </w:tr>
      <w:tr w:rsidR="004F5C16" w14:paraId="737DAFDF"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ECA89" w14:textId="77777777" w:rsidR="004F5C16" w:rsidRDefault="004F5C16" w:rsidP="00A90EC8">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CB346" w14:textId="77777777" w:rsidR="004F5C16" w:rsidRDefault="004F5C16" w:rsidP="00A90EC8">
            <w:r>
              <w:rPr>
                <w:color w:val="000000"/>
              </w:rPr>
              <w:t>Atsarginis ratas priekinių ratų išmatavimų – 385/65 R22,5.</w:t>
            </w:r>
          </w:p>
        </w:tc>
        <w:tc>
          <w:tcPr>
            <w:tcW w:w="5103" w:type="dxa"/>
            <w:tcBorders>
              <w:top w:val="single" w:sz="4" w:space="0" w:color="000000"/>
              <w:left w:val="single" w:sz="4" w:space="0" w:color="000000"/>
              <w:bottom w:val="single" w:sz="4" w:space="0" w:color="000000"/>
              <w:right w:val="single" w:sz="4" w:space="0" w:color="000000"/>
            </w:tcBorders>
          </w:tcPr>
          <w:p w14:paraId="71367109" w14:textId="77FE9ABB" w:rsidR="004F5C16" w:rsidRDefault="004F5C16" w:rsidP="00A90EC8">
            <w:pPr>
              <w:rPr>
                <w:color w:val="000000"/>
              </w:rPr>
            </w:pPr>
            <w:r w:rsidRPr="002802F1">
              <w:rPr>
                <w:i/>
              </w:rPr>
              <w:t>TAIP</w:t>
            </w:r>
          </w:p>
        </w:tc>
      </w:tr>
      <w:tr w:rsidR="004F5C16" w14:paraId="26AEAF72"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1008A" w14:textId="77777777" w:rsidR="004F5C16" w:rsidRDefault="004F5C16" w:rsidP="00A90EC8">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E71CA" w14:textId="77777777" w:rsidR="004F5C16" w:rsidRDefault="004F5C16" w:rsidP="00A90EC8">
            <w:r>
              <w:rPr>
                <w:color w:val="000000"/>
              </w:rPr>
              <w:t>Žarna padangų pripūtimui, padangų slėgio manometras.</w:t>
            </w:r>
          </w:p>
        </w:tc>
        <w:tc>
          <w:tcPr>
            <w:tcW w:w="5103" w:type="dxa"/>
            <w:tcBorders>
              <w:top w:val="single" w:sz="4" w:space="0" w:color="000000"/>
              <w:left w:val="single" w:sz="4" w:space="0" w:color="000000"/>
              <w:bottom w:val="single" w:sz="4" w:space="0" w:color="000000"/>
              <w:right w:val="single" w:sz="4" w:space="0" w:color="000000"/>
            </w:tcBorders>
          </w:tcPr>
          <w:p w14:paraId="0D30536A" w14:textId="2938C5E4" w:rsidR="004F5C16" w:rsidRDefault="004F5C16" w:rsidP="00A90EC8">
            <w:pPr>
              <w:rPr>
                <w:color w:val="000000"/>
              </w:rPr>
            </w:pPr>
            <w:r w:rsidRPr="002802F1">
              <w:rPr>
                <w:i/>
              </w:rPr>
              <w:t>TAIP</w:t>
            </w:r>
          </w:p>
        </w:tc>
      </w:tr>
      <w:tr w:rsidR="004F5C16" w14:paraId="630FABDD"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D7AC3" w14:textId="77777777" w:rsidR="004F5C16" w:rsidRDefault="004F5C16" w:rsidP="00A90EC8">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AB5638" w14:textId="77777777" w:rsidR="004F5C16" w:rsidRDefault="004F5C16" w:rsidP="00A90EC8">
            <w:pPr>
              <w:rPr>
                <w:color w:val="000000"/>
              </w:rPr>
            </w:pPr>
            <w:r>
              <w:rPr>
                <w:color w:val="000000"/>
              </w:rPr>
              <w:t>Gamyklinė padangų slėgio kontrolės sistema su duomenų parodymų prietaisų skydelyje</w:t>
            </w:r>
          </w:p>
        </w:tc>
        <w:tc>
          <w:tcPr>
            <w:tcW w:w="5103" w:type="dxa"/>
            <w:tcBorders>
              <w:top w:val="single" w:sz="4" w:space="0" w:color="000000"/>
              <w:left w:val="single" w:sz="4" w:space="0" w:color="000000"/>
              <w:bottom w:val="single" w:sz="4" w:space="0" w:color="000000"/>
              <w:right w:val="single" w:sz="4" w:space="0" w:color="000000"/>
            </w:tcBorders>
          </w:tcPr>
          <w:p w14:paraId="641771D7" w14:textId="3EA41AE3" w:rsidR="004F5C16" w:rsidRDefault="004F5C16" w:rsidP="00A90EC8">
            <w:pPr>
              <w:rPr>
                <w:color w:val="000000"/>
              </w:rPr>
            </w:pPr>
            <w:r w:rsidRPr="002802F1">
              <w:rPr>
                <w:i/>
              </w:rPr>
              <w:t>TAIP</w:t>
            </w:r>
          </w:p>
        </w:tc>
      </w:tr>
      <w:tr w:rsidR="00C9725E" w14:paraId="3D266105" w14:textId="77777777" w:rsidTr="00FC1704">
        <w:trPr>
          <w:gridAfter w:val="3"/>
          <w:wAfter w:w="6804" w:type="dxa"/>
        </w:trPr>
        <w:tc>
          <w:tcPr>
            <w:tcW w:w="10065"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6B41249C" w14:textId="77777777" w:rsidR="00C9725E" w:rsidRDefault="00C9725E" w:rsidP="00C9725E">
            <w:pPr>
              <w:rPr>
                <w:b/>
                <w:i/>
                <w:color w:val="000000"/>
              </w:rPr>
            </w:pPr>
            <w:r>
              <w:rPr>
                <w:b/>
                <w:i/>
                <w:color w:val="000000"/>
              </w:rPr>
              <w:t>Cisterna:</w:t>
            </w:r>
          </w:p>
        </w:tc>
      </w:tr>
      <w:tr w:rsidR="004F5C16" w14:paraId="4F186377"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4C979" w14:textId="77777777" w:rsidR="004F5C16" w:rsidRDefault="004F5C16" w:rsidP="00C9725E">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91D377" w14:textId="77777777" w:rsidR="004F5C16" w:rsidRDefault="004F5C16" w:rsidP="00C9725E">
            <w:r>
              <w:t xml:space="preserve">Cisternos tūris ne mažesnis kaip 20 m³. </w:t>
            </w:r>
            <w:r w:rsidRPr="00F32AC3">
              <w:rPr>
                <w:bdr w:val="none" w:sz="0" w:space="0" w:color="auto" w:frame="1"/>
                <w:shd w:val="clear" w:color="auto" w:fill="FFFFFF"/>
              </w:rPr>
              <w:t xml:space="preserve">Talpyklos sienos turi būti nerūdijančio  plieno arba gryno aliuminio, arba aliuminio lydinio, kurios storis ne </w:t>
            </w:r>
            <w:r w:rsidRPr="00F32AC3">
              <w:rPr>
                <w:bdr w:val="none" w:sz="0" w:space="0" w:color="auto" w:frame="1"/>
                <w:shd w:val="clear" w:color="auto" w:fill="FFFFFF"/>
              </w:rPr>
              <w:lastRenderedPageBreak/>
              <w:t>plonesnis kaip: nerūdijančio plieno – 4 mm, aliuminio lydinio – 5 mm, gryno aliuminio – 8 mm</w:t>
            </w:r>
            <w:r w:rsidRPr="00F32AC3">
              <w:t>.</w:t>
            </w:r>
            <w:r>
              <w:t xml:space="preserve"> Sukalibruota, su įrengta kalibruota, ištraukiama matuokle – liniuote. Taip pat turi būti kuro lygio indikatorius ant cisternos šono.</w:t>
            </w:r>
          </w:p>
        </w:tc>
        <w:tc>
          <w:tcPr>
            <w:tcW w:w="5103" w:type="dxa"/>
            <w:tcBorders>
              <w:top w:val="single" w:sz="4" w:space="0" w:color="000000"/>
              <w:left w:val="single" w:sz="4" w:space="0" w:color="000000"/>
              <w:bottom w:val="single" w:sz="4" w:space="0" w:color="000000"/>
              <w:right w:val="single" w:sz="4" w:space="0" w:color="000000"/>
            </w:tcBorders>
          </w:tcPr>
          <w:p w14:paraId="5A6A5206" w14:textId="47ADBC5F" w:rsidR="004F5C16" w:rsidRDefault="004F5C16" w:rsidP="00C9725E">
            <w:pPr>
              <w:rPr>
                <w:i/>
              </w:rPr>
            </w:pPr>
            <w:r w:rsidRPr="002802F1">
              <w:rPr>
                <w:i/>
              </w:rPr>
              <w:lastRenderedPageBreak/>
              <w:t>TAIP</w:t>
            </w:r>
          </w:p>
          <w:p w14:paraId="3BD98932" w14:textId="588D9692" w:rsidR="004F5C16" w:rsidRDefault="004F5C16" w:rsidP="00C9725E">
            <w:r>
              <w:rPr>
                <w:i/>
              </w:rPr>
              <w:t xml:space="preserve">Cisternos tūris 25 </w:t>
            </w:r>
            <w:r w:rsidRPr="00CE3D02">
              <w:rPr>
                <w:i/>
              </w:rPr>
              <w:t>m³</w:t>
            </w:r>
          </w:p>
          <w:p w14:paraId="237114EA" w14:textId="60CD54A4" w:rsidR="004F5C16" w:rsidRPr="00CE3D02" w:rsidRDefault="004F5C16" w:rsidP="00C9725E">
            <w:pPr>
              <w:rPr>
                <w:i/>
              </w:rPr>
            </w:pPr>
            <w:r w:rsidRPr="00712765">
              <w:rPr>
                <w:i/>
              </w:rPr>
              <w:t>Talpyklos sienos aliuminio lydinio, kurios storis 5 mm</w:t>
            </w:r>
            <w:r>
              <w:rPr>
                <w:i/>
              </w:rPr>
              <w:t xml:space="preserve">. </w:t>
            </w:r>
            <w:r w:rsidRPr="00712765">
              <w:rPr>
                <w:i/>
              </w:rPr>
              <w:t xml:space="preserve">Sukalibruota, su įrengta kalibruota, </w:t>
            </w:r>
            <w:r w:rsidRPr="00712765">
              <w:rPr>
                <w:i/>
              </w:rPr>
              <w:lastRenderedPageBreak/>
              <w:t xml:space="preserve">ištraukiama matuokle – liniuote. Taip pat </w:t>
            </w:r>
            <w:r>
              <w:rPr>
                <w:i/>
              </w:rPr>
              <w:t xml:space="preserve">turi </w:t>
            </w:r>
            <w:r w:rsidRPr="00712765">
              <w:rPr>
                <w:i/>
              </w:rPr>
              <w:t>kuro lygio indikatori</w:t>
            </w:r>
            <w:r>
              <w:rPr>
                <w:i/>
              </w:rPr>
              <w:t>ų</w:t>
            </w:r>
            <w:r w:rsidRPr="00712765">
              <w:rPr>
                <w:i/>
              </w:rPr>
              <w:t xml:space="preserve"> ant cisternos šono.</w:t>
            </w:r>
          </w:p>
        </w:tc>
      </w:tr>
      <w:tr w:rsidR="004F5C16" w14:paraId="0761A222"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CBEB8" w14:textId="77777777" w:rsidR="004F5C16" w:rsidRDefault="004F5C16" w:rsidP="00C9725E">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1D87A9" w14:textId="77777777" w:rsidR="004F5C16" w:rsidRDefault="004F5C16" w:rsidP="00C9725E">
            <w:r>
              <w:t>Cisternos liukai ne mažiau kaip 600 mm skersmens su ventiliaciniu vožtuvu.</w:t>
            </w:r>
          </w:p>
        </w:tc>
        <w:tc>
          <w:tcPr>
            <w:tcW w:w="5103" w:type="dxa"/>
            <w:tcBorders>
              <w:top w:val="single" w:sz="4" w:space="0" w:color="000000"/>
              <w:left w:val="single" w:sz="4" w:space="0" w:color="000000"/>
              <w:bottom w:val="single" w:sz="4" w:space="0" w:color="000000"/>
              <w:right w:val="single" w:sz="4" w:space="0" w:color="000000"/>
            </w:tcBorders>
          </w:tcPr>
          <w:p w14:paraId="2AEA511D" w14:textId="4A242749" w:rsidR="004F5C16" w:rsidRDefault="004F5C16" w:rsidP="00C9725E">
            <w:pPr>
              <w:rPr>
                <w:i/>
              </w:rPr>
            </w:pPr>
            <w:r w:rsidRPr="002802F1">
              <w:rPr>
                <w:i/>
              </w:rPr>
              <w:t>TAIP</w:t>
            </w:r>
          </w:p>
          <w:p w14:paraId="7A367C9B" w14:textId="51ADC3EC" w:rsidR="004F5C16" w:rsidRPr="00CE3D02" w:rsidRDefault="004F5C16" w:rsidP="00C9725E">
            <w:pPr>
              <w:rPr>
                <w:i/>
              </w:rPr>
            </w:pPr>
            <w:r>
              <w:rPr>
                <w:i/>
              </w:rPr>
              <w:t>skersmuo _600 mm.</w:t>
            </w:r>
          </w:p>
        </w:tc>
      </w:tr>
      <w:tr w:rsidR="004F5C16" w14:paraId="4FFCF9C6"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5BA22" w14:textId="77777777" w:rsidR="004F5C16" w:rsidRDefault="004F5C16" w:rsidP="00C9725E">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284A4" w14:textId="77777777" w:rsidR="004F5C16" w:rsidRDefault="004F5C16" w:rsidP="00C9725E">
            <w:r>
              <w:t xml:space="preserve">Turi būti įrengtas pneumatinis kuro aukščio lygio daviklis apsaugantis nuo perpylimo. </w:t>
            </w:r>
          </w:p>
        </w:tc>
        <w:tc>
          <w:tcPr>
            <w:tcW w:w="5103" w:type="dxa"/>
            <w:tcBorders>
              <w:top w:val="single" w:sz="4" w:space="0" w:color="000000"/>
              <w:left w:val="single" w:sz="4" w:space="0" w:color="000000"/>
              <w:bottom w:val="single" w:sz="4" w:space="0" w:color="000000"/>
              <w:right w:val="single" w:sz="4" w:space="0" w:color="000000"/>
            </w:tcBorders>
          </w:tcPr>
          <w:p w14:paraId="1F775CB3" w14:textId="0B6A6C5E" w:rsidR="004F5C16" w:rsidRDefault="004F5C16" w:rsidP="00C9725E">
            <w:r w:rsidRPr="002802F1">
              <w:rPr>
                <w:i/>
              </w:rPr>
              <w:t>TAIP</w:t>
            </w:r>
          </w:p>
        </w:tc>
      </w:tr>
      <w:tr w:rsidR="004F5C16" w14:paraId="256FA208"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6FDEB" w14:textId="77777777" w:rsidR="004F5C16" w:rsidRDefault="004F5C16" w:rsidP="00C9725E">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7E3CF" w14:textId="77777777" w:rsidR="004F5C16" w:rsidRDefault="004F5C16" w:rsidP="00C9725E">
            <w:r>
              <w:t>Degalų užpylimui įrengta 2,5 colio ISO 45 tipo jungtis kištukinė (angl. MALE 2</w:t>
            </w:r>
            <w:r>
              <w:rPr>
                <w:vertAlign w:val="superscript"/>
              </w:rPr>
              <w:t xml:space="preserve">1/2 </w:t>
            </w:r>
            <w:r>
              <w:t xml:space="preserve">ISO 45) (ISO 45:1990 „Slėginės degalų pripylimo jungtys“) ir kištukinė 3 (trijų) colių sauso jungimo industrinė jungtis (angl. MALE 3 „Dry Disconnect Coupling / NATO dry-break ) (LKS STANAG 3756 (4) „Aviacinio žibalo ir dyzelinių degalų priėmimo ir išdavimo įrenginiai ir įranga“ (NATO STANAG 3756 arba lygiavertis)). </w:t>
            </w:r>
          </w:p>
        </w:tc>
        <w:tc>
          <w:tcPr>
            <w:tcW w:w="5103" w:type="dxa"/>
            <w:tcBorders>
              <w:top w:val="single" w:sz="4" w:space="0" w:color="000000"/>
              <w:left w:val="single" w:sz="4" w:space="0" w:color="000000"/>
              <w:bottom w:val="single" w:sz="4" w:space="0" w:color="000000"/>
              <w:right w:val="single" w:sz="4" w:space="0" w:color="000000"/>
            </w:tcBorders>
          </w:tcPr>
          <w:p w14:paraId="3AFB41F5" w14:textId="7AF65826" w:rsidR="004F5C16" w:rsidRDefault="004F5C16" w:rsidP="00C9725E">
            <w:r w:rsidRPr="002802F1">
              <w:rPr>
                <w:i/>
              </w:rPr>
              <w:t>TAIP</w:t>
            </w:r>
          </w:p>
        </w:tc>
      </w:tr>
      <w:tr w:rsidR="004F5C16" w14:paraId="4AB24AD6" w14:textId="77777777" w:rsidTr="004F5C16">
        <w:trPr>
          <w:gridAfter w:val="3"/>
          <w:wAfter w:w="6804" w:type="dxa"/>
          <w:trHeight w:val="179"/>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7C374" w14:textId="77777777" w:rsidR="004F5C16" w:rsidRDefault="004F5C16" w:rsidP="00C9725E">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021BF9" w14:textId="77777777" w:rsidR="004F5C16" w:rsidRDefault="004F5C16" w:rsidP="00C9725E">
            <w:r>
              <w:t>Cisternos dugnas nuožulnus, su nuolydžiu.</w:t>
            </w:r>
          </w:p>
        </w:tc>
        <w:tc>
          <w:tcPr>
            <w:tcW w:w="5103" w:type="dxa"/>
            <w:tcBorders>
              <w:top w:val="single" w:sz="4" w:space="0" w:color="000000"/>
              <w:left w:val="single" w:sz="4" w:space="0" w:color="000000"/>
              <w:bottom w:val="single" w:sz="4" w:space="0" w:color="000000"/>
              <w:right w:val="single" w:sz="4" w:space="0" w:color="000000"/>
            </w:tcBorders>
          </w:tcPr>
          <w:p w14:paraId="44F7E956" w14:textId="2483B7C9" w:rsidR="004F5C16" w:rsidRDefault="004F5C16" w:rsidP="00C9725E">
            <w:r w:rsidRPr="002802F1">
              <w:rPr>
                <w:i/>
              </w:rPr>
              <w:t>TAIP</w:t>
            </w:r>
          </w:p>
        </w:tc>
      </w:tr>
      <w:tr w:rsidR="004F5C16" w14:paraId="662B3404"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DBEE5" w14:textId="77777777" w:rsidR="004F5C16" w:rsidRDefault="004F5C16" w:rsidP="00C9725E">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C13827" w14:textId="77777777" w:rsidR="004F5C16" w:rsidRDefault="004F5C16" w:rsidP="00C9725E">
            <w:r>
              <w:t xml:space="preserve">Cisternos dugno žemiausiame taške turi būti įrengtas vandens surinktuvas ir degalų mėginių paėmimo taškas. </w:t>
            </w:r>
          </w:p>
        </w:tc>
        <w:tc>
          <w:tcPr>
            <w:tcW w:w="5103" w:type="dxa"/>
            <w:tcBorders>
              <w:top w:val="single" w:sz="4" w:space="0" w:color="000000"/>
              <w:left w:val="single" w:sz="4" w:space="0" w:color="000000"/>
              <w:bottom w:val="single" w:sz="4" w:space="0" w:color="000000"/>
              <w:right w:val="single" w:sz="4" w:space="0" w:color="000000"/>
            </w:tcBorders>
          </w:tcPr>
          <w:p w14:paraId="5293E54B" w14:textId="5B1EF7A2" w:rsidR="004F5C16" w:rsidRDefault="004F5C16" w:rsidP="00C9725E">
            <w:r w:rsidRPr="002802F1">
              <w:rPr>
                <w:i/>
              </w:rPr>
              <w:t>TAIP</w:t>
            </w:r>
          </w:p>
        </w:tc>
      </w:tr>
      <w:tr w:rsidR="004F5C16" w14:paraId="762AA13F"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77A49" w14:textId="77777777" w:rsidR="004F5C16" w:rsidRDefault="004F5C16" w:rsidP="00C9725E">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9B0D85" w14:textId="77777777" w:rsidR="004F5C16" w:rsidRDefault="004F5C16" w:rsidP="00C9725E">
            <w:r>
              <w:t>Ant cisternos sumontuotos operatoriaus praėjimo grotelės (takelis).</w:t>
            </w:r>
          </w:p>
        </w:tc>
        <w:tc>
          <w:tcPr>
            <w:tcW w:w="5103" w:type="dxa"/>
            <w:tcBorders>
              <w:top w:val="single" w:sz="4" w:space="0" w:color="000000"/>
              <w:left w:val="single" w:sz="4" w:space="0" w:color="000000"/>
              <w:bottom w:val="single" w:sz="4" w:space="0" w:color="000000"/>
              <w:right w:val="single" w:sz="4" w:space="0" w:color="000000"/>
            </w:tcBorders>
          </w:tcPr>
          <w:p w14:paraId="4362A0B3" w14:textId="07794DF6" w:rsidR="004F5C16" w:rsidRDefault="004F5C16" w:rsidP="00C9725E">
            <w:r w:rsidRPr="002802F1">
              <w:rPr>
                <w:i/>
              </w:rPr>
              <w:t>TAIP</w:t>
            </w:r>
          </w:p>
        </w:tc>
      </w:tr>
      <w:tr w:rsidR="004F5C16" w14:paraId="36F3CE84"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8E6BF" w14:textId="77777777" w:rsidR="004F5C16" w:rsidRDefault="004F5C16" w:rsidP="00C9725E">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3906C7" w14:textId="77777777" w:rsidR="004F5C16" w:rsidRDefault="004F5C16" w:rsidP="00C9725E">
            <w:r>
              <w:t>Ant cisternos sumontuotos atlenkiama arba atverčiama tvorelė (porankis).</w:t>
            </w:r>
          </w:p>
        </w:tc>
        <w:tc>
          <w:tcPr>
            <w:tcW w:w="5103" w:type="dxa"/>
            <w:tcBorders>
              <w:top w:val="single" w:sz="4" w:space="0" w:color="000000"/>
              <w:left w:val="single" w:sz="4" w:space="0" w:color="000000"/>
              <w:bottom w:val="single" w:sz="4" w:space="0" w:color="000000"/>
              <w:right w:val="single" w:sz="4" w:space="0" w:color="000000"/>
            </w:tcBorders>
          </w:tcPr>
          <w:p w14:paraId="17C5CE85" w14:textId="055B10F7" w:rsidR="004F5C16" w:rsidRDefault="004F5C16" w:rsidP="00C9725E">
            <w:r w:rsidRPr="002802F1">
              <w:rPr>
                <w:i/>
              </w:rPr>
              <w:t>TAIP</w:t>
            </w:r>
          </w:p>
        </w:tc>
      </w:tr>
      <w:tr w:rsidR="004F5C16" w14:paraId="6BFDDD1D"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67ED6" w14:textId="77777777" w:rsidR="004F5C16" w:rsidRDefault="004F5C16" w:rsidP="00C9725E">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7CAC43" w14:textId="77777777" w:rsidR="004F5C16" w:rsidRDefault="004F5C16" w:rsidP="00C9725E">
            <w:r>
              <w:t>Ant cisternos sumontuotos kopėtėlės, kad būtų galima nuo žemės užlipti ant cisternos viršaus.</w:t>
            </w:r>
          </w:p>
        </w:tc>
        <w:tc>
          <w:tcPr>
            <w:tcW w:w="5103" w:type="dxa"/>
            <w:tcBorders>
              <w:top w:val="single" w:sz="4" w:space="0" w:color="000000"/>
              <w:left w:val="single" w:sz="4" w:space="0" w:color="000000"/>
              <w:bottom w:val="single" w:sz="4" w:space="0" w:color="000000"/>
              <w:right w:val="single" w:sz="4" w:space="0" w:color="000000"/>
            </w:tcBorders>
          </w:tcPr>
          <w:p w14:paraId="3AE95BFC" w14:textId="45EC60F1" w:rsidR="004F5C16" w:rsidRDefault="004F5C16" w:rsidP="00C9725E">
            <w:r w:rsidRPr="002802F1">
              <w:rPr>
                <w:i/>
              </w:rPr>
              <w:t>TAIP</w:t>
            </w:r>
          </w:p>
        </w:tc>
      </w:tr>
      <w:tr w:rsidR="004F5C16" w14:paraId="3D556F7D"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88126" w14:textId="77777777" w:rsidR="004F5C16" w:rsidRDefault="004F5C16" w:rsidP="00C9725E">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1F3997" w14:textId="77777777" w:rsidR="004F5C16" w:rsidRDefault="004F5C16" w:rsidP="00C9725E">
            <w:r>
              <w:t>Cisternos gale sumontuotas oranžinis LED švyturėlis (-iai) matomas (-i) 360º kampu.</w:t>
            </w:r>
          </w:p>
        </w:tc>
        <w:tc>
          <w:tcPr>
            <w:tcW w:w="5103" w:type="dxa"/>
            <w:tcBorders>
              <w:top w:val="single" w:sz="4" w:space="0" w:color="000000"/>
              <w:left w:val="single" w:sz="4" w:space="0" w:color="000000"/>
              <w:bottom w:val="single" w:sz="4" w:space="0" w:color="000000"/>
              <w:right w:val="single" w:sz="4" w:space="0" w:color="000000"/>
            </w:tcBorders>
          </w:tcPr>
          <w:p w14:paraId="00F124D6" w14:textId="5E68159D" w:rsidR="004F5C16" w:rsidRDefault="004F5C16" w:rsidP="00C9725E">
            <w:r w:rsidRPr="002802F1">
              <w:rPr>
                <w:i/>
              </w:rPr>
              <w:t>TAIP</w:t>
            </w:r>
          </w:p>
        </w:tc>
      </w:tr>
      <w:tr w:rsidR="004F5C16" w14:paraId="2159C75F"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2D825" w14:textId="77777777" w:rsidR="004F5C16" w:rsidRDefault="004F5C16" w:rsidP="00C9725E">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4AACBA" w14:textId="77777777" w:rsidR="004F5C16" w:rsidRDefault="004F5C16" w:rsidP="00C9725E">
            <w:r>
              <w:t>Sumontuota galinio vaizdo kamera, ne mažiau kaip 400.00 cd/m² ryškumo, atitinka IP40 / IP69 atsparumo klasę bei jungiame prie atskiro, ne mažiau kaip 7 colių HD raiškos ekrano, apsaugota nuo purvo (uždaroma).</w:t>
            </w:r>
          </w:p>
        </w:tc>
        <w:tc>
          <w:tcPr>
            <w:tcW w:w="5103" w:type="dxa"/>
            <w:tcBorders>
              <w:top w:val="single" w:sz="4" w:space="0" w:color="000000"/>
              <w:left w:val="single" w:sz="4" w:space="0" w:color="000000"/>
              <w:bottom w:val="single" w:sz="4" w:space="0" w:color="000000"/>
              <w:right w:val="single" w:sz="4" w:space="0" w:color="000000"/>
            </w:tcBorders>
          </w:tcPr>
          <w:p w14:paraId="5ED138A1" w14:textId="075174CF" w:rsidR="004F5C16" w:rsidRDefault="004F5C16" w:rsidP="00C9725E">
            <w:pPr>
              <w:rPr>
                <w:i/>
              </w:rPr>
            </w:pPr>
            <w:r w:rsidRPr="002802F1">
              <w:rPr>
                <w:i/>
              </w:rPr>
              <w:t>TAIP</w:t>
            </w:r>
          </w:p>
          <w:p w14:paraId="1B766942" w14:textId="067A493B" w:rsidR="004F5C16" w:rsidRPr="00CE3D02" w:rsidRDefault="004F5C16" w:rsidP="00C9725E">
            <w:pPr>
              <w:rPr>
                <w:i/>
              </w:rPr>
            </w:pPr>
            <w:r w:rsidRPr="00CE3D02">
              <w:rPr>
                <w:i/>
              </w:rPr>
              <w:t xml:space="preserve">vaizdo kameros ryškumas </w:t>
            </w:r>
            <w:r>
              <w:rPr>
                <w:i/>
              </w:rPr>
              <w:t xml:space="preserve">1000.00 </w:t>
            </w:r>
            <w:r>
              <w:t xml:space="preserve">cd/m² </w:t>
            </w:r>
            <w:r w:rsidRPr="00CE3D02">
              <w:rPr>
                <w:i/>
              </w:rPr>
              <w:t xml:space="preserve"> , </w:t>
            </w:r>
            <w:r w:rsidRPr="00FC1704">
              <w:rPr>
                <w:i/>
              </w:rPr>
              <w:t>atsparumo klasė IP69,</w:t>
            </w:r>
            <w:r w:rsidRPr="00CE3D02">
              <w:rPr>
                <w:i/>
              </w:rPr>
              <w:t xml:space="preserve"> ekrano raiška _</w:t>
            </w:r>
            <w:r>
              <w:rPr>
                <w:i/>
              </w:rPr>
              <w:t>HD</w:t>
            </w:r>
            <w:r w:rsidRPr="00CE3D02">
              <w:rPr>
                <w:i/>
              </w:rPr>
              <w:t>__</w:t>
            </w:r>
          </w:p>
        </w:tc>
      </w:tr>
      <w:tr w:rsidR="00C9725E" w14:paraId="67CEC030" w14:textId="77777777" w:rsidTr="00FC1704">
        <w:trPr>
          <w:gridAfter w:val="3"/>
          <w:wAfter w:w="6804" w:type="dxa"/>
        </w:trPr>
        <w:tc>
          <w:tcPr>
            <w:tcW w:w="10065"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0C42554A" w14:textId="77777777" w:rsidR="00C9725E" w:rsidRDefault="00C9725E" w:rsidP="00C9725E">
            <w:pPr>
              <w:rPr>
                <w:b/>
              </w:rPr>
            </w:pPr>
            <w:r>
              <w:rPr>
                <w:b/>
              </w:rPr>
              <w:t>Degalų priėmimo, išdavimo įranga</w:t>
            </w:r>
          </w:p>
        </w:tc>
      </w:tr>
      <w:tr w:rsidR="004F5C16" w14:paraId="78022BAD"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FD625" w14:textId="77777777" w:rsidR="004F5C16" w:rsidRDefault="004F5C16" w:rsidP="00C9725E">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B701B6" w14:textId="77777777" w:rsidR="004F5C16" w:rsidRDefault="004F5C16" w:rsidP="00C9725E">
            <w:r>
              <w:t>Degalų siurblys centrifūginis, kurio našumas ne mažiau nei 800 l/min.</w:t>
            </w:r>
          </w:p>
        </w:tc>
        <w:tc>
          <w:tcPr>
            <w:tcW w:w="5103" w:type="dxa"/>
            <w:tcBorders>
              <w:top w:val="single" w:sz="4" w:space="0" w:color="000000"/>
              <w:left w:val="single" w:sz="4" w:space="0" w:color="000000"/>
              <w:bottom w:val="single" w:sz="4" w:space="0" w:color="000000"/>
              <w:right w:val="single" w:sz="4" w:space="0" w:color="000000"/>
            </w:tcBorders>
          </w:tcPr>
          <w:p w14:paraId="74C98CC4" w14:textId="7D858F59" w:rsidR="004F5C16" w:rsidRDefault="004F5C16" w:rsidP="00C9725E">
            <w:pPr>
              <w:rPr>
                <w:i/>
              </w:rPr>
            </w:pPr>
            <w:r w:rsidRPr="002802F1">
              <w:rPr>
                <w:i/>
              </w:rPr>
              <w:t>TAIP</w:t>
            </w:r>
          </w:p>
          <w:p w14:paraId="732A3063" w14:textId="1366D38F" w:rsidR="004F5C16" w:rsidRPr="00CE3D02" w:rsidRDefault="004F5C16" w:rsidP="00C9725E">
            <w:pPr>
              <w:rPr>
                <w:i/>
              </w:rPr>
            </w:pPr>
            <w:r w:rsidRPr="00CE3D02">
              <w:rPr>
                <w:i/>
              </w:rPr>
              <w:t>Nurodomas našumas _</w:t>
            </w:r>
            <w:r>
              <w:rPr>
                <w:i/>
              </w:rPr>
              <w:t>900</w:t>
            </w:r>
            <w:r w:rsidRPr="00CE3D02">
              <w:rPr>
                <w:i/>
              </w:rPr>
              <w:t>__ l/min</w:t>
            </w:r>
          </w:p>
        </w:tc>
      </w:tr>
      <w:tr w:rsidR="004F5C16" w14:paraId="47E05B71"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276B3" w14:textId="77777777" w:rsidR="004F5C16" w:rsidRDefault="004F5C16" w:rsidP="00C9725E">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A06567" w14:textId="77777777" w:rsidR="004F5C16" w:rsidRDefault="004F5C16" w:rsidP="00C9725E">
            <w:r>
              <w:t>Siurblio korpusas, pajungimo vamzdynas turi būti nerūdijančio plieno.</w:t>
            </w:r>
          </w:p>
        </w:tc>
        <w:tc>
          <w:tcPr>
            <w:tcW w:w="5103" w:type="dxa"/>
            <w:tcBorders>
              <w:top w:val="single" w:sz="4" w:space="0" w:color="000000"/>
              <w:left w:val="single" w:sz="4" w:space="0" w:color="000000"/>
              <w:bottom w:val="single" w:sz="4" w:space="0" w:color="000000"/>
              <w:right w:val="single" w:sz="4" w:space="0" w:color="000000"/>
            </w:tcBorders>
          </w:tcPr>
          <w:p w14:paraId="385EF8FC" w14:textId="474FB875" w:rsidR="004F5C16" w:rsidRDefault="004F5C16" w:rsidP="00C9725E">
            <w:pPr>
              <w:rPr>
                <w:i/>
              </w:rPr>
            </w:pPr>
            <w:r w:rsidRPr="002802F1">
              <w:rPr>
                <w:i/>
              </w:rPr>
              <w:t>TAIP</w:t>
            </w:r>
          </w:p>
          <w:p w14:paraId="2E82A9D9" w14:textId="77777777" w:rsidR="004F5C16" w:rsidRDefault="004F5C16" w:rsidP="00C9725E"/>
        </w:tc>
      </w:tr>
      <w:tr w:rsidR="004F5C16" w14:paraId="5BD322F8"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0DF50" w14:textId="77777777" w:rsidR="004F5C16" w:rsidRDefault="004F5C16" w:rsidP="00C9725E">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23AAB2" w14:textId="77777777" w:rsidR="004F5C16" w:rsidRDefault="004F5C16" w:rsidP="00C9725E">
            <w:r>
              <w:t>Degalų siurblio darbinis slėgis ne mažiau 10 barų.</w:t>
            </w:r>
          </w:p>
        </w:tc>
        <w:tc>
          <w:tcPr>
            <w:tcW w:w="5103" w:type="dxa"/>
            <w:tcBorders>
              <w:top w:val="single" w:sz="4" w:space="0" w:color="000000"/>
              <w:left w:val="single" w:sz="4" w:space="0" w:color="000000"/>
              <w:bottom w:val="single" w:sz="4" w:space="0" w:color="000000"/>
              <w:right w:val="single" w:sz="4" w:space="0" w:color="000000"/>
            </w:tcBorders>
          </w:tcPr>
          <w:p w14:paraId="48585611" w14:textId="554DEA38" w:rsidR="004F5C16" w:rsidRDefault="004F5C16" w:rsidP="00C9725E">
            <w:pPr>
              <w:rPr>
                <w:i/>
              </w:rPr>
            </w:pPr>
            <w:r w:rsidRPr="002802F1">
              <w:rPr>
                <w:i/>
              </w:rPr>
              <w:t>TAIP</w:t>
            </w:r>
          </w:p>
          <w:p w14:paraId="7FEA9720" w14:textId="66A0C5B2" w:rsidR="004F5C16" w:rsidRPr="00CE3D02" w:rsidRDefault="004F5C16" w:rsidP="00C9725E">
            <w:pPr>
              <w:rPr>
                <w:i/>
              </w:rPr>
            </w:pPr>
            <w:r>
              <w:rPr>
                <w:i/>
              </w:rPr>
              <w:t>s</w:t>
            </w:r>
            <w:r w:rsidRPr="00CE3D02">
              <w:rPr>
                <w:i/>
              </w:rPr>
              <w:t>lėgis _</w:t>
            </w:r>
            <w:r>
              <w:rPr>
                <w:i/>
              </w:rPr>
              <w:t>10</w:t>
            </w:r>
            <w:r w:rsidRPr="00CE3D02">
              <w:rPr>
                <w:i/>
              </w:rPr>
              <w:t>_ bar</w:t>
            </w:r>
            <w:r>
              <w:rPr>
                <w:i/>
              </w:rPr>
              <w:t>ų</w:t>
            </w:r>
          </w:p>
        </w:tc>
      </w:tr>
      <w:tr w:rsidR="004F5C16" w14:paraId="091134DA"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16C8B" w14:textId="77777777" w:rsidR="004F5C16" w:rsidRDefault="004F5C16" w:rsidP="00C9725E">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DDF247" w14:textId="77777777" w:rsidR="004F5C16" w:rsidRDefault="004F5C16" w:rsidP="00C9725E">
            <w:r>
              <w:t>Galimybė išleisti aviacinį kurą iš siurblio.</w:t>
            </w:r>
          </w:p>
        </w:tc>
        <w:tc>
          <w:tcPr>
            <w:tcW w:w="5103" w:type="dxa"/>
            <w:tcBorders>
              <w:top w:val="single" w:sz="4" w:space="0" w:color="000000"/>
              <w:left w:val="single" w:sz="4" w:space="0" w:color="000000"/>
              <w:bottom w:val="single" w:sz="4" w:space="0" w:color="000000"/>
              <w:right w:val="single" w:sz="4" w:space="0" w:color="000000"/>
            </w:tcBorders>
          </w:tcPr>
          <w:p w14:paraId="7AA46934" w14:textId="26A28AD6" w:rsidR="004F5C16" w:rsidRPr="00CE3D02" w:rsidRDefault="004F5C16" w:rsidP="00C9725E">
            <w:pPr>
              <w:rPr>
                <w:i/>
              </w:rPr>
            </w:pPr>
            <w:r w:rsidRPr="002802F1">
              <w:rPr>
                <w:i/>
              </w:rPr>
              <w:t>TAIP</w:t>
            </w:r>
          </w:p>
        </w:tc>
      </w:tr>
      <w:tr w:rsidR="004F5C16" w14:paraId="475D87E1"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545E4" w14:textId="77777777" w:rsidR="004F5C16" w:rsidRDefault="004F5C16" w:rsidP="00C9725E">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F72C98" w14:textId="77777777" w:rsidR="004F5C16" w:rsidRDefault="004F5C16" w:rsidP="00C9725E">
            <w:r>
              <w:t>Galimybė reguliuoti siurblio našumą nuo 100 l/min. iki maksimalaus našumo.</w:t>
            </w:r>
          </w:p>
        </w:tc>
        <w:tc>
          <w:tcPr>
            <w:tcW w:w="5103" w:type="dxa"/>
            <w:tcBorders>
              <w:top w:val="single" w:sz="4" w:space="0" w:color="000000"/>
              <w:left w:val="single" w:sz="4" w:space="0" w:color="000000"/>
              <w:bottom w:val="single" w:sz="4" w:space="0" w:color="000000"/>
              <w:right w:val="single" w:sz="4" w:space="0" w:color="000000"/>
            </w:tcBorders>
          </w:tcPr>
          <w:p w14:paraId="2976AB4C" w14:textId="4D4BB217" w:rsidR="004F5C16" w:rsidRDefault="004F5C16" w:rsidP="00C9725E">
            <w:r w:rsidRPr="002802F1">
              <w:rPr>
                <w:i/>
              </w:rPr>
              <w:t>TAIP</w:t>
            </w:r>
          </w:p>
        </w:tc>
      </w:tr>
      <w:tr w:rsidR="004F5C16" w14:paraId="7F450806"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28B6B" w14:textId="77777777" w:rsidR="004F5C16" w:rsidRDefault="004F5C16" w:rsidP="00C9725E">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B690E" w14:textId="77777777" w:rsidR="004F5C16" w:rsidRDefault="004F5C16" w:rsidP="00C9725E">
            <w:r>
              <w:t>Įrengtas siurblio motovalandų skaitiklis.</w:t>
            </w:r>
          </w:p>
        </w:tc>
        <w:tc>
          <w:tcPr>
            <w:tcW w:w="5103" w:type="dxa"/>
            <w:tcBorders>
              <w:top w:val="single" w:sz="4" w:space="0" w:color="000000"/>
              <w:left w:val="single" w:sz="4" w:space="0" w:color="000000"/>
              <w:bottom w:val="single" w:sz="4" w:space="0" w:color="000000"/>
              <w:right w:val="single" w:sz="4" w:space="0" w:color="000000"/>
            </w:tcBorders>
          </w:tcPr>
          <w:p w14:paraId="269A081E" w14:textId="2D529A68" w:rsidR="004F5C16" w:rsidRDefault="004F5C16" w:rsidP="00C9725E">
            <w:r w:rsidRPr="002802F1">
              <w:rPr>
                <w:i/>
              </w:rPr>
              <w:t>TAIP</w:t>
            </w:r>
          </w:p>
        </w:tc>
      </w:tr>
      <w:tr w:rsidR="004F5C16" w14:paraId="3018BF04"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1C099" w14:textId="77777777" w:rsidR="004F5C16" w:rsidRDefault="004F5C16" w:rsidP="00C9725E">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566F25" w14:textId="77777777" w:rsidR="004F5C16" w:rsidRDefault="004F5C16" w:rsidP="00C9725E">
            <w:r>
              <w:t>Sumontuota automatinė diferencialinio slėgio apsauga, kuri stabdo degalų išdavimą pasiekus maksimalią diferencialinio slėgio reikšmę.</w:t>
            </w:r>
          </w:p>
        </w:tc>
        <w:tc>
          <w:tcPr>
            <w:tcW w:w="5103" w:type="dxa"/>
            <w:tcBorders>
              <w:top w:val="single" w:sz="4" w:space="0" w:color="000000"/>
              <w:left w:val="single" w:sz="4" w:space="0" w:color="000000"/>
              <w:bottom w:val="single" w:sz="4" w:space="0" w:color="000000"/>
              <w:right w:val="single" w:sz="4" w:space="0" w:color="000000"/>
            </w:tcBorders>
          </w:tcPr>
          <w:p w14:paraId="63F2B5CE" w14:textId="16A196F1" w:rsidR="004F5C16" w:rsidRDefault="004F5C16" w:rsidP="00C9725E">
            <w:r w:rsidRPr="002802F1">
              <w:rPr>
                <w:i/>
              </w:rPr>
              <w:t>TAIP</w:t>
            </w:r>
          </w:p>
        </w:tc>
      </w:tr>
      <w:tr w:rsidR="004F5C16" w14:paraId="72B518B8"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4BE51" w14:textId="77777777" w:rsidR="004F5C16" w:rsidRDefault="004F5C16" w:rsidP="00C9725E">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E5F64D" w14:textId="77777777" w:rsidR="004F5C16" w:rsidRDefault="004F5C16" w:rsidP="00C9725E">
            <w:r>
              <w:t>Filtras – vandens separatorius sudarytas iš bako (korpuso) ir filtravimo elementų.</w:t>
            </w:r>
          </w:p>
        </w:tc>
        <w:tc>
          <w:tcPr>
            <w:tcW w:w="5103" w:type="dxa"/>
            <w:tcBorders>
              <w:top w:val="single" w:sz="4" w:space="0" w:color="000000"/>
              <w:left w:val="single" w:sz="4" w:space="0" w:color="000000"/>
              <w:bottom w:val="single" w:sz="4" w:space="0" w:color="000000"/>
              <w:right w:val="single" w:sz="4" w:space="0" w:color="000000"/>
            </w:tcBorders>
          </w:tcPr>
          <w:p w14:paraId="5826CFBF" w14:textId="6B4A4770" w:rsidR="004F5C16" w:rsidRDefault="004F5C16" w:rsidP="00C9725E">
            <w:r w:rsidRPr="002802F1">
              <w:rPr>
                <w:i/>
              </w:rPr>
              <w:t>TAIP</w:t>
            </w:r>
          </w:p>
        </w:tc>
      </w:tr>
      <w:tr w:rsidR="004F5C16" w14:paraId="4AB1F786"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823445" w14:textId="77777777" w:rsidR="004F5C16" w:rsidRDefault="004F5C16" w:rsidP="00C9725E">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1C046C" w14:textId="77777777" w:rsidR="004F5C16" w:rsidRDefault="004F5C16" w:rsidP="00C9725E">
            <w:r>
              <w:t>Filtro – vandens separatoriaus korpusas, pajungimo vamzdynas turi būti nerūdijančio plieno.</w:t>
            </w:r>
          </w:p>
        </w:tc>
        <w:tc>
          <w:tcPr>
            <w:tcW w:w="5103" w:type="dxa"/>
            <w:tcBorders>
              <w:top w:val="single" w:sz="4" w:space="0" w:color="000000"/>
              <w:left w:val="single" w:sz="4" w:space="0" w:color="000000"/>
              <w:bottom w:val="single" w:sz="4" w:space="0" w:color="000000"/>
              <w:right w:val="single" w:sz="4" w:space="0" w:color="000000"/>
            </w:tcBorders>
          </w:tcPr>
          <w:p w14:paraId="1BE27668" w14:textId="0F719805" w:rsidR="004F5C16" w:rsidRDefault="004F5C16" w:rsidP="00C9725E">
            <w:r w:rsidRPr="002802F1">
              <w:rPr>
                <w:i/>
              </w:rPr>
              <w:t>TAIP</w:t>
            </w:r>
          </w:p>
        </w:tc>
      </w:tr>
      <w:tr w:rsidR="004F5C16" w14:paraId="042A2ED0"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1A2ED" w14:textId="77777777" w:rsidR="004F5C16" w:rsidRDefault="004F5C16" w:rsidP="00C9725E">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84305F" w14:textId="77777777" w:rsidR="004F5C16" w:rsidRDefault="004F5C16" w:rsidP="00C9725E">
            <w:r>
              <w:t>Filtro – vandens separatoriaus paskirtis - kietiems teršalams ir vandeniui pašalinti iš aviacinių degalų.</w:t>
            </w:r>
          </w:p>
        </w:tc>
        <w:tc>
          <w:tcPr>
            <w:tcW w:w="5103" w:type="dxa"/>
            <w:tcBorders>
              <w:top w:val="single" w:sz="4" w:space="0" w:color="000000"/>
              <w:left w:val="single" w:sz="4" w:space="0" w:color="000000"/>
              <w:bottom w:val="single" w:sz="4" w:space="0" w:color="000000"/>
              <w:right w:val="single" w:sz="4" w:space="0" w:color="000000"/>
            </w:tcBorders>
          </w:tcPr>
          <w:p w14:paraId="2C4070EC" w14:textId="4DC0BEBD" w:rsidR="004F5C16" w:rsidRDefault="004F5C16" w:rsidP="00C9725E">
            <w:r w:rsidRPr="002802F1">
              <w:rPr>
                <w:i/>
              </w:rPr>
              <w:t>TAIP</w:t>
            </w:r>
          </w:p>
        </w:tc>
      </w:tr>
      <w:tr w:rsidR="004F5C16" w14:paraId="202DC8C9"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2915D" w14:textId="77777777" w:rsidR="004F5C16" w:rsidRDefault="004F5C16" w:rsidP="00C9725E">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F98A4" w14:textId="77777777" w:rsidR="004F5C16" w:rsidRDefault="004F5C16" w:rsidP="00C9725E">
            <w:r>
              <w:t>Filtravimo elentai turi atitikti EI 1581 6th, M kategorijos standarto reikalavimus.</w:t>
            </w:r>
          </w:p>
        </w:tc>
        <w:tc>
          <w:tcPr>
            <w:tcW w:w="5103" w:type="dxa"/>
            <w:tcBorders>
              <w:top w:val="single" w:sz="4" w:space="0" w:color="000000"/>
              <w:left w:val="single" w:sz="4" w:space="0" w:color="000000"/>
              <w:bottom w:val="single" w:sz="4" w:space="0" w:color="000000"/>
              <w:right w:val="single" w:sz="4" w:space="0" w:color="000000"/>
            </w:tcBorders>
          </w:tcPr>
          <w:p w14:paraId="00AFAF16" w14:textId="3852CF68" w:rsidR="004F5C16" w:rsidRDefault="004F5C16" w:rsidP="00C9725E">
            <w:r w:rsidRPr="002802F1">
              <w:rPr>
                <w:i/>
              </w:rPr>
              <w:t>TAIP</w:t>
            </w:r>
          </w:p>
        </w:tc>
      </w:tr>
      <w:tr w:rsidR="004F5C16" w14:paraId="448C7617"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C8463" w14:textId="77777777" w:rsidR="004F5C16" w:rsidRDefault="004F5C16" w:rsidP="00C9725E">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EF9ABD" w14:textId="77777777" w:rsidR="004F5C16" w:rsidRDefault="004F5C16" w:rsidP="00C9725E">
            <w:r>
              <w:t>Filtravimo elentai turi būti įrengtas degalų tekėjimo kryptimi.</w:t>
            </w:r>
          </w:p>
        </w:tc>
        <w:tc>
          <w:tcPr>
            <w:tcW w:w="5103" w:type="dxa"/>
            <w:tcBorders>
              <w:top w:val="single" w:sz="4" w:space="0" w:color="000000"/>
              <w:left w:val="single" w:sz="4" w:space="0" w:color="000000"/>
              <w:bottom w:val="single" w:sz="4" w:space="0" w:color="000000"/>
              <w:right w:val="single" w:sz="4" w:space="0" w:color="000000"/>
            </w:tcBorders>
          </w:tcPr>
          <w:p w14:paraId="69101727" w14:textId="76736CB1" w:rsidR="004F5C16" w:rsidRDefault="004F5C16" w:rsidP="00C9725E">
            <w:r w:rsidRPr="002802F1">
              <w:rPr>
                <w:i/>
              </w:rPr>
              <w:t>TAIP</w:t>
            </w:r>
          </w:p>
        </w:tc>
      </w:tr>
      <w:tr w:rsidR="004F5C16" w14:paraId="75ABFB84"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B203A" w14:textId="77777777" w:rsidR="004F5C16" w:rsidRDefault="004F5C16" w:rsidP="00C9725E">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04309" w14:textId="77777777" w:rsidR="004F5C16" w:rsidRDefault="004F5C16" w:rsidP="00C9725E">
            <w:r>
              <w:t>Numatyta galimybė pakeisti filtravimo elementus.</w:t>
            </w:r>
          </w:p>
        </w:tc>
        <w:tc>
          <w:tcPr>
            <w:tcW w:w="5103" w:type="dxa"/>
            <w:tcBorders>
              <w:top w:val="single" w:sz="4" w:space="0" w:color="000000"/>
              <w:left w:val="single" w:sz="4" w:space="0" w:color="000000"/>
              <w:bottom w:val="single" w:sz="4" w:space="0" w:color="000000"/>
              <w:right w:val="single" w:sz="4" w:space="0" w:color="000000"/>
            </w:tcBorders>
          </w:tcPr>
          <w:p w14:paraId="7B8894AC" w14:textId="43DA11E8" w:rsidR="004F5C16" w:rsidRDefault="004F5C16" w:rsidP="00C9725E">
            <w:r w:rsidRPr="002802F1">
              <w:rPr>
                <w:i/>
              </w:rPr>
              <w:t>TAIP</w:t>
            </w:r>
          </w:p>
        </w:tc>
      </w:tr>
      <w:tr w:rsidR="004F5C16" w14:paraId="4F6906EA"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CDA9B" w14:textId="77777777" w:rsidR="004F5C16" w:rsidRDefault="004F5C16" w:rsidP="00C9725E">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BB5CA0" w14:textId="77777777" w:rsidR="004F5C16" w:rsidRDefault="004F5C16" w:rsidP="00C9725E">
            <w:r>
              <w:t>Sumontuoti MIL2.1-770-6B modelio filtravimo elementai (arba lygiaverčiai).</w:t>
            </w:r>
          </w:p>
        </w:tc>
        <w:tc>
          <w:tcPr>
            <w:tcW w:w="5103" w:type="dxa"/>
            <w:tcBorders>
              <w:top w:val="single" w:sz="4" w:space="0" w:color="000000"/>
              <w:left w:val="single" w:sz="4" w:space="0" w:color="000000"/>
              <w:bottom w:val="single" w:sz="4" w:space="0" w:color="000000"/>
              <w:right w:val="single" w:sz="4" w:space="0" w:color="000000"/>
            </w:tcBorders>
          </w:tcPr>
          <w:p w14:paraId="5EDD4AAD" w14:textId="6CDC828C" w:rsidR="004F5C16" w:rsidRDefault="004F5C16" w:rsidP="00C9725E">
            <w:r w:rsidRPr="002802F1">
              <w:rPr>
                <w:i/>
              </w:rPr>
              <w:t>TAIP</w:t>
            </w:r>
          </w:p>
        </w:tc>
      </w:tr>
      <w:tr w:rsidR="004F5C16" w14:paraId="57419DDA"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B1434" w14:textId="77777777" w:rsidR="004F5C16" w:rsidRDefault="004F5C16" w:rsidP="00C9725E">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82D685" w14:textId="77777777" w:rsidR="004F5C16" w:rsidRDefault="004F5C16" w:rsidP="00C9725E">
            <w:r>
              <w:t>Sumontuoti 60.4C4-754-DMV modelio vandens separatoriaus elementai (arba lygiaverčiai).</w:t>
            </w:r>
          </w:p>
        </w:tc>
        <w:tc>
          <w:tcPr>
            <w:tcW w:w="5103" w:type="dxa"/>
            <w:tcBorders>
              <w:top w:val="single" w:sz="4" w:space="0" w:color="000000"/>
              <w:left w:val="single" w:sz="4" w:space="0" w:color="000000"/>
              <w:bottom w:val="single" w:sz="4" w:space="0" w:color="000000"/>
              <w:right w:val="single" w:sz="4" w:space="0" w:color="000000"/>
            </w:tcBorders>
          </w:tcPr>
          <w:p w14:paraId="5A6C9F08" w14:textId="3629B7DB" w:rsidR="004F5C16" w:rsidRDefault="004F5C16" w:rsidP="00C9725E">
            <w:r w:rsidRPr="002802F1">
              <w:rPr>
                <w:i/>
              </w:rPr>
              <w:t>TAIP</w:t>
            </w:r>
          </w:p>
        </w:tc>
      </w:tr>
      <w:tr w:rsidR="004F5C16" w14:paraId="11A68951"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18798" w14:textId="77777777" w:rsidR="004F5C16" w:rsidRDefault="004F5C16" w:rsidP="00C9725E">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CB8C10" w14:textId="77777777" w:rsidR="004F5C16" w:rsidRDefault="004F5C16" w:rsidP="00C9725E">
            <w:r>
              <w:t>Filtrų pralaidumas, ne mažesnis už siurblio našumą.</w:t>
            </w:r>
          </w:p>
        </w:tc>
        <w:tc>
          <w:tcPr>
            <w:tcW w:w="5103" w:type="dxa"/>
            <w:tcBorders>
              <w:top w:val="single" w:sz="4" w:space="0" w:color="000000"/>
              <w:left w:val="single" w:sz="4" w:space="0" w:color="000000"/>
              <w:bottom w:val="single" w:sz="4" w:space="0" w:color="000000"/>
              <w:right w:val="single" w:sz="4" w:space="0" w:color="000000"/>
            </w:tcBorders>
          </w:tcPr>
          <w:p w14:paraId="08C92459" w14:textId="090F5BBE" w:rsidR="004F5C16" w:rsidRDefault="004F5C16" w:rsidP="00C9725E">
            <w:r w:rsidRPr="002802F1">
              <w:rPr>
                <w:i/>
              </w:rPr>
              <w:t>TAIP</w:t>
            </w:r>
          </w:p>
        </w:tc>
      </w:tr>
      <w:tr w:rsidR="00C9725E" w14:paraId="27E5A9D8" w14:textId="55766BCC" w:rsidTr="00FC1704">
        <w:trPr>
          <w:trHeight w:val="366"/>
        </w:trPr>
        <w:tc>
          <w:tcPr>
            <w:tcW w:w="10065"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3CEE9562" w14:textId="77777777" w:rsidR="00C9725E" w:rsidRDefault="00C9725E" w:rsidP="00C9725E">
            <w:pPr>
              <w:tabs>
                <w:tab w:val="left" w:pos="4193"/>
              </w:tabs>
            </w:pPr>
            <w:r>
              <w:rPr>
                <w:b/>
                <w:i/>
              </w:rPr>
              <w:t>Matavimo sistema</w:t>
            </w:r>
          </w:p>
        </w:tc>
        <w:tc>
          <w:tcPr>
            <w:tcW w:w="2268" w:type="dxa"/>
          </w:tcPr>
          <w:p w14:paraId="3B125B35" w14:textId="77777777" w:rsidR="00C9725E" w:rsidRDefault="00C9725E" w:rsidP="00C9725E">
            <w:pPr>
              <w:spacing w:after="160" w:line="259" w:lineRule="auto"/>
            </w:pPr>
          </w:p>
        </w:tc>
        <w:tc>
          <w:tcPr>
            <w:tcW w:w="2268" w:type="dxa"/>
          </w:tcPr>
          <w:p w14:paraId="4A41E1E3" w14:textId="77777777" w:rsidR="00C9725E" w:rsidRDefault="00C9725E" w:rsidP="00C9725E">
            <w:pPr>
              <w:spacing w:after="160" w:line="259" w:lineRule="auto"/>
            </w:pPr>
          </w:p>
        </w:tc>
        <w:tc>
          <w:tcPr>
            <w:tcW w:w="2268" w:type="dxa"/>
            <w:tcBorders>
              <w:top w:val="single" w:sz="4" w:space="0" w:color="000000"/>
              <w:left w:val="single" w:sz="4" w:space="0" w:color="000000"/>
              <w:bottom w:val="single" w:sz="4" w:space="0" w:color="000000"/>
              <w:right w:val="single" w:sz="4" w:space="0" w:color="000000"/>
            </w:tcBorders>
          </w:tcPr>
          <w:p w14:paraId="5C838EF0" w14:textId="3E0F8659" w:rsidR="00C9725E" w:rsidRDefault="00C9725E" w:rsidP="00C9725E">
            <w:pPr>
              <w:spacing w:after="160" w:line="259" w:lineRule="auto"/>
            </w:pPr>
            <w:r>
              <w:rPr>
                <w:color w:val="000000"/>
              </w:rPr>
              <w:t>Gamintojo deklaracija.pdf punktas nr. 1</w:t>
            </w:r>
          </w:p>
        </w:tc>
      </w:tr>
      <w:tr w:rsidR="004F5C16" w14:paraId="3CC1A45E"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183C2" w14:textId="77777777" w:rsidR="004F5C16" w:rsidRDefault="004F5C16" w:rsidP="00C9725E">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187D79" w14:textId="77777777" w:rsidR="004F5C16" w:rsidRDefault="004F5C16" w:rsidP="00C9725E">
            <w:r>
              <w:t>Įrengta kamerinė matavimo sistema su mechaniniu, rotorinio tipo skaitikliu.</w:t>
            </w:r>
          </w:p>
        </w:tc>
        <w:tc>
          <w:tcPr>
            <w:tcW w:w="5103" w:type="dxa"/>
            <w:tcBorders>
              <w:top w:val="single" w:sz="4" w:space="0" w:color="000000"/>
              <w:left w:val="single" w:sz="4" w:space="0" w:color="000000"/>
              <w:bottom w:val="single" w:sz="4" w:space="0" w:color="000000"/>
              <w:right w:val="single" w:sz="4" w:space="0" w:color="000000"/>
            </w:tcBorders>
          </w:tcPr>
          <w:p w14:paraId="37925630" w14:textId="1B5D4E4B" w:rsidR="004F5C16" w:rsidRDefault="004F5C16" w:rsidP="00C9725E">
            <w:r w:rsidRPr="002802F1">
              <w:rPr>
                <w:i/>
              </w:rPr>
              <w:t>TAIP</w:t>
            </w:r>
          </w:p>
        </w:tc>
      </w:tr>
      <w:tr w:rsidR="004F5C16" w14:paraId="7B1F8E14"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B7C0B" w14:textId="77777777" w:rsidR="004F5C16" w:rsidRDefault="004F5C16" w:rsidP="00C9725E">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62A04A" w14:textId="77777777" w:rsidR="004F5C16" w:rsidRDefault="004F5C16" w:rsidP="00C9725E">
            <w:r>
              <w:t>Matavimo sistema įrengta spintoje, gerai matomoje vietoje ir lengvai prieinama priežiūros tikslais.</w:t>
            </w:r>
          </w:p>
        </w:tc>
        <w:tc>
          <w:tcPr>
            <w:tcW w:w="5103" w:type="dxa"/>
            <w:tcBorders>
              <w:top w:val="single" w:sz="4" w:space="0" w:color="000000"/>
              <w:left w:val="single" w:sz="4" w:space="0" w:color="000000"/>
              <w:bottom w:val="single" w:sz="4" w:space="0" w:color="000000"/>
              <w:right w:val="single" w:sz="4" w:space="0" w:color="000000"/>
            </w:tcBorders>
          </w:tcPr>
          <w:p w14:paraId="7AAC1F1B" w14:textId="418C5779" w:rsidR="004F5C16" w:rsidRDefault="004F5C16" w:rsidP="00C9725E">
            <w:r w:rsidRPr="002802F1">
              <w:rPr>
                <w:i/>
              </w:rPr>
              <w:t>TAIP</w:t>
            </w:r>
          </w:p>
        </w:tc>
      </w:tr>
      <w:tr w:rsidR="004F5C16" w14:paraId="168BF85D"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A87E9" w14:textId="77777777" w:rsidR="004F5C16" w:rsidRDefault="004F5C16" w:rsidP="00C9725E">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5CA5D3" w14:textId="77777777" w:rsidR="004F5C16" w:rsidRDefault="004F5C16" w:rsidP="00C9725E">
            <w:r>
              <w:t>Matavimo skaičių skalė ne mažiau kaip 5 skaitmenų, su galimybe nustatyti nuo 0.</w:t>
            </w:r>
          </w:p>
        </w:tc>
        <w:tc>
          <w:tcPr>
            <w:tcW w:w="5103" w:type="dxa"/>
            <w:tcBorders>
              <w:top w:val="single" w:sz="4" w:space="0" w:color="000000"/>
              <w:left w:val="single" w:sz="4" w:space="0" w:color="000000"/>
              <w:bottom w:val="single" w:sz="4" w:space="0" w:color="000000"/>
              <w:right w:val="single" w:sz="4" w:space="0" w:color="000000"/>
            </w:tcBorders>
          </w:tcPr>
          <w:p w14:paraId="7852619F" w14:textId="65C0F384" w:rsidR="004F5C16" w:rsidRDefault="004F5C16" w:rsidP="00C9725E">
            <w:r w:rsidRPr="002802F1">
              <w:rPr>
                <w:i/>
              </w:rPr>
              <w:t>TAIP</w:t>
            </w:r>
          </w:p>
        </w:tc>
      </w:tr>
      <w:tr w:rsidR="004F5C16" w14:paraId="133ECC77"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3B5A5" w14:textId="77777777" w:rsidR="004F5C16" w:rsidRDefault="004F5C16" w:rsidP="00C9725E">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1C34B5" w14:textId="77777777" w:rsidR="004F5C16" w:rsidRDefault="004F5C16" w:rsidP="00C9725E">
            <w:r>
              <w:t>Matavimo sistema pritaikyta ne mažiau kaip 800 l/min. išduodamų degalų srautui.</w:t>
            </w:r>
          </w:p>
        </w:tc>
        <w:tc>
          <w:tcPr>
            <w:tcW w:w="5103" w:type="dxa"/>
            <w:tcBorders>
              <w:top w:val="single" w:sz="4" w:space="0" w:color="000000"/>
              <w:left w:val="single" w:sz="4" w:space="0" w:color="000000"/>
              <w:bottom w:val="single" w:sz="4" w:space="0" w:color="000000"/>
              <w:right w:val="single" w:sz="4" w:space="0" w:color="000000"/>
            </w:tcBorders>
          </w:tcPr>
          <w:p w14:paraId="4A1F05AE" w14:textId="68F23216" w:rsidR="004F5C16" w:rsidRDefault="004F5C16" w:rsidP="00C9725E">
            <w:r w:rsidRPr="002802F1">
              <w:rPr>
                <w:i/>
              </w:rPr>
              <w:t>TAIP</w:t>
            </w:r>
          </w:p>
        </w:tc>
      </w:tr>
      <w:tr w:rsidR="00C9725E" w14:paraId="2E6A169C" w14:textId="77777777" w:rsidTr="00FC1704">
        <w:trPr>
          <w:gridAfter w:val="3"/>
          <w:wAfter w:w="6804" w:type="dxa"/>
        </w:trPr>
        <w:tc>
          <w:tcPr>
            <w:tcW w:w="10065"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6B36BFD4" w14:textId="77777777" w:rsidR="00C9725E" w:rsidRDefault="00C9725E" w:rsidP="00C9725E">
            <w:pPr>
              <w:rPr>
                <w:b/>
                <w:i/>
              </w:rPr>
            </w:pPr>
            <w:r>
              <w:rPr>
                <w:b/>
                <w:i/>
              </w:rPr>
              <w:t>Aviacinės žarnos su jungtimis</w:t>
            </w:r>
          </w:p>
        </w:tc>
      </w:tr>
      <w:tr w:rsidR="004F5C16" w14:paraId="7DEA116A"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23C68" w14:textId="77777777" w:rsidR="004F5C16" w:rsidRDefault="004F5C16" w:rsidP="00C9725E">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4448A" w14:textId="77777777" w:rsidR="004F5C16" w:rsidRDefault="004F5C16" w:rsidP="00C9725E">
            <w:r>
              <w:t>Viena ne trumpesnė kaip 25 m ilgio žarna su 2,5 colio sauso tipo posparnio jungtimi ISO45.</w:t>
            </w:r>
          </w:p>
        </w:tc>
        <w:tc>
          <w:tcPr>
            <w:tcW w:w="5103" w:type="dxa"/>
            <w:tcBorders>
              <w:top w:val="single" w:sz="4" w:space="0" w:color="000000"/>
              <w:left w:val="single" w:sz="4" w:space="0" w:color="000000"/>
              <w:bottom w:val="single" w:sz="4" w:space="0" w:color="000000"/>
              <w:right w:val="single" w:sz="4" w:space="0" w:color="000000"/>
            </w:tcBorders>
          </w:tcPr>
          <w:p w14:paraId="6CC6250B" w14:textId="6C0A8B11" w:rsidR="004F5C16" w:rsidRDefault="004F5C16" w:rsidP="00C9725E">
            <w:pPr>
              <w:rPr>
                <w:i/>
              </w:rPr>
            </w:pPr>
            <w:r w:rsidRPr="002802F1">
              <w:rPr>
                <w:i/>
              </w:rPr>
              <w:t>TAIP</w:t>
            </w:r>
          </w:p>
          <w:p w14:paraId="0887F8B5" w14:textId="00C4ABB6" w:rsidR="004F5C16" w:rsidRDefault="004F5C16" w:rsidP="00C9725E">
            <w:r>
              <w:rPr>
                <w:i/>
              </w:rPr>
              <w:t>Žarnos ilgis 25 m</w:t>
            </w:r>
          </w:p>
        </w:tc>
      </w:tr>
      <w:tr w:rsidR="004F5C16" w14:paraId="27DEE327"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B0513" w14:textId="77777777" w:rsidR="004F5C16" w:rsidRDefault="004F5C16" w:rsidP="00C9725E">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EE5D3B" w14:textId="77777777" w:rsidR="004F5C16" w:rsidRDefault="004F5C16" w:rsidP="00C9725E">
            <w:r>
              <w:t xml:space="preserve">Viena ne trumpesnė kaip 25 m ilgio žarna su 1,5 colio viršsparnio atviro tipo antgaliu (pistoletu). </w:t>
            </w:r>
          </w:p>
        </w:tc>
        <w:tc>
          <w:tcPr>
            <w:tcW w:w="5103" w:type="dxa"/>
            <w:tcBorders>
              <w:top w:val="single" w:sz="4" w:space="0" w:color="000000"/>
              <w:left w:val="single" w:sz="4" w:space="0" w:color="000000"/>
              <w:bottom w:val="single" w:sz="4" w:space="0" w:color="000000"/>
              <w:right w:val="single" w:sz="4" w:space="0" w:color="000000"/>
            </w:tcBorders>
          </w:tcPr>
          <w:p w14:paraId="2B57A91E" w14:textId="77777777" w:rsidR="004F5C16" w:rsidRDefault="004F5C16" w:rsidP="00C9725E">
            <w:pPr>
              <w:rPr>
                <w:i/>
              </w:rPr>
            </w:pPr>
            <w:r w:rsidRPr="002802F1">
              <w:rPr>
                <w:i/>
              </w:rPr>
              <w:t>TAIP</w:t>
            </w:r>
          </w:p>
          <w:p w14:paraId="05BEA742" w14:textId="19F6C7B2" w:rsidR="004F5C16" w:rsidRPr="00B5000A" w:rsidRDefault="004F5C16" w:rsidP="00C9725E">
            <w:pPr>
              <w:rPr>
                <w:i/>
              </w:rPr>
            </w:pPr>
            <w:r>
              <w:rPr>
                <w:i/>
              </w:rPr>
              <w:t>žarnos ilgis _25__ m</w:t>
            </w:r>
          </w:p>
        </w:tc>
      </w:tr>
      <w:tr w:rsidR="004F5C16" w14:paraId="37E8A569"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D1E12" w14:textId="77777777" w:rsidR="004F5C16" w:rsidRDefault="004F5C16" w:rsidP="00C9725E">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375647" w14:textId="77777777" w:rsidR="004F5C16" w:rsidRDefault="004F5C16" w:rsidP="00C9725E">
            <w:r>
              <w:t>Sumontuotos 2 žarnų ritės, kurios varomos elektrinio ar hidraulinio variklio pagalba.</w:t>
            </w:r>
          </w:p>
        </w:tc>
        <w:tc>
          <w:tcPr>
            <w:tcW w:w="5103" w:type="dxa"/>
            <w:tcBorders>
              <w:top w:val="single" w:sz="4" w:space="0" w:color="000000"/>
              <w:left w:val="single" w:sz="4" w:space="0" w:color="000000"/>
              <w:bottom w:val="single" w:sz="4" w:space="0" w:color="000000"/>
              <w:right w:val="single" w:sz="4" w:space="0" w:color="000000"/>
            </w:tcBorders>
          </w:tcPr>
          <w:p w14:paraId="5BF5D568" w14:textId="5CFFB93E" w:rsidR="004F5C16" w:rsidRDefault="004F5C16" w:rsidP="00C9725E">
            <w:pPr>
              <w:rPr>
                <w:i/>
              </w:rPr>
            </w:pPr>
            <w:r w:rsidRPr="002802F1">
              <w:rPr>
                <w:i/>
              </w:rPr>
              <w:t>TAIP</w:t>
            </w:r>
          </w:p>
          <w:p w14:paraId="0108DB1D" w14:textId="77777777" w:rsidR="004F5C16" w:rsidRDefault="004F5C16" w:rsidP="00C9725E"/>
        </w:tc>
      </w:tr>
      <w:tr w:rsidR="00C9725E" w14:paraId="71842D60" w14:textId="77777777" w:rsidTr="00FC1704">
        <w:trPr>
          <w:gridAfter w:val="3"/>
          <w:wAfter w:w="6804" w:type="dxa"/>
        </w:trPr>
        <w:tc>
          <w:tcPr>
            <w:tcW w:w="10065"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731E6E8E" w14:textId="77777777" w:rsidR="00C9725E" w:rsidRDefault="00C9725E" w:rsidP="00C9725E">
            <w:pPr>
              <w:rPr>
                <w:b/>
                <w:i/>
              </w:rPr>
            </w:pPr>
            <w:r>
              <w:rPr>
                <w:b/>
                <w:i/>
              </w:rPr>
              <w:t>Įrangos įžeminimas</w:t>
            </w:r>
          </w:p>
        </w:tc>
      </w:tr>
      <w:tr w:rsidR="004F5C16" w14:paraId="0515B677"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DBC60" w14:textId="77777777" w:rsidR="004F5C16" w:rsidRDefault="004F5C16" w:rsidP="00C9725E">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09C7F" w14:textId="77777777" w:rsidR="004F5C16" w:rsidRDefault="004F5C16" w:rsidP="00C9725E">
            <w:r>
              <w:t xml:space="preserve"> Įrengtos ne mažiau kaip 2 įžeminimo ritės.</w:t>
            </w:r>
          </w:p>
        </w:tc>
        <w:tc>
          <w:tcPr>
            <w:tcW w:w="5103" w:type="dxa"/>
            <w:tcBorders>
              <w:top w:val="single" w:sz="4" w:space="0" w:color="000000"/>
              <w:left w:val="single" w:sz="4" w:space="0" w:color="000000"/>
              <w:bottom w:val="single" w:sz="4" w:space="0" w:color="000000"/>
              <w:right w:val="single" w:sz="4" w:space="0" w:color="000000"/>
            </w:tcBorders>
          </w:tcPr>
          <w:p w14:paraId="71408415" w14:textId="75AC6336" w:rsidR="004F5C16" w:rsidRDefault="004F5C16" w:rsidP="00C9725E">
            <w:pPr>
              <w:rPr>
                <w:i/>
              </w:rPr>
            </w:pPr>
            <w:r w:rsidRPr="002802F1">
              <w:rPr>
                <w:i/>
              </w:rPr>
              <w:t>TAIP</w:t>
            </w:r>
          </w:p>
          <w:p w14:paraId="53181290" w14:textId="77777777" w:rsidR="004F5C16" w:rsidRDefault="004F5C16" w:rsidP="00C9725E"/>
        </w:tc>
      </w:tr>
      <w:tr w:rsidR="004F5C16" w14:paraId="13949B09"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594E0" w14:textId="77777777" w:rsidR="004F5C16" w:rsidRDefault="004F5C16" w:rsidP="00C9725E">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D1E34" w14:textId="77777777" w:rsidR="004F5C16" w:rsidRDefault="004F5C16" w:rsidP="00C9725E">
            <w:r>
              <w:t xml:space="preserve"> Įžeminimo ritės kabelis (ne mažiau 30 m)  padengtas apsauginiu sluoksniu su gnybtu kabelio gale.</w:t>
            </w:r>
          </w:p>
        </w:tc>
        <w:tc>
          <w:tcPr>
            <w:tcW w:w="5103" w:type="dxa"/>
            <w:tcBorders>
              <w:top w:val="single" w:sz="4" w:space="0" w:color="000000"/>
              <w:left w:val="single" w:sz="4" w:space="0" w:color="000000"/>
              <w:bottom w:val="single" w:sz="4" w:space="0" w:color="000000"/>
              <w:right w:val="single" w:sz="4" w:space="0" w:color="000000"/>
            </w:tcBorders>
          </w:tcPr>
          <w:p w14:paraId="3FECA002" w14:textId="7703E81E" w:rsidR="004F5C16" w:rsidRDefault="004F5C16" w:rsidP="00C9725E">
            <w:pPr>
              <w:rPr>
                <w:i/>
              </w:rPr>
            </w:pPr>
            <w:r w:rsidRPr="002802F1">
              <w:rPr>
                <w:i/>
              </w:rPr>
              <w:t>TAIP</w:t>
            </w:r>
          </w:p>
          <w:p w14:paraId="73C354E0" w14:textId="133D6E91" w:rsidR="004F5C16" w:rsidRPr="00F32D45" w:rsidRDefault="004F5C16" w:rsidP="00C9725E">
            <w:pPr>
              <w:rPr>
                <w:i/>
              </w:rPr>
            </w:pPr>
            <w:r w:rsidRPr="00F32D45">
              <w:rPr>
                <w:i/>
              </w:rPr>
              <w:t>kabelio ilgis _</w:t>
            </w:r>
            <w:r>
              <w:rPr>
                <w:i/>
              </w:rPr>
              <w:t>30</w:t>
            </w:r>
            <w:r w:rsidRPr="00F32D45">
              <w:rPr>
                <w:i/>
              </w:rPr>
              <w:t>_ m</w:t>
            </w:r>
          </w:p>
          <w:p w14:paraId="279C01A6" w14:textId="77777777" w:rsidR="004F5C16" w:rsidRDefault="004F5C16" w:rsidP="00C9725E"/>
        </w:tc>
      </w:tr>
      <w:tr w:rsidR="00C9725E" w14:paraId="401D0094" w14:textId="77777777" w:rsidTr="00FC1704">
        <w:trPr>
          <w:gridAfter w:val="3"/>
          <w:wAfter w:w="6804" w:type="dxa"/>
        </w:trPr>
        <w:tc>
          <w:tcPr>
            <w:tcW w:w="10065"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470C5B72" w14:textId="77777777" w:rsidR="00C9725E" w:rsidRDefault="00C9725E" w:rsidP="00C9725E">
            <w:pPr>
              <w:rPr>
                <w:b/>
                <w:i/>
              </w:rPr>
            </w:pPr>
            <w:r>
              <w:rPr>
                <w:b/>
                <w:i/>
              </w:rPr>
              <w:t>Kita cisternos įranga</w:t>
            </w:r>
          </w:p>
        </w:tc>
      </w:tr>
      <w:tr w:rsidR="004F5C16" w14:paraId="2F2FE83A"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BF147" w14:textId="77777777" w:rsidR="004F5C16" w:rsidRDefault="004F5C16" w:rsidP="00C9725E">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3FD84" w14:textId="77777777" w:rsidR="004F5C16" w:rsidRDefault="004F5C16" w:rsidP="00C9725E">
            <w:r>
              <w:t>Įrengtas stiklinis vizualinio patikrinimo indas ne mažiau kaip 2 litrų talpos.</w:t>
            </w:r>
          </w:p>
        </w:tc>
        <w:tc>
          <w:tcPr>
            <w:tcW w:w="5103" w:type="dxa"/>
            <w:tcBorders>
              <w:top w:val="single" w:sz="4" w:space="0" w:color="000000"/>
              <w:left w:val="single" w:sz="4" w:space="0" w:color="000000"/>
              <w:bottom w:val="single" w:sz="4" w:space="0" w:color="000000"/>
              <w:right w:val="single" w:sz="4" w:space="0" w:color="000000"/>
            </w:tcBorders>
          </w:tcPr>
          <w:p w14:paraId="3F31B128" w14:textId="0DB0B766" w:rsidR="004F5C16" w:rsidRDefault="004F5C16" w:rsidP="00C9725E">
            <w:pPr>
              <w:rPr>
                <w:i/>
              </w:rPr>
            </w:pPr>
            <w:r w:rsidRPr="002802F1">
              <w:rPr>
                <w:i/>
              </w:rPr>
              <w:t>TAIP</w:t>
            </w:r>
          </w:p>
          <w:p w14:paraId="70661D33" w14:textId="44462288" w:rsidR="004F5C16" w:rsidRPr="00F32D45" w:rsidRDefault="004F5C16" w:rsidP="00C9725E">
            <w:pPr>
              <w:rPr>
                <w:i/>
              </w:rPr>
            </w:pPr>
            <w:r w:rsidRPr="00F32D45">
              <w:rPr>
                <w:i/>
              </w:rPr>
              <w:t>talpa _</w:t>
            </w:r>
            <w:r>
              <w:rPr>
                <w:i/>
              </w:rPr>
              <w:t>4</w:t>
            </w:r>
            <w:r w:rsidRPr="00F32D45">
              <w:rPr>
                <w:i/>
              </w:rPr>
              <w:t>_  l</w:t>
            </w:r>
          </w:p>
          <w:p w14:paraId="187B2D48" w14:textId="77777777" w:rsidR="004F5C16" w:rsidRDefault="004F5C16" w:rsidP="00C9725E"/>
        </w:tc>
      </w:tr>
      <w:tr w:rsidR="004F5C16" w14:paraId="685E555C"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CC0ED" w14:textId="77777777" w:rsidR="004F5C16" w:rsidRDefault="004F5C16" w:rsidP="00C9725E">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B2255B" w14:textId="77777777" w:rsidR="004F5C16" w:rsidRDefault="004F5C16" w:rsidP="00C9725E">
            <w:r>
              <w:t>Įrengta 40 litrų degalų nupylimo talpa.</w:t>
            </w:r>
          </w:p>
        </w:tc>
        <w:tc>
          <w:tcPr>
            <w:tcW w:w="5103" w:type="dxa"/>
            <w:tcBorders>
              <w:top w:val="single" w:sz="4" w:space="0" w:color="000000"/>
              <w:left w:val="single" w:sz="4" w:space="0" w:color="000000"/>
              <w:bottom w:val="single" w:sz="4" w:space="0" w:color="000000"/>
              <w:right w:val="single" w:sz="4" w:space="0" w:color="000000"/>
            </w:tcBorders>
          </w:tcPr>
          <w:p w14:paraId="614FE50E" w14:textId="589C9EEC" w:rsidR="004F5C16" w:rsidRPr="00F32D45" w:rsidRDefault="004F5C16" w:rsidP="00C9725E">
            <w:pPr>
              <w:rPr>
                <w:i/>
              </w:rPr>
            </w:pPr>
            <w:r w:rsidRPr="002802F1">
              <w:rPr>
                <w:i/>
              </w:rPr>
              <w:t>TAIP</w:t>
            </w:r>
          </w:p>
        </w:tc>
      </w:tr>
      <w:tr w:rsidR="004F5C16" w14:paraId="2FAEF659"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D992B" w14:textId="77777777" w:rsidR="004F5C16" w:rsidRDefault="004F5C16" w:rsidP="00C9725E">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E9CBED" w14:textId="77777777" w:rsidR="004F5C16" w:rsidRDefault="004F5C16" w:rsidP="00C9725E">
            <w:r>
              <w:t>Įrengta automatinė vandens esančio aviaciniuose degaluose aptikimo sistema.</w:t>
            </w:r>
          </w:p>
        </w:tc>
        <w:tc>
          <w:tcPr>
            <w:tcW w:w="5103" w:type="dxa"/>
            <w:tcBorders>
              <w:top w:val="single" w:sz="4" w:space="0" w:color="000000"/>
              <w:left w:val="single" w:sz="4" w:space="0" w:color="000000"/>
              <w:bottom w:val="single" w:sz="4" w:space="0" w:color="000000"/>
              <w:right w:val="single" w:sz="4" w:space="0" w:color="000000"/>
            </w:tcBorders>
          </w:tcPr>
          <w:p w14:paraId="604143F9" w14:textId="0B2B8866" w:rsidR="004F5C16" w:rsidRDefault="004F5C16" w:rsidP="00C9725E">
            <w:r w:rsidRPr="002802F1">
              <w:rPr>
                <w:i/>
              </w:rPr>
              <w:t>TAIP</w:t>
            </w:r>
          </w:p>
        </w:tc>
      </w:tr>
      <w:tr w:rsidR="004F5C16" w14:paraId="021F69E8"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D85ED" w14:textId="77777777" w:rsidR="004F5C16" w:rsidRDefault="004F5C16" w:rsidP="00C9725E">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77CDE1" w14:textId="77777777" w:rsidR="004F5C16" w:rsidRDefault="004F5C16" w:rsidP="00C9725E">
            <w:r>
              <w:t>Visa degalų išdavimo įranga turi būti sumontuota uždaroje spintoje su durimis/dangčiais.</w:t>
            </w:r>
          </w:p>
        </w:tc>
        <w:tc>
          <w:tcPr>
            <w:tcW w:w="5103" w:type="dxa"/>
            <w:tcBorders>
              <w:top w:val="single" w:sz="4" w:space="0" w:color="000000"/>
              <w:left w:val="single" w:sz="4" w:space="0" w:color="000000"/>
              <w:bottom w:val="single" w:sz="4" w:space="0" w:color="000000"/>
              <w:right w:val="single" w:sz="4" w:space="0" w:color="000000"/>
            </w:tcBorders>
          </w:tcPr>
          <w:p w14:paraId="3E222973" w14:textId="536E2F52" w:rsidR="004F5C16" w:rsidRDefault="004F5C16" w:rsidP="00C9725E">
            <w:r w:rsidRPr="002802F1">
              <w:rPr>
                <w:i/>
              </w:rPr>
              <w:t>TAIP</w:t>
            </w:r>
          </w:p>
        </w:tc>
      </w:tr>
      <w:tr w:rsidR="00C9725E" w14:paraId="370769C2" w14:textId="77777777" w:rsidTr="00FC1704">
        <w:trPr>
          <w:gridAfter w:val="3"/>
          <w:wAfter w:w="6804" w:type="dxa"/>
        </w:trPr>
        <w:tc>
          <w:tcPr>
            <w:tcW w:w="10065"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0A2E8DED" w14:textId="77777777" w:rsidR="00C9725E" w:rsidRDefault="00C9725E" w:rsidP="00C9725E">
            <w:pPr>
              <w:rPr>
                <w:b/>
                <w:i/>
              </w:rPr>
            </w:pPr>
            <w:r>
              <w:rPr>
                <w:b/>
                <w:i/>
              </w:rPr>
              <w:t>Papildoma įranga:</w:t>
            </w:r>
          </w:p>
        </w:tc>
      </w:tr>
      <w:tr w:rsidR="004F5C16" w14:paraId="014CE5F9"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10BD6" w14:textId="77777777" w:rsidR="004F5C16" w:rsidRDefault="004F5C16" w:rsidP="00C9725E">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DFEF87" w14:textId="77777777" w:rsidR="004F5C16" w:rsidRDefault="004F5C16" w:rsidP="00C9725E">
            <w:r>
              <w:t>Visi užrašai ir žymėjimai, susiję su automobilio techninės dalies valdymu, reguliavimu ir vežamu kroviniu, ar kitaip susiję su jų eksploatacija, turi būti lietuvių ir anglų kalba, gamintojo numatytose vietose.</w:t>
            </w:r>
          </w:p>
        </w:tc>
        <w:tc>
          <w:tcPr>
            <w:tcW w:w="5103" w:type="dxa"/>
            <w:tcBorders>
              <w:top w:val="single" w:sz="4" w:space="0" w:color="000000"/>
              <w:left w:val="single" w:sz="4" w:space="0" w:color="000000"/>
              <w:bottom w:val="single" w:sz="4" w:space="0" w:color="000000"/>
              <w:right w:val="single" w:sz="4" w:space="0" w:color="000000"/>
            </w:tcBorders>
          </w:tcPr>
          <w:p w14:paraId="6AF4DF43" w14:textId="37E305C6" w:rsidR="004F5C16" w:rsidRDefault="004F5C16" w:rsidP="00C9725E">
            <w:r w:rsidRPr="002802F1">
              <w:rPr>
                <w:i/>
              </w:rPr>
              <w:t>TAIP</w:t>
            </w:r>
          </w:p>
        </w:tc>
      </w:tr>
      <w:tr w:rsidR="004F5C16" w14:paraId="59D75E64"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F2B90" w14:textId="77777777" w:rsidR="004F5C16" w:rsidRDefault="004F5C16" w:rsidP="00C9725E">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736AB" w14:textId="77777777" w:rsidR="004F5C16" w:rsidRDefault="004F5C16" w:rsidP="00C9725E">
            <w:r>
              <w:t>Numatytas personalo (8 žmonių), eksploatuojančio automobilį ir atliekančio jo kasdienį bei periodinį aptarnavimo darbus mokymai lietuvių arba anglų kalba (su išduodamu mokymų sertifikatu).</w:t>
            </w:r>
          </w:p>
        </w:tc>
        <w:tc>
          <w:tcPr>
            <w:tcW w:w="5103" w:type="dxa"/>
            <w:tcBorders>
              <w:top w:val="single" w:sz="4" w:space="0" w:color="000000"/>
              <w:left w:val="single" w:sz="4" w:space="0" w:color="000000"/>
              <w:bottom w:val="single" w:sz="4" w:space="0" w:color="000000"/>
              <w:right w:val="single" w:sz="4" w:space="0" w:color="000000"/>
            </w:tcBorders>
          </w:tcPr>
          <w:p w14:paraId="3758E6CF" w14:textId="2C4D0557" w:rsidR="004F5C16" w:rsidRDefault="004F5C16" w:rsidP="00C9725E">
            <w:pPr>
              <w:rPr>
                <w:i/>
              </w:rPr>
            </w:pPr>
            <w:r w:rsidRPr="002802F1">
              <w:rPr>
                <w:i/>
              </w:rPr>
              <w:t>TAIP</w:t>
            </w:r>
          </w:p>
          <w:p w14:paraId="689B5EE0" w14:textId="1E3A906A" w:rsidR="004F5C16" w:rsidRDefault="004F5C16" w:rsidP="00C9725E">
            <w:r>
              <w:rPr>
                <w:i/>
              </w:rPr>
              <w:t xml:space="preserve">Anglų kalba </w:t>
            </w:r>
          </w:p>
        </w:tc>
      </w:tr>
      <w:tr w:rsidR="004F5C16" w14:paraId="19C38AC3"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CF679" w14:textId="77777777" w:rsidR="004F5C16" w:rsidRDefault="004F5C16" w:rsidP="00C9725E">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8591F" w14:textId="77777777" w:rsidR="004F5C16" w:rsidRDefault="004F5C16" w:rsidP="00C9725E">
            <w:r>
              <w:t>Visi degalų apskaitos matavimo prietaisai turi būti su SI sistemos vienetais, bei atlikta metrologinė patikra.</w:t>
            </w:r>
          </w:p>
        </w:tc>
        <w:tc>
          <w:tcPr>
            <w:tcW w:w="5103" w:type="dxa"/>
            <w:tcBorders>
              <w:top w:val="single" w:sz="4" w:space="0" w:color="000000"/>
              <w:left w:val="single" w:sz="4" w:space="0" w:color="000000"/>
              <w:bottom w:val="single" w:sz="4" w:space="0" w:color="000000"/>
              <w:right w:val="single" w:sz="4" w:space="0" w:color="000000"/>
            </w:tcBorders>
          </w:tcPr>
          <w:p w14:paraId="0C9FD9F3" w14:textId="298DAB6C" w:rsidR="004F5C16" w:rsidRDefault="004F5C16" w:rsidP="00C9725E">
            <w:r w:rsidRPr="002802F1">
              <w:rPr>
                <w:i/>
              </w:rPr>
              <w:t>TAIP</w:t>
            </w:r>
          </w:p>
        </w:tc>
      </w:tr>
      <w:tr w:rsidR="004F5C16" w14:paraId="2E74F4B1"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F1FFF" w14:textId="77777777" w:rsidR="004F5C16" w:rsidRDefault="004F5C16" w:rsidP="00C9725E">
            <w:pPr>
              <w:numPr>
                <w:ilvl w:val="0"/>
                <w:numId w:val="1"/>
              </w:numPr>
              <w:pBdr>
                <w:top w:val="nil"/>
                <w:left w:val="nil"/>
                <w:bottom w:val="nil"/>
                <w:right w:val="nil"/>
                <w:between w:val="nil"/>
              </w:pBdr>
              <w:jc w:val="both"/>
              <w:rPr>
                <w:color w:val="000000"/>
                <w:sz w:val="22"/>
                <w:szCs w:val="22"/>
              </w:rPr>
            </w:pPr>
            <w:bookmarkStart w:id="1" w:name="_Hlk164882816"/>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6B6C94" w14:textId="77777777" w:rsidR="004F5C16" w:rsidRDefault="004F5C16" w:rsidP="00C9725E">
            <w:r>
              <w:t>Stoge turi būti įrengtas iki galo atidaromas ir (arba) atverčiamas liukas su integruotu statramsčiu ir sukamojo žiedo lafetu 7,62 mm kalibro kulkosvaidžiui įtvirtinti. Ši įranga turi būti pakankamai stipri atatrankos jėgai (šaudant iš kulkosvaidžio) absorbuoti.</w:t>
            </w:r>
          </w:p>
        </w:tc>
        <w:tc>
          <w:tcPr>
            <w:tcW w:w="5103" w:type="dxa"/>
            <w:tcBorders>
              <w:top w:val="single" w:sz="4" w:space="0" w:color="000000"/>
              <w:left w:val="single" w:sz="4" w:space="0" w:color="000000"/>
              <w:bottom w:val="single" w:sz="4" w:space="0" w:color="000000"/>
              <w:right w:val="single" w:sz="4" w:space="0" w:color="000000"/>
            </w:tcBorders>
          </w:tcPr>
          <w:p w14:paraId="2E3135D2" w14:textId="20A6DBB9" w:rsidR="004F5C16" w:rsidRDefault="004F5C16" w:rsidP="00C9725E">
            <w:r w:rsidRPr="002802F1">
              <w:rPr>
                <w:i/>
              </w:rPr>
              <w:t>TAIP</w:t>
            </w:r>
          </w:p>
        </w:tc>
      </w:tr>
      <w:bookmarkEnd w:id="1"/>
      <w:tr w:rsidR="004F5C16" w14:paraId="05134446"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C0051" w14:textId="77777777" w:rsidR="004F5C16" w:rsidRDefault="004F5C16" w:rsidP="00C9725E">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051159" w14:textId="77777777" w:rsidR="004F5C16" w:rsidRDefault="004F5C16" w:rsidP="00C9725E">
            <w:r>
              <w:t>Komplektuojami 2 gesintuvai, ne mažiau kaip po 12 kg. pritvirtinti prie automobilio.</w:t>
            </w:r>
          </w:p>
        </w:tc>
        <w:tc>
          <w:tcPr>
            <w:tcW w:w="5103" w:type="dxa"/>
            <w:tcBorders>
              <w:top w:val="single" w:sz="4" w:space="0" w:color="000000"/>
              <w:left w:val="single" w:sz="4" w:space="0" w:color="000000"/>
              <w:bottom w:val="single" w:sz="4" w:space="0" w:color="000000"/>
              <w:right w:val="single" w:sz="4" w:space="0" w:color="000000"/>
            </w:tcBorders>
          </w:tcPr>
          <w:p w14:paraId="137748B8" w14:textId="3DF2E0F8" w:rsidR="004F5C16" w:rsidRDefault="004F5C16" w:rsidP="00C9725E">
            <w:r w:rsidRPr="002802F1">
              <w:rPr>
                <w:i/>
              </w:rPr>
              <w:t>TAIP</w:t>
            </w:r>
          </w:p>
        </w:tc>
      </w:tr>
      <w:tr w:rsidR="004F5C16" w14:paraId="5EC3FE02"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EE61B" w14:textId="77777777" w:rsidR="004F5C16" w:rsidRDefault="004F5C16" w:rsidP="00C9725E">
            <w:pPr>
              <w:numPr>
                <w:ilvl w:val="0"/>
                <w:numId w:val="1"/>
              </w:numPr>
              <w:pBdr>
                <w:top w:val="nil"/>
                <w:left w:val="nil"/>
                <w:bottom w:val="nil"/>
                <w:right w:val="nil"/>
                <w:between w:val="nil"/>
              </w:pBdr>
              <w:jc w:val="both"/>
              <w:rPr>
                <w:color w:val="000000"/>
                <w:sz w:val="22"/>
                <w:szCs w:val="22"/>
              </w:rPr>
            </w:pPr>
            <w:bookmarkStart w:id="2" w:name="_Hlk164882884"/>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3E67E2" w14:textId="77777777" w:rsidR="004F5C16" w:rsidRDefault="004F5C16" w:rsidP="00C9725E">
            <w:r>
              <w:t xml:space="preserve">Turi būti numatyta užrakinama daiktadėžė pagaminta iš nerūdijančio metalo papildomai įrangai ir įrankiams susidėti, su ištraukiamu stalčiumi, kurio leistina apkrova ne mažiau kaip 200 kg. Daiktadėžės vidus padengtas drėgmei </w:t>
            </w:r>
            <w:r>
              <w:lastRenderedPageBreak/>
              <w:t>atsparia fanera. Daiktadėžė ventiliuojama ir žiemą šildoma. Daiktadėžės matmenys turi būti suderinti su užsakovu gamybos metu.</w:t>
            </w:r>
          </w:p>
        </w:tc>
        <w:tc>
          <w:tcPr>
            <w:tcW w:w="5103" w:type="dxa"/>
            <w:tcBorders>
              <w:top w:val="single" w:sz="4" w:space="0" w:color="000000"/>
              <w:left w:val="single" w:sz="4" w:space="0" w:color="000000"/>
              <w:bottom w:val="single" w:sz="4" w:space="0" w:color="000000"/>
              <w:right w:val="single" w:sz="4" w:space="0" w:color="000000"/>
            </w:tcBorders>
          </w:tcPr>
          <w:p w14:paraId="56242D48" w14:textId="5E6B84D1" w:rsidR="004F5C16" w:rsidRDefault="004F5C16" w:rsidP="00C9725E">
            <w:r w:rsidRPr="002802F1">
              <w:rPr>
                <w:i/>
              </w:rPr>
              <w:lastRenderedPageBreak/>
              <w:t>TAIP</w:t>
            </w:r>
          </w:p>
        </w:tc>
      </w:tr>
      <w:tr w:rsidR="004F5C16" w14:paraId="19A2A191"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46E4B" w14:textId="77777777" w:rsidR="004F5C16" w:rsidRDefault="004F5C16" w:rsidP="00C9725E">
            <w:pPr>
              <w:numPr>
                <w:ilvl w:val="0"/>
                <w:numId w:val="1"/>
              </w:numPr>
              <w:pBdr>
                <w:top w:val="nil"/>
                <w:left w:val="nil"/>
                <w:bottom w:val="nil"/>
                <w:right w:val="nil"/>
                <w:between w:val="nil"/>
              </w:pBdr>
              <w:jc w:val="both"/>
              <w:rPr>
                <w:color w:val="000000"/>
                <w:sz w:val="22"/>
                <w:szCs w:val="22"/>
              </w:rPr>
            </w:pPr>
            <w:bookmarkStart w:id="3" w:name="_Hlk164882909"/>
            <w:bookmarkEnd w:id="2"/>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37E55F" w14:textId="77777777" w:rsidR="004F5C16" w:rsidRDefault="004F5C16" w:rsidP="00C9725E">
            <w:r>
              <w:t>Turi būti įrengti 2 ginklų tvirtinimo stovai (vairuotojo ir abiejų keleivių lengviesiems ginklams tvirtinti).</w:t>
            </w:r>
          </w:p>
        </w:tc>
        <w:tc>
          <w:tcPr>
            <w:tcW w:w="5103" w:type="dxa"/>
            <w:tcBorders>
              <w:top w:val="single" w:sz="4" w:space="0" w:color="000000"/>
              <w:left w:val="single" w:sz="4" w:space="0" w:color="000000"/>
              <w:bottom w:val="single" w:sz="4" w:space="0" w:color="000000"/>
              <w:right w:val="single" w:sz="4" w:space="0" w:color="000000"/>
            </w:tcBorders>
          </w:tcPr>
          <w:p w14:paraId="1E675B36" w14:textId="47BFD281" w:rsidR="004F5C16" w:rsidRDefault="004F5C16" w:rsidP="00C9725E">
            <w:r w:rsidRPr="002802F1">
              <w:rPr>
                <w:i/>
              </w:rPr>
              <w:t>TAIP</w:t>
            </w:r>
          </w:p>
        </w:tc>
      </w:tr>
      <w:bookmarkEnd w:id="3"/>
      <w:tr w:rsidR="00C9725E" w14:paraId="651F75B3" w14:textId="4497D8D9" w:rsidTr="0056624C">
        <w:tc>
          <w:tcPr>
            <w:tcW w:w="10065"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0F1CF63F" w14:textId="77777777" w:rsidR="00C9725E" w:rsidRDefault="00C9725E" w:rsidP="00C9725E">
            <w:pPr>
              <w:rPr>
                <w:b/>
                <w:i/>
              </w:rPr>
            </w:pPr>
            <w:r>
              <w:rPr>
                <w:b/>
                <w:i/>
              </w:rPr>
              <w:t>Kiti techniniai reikalavimai:</w:t>
            </w:r>
          </w:p>
        </w:tc>
        <w:tc>
          <w:tcPr>
            <w:tcW w:w="2268" w:type="dxa"/>
          </w:tcPr>
          <w:p w14:paraId="1066D2B4" w14:textId="77777777" w:rsidR="00C9725E" w:rsidRDefault="00C9725E" w:rsidP="00C9725E">
            <w:pPr>
              <w:spacing w:after="160" w:line="259" w:lineRule="auto"/>
            </w:pPr>
          </w:p>
        </w:tc>
        <w:tc>
          <w:tcPr>
            <w:tcW w:w="2268" w:type="dxa"/>
          </w:tcPr>
          <w:p w14:paraId="53ADFD02" w14:textId="77777777" w:rsidR="00C9725E" w:rsidRDefault="00C9725E" w:rsidP="00C9725E">
            <w:pPr>
              <w:spacing w:after="160" w:line="259" w:lineRule="auto"/>
            </w:pPr>
          </w:p>
        </w:tc>
        <w:tc>
          <w:tcPr>
            <w:tcW w:w="2268" w:type="dxa"/>
            <w:tcBorders>
              <w:top w:val="single" w:sz="4" w:space="0" w:color="000000"/>
              <w:left w:val="single" w:sz="4" w:space="0" w:color="000000"/>
              <w:bottom w:val="single" w:sz="4" w:space="0" w:color="000000"/>
              <w:right w:val="single" w:sz="4" w:space="0" w:color="000000"/>
            </w:tcBorders>
          </w:tcPr>
          <w:p w14:paraId="54D029B7" w14:textId="50DD3236" w:rsidR="00C9725E" w:rsidRDefault="00C9725E" w:rsidP="00C9725E">
            <w:pPr>
              <w:spacing w:after="160" w:line="259" w:lineRule="auto"/>
            </w:pPr>
            <w:r>
              <w:rPr>
                <w:color w:val="000000"/>
              </w:rPr>
              <w:t>Gamintojo deklaracija.pdf punktas nr. 1</w:t>
            </w:r>
          </w:p>
        </w:tc>
      </w:tr>
      <w:tr w:rsidR="004F5C16" w14:paraId="0F6A3E37"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33151" w14:textId="77777777" w:rsidR="004F5C16" w:rsidRDefault="004F5C16" w:rsidP="002E3424">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B7A95F" w14:textId="77777777" w:rsidR="004F5C16" w:rsidRDefault="004F5C16" w:rsidP="002E3424">
            <w:r>
              <w:t>Įrankių rinkinys su reikalingų raktų komplektu rato keitimui - turi būti, įskaitant hidraulinį keltuvą, ne mažiau 20 t kėlimo galios.</w:t>
            </w:r>
          </w:p>
        </w:tc>
        <w:tc>
          <w:tcPr>
            <w:tcW w:w="5103" w:type="dxa"/>
            <w:tcBorders>
              <w:top w:val="single" w:sz="4" w:space="0" w:color="000000"/>
              <w:left w:val="single" w:sz="4" w:space="0" w:color="000000"/>
              <w:bottom w:val="single" w:sz="4" w:space="0" w:color="000000"/>
              <w:right w:val="single" w:sz="4" w:space="0" w:color="000000"/>
            </w:tcBorders>
          </w:tcPr>
          <w:p w14:paraId="0EE97D28" w14:textId="069278BD" w:rsidR="004F5C16" w:rsidRDefault="004F5C16" w:rsidP="002E3424">
            <w:r w:rsidRPr="002802F1">
              <w:rPr>
                <w:i/>
              </w:rPr>
              <w:t>TAIP</w:t>
            </w:r>
          </w:p>
        </w:tc>
      </w:tr>
      <w:tr w:rsidR="004F5C16" w14:paraId="370F8B25"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175A8" w14:textId="77777777" w:rsidR="004F5C16" w:rsidRDefault="004F5C16" w:rsidP="002E3424">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6B9847" w14:textId="77777777" w:rsidR="004F5C16" w:rsidRDefault="004F5C16" w:rsidP="002E3424">
            <w:r>
              <w:t>KET paketas</w:t>
            </w:r>
            <w:r>
              <w:tab/>
              <w:t>turi būti: vaistinėlė, avarinis ženklas, ne mažiau kaip 6 kg gesintuvas ir šviesą atspindinti liemenė. Gesintuvas privalo būti pritvirtintas gamintojo numatytoje vietoje.</w:t>
            </w:r>
          </w:p>
        </w:tc>
        <w:tc>
          <w:tcPr>
            <w:tcW w:w="5103" w:type="dxa"/>
            <w:tcBorders>
              <w:top w:val="single" w:sz="4" w:space="0" w:color="000000"/>
              <w:left w:val="single" w:sz="4" w:space="0" w:color="000000"/>
              <w:bottom w:val="single" w:sz="4" w:space="0" w:color="000000"/>
              <w:right w:val="single" w:sz="4" w:space="0" w:color="000000"/>
            </w:tcBorders>
          </w:tcPr>
          <w:p w14:paraId="0FBDCB84" w14:textId="51484651" w:rsidR="004F5C16" w:rsidRDefault="004F5C16" w:rsidP="002E3424">
            <w:r w:rsidRPr="002802F1">
              <w:rPr>
                <w:i/>
              </w:rPr>
              <w:t>TAIP</w:t>
            </w:r>
          </w:p>
        </w:tc>
      </w:tr>
      <w:tr w:rsidR="004F5C16" w14:paraId="3B490F2E" w14:textId="77777777" w:rsidTr="004F5C16">
        <w:trPr>
          <w:gridAfter w:val="3"/>
          <w:wAfter w:w="6804" w:type="dxa"/>
          <w:trHeight w:val="70"/>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9D30B" w14:textId="77777777" w:rsidR="004F5C16" w:rsidRDefault="004F5C16" w:rsidP="002E3424">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24D93" w14:textId="77777777" w:rsidR="004F5C16" w:rsidRDefault="004F5C16" w:rsidP="002E3424">
            <w:r>
              <w:rPr>
                <w:color w:val="000000"/>
              </w:rPr>
              <w:t>Automobilyje turi būti įrengta žibintų šviesos maskavimo įranga, atitinkanti STANAG 4381 reikalavimus</w:t>
            </w:r>
            <w:r>
              <w:t xml:space="preserve"> </w:t>
            </w:r>
            <w:r>
              <w:rPr>
                <w:color w:val="000000"/>
              </w:rPr>
              <w:t>arba lygiavertį.</w:t>
            </w:r>
          </w:p>
        </w:tc>
        <w:tc>
          <w:tcPr>
            <w:tcW w:w="5103" w:type="dxa"/>
            <w:tcBorders>
              <w:top w:val="single" w:sz="4" w:space="0" w:color="000000"/>
              <w:left w:val="single" w:sz="4" w:space="0" w:color="000000"/>
              <w:bottom w:val="single" w:sz="4" w:space="0" w:color="000000"/>
              <w:right w:val="single" w:sz="4" w:space="0" w:color="000000"/>
            </w:tcBorders>
          </w:tcPr>
          <w:p w14:paraId="5A66CE8D" w14:textId="72E9E8FB" w:rsidR="004F5C16" w:rsidRDefault="004F5C16" w:rsidP="002E3424">
            <w:pPr>
              <w:rPr>
                <w:i/>
              </w:rPr>
            </w:pPr>
            <w:r w:rsidRPr="002802F1">
              <w:rPr>
                <w:i/>
              </w:rPr>
              <w:t>TAIP</w:t>
            </w:r>
          </w:p>
          <w:p w14:paraId="350EE25F" w14:textId="2108B30E" w:rsidR="004F5C16" w:rsidRDefault="004F5C16" w:rsidP="002E3424">
            <w:pPr>
              <w:rPr>
                <w:color w:val="000000"/>
              </w:rPr>
            </w:pPr>
            <w:r w:rsidRPr="002E3424">
              <w:rPr>
                <w:i/>
              </w:rPr>
              <w:t>STANAG 4381</w:t>
            </w:r>
          </w:p>
        </w:tc>
      </w:tr>
      <w:tr w:rsidR="004F5C16" w14:paraId="6DBDBB30" w14:textId="77777777" w:rsidTr="004F5C16">
        <w:trPr>
          <w:gridAfter w:val="3"/>
          <w:wAfter w:w="6804" w:type="dxa"/>
          <w:trHeight w:val="70"/>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82FC0" w14:textId="77777777" w:rsidR="004F5C16" w:rsidRDefault="004F5C16" w:rsidP="002E3424">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CC300" w14:textId="77777777" w:rsidR="004F5C16" w:rsidRDefault="004F5C16" w:rsidP="002E3424">
            <w:r>
              <w:t>Sukabinimo įtaisas priekabai atitinkantis STANAG 4101 arba lygiavertį.</w:t>
            </w:r>
          </w:p>
        </w:tc>
        <w:tc>
          <w:tcPr>
            <w:tcW w:w="5103" w:type="dxa"/>
            <w:tcBorders>
              <w:top w:val="single" w:sz="4" w:space="0" w:color="000000"/>
              <w:left w:val="single" w:sz="4" w:space="0" w:color="000000"/>
              <w:bottom w:val="single" w:sz="4" w:space="0" w:color="000000"/>
              <w:right w:val="single" w:sz="4" w:space="0" w:color="000000"/>
            </w:tcBorders>
          </w:tcPr>
          <w:p w14:paraId="5AC1A05A" w14:textId="197E3D03" w:rsidR="004F5C16" w:rsidRDefault="004F5C16" w:rsidP="002E3424">
            <w:pPr>
              <w:rPr>
                <w:i/>
              </w:rPr>
            </w:pPr>
            <w:r w:rsidRPr="002802F1">
              <w:rPr>
                <w:i/>
              </w:rPr>
              <w:t>TAIP</w:t>
            </w:r>
          </w:p>
          <w:p w14:paraId="5131963A" w14:textId="3DA89E5F" w:rsidR="004F5C16" w:rsidRDefault="004F5C16" w:rsidP="002E3424">
            <w:r w:rsidRPr="002E3424">
              <w:rPr>
                <w:i/>
              </w:rPr>
              <w:t>STANAG 4101</w:t>
            </w:r>
          </w:p>
        </w:tc>
      </w:tr>
      <w:tr w:rsidR="004F5C16" w14:paraId="4EEB746F" w14:textId="77777777" w:rsidTr="004F5C16">
        <w:trPr>
          <w:gridAfter w:val="3"/>
          <w:wAfter w:w="6804" w:type="dxa"/>
          <w:trHeight w:val="70"/>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31A0C" w14:textId="77777777" w:rsidR="004F5C16" w:rsidRDefault="004F5C16" w:rsidP="002E3424">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B10B5" w14:textId="77777777" w:rsidR="004F5C16" w:rsidRDefault="004F5C16" w:rsidP="002E3424">
            <w:pPr>
              <w:rPr>
                <w:color w:val="000000"/>
              </w:rPr>
            </w:pPr>
            <w:r>
              <w:t>Priekabos elektros ir stabdžių jungtys atitinkančios STANAG 4007 arba lygiavertį.</w:t>
            </w:r>
          </w:p>
        </w:tc>
        <w:tc>
          <w:tcPr>
            <w:tcW w:w="5103" w:type="dxa"/>
            <w:tcBorders>
              <w:top w:val="single" w:sz="4" w:space="0" w:color="000000"/>
              <w:left w:val="single" w:sz="4" w:space="0" w:color="000000"/>
              <w:bottom w:val="single" w:sz="4" w:space="0" w:color="000000"/>
              <w:right w:val="single" w:sz="4" w:space="0" w:color="000000"/>
            </w:tcBorders>
          </w:tcPr>
          <w:p w14:paraId="564CBB21" w14:textId="5502C5C5" w:rsidR="004F5C16" w:rsidRDefault="004F5C16" w:rsidP="002E3424">
            <w:pPr>
              <w:rPr>
                <w:i/>
              </w:rPr>
            </w:pPr>
            <w:r w:rsidRPr="002802F1">
              <w:rPr>
                <w:i/>
              </w:rPr>
              <w:t>TAIP</w:t>
            </w:r>
          </w:p>
          <w:p w14:paraId="58B3D6D9" w14:textId="5140E0AC" w:rsidR="004F5C16" w:rsidRDefault="004F5C16" w:rsidP="002E3424">
            <w:r w:rsidRPr="002E3424">
              <w:rPr>
                <w:i/>
              </w:rPr>
              <w:t>STANAG 4007</w:t>
            </w:r>
          </w:p>
        </w:tc>
      </w:tr>
      <w:tr w:rsidR="004F5C16" w14:paraId="1421DC25" w14:textId="77777777" w:rsidTr="004F5C16">
        <w:trPr>
          <w:gridAfter w:val="3"/>
          <w:wAfter w:w="6804" w:type="dxa"/>
          <w:trHeight w:val="70"/>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EAD93" w14:textId="77777777" w:rsidR="004F5C16" w:rsidRDefault="004F5C16" w:rsidP="00C9725E">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B5C5C8" w14:textId="77777777" w:rsidR="004F5C16" w:rsidRDefault="004F5C16" w:rsidP="00C9725E">
            <w:pPr>
              <w:rPr>
                <w:color w:val="000000"/>
              </w:rPr>
            </w:pPr>
            <w:r w:rsidRPr="005A5F2A">
              <w:rPr>
                <w:color w:val="000000"/>
              </w:rPr>
              <w:t>Sunkvežimis turi turėti pagalbinį traukimo mechanizmą (gervę, pageidautina sumontuota rėme už kabinos su veikimo galimybe į priekį ir į galą), kuri galėtų ištraukti įklampintą sunkvežimį su kroviniu. Gervės galia ne mažiau 100 kN, lyno ilgis ne mažiau kaip 40 m.</w:t>
            </w:r>
          </w:p>
        </w:tc>
        <w:tc>
          <w:tcPr>
            <w:tcW w:w="5103" w:type="dxa"/>
            <w:tcBorders>
              <w:top w:val="single" w:sz="4" w:space="0" w:color="000000"/>
              <w:left w:val="single" w:sz="4" w:space="0" w:color="000000"/>
              <w:bottom w:val="single" w:sz="4" w:space="0" w:color="000000"/>
              <w:right w:val="single" w:sz="4" w:space="0" w:color="000000"/>
            </w:tcBorders>
          </w:tcPr>
          <w:p w14:paraId="0E715A48" w14:textId="531C2CCC" w:rsidR="004F5C16" w:rsidRDefault="004F5C16" w:rsidP="00C9725E">
            <w:pPr>
              <w:rPr>
                <w:i/>
              </w:rPr>
            </w:pPr>
            <w:r w:rsidRPr="002802F1">
              <w:rPr>
                <w:i/>
              </w:rPr>
              <w:t>TAIP</w:t>
            </w:r>
          </w:p>
          <w:p w14:paraId="2DA140B8" w14:textId="4965B6D1" w:rsidR="004F5C16" w:rsidRDefault="004F5C16" w:rsidP="00C9725E">
            <w:pPr>
              <w:rPr>
                <w:color w:val="000000"/>
              </w:rPr>
            </w:pPr>
            <w:r>
              <w:rPr>
                <w:i/>
              </w:rPr>
              <w:t>Nurodoma gervės galia 100 kN ir lyno ilgis 40 m</w:t>
            </w:r>
          </w:p>
        </w:tc>
      </w:tr>
      <w:tr w:rsidR="00C9725E" w14:paraId="17963017" w14:textId="77777777" w:rsidTr="00FC1704">
        <w:trPr>
          <w:gridAfter w:val="3"/>
          <w:wAfter w:w="6804" w:type="dxa"/>
        </w:trPr>
        <w:tc>
          <w:tcPr>
            <w:tcW w:w="10065"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720727FE" w14:textId="77777777" w:rsidR="00C9725E" w:rsidRDefault="00C9725E" w:rsidP="00C9725E">
            <w:pPr>
              <w:rPr>
                <w:b/>
                <w:i/>
                <w:color w:val="000000"/>
              </w:rPr>
            </w:pPr>
            <w:r>
              <w:rPr>
                <w:b/>
                <w:i/>
                <w:color w:val="000000"/>
              </w:rPr>
              <w:t>Garantijų reikalavimai:</w:t>
            </w:r>
          </w:p>
        </w:tc>
      </w:tr>
      <w:tr w:rsidR="004F5C16" w14:paraId="62E0C2FE"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F9CB9" w14:textId="77777777" w:rsidR="004F5C16" w:rsidRDefault="004F5C16" w:rsidP="00C9725E">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C5228" w14:textId="77777777" w:rsidR="004F5C16" w:rsidRDefault="004F5C16" w:rsidP="00C9725E">
            <w:r w:rsidRPr="007F1A1D">
              <w:t>Garantija pagrindiniams automobilio mazgams (varikliui, pavarų dėžei, transmisijos mazgams) ne mažiau kaip 24 mėnesių be ridos apribojimų.</w:t>
            </w:r>
          </w:p>
        </w:tc>
        <w:tc>
          <w:tcPr>
            <w:tcW w:w="5103" w:type="dxa"/>
            <w:tcBorders>
              <w:top w:val="single" w:sz="4" w:space="0" w:color="000000"/>
              <w:left w:val="single" w:sz="4" w:space="0" w:color="000000"/>
              <w:bottom w:val="single" w:sz="4" w:space="0" w:color="000000"/>
              <w:right w:val="single" w:sz="4" w:space="0" w:color="000000"/>
            </w:tcBorders>
          </w:tcPr>
          <w:p w14:paraId="61188034" w14:textId="2663F18F" w:rsidR="004F5C16" w:rsidRDefault="004F5C16" w:rsidP="00C9725E">
            <w:pPr>
              <w:rPr>
                <w:i/>
              </w:rPr>
            </w:pPr>
            <w:r w:rsidRPr="002802F1">
              <w:rPr>
                <w:i/>
              </w:rPr>
              <w:t>TAIP</w:t>
            </w:r>
          </w:p>
          <w:p w14:paraId="03FB2329" w14:textId="0620D90D" w:rsidR="004F5C16" w:rsidRDefault="004F5C16" w:rsidP="00C9725E">
            <w:r>
              <w:rPr>
                <w:i/>
              </w:rPr>
              <w:t>60 mėnesių</w:t>
            </w:r>
          </w:p>
        </w:tc>
      </w:tr>
      <w:tr w:rsidR="004F5C16" w14:paraId="5616B65C"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576FE" w14:textId="77777777" w:rsidR="004F5C16" w:rsidRDefault="004F5C16" w:rsidP="00C9725E">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D2DD9E" w14:textId="77777777" w:rsidR="004F5C16" w:rsidRDefault="004F5C16" w:rsidP="00C9725E">
            <w:r>
              <w:t>Automobilis turi būti naujas, nenaudotas, techniškai tvarkingas ir paruoštas eksploatacijai.</w:t>
            </w:r>
          </w:p>
        </w:tc>
        <w:tc>
          <w:tcPr>
            <w:tcW w:w="5103" w:type="dxa"/>
            <w:tcBorders>
              <w:top w:val="single" w:sz="4" w:space="0" w:color="000000"/>
              <w:left w:val="single" w:sz="4" w:space="0" w:color="000000"/>
              <w:bottom w:val="single" w:sz="4" w:space="0" w:color="000000"/>
              <w:right w:val="single" w:sz="4" w:space="0" w:color="000000"/>
            </w:tcBorders>
          </w:tcPr>
          <w:p w14:paraId="7D8CCD16" w14:textId="3A56E06B" w:rsidR="004F5C16" w:rsidRDefault="004F5C16" w:rsidP="00C9725E">
            <w:r w:rsidRPr="002802F1">
              <w:rPr>
                <w:i/>
              </w:rPr>
              <w:t>TAIP</w:t>
            </w:r>
          </w:p>
        </w:tc>
      </w:tr>
      <w:tr w:rsidR="004F5C16" w14:paraId="2DADB6A4"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ECC47" w14:textId="77777777" w:rsidR="004F5C16" w:rsidRDefault="004F5C16" w:rsidP="00C9725E">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CF8601" w14:textId="77777777" w:rsidR="004F5C16" w:rsidRDefault="004F5C16" w:rsidP="00C9725E">
            <w:r>
              <w:t>Pagamintas ne seniau kaip prieš vienerius metus, nuo pridavimo pirkėjui datos.</w:t>
            </w:r>
          </w:p>
        </w:tc>
        <w:tc>
          <w:tcPr>
            <w:tcW w:w="5103" w:type="dxa"/>
            <w:tcBorders>
              <w:top w:val="single" w:sz="4" w:space="0" w:color="000000"/>
              <w:left w:val="single" w:sz="4" w:space="0" w:color="000000"/>
              <w:bottom w:val="single" w:sz="4" w:space="0" w:color="000000"/>
              <w:right w:val="single" w:sz="4" w:space="0" w:color="000000"/>
            </w:tcBorders>
          </w:tcPr>
          <w:p w14:paraId="27548F69" w14:textId="08AA13F5" w:rsidR="004F5C16" w:rsidRDefault="004F5C16" w:rsidP="00C9725E">
            <w:r w:rsidRPr="002802F1">
              <w:rPr>
                <w:i/>
              </w:rPr>
              <w:t>TAIP</w:t>
            </w:r>
          </w:p>
        </w:tc>
      </w:tr>
      <w:tr w:rsidR="004F5C16" w14:paraId="0B4B46AB"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47F6D" w14:textId="77777777" w:rsidR="004F5C16" w:rsidRDefault="004F5C16" w:rsidP="00C9725E">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96E3C" w14:textId="77777777" w:rsidR="004F5C16" w:rsidRDefault="004F5C16" w:rsidP="00C9725E">
            <w:r>
              <w:t>Automobilis turi būti serijinis, ne eksperimentinis.</w:t>
            </w:r>
          </w:p>
        </w:tc>
        <w:tc>
          <w:tcPr>
            <w:tcW w:w="5103" w:type="dxa"/>
            <w:tcBorders>
              <w:top w:val="single" w:sz="4" w:space="0" w:color="000000"/>
              <w:left w:val="single" w:sz="4" w:space="0" w:color="000000"/>
              <w:bottom w:val="single" w:sz="4" w:space="0" w:color="000000"/>
              <w:right w:val="single" w:sz="4" w:space="0" w:color="000000"/>
            </w:tcBorders>
          </w:tcPr>
          <w:p w14:paraId="3266D488" w14:textId="1A226D30" w:rsidR="004F5C16" w:rsidRDefault="004F5C16" w:rsidP="00C9725E">
            <w:r w:rsidRPr="002802F1">
              <w:rPr>
                <w:i/>
              </w:rPr>
              <w:t>TAIP</w:t>
            </w:r>
          </w:p>
        </w:tc>
      </w:tr>
      <w:tr w:rsidR="004F5C16" w14:paraId="170B3DDC" w14:textId="77777777" w:rsidTr="004F5C16">
        <w:trPr>
          <w:gridAfter w:val="3"/>
          <w:wAfter w:w="6804" w:type="dxa"/>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2D454" w14:textId="77777777" w:rsidR="004F5C16" w:rsidRDefault="004F5C16" w:rsidP="00C9725E">
            <w:pPr>
              <w:numPr>
                <w:ilvl w:val="0"/>
                <w:numId w:val="1"/>
              </w:numPr>
              <w:pBdr>
                <w:top w:val="nil"/>
                <w:left w:val="nil"/>
                <w:bottom w:val="nil"/>
                <w:right w:val="nil"/>
                <w:between w:val="nil"/>
              </w:pBdr>
              <w:jc w:val="both"/>
              <w:rPr>
                <w:color w:val="000000"/>
                <w:sz w:val="22"/>
                <w:szCs w:val="22"/>
              </w:rPr>
            </w:pPr>
          </w:p>
        </w:tc>
        <w:tc>
          <w:tcPr>
            <w:tcW w:w="4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F87BEC" w14:textId="77777777" w:rsidR="004F5C16" w:rsidRDefault="004F5C16" w:rsidP="00C9725E">
            <w:r>
              <w:t>Turi atitikti JIG, EN 12312-5 ir EI1581-6th standartus bei turėti CE ženklinimą.</w:t>
            </w:r>
          </w:p>
        </w:tc>
        <w:tc>
          <w:tcPr>
            <w:tcW w:w="5103" w:type="dxa"/>
            <w:tcBorders>
              <w:top w:val="single" w:sz="4" w:space="0" w:color="000000"/>
              <w:left w:val="single" w:sz="4" w:space="0" w:color="000000"/>
              <w:bottom w:val="single" w:sz="4" w:space="0" w:color="000000"/>
              <w:right w:val="single" w:sz="4" w:space="0" w:color="000000"/>
            </w:tcBorders>
          </w:tcPr>
          <w:p w14:paraId="38B6EBAB" w14:textId="06D4E365" w:rsidR="004F5C16" w:rsidRDefault="004F5C16" w:rsidP="00C9725E">
            <w:r w:rsidRPr="002802F1">
              <w:rPr>
                <w:i/>
              </w:rPr>
              <w:t>TAIP</w:t>
            </w:r>
          </w:p>
        </w:tc>
      </w:tr>
    </w:tbl>
    <w:p w14:paraId="2550E243" w14:textId="77777777" w:rsidR="00CC1689" w:rsidRDefault="00CC1689" w:rsidP="00F32AC3">
      <w:pPr>
        <w:jc w:val="both"/>
      </w:pPr>
    </w:p>
    <w:p w14:paraId="2B04E6CE" w14:textId="77777777" w:rsidR="009E4692" w:rsidRPr="00577F32" w:rsidRDefault="009E4692" w:rsidP="009E4692">
      <w:pPr>
        <w:autoSpaceDN w:val="0"/>
        <w:jc w:val="both"/>
        <w:rPr>
          <w:b/>
        </w:rPr>
      </w:pPr>
      <w:r w:rsidRPr="00577F32">
        <w:rPr>
          <w:b/>
        </w:rPr>
        <w:t xml:space="preserve">*Pastabos: </w:t>
      </w:r>
    </w:p>
    <w:p w14:paraId="761724BB" w14:textId="77777777" w:rsidR="009E4692" w:rsidRPr="00577F32" w:rsidRDefault="009E4692" w:rsidP="009E4692">
      <w:pPr>
        <w:autoSpaceDN w:val="0"/>
        <w:jc w:val="both"/>
      </w:pPr>
      <w:r w:rsidRPr="00577F32">
        <w:t xml:space="preserve">1) </w:t>
      </w:r>
      <w:r w:rsidRPr="007527BD">
        <w:rPr>
          <w:b/>
          <w:u w:val="single"/>
        </w:rPr>
        <w:t>svarbu:</w:t>
      </w:r>
      <w:r w:rsidRPr="007527BD">
        <w:t xml:space="preserve"> </w:t>
      </w:r>
      <w:r w:rsidRPr="00577F32">
        <w:t>Tiekėjas, nurodydamas konkrečią prekės reikšmę ar atitiktį jai, turi nurodyti perkančiajai organizacijai, kokiame Tiekėjo CVP IS pateiktame dokumente yra reikalavimą patvirtinantys / įrodantys duomenys (nurodyti konkretų aplanką / failą, kuriame dokumentas pateiktas, dokumento pavadinimą ir puslapį);</w:t>
      </w:r>
    </w:p>
    <w:p w14:paraId="70E9071A" w14:textId="77777777" w:rsidR="009E4692" w:rsidRPr="00577F32" w:rsidRDefault="009E4692" w:rsidP="009E4692">
      <w:pPr>
        <w:autoSpaceDN w:val="0"/>
        <w:jc w:val="both"/>
      </w:pPr>
      <w:r w:rsidRPr="00577F32">
        <w:t xml:space="preserve">2) </w:t>
      </w:r>
      <w:r w:rsidRPr="00577F32">
        <w:rPr>
          <w:i/>
        </w:rPr>
        <w:t>kiekvienas techninių reikalavimų punktas</w:t>
      </w:r>
      <w:r w:rsidRPr="00577F32">
        <w:t xml:space="preserve"> turi būti pagrįstas gamintojo patvirtintais techniniais dokumentais ir (arba) deklaracijomis (jei nėra nurodoma konkreti reikšmė), kurie turi būti pateikti pasiūlyme. </w:t>
      </w:r>
    </w:p>
    <w:p w14:paraId="36C26350" w14:textId="77777777" w:rsidR="009E4692" w:rsidRDefault="009E4692" w:rsidP="009E4692">
      <w:pPr>
        <w:autoSpaceDN w:val="0"/>
        <w:jc w:val="both"/>
      </w:pPr>
      <w:r w:rsidRPr="00577F32">
        <w:t xml:space="preserve">3) šalia visų nurodytų konkrečių medžiagų ir (arba) konkrečių prekių pavadinimų rašoma „arba lygiavertis“. Tiekėjas, siūlantis lygiavertėmis savybėmis pasižyminčią prekę, pasiūlymo pateikimo metu privalo patikimomis priemonėmis įrodyti, kad siūloma prekė yra lygiavertė ir visiškai atitinka techninėje specifikacijoje keliamus reikalavimus.  </w:t>
      </w:r>
    </w:p>
    <w:p w14:paraId="7A8C6279" w14:textId="77777777" w:rsidR="006650D2" w:rsidRDefault="006650D2" w:rsidP="009E4692">
      <w:pPr>
        <w:autoSpaceDN w:val="0"/>
        <w:jc w:val="both"/>
      </w:pPr>
    </w:p>
    <w:p w14:paraId="0B91AA38" w14:textId="77777777" w:rsidR="006650D2" w:rsidRPr="007F5294" w:rsidRDefault="006650D2" w:rsidP="009E4692">
      <w:pPr>
        <w:autoSpaceDN w:val="0"/>
        <w:jc w:val="both"/>
      </w:pPr>
    </w:p>
    <w:tbl>
      <w:tblPr>
        <w:tblW w:w="0" w:type="auto"/>
        <w:tblLayout w:type="fixed"/>
        <w:tblLook w:val="04A0" w:firstRow="1" w:lastRow="0" w:firstColumn="1" w:lastColumn="0" w:noHBand="0" w:noVBand="1"/>
      </w:tblPr>
      <w:tblGrid>
        <w:gridCol w:w="3284"/>
        <w:gridCol w:w="604"/>
        <w:gridCol w:w="1980"/>
        <w:gridCol w:w="701"/>
        <w:gridCol w:w="2611"/>
      </w:tblGrid>
      <w:tr w:rsidR="006650D2" w:rsidRPr="006650D2" w14:paraId="3DBAAB8A" w14:textId="77777777" w:rsidTr="00B62450">
        <w:trPr>
          <w:trHeight w:val="285"/>
        </w:trPr>
        <w:tc>
          <w:tcPr>
            <w:tcW w:w="3284" w:type="dxa"/>
            <w:tcBorders>
              <w:top w:val="nil"/>
              <w:left w:val="nil"/>
              <w:bottom w:val="single" w:sz="4" w:space="0" w:color="auto"/>
              <w:right w:val="nil"/>
            </w:tcBorders>
            <w:shd w:val="clear" w:color="auto" w:fill="auto"/>
          </w:tcPr>
          <w:p w14:paraId="05400076" w14:textId="77777777" w:rsidR="006650D2" w:rsidRPr="006650D2" w:rsidRDefault="006650D2" w:rsidP="006650D2">
            <w:pPr>
              <w:tabs>
                <w:tab w:val="left" w:pos="720"/>
              </w:tabs>
              <w:spacing w:after="200"/>
              <w:ind w:right="-1"/>
              <w:jc w:val="center"/>
              <w:rPr>
                <w:rFonts w:eastAsia="Calibri"/>
                <w:sz w:val="20"/>
                <w:szCs w:val="20"/>
                <w:lang w:eastAsia="en-US"/>
              </w:rPr>
            </w:pPr>
            <w:r w:rsidRPr="006650D2">
              <w:rPr>
                <w:rFonts w:eastAsia="Calibri"/>
                <w:sz w:val="20"/>
                <w:szCs w:val="20"/>
                <w:lang w:eastAsia="en-US"/>
              </w:rPr>
              <w:t>Pardavimo direktorius</w:t>
            </w:r>
          </w:p>
        </w:tc>
        <w:tc>
          <w:tcPr>
            <w:tcW w:w="604" w:type="dxa"/>
            <w:shd w:val="clear" w:color="auto" w:fill="auto"/>
          </w:tcPr>
          <w:p w14:paraId="035E68A4" w14:textId="77777777" w:rsidR="006650D2" w:rsidRPr="006650D2" w:rsidRDefault="006650D2" w:rsidP="006650D2">
            <w:pPr>
              <w:tabs>
                <w:tab w:val="left" w:pos="720"/>
              </w:tabs>
              <w:spacing w:after="200"/>
              <w:ind w:right="-1"/>
              <w:jc w:val="center"/>
              <w:rPr>
                <w:rFonts w:eastAsia="Calibri"/>
                <w:sz w:val="20"/>
                <w:szCs w:val="20"/>
                <w:lang w:eastAsia="en-US"/>
              </w:rPr>
            </w:pPr>
          </w:p>
        </w:tc>
        <w:tc>
          <w:tcPr>
            <w:tcW w:w="1980" w:type="dxa"/>
            <w:tcBorders>
              <w:top w:val="nil"/>
              <w:left w:val="nil"/>
              <w:bottom w:val="single" w:sz="4" w:space="0" w:color="auto"/>
              <w:right w:val="nil"/>
            </w:tcBorders>
            <w:shd w:val="clear" w:color="auto" w:fill="auto"/>
          </w:tcPr>
          <w:p w14:paraId="57E110C7" w14:textId="77777777" w:rsidR="006650D2" w:rsidRPr="006650D2" w:rsidRDefault="006650D2" w:rsidP="006650D2">
            <w:pPr>
              <w:tabs>
                <w:tab w:val="left" w:pos="720"/>
              </w:tabs>
              <w:spacing w:after="200"/>
              <w:ind w:right="-1"/>
              <w:jc w:val="center"/>
              <w:rPr>
                <w:rFonts w:eastAsia="Calibri"/>
                <w:sz w:val="20"/>
                <w:szCs w:val="20"/>
                <w:lang w:eastAsia="en-US"/>
              </w:rPr>
            </w:pPr>
          </w:p>
        </w:tc>
        <w:tc>
          <w:tcPr>
            <w:tcW w:w="701" w:type="dxa"/>
            <w:shd w:val="clear" w:color="auto" w:fill="auto"/>
          </w:tcPr>
          <w:p w14:paraId="704D7AC8" w14:textId="77777777" w:rsidR="006650D2" w:rsidRPr="006650D2" w:rsidRDefault="006650D2" w:rsidP="006650D2">
            <w:pPr>
              <w:tabs>
                <w:tab w:val="left" w:pos="720"/>
              </w:tabs>
              <w:spacing w:after="200"/>
              <w:ind w:right="-1"/>
              <w:jc w:val="center"/>
              <w:rPr>
                <w:rFonts w:eastAsia="Calibri"/>
                <w:sz w:val="20"/>
                <w:szCs w:val="20"/>
                <w:lang w:eastAsia="en-US"/>
              </w:rPr>
            </w:pPr>
          </w:p>
        </w:tc>
        <w:tc>
          <w:tcPr>
            <w:tcW w:w="2611" w:type="dxa"/>
            <w:tcBorders>
              <w:top w:val="nil"/>
              <w:left w:val="nil"/>
              <w:bottom w:val="single" w:sz="4" w:space="0" w:color="auto"/>
              <w:right w:val="nil"/>
            </w:tcBorders>
            <w:shd w:val="clear" w:color="auto" w:fill="auto"/>
          </w:tcPr>
          <w:p w14:paraId="676C3859" w14:textId="77777777" w:rsidR="006650D2" w:rsidRPr="006650D2" w:rsidRDefault="006650D2" w:rsidP="006650D2">
            <w:pPr>
              <w:tabs>
                <w:tab w:val="left" w:pos="720"/>
              </w:tabs>
              <w:spacing w:after="200"/>
              <w:ind w:right="-1"/>
              <w:jc w:val="center"/>
              <w:rPr>
                <w:rFonts w:eastAsia="Calibri"/>
                <w:sz w:val="20"/>
                <w:szCs w:val="20"/>
                <w:lang w:eastAsia="en-US"/>
              </w:rPr>
            </w:pPr>
            <w:r w:rsidRPr="006650D2">
              <w:rPr>
                <w:rFonts w:eastAsia="Calibri"/>
                <w:sz w:val="20"/>
                <w:szCs w:val="20"/>
                <w:lang w:eastAsia="en-US"/>
              </w:rPr>
              <w:t>Nedas Jakniūnas</w:t>
            </w:r>
          </w:p>
        </w:tc>
      </w:tr>
      <w:tr w:rsidR="006650D2" w:rsidRPr="006650D2" w14:paraId="7ECC5D71" w14:textId="77777777" w:rsidTr="00B62450">
        <w:trPr>
          <w:trHeight w:val="186"/>
        </w:trPr>
        <w:tc>
          <w:tcPr>
            <w:tcW w:w="3284" w:type="dxa"/>
            <w:tcBorders>
              <w:top w:val="single" w:sz="4" w:space="0" w:color="auto"/>
              <w:left w:val="nil"/>
              <w:bottom w:val="nil"/>
              <w:right w:val="nil"/>
            </w:tcBorders>
            <w:shd w:val="clear" w:color="auto" w:fill="auto"/>
          </w:tcPr>
          <w:p w14:paraId="3D53949D" w14:textId="77777777" w:rsidR="006650D2" w:rsidRPr="006650D2" w:rsidRDefault="006650D2" w:rsidP="006650D2">
            <w:pPr>
              <w:tabs>
                <w:tab w:val="left" w:pos="720"/>
              </w:tabs>
              <w:snapToGrid w:val="0"/>
              <w:jc w:val="center"/>
              <w:rPr>
                <w:position w:val="6"/>
                <w:sz w:val="20"/>
                <w:szCs w:val="20"/>
                <w:lang w:eastAsia="en-US"/>
              </w:rPr>
            </w:pPr>
            <w:r w:rsidRPr="006650D2">
              <w:rPr>
                <w:position w:val="6"/>
                <w:sz w:val="20"/>
                <w:szCs w:val="20"/>
                <w:lang w:eastAsia="en-US"/>
              </w:rPr>
              <w:t>(Tiekėjo arba jo įgalioto asmens pareigų pavadinimas)</w:t>
            </w:r>
          </w:p>
        </w:tc>
        <w:tc>
          <w:tcPr>
            <w:tcW w:w="604" w:type="dxa"/>
            <w:shd w:val="clear" w:color="auto" w:fill="auto"/>
          </w:tcPr>
          <w:p w14:paraId="4A792FD0" w14:textId="77777777" w:rsidR="006650D2" w:rsidRPr="006650D2" w:rsidRDefault="006650D2" w:rsidP="006650D2">
            <w:pPr>
              <w:tabs>
                <w:tab w:val="left" w:pos="720"/>
              </w:tabs>
              <w:spacing w:after="200"/>
              <w:ind w:right="-1"/>
              <w:jc w:val="center"/>
              <w:rPr>
                <w:rFonts w:eastAsia="Calibri"/>
                <w:sz w:val="20"/>
                <w:szCs w:val="20"/>
                <w:lang w:eastAsia="en-US"/>
              </w:rPr>
            </w:pPr>
          </w:p>
        </w:tc>
        <w:tc>
          <w:tcPr>
            <w:tcW w:w="1980" w:type="dxa"/>
            <w:tcBorders>
              <w:top w:val="single" w:sz="4" w:space="0" w:color="auto"/>
              <w:left w:val="nil"/>
              <w:bottom w:val="nil"/>
              <w:right w:val="nil"/>
            </w:tcBorders>
            <w:shd w:val="clear" w:color="auto" w:fill="auto"/>
          </w:tcPr>
          <w:p w14:paraId="262C242B" w14:textId="77777777" w:rsidR="006650D2" w:rsidRPr="006650D2" w:rsidRDefault="006650D2" w:rsidP="006650D2">
            <w:pPr>
              <w:tabs>
                <w:tab w:val="left" w:pos="720"/>
              </w:tabs>
              <w:spacing w:after="200"/>
              <w:ind w:right="-1"/>
              <w:jc w:val="center"/>
              <w:rPr>
                <w:rFonts w:eastAsia="Calibri"/>
                <w:sz w:val="20"/>
                <w:szCs w:val="20"/>
                <w:lang w:eastAsia="en-US"/>
              </w:rPr>
            </w:pPr>
            <w:r w:rsidRPr="006650D2">
              <w:rPr>
                <w:rFonts w:eastAsia="Calibri"/>
                <w:position w:val="6"/>
                <w:sz w:val="20"/>
                <w:szCs w:val="20"/>
                <w:lang w:eastAsia="en-US"/>
              </w:rPr>
              <w:t>(Parašas)</w:t>
            </w:r>
          </w:p>
        </w:tc>
        <w:tc>
          <w:tcPr>
            <w:tcW w:w="701" w:type="dxa"/>
            <w:shd w:val="clear" w:color="auto" w:fill="auto"/>
          </w:tcPr>
          <w:p w14:paraId="067444CA" w14:textId="77777777" w:rsidR="006650D2" w:rsidRPr="006650D2" w:rsidRDefault="006650D2" w:rsidP="006650D2">
            <w:pPr>
              <w:tabs>
                <w:tab w:val="left" w:pos="720"/>
              </w:tabs>
              <w:spacing w:after="200"/>
              <w:ind w:right="-1"/>
              <w:jc w:val="center"/>
              <w:rPr>
                <w:rFonts w:eastAsia="Calibri"/>
                <w:sz w:val="20"/>
                <w:szCs w:val="20"/>
                <w:lang w:eastAsia="en-US"/>
              </w:rPr>
            </w:pPr>
          </w:p>
        </w:tc>
        <w:tc>
          <w:tcPr>
            <w:tcW w:w="2611" w:type="dxa"/>
            <w:tcBorders>
              <w:top w:val="single" w:sz="4" w:space="0" w:color="auto"/>
              <w:left w:val="nil"/>
              <w:bottom w:val="nil"/>
              <w:right w:val="nil"/>
            </w:tcBorders>
            <w:shd w:val="clear" w:color="auto" w:fill="auto"/>
          </w:tcPr>
          <w:p w14:paraId="357FB194" w14:textId="77777777" w:rsidR="006650D2" w:rsidRPr="006650D2" w:rsidRDefault="006650D2" w:rsidP="006650D2">
            <w:pPr>
              <w:tabs>
                <w:tab w:val="left" w:pos="720"/>
              </w:tabs>
              <w:spacing w:after="200"/>
              <w:ind w:right="-1"/>
              <w:jc w:val="center"/>
              <w:rPr>
                <w:rFonts w:eastAsia="Calibri"/>
                <w:sz w:val="20"/>
                <w:szCs w:val="20"/>
                <w:lang w:eastAsia="en-US"/>
              </w:rPr>
            </w:pPr>
            <w:r w:rsidRPr="006650D2">
              <w:rPr>
                <w:rFonts w:eastAsia="Calibri"/>
                <w:position w:val="6"/>
                <w:sz w:val="20"/>
                <w:szCs w:val="20"/>
                <w:lang w:eastAsia="en-US"/>
              </w:rPr>
              <w:t>(Vardas ir pavardė)</w:t>
            </w:r>
          </w:p>
        </w:tc>
      </w:tr>
    </w:tbl>
    <w:p w14:paraId="5A68B912" w14:textId="77777777" w:rsidR="009E4692" w:rsidRDefault="009E4692" w:rsidP="00F32AC3">
      <w:pPr>
        <w:jc w:val="both"/>
      </w:pPr>
    </w:p>
    <w:sectPr w:rsidR="009E4692">
      <w:headerReference w:type="default" r:id="rId7"/>
      <w:footerReference w:type="default" r:id="rId8"/>
      <w:pgSz w:w="11907" w:h="16839"/>
      <w:pgMar w:top="850" w:right="562" w:bottom="1843" w:left="1138" w:header="720" w:footer="720"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3DBE30" w14:textId="77777777" w:rsidR="0037156A" w:rsidRDefault="0037156A">
      <w:r>
        <w:separator/>
      </w:r>
    </w:p>
  </w:endnote>
  <w:endnote w:type="continuationSeparator" w:id="0">
    <w:p w14:paraId="0C929F8D" w14:textId="77777777" w:rsidR="0037156A" w:rsidRDefault="00371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2CA2E" w14:textId="77777777" w:rsidR="009E4692" w:rsidRDefault="009E4692">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4FF1E8" w14:textId="77777777" w:rsidR="0037156A" w:rsidRDefault="0037156A">
      <w:r>
        <w:separator/>
      </w:r>
    </w:p>
  </w:footnote>
  <w:footnote w:type="continuationSeparator" w:id="0">
    <w:p w14:paraId="2904F2A5" w14:textId="77777777" w:rsidR="0037156A" w:rsidRDefault="003715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1EEC3" w14:textId="77777777" w:rsidR="009E4692" w:rsidRDefault="009E4692">
    <w:pPr>
      <w:widowControl w:val="0"/>
      <w:pBdr>
        <w:top w:val="nil"/>
        <w:left w:val="nil"/>
        <w:bottom w:val="nil"/>
        <w:right w:val="nil"/>
        <w:between w:val="nil"/>
      </w:pBdr>
      <w:tabs>
        <w:tab w:val="center" w:pos="4153"/>
        <w:tab w:val="right" w:pos="8306"/>
      </w:tabs>
      <w:spacing w:after="20"/>
      <w:jc w:val="center"/>
      <w:rPr>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D16971"/>
    <w:multiLevelType w:val="multilevel"/>
    <w:tmpl w:val="FFFFFFFF"/>
    <w:lvl w:ilvl="0">
      <w:start w:val="1"/>
      <w:numFmt w:val="decimal"/>
      <w:lvlText w:val="%1."/>
      <w:lvlJc w:val="left"/>
      <w:pPr>
        <w:ind w:left="644" w:hanging="644"/>
      </w:pPr>
    </w:lvl>
    <w:lvl w:ilvl="1">
      <w:start w:val="1"/>
      <w:numFmt w:val="decimal"/>
      <w:lvlText w:val="%1.%2."/>
      <w:lvlJc w:val="left"/>
      <w:pPr>
        <w:ind w:left="840" w:hanging="480"/>
      </w:pPr>
      <w:rPr>
        <w:rFonts w:ascii="Times New Roman" w:eastAsia="Times New Roman" w:hAnsi="Times New Roman" w:cs="Times New Roman"/>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1C5"/>
    <w:rsid w:val="000239D8"/>
    <w:rsid w:val="00033B3E"/>
    <w:rsid w:val="0004745E"/>
    <w:rsid w:val="00057E3A"/>
    <w:rsid w:val="000A002A"/>
    <w:rsid w:val="00103B51"/>
    <w:rsid w:val="001B4645"/>
    <w:rsid w:val="001F6519"/>
    <w:rsid w:val="00272043"/>
    <w:rsid w:val="002863EA"/>
    <w:rsid w:val="002E3424"/>
    <w:rsid w:val="0037156A"/>
    <w:rsid w:val="003825F6"/>
    <w:rsid w:val="0049704D"/>
    <w:rsid w:val="00497476"/>
    <w:rsid w:val="004C524B"/>
    <w:rsid w:val="004E79F5"/>
    <w:rsid w:val="004F0F80"/>
    <w:rsid w:val="004F5C16"/>
    <w:rsid w:val="00503B01"/>
    <w:rsid w:val="0053191A"/>
    <w:rsid w:val="00533AED"/>
    <w:rsid w:val="005611C5"/>
    <w:rsid w:val="005774F6"/>
    <w:rsid w:val="005A5F2A"/>
    <w:rsid w:val="005B2E75"/>
    <w:rsid w:val="005B3D26"/>
    <w:rsid w:val="005F44B5"/>
    <w:rsid w:val="00661322"/>
    <w:rsid w:val="006650D2"/>
    <w:rsid w:val="00693B90"/>
    <w:rsid w:val="006A20CA"/>
    <w:rsid w:val="00712765"/>
    <w:rsid w:val="007527BD"/>
    <w:rsid w:val="0075562E"/>
    <w:rsid w:val="007D01F0"/>
    <w:rsid w:val="007E01E2"/>
    <w:rsid w:val="007F1A1D"/>
    <w:rsid w:val="00800391"/>
    <w:rsid w:val="00816A68"/>
    <w:rsid w:val="008716BA"/>
    <w:rsid w:val="008C62F6"/>
    <w:rsid w:val="008C63AE"/>
    <w:rsid w:val="00912530"/>
    <w:rsid w:val="009549B4"/>
    <w:rsid w:val="009E4692"/>
    <w:rsid w:val="00A549FC"/>
    <w:rsid w:val="00A90EC8"/>
    <w:rsid w:val="00A92A83"/>
    <w:rsid w:val="00AC410B"/>
    <w:rsid w:val="00B113B3"/>
    <w:rsid w:val="00B17BB9"/>
    <w:rsid w:val="00B5000A"/>
    <w:rsid w:val="00B739C7"/>
    <w:rsid w:val="00B9250B"/>
    <w:rsid w:val="00BB5599"/>
    <w:rsid w:val="00C34270"/>
    <w:rsid w:val="00C9725E"/>
    <w:rsid w:val="00CC0FE5"/>
    <w:rsid w:val="00CC1689"/>
    <w:rsid w:val="00CE3D02"/>
    <w:rsid w:val="00DB583B"/>
    <w:rsid w:val="00E05E99"/>
    <w:rsid w:val="00E91769"/>
    <w:rsid w:val="00ED2D00"/>
    <w:rsid w:val="00F14C3A"/>
    <w:rsid w:val="00F32AC3"/>
    <w:rsid w:val="00F32D45"/>
    <w:rsid w:val="00FB7E5A"/>
    <w:rsid w:val="00FC1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9CE55"/>
  <w15:chartTrackingRefBased/>
  <w15:docId w15:val="{8FA6EC60-EE98-4F5C-BEFF-FE25D9820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769"/>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A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AC3"/>
    <w:rPr>
      <w:rFonts w:ascii="Segoe UI" w:eastAsia="Times New Roman" w:hAnsi="Segoe UI" w:cs="Segoe UI"/>
      <w:sz w:val="18"/>
      <w:szCs w:val="18"/>
      <w:lang w:val="lt-LT" w:eastAsia="lt-LT"/>
    </w:rPr>
  </w:style>
  <w:style w:type="paragraph" w:styleId="Header">
    <w:name w:val="header"/>
    <w:basedOn w:val="Normal"/>
    <w:link w:val="HeaderChar"/>
    <w:uiPriority w:val="99"/>
    <w:unhideWhenUsed/>
    <w:rsid w:val="007527BD"/>
    <w:pPr>
      <w:tabs>
        <w:tab w:val="center" w:pos="4986"/>
        <w:tab w:val="right" w:pos="9972"/>
      </w:tabs>
    </w:pPr>
  </w:style>
  <w:style w:type="character" w:customStyle="1" w:styleId="HeaderChar">
    <w:name w:val="Header Char"/>
    <w:basedOn w:val="DefaultParagraphFont"/>
    <w:link w:val="Header"/>
    <w:uiPriority w:val="99"/>
    <w:rsid w:val="007527BD"/>
    <w:rPr>
      <w:rFonts w:ascii="Times New Roman" w:eastAsia="Times New Roman" w:hAnsi="Times New Roman" w:cs="Times New Roman"/>
      <w:sz w:val="24"/>
      <w:szCs w:val="24"/>
      <w:lang w:val="lt-LT" w:eastAsia="lt-LT"/>
    </w:rPr>
  </w:style>
  <w:style w:type="paragraph" w:styleId="Footer">
    <w:name w:val="footer"/>
    <w:basedOn w:val="Normal"/>
    <w:link w:val="FooterChar"/>
    <w:uiPriority w:val="99"/>
    <w:unhideWhenUsed/>
    <w:rsid w:val="007527BD"/>
    <w:pPr>
      <w:tabs>
        <w:tab w:val="center" w:pos="4986"/>
        <w:tab w:val="right" w:pos="9972"/>
      </w:tabs>
    </w:pPr>
  </w:style>
  <w:style w:type="character" w:customStyle="1" w:styleId="FooterChar">
    <w:name w:val="Footer Char"/>
    <w:basedOn w:val="DefaultParagraphFont"/>
    <w:link w:val="Footer"/>
    <w:uiPriority w:val="99"/>
    <w:rsid w:val="007527BD"/>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11271</Words>
  <Characters>6426</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Windows User</cp:lastModifiedBy>
  <cp:revision>2</cp:revision>
  <cp:lastPrinted>2023-05-18T05:55:00Z</cp:lastPrinted>
  <dcterms:created xsi:type="dcterms:W3CDTF">2024-06-06T04:53:00Z</dcterms:created>
  <dcterms:modified xsi:type="dcterms:W3CDTF">2024-06-06T04:53:00Z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9540963-e559-4020-8a90-fe8a502c2801_Enabled">
    <vt:lpwstr>true</vt:lpwstr>
  </property>
  <property fmtid="{D5CDD505-2E9C-101B-9397-08002B2CF9AE}" pid="3" name="MSIP_Label_19540963-e559-4020-8a90-fe8a502c2801_SetDate">
    <vt:lpwstr>2024-04-25T08:17:48Z</vt:lpwstr>
  </property>
  <property fmtid="{D5CDD505-2E9C-101B-9397-08002B2CF9AE}" pid="4" name="MSIP_Label_19540963-e559-4020-8a90-fe8a502c2801_Method">
    <vt:lpwstr>Standard</vt:lpwstr>
  </property>
  <property fmtid="{D5CDD505-2E9C-101B-9397-08002B2CF9AE}" pid="5" name="MSIP_Label_19540963-e559-4020-8a90-fe8a502c2801_Name">
    <vt:lpwstr>19540963-e559-4020-8a90-fe8a502c2801</vt:lpwstr>
  </property>
  <property fmtid="{D5CDD505-2E9C-101B-9397-08002B2CF9AE}" pid="6" name="MSIP_Label_19540963-e559-4020-8a90-fe8a502c2801_SiteId">
    <vt:lpwstr>f25493ae-1c98-41d7-8a33-0be75f5fe603</vt:lpwstr>
  </property>
  <property fmtid="{D5CDD505-2E9C-101B-9397-08002B2CF9AE}" pid="7" name="MSIP_Label_19540963-e559-4020-8a90-fe8a502c2801_ActionId">
    <vt:lpwstr>ffeffdd0-5e45-46a5-9d3a-02de043dd656</vt:lpwstr>
  </property>
  <property fmtid="{D5CDD505-2E9C-101B-9397-08002B2CF9AE}" pid="8" name="MSIP_Label_19540963-e559-4020-8a90-fe8a502c2801_ContentBits">
    <vt:lpwstr>0</vt:lpwstr>
  </property>
</Properties>
</file>