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A1AA4" w14:textId="17DA0A7A" w:rsidR="00E03112" w:rsidRPr="00E3019C" w:rsidRDefault="00BB4FF5" w:rsidP="00A0177F">
      <w:pPr>
        <w:pStyle w:val="Body1"/>
        <w:jc w:val="center"/>
        <w:rPr>
          <w:rFonts w:eastAsiaTheme="minorEastAsia"/>
          <w:b/>
          <w:bCs/>
          <w:szCs w:val="24"/>
          <w:lang w:val="lt-LT"/>
        </w:rPr>
      </w:pPr>
      <w:r w:rsidRPr="00E3019C">
        <w:rPr>
          <w:rFonts w:eastAsiaTheme="minorEastAsia"/>
          <w:b/>
          <w:bCs/>
          <w:szCs w:val="24"/>
          <w:lang w:val="lt-LT"/>
        </w:rPr>
        <w:t xml:space="preserve">PASLAUGŲ TEIKIMO SUTARTIS </w:t>
      </w:r>
      <w:r w:rsidR="00F933AE" w:rsidRPr="00E3019C">
        <w:rPr>
          <w:rFonts w:eastAsiaTheme="minorEastAsia"/>
          <w:b/>
          <w:bCs/>
          <w:szCs w:val="24"/>
          <w:lang w:val="lt-LT"/>
        </w:rPr>
        <w:t>MD</w:t>
      </w:r>
      <w:r w:rsidR="00E03112" w:rsidRPr="00E3019C">
        <w:rPr>
          <w:rFonts w:eastAsiaTheme="minorEastAsia"/>
          <w:b/>
          <w:bCs/>
          <w:szCs w:val="24"/>
          <w:lang w:val="lt-LT"/>
        </w:rPr>
        <w:t xml:space="preserve"> 2</w:t>
      </w:r>
      <w:r w:rsidR="003D4F0A" w:rsidRPr="00E3019C">
        <w:rPr>
          <w:rFonts w:eastAsiaTheme="minorEastAsia"/>
          <w:b/>
          <w:bCs/>
          <w:szCs w:val="24"/>
          <w:lang w:val="lt-LT"/>
        </w:rPr>
        <w:t>4/</w:t>
      </w:r>
      <w:r w:rsidR="00EA6300" w:rsidRPr="00E3019C">
        <w:rPr>
          <w:rFonts w:eastAsiaTheme="minorEastAsia"/>
          <w:b/>
          <w:bCs/>
          <w:szCs w:val="24"/>
          <w:lang w:val="lt-LT"/>
        </w:rPr>
        <w:t>008</w:t>
      </w:r>
      <w:r w:rsidR="003D4F0A" w:rsidRPr="00E3019C">
        <w:rPr>
          <w:rFonts w:eastAsiaTheme="minorEastAsia"/>
          <w:b/>
          <w:bCs/>
          <w:szCs w:val="24"/>
          <w:lang w:val="lt-LT"/>
        </w:rPr>
        <w:t>002</w:t>
      </w:r>
    </w:p>
    <w:p w14:paraId="277CFB5E" w14:textId="5B9115BA" w:rsidR="00E03112" w:rsidRPr="00E3019C" w:rsidRDefault="00EA6300" w:rsidP="00A0177F">
      <w:pPr>
        <w:pStyle w:val="Body1"/>
        <w:jc w:val="center"/>
        <w:rPr>
          <w:rFonts w:eastAsiaTheme="minorEastAsia"/>
          <w:szCs w:val="24"/>
          <w:lang w:val="lt-LT"/>
        </w:rPr>
      </w:pPr>
      <w:r w:rsidRPr="00E3019C">
        <w:rPr>
          <w:rFonts w:eastAsiaTheme="minorEastAsia"/>
          <w:szCs w:val="24"/>
          <w:lang w:val="lt-LT"/>
        </w:rPr>
        <w:t>2024</w:t>
      </w:r>
      <w:r w:rsidR="004206CC" w:rsidRPr="00E3019C">
        <w:rPr>
          <w:rFonts w:eastAsiaTheme="minorEastAsia"/>
          <w:szCs w:val="24"/>
          <w:lang w:val="lt-LT"/>
        </w:rPr>
        <w:t xml:space="preserve"> </w:t>
      </w:r>
      <w:r w:rsidR="00E03112" w:rsidRPr="00E3019C">
        <w:rPr>
          <w:rFonts w:eastAsiaTheme="minorEastAsia"/>
          <w:szCs w:val="24"/>
          <w:lang w:val="lt-LT"/>
        </w:rPr>
        <w:t xml:space="preserve">m. </w:t>
      </w:r>
      <w:r w:rsidR="00DE4577" w:rsidRPr="00E3019C">
        <w:rPr>
          <w:rFonts w:eastAsiaTheme="minorEastAsia"/>
          <w:szCs w:val="24"/>
          <w:lang w:val="lt-LT"/>
        </w:rPr>
        <w:t xml:space="preserve">balandžio </w:t>
      </w:r>
      <w:r w:rsidR="00E03112" w:rsidRPr="00E3019C">
        <w:rPr>
          <w:rFonts w:eastAsiaTheme="minorEastAsia"/>
          <w:szCs w:val="24"/>
          <w:lang w:val="lt-LT"/>
        </w:rPr>
        <w:t xml:space="preserve"> d.</w:t>
      </w:r>
    </w:p>
    <w:p w14:paraId="00C40D4F" w14:textId="77777777" w:rsidR="00E03112" w:rsidRPr="00E3019C" w:rsidRDefault="00E03112" w:rsidP="00A0177F">
      <w:pPr>
        <w:pStyle w:val="Body1"/>
        <w:jc w:val="center"/>
        <w:rPr>
          <w:rFonts w:eastAsiaTheme="minorEastAsia"/>
          <w:szCs w:val="24"/>
          <w:lang w:val="lt-LT"/>
        </w:rPr>
      </w:pPr>
      <w:r w:rsidRPr="00E3019C">
        <w:rPr>
          <w:rFonts w:eastAsiaTheme="minorEastAsia"/>
          <w:szCs w:val="24"/>
          <w:lang w:val="lt-LT"/>
        </w:rPr>
        <w:t>Kaunas</w:t>
      </w:r>
    </w:p>
    <w:p w14:paraId="7C3F4019" w14:textId="77777777" w:rsidR="00CA4869" w:rsidRPr="00E3019C" w:rsidRDefault="00CA4869" w:rsidP="00A0177F">
      <w:pPr>
        <w:spacing w:after="0" w:line="240" w:lineRule="auto"/>
        <w:rPr>
          <w:rFonts w:ascii="Times New Roman" w:hAnsi="Times New Roman" w:cs="Times New Roman"/>
          <w:sz w:val="24"/>
          <w:szCs w:val="24"/>
        </w:rPr>
      </w:pPr>
    </w:p>
    <w:p w14:paraId="7E608FC1" w14:textId="4B489EDD" w:rsidR="00C528F8" w:rsidRPr="00E3019C" w:rsidRDefault="00C528F8" w:rsidP="00E3019C">
      <w:pPr>
        <w:spacing w:after="0" w:line="240" w:lineRule="auto"/>
        <w:ind w:firstLine="567"/>
        <w:jc w:val="both"/>
        <w:rPr>
          <w:rFonts w:ascii="Times New Roman" w:eastAsia="Calibri" w:hAnsi="Times New Roman" w:cs="Times New Roman"/>
          <w:sz w:val="24"/>
          <w:szCs w:val="24"/>
        </w:rPr>
      </w:pPr>
      <w:r w:rsidRPr="00E3019C">
        <w:rPr>
          <w:rFonts w:ascii="Times New Roman" w:eastAsia="Times New Roman" w:hAnsi="Times New Roman" w:cs="Times New Roman"/>
          <w:b/>
          <w:bCs/>
          <w:sz w:val="24"/>
          <w:szCs w:val="24"/>
          <w:lang w:eastAsia="en-US"/>
        </w:rPr>
        <w:t>Lietuvos Respublikos valstybinis patentų biuras</w:t>
      </w:r>
      <w:r w:rsidRPr="00E3019C">
        <w:rPr>
          <w:rFonts w:ascii="Times New Roman" w:eastAsia="Times New Roman" w:hAnsi="Times New Roman" w:cs="Times New Roman"/>
          <w:bCs/>
          <w:sz w:val="24"/>
          <w:szCs w:val="24"/>
          <w:lang w:eastAsia="en-US"/>
        </w:rPr>
        <w:t>,</w:t>
      </w:r>
      <w:r w:rsidRPr="00E3019C">
        <w:rPr>
          <w:rFonts w:ascii="Times New Roman" w:eastAsia="Times New Roman" w:hAnsi="Times New Roman" w:cs="Times New Roman"/>
          <w:sz w:val="24"/>
          <w:szCs w:val="24"/>
          <w:lang w:eastAsia="en-US"/>
        </w:rPr>
        <w:t xml:space="preserve"> įmonės kodas 188708943, buveinės adresas – Kalvarijų g. 3, LT-09310 Vilnius, atstovaujamas direktorės Irinos Urbonės (toliau – Užsakovas</w:t>
      </w:r>
      <w:r w:rsidRPr="00E3019C">
        <w:rPr>
          <w:rFonts w:ascii="Times New Roman" w:eastAsia="Times New Roman" w:hAnsi="Times New Roman" w:cs="Times New Roman"/>
          <w:bCs/>
          <w:sz w:val="24"/>
          <w:szCs w:val="24"/>
          <w:lang w:eastAsia="en-US"/>
        </w:rPr>
        <w:t>), veikiančios pagal Lietuvos Respublikos valstybinio patentų biuro nuostatus, patvirtintus Lietuvos Respublikos teisingumo ministro 2006 m. kovo 27 d. įsakymu Nr. 100 „Dėl Lietuvos Respublikos valstybinio patentų biuro nuostatų patvirtinimo“</w:t>
      </w:r>
      <w:r w:rsidRPr="00E3019C">
        <w:rPr>
          <w:rFonts w:ascii="Times New Roman" w:eastAsia="Calibri" w:hAnsi="Times New Roman" w:cs="Times New Roman"/>
          <w:sz w:val="24"/>
          <w:szCs w:val="24"/>
        </w:rPr>
        <w:t>,</w:t>
      </w:r>
      <w:r w:rsidR="001C04A3" w:rsidRPr="00E3019C">
        <w:rPr>
          <w:rFonts w:ascii="Times New Roman" w:hAnsi="Times New Roman" w:cs="Times New Roman"/>
          <w:color w:val="000000" w:themeColor="text1"/>
          <w:sz w:val="24"/>
          <w:szCs w:val="24"/>
        </w:rPr>
        <w:t xml:space="preserve"> (toliau sutartyje – </w:t>
      </w:r>
      <w:r w:rsidR="001C04A3" w:rsidRPr="00E3019C">
        <w:rPr>
          <w:rFonts w:ascii="Times New Roman" w:hAnsi="Times New Roman" w:cs="Times New Roman"/>
          <w:b/>
          <w:bCs/>
          <w:color w:val="000000" w:themeColor="text1"/>
          <w:sz w:val="24"/>
          <w:szCs w:val="24"/>
        </w:rPr>
        <w:t>UŽSAKOVAS</w:t>
      </w:r>
      <w:r w:rsidR="001C04A3" w:rsidRPr="00E3019C">
        <w:rPr>
          <w:rFonts w:ascii="Times New Roman" w:hAnsi="Times New Roman" w:cs="Times New Roman"/>
          <w:color w:val="000000" w:themeColor="text1"/>
          <w:sz w:val="24"/>
          <w:szCs w:val="24"/>
        </w:rPr>
        <w:t>)</w:t>
      </w:r>
    </w:p>
    <w:p w14:paraId="218B0C53" w14:textId="61A26663" w:rsidR="00BB4FF5" w:rsidRPr="00E3019C" w:rsidRDefault="00450B46" w:rsidP="00E3019C">
      <w:pPr>
        <w:spacing w:after="0"/>
        <w:jc w:val="both"/>
        <w:rPr>
          <w:rFonts w:ascii="Times New Roman" w:hAnsi="Times New Roman" w:cs="Times New Roman"/>
          <w:color w:val="000000"/>
          <w:sz w:val="24"/>
          <w:szCs w:val="24"/>
        </w:rPr>
      </w:pPr>
      <w:r w:rsidRPr="00E3019C">
        <w:rPr>
          <w:rFonts w:ascii="Times New Roman" w:hAnsi="Times New Roman" w:cs="Times New Roman"/>
          <w:color w:val="000000" w:themeColor="text1"/>
          <w:sz w:val="24"/>
          <w:szCs w:val="24"/>
        </w:rPr>
        <w:t xml:space="preserve"> </w:t>
      </w:r>
      <w:r w:rsidR="00BB4FF5" w:rsidRPr="00E3019C">
        <w:rPr>
          <w:rFonts w:ascii="Times New Roman" w:hAnsi="Times New Roman" w:cs="Times New Roman"/>
          <w:color w:val="000000" w:themeColor="text1"/>
          <w:sz w:val="24"/>
          <w:szCs w:val="24"/>
        </w:rPr>
        <w:t xml:space="preserve">ir </w:t>
      </w:r>
    </w:p>
    <w:p w14:paraId="6E649A4D" w14:textId="5AE87BC3" w:rsidR="00BB4FF5" w:rsidRPr="00E3019C" w:rsidRDefault="001C04A3" w:rsidP="00E3019C">
      <w:pPr>
        <w:pStyle w:val="NoSpacing"/>
        <w:tabs>
          <w:tab w:val="left" w:pos="567"/>
        </w:tabs>
        <w:jc w:val="both"/>
        <w:rPr>
          <w:rFonts w:ascii="Times New Roman" w:hAnsi="Times New Roman" w:cs="Times New Roman"/>
          <w:color w:val="000000"/>
          <w:sz w:val="24"/>
          <w:szCs w:val="24"/>
        </w:rPr>
      </w:pPr>
      <w:r w:rsidRPr="00E3019C">
        <w:rPr>
          <w:rFonts w:ascii="Times New Roman" w:hAnsi="Times New Roman" w:cs="Times New Roman"/>
          <w:b/>
          <w:bCs/>
          <w:color w:val="000000" w:themeColor="text1"/>
          <w:sz w:val="24"/>
          <w:szCs w:val="24"/>
        </w:rPr>
        <w:tab/>
      </w:r>
      <w:r w:rsidR="00F933AE" w:rsidRPr="00E3019C">
        <w:rPr>
          <w:rFonts w:ascii="Times New Roman" w:hAnsi="Times New Roman" w:cs="Times New Roman"/>
          <w:b/>
          <w:bCs/>
          <w:color w:val="000000" w:themeColor="text1"/>
          <w:sz w:val="24"/>
          <w:szCs w:val="24"/>
        </w:rPr>
        <w:t>MB „Medievalita“</w:t>
      </w:r>
      <w:r w:rsidR="00BB4FF5" w:rsidRPr="00E3019C">
        <w:rPr>
          <w:rFonts w:ascii="Times New Roman" w:hAnsi="Times New Roman" w:cs="Times New Roman"/>
          <w:b/>
          <w:bCs/>
          <w:caps/>
          <w:color w:val="000000" w:themeColor="text1"/>
          <w:sz w:val="24"/>
          <w:szCs w:val="24"/>
        </w:rPr>
        <w:t xml:space="preserve">, </w:t>
      </w:r>
      <w:r w:rsidR="00BB4FF5" w:rsidRPr="00E3019C">
        <w:rPr>
          <w:rFonts w:ascii="Times New Roman" w:hAnsi="Times New Roman" w:cs="Times New Roman"/>
          <w:color w:val="000000" w:themeColor="text1"/>
          <w:sz w:val="24"/>
          <w:szCs w:val="24"/>
        </w:rPr>
        <w:t xml:space="preserve">įmonės kodas </w:t>
      </w:r>
      <w:r w:rsidR="00F933AE" w:rsidRPr="00E3019C">
        <w:rPr>
          <w:rFonts w:ascii="Times New Roman" w:hAnsi="Times New Roman" w:cs="Times New Roman"/>
          <w:sz w:val="24"/>
          <w:szCs w:val="24"/>
        </w:rPr>
        <w:t>306168552</w:t>
      </w:r>
      <w:r w:rsidR="00BB4FF5" w:rsidRPr="00E3019C">
        <w:rPr>
          <w:rFonts w:ascii="Times New Roman" w:hAnsi="Times New Roman" w:cs="Times New Roman"/>
          <w:caps/>
          <w:color w:val="000000" w:themeColor="text1"/>
          <w:sz w:val="24"/>
          <w:szCs w:val="24"/>
        </w:rPr>
        <w:t>,</w:t>
      </w:r>
      <w:r w:rsidR="00F71352" w:rsidRPr="00E3019C">
        <w:rPr>
          <w:rFonts w:ascii="Times New Roman" w:hAnsi="Times New Roman" w:cs="Times New Roman"/>
          <w:caps/>
          <w:color w:val="000000" w:themeColor="text1"/>
          <w:sz w:val="24"/>
          <w:szCs w:val="24"/>
        </w:rPr>
        <w:t xml:space="preserve"> B</w:t>
      </w:r>
      <w:r w:rsidR="00F71352" w:rsidRPr="00E3019C">
        <w:rPr>
          <w:rFonts w:ascii="Times New Roman" w:hAnsi="Times New Roman" w:cs="Times New Roman"/>
          <w:color w:val="000000" w:themeColor="text1"/>
          <w:sz w:val="24"/>
          <w:szCs w:val="24"/>
        </w:rPr>
        <w:t>. Sruogos g.  13-17, Kaunas LT-50250</w:t>
      </w:r>
      <w:r w:rsidR="00BB4FF5" w:rsidRPr="00E3019C">
        <w:rPr>
          <w:rFonts w:ascii="Times New Roman" w:hAnsi="Times New Roman" w:cs="Times New Roman"/>
          <w:color w:val="000000" w:themeColor="text1"/>
          <w:sz w:val="24"/>
          <w:szCs w:val="24"/>
        </w:rPr>
        <w:t xml:space="preserve">, atstovaujama </w:t>
      </w:r>
      <w:r w:rsidR="00450B46" w:rsidRPr="00E3019C">
        <w:rPr>
          <w:rFonts w:ascii="Times New Roman" w:hAnsi="Times New Roman" w:cs="Times New Roman"/>
          <w:color w:val="000000" w:themeColor="text1"/>
          <w:sz w:val="24"/>
          <w:szCs w:val="24"/>
        </w:rPr>
        <w:t>direktoriaus</w:t>
      </w:r>
      <w:r w:rsidR="00BB4FF5" w:rsidRPr="00E3019C">
        <w:rPr>
          <w:rFonts w:ascii="Times New Roman" w:hAnsi="Times New Roman" w:cs="Times New Roman"/>
          <w:color w:val="000000" w:themeColor="text1"/>
          <w:sz w:val="24"/>
          <w:szCs w:val="24"/>
        </w:rPr>
        <w:t xml:space="preserve"> </w:t>
      </w:r>
      <w:r w:rsidR="00F71352" w:rsidRPr="00E3019C">
        <w:rPr>
          <w:rFonts w:ascii="Times New Roman" w:hAnsi="Times New Roman" w:cs="Times New Roman"/>
          <w:color w:val="000000" w:themeColor="text1"/>
          <w:sz w:val="24"/>
          <w:szCs w:val="24"/>
        </w:rPr>
        <w:t>Karolio Jankausko</w:t>
      </w:r>
      <w:r w:rsidR="00BB4FF5" w:rsidRPr="00E3019C">
        <w:rPr>
          <w:rFonts w:ascii="Times New Roman" w:hAnsi="Times New Roman" w:cs="Times New Roman"/>
          <w:color w:val="000000" w:themeColor="text1"/>
          <w:sz w:val="24"/>
          <w:szCs w:val="24"/>
        </w:rPr>
        <w:t xml:space="preserve">, veikianti pagal įstaigos nuostatus (toliau sutartyje – </w:t>
      </w:r>
      <w:r w:rsidR="00BB4FF5" w:rsidRPr="00E3019C">
        <w:rPr>
          <w:rFonts w:ascii="Times New Roman" w:hAnsi="Times New Roman" w:cs="Times New Roman"/>
          <w:b/>
          <w:bCs/>
          <w:color w:val="000000" w:themeColor="text1"/>
          <w:sz w:val="24"/>
          <w:szCs w:val="24"/>
        </w:rPr>
        <w:t>VYKDYTOJAS</w:t>
      </w:r>
      <w:r w:rsidR="00BB4FF5" w:rsidRPr="00E3019C">
        <w:rPr>
          <w:rFonts w:ascii="Times New Roman" w:hAnsi="Times New Roman" w:cs="Times New Roman"/>
          <w:color w:val="000000" w:themeColor="text1"/>
          <w:sz w:val="24"/>
          <w:szCs w:val="24"/>
        </w:rPr>
        <w:t>) sudarė šią paslaugų teikimo</w:t>
      </w:r>
      <w:r w:rsidR="007B6E5F" w:rsidRPr="00E3019C">
        <w:rPr>
          <w:rFonts w:ascii="Times New Roman" w:hAnsi="Times New Roman" w:cs="Times New Roman"/>
          <w:color w:val="000000" w:themeColor="text1"/>
          <w:sz w:val="24"/>
          <w:szCs w:val="24"/>
        </w:rPr>
        <w:t xml:space="preserve"> </w:t>
      </w:r>
      <w:r w:rsidR="00BB4FF5" w:rsidRPr="00E3019C">
        <w:rPr>
          <w:rFonts w:ascii="Times New Roman" w:hAnsi="Times New Roman" w:cs="Times New Roman"/>
          <w:color w:val="000000" w:themeColor="text1"/>
          <w:sz w:val="24"/>
          <w:szCs w:val="24"/>
        </w:rPr>
        <w:t>sutartį:</w:t>
      </w:r>
    </w:p>
    <w:p w14:paraId="2480671F" w14:textId="77777777" w:rsidR="00CA4869" w:rsidRPr="00E3019C" w:rsidRDefault="00CA4869" w:rsidP="00A0177F">
      <w:pPr>
        <w:spacing w:after="0" w:line="240" w:lineRule="auto"/>
        <w:jc w:val="both"/>
        <w:rPr>
          <w:rFonts w:ascii="Times New Roman" w:hAnsi="Times New Roman" w:cs="Times New Roman"/>
          <w:sz w:val="24"/>
          <w:szCs w:val="24"/>
        </w:rPr>
      </w:pPr>
    </w:p>
    <w:p w14:paraId="6D00E082" w14:textId="77777777" w:rsidR="00CA4869" w:rsidRPr="00E3019C" w:rsidRDefault="00C16CF9"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b/>
          <w:bCs/>
          <w:sz w:val="24"/>
          <w:szCs w:val="24"/>
        </w:rPr>
        <w:t>1. Sutarties objektas:</w:t>
      </w:r>
    </w:p>
    <w:p w14:paraId="43BADA78" w14:textId="55725616" w:rsidR="00C07ABA" w:rsidRPr="00E3019C" w:rsidRDefault="00C16CF9"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1.1. Vykdytojas įsipareigoja</w:t>
      </w:r>
      <w:r w:rsidR="005E6589" w:rsidRPr="00E3019C">
        <w:rPr>
          <w:rFonts w:ascii="Times New Roman" w:hAnsi="Times New Roman" w:cs="Times New Roman"/>
          <w:sz w:val="24"/>
          <w:szCs w:val="24"/>
        </w:rPr>
        <w:t xml:space="preserve"> </w:t>
      </w:r>
      <w:r w:rsidR="00DE4577" w:rsidRPr="00E3019C">
        <w:rPr>
          <w:rFonts w:ascii="Times New Roman" w:hAnsi="Times New Roman" w:cs="Times New Roman"/>
          <w:sz w:val="24"/>
          <w:szCs w:val="24"/>
        </w:rPr>
        <w:t>2024</w:t>
      </w:r>
      <w:r w:rsidR="004206CC" w:rsidRPr="00E3019C">
        <w:rPr>
          <w:rFonts w:ascii="Times New Roman" w:hAnsi="Times New Roman" w:cs="Times New Roman"/>
          <w:sz w:val="24"/>
          <w:szCs w:val="24"/>
        </w:rPr>
        <w:t xml:space="preserve"> </w:t>
      </w:r>
      <w:r w:rsidR="003D4F0A" w:rsidRPr="00E3019C">
        <w:rPr>
          <w:rFonts w:ascii="Times New Roman" w:hAnsi="Times New Roman" w:cs="Times New Roman"/>
          <w:sz w:val="24"/>
          <w:szCs w:val="24"/>
        </w:rPr>
        <w:t xml:space="preserve">metais </w:t>
      </w:r>
      <w:r w:rsidR="00DE4577" w:rsidRPr="00E3019C">
        <w:rPr>
          <w:rFonts w:ascii="Times New Roman" w:hAnsi="Times New Roman" w:cs="Times New Roman"/>
          <w:sz w:val="24"/>
          <w:szCs w:val="24"/>
        </w:rPr>
        <w:t>balandžio 26</w:t>
      </w:r>
      <w:r w:rsidR="004206CC" w:rsidRPr="00E3019C">
        <w:rPr>
          <w:rFonts w:ascii="Times New Roman" w:hAnsi="Times New Roman" w:cs="Times New Roman"/>
          <w:sz w:val="24"/>
          <w:szCs w:val="24"/>
        </w:rPr>
        <w:t xml:space="preserve"> </w:t>
      </w:r>
      <w:r w:rsidR="00C07ABA" w:rsidRPr="00E3019C">
        <w:rPr>
          <w:rFonts w:ascii="Times New Roman" w:hAnsi="Times New Roman" w:cs="Times New Roman"/>
          <w:sz w:val="24"/>
          <w:szCs w:val="24"/>
        </w:rPr>
        <w:t>dieną</w:t>
      </w:r>
      <w:r w:rsidR="00DF2622" w:rsidRPr="00E3019C">
        <w:rPr>
          <w:rFonts w:ascii="Times New Roman" w:hAnsi="Times New Roman" w:cs="Times New Roman"/>
          <w:sz w:val="24"/>
          <w:szCs w:val="24"/>
        </w:rPr>
        <w:t xml:space="preserve"> </w:t>
      </w:r>
      <w:r w:rsidR="005325E9" w:rsidRPr="00E3019C">
        <w:rPr>
          <w:rFonts w:ascii="Times New Roman" w:hAnsi="Times New Roman" w:cs="Times New Roman"/>
          <w:sz w:val="24"/>
          <w:szCs w:val="24"/>
        </w:rPr>
        <w:t xml:space="preserve">nuo 16:00 valandos </w:t>
      </w:r>
      <w:r w:rsidR="00DE4577" w:rsidRPr="00E3019C">
        <w:rPr>
          <w:rFonts w:ascii="Times New Roman" w:hAnsi="Times New Roman" w:cs="Times New Roman"/>
          <w:sz w:val="24"/>
          <w:szCs w:val="24"/>
        </w:rPr>
        <w:t>Vilniaus nacionaliniame dailės muziejuje</w:t>
      </w:r>
      <w:r w:rsidR="00080D36" w:rsidRPr="00E3019C">
        <w:rPr>
          <w:rFonts w:ascii="Times New Roman" w:hAnsi="Times New Roman" w:cs="Times New Roman"/>
          <w:sz w:val="24"/>
          <w:szCs w:val="24"/>
        </w:rPr>
        <w:t xml:space="preserve">, </w:t>
      </w:r>
      <w:r w:rsidR="00DE4577" w:rsidRPr="00E3019C">
        <w:rPr>
          <w:rFonts w:ascii="Times New Roman" w:hAnsi="Times New Roman" w:cs="Times New Roman"/>
          <w:sz w:val="24"/>
          <w:szCs w:val="24"/>
        </w:rPr>
        <w:t xml:space="preserve">esančiame Vilniuje, Didžiojoje g. 4, </w:t>
      </w:r>
      <w:r w:rsidR="00080D36" w:rsidRPr="00E3019C">
        <w:rPr>
          <w:rFonts w:ascii="Times New Roman" w:hAnsi="Times New Roman" w:cs="Times New Roman"/>
          <w:sz w:val="24"/>
          <w:szCs w:val="24"/>
        </w:rPr>
        <w:t xml:space="preserve">ten vyksiančios </w:t>
      </w:r>
      <w:r w:rsidR="00DE4577" w:rsidRPr="00E3019C">
        <w:rPr>
          <w:rFonts w:ascii="Times New Roman" w:hAnsi="Times New Roman" w:cs="Times New Roman"/>
          <w:sz w:val="24"/>
          <w:szCs w:val="24"/>
        </w:rPr>
        <w:t>renginio</w:t>
      </w:r>
      <w:r w:rsidR="00080D36" w:rsidRPr="00E3019C">
        <w:rPr>
          <w:rFonts w:ascii="Times New Roman" w:hAnsi="Times New Roman" w:cs="Times New Roman"/>
          <w:sz w:val="24"/>
          <w:szCs w:val="24"/>
        </w:rPr>
        <w:t xml:space="preserve"> metu </w:t>
      </w:r>
      <w:r w:rsidR="00DF2622" w:rsidRPr="00E3019C">
        <w:rPr>
          <w:rFonts w:ascii="Times New Roman" w:hAnsi="Times New Roman" w:cs="Times New Roman"/>
          <w:sz w:val="24"/>
          <w:szCs w:val="24"/>
        </w:rPr>
        <w:t>suteikti iš anksto su užsakovu suderintas paslaugas</w:t>
      </w:r>
      <w:r w:rsidR="00C07ABA" w:rsidRPr="00E3019C">
        <w:rPr>
          <w:rFonts w:ascii="Times New Roman" w:hAnsi="Times New Roman" w:cs="Times New Roman"/>
          <w:sz w:val="24"/>
          <w:szCs w:val="24"/>
        </w:rPr>
        <w:t>:</w:t>
      </w:r>
    </w:p>
    <w:p w14:paraId="733812F5" w14:textId="6F2A4BCC" w:rsidR="00DF2622" w:rsidRPr="00E3019C" w:rsidRDefault="00C07ABA"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 xml:space="preserve">1.1.1. </w:t>
      </w:r>
      <w:r w:rsidR="00DE4577" w:rsidRPr="00E3019C">
        <w:rPr>
          <w:rFonts w:ascii="Times New Roman" w:hAnsi="Times New Roman" w:cs="Times New Roman"/>
          <w:sz w:val="24"/>
          <w:szCs w:val="24"/>
        </w:rPr>
        <w:t>Organizuoti šviesų šou „Piešiniai ore“ atlikimą</w:t>
      </w:r>
      <w:r w:rsidR="00080D36" w:rsidRPr="00E3019C">
        <w:rPr>
          <w:rFonts w:ascii="Times New Roman" w:hAnsi="Times New Roman" w:cs="Times New Roman"/>
          <w:sz w:val="24"/>
          <w:szCs w:val="24"/>
        </w:rPr>
        <w:t>;</w:t>
      </w:r>
    </w:p>
    <w:p w14:paraId="2A823224" w14:textId="1123D42A" w:rsidR="001A35A1" w:rsidRPr="00E3019C" w:rsidRDefault="00DF2622"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1.1.2.</w:t>
      </w:r>
      <w:r w:rsidR="00080D36" w:rsidRPr="00E3019C">
        <w:rPr>
          <w:rFonts w:ascii="Times New Roman" w:hAnsi="Times New Roman" w:cs="Times New Roman"/>
          <w:sz w:val="24"/>
          <w:szCs w:val="24"/>
        </w:rPr>
        <w:t xml:space="preserve"> </w:t>
      </w:r>
      <w:r w:rsidR="00DE4577" w:rsidRPr="00E3019C">
        <w:rPr>
          <w:rFonts w:ascii="Times New Roman" w:hAnsi="Times New Roman" w:cs="Times New Roman"/>
          <w:sz w:val="24"/>
          <w:szCs w:val="24"/>
        </w:rPr>
        <w:t>Organizuoti žmonių veidrodiniais kostiumais pasirodymą. Pasirodyme dalyvausiančių asmenų kiekis – 2 asm</w:t>
      </w:r>
      <w:r w:rsidR="005325E9" w:rsidRPr="00E3019C">
        <w:rPr>
          <w:rFonts w:ascii="Times New Roman" w:hAnsi="Times New Roman" w:cs="Times New Roman"/>
          <w:sz w:val="24"/>
          <w:szCs w:val="24"/>
        </w:rPr>
        <w:t>.</w:t>
      </w:r>
      <w:r w:rsidR="00DE4577" w:rsidRPr="00E3019C">
        <w:rPr>
          <w:rFonts w:ascii="Times New Roman" w:hAnsi="Times New Roman" w:cs="Times New Roman"/>
          <w:sz w:val="24"/>
          <w:szCs w:val="24"/>
        </w:rPr>
        <w:t>, paslaugos trukmė – 2 va</w:t>
      </w:r>
      <w:r w:rsidR="005325E9" w:rsidRPr="00E3019C">
        <w:rPr>
          <w:rFonts w:ascii="Times New Roman" w:hAnsi="Times New Roman" w:cs="Times New Roman"/>
          <w:sz w:val="24"/>
          <w:szCs w:val="24"/>
        </w:rPr>
        <w:t>l.</w:t>
      </w:r>
      <w:r w:rsidR="00DE4577" w:rsidRPr="00E3019C">
        <w:rPr>
          <w:rFonts w:ascii="Times New Roman" w:hAnsi="Times New Roman" w:cs="Times New Roman"/>
          <w:sz w:val="24"/>
          <w:szCs w:val="24"/>
        </w:rPr>
        <w:t xml:space="preserve"> </w:t>
      </w:r>
    </w:p>
    <w:p w14:paraId="48A50879" w14:textId="341799BC" w:rsidR="003D4F0A" w:rsidRPr="00E3019C" w:rsidRDefault="001A35A1"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1.1.</w:t>
      </w:r>
      <w:r w:rsidR="000B565D" w:rsidRPr="00E3019C">
        <w:rPr>
          <w:rFonts w:ascii="Times New Roman" w:hAnsi="Times New Roman" w:cs="Times New Roman"/>
          <w:sz w:val="24"/>
          <w:szCs w:val="24"/>
        </w:rPr>
        <w:t>3</w:t>
      </w:r>
      <w:r w:rsidRPr="00E3019C">
        <w:rPr>
          <w:rFonts w:ascii="Times New Roman" w:hAnsi="Times New Roman" w:cs="Times New Roman"/>
          <w:sz w:val="24"/>
          <w:szCs w:val="24"/>
        </w:rPr>
        <w:t xml:space="preserve">. </w:t>
      </w:r>
      <w:r w:rsidR="00657468" w:rsidRPr="00E3019C">
        <w:rPr>
          <w:rFonts w:ascii="Times New Roman" w:hAnsi="Times New Roman" w:cs="Times New Roman"/>
          <w:sz w:val="24"/>
          <w:szCs w:val="24"/>
        </w:rPr>
        <w:t>Organizuoti transportą, reikalingą atlikėjų, inventoriaus ir aparatūros atvežimui iki renginio vietos ir j</w:t>
      </w:r>
      <w:r w:rsidR="005C3D89" w:rsidRPr="00E3019C">
        <w:rPr>
          <w:rFonts w:ascii="Times New Roman" w:hAnsi="Times New Roman" w:cs="Times New Roman"/>
          <w:sz w:val="24"/>
          <w:szCs w:val="24"/>
        </w:rPr>
        <w:t>o išvežimu renginiui pasibaigus.</w:t>
      </w:r>
    </w:p>
    <w:p w14:paraId="7E42F374" w14:textId="77777777" w:rsidR="00450B46" w:rsidRPr="00E3019C" w:rsidRDefault="00450B46"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w:t>
      </w:r>
      <w:r w:rsidR="005E6589" w:rsidRPr="00E3019C">
        <w:rPr>
          <w:rFonts w:ascii="Times New Roman" w:hAnsi="Times New Roman" w:cs="Times New Roman"/>
          <w:sz w:val="24"/>
          <w:szCs w:val="24"/>
        </w:rPr>
        <w:t>2</w:t>
      </w:r>
      <w:r w:rsidRPr="00E3019C">
        <w:rPr>
          <w:rFonts w:ascii="Times New Roman" w:hAnsi="Times New Roman" w:cs="Times New Roman"/>
          <w:sz w:val="24"/>
          <w:szCs w:val="24"/>
        </w:rPr>
        <w:t>. Vykdytojas užtikrina, kad tiek teikiamos paslaugos, tiek naudojamas inventorius yra saugūs renginio dalyviams ir atitinka visus keliamus saugumo reikalavimus.</w:t>
      </w:r>
    </w:p>
    <w:p w14:paraId="69829FC0" w14:textId="77777777" w:rsidR="00450B46" w:rsidRPr="00E3019C" w:rsidRDefault="00450B46"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w:t>
      </w:r>
      <w:r w:rsidR="005E6589" w:rsidRPr="00E3019C">
        <w:rPr>
          <w:rFonts w:ascii="Times New Roman" w:hAnsi="Times New Roman" w:cs="Times New Roman"/>
          <w:sz w:val="24"/>
          <w:szCs w:val="24"/>
        </w:rPr>
        <w:t>3</w:t>
      </w:r>
      <w:r w:rsidRPr="00E3019C">
        <w:rPr>
          <w:rFonts w:ascii="Times New Roman" w:hAnsi="Times New Roman" w:cs="Times New Roman"/>
          <w:sz w:val="24"/>
          <w:szCs w:val="24"/>
        </w:rPr>
        <w:t>. Vykdytojas garantuoja, kad atliekant pasirodymą bus laikomasi visų saugumo priemonių, saugoma renginio vieta, jos inventorius ir aplinka. Teikdamas paslaugas pagal šią Sutartį, savo veiksmais / neveikimu padaręs žalą  tretiesiems asmenims Paslaugos teikėjas atsako tiesiogiai. Įsipareigoja nedelsiant atlyginti visą padarytą žalą ir nuostolius.</w:t>
      </w:r>
    </w:p>
    <w:p w14:paraId="53377745" w14:textId="77777777" w:rsidR="00450B46" w:rsidRPr="00E3019C" w:rsidRDefault="00450B46"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w:t>
      </w:r>
      <w:r w:rsidR="003D4F0A" w:rsidRPr="00E3019C">
        <w:rPr>
          <w:rFonts w:ascii="Times New Roman" w:hAnsi="Times New Roman" w:cs="Times New Roman"/>
          <w:sz w:val="24"/>
          <w:szCs w:val="24"/>
        </w:rPr>
        <w:t>4</w:t>
      </w:r>
      <w:r w:rsidRPr="00E3019C">
        <w:rPr>
          <w:rFonts w:ascii="Times New Roman" w:hAnsi="Times New Roman" w:cs="Times New Roman"/>
          <w:sz w:val="24"/>
          <w:szCs w:val="24"/>
        </w:rPr>
        <w:t>. Vykdytojas įsipareigoja laikytis konfidencialumo: be Užsakovo sutikimo, viešai neskelbti, tretiesiems asmenims neperduoti ir nesinaudoti informacija apie Užsakovo organizacinę, ūkinę, komercinę, finansinę ir kitą veiklą, įskaitant Užsakovo suteiktą informaciją apie renginių turinį – renginių scenarijus, renginio metu naudojamus rašytinius ir žodinius tekstus, renginių eigą, užduotis ir naudojamas priemones.</w:t>
      </w:r>
    </w:p>
    <w:p w14:paraId="11E768D6" w14:textId="3DDB6267" w:rsidR="00450B46" w:rsidRPr="00E3019C" w:rsidRDefault="00450B46"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1.</w:t>
      </w:r>
      <w:r w:rsidR="003D4F0A" w:rsidRPr="00E3019C">
        <w:rPr>
          <w:rFonts w:ascii="Times New Roman" w:hAnsi="Times New Roman" w:cs="Times New Roman"/>
          <w:sz w:val="24"/>
          <w:szCs w:val="24"/>
        </w:rPr>
        <w:t>5</w:t>
      </w:r>
      <w:r w:rsidRPr="00E3019C">
        <w:rPr>
          <w:rFonts w:ascii="Times New Roman" w:hAnsi="Times New Roman" w:cs="Times New Roman"/>
          <w:sz w:val="24"/>
          <w:szCs w:val="24"/>
        </w:rPr>
        <w:t xml:space="preserve">. Užsakovas įsipareigoja sumokėti už paslaugas šios Sutarties 2.1. punkte numatytą sumą laikydamasis Sutarties 2.2 ir 2.3 </w:t>
      </w:r>
      <w:r w:rsidR="00560BAE" w:rsidRPr="00E3019C">
        <w:rPr>
          <w:rFonts w:ascii="Times New Roman" w:hAnsi="Times New Roman" w:cs="Times New Roman"/>
          <w:sz w:val="24"/>
          <w:szCs w:val="24"/>
        </w:rPr>
        <w:t>pa</w:t>
      </w:r>
      <w:r w:rsidRPr="00E3019C">
        <w:rPr>
          <w:rFonts w:ascii="Times New Roman" w:hAnsi="Times New Roman" w:cs="Times New Roman"/>
          <w:sz w:val="24"/>
          <w:szCs w:val="24"/>
        </w:rPr>
        <w:t>punkt</w:t>
      </w:r>
      <w:r w:rsidR="00A66CBA" w:rsidRPr="00E3019C">
        <w:rPr>
          <w:rFonts w:ascii="Times New Roman" w:hAnsi="Times New Roman" w:cs="Times New Roman"/>
          <w:sz w:val="24"/>
          <w:szCs w:val="24"/>
        </w:rPr>
        <w:t>či</w:t>
      </w:r>
      <w:r w:rsidRPr="00E3019C">
        <w:rPr>
          <w:rFonts w:ascii="Times New Roman" w:hAnsi="Times New Roman" w:cs="Times New Roman"/>
          <w:sz w:val="24"/>
          <w:szCs w:val="24"/>
        </w:rPr>
        <w:t>uose numatytos tvarkos.</w:t>
      </w:r>
    </w:p>
    <w:p w14:paraId="75AD9A41" w14:textId="77777777" w:rsidR="00450B46" w:rsidRPr="00E3019C" w:rsidRDefault="00450B46"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b/>
          <w:bCs/>
          <w:sz w:val="24"/>
          <w:szCs w:val="24"/>
        </w:rPr>
        <w:t>2. Darbų kaina ir atsiskaitymo tvarka:</w:t>
      </w:r>
    </w:p>
    <w:p w14:paraId="20039884" w14:textId="267BAC76" w:rsidR="00450B46" w:rsidRPr="00E3019C" w:rsidRDefault="00450B46"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sz w:val="24"/>
          <w:szCs w:val="24"/>
        </w:rPr>
        <w:t xml:space="preserve">2.1. Šia Sutartimi numatytos paslaugos įvertintos </w:t>
      </w:r>
      <w:r w:rsidR="005325E9" w:rsidRPr="00E3019C">
        <w:rPr>
          <w:rFonts w:ascii="Times New Roman" w:hAnsi="Times New Roman" w:cs="Times New Roman"/>
          <w:b/>
          <w:bCs/>
          <w:sz w:val="24"/>
          <w:szCs w:val="24"/>
        </w:rPr>
        <w:t>1305</w:t>
      </w:r>
      <w:r w:rsidR="004F7DF1" w:rsidRPr="00E3019C">
        <w:rPr>
          <w:rFonts w:ascii="Times New Roman" w:hAnsi="Times New Roman" w:cs="Times New Roman"/>
          <w:b/>
          <w:bCs/>
          <w:sz w:val="24"/>
          <w:szCs w:val="24"/>
        </w:rPr>
        <w:t>.00 Eur</w:t>
      </w:r>
      <w:r w:rsidR="004F7DF1" w:rsidRPr="00E3019C">
        <w:rPr>
          <w:rFonts w:ascii="Times New Roman" w:hAnsi="Times New Roman" w:cs="Times New Roman"/>
          <w:sz w:val="24"/>
          <w:szCs w:val="24"/>
        </w:rPr>
        <w:t xml:space="preserve"> (</w:t>
      </w:r>
      <w:r w:rsidR="005325E9" w:rsidRPr="00E3019C">
        <w:rPr>
          <w:rFonts w:ascii="Times New Roman" w:hAnsi="Times New Roman" w:cs="Times New Roman"/>
          <w:sz w:val="24"/>
          <w:szCs w:val="24"/>
        </w:rPr>
        <w:t>vienas tūkstantis trys šimtai penki</w:t>
      </w:r>
      <w:r w:rsidR="004F7DF1" w:rsidRPr="00E3019C">
        <w:rPr>
          <w:rFonts w:ascii="Times New Roman" w:hAnsi="Times New Roman" w:cs="Times New Roman"/>
          <w:sz w:val="24"/>
          <w:szCs w:val="24"/>
        </w:rPr>
        <w:t xml:space="preserve"> Eur 00 ct) </w:t>
      </w:r>
      <w:r w:rsidR="008D075C" w:rsidRPr="00E3019C">
        <w:rPr>
          <w:rFonts w:ascii="Times New Roman" w:hAnsi="Times New Roman" w:cs="Times New Roman"/>
          <w:sz w:val="24"/>
          <w:szCs w:val="24"/>
        </w:rPr>
        <w:t xml:space="preserve">(kartu su 21% PVM </w:t>
      </w:r>
      <w:r w:rsidRPr="00E3019C">
        <w:rPr>
          <w:rFonts w:ascii="Times New Roman" w:hAnsi="Times New Roman" w:cs="Times New Roman"/>
          <w:sz w:val="24"/>
          <w:szCs w:val="24"/>
        </w:rPr>
        <w:t xml:space="preserve">– </w:t>
      </w:r>
      <w:r w:rsidR="005325E9" w:rsidRPr="00E3019C">
        <w:rPr>
          <w:rFonts w:ascii="Times New Roman" w:hAnsi="Times New Roman" w:cs="Times New Roman"/>
          <w:sz w:val="24"/>
          <w:szCs w:val="24"/>
        </w:rPr>
        <w:t>1579.05</w:t>
      </w:r>
      <w:r w:rsidRPr="00E3019C">
        <w:rPr>
          <w:rFonts w:ascii="Times New Roman" w:hAnsi="Times New Roman" w:cs="Times New Roman"/>
          <w:sz w:val="24"/>
          <w:szCs w:val="24"/>
        </w:rPr>
        <w:t xml:space="preserve"> Eur</w:t>
      </w:r>
      <w:r w:rsidR="004F7DF1" w:rsidRPr="00E3019C">
        <w:rPr>
          <w:rFonts w:ascii="Times New Roman" w:hAnsi="Times New Roman" w:cs="Times New Roman"/>
          <w:sz w:val="24"/>
          <w:szCs w:val="24"/>
        </w:rPr>
        <w:t xml:space="preserve">, </w:t>
      </w:r>
      <w:r w:rsidR="005325E9" w:rsidRPr="00E3019C">
        <w:rPr>
          <w:rFonts w:ascii="Times New Roman" w:hAnsi="Times New Roman" w:cs="Times New Roman"/>
          <w:sz w:val="24"/>
          <w:szCs w:val="24"/>
        </w:rPr>
        <w:t>vienas tūkstantis penki šimtai septyniasdešimt devyni</w:t>
      </w:r>
      <w:r w:rsidR="007B3CA7" w:rsidRPr="00E3019C">
        <w:rPr>
          <w:rFonts w:ascii="Times New Roman" w:hAnsi="Times New Roman" w:cs="Times New Roman"/>
          <w:sz w:val="24"/>
          <w:szCs w:val="24"/>
        </w:rPr>
        <w:t xml:space="preserve"> </w:t>
      </w:r>
      <w:r w:rsidRPr="00E3019C">
        <w:rPr>
          <w:rFonts w:ascii="Times New Roman" w:hAnsi="Times New Roman" w:cs="Times New Roman"/>
          <w:sz w:val="24"/>
          <w:szCs w:val="24"/>
        </w:rPr>
        <w:t xml:space="preserve">Eur </w:t>
      </w:r>
      <w:r w:rsidR="005325E9" w:rsidRPr="00E3019C">
        <w:rPr>
          <w:rFonts w:ascii="Times New Roman" w:hAnsi="Times New Roman" w:cs="Times New Roman"/>
          <w:sz w:val="24"/>
          <w:szCs w:val="24"/>
        </w:rPr>
        <w:t>05</w:t>
      </w:r>
      <w:r w:rsidR="00C07ABA" w:rsidRPr="00E3019C">
        <w:rPr>
          <w:rFonts w:ascii="Times New Roman" w:hAnsi="Times New Roman" w:cs="Times New Roman"/>
          <w:sz w:val="24"/>
          <w:szCs w:val="24"/>
        </w:rPr>
        <w:t xml:space="preserve"> </w:t>
      </w:r>
      <w:r w:rsidRPr="00E3019C">
        <w:rPr>
          <w:rFonts w:ascii="Times New Roman" w:hAnsi="Times New Roman" w:cs="Times New Roman"/>
          <w:sz w:val="24"/>
          <w:szCs w:val="24"/>
        </w:rPr>
        <w:t>ct</w:t>
      </w:r>
      <w:r w:rsidR="00C07ABA" w:rsidRPr="00E3019C">
        <w:rPr>
          <w:rFonts w:ascii="Times New Roman" w:hAnsi="Times New Roman" w:cs="Times New Roman"/>
          <w:sz w:val="24"/>
          <w:szCs w:val="24"/>
        </w:rPr>
        <w:t>)</w:t>
      </w:r>
      <w:r w:rsidRPr="00E3019C">
        <w:rPr>
          <w:rFonts w:ascii="Times New Roman" w:hAnsi="Times New Roman" w:cs="Times New Roman"/>
          <w:sz w:val="24"/>
          <w:szCs w:val="24"/>
        </w:rPr>
        <w:t xml:space="preserve">. Šioje sumoje įskaičiuotos visos sutarties objektui reikalingos išlaidos (mokesčiai ir transporto išlaidos).  </w:t>
      </w:r>
    </w:p>
    <w:p w14:paraId="44FEBED1" w14:textId="77777777" w:rsidR="00450B46" w:rsidRPr="00E3019C" w:rsidRDefault="00450B46"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2.2. Atsiskaitymo tvarka:</w:t>
      </w:r>
    </w:p>
    <w:p w14:paraId="75527927" w14:textId="77777777" w:rsidR="000B565D" w:rsidRPr="00E3019C" w:rsidRDefault="00C763D2" w:rsidP="00A0177F">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rPr>
        <w:t>2.2</w:t>
      </w:r>
      <w:r w:rsidR="00845126" w:rsidRPr="00E3019C">
        <w:rPr>
          <w:rFonts w:ascii="Times New Roman" w:hAnsi="Times New Roman" w:cs="Times New Roman"/>
          <w:sz w:val="24"/>
          <w:szCs w:val="24"/>
        </w:rPr>
        <w:t>.1.</w:t>
      </w:r>
      <w:r w:rsidR="00DE37EC" w:rsidRPr="00E3019C">
        <w:rPr>
          <w:rFonts w:ascii="Times New Roman" w:hAnsi="Times New Roman" w:cs="Times New Roman"/>
          <w:sz w:val="24"/>
          <w:szCs w:val="24"/>
        </w:rPr>
        <w:t xml:space="preserve"> </w:t>
      </w:r>
      <w:r w:rsidR="005A12FC" w:rsidRPr="00E3019C">
        <w:rPr>
          <w:rFonts w:ascii="Times New Roman" w:hAnsi="Times New Roman" w:cs="Times New Roman"/>
          <w:sz w:val="24"/>
          <w:szCs w:val="24"/>
        </w:rPr>
        <w:t xml:space="preserve">Tinkamai ir faktiškai suteiktų paslaugų perdavimas ir priėmimas įforminamas paslaugų perdavimo – priėmimo aktu, kuris pasirašomas Šalių įgaliotų atstovų. Šalių pasirašytas perdavimo – priėmimo aktas yra pagrindas PVM sąskaitai faktūrai išrašyti, kuri išrašoma ir pateikiama per 5 darbo dienas </w:t>
      </w:r>
      <w:r w:rsidR="003F23B8" w:rsidRPr="00E3019C">
        <w:rPr>
          <w:rFonts w:ascii="Times New Roman" w:hAnsi="Times New Roman" w:cs="Times New Roman"/>
          <w:sz w:val="24"/>
          <w:szCs w:val="24"/>
        </w:rPr>
        <w:t>po priėmimo – perdavimo akto pasirašymo dienos. PVM sąskaitą faktūrą Paslaugų teikėjas gali pateikti tik po to, kai Šalys pasirašo faktiškai ir tinkamai suteiktų paslaugų perdavimo ir priėmimo aktą.</w:t>
      </w:r>
    </w:p>
    <w:p w14:paraId="7BEB40F9" w14:textId="69FBA0BE" w:rsidR="00450B46" w:rsidRPr="00E3019C" w:rsidRDefault="00450B46" w:rsidP="00A0177F">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rPr>
        <w:t>2.2.</w:t>
      </w:r>
      <w:r w:rsidR="00FA3962" w:rsidRPr="00E3019C">
        <w:rPr>
          <w:rFonts w:ascii="Times New Roman" w:hAnsi="Times New Roman" w:cs="Times New Roman"/>
          <w:sz w:val="24"/>
          <w:szCs w:val="24"/>
        </w:rPr>
        <w:t>2</w:t>
      </w:r>
      <w:r w:rsidRPr="00E3019C">
        <w:rPr>
          <w:rFonts w:ascii="Times New Roman" w:hAnsi="Times New Roman" w:cs="Times New Roman"/>
          <w:sz w:val="24"/>
          <w:szCs w:val="24"/>
        </w:rPr>
        <w:t xml:space="preserve">. Mokėjimai vykdomi pervedant pinigus mokėjimo pavedimu į Vykdytojo atsiskaitomąją sąskaitą. </w:t>
      </w:r>
    </w:p>
    <w:p w14:paraId="26360AD5" w14:textId="49F5DDD4" w:rsidR="008839DB" w:rsidRPr="00E3019C" w:rsidRDefault="00450B46" w:rsidP="009A17FA">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rPr>
        <w:t>2.2.</w:t>
      </w:r>
      <w:r w:rsidR="003758E7" w:rsidRPr="00E3019C">
        <w:rPr>
          <w:rFonts w:ascii="Times New Roman" w:hAnsi="Times New Roman" w:cs="Times New Roman"/>
          <w:sz w:val="24"/>
          <w:szCs w:val="24"/>
        </w:rPr>
        <w:t>3</w:t>
      </w:r>
      <w:r w:rsidRPr="00E3019C">
        <w:rPr>
          <w:rFonts w:ascii="Times New Roman" w:hAnsi="Times New Roman" w:cs="Times New Roman"/>
          <w:sz w:val="24"/>
          <w:szCs w:val="24"/>
        </w:rPr>
        <w:t xml:space="preserve">. Užsakovas įsipareigoja </w:t>
      </w:r>
      <w:r w:rsidR="005325E9" w:rsidRPr="00E3019C">
        <w:rPr>
          <w:rFonts w:ascii="Times New Roman" w:hAnsi="Times New Roman" w:cs="Times New Roman"/>
          <w:sz w:val="24"/>
          <w:szCs w:val="24"/>
        </w:rPr>
        <w:t xml:space="preserve">iki </w:t>
      </w:r>
      <w:r w:rsidR="001A35A1" w:rsidRPr="00E3019C">
        <w:rPr>
          <w:rFonts w:ascii="Times New Roman" w:hAnsi="Times New Roman" w:cs="Times New Roman"/>
          <w:sz w:val="24"/>
          <w:szCs w:val="24"/>
        </w:rPr>
        <w:t xml:space="preserve"> </w:t>
      </w:r>
      <w:r w:rsidR="005325E9" w:rsidRPr="00E3019C">
        <w:rPr>
          <w:rFonts w:ascii="Times New Roman" w:hAnsi="Times New Roman" w:cs="Times New Roman"/>
          <w:sz w:val="24"/>
          <w:szCs w:val="24"/>
        </w:rPr>
        <w:t>2024.04.2</w:t>
      </w:r>
      <w:r w:rsidR="00873CEA" w:rsidRPr="00E3019C">
        <w:rPr>
          <w:rFonts w:ascii="Times New Roman" w:hAnsi="Times New Roman" w:cs="Times New Roman"/>
          <w:sz w:val="24"/>
          <w:szCs w:val="24"/>
        </w:rPr>
        <w:t>4</w:t>
      </w:r>
      <w:r w:rsidR="001A35A1" w:rsidRPr="00E3019C">
        <w:rPr>
          <w:rFonts w:ascii="Times New Roman" w:hAnsi="Times New Roman" w:cs="Times New Roman"/>
          <w:sz w:val="24"/>
          <w:szCs w:val="24"/>
        </w:rPr>
        <w:t xml:space="preserve"> </w:t>
      </w:r>
      <w:r w:rsidRPr="00E3019C">
        <w:rPr>
          <w:rFonts w:ascii="Times New Roman" w:hAnsi="Times New Roman" w:cs="Times New Roman"/>
          <w:sz w:val="24"/>
          <w:szCs w:val="24"/>
        </w:rPr>
        <w:t>į Vykdytojo rekvizituose nurodytą banko sąskaitą</w:t>
      </w:r>
      <w:r w:rsidR="005E6589" w:rsidRPr="00E3019C">
        <w:rPr>
          <w:rFonts w:ascii="Times New Roman" w:hAnsi="Times New Roman" w:cs="Times New Roman"/>
          <w:sz w:val="24"/>
          <w:szCs w:val="24"/>
        </w:rPr>
        <w:t xml:space="preserve"> </w:t>
      </w:r>
      <w:r w:rsidR="00C07ABA" w:rsidRPr="00E3019C">
        <w:rPr>
          <w:rFonts w:ascii="Times New Roman" w:hAnsi="Times New Roman" w:cs="Times New Roman"/>
          <w:sz w:val="24"/>
          <w:szCs w:val="24"/>
        </w:rPr>
        <w:t xml:space="preserve">pagal išrašytą išankstinę sąskaitą-faktūrą </w:t>
      </w:r>
      <w:r w:rsidR="005E6589" w:rsidRPr="00E3019C">
        <w:rPr>
          <w:rFonts w:ascii="Times New Roman" w:hAnsi="Times New Roman" w:cs="Times New Roman"/>
          <w:sz w:val="24"/>
          <w:szCs w:val="24"/>
        </w:rPr>
        <w:t xml:space="preserve">pervesti avansą – </w:t>
      </w:r>
      <w:r w:rsidR="005325E9" w:rsidRPr="00E3019C">
        <w:rPr>
          <w:rFonts w:ascii="Times New Roman" w:hAnsi="Times New Roman" w:cs="Times New Roman"/>
          <w:sz w:val="24"/>
          <w:szCs w:val="24"/>
        </w:rPr>
        <w:t>369.05</w:t>
      </w:r>
      <w:r w:rsidR="001A35A1" w:rsidRPr="00E3019C">
        <w:rPr>
          <w:rFonts w:ascii="Times New Roman" w:hAnsi="Times New Roman" w:cs="Times New Roman"/>
          <w:sz w:val="24"/>
          <w:szCs w:val="24"/>
        </w:rPr>
        <w:t>.00</w:t>
      </w:r>
      <w:r w:rsidR="005E6589" w:rsidRPr="00E3019C">
        <w:rPr>
          <w:rFonts w:ascii="Times New Roman" w:hAnsi="Times New Roman" w:cs="Times New Roman"/>
          <w:sz w:val="24"/>
          <w:szCs w:val="24"/>
        </w:rPr>
        <w:t xml:space="preserve"> Eur (</w:t>
      </w:r>
      <w:r w:rsidR="00F66963" w:rsidRPr="00E3019C">
        <w:rPr>
          <w:rFonts w:ascii="Times New Roman" w:hAnsi="Times New Roman" w:cs="Times New Roman"/>
          <w:sz w:val="24"/>
          <w:szCs w:val="24"/>
        </w:rPr>
        <w:t>tris šimtus šešiasdešimt devynis</w:t>
      </w:r>
      <w:r w:rsidR="004206CC" w:rsidRPr="00E3019C">
        <w:rPr>
          <w:rFonts w:ascii="Times New Roman" w:hAnsi="Times New Roman" w:cs="Times New Roman"/>
          <w:sz w:val="24"/>
          <w:szCs w:val="24"/>
        </w:rPr>
        <w:t xml:space="preserve"> Eur</w:t>
      </w:r>
      <w:r w:rsidR="00C07ABA" w:rsidRPr="00E3019C">
        <w:rPr>
          <w:rFonts w:ascii="Times New Roman" w:hAnsi="Times New Roman" w:cs="Times New Roman"/>
          <w:sz w:val="24"/>
          <w:szCs w:val="24"/>
        </w:rPr>
        <w:t xml:space="preserve"> </w:t>
      </w:r>
      <w:r w:rsidR="00F66963" w:rsidRPr="00E3019C">
        <w:rPr>
          <w:rFonts w:ascii="Times New Roman" w:hAnsi="Times New Roman" w:cs="Times New Roman"/>
          <w:sz w:val="24"/>
          <w:szCs w:val="24"/>
        </w:rPr>
        <w:t>05</w:t>
      </w:r>
      <w:r w:rsidR="00C07ABA" w:rsidRPr="00E3019C">
        <w:rPr>
          <w:rFonts w:ascii="Times New Roman" w:hAnsi="Times New Roman" w:cs="Times New Roman"/>
          <w:sz w:val="24"/>
          <w:szCs w:val="24"/>
        </w:rPr>
        <w:t xml:space="preserve"> ct)</w:t>
      </w:r>
      <w:r w:rsidRPr="00E3019C">
        <w:rPr>
          <w:rFonts w:ascii="Times New Roman" w:hAnsi="Times New Roman" w:cs="Times New Roman"/>
          <w:sz w:val="24"/>
          <w:szCs w:val="24"/>
        </w:rPr>
        <w:t xml:space="preserve">. Likusią sumos dalį </w:t>
      </w:r>
      <w:r w:rsidR="00C12DE0" w:rsidRPr="00E3019C">
        <w:rPr>
          <w:rFonts w:ascii="Times New Roman" w:hAnsi="Times New Roman" w:cs="Times New Roman"/>
          <w:sz w:val="24"/>
          <w:szCs w:val="24"/>
        </w:rPr>
        <w:t>(</w:t>
      </w:r>
      <w:r w:rsidR="00F66963" w:rsidRPr="00E3019C">
        <w:rPr>
          <w:rFonts w:ascii="Times New Roman" w:hAnsi="Times New Roman" w:cs="Times New Roman"/>
          <w:sz w:val="24"/>
          <w:szCs w:val="24"/>
        </w:rPr>
        <w:t>1210.00</w:t>
      </w:r>
      <w:r w:rsidR="001A35A1" w:rsidRPr="00E3019C">
        <w:rPr>
          <w:rFonts w:ascii="Times New Roman" w:hAnsi="Times New Roman" w:cs="Times New Roman"/>
          <w:sz w:val="24"/>
          <w:szCs w:val="24"/>
        </w:rPr>
        <w:t xml:space="preserve"> </w:t>
      </w:r>
      <w:r w:rsidR="00C12DE0" w:rsidRPr="00E3019C">
        <w:rPr>
          <w:rFonts w:ascii="Times New Roman" w:hAnsi="Times New Roman" w:cs="Times New Roman"/>
          <w:sz w:val="24"/>
          <w:szCs w:val="24"/>
        </w:rPr>
        <w:t xml:space="preserve">Eur, </w:t>
      </w:r>
      <w:r w:rsidR="00F66963" w:rsidRPr="00E3019C">
        <w:rPr>
          <w:rFonts w:ascii="Times New Roman" w:hAnsi="Times New Roman" w:cs="Times New Roman"/>
          <w:sz w:val="24"/>
          <w:szCs w:val="24"/>
        </w:rPr>
        <w:t>vieną tūkstantį du šimtus dešimt</w:t>
      </w:r>
      <w:r w:rsidR="00657468" w:rsidRPr="00E3019C">
        <w:rPr>
          <w:rFonts w:ascii="Times New Roman" w:hAnsi="Times New Roman" w:cs="Times New Roman"/>
          <w:sz w:val="24"/>
          <w:szCs w:val="24"/>
        </w:rPr>
        <w:t xml:space="preserve"> Eur </w:t>
      </w:r>
      <w:r w:rsidR="00F66963" w:rsidRPr="00E3019C">
        <w:rPr>
          <w:rFonts w:ascii="Times New Roman" w:hAnsi="Times New Roman" w:cs="Times New Roman"/>
          <w:sz w:val="24"/>
          <w:szCs w:val="24"/>
        </w:rPr>
        <w:t>00</w:t>
      </w:r>
      <w:r w:rsidR="00657468" w:rsidRPr="00E3019C">
        <w:rPr>
          <w:rFonts w:ascii="Times New Roman" w:hAnsi="Times New Roman" w:cs="Times New Roman"/>
          <w:sz w:val="24"/>
          <w:szCs w:val="24"/>
        </w:rPr>
        <w:t xml:space="preserve"> ct </w:t>
      </w:r>
      <w:r w:rsidR="00C12DE0" w:rsidRPr="00E3019C">
        <w:rPr>
          <w:rFonts w:ascii="Times New Roman" w:hAnsi="Times New Roman" w:cs="Times New Roman"/>
          <w:sz w:val="24"/>
          <w:szCs w:val="24"/>
        </w:rPr>
        <w:t xml:space="preserve">) </w:t>
      </w:r>
      <w:r w:rsidRPr="00E3019C">
        <w:rPr>
          <w:rFonts w:ascii="Times New Roman" w:hAnsi="Times New Roman" w:cs="Times New Roman"/>
          <w:sz w:val="24"/>
          <w:szCs w:val="24"/>
        </w:rPr>
        <w:t xml:space="preserve">Užsakovas įsipareigoja per </w:t>
      </w:r>
      <w:r w:rsidR="00873CEA" w:rsidRPr="00E3019C">
        <w:rPr>
          <w:rFonts w:ascii="Times New Roman" w:hAnsi="Times New Roman" w:cs="Times New Roman"/>
          <w:sz w:val="24"/>
          <w:szCs w:val="24"/>
        </w:rPr>
        <w:t>2</w:t>
      </w:r>
      <w:r w:rsidRPr="00E3019C">
        <w:rPr>
          <w:rFonts w:ascii="Times New Roman" w:hAnsi="Times New Roman" w:cs="Times New Roman"/>
          <w:sz w:val="24"/>
          <w:szCs w:val="24"/>
        </w:rPr>
        <w:t xml:space="preserve">0 darbo dienų po sutarties objekto įvykdymo </w:t>
      </w:r>
      <w:r w:rsidR="00D81177" w:rsidRPr="00E3019C">
        <w:rPr>
          <w:rFonts w:ascii="Times New Roman" w:hAnsi="Times New Roman" w:cs="Times New Roman"/>
          <w:sz w:val="24"/>
          <w:szCs w:val="24"/>
        </w:rPr>
        <w:t xml:space="preserve">pagal pateiktą PVM sąskaitą-faktūrą </w:t>
      </w:r>
      <w:r w:rsidRPr="00E3019C">
        <w:rPr>
          <w:rFonts w:ascii="Times New Roman" w:hAnsi="Times New Roman" w:cs="Times New Roman"/>
          <w:sz w:val="24"/>
          <w:szCs w:val="24"/>
        </w:rPr>
        <w:t>pervesti sutartyje nurodytą sumą į Vykdytojo rekvizituose nurodytą banko sąskaitą</w:t>
      </w:r>
      <w:r w:rsidR="00C07ABA" w:rsidRPr="00E3019C">
        <w:rPr>
          <w:rFonts w:ascii="Times New Roman" w:hAnsi="Times New Roman" w:cs="Times New Roman"/>
          <w:sz w:val="24"/>
          <w:szCs w:val="24"/>
        </w:rPr>
        <w:t>.</w:t>
      </w:r>
      <w:r w:rsidRPr="00E3019C">
        <w:rPr>
          <w:rFonts w:ascii="Times New Roman" w:hAnsi="Times New Roman" w:cs="Times New Roman"/>
          <w:sz w:val="24"/>
          <w:szCs w:val="24"/>
        </w:rPr>
        <w:t xml:space="preserve"> </w:t>
      </w:r>
    </w:p>
    <w:p w14:paraId="1C230A0C" w14:textId="234432AE" w:rsidR="005F44B5" w:rsidRPr="00E3019C" w:rsidRDefault="007021C8" w:rsidP="00893393">
      <w:pPr>
        <w:tabs>
          <w:tab w:val="left" w:pos="709"/>
        </w:tabs>
        <w:spacing w:after="0" w:line="240" w:lineRule="auto"/>
        <w:contextualSpacing/>
        <w:jc w:val="both"/>
        <w:rPr>
          <w:rFonts w:ascii="Times New Roman" w:hAnsi="Times New Roman" w:cs="Times New Roman"/>
          <w:sz w:val="24"/>
          <w:szCs w:val="24"/>
        </w:rPr>
      </w:pPr>
      <w:r w:rsidRPr="00E3019C">
        <w:rPr>
          <w:rFonts w:ascii="Times New Roman" w:hAnsi="Times New Roman" w:cs="Times New Roman"/>
          <w:sz w:val="24"/>
          <w:szCs w:val="24"/>
        </w:rPr>
        <w:lastRenderedPageBreak/>
        <w:tab/>
      </w:r>
      <w:r w:rsidR="00204FCF" w:rsidRPr="00E3019C">
        <w:rPr>
          <w:rFonts w:ascii="Times New Roman" w:hAnsi="Times New Roman" w:cs="Times New Roman"/>
          <w:sz w:val="24"/>
          <w:szCs w:val="24"/>
        </w:rPr>
        <w:t>2.2.</w:t>
      </w:r>
      <w:r w:rsidR="003758E7" w:rsidRPr="00E3019C">
        <w:rPr>
          <w:rFonts w:ascii="Times New Roman" w:hAnsi="Times New Roman" w:cs="Times New Roman"/>
          <w:sz w:val="24"/>
          <w:szCs w:val="24"/>
        </w:rPr>
        <w:t>4</w:t>
      </w:r>
      <w:r w:rsidR="00820983" w:rsidRPr="00E3019C">
        <w:rPr>
          <w:rFonts w:ascii="Times New Roman" w:hAnsi="Times New Roman" w:cs="Times New Roman"/>
          <w:sz w:val="24"/>
          <w:szCs w:val="24"/>
        </w:rPr>
        <w:t xml:space="preserve">. </w:t>
      </w:r>
      <w:r w:rsidR="00BA592E" w:rsidRPr="00E3019C">
        <w:rPr>
          <w:rFonts w:ascii="Times New Roman" w:hAnsi="Times New Roman" w:cs="Times New Roman"/>
          <w:sz w:val="24"/>
          <w:szCs w:val="24"/>
        </w:rPr>
        <w:t>Vykdytojas</w:t>
      </w:r>
      <w:r w:rsidR="00E044AF" w:rsidRPr="00E3019C">
        <w:rPr>
          <w:rFonts w:ascii="Times New Roman" w:hAnsi="Times New Roman" w:cs="Times New Roman"/>
          <w:sz w:val="24"/>
          <w:szCs w:val="24"/>
        </w:rPr>
        <w:t xml:space="preserve"> </w:t>
      </w:r>
      <w:r w:rsidR="00480DFC" w:rsidRPr="00E3019C">
        <w:rPr>
          <w:rFonts w:ascii="Times New Roman" w:hAnsi="Times New Roman" w:cs="Times New Roman"/>
          <w:sz w:val="24"/>
          <w:szCs w:val="24"/>
        </w:rPr>
        <w:t xml:space="preserve"> PVM sąskaitą faktūrą turi pateikti elektroniniu būdu kaip numatyta Lietuvos Respublikos viešųjų pirkimų įstatymo 22 straipsnio 3 dalyje nustatyta tvarka. Paslaugų teikėjui nepateikus sąskaitos faktūros nurodytu elektroniniu būdu, Užsakovas turi teisę nevykdyti mokėjimo.</w:t>
      </w:r>
      <w:r w:rsidR="000B189F" w:rsidRPr="00E3019C">
        <w:rPr>
          <w:rFonts w:ascii="Times New Roman" w:hAnsi="Times New Roman" w:cs="Times New Roman"/>
          <w:sz w:val="24"/>
          <w:szCs w:val="24"/>
        </w:rPr>
        <w:t xml:space="preserve"> </w:t>
      </w:r>
    </w:p>
    <w:p w14:paraId="0B2883A0" w14:textId="34BDC6DA" w:rsidR="00450B46" w:rsidRPr="00E3019C" w:rsidRDefault="00EA0176" w:rsidP="004075F8">
      <w:pPr>
        <w:tabs>
          <w:tab w:val="left" w:pos="709"/>
        </w:tabs>
        <w:spacing w:after="0" w:line="240" w:lineRule="auto"/>
        <w:contextualSpacing/>
        <w:rPr>
          <w:rFonts w:ascii="Times New Roman" w:hAnsi="Times New Roman" w:cs="Times New Roman"/>
          <w:sz w:val="24"/>
          <w:szCs w:val="24"/>
        </w:rPr>
      </w:pPr>
      <w:r w:rsidRPr="00E3019C">
        <w:rPr>
          <w:rFonts w:ascii="Times New Roman" w:hAnsi="Times New Roman" w:cs="Times New Roman"/>
          <w:sz w:val="24"/>
          <w:szCs w:val="24"/>
        </w:rPr>
        <w:tab/>
      </w:r>
      <w:r w:rsidR="00557E00" w:rsidRPr="00E3019C">
        <w:rPr>
          <w:rFonts w:ascii="Times New Roman" w:hAnsi="Times New Roman" w:cs="Times New Roman"/>
          <w:sz w:val="24"/>
          <w:szCs w:val="24"/>
        </w:rPr>
        <w:t>2.3</w:t>
      </w:r>
      <w:r w:rsidR="00666FA8" w:rsidRPr="00E3019C">
        <w:rPr>
          <w:rFonts w:ascii="Times New Roman" w:hAnsi="Times New Roman" w:cs="Times New Roman"/>
          <w:sz w:val="24"/>
          <w:szCs w:val="24"/>
        </w:rPr>
        <w:t>.</w:t>
      </w:r>
      <w:r w:rsidR="00BA592E" w:rsidRPr="00E3019C">
        <w:rPr>
          <w:rFonts w:ascii="Times New Roman" w:hAnsi="Times New Roman" w:cs="Times New Roman"/>
          <w:sz w:val="24"/>
          <w:szCs w:val="24"/>
        </w:rPr>
        <w:t xml:space="preserve"> </w:t>
      </w:r>
      <w:r w:rsidR="00450B46" w:rsidRPr="00E3019C">
        <w:rPr>
          <w:rFonts w:ascii="Times New Roman" w:hAnsi="Times New Roman" w:cs="Times New Roman"/>
          <w:sz w:val="24"/>
          <w:szCs w:val="24"/>
        </w:rPr>
        <w:t>Tuo atveju, jei Užsakovas neįvykdo</w:t>
      </w:r>
      <w:r w:rsidR="009F26FA" w:rsidRPr="00E3019C">
        <w:rPr>
          <w:rFonts w:ascii="Times New Roman" w:hAnsi="Times New Roman" w:cs="Times New Roman"/>
          <w:sz w:val="24"/>
          <w:szCs w:val="24"/>
        </w:rPr>
        <w:t xml:space="preserve"> ar netinkamai vykdo</w:t>
      </w:r>
      <w:r w:rsidR="00450B46" w:rsidRPr="00E3019C">
        <w:rPr>
          <w:rFonts w:ascii="Times New Roman" w:hAnsi="Times New Roman" w:cs="Times New Roman"/>
          <w:sz w:val="24"/>
          <w:szCs w:val="24"/>
        </w:rPr>
        <w:t xml:space="preserve"> savo sutartini</w:t>
      </w:r>
      <w:r w:rsidR="00241124" w:rsidRPr="00E3019C">
        <w:rPr>
          <w:rFonts w:ascii="Times New Roman" w:hAnsi="Times New Roman" w:cs="Times New Roman"/>
          <w:sz w:val="24"/>
          <w:szCs w:val="24"/>
        </w:rPr>
        <w:t>us</w:t>
      </w:r>
      <w:r w:rsidR="00450B46" w:rsidRPr="00E3019C">
        <w:rPr>
          <w:rFonts w:ascii="Times New Roman" w:hAnsi="Times New Roman" w:cs="Times New Roman"/>
          <w:sz w:val="24"/>
          <w:szCs w:val="24"/>
        </w:rPr>
        <w:t xml:space="preserve"> įsipareigojim</w:t>
      </w:r>
      <w:r w:rsidR="00160ED5" w:rsidRPr="00E3019C">
        <w:rPr>
          <w:rFonts w:ascii="Times New Roman" w:hAnsi="Times New Roman" w:cs="Times New Roman"/>
          <w:sz w:val="24"/>
          <w:szCs w:val="24"/>
        </w:rPr>
        <w:t>us</w:t>
      </w:r>
      <w:r w:rsidR="00450B46" w:rsidRPr="00E3019C">
        <w:rPr>
          <w:rFonts w:ascii="Times New Roman" w:hAnsi="Times New Roman" w:cs="Times New Roman"/>
          <w:sz w:val="24"/>
          <w:szCs w:val="24"/>
        </w:rPr>
        <w:t>, jis moka 0,02 proc. (dvi šimtąsias procento) delspinigių nuo nesumokėtos sumos už kiekvieną pavėluotą dieną.</w:t>
      </w:r>
    </w:p>
    <w:p w14:paraId="6AD44D96" w14:textId="087C0959" w:rsidR="000B565D" w:rsidRPr="00E3019C" w:rsidRDefault="00450B46" w:rsidP="00A0177F">
      <w:pPr>
        <w:spacing w:after="0" w:line="240" w:lineRule="auto"/>
        <w:ind w:firstLine="720"/>
        <w:jc w:val="both"/>
        <w:rPr>
          <w:rFonts w:ascii="Times New Roman" w:hAnsi="Times New Roman" w:cs="Times New Roman"/>
          <w:sz w:val="24"/>
          <w:szCs w:val="24"/>
          <w:lang w:val="en-GB"/>
        </w:rPr>
      </w:pPr>
      <w:r w:rsidRPr="00E3019C">
        <w:rPr>
          <w:rFonts w:ascii="Times New Roman" w:hAnsi="Times New Roman" w:cs="Times New Roman"/>
          <w:sz w:val="24"/>
          <w:szCs w:val="24"/>
        </w:rPr>
        <w:t>2.</w:t>
      </w:r>
      <w:r w:rsidR="00EA0176" w:rsidRPr="00E3019C">
        <w:rPr>
          <w:rFonts w:ascii="Times New Roman" w:hAnsi="Times New Roman" w:cs="Times New Roman"/>
          <w:sz w:val="24"/>
          <w:szCs w:val="24"/>
        </w:rPr>
        <w:t>4</w:t>
      </w:r>
      <w:r w:rsidRPr="00E3019C">
        <w:rPr>
          <w:rFonts w:ascii="Times New Roman" w:hAnsi="Times New Roman" w:cs="Times New Roman"/>
          <w:sz w:val="24"/>
          <w:szCs w:val="24"/>
        </w:rPr>
        <w:t>.</w:t>
      </w:r>
      <w:r w:rsidR="0043163D" w:rsidRPr="00E3019C">
        <w:rPr>
          <w:rFonts w:ascii="Times New Roman" w:eastAsia="Times New Roman" w:hAnsi="Times New Roman" w:cs="Times New Roman"/>
          <w:sz w:val="24"/>
          <w:szCs w:val="24"/>
          <w:lang w:val="en-GB" w:eastAsia="en-US"/>
        </w:rPr>
        <w:t xml:space="preserve"> </w:t>
      </w:r>
      <w:r w:rsidR="0043163D" w:rsidRPr="00E3019C">
        <w:rPr>
          <w:rFonts w:ascii="Times New Roman" w:hAnsi="Times New Roman" w:cs="Times New Roman"/>
          <w:sz w:val="24"/>
          <w:szCs w:val="24"/>
          <w:lang w:val="en-GB"/>
        </w:rPr>
        <w:t xml:space="preserve">Jei Paslaugų teikėjas neatlieka paslaugų nustatytu terminu ar atlieka jas netinkamai, Užsakovas, įspėjęs raštu, nesumažindamas kitų savo teisių gynimo būdų, skaičiuoja </w:t>
      </w:r>
      <w:r w:rsidR="0043163D" w:rsidRPr="00E3019C">
        <w:rPr>
          <w:rFonts w:ascii="Times New Roman" w:hAnsi="Times New Roman" w:cs="Times New Roman"/>
          <w:iCs/>
          <w:sz w:val="24"/>
          <w:szCs w:val="24"/>
          <w:lang w:val="en-GB"/>
        </w:rPr>
        <w:t xml:space="preserve">0,02 (dviejų šimtųjų) procento dydžio </w:t>
      </w:r>
      <w:r w:rsidR="0043163D" w:rsidRPr="00E3019C">
        <w:rPr>
          <w:rFonts w:ascii="Times New Roman" w:hAnsi="Times New Roman" w:cs="Times New Roman"/>
          <w:sz w:val="24"/>
          <w:szCs w:val="24"/>
          <w:lang w:val="en-GB"/>
        </w:rPr>
        <w:t xml:space="preserve">delspinigius nuo neįvykdytų įsipareigojimų (ar netinkamai vykdomų) vertės už kiekvieną uždelstą dieną.  </w:t>
      </w:r>
      <w:r w:rsidR="0043163D" w:rsidRPr="00E3019C">
        <w:rPr>
          <w:rFonts w:ascii="Times New Roman" w:hAnsi="Times New Roman" w:cs="Times New Roman"/>
          <w:sz w:val="24"/>
          <w:szCs w:val="24"/>
        </w:rPr>
        <w:t>Delspinigių sum</w:t>
      </w:r>
      <w:r w:rsidR="009A17FA" w:rsidRPr="00E3019C">
        <w:rPr>
          <w:rFonts w:ascii="Times New Roman" w:hAnsi="Times New Roman" w:cs="Times New Roman"/>
          <w:sz w:val="24"/>
          <w:szCs w:val="24"/>
        </w:rPr>
        <w:t>a</w:t>
      </w:r>
      <w:r w:rsidR="0043163D" w:rsidRPr="00E3019C">
        <w:rPr>
          <w:rFonts w:ascii="Times New Roman" w:hAnsi="Times New Roman" w:cs="Times New Roman"/>
          <w:sz w:val="24"/>
          <w:szCs w:val="24"/>
        </w:rPr>
        <w:t xml:space="preserve">  mažinama Paslaugų teikėjui mokėtina suma</w:t>
      </w:r>
      <w:r w:rsidR="00EF04A9" w:rsidRPr="00E3019C">
        <w:rPr>
          <w:rFonts w:ascii="Times New Roman" w:hAnsi="Times New Roman" w:cs="Times New Roman"/>
          <w:sz w:val="24"/>
          <w:szCs w:val="24"/>
        </w:rPr>
        <w:t>.</w:t>
      </w:r>
    </w:p>
    <w:p w14:paraId="52B8CD76" w14:textId="03623D3F" w:rsidR="00450B46" w:rsidRPr="00E3019C" w:rsidRDefault="00EF04A9" w:rsidP="00A0177F">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lang w:val="en-GB"/>
        </w:rPr>
        <w:t xml:space="preserve"> </w:t>
      </w:r>
      <w:r w:rsidR="00450B46" w:rsidRPr="00E3019C">
        <w:rPr>
          <w:rFonts w:ascii="Times New Roman" w:hAnsi="Times New Roman" w:cs="Times New Roman"/>
          <w:sz w:val="24"/>
          <w:szCs w:val="24"/>
        </w:rPr>
        <w:t>2.</w:t>
      </w:r>
      <w:r w:rsidR="001B4D4D" w:rsidRPr="00E3019C">
        <w:rPr>
          <w:rFonts w:ascii="Times New Roman" w:hAnsi="Times New Roman" w:cs="Times New Roman"/>
          <w:sz w:val="24"/>
          <w:szCs w:val="24"/>
        </w:rPr>
        <w:t>5</w:t>
      </w:r>
      <w:r w:rsidR="00450B46" w:rsidRPr="00E3019C">
        <w:rPr>
          <w:rFonts w:ascii="Times New Roman" w:hAnsi="Times New Roman" w:cs="Times New Roman"/>
          <w:sz w:val="24"/>
          <w:szCs w:val="24"/>
        </w:rPr>
        <w:t>. Užsakovo prašymu, Vykdytojas įsipareigoja atlikti kitus reikalingus darbus ir suteikti papildomas paslaugas, atskirai raštu suderinus tokių darbų ir paslaugų kainą</w:t>
      </w:r>
      <w:r w:rsidR="005D1340" w:rsidRPr="00E3019C">
        <w:rPr>
          <w:rFonts w:ascii="Times New Roman" w:hAnsi="Times New Roman" w:cs="Times New Roman"/>
          <w:sz w:val="24"/>
          <w:szCs w:val="24"/>
        </w:rPr>
        <w:t xml:space="preserve"> ir atlikus Sutarties pakeitimus.</w:t>
      </w:r>
    </w:p>
    <w:p w14:paraId="2C6B20C8" w14:textId="0BB01D66" w:rsidR="00450B46" w:rsidRPr="00E3019C" w:rsidRDefault="00E044AF"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b/>
          <w:bCs/>
          <w:sz w:val="24"/>
          <w:szCs w:val="24"/>
        </w:rPr>
        <w:t>3</w:t>
      </w:r>
      <w:r w:rsidR="00450B46" w:rsidRPr="00E3019C">
        <w:rPr>
          <w:rFonts w:ascii="Times New Roman" w:hAnsi="Times New Roman" w:cs="Times New Roman"/>
          <w:b/>
          <w:bCs/>
          <w:sz w:val="24"/>
          <w:szCs w:val="24"/>
        </w:rPr>
        <w:t>. Nepaprastosios aplinkybės:</w:t>
      </w:r>
    </w:p>
    <w:p w14:paraId="54CAC359" w14:textId="7E647D0F" w:rsidR="00666FA8" w:rsidRPr="00E3019C" w:rsidRDefault="00AA557B" w:rsidP="00736B4B">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lang w:eastAsia="en-US"/>
        </w:rPr>
      </w:pPr>
      <w:r w:rsidRPr="00E3019C">
        <w:rPr>
          <w:rFonts w:ascii="Times New Roman" w:eastAsia="Times New Roman" w:hAnsi="Times New Roman" w:cs="Times New Roman"/>
          <w:sz w:val="24"/>
          <w:szCs w:val="24"/>
          <w:lang w:eastAsia="en-US"/>
        </w:rPr>
        <w:t xml:space="preserve">   </w:t>
      </w:r>
      <w:r w:rsidR="00A86ED4" w:rsidRPr="00E3019C">
        <w:rPr>
          <w:rFonts w:ascii="Times New Roman" w:eastAsia="Times New Roman" w:hAnsi="Times New Roman" w:cs="Times New Roman"/>
          <w:sz w:val="24"/>
          <w:szCs w:val="24"/>
          <w:lang w:eastAsia="en-US"/>
        </w:rPr>
        <w:t>3.1</w:t>
      </w:r>
      <w:r w:rsidRPr="00E3019C">
        <w:rPr>
          <w:rFonts w:ascii="Times New Roman" w:eastAsia="Times New Roman" w:hAnsi="Times New Roman" w:cs="Times New Roman"/>
          <w:sz w:val="24"/>
          <w:szCs w:val="24"/>
          <w:lang w:eastAsia="en-US"/>
        </w:rPr>
        <w:t xml:space="preserve">. </w:t>
      </w:r>
      <w:r w:rsidR="00666FA8" w:rsidRPr="00E3019C">
        <w:rPr>
          <w:rFonts w:ascii="Times New Roman" w:eastAsia="Times New Roman" w:hAnsi="Times New Roman" w:cs="Times New Roman"/>
          <w:sz w:val="24"/>
          <w:szCs w:val="24"/>
          <w:lang w:eastAsia="en-US"/>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01B5181C" w14:textId="7B2E7A3F" w:rsidR="00666FA8" w:rsidRPr="00E3019C" w:rsidRDefault="00512324" w:rsidP="00736B4B">
      <w:pPr>
        <w:tabs>
          <w:tab w:val="left" w:pos="709"/>
          <w:tab w:val="left" w:pos="9630"/>
          <w:tab w:val="left" w:pos="9720"/>
        </w:tabs>
        <w:spacing w:after="0" w:line="240" w:lineRule="auto"/>
        <w:ind w:right="8" w:firstLine="709"/>
        <w:jc w:val="both"/>
        <w:rPr>
          <w:rFonts w:ascii="Times New Roman" w:eastAsia="Times New Roman" w:hAnsi="Times New Roman" w:cs="Times New Roman"/>
          <w:sz w:val="24"/>
          <w:szCs w:val="24"/>
          <w:lang w:eastAsia="en-US"/>
        </w:rPr>
      </w:pPr>
      <w:r w:rsidRPr="00E3019C">
        <w:rPr>
          <w:rFonts w:ascii="Times New Roman" w:eastAsia="Times New Roman" w:hAnsi="Times New Roman" w:cs="Times New Roman"/>
          <w:sz w:val="24"/>
          <w:szCs w:val="24"/>
          <w:lang w:eastAsia="en-US"/>
        </w:rPr>
        <w:t xml:space="preserve">3.2. </w:t>
      </w:r>
      <w:r w:rsidR="00666FA8" w:rsidRPr="00E3019C">
        <w:rPr>
          <w:rFonts w:ascii="Times New Roman" w:eastAsia="Times New Roman" w:hAnsi="Times New Roman" w:cs="Times New Roman"/>
          <w:sz w:val="24"/>
          <w:szCs w:val="24"/>
          <w:lang w:eastAsia="en-US"/>
        </w:rPr>
        <w:t>Tokiu atveju Šalis, dėl nenugalimos jėgos negalinti vykdyti savo įsipareigojimų, privalo per 5 darbo dienas žodžiu ir raštu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netenka teisės remtis nenugalimos jėgos aplinkybėmis ir privalo atlyginti kitai Šaliai dėl negauto pranešimo susidariusius nuostolius.</w:t>
      </w:r>
    </w:p>
    <w:p w14:paraId="1B6A976E" w14:textId="197F58C7" w:rsidR="00666FA8" w:rsidRPr="00E3019C" w:rsidRDefault="00512324" w:rsidP="00736B4B">
      <w:pPr>
        <w:tabs>
          <w:tab w:val="left" w:pos="709"/>
          <w:tab w:val="left" w:pos="9630"/>
          <w:tab w:val="left" w:pos="9720"/>
        </w:tabs>
        <w:spacing w:after="0" w:line="240" w:lineRule="auto"/>
        <w:ind w:right="8" w:firstLine="709"/>
        <w:jc w:val="both"/>
        <w:rPr>
          <w:rFonts w:ascii="Times New Roman" w:eastAsia="Times New Roman" w:hAnsi="Times New Roman" w:cs="Times New Roman"/>
          <w:sz w:val="24"/>
          <w:szCs w:val="24"/>
          <w:lang w:eastAsia="en-US"/>
        </w:rPr>
      </w:pPr>
      <w:r w:rsidRPr="00E3019C">
        <w:rPr>
          <w:rFonts w:ascii="Times New Roman" w:eastAsia="Times New Roman" w:hAnsi="Times New Roman" w:cs="Times New Roman"/>
          <w:sz w:val="24"/>
          <w:szCs w:val="24"/>
          <w:lang w:eastAsia="en-US"/>
        </w:rPr>
        <w:t xml:space="preserve">3.3. </w:t>
      </w:r>
      <w:r w:rsidR="00666FA8" w:rsidRPr="00E3019C">
        <w:rPr>
          <w:rFonts w:ascii="Times New Roman" w:eastAsia="Times New Roman" w:hAnsi="Times New Roman" w:cs="Times New Roman"/>
          <w:sz w:val="24"/>
          <w:szCs w:val="24"/>
          <w:lang w:eastAsia="en-US"/>
        </w:rPr>
        <w:t xml:space="preserve">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w:t>
      </w:r>
      <w:r w:rsidR="000B565D" w:rsidRPr="00E3019C">
        <w:rPr>
          <w:rFonts w:ascii="Times New Roman" w:eastAsia="Times New Roman" w:hAnsi="Times New Roman" w:cs="Times New Roman"/>
          <w:sz w:val="24"/>
          <w:szCs w:val="24"/>
          <w:lang w:eastAsia="en-US"/>
        </w:rPr>
        <w:t xml:space="preserve">prieš </w:t>
      </w:r>
      <w:r w:rsidR="00666FA8" w:rsidRPr="00E3019C">
        <w:rPr>
          <w:rFonts w:ascii="Times New Roman" w:eastAsia="Times New Roman" w:hAnsi="Times New Roman" w:cs="Times New Roman"/>
          <w:sz w:val="24"/>
          <w:szCs w:val="24"/>
          <w:lang w:eastAsia="en-US"/>
        </w:rPr>
        <w:t>5 darbo dienas.</w:t>
      </w:r>
    </w:p>
    <w:p w14:paraId="2A48D2D0" w14:textId="795AA593" w:rsidR="00450B46" w:rsidRPr="00E3019C" w:rsidRDefault="007F06B1" w:rsidP="00A0177F">
      <w:pPr>
        <w:spacing w:after="0" w:line="240" w:lineRule="auto"/>
        <w:ind w:firstLine="720"/>
        <w:jc w:val="both"/>
        <w:rPr>
          <w:rFonts w:ascii="Times New Roman" w:hAnsi="Times New Roman" w:cs="Times New Roman"/>
          <w:b/>
          <w:bCs/>
          <w:sz w:val="24"/>
          <w:szCs w:val="24"/>
        </w:rPr>
      </w:pPr>
      <w:r w:rsidRPr="00E3019C">
        <w:rPr>
          <w:rFonts w:ascii="Times New Roman" w:hAnsi="Times New Roman" w:cs="Times New Roman"/>
          <w:b/>
          <w:bCs/>
          <w:sz w:val="24"/>
          <w:szCs w:val="24"/>
        </w:rPr>
        <w:t>4</w:t>
      </w:r>
      <w:r w:rsidR="00450B46" w:rsidRPr="00E3019C">
        <w:rPr>
          <w:rFonts w:ascii="Times New Roman" w:hAnsi="Times New Roman" w:cs="Times New Roman"/>
          <w:b/>
          <w:bCs/>
          <w:sz w:val="24"/>
          <w:szCs w:val="24"/>
        </w:rPr>
        <w:t>. Sutarties galiojimas ir nutraukimo tvarka:</w:t>
      </w:r>
    </w:p>
    <w:p w14:paraId="46CC3A46" w14:textId="21333675" w:rsidR="00450B46" w:rsidRPr="00E3019C" w:rsidRDefault="00960872" w:rsidP="00893393">
      <w:pPr>
        <w:tabs>
          <w:tab w:val="left" w:pos="709"/>
        </w:tabs>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4</w:t>
      </w:r>
      <w:r w:rsidR="00450B46" w:rsidRPr="00E3019C">
        <w:rPr>
          <w:rFonts w:ascii="Times New Roman" w:hAnsi="Times New Roman" w:cs="Times New Roman"/>
          <w:sz w:val="24"/>
          <w:szCs w:val="24"/>
        </w:rPr>
        <w:t xml:space="preserve">.1. Jeigu </w:t>
      </w:r>
      <w:r w:rsidR="00C8403C" w:rsidRPr="00E3019C">
        <w:rPr>
          <w:rFonts w:ascii="Times New Roman" w:hAnsi="Times New Roman" w:cs="Times New Roman"/>
          <w:sz w:val="24"/>
          <w:szCs w:val="24"/>
        </w:rPr>
        <w:t>S</w:t>
      </w:r>
      <w:r w:rsidR="00450B46" w:rsidRPr="00E3019C">
        <w:rPr>
          <w:rFonts w:ascii="Times New Roman" w:hAnsi="Times New Roman" w:cs="Times New Roman"/>
          <w:sz w:val="24"/>
          <w:szCs w:val="24"/>
        </w:rPr>
        <w:t>utartis nutraukiama Užsakovo iniciatyva,</w:t>
      </w:r>
      <w:r w:rsidR="00881124" w:rsidRPr="00E3019C">
        <w:rPr>
          <w:rFonts w:ascii="Times New Roman" w:hAnsi="Times New Roman" w:cs="Times New Roman"/>
          <w:sz w:val="24"/>
          <w:szCs w:val="24"/>
        </w:rPr>
        <w:t xml:space="preserve"> nesant Paslaugų teikėjo kaltės,</w:t>
      </w:r>
      <w:r w:rsidR="00450B46" w:rsidRPr="00E3019C">
        <w:rPr>
          <w:rFonts w:ascii="Times New Roman" w:hAnsi="Times New Roman" w:cs="Times New Roman"/>
          <w:sz w:val="24"/>
          <w:szCs w:val="24"/>
        </w:rPr>
        <w:t xml:space="preserve"> sumokėtas avansinis mokėjimas negrąžinamas</w:t>
      </w:r>
      <w:r w:rsidR="00DC4110">
        <w:rPr>
          <w:rFonts w:ascii="Times New Roman" w:hAnsi="Times New Roman" w:cs="Times New Roman"/>
          <w:sz w:val="24"/>
          <w:szCs w:val="24"/>
        </w:rPr>
        <w:t>.</w:t>
      </w:r>
      <w:r w:rsidR="00450B46" w:rsidRPr="00E3019C">
        <w:rPr>
          <w:rFonts w:ascii="Times New Roman" w:hAnsi="Times New Roman" w:cs="Times New Roman"/>
          <w:sz w:val="24"/>
          <w:szCs w:val="24"/>
        </w:rPr>
        <w:t xml:space="preserve"> Šiuo atveju Užsakovas privalo padengti ir Vykdytojo patirtus pagrįstus nuostolius susijusius su šios </w:t>
      </w:r>
      <w:r w:rsidR="009E7248" w:rsidRPr="00E3019C">
        <w:rPr>
          <w:rFonts w:ascii="Times New Roman" w:hAnsi="Times New Roman" w:cs="Times New Roman"/>
          <w:sz w:val="24"/>
          <w:szCs w:val="24"/>
        </w:rPr>
        <w:t>S</w:t>
      </w:r>
      <w:r w:rsidR="00450B46" w:rsidRPr="00E3019C">
        <w:rPr>
          <w:rFonts w:ascii="Times New Roman" w:hAnsi="Times New Roman" w:cs="Times New Roman"/>
          <w:sz w:val="24"/>
          <w:szCs w:val="24"/>
        </w:rPr>
        <w:t xml:space="preserve">utarties vykdymu. Nuostolių ir baudos bendra suma negali viršyti </w:t>
      </w:r>
      <w:r w:rsidR="009E7248" w:rsidRPr="00E3019C">
        <w:rPr>
          <w:rFonts w:ascii="Times New Roman" w:hAnsi="Times New Roman" w:cs="Times New Roman"/>
          <w:sz w:val="24"/>
          <w:szCs w:val="24"/>
        </w:rPr>
        <w:t xml:space="preserve">Sutarties </w:t>
      </w:r>
      <w:r w:rsidR="00450B46" w:rsidRPr="00E3019C">
        <w:rPr>
          <w:rFonts w:ascii="Times New Roman" w:hAnsi="Times New Roman" w:cs="Times New Roman"/>
          <w:sz w:val="24"/>
          <w:szCs w:val="24"/>
        </w:rPr>
        <w:t xml:space="preserve">vertės. Nuostoliai ir bauda privalo būti sumokėti per 10 darbo dienų nuo Vykdytojo pretenzijos ir sąskaitos apmokėjimui gavimo dienos. </w:t>
      </w:r>
    </w:p>
    <w:p w14:paraId="23E45890" w14:textId="5EE328E4" w:rsidR="00450B46" w:rsidRPr="00E3019C" w:rsidRDefault="0066370D" w:rsidP="00A0177F">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rPr>
        <w:t>4</w:t>
      </w:r>
      <w:r w:rsidR="00450B46" w:rsidRPr="00E3019C">
        <w:rPr>
          <w:rFonts w:ascii="Times New Roman" w:hAnsi="Times New Roman" w:cs="Times New Roman"/>
          <w:sz w:val="24"/>
          <w:szCs w:val="24"/>
        </w:rPr>
        <w:t xml:space="preserve">.2. Jeigu </w:t>
      </w:r>
      <w:r w:rsidR="00881124" w:rsidRPr="00E3019C">
        <w:rPr>
          <w:rFonts w:ascii="Times New Roman" w:hAnsi="Times New Roman" w:cs="Times New Roman"/>
          <w:sz w:val="24"/>
          <w:szCs w:val="24"/>
        </w:rPr>
        <w:t>S</w:t>
      </w:r>
      <w:r w:rsidR="00450B46" w:rsidRPr="00E3019C">
        <w:rPr>
          <w:rFonts w:ascii="Times New Roman" w:hAnsi="Times New Roman" w:cs="Times New Roman"/>
          <w:sz w:val="24"/>
          <w:szCs w:val="24"/>
        </w:rPr>
        <w:t>utartis nutraukiama Vykdytojo iniciatyva</w:t>
      </w:r>
      <w:r w:rsidR="00C4649A" w:rsidRPr="00E3019C">
        <w:rPr>
          <w:rFonts w:ascii="Times New Roman" w:hAnsi="Times New Roman" w:cs="Times New Roman"/>
          <w:sz w:val="24"/>
          <w:szCs w:val="24"/>
        </w:rPr>
        <w:t>,</w:t>
      </w:r>
      <w:r w:rsidR="00450B46" w:rsidRPr="00E3019C">
        <w:rPr>
          <w:rFonts w:ascii="Times New Roman" w:hAnsi="Times New Roman" w:cs="Times New Roman"/>
          <w:sz w:val="24"/>
          <w:szCs w:val="24"/>
        </w:rPr>
        <w:t xml:space="preserve"> Vykdytojas privalo</w:t>
      </w:r>
      <w:r w:rsidR="0074444D" w:rsidRPr="00E3019C">
        <w:rPr>
          <w:rFonts w:ascii="Times New Roman" w:hAnsi="Times New Roman" w:cs="Times New Roman"/>
          <w:sz w:val="24"/>
          <w:szCs w:val="24"/>
        </w:rPr>
        <w:t xml:space="preserve"> </w:t>
      </w:r>
      <w:r w:rsidR="001E262E" w:rsidRPr="00E3019C">
        <w:rPr>
          <w:rFonts w:ascii="Times New Roman" w:hAnsi="Times New Roman" w:cs="Times New Roman"/>
          <w:sz w:val="24"/>
          <w:szCs w:val="24"/>
        </w:rPr>
        <w:t xml:space="preserve">nutraukimo </w:t>
      </w:r>
      <w:r w:rsidR="006B5B62" w:rsidRPr="00E3019C">
        <w:rPr>
          <w:rFonts w:ascii="Times New Roman" w:hAnsi="Times New Roman" w:cs="Times New Roman"/>
          <w:sz w:val="24"/>
          <w:szCs w:val="24"/>
        </w:rPr>
        <w:t>dien</w:t>
      </w:r>
      <w:r w:rsidR="001E262E" w:rsidRPr="00E3019C">
        <w:rPr>
          <w:rFonts w:ascii="Times New Roman" w:hAnsi="Times New Roman" w:cs="Times New Roman"/>
          <w:sz w:val="24"/>
          <w:szCs w:val="24"/>
        </w:rPr>
        <w:t>ą</w:t>
      </w:r>
      <w:r w:rsidR="006B5B62" w:rsidRPr="00E3019C">
        <w:rPr>
          <w:rFonts w:ascii="Times New Roman" w:hAnsi="Times New Roman" w:cs="Times New Roman"/>
          <w:sz w:val="24"/>
          <w:szCs w:val="24"/>
        </w:rPr>
        <w:t xml:space="preserve"> </w:t>
      </w:r>
      <w:r w:rsidR="0074444D" w:rsidRPr="00E3019C">
        <w:rPr>
          <w:rFonts w:ascii="Times New Roman" w:hAnsi="Times New Roman" w:cs="Times New Roman"/>
          <w:sz w:val="24"/>
          <w:szCs w:val="24"/>
        </w:rPr>
        <w:t xml:space="preserve">grąžinti </w:t>
      </w:r>
      <w:r w:rsidR="001E262E" w:rsidRPr="00E3019C">
        <w:rPr>
          <w:rFonts w:ascii="Times New Roman" w:hAnsi="Times New Roman" w:cs="Times New Roman"/>
          <w:sz w:val="24"/>
          <w:szCs w:val="24"/>
        </w:rPr>
        <w:t>i</w:t>
      </w:r>
      <w:r w:rsidR="00EE6DC3" w:rsidRPr="00E3019C">
        <w:rPr>
          <w:rFonts w:ascii="Times New Roman" w:hAnsi="Times New Roman" w:cs="Times New Roman"/>
          <w:sz w:val="24"/>
          <w:szCs w:val="24"/>
        </w:rPr>
        <w:t xml:space="preserve">š </w:t>
      </w:r>
      <w:r w:rsidR="001E262E" w:rsidRPr="00E3019C">
        <w:rPr>
          <w:rFonts w:ascii="Times New Roman" w:hAnsi="Times New Roman" w:cs="Times New Roman"/>
          <w:sz w:val="24"/>
          <w:szCs w:val="24"/>
        </w:rPr>
        <w:t>Užsakov</w:t>
      </w:r>
      <w:r w:rsidR="00EE6DC3" w:rsidRPr="00E3019C">
        <w:rPr>
          <w:rFonts w:ascii="Times New Roman" w:hAnsi="Times New Roman" w:cs="Times New Roman"/>
          <w:sz w:val="24"/>
          <w:szCs w:val="24"/>
        </w:rPr>
        <w:t>o</w:t>
      </w:r>
      <w:r w:rsidR="001E262E" w:rsidRPr="00E3019C">
        <w:rPr>
          <w:rFonts w:ascii="Times New Roman" w:hAnsi="Times New Roman" w:cs="Times New Roman"/>
          <w:sz w:val="24"/>
          <w:szCs w:val="24"/>
        </w:rPr>
        <w:t xml:space="preserve"> </w:t>
      </w:r>
      <w:r w:rsidR="0074444D" w:rsidRPr="00E3019C">
        <w:rPr>
          <w:rFonts w:ascii="Times New Roman" w:hAnsi="Times New Roman" w:cs="Times New Roman"/>
          <w:sz w:val="24"/>
          <w:szCs w:val="24"/>
        </w:rPr>
        <w:t xml:space="preserve">gautą avansą ir </w:t>
      </w:r>
      <w:r w:rsidR="00450B46" w:rsidRPr="00E3019C">
        <w:rPr>
          <w:rFonts w:ascii="Times New Roman" w:hAnsi="Times New Roman" w:cs="Times New Roman"/>
          <w:sz w:val="24"/>
          <w:szCs w:val="24"/>
        </w:rPr>
        <w:t xml:space="preserve">padengti Užsakovo patirtus pagrįstus nuostolius, bei sumokėti šioje sutartyje numatyto Užsakovo Vykdytojui mokamo avansinio mokėjimo dydžio baudą. Nuostolių ir baudos bendra suma negali viršyti </w:t>
      </w:r>
      <w:r w:rsidR="00201913" w:rsidRPr="00E3019C">
        <w:rPr>
          <w:rFonts w:ascii="Times New Roman" w:hAnsi="Times New Roman" w:cs="Times New Roman"/>
          <w:sz w:val="24"/>
          <w:szCs w:val="24"/>
        </w:rPr>
        <w:t xml:space="preserve">Sutarties </w:t>
      </w:r>
      <w:r w:rsidR="00450B46" w:rsidRPr="00E3019C">
        <w:rPr>
          <w:rFonts w:ascii="Times New Roman" w:hAnsi="Times New Roman" w:cs="Times New Roman"/>
          <w:sz w:val="24"/>
          <w:szCs w:val="24"/>
        </w:rPr>
        <w:t>vertės. Nuostoliai ir bauda privalo būti sumokėti per 10 darbo dienų nuo Užsakovo pretenzijos ir sąskaitos apmokėjimui gavimo dienos.</w:t>
      </w:r>
    </w:p>
    <w:p w14:paraId="0A264A95" w14:textId="4BA4AC5D" w:rsidR="00450B46" w:rsidRPr="00E3019C" w:rsidRDefault="000B565D" w:rsidP="00A0177F">
      <w:pPr>
        <w:spacing w:after="0" w:line="240" w:lineRule="auto"/>
        <w:ind w:firstLine="720"/>
        <w:jc w:val="both"/>
        <w:rPr>
          <w:rFonts w:ascii="Times New Roman" w:hAnsi="Times New Roman" w:cs="Times New Roman"/>
          <w:sz w:val="24"/>
          <w:szCs w:val="24"/>
        </w:rPr>
      </w:pPr>
      <w:r w:rsidRPr="00E3019C">
        <w:rPr>
          <w:rFonts w:ascii="Times New Roman" w:hAnsi="Times New Roman" w:cs="Times New Roman"/>
          <w:sz w:val="24"/>
          <w:szCs w:val="24"/>
        </w:rPr>
        <w:t>4</w:t>
      </w:r>
      <w:r w:rsidR="00450B46" w:rsidRPr="00E3019C">
        <w:rPr>
          <w:rFonts w:ascii="Times New Roman" w:hAnsi="Times New Roman" w:cs="Times New Roman"/>
          <w:sz w:val="24"/>
          <w:szCs w:val="24"/>
        </w:rPr>
        <w:t>.3. Jeigu renginys negali vykti dėl Lietuvos Respublikos teritorijoje paskelbto draudimo atvirose ir uždarose erdvėse organizuoti renginius ir susibūrimus - Vykdytojas grąžina Užsakovui sumokėtą avansinį mokėjimą.</w:t>
      </w:r>
    </w:p>
    <w:p w14:paraId="7A07E76E" w14:textId="07753718" w:rsidR="00450B46" w:rsidRPr="00E3019C" w:rsidRDefault="000B565D"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b/>
          <w:bCs/>
          <w:sz w:val="24"/>
          <w:szCs w:val="24"/>
        </w:rPr>
        <w:t>5</w:t>
      </w:r>
      <w:r w:rsidR="00450B46" w:rsidRPr="00E3019C">
        <w:rPr>
          <w:rFonts w:ascii="Times New Roman" w:hAnsi="Times New Roman" w:cs="Times New Roman"/>
          <w:b/>
          <w:bCs/>
          <w:sz w:val="24"/>
          <w:szCs w:val="24"/>
        </w:rPr>
        <w:t>. Baigiamosios nuostatos:</w:t>
      </w:r>
    </w:p>
    <w:p w14:paraId="1C4654BC" w14:textId="36CF35E3"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512D67D1" w14:textId="465318B6"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.2. Sutartis įsigalioja nuo pasirašymo momento ir galioja iki galutinio tarpusavio atsiskaitymo.</w:t>
      </w:r>
    </w:p>
    <w:p w14:paraId="55F4AD9E" w14:textId="7CE7D063"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lastRenderedPageBreak/>
        <w:t>5</w:t>
      </w:r>
      <w:r w:rsidR="00450B46" w:rsidRPr="00E3019C">
        <w:rPr>
          <w:rFonts w:ascii="Times New Roman" w:hAnsi="Times New Roman" w:cs="Times New Roman"/>
          <w:sz w:val="24"/>
          <w:szCs w:val="24"/>
        </w:rPr>
        <w:t>.3. Bet kokie Sutarties pakeitimai ar papildymai galioja sudaryti tik raštu, pasirašius abiejų Šalių įgaliotiems atstovams. Žodinės išlygos neturi juridinės galios.</w:t>
      </w:r>
      <w:r w:rsidR="009B5DC3" w:rsidRPr="00E3019C">
        <w:rPr>
          <w:rFonts w:ascii="Times New Roman" w:hAnsi="Times New Roman" w:cs="Times New Roman"/>
          <w:sz w:val="24"/>
          <w:szCs w:val="24"/>
        </w:rPr>
        <w:t xml:space="preserve"> Sutarties keitimai galimi, jei tenkinamos </w:t>
      </w:r>
      <w:r w:rsidR="007B7BB7" w:rsidRPr="00E3019C">
        <w:rPr>
          <w:rFonts w:ascii="Times New Roman" w:hAnsi="Times New Roman" w:cs="Times New Roman"/>
          <w:sz w:val="24"/>
          <w:szCs w:val="24"/>
        </w:rPr>
        <w:t>Viešųjų pirkimų įstatymo 89 straipsnio sąlygos</w:t>
      </w:r>
      <w:r w:rsidR="002C5005" w:rsidRPr="00E3019C">
        <w:rPr>
          <w:rFonts w:ascii="Times New Roman" w:hAnsi="Times New Roman" w:cs="Times New Roman"/>
          <w:sz w:val="24"/>
          <w:szCs w:val="24"/>
        </w:rPr>
        <w:t>.</w:t>
      </w:r>
    </w:p>
    <w:p w14:paraId="26B5676F" w14:textId="643250BC"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.4. Jei kuri nors šios Sutarties dalis tampa negaliojanti arba anuliuojama, likusios sutarties dalys lieka galioti.</w:t>
      </w:r>
    </w:p>
    <w:p w14:paraId="184DC96B" w14:textId="7950365A"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 xml:space="preserve">.5.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7B34DB45" w14:textId="154216C8" w:rsidR="00450B46" w:rsidRPr="00E3019C" w:rsidRDefault="000B565D"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.6. Pasikeitus adresams, telefonų ir faksų numeriams, banko rekvizitams, Sutarties Šalys įsipareigoja apie tai nedelsdamos raštu informuoti viena kitą.</w:t>
      </w:r>
    </w:p>
    <w:p w14:paraId="35CCD842" w14:textId="2370A257" w:rsidR="00450B46" w:rsidRPr="00E3019C" w:rsidRDefault="009A17FA"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 xml:space="preserve">.7. Visi su šia Sutartimi susiję ginčai sprendžiami derybų keliu. Nesusitarus, ginčai sprendžiami Lietuvos Respublikos įstatymų nustatyta tvarka. </w:t>
      </w:r>
    </w:p>
    <w:p w14:paraId="0E912EED" w14:textId="23A836F1" w:rsidR="00450B46" w:rsidRPr="00E3019C" w:rsidRDefault="009A17FA" w:rsidP="00A0177F">
      <w:pPr>
        <w:spacing w:after="0" w:line="240" w:lineRule="auto"/>
        <w:ind w:firstLine="709"/>
        <w:jc w:val="both"/>
        <w:rPr>
          <w:rFonts w:ascii="Times New Roman" w:hAnsi="Times New Roman" w:cs="Times New Roman"/>
          <w:sz w:val="24"/>
          <w:szCs w:val="24"/>
        </w:rPr>
      </w:pPr>
      <w:r w:rsidRPr="00E3019C">
        <w:rPr>
          <w:rFonts w:ascii="Times New Roman" w:hAnsi="Times New Roman" w:cs="Times New Roman"/>
          <w:sz w:val="24"/>
          <w:szCs w:val="24"/>
        </w:rPr>
        <w:t>5</w:t>
      </w:r>
      <w:r w:rsidR="00450B46" w:rsidRPr="00E3019C">
        <w:rPr>
          <w:rFonts w:ascii="Times New Roman" w:hAnsi="Times New Roman" w:cs="Times New Roman"/>
          <w:sz w:val="24"/>
          <w:szCs w:val="24"/>
        </w:rPr>
        <w:t xml:space="preserve">.8. Ši Sutartis sudaryta </w:t>
      </w:r>
      <w:r w:rsidR="00A73828" w:rsidRPr="00E3019C">
        <w:rPr>
          <w:rFonts w:ascii="Times New Roman" w:hAnsi="Times New Roman" w:cs="Times New Roman"/>
          <w:sz w:val="24"/>
          <w:szCs w:val="24"/>
        </w:rPr>
        <w:t xml:space="preserve">pasirašant elektroniniu parašu </w:t>
      </w:r>
      <w:r w:rsidR="00450B46" w:rsidRPr="00E3019C">
        <w:rPr>
          <w:rFonts w:ascii="Times New Roman" w:hAnsi="Times New Roman" w:cs="Times New Roman"/>
          <w:sz w:val="24"/>
          <w:szCs w:val="24"/>
        </w:rPr>
        <w:t>lietuvių kalba</w:t>
      </w:r>
      <w:r w:rsidRPr="00E3019C">
        <w:rPr>
          <w:rFonts w:ascii="Times New Roman" w:hAnsi="Times New Roman" w:cs="Times New Roman"/>
          <w:sz w:val="24"/>
          <w:szCs w:val="24"/>
        </w:rPr>
        <w:t>.</w:t>
      </w:r>
      <w:r w:rsidR="00450B46" w:rsidRPr="00E3019C">
        <w:rPr>
          <w:rFonts w:ascii="Times New Roman" w:hAnsi="Times New Roman" w:cs="Times New Roman"/>
          <w:sz w:val="24"/>
          <w:szCs w:val="24"/>
        </w:rPr>
        <w:t xml:space="preserve"> </w:t>
      </w:r>
    </w:p>
    <w:p w14:paraId="751700BE" w14:textId="77777777" w:rsidR="00657468" w:rsidRPr="00E3019C" w:rsidRDefault="00657468" w:rsidP="00A0177F">
      <w:pPr>
        <w:spacing w:after="0" w:line="240" w:lineRule="auto"/>
        <w:ind w:firstLine="709"/>
        <w:jc w:val="both"/>
        <w:rPr>
          <w:rFonts w:ascii="Times New Roman" w:hAnsi="Times New Roman" w:cs="Times New Roman"/>
          <w:sz w:val="24"/>
          <w:szCs w:val="24"/>
        </w:rPr>
      </w:pPr>
    </w:p>
    <w:p w14:paraId="15340D09" w14:textId="62936F66" w:rsidR="00450B46" w:rsidRPr="00E3019C" w:rsidRDefault="00E3019C" w:rsidP="00A0177F">
      <w:pPr>
        <w:spacing w:after="0" w:line="240" w:lineRule="auto"/>
        <w:ind w:firstLine="709"/>
        <w:jc w:val="both"/>
        <w:rPr>
          <w:rFonts w:ascii="Times New Roman" w:hAnsi="Times New Roman" w:cs="Times New Roman"/>
          <w:b/>
          <w:bCs/>
          <w:sz w:val="24"/>
          <w:szCs w:val="24"/>
        </w:rPr>
      </w:pPr>
      <w:r w:rsidRPr="00E3019C">
        <w:rPr>
          <w:rFonts w:ascii="Times New Roman" w:hAnsi="Times New Roman" w:cs="Times New Roman"/>
          <w:b/>
          <w:bCs/>
          <w:sz w:val="24"/>
          <w:szCs w:val="24"/>
        </w:rPr>
        <w:t>6</w:t>
      </w:r>
      <w:r w:rsidR="00450B46" w:rsidRPr="00E3019C">
        <w:rPr>
          <w:rFonts w:ascii="Times New Roman" w:hAnsi="Times New Roman" w:cs="Times New Roman"/>
          <w:b/>
          <w:bCs/>
          <w:sz w:val="24"/>
          <w:szCs w:val="24"/>
        </w:rPr>
        <w:t>. Šalių adresai ir parašai:</w:t>
      </w:r>
    </w:p>
    <w:tbl>
      <w:tblPr>
        <w:tblW w:w="0" w:type="auto"/>
        <w:tblInd w:w="98" w:type="dxa"/>
        <w:tblCellMar>
          <w:left w:w="10" w:type="dxa"/>
          <w:right w:w="10" w:type="dxa"/>
        </w:tblCellMar>
        <w:tblLook w:val="0000" w:firstRow="0" w:lastRow="0" w:firstColumn="0" w:lastColumn="0" w:noHBand="0" w:noVBand="0"/>
      </w:tblPr>
      <w:tblGrid>
        <w:gridCol w:w="4750"/>
        <w:gridCol w:w="4780"/>
      </w:tblGrid>
      <w:tr w:rsidR="00CA4869" w:rsidRPr="00E3019C" w14:paraId="0BE4A1FF" w14:textId="77777777" w:rsidTr="00A0177F">
        <w:trPr>
          <w:trHeight w:val="1"/>
        </w:trPr>
        <w:tc>
          <w:tcPr>
            <w:tcW w:w="4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E4BE1B" w14:textId="77777777" w:rsidR="00CA4869" w:rsidRPr="00E3019C" w:rsidRDefault="00DC32D4" w:rsidP="00A0177F">
            <w:pPr>
              <w:spacing w:after="0" w:line="240" w:lineRule="auto"/>
              <w:jc w:val="center"/>
              <w:rPr>
                <w:rFonts w:ascii="Times New Roman" w:hAnsi="Times New Roman" w:cs="Times New Roman"/>
                <w:sz w:val="24"/>
                <w:szCs w:val="24"/>
              </w:rPr>
            </w:pPr>
            <w:r w:rsidRPr="00E3019C">
              <w:rPr>
                <w:rFonts w:ascii="Times New Roman" w:hAnsi="Times New Roman" w:cs="Times New Roman"/>
                <w:b/>
                <w:bCs/>
                <w:sz w:val="24"/>
                <w:szCs w:val="24"/>
              </w:rPr>
              <w:t>Užsakovas</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5DCF40" w14:textId="77777777" w:rsidR="00CA4869" w:rsidRPr="00E3019C" w:rsidRDefault="00C16CF9" w:rsidP="00A0177F">
            <w:pPr>
              <w:spacing w:after="0" w:line="240" w:lineRule="auto"/>
              <w:jc w:val="center"/>
              <w:rPr>
                <w:rFonts w:ascii="Times New Roman" w:hAnsi="Times New Roman" w:cs="Times New Roman"/>
                <w:sz w:val="24"/>
                <w:szCs w:val="24"/>
              </w:rPr>
            </w:pPr>
            <w:r w:rsidRPr="00E3019C">
              <w:rPr>
                <w:rFonts w:ascii="Times New Roman" w:hAnsi="Times New Roman" w:cs="Times New Roman"/>
                <w:b/>
                <w:bCs/>
                <w:sz w:val="24"/>
                <w:szCs w:val="24"/>
              </w:rPr>
              <w:t xml:space="preserve"> </w:t>
            </w:r>
            <w:r w:rsidR="00DC32D4" w:rsidRPr="00E3019C">
              <w:rPr>
                <w:rFonts w:ascii="Times New Roman" w:hAnsi="Times New Roman" w:cs="Times New Roman"/>
                <w:b/>
                <w:bCs/>
                <w:sz w:val="24"/>
                <w:szCs w:val="24"/>
              </w:rPr>
              <w:t>Vykdytojas</w:t>
            </w:r>
          </w:p>
        </w:tc>
      </w:tr>
      <w:tr w:rsidR="00CA4869" w:rsidRPr="00E3019C" w14:paraId="35D44050" w14:textId="77777777" w:rsidTr="00A0177F">
        <w:trPr>
          <w:trHeight w:val="1"/>
        </w:trPr>
        <w:tc>
          <w:tcPr>
            <w:tcW w:w="4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022ED6" w14:textId="1B2183F6" w:rsidR="00260E00" w:rsidRPr="00E3019C" w:rsidRDefault="764E118C" w:rsidP="00A0177F">
            <w:pPr>
              <w:spacing w:after="0"/>
              <w:jc w:val="both"/>
              <w:rPr>
                <w:rFonts w:ascii="Times New Roman" w:hAnsi="Times New Roman" w:cs="Times New Roman"/>
                <w:b/>
                <w:bCs/>
                <w:color w:val="000000" w:themeColor="text1"/>
                <w:sz w:val="24"/>
                <w:szCs w:val="24"/>
                <w:lang w:val="lt"/>
              </w:rPr>
            </w:pPr>
            <w:r w:rsidRPr="00E3019C">
              <w:rPr>
                <w:rFonts w:ascii="Times New Roman" w:hAnsi="Times New Roman" w:cs="Times New Roman"/>
                <w:b/>
                <w:bCs/>
                <w:color w:val="000000" w:themeColor="text1"/>
                <w:sz w:val="24"/>
                <w:szCs w:val="24"/>
                <w:lang w:val="lt"/>
              </w:rPr>
              <w:t>Lietuvos Respublikos valstybinis patentų biuras</w:t>
            </w:r>
          </w:p>
          <w:p w14:paraId="5EC165D5" w14:textId="6BD45AA7" w:rsidR="00260E00" w:rsidRPr="00E3019C" w:rsidRDefault="764E118C" w:rsidP="00A0177F">
            <w:pPr>
              <w:spacing w:after="0"/>
              <w:jc w:val="both"/>
              <w:rPr>
                <w:rFonts w:ascii="Times New Roman" w:hAnsi="Times New Roman" w:cs="Times New Roman"/>
                <w:color w:val="000000" w:themeColor="text1"/>
                <w:sz w:val="24"/>
                <w:szCs w:val="24"/>
                <w:lang w:val="lt"/>
              </w:rPr>
            </w:pPr>
            <w:r w:rsidRPr="00E3019C">
              <w:rPr>
                <w:rFonts w:ascii="Times New Roman" w:hAnsi="Times New Roman" w:cs="Times New Roman"/>
                <w:color w:val="000000" w:themeColor="text1"/>
                <w:sz w:val="24"/>
                <w:szCs w:val="24"/>
                <w:lang w:val="lt"/>
              </w:rPr>
              <w:t>Adresas: Kalvarijų g. 3,</w:t>
            </w:r>
            <w:r w:rsidR="7113D809" w:rsidRPr="00E3019C">
              <w:rPr>
                <w:rFonts w:ascii="Times New Roman" w:hAnsi="Times New Roman" w:cs="Times New Roman"/>
                <w:color w:val="000000" w:themeColor="text1"/>
                <w:sz w:val="24"/>
                <w:szCs w:val="24"/>
                <w:lang w:val="lt"/>
              </w:rPr>
              <w:t xml:space="preserve"> </w:t>
            </w:r>
            <w:r w:rsidRPr="00E3019C">
              <w:rPr>
                <w:rFonts w:ascii="Times New Roman" w:hAnsi="Times New Roman" w:cs="Times New Roman"/>
                <w:color w:val="000000" w:themeColor="text1"/>
                <w:sz w:val="24"/>
                <w:szCs w:val="24"/>
                <w:lang w:val="lt"/>
              </w:rPr>
              <w:t xml:space="preserve">Vilnius </w:t>
            </w:r>
          </w:p>
          <w:p w14:paraId="3BA2777C" w14:textId="68AEEB91" w:rsidR="00260E00" w:rsidRPr="00E3019C" w:rsidRDefault="764E118C" w:rsidP="00A0177F">
            <w:pPr>
              <w:spacing w:after="0"/>
              <w:jc w:val="both"/>
              <w:rPr>
                <w:rFonts w:ascii="Times New Roman" w:hAnsi="Times New Roman" w:cs="Times New Roman"/>
                <w:color w:val="000000" w:themeColor="text1"/>
                <w:sz w:val="24"/>
                <w:szCs w:val="24"/>
                <w:lang w:val="lt"/>
              </w:rPr>
            </w:pPr>
            <w:r w:rsidRPr="00E3019C">
              <w:rPr>
                <w:rFonts w:ascii="Times New Roman" w:hAnsi="Times New Roman" w:cs="Times New Roman"/>
                <w:color w:val="000000" w:themeColor="text1"/>
                <w:sz w:val="24"/>
                <w:szCs w:val="24"/>
                <w:lang w:val="lt"/>
              </w:rPr>
              <w:t>Tel.: 85 2780250</w:t>
            </w:r>
          </w:p>
          <w:p w14:paraId="05CCA70A" w14:textId="58CA3A7A" w:rsidR="00260E00" w:rsidRPr="00E3019C" w:rsidRDefault="764E118C" w:rsidP="00A0177F">
            <w:pPr>
              <w:spacing w:after="0"/>
              <w:jc w:val="both"/>
              <w:rPr>
                <w:rFonts w:ascii="Times New Roman" w:hAnsi="Times New Roman" w:cs="Times New Roman"/>
                <w:color w:val="000000" w:themeColor="text1"/>
                <w:sz w:val="24"/>
                <w:szCs w:val="24"/>
                <w:lang w:val="lt"/>
              </w:rPr>
            </w:pPr>
            <w:r w:rsidRPr="00E3019C">
              <w:rPr>
                <w:rFonts w:ascii="Times New Roman" w:hAnsi="Times New Roman" w:cs="Times New Roman"/>
                <w:color w:val="000000" w:themeColor="text1"/>
                <w:sz w:val="24"/>
                <w:szCs w:val="24"/>
                <w:lang w:val="lt"/>
              </w:rPr>
              <w:t>Faks: 85 2750723</w:t>
            </w:r>
          </w:p>
          <w:p w14:paraId="3F9E4660" w14:textId="090E91C9" w:rsidR="00260E00" w:rsidRPr="00E3019C" w:rsidRDefault="764E118C" w:rsidP="00A0177F">
            <w:pPr>
              <w:spacing w:after="0"/>
              <w:jc w:val="both"/>
              <w:rPr>
                <w:rFonts w:ascii="Times New Roman" w:hAnsi="Times New Roman" w:cs="Times New Roman"/>
                <w:sz w:val="24"/>
                <w:szCs w:val="24"/>
              </w:rPr>
            </w:pPr>
            <w:r w:rsidRPr="00E3019C">
              <w:rPr>
                <w:rFonts w:ascii="Times New Roman" w:hAnsi="Times New Roman" w:cs="Times New Roman"/>
                <w:color w:val="000000" w:themeColor="text1"/>
                <w:sz w:val="24"/>
                <w:szCs w:val="24"/>
                <w:lang w:val="lt"/>
              </w:rPr>
              <w:t xml:space="preserve">El.paštas: </w:t>
            </w:r>
            <w:hyperlink r:id="rId6">
              <w:r w:rsidRPr="00E3019C">
                <w:rPr>
                  <w:rStyle w:val="Hyperlink"/>
                  <w:rFonts w:ascii="Times New Roman" w:hAnsi="Times New Roman" w:cs="Times New Roman"/>
                  <w:sz w:val="24"/>
                  <w:szCs w:val="24"/>
                  <w:lang w:val="en-GB"/>
                </w:rPr>
                <w:t>info@vpb.gov.lt</w:t>
              </w:r>
            </w:hyperlink>
          </w:p>
          <w:p w14:paraId="1147D04C" w14:textId="75FF58BF" w:rsidR="00260E00" w:rsidRPr="00E3019C" w:rsidRDefault="764E118C" w:rsidP="00A0177F">
            <w:pPr>
              <w:spacing w:after="0"/>
              <w:jc w:val="both"/>
              <w:rPr>
                <w:rFonts w:ascii="Times New Roman" w:hAnsi="Times New Roman" w:cs="Times New Roman"/>
                <w:color w:val="000000" w:themeColor="text1"/>
                <w:sz w:val="24"/>
                <w:szCs w:val="24"/>
                <w:lang w:val="en-GB"/>
              </w:rPr>
            </w:pPr>
            <w:r w:rsidRPr="00E3019C">
              <w:rPr>
                <w:rFonts w:ascii="Times New Roman" w:hAnsi="Times New Roman" w:cs="Times New Roman"/>
                <w:color w:val="000000" w:themeColor="text1"/>
                <w:sz w:val="24"/>
                <w:szCs w:val="24"/>
                <w:lang w:val="lt"/>
              </w:rPr>
              <w:t xml:space="preserve">Bankas: </w:t>
            </w:r>
            <w:r w:rsidRPr="00E3019C">
              <w:rPr>
                <w:rFonts w:ascii="Times New Roman" w:hAnsi="Times New Roman" w:cs="Times New Roman"/>
                <w:color w:val="000000" w:themeColor="text1"/>
                <w:sz w:val="24"/>
                <w:szCs w:val="24"/>
                <w:lang w:val="en-GB"/>
              </w:rPr>
              <w:t>AB „Swedbank“ bankas</w:t>
            </w:r>
          </w:p>
          <w:p w14:paraId="3FD3EFEA" w14:textId="41EB38E7" w:rsidR="00260E00" w:rsidRPr="00E3019C" w:rsidRDefault="764E118C" w:rsidP="00A0177F">
            <w:pPr>
              <w:spacing w:after="0"/>
              <w:jc w:val="both"/>
              <w:rPr>
                <w:rFonts w:ascii="Times New Roman" w:hAnsi="Times New Roman" w:cs="Times New Roman"/>
                <w:color w:val="000000" w:themeColor="text1"/>
                <w:sz w:val="24"/>
                <w:szCs w:val="24"/>
                <w:lang w:val="en-GB"/>
              </w:rPr>
            </w:pPr>
            <w:r w:rsidRPr="00E3019C">
              <w:rPr>
                <w:rFonts w:ascii="Times New Roman" w:hAnsi="Times New Roman" w:cs="Times New Roman"/>
                <w:color w:val="000000" w:themeColor="text1"/>
                <w:sz w:val="24"/>
                <w:szCs w:val="24"/>
                <w:lang w:val="lt"/>
              </w:rPr>
              <w:t xml:space="preserve">a/s </w:t>
            </w:r>
            <w:r w:rsidRPr="00E3019C">
              <w:rPr>
                <w:rFonts w:ascii="Times New Roman" w:hAnsi="Times New Roman" w:cs="Times New Roman"/>
                <w:color w:val="000000" w:themeColor="text1"/>
                <w:sz w:val="24"/>
                <w:szCs w:val="24"/>
                <w:lang w:val="en-GB"/>
              </w:rPr>
              <w:t>LT467300010002457111</w:t>
            </w:r>
          </w:p>
          <w:p w14:paraId="50D79D58" w14:textId="107C6E7B" w:rsidR="00260E00" w:rsidRPr="00E3019C" w:rsidRDefault="764E118C" w:rsidP="00A0177F">
            <w:pPr>
              <w:spacing w:after="0"/>
              <w:jc w:val="both"/>
              <w:rPr>
                <w:rFonts w:ascii="Times New Roman" w:hAnsi="Times New Roman" w:cs="Times New Roman"/>
                <w:color w:val="000000" w:themeColor="text1"/>
                <w:sz w:val="24"/>
                <w:szCs w:val="24"/>
                <w:lang w:val="lt"/>
              </w:rPr>
            </w:pPr>
            <w:r w:rsidRPr="00E3019C">
              <w:rPr>
                <w:rFonts w:ascii="Times New Roman" w:hAnsi="Times New Roman" w:cs="Times New Roman"/>
                <w:color w:val="000000" w:themeColor="text1"/>
                <w:sz w:val="24"/>
                <w:szCs w:val="24"/>
                <w:lang w:val="lt"/>
              </w:rPr>
              <w:t>Įmonės kodas 188708943</w:t>
            </w:r>
          </w:p>
          <w:p w14:paraId="4F204C71" w14:textId="67ED66F1" w:rsidR="00260E00" w:rsidRPr="00E3019C" w:rsidRDefault="00260E00" w:rsidP="00A0177F">
            <w:pPr>
              <w:pStyle w:val="NoSpacing"/>
              <w:rPr>
                <w:rFonts w:ascii="Times New Roman" w:hAnsi="Times New Roman" w:cs="Times New Roman"/>
                <w:color w:val="000000"/>
                <w:sz w:val="24"/>
                <w:szCs w:val="24"/>
              </w:rPr>
            </w:pPr>
          </w:p>
          <w:p w14:paraId="3C4CC269" w14:textId="39BB2946" w:rsidR="004206CC" w:rsidRPr="00E3019C" w:rsidRDefault="00F66963" w:rsidP="00A0177F">
            <w:pPr>
              <w:pStyle w:val="NoSpacing"/>
              <w:rPr>
                <w:rFonts w:ascii="Times New Roman" w:hAnsi="Times New Roman" w:cs="Times New Roman"/>
                <w:color w:val="000000"/>
                <w:sz w:val="24"/>
                <w:szCs w:val="24"/>
                <w:shd w:val="clear" w:color="auto" w:fill="FAFAFA"/>
              </w:rPr>
            </w:pPr>
            <w:r w:rsidRPr="00E3019C">
              <w:rPr>
                <w:rFonts w:ascii="Times New Roman" w:hAnsi="Times New Roman" w:cs="Times New Roman"/>
                <w:color w:val="000000"/>
                <w:sz w:val="24"/>
                <w:szCs w:val="24"/>
                <w:shd w:val="clear" w:color="auto" w:fill="FAFAFA"/>
              </w:rPr>
              <w:t>Direktorė</w:t>
            </w:r>
            <w:r w:rsidR="12E3A5E1" w:rsidRPr="00E3019C">
              <w:rPr>
                <w:rFonts w:ascii="Times New Roman" w:hAnsi="Times New Roman" w:cs="Times New Roman"/>
                <w:color w:val="000000"/>
                <w:sz w:val="24"/>
                <w:szCs w:val="24"/>
                <w:shd w:val="clear" w:color="auto" w:fill="FAFAFA"/>
              </w:rPr>
              <w:t xml:space="preserve"> Irina Urbonė</w:t>
            </w:r>
          </w:p>
          <w:p w14:paraId="08AD0BC9" w14:textId="77777777" w:rsidR="00450B46" w:rsidRPr="00E3019C" w:rsidRDefault="00450B46" w:rsidP="00A0177F">
            <w:pPr>
              <w:spacing w:after="0" w:line="240" w:lineRule="auto"/>
              <w:jc w:val="both"/>
              <w:rPr>
                <w:rFonts w:ascii="Times New Roman" w:hAnsi="Times New Roman" w:cs="Times New Roman"/>
                <w:sz w:val="24"/>
                <w:szCs w:val="24"/>
              </w:rPr>
            </w:pPr>
            <w:r w:rsidRPr="00E3019C">
              <w:rPr>
                <w:rFonts w:ascii="Times New Roman" w:hAnsi="Times New Roman" w:cs="Times New Roman"/>
                <w:sz w:val="24"/>
                <w:szCs w:val="24"/>
              </w:rPr>
              <w:t>_______________________________ A.V.</w:t>
            </w:r>
          </w:p>
          <w:p w14:paraId="71A9D28B" w14:textId="77777777" w:rsidR="00450B46" w:rsidRPr="00E3019C" w:rsidRDefault="00450B46" w:rsidP="00A0177F">
            <w:pPr>
              <w:spacing w:after="0" w:line="240" w:lineRule="auto"/>
              <w:jc w:val="both"/>
              <w:rPr>
                <w:rFonts w:ascii="Times New Roman" w:hAnsi="Times New Roman" w:cs="Times New Roman"/>
                <w:sz w:val="24"/>
                <w:szCs w:val="24"/>
              </w:rPr>
            </w:pPr>
            <w:r w:rsidRPr="00E3019C">
              <w:rPr>
                <w:rFonts w:ascii="Times New Roman" w:hAnsi="Times New Roman" w:cs="Times New Roman"/>
                <w:sz w:val="24"/>
                <w:szCs w:val="24"/>
              </w:rPr>
              <w:t>Parašas</w:t>
            </w:r>
          </w:p>
          <w:p w14:paraId="3D9FE3C2" w14:textId="77777777" w:rsidR="00CA4869" w:rsidRPr="00E3019C" w:rsidRDefault="00CA4869" w:rsidP="00A0177F">
            <w:pPr>
              <w:spacing w:after="0" w:line="240" w:lineRule="auto"/>
              <w:jc w:val="both"/>
              <w:rPr>
                <w:rFonts w:ascii="Times New Roman" w:hAnsi="Times New Roman" w:cs="Times New Roman"/>
                <w:color w:val="222222"/>
                <w:sz w:val="24"/>
                <w:szCs w:val="24"/>
                <w:lang w:eastAsia="de-DE"/>
              </w:rPr>
            </w:pPr>
          </w:p>
          <w:p w14:paraId="1AFF0500" w14:textId="4EFD1C32" w:rsidR="00260E00" w:rsidRPr="00E3019C" w:rsidRDefault="00260E00" w:rsidP="00A0177F">
            <w:pPr>
              <w:spacing w:after="0" w:line="240" w:lineRule="auto"/>
              <w:jc w:val="both"/>
              <w:rPr>
                <w:rFonts w:ascii="Times New Roman" w:hAnsi="Times New Roman" w:cs="Times New Roman"/>
                <w:sz w:val="24"/>
                <w:szCs w:val="24"/>
              </w:rPr>
            </w:pP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6F970F" w14:textId="77777777" w:rsidR="00BB4FF5" w:rsidRPr="00E3019C" w:rsidRDefault="00743AAB" w:rsidP="00A0177F">
            <w:pPr>
              <w:pStyle w:val="NoSpacing"/>
              <w:rPr>
                <w:rFonts w:ascii="Times New Roman" w:hAnsi="Times New Roman" w:cs="Times New Roman"/>
                <w:b/>
                <w:bCs/>
                <w:sz w:val="24"/>
                <w:szCs w:val="24"/>
              </w:rPr>
            </w:pPr>
            <w:r w:rsidRPr="00E3019C">
              <w:rPr>
                <w:rFonts w:ascii="Times New Roman" w:hAnsi="Times New Roman" w:cs="Times New Roman"/>
                <w:b/>
                <w:bCs/>
                <w:sz w:val="24"/>
                <w:szCs w:val="24"/>
              </w:rPr>
              <w:t>MB „Medievalita“</w:t>
            </w:r>
          </w:p>
          <w:p w14:paraId="0802EDEC" w14:textId="77777777" w:rsidR="00BB4FF5" w:rsidRPr="00E3019C" w:rsidRDefault="00BB4FF5"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Į</w:t>
            </w:r>
            <w:r w:rsidR="00F71352" w:rsidRPr="00E3019C">
              <w:rPr>
                <w:rFonts w:ascii="Times New Roman" w:hAnsi="Times New Roman" w:cs="Times New Roman"/>
                <w:sz w:val="24"/>
                <w:szCs w:val="24"/>
              </w:rPr>
              <w:t>m</w:t>
            </w:r>
            <w:r w:rsidRPr="00E3019C">
              <w:rPr>
                <w:rFonts w:ascii="Times New Roman" w:hAnsi="Times New Roman" w:cs="Times New Roman"/>
                <w:sz w:val="24"/>
                <w:szCs w:val="24"/>
              </w:rPr>
              <w:t xml:space="preserve">.k. </w:t>
            </w:r>
            <w:r w:rsidR="00F71352" w:rsidRPr="00E3019C">
              <w:rPr>
                <w:rFonts w:ascii="Times New Roman" w:hAnsi="Times New Roman" w:cs="Times New Roman"/>
                <w:sz w:val="24"/>
                <w:szCs w:val="24"/>
              </w:rPr>
              <w:t>306168552</w:t>
            </w:r>
          </w:p>
          <w:p w14:paraId="736E378B" w14:textId="51228099" w:rsidR="00F0687D" w:rsidRPr="00E3019C" w:rsidRDefault="00F0687D"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PVM m. kodas LT10001562981</w:t>
            </w:r>
            <w:r w:rsidR="001A35A1" w:rsidRPr="00E3019C">
              <w:rPr>
                <w:rFonts w:ascii="Times New Roman" w:hAnsi="Times New Roman" w:cs="Times New Roman"/>
                <w:sz w:val="24"/>
                <w:szCs w:val="24"/>
              </w:rPr>
              <w:t>9</w:t>
            </w:r>
          </w:p>
          <w:p w14:paraId="6655D444" w14:textId="77777777" w:rsidR="00BB4FF5" w:rsidRPr="00E3019C" w:rsidRDefault="00F71352"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B. Sruogos g. 13-17</w:t>
            </w:r>
          </w:p>
          <w:p w14:paraId="05BD2FD0" w14:textId="77777777" w:rsidR="00BB4FF5" w:rsidRPr="00E3019C" w:rsidRDefault="00BB4FF5"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Kaunas LT-50</w:t>
            </w:r>
            <w:r w:rsidR="00F71352" w:rsidRPr="00E3019C">
              <w:rPr>
                <w:rFonts w:ascii="Times New Roman" w:hAnsi="Times New Roman" w:cs="Times New Roman"/>
                <w:sz w:val="24"/>
                <w:szCs w:val="24"/>
              </w:rPr>
              <w:t>250</w:t>
            </w:r>
          </w:p>
          <w:p w14:paraId="45E002BF" w14:textId="77777777" w:rsidR="00BB4FF5" w:rsidRPr="00E3019C" w:rsidRDefault="00BB4FF5" w:rsidP="00A0177F">
            <w:pPr>
              <w:pStyle w:val="NoSpacing"/>
              <w:rPr>
                <w:rFonts w:ascii="Times New Roman" w:hAnsi="Times New Roman" w:cs="Times New Roman"/>
                <w:noProof/>
                <w:sz w:val="24"/>
                <w:szCs w:val="24"/>
              </w:rPr>
            </w:pPr>
            <w:r w:rsidRPr="00E3019C">
              <w:rPr>
                <w:rFonts w:ascii="Times New Roman" w:hAnsi="Times New Roman" w:cs="Times New Roman"/>
                <w:sz w:val="24"/>
                <w:szCs w:val="24"/>
              </w:rPr>
              <w:t>AB  SEB bankas</w:t>
            </w:r>
          </w:p>
          <w:p w14:paraId="3DD63E77" w14:textId="77777777" w:rsidR="00BB4FF5" w:rsidRPr="00E3019C" w:rsidRDefault="00450B46" w:rsidP="00A0177F">
            <w:pPr>
              <w:pStyle w:val="NoSpacing"/>
              <w:rPr>
                <w:rFonts w:ascii="Times New Roman" w:hAnsi="Times New Roman" w:cs="Times New Roman"/>
                <w:noProof/>
                <w:sz w:val="24"/>
                <w:szCs w:val="24"/>
              </w:rPr>
            </w:pPr>
            <w:r w:rsidRPr="00E3019C">
              <w:rPr>
                <w:rFonts w:ascii="Times New Roman" w:hAnsi="Times New Roman" w:cs="Times New Roman"/>
                <w:sz w:val="24"/>
                <w:szCs w:val="24"/>
              </w:rPr>
              <w:t>A</w:t>
            </w:r>
            <w:r w:rsidR="00BB4FF5" w:rsidRPr="00E3019C">
              <w:rPr>
                <w:rFonts w:ascii="Times New Roman" w:hAnsi="Times New Roman" w:cs="Times New Roman"/>
                <w:sz w:val="24"/>
                <w:szCs w:val="24"/>
              </w:rPr>
              <w:t>\s  Nr.</w:t>
            </w:r>
            <w:r w:rsidR="00BB4FF5" w:rsidRPr="00E3019C">
              <w:rPr>
                <w:rFonts w:ascii="Times New Roman" w:hAnsi="Times New Roman" w:cs="Times New Roman"/>
                <w:color w:val="222222"/>
                <w:sz w:val="24"/>
                <w:szCs w:val="24"/>
              </w:rPr>
              <w:t xml:space="preserve"> </w:t>
            </w:r>
            <w:r w:rsidRPr="00E3019C">
              <w:rPr>
                <w:rFonts w:ascii="Times New Roman" w:hAnsi="Times New Roman" w:cs="Times New Roman"/>
                <w:color w:val="222222"/>
                <w:sz w:val="24"/>
                <w:szCs w:val="24"/>
              </w:rPr>
              <w:t>LT677044090103970911</w:t>
            </w:r>
          </w:p>
          <w:p w14:paraId="5F273657" w14:textId="77777777" w:rsidR="00CA4869" w:rsidRPr="00E3019C" w:rsidRDefault="00CA4869" w:rsidP="00A0177F">
            <w:pPr>
              <w:pStyle w:val="NoSpacing"/>
              <w:rPr>
                <w:rFonts w:ascii="Times New Roman" w:hAnsi="Times New Roman" w:cs="Times New Roman"/>
                <w:sz w:val="24"/>
                <w:szCs w:val="24"/>
              </w:rPr>
            </w:pPr>
          </w:p>
          <w:p w14:paraId="7E5CA302" w14:textId="77777777" w:rsidR="00BB4FF5" w:rsidRPr="00E3019C" w:rsidRDefault="00BB4FF5"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 xml:space="preserve">Direktorius </w:t>
            </w:r>
          </w:p>
          <w:p w14:paraId="42E68A26" w14:textId="77777777" w:rsidR="00204DFB" w:rsidRPr="00E3019C" w:rsidRDefault="00F71352"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Karolis Jankauskas</w:t>
            </w:r>
          </w:p>
          <w:p w14:paraId="214EA88D" w14:textId="77777777" w:rsidR="004B144D" w:rsidRPr="00E3019C" w:rsidRDefault="004B144D" w:rsidP="00A0177F">
            <w:pPr>
              <w:pStyle w:val="NoSpacing"/>
              <w:rPr>
                <w:rFonts w:ascii="Times New Roman" w:hAnsi="Times New Roman" w:cs="Times New Roman"/>
                <w:sz w:val="24"/>
                <w:szCs w:val="24"/>
              </w:rPr>
            </w:pPr>
          </w:p>
          <w:p w14:paraId="61A4ED68" w14:textId="77777777" w:rsidR="00CA4869" w:rsidRPr="00E3019C" w:rsidRDefault="00C16CF9"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_________________________________ A.V.</w:t>
            </w:r>
          </w:p>
          <w:p w14:paraId="0F3493DD" w14:textId="77777777" w:rsidR="00CA4869" w:rsidRPr="00E3019C" w:rsidRDefault="00C16CF9"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Parašas</w:t>
            </w:r>
          </w:p>
          <w:p w14:paraId="6F193A08" w14:textId="77777777" w:rsidR="00CA4869" w:rsidRPr="00E3019C" w:rsidRDefault="00F71352" w:rsidP="00A0177F">
            <w:pPr>
              <w:pStyle w:val="NoSpacing"/>
              <w:rPr>
                <w:rFonts w:ascii="Times New Roman" w:hAnsi="Times New Roman" w:cs="Times New Roman"/>
                <w:sz w:val="24"/>
                <w:szCs w:val="24"/>
              </w:rPr>
            </w:pPr>
            <w:r w:rsidRPr="00E3019C">
              <w:rPr>
                <w:rFonts w:ascii="Times New Roman" w:hAnsi="Times New Roman" w:cs="Times New Roman"/>
                <w:sz w:val="24"/>
                <w:szCs w:val="24"/>
              </w:rPr>
              <w:t>Karolis Jankauskas</w:t>
            </w:r>
          </w:p>
        </w:tc>
      </w:tr>
    </w:tbl>
    <w:p w14:paraId="2AB41D32" w14:textId="77777777" w:rsidR="00CA4869" w:rsidRPr="00E3019C" w:rsidRDefault="00CA4869" w:rsidP="00A0177F">
      <w:pPr>
        <w:rPr>
          <w:rFonts w:ascii="Times New Roman" w:hAnsi="Times New Roman" w:cs="Times New Roman"/>
          <w:sz w:val="24"/>
          <w:szCs w:val="24"/>
        </w:rPr>
      </w:pPr>
    </w:p>
    <w:sectPr w:rsidR="00CA4869" w:rsidRPr="00E3019C" w:rsidSect="00CD1750">
      <w:pgSz w:w="11906" w:h="16838"/>
      <w:pgMar w:top="709" w:right="70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051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69"/>
    <w:rsid w:val="00032142"/>
    <w:rsid w:val="00040754"/>
    <w:rsid w:val="00080D36"/>
    <w:rsid w:val="000B0BD4"/>
    <w:rsid w:val="000B189F"/>
    <w:rsid w:val="000B565D"/>
    <w:rsid w:val="000F447B"/>
    <w:rsid w:val="001157FF"/>
    <w:rsid w:val="00132D77"/>
    <w:rsid w:val="00160ED5"/>
    <w:rsid w:val="00165E4D"/>
    <w:rsid w:val="00181D14"/>
    <w:rsid w:val="001A35A1"/>
    <w:rsid w:val="001B4D4D"/>
    <w:rsid w:val="001C04A3"/>
    <w:rsid w:val="001C2CA8"/>
    <w:rsid w:val="001C3512"/>
    <w:rsid w:val="001D4CF1"/>
    <w:rsid w:val="001E262E"/>
    <w:rsid w:val="00201913"/>
    <w:rsid w:val="00204DFB"/>
    <w:rsid w:val="00204FCF"/>
    <w:rsid w:val="00241124"/>
    <w:rsid w:val="00260E00"/>
    <w:rsid w:val="002650D1"/>
    <w:rsid w:val="0028736C"/>
    <w:rsid w:val="00294A29"/>
    <w:rsid w:val="002A3C00"/>
    <w:rsid w:val="002B3125"/>
    <w:rsid w:val="002C5005"/>
    <w:rsid w:val="002E7891"/>
    <w:rsid w:val="002F77AB"/>
    <w:rsid w:val="00301D15"/>
    <w:rsid w:val="00304787"/>
    <w:rsid w:val="0030716C"/>
    <w:rsid w:val="00311140"/>
    <w:rsid w:val="00324BE6"/>
    <w:rsid w:val="003649DD"/>
    <w:rsid w:val="00371DE7"/>
    <w:rsid w:val="003758E7"/>
    <w:rsid w:val="00393A6E"/>
    <w:rsid w:val="00395501"/>
    <w:rsid w:val="003C7073"/>
    <w:rsid w:val="003D21BA"/>
    <w:rsid w:val="003D4F0A"/>
    <w:rsid w:val="003F1136"/>
    <w:rsid w:val="003F1E69"/>
    <w:rsid w:val="003F23B8"/>
    <w:rsid w:val="004025A9"/>
    <w:rsid w:val="004054FE"/>
    <w:rsid w:val="0040723A"/>
    <w:rsid w:val="004075F8"/>
    <w:rsid w:val="00414046"/>
    <w:rsid w:val="00416019"/>
    <w:rsid w:val="004206CC"/>
    <w:rsid w:val="0043163D"/>
    <w:rsid w:val="00437D0F"/>
    <w:rsid w:val="00450B46"/>
    <w:rsid w:val="00480DFC"/>
    <w:rsid w:val="004A4EE1"/>
    <w:rsid w:val="004B144D"/>
    <w:rsid w:val="004B498D"/>
    <w:rsid w:val="004C6259"/>
    <w:rsid w:val="004C74F1"/>
    <w:rsid w:val="004F7DF1"/>
    <w:rsid w:val="00512324"/>
    <w:rsid w:val="005304C9"/>
    <w:rsid w:val="005325E9"/>
    <w:rsid w:val="00556F6F"/>
    <w:rsid w:val="00557E00"/>
    <w:rsid w:val="00560BAE"/>
    <w:rsid w:val="005A12FC"/>
    <w:rsid w:val="005B64AE"/>
    <w:rsid w:val="005C23CB"/>
    <w:rsid w:val="005C3D89"/>
    <w:rsid w:val="005D1340"/>
    <w:rsid w:val="005E6589"/>
    <w:rsid w:val="005F44B5"/>
    <w:rsid w:val="00607B31"/>
    <w:rsid w:val="00627D56"/>
    <w:rsid w:val="00635EB2"/>
    <w:rsid w:val="00654823"/>
    <w:rsid w:val="00657468"/>
    <w:rsid w:val="0066370D"/>
    <w:rsid w:val="00666FA8"/>
    <w:rsid w:val="00686C0E"/>
    <w:rsid w:val="00694D2D"/>
    <w:rsid w:val="006B20CE"/>
    <w:rsid w:val="006B5B62"/>
    <w:rsid w:val="006C4B97"/>
    <w:rsid w:val="006D3903"/>
    <w:rsid w:val="006D49FD"/>
    <w:rsid w:val="007021C8"/>
    <w:rsid w:val="00723027"/>
    <w:rsid w:val="00736B4B"/>
    <w:rsid w:val="00743AAB"/>
    <w:rsid w:val="0074444D"/>
    <w:rsid w:val="00750F81"/>
    <w:rsid w:val="00763BE2"/>
    <w:rsid w:val="00774F06"/>
    <w:rsid w:val="00777693"/>
    <w:rsid w:val="0078020A"/>
    <w:rsid w:val="007B3CA7"/>
    <w:rsid w:val="007B6E5F"/>
    <w:rsid w:val="007B7BB7"/>
    <w:rsid w:val="007D5D18"/>
    <w:rsid w:val="007E1DA5"/>
    <w:rsid w:val="007F06B1"/>
    <w:rsid w:val="00814464"/>
    <w:rsid w:val="00820983"/>
    <w:rsid w:val="008244E6"/>
    <w:rsid w:val="008301A4"/>
    <w:rsid w:val="0083251B"/>
    <w:rsid w:val="00845126"/>
    <w:rsid w:val="00850115"/>
    <w:rsid w:val="00864ACF"/>
    <w:rsid w:val="00873CEA"/>
    <w:rsid w:val="00881124"/>
    <w:rsid w:val="008839DB"/>
    <w:rsid w:val="008923B8"/>
    <w:rsid w:val="00893393"/>
    <w:rsid w:val="008971A8"/>
    <w:rsid w:val="008A2C01"/>
    <w:rsid w:val="008A7FDE"/>
    <w:rsid w:val="008C4048"/>
    <w:rsid w:val="008D075C"/>
    <w:rsid w:val="008F0C46"/>
    <w:rsid w:val="009048B6"/>
    <w:rsid w:val="00917EE9"/>
    <w:rsid w:val="00960872"/>
    <w:rsid w:val="00972ADB"/>
    <w:rsid w:val="00985939"/>
    <w:rsid w:val="009933B3"/>
    <w:rsid w:val="009A17FA"/>
    <w:rsid w:val="009B4244"/>
    <w:rsid w:val="009B5DC3"/>
    <w:rsid w:val="009E7248"/>
    <w:rsid w:val="009F26FA"/>
    <w:rsid w:val="00A0177F"/>
    <w:rsid w:val="00A22CA6"/>
    <w:rsid w:val="00A52355"/>
    <w:rsid w:val="00A66CBA"/>
    <w:rsid w:val="00A73828"/>
    <w:rsid w:val="00A85CE8"/>
    <w:rsid w:val="00A86ED4"/>
    <w:rsid w:val="00AA557B"/>
    <w:rsid w:val="00AF3953"/>
    <w:rsid w:val="00AF4C46"/>
    <w:rsid w:val="00B70652"/>
    <w:rsid w:val="00BA592E"/>
    <w:rsid w:val="00BB4FF5"/>
    <w:rsid w:val="00BC7015"/>
    <w:rsid w:val="00C07ABA"/>
    <w:rsid w:val="00C12DE0"/>
    <w:rsid w:val="00C16CF9"/>
    <w:rsid w:val="00C21A6C"/>
    <w:rsid w:val="00C3622B"/>
    <w:rsid w:val="00C4649A"/>
    <w:rsid w:val="00C528F8"/>
    <w:rsid w:val="00C608B4"/>
    <w:rsid w:val="00C6738D"/>
    <w:rsid w:val="00C763D2"/>
    <w:rsid w:val="00C8403C"/>
    <w:rsid w:val="00C95AA7"/>
    <w:rsid w:val="00CA4869"/>
    <w:rsid w:val="00CB207B"/>
    <w:rsid w:val="00CD1750"/>
    <w:rsid w:val="00CE5905"/>
    <w:rsid w:val="00CF6A09"/>
    <w:rsid w:val="00D035DD"/>
    <w:rsid w:val="00D46300"/>
    <w:rsid w:val="00D81177"/>
    <w:rsid w:val="00DB157B"/>
    <w:rsid w:val="00DC32D4"/>
    <w:rsid w:val="00DC4110"/>
    <w:rsid w:val="00DD637E"/>
    <w:rsid w:val="00DE37EC"/>
    <w:rsid w:val="00DE4577"/>
    <w:rsid w:val="00DF2622"/>
    <w:rsid w:val="00DF36F9"/>
    <w:rsid w:val="00E03112"/>
    <w:rsid w:val="00E044AF"/>
    <w:rsid w:val="00E12E63"/>
    <w:rsid w:val="00E21D9E"/>
    <w:rsid w:val="00E3019C"/>
    <w:rsid w:val="00E5115C"/>
    <w:rsid w:val="00E803F0"/>
    <w:rsid w:val="00E82A40"/>
    <w:rsid w:val="00EA0176"/>
    <w:rsid w:val="00EA6300"/>
    <w:rsid w:val="00EA6DD0"/>
    <w:rsid w:val="00EE6DC3"/>
    <w:rsid w:val="00EF04A9"/>
    <w:rsid w:val="00F00AC3"/>
    <w:rsid w:val="00F017B9"/>
    <w:rsid w:val="00F037B2"/>
    <w:rsid w:val="00F04B7A"/>
    <w:rsid w:val="00F0687D"/>
    <w:rsid w:val="00F57B05"/>
    <w:rsid w:val="00F66963"/>
    <w:rsid w:val="00F712C6"/>
    <w:rsid w:val="00F71352"/>
    <w:rsid w:val="00F84861"/>
    <w:rsid w:val="00F85DF4"/>
    <w:rsid w:val="00F933AE"/>
    <w:rsid w:val="00F96F68"/>
    <w:rsid w:val="00FA3962"/>
    <w:rsid w:val="00FA6B14"/>
    <w:rsid w:val="00FB469F"/>
    <w:rsid w:val="00FB50E2"/>
    <w:rsid w:val="00FD5BF5"/>
    <w:rsid w:val="00FF4800"/>
    <w:rsid w:val="12E3A5E1"/>
    <w:rsid w:val="1C76982A"/>
    <w:rsid w:val="20FEEC3B"/>
    <w:rsid w:val="2AF8D919"/>
    <w:rsid w:val="3114EBC4"/>
    <w:rsid w:val="438A8EB5"/>
    <w:rsid w:val="5255D46A"/>
    <w:rsid w:val="55B5ED9D"/>
    <w:rsid w:val="7113D809"/>
    <w:rsid w:val="750C8DF6"/>
    <w:rsid w:val="764E118C"/>
    <w:rsid w:val="7A7FA6F6"/>
    <w:rsid w:val="7AAEF967"/>
    <w:rsid w:val="7ABFB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7725"/>
  <w15:docId w15:val="{16765B5C-DA63-4772-8A39-9DF2AEF9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A6C"/>
    <w:pPr>
      <w:spacing w:after="0" w:line="240" w:lineRule="auto"/>
    </w:pPr>
  </w:style>
  <w:style w:type="paragraph" w:customStyle="1" w:styleId="Body1">
    <w:name w:val="Body 1"/>
    <w:rsid w:val="00E03112"/>
    <w:pPr>
      <w:spacing w:after="0" w:line="240" w:lineRule="auto"/>
      <w:outlineLvl w:val="0"/>
    </w:pPr>
    <w:rPr>
      <w:rFonts w:ascii="Times New Roman" w:eastAsia="Arial Unicode MS" w:hAnsi="Times New Roman" w:cs="Times New Roman"/>
      <w:color w:val="000000"/>
      <w:sz w:val="24"/>
      <w:szCs w:val="20"/>
      <w:u w:color="000000"/>
      <w:lang w:val="en-US" w:eastAsia="en-US"/>
    </w:rPr>
  </w:style>
  <w:style w:type="paragraph" w:styleId="Revision">
    <w:name w:val="Revision"/>
    <w:hidden/>
    <w:uiPriority w:val="99"/>
    <w:semiHidden/>
    <w:rsid w:val="0074444D"/>
    <w:pPr>
      <w:spacing w:after="0" w:line="240" w:lineRule="auto"/>
    </w:pPr>
  </w:style>
  <w:style w:type="paragraph" w:styleId="BalloonText">
    <w:name w:val="Balloon Text"/>
    <w:basedOn w:val="Normal"/>
    <w:link w:val="BalloonTextChar"/>
    <w:uiPriority w:val="99"/>
    <w:semiHidden/>
    <w:unhideWhenUsed/>
    <w:rsid w:val="00892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B8"/>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480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14703">
      <w:bodyDiv w:val="1"/>
      <w:marLeft w:val="0"/>
      <w:marRight w:val="0"/>
      <w:marTop w:val="0"/>
      <w:marBottom w:val="0"/>
      <w:divBdr>
        <w:top w:val="none" w:sz="0" w:space="0" w:color="auto"/>
        <w:left w:val="none" w:sz="0" w:space="0" w:color="auto"/>
        <w:bottom w:val="none" w:sz="0" w:space="0" w:color="auto"/>
        <w:right w:val="none" w:sz="0" w:space="0" w:color="auto"/>
      </w:divBdr>
    </w:div>
    <w:div w:id="301934332">
      <w:bodyDiv w:val="1"/>
      <w:marLeft w:val="0"/>
      <w:marRight w:val="0"/>
      <w:marTop w:val="0"/>
      <w:marBottom w:val="0"/>
      <w:divBdr>
        <w:top w:val="none" w:sz="0" w:space="0" w:color="auto"/>
        <w:left w:val="none" w:sz="0" w:space="0" w:color="auto"/>
        <w:bottom w:val="none" w:sz="0" w:space="0" w:color="auto"/>
        <w:right w:val="none" w:sz="0" w:space="0" w:color="auto"/>
      </w:divBdr>
      <w:divsChild>
        <w:div w:id="738330808">
          <w:marLeft w:val="0"/>
          <w:marRight w:val="0"/>
          <w:marTop w:val="0"/>
          <w:marBottom w:val="0"/>
          <w:divBdr>
            <w:top w:val="none" w:sz="0" w:space="0" w:color="auto"/>
            <w:left w:val="none" w:sz="0" w:space="0" w:color="auto"/>
            <w:bottom w:val="none" w:sz="0" w:space="0" w:color="auto"/>
            <w:right w:val="none" w:sz="0" w:space="0" w:color="auto"/>
          </w:divBdr>
        </w:div>
        <w:div w:id="981153240">
          <w:marLeft w:val="0"/>
          <w:marRight w:val="0"/>
          <w:marTop w:val="0"/>
          <w:marBottom w:val="0"/>
          <w:divBdr>
            <w:top w:val="none" w:sz="0" w:space="0" w:color="auto"/>
            <w:left w:val="none" w:sz="0" w:space="0" w:color="auto"/>
            <w:bottom w:val="none" w:sz="0" w:space="0" w:color="auto"/>
            <w:right w:val="none" w:sz="0" w:space="0" w:color="auto"/>
          </w:divBdr>
        </w:div>
        <w:div w:id="1263606655">
          <w:marLeft w:val="0"/>
          <w:marRight w:val="0"/>
          <w:marTop w:val="0"/>
          <w:marBottom w:val="0"/>
          <w:divBdr>
            <w:top w:val="none" w:sz="0" w:space="0" w:color="auto"/>
            <w:left w:val="none" w:sz="0" w:space="0" w:color="auto"/>
            <w:bottom w:val="none" w:sz="0" w:space="0" w:color="auto"/>
            <w:right w:val="none" w:sz="0" w:space="0" w:color="auto"/>
          </w:divBdr>
        </w:div>
        <w:div w:id="1680355216">
          <w:marLeft w:val="0"/>
          <w:marRight w:val="0"/>
          <w:marTop w:val="0"/>
          <w:marBottom w:val="0"/>
          <w:divBdr>
            <w:top w:val="none" w:sz="0" w:space="0" w:color="auto"/>
            <w:left w:val="none" w:sz="0" w:space="0" w:color="auto"/>
            <w:bottom w:val="none" w:sz="0" w:space="0" w:color="auto"/>
            <w:right w:val="none" w:sz="0" w:space="0" w:color="auto"/>
          </w:divBdr>
        </w:div>
        <w:div w:id="1686206601">
          <w:marLeft w:val="0"/>
          <w:marRight w:val="0"/>
          <w:marTop w:val="0"/>
          <w:marBottom w:val="0"/>
          <w:divBdr>
            <w:top w:val="none" w:sz="0" w:space="0" w:color="auto"/>
            <w:left w:val="none" w:sz="0" w:space="0" w:color="auto"/>
            <w:bottom w:val="none" w:sz="0" w:space="0" w:color="auto"/>
            <w:right w:val="none" w:sz="0" w:space="0" w:color="auto"/>
          </w:divBdr>
        </w:div>
      </w:divsChild>
    </w:div>
    <w:div w:id="741832930">
      <w:bodyDiv w:val="1"/>
      <w:marLeft w:val="0"/>
      <w:marRight w:val="0"/>
      <w:marTop w:val="0"/>
      <w:marBottom w:val="0"/>
      <w:divBdr>
        <w:top w:val="none" w:sz="0" w:space="0" w:color="auto"/>
        <w:left w:val="none" w:sz="0" w:space="0" w:color="auto"/>
        <w:bottom w:val="none" w:sz="0" w:space="0" w:color="auto"/>
        <w:right w:val="none" w:sz="0" w:space="0" w:color="auto"/>
      </w:divBdr>
    </w:div>
    <w:div w:id="192495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pb.go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1BA4-0A14-4D15-BE59-A41B20F3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6467</Words>
  <Characters>3687</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10134</CharactersWithSpaces>
  <SharedDoc>false</SharedDoc>
  <HLinks>
    <vt:vector size="6" baseType="variant">
      <vt:variant>
        <vt:i4>4587554</vt:i4>
      </vt:variant>
      <vt:variant>
        <vt:i4>0</vt:i4>
      </vt:variant>
      <vt:variant>
        <vt:i4>0</vt:i4>
      </vt:variant>
      <vt:variant>
        <vt:i4>5</vt:i4>
      </vt:variant>
      <vt:variant>
        <vt:lpwstr>mailto:info@vpb.gov.lt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T202041</dc:creator>
  <cp:lastModifiedBy>Arvydas Graužinis</cp:lastModifiedBy>
  <cp:revision>2</cp:revision>
  <dcterms:created xsi:type="dcterms:W3CDTF">2024-06-19T12:25:00Z</dcterms:created>
  <dcterms:modified xsi:type="dcterms:W3CDTF">2024-06-19T12:25:00Z</dcterms:modified>
</cp:coreProperties>
</file>