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839CDA5" w14:textId="77777777" w:rsidR="009D7ECA" w:rsidRPr="00166835" w:rsidRDefault="001828BE" w:rsidP="00BA0668">
      <w:pPr>
        <w:jc w:val="right"/>
        <w:rPr>
          <w:i/>
          <w:lang w:eastAsia="lt-LT"/>
        </w:rPr>
      </w:pPr>
      <w:r>
        <w:t xml:space="preserve">                                                </w:t>
      </w:r>
    </w:p>
    <w:p w14:paraId="0839CDA6" w14:textId="77777777" w:rsidR="00436722" w:rsidRDefault="001828BE" w:rsidP="001828BE">
      <w:pPr>
        <w:jc w:val="center"/>
      </w:pPr>
      <w:r>
        <w:t xml:space="preserve">                                                                        </w:t>
      </w:r>
    </w:p>
    <w:p w14:paraId="0839CDA7" w14:textId="77777777" w:rsidR="00436722" w:rsidRDefault="00436722" w:rsidP="001828BE">
      <w:pPr>
        <w:jc w:val="center"/>
      </w:pPr>
    </w:p>
    <w:p w14:paraId="0839CDA8" w14:textId="77777777" w:rsidR="00A154BE" w:rsidRDefault="00A154BE" w:rsidP="001828BE">
      <w:pPr>
        <w:jc w:val="center"/>
      </w:pPr>
    </w:p>
    <w:p w14:paraId="0839CDA9" w14:textId="77777777" w:rsidR="00BA0668" w:rsidRPr="00BA0668" w:rsidRDefault="00C70A5A" w:rsidP="001828BE">
      <w:pPr>
        <w:jc w:val="center"/>
        <w:rPr>
          <w:b/>
          <w:color w:val="000000"/>
        </w:rPr>
      </w:pPr>
      <w:r w:rsidRPr="00A41FF5">
        <w:rPr>
          <w:b/>
        </w:rPr>
        <w:t>P</w:t>
      </w:r>
      <w:r w:rsidR="00280E99">
        <w:rPr>
          <w:b/>
          <w:color w:val="000000"/>
        </w:rPr>
        <w:t xml:space="preserve">ASLAUGŲ VIEŠOJO PIRKIMO-PARDAVIMO </w:t>
      </w:r>
      <w:r w:rsidR="0054034C">
        <w:rPr>
          <w:b/>
          <w:color w:val="000000"/>
        </w:rPr>
        <w:t>SUTARTI</w:t>
      </w:r>
      <w:r w:rsidR="00BA0668">
        <w:rPr>
          <w:b/>
          <w:color w:val="000000"/>
        </w:rPr>
        <w:t>S</w:t>
      </w:r>
    </w:p>
    <w:p w14:paraId="0839CDAA" w14:textId="77777777" w:rsidR="00605596" w:rsidRDefault="00605596" w:rsidP="001828BE">
      <w:pPr>
        <w:jc w:val="center"/>
        <w:rPr>
          <w:b/>
          <w:color w:val="000000"/>
        </w:rPr>
      </w:pPr>
    </w:p>
    <w:p w14:paraId="0839CDAB" w14:textId="77777777" w:rsidR="00A154BE" w:rsidRDefault="00A154BE" w:rsidP="001828BE">
      <w:pPr>
        <w:jc w:val="center"/>
        <w:rPr>
          <w:b/>
          <w:color w:val="000000"/>
        </w:rPr>
      </w:pPr>
    </w:p>
    <w:p w14:paraId="0839CDAC" w14:textId="77777777" w:rsidR="00280E99" w:rsidRDefault="00280E99" w:rsidP="007941DB">
      <w:pPr>
        <w:jc w:val="center"/>
      </w:pPr>
      <w:r>
        <w:rPr>
          <w:b/>
        </w:rPr>
        <w:t xml:space="preserve">I. </w:t>
      </w:r>
      <w:r>
        <w:rPr>
          <w:b/>
          <w:color w:val="000000"/>
        </w:rPr>
        <w:t>SPECIALIOJI DALIS</w:t>
      </w:r>
    </w:p>
    <w:p w14:paraId="0839CDAD" w14:textId="77777777" w:rsidR="00280E99" w:rsidRDefault="00280E99" w:rsidP="007941DB">
      <w:pPr>
        <w:jc w:val="center"/>
        <w:rPr>
          <w:b/>
          <w:color w:val="000000"/>
        </w:rPr>
      </w:pPr>
    </w:p>
    <w:p w14:paraId="0839CDAE" w14:textId="77777777" w:rsidR="00280E99" w:rsidRDefault="0010114A" w:rsidP="007941DB">
      <w:pPr>
        <w:jc w:val="center"/>
        <w:rPr>
          <w:b/>
        </w:rPr>
      </w:pPr>
      <w:r>
        <w:t>202</w:t>
      </w:r>
      <w:r w:rsidR="00BA0668">
        <w:t>4</w:t>
      </w:r>
      <w:r w:rsidR="00605596">
        <w:t xml:space="preserve"> m.  </w:t>
      </w:r>
      <w:r w:rsidR="0054034C">
        <w:t xml:space="preserve">         </w:t>
      </w:r>
      <w:r w:rsidR="00605596">
        <w:t xml:space="preserve">  </w:t>
      </w:r>
      <w:r w:rsidR="00280E99">
        <w:t xml:space="preserve">     d.</w:t>
      </w:r>
      <w:r w:rsidR="0054034C">
        <w:rPr>
          <w:b/>
        </w:rPr>
        <w:t xml:space="preserve">  </w:t>
      </w:r>
      <w:r w:rsidR="00280E99">
        <w:rPr>
          <w:b/>
        </w:rPr>
        <w:t xml:space="preserve"> </w:t>
      </w:r>
    </w:p>
    <w:p w14:paraId="0839CDAF" w14:textId="77777777" w:rsidR="0054034C" w:rsidRPr="00490CD1" w:rsidRDefault="0054034C" w:rsidP="007941DB">
      <w:pPr>
        <w:jc w:val="center"/>
      </w:pPr>
      <w:r w:rsidRPr="00490CD1">
        <w:t>Vilnius</w:t>
      </w:r>
    </w:p>
    <w:p w14:paraId="0839CDB0" w14:textId="77777777" w:rsidR="0054034C" w:rsidRDefault="0054034C" w:rsidP="007941DB">
      <w:pPr>
        <w:jc w:val="center"/>
        <w:rPr>
          <w:b/>
        </w:rPr>
      </w:pPr>
    </w:p>
    <w:p w14:paraId="0839CDB1" w14:textId="77777777" w:rsidR="00A154BE" w:rsidRDefault="00A154BE" w:rsidP="007941DB">
      <w:pPr>
        <w:jc w:val="center"/>
        <w:rPr>
          <w:b/>
        </w:rPr>
      </w:pPr>
    </w:p>
    <w:p w14:paraId="0839CDB2" w14:textId="77777777" w:rsidR="00280E99" w:rsidRDefault="0054034C" w:rsidP="00A154BE">
      <w:pPr>
        <w:ind w:firstLine="720"/>
        <w:jc w:val="both"/>
        <w:rPr>
          <w:color w:val="000000"/>
        </w:rPr>
      </w:pPr>
      <w:r w:rsidRPr="00490CD1">
        <w:t>Lietuvos kariuomenės Logistikos valdybos Įgulų aptarnavimo tarnyba, kodas 300066843, atstovaujama</w:t>
      </w:r>
      <w:r w:rsidR="00B66403">
        <w:t xml:space="preserve"> </w:t>
      </w:r>
      <w:r w:rsidR="003246C4" w:rsidRPr="00972976">
        <w:t xml:space="preserve">vado plk. ltn. </w:t>
      </w:r>
      <w:r w:rsidR="003246C4">
        <w:t>Mindaugo Juotkaus</w:t>
      </w:r>
      <w:r w:rsidR="003246C4" w:rsidRPr="00972976">
        <w:t>, veikiančio pagal Įgulų aptarnavimo tarnybos nuostatus, patvirtintus Krašto apsaugos ministro 2014 m. gegužės 30 d. įsakymu Nr. V-470, toliau šiame tekste vadinama</w:t>
      </w:r>
      <w:r w:rsidR="003246C4" w:rsidRPr="00972976">
        <w:rPr>
          <w:color w:val="000000"/>
        </w:rPr>
        <w:t xml:space="preserve"> (toliau – </w:t>
      </w:r>
      <w:r w:rsidR="003246C4" w:rsidRPr="005358A2">
        <w:rPr>
          <w:b/>
          <w:color w:val="000000"/>
        </w:rPr>
        <w:t>Pirkėjas</w:t>
      </w:r>
      <w:r w:rsidR="003246C4" w:rsidRPr="00972976">
        <w:rPr>
          <w:color w:val="000000"/>
        </w:rPr>
        <w:t>)</w:t>
      </w:r>
      <w:r w:rsidR="003246C4">
        <w:rPr>
          <w:color w:val="000000"/>
        </w:rPr>
        <w:t xml:space="preserve">, </w:t>
      </w:r>
      <w:r w:rsidR="00436722">
        <w:rPr>
          <w:color w:val="000000"/>
        </w:rPr>
        <w:t xml:space="preserve">ir </w:t>
      </w:r>
      <w:r w:rsidR="00677A01" w:rsidRPr="00B93301">
        <w:rPr>
          <w:color w:val="000000"/>
        </w:rPr>
        <w:t>UAB „Folinas“, atstovaujamas direktoriaus Vilmanto Štulpino,</w:t>
      </w:r>
      <w:r w:rsidR="00677A01" w:rsidRPr="00972976">
        <w:rPr>
          <w:color w:val="000000"/>
        </w:rPr>
        <w:t xml:space="preserve"> veikiančio pagal įmonės įstatus (toliau – </w:t>
      </w:r>
      <w:r w:rsidR="00677A01" w:rsidRPr="00250B8C">
        <w:rPr>
          <w:b/>
          <w:color w:val="000000"/>
        </w:rPr>
        <w:t>Teikėjas</w:t>
      </w:r>
      <w:r w:rsidR="00677A01" w:rsidRPr="00972976">
        <w:rPr>
          <w:color w:val="000000"/>
        </w:rPr>
        <w:t>), toliau kartu šioje paslaugų pirkimo-pardavimo sutartyje vadinami „Šalimis“, o kiekvienas atskirai – „Šalimi“, vadovaudamosi Lietuvos Respublikos Viešųjų pirkimų įstatymu</w:t>
      </w:r>
      <w:r w:rsidR="00677A01" w:rsidRPr="00972976">
        <w:t>,</w:t>
      </w:r>
      <w:r w:rsidR="00677A01" w:rsidRPr="00972976">
        <w:rPr>
          <w:color w:val="000000"/>
        </w:rPr>
        <w:t xml:space="preserve"> sudarė šią paslaugų pirkimo-pardavimo sutartį, toliau vadinamą „Sutartimi“, ir susitarė dėl toliau išvardintų sąlygų:</w:t>
      </w:r>
    </w:p>
    <w:p w14:paraId="0839CDB3" w14:textId="77777777" w:rsidR="00A154BE" w:rsidRPr="0054034C" w:rsidRDefault="00A154BE" w:rsidP="00A154BE">
      <w:pPr>
        <w:ind w:firstLine="720"/>
        <w:jc w:val="both"/>
        <w:rPr>
          <w:color w:val="000000"/>
        </w:rPr>
      </w:pPr>
    </w:p>
    <w:tbl>
      <w:tblPr>
        <w:tblW w:w="9756" w:type="dxa"/>
        <w:tblInd w:w="108" w:type="dxa"/>
        <w:tblLayout w:type="fixed"/>
        <w:tblLook w:val="0000" w:firstRow="0" w:lastRow="0" w:firstColumn="0" w:lastColumn="0" w:noHBand="0" w:noVBand="0"/>
      </w:tblPr>
      <w:tblGrid>
        <w:gridCol w:w="9756"/>
      </w:tblGrid>
      <w:tr w:rsidR="00280E99" w14:paraId="0839CDB7"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839CDB4" w14:textId="77777777" w:rsidR="00331FB8" w:rsidRDefault="00280E99" w:rsidP="00331FB8">
            <w:pPr>
              <w:numPr>
                <w:ilvl w:val="0"/>
                <w:numId w:val="2"/>
              </w:numPr>
              <w:ind w:left="252" w:right="-165" w:hanging="252"/>
              <w:jc w:val="both"/>
            </w:pPr>
            <w:r>
              <w:rPr>
                <w:b/>
              </w:rPr>
              <w:t>Sutarties objektas</w:t>
            </w:r>
          </w:p>
          <w:p w14:paraId="0839CDB5" w14:textId="77777777" w:rsidR="00331FB8" w:rsidRDefault="00331FB8" w:rsidP="00677A01">
            <w:pPr>
              <w:ind w:right="-165"/>
              <w:jc w:val="both"/>
            </w:pPr>
            <w:r>
              <w:t xml:space="preserve">1.1. </w:t>
            </w:r>
            <w:r w:rsidR="00280E99" w:rsidRPr="00331FB8">
              <w:rPr>
                <w:b/>
              </w:rPr>
              <w:t>Teikėjas</w:t>
            </w:r>
            <w:r w:rsidR="00280E99">
              <w:t xml:space="preserve"> </w:t>
            </w:r>
            <w:r w:rsidR="0097169D" w:rsidRPr="0097169D">
              <w:t xml:space="preserve">teikia, o </w:t>
            </w:r>
            <w:r w:rsidR="0097169D" w:rsidRPr="00331FB8">
              <w:rPr>
                <w:b/>
              </w:rPr>
              <w:t>Pirkėjas</w:t>
            </w:r>
            <w:r w:rsidR="0097169D" w:rsidRPr="0097169D">
              <w:t xml:space="preserve"> perka</w:t>
            </w:r>
            <w:r w:rsidR="00677A01">
              <w:t xml:space="preserve"> </w:t>
            </w:r>
            <w:r w:rsidR="00133650">
              <w:t xml:space="preserve">Valgyklos šaldymo įrangos aptarnavimo ir remonto paslaugas, </w:t>
            </w:r>
            <w:r w:rsidR="00133650" w:rsidRPr="00931BCF">
              <w:t xml:space="preserve">(toliau </w:t>
            </w:r>
            <w:r w:rsidR="00133650">
              <w:t>–</w:t>
            </w:r>
            <w:r w:rsidR="00133650" w:rsidRPr="00931BCF">
              <w:t xml:space="preserve"> </w:t>
            </w:r>
            <w:r w:rsidR="00133650" w:rsidRPr="007314EA">
              <w:t>Paslaugos</w:t>
            </w:r>
            <w:r w:rsidR="00133650" w:rsidRPr="00931BCF">
              <w:t>), atitinkančias Sutarties 1 priede „</w:t>
            </w:r>
            <w:r w:rsidR="00133650">
              <w:t>LK LV ĮAT Vilniaus įgulos aptarnavimo centro II valgyklos šaldymo įrangos, agregatų techninio aptarnavimo ir remonto paslaugų</w:t>
            </w:r>
            <w:r w:rsidR="00133650" w:rsidRPr="00931BCF">
              <w:t xml:space="preserve"> techninė specifikacija</w:t>
            </w:r>
            <w:r w:rsidR="00133650">
              <w:t>“</w:t>
            </w:r>
            <w:r w:rsidR="00133650" w:rsidRPr="00931BCF">
              <w:t xml:space="preserve"> (toliau – Sutarties </w:t>
            </w:r>
            <w:r w:rsidR="00133650">
              <w:t>1 Priedas) nustatytus reikalavimus;</w:t>
            </w:r>
          </w:p>
          <w:p w14:paraId="0839CDB6" w14:textId="77777777" w:rsidR="00FC7130" w:rsidRPr="00EE19D1" w:rsidRDefault="0040381F" w:rsidP="0040381F">
            <w:pPr>
              <w:keepNext/>
              <w:jc w:val="both"/>
              <w:rPr>
                <w:b/>
                <w:lang w:eastAsia="lt-LT"/>
              </w:rPr>
            </w:pPr>
            <w:r>
              <w:t xml:space="preserve">1.2. </w:t>
            </w:r>
            <w:r w:rsidR="00D126C1" w:rsidRPr="00A10A1A">
              <w:rPr>
                <w:b/>
              </w:rPr>
              <w:t>Pirkėjas</w:t>
            </w:r>
            <w:r w:rsidR="00D126C1" w:rsidRPr="00A10A1A">
              <w:t xml:space="preserve"> įsipareigoja priimti Sutarties 1 </w:t>
            </w:r>
            <w:r w:rsidR="00D126C1">
              <w:t>P</w:t>
            </w:r>
            <w:r w:rsidR="00D126C1" w:rsidRPr="00A10A1A">
              <w:t xml:space="preserve">riede nurodytas ir Sutarties reikalavimus atitinkančias </w:t>
            </w:r>
            <w:r w:rsidR="00D126C1" w:rsidRPr="003C12B0">
              <w:t>Paslaugas</w:t>
            </w:r>
            <w:r w:rsidR="00D126C1" w:rsidRPr="00A10A1A">
              <w:t xml:space="preserve"> ir už faktiškai suteiktas </w:t>
            </w:r>
            <w:r w:rsidR="00D126C1" w:rsidRPr="003C12B0">
              <w:t>Paslaugas</w:t>
            </w:r>
            <w:r w:rsidR="00D126C1" w:rsidRPr="00A10A1A">
              <w:t xml:space="preserve"> atsiskaityti su </w:t>
            </w:r>
            <w:r w:rsidR="00D126C1" w:rsidRPr="00A10A1A">
              <w:rPr>
                <w:b/>
              </w:rPr>
              <w:t>Teikėju</w:t>
            </w:r>
            <w:r w:rsidR="00D126C1" w:rsidRPr="00A10A1A">
              <w:t xml:space="preserve"> Sutarties </w:t>
            </w:r>
            <w:r w:rsidR="00D126C1" w:rsidRPr="0040381F">
              <w:t>nustatyta tvarka.</w:t>
            </w:r>
          </w:p>
        </w:tc>
      </w:tr>
      <w:tr w:rsidR="00976A9F" w14:paraId="0839CDCD"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839CDB8" w14:textId="77777777" w:rsidR="00976A9F" w:rsidRDefault="00976A9F" w:rsidP="00976A9F">
            <w:r>
              <w:rPr>
                <w:b/>
              </w:rPr>
              <w:t xml:space="preserve">2. </w:t>
            </w:r>
            <w:r>
              <w:rPr>
                <w:b/>
                <w:color w:val="000000"/>
              </w:rPr>
              <w:t>Sutarties kaina/</w:t>
            </w:r>
            <w:r>
              <w:rPr>
                <w:b/>
              </w:rPr>
              <w:t xml:space="preserve">paslaugų </w:t>
            </w:r>
            <w:r>
              <w:rPr>
                <w:b/>
                <w:color w:val="000000"/>
              </w:rPr>
              <w:t>įkainiai/kainodaros taisyklės</w:t>
            </w:r>
          </w:p>
          <w:p w14:paraId="0839CDB9" w14:textId="77777777" w:rsidR="00316A2B" w:rsidRDefault="00976A9F" w:rsidP="00976A9F">
            <w:pPr>
              <w:jc w:val="both"/>
              <w:rPr>
                <w:rFonts w:eastAsia="Calibri"/>
              </w:rPr>
            </w:pPr>
            <w:r>
              <w:t xml:space="preserve">2.1. </w:t>
            </w:r>
            <w:r w:rsidR="005B6CB4">
              <w:t xml:space="preserve">Pradinės </w:t>
            </w:r>
            <w:r w:rsidR="00B05D7C">
              <w:t>Sutarties vertė</w:t>
            </w:r>
            <w:r>
              <w:t xml:space="preserve"> </w:t>
            </w:r>
            <w:r w:rsidR="005B6CB4">
              <w:t>be pridėtinės vertės mokesčio (toliau – PVM) –</w:t>
            </w:r>
            <w:r w:rsidR="005B6CB4">
              <w:rPr>
                <w:rFonts w:eastAsia="Calibri"/>
              </w:rPr>
              <w:t xml:space="preserve"> </w:t>
            </w:r>
            <w:r w:rsidR="005B6CB4" w:rsidRPr="005358A2">
              <w:rPr>
                <w:rFonts w:eastAsia="Calibri"/>
                <w:b/>
              </w:rPr>
              <w:t>24 793,39</w:t>
            </w:r>
            <w:r w:rsidR="00B05D7C" w:rsidRPr="005358A2">
              <w:rPr>
                <w:rFonts w:eastAsia="Calibri"/>
                <w:b/>
              </w:rPr>
              <w:t xml:space="preserve"> </w:t>
            </w:r>
            <w:r w:rsidR="000C37BC" w:rsidRPr="005358A2">
              <w:rPr>
                <w:rFonts w:eastAsia="Calibri"/>
                <w:b/>
              </w:rPr>
              <w:t>E</w:t>
            </w:r>
            <w:r w:rsidR="005B6CB4" w:rsidRPr="005358A2">
              <w:rPr>
                <w:rFonts w:eastAsia="Calibri"/>
                <w:b/>
              </w:rPr>
              <w:t>ur</w:t>
            </w:r>
            <w:r w:rsidR="000C37BC">
              <w:rPr>
                <w:rFonts w:eastAsia="Calibri"/>
              </w:rPr>
              <w:t xml:space="preserve"> (</w:t>
            </w:r>
            <w:r w:rsidR="005B6CB4">
              <w:rPr>
                <w:rFonts w:eastAsia="Calibri"/>
              </w:rPr>
              <w:t>dvidešimt keturi tūkstančiai septyni šimtai devyniasdešimt</w:t>
            </w:r>
            <w:r w:rsidR="00316A2B">
              <w:rPr>
                <w:rFonts w:eastAsia="Calibri"/>
              </w:rPr>
              <w:t xml:space="preserve"> trys eurai 39</w:t>
            </w:r>
            <w:r w:rsidR="00B05D7C">
              <w:rPr>
                <w:rFonts w:eastAsia="Calibri"/>
              </w:rPr>
              <w:t xml:space="preserve"> </w:t>
            </w:r>
            <w:r w:rsidRPr="00983776">
              <w:rPr>
                <w:rFonts w:eastAsia="Calibri"/>
              </w:rPr>
              <w:t>ct)</w:t>
            </w:r>
            <w:r w:rsidR="00316A2B">
              <w:rPr>
                <w:rFonts w:eastAsia="Calibri"/>
              </w:rPr>
              <w:t>.</w:t>
            </w:r>
          </w:p>
          <w:p w14:paraId="0839CDBA" w14:textId="77777777" w:rsidR="00316A2B" w:rsidRDefault="00316A2B" w:rsidP="00976A9F">
            <w:pPr>
              <w:jc w:val="both"/>
              <w:rPr>
                <w:rFonts w:eastAsia="Calibri"/>
              </w:rPr>
            </w:pPr>
            <w:r>
              <w:rPr>
                <w:rFonts w:eastAsia="Calibri"/>
              </w:rPr>
              <w:t xml:space="preserve">PVM (21%) sudaro </w:t>
            </w:r>
            <w:r w:rsidRPr="005358A2">
              <w:rPr>
                <w:rFonts w:eastAsia="Calibri"/>
                <w:b/>
              </w:rPr>
              <w:t>5 206,61 Eur</w:t>
            </w:r>
            <w:r>
              <w:rPr>
                <w:rFonts w:eastAsia="Calibri"/>
              </w:rPr>
              <w:t xml:space="preserve"> (penki tūkstančiai du šimtai šeši eurai 61 ct)</w:t>
            </w:r>
            <w:r w:rsidR="00F037D7">
              <w:rPr>
                <w:rFonts w:eastAsia="Calibri"/>
              </w:rPr>
              <w:t>.</w:t>
            </w:r>
            <w:r w:rsidR="00976A9F" w:rsidRPr="00983776">
              <w:rPr>
                <w:rFonts w:eastAsia="Calibri"/>
              </w:rPr>
              <w:t xml:space="preserve"> </w:t>
            </w:r>
            <w:r>
              <w:rPr>
                <w:rFonts w:eastAsia="Calibri"/>
              </w:rPr>
              <w:t xml:space="preserve">Pradinės Sutarties vertė su PVM – </w:t>
            </w:r>
            <w:r w:rsidRPr="005358A2">
              <w:rPr>
                <w:rFonts w:eastAsia="Calibri"/>
                <w:b/>
              </w:rPr>
              <w:t>30 000,00 Eur</w:t>
            </w:r>
            <w:r>
              <w:rPr>
                <w:rFonts w:eastAsia="Calibri"/>
              </w:rPr>
              <w:t xml:space="preserve"> (trisdešimt tūkstančių eurų 00 ct).</w:t>
            </w:r>
            <w:r w:rsidR="00B05D7C">
              <w:rPr>
                <w:rFonts w:eastAsia="Calibri"/>
              </w:rPr>
              <w:t xml:space="preserve"> </w:t>
            </w:r>
          </w:p>
          <w:p w14:paraId="0839CDBB" w14:textId="77777777" w:rsidR="00976A9F" w:rsidRPr="005358A2" w:rsidRDefault="00976A9F" w:rsidP="00976A9F">
            <w:pPr>
              <w:jc w:val="both"/>
              <w:rPr>
                <w:rFonts w:eastAsia="Calibri"/>
              </w:rPr>
            </w:pPr>
            <w:r>
              <w:t xml:space="preserve">Į Sutarties kainą įtraukiami visi kiti mokesčiai bei išlaidos, kurios atsiranda vykdant šią Sutartį. </w:t>
            </w:r>
          </w:p>
          <w:p w14:paraId="0839CDBC" w14:textId="77777777" w:rsidR="00976A9F" w:rsidRDefault="00976A9F" w:rsidP="00976A9F">
            <w:pPr>
              <w:jc w:val="both"/>
            </w:pPr>
            <w:r>
              <w:t xml:space="preserve">2.2. </w:t>
            </w:r>
            <w:r>
              <w:rPr>
                <w:b/>
              </w:rPr>
              <w:t>Pirkėjas</w:t>
            </w:r>
            <w:r>
              <w:t xml:space="preserve"> neįsipareigoja nupirkti Paslaugų už visą šios dalies 2.1 papunktyje nurodytą </w:t>
            </w:r>
            <w:r w:rsidR="00316A2B">
              <w:t xml:space="preserve">vertę </w:t>
            </w:r>
            <w:r>
              <w:t>ir įsigyti visus Sutarties 1 priede nurodytus paslaugų kiekius.</w:t>
            </w:r>
          </w:p>
          <w:p w14:paraId="0839CDBD" w14:textId="77777777" w:rsidR="00976A9F" w:rsidRPr="007E11C2" w:rsidRDefault="00976A9F" w:rsidP="00976A9F">
            <w:pPr>
              <w:jc w:val="both"/>
              <w:rPr>
                <w:i/>
              </w:rPr>
            </w:pPr>
            <w:r>
              <w:t xml:space="preserve">2.3. Sutarčiai taikoma </w:t>
            </w:r>
            <w:r w:rsidRPr="00D126C1">
              <w:rPr>
                <w:i/>
                <w:u w:val="single"/>
              </w:rPr>
              <w:t>fiksuoto įkainio kainodara</w:t>
            </w:r>
            <w:r>
              <w:t xml:space="preserve">. Sutarties </w:t>
            </w:r>
            <w:r w:rsidRPr="00473F7B">
              <w:rPr>
                <w:color w:val="000000"/>
              </w:rPr>
              <w:t>maksimalūs paslaugų</w:t>
            </w:r>
            <w:r w:rsidRPr="00972976">
              <w:t xml:space="preserve"> </w:t>
            </w:r>
            <w:r>
              <w:t>įkainiai pateikti Sutarties 2 priede</w:t>
            </w:r>
            <w:r w:rsidR="00316A2B">
              <w:t xml:space="preserve"> „Paslaugų įkainiai“ (toliau – Sutarties 2 priedas)</w:t>
            </w:r>
            <w:r>
              <w:t>.</w:t>
            </w:r>
            <w:r w:rsidR="002679B3">
              <w:t xml:space="preserve"> </w:t>
            </w:r>
            <w:r w:rsidR="002679B3" w:rsidRPr="00A10A1A">
              <w:rPr>
                <w:lang w:eastAsia="en-US"/>
              </w:rPr>
              <w:t xml:space="preserve">Į </w:t>
            </w:r>
            <w:r w:rsidR="002679B3">
              <w:rPr>
                <w:lang w:eastAsia="en-US"/>
              </w:rPr>
              <w:t>P</w:t>
            </w:r>
            <w:r w:rsidR="002679B3" w:rsidRPr="00A10A1A">
              <w:rPr>
                <w:lang w:eastAsia="en-US"/>
              </w:rPr>
              <w:t xml:space="preserve">aslaugų įkainį turi būti įskaičiuotos visos </w:t>
            </w:r>
            <w:r w:rsidR="002679B3" w:rsidRPr="00A10A1A">
              <w:t xml:space="preserve">išlaidos susijusios su tinkamu šios Sutarties vykdymu. </w:t>
            </w:r>
            <w:r w:rsidR="002679B3" w:rsidRPr="00A10A1A">
              <w:rPr>
                <w:lang w:eastAsia="en-US"/>
              </w:rPr>
              <w:t xml:space="preserve">Jei kai kurios </w:t>
            </w:r>
            <w:r w:rsidR="002679B3">
              <w:rPr>
                <w:lang w:eastAsia="en-US"/>
              </w:rPr>
              <w:t>P</w:t>
            </w:r>
            <w:r w:rsidR="002679B3" w:rsidRPr="00A10A1A">
              <w:rPr>
                <w:lang w:eastAsia="en-US"/>
              </w:rPr>
              <w:t xml:space="preserve">aslaugos, medžiagos ar mokesčiai nėra įvertinti, laikoma, kad jie bus atliekami neatlygintinai, skaičiuojami iš </w:t>
            </w:r>
            <w:r w:rsidR="002679B3" w:rsidRPr="00A10A1A">
              <w:rPr>
                <w:b/>
                <w:lang w:eastAsia="en-US"/>
              </w:rPr>
              <w:t>Teikėjo</w:t>
            </w:r>
            <w:r w:rsidR="002679B3" w:rsidRPr="00A10A1A">
              <w:rPr>
                <w:lang w:eastAsia="en-US"/>
              </w:rPr>
              <w:t xml:space="preserve"> lėšų. </w:t>
            </w:r>
            <w:r w:rsidR="002679B3" w:rsidRPr="00A10A1A">
              <w:rPr>
                <w:b/>
                <w:lang w:eastAsia="en-US"/>
              </w:rPr>
              <w:t>Teikėjas</w:t>
            </w:r>
            <w:r w:rsidR="002679B3" w:rsidRPr="00A10A1A">
              <w:rPr>
                <w:lang w:eastAsia="en-US"/>
              </w:rPr>
              <w:t xml:space="preserve"> neturi teisės reikalauti padengti jokių išlaidų, viršijančių </w:t>
            </w:r>
            <w:r w:rsidR="002679B3">
              <w:rPr>
                <w:lang w:eastAsia="en-US"/>
              </w:rPr>
              <w:t>P</w:t>
            </w:r>
            <w:r w:rsidR="002679B3" w:rsidRPr="00A10A1A">
              <w:rPr>
                <w:lang w:eastAsia="en-US"/>
              </w:rPr>
              <w:t>aslaugų įkainius.</w:t>
            </w:r>
          </w:p>
          <w:p w14:paraId="0839CDBE" w14:textId="77777777" w:rsidR="00976A9F" w:rsidRPr="000333C6" w:rsidRDefault="00976A9F" w:rsidP="00976A9F">
            <w:pPr>
              <w:jc w:val="both"/>
            </w:pPr>
            <w:r w:rsidRPr="00490CD1">
              <w:t>2.4</w:t>
            </w:r>
            <w:r>
              <w:t xml:space="preserve">. </w:t>
            </w:r>
            <w:r w:rsidRPr="00490CD1">
              <w:t>Peržiūros atvejis numatytas Sutarties ben</w:t>
            </w:r>
            <w:r w:rsidR="002679B3">
              <w:t xml:space="preserve">drosios </w:t>
            </w:r>
            <w:r w:rsidR="00D126C1">
              <w:t>dalies 2.3</w:t>
            </w:r>
            <w:r>
              <w:t xml:space="preserve"> papunktyje ir </w:t>
            </w:r>
            <w:r w:rsidRPr="007F66AB">
              <w:t xml:space="preserve">Sutarties specialiosios dalies </w:t>
            </w:r>
            <w:r w:rsidRPr="00FC2528">
              <w:t>2.5 punkte.</w:t>
            </w:r>
            <w:r>
              <w:t xml:space="preserve"> </w:t>
            </w:r>
          </w:p>
          <w:p w14:paraId="0839CDBF" w14:textId="77777777" w:rsidR="003D3740" w:rsidRDefault="00976A9F" w:rsidP="00976A9F">
            <w:pPr>
              <w:spacing w:line="259" w:lineRule="auto"/>
              <w:jc w:val="both"/>
              <w:rPr>
                <w:rFonts w:eastAsia="Calibri"/>
                <w:szCs w:val="22"/>
                <w:lang w:eastAsia="en-US"/>
              </w:rPr>
            </w:pPr>
            <w:r>
              <w:rPr>
                <w:rFonts w:eastAsia="Calibri"/>
                <w:szCs w:val="22"/>
                <w:lang w:eastAsia="en-US"/>
              </w:rPr>
              <w:t xml:space="preserve">2.5. </w:t>
            </w:r>
            <w:r w:rsidR="00A97962" w:rsidRPr="00A10A1A">
              <w:t xml:space="preserve">Bet kuri Sutarties šalis Sutarties galiojimo metu turi teisę inicijuoti Sutartyje numatytų įkainių perskaičiavimą (keitimą) ne anksčiau kaip po </w:t>
            </w:r>
            <w:r w:rsidR="00A97962" w:rsidRPr="00223264">
              <w:rPr>
                <w:b/>
              </w:rPr>
              <w:t>12 (dvylikos) mėnesių</w:t>
            </w:r>
            <w:r w:rsidR="00A97962" w:rsidRPr="00A10A1A">
              <w:t xml:space="preserve"> nuo Sutarties sudarymo dienos (jeigu perskaičiavimas jau buvo atliktas – nuo paskutinio perskaičiavimo pagal šį punktą dienos), jeigu </w:t>
            </w:r>
            <w:r w:rsidR="00A97962" w:rsidRPr="00A10A1A">
              <w:rPr>
                <w:b/>
                <w:i/>
              </w:rPr>
              <w:t>Vartojimo p</w:t>
            </w:r>
            <w:r w:rsidR="00A97962">
              <w:rPr>
                <w:b/>
                <w:i/>
              </w:rPr>
              <w:t>aslaugos</w:t>
            </w:r>
            <w:r w:rsidR="00A97962" w:rsidRPr="00A10A1A">
              <w:rPr>
                <w:b/>
                <w:i/>
              </w:rPr>
              <w:t xml:space="preserve"> </w:t>
            </w:r>
            <w:r w:rsidR="00A97962" w:rsidRPr="00710E5B">
              <w:rPr>
                <w:b/>
                <w:i/>
              </w:rPr>
              <w:t xml:space="preserve">pokytis </w:t>
            </w:r>
            <w:r w:rsidR="00A97962" w:rsidRPr="00A10A1A">
              <w:rPr>
                <w:b/>
                <w:i/>
              </w:rPr>
              <w:t>(k)</w:t>
            </w:r>
            <w:r w:rsidR="00A97962" w:rsidRPr="00A10A1A">
              <w:t xml:space="preserve">, apskaičiuotas kaip nustatyta </w:t>
            </w:r>
            <w:r w:rsidR="00A97962">
              <w:t>2.5</w:t>
            </w:r>
            <w:r w:rsidR="00A97962" w:rsidRPr="00A10A1A">
              <w:t>.4 punkte, viršija 10 procentų. Atlikdamos perskaičiavimą</w:t>
            </w:r>
            <w:r w:rsidR="00A97962">
              <w:t>,</w:t>
            </w:r>
            <w:r w:rsidR="00A97962" w:rsidRPr="00A10A1A">
              <w:t xml:space="preserve"> Šalys vadovaujasi </w:t>
            </w:r>
            <w:r w:rsidR="00A97962">
              <w:t xml:space="preserve">Valstybės duomenų agentūros </w:t>
            </w:r>
            <w:r w:rsidR="00A97962" w:rsidRPr="00A10A1A">
              <w:t xml:space="preserve">viešai </w:t>
            </w:r>
            <w:r w:rsidR="00A97962">
              <w:t>o</w:t>
            </w:r>
            <w:r w:rsidR="00A97962" w:rsidRPr="00A10A1A">
              <w:t>ficialiosios statistikos portale paskelbtais Rodiklių duomenų bazės duomenimis, iš kitos Šalies nereikalaudamos pateikti oficialaus Valstybės duomenų agentūros ar kitos institucijos išduoto dokumento ar patvirtinimo.</w:t>
            </w:r>
          </w:p>
          <w:p w14:paraId="0839CDC0" w14:textId="77777777" w:rsidR="003D3740" w:rsidRPr="003D3740" w:rsidRDefault="003D3740" w:rsidP="003D3740">
            <w:pPr>
              <w:suppressAutoHyphens w:val="0"/>
              <w:jc w:val="both"/>
              <w:rPr>
                <w:lang w:eastAsia="lt-LT"/>
              </w:rPr>
            </w:pPr>
            <w:r w:rsidRPr="003D3740">
              <w:rPr>
                <w:lang w:eastAsia="lt-LT"/>
              </w:rPr>
              <w:lastRenderedPageBreak/>
              <w:t xml:space="preserve">2.5.2. Šalys privalo Susitarime nurodyti indekso reikšmę laikotarpio pradžioje ir jos nustatymo datą, indekso reikšmę laikotarpio pabaigoje ir jos nustatymo datą, kainų pokytį (k), perskaičiuotus įkainius, perskaičiuotą </w:t>
            </w:r>
            <w:r w:rsidR="00253795">
              <w:rPr>
                <w:lang w:eastAsia="lt-LT"/>
              </w:rPr>
              <w:t>P</w:t>
            </w:r>
            <w:r w:rsidRPr="003D3740">
              <w:rPr>
                <w:lang w:eastAsia="lt-LT"/>
              </w:rPr>
              <w:t xml:space="preserve">radinės </w:t>
            </w:r>
            <w:r w:rsidR="00253795">
              <w:rPr>
                <w:lang w:eastAsia="lt-LT"/>
              </w:rPr>
              <w:t>S</w:t>
            </w:r>
            <w:r w:rsidRPr="003D3740">
              <w:rPr>
                <w:lang w:eastAsia="lt-LT"/>
              </w:rPr>
              <w:t>utarties vertę.</w:t>
            </w:r>
          </w:p>
          <w:p w14:paraId="0839CDC1" w14:textId="77777777" w:rsidR="003D3740" w:rsidRPr="003D3740" w:rsidRDefault="003D3740" w:rsidP="003D3740">
            <w:pPr>
              <w:suppressAutoHyphens w:val="0"/>
              <w:jc w:val="both"/>
              <w:rPr>
                <w:lang w:eastAsia="lt-LT"/>
              </w:rPr>
            </w:pPr>
            <w:r w:rsidRPr="003D3740">
              <w:rPr>
                <w:lang w:eastAsia="lt-LT"/>
              </w:rPr>
              <w:t xml:space="preserve">2.5.3. Perskaičiuotieji įkainiai </w:t>
            </w:r>
            <w:r w:rsidRPr="003D3740">
              <w:rPr>
                <w:rFonts w:eastAsia="Calibri"/>
                <w:szCs w:val="22"/>
                <w:lang w:eastAsia="en-US"/>
              </w:rPr>
              <w:t xml:space="preserve">įforminami raštišku Šalių susitarimu (toliau – Susitarimas) ir </w:t>
            </w:r>
            <w:r w:rsidRPr="003D3740">
              <w:rPr>
                <w:lang w:eastAsia="lt-LT"/>
              </w:rPr>
              <w:t>taikomi užsakymams, pateiktiems po to, kai Šalys sudaro Susitarimą dėl įkainių perskaičiavimo.</w:t>
            </w:r>
          </w:p>
          <w:p w14:paraId="0839CDC2" w14:textId="77777777" w:rsidR="003D3740" w:rsidRPr="003D3740" w:rsidRDefault="003D3740" w:rsidP="003D3740">
            <w:pPr>
              <w:suppressAutoHyphens w:val="0"/>
              <w:jc w:val="both"/>
              <w:rPr>
                <w:lang w:eastAsia="lt-LT"/>
              </w:rPr>
            </w:pPr>
            <w:r w:rsidRPr="003D3740">
              <w:rPr>
                <w:lang w:eastAsia="lt-LT"/>
              </w:rPr>
              <w:t>2.5.4. Nauji įkainiai apskaičiuojami pagal formulę:</w:t>
            </w:r>
          </w:p>
          <w:p w14:paraId="0839CDC3" w14:textId="77777777" w:rsidR="003D3740" w:rsidRPr="003D3740" w:rsidRDefault="00FA13D3" w:rsidP="003D3740">
            <w:pPr>
              <w:suppressAutoHyphens w:val="0"/>
              <w:jc w:val="both"/>
              <w:rPr>
                <w:i/>
                <w:iCs/>
                <w:lang w:eastAsia="en-US"/>
              </w:rPr>
            </w:pPr>
            <m:oMath>
              <m:sSub>
                <m:sSubPr>
                  <m:ctrlPr>
                    <w:rPr>
                      <w:rFonts w:ascii="Cambria Math" w:hAnsi="Cambria Math"/>
                      <w:i/>
                      <w:lang w:eastAsia="lt-LT"/>
                    </w:rPr>
                  </m:ctrlPr>
                </m:sSubPr>
                <m:e>
                  <m:r>
                    <w:rPr>
                      <w:rFonts w:ascii="Cambria Math" w:hAnsi="Cambria Math"/>
                      <w:lang w:eastAsia="lt-LT"/>
                    </w:rPr>
                    <m:t>a</m:t>
                  </m:r>
                </m:e>
                <m:sub>
                  <m:r>
                    <w:rPr>
                      <w:rFonts w:ascii="Cambria Math" w:hAnsi="Cambria Math"/>
                      <w:lang w:eastAsia="lt-LT"/>
                    </w:rPr>
                    <m:t>1</m:t>
                  </m:r>
                </m:sub>
              </m:sSub>
              <m:r>
                <w:rPr>
                  <w:rFonts w:ascii="Cambria Math" w:hAnsi="Cambria Math"/>
                  <w:lang w:eastAsia="lt-LT"/>
                </w:rPr>
                <m:t>=a+</m:t>
              </m:r>
              <m:d>
                <m:dPr>
                  <m:ctrlPr>
                    <w:rPr>
                      <w:rFonts w:ascii="Cambria Math" w:hAnsi="Cambria Math"/>
                      <w:i/>
                      <w:lang w:eastAsia="lt-LT"/>
                    </w:rPr>
                  </m:ctrlPr>
                </m:dPr>
                <m:e>
                  <m:f>
                    <m:fPr>
                      <m:ctrlPr>
                        <w:rPr>
                          <w:rFonts w:ascii="Cambria Math" w:hAnsi="Cambria Math"/>
                          <w:i/>
                          <w:lang w:eastAsia="lt-LT"/>
                        </w:rPr>
                      </m:ctrlPr>
                    </m:fPr>
                    <m:num>
                      <m:r>
                        <w:rPr>
                          <w:rFonts w:ascii="Cambria Math" w:hAnsi="Cambria Math"/>
                          <w:lang w:eastAsia="lt-LT"/>
                        </w:rPr>
                        <m:t>k</m:t>
                      </m:r>
                    </m:num>
                    <m:den>
                      <m:r>
                        <w:rPr>
                          <w:rFonts w:ascii="Cambria Math" w:hAnsi="Cambria Math"/>
                          <w:lang w:eastAsia="lt-LT"/>
                        </w:rPr>
                        <m:t>100</m:t>
                      </m:r>
                    </m:den>
                  </m:f>
                  <m:r>
                    <w:rPr>
                      <w:rFonts w:ascii="Cambria Math" w:hAnsi="Cambria Math"/>
                      <w:lang w:eastAsia="lt-LT"/>
                    </w:rPr>
                    <m:t>×a</m:t>
                  </m:r>
                </m:e>
              </m:d>
            </m:oMath>
            <w:r w:rsidR="003D3740" w:rsidRPr="003D3740">
              <w:rPr>
                <w:i/>
                <w:iCs/>
                <w:lang w:eastAsia="lt-LT"/>
              </w:rPr>
              <w:t>, kur</w:t>
            </w:r>
          </w:p>
          <w:p w14:paraId="0839CDC4" w14:textId="77777777" w:rsidR="003D3740" w:rsidRPr="003D3740" w:rsidRDefault="003D3740" w:rsidP="003D3740">
            <w:pPr>
              <w:suppressAutoHyphens w:val="0"/>
              <w:jc w:val="both"/>
              <w:rPr>
                <w:lang w:eastAsia="lt-LT"/>
              </w:rPr>
            </w:pPr>
            <w:r w:rsidRPr="003D3740">
              <w:rPr>
                <w:lang w:eastAsia="lt-LT"/>
              </w:rPr>
              <w:t>a – įkainis (Eur be PVM)) (jei įkainis jau buvo perskaičiuotas, tai po paskutinio perskaičiavimo).</w:t>
            </w:r>
          </w:p>
          <w:p w14:paraId="0839CDC5" w14:textId="77777777" w:rsidR="003D3740" w:rsidRPr="003D3740" w:rsidRDefault="003D3740" w:rsidP="003D3740">
            <w:pPr>
              <w:suppressAutoHyphens w:val="0"/>
              <w:jc w:val="both"/>
              <w:rPr>
                <w:lang w:eastAsia="lt-LT"/>
              </w:rPr>
            </w:pPr>
            <w:r w:rsidRPr="003D3740">
              <w:rPr>
                <w:lang w:eastAsia="lt-LT"/>
              </w:rPr>
              <w:t>a</w:t>
            </w:r>
            <w:r w:rsidRPr="003D3740">
              <w:rPr>
                <w:vertAlign w:val="subscript"/>
                <w:lang w:eastAsia="lt-LT"/>
              </w:rPr>
              <w:t>1</w:t>
            </w:r>
            <w:r w:rsidRPr="003D3740">
              <w:rPr>
                <w:lang w:eastAsia="lt-LT"/>
              </w:rPr>
              <w:t xml:space="preserve"> – perskaičiuotas (pakeistas) įkainis (Eur be PVM).</w:t>
            </w:r>
          </w:p>
          <w:p w14:paraId="0839CDC6" w14:textId="77777777" w:rsidR="003D3740" w:rsidRPr="003D3740" w:rsidRDefault="003D3740" w:rsidP="003D3740">
            <w:pPr>
              <w:suppressAutoHyphens w:val="0"/>
              <w:jc w:val="both"/>
              <w:rPr>
                <w:lang w:val="en-US" w:eastAsia="lt-LT"/>
              </w:rPr>
            </w:pPr>
            <w:r w:rsidRPr="003D3740">
              <w:rPr>
                <w:lang w:eastAsia="lt-LT"/>
              </w:rPr>
              <w:t xml:space="preserve">k – pagal vartotojų kainų indeksą „Vartojimo paslaugos“ apskaičiuotas vartojimo prekių ir paslaugų kainų pokytis (padidėjimas arba sumažėjimas) (%). </w:t>
            </w:r>
          </w:p>
          <w:p w14:paraId="0839CDC7" w14:textId="77777777" w:rsidR="003D3740" w:rsidRPr="003D3740" w:rsidRDefault="002B381E" w:rsidP="003D3740">
            <w:pPr>
              <w:suppressAutoHyphens w:val="0"/>
              <w:jc w:val="both"/>
              <w:rPr>
                <w:lang w:eastAsia="lt-LT"/>
              </w:rPr>
            </w:pPr>
            <m:oMath>
              <m:r>
                <w:rPr>
                  <w:rFonts w:ascii="Cambria Math" w:hAnsi="Cambria Math"/>
                  <w:lang w:eastAsia="lt-LT"/>
                </w:rPr>
                <m:t>k =</m:t>
              </m:r>
              <m:f>
                <m:fPr>
                  <m:ctrlPr>
                    <w:rPr>
                      <w:rFonts w:ascii="Cambria Math" w:hAnsi="Cambria Math"/>
                      <w:i/>
                      <w:lang w:eastAsia="lt-LT"/>
                    </w:rPr>
                  </m:ctrlPr>
                </m:fPr>
                <m:num>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naujausias</m:t>
                      </m:r>
                    </m:sub>
                  </m:sSub>
                </m:num>
                <m:den>
                  <m:sSub>
                    <m:sSubPr>
                      <m:ctrlPr>
                        <w:rPr>
                          <w:rFonts w:ascii="Cambria Math" w:hAnsi="Cambria Math"/>
                          <w:i/>
                          <w:lang w:eastAsia="lt-LT"/>
                        </w:rPr>
                      </m:ctrlPr>
                    </m:sSubPr>
                    <m:e>
                      <m:r>
                        <w:rPr>
                          <w:rFonts w:ascii="Cambria Math" w:hAnsi="Cambria Math"/>
                          <w:lang w:eastAsia="lt-LT"/>
                        </w:rPr>
                        <m:t>Ind</m:t>
                      </m:r>
                    </m:e>
                    <m:sub>
                      <m:r>
                        <w:rPr>
                          <w:rFonts w:ascii="Cambria Math" w:hAnsi="Cambria Math"/>
                          <w:lang w:eastAsia="lt-LT"/>
                        </w:rPr>
                        <m:t>pradžia</m:t>
                      </m:r>
                    </m:sub>
                  </m:sSub>
                </m:den>
              </m:f>
              <m:r>
                <w:rPr>
                  <w:rFonts w:ascii="Cambria Math" w:hAnsi="Cambria Math"/>
                  <w:lang w:eastAsia="lt-LT"/>
                </w:rPr>
                <m:t>×100-100</m:t>
              </m:r>
            </m:oMath>
            <w:r w:rsidR="003D3740" w:rsidRPr="003D3740">
              <w:rPr>
                <w:lang w:eastAsia="lt-LT"/>
              </w:rPr>
              <w:t>, (proc.) kur</w:t>
            </w:r>
          </w:p>
          <w:p w14:paraId="0839CDC8" w14:textId="77777777" w:rsidR="003D3740" w:rsidRPr="003D3740" w:rsidRDefault="003D3740" w:rsidP="003D3740">
            <w:pPr>
              <w:suppressAutoHyphens w:val="0"/>
              <w:jc w:val="both"/>
              <w:rPr>
                <w:lang w:eastAsia="en-US"/>
              </w:rPr>
            </w:pPr>
            <w:r w:rsidRPr="003D3740">
              <w:rPr>
                <w:lang w:eastAsia="lt-LT"/>
              </w:rPr>
              <w:t xml:space="preserve">Ind </w:t>
            </w:r>
            <w:r w:rsidRPr="003D3740">
              <w:rPr>
                <w:vertAlign w:val="subscript"/>
                <w:lang w:eastAsia="lt-LT"/>
              </w:rPr>
              <w:t>naujausias</w:t>
            </w:r>
            <w:r w:rsidRPr="003D3740">
              <w:rPr>
                <w:lang w:eastAsia="lt-LT"/>
              </w:rPr>
              <w:t xml:space="preserve"> – kreipimosi dėl kainos perskaičiavimo išsiuntimo kitai Šaliai datą (ketvirtį) naujausias paskelbtas ūkio subjektams suteiktų paslaugų grupės kainų indeksas. </w:t>
            </w:r>
          </w:p>
          <w:p w14:paraId="0839CDC9" w14:textId="77777777" w:rsidR="003D3740" w:rsidRDefault="003D3740" w:rsidP="003D3740">
            <w:pPr>
              <w:suppressAutoHyphens w:val="0"/>
              <w:jc w:val="both"/>
              <w:rPr>
                <w:lang w:eastAsia="lt-LT"/>
              </w:rPr>
            </w:pPr>
            <w:r w:rsidRPr="003D3740">
              <w:rPr>
                <w:lang w:eastAsia="lt-LT"/>
              </w:rPr>
              <w:t xml:space="preserve">Ind </w:t>
            </w:r>
            <w:r w:rsidRPr="003D3740">
              <w:rPr>
                <w:vertAlign w:val="subscript"/>
                <w:lang w:eastAsia="lt-LT"/>
              </w:rPr>
              <w:t xml:space="preserve">pradžia </w:t>
            </w:r>
            <w:r w:rsidRPr="003D3740">
              <w:rPr>
                <w:lang w:eastAsia="lt-LT"/>
              </w:rPr>
              <w:t>– laikotarpio pradžios datos (ketvirčio) ūkio subjektams suteiktų paslaugų grupės kainų indeksas. Pirmojo perskaičiavimo atveju laikotarpio pradžia (ketvirtis) yra Pirkimo sutarties sudarymo dienos ketvirtis. Antrojo ir vėlesnių perskaičiavimų atveju laikotarpio pradžia (ketvirtis) yra paskutinio perskaičiavimo metu naudotos paskelbto atitinkamo indekso reikšmės ketvirtis.</w:t>
            </w:r>
          </w:p>
          <w:p w14:paraId="0839CDCA" w14:textId="77777777" w:rsidR="003D3740" w:rsidRPr="003D3740" w:rsidRDefault="003D3740" w:rsidP="003D3740">
            <w:pPr>
              <w:spacing w:line="259" w:lineRule="auto"/>
              <w:jc w:val="both"/>
              <w:rPr>
                <w:rFonts w:eastAsia="Calibri"/>
                <w:szCs w:val="22"/>
                <w:lang w:eastAsia="en-US"/>
              </w:rPr>
            </w:pPr>
            <w:r>
              <w:rPr>
                <w:rFonts w:eastAsia="Calibri"/>
                <w:szCs w:val="22"/>
                <w:lang w:eastAsia="en-US"/>
              </w:rPr>
              <w:t xml:space="preserve">2.5.5. </w:t>
            </w:r>
            <w:r w:rsidRPr="000333C6">
              <w:rPr>
                <w:rFonts w:eastAsia="Calibri"/>
                <w:szCs w:val="22"/>
                <w:lang w:eastAsia="en-US"/>
              </w:rPr>
              <w:t xml:space="preserve">Skaičiavimams indeksų reikšmės imamos </w:t>
            </w:r>
            <w:r w:rsidRPr="000333C6">
              <w:rPr>
                <w:rFonts w:eastAsia="Calibri"/>
                <w:b/>
                <w:bCs/>
                <w:szCs w:val="22"/>
                <w:lang w:eastAsia="en-US"/>
              </w:rPr>
              <w:t>keturių</w:t>
            </w:r>
            <w:r w:rsidRPr="000333C6">
              <w:rPr>
                <w:rFonts w:eastAsia="Calibri"/>
                <w:szCs w:val="22"/>
                <w:lang w:eastAsia="en-US"/>
              </w:rPr>
              <w:t xml:space="preserve"> skaitmenų po kablelio tikslumu. Apskaičiuotas pokytis (k) tolimesniems skaičiavimams naudojamas suapvalinus iki </w:t>
            </w:r>
            <w:r w:rsidRPr="000333C6">
              <w:rPr>
                <w:rFonts w:eastAsia="Calibri"/>
                <w:b/>
                <w:bCs/>
                <w:szCs w:val="22"/>
                <w:lang w:eastAsia="en-US"/>
              </w:rPr>
              <w:t>vieno</w:t>
            </w:r>
            <w:r w:rsidRPr="000333C6">
              <w:rPr>
                <w:rFonts w:eastAsia="Calibri"/>
                <w:szCs w:val="22"/>
                <w:lang w:eastAsia="en-US"/>
              </w:rPr>
              <w:t xml:space="preserve"> skaitmens po kablelio, o apskaičiuotas įkainis „a“ suapvalinamas iki </w:t>
            </w:r>
            <w:r w:rsidRPr="000333C6">
              <w:rPr>
                <w:rFonts w:eastAsia="Calibri"/>
                <w:b/>
                <w:bCs/>
                <w:szCs w:val="22"/>
                <w:lang w:eastAsia="en-US"/>
              </w:rPr>
              <w:t xml:space="preserve">dviejų </w:t>
            </w:r>
            <w:r w:rsidRPr="000333C6">
              <w:rPr>
                <w:rFonts w:eastAsia="Calibri"/>
                <w:szCs w:val="22"/>
                <w:lang w:eastAsia="en-US"/>
              </w:rPr>
              <w:t>skaitmenų po kablel</w:t>
            </w:r>
            <w:r>
              <w:rPr>
                <w:rFonts w:eastAsia="Calibri"/>
                <w:szCs w:val="22"/>
                <w:lang w:eastAsia="en-US"/>
              </w:rPr>
              <w:t xml:space="preserve">io; </w:t>
            </w:r>
          </w:p>
          <w:p w14:paraId="0839CDCB" w14:textId="77777777" w:rsidR="003D3740" w:rsidRPr="003D3740" w:rsidRDefault="003D3740" w:rsidP="003D3740">
            <w:pPr>
              <w:suppressAutoHyphens w:val="0"/>
              <w:jc w:val="both"/>
              <w:rPr>
                <w:rFonts w:eastAsia="Calibri"/>
                <w:szCs w:val="22"/>
                <w:lang w:eastAsia="en-US"/>
              </w:rPr>
            </w:pPr>
            <w:r>
              <w:rPr>
                <w:lang w:eastAsia="lt-LT"/>
              </w:rPr>
              <w:t>2.5.6</w:t>
            </w:r>
            <w:r w:rsidRPr="003D3740">
              <w:rPr>
                <w:lang w:eastAsia="lt-LT"/>
              </w:rPr>
              <w:t xml:space="preserve">. </w:t>
            </w:r>
            <w:r w:rsidRPr="003D3740">
              <w:rPr>
                <w:rFonts w:eastAsia="Calibri"/>
                <w:szCs w:val="22"/>
                <w:lang w:eastAsia="en-US"/>
              </w:rPr>
              <w:t>Vėlesnis įkainių perskaičiavimas negali apimti laikotarpio, už kurį jau buvo atliktas perskaičiavimas.</w:t>
            </w:r>
          </w:p>
          <w:p w14:paraId="0839CDCC" w14:textId="77777777" w:rsidR="00976A9F" w:rsidRPr="002679B3" w:rsidRDefault="003D3740" w:rsidP="002679B3">
            <w:pPr>
              <w:spacing w:line="259" w:lineRule="auto"/>
              <w:jc w:val="both"/>
              <w:rPr>
                <w:rFonts w:eastAsia="Calibri"/>
                <w:szCs w:val="22"/>
                <w:lang w:eastAsia="en-US"/>
              </w:rPr>
            </w:pPr>
            <w:r w:rsidRPr="003D3740">
              <w:rPr>
                <w:lang w:eastAsia="lt-LT"/>
              </w:rPr>
              <w:t>2.6. Taikant Sutarties specialiosios dalies 2.5 punktą, Sutarties Bendrosios dalies 2.2 punktas netaikomas</w:t>
            </w:r>
            <w:r w:rsidR="00253795">
              <w:rPr>
                <w:lang w:eastAsia="lt-LT"/>
              </w:rPr>
              <w:t>.</w:t>
            </w:r>
          </w:p>
        </w:tc>
      </w:tr>
      <w:tr w:rsidR="00976A9F" w14:paraId="0839CDEB"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839CDCE" w14:textId="77777777" w:rsidR="00976A9F" w:rsidRDefault="00976A9F" w:rsidP="00976A9F">
            <w:r>
              <w:rPr>
                <w:b/>
              </w:rPr>
              <w:lastRenderedPageBreak/>
              <w:t>3. Paslaugų teikimo vieta, terminas ir sąlygos:</w:t>
            </w:r>
          </w:p>
          <w:p w14:paraId="0839CDCF" w14:textId="77777777" w:rsidR="002C2F6A" w:rsidRPr="002C2F6A" w:rsidRDefault="002C2F6A" w:rsidP="002C2F6A">
            <w:pPr>
              <w:suppressAutoHyphens w:val="0"/>
              <w:jc w:val="both"/>
              <w:rPr>
                <w:lang w:eastAsia="en-US"/>
              </w:rPr>
            </w:pPr>
            <w:r w:rsidRPr="002C2F6A">
              <w:rPr>
                <w:lang w:eastAsia="lt-LT"/>
              </w:rPr>
              <w:t xml:space="preserve">3.1. </w:t>
            </w:r>
            <w:r w:rsidR="00B9010C">
              <w:rPr>
                <w:lang w:eastAsia="en-US"/>
              </w:rPr>
              <w:t xml:space="preserve">Paslaugų teikimo vieta: </w:t>
            </w:r>
            <w:r w:rsidR="00B9010C">
              <w:rPr>
                <w:bCs/>
              </w:rPr>
              <w:t>Kairiūkščio g. 14, Vilnius.</w:t>
            </w:r>
          </w:p>
          <w:p w14:paraId="0839CDD0" w14:textId="77777777" w:rsidR="00335DC2" w:rsidRDefault="00335DC2" w:rsidP="00976A9F">
            <w:pPr>
              <w:jc w:val="both"/>
            </w:pPr>
            <w:r>
              <w:t xml:space="preserve">3.2.  </w:t>
            </w:r>
            <w:r w:rsidRPr="001D112B">
              <w:rPr>
                <w:lang w:eastAsia="en-US"/>
              </w:rPr>
              <w:t>Paslaugų t</w:t>
            </w:r>
            <w:r>
              <w:rPr>
                <w:lang w:eastAsia="en-US"/>
              </w:rPr>
              <w:t xml:space="preserve">eikimo </w:t>
            </w:r>
            <w:r w:rsidRPr="001D112B">
              <w:t>trukmė 36 mėn.</w:t>
            </w:r>
          </w:p>
          <w:p w14:paraId="0839CDD1" w14:textId="77777777" w:rsidR="009C7B73" w:rsidRDefault="00335DC2" w:rsidP="00976A9F">
            <w:pPr>
              <w:jc w:val="both"/>
              <w:rPr>
                <w:b/>
                <w:u w:val="single"/>
              </w:rPr>
            </w:pPr>
            <w:r>
              <w:t>3.3</w:t>
            </w:r>
            <w:r w:rsidR="009C7B73">
              <w:t>.</w:t>
            </w:r>
            <w:r w:rsidR="009C7B73" w:rsidRPr="000D3FBF">
              <w:rPr>
                <w:rFonts w:eastAsia="Calibri"/>
                <w:b/>
                <w:szCs w:val="22"/>
                <w:u w:val="single"/>
                <w:lang w:eastAsia="en-US"/>
              </w:rPr>
              <w:t xml:space="preserve">Paslaugos privalo būti </w:t>
            </w:r>
            <w:r w:rsidR="009C7B73" w:rsidRPr="000D3FBF">
              <w:rPr>
                <w:b/>
                <w:szCs w:val="22"/>
                <w:u w:val="single"/>
              </w:rPr>
              <w:t xml:space="preserve">teikiamos pagal </w:t>
            </w:r>
            <w:r w:rsidR="009C7B73" w:rsidRPr="000D3FBF">
              <w:rPr>
                <w:b/>
                <w:u w:val="single"/>
              </w:rPr>
              <w:t>Sutarties 1 priede nustatytus reikalavimus</w:t>
            </w:r>
            <w:r>
              <w:rPr>
                <w:b/>
                <w:u w:val="single"/>
              </w:rPr>
              <w:t>.</w:t>
            </w:r>
          </w:p>
          <w:p w14:paraId="0839CDD2" w14:textId="77777777" w:rsidR="009B793D" w:rsidRPr="00FE2077" w:rsidRDefault="009B793D" w:rsidP="009B793D">
            <w:pPr>
              <w:pStyle w:val="ListParagraph"/>
              <w:spacing w:after="0" w:line="240" w:lineRule="auto"/>
              <w:ind w:left="0"/>
              <w:jc w:val="both"/>
            </w:pPr>
            <w:r w:rsidRPr="006F1AEB">
              <w:rPr>
                <w:rFonts w:eastAsia="Times New Roman"/>
                <w:color w:val="000000"/>
              </w:rPr>
              <w:t xml:space="preserve">3.4. Visos atliktos Paslaugos fiksuojamos </w:t>
            </w:r>
            <w:r w:rsidRPr="006F1AEB">
              <w:rPr>
                <w:rFonts w:eastAsia="Times New Roman"/>
              </w:rPr>
              <w:t xml:space="preserve">paslaugų priėmimo perdavimo akte (toliau - aktas). Aktą pasirašo </w:t>
            </w:r>
            <w:r w:rsidRPr="006F1AEB">
              <w:rPr>
                <w:rFonts w:eastAsia="Times New Roman"/>
                <w:b/>
              </w:rPr>
              <w:t>Teikėjo</w:t>
            </w:r>
            <w:r w:rsidRPr="006F1AEB">
              <w:rPr>
                <w:rFonts w:eastAsia="Times New Roman"/>
              </w:rPr>
              <w:t xml:space="preserve"> ir </w:t>
            </w:r>
            <w:r w:rsidRPr="006F1AEB">
              <w:rPr>
                <w:rFonts w:eastAsia="Times New Roman"/>
                <w:b/>
              </w:rPr>
              <w:t>Pirkėjo</w:t>
            </w:r>
            <w:r w:rsidRPr="006F1AEB">
              <w:rPr>
                <w:rFonts w:eastAsia="Times New Roman"/>
              </w:rPr>
              <w:t xml:space="preserve"> atstovai. </w:t>
            </w:r>
            <w:r w:rsidRPr="001836A6">
              <w:rPr>
                <w:lang w:eastAsia="en-US"/>
              </w:rPr>
              <w:t>Šis aktas su sąskaita faktūra Pirkėjui pateikiamas per 5 (penkias) darbo dienas nuo akto pasirašymo.</w:t>
            </w:r>
          </w:p>
          <w:p w14:paraId="0839CDD3" w14:textId="77777777" w:rsidR="009B793D" w:rsidRPr="00FE2077" w:rsidRDefault="009B793D" w:rsidP="009B793D">
            <w:pPr>
              <w:jc w:val="both"/>
            </w:pPr>
            <w:r w:rsidRPr="00FE2077">
              <w:t xml:space="preserve">3.5. Visa technologinė įranga remontuojama </w:t>
            </w:r>
            <w:r w:rsidRPr="00FE2077">
              <w:rPr>
                <w:b/>
              </w:rPr>
              <w:t>Pirkėjo</w:t>
            </w:r>
            <w:r w:rsidRPr="00FE2077">
              <w:t xml:space="preserve"> teritorijoje. Esant būtinumui technologinę įrangą remontui </w:t>
            </w:r>
            <w:r w:rsidRPr="00FE2077">
              <w:rPr>
                <w:b/>
              </w:rPr>
              <w:t>Teikėjas</w:t>
            </w:r>
            <w:r w:rsidRPr="00FE2077">
              <w:t xml:space="preserve"> gali išsivežti savo transportu be papildomo apmokėjimo, pasirašius perdavimo – priėmimo aktą.  </w:t>
            </w:r>
          </w:p>
          <w:p w14:paraId="0839CDD4" w14:textId="77777777" w:rsidR="009B793D" w:rsidRPr="009B793D" w:rsidRDefault="009B793D" w:rsidP="00976A9F">
            <w:pPr>
              <w:jc w:val="both"/>
              <w:rPr>
                <w:sz w:val="22"/>
                <w:szCs w:val="22"/>
                <w:lang w:eastAsia="en-US"/>
              </w:rPr>
            </w:pPr>
            <w:r>
              <w:t>3.6</w:t>
            </w:r>
            <w:r w:rsidRPr="00055FA3">
              <w:t xml:space="preserve">. </w:t>
            </w:r>
            <w:r w:rsidRPr="00055FA3">
              <w:rPr>
                <w:b/>
              </w:rPr>
              <w:t xml:space="preserve">Teikėjas </w:t>
            </w:r>
            <w:r w:rsidRPr="00055FA3">
              <w:t xml:space="preserve">privalo užtikrinti, kad Sutarties sudarymo ir vykdymo metu neatsirastų aplinkybių nurodytų Viešųjų pirkimų įstatymo 45 straipsnio </w:t>
            </w:r>
            <w:r w:rsidR="00253795" w:rsidRPr="003919AD">
              <w:rPr>
                <w:lang w:eastAsia="en-US"/>
              </w:rPr>
              <w:t>2</w:t>
            </w:r>
            <w:r w:rsidR="00253795" w:rsidRPr="003919AD">
              <w:rPr>
                <w:vertAlign w:val="superscript"/>
                <w:lang w:eastAsia="en-US"/>
              </w:rPr>
              <w:t>1</w:t>
            </w:r>
            <w:r w:rsidR="00F037D7">
              <w:rPr>
                <w:vertAlign w:val="superscript"/>
                <w:lang w:eastAsia="en-US"/>
              </w:rPr>
              <w:t xml:space="preserve"> </w:t>
            </w:r>
            <w:r w:rsidRPr="00055FA3">
              <w:t xml:space="preserve">dalyje. </w:t>
            </w:r>
            <w:r w:rsidRPr="00055FA3">
              <w:rPr>
                <w:b/>
              </w:rPr>
              <w:t>Pirkėjas</w:t>
            </w:r>
            <w:r w:rsidRPr="00055FA3">
              <w:t xml:space="preserve"> turi teisę bet kuriuo metu pareikalauti Pardavėjo pateikti pagrindžiančius dokumentus, nurodytus Viešųjų pirkimų įstatymo 51 straipsnio 12 dalyje, kad nėra sąlygų, numatytų Viešųjų pirkimų įstatymo 45 straipsnio </w:t>
            </w:r>
            <w:r w:rsidR="00253795" w:rsidRPr="003919AD">
              <w:rPr>
                <w:lang w:eastAsia="en-US"/>
              </w:rPr>
              <w:t>2</w:t>
            </w:r>
            <w:r w:rsidR="00253795" w:rsidRPr="003919AD">
              <w:rPr>
                <w:vertAlign w:val="superscript"/>
                <w:lang w:eastAsia="en-US"/>
              </w:rPr>
              <w:t>1</w:t>
            </w:r>
            <w:r w:rsidRPr="00055FA3">
              <w:t xml:space="preserve">) dalyje. </w:t>
            </w:r>
            <w:r w:rsidRPr="00055FA3">
              <w:rPr>
                <w:b/>
              </w:rPr>
              <w:t>Teikėjas</w:t>
            </w:r>
            <w:r w:rsidRPr="00055FA3">
              <w:t xml:space="preserve"> privalo pateikti </w:t>
            </w:r>
            <w:r w:rsidRPr="00055FA3">
              <w:rPr>
                <w:b/>
              </w:rPr>
              <w:t>Pirkėjo</w:t>
            </w:r>
            <w:r w:rsidRPr="00055FA3">
              <w:t xml:space="preserve"> prašomus dokumentus ne vėliau kaip per 10 darbo dienų nuo prašymo gavimo dienos.</w:t>
            </w:r>
          </w:p>
          <w:p w14:paraId="0839CDD5" w14:textId="77777777" w:rsidR="009C7B73" w:rsidRDefault="009B793D" w:rsidP="009C7B73">
            <w:pPr>
              <w:jc w:val="both"/>
            </w:pPr>
            <w:r>
              <w:t>3.7</w:t>
            </w:r>
            <w:r w:rsidR="009C7B73" w:rsidRPr="00B86AD3">
              <w:t xml:space="preserve">. </w:t>
            </w:r>
            <w:r w:rsidR="009C7B73" w:rsidRPr="000F2EFE">
              <w:rPr>
                <w:b/>
              </w:rPr>
              <w:t>Teikėja</w:t>
            </w:r>
            <w:r w:rsidR="009C7B73" w:rsidRPr="00B86AD3">
              <w:t>s įsipareigoja:</w:t>
            </w:r>
          </w:p>
          <w:p w14:paraId="0839CDD6" w14:textId="77777777" w:rsidR="00335DC2" w:rsidRPr="00335DC2" w:rsidRDefault="00335DC2" w:rsidP="00335DC2">
            <w:pPr>
              <w:suppressAutoHyphens w:val="0"/>
              <w:jc w:val="both"/>
              <w:rPr>
                <w:i/>
                <w:lang w:eastAsia="lt-LT"/>
              </w:rPr>
            </w:pPr>
            <w:r w:rsidRPr="00335DC2">
              <w:rPr>
                <w:lang w:eastAsia="lt-LT"/>
              </w:rPr>
              <w:t>3.</w:t>
            </w:r>
            <w:r w:rsidR="009B793D">
              <w:rPr>
                <w:lang w:eastAsia="lt-LT"/>
              </w:rPr>
              <w:t>7</w:t>
            </w:r>
            <w:r w:rsidRPr="00335DC2">
              <w:rPr>
                <w:lang w:eastAsia="lt-LT"/>
              </w:rPr>
              <w:t>.1. pradėti teikti paslaugas pagal Sutarties 1 priede nustatytus reikalavimus nuo Sutarties įsigaliojimo dienos</w:t>
            </w:r>
            <w:r w:rsidRPr="00335DC2">
              <w:rPr>
                <w:b/>
                <w:lang w:eastAsia="lt-LT"/>
              </w:rPr>
              <w:t xml:space="preserve"> </w:t>
            </w:r>
            <w:r w:rsidRPr="00335DC2">
              <w:rPr>
                <w:lang w:eastAsia="lt-LT"/>
              </w:rPr>
              <w:t xml:space="preserve">arba kitu </w:t>
            </w:r>
            <w:r w:rsidRPr="00335DC2">
              <w:rPr>
                <w:b/>
                <w:lang w:eastAsia="lt-LT"/>
              </w:rPr>
              <w:t>Pirkėjo</w:t>
            </w:r>
            <w:r w:rsidRPr="00335DC2">
              <w:rPr>
                <w:lang w:eastAsia="lt-LT"/>
              </w:rPr>
              <w:t xml:space="preserve"> aiškiai nustatytu laiku, pagal </w:t>
            </w:r>
            <w:r w:rsidRPr="00335DC2">
              <w:rPr>
                <w:b/>
                <w:lang w:eastAsia="lt-LT"/>
              </w:rPr>
              <w:t>Pirkėjo</w:t>
            </w:r>
            <w:r w:rsidRPr="00335DC2">
              <w:rPr>
                <w:lang w:eastAsia="lt-LT"/>
              </w:rPr>
              <w:t xml:space="preserve"> pateikiamus paslaugų vykdymo užsakymus;</w:t>
            </w:r>
          </w:p>
          <w:p w14:paraId="0839CDD7" w14:textId="77777777" w:rsidR="00335DC2" w:rsidRPr="00335DC2" w:rsidRDefault="00335DC2" w:rsidP="00335DC2">
            <w:pPr>
              <w:suppressAutoHyphens w:val="0"/>
              <w:jc w:val="both"/>
              <w:rPr>
                <w:lang w:eastAsia="lt-LT"/>
              </w:rPr>
            </w:pPr>
            <w:r w:rsidRPr="00335DC2">
              <w:rPr>
                <w:lang w:eastAsia="lt-LT"/>
              </w:rPr>
              <w:t>3.</w:t>
            </w:r>
            <w:r w:rsidR="009B793D">
              <w:rPr>
                <w:lang w:eastAsia="lt-LT"/>
              </w:rPr>
              <w:t>7</w:t>
            </w:r>
            <w:r w:rsidRPr="00335DC2">
              <w:rPr>
                <w:lang w:eastAsia="lt-LT"/>
              </w:rPr>
              <w:t>.2.</w:t>
            </w:r>
            <w:r w:rsidRPr="00335DC2">
              <w:rPr>
                <w:b/>
                <w:lang w:eastAsia="lt-LT"/>
              </w:rPr>
              <w:t xml:space="preserve"> </w:t>
            </w:r>
            <w:r w:rsidRPr="00335DC2">
              <w:rPr>
                <w:lang w:eastAsia="lt-LT"/>
              </w:rPr>
              <w:t xml:space="preserve">nedelsiant informuoti </w:t>
            </w:r>
            <w:r w:rsidRPr="00335DC2">
              <w:rPr>
                <w:b/>
                <w:lang w:eastAsia="lt-LT"/>
              </w:rPr>
              <w:t>Pirkėją</w:t>
            </w:r>
            <w:r w:rsidRPr="00335DC2">
              <w:rPr>
                <w:lang w:eastAsia="lt-LT"/>
              </w:rPr>
              <w:t xml:space="preserve"> apie bet kokias kliūtis, trukdančias vykdyti Sutartį, bei imtis visų įmanomų priemonių toms kliūtims pašalinti;</w:t>
            </w:r>
          </w:p>
          <w:p w14:paraId="0839CDD8" w14:textId="77777777" w:rsidR="00335DC2" w:rsidRPr="00335DC2" w:rsidRDefault="00335DC2" w:rsidP="00335DC2">
            <w:pPr>
              <w:suppressAutoHyphens w:val="0"/>
              <w:jc w:val="both"/>
              <w:rPr>
                <w:lang w:eastAsia="lt-LT"/>
              </w:rPr>
            </w:pPr>
            <w:r w:rsidRPr="00335DC2">
              <w:rPr>
                <w:lang w:eastAsia="lt-LT"/>
              </w:rPr>
              <w:t>3.</w:t>
            </w:r>
            <w:r w:rsidR="009B793D">
              <w:rPr>
                <w:lang w:eastAsia="lt-LT"/>
              </w:rPr>
              <w:t>7</w:t>
            </w:r>
            <w:r w:rsidRPr="00335DC2">
              <w:rPr>
                <w:lang w:eastAsia="lt-LT"/>
              </w:rPr>
              <w:t xml:space="preserve">.3. teikti paslaugas </w:t>
            </w:r>
            <w:r w:rsidRPr="00335DC2">
              <w:rPr>
                <w:b/>
                <w:lang w:eastAsia="lt-LT"/>
              </w:rPr>
              <w:t>Teikėjo</w:t>
            </w:r>
            <w:r w:rsidRPr="00335DC2">
              <w:rPr>
                <w:lang w:eastAsia="lt-LT"/>
              </w:rPr>
              <w:t xml:space="preserve"> priemonėmis, medžiagomis, preparatais, įranga, technika, įrankiais, transportu ir t.t., be papildomo apmokėjimo</w:t>
            </w:r>
            <w:r w:rsidR="00253795">
              <w:rPr>
                <w:lang w:eastAsia="lt-LT"/>
              </w:rPr>
              <w:t>;</w:t>
            </w:r>
          </w:p>
          <w:p w14:paraId="0839CDD9" w14:textId="77777777" w:rsidR="00335DC2" w:rsidRPr="00335DC2" w:rsidRDefault="00335DC2" w:rsidP="00335DC2">
            <w:pPr>
              <w:tabs>
                <w:tab w:val="left" w:pos="5387"/>
                <w:tab w:val="left" w:pos="5529"/>
              </w:tabs>
              <w:suppressAutoHyphens w:val="0"/>
              <w:jc w:val="both"/>
              <w:rPr>
                <w:lang w:eastAsia="lt-LT"/>
              </w:rPr>
            </w:pPr>
            <w:r w:rsidRPr="00335DC2">
              <w:rPr>
                <w:lang w:eastAsia="lt-LT"/>
              </w:rPr>
              <w:t>3.</w:t>
            </w:r>
            <w:r w:rsidR="009B793D">
              <w:rPr>
                <w:lang w:eastAsia="lt-LT"/>
              </w:rPr>
              <w:t>7</w:t>
            </w:r>
            <w:r w:rsidRPr="00335DC2">
              <w:rPr>
                <w:lang w:eastAsia="lt-LT"/>
              </w:rPr>
              <w:t>.4. paslaugų teikimo metu užtikrinti</w:t>
            </w:r>
            <w:r w:rsidRPr="00335DC2">
              <w:rPr>
                <w:b/>
                <w:lang w:eastAsia="lt-LT"/>
              </w:rPr>
              <w:t xml:space="preserve"> Pirkėjo</w:t>
            </w:r>
            <w:r w:rsidRPr="00335DC2">
              <w:rPr>
                <w:lang w:eastAsia="lt-LT"/>
              </w:rPr>
              <w:t xml:space="preserve"> turto saugumą;</w:t>
            </w:r>
          </w:p>
          <w:p w14:paraId="0839CDDA" w14:textId="77777777" w:rsidR="00335DC2" w:rsidRPr="00335DC2" w:rsidRDefault="00335DC2" w:rsidP="00335DC2">
            <w:pPr>
              <w:suppressAutoHyphens w:val="0"/>
              <w:jc w:val="both"/>
              <w:rPr>
                <w:lang w:eastAsia="lt-LT"/>
              </w:rPr>
            </w:pPr>
            <w:r w:rsidRPr="00335DC2">
              <w:rPr>
                <w:lang w:eastAsia="lt-LT"/>
              </w:rPr>
              <w:lastRenderedPageBreak/>
              <w:t>3.</w:t>
            </w:r>
            <w:r w:rsidR="009B793D">
              <w:rPr>
                <w:lang w:eastAsia="lt-LT"/>
              </w:rPr>
              <w:t>7</w:t>
            </w:r>
            <w:r w:rsidRPr="00335DC2">
              <w:rPr>
                <w:lang w:eastAsia="lt-LT"/>
              </w:rPr>
              <w:t xml:space="preserve">.5. nedelsiant informuoti </w:t>
            </w:r>
            <w:r w:rsidRPr="00335DC2">
              <w:rPr>
                <w:b/>
                <w:lang w:eastAsia="lt-LT"/>
              </w:rPr>
              <w:t>Pirkėją</w:t>
            </w:r>
            <w:r w:rsidRPr="00335DC2">
              <w:rPr>
                <w:lang w:eastAsia="lt-LT"/>
              </w:rPr>
              <w:t xml:space="preserve"> apie jo turtui padarytą materialinę žalą;</w:t>
            </w:r>
          </w:p>
          <w:p w14:paraId="0839CDDB" w14:textId="77777777" w:rsidR="00335DC2" w:rsidRDefault="00335DC2" w:rsidP="00335DC2">
            <w:pPr>
              <w:suppressAutoHyphens w:val="0"/>
              <w:jc w:val="both"/>
              <w:rPr>
                <w:lang w:eastAsia="lt-LT"/>
              </w:rPr>
            </w:pPr>
            <w:r w:rsidRPr="00335DC2">
              <w:rPr>
                <w:lang w:eastAsia="lt-LT"/>
              </w:rPr>
              <w:t>3.</w:t>
            </w:r>
            <w:r w:rsidR="009B793D">
              <w:rPr>
                <w:lang w:eastAsia="lt-LT"/>
              </w:rPr>
              <w:t>7</w:t>
            </w:r>
            <w:r w:rsidRPr="00335DC2">
              <w:rPr>
                <w:lang w:eastAsia="lt-LT"/>
              </w:rPr>
              <w:t xml:space="preserve">.6. padengti </w:t>
            </w:r>
            <w:r w:rsidRPr="00335DC2">
              <w:rPr>
                <w:b/>
                <w:lang w:eastAsia="lt-LT"/>
              </w:rPr>
              <w:t>Pirkėjui</w:t>
            </w:r>
            <w:r w:rsidRPr="00335DC2">
              <w:rPr>
                <w:lang w:eastAsia="lt-LT"/>
              </w:rPr>
              <w:t xml:space="preserve"> ar tretiesiems asmenims </w:t>
            </w:r>
            <w:r w:rsidRPr="00335DC2">
              <w:rPr>
                <w:b/>
                <w:lang w:eastAsia="lt-LT"/>
              </w:rPr>
              <w:t>Teikėjo</w:t>
            </w:r>
            <w:r w:rsidRPr="00335DC2">
              <w:rPr>
                <w:lang w:eastAsia="lt-LT"/>
              </w:rPr>
              <w:t xml:space="preserve"> darbuotojų padarytą materialinę žalą ir nuostolių, atsiradusius dėl netinkamo paslaugų teikimo ar kitų </w:t>
            </w:r>
            <w:r w:rsidRPr="00335DC2">
              <w:rPr>
                <w:b/>
                <w:lang w:eastAsia="lt-LT"/>
              </w:rPr>
              <w:t>Teikėjo</w:t>
            </w:r>
            <w:r w:rsidRPr="00335DC2">
              <w:rPr>
                <w:lang w:eastAsia="lt-LT"/>
              </w:rPr>
              <w:t xml:space="preserve"> darbuotojų veiksmų ar neveikimo;</w:t>
            </w:r>
          </w:p>
          <w:p w14:paraId="0839CDDC" w14:textId="77777777" w:rsidR="000F2EFE" w:rsidRDefault="009B793D" w:rsidP="00335DC2">
            <w:pPr>
              <w:suppressAutoHyphens w:val="0"/>
              <w:jc w:val="both"/>
            </w:pPr>
            <w:r>
              <w:t>3.7</w:t>
            </w:r>
            <w:r w:rsidR="000F2EFE">
              <w:t>.7.</w:t>
            </w:r>
            <w:r w:rsidR="000F2EFE" w:rsidRPr="00B86AD3">
              <w:t>užtikrinti patikimą ir kokybišką Paslaugos teikimą, laikydamasis teisinių ir techninių reikalavimų vi</w:t>
            </w:r>
            <w:r>
              <w:t>są Paslaugos teikimo laikotarpį;</w:t>
            </w:r>
          </w:p>
          <w:p w14:paraId="0839CDDD" w14:textId="77777777" w:rsidR="000F2EFE" w:rsidRDefault="009B793D" w:rsidP="00335DC2">
            <w:pPr>
              <w:suppressAutoHyphens w:val="0"/>
              <w:jc w:val="both"/>
            </w:pPr>
            <w:r>
              <w:t>3.7</w:t>
            </w:r>
            <w:r w:rsidR="000F2EFE">
              <w:t>.8.</w:t>
            </w:r>
            <w:r w:rsidR="000F2EFE" w:rsidRPr="008744CF">
              <w:t xml:space="preserve"> Paslaugai atlikti paskirti kvalifikuotus, nepriekai</w:t>
            </w:r>
            <w:r>
              <w:t>štingos reputacijos darbuotojus;</w:t>
            </w:r>
          </w:p>
          <w:p w14:paraId="0839CDDE" w14:textId="77777777" w:rsidR="000F2EFE" w:rsidRDefault="009B793D" w:rsidP="00335DC2">
            <w:pPr>
              <w:suppressAutoHyphens w:val="0"/>
              <w:jc w:val="both"/>
            </w:pPr>
            <w:r>
              <w:t>3.7</w:t>
            </w:r>
            <w:r w:rsidR="000F2EFE">
              <w:t>.9. atsakyti</w:t>
            </w:r>
            <w:r w:rsidR="000F2EFE" w:rsidRPr="008744CF">
              <w:t xml:space="preserve"> už savo darbuotojų saugos ir sveikatos darbe, priešgaisrinės saugos taisyklių, aplinkosaugos ir higienos norminių aktų reikalavimų laikymąsi, teikiant Paslaugas </w:t>
            </w:r>
            <w:r w:rsidR="000F2EFE" w:rsidRPr="008744CF">
              <w:rPr>
                <w:b/>
              </w:rPr>
              <w:t>Pirkėjo</w:t>
            </w:r>
            <w:r w:rsidR="000F2EFE" w:rsidRPr="008744CF">
              <w:t xml:space="preserve"> teri</w:t>
            </w:r>
            <w:r>
              <w:t>torijoje;</w:t>
            </w:r>
          </w:p>
          <w:p w14:paraId="0839CDDF" w14:textId="77777777" w:rsidR="009B793D" w:rsidRDefault="009B793D" w:rsidP="00335DC2">
            <w:pPr>
              <w:suppressAutoHyphens w:val="0"/>
              <w:jc w:val="both"/>
              <w:rPr>
                <w:lang w:eastAsia="en-US"/>
              </w:rPr>
            </w:pPr>
            <w:r>
              <w:t>3.7.10.</w:t>
            </w:r>
            <w:r w:rsidRPr="00754117">
              <w:rPr>
                <w:lang w:eastAsia="en-US"/>
              </w:rPr>
              <w:t xml:space="preserve"> laikytis Lietuvos Respublikos teisės aktų, Krašto apsaugos sistemos dalinių, kuriuose teikiamos paslaugos, vidaus tvarkos taisyklių</w:t>
            </w:r>
            <w:r w:rsidR="00253795">
              <w:rPr>
                <w:lang w:eastAsia="en-US"/>
              </w:rPr>
              <w:t>;</w:t>
            </w:r>
          </w:p>
          <w:p w14:paraId="0839CDE0" w14:textId="77777777" w:rsidR="003960CB" w:rsidRDefault="003960CB" w:rsidP="00335DC2">
            <w:pPr>
              <w:suppressAutoHyphens w:val="0"/>
              <w:jc w:val="both"/>
              <w:rPr>
                <w:lang w:eastAsia="lt-LT"/>
              </w:rPr>
            </w:pPr>
            <w:r>
              <w:rPr>
                <w:lang w:eastAsia="en-US"/>
              </w:rPr>
              <w:t xml:space="preserve">3.7.11. </w:t>
            </w:r>
            <w:r>
              <w:t xml:space="preserve">Visu sutarties vykdymo laikotarpiu paslaugoms, susijusioms su pirkimo objektu, atlikti, turėti įdiegtą ir veikiančią kokybės vadybos sistemą, atitinkančią Aplinkos apsaugos vadybos sistemos reikalavimus pagal standartą LST EN ISO 14001:2015 „Aplinkos vadybos sistemos. Reikalavimai ir naudojimo gairės“ arba Europos Sąjungos aplinkosaugos vadybos ir audito sistemą (EMAS), ar kitus aplinkos apsaugos vadybos standartus, pagrįstus atitinkamais Europos arba tarptautiniais standartais (kuriuos yra patvirtinusios sertifikavimo įstaigos, atitinkančios Europos Sąjungos teisės aktus arba tarptautinius sertifikavimo standartus), ar kitais teikėjo pateiktais lygiaverčiais įrodymais. </w:t>
            </w:r>
          </w:p>
          <w:p w14:paraId="0839CDE1" w14:textId="77777777" w:rsidR="003F38B9" w:rsidRPr="003F38B9" w:rsidRDefault="003F38B9" w:rsidP="003F38B9">
            <w:pPr>
              <w:suppressAutoHyphens w:val="0"/>
              <w:jc w:val="both"/>
              <w:rPr>
                <w:lang w:eastAsia="lt-LT"/>
              </w:rPr>
            </w:pPr>
            <w:r w:rsidRPr="003F38B9">
              <w:rPr>
                <w:lang w:eastAsia="lt-LT"/>
              </w:rPr>
              <w:t xml:space="preserve">3.8. </w:t>
            </w:r>
            <w:r w:rsidRPr="003F38B9">
              <w:rPr>
                <w:b/>
                <w:lang w:eastAsia="lt-LT"/>
              </w:rPr>
              <w:t>Pirkėjas</w:t>
            </w:r>
            <w:r w:rsidRPr="003F38B9">
              <w:rPr>
                <w:lang w:eastAsia="lt-LT"/>
              </w:rPr>
              <w:t xml:space="preserve"> įsipareigoja po Sutarties įsigaliojimo, bet ne vėliau kaip iki nustatytos paslaugų teikimo pradžios:</w:t>
            </w:r>
          </w:p>
          <w:p w14:paraId="0839CDE2" w14:textId="77777777" w:rsidR="003F38B9" w:rsidRPr="003F38B9" w:rsidRDefault="003F38B9" w:rsidP="003F38B9">
            <w:pPr>
              <w:tabs>
                <w:tab w:val="left" w:pos="5387"/>
                <w:tab w:val="left" w:pos="5529"/>
              </w:tabs>
              <w:suppressAutoHyphens w:val="0"/>
              <w:jc w:val="both"/>
              <w:rPr>
                <w:lang w:eastAsia="lt-LT"/>
              </w:rPr>
            </w:pPr>
            <w:r w:rsidRPr="003F38B9">
              <w:rPr>
                <w:lang w:eastAsia="lt-LT"/>
              </w:rPr>
              <w:t xml:space="preserve">3.8.1. suteikti </w:t>
            </w:r>
            <w:r w:rsidRPr="003F38B9">
              <w:rPr>
                <w:b/>
                <w:lang w:eastAsia="lt-LT"/>
              </w:rPr>
              <w:t>Teikėjui</w:t>
            </w:r>
            <w:r w:rsidRPr="003F38B9">
              <w:rPr>
                <w:lang w:eastAsia="lt-LT"/>
              </w:rPr>
              <w:t xml:space="preserve"> visą turimą informaciją, būtiną paslaugoms suteikti, jei tokios informacijos pateikimas nedraudžiamas galiojančių Lietuvos Respublikos teisės aktų. Atlikti visus kitus veiksmus, reikalingus tam, kad </w:t>
            </w:r>
            <w:r w:rsidRPr="003F38B9">
              <w:rPr>
                <w:b/>
                <w:lang w:eastAsia="lt-LT"/>
              </w:rPr>
              <w:t>Teikėjas</w:t>
            </w:r>
            <w:r w:rsidRPr="003F38B9">
              <w:rPr>
                <w:lang w:eastAsia="lt-LT"/>
              </w:rPr>
              <w:t xml:space="preserve"> galėtų tinkamai suteikti paslaugas, bei užtikrinti, kad visa suteikta informacija yra teisinga, tiksli ir išsami, o veiksmai atlikti tinkamai ir laiku;</w:t>
            </w:r>
          </w:p>
          <w:p w14:paraId="0839CDE3" w14:textId="77777777" w:rsidR="003F38B9" w:rsidRPr="003F38B9" w:rsidRDefault="003F38B9" w:rsidP="003F38B9">
            <w:pPr>
              <w:tabs>
                <w:tab w:val="left" w:pos="5387"/>
                <w:tab w:val="left" w:pos="5529"/>
              </w:tabs>
              <w:suppressAutoHyphens w:val="0"/>
              <w:jc w:val="both"/>
              <w:rPr>
                <w:lang w:eastAsia="lt-LT"/>
              </w:rPr>
            </w:pPr>
            <w:r w:rsidRPr="00371E82">
              <w:rPr>
                <w:lang w:eastAsia="lt-LT"/>
              </w:rPr>
              <w:t xml:space="preserve">3.8.2. supažindinti </w:t>
            </w:r>
            <w:r w:rsidRPr="00371E82">
              <w:rPr>
                <w:b/>
                <w:lang w:eastAsia="lt-LT"/>
              </w:rPr>
              <w:t>Teikėją</w:t>
            </w:r>
            <w:r w:rsidRPr="00371E82">
              <w:rPr>
                <w:lang w:eastAsia="lt-LT"/>
              </w:rPr>
              <w:t xml:space="preserve"> su teritorijomis, esančiomis </w:t>
            </w:r>
            <w:r w:rsidRPr="00371E82">
              <w:rPr>
                <w:b/>
                <w:lang w:eastAsia="lt-LT"/>
              </w:rPr>
              <w:t>Pirkėjo</w:t>
            </w:r>
            <w:r w:rsidRPr="00371E82">
              <w:rPr>
                <w:lang w:eastAsia="lt-LT"/>
              </w:rPr>
              <w:t xml:space="preserve"> atsakomybės ribose ir susijusias su Sutarties specialiosios dalies 1 punkte ir Sutarties 1 priede nurodytų paslaugų teikimu;</w:t>
            </w:r>
          </w:p>
          <w:p w14:paraId="0839CDE4" w14:textId="77777777" w:rsidR="003F38B9" w:rsidRPr="003F38B9" w:rsidRDefault="003F38B9" w:rsidP="003F38B9">
            <w:pPr>
              <w:tabs>
                <w:tab w:val="left" w:pos="5387"/>
                <w:tab w:val="left" w:pos="5529"/>
              </w:tabs>
              <w:suppressAutoHyphens w:val="0"/>
              <w:jc w:val="both"/>
              <w:rPr>
                <w:lang w:eastAsia="lt-LT"/>
              </w:rPr>
            </w:pPr>
            <w:r w:rsidRPr="003F38B9">
              <w:rPr>
                <w:lang w:eastAsia="lt-LT"/>
              </w:rPr>
              <w:t xml:space="preserve">3.8.3. sudaryti sąlygas </w:t>
            </w:r>
            <w:r w:rsidRPr="003F38B9">
              <w:rPr>
                <w:b/>
                <w:lang w:eastAsia="lt-LT"/>
              </w:rPr>
              <w:t>Teikėjo</w:t>
            </w:r>
            <w:r w:rsidRPr="003F38B9">
              <w:rPr>
                <w:lang w:eastAsia="lt-LT"/>
              </w:rPr>
              <w:t xml:space="preserve"> darbuotojams patekti per praleidimo postus į objektus, kuriuose </w:t>
            </w:r>
            <w:r w:rsidRPr="003F38B9">
              <w:rPr>
                <w:b/>
                <w:lang w:eastAsia="lt-LT"/>
              </w:rPr>
              <w:t>Teikėjo</w:t>
            </w:r>
            <w:r w:rsidRPr="003F38B9">
              <w:rPr>
                <w:lang w:eastAsia="lt-LT"/>
              </w:rPr>
              <w:t xml:space="preserve"> darbuotojai teikia paslaugas;</w:t>
            </w:r>
          </w:p>
          <w:p w14:paraId="0839CDE5" w14:textId="77777777" w:rsidR="00A811F6" w:rsidRPr="00A811F6" w:rsidRDefault="003F38B9" w:rsidP="00A811F6">
            <w:pPr>
              <w:tabs>
                <w:tab w:val="left" w:pos="5387"/>
                <w:tab w:val="left" w:pos="5529"/>
              </w:tabs>
              <w:jc w:val="both"/>
              <w:rPr>
                <w:lang w:eastAsia="lt-LT"/>
              </w:rPr>
            </w:pPr>
            <w:r w:rsidRPr="003F38B9">
              <w:rPr>
                <w:lang w:eastAsia="lt-LT"/>
              </w:rPr>
              <w:t xml:space="preserve">3.8.4. </w:t>
            </w:r>
            <w:r w:rsidR="00A811F6" w:rsidRPr="00A811F6">
              <w:rPr>
                <w:lang w:eastAsia="lt-LT"/>
              </w:rPr>
              <w:t>apmokėti už laiku ir tinkamai suteiktas Paslaugas Sutartyje numatytais terminais ir tvarka</w:t>
            </w:r>
            <w:r w:rsidR="00253795">
              <w:rPr>
                <w:lang w:eastAsia="lt-LT"/>
              </w:rPr>
              <w:t>.</w:t>
            </w:r>
          </w:p>
          <w:p w14:paraId="0839CDE6" w14:textId="77777777" w:rsidR="00A811F6" w:rsidRPr="00A811F6" w:rsidRDefault="00A811F6" w:rsidP="00A811F6">
            <w:pPr>
              <w:suppressAutoHyphens w:val="0"/>
              <w:jc w:val="both"/>
              <w:rPr>
                <w:lang w:eastAsia="lt-LT"/>
              </w:rPr>
            </w:pPr>
            <w:r w:rsidRPr="00A811F6">
              <w:rPr>
                <w:lang w:eastAsia="lt-LT"/>
              </w:rPr>
              <w:t>3.</w:t>
            </w:r>
            <w:r w:rsidR="00253795">
              <w:rPr>
                <w:lang w:eastAsia="lt-LT"/>
              </w:rPr>
              <w:t>9</w:t>
            </w:r>
            <w:r w:rsidRPr="00A811F6">
              <w:rPr>
                <w:lang w:eastAsia="lt-LT"/>
              </w:rPr>
              <w:t>.</w:t>
            </w:r>
            <w:r w:rsidRPr="00A811F6">
              <w:rPr>
                <w:b/>
                <w:lang w:eastAsia="lt-LT"/>
              </w:rPr>
              <w:t xml:space="preserve"> Pirkėjas</w:t>
            </w:r>
            <w:r w:rsidRPr="00A811F6">
              <w:rPr>
                <w:lang w:eastAsia="lt-LT"/>
              </w:rPr>
              <w:t xml:space="preserve"> turi teisę:</w:t>
            </w:r>
          </w:p>
          <w:p w14:paraId="0839CDE7" w14:textId="77777777" w:rsidR="00A811F6" w:rsidRPr="00A811F6" w:rsidRDefault="00A811F6" w:rsidP="00A811F6">
            <w:pPr>
              <w:suppressAutoHyphens w:val="0"/>
              <w:jc w:val="both"/>
              <w:rPr>
                <w:lang w:eastAsia="lt-LT"/>
              </w:rPr>
            </w:pPr>
            <w:r w:rsidRPr="00A811F6">
              <w:rPr>
                <w:lang w:eastAsia="lt-LT"/>
              </w:rPr>
              <w:t>3.</w:t>
            </w:r>
            <w:r w:rsidR="00253795">
              <w:rPr>
                <w:lang w:eastAsia="lt-LT"/>
              </w:rPr>
              <w:t>9</w:t>
            </w:r>
            <w:r w:rsidRPr="00A811F6">
              <w:rPr>
                <w:lang w:eastAsia="lt-LT"/>
              </w:rPr>
              <w:t>.1. keisti teikiamų Paslaugų api</w:t>
            </w:r>
            <w:r w:rsidR="002755E1">
              <w:rPr>
                <w:lang w:eastAsia="lt-LT"/>
              </w:rPr>
              <w:t>mtis, nurodytas šios Sutarties 1</w:t>
            </w:r>
            <w:r w:rsidRPr="00A811F6">
              <w:rPr>
                <w:lang w:eastAsia="lt-LT"/>
              </w:rPr>
              <w:t xml:space="preserve"> Priede, kai Sutarties specialiosios dalies 3.1 papunktyje nurodytais adresais keičiasi teritorijų paskirtis, apkrovimas, dislokacijos vieta ar atsiranda kitos aplinkybės, taip pat atsižvelgiant į pratybų/mokymų/statybų ar kitas situacijas bei tai lemiančius faktorius. Tokiais atvejais, </w:t>
            </w:r>
            <w:r w:rsidRPr="00A811F6">
              <w:rPr>
                <w:b/>
                <w:lang w:eastAsia="lt-LT"/>
              </w:rPr>
              <w:t>Pirkėjas</w:t>
            </w:r>
            <w:r w:rsidRPr="00A811F6">
              <w:rPr>
                <w:lang w:eastAsia="lt-LT"/>
              </w:rPr>
              <w:t xml:space="preserve"> įsipareigoja ne vėliau kaip prieš 5 (penkias) darbo dienas raštu informuoti </w:t>
            </w:r>
            <w:r w:rsidRPr="00A811F6">
              <w:rPr>
                <w:b/>
                <w:lang w:eastAsia="lt-LT"/>
              </w:rPr>
              <w:t>Teikėją</w:t>
            </w:r>
            <w:r w:rsidRPr="00A811F6">
              <w:rPr>
                <w:lang w:eastAsia="lt-LT"/>
              </w:rPr>
              <w:t xml:space="preserve"> apie numatomą teikiamų Paslaugų apimčių pakeitimą, nurodydamas keičiamų objektų adresus;</w:t>
            </w:r>
          </w:p>
          <w:p w14:paraId="0839CDE8" w14:textId="77777777" w:rsidR="00A811F6" w:rsidRPr="00A811F6" w:rsidRDefault="00A811F6" w:rsidP="00A811F6">
            <w:pPr>
              <w:suppressAutoHyphens w:val="0"/>
              <w:jc w:val="both"/>
              <w:rPr>
                <w:lang w:eastAsia="lt-LT"/>
              </w:rPr>
            </w:pPr>
            <w:r w:rsidRPr="00A811F6">
              <w:rPr>
                <w:lang w:eastAsia="lt-LT"/>
              </w:rPr>
              <w:t>3.</w:t>
            </w:r>
            <w:r w:rsidR="00C71D0F">
              <w:rPr>
                <w:lang w:eastAsia="lt-LT"/>
              </w:rPr>
              <w:t>9</w:t>
            </w:r>
            <w:r w:rsidRPr="00A811F6">
              <w:rPr>
                <w:lang w:eastAsia="lt-LT"/>
              </w:rPr>
              <w:t xml:space="preserve">.2. Sutarties vykdymo metu tikrinti, kaip teikiamos Paslaugos ir ar jų teikimas atitinka Sutartyje ir </w:t>
            </w:r>
            <w:r w:rsidR="00C71D0F">
              <w:rPr>
                <w:lang w:eastAsia="lt-LT"/>
              </w:rPr>
              <w:t xml:space="preserve">Sutarties </w:t>
            </w:r>
            <w:r w:rsidRPr="00A811F6">
              <w:rPr>
                <w:lang w:eastAsia="lt-LT"/>
              </w:rPr>
              <w:t>1 Priede nustatytus reikalavimus;</w:t>
            </w:r>
          </w:p>
          <w:p w14:paraId="0839CDE9" w14:textId="77777777" w:rsidR="00A811F6" w:rsidRPr="00A811F6" w:rsidRDefault="00A811F6" w:rsidP="00A811F6">
            <w:pPr>
              <w:suppressAutoHyphens w:val="0"/>
              <w:jc w:val="both"/>
              <w:rPr>
                <w:lang w:eastAsia="lt-LT"/>
              </w:rPr>
            </w:pPr>
            <w:r w:rsidRPr="00A811F6">
              <w:rPr>
                <w:lang w:eastAsia="lt-LT"/>
              </w:rPr>
              <w:t>3.</w:t>
            </w:r>
            <w:r w:rsidR="00C71D0F">
              <w:rPr>
                <w:lang w:eastAsia="lt-LT"/>
              </w:rPr>
              <w:t>9</w:t>
            </w:r>
            <w:r w:rsidRPr="00A811F6">
              <w:rPr>
                <w:lang w:eastAsia="lt-LT"/>
              </w:rPr>
              <w:t xml:space="preserve">.3. </w:t>
            </w:r>
            <w:r w:rsidRPr="00A811F6">
              <w:rPr>
                <w:b/>
                <w:lang w:eastAsia="lt-LT"/>
              </w:rPr>
              <w:t>Teikėjo</w:t>
            </w:r>
            <w:r w:rsidRPr="00A811F6">
              <w:rPr>
                <w:lang w:eastAsia="lt-LT"/>
              </w:rPr>
              <w:t xml:space="preserve"> paskirtam asmeniui, atsakingam už Sutarties vykdymą, raštu pateikti Paslaugų teikimo patikrinimo aktus, pareikšti pastabas ir/ar pretenzijas dėl sutartinių įsipareigojimų nevykdymo arba netinkamo vykdymo (teikiamų Paslaugų kokybės, Paslaugų teikimo terminų, darbo drausmės pažeidimų ir kt.) ir įpareigoti </w:t>
            </w:r>
            <w:r w:rsidRPr="00A811F6">
              <w:rPr>
                <w:b/>
                <w:lang w:eastAsia="lt-LT"/>
              </w:rPr>
              <w:t>Teikėją</w:t>
            </w:r>
            <w:r w:rsidRPr="00A811F6">
              <w:rPr>
                <w:lang w:eastAsia="lt-LT"/>
              </w:rPr>
              <w:t xml:space="preserve"> nedelsiant suteikti Paslaugas, kurios nebuvo suteiktos, ištaisyti Paslaugų teikimo trūkumus arba sumokėti baudą už įsipareigojimų nevykdymą;</w:t>
            </w:r>
          </w:p>
          <w:p w14:paraId="0839CDEA" w14:textId="77777777" w:rsidR="00976A9F" w:rsidRPr="00A801CD" w:rsidRDefault="00A811F6" w:rsidP="009B793D">
            <w:pPr>
              <w:suppressAutoHyphens w:val="0"/>
              <w:jc w:val="both"/>
              <w:rPr>
                <w:lang w:eastAsia="lt-LT"/>
              </w:rPr>
            </w:pPr>
            <w:r w:rsidRPr="00A811F6">
              <w:rPr>
                <w:lang w:eastAsia="lt-LT"/>
              </w:rPr>
              <w:t>3.</w:t>
            </w:r>
            <w:r w:rsidR="00C71D0F">
              <w:rPr>
                <w:lang w:eastAsia="lt-LT"/>
              </w:rPr>
              <w:t>9</w:t>
            </w:r>
            <w:r w:rsidRPr="00A811F6">
              <w:rPr>
                <w:lang w:eastAsia="lt-LT"/>
              </w:rPr>
              <w:t xml:space="preserve">.4. </w:t>
            </w:r>
            <w:r w:rsidRPr="00A811F6">
              <w:rPr>
                <w:b/>
                <w:lang w:eastAsia="lt-LT"/>
              </w:rPr>
              <w:t>Pirkėjas</w:t>
            </w:r>
            <w:r w:rsidRPr="00A811F6">
              <w:rPr>
                <w:lang w:eastAsia="lt-LT"/>
              </w:rPr>
              <w:t xml:space="preserve"> turi teisę kontroliuoti ir prižiūrėti atliekamų Paslaugų eigą ir kokybę bei </w:t>
            </w:r>
            <w:r w:rsidRPr="00A811F6">
              <w:rPr>
                <w:b/>
                <w:lang w:eastAsia="lt-LT"/>
              </w:rPr>
              <w:t xml:space="preserve">Teikėjo </w:t>
            </w:r>
            <w:r w:rsidRPr="00A811F6">
              <w:rPr>
                <w:lang w:eastAsia="lt-LT"/>
              </w:rPr>
              <w:t xml:space="preserve">tiekiamų medžiagų kokybę. </w:t>
            </w:r>
            <w:r w:rsidR="00C71D0F" w:rsidRPr="003919AD">
              <w:t xml:space="preserve">Faktinis </w:t>
            </w:r>
            <w:r w:rsidR="00C71D0F">
              <w:t>P</w:t>
            </w:r>
            <w:r w:rsidR="00C71D0F" w:rsidRPr="003919AD">
              <w:t>aslaugų, nurodytų Sutarties</w:t>
            </w:r>
            <w:r w:rsidR="00C71D0F" w:rsidRPr="003919AD">
              <w:rPr>
                <w:color w:val="0000FF"/>
              </w:rPr>
              <w:t xml:space="preserve"> </w:t>
            </w:r>
            <w:r w:rsidR="00C71D0F" w:rsidRPr="003919AD">
              <w:t>2 priede, suteikimo</w:t>
            </w:r>
            <w:r w:rsidR="00C71D0F" w:rsidRPr="003919AD">
              <w:rPr>
                <w:sz w:val="20"/>
                <w:szCs w:val="20"/>
              </w:rPr>
              <w:t xml:space="preserve"> </w:t>
            </w:r>
            <w:r w:rsidR="00C71D0F" w:rsidRPr="003919AD">
              <w:t>apimties nustatymas,</w:t>
            </w:r>
            <w:r w:rsidR="00C71D0F" w:rsidRPr="003919AD">
              <w:rPr>
                <w:sz w:val="20"/>
                <w:szCs w:val="20"/>
              </w:rPr>
              <w:t xml:space="preserve"> </w:t>
            </w:r>
            <w:r w:rsidR="00C71D0F" w:rsidRPr="003919AD">
              <w:t xml:space="preserve">vykdomas remiantis atliktų </w:t>
            </w:r>
            <w:r w:rsidR="00C71D0F">
              <w:t>P</w:t>
            </w:r>
            <w:r w:rsidR="00C71D0F" w:rsidRPr="003919AD">
              <w:t>aslaugų priėmimo –</w:t>
            </w:r>
            <w:r w:rsidR="00C71D0F">
              <w:t xml:space="preserve"> </w:t>
            </w:r>
            <w:r w:rsidR="00C71D0F" w:rsidRPr="003919AD">
              <w:t xml:space="preserve">perdavimo aktais. Visi aktai suderinami su </w:t>
            </w:r>
            <w:r w:rsidR="00C71D0F" w:rsidRPr="003919AD">
              <w:rPr>
                <w:b/>
              </w:rPr>
              <w:t xml:space="preserve">Pirkėjo </w:t>
            </w:r>
            <w:r w:rsidR="00C71D0F" w:rsidRPr="003919AD">
              <w:t xml:space="preserve">atstovu, kuris atsakingas už realiai pagal atliktų darbų aprašą, suteiktų </w:t>
            </w:r>
            <w:r w:rsidR="00C71D0F">
              <w:t>P</w:t>
            </w:r>
            <w:r w:rsidR="00C71D0F" w:rsidRPr="003919AD">
              <w:t>aslaugų įvertinimą ir atlikimo kontrolę.</w:t>
            </w:r>
          </w:p>
        </w:tc>
      </w:tr>
      <w:tr w:rsidR="00976A9F" w14:paraId="0839CDF2"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839CDEC" w14:textId="77777777" w:rsidR="00976A9F" w:rsidRPr="00647C9C" w:rsidRDefault="00976A9F" w:rsidP="00976A9F">
            <w:r w:rsidRPr="00647C9C">
              <w:rPr>
                <w:b/>
              </w:rPr>
              <w:lastRenderedPageBreak/>
              <w:t>4. Apmokėjimo tvarka</w:t>
            </w:r>
            <w:r w:rsidRPr="00647C9C">
              <w:t xml:space="preserve"> </w:t>
            </w:r>
          </w:p>
          <w:p w14:paraId="0839CDED" w14:textId="77777777" w:rsidR="009B793D" w:rsidRPr="009B793D" w:rsidRDefault="009B793D" w:rsidP="009B793D">
            <w:pPr>
              <w:suppressAutoHyphens w:val="0"/>
              <w:jc w:val="both"/>
              <w:rPr>
                <w:lang w:eastAsia="lt-LT"/>
              </w:rPr>
            </w:pPr>
            <w:r w:rsidRPr="009B793D">
              <w:rPr>
                <w:lang w:eastAsia="lt-LT"/>
              </w:rPr>
              <w:t xml:space="preserve">4.1. </w:t>
            </w:r>
            <w:r w:rsidRPr="009B793D">
              <w:rPr>
                <w:b/>
                <w:lang w:eastAsia="lt-LT"/>
              </w:rPr>
              <w:t>Pirkėjas</w:t>
            </w:r>
            <w:r w:rsidRPr="009B793D">
              <w:rPr>
                <w:lang w:eastAsia="lt-LT"/>
              </w:rPr>
              <w:t xml:space="preserve"> su </w:t>
            </w:r>
            <w:r w:rsidRPr="009B793D">
              <w:rPr>
                <w:b/>
                <w:lang w:eastAsia="lt-LT"/>
              </w:rPr>
              <w:t xml:space="preserve">Teikėju </w:t>
            </w:r>
            <w:r w:rsidRPr="009B793D">
              <w:rPr>
                <w:lang w:eastAsia="lt-LT"/>
              </w:rPr>
              <w:t xml:space="preserve">atsiskaito Sutarties bendrosios dalies 4. punkte nustatyta tvarka. </w:t>
            </w:r>
          </w:p>
          <w:p w14:paraId="0839CDEE" w14:textId="77777777" w:rsidR="009B793D" w:rsidRPr="009B793D" w:rsidRDefault="009B793D" w:rsidP="009B793D">
            <w:pPr>
              <w:suppressAutoHyphens w:val="0"/>
              <w:jc w:val="both"/>
              <w:rPr>
                <w:lang w:eastAsia="lt-LT"/>
              </w:rPr>
            </w:pPr>
            <w:r>
              <w:rPr>
                <w:lang w:eastAsia="lt-LT"/>
              </w:rPr>
              <w:lastRenderedPageBreak/>
              <w:t xml:space="preserve">4.2. </w:t>
            </w:r>
            <w:r w:rsidRPr="009B793D">
              <w:rPr>
                <w:lang w:eastAsia="lt-LT"/>
              </w:rPr>
              <w:t xml:space="preserve">Su </w:t>
            </w:r>
            <w:r w:rsidRPr="009B793D">
              <w:rPr>
                <w:b/>
                <w:lang w:eastAsia="lt-LT"/>
              </w:rPr>
              <w:t>Teikėju</w:t>
            </w:r>
            <w:r w:rsidRPr="009B793D">
              <w:rPr>
                <w:lang w:eastAsia="lt-LT"/>
              </w:rPr>
              <w:t xml:space="preserve"> atsiskaitoma Šalims pasirašius galutinį paslaugų priėmimo-perdavimo aktą, kuriame nurodomi suteiktų paslaugų įkainiai, proporcingi realiai suteiktų paslaugų apimčiai.</w:t>
            </w:r>
          </w:p>
          <w:p w14:paraId="0839CDEF" w14:textId="77777777" w:rsidR="009B793D" w:rsidRPr="009B793D" w:rsidRDefault="009B793D" w:rsidP="009B793D">
            <w:pPr>
              <w:suppressAutoHyphens w:val="0"/>
              <w:jc w:val="both"/>
              <w:rPr>
                <w:lang w:eastAsia="lt-LT"/>
              </w:rPr>
            </w:pPr>
            <w:r w:rsidRPr="009B793D">
              <w:rPr>
                <w:lang w:eastAsia="lt-LT"/>
              </w:rPr>
              <w:t>4.3. Avanso mokėjimas nenumatomas.</w:t>
            </w:r>
          </w:p>
          <w:p w14:paraId="0839CDF0" w14:textId="77777777" w:rsidR="00976A9F" w:rsidRDefault="009B793D" w:rsidP="009B793D">
            <w:pPr>
              <w:jc w:val="both"/>
              <w:rPr>
                <w:lang w:eastAsia="lt-LT"/>
              </w:rPr>
            </w:pPr>
            <w:r w:rsidRPr="009B793D">
              <w:rPr>
                <w:lang w:eastAsia="lt-LT"/>
              </w:rPr>
              <w:t>4.4</w:t>
            </w:r>
            <w:r>
              <w:rPr>
                <w:lang w:eastAsia="lt-LT"/>
              </w:rPr>
              <w:t>.</w:t>
            </w:r>
            <w:r w:rsidRPr="009B793D">
              <w:rPr>
                <w:lang w:eastAsia="lt-LT"/>
              </w:rPr>
              <w:t xml:space="preserve">Vykdant Sutartį, PVM sąskaitos faktūros turi būti teikiamos naudojantis informacinės sistemos „E. sąskaita“ priemonėmis, nurodant </w:t>
            </w:r>
            <w:r w:rsidRPr="009B793D">
              <w:rPr>
                <w:b/>
                <w:lang w:eastAsia="lt-LT"/>
              </w:rPr>
              <w:t xml:space="preserve">Pirkėją, </w:t>
            </w:r>
            <w:r w:rsidRPr="009B793D">
              <w:rPr>
                <w:lang w:eastAsia="lt-LT"/>
              </w:rPr>
              <w:t xml:space="preserve">Gavėją (jeigu sutartyje yra numatytas Gavėjas) Sutarties numerį ir datą. Jeigu </w:t>
            </w:r>
            <w:r w:rsidRPr="009B793D">
              <w:rPr>
                <w:b/>
                <w:lang w:eastAsia="lt-LT"/>
              </w:rPr>
              <w:t>Pardavėjas</w:t>
            </w:r>
            <w:r w:rsidRPr="009B793D">
              <w:rPr>
                <w:lang w:eastAsia="lt-LT"/>
              </w:rPr>
              <w:t xml:space="preserve"> nepateikia sąskaitos informacinės sistemos „E. sąskaita“ priemonėmis, </w:t>
            </w:r>
            <w:r w:rsidRPr="009B793D">
              <w:rPr>
                <w:b/>
                <w:lang w:eastAsia="lt-LT"/>
              </w:rPr>
              <w:t>Pirkėjas</w:t>
            </w:r>
            <w:r w:rsidRPr="009B793D">
              <w:rPr>
                <w:lang w:eastAsia="lt-LT"/>
              </w:rPr>
              <w:t xml:space="preserve"> neatlieka mokėjimo.</w:t>
            </w:r>
          </w:p>
          <w:p w14:paraId="0839CDF1" w14:textId="77777777" w:rsidR="009B793D" w:rsidRPr="00647C9C" w:rsidRDefault="009B793D" w:rsidP="009B793D">
            <w:pPr>
              <w:jc w:val="both"/>
            </w:pPr>
            <w:r>
              <w:t xml:space="preserve">4.5. </w:t>
            </w:r>
            <w:r w:rsidRPr="002A2042">
              <w:t xml:space="preserve">Sąskaitose faktūrose </w:t>
            </w:r>
            <w:r w:rsidRPr="00CD2E6D">
              <w:rPr>
                <w:b/>
              </w:rPr>
              <w:t>Pirkėju</w:t>
            </w:r>
            <w:r w:rsidRPr="00CD2E6D">
              <w:t xml:space="preserve"> nurodoma Įgulų aptarnavimo tarnyba</w:t>
            </w:r>
            <w:r w:rsidRPr="006A40DB">
              <w:t xml:space="preserve">, o </w:t>
            </w:r>
            <w:r w:rsidRPr="00CD2E6D">
              <w:rPr>
                <w:b/>
              </w:rPr>
              <w:t>mokėtoju</w:t>
            </w:r>
            <w:r w:rsidRPr="00CD2E6D">
              <w:t xml:space="preserve"> – Lietuvos kariuomenė.</w:t>
            </w:r>
          </w:p>
        </w:tc>
      </w:tr>
      <w:tr w:rsidR="00976A9F" w14:paraId="0839CDF8"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839CDF3" w14:textId="77777777" w:rsidR="00976A9F" w:rsidRPr="00647C9C" w:rsidRDefault="00976A9F" w:rsidP="00976A9F">
            <w:pPr>
              <w:jc w:val="both"/>
            </w:pPr>
            <w:r w:rsidRPr="00647C9C">
              <w:rPr>
                <w:b/>
              </w:rPr>
              <w:lastRenderedPageBreak/>
              <w:t xml:space="preserve">5. Pirkėjo teisė vienašališkai nutraukti Sutartį </w:t>
            </w:r>
          </w:p>
          <w:p w14:paraId="0839CDF4" w14:textId="77777777" w:rsidR="00976A9F" w:rsidRPr="00647C9C" w:rsidRDefault="00976A9F" w:rsidP="00976A9F">
            <w:pPr>
              <w:jc w:val="both"/>
            </w:pPr>
            <w:r w:rsidRPr="00647C9C">
              <w:t xml:space="preserve">5.1. </w:t>
            </w:r>
            <w:r w:rsidRPr="00647C9C">
              <w:rPr>
                <w:b/>
              </w:rPr>
              <w:t>Teikėjui</w:t>
            </w:r>
            <w:r w:rsidRPr="00647C9C">
              <w:t xml:space="preserve"> vėluojant teikti Paslaugas daugiau kaip 10 (dešimt) dienų, </w:t>
            </w:r>
            <w:r w:rsidRPr="00647C9C">
              <w:rPr>
                <w:b/>
              </w:rPr>
              <w:t>Pirkėjas</w:t>
            </w:r>
            <w:r w:rsidRPr="00647C9C">
              <w:t xml:space="preserve"> turi teisę Sutarties bendroje dalyje nustatyta tvarka Sutartį nutraukti.</w:t>
            </w:r>
          </w:p>
          <w:p w14:paraId="0839CDF5" w14:textId="77777777" w:rsidR="00976A9F" w:rsidRPr="00055FA3" w:rsidRDefault="00976A9F" w:rsidP="00976A9F">
            <w:pPr>
              <w:jc w:val="both"/>
              <w:rPr>
                <w:color w:val="000000"/>
                <w:lang w:eastAsia="lt-LT"/>
              </w:rPr>
            </w:pPr>
            <w:r>
              <w:t>5.2</w:t>
            </w:r>
            <w:r w:rsidRPr="00055FA3">
              <w:t xml:space="preserve">. </w:t>
            </w:r>
            <w:r w:rsidRPr="00055FA3">
              <w:rPr>
                <w:b/>
                <w:color w:val="000000"/>
                <w:lang w:eastAsia="lt-LT"/>
              </w:rPr>
              <w:t xml:space="preserve">Teikėjui </w:t>
            </w:r>
            <w:r w:rsidRPr="00055FA3">
              <w:rPr>
                <w:color w:val="000000"/>
                <w:lang w:eastAsia="lt-LT"/>
              </w:rPr>
              <w:t xml:space="preserve">nepateikus Sutarties specialiosios dalies </w:t>
            </w:r>
            <w:r w:rsidR="0037519B">
              <w:rPr>
                <w:color w:val="000000"/>
                <w:lang w:eastAsia="lt-LT"/>
              </w:rPr>
              <w:t>3.6</w:t>
            </w:r>
            <w:r>
              <w:rPr>
                <w:color w:val="000000"/>
                <w:lang w:eastAsia="lt-LT"/>
              </w:rPr>
              <w:t xml:space="preserve">. </w:t>
            </w:r>
            <w:r w:rsidRPr="00055FA3">
              <w:rPr>
                <w:color w:val="000000"/>
                <w:lang w:eastAsia="lt-LT"/>
              </w:rPr>
              <w:t>punkte nurodytų dokumentų per Pirkėjo nustatytą terminą.</w:t>
            </w:r>
          </w:p>
          <w:p w14:paraId="0839CDF6" w14:textId="77777777" w:rsidR="00976A9F" w:rsidRPr="00055FA3" w:rsidRDefault="00976A9F" w:rsidP="00976A9F">
            <w:pPr>
              <w:suppressAutoHyphens w:val="0"/>
              <w:jc w:val="both"/>
              <w:rPr>
                <w:color w:val="000000"/>
                <w:lang w:eastAsia="lt-LT"/>
              </w:rPr>
            </w:pPr>
            <w:r>
              <w:rPr>
                <w:color w:val="000000"/>
                <w:lang w:eastAsia="lt-LT"/>
              </w:rPr>
              <w:t>5.3</w:t>
            </w:r>
            <w:r w:rsidRPr="00055FA3">
              <w:rPr>
                <w:color w:val="000000"/>
                <w:lang w:eastAsia="lt-LT"/>
              </w:rPr>
              <w:t>. Paaiškėjus, kad yra aplinkybė, atitinkanti bent vieną iš Viešųjų pirkimų įstatymo 45 straipsnio 2</w:t>
            </w:r>
            <w:r w:rsidRPr="00055FA3">
              <w:rPr>
                <w:color w:val="000000"/>
                <w:vertAlign w:val="superscript"/>
                <w:lang w:eastAsia="lt-LT"/>
              </w:rPr>
              <w:t>1</w:t>
            </w:r>
            <w:r w:rsidRPr="00055FA3">
              <w:rPr>
                <w:color w:val="000000"/>
                <w:lang w:eastAsia="lt-LT"/>
              </w:rPr>
              <w:t xml:space="preserve"> dalyje išvardintų sąlygų.</w:t>
            </w:r>
          </w:p>
          <w:p w14:paraId="0839CDF7" w14:textId="77777777" w:rsidR="00976A9F" w:rsidRPr="00647C9C" w:rsidRDefault="00976A9F" w:rsidP="00976A9F">
            <w:pPr>
              <w:jc w:val="both"/>
            </w:pPr>
            <w:r>
              <w:t>5.4</w:t>
            </w:r>
            <w:r w:rsidRPr="00647C9C">
              <w:t>. Kiti vienašalio Sutarties nutraukimo atvejai numatyti Sutart</w:t>
            </w:r>
            <w:r w:rsidR="0037519B">
              <w:t>ies bendrosios dalies 9.2 papunktyje</w:t>
            </w:r>
            <w:r w:rsidRPr="00647C9C">
              <w:t>.</w:t>
            </w:r>
          </w:p>
        </w:tc>
      </w:tr>
      <w:tr w:rsidR="00976A9F" w14:paraId="0839CDFB"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839CDF9" w14:textId="77777777" w:rsidR="00976A9F" w:rsidRPr="00492174" w:rsidRDefault="00976A9F" w:rsidP="00976A9F">
            <w:pPr>
              <w:rPr>
                <w:b/>
              </w:rPr>
            </w:pPr>
            <w:r w:rsidRPr="00492174">
              <w:rPr>
                <w:b/>
              </w:rPr>
              <w:t>6. Paslaugų kokybė</w:t>
            </w:r>
          </w:p>
          <w:p w14:paraId="0839CDFA" w14:textId="77777777" w:rsidR="00976A9F" w:rsidRPr="007204D7" w:rsidRDefault="00976A9F" w:rsidP="0037519B">
            <w:r>
              <w:t xml:space="preserve">6.1. </w:t>
            </w:r>
            <w:r w:rsidR="0037519B" w:rsidRPr="00297010">
              <w:t xml:space="preserve">Teikiamos </w:t>
            </w:r>
            <w:r w:rsidR="0037519B">
              <w:t>P</w:t>
            </w:r>
            <w:r w:rsidR="0037519B" w:rsidRPr="00297010">
              <w:t>aslaugos privalo atitikti visus Sutartyje ir jos prieduose nustatytus reikalavimus.</w:t>
            </w:r>
          </w:p>
        </w:tc>
      </w:tr>
      <w:tr w:rsidR="00976A9F" w14:paraId="0839CDFF" w14:textId="77777777" w:rsidTr="00280E99">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839CDFC" w14:textId="77777777" w:rsidR="00976A9F" w:rsidRDefault="00976A9F" w:rsidP="00976A9F">
            <w:pPr>
              <w:jc w:val="both"/>
            </w:pPr>
            <w:r>
              <w:rPr>
                <w:b/>
              </w:rPr>
              <w:t>7. Garantiniai įsipareigojimai</w:t>
            </w:r>
          </w:p>
          <w:p w14:paraId="0839CDFD" w14:textId="77777777" w:rsidR="0082055E" w:rsidRDefault="0082055E" w:rsidP="00976A9F">
            <w:pPr>
              <w:jc w:val="both"/>
            </w:pPr>
            <w:r w:rsidRPr="00972976">
              <w:t xml:space="preserve">7.1. </w:t>
            </w:r>
            <w:r w:rsidRPr="00972976">
              <w:rPr>
                <w:b/>
              </w:rPr>
              <w:t>Teikėjo</w:t>
            </w:r>
            <w:r w:rsidRPr="00972976">
              <w:t xml:space="preserve"> atliktų Paslaugų garantijos terminas </w:t>
            </w:r>
            <w:r w:rsidRPr="00972976">
              <w:rPr>
                <w:b/>
              </w:rPr>
              <w:t>–</w:t>
            </w:r>
            <w:r w:rsidR="00B9010C">
              <w:rPr>
                <w:b/>
              </w:rPr>
              <w:t xml:space="preserve"> 12 (dvylika) mėnesių. </w:t>
            </w:r>
            <w:r w:rsidRPr="00972976">
              <w:rPr>
                <w:b/>
              </w:rPr>
              <w:t>Pakeistų įrangos detalių garantijos ter</w:t>
            </w:r>
            <w:r w:rsidR="00B9010C">
              <w:rPr>
                <w:b/>
              </w:rPr>
              <w:t xml:space="preserve">minas – ne trumpesnis kaip 6 (šeši) </w:t>
            </w:r>
            <w:r w:rsidRPr="00972976">
              <w:rPr>
                <w:b/>
              </w:rPr>
              <w:t>mėnes</w:t>
            </w:r>
            <w:r w:rsidR="00B9010C">
              <w:rPr>
                <w:b/>
              </w:rPr>
              <w:t>iai</w:t>
            </w:r>
            <w:r>
              <w:rPr>
                <w:b/>
              </w:rPr>
              <w:t xml:space="preserve"> arba kaip nurodyta gamintojo.</w:t>
            </w:r>
          </w:p>
          <w:p w14:paraId="0839CDFE" w14:textId="77777777" w:rsidR="00976A9F" w:rsidRDefault="00976A9F" w:rsidP="002C2F6A">
            <w:pPr>
              <w:jc w:val="both"/>
            </w:pPr>
            <w:r w:rsidRPr="00D14114">
              <w:t xml:space="preserve">7.2. </w:t>
            </w:r>
            <w:r w:rsidRPr="0090724E">
              <w:rPr>
                <w:b/>
              </w:rPr>
              <w:t>Teikėjas</w:t>
            </w:r>
            <w:r>
              <w:t xml:space="preserve"> po raštiško </w:t>
            </w:r>
            <w:r w:rsidRPr="0090724E">
              <w:rPr>
                <w:b/>
              </w:rPr>
              <w:t>Pirkėjo</w:t>
            </w:r>
            <w:r w:rsidR="002C2F6A">
              <w:t xml:space="preserve"> pranešimo per 3</w:t>
            </w:r>
            <w:r>
              <w:t xml:space="preserve"> (</w:t>
            </w:r>
            <w:r w:rsidR="002C2F6A">
              <w:t>tris</w:t>
            </w:r>
            <w:r>
              <w:t xml:space="preserve">) </w:t>
            </w:r>
            <w:r w:rsidR="002C2F6A">
              <w:t xml:space="preserve">darbo </w:t>
            </w:r>
            <w:r>
              <w:t>dienas turi paša</w:t>
            </w:r>
            <w:r w:rsidR="00C06AF2">
              <w:t>linti Paslaugų teikimo trūkumus</w:t>
            </w:r>
            <w:r w:rsidR="002C2F6A">
              <w:t xml:space="preserve"> </w:t>
            </w:r>
            <w:r>
              <w:t xml:space="preserve">(neatitinkančias reikalavimų pakeistas detales pakeisti Sutarties ir jos priedų reikalavimus atitinkančiomis detalėmis) bei kompensuoti </w:t>
            </w:r>
            <w:r w:rsidRPr="00C332C6">
              <w:rPr>
                <w:b/>
              </w:rPr>
              <w:t>Pirkėjo</w:t>
            </w:r>
            <w:r>
              <w:t xml:space="preserve"> patirtus nuostolius (jeigu tokie buvo).</w:t>
            </w:r>
          </w:p>
        </w:tc>
      </w:tr>
      <w:tr w:rsidR="00976A9F" w14:paraId="0839CE02" w14:textId="77777777"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839CE00" w14:textId="77777777" w:rsidR="00976A9F" w:rsidRPr="00C50E86" w:rsidRDefault="00976A9F" w:rsidP="00976A9F">
            <w:pPr>
              <w:pStyle w:val="ListParagraph"/>
              <w:spacing w:after="0" w:line="240" w:lineRule="auto"/>
              <w:ind w:left="0"/>
              <w:jc w:val="both"/>
              <w:rPr>
                <w:b/>
              </w:rPr>
            </w:pPr>
            <w:r w:rsidRPr="00C50E86">
              <w:rPr>
                <w:b/>
              </w:rPr>
              <w:t>8. Papildomas prievolių įvykdymo užtikrinimas</w:t>
            </w:r>
          </w:p>
          <w:p w14:paraId="0839CE01" w14:textId="77777777" w:rsidR="00976A9F" w:rsidRPr="00400AAF" w:rsidRDefault="00D46A4F" w:rsidP="00400AAF">
            <w:pPr>
              <w:suppressAutoHyphens w:val="0"/>
              <w:jc w:val="both"/>
            </w:pPr>
            <w:r w:rsidRPr="00D46A4F">
              <w:rPr>
                <w:spacing w:val="-2"/>
                <w:lang w:eastAsia="lt-LT"/>
              </w:rPr>
              <w:t xml:space="preserve">8.1. </w:t>
            </w:r>
            <w:r w:rsidR="00400AAF" w:rsidRPr="00A83159">
              <w:t>Sutarties įvykdymui užtikrinti draudimo bendrovės laidavimo rašto arba banko garantijos nereikalaujama.</w:t>
            </w:r>
          </w:p>
        </w:tc>
      </w:tr>
      <w:tr w:rsidR="00976A9F" w14:paraId="0839CE0E" w14:textId="77777777" w:rsidTr="00280E99">
        <w:trPr>
          <w:trHeight w:val="558"/>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839CE03" w14:textId="77777777" w:rsidR="00976A9F" w:rsidRPr="000B19A4" w:rsidRDefault="00976A9F" w:rsidP="00976A9F">
            <w:pPr>
              <w:jc w:val="both"/>
            </w:pPr>
            <w:r>
              <w:rPr>
                <w:b/>
              </w:rPr>
              <w:t>9. Kitos sąlygos:</w:t>
            </w:r>
          </w:p>
          <w:p w14:paraId="0839CE04" w14:textId="77777777" w:rsidR="0082055E" w:rsidRPr="0082055E" w:rsidRDefault="0082055E" w:rsidP="0082055E">
            <w:pPr>
              <w:suppressAutoHyphens w:val="0"/>
              <w:jc w:val="both"/>
              <w:rPr>
                <w:lang w:eastAsia="lt-LT"/>
              </w:rPr>
            </w:pPr>
            <w:r w:rsidRPr="0082055E">
              <w:rPr>
                <w:lang w:eastAsia="lt-LT"/>
              </w:rPr>
              <w:t>9.1. Sutarties bendrosios dalies 11.1. papunktyje nurodytų Šalių iš anksto sutartų minimalių nuostolių dydis yra – 0,2 procentų nuo Paslaugų, kurias vėluojama suteikti ir kurių trūkumai neištaisyti, kainos be PVM už kiekvieną uždelstą dieną.</w:t>
            </w:r>
          </w:p>
          <w:p w14:paraId="0839CE05" w14:textId="77777777" w:rsidR="0082055E" w:rsidRPr="0082055E" w:rsidRDefault="0082055E" w:rsidP="0082055E">
            <w:pPr>
              <w:suppressAutoHyphens w:val="0"/>
              <w:jc w:val="both"/>
              <w:rPr>
                <w:lang w:eastAsia="lt-LT"/>
              </w:rPr>
            </w:pPr>
            <w:r w:rsidRPr="0082055E">
              <w:rPr>
                <w:lang w:eastAsia="lt-LT"/>
              </w:rPr>
              <w:t xml:space="preserve">9.2. Sutarties bendrosios dalies 11.2 papunktyje nurodytų Šalių iš anksto sutartų minimalių nuostolių dydis yra </w:t>
            </w:r>
            <w:r w:rsidR="00400AAF">
              <w:rPr>
                <w:lang w:eastAsia="lt-LT"/>
              </w:rPr>
              <w:t>1</w:t>
            </w:r>
            <w:r w:rsidR="00C71D0F">
              <w:rPr>
                <w:lang w:eastAsia="lt-LT"/>
              </w:rPr>
              <w:t xml:space="preserve"> </w:t>
            </w:r>
            <w:r w:rsidR="00400AAF">
              <w:rPr>
                <w:lang w:eastAsia="lt-LT"/>
              </w:rPr>
              <w:t xml:space="preserve">239,67 </w:t>
            </w:r>
            <w:r w:rsidRPr="0082055E">
              <w:rPr>
                <w:lang w:eastAsia="lt-LT"/>
              </w:rPr>
              <w:t>(</w:t>
            </w:r>
            <w:r w:rsidR="00400AAF">
              <w:rPr>
                <w:i/>
                <w:lang w:eastAsia="lt-LT"/>
              </w:rPr>
              <w:t>vienas tūkstantis du šimtai trisdešimt devyni Eur šešiasdešimt septyni ct</w:t>
            </w:r>
            <w:r w:rsidR="00400AAF">
              <w:rPr>
                <w:lang w:eastAsia="lt-LT"/>
              </w:rPr>
              <w:t>)</w:t>
            </w:r>
            <w:r w:rsidRPr="0082055E">
              <w:rPr>
                <w:lang w:eastAsia="lt-LT"/>
              </w:rPr>
              <w:t xml:space="preserve"> 5 (penki) procentai  </w:t>
            </w:r>
            <w:r w:rsidRPr="0082055E">
              <w:rPr>
                <w:bCs/>
                <w:lang w:eastAsia="lt-LT"/>
              </w:rPr>
              <w:t xml:space="preserve">nuo </w:t>
            </w:r>
            <w:r w:rsidR="00F23CE2" w:rsidRPr="003919AD">
              <w:rPr>
                <w:color w:val="000000"/>
              </w:rPr>
              <w:t xml:space="preserve">Sutarties Specialiosios dalies 2.1 punkte nurodytos </w:t>
            </w:r>
            <w:r w:rsidR="00F23CE2">
              <w:rPr>
                <w:bCs/>
              </w:rPr>
              <w:t xml:space="preserve">Pradinės </w:t>
            </w:r>
            <w:r w:rsidRPr="0082055E">
              <w:rPr>
                <w:bCs/>
                <w:lang w:eastAsia="lt-LT"/>
              </w:rPr>
              <w:t xml:space="preserve">Sutarties </w:t>
            </w:r>
            <w:r w:rsidR="00400AAF">
              <w:rPr>
                <w:bCs/>
                <w:lang w:eastAsia="lt-LT"/>
              </w:rPr>
              <w:t>vertės</w:t>
            </w:r>
            <w:r w:rsidRPr="0082055E">
              <w:rPr>
                <w:bCs/>
                <w:lang w:eastAsia="lt-LT"/>
              </w:rPr>
              <w:t xml:space="preserve"> be PVM.)</w:t>
            </w:r>
          </w:p>
          <w:p w14:paraId="0839CE06" w14:textId="77777777" w:rsidR="0082055E" w:rsidRPr="0082055E" w:rsidRDefault="0082055E" w:rsidP="0082055E">
            <w:pPr>
              <w:suppressAutoHyphens w:val="0"/>
              <w:jc w:val="both"/>
              <w:rPr>
                <w:rFonts w:eastAsia="Calibri"/>
                <w:lang w:val="en-US" w:eastAsia="en-US"/>
              </w:rPr>
            </w:pPr>
            <w:r w:rsidRPr="0082055E">
              <w:rPr>
                <w:lang w:eastAsia="lt-LT"/>
              </w:rPr>
              <w:t>9.3. Sutarties bendrosios dalies 11.3 punkte numatytų Šalių iš anksto suta</w:t>
            </w:r>
            <w:r w:rsidR="00400AAF">
              <w:rPr>
                <w:lang w:eastAsia="lt-LT"/>
              </w:rPr>
              <w:t xml:space="preserve">rtų minimalių nuostolių dydis – </w:t>
            </w:r>
            <w:r w:rsidRPr="0082055E">
              <w:rPr>
                <w:lang w:eastAsia="lt-LT"/>
              </w:rPr>
              <w:t xml:space="preserve">5 (penki) procentai nuo nesuteiktų Paslaugų arba Paslaugų, kurios buvo suteiktos su trūkumais, vertės už kiekvieną uždelstą dieną. </w:t>
            </w:r>
          </w:p>
          <w:p w14:paraId="0839CE07" w14:textId="77777777" w:rsidR="0082055E" w:rsidRPr="0082055E" w:rsidRDefault="0082055E" w:rsidP="0082055E">
            <w:pPr>
              <w:suppressAutoHyphens w:val="0"/>
              <w:jc w:val="both"/>
              <w:rPr>
                <w:lang w:eastAsia="lt-LT"/>
              </w:rPr>
            </w:pPr>
            <w:r w:rsidRPr="0082055E">
              <w:rPr>
                <w:lang w:eastAsia="lt-LT"/>
              </w:rPr>
              <w:t xml:space="preserve">9.4. Sutartį nutraukus specialiosios dalies 5.2 ir 5.3 papunkčiuose nurodytais atvejais, Šalių iš anksto sutartų minimalių nuostolių dydis yra </w:t>
            </w:r>
            <w:r w:rsidR="00F31C0A">
              <w:rPr>
                <w:lang w:eastAsia="lt-LT"/>
              </w:rPr>
              <w:t>3</w:t>
            </w:r>
            <w:r w:rsidR="00F23CE2">
              <w:rPr>
                <w:lang w:eastAsia="lt-LT"/>
              </w:rPr>
              <w:t xml:space="preserve"> </w:t>
            </w:r>
            <w:r w:rsidR="00F31C0A">
              <w:rPr>
                <w:lang w:eastAsia="lt-LT"/>
              </w:rPr>
              <w:t xml:space="preserve">719,00 </w:t>
            </w:r>
            <w:r w:rsidRPr="0082055E">
              <w:rPr>
                <w:lang w:eastAsia="lt-LT"/>
              </w:rPr>
              <w:t>(</w:t>
            </w:r>
            <w:r w:rsidR="00F31C0A">
              <w:rPr>
                <w:i/>
                <w:lang w:eastAsia="lt-LT"/>
              </w:rPr>
              <w:t xml:space="preserve">trys tūkstančiai septyni šimtai devyniolika Eur, 00 ct </w:t>
            </w:r>
            <w:r w:rsidRPr="0082055E">
              <w:rPr>
                <w:lang w:eastAsia="lt-LT"/>
              </w:rPr>
              <w:t>) (15 (penkiolika) procentų nuo Sutarties specialiosios dalies 2.1. papunktyje nurody</w:t>
            </w:r>
            <w:r w:rsidR="00F31C0A">
              <w:rPr>
                <w:lang w:eastAsia="lt-LT"/>
              </w:rPr>
              <w:t xml:space="preserve">tos </w:t>
            </w:r>
            <w:r w:rsidR="00F23CE2">
              <w:rPr>
                <w:lang w:eastAsia="lt-LT"/>
              </w:rPr>
              <w:t>Pradinės S</w:t>
            </w:r>
            <w:r w:rsidR="00F31C0A">
              <w:rPr>
                <w:lang w:eastAsia="lt-LT"/>
              </w:rPr>
              <w:t xml:space="preserve">utarties </w:t>
            </w:r>
            <w:r w:rsidR="00F23CE2">
              <w:rPr>
                <w:lang w:eastAsia="lt-LT"/>
              </w:rPr>
              <w:t>vertės</w:t>
            </w:r>
            <w:r w:rsidR="00F23CE2" w:rsidRPr="0082055E">
              <w:rPr>
                <w:lang w:eastAsia="lt-LT"/>
              </w:rPr>
              <w:t xml:space="preserve"> </w:t>
            </w:r>
            <w:r w:rsidRPr="0082055E">
              <w:rPr>
                <w:lang w:eastAsia="lt-LT"/>
              </w:rPr>
              <w:t>be PVM).</w:t>
            </w:r>
          </w:p>
          <w:p w14:paraId="0839CE08" w14:textId="77777777" w:rsidR="0082055E" w:rsidRPr="0082055E" w:rsidRDefault="0082055E" w:rsidP="0082055E">
            <w:pPr>
              <w:suppressAutoHyphens w:val="0"/>
              <w:jc w:val="both"/>
              <w:rPr>
                <w:lang w:eastAsia="lt-LT"/>
              </w:rPr>
            </w:pPr>
            <w:r w:rsidRPr="0082055E">
              <w:rPr>
                <w:lang w:eastAsia="lt-LT"/>
              </w:rPr>
              <w:t>9.5. Nenugalimos jėgos aplinkybių trukmė – 14 (keturiolika) dienų, taikant Sutarties bendrosios dalies 9.1.2 papunktyje numatytas sąlygas.</w:t>
            </w:r>
          </w:p>
          <w:p w14:paraId="0839CE09" w14:textId="77777777" w:rsidR="0082055E" w:rsidRDefault="0082055E" w:rsidP="0082055E">
            <w:pPr>
              <w:suppressAutoHyphens w:val="0"/>
              <w:jc w:val="both"/>
              <w:rPr>
                <w:lang w:eastAsia="lt-LT"/>
              </w:rPr>
            </w:pPr>
            <w:r w:rsidRPr="0082055E">
              <w:rPr>
                <w:lang w:eastAsia="lt-LT"/>
              </w:rPr>
              <w:t xml:space="preserve">9.6. </w:t>
            </w:r>
            <w:r w:rsidRPr="0082055E">
              <w:rPr>
                <w:b/>
                <w:lang w:eastAsia="lt-LT"/>
              </w:rPr>
              <w:t>Teikėjas</w:t>
            </w:r>
            <w:r w:rsidRPr="0082055E">
              <w:rPr>
                <w:lang w:eastAsia="lt-LT"/>
              </w:rPr>
              <w:t xml:space="preserve"> šiai Sutarčiai vykdyti </w:t>
            </w:r>
            <w:r w:rsidR="00F31C0A">
              <w:rPr>
                <w:lang w:eastAsia="lt-LT"/>
              </w:rPr>
              <w:t>subteikėjų nepasitelks.</w:t>
            </w:r>
          </w:p>
          <w:p w14:paraId="0839CE0A" w14:textId="106C26DE" w:rsidR="00976A9F" w:rsidRDefault="00976A9F" w:rsidP="00976A9F">
            <w:pPr>
              <w:rPr>
                <w:color w:val="000000"/>
                <w:shd w:val="clear" w:color="auto" w:fill="FAFAFA"/>
              </w:rPr>
            </w:pPr>
            <w:r>
              <w:t xml:space="preserve">9.6. </w:t>
            </w:r>
            <w:r>
              <w:rPr>
                <w:b/>
              </w:rPr>
              <w:t>Pirkėj</w:t>
            </w:r>
            <w:r>
              <w:t xml:space="preserve">o atsakingas asmuo už Sutarties vykdymą: </w:t>
            </w:r>
            <w:bookmarkStart w:id="0" w:name="_GoBack"/>
            <w:bookmarkEnd w:id="0"/>
          </w:p>
          <w:p w14:paraId="0839CE0B" w14:textId="7435AA68" w:rsidR="00544213" w:rsidRDefault="00976A9F" w:rsidP="00976A9F">
            <w:pPr>
              <w:jc w:val="both"/>
              <w:rPr>
                <w:color w:val="000000"/>
                <w:shd w:val="clear" w:color="auto" w:fill="FAFAFA"/>
                <w:lang w:val="en-US"/>
              </w:rPr>
            </w:pPr>
            <w:r>
              <w:t xml:space="preserve">9.7. </w:t>
            </w:r>
            <w:r>
              <w:rPr>
                <w:b/>
              </w:rPr>
              <w:t>Teikėjo</w:t>
            </w:r>
            <w:r>
              <w:t xml:space="preserve"> atsakingas asmuo už sutarties vykdymą:</w:t>
            </w:r>
            <w:r w:rsidR="00544213" w:rsidRPr="00254714">
              <w:t xml:space="preserve"> </w:t>
            </w:r>
            <w:r w:rsidR="00544213">
              <w:rPr>
                <w:color w:val="000000"/>
                <w:shd w:val="clear" w:color="auto" w:fill="FAFAFA"/>
              </w:rPr>
              <w:t xml:space="preserve">el.paštas: </w:t>
            </w:r>
            <w:hyperlink r:id="rId8" w:history="1">
              <w:r w:rsidR="00544213" w:rsidRPr="00EB3703">
                <w:rPr>
                  <w:rStyle w:val="Hyperlink"/>
                  <w:shd w:val="clear" w:color="auto" w:fill="FAFAFA"/>
                </w:rPr>
                <w:t>info</w:t>
              </w:r>
              <w:r w:rsidR="00544213" w:rsidRPr="00EB3703">
                <w:rPr>
                  <w:rStyle w:val="Hyperlink"/>
                  <w:shd w:val="clear" w:color="auto" w:fill="FAFAFA"/>
                  <w:lang w:val="en-US"/>
                </w:rPr>
                <w:t>@folinas.lt</w:t>
              </w:r>
            </w:hyperlink>
            <w:r w:rsidR="00544213">
              <w:rPr>
                <w:color w:val="000000"/>
                <w:shd w:val="clear" w:color="auto" w:fill="FAFAFA"/>
              </w:rPr>
              <w:t xml:space="preserve"> .</w:t>
            </w:r>
          </w:p>
          <w:p w14:paraId="0839CE0C" w14:textId="77777777" w:rsidR="00544213" w:rsidRPr="00544213" w:rsidRDefault="00976A9F" w:rsidP="00976A9F">
            <w:pPr>
              <w:jc w:val="both"/>
              <w:rPr>
                <w:color w:val="000000"/>
                <w:shd w:val="clear" w:color="auto" w:fill="FAFAFA"/>
                <w:lang w:val="en-US"/>
              </w:rPr>
            </w:pPr>
            <w:r>
              <w:t xml:space="preserve"> </w:t>
            </w:r>
            <w:r w:rsidR="00544213">
              <w:t>9.8.</w:t>
            </w:r>
            <w:r w:rsidR="00544213" w:rsidRPr="00972976">
              <w:t xml:space="preserve"> Asmuo, atsakingas už Sutarties ir pakeitimų paskelbimą pagal </w:t>
            </w:r>
            <w:r w:rsidR="00544213" w:rsidRPr="00972976">
              <w:rPr>
                <w:shd w:val="clear" w:color="auto" w:fill="FFFFFF"/>
              </w:rPr>
              <w:t>VPĮ 86 straipsnio 9 dalies nuostatas</w:t>
            </w:r>
            <w:r w:rsidR="00544213" w:rsidRPr="00972976">
              <w:t xml:space="preserve"> – Įgulų aptarnavimo tarnybos </w:t>
            </w:r>
            <w:r w:rsidR="004634BD">
              <w:t>Į</w:t>
            </w:r>
            <w:r w:rsidR="00544213" w:rsidRPr="00972976">
              <w:t>sigijimų skyriaus prekių ir paslaugų pirkimo specialistas.</w:t>
            </w:r>
          </w:p>
          <w:p w14:paraId="0839CE0D" w14:textId="77777777" w:rsidR="00976A9F" w:rsidRDefault="00976A9F" w:rsidP="00976A9F">
            <w:pPr>
              <w:jc w:val="both"/>
            </w:pPr>
          </w:p>
        </w:tc>
      </w:tr>
      <w:tr w:rsidR="00976A9F" w14:paraId="0839CE12" w14:textId="77777777" w:rsidTr="00280E99">
        <w:trPr>
          <w:trHeight w:val="573"/>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839CE0F" w14:textId="77777777" w:rsidR="0082055E" w:rsidRPr="0082055E" w:rsidRDefault="0082055E" w:rsidP="0082055E">
            <w:pPr>
              <w:suppressAutoHyphens w:val="0"/>
              <w:jc w:val="both"/>
              <w:rPr>
                <w:b/>
                <w:lang w:eastAsia="lt-LT"/>
              </w:rPr>
            </w:pPr>
            <w:r w:rsidRPr="0082055E">
              <w:rPr>
                <w:lang w:eastAsia="lt-LT"/>
              </w:rPr>
              <w:lastRenderedPageBreak/>
              <w:t>10.</w:t>
            </w:r>
            <w:r w:rsidRPr="0082055E">
              <w:rPr>
                <w:b/>
                <w:lang w:eastAsia="lt-LT"/>
              </w:rPr>
              <w:t xml:space="preserve"> Sutarties galiojimas</w:t>
            </w:r>
          </w:p>
          <w:p w14:paraId="0839CE10" w14:textId="77777777" w:rsidR="0082055E" w:rsidRPr="0082055E" w:rsidRDefault="0082055E" w:rsidP="0082055E">
            <w:pPr>
              <w:suppressAutoHyphens w:val="0"/>
              <w:jc w:val="both"/>
              <w:rPr>
                <w:bCs/>
                <w:lang w:eastAsia="lt-LT"/>
              </w:rPr>
            </w:pPr>
            <w:r w:rsidRPr="0082055E">
              <w:rPr>
                <w:bCs/>
                <w:lang w:eastAsia="lt-LT"/>
              </w:rPr>
              <w:t xml:space="preserve">10.1. Sutartis galioja </w:t>
            </w:r>
            <w:r w:rsidRPr="0082055E">
              <w:rPr>
                <w:b/>
                <w:bCs/>
                <w:lang w:eastAsia="lt-LT"/>
              </w:rPr>
              <w:t>36 (trisdešimt šešis) mėnesius</w:t>
            </w:r>
            <w:r>
              <w:rPr>
                <w:bCs/>
                <w:lang w:eastAsia="lt-LT"/>
              </w:rPr>
              <w:t xml:space="preserve"> </w:t>
            </w:r>
            <w:r w:rsidRPr="006C6D82">
              <w:t>nuo Sutarties įsigaliojimo dienos,</w:t>
            </w:r>
            <w:r w:rsidRPr="00D34129">
              <w:rPr>
                <w:bCs/>
              </w:rPr>
              <w:t xml:space="preserve"> </w:t>
            </w:r>
            <w:r w:rsidRPr="0082055E">
              <w:rPr>
                <w:bCs/>
                <w:lang w:eastAsia="lt-LT"/>
              </w:rPr>
              <w:t xml:space="preserve">o finansinių ir garantinių įsipareigojimų atžvilgiu – iki visiško finansinių ir garantinių įsipareigojimų įvykdymo. </w:t>
            </w:r>
          </w:p>
          <w:p w14:paraId="0839CE11" w14:textId="77777777" w:rsidR="00976A9F" w:rsidRPr="00164D7E" w:rsidRDefault="0082055E" w:rsidP="00F31C0A">
            <w:pPr>
              <w:suppressAutoHyphens w:val="0"/>
              <w:jc w:val="both"/>
              <w:rPr>
                <w:lang w:eastAsia="lt-LT"/>
              </w:rPr>
            </w:pPr>
            <w:r w:rsidRPr="0082055E">
              <w:rPr>
                <w:lang w:eastAsia="lt-LT"/>
              </w:rPr>
              <w:t>10.2.</w:t>
            </w:r>
            <w:r w:rsidRPr="0082055E">
              <w:rPr>
                <w:b/>
                <w:lang w:eastAsia="lt-LT"/>
              </w:rPr>
              <w:t xml:space="preserve"> </w:t>
            </w:r>
            <w:r w:rsidRPr="0082055E">
              <w:rPr>
                <w:lang w:eastAsia="lt-LT"/>
              </w:rPr>
              <w:t>Su</w:t>
            </w:r>
            <w:r w:rsidR="00F31C0A">
              <w:rPr>
                <w:lang w:eastAsia="lt-LT"/>
              </w:rPr>
              <w:t>tarties pratęsimas nenumatomas.</w:t>
            </w:r>
          </w:p>
        </w:tc>
      </w:tr>
      <w:tr w:rsidR="0082055E" w14:paraId="0839CE18" w14:textId="77777777" w:rsidTr="00280E99">
        <w:trPr>
          <w:trHeight w:val="695"/>
        </w:trPr>
        <w:tc>
          <w:tcPr>
            <w:tcW w:w="9756" w:type="dxa"/>
            <w:tcBorders>
              <w:top w:val="single" w:sz="4" w:space="0" w:color="000000"/>
              <w:left w:val="single" w:sz="4" w:space="0" w:color="000000"/>
              <w:bottom w:val="single" w:sz="4" w:space="0" w:color="000000"/>
              <w:right w:val="single" w:sz="4" w:space="0" w:color="000000"/>
            </w:tcBorders>
            <w:shd w:val="clear" w:color="auto" w:fill="auto"/>
          </w:tcPr>
          <w:p w14:paraId="0839CE13" w14:textId="77777777" w:rsidR="0082055E" w:rsidRPr="0082055E" w:rsidRDefault="0082055E" w:rsidP="0082055E">
            <w:pPr>
              <w:suppressAutoHyphens w:val="0"/>
              <w:jc w:val="both"/>
              <w:rPr>
                <w:lang w:eastAsia="lt-LT"/>
              </w:rPr>
            </w:pPr>
            <w:r w:rsidRPr="0082055E">
              <w:rPr>
                <w:lang w:eastAsia="lt-LT"/>
              </w:rPr>
              <w:t>11. Sutarties priedai:</w:t>
            </w:r>
          </w:p>
          <w:p w14:paraId="0839CE14" w14:textId="77777777" w:rsidR="0082055E" w:rsidRPr="0082055E" w:rsidRDefault="0082055E" w:rsidP="0082055E">
            <w:pPr>
              <w:suppressAutoHyphens w:val="0"/>
              <w:jc w:val="both"/>
              <w:rPr>
                <w:lang w:eastAsia="lt-LT"/>
              </w:rPr>
            </w:pPr>
            <w:r w:rsidRPr="0082055E">
              <w:rPr>
                <w:lang w:eastAsia="lt-LT"/>
              </w:rPr>
              <w:t>11.1. 1 priedas „</w:t>
            </w:r>
            <w:r w:rsidRPr="003960CB">
              <w:rPr>
                <w:i/>
                <w:lang w:eastAsia="lt-LT"/>
              </w:rPr>
              <w:t>Techninė specifikacija</w:t>
            </w:r>
            <w:r w:rsidR="00544213">
              <w:rPr>
                <w:lang w:eastAsia="lt-LT"/>
              </w:rPr>
              <w:t>“ 4</w:t>
            </w:r>
            <w:r w:rsidR="00544213" w:rsidRPr="0082055E">
              <w:rPr>
                <w:lang w:eastAsia="lt-LT"/>
              </w:rPr>
              <w:t xml:space="preserve"> </w:t>
            </w:r>
            <w:r w:rsidRPr="0082055E">
              <w:rPr>
                <w:lang w:eastAsia="lt-LT"/>
              </w:rPr>
              <w:t>lapai;</w:t>
            </w:r>
          </w:p>
          <w:p w14:paraId="0839CE15" w14:textId="77777777" w:rsidR="0082055E" w:rsidRPr="0082055E" w:rsidRDefault="0082055E" w:rsidP="0082055E">
            <w:pPr>
              <w:suppressAutoHyphens w:val="0"/>
              <w:jc w:val="both"/>
              <w:rPr>
                <w:lang w:eastAsia="lt-LT"/>
              </w:rPr>
            </w:pPr>
            <w:r w:rsidRPr="0082055E">
              <w:rPr>
                <w:lang w:eastAsia="lt-LT"/>
              </w:rPr>
              <w:t>11.2. 2 priedas „</w:t>
            </w:r>
            <w:r w:rsidRPr="0082055E">
              <w:rPr>
                <w:szCs w:val="22"/>
                <w:lang w:eastAsia="en-US"/>
              </w:rPr>
              <w:t>Paslaugų įkainiai</w:t>
            </w:r>
            <w:r w:rsidRPr="0082055E">
              <w:rPr>
                <w:lang w:eastAsia="lt-LT"/>
              </w:rPr>
              <w:t>“</w:t>
            </w:r>
            <w:r w:rsidR="004634BD">
              <w:rPr>
                <w:lang w:eastAsia="lt-LT"/>
              </w:rPr>
              <w:t xml:space="preserve"> 3 </w:t>
            </w:r>
            <w:r w:rsidRPr="0082055E">
              <w:rPr>
                <w:lang w:eastAsia="lt-LT"/>
              </w:rPr>
              <w:t>lapai;</w:t>
            </w:r>
          </w:p>
          <w:p w14:paraId="0839CE16" w14:textId="77777777" w:rsidR="0082055E" w:rsidRPr="0082055E" w:rsidRDefault="0082055E" w:rsidP="0082055E">
            <w:pPr>
              <w:suppressAutoHyphens w:val="0"/>
              <w:jc w:val="both"/>
              <w:rPr>
                <w:rFonts w:eastAsia="Calibri"/>
                <w:lang w:eastAsia="en-US"/>
              </w:rPr>
            </w:pPr>
            <w:r>
              <w:rPr>
                <w:rFonts w:eastAsia="Calibri"/>
                <w:lang w:eastAsia="en-US"/>
              </w:rPr>
              <w:t>11.4. 3 priedas – Tei</w:t>
            </w:r>
            <w:r w:rsidR="0088227F">
              <w:rPr>
                <w:rFonts w:eastAsia="Calibri"/>
                <w:lang w:eastAsia="en-US"/>
              </w:rPr>
              <w:t>kėjo pasiūlymas 3</w:t>
            </w:r>
            <w:r w:rsidR="004634BD">
              <w:rPr>
                <w:rFonts w:eastAsia="Calibri"/>
                <w:lang w:eastAsia="en-US"/>
              </w:rPr>
              <w:t xml:space="preserve"> </w:t>
            </w:r>
            <w:r w:rsidRPr="0082055E">
              <w:rPr>
                <w:rFonts w:eastAsia="Calibri"/>
                <w:lang w:eastAsia="en-US"/>
              </w:rPr>
              <w:t>lapai.</w:t>
            </w:r>
          </w:p>
          <w:p w14:paraId="0839CE17" w14:textId="77777777" w:rsidR="0082055E" w:rsidRDefault="0082055E" w:rsidP="00976A9F">
            <w:pPr>
              <w:rPr>
                <w:b/>
              </w:rPr>
            </w:pPr>
          </w:p>
        </w:tc>
      </w:tr>
    </w:tbl>
    <w:p w14:paraId="0839CE19" w14:textId="77777777" w:rsidR="00935FEA" w:rsidRDefault="00935FEA" w:rsidP="00D35190">
      <w:pPr>
        <w:pStyle w:val="Pagrindinistekstas1"/>
        <w:ind w:firstLine="0"/>
        <w:rPr>
          <w:rFonts w:ascii="Times New Roman" w:hAnsi="Times New Roman"/>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6"/>
        <w:gridCol w:w="4784"/>
      </w:tblGrid>
      <w:tr w:rsidR="002C2F6A" w:rsidRPr="002C2F6A" w14:paraId="0839CE36" w14:textId="77777777" w:rsidTr="002C2F6A">
        <w:tc>
          <w:tcPr>
            <w:tcW w:w="4961" w:type="dxa"/>
            <w:shd w:val="clear" w:color="auto" w:fill="auto"/>
          </w:tcPr>
          <w:p w14:paraId="0839CE1A" w14:textId="77777777" w:rsidR="00400AAF" w:rsidRPr="00400AAF" w:rsidRDefault="00400AAF" w:rsidP="00400AAF">
            <w:pPr>
              <w:suppressAutoHyphens w:val="0"/>
              <w:jc w:val="both"/>
              <w:rPr>
                <w:b/>
                <w:lang w:eastAsia="lt-LT"/>
              </w:rPr>
            </w:pPr>
            <w:r w:rsidRPr="00400AAF">
              <w:rPr>
                <w:b/>
                <w:lang w:eastAsia="lt-LT"/>
              </w:rPr>
              <w:t>12. Pirkėjo rekvizitai</w:t>
            </w:r>
          </w:p>
          <w:p w14:paraId="0839CE1B" w14:textId="77777777" w:rsidR="002B381E" w:rsidRDefault="002B381E" w:rsidP="002B381E">
            <w:pPr>
              <w:jc w:val="both"/>
              <w:rPr>
                <w:b/>
                <w:bCs/>
                <w:sz w:val="22"/>
                <w:szCs w:val="22"/>
                <w:lang w:val="en-US" w:eastAsia="en-US"/>
              </w:rPr>
            </w:pPr>
            <w:r>
              <w:rPr>
                <w:b/>
                <w:bCs/>
              </w:rPr>
              <w:t>LK LV Įgulų aptarnavimo tarnyba</w:t>
            </w:r>
          </w:p>
          <w:p w14:paraId="0839CE1C" w14:textId="77777777" w:rsidR="002B381E" w:rsidRDefault="002B381E" w:rsidP="002B381E">
            <w:pPr>
              <w:jc w:val="both"/>
            </w:pPr>
            <w:r>
              <w:t xml:space="preserve">Mindaugo g. 26, LT-03215 Vilnius                    </w:t>
            </w:r>
          </w:p>
          <w:p w14:paraId="0839CE1D" w14:textId="77777777" w:rsidR="002B381E" w:rsidRDefault="002B381E" w:rsidP="002B381E">
            <w:pPr>
              <w:jc w:val="both"/>
            </w:pPr>
            <w:r>
              <w:t>Įmonės kodas 300066843</w:t>
            </w:r>
          </w:p>
          <w:p w14:paraId="0839CE1E" w14:textId="77777777" w:rsidR="002B381E" w:rsidRDefault="002B381E" w:rsidP="002B381E">
            <w:pPr>
              <w:jc w:val="both"/>
            </w:pPr>
            <w:r>
              <w:t>A. s. LT48 7300 0100 0246 0179</w:t>
            </w:r>
          </w:p>
          <w:p w14:paraId="0839CE1F" w14:textId="77777777" w:rsidR="002B381E" w:rsidRDefault="002B381E" w:rsidP="002B381E">
            <w:pPr>
              <w:jc w:val="both"/>
            </w:pPr>
            <w:r>
              <w:t>AB bankas Swedbank</w:t>
            </w:r>
          </w:p>
          <w:p w14:paraId="0839CE20" w14:textId="77777777" w:rsidR="002B381E" w:rsidRDefault="002B381E" w:rsidP="002B381E">
            <w:pPr>
              <w:jc w:val="both"/>
            </w:pPr>
            <w:r>
              <w:t>Banko kodas 73000</w:t>
            </w:r>
          </w:p>
          <w:p w14:paraId="0839CE21" w14:textId="77777777" w:rsidR="002B381E" w:rsidRDefault="002B381E" w:rsidP="002B381E">
            <w:pPr>
              <w:jc w:val="both"/>
            </w:pPr>
            <w:r>
              <w:t>Tel. (8 5) 278 5343</w:t>
            </w:r>
          </w:p>
          <w:p w14:paraId="0839CE22" w14:textId="77777777" w:rsidR="002B381E" w:rsidRDefault="002B381E" w:rsidP="002B381E">
            <w:pPr>
              <w:jc w:val="both"/>
            </w:pPr>
            <w:r>
              <w:t>Faksas (8 5) 211 3844</w:t>
            </w:r>
          </w:p>
          <w:p w14:paraId="0839CE23" w14:textId="77777777" w:rsidR="00400AAF" w:rsidRPr="00400AAF" w:rsidRDefault="00400AAF" w:rsidP="00400AAF">
            <w:pPr>
              <w:jc w:val="both"/>
              <w:rPr>
                <w:b/>
                <w:lang w:eastAsia="lt-LT"/>
              </w:rPr>
            </w:pPr>
            <w:r w:rsidRPr="00400AAF">
              <w:rPr>
                <w:b/>
                <w:lang w:eastAsia="lt-LT"/>
              </w:rPr>
              <w:t>Mokėtojo rekvizitai:</w:t>
            </w:r>
          </w:p>
          <w:p w14:paraId="0839CE24" w14:textId="77777777" w:rsidR="002B381E" w:rsidRDefault="002B381E" w:rsidP="002B381E">
            <w:pPr>
              <w:jc w:val="both"/>
              <w:rPr>
                <w:b/>
                <w:bCs/>
                <w:sz w:val="22"/>
                <w:szCs w:val="22"/>
                <w:lang w:val="en-US"/>
              </w:rPr>
            </w:pPr>
            <w:r>
              <w:rPr>
                <w:b/>
                <w:bCs/>
              </w:rPr>
              <w:t>Lietuvos kariuomenė</w:t>
            </w:r>
          </w:p>
          <w:p w14:paraId="0839CE25" w14:textId="77777777" w:rsidR="002B381E" w:rsidRDefault="002B381E" w:rsidP="002B381E">
            <w:pPr>
              <w:jc w:val="both"/>
              <w:rPr>
                <w:lang w:eastAsia="lt-LT"/>
              </w:rPr>
            </w:pPr>
            <w:r>
              <w:t>Registracijos kodas: 188732677</w:t>
            </w:r>
          </w:p>
          <w:p w14:paraId="0839CE26" w14:textId="77777777" w:rsidR="002B381E" w:rsidRDefault="002B381E" w:rsidP="002B381E">
            <w:pPr>
              <w:jc w:val="both"/>
              <w:rPr>
                <w:lang w:eastAsia="en-US"/>
              </w:rPr>
            </w:pPr>
            <w:r>
              <w:t>PVM mokėtojo kodas LT887326716</w:t>
            </w:r>
          </w:p>
          <w:p w14:paraId="0839CE27" w14:textId="77777777" w:rsidR="002B381E" w:rsidRDefault="002B381E" w:rsidP="002B381E">
            <w:pPr>
              <w:jc w:val="both"/>
            </w:pPr>
            <w:r>
              <w:t>Adresas: Šv. Ignoto g. 8, 01144 Vilnius</w:t>
            </w:r>
          </w:p>
          <w:p w14:paraId="0839CE28" w14:textId="77777777" w:rsidR="002B381E" w:rsidRDefault="002B381E" w:rsidP="002B381E">
            <w:pPr>
              <w:jc w:val="both"/>
            </w:pPr>
            <w:r>
              <w:t>Atsiskaitomoji sąskaita: LT62 40400 63610 001175</w:t>
            </w:r>
          </w:p>
          <w:p w14:paraId="0839CE29" w14:textId="77777777" w:rsidR="002B381E" w:rsidRDefault="002B381E" w:rsidP="002B381E">
            <w:pPr>
              <w:jc w:val="both"/>
            </w:pPr>
            <w:r>
              <w:t>Banko pavadinimas: Lietuvos Respublikos finansų ministerija</w:t>
            </w:r>
          </w:p>
          <w:p w14:paraId="0839CE2A" w14:textId="77777777" w:rsidR="002B381E" w:rsidRDefault="002B381E" w:rsidP="002B381E">
            <w:pPr>
              <w:jc w:val="both"/>
            </w:pPr>
            <w:r>
              <w:t>Banko kodas: 40 400</w:t>
            </w:r>
          </w:p>
          <w:p w14:paraId="0839CE2B" w14:textId="77777777" w:rsidR="002B381E" w:rsidRDefault="002B381E" w:rsidP="002B381E">
            <w:pPr>
              <w:jc w:val="both"/>
            </w:pPr>
            <w:r>
              <w:t>SWIFT kodas: MFRLLT22XXX</w:t>
            </w:r>
          </w:p>
          <w:p w14:paraId="0839CE2C" w14:textId="77777777" w:rsidR="002B381E" w:rsidRDefault="002B381E" w:rsidP="002B381E">
            <w:r>
              <w:t>Banko adresas: Lukiškių g. 2, 01512 Vilnius</w:t>
            </w:r>
          </w:p>
          <w:p w14:paraId="0839CE2D" w14:textId="77777777" w:rsidR="002C2F6A" w:rsidRPr="002C2F6A" w:rsidRDefault="002C2F6A" w:rsidP="005358A2">
            <w:pPr>
              <w:jc w:val="both"/>
              <w:rPr>
                <w:b/>
                <w:lang w:eastAsia="lt-LT"/>
              </w:rPr>
            </w:pPr>
          </w:p>
        </w:tc>
        <w:tc>
          <w:tcPr>
            <w:tcW w:w="4962" w:type="dxa"/>
            <w:shd w:val="clear" w:color="auto" w:fill="auto"/>
          </w:tcPr>
          <w:p w14:paraId="0839CE2E" w14:textId="77777777" w:rsidR="00CD720C" w:rsidRDefault="00CD720C" w:rsidP="00CD720C">
            <w:pPr>
              <w:rPr>
                <w:b/>
              </w:rPr>
            </w:pPr>
            <w:r w:rsidRPr="00972976">
              <w:rPr>
                <w:b/>
              </w:rPr>
              <w:t>13. Teikėjo rekvizitai</w:t>
            </w:r>
          </w:p>
          <w:p w14:paraId="0839CE2F" w14:textId="77777777" w:rsidR="00CD720C" w:rsidRPr="00254714" w:rsidRDefault="00CD720C" w:rsidP="00CD720C">
            <w:pPr>
              <w:rPr>
                <w:b/>
              </w:rPr>
            </w:pPr>
            <w:r w:rsidRPr="00254714">
              <w:rPr>
                <w:b/>
              </w:rPr>
              <w:t>UAB „Folinas“</w:t>
            </w:r>
          </w:p>
          <w:p w14:paraId="0839CE30" w14:textId="77777777" w:rsidR="00CD720C" w:rsidRPr="00254714" w:rsidRDefault="00CD720C" w:rsidP="00CD720C">
            <w:r w:rsidRPr="00254714">
              <w:t>Dubysos g. 35, LT-91181 Klaipėda</w:t>
            </w:r>
          </w:p>
          <w:p w14:paraId="0839CE31" w14:textId="77777777" w:rsidR="00CD720C" w:rsidRPr="00254714" w:rsidRDefault="00CD720C" w:rsidP="00CD720C">
            <w:pPr>
              <w:rPr>
                <w:color w:val="000000"/>
                <w:shd w:val="clear" w:color="auto" w:fill="FAFAFA"/>
              </w:rPr>
            </w:pPr>
            <w:r w:rsidRPr="00254714">
              <w:rPr>
                <w:color w:val="000000"/>
                <w:shd w:val="clear" w:color="auto" w:fill="FAFAFA"/>
              </w:rPr>
              <w:t>Įmonės kodas 240314110</w:t>
            </w:r>
          </w:p>
          <w:p w14:paraId="0839CE32" w14:textId="77777777" w:rsidR="00CD720C" w:rsidRPr="00254714" w:rsidRDefault="00CD720C" w:rsidP="00CD720C">
            <w:pPr>
              <w:rPr>
                <w:color w:val="000000"/>
                <w:shd w:val="clear" w:color="auto" w:fill="FAFAFA"/>
              </w:rPr>
            </w:pPr>
            <w:r w:rsidRPr="00254714">
              <w:rPr>
                <w:color w:val="000000"/>
                <w:shd w:val="clear" w:color="auto" w:fill="FAFAFA"/>
              </w:rPr>
              <w:t>PVM mokėtojo kodas</w:t>
            </w:r>
            <w:r w:rsidRPr="00254714">
              <w:rPr>
                <w:color w:val="000000"/>
                <w:shd w:val="clear" w:color="auto" w:fill="FAFAFA"/>
              </w:rPr>
              <w:tab/>
              <w:t>LT403141113</w:t>
            </w:r>
          </w:p>
          <w:p w14:paraId="0839CE33" w14:textId="77777777" w:rsidR="00CD720C" w:rsidRPr="00254714" w:rsidRDefault="00CD720C" w:rsidP="00CD720C">
            <w:pPr>
              <w:rPr>
                <w:color w:val="000000"/>
                <w:shd w:val="clear" w:color="auto" w:fill="FAFAFA"/>
              </w:rPr>
            </w:pPr>
            <w:r w:rsidRPr="00254714">
              <w:rPr>
                <w:color w:val="000000"/>
                <w:shd w:val="clear" w:color="auto" w:fill="FAFAFA"/>
              </w:rPr>
              <w:t>AB Swedbank LT477300010002317413</w:t>
            </w:r>
          </w:p>
          <w:p w14:paraId="0839CE34" w14:textId="77777777" w:rsidR="00CD720C" w:rsidRPr="00254714" w:rsidRDefault="00CD720C" w:rsidP="00CD720C">
            <w:pPr>
              <w:rPr>
                <w:color w:val="000000"/>
                <w:shd w:val="clear" w:color="auto" w:fill="FAFAFA"/>
              </w:rPr>
            </w:pPr>
            <w:r w:rsidRPr="00254714">
              <w:rPr>
                <w:color w:val="000000"/>
                <w:shd w:val="clear" w:color="auto" w:fill="FAFAFA"/>
              </w:rPr>
              <w:t>Tel. +370 69573415</w:t>
            </w:r>
          </w:p>
          <w:p w14:paraId="0839CE35" w14:textId="77777777" w:rsidR="002C2F6A" w:rsidRPr="002C2F6A" w:rsidRDefault="00CD720C" w:rsidP="00CD720C">
            <w:pPr>
              <w:suppressAutoHyphens w:val="0"/>
              <w:rPr>
                <w:b/>
                <w:lang w:eastAsia="lt-LT"/>
              </w:rPr>
            </w:pPr>
            <w:r w:rsidRPr="00254714">
              <w:rPr>
                <w:color w:val="000000"/>
                <w:shd w:val="clear" w:color="auto" w:fill="FAFAFA"/>
              </w:rPr>
              <w:t>El. paštas.: info@folinas.lt</w:t>
            </w:r>
          </w:p>
        </w:tc>
      </w:tr>
    </w:tbl>
    <w:p w14:paraId="0839CE37" w14:textId="77777777" w:rsidR="002C2F6A" w:rsidRDefault="002C2F6A" w:rsidP="00D35190">
      <w:pPr>
        <w:pStyle w:val="Pagrindinistekstas1"/>
        <w:ind w:firstLine="0"/>
        <w:rPr>
          <w:rFonts w:ascii="Times New Roman" w:hAnsi="Times New Roman"/>
          <w:b/>
          <w:sz w:val="24"/>
          <w:szCs w:val="24"/>
          <w:lang w:val="lt-LT"/>
        </w:rPr>
      </w:pPr>
    </w:p>
    <w:p w14:paraId="0839CE38" w14:textId="77777777" w:rsidR="002C2F6A" w:rsidRDefault="002C2F6A" w:rsidP="00D35190">
      <w:pPr>
        <w:pStyle w:val="Pagrindinistekstas1"/>
        <w:ind w:firstLine="0"/>
        <w:rPr>
          <w:rFonts w:ascii="Times New Roman" w:hAnsi="Times New Roman"/>
          <w:b/>
          <w:sz w:val="24"/>
          <w:szCs w:val="24"/>
          <w:lang w:val="lt-LT"/>
        </w:rPr>
      </w:pPr>
    </w:p>
    <w:p w14:paraId="0839CE39" w14:textId="77777777" w:rsidR="002C2F6A" w:rsidRDefault="002C2F6A" w:rsidP="00D35190">
      <w:pPr>
        <w:pStyle w:val="Pagrindinistekstas1"/>
        <w:ind w:firstLine="0"/>
        <w:rPr>
          <w:rFonts w:ascii="Times New Roman" w:hAnsi="Times New Roman"/>
          <w:b/>
          <w:sz w:val="24"/>
          <w:szCs w:val="24"/>
          <w:lang w:val="lt-LT"/>
        </w:rPr>
      </w:pPr>
    </w:p>
    <w:p w14:paraId="0839CE3A" w14:textId="77777777" w:rsidR="00D35190" w:rsidRPr="00C845C0" w:rsidRDefault="00D35190" w:rsidP="00D35190">
      <w:pPr>
        <w:pStyle w:val="Pagrindinistekstas1"/>
        <w:ind w:firstLine="0"/>
        <w:rPr>
          <w:rFonts w:ascii="Times New Roman" w:hAnsi="Times New Roman"/>
          <w:b/>
          <w:sz w:val="24"/>
          <w:szCs w:val="24"/>
          <w:lang w:val="lt-LT"/>
        </w:rPr>
      </w:pPr>
      <w:r w:rsidRPr="00C845C0">
        <w:rPr>
          <w:rFonts w:ascii="Times New Roman" w:hAnsi="Times New Roman"/>
          <w:b/>
          <w:sz w:val="24"/>
          <w:szCs w:val="24"/>
          <w:lang w:val="lt-LT"/>
        </w:rPr>
        <w:t>PIRKĖJAS</w:t>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Pr="00C845C0">
        <w:rPr>
          <w:rFonts w:ascii="Times New Roman" w:hAnsi="Times New Roman"/>
          <w:b/>
          <w:sz w:val="24"/>
          <w:szCs w:val="24"/>
          <w:lang w:val="lt-LT"/>
        </w:rPr>
        <w:tab/>
      </w:r>
      <w:r w:rsidR="00FA032F">
        <w:rPr>
          <w:rFonts w:ascii="Times New Roman" w:hAnsi="Times New Roman"/>
          <w:b/>
          <w:sz w:val="24"/>
          <w:szCs w:val="24"/>
          <w:lang w:val="lt-LT"/>
        </w:rPr>
        <w:t xml:space="preserve">                                         </w:t>
      </w:r>
      <w:r w:rsidRPr="00C845C0">
        <w:rPr>
          <w:rFonts w:ascii="Times New Roman" w:hAnsi="Times New Roman"/>
          <w:b/>
          <w:sz w:val="24"/>
          <w:szCs w:val="24"/>
          <w:lang w:val="lt-LT"/>
        </w:rPr>
        <w:t>TEIKĖJAS</w:t>
      </w:r>
    </w:p>
    <w:p w14:paraId="0839CE3B" w14:textId="77777777" w:rsidR="00D35190" w:rsidRPr="00490CD1" w:rsidRDefault="00D35190" w:rsidP="00D35190">
      <w:pPr>
        <w:jc w:val="both"/>
      </w:pPr>
      <w:r w:rsidRPr="00490CD1">
        <w:tab/>
      </w:r>
      <w:r w:rsidRPr="00490CD1">
        <w:tab/>
      </w:r>
      <w:r w:rsidRPr="00490CD1">
        <w:tab/>
      </w:r>
      <w:r w:rsidRPr="00490CD1">
        <w:tab/>
      </w:r>
    </w:p>
    <w:p w14:paraId="0839CE3C" w14:textId="77777777" w:rsidR="002C2F6A" w:rsidRPr="003960CB" w:rsidRDefault="00D35190" w:rsidP="005519E5">
      <w:r w:rsidRPr="00490CD1">
        <w:t>A. V.</w:t>
      </w:r>
      <w:r w:rsidRPr="00490CD1">
        <w:tab/>
      </w:r>
      <w:r w:rsidRPr="00490CD1">
        <w:tab/>
      </w:r>
      <w:r w:rsidRPr="00490CD1">
        <w:tab/>
      </w:r>
      <w:r w:rsidRPr="00490CD1">
        <w:tab/>
        <w:t xml:space="preserve">    </w:t>
      </w:r>
      <w:r>
        <w:t xml:space="preserve">                   </w:t>
      </w:r>
      <w:r w:rsidR="00FA032F">
        <w:t xml:space="preserve">                                          </w:t>
      </w:r>
      <w:r>
        <w:t xml:space="preserve"> </w:t>
      </w:r>
      <w:r w:rsidR="00C82F86">
        <w:t>A. V.</w:t>
      </w:r>
    </w:p>
    <w:p w14:paraId="0839CE3D" w14:textId="77777777" w:rsidR="002C2F6A" w:rsidRDefault="002C2F6A" w:rsidP="005519E5">
      <w:pPr>
        <w:rPr>
          <w:rFonts w:eastAsia="Arial"/>
          <w:b/>
          <w:lang w:eastAsia="ar-SA"/>
        </w:rPr>
      </w:pPr>
    </w:p>
    <w:p w14:paraId="0839CE3E" w14:textId="77777777" w:rsidR="002C2F6A" w:rsidRDefault="002C2F6A" w:rsidP="005519E5">
      <w:pPr>
        <w:rPr>
          <w:rFonts w:eastAsia="Arial"/>
          <w:b/>
          <w:lang w:eastAsia="ar-SA"/>
        </w:rPr>
      </w:pPr>
    </w:p>
    <w:p w14:paraId="0839CE3F" w14:textId="77777777" w:rsidR="002C2F6A" w:rsidRDefault="002C2F6A" w:rsidP="005519E5">
      <w:pPr>
        <w:rPr>
          <w:rFonts w:eastAsia="Arial"/>
          <w:b/>
          <w:lang w:eastAsia="ar-SA"/>
        </w:rPr>
      </w:pPr>
    </w:p>
    <w:p w14:paraId="0839CE40" w14:textId="77777777" w:rsidR="002C2F6A" w:rsidRDefault="002C2F6A" w:rsidP="005519E5">
      <w:pPr>
        <w:rPr>
          <w:rFonts w:eastAsia="Arial"/>
          <w:b/>
          <w:lang w:eastAsia="ar-SA"/>
        </w:rPr>
      </w:pPr>
    </w:p>
    <w:p w14:paraId="0839CE41" w14:textId="77777777" w:rsidR="002C2F6A" w:rsidRDefault="002C2F6A" w:rsidP="005519E5">
      <w:pPr>
        <w:rPr>
          <w:rFonts w:eastAsia="Arial"/>
          <w:b/>
          <w:lang w:eastAsia="ar-SA"/>
        </w:rPr>
      </w:pPr>
    </w:p>
    <w:p w14:paraId="0839CE42" w14:textId="77777777" w:rsidR="002C2F6A" w:rsidRDefault="002C2F6A" w:rsidP="005519E5">
      <w:pPr>
        <w:rPr>
          <w:rFonts w:eastAsia="Arial"/>
          <w:b/>
          <w:lang w:eastAsia="ar-SA"/>
        </w:rPr>
      </w:pPr>
    </w:p>
    <w:p w14:paraId="0839CE43" w14:textId="77777777" w:rsidR="002C2F6A" w:rsidRDefault="002C2F6A" w:rsidP="005519E5">
      <w:pPr>
        <w:rPr>
          <w:rFonts w:eastAsia="Arial"/>
          <w:b/>
          <w:lang w:eastAsia="ar-SA"/>
        </w:rPr>
      </w:pPr>
    </w:p>
    <w:p w14:paraId="0839CE44" w14:textId="77777777" w:rsidR="002C2F6A" w:rsidRDefault="002C2F6A" w:rsidP="005519E5">
      <w:pPr>
        <w:rPr>
          <w:rFonts w:eastAsia="Arial"/>
          <w:b/>
          <w:lang w:eastAsia="ar-SA"/>
        </w:rPr>
      </w:pPr>
    </w:p>
    <w:p w14:paraId="0839CE45" w14:textId="77777777" w:rsidR="002B381E" w:rsidRDefault="002B381E" w:rsidP="005519E5">
      <w:pPr>
        <w:rPr>
          <w:rFonts w:eastAsia="Arial"/>
          <w:b/>
          <w:lang w:eastAsia="ar-SA"/>
        </w:rPr>
      </w:pPr>
    </w:p>
    <w:p w14:paraId="0839CE46" w14:textId="77777777" w:rsidR="002B381E" w:rsidRDefault="002B381E" w:rsidP="005519E5">
      <w:pPr>
        <w:rPr>
          <w:rFonts w:eastAsia="Arial"/>
          <w:b/>
          <w:lang w:eastAsia="ar-SA"/>
        </w:rPr>
      </w:pPr>
    </w:p>
    <w:p w14:paraId="0839CE47" w14:textId="77777777" w:rsidR="002B381E" w:rsidRDefault="002B381E" w:rsidP="005519E5">
      <w:pPr>
        <w:rPr>
          <w:rFonts w:eastAsia="Arial"/>
          <w:b/>
          <w:lang w:eastAsia="ar-SA"/>
        </w:rPr>
      </w:pPr>
    </w:p>
    <w:p w14:paraId="0839CE48" w14:textId="77777777" w:rsidR="002C2F6A" w:rsidRDefault="002C2F6A" w:rsidP="005519E5">
      <w:pPr>
        <w:rPr>
          <w:rFonts w:eastAsia="Arial"/>
          <w:b/>
          <w:lang w:eastAsia="ar-SA"/>
        </w:rPr>
      </w:pPr>
    </w:p>
    <w:p w14:paraId="0839CE49" w14:textId="77777777" w:rsidR="002C2F6A" w:rsidRDefault="002C2F6A" w:rsidP="005519E5">
      <w:pPr>
        <w:rPr>
          <w:rFonts w:eastAsia="Arial"/>
          <w:b/>
          <w:lang w:eastAsia="ar-SA"/>
        </w:rPr>
      </w:pPr>
    </w:p>
    <w:p w14:paraId="0839CE4A" w14:textId="77777777" w:rsidR="002C2F6A" w:rsidRDefault="002C2F6A" w:rsidP="005519E5">
      <w:pPr>
        <w:rPr>
          <w:rFonts w:eastAsia="Arial"/>
          <w:b/>
          <w:lang w:eastAsia="ar-SA"/>
        </w:rPr>
      </w:pPr>
    </w:p>
    <w:p w14:paraId="0839CE4B" w14:textId="77777777" w:rsidR="002C2F6A" w:rsidRPr="002C2F6A" w:rsidRDefault="002C2F6A" w:rsidP="002C2F6A">
      <w:pPr>
        <w:suppressAutoHyphens w:val="0"/>
        <w:jc w:val="center"/>
        <w:rPr>
          <w:b/>
          <w:lang w:eastAsia="lt-LT"/>
        </w:rPr>
      </w:pPr>
      <w:r w:rsidRPr="002C2F6A">
        <w:rPr>
          <w:b/>
          <w:lang w:eastAsia="lt-LT"/>
        </w:rPr>
        <w:lastRenderedPageBreak/>
        <w:t xml:space="preserve">PASLAUGŲ PIRKIMO–PARDAVIMO SUTARTIS </w:t>
      </w:r>
    </w:p>
    <w:p w14:paraId="0839CE4C" w14:textId="77777777" w:rsidR="002C2F6A" w:rsidRPr="002C2F6A" w:rsidRDefault="002C2F6A" w:rsidP="002C2F6A">
      <w:pPr>
        <w:suppressAutoHyphens w:val="0"/>
        <w:jc w:val="center"/>
        <w:rPr>
          <w:b/>
          <w:lang w:eastAsia="lt-LT"/>
        </w:rPr>
      </w:pPr>
    </w:p>
    <w:p w14:paraId="0839CE4D" w14:textId="77777777" w:rsidR="002C2F6A" w:rsidRPr="002C2F6A" w:rsidRDefault="002C2F6A" w:rsidP="002C2F6A">
      <w:pPr>
        <w:suppressAutoHyphens w:val="0"/>
        <w:jc w:val="center"/>
        <w:rPr>
          <w:b/>
          <w:lang w:eastAsia="lt-LT"/>
        </w:rPr>
      </w:pPr>
      <w:r w:rsidRPr="002C2F6A">
        <w:rPr>
          <w:b/>
          <w:lang w:eastAsia="lt-LT"/>
        </w:rPr>
        <w:t>II. BENDROJI DALIS</w:t>
      </w:r>
    </w:p>
    <w:p w14:paraId="0839CE4E" w14:textId="77777777" w:rsidR="002C2F6A" w:rsidRPr="002C2F6A" w:rsidRDefault="002C2F6A" w:rsidP="002C2F6A">
      <w:pPr>
        <w:suppressAutoHyphens w:val="0"/>
        <w:jc w:val="center"/>
        <w:rPr>
          <w:b/>
          <w:lang w:eastAsia="lt-LT"/>
        </w:rPr>
      </w:pPr>
    </w:p>
    <w:p w14:paraId="0839CE4F" w14:textId="77777777" w:rsidR="002C2F6A" w:rsidRPr="002C2F6A" w:rsidRDefault="002C2F6A" w:rsidP="002C2F6A">
      <w:pPr>
        <w:suppressAutoHyphens w:val="0"/>
        <w:jc w:val="center"/>
        <w:rPr>
          <w:b/>
          <w:lang w:eastAsia="lt-LT"/>
        </w:rPr>
      </w:pPr>
    </w:p>
    <w:p w14:paraId="0839CE50" w14:textId="77777777" w:rsidR="002C2F6A" w:rsidRPr="002C2F6A" w:rsidRDefault="002C2F6A" w:rsidP="002C2F6A">
      <w:pPr>
        <w:suppressAutoHyphens w:val="0"/>
        <w:rPr>
          <w:b/>
          <w:lang w:eastAsia="lt-LT"/>
        </w:rPr>
      </w:pPr>
    </w:p>
    <w:p w14:paraId="0839CE51"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0839CE52" w14:textId="77777777" w:rsidR="002C2F6A" w:rsidRPr="002C2F6A" w:rsidRDefault="002C2F6A" w:rsidP="002C2F6A">
      <w:pPr>
        <w:suppressAutoHyphens w:val="0"/>
        <w:jc w:val="both"/>
        <w:rPr>
          <w:b/>
          <w:lang w:eastAsia="lt-LT"/>
        </w:rPr>
      </w:pPr>
      <w:r w:rsidRPr="002C2F6A">
        <w:rPr>
          <w:b/>
          <w:lang w:eastAsia="lt-LT"/>
        </w:rPr>
        <w:t>1.</w:t>
      </w:r>
      <w:r w:rsidRPr="002C2F6A">
        <w:rPr>
          <w:lang w:eastAsia="lt-LT"/>
        </w:rPr>
        <w:t xml:space="preserve"> </w:t>
      </w:r>
      <w:r w:rsidRPr="002C2F6A">
        <w:rPr>
          <w:b/>
          <w:lang w:eastAsia="lt-LT"/>
        </w:rPr>
        <w:t>Sąvokos</w:t>
      </w:r>
    </w:p>
    <w:p w14:paraId="0839CE53" w14:textId="77777777" w:rsidR="002C2F6A" w:rsidRPr="002C2F6A" w:rsidRDefault="002C2F6A" w:rsidP="002C2F6A">
      <w:pPr>
        <w:suppressAutoHyphens w:val="0"/>
        <w:jc w:val="both"/>
        <w:rPr>
          <w:lang w:eastAsia="lt-LT"/>
        </w:rPr>
      </w:pPr>
      <w:r w:rsidRPr="002C2F6A">
        <w:rPr>
          <w:lang w:eastAsia="lt-LT"/>
        </w:rPr>
        <w:t>1.1. Šioje Sutartyje naudojamos pagrindinės sąvokos:</w:t>
      </w:r>
    </w:p>
    <w:p w14:paraId="0839CE54" w14:textId="77777777" w:rsidR="002C2F6A" w:rsidRPr="002C2F6A" w:rsidRDefault="002C2F6A" w:rsidP="002C2F6A">
      <w:pPr>
        <w:tabs>
          <w:tab w:val="left" w:pos="-360"/>
          <w:tab w:val="left" w:pos="-180"/>
          <w:tab w:val="left" w:pos="0"/>
          <w:tab w:val="left" w:pos="720"/>
        </w:tabs>
        <w:suppressAutoHyphens w:val="0"/>
        <w:jc w:val="both"/>
        <w:rPr>
          <w:lang w:eastAsia="lt-LT"/>
        </w:rPr>
      </w:pPr>
      <w:r w:rsidRPr="002C2F6A">
        <w:rPr>
          <w:lang w:eastAsia="lt-LT"/>
        </w:rPr>
        <w:t>1.1.1. Sutartis – šios paslaugų viešojo pirkimo</w:t>
      </w:r>
      <w:r w:rsidRPr="002C2F6A">
        <w:rPr>
          <w:b/>
          <w:lang w:eastAsia="lt-LT"/>
        </w:rPr>
        <w:t>–</w:t>
      </w:r>
      <w:r w:rsidRPr="002C2F6A">
        <w:rPr>
          <w:lang w:eastAsia="lt-LT"/>
        </w:rPr>
        <w:t>pardavimo sutarties bendroji ir specialioji dalys, paslaugų viešojo pirkimo</w:t>
      </w:r>
      <w:r w:rsidRPr="002C2F6A">
        <w:rPr>
          <w:b/>
          <w:lang w:eastAsia="lt-LT"/>
        </w:rPr>
        <w:t>–</w:t>
      </w:r>
      <w:r w:rsidRPr="002C2F6A">
        <w:rPr>
          <w:lang w:eastAsia="lt-LT"/>
        </w:rPr>
        <w:t xml:space="preserve">pardavimo sutarties priedai. </w:t>
      </w:r>
    </w:p>
    <w:p w14:paraId="0839CE55" w14:textId="77777777" w:rsidR="002C2F6A" w:rsidRPr="002C2F6A" w:rsidRDefault="002C2F6A" w:rsidP="002C2F6A">
      <w:pPr>
        <w:tabs>
          <w:tab w:val="left" w:pos="-180"/>
          <w:tab w:val="left" w:pos="0"/>
          <w:tab w:val="left" w:pos="540"/>
        </w:tabs>
        <w:suppressAutoHyphens w:val="0"/>
        <w:jc w:val="both"/>
        <w:rPr>
          <w:lang w:eastAsia="lt-LT"/>
        </w:rPr>
      </w:pPr>
      <w:r w:rsidRPr="002C2F6A">
        <w:rPr>
          <w:lang w:eastAsia="lt-LT"/>
        </w:rPr>
        <w:t xml:space="preserve">1.1.2. Sutarties Šalys – </w:t>
      </w:r>
      <w:r w:rsidRPr="002C2F6A">
        <w:rPr>
          <w:b/>
          <w:lang w:eastAsia="lt-LT"/>
        </w:rPr>
        <w:t>Pirkėjas</w:t>
      </w:r>
      <w:r w:rsidRPr="002C2F6A">
        <w:rPr>
          <w:lang w:eastAsia="lt-LT"/>
        </w:rPr>
        <w:t xml:space="preserve"> ir </w:t>
      </w:r>
      <w:r w:rsidRPr="002C2F6A">
        <w:rPr>
          <w:b/>
          <w:lang w:eastAsia="lt-LT"/>
        </w:rPr>
        <w:t>Teikėjas</w:t>
      </w:r>
      <w:r w:rsidRPr="002C2F6A">
        <w:rPr>
          <w:lang w:eastAsia="lt-LT"/>
        </w:rPr>
        <w:t>:</w:t>
      </w:r>
    </w:p>
    <w:p w14:paraId="0839CE56" w14:textId="77777777" w:rsidR="002C2F6A" w:rsidRPr="002C2F6A" w:rsidRDefault="002C2F6A" w:rsidP="002C2F6A">
      <w:pPr>
        <w:suppressAutoHyphens w:val="0"/>
        <w:jc w:val="both"/>
        <w:rPr>
          <w:lang w:eastAsia="lt-LT"/>
        </w:rPr>
      </w:pPr>
      <w:r w:rsidRPr="002C2F6A">
        <w:rPr>
          <w:lang w:eastAsia="lt-LT"/>
        </w:rPr>
        <w:t>1.1.2.1.</w:t>
      </w:r>
      <w:r w:rsidRPr="002C2F6A">
        <w:rPr>
          <w:b/>
          <w:lang w:eastAsia="lt-LT"/>
        </w:rPr>
        <w:t xml:space="preserve"> Pirkėjas</w:t>
      </w:r>
      <w:r w:rsidRPr="002C2F6A">
        <w:rPr>
          <w:lang w:eastAsia="lt-LT"/>
        </w:rPr>
        <w:t xml:space="preserve"> – tai Sutarties šalis, kurios rekvizitai nurodyti Sutartyje, perkantis Paslaugas šioje Sutartyje nurodytomis sąlygomis;</w:t>
      </w:r>
    </w:p>
    <w:p w14:paraId="0839CE57" w14:textId="77777777" w:rsidR="002C2F6A" w:rsidRPr="002C2F6A" w:rsidRDefault="002C2F6A" w:rsidP="002C2F6A">
      <w:pPr>
        <w:suppressAutoHyphens w:val="0"/>
        <w:jc w:val="both"/>
        <w:rPr>
          <w:lang w:eastAsia="lt-LT"/>
        </w:rPr>
      </w:pPr>
      <w:r w:rsidRPr="002C2F6A">
        <w:rPr>
          <w:lang w:eastAsia="lt-LT"/>
        </w:rPr>
        <w:t xml:space="preserve">1.1.2.2. </w:t>
      </w:r>
      <w:r w:rsidRPr="002C2F6A">
        <w:rPr>
          <w:b/>
          <w:lang w:eastAsia="lt-LT"/>
        </w:rPr>
        <w:t>Teikėjas</w:t>
      </w:r>
      <w:r w:rsidRPr="002C2F6A">
        <w:rPr>
          <w:lang w:eastAsia="lt-LT"/>
        </w:rPr>
        <w:t xml:space="preserve"> – tai Sutarties šalis, kurios rekvizitai nurodyti Sutartyje, suteikiantis Paslaugas šioje Sutartyje nurodytomis sąlygomis.</w:t>
      </w:r>
    </w:p>
    <w:p w14:paraId="0839CE58" w14:textId="77777777" w:rsidR="002C2F6A" w:rsidRPr="002C2F6A" w:rsidRDefault="002C2F6A" w:rsidP="002C2F6A">
      <w:pPr>
        <w:suppressAutoHyphens w:val="0"/>
        <w:jc w:val="both"/>
        <w:rPr>
          <w:lang w:eastAsia="lt-LT"/>
        </w:rPr>
      </w:pPr>
      <w:r w:rsidRPr="002C2F6A">
        <w:rPr>
          <w:lang w:eastAsia="lt-LT"/>
        </w:rPr>
        <w:t>1.1.3.</w:t>
      </w:r>
      <w:r w:rsidRPr="002C2F6A">
        <w:rPr>
          <w:b/>
          <w:lang w:eastAsia="lt-LT"/>
        </w:rPr>
        <w:t xml:space="preserve"> Gavėjas</w:t>
      </w:r>
      <w:r w:rsidRPr="002C2F6A">
        <w:rPr>
          <w:lang w:eastAsia="lt-LT"/>
        </w:rPr>
        <w:t xml:space="preserve"> – </w:t>
      </w:r>
      <w:r w:rsidRPr="002C2F6A">
        <w:rPr>
          <w:b/>
          <w:lang w:eastAsia="lt-LT"/>
        </w:rPr>
        <w:t>Pirkėjo</w:t>
      </w:r>
      <w:r w:rsidRPr="002C2F6A">
        <w:rPr>
          <w:lang w:eastAsia="lt-LT"/>
        </w:rPr>
        <w:t xml:space="preserve"> padalinys, nurodytas Sutarties specialiojoje dalyje arba Sutarties priede, kuriam teikiamos paslaugos.</w:t>
      </w:r>
    </w:p>
    <w:p w14:paraId="0839CE59" w14:textId="77777777" w:rsidR="002C2F6A" w:rsidRPr="002C2F6A" w:rsidRDefault="002C2F6A" w:rsidP="002C2F6A">
      <w:pPr>
        <w:suppressAutoHyphens w:val="0"/>
        <w:jc w:val="both"/>
        <w:rPr>
          <w:lang w:eastAsia="lt-LT"/>
        </w:rPr>
      </w:pPr>
      <w:r w:rsidRPr="002C2F6A">
        <w:rPr>
          <w:lang w:eastAsia="lt-LT"/>
        </w:rPr>
        <w:t xml:space="preserve">1.1.4. Trečiasis asmuo – tai bet kuris fizinis ar juridinis asmuo (taip pat valstybė, valstybės institucijos, savivaldybė, savivaldybės institucijos) išskyrus </w:t>
      </w:r>
      <w:r w:rsidRPr="002C2F6A">
        <w:rPr>
          <w:b/>
          <w:lang w:eastAsia="lt-LT"/>
        </w:rPr>
        <w:t>Gavėją</w:t>
      </w:r>
      <w:r w:rsidRPr="002C2F6A">
        <w:rPr>
          <w:lang w:eastAsia="lt-LT"/>
        </w:rPr>
        <w:t>, kuris nėra šios Sutarties šalis.</w:t>
      </w:r>
    </w:p>
    <w:p w14:paraId="0839CE5A" w14:textId="77777777" w:rsidR="002C2F6A" w:rsidRPr="002C2F6A" w:rsidRDefault="002C2F6A" w:rsidP="002C2F6A">
      <w:pPr>
        <w:suppressAutoHyphens w:val="0"/>
        <w:jc w:val="both"/>
        <w:rPr>
          <w:lang w:eastAsia="lt-LT"/>
        </w:rPr>
      </w:pPr>
      <w:r w:rsidRPr="002C2F6A">
        <w:rPr>
          <w:lang w:eastAsia="lt-LT"/>
        </w:rPr>
        <w:t xml:space="preserve">1.1.5. Licencijos – </w:t>
      </w:r>
      <w:r w:rsidRPr="002C2F6A">
        <w:rPr>
          <w:spacing w:val="-3"/>
          <w:lang w:eastAsia="lt-LT"/>
        </w:rPr>
        <w:t>visos reikalingos licencijos, patentai ir/arba leidimai būtini Sutarties vykdymui.</w:t>
      </w:r>
    </w:p>
    <w:p w14:paraId="0839CE5B" w14:textId="77777777" w:rsidR="002C2F6A" w:rsidRPr="002C2F6A" w:rsidRDefault="002C2F6A" w:rsidP="002C2F6A">
      <w:pPr>
        <w:suppressAutoHyphens w:val="0"/>
        <w:jc w:val="both"/>
        <w:rPr>
          <w:b/>
          <w:lang w:eastAsia="lt-LT"/>
        </w:rPr>
      </w:pPr>
      <w:r w:rsidRPr="002C2F6A">
        <w:rPr>
          <w:lang w:eastAsia="lt-LT"/>
        </w:rPr>
        <w:t xml:space="preserve">1.1.6. Sutarties objektas – paslaugos ir su jų teikimu susijusios prekės, dėl kurių Sutarties šalys susitarė Sutarties specialiojoje dalyje ir kurios atitinka </w:t>
      </w:r>
      <w:r w:rsidRPr="002C2F6A">
        <w:rPr>
          <w:b/>
          <w:lang w:eastAsia="lt-LT"/>
        </w:rPr>
        <w:t>Pirkėjo</w:t>
      </w:r>
      <w:r w:rsidRPr="002C2F6A">
        <w:rPr>
          <w:lang w:eastAsia="lt-LT"/>
        </w:rPr>
        <w:t xml:space="preserve"> nustatytus reikalavimus.</w:t>
      </w:r>
    </w:p>
    <w:p w14:paraId="0839CE5C" w14:textId="77777777" w:rsidR="002C2F6A" w:rsidRPr="002C2F6A" w:rsidRDefault="002C2F6A" w:rsidP="002C2F6A">
      <w:pPr>
        <w:tabs>
          <w:tab w:val="left" w:pos="540"/>
          <w:tab w:val="num" w:pos="2880"/>
        </w:tabs>
        <w:suppressAutoHyphens w:val="0"/>
        <w:jc w:val="both"/>
        <w:rPr>
          <w:lang w:eastAsia="lt-LT"/>
        </w:rPr>
      </w:pPr>
      <w:r w:rsidRPr="002C2F6A">
        <w:rPr>
          <w:lang w:eastAsia="lt-LT"/>
        </w:rPr>
        <w:t xml:space="preserve">1.1.7. Šalių iš anksto sutarti minimalūs nuostoliai – tai Sutarties nustatyta arba Sutartyje nustatyta tvarka apskaičiuota ir neginčijama pinigų suma, kurią </w:t>
      </w:r>
      <w:r w:rsidRPr="002C2F6A">
        <w:rPr>
          <w:b/>
          <w:lang w:eastAsia="lt-LT"/>
        </w:rPr>
        <w:t>Teikėjas</w:t>
      </w:r>
      <w:r w:rsidRPr="002C2F6A">
        <w:rPr>
          <w:lang w:eastAsia="lt-LT"/>
        </w:rPr>
        <w:t xml:space="preserve"> įsipareigoja sumokėti </w:t>
      </w:r>
      <w:r w:rsidRPr="002C2F6A">
        <w:rPr>
          <w:b/>
          <w:lang w:eastAsia="lt-LT"/>
        </w:rPr>
        <w:t>Pirkėjui</w:t>
      </w:r>
      <w:r w:rsidRPr="002C2F6A">
        <w:rPr>
          <w:lang w:eastAsia="lt-LT"/>
        </w:rPr>
        <w:t>, jeigu sutartiniai įsipareigojimai</w:t>
      </w:r>
      <w:r w:rsidRPr="002C2F6A" w:rsidDel="00432306">
        <w:rPr>
          <w:lang w:eastAsia="lt-LT"/>
        </w:rPr>
        <w:t xml:space="preserve"> </w:t>
      </w:r>
      <w:r w:rsidRPr="002C2F6A">
        <w:rPr>
          <w:lang w:eastAsia="lt-LT"/>
        </w:rPr>
        <w:t>neįvykdyta\i arba netinkamai įvykdyti.</w:t>
      </w:r>
    </w:p>
    <w:p w14:paraId="0839CE5D" w14:textId="77777777" w:rsidR="002C2F6A" w:rsidRPr="002C2F6A" w:rsidRDefault="002C2F6A" w:rsidP="002C2F6A">
      <w:pPr>
        <w:tabs>
          <w:tab w:val="left" w:pos="540"/>
          <w:tab w:val="num" w:pos="2880"/>
        </w:tabs>
        <w:suppressAutoHyphens w:val="0"/>
        <w:jc w:val="both"/>
        <w:rPr>
          <w:lang w:eastAsia="lt-LT"/>
        </w:rPr>
      </w:pPr>
      <w:r w:rsidRPr="002C2F6A">
        <w:rPr>
          <w:lang w:eastAsia="lt-LT"/>
        </w:rPr>
        <w:t>1.1.8. Kainodaros taisyklės – Sutartyje nustatyta kaina/įkainiai ar Sutarties kainos/įkainių apskaičiavimo bei kainos/įkainių koregavimo taisyklės.</w:t>
      </w:r>
    </w:p>
    <w:p w14:paraId="0839CE5E" w14:textId="77777777" w:rsidR="002C2F6A" w:rsidRPr="002C2F6A" w:rsidRDefault="002C2F6A" w:rsidP="002C2F6A">
      <w:pPr>
        <w:tabs>
          <w:tab w:val="left" w:pos="540"/>
          <w:tab w:val="num" w:pos="2880"/>
        </w:tabs>
        <w:suppressAutoHyphens w:val="0"/>
        <w:jc w:val="both"/>
        <w:rPr>
          <w:lang w:eastAsia="lt-LT"/>
        </w:rPr>
      </w:pPr>
      <w:r w:rsidRPr="002C2F6A">
        <w:rPr>
          <w:lang w:eastAsia="lt-LT"/>
        </w:rPr>
        <w:t>1.1.9. Prekės – paslaugų teikimui naudojamos, kartu su paslaugomis perkamos prekės arba prekės, kurios yra sukuriamos, teikiant paslaugas.</w:t>
      </w:r>
    </w:p>
    <w:p w14:paraId="0839CE5F" w14:textId="77777777" w:rsidR="002C2F6A" w:rsidRPr="002C2F6A" w:rsidRDefault="002C2F6A" w:rsidP="002C2F6A">
      <w:pPr>
        <w:tabs>
          <w:tab w:val="left" w:pos="540"/>
          <w:tab w:val="num" w:pos="2880"/>
        </w:tabs>
        <w:suppressAutoHyphens w:val="0"/>
        <w:jc w:val="both"/>
        <w:rPr>
          <w:lang w:eastAsia="lt-LT"/>
        </w:rPr>
      </w:pPr>
      <w:r w:rsidRPr="002C2F6A">
        <w:rPr>
          <w:lang w:eastAsia="lt-LT"/>
        </w:rPr>
        <w:t>1.1.10. Prekių siunta – tai vienu metu pristatomų prekių kiekis.</w:t>
      </w:r>
    </w:p>
    <w:p w14:paraId="0839CE60" w14:textId="77777777" w:rsidR="002C2F6A" w:rsidRPr="002C2F6A" w:rsidRDefault="002C2F6A" w:rsidP="002C2F6A">
      <w:pPr>
        <w:tabs>
          <w:tab w:val="left" w:pos="540"/>
          <w:tab w:val="num" w:pos="2880"/>
        </w:tabs>
        <w:suppressAutoHyphens w:val="0"/>
        <w:jc w:val="both"/>
        <w:rPr>
          <w:lang w:eastAsia="lt-LT"/>
        </w:rPr>
      </w:pPr>
      <w:r w:rsidRPr="002C2F6A">
        <w:rPr>
          <w:lang w:eastAsia="lt-LT"/>
        </w:rPr>
        <w:t>1.1.11. Prekių partija – tai iš tos pačios medžiagos partijos pagamintų prekių siuntos.</w:t>
      </w:r>
    </w:p>
    <w:p w14:paraId="0839CE61" w14:textId="77777777" w:rsidR="002C2F6A" w:rsidRPr="002C2F6A" w:rsidRDefault="002C2F6A" w:rsidP="002C2F6A">
      <w:pPr>
        <w:tabs>
          <w:tab w:val="left" w:pos="540"/>
          <w:tab w:val="num" w:pos="2880"/>
        </w:tabs>
        <w:suppressAutoHyphens w:val="0"/>
        <w:jc w:val="both"/>
        <w:rPr>
          <w:bCs/>
          <w:iCs/>
          <w:lang w:eastAsia="lt-LT"/>
        </w:rPr>
      </w:pPr>
      <w:r w:rsidRPr="002C2F6A">
        <w:rPr>
          <w:lang w:eastAsia="lt-LT"/>
        </w:rPr>
        <w:t>1.1.12. M</w:t>
      </w:r>
      <w:r w:rsidRPr="002C2F6A">
        <w:rPr>
          <w:bCs/>
          <w:lang w:eastAsia="lt-LT"/>
        </w:rPr>
        <w:t xml:space="preserve">edžiagų partija – </w:t>
      </w:r>
      <w:r w:rsidRPr="002C2F6A">
        <w:rPr>
          <w:bCs/>
          <w:iCs/>
          <w:lang w:eastAsia="lt-LT"/>
        </w:rPr>
        <w:t>tam tikras medžiagos kiekis, pagamintas iš tų pačių žaliavų, gautų iš to paties</w:t>
      </w:r>
      <w:r w:rsidRPr="002C2F6A">
        <w:rPr>
          <w:b/>
          <w:lang w:eastAsia="lt-LT"/>
        </w:rPr>
        <w:t xml:space="preserve"> Teikėjo</w:t>
      </w:r>
      <w:r w:rsidRPr="002C2F6A">
        <w:rPr>
          <w:bCs/>
          <w:iCs/>
          <w:lang w:eastAsia="lt-LT"/>
        </w:rPr>
        <w:t xml:space="preserve"> pagal tą pačią technologiją, tomis pačiomis sąlygomis. Nustatytos medžiagos partijos kokybę patvirtinančiu įrodymu laikomas atitikties įvertinimo pažymėjimas arba sertifikatas.</w:t>
      </w:r>
    </w:p>
    <w:p w14:paraId="0839CE62" w14:textId="77777777" w:rsidR="002C2F6A" w:rsidRPr="002C2F6A" w:rsidRDefault="002C2F6A" w:rsidP="002C2F6A">
      <w:pPr>
        <w:tabs>
          <w:tab w:val="left" w:pos="540"/>
          <w:tab w:val="num" w:pos="2880"/>
        </w:tabs>
        <w:suppressAutoHyphens w:val="0"/>
        <w:jc w:val="both"/>
        <w:rPr>
          <w:bCs/>
          <w:iCs/>
          <w:lang w:eastAsia="lt-LT"/>
        </w:rPr>
      </w:pPr>
      <w:r w:rsidRPr="002C2F6A">
        <w:rPr>
          <w:bCs/>
          <w:iCs/>
          <w:lang w:eastAsia="lt-LT"/>
        </w:rPr>
        <w:t xml:space="preserve">1.2. </w:t>
      </w:r>
      <w:r w:rsidRPr="002C2F6A">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0839CE63" w14:textId="77777777" w:rsidR="002C2F6A" w:rsidRPr="002C2F6A" w:rsidRDefault="002C2F6A" w:rsidP="002C2F6A">
      <w:pPr>
        <w:tabs>
          <w:tab w:val="num" w:pos="540"/>
          <w:tab w:val="left" w:pos="1701"/>
          <w:tab w:val="num" w:pos="2880"/>
        </w:tabs>
        <w:suppressAutoHyphens w:val="0"/>
        <w:jc w:val="both"/>
        <w:rPr>
          <w:lang w:eastAsia="lt-LT"/>
        </w:rPr>
      </w:pPr>
      <w:r w:rsidRPr="002C2F6A">
        <w:rPr>
          <w:bCs/>
          <w:iCs/>
          <w:lang w:eastAsia="lt-LT"/>
        </w:rPr>
        <w:t xml:space="preserve">1.3. </w:t>
      </w:r>
      <w:r w:rsidRPr="002C2F6A">
        <w:rPr>
          <w:lang w:eastAsia="lt-LT"/>
        </w:rPr>
        <w:t>Sutarties dalių ir straipsnių pavadinimai yra naudojami tik nuorodų patogumui, ir aiškinant Sutartį gali būti naudojami tik kaip papildoma priemonė.</w:t>
      </w:r>
    </w:p>
    <w:p w14:paraId="0839CE64" w14:textId="77777777" w:rsidR="002C2F6A" w:rsidRPr="002C2F6A" w:rsidRDefault="002C2F6A" w:rsidP="002C2F6A">
      <w:pPr>
        <w:tabs>
          <w:tab w:val="left" w:pos="360"/>
          <w:tab w:val="num" w:pos="2880"/>
        </w:tabs>
        <w:suppressAutoHyphens w:val="0"/>
        <w:jc w:val="both"/>
        <w:rPr>
          <w:lang w:eastAsia="lt-LT"/>
        </w:rPr>
      </w:pPr>
      <w:r w:rsidRPr="002C2F6A">
        <w:rPr>
          <w:lang w:eastAsia="lt-LT"/>
        </w:rPr>
        <w:t xml:space="preserve">1.4. Jeigu Sutartyje nenustatyta kitaip, Sutarties trukmė ir kiti terminai yra skaičiuojami kalendorinėmis dienomis. </w:t>
      </w:r>
    </w:p>
    <w:p w14:paraId="0839CE65" w14:textId="77777777" w:rsidR="002C2F6A" w:rsidRPr="002C2F6A" w:rsidRDefault="002C2F6A" w:rsidP="002C2F6A">
      <w:pPr>
        <w:tabs>
          <w:tab w:val="num" w:pos="540"/>
          <w:tab w:val="left" w:pos="1701"/>
          <w:tab w:val="num" w:pos="2880"/>
        </w:tabs>
        <w:suppressAutoHyphens w:val="0"/>
        <w:jc w:val="both"/>
        <w:rPr>
          <w:lang w:eastAsia="lt-LT"/>
        </w:rPr>
      </w:pPr>
      <w:r w:rsidRPr="002C2F6A">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0839CE66"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1.6. Sutartyje, kur reikalauja kontekstas, žodžiai pateikti vienaskaitoje, gali turėti daugiskaitos prasmę ir atvirkščiai.</w:t>
      </w:r>
    </w:p>
    <w:p w14:paraId="0839CE67" w14:textId="77777777" w:rsidR="002C2F6A" w:rsidRPr="002C2F6A" w:rsidRDefault="002C2F6A" w:rsidP="002C2F6A">
      <w:pPr>
        <w:tabs>
          <w:tab w:val="num" w:pos="540"/>
          <w:tab w:val="num" w:pos="792"/>
          <w:tab w:val="left" w:pos="1701"/>
          <w:tab w:val="num" w:pos="2880"/>
        </w:tabs>
        <w:suppressAutoHyphens w:val="0"/>
        <w:jc w:val="both"/>
        <w:rPr>
          <w:lang w:eastAsia="lt-LT"/>
        </w:rPr>
      </w:pPr>
      <w:r w:rsidRPr="002C2F6A">
        <w:rPr>
          <w:lang w:eastAsia="lt-LT"/>
        </w:rPr>
        <w:t>1.7. Tais atvejais, kai tam tikra prasmė yra skirtinga tarp nurodytosios žodžiais ir nurodytosios skaičiais, vadovaujamasi žodine prasme.</w:t>
      </w:r>
    </w:p>
    <w:p w14:paraId="0839CE68" w14:textId="77777777" w:rsidR="002C2F6A" w:rsidRPr="002C2F6A" w:rsidRDefault="002C2F6A" w:rsidP="002C2F6A">
      <w:pPr>
        <w:suppressAutoHyphens w:val="0"/>
        <w:jc w:val="both"/>
        <w:rPr>
          <w:b/>
          <w:lang w:eastAsia="lt-LT"/>
        </w:rPr>
      </w:pPr>
    </w:p>
    <w:p w14:paraId="0839CE69" w14:textId="77777777" w:rsidR="002C2F6A" w:rsidRPr="002C2F6A" w:rsidRDefault="002C2F6A" w:rsidP="002C2F6A">
      <w:pPr>
        <w:suppressAutoHyphens w:val="0"/>
        <w:jc w:val="both"/>
        <w:rPr>
          <w:b/>
          <w:lang w:eastAsia="lt-LT"/>
        </w:rPr>
      </w:pPr>
      <w:r w:rsidRPr="002C2F6A">
        <w:rPr>
          <w:b/>
          <w:lang w:eastAsia="lt-LT"/>
        </w:rPr>
        <w:t>2. Sutarties kaina/paslaugų įkainiai/kainodaros taisyklės</w:t>
      </w:r>
    </w:p>
    <w:p w14:paraId="0839CE6A" w14:textId="77777777" w:rsidR="002C2F6A" w:rsidRPr="002C2F6A" w:rsidRDefault="002C2F6A" w:rsidP="002C2F6A">
      <w:pPr>
        <w:suppressAutoHyphens w:val="0"/>
        <w:jc w:val="both"/>
        <w:rPr>
          <w:lang w:eastAsia="lt-LT"/>
        </w:rPr>
      </w:pPr>
      <w:r w:rsidRPr="002C2F6A">
        <w:rPr>
          <w:lang w:eastAsia="lt-LT"/>
        </w:rPr>
        <w:lastRenderedPageBreak/>
        <w:t xml:space="preserve">2.1. Sutarties kaina/įkainiai – pinigų suma, kurią </w:t>
      </w:r>
      <w:r w:rsidRPr="002C2F6A">
        <w:rPr>
          <w:b/>
          <w:lang w:eastAsia="lt-LT"/>
        </w:rPr>
        <w:t>Pirkėjas</w:t>
      </w:r>
      <w:r w:rsidRPr="002C2F6A">
        <w:rPr>
          <w:lang w:eastAsia="lt-LT"/>
        </w:rPr>
        <w:t xml:space="preserve"> Sutartyje nustatyta tvarka ir terminais įsipareigoja sumokėti </w:t>
      </w:r>
      <w:r w:rsidRPr="002C2F6A">
        <w:rPr>
          <w:b/>
          <w:lang w:eastAsia="lt-LT"/>
        </w:rPr>
        <w:t>Teikėjui</w:t>
      </w:r>
      <w:r w:rsidRPr="002C2F6A">
        <w:rPr>
          <w:lang w:eastAsia="lt-LT"/>
        </w:rPr>
        <w:t>.</w:t>
      </w:r>
    </w:p>
    <w:p w14:paraId="0839CE6B" w14:textId="77777777" w:rsidR="002C2F6A" w:rsidRPr="002C2F6A" w:rsidRDefault="002C2F6A" w:rsidP="002C2F6A">
      <w:pPr>
        <w:suppressAutoHyphens w:val="0"/>
        <w:jc w:val="both"/>
        <w:rPr>
          <w:lang w:eastAsia="lt-LT"/>
        </w:rPr>
      </w:pPr>
      <w:r w:rsidRPr="002C2F6A">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sidRPr="002C2F6A">
        <w:rPr>
          <w:i/>
          <w:lang w:eastAsia="lt-LT"/>
        </w:rPr>
        <w:t>.</w:t>
      </w:r>
    </w:p>
    <w:p w14:paraId="0839CE6C" w14:textId="77777777" w:rsidR="002C2F6A" w:rsidRPr="002C2F6A" w:rsidRDefault="002C2F6A" w:rsidP="002C2F6A">
      <w:pPr>
        <w:suppressAutoHyphens w:val="0"/>
        <w:jc w:val="both"/>
        <w:rPr>
          <w:lang w:eastAsia="lt-LT"/>
        </w:rPr>
      </w:pPr>
      <w:r w:rsidRPr="002C2F6A">
        <w:rPr>
          <w:lang w:eastAsia="lt-LT"/>
        </w:rPr>
        <w:t xml:space="preserve">2.3. Paslaugų įkainiai keičiami vadovaujantis Sutartyje nustatytomis kainodaros taisyklėmis. Perskaičiuoti įkainiai įforminami raštišku Šalių susitarimu ir taikomi paslaugoms, kurios suteikiamos po tokio Šalių pasirašyto susitarimo įsigaliojimo dienos </w:t>
      </w:r>
      <w:r w:rsidRPr="002C2F6A">
        <w:rPr>
          <w:i/>
          <w:lang w:eastAsia="lt-LT"/>
        </w:rPr>
        <w:t>(jei spec. dalyje nurodyta, kad ši sąlyga taikoma)</w:t>
      </w:r>
      <w:r w:rsidRPr="002C2F6A">
        <w:rPr>
          <w:lang w:eastAsia="lt-LT"/>
        </w:rPr>
        <w:t>.</w:t>
      </w:r>
    </w:p>
    <w:p w14:paraId="0839CE6D"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 </w:t>
      </w:r>
      <w:r w:rsidRPr="002C2F6A">
        <w:rPr>
          <w:b/>
          <w:lang w:eastAsia="lt-LT"/>
        </w:rPr>
        <w:t>Teikėjas</w:t>
      </w:r>
      <w:r w:rsidRPr="002C2F6A">
        <w:rPr>
          <w:lang w:eastAsia="lt-LT"/>
        </w:rPr>
        <w:t xml:space="preserve"> į Sutarties kainą/paslaugų įkainius privalo įskaičiuoti visas su paslaugų teikimu susijusias išlaidas ir mokesčius, įskaitant, bet neapsiribojant:</w:t>
      </w:r>
    </w:p>
    <w:p w14:paraId="0839CE6E"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2.4.1. logistikos (transportavimo) išlaidas;</w:t>
      </w:r>
    </w:p>
    <w:p w14:paraId="0839CE6F"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2.4.2. pakavimo, pakrovimo, tranzito, iškrovimo, išpakavimo, tikrinimo, draudimo ir kitas su paslaugų teikimu susijusias išlaidas;</w:t>
      </w:r>
    </w:p>
    <w:p w14:paraId="0839CE70"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2.4.3. visas su dokumentų, kurių reikalauja </w:t>
      </w:r>
      <w:r w:rsidRPr="002C2F6A">
        <w:rPr>
          <w:b/>
          <w:lang w:eastAsia="lt-LT"/>
        </w:rPr>
        <w:t>Pirkėjas</w:t>
      </w:r>
      <w:r w:rsidRPr="002C2F6A">
        <w:rPr>
          <w:lang w:eastAsia="lt-LT"/>
        </w:rPr>
        <w:t>, rengimu ir pateikimu susijusias išlaidas;</w:t>
      </w:r>
    </w:p>
    <w:p w14:paraId="0839CE71"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2.4.4. visas išlaidas susijusias su paslaugų teikimui reikalingų priemonių, įrankių, įrangos, technikos įsigijimu ar nuoma, bei šiame punkte minimos įrangos, technikos priemonių eksploatacines išlaidas; </w:t>
      </w:r>
    </w:p>
    <w:p w14:paraId="0839CE72"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2.4.5. naudojimo ir priežiūros instrukcijų, numatytų Techninėje specifikacijoje, pateikimo išlaidas;</w:t>
      </w:r>
    </w:p>
    <w:p w14:paraId="0839CE73" w14:textId="77777777" w:rsidR="002C2F6A" w:rsidRPr="002C2F6A" w:rsidRDefault="002C2F6A" w:rsidP="002C2F6A">
      <w:pPr>
        <w:widowControl w:val="0"/>
        <w:shd w:val="clear" w:color="auto" w:fill="FFFFFF"/>
        <w:suppressAutoHyphens w:val="0"/>
        <w:jc w:val="both"/>
        <w:rPr>
          <w:lang w:eastAsia="lt-LT"/>
        </w:rPr>
      </w:pPr>
      <w:r w:rsidRPr="002C2F6A">
        <w:rPr>
          <w:lang w:eastAsia="lt-LT"/>
        </w:rPr>
        <w:t>2.4.6. garantinio remonto išlaidas;</w:t>
      </w:r>
    </w:p>
    <w:p w14:paraId="0839CE74"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2.4.7. visas su darbinių pavyzdžių pagaminimu ir pateikimu </w:t>
      </w:r>
      <w:r w:rsidRPr="002C2F6A">
        <w:rPr>
          <w:b/>
          <w:lang w:eastAsia="lt-LT"/>
        </w:rPr>
        <w:t>Pirkėjui</w:t>
      </w:r>
      <w:r w:rsidRPr="002C2F6A">
        <w:rPr>
          <w:lang w:eastAsia="lt-LT"/>
        </w:rPr>
        <w:t xml:space="preserve"> susijusias išlaidas;</w:t>
      </w:r>
    </w:p>
    <w:p w14:paraId="0839CE75" w14:textId="77777777" w:rsidR="002C2F6A" w:rsidRPr="002C2F6A" w:rsidRDefault="002C2F6A" w:rsidP="002C2F6A">
      <w:pPr>
        <w:widowControl w:val="0"/>
        <w:shd w:val="clear" w:color="auto" w:fill="FFFFFF"/>
        <w:suppressAutoHyphens w:val="0"/>
        <w:jc w:val="both"/>
        <w:rPr>
          <w:lang w:eastAsia="lt-LT"/>
        </w:rPr>
      </w:pPr>
      <w:r w:rsidRPr="002C2F6A">
        <w:rPr>
          <w:lang w:eastAsia="lt-LT"/>
        </w:rPr>
        <w:t xml:space="preserve">2.4.8. visas su medžiaginių pavyzdžių (pagrindinių ir priedų), kurios naudojamos prekės gamyboje, pagaminimu ir pateikimu </w:t>
      </w:r>
      <w:r w:rsidRPr="002C2F6A">
        <w:rPr>
          <w:b/>
          <w:lang w:eastAsia="lt-LT"/>
        </w:rPr>
        <w:t>Pirkėjui</w:t>
      </w:r>
      <w:r w:rsidRPr="002C2F6A">
        <w:rPr>
          <w:lang w:eastAsia="lt-LT"/>
        </w:rPr>
        <w:t xml:space="preserve"> susijusias išlaidas.</w:t>
      </w:r>
    </w:p>
    <w:p w14:paraId="0839CE76" w14:textId="77777777" w:rsidR="002C2F6A" w:rsidRPr="002C2F6A" w:rsidRDefault="002C2F6A" w:rsidP="002C2F6A">
      <w:pPr>
        <w:suppressAutoHyphens w:val="0"/>
        <w:jc w:val="both"/>
        <w:rPr>
          <w:lang w:eastAsia="lt-LT"/>
        </w:rPr>
      </w:pPr>
      <w:r w:rsidRPr="002C2F6A">
        <w:rPr>
          <w:lang w:eastAsia="lt-LT"/>
        </w:rPr>
        <w:t xml:space="preserve">2.5. Užsienio valiutų kursų svyravimo, gamintojų kainų keitimo rizika tenka </w:t>
      </w:r>
      <w:r w:rsidRPr="002C2F6A">
        <w:rPr>
          <w:b/>
          <w:lang w:eastAsia="lt-LT"/>
        </w:rPr>
        <w:t>Teikėjui</w:t>
      </w:r>
      <w:r w:rsidRPr="002C2F6A">
        <w:rPr>
          <w:lang w:eastAsia="lt-LT"/>
        </w:rPr>
        <w:t>.</w:t>
      </w:r>
    </w:p>
    <w:p w14:paraId="0839CE77" w14:textId="77777777" w:rsidR="002C2F6A" w:rsidRPr="002C2F6A" w:rsidRDefault="002C2F6A" w:rsidP="002C2F6A">
      <w:pPr>
        <w:suppressAutoHyphens w:val="0"/>
        <w:jc w:val="both"/>
        <w:rPr>
          <w:lang w:eastAsia="lt-LT"/>
        </w:rPr>
      </w:pPr>
      <w:r w:rsidRPr="002C2F6A">
        <w:rPr>
          <w:lang w:eastAsia="lt-LT"/>
        </w:rPr>
        <w:t xml:space="preserve">2.6. Su Sutarties specialiojoje dalyje nurodytu Subtiekėju (-ais)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gali sudaryti trišalę tiesioginio atsiskaitymo sutartį, kuria Šalių ir Subtiekėjo sutarta apimtimi ir sąlygomis </w:t>
      </w:r>
      <w:r w:rsidRPr="002C2F6A">
        <w:rPr>
          <w:b/>
          <w:lang w:eastAsia="lt-LT"/>
        </w:rPr>
        <w:t>Teikėjas</w:t>
      </w:r>
      <w:r w:rsidRPr="002C2F6A">
        <w:rPr>
          <w:lang w:eastAsia="lt-LT"/>
        </w:rPr>
        <w:t xml:space="preserve"> perleidžia teisę Subtiekėjui reikalauti iš </w:t>
      </w:r>
      <w:r w:rsidRPr="002C2F6A">
        <w:rPr>
          <w:b/>
          <w:lang w:eastAsia="lt-LT"/>
        </w:rPr>
        <w:t>Pirkėjo</w:t>
      </w:r>
      <w:r w:rsidRPr="002C2F6A">
        <w:rPr>
          <w:lang w:eastAsia="lt-LT"/>
        </w:rPr>
        <w:t xml:space="preserve"> mokėti sutartą dalį Sutarties kainos. Reikalavimo teisės perleidimas Subtiekėjui nesudarius trišalės tiesioginio atsiskaitymo Sutarties negalioja.</w:t>
      </w:r>
    </w:p>
    <w:p w14:paraId="0839CE78" w14:textId="77777777" w:rsidR="002C2F6A" w:rsidRPr="002C2F6A" w:rsidRDefault="002C2F6A" w:rsidP="002C2F6A">
      <w:pPr>
        <w:suppressAutoHyphens w:val="0"/>
        <w:jc w:val="both"/>
        <w:rPr>
          <w:lang w:eastAsia="lt-LT"/>
        </w:rPr>
      </w:pPr>
      <w:r w:rsidRPr="002C2F6A">
        <w:rPr>
          <w:lang w:eastAsia="lt-LT"/>
        </w:rPr>
        <w:t xml:space="preserve">2.7. Subtiekėjas, norėdamas, kad </w:t>
      </w:r>
      <w:r w:rsidRPr="002C2F6A">
        <w:rPr>
          <w:b/>
          <w:lang w:eastAsia="lt-LT"/>
        </w:rPr>
        <w:t>Pirkėjas</w:t>
      </w:r>
      <w:r w:rsidRPr="002C2F6A">
        <w:rPr>
          <w:lang w:eastAsia="lt-LT"/>
        </w:rPr>
        <w:t xml:space="preserve"> tiesiogiai atsiskaitytų su juo raštu praneša </w:t>
      </w:r>
      <w:r w:rsidRPr="002C2F6A">
        <w:rPr>
          <w:b/>
          <w:lang w:eastAsia="lt-LT"/>
        </w:rPr>
        <w:t>Pirkėjui</w:t>
      </w:r>
      <w:r w:rsidRPr="002C2F6A">
        <w:rPr>
          <w:lang w:eastAsia="lt-LT"/>
        </w:rPr>
        <w:t>, kad pageidauja sudaryti tiesioginio atsiskaitymo sutartį. Kartu su prašymu sudaryti tiesioginio atsiskaitymo sutartį Subtiekėjas turi būti pateikti:</w:t>
      </w:r>
    </w:p>
    <w:p w14:paraId="0839CE79" w14:textId="77777777" w:rsidR="002C2F6A" w:rsidRPr="002C2F6A" w:rsidRDefault="002C2F6A" w:rsidP="002C2F6A">
      <w:pPr>
        <w:suppressAutoHyphens w:val="0"/>
        <w:jc w:val="both"/>
        <w:rPr>
          <w:lang w:eastAsia="lt-LT"/>
        </w:rPr>
      </w:pPr>
      <w:r w:rsidRPr="002C2F6A">
        <w:rPr>
          <w:lang w:eastAsia="lt-LT"/>
        </w:rPr>
        <w:t xml:space="preserve">2.7.1. Pagrindinės tiesioginio tiekimo sutarties sąlygos nurodytos Sutarties bendrosios dalies 2.8 punkte. </w:t>
      </w:r>
    </w:p>
    <w:p w14:paraId="0839CE7A" w14:textId="77777777" w:rsidR="002C2F6A" w:rsidRPr="002C2F6A" w:rsidRDefault="002C2F6A" w:rsidP="002C2F6A">
      <w:pPr>
        <w:suppressAutoHyphens w:val="0"/>
        <w:jc w:val="both"/>
        <w:rPr>
          <w:lang w:eastAsia="lt-LT"/>
        </w:rPr>
      </w:pPr>
      <w:r w:rsidRPr="002C2F6A">
        <w:rPr>
          <w:lang w:eastAsia="lt-LT"/>
        </w:rPr>
        <w:t xml:space="preserve">2.7.2. </w:t>
      </w:r>
      <w:r w:rsidRPr="002C2F6A">
        <w:rPr>
          <w:b/>
          <w:lang w:eastAsia="lt-LT"/>
        </w:rPr>
        <w:t>Teikėjo</w:t>
      </w:r>
      <w:r w:rsidRPr="002C2F6A">
        <w:rPr>
          <w:lang w:eastAsia="lt-LT"/>
        </w:rPr>
        <w:t xml:space="preserve"> patvirtinimą, kad jis sutinka Subtiekėjo siūlomomis sąlygomis sudaryti tiesioginio atsiskaitymo sutartį. </w:t>
      </w:r>
    </w:p>
    <w:p w14:paraId="0839CE7B" w14:textId="77777777" w:rsidR="002C2F6A" w:rsidRPr="002C2F6A" w:rsidRDefault="002C2F6A" w:rsidP="002C2F6A">
      <w:pPr>
        <w:suppressAutoHyphens w:val="0"/>
        <w:jc w:val="both"/>
        <w:rPr>
          <w:lang w:eastAsia="lt-LT"/>
        </w:rPr>
      </w:pPr>
      <w:r w:rsidRPr="002C2F6A">
        <w:rPr>
          <w:lang w:eastAsia="lt-LT"/>
        </w:rPr>
        <w:t>2.7.3. Dokumentai įrodantys, kad nėra Viešųjų pirkimų įstatymo 46 straipsnio 1 dalyje nurodytų pagrindų.</w:t>
      </w:r>
    </w:p>
    <w:p w14:paraId="0839CE7C" w14:textId="77777777" w:rsidR="002C2F6A" w:rsidRPr="002C2F6A" w:rsidRDefault="002C2F6A" w:rsidP="002C2F6A">
      <w:pPr>
        <w:suppressAutoHyphens w:val="0"/>
        <w:jc w:val="both"/>
        <w:rPr>
          <w:lang w:eastAsia="lt-LT"/>
        </w:rPr>
      </w:pPr>
      <w:r w:rsidRPr="002C2F6A">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2C2F6A">
        <w:rPr>
          <w:b/>
          <w:lang w:eastAsia="lt-LT"/>
        </w:rPr>
        <w:t>Teikėju</w:t>
      </w:r>
      <w:r w:rsidRPr="002C2F6A">
        <w:rPr>
          <w:lang w:eastAsia="lt-LT"/>
        </w:rPr>
        <w:t xml:space="preserve"> ir pateikus šio suderinimo rašytinius įrodymus, Šalių ir Subtiekėjo pareiga informuoti apie rekvizitų pasikeitimus, mokėjimų vykdymo tvarka įvykus ginčui tarp </w:t>
      </w:r>
      <w:r w:rsidRPr="002C2F6A">
        <w:rPr>
          <w:b/>
          <w:lang w:eastAsia="lt-LT"/>
        </w:rPr>
        <w:t>Teikėjo</w:t>
      </w:r>
      <w:r w:rsidRPr="002C2F6A">
        <w:rPr>
          <w:lang w:eastAsia="lt-LT"/>
        </w:rPr>
        <w:t xml:space="preserve"> ir Subtiekėjo, papildomas prievolių, užtikrinimas (taikoma tik numatant avansinius mokėjimus). </w:t>
      </w:r>
    </w:p>
    <w:p w14:paraId="0839CE7D" w14:textId="77777777" w:rsidR="002C2F6A" w:rsidRPr="002C2F6A" w:rsidRDefault="002C2F6A" w:rsidP="002C2F6A">
      <w:pPr>
        <w:suppressAutoHyphens w:val="0"/>
        <w:jc w:val="both"/>
        <w:rPr>
          <w:lang w:eastAsia="lt-LT"/>
        </w:rPr>
      </w:pPr>
      <w:r w:rsidRPr="002C2F6A">
        <w:rPr>
          <w:lang w:eastAsia="lt-LT"/>
        </w:rPr>
        <w:t xml:space="preserve">2.9. Sutartis turi būti sudaryta ne vėliau kaip iki dienos, nuo kurios atsiranda mokėjimo prievolė pagal Sutarties bendrosios dalies 4.1 punktą. </w:t>
      </w:r>
    </w:p>
    <w:p w14:paraId="0839CE7E" w14:textId="77777777" w:rsidR="002C2F6A" w:rsidRPr="002C2F6A" w:rsidRDefault="002C2F6A" w:rsidP="002C2F6A">
      <w:pPr>
        <w:suppressAutoHyphens w:val="0"/>
        <w:jc w:val="both"/>
        <w:rPr>
          <w:lang w:eastAsia="lt-LT"/>
        </w:rPr>
      </w:pPr>
      <w:r w:rsidRPr="002C2F6A">
        <w:rPr>
          <w:lang w:eastAsia="lt-LT"/>
        </w:rPr>
        <w:t xml:space="preserve">2.10. Tiesioginis atsiskaitymas su Subtiekėju neatleidžia </w:t>
      </w:r>
      <w:r w:rsidRPr="002C2F6A">
        <w:rPr>
          <w:b/>
          <w:lang w:eastAsia="lt-LT"/>
        </w:rPr>
        <w:t>Teikėjo</w:t>
      </w:r>
      <w:r w:rsidRPr="002C2F6A">
        <w:rPr>
          <w:lang w:eastAsia="lt-LT"/>
        </w:rPr>
        <w:t xml:space="preserve"> nuo jo prisiimtų įsipareigojimų pagal sudarytą Pirkimo sutartį. Sutartyje numatytos </w:t>
      </w:r>
      <w:r w:rsidRPr="002C2F6A">
        <w:rPr>
          <w:b/>
          <w:lang w:eastAsia="lt-LT"/>
        </w:rPr>
        <w:t>Teikėjo</w:t>
      </w:r>
      <w:r w:rsidRPr="002C2F6A">
        <w:rPr>
          <w:lang w:eastAsia="lt-LT"/>
        </w:rPr>
        <w:t xml:space="preserve"> teisės, pareigos ir kiti įsipareigojimai nesusiję su reikalavimo teise sumokėti Sutarties kainą perleidimu Subtiekėjui negali būti perduoti.</w:t>
      </w:r>
    </w:p>
    <w:p w14:paraId="0839CE7F" w14:textId="77777777" w:rsidR="002C2F6A" w:rsidRPr="002C2F6A" w:rsidRDefault="002C2F6A" w:rsidP="002C2F6A">
      <w:pPr>
        <w:suppressAutoHyphens w:val="0"/>
        <w:jc w:val="both"/>
        <w:rPr>
          <w:lang w:eastAsia="lt-LT"/>
        </w:rPr>
      </w:pPr>
      <w:r w:rsidRPr="002C2F6A">
        <w:rPr>
          <w:lang w:eastAsia="lt-LT"/>
        </w:rPr>
        <w:t xml:space="preserve">2.11. </w:t>
      </w:r>
      <w:r w:rsidRPr="002C2F6A">
        <w:rPr>
          <w:b/>
          <w:lang w:eastAsia="lt-LT"/>
        </w:rPr>
        <w:t>Pirkėjas</w:t>
      </w:r>
      <w:r w:rsidRPr="002C2F6A">
        <w:rPr>
          <w:lang w:eastAsia="lt-LT"/>
        </w:rPr>
        <w:t xml:space="preserve"> turi teisę reikšti Subtiekėjui visus atsikirtimus, kuriuos jis turėjo teisę reikšti </w:t>
      </w:r>
      <w:r w:rsidRPr="002C2F6A">
        <w:rPr>
          <w:b/>
          <w:lang w:eastAsia="lt-LT"/>
        </w:rPr>
        <w:t xml:space="preserve">Teikėjui </w:t>
      </w:r>
      <w:r w:rsidRPr="002C2F6A">
        <w:rPr>
          <w:lang w:eastAsia="lt-LT"/>
        </w:rPr>
        <w:t>iki reikalavimo teisės perdavimo.</w:t>
      </w:r>
    </w:p>
    <w:p w14:paraId="0839CE80" w14:textId="77777777" w:rsidR="002C2F6A" w:rsidRPr="002C2F6A" w:rsidRDefault="002C2F6A" w:rsidP="002C2F6A">
      <w:pPr>
        <w:suppressAutoHyphens w:val="0"/>
        <w:jc w:val="both"/>
        <w:rPr>
          <w:lang w:eastAsia="lt-LT"/>
        </w:rPr>
      </w:pPr>
      <w:r w:rsidRPr="002C2F6A">
        <w:rPr>
          <w:lang w:eastAsia="lt-LT"/>
        </w:rPr>
        <w:lastRenderedPageBreak/>
        <w:t xml:space="preserve">2.12. Kilus ginčui tarp </w:t>
      </w:r>
      <w:r w:rsidRPr="002C2F6A">
        <w:rPr>
          <w:b/>
          <w:lang w:eastAsia="lt-LT"/>
        </w:rPr>
        <w:t>Teikėjo</w:t>
      </w:r>
      <w:r w:rsidRPr="002C2F6A">
        <w:rPr>
          <w:lang w:eastAsia="lt-LT"/>
        </w:rPr>
        <w:t xml:space="preserve"> ir Subtiekėjo dėl tiesioginio atsiskaitymo sutartyje numatytų atsiskaitymų ar jų tvarkos, visos mokėjimo prievolės vykdomos </w:t>
      </w:r>
      <w:r w:rsidRPr="002C2F6A">
        <w:rPr>
          <w:b/>
          <w:lang w:eastAsia="lt-LT"/>
        </w:rPr>
        <w:t>Teikėjui</w:t>
      </w:r>
      <w:r w:rsidRPr="002C2F6A">
        <w:rPr>
          <w:lang w:eastAsia="lt-LT"/>
        </w:rPr>
        <w:t xml:space="preserve">. Jei Subtiekėjo reikalavimas (sąskaita ar kitas dokumentas) yra nesuderintas su </w:t>
      </w:r>
      <w:r w:rsidRPr="002C2F6A">
        <w:rPr>
          <w:b/>
          <w:lang w:eastAsia="lt-LT"/>
        </w:rPr>
        <w:t>Teikėju</w:t>
      </w:r>
      <w:r w:rsidRPr="002C2F6A">
        <w:rPr>
          <w:lang w:eastAsia="lt-LT"/>
        </w:rPr>
        <w:t xml:space="preserve">, bus laikoma, kad tarp </w:t>
      </w:r>
      <w:r w:rsidRPr="002C2F6A">
        <w:rPr>
          <w:b/>
          <w:lang w:eastAsia="lt-LT"/>
        </w:rPr>
        <w:t>Teikėjo</w:t>
      </w:r>
      <w:r w:rsidRPr="002C2F6A">
        <w:rPr>
          <w:lang w:eastAsia="lt-LT"/>
        </w:rPr>
        <w:t xml:space="preserve"> ir Subtiekėjo yra kilęs ginčas. </w:t>
      </w:r>
    </w:p>
    <w:p w14:paraId="0839CE81" w14:textId="77777777" w:rsidR="002C2F6A" w:rsidRPr="002C2F6A" w:rsidRDefault="002C2F6A" w:rsidP="002C2F6A">
      <w:pPr>
        <w:suppressAutoHyphens w:val="0"/>
        <w:jc w:val="both"/>
        <w:rPr>
          <w:lang w:eastAsia="lt-LT"/>
        </w:rPr>
      </w:pPr>
      <w:r w:rsidRPr="002C2F6A">
        <w:rPr>
          <w:lang w:eastAsia="lt-LT"/>
        </w:rPr>
        <w:t>2.13. Visi Pirkimo sutarties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p>
    <w:p w14:paraId="0839CE82" w14:textId="77777777" w:rsidR="002C2F6A" w:rsidRPr="002C2F6A" w:rsidRDefault="002C2F6A" w:rsidP="002C2F6A">
      <w:pPr>
        <w:suppressAutoHyphens w:val="0"/>
        <w:jc w:val="both"/>
        <w:rPr>
          <w:lang w:eastAsia="lt-LT"/>
        </w:rPr>
      </w:pPr>
    </w:p>
    <w:p w14:paraId="0839CE83" w14:textId="77777777" w:rsidR="002C2F6A" w:rsidRPr="002C2F6A" w:rsidRDefault="002C2F6A" w:rsidP="002C2F6A">
      <w:pPr>
        <w:suppressAutoHyphens w:val="0"/>
        <w:jc w:val="both"/>
        <w:rPr>
          <w:b/>
          <w:lang w:eastAsia="lt-LT"/>
        </w:rPr>
      </w:pPr>
      <w:r w:rsidRPr="002C2F6A">
        <w:rPr>
          <w:b/>
          <w:lang w:eastAsia="lt-LT"/>
        </w:rPr>
        <w:t>3.</w:t>
      </w:r>
      <w:r w:rsidRPr="002C2F6A">
        <w:rPr>
          <w:lang w:eastAsia="lt-LT"/>
        </w:rPr>
        <w:t xml:space="preserve"> </w:t>
      </w:r>
      <w:r w:rsidRPr="002C2F6A">
        <w:rPr>
          <w:b/>
          <w:lang w:eastAsia="lt-LT"/>
        </w:rPr>
        <w:t>Paslaugų teikimo terminai ir sąlygos</w:t>
      </w:r>
    </w:p>
    <w:p w14:paraId="0839CE84" w14:textId="77777777" w:rsidR="002C2F6A" w:rsidRPr="002C2F6A" w:rsidRDefault="002C2F6A" w:rsidP="002C2F6A">
      <w:pPr>
        <w:suppressAutoHyphens w:val="0"/>
        <w:jc w:val="both"/>
        <w:rPr>
          <w:lang w:eastAsia="lt-LT"/>
        </w:rPr>
      </w:pPr>
      <w:r w:rsidRPr="002C2F6A">
        <w:rPr>
          <w:lang w:eastAsia="lt-LT"/>
        </w:rPr>
        <w:t>3.1. Paslaugos teikiamos Sutarties specialiojoje dalyje (arba Sutarties priede (-uose)) numatytais terminais ir tvarka.</w:t>
      </w:r>
    </w:p>
    <w:p w14:paraId="0839CE85" w14:textId="77777777" w:rsidR="002C2F6A" w:rsidRPr="002C2F6A" w:rsidRDefault="002C2F6A" w:rsidP="002C2F6A">
      <w:pPr>
        <w:suppressAutoHyphens w:val="0"/>
        <w:jc w:val="both"/>
        <w:rPr>
          <w:lang w:eastAsia="lt-LT"/>
        </w:rPr>
      </w:pPr>
      <w:r w:rsidRPr="002C2F6A">
        <w:rPr>
          <w:lang w:eastAsia="lt-LT"/>
        </w:rPr>
        <w:t xml:space="preserve">3.2. Paslaugas </w:t>
      </w:r>
      <w:r w:rsidRPr="002C2F6A">
        <w:rPr>
          <w:b/>
          <w:lang w:eastAsia="lt-LT"/>
        </w:rPr>
        <w:t>Teikėjas</w:t>
      </w:r>
      <w:r w:rsidRPr="002C2F6A">
        <w:rPr>
          <w:lang w:eastAsia="lt-LT"/>
        </w:rPr>
        <w:t xml:space="preserve"> teikia savo rizika be papildomo apmokėjimo. Tinkamai suteiktos paslaugos</w:t>
      </w:r>
      <w:r w:rsidRPr="002C2F6A">
        <w:rPr>
          <w:b/>
          <w:lang w:eastAsia="lt-LT"/>
        </w:rPr>
        <w:t xml:space="preserve"> </w:t>
      </w:r>
      <w:r w:rsidRPr="002C2F6A">
        <w:rPr>
          <w:lang w:eastAsia="lt-LT"/>
        </w:rPr>
        <w:t xml:space="preserve">perduodamos – priimamos abiem Šalims (atskirais atvejais </w:t>
      </w:r>
      <w:r w:rsidRPr="002C2F6A">
        <w:rPr>
          <w:b/>
          <w:lang w:eastAsia="lt-LT"/>
        </w:rPr>
        <w:t>Teikėjui</w:t>
      </w:r>
      <w:r w:rsidRPr="002C2F6A">
        <w:rPr>
          <w:lang w:eastAsia="lt-LT"/>
        </w:rPr>
        <w:t xml:space="preserve"> ir Gavėjui) pasirašius dokumentą, patvirtinantį paslaugų perdavimą-priėmimą. Šis dokumentas pasirašomas tik tuo atveju, jeigu paslaugos suteiktos kokybiškai ir atitinka Sutartyje ir jos priede (-uose) joms</w:t>
      </w:r>
      <w:r w:rsidRPr="002C2F6A">
        <w:rPr>
          <w:i/>
          <w:lang w:eastAsia="lt-LT"/>
        </w:rPr>
        <w:t xml:space="preserve"> </w:t>
      </w:r>
      <w:r w:rsidRPr="002C2F6A">
        <w:rPr>
          <w:lang w:eastAsia="lt-LT"/>
        </w:rPr>
        <w:t>nustatytus reikalavimus. Kai suteiktos paslaugos yra kokybiškos ir atitinka Sutartyje ir jos priede (-uose) joms nustatytus reikalavimus dokumentas, patvirtinantis paslaugų perdavimą-priėmimą, turi būti pasirašomas ne vėliau kaip per 30 dienų.</w:t>
      </w:r>
    </w:p>
    <w:p w14:paraId="0839CE86" w14:textId="77777777" w:rsidR="002C2F6A" w:rsidRPr="002C2F6A" w:rsidRDefault="002C2F6A" w:rsidP="002C2F6A">
      <w:pPr>
        <w:suppressAutoHyphens w:val="0"/>
        <w:jc w:val="both"/>
        <w:rPr>
          <w:lang w:eastAsia="lt-LT"/>
        </w:rPr>
      </w:pPr>
    </w:p>
    <w:p w14:paraId="0839CE87" w14:textId="77777777" w:rsidR="002C2F6A" w:rsidRPr="002C2F6A" w:rsidRDefault="002C2F6A" w:rsidP="002C2F6A">
      <w:pPr>
        <w:suppressAutoHyphens w:val="0"/>
        <w:jc w:val="both"/>
        <w:rPr>
          <w:b/>
          <w:lang w:eastAsia="lt-LT"/>
        </w:rPr>
      </w:pPr>
      <w:r w:rsidRPr="002C2F6A">
        <w:rPr>
          <w:b/>
          <w:lang w:eastAsia="lt-LT"/>
        </w:rPr>
        <w:t>4. Mokėjimo terminai ir sąlygos</w:t>
      </w:r>
    </w:p>
    <w:p w14:paraId="0839CE88" w14:textId="77777777" w:rsidR="002C2F6A" w:rsidRPr="002C2F6A" w:rsidRDefault="002C2F6A" w:rsidP="002C2F6A">
      <w:pPr>
        <w:suppressAutoHyphens w:val="0"/>
        <w:jc w:val="both"/>
        <w:rPr>
          <w:lang w:eastAsia="lt-LT"/>
        </w:rPr>
      </w:pPr>
      <w:r w:rsidRPr="002C2F6A">
        <w:rPr>
          <w:lang w:eastAsia="lt-LT"/>
        </w:rPr>
        <w:t xml:space="preserve">4.1. </w:t>
      </w:r>
      <w:r w:rsidRPr="002C2F6A">
        <w:rPr>
          <w:b/>
          <w:lang w:eastAsia="lt-LT"/>
        </w:rPr>
        <w:t>Teikėjui</w:t>
      </w:r>
      <w:r w:rsidRPr="002C2F6A">
        <w:rPr>
          <w:lang w:eastAsia="lt-LT"/>
        </w:rPr>
        <w:t xml:space="preserve"> sumokama, kai sutarties objektas, atitinkantis Sutartyje ir jos priede (-uose)</w:t>
      </w:r>
      <w:r w:rsidRPr="002C2F6A">
        <w:rPr>
          <w:i/>
          <w:lang w:eastAsia="lt-LT"/>
        </w:rPr>
        <w:t xml:space="preserve"> </w:t>
      </w:r>
      <w:r w:rsidRPr="002C2F6A">
        <w:rPr>
          <w:lang w:eastAsia="lt-LT"/>
        </w:rPr>
        <w:t xml:space="preserve">nustatytus reikalavimus, perduodamas </w:t>
      </w:r>
      <w:r w:rsidRPr="002C2F6A">
        <w:rPr>
          <w:b/>
          <w:lang w:eastAsia="lt-LT"/>
        </w:rPr>
        <w:t>Pirkėjui,</w:t>
      </w:r>
      <w:r w:rsidRPr="002C2F6A">
        <w:rPr>
          <w:lang w:eastAsia="lt-LT"/>
        </w:rPr>
        <w:t xml:space="preserve"> abiems Šalims pasirašius dokumentą, patvirtinantį paslaugų perdavimą-priėmimą, per 30 (trisdešimt) dienų nuo dokumento, patvirtinančio paslaugų perdavimą-priėmimą pasirašymo</w:t>
      </w:r>
      <w:r w:rsidRPr="002C2F6A">
        <w:rPr>
          <w:i/>
          <w:lang w:eastAsia="lt-LT"/>
        </w:rPr>
        <w:t xml:space="preserve"> </w:t>
      </w:r>
      <w:r w:rsidRPr="002C2F6A">
        <w:rPr>
          <w:lang w:eastAsia="lt-LT"/>
        </w:rPr>
        <w:t>ir sąskaitos gavimo dienos (sąskaita faktūra turi būti pateikiama Viešųjų pirkimų įstatymo 22 straipsnio 3 dalyje/</w:t>
      </w:r>
      <w:r w:rsidRPr="002C2F6A">
        <w:rPr>
          <w:bCs/>
          <w:lang w:eastAsia="lt-LT"/>
        </w:rPr>
        <w:t>Viešųjų pirkimų, atliekamų gynybos ir saugumo srityje, įstatymo 12 straipsnio 10 dalyje</w:t>
      </w:r>
      <w:r w:rsidRPr="002C2F6A">
        <w:rPr>
          <w:lang w:eastAsia="lt-LT"/>
        </w:rPr>
        <w:t xml:space="preserve"> numatytomis elektroninėmis priemonėmis). Jei nustatomos kitokios apmokėjimo sąlygos, jos turi būti nustatytos Sutarties specialioje dalyje.</w:t>
      </w:r>
      <w:r w:rsidRPr="002C2F6A">
        <w:rPr>
          <w:b/>
          <w:color w:val="FF0000"/>
          <w:lang w:eastAsia="lt-LT"/>
        </w:rPr>
        <w:t xml:space="preserve"> </w:t>
      </w:r>
      <w:r w:rsidRPr="002C2F6A">
        <w:rPr>
          <w:b/>
          <w:bCs/>
          <w:lang w:eastAsia="lt-LT"/>
        </w:rPr>
        <w:t xml:space="preserve">Pirkėjui </w:t>
      </w:r>
      <w:r w:rsidRPr="002C2F6A">
        <w:rPr>
          <w:lang w:eastAsia="lt-LT"/>
        </w:rPr>
        <w:t>vėluojant atsiskaityti šiame punkte numatytu terminu,</w:t>
      </w:r>
      <w:r w:rsidRPr="002C2F6A">
        <w:rPr>
          <w:b/>
          <w:bCs/>
          <w:lang w:eastAsia="lt-LT"/>
        </w:rPr>
        <w:t xml:space="preserve"> Pirkėjas, Teikėjui </w:t>
      </w:r>
      <w:r w:rsidRPr="002C2F6A">
        <w:rPr>
          <w:lang w:eastAsia="lt-LT"/>
        </w:rPr>
        <w:t>pareikalavus (ne vėliau kaip per 30 (trisdešimt) dienų nuo pareikalavimo gavimo), moka palūkanas pagal Lietuvos Respublikos mokėjimų, atliekamų pagal komercines sutartis, vėlavimo prevencijos įstatymą.</w:t>
      </w:r>
    </w:p>
    <w:p w14:paraId="0839CE89" w14:textId="77777777" w:rsidR="002C2F6A" w:rsidRPr="002C2F6A" w:rsidRDefault="002C2F6A" w:rsidP="002C2F6A">
      <w:pPr>
        <w:suppressAutoHyphens w:val="0"/>
        <w:jc w:val="both"/>
        <w:rPr>
          <w:lang w:eastAsia="lt-LT"/>
        </w:rPr>
      </w:pPr>
      <w:r w:rsidRPr="002C2F6A">
        <w:rPr>
          <w:lang w:eastAsia="lt-LT"/>
        </w:rPr>
        <w:t>4.2. Jeigu už paslaugas bus mokamas Sutarties specialiojoje dalyje nurodyto dydžio avansas,</w:t>
      </w:r>
      <w:r w:rsidRPr="002C2F6A">
        <w:rPr>
          <w:b/>
          <w:lang w:eastAsia="lt-LT"/>
        </w:rPr>
        <w:t xml:space="preserve"> Teikėjas</w:t>
      </w:r>
      <w:r w:rsidRPr="002C2F6A">
        <w:rPr>
          <w:lang w:eastAsia="lt-LT"/>
        </w:rPr>
        <w:t xml:space="preserve"> įsipareigoja per 5 (penkias) darbo dienas nuo pranešimo gavimo dienos pateikti </w:t>
      </w:r>
      <w:r w:rsidRPr="002C2F6A">
        <w:rPr>
          <w:b/>
          <w:lang w:eastAsia="lt-LT"/>
        </w:rPr>
        <w:t>Pirkėjo</w:t>
      </w:r>
      <w:r w:rsidRPr="002C2F6A">
        <w:rPr>
          <w:lang w:eastAsia="lt-LT"/>
        </w:rPr>
        <w:t xml:space="preserve"> sumokamo avanso sumai, avansinio apmokėjimo banko garantiją arba draudimo bendrovės laidavimo raštą (kuri/-is galiotų 2 (du) mėnesius ilgiau nei paslaugų suteikimo terminas) ir avansinio mokėjimo sąskaitą.</w:t>
      </w:r>
      <w:r w:rsidRPr="002C2F6A">
        <w:rPr>
          <w:b/>
          <w:color w:val="FF0000"/>
          <w:lang w:eastAsia="lt-LT"/>
        </w:rPr>
        <w:t xml:space="preserve">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w:t>
      </w:r>
      <w:r w:rsidRPr="002C2F6A">
        <w:rPr>
          <w:i/>
          <w:lang w:eastAsia="lt-LT"/>
        </w:rPr>
        <w:t>(jei spec. dalyje nurodyta, kad sąlyga dėl avanso taikoma).</w:t>
      </w:r>
    </w:p>
    <w:p w14:paraId="0839CE8A" w14:textId="77777777" w:rsidR="002C2F6A" w:rsidRPr="002C2F6A" w:rsidRDefault="002C2F6A" w:rsidP="002C2F6A">
      <w:pPr>
        <w:suppressAutoHyphens w:val="0"/>
        <w:jc w:val="both"/>
        <w:rPr>
          <w:lang w:eastAsia="en-US"/>
        </w:rPr>
      </w:pPr>
      <w:r w:rsidRPr="002C2F6A">
        <w:rPr>
          <w:lang w:eastAsia="en-US"/>
        </w:rPr>
        <w:t xml:space="preserve">4.3. Avansinio mokėjimo banko garantijoje ar laidavimo rašte privalo būti įrašyta, kad garantas/laiduotojas neatšaukiamai ir besąlygiškai įsipareigoja per 14 (keturiolika) dienų nuo raštiško pranešimo, patvirtinančio Sutarties nutraukimą dėl </w:t>
      </w:r>
      <w:r w:rsidRPr="002C2F6A">
        <w:rPr>
          <w:b/>
          <w:lang w:eastAsia="en-US"/>
        </w:rPr>
        <w:t xml:space="preserve">Teikėjo </w:t>
      </w:r>
      <w:r w:rsidRPr="002C2F6A">
        <w:rPr>
          <w:lang w:eastAsia="en-US"/>
        </w:rPr>
        <w:t xml:space="preserve">kaltės, iš </w:t>
      </w:r>
      <w:r w:rsidRPr="002C2F6A">
        <w:rPr>
          <w:b/>
          <w:lang w:eastAsia="en-US"/>
        </w:rPr>
        <w:t xml:space="preserve">Pirkėjo </w:t>
      </w:r>
      <w:r w:rsidRPr="002C2F6A">
        <w:rPr>
          <w:lang w:eastAsia="en-US"/>
        </w:rPr>
        <w:t xml:space="preserve">gavimo, sumokėti </w:t>
      </w:r>
      <w:r w:rsidRPr="002C2F6A">
        <w:rPr>
          <w:b/>
          <w:lang w:eastAsia="en-US"/>
        </w:rPr>
        <w:t xml:space="preserve">Pirkėjui </w:t>
      </w:r>
      <w:r w:rsidRPr="002C2F6A">
        <w:rPr>
          <w:lang w:eastAsia="en-US"/>
        </w:rPr>
        <w:t xml:space="preserve">sumą, neviršijant laidavimo/garantijos sumos, pinigus pervedant į </w:t>
      </w:r>
      <w:r w:rsidRPr="002C2F6A">
        <w:rPr>
          <w:b/>
          <w:lang w:eastAsia="en-US"/>
        </w:rPr>
        <w:t>Pirkėjo</w:t>
      </w:r>
      <w:r w:rsidRPr="002C2F6A">
        <w:rPr>
          <w:lang w:eastAsia="en-US"/>
        </w:rPr>
        <w:t xml:space="preserve"> sąskaitą. </w:t>
      </w:r>
    </w:p>
    <w:p w14:paraId="0839CE8B" w14:textId="77777777" w:rsidR="002C2F6A" w:rsidRPr="002C2F6A" w:rsidRDefault="002C2F6A" w:rsidP="002C2F6A">
      <w:pPr>
        <w:suppressAutoHyphens w:val="0"/>
        <w:jc w:val="both"/>
        <w:rPr>
          <w:lang w:eastAsia="en-US"/>
        </w:rPr>
      </w:pPr>
      <w:r w:rsidRPr="002C2F6A">
        <w:rPr>
          <w:lang w:eastAsia="en-US"/>
        </w:rPr>
        <w:t xml:space="preserve">4.4. </w:t>
      </w:r>
      <w:r w:rsidRPr="002C2F6A">
        <w:rPr>
          <w:lang w:val="en-GB" w:eastAsia="en-US"/>
        </w:rPr>
        <w:t>Avansinio mokėjimo</w:t>
      </w:r>
      <w:r w:rsidRPr="002C2F6A">
        <w:rPr>
          <w:szCs w:val="20"/>
          <w:lang w:val="en-GB" w:eastAsia="en-US"/>
        </w:rPr>
        <w:t xml:space="preserve"> </w:t>
      </w:r>
      <w:r w:rsidRPr="002C2F6A">
        <w:rPr>
          <w:lang w:eastAsia="en-US"/>
        </w:rPr>
        <w:t xml:space="preserve">banko garantijoje ar laidavimo rašte negali būti nurodyta, kad garantas ar laiduotojas atsako tik už tiesioginių nuostolių atlyginimą. Negali būti įrašytos nuostatos ar sąlygos, kurios įpareigotų </w:t>
      </w:r>
      <w:r w:rsidRPr="002C2F6A">
        <w:rPr>
          <w:b/>
          <w:lang w:eastAsia="en-US"/>
        </w:rPr>
        <w:t>Pirkėją</w:t>
      </w:r>
      <w:r w:rsidRPr="002C2F6A">
        <w:rPr>
          <w:lang w:eastAsia="en-US"/>
        </w:rPr>
        <w:t xml:space="preserve"> įrodyti garantiją ar laidavimo raštą išdavusiai įmonei, kad su </w:t>
      </w:r>
      <w:r w:rsidRPr="002C2F6A">
        <w:rPr>
          <w:b/>
          <w:lang w:eastAsia="en-US"/>
        </w:rPr>
        <w:t xml:space="preserve">Teikėju </w:t>
      </w:r>
      <w:r w:rsidRPr="002C2F6A">
        <w:rPr>
          <w:lang w:eastAsia="en-US"/>
        </w:rPr>
        <w:t xml:space="preserve">Sutartis nutraukta teisėtai arba kitaip leistų garantiją ar laidavimo raštą išdavusiai įmonei nemokėti (arba vilkinti mokėjimą) garantija ar laidavimu užtikrinamos (laiduojamos) sumos. </w:t>
      </w:r>
    </w:p>
    <w:p w14:paraId="0839CE8C" w14:textId="77777777" w:rsidR="002C2F6A" w:rsidRPr="002C2F6A" w:rsidRDefault="002C2F6A" w:rsidP="002C2F6A">
      <w:pPr>
        <w:suppressAutoHyphens w:val="0"/>
        <w:jc w:val="both"/>
        <w:rPr>
          <w:szCs w:val="20"/>
          <w:lang w:eastAsia="lt-LT"/>
        </w:rPr>
      </w:pPr>
      <w:r w:rsidRPr="002C2F6A">
        <w:rPr>
          <w:szCs w:val="20"/>
          <w:lang w:eastAsia="lt-LT"/>
        </w:rPr>
        <w:t xml:space="preserve">4.5. </w:t>
      </w:r>
      <w:r w:rsidRPr="002C2F6A">
        <w:rPr>
          <w:lang w:eastAsia="lt-LT"/>
        </w:rPr>
        <w:t>Avansinio apmokėjimo</w:t>
      </w:r>
      <w:r w:rsidRPr="002C2F6A">
        <w:rPr>
          <w:szCs w:val="20"/>
          <w:lang w:eastAsia="lt-LT"/>
        </w:rPr>
        <w:t xml:space="preserve"> banko garantija arba draudimo bendrovės laidavimo raštas, neatitinkantys Sutarties bendrosios dalies 4.2-4.4. punktuose nustatytų reikalavimų, nebus priimami. Tokiu atveju bus laikoma, kad </w:t>
      </w:r>
      <w:r w:rsidRPr="002C2F6A">
        <w:rPr>
          <w:b/>
          <w:szCs w:val="20"/>
          <w:lang w:eastAsia="lt-LT"/>
        </w:rPr>
        <w:t>Teikėjas</w:t>
      </w:r>
      <w:r w:rsidRPr="002C2F6A">
        <w:rPr>
          <w:szCs w:val="20"/>
          <w:lang w:eastAsia="lt-LT"/>
        </w:rPr>
        <w:t xml:space="preserve"> </w:t>
      </w:r>
      <w:r w:rsidRPr="002C2F6A">
        <w:rPr>
          <w:lang w:eastAsia="lt-LT"/>
        </w:rPr>
        <w:t>avansinio apmokėjimo</w:t>
      </w:r>
      <w:r w:rsidRPr="002C2F6A">
        <w:rPr>
          <w:szCs w:val="20"/>
          <w:lang w:eastAsia="lt-LT"/>
        </w:rPr>
        <w:t xml:space="preserve"> banko garantijos arba draudimo bendrovės laidavimo rašto </w:t>
      </w:r>
      <w:r w:rsidRPr="002C2F6A">
        <w:rPr>
          <w:b/>
          <w:szCs w:val="20"/>
          <w:lang w:eastAsia="lt-LT"/>
        </w:rPr>
        <w:t>Pirkėjui</w:t>
      </w:r>
      <w:r w:rsidRPr="002C2F6A">
        <w:rPr>
          <w:szCs w:val="20"/>
          <w:lang w:eastAsia="lt-LT"/>
        </w:rPr>
        <w:t xml:space="preserve"> nepateikė ir bus atsiskaitoma pagal Sutarties bendrosios dalies 4.1 punktą.</w:t>
      </w:r>
    </w:p>
    <w:p w14:paraId="0839CE8D" w14:textId="77777777" w:rsidR="002C2F6A" w:rsidRPr="002C2F6A" w:rsidRDefault="002C2F6A" w:rsidP="002C2F6A">
      <w:pPr>
        <w:suppressAutoHyphens w:val="0"/>
        <w:jc w:val="both"/>
        <w:rPr>
          <w:lang w:eastAsia="lt-LT"/>
        </w:rPr>
      </w:pPr>
      <w:r w:rsidRPr="002C2F6A">
        <w:rPr>
          <w:lang w:eastAsia="lt-LT"/>
        </w:rPr>
        <w:lastRenderedPageBreak/>
        <w:t xml:space="preserve">4.6. </w:t>
      </w:r>
      <w:r w:rsidRPr="002C2F6A">
        <w:rPr>
          <w:b/>
          <w:lang w:eastAsia="lt-LT"/>
        </w:rPr>
        <w:t>Pirkėjas</w:t>
      </w:r>
      <w:r w:rsidRPr="002C2F6A">
        <w:rPr>
          <w:lang w:eastAsia="lt-LT"/>
        </w:rPr>
        <w:t xml:space="preserve"> avansą sumoka per 10 (dešimt) dienų nuo avansinio apmokėjimo banko garantijos ar draudimo bendrovės laidavimo rašto ir avansinio mokėjimo sąskaitos gavimo </w:t>
      </w:r>
      <w:r w:rsidRPr="002C2F6A">
        <w:rPr>
          <w:i/>
          <w:lang w:eastAsia="lt-LT"/>
        </w:rPr>
        <w:t xml:space="preserve">(jei spec. dalyje nurodyta, kad avansas bus mokamas) </w:t>
      </w:r>
      <w:r w:rsidRPr="002C2F6A">
        <w:rPr>
          <w:lang w:eastAsia="lt-LT"/>
        </w:rPr>
        <w:t>dienos.</w:t>
      </w:r>
    </w:p>
    <w:p w14:paraId="0839CE8E" w14:textId="77777777" w:rsidR="002C2F6A" w:rsidRPr="002C2F6A" w:rsidRDefault="002C2F6A" w:rsidP="002C2F6A">
      <w:pPr>
        <w:suppressAutoHyphens w:val="0"/>
        <w:jc w:val="both"/>
        <w:rPr>
          <w:lang w:eastAsia="lt-LT"/>
        </w:rPr>
      </w:pPr>
      <w:r w:rsidRPr="002C2F6A">
        <w:rPr>
          <w:lang w:eastAsia="lt-LT"/>
        </w:rPr>
        <w:t xml:space="preserve">4.7. Šalys turi teisę sudaryti papildomus susitarimus dėl avansinio apmokėjimo banko garantijoje arba draudimo bendrovės laidavimo rašte numatytos sumos sumažinimo </w:t>
      </w:r>
      <w:r w:rsidRPr="002C2F6A">
        <w:rPr>
          <w:b/>
          <w:lang w:eastAsia="lt-LT"/>
        </w:rPr>
        <w:t xml:space="preserve">Teikėjui </w:t>
      </w:r>
      <w:r w:rsidRPr="002C2F6A">
        <w:rPr>
          <w:lang w:eastAsia="lt-LT"/>
        </w:rPr>
        <w:t>tinkamai įvykdžius dalį įsipareigojimų.</w:t>
      </w:r>
    </w:p>
    <w:p w14:paraId="0839CE8F" w14:textId="77777777" w:rsidR="002C2F6A" w:rsidRPr="002C2F6A" w:rsidRDefault="002C2F6A" w:rsidP="002C2F6A">
      <w:pPr>
        <w:suppressAutoHyphens w:val="0"/>
        <w:jc w:val="both"/>
        <w:rPr>
          <w:lang w:eastAsia="lt-LT"/>
        </w:rPr>
      </w:pPr>
    </w:p>
    <w:p w14:paraId="0839CE90" w14:textId="77777777" w:rsidR="002C2F6A" w:rsidRPr="002C2F6A" w:rsidRDefault="002C2F6A" w:rsidP="002C2F6A">
      <w:pPr>
        <w:suppressAutoHyphens w:val="0"/>
        <w:jc w:val="both"/>
        <w:rPr>
          <w:b/>
          <w:lang w:eastAsia="lt-LT"/>
        </w:rPr>
      </w:pPr>
      <w:r w:rsidRPr="002C2F6A">
        <w:rPr>
          <w:b/>
          <w:lang w:eastAsia="lt-LT"/>
        </w:rPr>
        <w:t>5. Paslaugų kokybė</w:t>
      </w:r>
    </w:p>
    <w:p w14:paraId="0839CE91" w14:textId="77777777" w:rsidR="002C2F6A" w:rsidRPr="002C2F6A" w:rsidRDefault="002C2F6A" w:rsidP="002C2F6A">
      <w:pPr>
        <w:suppressAutoHyphens w:val="0"/>
        <w:jc w:val="both"/>
        <w:rPr>
          <w:lang w:eastAsia="lt-LT"/>
        </w:rPr>
      </w:pPr>
      <w:r w:rsidRPr="002C2F6A">
        <w:rPr>
          <w:lang w:eastAsia="lt-LT"/>
        </w:rPr>
        <w:t>5.1. Paslaugos turi atitikti Sutartyje ir jos priede (-uose)</w:t>
      </w:r>
      <w:r w:rsidRPr="002C2F6A">
        <w:rPr>
          <w:i/>
          <w:lang w:eastAsia="lt-LT"/>
        </w:rPr>
        <w:t xml:space="preserve"> </w:t>
      </w:r>
      <w:r w:rsidRPr="002C2F6A">
        <w:rPr>
          <w:lang w:eastAsia="lt-LT"/>
        </w:rPr>
        <w:t xml:space="preserve">nurodytus reikalavimus. </w:t>
      </w:r>
    </w:p>
    <w:p w14:paraId="0839CE92" w14:textId="77777777" w:rsidR="002C2F6A" w:rsidRPr="002C2F6A" w:rsidRDefault="002C2F6A" w:rsidP="002C2F6A">
      <w:pPr>
        <w:suppressAutoHyphens w:val="0"/>
        <w:jc w:val="both"/>
        <w:rPr>
          <w:iCs/>
          <w:lang w:eastAsia="lt-LT"/>
        </w:rPr>
      </w:pPr>
      <w:r w:rsidRPr="002C2F6A">
        <w:rPr>
          <w:lang w:eastAsia="lt-LT"/>
        </w:rPr>
        <w:t xml:space="preserve">5.2. </w:t>
      </w:r>
      <w:r w:rsidRPr="002C2F6A">
        <w:rPr>
          <w:b/>
          <w:iCs/>
          <w:lang w:eastAsia="lt-LT"/>
        </w:rPr>
        <w:t xml:space="preserve">Pirkėjui </w:t>
      </w:r>
      <w:r w:rsidRPr="002C2F6A">
        <w:rPr>
          <w:iCs/>
          <w:lang w:eastAsia="lt-LT"/>
        </w:rPr>
        <w:t xml:space="preserve">paslaugų teikimo metu patikrinus paslaugų teikimo kokybę ir nustačius paslaugų teikimo trūkumus arba faktą, jog buvo vėluojama teikti paslaugas, paslaugos iš viso neteikiamos arba pažeidžiami kiti sutartiniai įsipareigojimai, surašomas patikrinimo aktas, kurį pasirašo </w:t>
      </w:r>
      <w:r w:rsidRPr="002C2F6A">
        <w:rPr>
          <w:b/>
          <w:iCs/>
          <w:lang w:eastAsia="lt-LT"/>
        </w:rPr>
        <w:t>Pirkėjo</w:t>
      </w:r>
      <w:r w:rsidRPr="002C2F6A">
        <w:rPr>
          <w:iCs/>
          <w:lang w:eastAsia="lt-LT"/>
        </w:rPr>
        <w:t xml:space="preserve"> ir </w:t>
      </w:r>
      <w:r w:rsidRPr="002C2F6A">
        <w:rPr>
          <w:b/>
          <w:iCs/>
          <w:lang w:eastAsia="lt-LT"/>
        </w:rPr>
        <w:t>Teikėjo</w:t>
      </w:r>
      <w:r w:rsidRPr="002C2F6A">
        <w:rPr>
          <w:iCs/>
          <w:lang w:eastAsia="lt-LT"/>
        </w:rPr>
        <w:t xml:space="preserve"> įgalioti atstovai (</w:t>
      </w:r>
      <w:r w:rsidRPr="002C2F6A">
        <w:rPr>
          <w:b/>
          <w:iCs/>
          <w:lang w:eastAsia="lt-LT"/>
        </w:rPr>
        <w:t>Teikėjo</w:t>
      </w:r>
      <w:r w:rsidRPr="002C2F6A">
        <w:rPr>
          <w:iCs/>
          <w:lang w:eastAsia="lt-LT"/>
        </w:rPr>
        <w:t xml:space="preserve"> atstovui atsisakius tai padaryti, patikrinimo aktą pasirašo tik </w:t>
      </w:r>
      <w:r w:rsidRPr="002C2F6A">
        <w:rPr>
          <w:b/>
          <w:iCs/>
          <w:lang w:eastAsia="lt-LT"/>
        </w:rPr>
        <w:t>Pirkėjo</w:t>
      </w:r>
      <w:r w:rsidRPr="002C2F6A">
        <w:rPr>
          <w:iCs/>
          <w:lang w:eastAsia="lt-LT"/>
        </w:rPr>
        <w:t xml:space="preserve"> atstovas), </w:t>
      </w:r>
      <w:r w:rsidRPr="002C2F6A">
        <w:rPr>
          <w:lang w:eastAsia="lt-LT"/>
        </w:rPr>
        <w:t xml:space="preserve">o </w:t>
      </w:r>
      <w:r w:rsidRPr="002C2F6A">
        <w:rPr>
          <w:b/>
          <w:lang w:eastAsia="lt-LT"/>
        </w:rPr>
        <w:t xml:space="preserve">Teikėjui </w:t>
      </w:r>
      <w:r w:rsidRPr="002C2F6A">
        <w:rPr>
          <w:lang w:eastAsia="lt-LT"/>
        </w:rPr>
        <w:t>taikoma sutartinė atsakomybė</w:t>
      </w:r>
      <w:r w:rsidRPr="002C2F6A">
        <w:rPr>
          <w:iCs/>
          <w:lang w:eastAsia="lt-LT"/>
        </w:rPr>
        <w:t>.</w:t>
      </w:r>
    </w:p>
    <w:p w14:paraId="0839CE93" w14:textId="77777777" w:rsidR="002C2F6A" w:rsidRPr="002C2F6A" w:rsidRDefault="002C2F6A" w:rsidP="002C2F6A">
      <w:pPr>
        <w:suppressAutoHyphens w:val="0"/>
        <w:jc w:val="both"/>
        <w:rPr>
          <w:lang w:eastAsia="lt-LT"/>
        </w:rPr>
      </w:pPr>
      <w:r w:rsidRPr="002C2F6A">
        <w:rPr>
          <w:lang w:eastAsia="lt-LT"/>
        </w:rP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14:paraId="0839CE94" w14:textId="77777777" w:rsidR="002C2F6A" w:rsidRPr="002C2F6A" w:rsidRDefault="002C2F6A" w:rsidP="002C2F6A">
      <w:pPr>
        <w:suppressAutoHyphens w:val="0"/>
        <w:jc w:val="both"/>
        <w:rPr>
          <w:lang w:eastAsia="lt-LT"/>
        </w:rPr>
      </w:pPr>
      <w:r w:rsidRPr="002C2F6A">
        <w:rPr>
          <w:lang w:eastAsia="lt-LT"/>
        </w:rPr>
        <w:t xml:space="preserve">5.4. </w:t>
      </w:r>
      <w:r w:rsidRPr="002C2F6A">
        <w:rPr>
          <w:b/>
          <w:iCs/>
          <w:lang w:eastAsia="lt-LT"/>
        </w:rPr>
        <w:t>Teikėjas</w:t>
      </w:r>
      <w:r w:rsidRPr="002C2F6A">
        <w:rPr>
          <w:iCs/>
          <w:lang w:eastAsia="lt-LT"/>
        </w:rPr>
        <w:t xml:space="preserve"> įsipareigoja leisti </w:t>
      </w:r>
      <w:r w:rsidRPr="002C2F6A">
        <w:rPr>
          <w:b/>
          <w:iCs/>
          <w:lang w:eastAsia="lt-LT"/>
        </w:rPr>
        <w:t>Pirkėjo</w:t>
      </w:r>
      <w:r w:rsidRPr="002C2F6A">
        <w:rPr>
          <w:iCs/>
          <w:lang w:eastAsia="lt-LT"/>
        </w:rPr>
        <w:t xml:space="preserve"> atstovui vykdyti paslaugų teikimo kokybės kontrolę gamybos eigoje, tikrinti pagalbines medžiagas bei žaliavas, jų pirminius įsigijimo dokumentus</w:t>
      </w:r>
      <w:r w:rsidRPr="002C2F6A">
        <w:rPr>
          <w:lang w:eastAsia="lt-LT"/>
        </w:rPr>
        <w:t>.</w:t>
      </w:r>
    </w:p>
    <w:p w14:paraId="0839CE95" w14:textId="77777777" w:rsidR="002C2F6A" w:rsidRPr="002C2F6A" w:rsidRDefault="002C2F6A" w:rsidP="002C2F6A">
      <w:pPr>
        <w:suppressAutoHyphens w:val="0"/>
        <w:jc w:val="both"/>
        <w:rPr>
          <w:iCs/>
          <w:lang w:eastAsia="lt-LT"/>
        </w:rPr>
      </w:pPr>
      <w:r w:rsidRPr="002C2F6A">
        <w:rPr>
          <w:lang w:eastAsia="lt-LT"/>
        </w:rPr>
        <w:t>5.5. Prekių, kurios yra paslaugų teikimo rezultatas, priėmimo metu pastebėjus jų neatitikimą Sutartyje ir jos priede (-uose)</w:t>
      </w:r>
      <w:r w:rsidRPr="002C2F6A">
        <w:rPr>
          <w:i/>
          <w:lang w:eastAsia="lt-LT"/>
        </w:rPr>
        <w:t xml:space="preserve"> </w:t>
      </w:r>
      <w:r w:rsidRPr="002C2F6A">
        <w:rPr>
          <w:lang w:eastAsia="lt-LT"/>
        </w:rPr>
        <w:t xml:space="preserve">nustatytiems reikalavimams, kviečiami </w:t>
      </w:r>
      <w:r w:rsidRPr="002C2F6A">
        <w:rPr>
          <w:b/>
          <w:lang w:eastAsia="lt-LT"/>
        </w:rPr>
        <w:t>Teikėjo</w:t>
      </w:r>
      <w:r w:rsidRPr="002C2F6A">
        <w:rPr>
          <w:lang w:eastAsia="lt-LT"/>
        </w:rPr>
        <w:t xml:space="preserve"> atstovai, kuriems dalyvaujant surašomas aktas, prekės nepriimamos, o </w:t>
      </w:r>
      <w:r w:rsidRPr="002C2F6A">
        <w:rPr>
          <w:b/>
          <w:lang w:eastAsia="lt-LT"/>
        </w:rPr>
        <w:t xml:space="preserve">Teikėjui </w:t>
      </w:r>
      <w:r w:rsidRPr="002C2F6A">
        <w:rPr>
          <w:lang w:eastAsia="lt-LT"/>
        </w:rPr>
        <w:t>taikoma sutartinė atsakomybė (šiuo atveju sutartinė atsakomybė taikoma, jeigu prekių pristatymo terminas jau pasibaigęs) (</w:t>
      </w:r>
      <w:r w:rsidRPr="002C2F6A">
        <w:rPr>
          <w:i/>
          <w:lang w:eastAsia="lt-LT"/>
        </w:rPr>
        <w:t>taikoma, jeigu vykdant paslaugų sutartį perduodamos/parduodamos prekės tiesiogiai susijusios su sutarties objektu).</w:t>
      </w:r>
    </w:p>
    <w:p w14:paraId="0839CE96" w14:textId="77777777" w:rsidR="002C2F6A" w:rsidRPr="002C2F6A" w:rsidRDefault="002C2F6A" w:rsidP="002C2F6A">
      <w:pPr>
        <w:suppressAutoHyphens w:val="0"/>
        <w:jc w:val="both"/>
        <w:rPr>
          <w:b/>
          <w:lang w:eastAsia="lt-LT"/>
        </w:rPr>
      </w:pPr>
    </w:p>
    <w:p w14:paraId="0839CE97" w14:textId="77777777" w:rsidR="002C2F6A" w:rsidRPr="002C2F6A" w:rsidRDefault="002C2F6A" w:rsidP="002C2F6A">
      <w:pPr>
        <w:suppressAutoHyphens w:val="0"/>
        <w:jc w:val="both"/>
        <w:rPr>
          <w:lang w:eastAsia="lt-LT"/>
        </w:rPr>
      </w:pPr>
      <w:r w:rsidRPr="002C2F6A">
        <w:rPr>
          <w:b/>
          <w:lang w:eastAsia="lt-LT"/>
        </w:rPr>
        <w:t>6. Kokybės garantija</w:t>
      </w:r>
      <w:r w:rsidRPr="002C2F6A">
        <w:rPr>
          <w:b/>
          <w:vertAlign w:val="superscript"/>
          <w:lang w:eastAsia="lt-LT"/>
        </w:rPr>
        <w:footnoteReference w:id="1"/>
      </w:r>
      <w:r w:rsidRPr="002C2F6A">
        <w:rPr>
          <w:b/>
          <w:lang w:eastAsia="lt-LT"/>
        </w:rPr>
        <w:t xml:space="preserve"> </w:t>
      </w:r>
    </w:p>
    <w:p w14:paraId="0839CE98" w14:textId="77777777" w:rsidR="002C2F6A" w:rsidRPr="002C2F6A" w:rsidRDefault="002C2F6A" w:rsidP="002C2F6A">
      <w:pPr>
        <w:suppressAutoHyphens w:val="0"/>
        <w:jc w:val="both"/>
        <w:rPr>
          <w:lang w:eastAsia="lt-LT"/>
        </w:rPr>
      </w:pPr>
      <w:r w:rsidRPr="002C2F6A">
        <w:rPr>
          <w:lang w:eastAsia="lt-LT"/>
        </w:rPr>
        <w:t>6.1. Kokybės garantijos terminas nurodomas Sutarties specialiojoje dalyje (arba Sutarties priede).</w:t>
      </w:r>
    </w:p>
    <w:p w14:paraId="0839CE99" w14:textId="77777777" w:rsidR="002C2F6A" w:rsidRPr="002C2F6A" w:rsidRDefault="002C2F6A" w:rsidP="002C2F6A">
      <w:pPr>
        <w:suppressAutoHyphens w:val="0"/>
        <w:jc w:val="both"/>
        <w:rPr>
          <w:lang w:eastAsia="lt-LT"/>
        </w:rPr>
      </w:pPr>
      <w:r w:rsidRPr="002C2F6A">
        <w:rPr>
          <w:lang w:eastAsia="lt-LT"/>
        </w:rPr>
        <w:t xml:space="preserve">6.2. Kokybės garantijos termino metu </w:t>
      </w:r>
      <w:r w:rsidRPr="002C2F6A">
        <w:rPr>
          <w:b/>
          <w:lang w:eastAsia="lt-LT"/>
        </w:rPr>
        <w:t>Teikėjas</w:t>
      </w:r>
      <w:r w:rsidRPr="002C2F6A">
        <w:rPr>
          <w:lang w:eastAsia="lt-LT"/>
        </w:rP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0839CE9A" w14:textId="77777777" w:rsidR="002C2F6A" w:rsidRPr="002C2F6A" w:rsidRDefault="002C2F6A" w:rsidP="002C2F6A">
      <w:pPr>
        <w:suppressAutoHyphens w:val="0"/>
        <w:jc w:val="both"/>
        <w:rPr>
          <w:lang w:eastAsia="lt-LT"/>
        </w:rPr>
      </w:pPr>
      <w:r w:rsidRPr="002C2F6A">
        <w:rPr>
          <w:lang w:eastAsia="lt-LT"/>
        </w:rPr>
        <w:t xml:space="preserve">6.3. Kokybės garantijos termino metu </w:t>
      </w:r>
      <w:r w:rsidRPr="002C2F6A">
        <w:rPr>
          <w:b/>
          <w:lang w:eastAsia="lt-LT"/>
        </w:rPr>
        <w:t>Teikėjas</w:t>
      </w:r>
      <w:r w:rsidRPr="002C2F6A">
        <w:rPr>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sidRPr="002C2F6A">
        <w:rPr>
          <w:i/>
          <w:lang w:eastAsia="lt-LT"/>
        </w:rPr>
        <w:t xml:space="preserve"> </w:t>
      </w:r>
      <w:r w:rsidRPr="002C2F6A">
        <w:rPr>
          <w:lang w:eastAsia="lt-LT"/>
        </w:rPr>
        <w:t xml:space="preserve">nustatytus reikalavimus </w:t>
      </w:r>
      <w:r w:rsidRPr="002C2F6A">
        <w:rPr>
          <w:i/>
          <w:lang w:eastAsia="lt-LT"/>
        </w:rPr>
        <w:t>(jei spec. dalyje nurodyta, kad ši sąlyga taikoma)</w:t>
      </w:r>
      <w:r w:rsidRPr="002C2F6A">
        <w:rPr>
          <w:lang w:eastAsia="lt-LT"/>
        </w:rPr>
        <w:t>.</w:t>
      </w:r>
    </w:p>
    <w:p w14:paraId="0839CE9B" w14:textId="77777777" w:rsidR="002C2F6A" w:rsidRPr="002C2F6A" w:rsidRDefault="002C2F6A" w:rsidP="002C2F6A">
      <w:pPr>
        <w:suppressAutoHyphens w:val="0"/>
        <w:jc w:val="both"/>
        <w:rPr>
          <w:lang w:eastAsia="lt-LT"/>
        </w:rPr>
      </w:pPr>
      <w:r w:rsidRPr="002C2F6A">
        <w:rPr>
          <w:lang w:eastAsia="lt-LT"/>
        </w:rPr>
        <w:t xml:space="preserve">6.4. Apie kokybės garantijos termino metu pastebėtus prekių trūkumus </w:t>
      </w:r>
      <w:r w:rsidRPr="002C2F6A">
        <w:rPr>
          <w:b/>
          <w:lang w:eastAsia="lt-LT"/>
        </w:rPr>
        <w:t>Teikėjas</w:t>
      </w:r>
      <w:r w:rsidRPr="002C2F6A">
        <w:rPr>
          <w:lang w:eastAsia="lt-LT"/>
        </w:rPr>
        <w:t xml:space="preserve"> informuojamas raštu (faksu arba paštu). Pareikšti pretenziją dėl kokybės galima viso</w:t>
      </w:r>
      <w:r w:rsidRPr="002C2F6A">
        <w:rPr>
          <w:b/>
          <w:lang w:eastAsia="lt-LT"/>
        </w:rPr>
        <w:t xml:space="preserve"> </w:t>
      </w:r>
      <w:r w:rsidRPr="002C2F6A">
        <w:rPr>
          <w:lang w:eastAsia="lt-LT"/>
        </w:rPr>
        <w:t>kokybės garantijos termino galiojimo metu.</w:t>
      </w:r>
    </w:p>
    <w:p w14:paraId="0839CE9C" w14:textId="77777777" w:rsidR="002C2F6A" w:rsidRPr="002C2F6A" w:rsidRDefault="002C2F6A" w:rsidP="002C2F6A">
      <w:pPr>
        <w:suppressAutoHyphens w:val="0"/>
        <w:jc w:val="both"/>
        <w:rPr>
          <w:lang w:eastAsia="lt-LT"/>
        </w:rPr>
      </w:pPr>
      <w:r w:rsidRPr="002C2F6A">
        <w:rPr>
          <w:lang w:eastAsia="lt-LT"/>
        </w:rPr>
        <w:t xml:space="preserve">6.5. </w:t>
      </w:r>
      <w:r w:rsidRPr="002C2F6A">
        <w:rPr>
          <w:b/>
          <w:lang w:eastAsia="lt-LT"/>
        </w:rPr>
        <w:t>Teikėjo</w:t>
      </w:r>
      <w:r w:rsidRPr="002C2F6A">
        <w:rPr>
          <w:lang w:eastAsia="lt-LT"/>
        </w:rPr>
        <w:t xml:space="preserve"> pašalintų prekių trūkumų</w:t>
      </w:r>
      <w:r w:rsidRPr="002C2F6A">
        <w:rPr>
          <w:b/>
          <w:lang w:eastAsia="lt-LT"/>
        </w:rPr>
        <w:t xml:space="preserve"> </w:t>
      </w:r>
      <w:r w:rsidRPr="002C2F6A">
        <w:rPr>
          <w:lang w:eastAsia="lt-LT"/>
        </w:rPr>
        <w:t>kokybės garantijos terminas skaičiuojamas nuo dokumento, patvirtinančio prekių su pašalintais trūkumais perdavimą-priėmimą, pasirašymo dienos.</w:t>
      </w:r>
    </w:p>
    <w:p w14:paraId="0839CE9D" w14:textId="77777777" w:rsidR="002C2F6A" w:rsidRPr="002C2F6A" w:rsidRDefault="002C2F6A" w:rsidP="002C2F6A">
      <w:pPr>
        <w:suppressAutoHyphens w:val="0"/>
        <w:jc w:val="both"/>
        <w:rPr>
          <w:lang w:eastAsia="lt-LT"/>
        </w:rPr>
      </w:pPr>
      <w:r w:rsidRPr="002C2F6A">
        <w:rPr>
          <w:lang w:eastAsia="lt-LT"/>
        </w:rPr>
        <w:t>6.6. Jeigu prekė pakeičiama nauja, jai suteikiamas toks pat Sutarties specialiojoje dalyje nurodytas kokybės garantijos terminas, kuris skaičiuojamas nuo dokumento, patvirtinančio naujų prekių perdavimą-priėmimą, pasirašymo dienos.</w:t>
      </w:r>
    </w:p>
    <w:p w14:paraId="0839CE9E" w14:textId="77777777" w:rsidR="002C2F6A" w:rsidRPr="002C2F6A" w:rsidRDefault="002C2F6A" w:rsidP="002C2F6A">
      <w:pPr>
        <w:suppressAutoHyphens w:val="0"/>
        <w:jc w:val="both"/>
        <w:rPr>
          <w:lang w:eastAsia="lt-LT"/>
        </w:rPr>
      </w:pPr>
      <w:r w:rsidRPr="002C2F6A">
        <w:rPr>
          <w:lang w:eastAsia="lt-LT"/>
        </w:rPr>
        <w:t xml:space="preserve">6.7. Sutarties specialiojoje dalyje (arba Sutarties priede) nurodyta garantija netaikoma, jeigu </w:t>
      </w:r>
      <w:r w:rsidRPr="002C2F6A">
        <w:rPr>
          <w:b/>
          <w:lang w:eastAsia="lt-LT"/>
        </w:rPr>
        <w:t>Teikėjas</w:t>
      </w:r>
      <w:r w:rsidRPr="002C2F6A">
        <w:rPr>
          <w:lang w:eastAsia="lt-LT"/>
        </w:rPr>
        <w:t xml:space="preserve"> įrodys, kad prekių trūkumai atsirado dėl neteisingo ar netinkamo </w:t>
      </w:r>
      <w:r w:rsidRPr="002C2F6A">
        <w:rPr>
          <w:b/>
          <w:lang w:eastAsia="lt-LT"/>
        </w:rPr>
        <w:t>Pirkėjo</w:t>
      </w:r>
      <w:r w:rsidRPr="002C2F6A">
        <w:rPr>
          <w:lang w:eastAsia="lt-LT"/>
        </w:rPr>
        <w:t xml:space="preserve"> elgesio arba trečiųjų asmenų veiklos, arba nenugalimos jėgos.</w:t>
      </w:r>
    </w:p>
    <w:p w14:paraId="0839CE9F" w14:textId="77777777" w:rsidR="002C2F6A" w:rsidRPr="002C2F6A" w:rsidRDefault="002C2F6A" w:rsidP="002C2F6A">
      <w:pPr>
        <w:suppressAutoHyphens w:val="0"/>
        <w:jc w:val="both"/>
        <w:rPr>
          <w:lang w:eastAsia="lt-LT"/>
        </w:rPr>
      </w:pPr>
    </w:p>
    <w:p w14:paraId="0839CEA0" w14:textId="77777777" w:rsidR="002C2F6A" w:rsidRPr="002C2F6A" w:rsidRDefault="002C2F6A" w:rsidP="002C2F6A">
      <w:pPr>
        <w:suppressAutoHyphens w:val="0"/>
        <w:jc w:val="both"/>
        <w:rPr>
          <w:lang w:eastAsia="lt-LT"/>
        </w:rPr>
      </w:pPr>
    </w:p>
    <w:p w14:paraId="0839CEA1" w14:textId="77777777" w:rsidR="002C2F6A" w:rsidRPr="002C2F6A" w:rsidRDefault="002C2F6A" w:rsidP="002C2F6A">
      <w:pPr>
        <w:suppressAutoHyphens w:val="0"/>
        <w:jc w:val="both"/>
        <w:rPr>
          <w:lang w:eastAsia="lt-LT"/>
        </w:rPr>
      </w:pPr>
    </w:p>
    <w:p w14:paraId="0839CEA2" w14:textId="77777777" w:rsidR="002C2F6A" w:rsidRPr="002C2F6A" w:rsidRDefault="002C2F6A" w:rsidP="002C2F6A">
      <w:pPr>
        <w:suppressAutoHyphens w:val="0"/>
        <w:jc w:val="both"/>
        <w:rPr>
          <w:b/>
          <w:lang w:eastAsia="lt-LT"/>
        </w:rPr>
      </w:pPr>
      <w:r w:rsidRPr="002C2F6A">
        <w:rPr>
          <w:b/>
          <w:lang w:eastAsia="lt-LT"/>
        </w:rPr>
        <w:t xml:space="preserve">7. Nenugalimos jėgos </w:t>
      </w:r>
      <w:r w:rsidRPr="002C2F6A">
        <w:rPr>
          <w:b/>
          <w:i/>
          <w:lang w:eastAsia="lt-LT"/>
        </w:rPr>
        <w:t>(force majeure)</w:t>
      </w:r>
      <w:r w:rsidRPr="002C2F6A">
        <w:rPr>
          <w:b/>
          <w:lang w:eastAsia="lt-LT"/>
        </w:rPr>
        <w:t xml:space="preserve"> aplinkybės.</w:t>
      </w:r>
    </w:p>
    <w:p w14:paraId="0839CEA3" w14:textId="77777777" w:rsidR="002C2F6A" w:rsidRPr="002C2F6A" w:rsidRDefault="002C2F6A" w:rsidP="002C2F6A">
      <w:pPr>
        <w:suppressAutoHyphens w:val="0"/>
        <w:jc w:val="both"/>
        <w:rPr>
          <w:lang w:eastAsia="lt-LT"/>
        </w:rPr>
      </w:pPr>
      <w:r w:rsidRPr="002C2F6A">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2C2F6A">
        <w:rPr>
          <w:i/>
          <w:iCs/>
          <w:lang w:eastAsia="lt-LT"/>
        </w:rPr>
        <w:t>(force majeure)</w:t>
      </w:r>
      <w:r w:rsidRPr="002C2F6A">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sidRPr="002C2F6A">
        <w:rPr>
          <w:i/>
          <w:iCs/>
          <w:lang w:eastAsia="lt-LT"/>
        </w:rPr>
        <w:t>(force majeure)</w:t>
      </w:r>
      <w:r w:rsidRPr="002C2F6A">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839CEA4" w14:textId="77777777" w:rsidR="002C2F6A" w:rsidRPr="002C2F6A" w:rsidRDefault="002C2F6A" w:rsidP="002C2F6A">
      <w:pPr>
        <w:suppressAutoHyphens w:val="0"/>
        <w:jc w:val="both"/>
        <w:rPr>
          <w:lang w:eastAsia="lt-LT"/>
        </w:rPr>
      </w:pPr>
      <w:r w:rsidRPr="002C2F6A">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0839CEA5" w14:textId="77777777" w:rsidR="002C2F6A" w:rsidRPr="002C2F6A" w:rsidRDefault="002C2F6A" w:rsidP="002C2F6A">
      <w:pPr>
        <w:suppressAutoHyphens w:val="0"/>
        <w:jc w:val="both"/>
        <w:rPr>
          <w:b/>
          <w:lang w:eastAsia="en-US"/>
        </w:rPr>
      </w:pPr>
    </w:p>
    <w:p w14:paraId="0839CEA6" w14:textId="77777777" w:rsidR="002C2F6A" w:rsidRPr="002C2F6A" w:rsidRDefault="002C2F6A" w:rsidP="002C2F6A">
      <w:pPr>
        <w:suppressAutoHyphens w:val="0"/>
        <w:jc w:val="both"/>
        <w:rPr>
          <w:b/>
          <w:lang w:eastAsia="en-US"/>
        </w:rPr>
      </w:pPr>
      <w:r w:rsidRPr="002C2F6A">
        <w:rPr>
          <w:b/>
          <w:lang w:eastAsia="en-US"/>
        </w:rPr>
        <w:t xml:space="preserve">8. Kodifikavimas </w:t>
      </w:r>
    </w:p>
    <w:p w14:paraId="0839CEA7" w14:textId="77777777" w:rsidR="002C2F6A" w:rsidRPr="002C2F6A" w:rsidRDefault="002C2F6A" w:rsidP="002C2F6A">
      <w:pPr>
        <w:suppressAutoHyphens w:val="0"/>
        <w:jc w:val="both"/>
        <w:rPr>
          <w:lang w:eastAsia="lt-LT"/>
        </w:rPr>
      </w:pPr>
      <w:r w:rsidRPr="002C2F6A">
        <w:rPr>
          <w:lang w:eastAsia="lt-LT"/>
        </w:rPr>
        <w:t xml:space="preserve">8.1. Per 5 (penkias) dienas po Sutarties įsigaliojimo </w:t>
      </w:r>
      <w:r w:rsidRPr="002C2F6A">
        <w:rPr>
          <w:b/>
          <w:bCs/>
          <w:lang w:eastAsia="lt-LT"/>
        </w:rPr>
        <w:t>Teikėjas</w:t>
      </w:r>
      <w:r w:rsidRPr="002C2F6A">
        <w:rPr>
          <w:lang w:eastAsia="lt-LT"/>
        </w:rPr>
        <w:t xml:space="preserve"> privalo pateikti </w:t>
      </w:r>
      <w:r w:rsidRPr="002C2F6A">
        <w:rPr>
          <w:b/>
          <w:lang w:eastAsia="lt-LT"/>
        </w:rPr>
        <w:t xml:space="preserve">Pirkėjui </w:t>
      </w:r>
      <w:r w:rsidRPr="002C2F6A">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tiekėją“. </w:t>
      </w:r>
      <w:r w:rsidRPr="002C2F6A">
        <w:rPr>
          <w:b/>
          <w:bCs/>
          <w:lang w:eastAsia="lt-LT"/>
        </w:rPr>
        <w:t>Teikėjas</w:t>
      </w:r>
      <w:r w:rsidRPr="002C2F6A">
        <w:rPr>
          <w:lang w:eastAsia="lt-LT"/>
        </w:rPr>
        <w:t xml:space="preserve"> turi pateikti užpildytas ir pasirašytas formas elektroniniu pavidalu arba popierines jų kopijas </w:t>
      </w:r>
      <w:r w:rsidRPr="002C2F6A">
        <w:rPr>
          <w:i/>
          <w:lang w:eastAsia="lt-LT"/>
        </w:rPr>
        <w:t>(jei spec. dalyje nurodyta, kad ši sąlyga taikoma)</w:t>
      </w:r>
      <w:r w:rsidRPr="002C2F6A">
        <w:rPr>
          <w:lang w:eastAsia="lt-LT"/>
        </w:rPr>
        <w:t>.</w:t>
      </w:r>
    </w:p>
    <w:p w14:paraId="0839CEA8" w14:textId="77777777" w:rsidR="002C2F6A" w:rsidRPr="002C2F6A" w:rsidRDefault="002C2F6A" w:rsidP="002C2F6A">
      <w:pPr>
        <w:suppressAutoHyphens w:val="0"/>
        <w:jc w:val="both"/>
        <w:rPr>
          <w:iCs/>
          <w:lang w:eastAsia="en-US"/>
        </w:rPr>
      </w:pPr>
      <w:r w:rsidRPr="002C2F6A">
        <w:rPr>
          <w:iCs/>
          <w:lang w:eastAsia="en-US"/>
        </w:rPr>
        <w:t xml:space="preserve">8.2. </w:t>
      </w:r>
      <w:r w:rsidRPr="002C2F6A">
        <w:rPr>
          <w:b/>
          <w:bCs/>
          <w:lang w:eastAsia="en-US"/>
        </w:rPr>
        <w:t>Pirkėjui</w:t>
      </w:r>
      <w:r w:rsidRPr="002C2F6A">
        <w:rPr>
          <w:lang w:eastAsia="en-US"/>
        </w:rPr>
        <w:t xml:space="preserve"> pareikalavus, </w:t>
      </w:r>
      <w:r w:rsidRPr="002C2F6A">
        <w:rPr>
          <w:b/>
          <w:bCs/>
          <w:lang w:eastAsia="en-US"/>
        </w:rPr>
        <w:t>Teikėjas</w:t>
      </w:r>
      <w:r w:rsidRPr="002C2F6A">
        <w:rPr>
          <w:lang w:eastAsia="en-US"/>
        </w:rPr>
        <w:t xml:space="preserve"> privalo per 5 (penkias) dienas nemokamai pateikti kodifikavimui reikalingą papildomą techninę dokumentaciją (pvz. technines charakteristikas, brėžinius, nuotraukas, katalogus, nuorodas ir pan.).</w:t>
      </w:r>
    </w:p>
    <w:p w14:paraId="0839CEA9" w14:textId="77777777" w:rsidR="002C2F6A" w:rsidRPr="002C2F6A" w:rsidRDefault="002C2F6A" w:rsidP="002C2F6A">
      <w:pPr>
        <w:suppressAutoHyphens w:val="0"/>
        <w:jc w:val="both"/>
        <w:rPr>
          <w:lang w:eastAsia="lt-LT"/>
        </w:rPr>
      </w:pPr>
    </w:p>
    <w:p w14:paraId="0839CEAA" w14:textId="77777777" w:rsidR="002C2F6A" w:rsidRPr="002C2F6A" w:rsidRDefault="002C2F6A" w:rsidP="002C2F6A">
      <w:pPr>
        <w:suppressAutoHyphens w:val="0"/>
        <w:jc w:val="both"/>
        <w:rPr>
          <w:b/>
          <w:lang w:eastAsia="lt-LT"/>
        </w:rPr>
      </w:pPr>
      <w:r w:rsidRPr="002C2F6A">
        <w:rPr>
          <w:b/>
          <w:lang w:eastAsia="lt-LT"/>
        </w:rPr>
        <w:t>9. Sutarties nutraukimas</w:t>
      </w:r>
    </w:p>
    <w:p w14:paraId="0839CEAB" w14:textId="77777777" w:rsidR="002C2F6A" w:rsidRPr="002C2F6A" w:rsidRDefault="002C2F6A" w:rsidP="002C2F6A">
      <w:pPr>
        <w:suppressAutoHyphens w:val="0"/>
        <w:jc w:val="both"/>
        <w:rPr>
          <w:lang w:eastAsia="lt-LT"/>
        </w:rPr>
      </w:pPr>
      <w:r w:rsidRPr="002C2F6A">
        <w:rPr>
          <w:lang w:eastAsia="lt-LT"/>
        </w:rPr>
        <w:t>9.1. Ši Sutartis gali būti nutraukta:</w:t>
      </w:r>
    </w:p>
    <w:p w14:paraId="0839CEAC" w14:textId="77777777" w:rsidR="002C2F6A" w:rsidRPr="002C2F6A" w:rsidRDefault="002C2F6A" w:rsidP="002C2F6A">
      <w:pPr>
        <w:suppressAutoHyphens w:val="0"/>
        <w:jc w:val="both"/>
        <w:rPr>
          <w:lang w:eastAsia="lt-LT"/>
        </w:rPr>
      </w:pPr>
      <w:r w:rsidRPr="002C2F6A">
        <w:rPr>
          <w:lang w:eastAsia="lt-LT"/>
        </w:rPr>
        <w:t xml:space="preserve">9.1.1. raštišku </w:t>
      </w:r>
      <w:r w:rsidRPr="002C2F6A">
        <w:rPr>
          <w:bCs/>
          <w:lang w:eastAsia="lt-LT"/>
        </w:rPr>
        <w:t>Šalių</w:t>
      </w:r>
      <w:r w:rsidRPr="002C2F6A">
        <w:rPr>
          <w:lang w:eastAsia="lt-LT"/>
        </w:rPr>
        <w:t xml:space="preserve"> susitarimu; </w:t>
      </w:r>
    </w:p>
    <w:p w14:paraId="0839CEAD" w14:textId="77777777" w:rsidR="002C2F6A" w:rsidRPr="002C2F6A" w:rsidRDefault="002C2F6A" w:rsidP="002C2F6A">
      <w:pPr>
        <w:suppressAutoHyphens w:val="0"/>
        <w:jc w:val="both"/>
        <w:rPr>
          <w:lang w:eastAsia="lt-LT"/>
        </w:rPr>
      </w:pPr>
      <w:r w:rsidRPr="002C2F6A">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2C2F6A">
        <w:rPr>
          <w:color w:val="FF0000"/>
          <w:lang w:eastAsia="lt-LT"/>
        </w:rPr>
        <w:t xml:space="preserve"> </w:t>
      </w:r>
      <w:r w:rsidRPr="002C2F6A">
        <w:rPr>
          <w:lang w:eastAsia="lt-LT"/>
        </w:rPr>
        <w:t>kiekviena Sutarties šalis gali vienašališkai nutraukti Sutartį, pranešant apie tai kitai Sutarties šaliai raštu ne vėliau kaip prieš 7 (septynias) dienas;</w:t>
      </w:r>
    </w:p>
    <w:p w14:paraId="0839CEAE" w14:textId="77777777" w:rsidR="002C2F6A" w:rsidRPr="002C2F6A" w:rsidRDefault="002C2F6A" w:rsidP="002C2F6A">
      <w:pPr>
        <w:suppressAutoHyphens w:val="0"/>
        <w:jc w:val="both"/>
        <w:rPr>
          <w:lang w:eastAsia="lt-LT"/>
        </w:rPr>
      </w:pPr>
      <w:r w:rsidRPr="002C2F6A">
        <w:rPr>
          <w:lang w:eastAsia="lt-LT"/>
        </w:rPr>
        <w:t xml:space="preserve">9.2.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w:t>
      </w:r>
      <w:r w:rsidRPr="002C2F6A">
        <w:rPr>
          <w:i/>
          <w:lang w:eastAsia="lt-LT"/>
        </w:rPr>
        <w:t xml:space="preserve"> (jeigu Sutarties specialiojoje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dėl esminio Sutarties pažeidimo. Esminiu Sutarties pažeidimu laikoma, jeigu:</w:t>
      </w:r>
    </w:p>
    <w:p w14:paraId="0839CEAF" w14:textId="77777777" w:rsidR="002C2F6A" w:rsidRPr="002C2F6A" w:rsidRDefault="002C2F6A" w:rsidP="002C2F6A">
      <w:pPr>
        <w:suppressAutoHyphens w:val="0"/>
        <w:jc w:val="both"/>
        <w:rPr>
          <w:lang w:eastAsia="lt-LT"/>
        </w:rPr>
      </w:pPr>
      <w:r w:rsidRPr="002C2F6A">
        <w:rPr>
          <w:lang w:eastAsia="lt-LT"/>
        </w:rPr>
        <w:t xml:space="preserve">9.2.1. </w:t>
      </w:r>
      <w:r w:rsidRPr="002C2F6A">
        <w:rPr>
          <w:b/>
          <w:lang w:eastAsia="lt-LT"/>
        </w:rPr>
        <w:t>Teikėjas</w:t>
      </w:r>
      <w:r w:rsidRPr="002C2F6A">
        <w:rPr>
          <w:lang w:eastAsia="lt-LT"/>
        </w:rPr>
        <w:t xml:space="preserve"> nepradeda teikti </w:t>
      </w:r>
      <w:r w:rsidRPr="002C2F6A">
        <w:rPr>
          <w:iCs/>
          <w:lang w:eastAsia="lt-LT"/>
        </w:rPr>
        <w:t>paslaugų</w:t>
      </w:r>
      <w:r w:rsidRPr="002C2F6A">
        <w:rPr>
          <w:lang w:eastAsia="lt-LT"/>
        </w:rPr>
        <w:t xml:space="preserve"> Sutarties specialioje dalyje nurodytu terminu; </w:t>
      </w:r>
    </w:p>
    <w:p w14:paraId="0839CEB0" w14:textId="77777777" w:rsidR="002C2F6A" w:rsidRPr="002C2F6A" w:rsidRDefault="002C2F6A" w:rsidP="002C2F6A">
      <w:pPr>
        <w:suppressAutoHyphens w:val="0"/>
        <w:jc w:val="both"/>
        <w:rPr>
          <w:lang w:eastAsia="lt-LT"/>
        </w:rPr>
      </w:pPr>
      <w:r w:rsidRPr="002C2F6A">
        <w:rPr>
          <w:lang w:eastAsia="lt-LT"/>
        </w:rPr>
        <w:t xml:space="preserve">9.2.2. </w:t>
      </w:r>
      <w:r w:rsidRPr="002C2F6A">
        <w:rPr>
          <w:b/>
          <w:lang w:eastAsia="lt-LT"/>
        </w:rPr>
        <w:t xml:space="preserve">Teikėjas </w:t>
      </w:r>
      <w:r w:rsidRPr="002C2F6A">
        <w:rPr>
          <w:lang w:eastAsia="lt-LT"/>
        </w:rPr>
        <w:t xml:space="preserve">vėluoja teikti (arba informuoja, kad neteiks) </w:t>
      </w:r>
      <w:r w:rsidRPr="002C2F6A">
        <w:rPr>
          <w:iCs/>
          <w:lang w:eastAsia="lt-LT"/>
        </w:rPr>
        <w:t>paslaugas</w:t>
      </w:r>
      <w:r w:rsidRPr="002C2F6A">
        <w:rPr>
          <w:lang w:eastAsia="lt-LT"/>
        </w:rPr>
        <w:t xml:space="preserve"> Sutarties specialioje dalyje nurodytu terminu/ais;</w:t>
      </w:r>
    </w:p>
    <w:p w14:paraId="0839CEB1" w14:textId="77777777" w:rsidR="002C2F6A" w:rsidRPr="002C2F6A" w:rsidRDefault="002C2F6A" w:rsidP="002C2F6A">
      <w:pPr>
        <w:suppressAutoHyphens w:val="0"/>
        <w:jc w:val="both"/>
        <w:rPr>
          <w:lang w:eastAsia="lt-LT"/>
        </w:rPr>
      </w:pPr>
      <w:r w:rsidRPr="002C2F6A">
        <w:rPr>
          <w:lang w:eastAsia="lt-LT"/>
        </w:rPr>
        <w:t xml:space="preserve">9.2.3. </w:t>
      </w:r>
      <w:r w:rsidRPr="002C2F6A">
        <w:rPr>
          <w:b/>
          <w:lang w:eastAsia="lt-LT"/>
        </w:rPr>
        <w:t>Teikėjas</w:t>
      </w:r>
      <w:r w:rsidRPr="002C2F6A">
        <w:rPr>
          <w:lang w:eastAsia="lt-LT"/>
        </w:rPr>
        <w:t xml:space="preserve"> didina paslaugų kainas/įkainius, išskyrus Sutarties bendrosios dalies 2.2 punkte numatytą atvejį;</w:t>
      </w:r>
    </w:p>
    <w:p w14:paraId="0839CEB2" w14:textId="77777777" w:rsidR="002C2F6A" w:rsidRPr="002C2F6A" w:rsidRDefault="002C2F6A" w:rsidP="002C2F6A">
      <w:pPr>
        <w:suppressAutoHyphens w:val="0"/>
        <w:jc w:val="both"/>
        <w:rPr>
          <w:lang w:eastAsia="lt-LT"/>
        </w:rPr>
      </w:pPr>
      <w:r w:rsidRPr="002C2F6A">
        <w:rPr>
          <w:lang w:eastAsia="lt-LT"/>
        </w:rPr>
        <w:t xml:space="preserve">9.2.4. </w:t>
      </w:r>
      <w:r w:rsidRPr="002C2F6A">
        <w:rPr>
          <w:b/>
          <w:lang w:eastAsia="lt-LT"/>
        </w:rPr>
        <w:t>Teikėjas</w:t>
      </w:r>
      <w:r w:rsidRPr="002C2F6A">
        <w:rPr>
          <w:lang w:eastAsia="lt-LT"/>
        </w:rPr>
        <w:t xml:space="preserve"> nevykdo arba netinkamai vykdo Sutarties bendrosios dalies 6 punkte numatytus garantinius įsipareigojimus;</w:t>
      </w:r>
    </w:p>
    <w:p w14:paraId="0839CEB3" w14:textId="77777777" w:rsidR="002C2F6A" w:rsidRPr="002C2F6A" w:rsidRDefault="002C2F6A" w:rsidP="002C2F6A">
      <w:pPr>
        <w:suppressAutoHyphens w:val="0"/>
        <w:jc w:val="both"/>
        <w:rPr>
          <w:lang w:eastAsia="lt-LT"/>
        </w:rPr>
      </w:pPr>
      <w:r w:rsidRPr="002C2F6A">
        <w:rPr>
          <w:lang w:eastAsia="lt-LT"/>
        </w:rPr>
        <w:lastRenderedPageBreak/>
        <w:t xml:space="preserve">9.2.5. </w:t>
      </w:r>
      <w:r w:rsidRPr="002C2F6A">
        <w:rPr>
          <w:b/>
          <w:lang w:eastAsia="lt-LT"/>
        </w:rPr>
        <w:t>Teikėjas</w:t>
      </w:r>
      <w:r w:rsidRPr="002C2F6A">
        <w:rPr>
          <w:lang w:eastAsia="lt-LT"/>
        </w:rPr>
        <w:t xml:space="preserve"> nevykdo Sutarties bendrosios dalies 12.4 punkte numatyto įsipareigojimo (</w:t>
      </w:r>
      <w:r w:rsidRPr="002C2F6A">
        <w:rPr>
          <w:i/>
          <w:lang w:eastAsia="lt-LT"/>
        </w:rPr>
        <w:t>jeigu sutarties vykdymas bus užtikrintas laidavimu arba banko garantija</w:t>
      </w:r>
      <w:r w:rsidRPr="002C2F6A">
        <w:rPr>
          <w:lang w:eastAsia="lt-LT"/>
        </w:rPr>
        <w:t>);</w:t>
      </w:r>
    </w:p>
    <w:p w14:paraId="0839CEB4" w14:textId="77777777" w:rsidR="002C2F6A" w:rsidRPr="002C2F6A" w:rsidRDefault="002C2F6A" w:rsidP="002C2F6A">
      <w:pPr>
        <w:suppressAutoHyphens w:val="0"/>
        <w:jc w:val="both"/>
        <w:rPr>
          <w:lang w:eastAsia="lt-LT"/>
        </w:rPr>
      </w:pPr>
      <w:r w:rsidRPr="002C2F6A">
        <w:rPr>
          <w:lang w:eastAsia="lt-LT"/>
        </w:rPr>
        <w:t xml:space="preserve">9.2.6. </w:t>
      </w:r>
      <w:r w:rsidRPr="002C2F6A">
        <w:rPr>
          <w:b/>
          <w:lang w:eastAsia="lt-LT"/>
        </w:rPr>
        <w:t>Teikėjo</w:t>
      </w:r>
      <w:r w:rsidRPr="002C2F6A">
        <w:rPr>
          <w:lang w:eastAsia="lt-LT"/>
        </w:rPr>
        <w:t xml:space="preserve"> suteiktos paslaugos neatitinka Sutartyje ir jos priede (-uose)</w:t>
      </w:r>
      <w:r w:rsidRPr="002C2F6A">
        <w:rPr>
          <w:i/>
          <w:lang w:eastAsia="lt-LT"/>
        </w:rPr>
        <w:t xml:space="preserve"> </w:t>
      </w:r>
      <w:r w:rsidRPr="002C2F6A">
        <w:rPr>
          <w:lang w:eastAsia="lt-LT"/>
        </w:rPr>
        <w:t xml:space="preserve">nustatytų reikalavimų ir </w:t>
      </w:r>
      <w:r w:rsidRPr="002C2F6A">
        <w:rPr>
          <w:b/>
          <w:lang w:eastAsia="lt-LT"/>
        </w:rPr>
        <w:t>Teikėjas</w:t>
      </w:r>
      <w:r w:rsidRPr="002C2F6A">
        <w:rPr>
          <w:lang w:eastAsia="lt-LT"/>
        </w:rPr>
        <w:t xml:space="preserve"> Sutarties specialiojoje dalyje nustatyta tvarka nepašalina suteiktų paslaugų trūkumų; </w:t>
      </w:r>
    </w:p>
    <w:p w14:paraId="0839CEB5" w14:textId="77777777" w:rsidR="002C2F6A" w:rsidRPr="002C2F6A" w:rsidRDefault="002C2F6A" w:rsidP="002C2F6A">
      <w:pPr>
        <w:suppressAutoHyphens w:val="0"/>
        <w:jc w:val="both"/>
        <w:rPr>
          <w:lang w:eastAsia="lt-LT"/>
        </w:rPr>
      </w:pPr>
      <w:r w:rsidRPr="002C2F6A">
        <w:rPr>
          <w:lang w:eastAsia="lt-LT"/>
        </w:rPr>
        <w:t xml:space="preserve">9.2.7. </w:t>
      </w:r>
      <w:r w:rsidRPr="002C2F6A">
        <w:rPr>
          <w:b/>
          <w:lang w:eastAsia="lt-LT"/>
        </w:rPr>
        <w:t>Teikėjas</w:t>
      </w:r>
      <w:r w:rsidRPr="002C2F6A">
        <w:rPr>
          <w:lang w:eastAsia="lt-LT"/>
        </w:rPr>
        <w:t xml:space="preserve"> nustatytu laiku nepateikia avansinio apmokėjimo banko garantijos, kuri galiotų ne mažiau kaip nurodyta Sutarties bendrosios dalies 4.2. punkte (</w:t>
      </w:r>
      <w:r w:rsidRPr="002C2F6A">
        <w:rPr>
          <w:i/>
          <w:lang w:eastAsia="lt-LT"/>
        </w:rPr>
        <w:t>jeigu pagal sutarties sąlygas numatytas avanso mokėjimas</w:t>
      </w:r>
      <w:r w:rsidRPr="002C2F6A">
        <w:rPr>
          <w:lang w:eastAsia="lt-LT"/>
        </w:rPr>
        <w:t>);</w:t>
      </w:r>
    </w:p>
    <w:p w14:paraId="0839CEB6" w14:textId="77777777" w:rsidR="002C2F6A" w:rsidRPr="002C2F6A" w:rsidRDefault="002C2F6A" w:rsidP="002C2F6A">
      <w:pPr>
        <w:suppressAutoHyphens w:val="0"/>
        <w:autoSpaceDE w:val="0"/>
        <w:autoSpaceDN w:val="0"/>
        <w:adjustRightInd w:val="0"/>
        <w:jc w:val="both"/>
        <w:rPr>
          <w:szCs w:val="22"/>
          <w:lang w:eastAsia="en-US"/>
        </w:rPr>
      </w:pPr>
      <w:r w:rsidRPr="002C2F6A">
        <w:rPr>
          <w:lang w:eastAsia="en-US"/>
        </w:rPr>
        <w:t>9.2.8.</w:t>
      </w:r>
      <w:r w:rsidRPr="002C2F6A">
        <w:rPr>
          <w:szCs w:val="22"/>
          <w:lang w:eastAsia="en-US"/>
        </w:rPr>
        <w:t xml:space="preserve"> Sutarties galiojimo laikotarpiu </w:t>
      </w:r>
      <w:r w:rsidRPr="002C2F6A">
        <w:rPr>
          <w:b/>
          <w:szCs w:val="22"/>
          <w:lang w:eastAsia="en-US"/>
        </w:rPr>
        <w:t xml:space="preserve">Teikėjas </w:t>
      </w:r>
      <w:r w:rsidRPr="002C2F6A">
        <w:rPr>
          <w:szCs w:val="22"/>
          <w:lang w:eastAsia="en-US"/>
        </w:rPr>
        <w:t>yra įtraukiamas į Nepatikimų tiekėjų ar Melagingą informaciją pateikusių tiekėjų sąrašus;</w:t>
      </w:r>
    </w:p>
    <w:p w14:paraId="0839CEB7" w14:textId="77777777" w:rsidR="002C2F6A" w:rsidRPr="002C2F6A" w:rsidRDefault="002C2F6A" w:rsidP="002C2F6A">
      <w:pPr>
        <w:suppressAutoHyphens w:val="0"/>
        <w:autoSpaceDE w:val="0"/>
        <w:autoSpaceDN w:val="0"/>
        <w:adjustRightInd w:val="0"/>
        <w:jc w:val="both"/>
        <w:rPr>
          <w:lang w:eastAsia="lt-LT"/>
        </w:rPr>
      </w:pPr>
      <w:r w:rsidRPr="002C2F6A">
        <w:rPr>
          <w:lang w:eastAsia="en-US"/>
        </w:rPr>
        <w:t xml:space="preserve">9.2.9. Paaiškėjus, kad </w:t>
      </w:r>
      <w:r w:rsidRPr="002C2F6A">
        <w:rPr>
          <w:b/>
          <w:szCs w:val="22"/>
          <w:lang w:eastAsia="en-US"/>
        </w:rPr>
        <w:t>Teikėjas</w:t>
      </w:r>
      <w:r w:rsidRPr="002C2F6A">
        <w:rPr>
          <w:lang w:eastAsia="en-US"/>
        </w:rPr>
        <w:t xml:space="preserve"> </w:t>
      </w:r>
      <w:r w:rsidRPr="002C2F6A">
        <w:rPr>
          <w:color w:val="000000"/>
          <w:lang w:eastAsia="en-US"/>
        </w:rPr>
        <w:t>ar jo teikiamos prekės ar paslaugos</w:t>
      </w:r>
      <w:r w:rsidRPr="002C2F6A">
        <w:rPr>
          <w:lang w:eastAsia="lt-LT"/>
        </w:rPr>
        <w:t xml:space="preserve"> yra nepatikimos ir kelia pavojų nacionaliniam saugumui;</w:t>
      </w:r>
    </w:p>
    <w:p w14:paraId="0839CEB8" w14:textId="77777777" w:rsidR="002C2F6A" w:rsidRPr="002C2F6A" w:rsidRDefault="002C2F6A" w:rsidP="002C2F6A">
      <w:pPr>
        <w:suppressAutoHyphens w:val="0"/>
        <w:jc w:val="both"/>
        <w:rPr>
          <w:lang w:eastAsia="lt-LT"/>
        </w:rPr>
      </w:pPr>
      <w:r w:rsidRPr="002C2F6A">
        <w:rPr>
          <w:lang w:eastAsia="lt-LT"/>
        </w:rPr>
        <w:t>9.2.10. Sutarties vykdymo metu paaiškėja Viešųjų pirkimų įstatymo 46 straipsnio 1 dalyje/Viešųjų pirkimų, atliekamų gynybos ir saugumo srityje, įstatymo 34 straipsnio 1 dalyje numatytos aplinkybės;</w:t>
      </w:r>
    </w:p>
    <w:p w14:paraId="0839CEB9" w14:textId="77777777" w:rsidR="002C2F6A" w:rsidRPr="002C2F6A" w:rsidRDefault="002C2F6A" w:rsidP="002C2F6A">
      <w:pPr>
        <w:suppressAutoHyphens w:val="0"/>
        <w:jc w:val="both"/>
        <w:rPr>
          <w:lang w:eastAsia="lt-LT"/>
        </w:rPr>
      </w:pPr>
      <w:r w:rsidRPr="002C2F6A">
        <w:rPr>
          <w:lang w:eastAsia="lt-LT"/>
        </w:rPr>
        <w:t>9.2.11. Sutarties vykdymo metu paaiškėja, kad Sutartis buvo pakeista pažeidžiant Viešųjų pirkimų įstatymo 89 straipsnį/Viešųjų pirkimų atliekamų gynybos ir saugumo srityje įstatymo 53 straipsnį.</w:t>
      </w:r>
    </w:p>
    <w:p w14:paraId="0839CEBA" w14:textId="77777777" w:rsidR="002C2F6A" w:rsidRPr="002C2F6A" w:rsidRDefault="002C2F6A" w:rsidP="002C2F6A">
      <w:pPr>
        <w:suppressAutoHyphens w:val="0"/>
        <w:autoSpaceDE w:val="0"/>
        <w:autoSpaceDN w:val="0"/>
        <w:adjustRightInd w:val="0"/>
        <w:jc w:val="both"/>
        <w:rPr>
          <w:highlight w:val="yellow"/>
          <w:lang w:eastAsia="en-US"/>
        </w:rPr>
      </w:pPr>
      <w:r w:rsidRPr="002C2F6A">
        <w:rPr>
          <w:lang w:eastAsia="lt-LT"/>
        </w:rPr>
        <w:t xml:space="preserve">9.3. </w:t>
      </w:r>
      <w:r w:rsidRPr="002C2F6A">
        <w:rPr>
          <w:b/>
          <w:bCs/>
          <w:lang w:eastAsia="lt-LT"/>
        </w:rPr>
        <w:t xml:space="preserve">Pirkėjas, </w:t>
      </w:r>
      <w:r w:rsidRPr="002C2F6A">
        <w:rPr>
          <w:bCs/>
          <w:lang w:eastAsia="lt-LT"/>
        </w:rPr>
        <w:t>ne vėliau kaip</w:t>
      </w:r>
      <w:r w:rsidRPr="002C2F6A">
        <w:rPr>
          <w:b/>
          <w:bCs/>
          <w:lang w:eastAsia="lt-LT"/>
        </w:rPr>
        <w:t xml:space="preserve"> </w:t>
      </w:r>
      <w:r w:rsidRPr="002C2F6A">
        <w:rPr>
          <w:lang w:eastAsia="lt-LT"/>
        </w:rPr>
        <w:t>prieš 7 (septynias) dienas (</w:t>
      </w:r>
      <w:r w:rsidRPr="002C2F6A">
        <w:rPr>
          <w:i/>
          <w:lang w:eastAsia="lt-LT"/>
        </w:rPr>
        <w:t>jeigu spec. dalyje nenurodytas kitas terminas</w:t>
      </w:r>
      <w:r w:rsidRPr="002C2F6A">
        <w:rPr>
          <w:lang w:eastAsia="lt-LT"/>
        </w:rPr>
        <w:t xml:space="preserve">) raštu informavęs </w:t>
      </w:r>
      <w:r w:rsidRPr="002C2F6A">
        <w:rPr>
          <w:b/>
          <w:bCs/>
          <w:lang w:eastAsia="lt-LT"/>
        </w:rPr>
        <w:t xml:space="preserve">Teikėją </w:t>
      </w:r>
      <w:r w:rsidRPr="002C2F6A">
        <w:rPr>
          <w:bCs/>
          <w:lang w:eastAsia="lt-LT"/>
        </w:rPr>
        <w:t>turi teisę</w:t>
      </w:r>
      <w:r w:rsidRPr="002C2F6A">
        <w:rPr>
          <w:lang w:eastAsia="lt-LT"/>
        </w:rPr>
        <w:t xml:space="preserve"> vienašališkai nutraukti Sutartį, jeigu</w:t>
      </w:r>
      <w:r w:rsidRPr="002C2F6A">
        <w:rPr>
          <w:b/>
          <w:lang w:eastAsia="lt-LT"/>
        </w:rPr>
        <w:t xml:space="preserve"> Teikėjas </w:t>
      </w:r>
      <w:r w:rsidRPr="002C2F6A">
        <w:rPr>
          <w:lang w:eastAsia="lt-LT"/>
        </w:rPr>
        <w:t>yra</w:t>
      </w:r>
      <w:r w:rsidRPr="002C2F6A">
        <w:rPr>
          <w:b/>
          <w:lang w:eastAsia="lt-LT"/>
        </w:rPr>
        <w:t xml:space="preserve"> </w:t>
      </w:r>
      <w:r w:rsidRPr="002C2F6A">
        <w:rPr>
          <w:lang w:eastAsia="en-US"/>
        </w:rPr>
        <w:t xml:space="preserve">likviduojamas ar kreipiamasi į teismą dėl bankroto ar restruktūrizavimo bylos iškėlimo, arba </w:t>
      </w:r>
      <w:r w:rsidRPr="002C2F6A">
        <w:rPr>
          <w:lang w:eastAsia="lt-LT"/>
        </w:rPr>
        <w:t>jam iškelta bankroto ar restruktūrizavimo byla,</w:t>
      </w:r>
      <w:r w:rsidRPr="002C2F6A">
        <w:rPr>
          <w:lang w:eastAsia="en-US"/>
        </w:rPr>
        <w:t xml:space="preserve"> arba priimamas sprendimas dėl neteisminės bankroto procedūros pradėjimo.</w:t>
      </w:r>
    </w:p>
    <w:p w14:paraId="0839CEBB" w14:textId="77777777" w:rsidR="002C2F6A" w:rsidRPr="002C2F6A" w:rsidRDefault="002C2F6A" w:rsidP="002C2F6A">
      <w:pPr>
        <w:suppressAutoHyphens w:val="0"/>
        <w:jc w:val="both"/>
        <w:rPr>
          <w:i/>
          <w:lang w:eastAsia="lt-LT"/>
        </w:rPr>
      </w:pPr>
      <w:r w:rsidRPr="002C2F6A">
        <w:rPr>
          <w:lang w:eastAsia="lt-LT"/>
        </w:rPr>
        <w:t xml:space="preserve">9.4. Nutraukus sutartį, </w:t>
      </w:r>
      <w:r w:rsidRPr="002C2F6A">
        <w:rPr>
          <w:b/>
          <w:lang w:eastAsia="lt-LT"/>
        </w:rPr>
        <w:t>Teikėjas</w:t>
      </w:r>
      <w:r w:rsidRPr="002C2F6A">
        <w:rPr>
          <w:lang w:eastAsia="lt-LT"/>
        </w:rPr>
        <w:t xml:space="preserve"> per 10 (dešimt) dienų nuo Sutarties nutraukimo dienos turi grąžinti </w:t>
      </w:r>
      <w:r w:rsidRPr="002C2F6A">
        <w:rPr>
          <w:b/>
          <w:lang w:eastAsia="lt-LT"/>
        </w:rPr>
        <w:t>Pirkėjui</w:t>
      </w:r>
      <w:r w:rsidRPr="002C2F6A">
        <w:rPr>
          <w:lang w:eastAsia="lt-LT"/>
        </w:rPr>
        <w:t xml:space="preserve"> jo sumokėtą avansą (jei toks buvo sumokėtas) už neįvykdytą sutarties dalį. </w:t>
      </w:r>
    </w:p>
    <w:p w14:paraId="0839CEBC" w14:textId="77777777" w:rsidR="002C2F6A" w:rsidRPr="002C2F6A" w:rsidRDefault="002C2F6A" w:rsidP="002C2F6A">
      <w:pPr>
        <w:suppressAutoHyphens w:val="0"/>
        <w:jc w:val="both"/>
        <w:rPr>
          <w:lang w:eastAsia="lt-LT"/>
        </w:rPr>
      </w:pPr>
    </w:p>
    <w:p w14:paraId="0839CEBD" w14:textId="77777777" w:rsidR="002C2F6A" w:rsidRPr="002C2F6A" w:rsidRDefault="002C2F6A" w:rsidP="002C2F6A">
      <w:pPr>
        <w:suppressAutoHyphens w:val="0"/>
        <w:rPr>
          <w:b/>
          <w:lang w:eastAsia="lt-LT"/>
        </w:rPr>
      </w:pPr>
      <w:r w:rsidRPr="002C2F6A">
        <w:rPr>
          <w:b/>
          <w:lang w:eastAsia="lt-LT"/>
        </w:rPr>
        <w:t>10. Ginčų sprendimo tvarka</w:t>
      </w:r>
    </w:p>
    <w:p w14:paraId="0839CEBE" w14:textId="77777777" w:rsidR="002C2F6A" w:rsidRPr="002C2F6A" w:rsidRDefault="002C2F6A" w:rsidP="002C2F6A">
      <w:pPr>
        <w:suppressAutoHyphens w:val="0"/>
        <w:rPr>
          <w:lang w:eastAsia="lt-LT"/>
        </w:rPr>
      </w:pPr>
      <w:r w:rsidRPr="002C2F6A">
        <w:rPr>
          <w:lang w:eastAsia="lt-LT"/>
        </w:rPr>
        <w:t>10.1. Sutartis sudaryta ir turi būti aiškinama pagal Lietuvos Respublikos teisę.</w:t>
      </w:r>
    </w:p>
    <w:p w14:paraId="0839CEBF" w14:textId="77777777" w:rsidR="002C2F6A" w:rsidRPr="002C2F6A" w:rsidRDefault="002C2F6A" w:rsidP="002C2F6A">
      <w:pPr>
        <w:suppressAutoHyphens w:val="0"/>
        <w:jc w:val="both"/>
        <w:rPr>
          <w:lang w:eastAsia="lt-LT"/>
        </w:rPr>
      </w:pPr>
      <w:r w:rsidRPr="002C2F6A">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2C2F6A">
        <w:rPr>
          <w:b/>
          <w:bCs/>
          <w:lang w:eastAsia="lt-LT"/>
        </w:rPr>
        <w:t>Pirkėjo</w:t>
      </w:r>
      <w:r w:rsidRPr="002C2F6A">
        <w:rPr>
          <w:lang w:eastAsia="lt-LT"/>
        </w:rPr>
        <w:t xml:space="preserve"> (arba jeigu </w:t>
      </w:r>
      <w:r w:rsidRPr="002C2F6A">
        <w:rPr>
          <w:b/>
          <w:lang w:eastAsia="lt-LT"/>
        </w:rPr>
        <w:t>Pirkėjas</w:t>
      </w:r>
      <w:r w:rsidRPr="002C2F6A">
        <w:rPr>
          <w:lang w:eastAsia="lt-LT"/>
        </w:rPr>
        <w:t xml:space="preserve"> Lietuvos kariuomenės padalinys </w:t>
      </w:r>
      <w:r w:rsidRPr="002C2F6A">
        <w:rPr>
          <w:i/>
          <w:lang w:eastAsia="lt-LT"/>
        </w:rPr>
        <w:t>„pagal juridinio asmens – Lietuvos kariuomenės</w:t>
      </w:r>
      <w:r w:rsidRPr="002C2F6A">
        <w:rPr>
          <w:lang w:eastAsia="lt-LT"/>
        </w:rPr>
        <w:t>“) buveinės vietą.</w:t>
      </w:r>
    </w:p>
    <w:p w14:paraId="0839CEC0" w14:textId="77777777" w:rsidR="002C2F6A" w:rsidRPr="002C2F6A" w:rsidRDefault="002C2F6A" w:rsidP="002C2F6A">
      <w:pPr>
        <w:suppressAutoHyphens w:val="0"/>
        <w:jc w:val="both"/>
        <w:rPr>
          <w:lang w:eastAsia="lt-LT"/>
        </w:rPr>
      </w:pPr>
    </w:p>
    <w:p w14:paraId="0839CEC1" w14:textId="77777777" w:rsidR="002C2F6A" w:rsidRPr="002C2F6A" w:rsidRDefault="002C2F6A" w:rsidP="002C2F6A">
      <w:pPr>
        <w:suppressAutoHyphens w:val="0"/>
        <w:jc w:val="both"/>
        <w:rPr>
          <w:b/>
          <w:lang w:eastAsia="lt-LT"/>
        </w:rPr>
      </w:pPr>
      <w:r w:rsidRPr="002C2F6A">
        <w:rPr>
          <w:b/>
          <w:lang w:eastAsia="lt-LT"/>
        </w:rPr>
        <w:t>11. Atsakomybė</w:t>
      </w:r>
    </w:p>
    <w:p w14:paraId="0839CEC2" w14:textId="77777777" w:rsidR="002C2F6A" w:rsidRPr="002C2F6A" w:rsidRDefault="002C2F6A" w:rsidP="002C2F6A">
      <w:pPr>
        <w:suppressAutoHyphens w:val="0"/>
        <w:jc w:val="both"/>
        <w:rPr>
          <w:lang w:eastAsia="en-US"/>
        </w:rPr>
      </w:pPr>
      <w:r w:rsidRPr="002C2F6A">
        <w:rPr>
          <w:lang w:eastAsia="en-US"/>
        </w:rPr>
        <w:t xml:space="preserve">11.1. Per Sutarties specialiosios dalies 3 punkte nurodytą terminą pavėlavus suteikti ar per Sutarties specialiosios dalies 7 punkte nurodytą terminą ištaisyti paslaugų teikimo ir/ar prekių trūkumus (jeigu teikiant paslaugas buvo pateiktos/parduotos prekės), </w:t>
      </w:r>
      <w:r w:rsidRPr="002C2F6A">
        <w:rPr>
          <w:b/>
          <w:lang w:eastAsia="en-US"/>
        </w:rPr>
        <w:t>Teikėjas</w:t>
      </w:r>
      <w:r w:rsidRPr="002C2F6A">
        <w:rPr>
          <w:lang w:eastAsia="en-US"/>
        </w:rPr>
        <w:t xml:space="preserve"> moka </w:t>
      </w:r>
      <w:r w:rsidRPr="002C2F6A">
        <w:rPr>
          <w:b/>
          <w:lang w:eastAsia="en-US"/>
        </w:rPr>
        <w:t xml:space="preserve">Pirkėjui </w:t>
      </w:r>
      <w:r w:rsidRPr="002C2F6A">
        <w:rPr>
          <w:lang w:eastAsia="en-US"/>
        </w:rPr>
        <w:t>nuo 0,05 iki</w:t>
      </w:r>
      <w:r w:rsidRPr="002C2F6A">
        <w:rPr>
          <w:b/>
          <w:i/>
          <w:lang w:eastAsia="en-US"/>
        </w:rPr>
        <w:t xml:space="preserve"> </w:t>
      </w:r>
      <w:r w:rsidRPr="002C2F6A">
        <w:rPr>
          <w:lang w:eastAsia="en-US"/>
        </w:rPr>
        <w:t xml:space="preserve">0,2 % dydžio (konkretus dydis nurodomas Sutarties specialiojoje dalyje) nuo per terminą nesuteiktų paslaugų (ir/ar prekių) ar paslaugų (ir/ar prekių), kurių trūkumai neištaisyti, kainos be PVM už kiekvieną uždelstą dieną/valandą </w:t>
      </w:r>
      <w:r w:rsidRPr="002C2F6A">
        <w:rPr>
          <w:i/>
          <w:lang w:eastAsia="en-US"/>
        </w:rPr>
        <w:t xml:space="preserve">(taikoma priklausomai nuo to, kaip įsipareigojimų terminas yra skaičiuojamas Sutarties specialiojoje dalyje) </w:t>
      </w:r>
      <w:r w:rsidRPr="002C2F6A">
        <w:rPr>
          <w:lang w:eastAsia="en-US"/>
        </w:rPr>
        <w:t>Šalių iš anksto sutartus minimalius nuostolius,</w:t>
      </w:r>
      <w:r w:rsidRPr="002C2F6A">
        <w:rPr>
          <w:bCs/>
          <w:lang w:eastAsia="en-US"/>
        </w:rPr>
        <w:t xml:space="preserve"> kurių sumokėjimas neatleidžia </w:t>
      </w:r>
      <w:r w:rsidRPr="002C2F6A">
        <w:rPr>
          <w:b/>
          <w:bCs/>
          <w:lang w:eastAsia="en-US"/>
        </w:rPr>
        <w:t xml:space="preserve">Teikėjo </w:t>
      </w:r>
      <w:r w:rsidRPr="002C2F6A">
        <w:rPr>
          <w:bCs/>
          <w:lang w:eastAsia="en-US"/>
        </w:rPr>
        <w:t xml:space="preserve">nuo pareigos atlyginti </w:t>
      </w:r>
      <w:r w:rsidRPr="002C2F6A">
        <w:rPr>
          <w:b/>
          <w:bCs/>
          <w:lang w:eastAsia="en-US"/>
        </w:rPr>
        <w:t>Pirkėjo</w:t>
      </w:r>
      <w:r w:rsidRPr="002C2F6A">
        <w:rPr>
          <w:bCs/>
          <w:lang w:eastAsia="en-US"/>
        </w:rPr>
        <w:t xml:space="preserve"> patirtus nuostolius</w:t>
      </w:r>
      <w:r w:rsidRPr="002C2F6A">
        <w:rPr>
          <w:lang w:eastAsia="en-US"/>
        </w:rPr>
        <w:t xml:space="preserve"> </w:t>
      </w:r>
      <w:r w:rsidRPr="002C2F6A">
        <w:rPr>
          <w:b/>
          <w:lang w:eastAsia="en-US"/>
        </w:rPr>
        <w:t>Teikėjui</w:t>
      </w:r>
      <w:r w:rsidRPr="002C2F6A">
        <w:rPr>
          <w:lang w:eastAsia="en-US"/>
        </w:rPr>
        <w:t xml:space="preserve"> nevykdant arba netinkamai vykdant savo įsipareigojimus, susijusius su paslaugų trūkumų šalinimu ir/ar prekių garantija. </w:t>
      </w:r>
      <w:r w:rsidRPr="002C2F6A">
        <w:rPr>
          <w:color w:val="000000"/>
          <w:lang w:eastAsia="en-US"/>
        </w:rPr>
        <w:t xml:space="preserve">Šalių iš anksto sutartus minimalius nuostolius </w:t>
      </w:r>
      <w:r w:rsidRPr="002C2F6A">
        <w:rPr>
          <w:b/>
          <w:color w:val="000000"/>
          <w:lang w:eastAsia="en-US"/>
        </w:rPr>
        <w:t>Teikėjas</w:t>
      </w:r>
      <w:r w:rsidRPr="002C2F6A">
        <w:rPr>
          <w:color w:val="000000"/>
          <w:lang w:eastAsia="en-US"/>
        </w:rPr>
        <w:t xml:space="preserve"> įsipareigoja sumokėti ne vėliau kaip per sąskaitoje faktūroje ar pareikalavime nurodytą terminą.</w:t>
      </w:r>
    </w:p>
    <w:p w14:paraId="0839CEC3" w14:textId="77777777" w:rsidR="002C2F6A" w:rsidRPr="002C2F6A" w:rsidRDefault="002C2F6A" w:rsidP="002C2F6A">
      <w:pPr>
        <w:suppressAutoHyphens w:val="0"/>
        <w:jc w:val="both"/>
        <w:rPr>
          <w:lang w:eastAsia="lt-LT"/>
        </w:rPr>
      </w:pPr>
      <w:r w:rsidRPr="002C2F6A">
        <w:rPr>
          <w:lang w:eastAsia="lt-LT"/>
        </w:rPr>
        <w:t>11.2. Nutraukus Sutartį dėl Sutarties bendrojoje dalyje 9.2.1, 9.2.2, 9.2.3, 9.2.4, 9.2.5, 9.2.6, 9.2.7,  9.3 punktuose</w:t>
      </w:r>
      <w:r w:rsidRPr="002C2F6A">
        <w:rPr>
          <w:color w:val="FF0000"/>
          <w:lang w:eastAsia="lt-LT"/>
        </w:rPr>
        <w:t xml:space="preserve"> </w:t>
      </w:r>
      <w:r w:rsidRPr="002C2F6A">
        <w:rPr>
          <w:lang w:eastAsia="lt-LT"/>
        </w:rPr>
        <w:t xml:space="preserve">ar kitų Sutarties specialiojoje dalyje išvardintų priežasčių, </w:t>
      </w:r>
      <w:r w:rsidRPr="002C2F6A">
        <w:rPr>
          <w:b/>
          <w:lang w:eastAsia="lt-LT"/>
        </w:rPr>
        <w:t>Teikėjas</w:t>
      </w:r>
      <w:r w:rsidRPr="002C2F6A">
        <w:rPr>
          <w:lang w:eastAsia="lt-LT"/>
        </w:rPr>
        <w:t xml:space="preserve"> per 14 (keturiolika) dienų (skaičiuojant nuo Sutarties nutraukimo dienos) turi sumokėti</w:t>
      </w:r>
      <w:r w:rsidRPr="002C2F6A">
        <w:rPr>
          <w:b/>
          <w:bCs/>
          <w:lang w:eastAsia="lt-LT"/>
        </w:rPr>
        <w:t xml:space="preserve"> Pirkėjui</w:t>
      </w:r>
      <w:r w:rsidRPr="002C2F6A">
        <w:rPr>
          <w:b/>
          <w:lang w:eastAsia="lt-LT"/>
        </w:rPr>
        <w:t xml:space="preserve"> </w:t>
      </w:r>
      <w:r w:rsidRPr="002C2F6A">
        <w:rPr>
          <w:lang w:eastAsia="lt-LT"/>
        </w:rPr>
        <w:t>ne mažiau kaip</w:t>
      </w:r>
      <w:r w:rsidRPr="002C2F6A">
        <w:rPr>
          <w:b/>
          <w:lang w:eastAsia="lt-LT"/>
        </w:rPr>
        <w:t xml:space="preserve"> </w:t>
      </w:r>
      <w:r w:rsidRPr="002C2F6A">
        <w:rPr>
          <w:lang w:eastAsia="lt-LT"/>
        </w:rPr>
        <w:t xml:space="preserve">5-7 (septynių) % sutarties kainos be PVM (arba bendros pasiūlymo kainos) (konkretus procentinis dydis arba konkreti fiksuota suma nurodoma Sutarties specialioje dalyje) </w:t>
      </w:r>
      <w:r w:rsidRPr="002C2F6A">
        <w:rPr>
          <w:bCs/>
          <w:lang w:eastAsia="lt-LT"/>
        </w:rPr>
        <w:t xml:space="preserve">Šalių </w:t>
      </w:r>
      <w:r w:rsidRPr="002C2F6A">
        <w:rPr>
          <w:lang w:eastAsia="lt-LT"/>
        </w:rPr>
        <w:t>iš anksto sutartų minimalių nuostolių, bet ne daugiau kaip visų pagal šią Sutartį neįvykdytų įsipareigojimų kainos</w:t>
      </w:r>
      <w:r w:rsidRPr="002C2F6A">
        <w:rPr>
          <w:color w:val="FF0000"/>
          <w:lang w:eastAsia="lt-LT"/>
        </w:rPr>
        <w:t xml:space="preserve"> </w:t>
      </w:r>
      <w:r w:rsidRPr="002C2F6A">
        <w:rPr>
          <w:lang w:eastAsia="lt-LT"/>
        </w:rPr>
        <w:t xml:space="preserve">be PVM. Šalių iš anksto sutartų minimalių nuostolių sumokėjimas neatleidžia </w:t>
      </w:r>
      <w:r w:rsidRPr="002C2F6A">
        <w:rPr>
          <w:b/>
          <w:lang w:eastAsia="lt-LT"/>
        </w:rPr>
        <w:t>Teikėjo</w:t>
      </w:r>
      <w:r w:rsidRPr="002C2F6A">
        <w:rPr>
          <w:lang w:eastAsia="lt-LT"/>
        </w:rPr>
        <w:t xml:space="preserve"> nuo pareigos atlyginti visus </w:t>
      </w:r>
      <w:r w:rsidRPr="002C2F6A">
        <w:rPr>
          <w:b/>
          <w:bCs/>
          <w:lang w:eastAsia="lt-LT"/>
        </w:rPr>
        <w:t>Pirkėjo</w:t>
      </w:r>
      <w:r w:rsidRPr="002C2F6A">
        <w:rPr>
          <w:lang w:eastAsia="lt-LT"/>
        </w:rPr>
        <w:t xml:space="preserve"> patirtus nuostolius, </w:t>
      </w:r>
      <w:r w:rsidRPr="002C2F6A">
        <w:rPr>
          <w:b/>
          <w:lang w:eastAsia="lt-LT"/>
        </w:rPr>
        <w:t xml:space="preserve">Teikėjui </w:t>
      </w:r>
      <w:r w:rsidRPr="002C2F6A">
        <w:rPr>
          <w:lang w:eastAsia="lt-LT"/>
        </w:rPr>
        <w:t>nevykdant ar netinkamai vykdant sutartį.</w:t>
      </w:r>
    </w:p>
    <w:p w14:paraId="0839CEC4" w14:textId="77777777" w:rsidR="002C2F6A" w:rsidRPr="002C2F6A" w:rsidRDefault="002C2F6A" w:rsidP="002C2F6A">
      <w:pPr>
        <w:suppressAutoHyphens w:val="0"/>
        <w:jc w:val="both"/>
        <w:rPr>
          <w:lang w:eastAsia="lt-LT"/>
        </w:rPr>
      </w:pPr>
      <w:r w:rsidRPr="002C2F6A">
        <w:rPr>
          <w:lang w:eastAsia="lt-LT"/>
        </w:rPr>
        <w:t>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w:t>
      </w:r>
      <w:r w:rsidRPr="002C2F6A">
        <w:rPr>
          <w:lang w:eastAsia="lt-LT"/>
        </w:rPr>
        <w:lastRenderedPageBreak/>
        <w:t xml:space="preserve">uose) nurodytos paslaugos nesuteikimą arba suteikimą su trūkumais </w:t>
      </w:r>
      <w:r w:rsidRPr="002C2F6A">
        <w:rPr>
          <w:b/>
          <w:lang w:eastAsia="lt-LT"/>
        </w:rPr>
        <w:t>Teikėjas</w:t>
      </w:r>
      <w:r w:rsidRPr="002C2F6A">
        <w:rPr>
          <w:lang w:eastAsia="lt-LT"/>
        </w:rPr>
        <w:t xml:space="preserve"> moka </w:t>
      </w:r>
      <w:r w:rsidRPr="002C2F6A">
        <w:rPr>
          <w:b/>
          <w:lang w:eastAsia="lt-LT"/>
        </w:rPr>
        <w:t>Pirkėjui</w:t>
      </w:r>
      <w:r w:rsidRPr="002C2F6A">
        <w:rPr>
          <w:lang w:eastAsia="lt-LT"/>
        </w:rPr>
        <w:t xml:space="preserve"> Sutarties specialiojoje dalyje nurodytą Šalių iš anksto sutartų minimalių nuostolių sumą. </w:t>
      </w:r>
      <w:r w:rsidRPr="002C2F6A">
        <w:rPr>
          <w:bCs/>
          <w:lang w:eastAsia="lt-LT"/>
        </w:rPr>
        <w:t>Šalių</w:t>
      </w:r>
      <w:r w:rsidRPr="002C2F6A">
        <w:rPr>
          <w:lang w:eastAsia="lt-LT"/>
        </w:rPr>
        <w:t xml:space="preserve"> iš anksto sutartų minimalių nuostolių sumokėjimas neatleidžia </w:t>
      </w:r>
      <w:r w:rsidRPr="002C2F6A">
        <w:rPr>
          <w:b/>
          <w:bCs/>
          <w:lang w:eastAsia="lt-LT"/>
        </w:rPr>
        <w:t>Teikėjo</w:t>
      </w:r>
      <w:r w:rsidRPr="002C2F6A">
        <w:rPr>
          <w:lang w:eastAsia="lt-LT"/>
        </w:rPr>
        <w:t xml:space="preserve"> nuo pareigos atlyginti visus </w:t>
      </w:r>
      <w:r w:rsidRPr="002C2F6A">
        <w:rPr>
          <w:b/>
          <w:bCs/>
          <w:lang w:eastAsia="lt-LT"/>
        </w:rPr>
        <w:t xml:space="preserve">Pirkėjo </w:t>
      </w:r>
      <w:r w:rsidRPr="002C2F6A">
        <w:rPr>
          <w:lang w:eastAsia="lt-LT"/>
        </w:rPr>
        <w:t xml:space="preserve">patirtus nuostolius, </w:t>
      </w:r>
      <w:r w:rsidRPr="002C2F6A">
        <w:rPr>
          <w:b/>
          <w:bCs/>
          <w:lang w:eastAsia="lt-LT"/>
        </w:rPr>
        <w:t>Teikėjui</w:t>
      </w:r>
      <w:r w:rsidRPr="002C2F6A">
        <w:rPr>
          <w:lang w:eastAsia="lt-LT"/>
        </w:rPr>
        <w:t xml:space="preserve"> nevykdant ar netinkamai vykdant sutartį.</w:t>
      </w:r>
      <w:r w:rsidRPr="002C2F6A">
        <w:rPr>
          <w:spacing w:val="-1"/>
          <w:lang w:eastAsia="lt-LT"/>
        </w:rPr>
        <w:t xml:space="preserve"> </w:t>
      </w:r>
      <w:r w:rsidRPr="002C2F6A">
        <w:rPr>
          <w:lang w:eastAsia="lt-LT"/>
        </w:rPr>
        <w:t xml:space="preserve">Šalių iš anksto sutartus minimalius nuostolius </w:t>
      </w:r>
      <w:r w:rsidRPr="002C2F6A">
        <w:rPr>
          <w:b/>
          <w:lang w:eastAsia="lt-LT"/>
        </w:rPr>
        <w:t>Teikėjas</w:t>
      </w:r>
      <w:r w:rsidRPr="002C2F6A">
        <w:rPr>
          <w:lang w:eastAsia="lt-LT"/>
        </w:rPr>
        <w:t xml:space="preserve"> įsipareigoja sumokėti ne vėliau kaip per sąskaitoje faktūroje ar pareikalavime nurodytą terminą </w:t>
      </w:r>
    </w:p>
    <w:p w14:paraId="0839CEC5" w14:textId="77777777" w:rsidR="002C2F6A" w:rsidRPr="002C2F6A" w:rsidRDefault="002C2F6A" w:rsidP="002C2F6A">
      <w:pPr>
        <w:suppressAutoHyphens w:val="0"/>
        <w:jc w:val="both"/>
        <w:rPr>
          <w:lang w:eastAsia="lt-LT"/>
        </w:rPr>
      </w:pPr>
      <w:r w:rsidRPr="002C2F6A">
        <w:rPr>
          <w:lang w:eastAsia="lt-LT"/>
        </w:rPr>
        <w:t xml:space="preserve">11.4. Kiti sutartinės atsakomybės taikymo </w:t>
      </w:r>
      <w:r w:rsidRPr="002C2F6A">
        <w:rPr>
          <w:b/>
          <w:lang w:eastAsia="lt-LT"/>
        </w:rPr>
        <w:t>Teikėjui</w:t>
      </w:r>
      <w:r w:rsidRPr="002C2F6A">
        <w:rPr>
          <w:lang w:eastAsia="lt-LT"/>
        </w:rPr>
        <w:t xml:space="preserve"> atvejai nurodyti Sutarties specialiojoje dalyje. </w:t>
      </w:r>
    </w:p>
    <w:p w14:paraId="0839CEC6" w14:textId="77777777" w:rsidR="002C2F6A" w:rsidRPr="002C2F6A" w:rsidRDefault="002C2F6A" w:rsidP="002C2F6A">
      <w:pPr>
        <w:suppressAutoHyphens w:val="0"/>
        <w:jc w:val="both"/>
        <w:rPr>
          <w:lang w:val="en-US" w:eastAsia="en-US"/>
        </w:rPr>
      </w:pPr>
      <w:r w:rsidRPr="002C2F6A">
        <w:rPr>
          <w:lang w:val="en-US" w:eastAsia="en-US"/>
        </w:rPr>
        <w:t>11.5</w:t>
      </w:r>
      <w:r w:rsidRPr="002C2F6A">
        <w:rPr>
          <w:lang w:eastAsia="en-US"/>
        </w:rPr>
        <w:t xml:space="preserve">. </w:t>
      </w:r>
      <w:r w:rsidRPr="002C2F6A">
        <w:rPr>
          <w:color w:val="000000"/>
          <w:lang w:eastAsia="en-US"/>
        </w:rPr>
        <w:t>Vadovaujantis Lietuvos Respublikos civilinio kodekso 6.253 straipsnio 1 ir 3 dalimis</w:t>
      </w:r>
      <w:r w:rsidRPr="002C2F6A">
        <w:rPr>
          <w:lang w:eastAsia="en-US"/>
        </w:rPr>
        <w:t xml:space="preserve"> finansavimo vėlavimas iš biudžeto yra sąlyga visiškai atleidžianti </w:t>
      </w:r>
      <w:r w:rsidRPr="002C2F6A">
        <w:rPr>
          <w:b/>
          <w:lang w:eastAsia="en-US"/>
        </w:rPr>
        <w:t xml:space="preserve">Pirkėją </w:t>
      </w:r>
      <w:r w:rsidRPr="002C2F6A">
        <w:rPr>
          <w:lang w:eastAsia="en-US"/>
        </w:rPr>
        <w:t xml:space="preserve">nuo civilinės atsakomybės ir palūkanų mokėjimo </w:t>
      </w:r>
      <w:r w:rsidRPr="002C2F6A">
        <w:rPr>
          <w:b/>
          <w:lang w:eastAsia="en-US"/>
        </w:rPr>
        <w:t xml:space="preserve">Teikėjui </w:t>
      </w:r>
      <w:r w:rsidRPr="002C2F6A">
        <w:rPr>
          <w:lang w:eastAsia="en-US"/>
        </w:rPr>
        <w:t>už pavėluotą atsiskaitymą.</w:t>
      </w:r>
    </w:p>
    <w:p w14:paraId="0839CEC7" w14:textId="77777777" w:rsidR="002C2F6A" w:rsidRPr="002C2F6A" w:rsidRDefault="002C2F6A" w:rsidP="002C2F6A">
      <w:pPr>
        <w:suppressAutoHyphens w:val="0"/>
        <w:jc w:val="both"/>
        <w:rPr>
          <w:lang w:eastAsia="lt-LT"/>
        </w:rPr>
      </w:pPr>
    </w:p>
    <w:p w14:paraId="0839CEC8" w14:textId="77777777" w:rsidR="002C2F6A" w:rsidRPr="002C2F6A" w:rsidRDefault="002C2F6A" w:rsidP="002C2F6A">
      <w:pPr>
        <w:suppressAutoHyphens w:val="0"/>
        <w:jc w:val="both"/>
        <w:rPr>
          <w:b/>
          <w:lang w:eastAsia="lt-LT"/>
        </w:rPr>
      </w:pPr>
      <w:r w:rsidRPr="002C2F6A">
        <w:rPr>
          <w:b/>
          <w:lang w:eastAsia="lt-LT"/>
        </w:rPr>
        <w:t>12. Sutarties galiojimas</w:t>
      </w:r>
    </w:p>
    <w:p w14:paraId="0839CEC9" w14:textId="77777777" w:rsidR="002C2F6A" w:rsidRPr="002C2F6A" w:rsidRDefault="002C2F6A" w:rsidP="002C2F6A">
      <w:pPr>
        <w:suppressAutoHyphens w:val="0"/>
        <w:jc w:val="both"/>
        <w:rPr>
          <w:lang w:eastAsia="lt-LT"/>
        </w:rPr>
      </w:pPr>
      <w:r w:rsidRPr="002C2F6A">
        <w:rPr>
          <w:lang w:eastAsia="lt-LT"/>
        </w:rPr>
        <w:t xml:space="preserve">12.1. Sutartis įsigalioja abiem Šalims ją pasirašius ir </w:t>
      </w:r>
      <w:r w:rsidRPr="002C2F6A">
        <w:rPr>
          <w:b/>
          <w:lang w:eastAsia="lt-LT"/>
        </w:rPr>
        <w:t xml:space="preserve">Teikėjui </w:t>
      </w:r>
      <w:r w:rsidRPr="002C2F6A">
        <w:rPr>
          <w:lang w:eastAsia="lt-LT"/>
        </w:rPr>
        <w:t xml:space="preserve">pateikus </w:t>
      </w:r>
      <w:r w:rsidRPr="002C2F6A">
        <w:rPr>
          <w:b/>
          <w:lang w:eastAsia="lt-LT"/>
        </w:rPr>
        <w:t xml:space="preserve">Pirkėjui </w:t>
      </w:r>
      <w:r w:rsidRPr="002C2F6A">
        <w:rPr>
          <w:lang w:eastAsia="lt-LT"/>
        </w:rPr>
        <w:t xml:space="preserve">Sutarties įvykdymo užtikrinimo banko garantiją ar draudimo bendrovės laidavimo raštą </w:t>
      </w:r>
      <w:r w:rsidRPr="002C2F6A">
        <w:rPr>
          <w:i/>
          <w:lang w:eastAsia="lt-LT"/>
        </w:rPr>
        <w:t>(Sutarties įsigaliojimo kai pateikiamas užtikrinimas sąlyga taikoma, jeigu Sutarties spec. dalyje nurodyta, kad Sutarties vykdymas bus užtikrintas laidavimu arba banko garantija)</w:t>
      </w:r>
      <w:r w:rsidRPr="002C2F6A">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sidRPr="002C2F6A">
        <w:rPr>
          <w:b/>
          <w:lang w:eastAsia="lt-LT"/>
        </w:rPr>
        <w:t xml:space="preserve"> Pirkėjui </w:t>
      </w:r>
      <w:r w:rsidRPr="002C2F6A">
        <w:rPr>
          <w:lang w:eastAsia="lt-LT"/>
        </w:rPr>
        <w:t>nutraukus Sutartį dėl bent vienos iš 9.2.1 - 9.2.7, 9.3 punktuose ar kitų Sutarties specialiojoje dalyje</w:t>
      </w:r>
      <w:r w:rsidRPr="002C2F6A">
        <w:rPr>
          <w:color w:val="FF0000"/>
          <w:lang w:eastAsia="lt-LT"/>
        </w:rPr>
        <w:t xml:space="preserve"> </w:t>
      </w:r>
      <w:r w:rsidRPr="002C2F6A">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14:paraId="0839CECA" w14:textId="77777777" w:rsidR="002C2F6A" w:rsidRPr="002C2F6A" w:rsidRDefault="002C2F6A" w:rsidP="002C2F6A">
      <w:pPr>
        <w:suppressAutoHyphens w:val="0"/>
        <w:jc w:val="both"/>
        <w:rPr>
          <w:lang w:eastAsia="lt-LT"/>
        </w:rPr>
      </w:pPr>
      <w:r w:rsidRPr="002C2F6A">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2C2F6A">
        <w:rPr>
          <w:b/>
          <w:lang w:eastAsia="lt-LT"/>
        </w:rPr>
        <w:t>Teikėjo</w:t>
      </w:r>
      <w:r w:rsidRPr="002C2F6A">
        <w:rPr>
          <w:lang w:eastAsia="lt-LT"/>
        </w:rPr>
        <w:t xml:space="preserve"> kaltei, įvykdyti prievolę ir sumokėti įsipareigotą sumą, pinigus pervedant į </w:t>
      </w:r>
      <w:r w:rsidRPr="002C2F6A">
        <w:rPr>
          <w:b/>
          <w:lang w:eastAsia="lt-LT"/>
        </w:rPr>
        <w:t>Pirkėjo</w:t>
      </w:r>
      <w:r w:rsidRPr="002C2F6A">
        <w:rPr>
          <w:lang w:eastAsia="lt-LT"/>
        </w:rPr>
        <w:t xml:space="preserve"> sąskaitą..</w:t>
      </w:r>
    </w:p>
    <w:p w14:paraId="0839CECB" w14:textId="77777777" w:rsidR="002C2F6A" w:rsidRPr="002C2F6A" w:rsidRDefault="002C2F6A" w:rsidP="002C2F6A">
      <w:pPr>
        <w:suppressAutoHyphens w:val="0"/>
        <w:jc w:val="both"/>
        <w:rPr>
          <w:b/>
          <w:lang w:eastAsia="lt-LT"/>
        </w:rPr>
      </w:pPr>
      <w:r w:rsidRPr="002C2F6A">
        <w:rPr>
          <w:lang w:eastAsia="lt-LT"/>
        </w:rPr>
        <w:t xml:space="preserve">12.3. </w:t>
      </w:r>
      <w:r w:rsidRPr="002C2F6A">
        <w:rPr>
          <w:b/>
          <w:lang w:eastAsia="lt-LT"/>
        </w:rPr>
        <w:t>Teikėjas</w:t>
      </w:r>
      <w:r w:rsidRPr="002C2F6A">
        <w:rPr>
          <w:lang w:eastAsia="lt-LT"/>
        </w:rPr>
        <w:t xml:space="preserve"> ne vėliau kaip</w:t>
      </w:r>
      <w:r w:rsidRPr="002C2F6A">
        <w:rPr>
          <w:b/>
          <w:lang w:eastAsia="lt-LT"/>
        </w:rPr>
        <w:t xml:space="preserve"> </w:t>
      </w:r>
      <w:r w:rsidRPr="002C2F6A">
        <w:rPr>
          <w:lang w:eastAsia="lt-LT"/>
        </w:rPr>
        <w:t xml:space="preserve">per 5 (penkias) darbo dienas po Sutarties pasirašymo pateikia </w:t>
      </w:r>
      <w:r w:rsidRPr="002C2F6A">
        <w:rPr>
          <w:b/>
          <w:lang w:eastAsia="lt-LT"/>
        </w:rPr>
        <w:t xml:space="preserve">Pirkėjui </w:t>
      </w:r>
      <w:r w:rsidRPr="002C2F6A">
        <w:rPr>
          <w:lang w:eastAsia="lt-LT"/>
        </w:rPr>
        <w:t xml:space="preserve">Sutarties bendrosios dalies 12.1 punkte nurodytą Sutarties įvykdymo užtikrinimo banko garantiją arba draudimo bendrovės laidavimo raštą, kuris galiotų dviem mėnesiais ilgiau nei Sutarties specialiojoje dalyje nurodytas paslaugų teikimo terminas ar Sutarties galiojimo terminas. </w:t>
      </w:r>
      <w:r w:rsidRPr="002C2F6A">
        <w:rPr>
          <w:b/>
          <w:lang w:eastAsia="lt-LT"/>
        </w:rPr>
        <w:t>Teikėjas</w:t>
      </w:r>
      <w:r w:rsidRPr="002C2F6A">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sidRPr="002C2F6A">
        <w:rPr>
          <w:b/>
          <w:lang w:eastAsia="lt-LT"/>
        </w:rPr>
        <w:t>Pirkėjo</w:t>
      </w:r>
      <w:r w:rsidRPr="002C2F6A">
        <w:rPr>
          <w:lang w:eastAsia="lt-LT"/>
        </w:rPr>
        <w:t xml:space="preserve"> patirtų nuostolių atlyginimu ir neatleidžia </w:t>
      </w:r>
      <w:r w:rsidRPr="002C2F6A">
        <w:rPr>
          <w:b/>
          <w:lang w:eastAsia="lt-LT"/>
        </w:rPr>
        <w:t>Teikėjo</w:t>
      </w:r>
      <w:r w:rsidRPr="002C2F6A">
        <w:rPr>
          <w:lang w:eastAsia="lt-LT"/>
        </w:rPr>
        <w:t xml:space="preserve"> nuo pareigos juos atlyginti pilnai. </w:t>
      </w:r>
    </w:p>
    <w:p w14:paraId="0839CECC" w14:textId="77777777" w:rsidR="002C2F6A" w:rsidRPr="002C2F6A" w:rsidRDefault="002C2F6A" w:rsidP="002C2F6A">
      <w:pPr>
        <w:suppressAutoHyphens w:val="0"/>
        <w:jc w:val="both"/>
        <w:rPr>
          <w:lang w:eastAsia="lt-LT"/>
        </w:rPr>
      </w:pPr>
      <w:r w:rsidRPr="002C2F6A">
        <w:rPr>
          <w:lang w:eastAsia="lt-LT"/>
        </w:rPr>
        <w:t xml:space="preserve">12.4. Jei Sutarties vykdymo metu Sutarties įvykdymo užtikrinimą išdavęs juridinis asmuo (bankas ar draudimo bendrovė) negali įvykdyti savo įsipareigojimų (sustabdoma veikla, paskelbiamas moratoriumas ir pan.), </w:t>
      </w:r>
      <w:r w:rsidRPr="002C2F6A">
        <w:rPr>
          <w:b/>
          <w:lang w:eastAsia="lt-LT"/>
        </w:rPr>
        <w:t>Teikėjas</w:t>
      </w:r>
      <w:r w:rsidRPr="002C2F6A">
        <w:rPr>
          <w:lang w:eastAsia="lt-LT"/>
        </w:rPr>
        <w:t xml:space="preserve"> per 10 (dešimt) dienų pateikia naują Sutarties vykdymo užtikrinimą, tokiomis pačiomis sąlygomis kaip ir ankstesnysis. Jei </w:t>
      </w:r>
      <w:r w:rsidRPr="002C2F6A">
        <w:rPr>
          <w:b/>
          <w:lang w:eastAsia="lt-LT"/>
        </w:rPr>
        <w:t xml:space="preserve">Teikėjas </w:t>
      </w:r>
      <w:r w:rsidRPr="002C2F6A">
        <w:rPr>
          <w:lang w:eastAsia="lt-LT"/>
        </w:rPr>
        <w:t xml:space="preserve">nepateikia naujo sutarties įvykdymo užtikrinimo, </w:t>
      </w:r>
      <w:r w:rsidRPr="002C2F6A">
        <w:rPr>
          <w:b/>
          <w:lang w:eastAsia="lt-LT"/>
        </w:rPr>
        <w:t>Pirkėjas</w:t>
      </w:r>
      <w:r w:rsidRPr="002C2F6A">
        <w:rPr>
          <w:lang w:eastAsia="lt-LT"/>
        </w:rPr>
        <w:t xml:space="preserve"> turi teisę nutraukti Sutartį, Sutarties bendrosios dalies 9.2.5 punkte nustatyta tvarka.</w:t>
      </w:r>
    </w:p>
    <w:p w14:paraId="0839CECD" w14:textId="77777777" w:rsidR="002C2F6A" w:rsidRPr="002C2F6A" w:rsidRDefault="002C2F6A" w:rsidP="002C2F6A">
      <w:pPr>
        <w:suppressAutoHyphens w:val="0"/>
        <w:jc w:val="both"/>
        <w:rPr>
          <w:lang w:eastAsia="lt-LT"/>
        </w:rPr>
      </w:pPr>
      <w:r w:rsidRPr="002C2F6A">
        <w:rPr>
          <w:lang w:eastAsia="lt-LT"/>
        </w:rPr>
        <w:t xml:space="preserve">12.5. Sutarties įvykdymo užtikrinimas grąžinamas per 10 (dešimt) dienų nuo šio užtikrinimo galiojimo termino pabaigos </w:t>
      </w:r>
      <w:r w:rsidRPr="002C2F6A">
        <w:rPr>
          <w:b/>
          <w:lang w:eastAsia="lt-LT"/>
        </w:rPr>
        <w:t>Teikėjui</w:t>
      </w:r>
      <w:r w:rsidRPr="002C2F6A">
        <w:rPr>
          <w:lang w:eastAsia="lt-LT"/>
        </w:rPr>
        <w:t xml:space="preserve"> pateikus raštišką prašymą. </w:t>
      </w:r>
    </w:p>
    <w:p w14:paraId="0839CECE" w14:textId="77777777" w:rsidR="002C2F6A" w:rsidRPr="002C2F6A" w:rsidRDefault="002C2F6A" w:rsidP="002C2F6A">
      <w:pPr>
        <w:suppressAutoHyphens w:val="0"/>
        <w:jc w:val="both"/>
        <w:rPr>
          <w:lang w:eastAsia="lt-LT"/>
        </w:rPr>
      </w:pPr>
      <w:r w:rsidRPr="002C2F6A">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0839CECF" w14:textId="77777777" w:rsidR="002C2F6A" w:rsidRPr="002C2F6A" w:rsidRDefault="002C2F6A" w:rsidP="002C2F6A">
      <w:pPr>
        <w:suppressAutoHyphens w:val="0"/>
        <w:jc w:val="both"/>
        <w:rPr>
          <w:lang w:eastAsia="lt-LT"/>
        </w:rPr>
      </w:pPr>
      <w:r w:rsidRPr="002C2F6A">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14:paraId="0839CED0" w14:textId="77777777" w:rsidR="002C2F6A" w:rsidRPr="002C2F6A" w:rsidRDefault="002C2F6A" w:rsidP="002C2F6A">
      <w:pPr>
        <w:suppressAutoHyphens w:val="0"/>
        <w:jc w:val="both"/>
        <w:rPr>
          <w:lang w:eastAsia="lt-LT"/>
        </w:rPr>
      </w:pPr>
      <w:r w:rsidRPr="002C2F6A">
        <w:rPr>
          <w:lang w:eastAsia="lt-LT"/>
        </w:rPr>
        <w:lastRenderedPageBreak/>
        <w:t xml:space="preserve">12.8. Sutartis gali būti pratęsta Sutarties specialiojoje dalyje nustatytomis sąlygomis arba esant poreikiui, </w:t>
      </w:r>
      <w:r w:rsidRPr="002C2F6A">
        <w:rPr>
          <w:b/>
          <w:lang w:eastAsia="lt-LT"/>
        </w:rPr>
        <w:t>Pirkėjas</w:t>
      </w:r>
      <w:r w:rsidRPr="002C2F6A">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sidRPr="002C2F6A">
        <w:rPr>
          <w:b/>
          <w:lang w:eastAsia="lt-LT"/>
        </w:rPr>
        <w:t>Teikėjas</w:t>
      </w:r>
      <w:r w:rsidRPr="002C2F6A">
        <w:rPr>
          <w:lang w:eastAsia="lt-LT"/>
        </w:rPr>
        <w:t xml:space="preserve"> gali teikti tik ne didesnėmis nei užsakymo dieną </w:t>
      </w:r>
      <w:r w:rsidRPr="002C2F6A">
        <w:rPr>
          <w:b/>
          <w:lang w:eastAsia="lt-LT"/>
        </w:rPr>
        <w:t>Teikėjo</w:t>
      </w:r>
      <w:r w:rsidRPr="002C2F6A">
        <w:rPr>
          <w:lang w:eastAsia="lt-LT"/>
        </w:rPr>
        <w:t xml:space="preserve"> prekybos vietoje, kataloge ar interneto svetainėje nurodytomis galiojančiomis šių paslaugų kainomis arba, jei tokios kainos neskelbiamos, </w:t>
      </w:r>
      <w:r w:rsidRPr="002C2F6A">
        <w:rPr>
          <w:b/>
          <w:lang w:eastAsia="lt-LT"/>
        </w:rPr>
        <w:t>Teikėjo</w:t>
      </w:r>
      <w:r w:rsidRPr="002C2F6A">
        <w:rPr>
          <w:lang w:eastAsia="lt-LT"/>
        </w:rPr>
        <w:t xml:space="preserve"> pasiūlytomis, konkurencingomis ir rinką atitinkančiomis kainomis. Esant poreikiui įsigyti Sutartyje ir jos prieduose nenurodytų, tačiau su pirkimo objektu susijusių paslaugų, </w:t>
      </w:r>
      <w:r w:rsidRPr="002C2F6A">
        <w:rPr>
          <w:b/>
          <w:lang w:eastAsia="lt-LT"/>
        </w:rPr>
        <w:t>Pirkėjas</w:t>
      </w:r>
      <w:r w:rsidRPr="002C2F6A">
        <w:rPr>
          <w:lang w:eastAsia="lt-LT"/>
        </w:rPr>
        <w:t xml:space="preserve"> ir </w:t>
      </w:r>
      <w:r w:rsidRPr="002C2F6A">
        <w:rPr>
          <w:b/>
          <w:lang w:eastAsia="lt-LT"/>
        </w:rPr>
        <w:t>Teikėjas</w:t>
      </w:r>
      <w:r w:rsidRPr="002C2F6A">
        <w:rPr>
          <w:lang w:eastAsia="lt-LT"/>
        </w:rPr>
        <w:t xml:space="preserve"> sudaro papildomą rašytinį susitarimą, kurio sąlygos privalo būti analogiškos Sutarties sąlygoms, atitinkamai jas pritaikant prie naujai perkamų paslaugų </w:t>
      </w:r>
      <w:r w:rsidRPr="002C2F6A">
        <w:rPr>
          <w:i/>
          <w:lang w:eastAsia="lt-LT"/>
        </w:rPr>
        <w:t>(jei spec. dalyje nurodyta, kad ši sąlyga taikoma)</w:t>
      </w:r>
      <w:r w:rsidRPr="002C2F6A">
        <w:rPr>
          <w:lang w:eastAsia="lt-LT"/>
        </w:rPr>
        <w:t>.</w:t>
      </w:r>
    </w:p>
    <w:p w14:paraId="0839CED1" w14:textId="77777777" w:rsidR="002C2F6A" w:rsidRPr="002C2F6A" w:rsidRDefault="002C2F6A" w:rsidP="002C2F6A">
      <w:pPr>
        <w:suppressAutoHyphens w:val="0"/>
        <w:jc w:val="both"/>
        <w:rPr>
          <w:lang w:eastAsia="lt-LT"/>
        </w:rPr>
      </w:pPr>
      <w:r w:rsidRPr="002C2F6A">
        <w:rPr>
          <w:lang w:eastAsia="lt-LT"/>
        </w:rPr>
        <w:t>12.9. Sutarties specialiojoje dalyje numatyta Sutarties galiojimo termino pabaiga nereiškia Šalių prievolių pagal Sutartį pabaigos ir neatleidžia Šalių nuo civilinės atsakomybės už Sutarties pažeidimą.</w:t>
      </w:r>
    </w:p>
    <w:p w14:paraId="0839CED2" w14:textId="77777777" w:rsidR="002C2F6A" w:rsidRPr="002C2F6A" w:rsidRDefault="002C2F6A" w:rsidP="002C2F6A">
      <w:pPr>
        <w:suppressAutoHyphens w:val="0"/>
        <w:jc w:val="both"/>
        <w:rPr>
          <w:b/>
          <w:lang w:eastAsia="lt-LT"/>
        </w:rPr>
      </w:pPr>
    </w:p>
    <w:p w14:paraId="0839CED3" w14:textId="77777777" w:rsidR="002C2F6A" w:rsidRPr="002C2F6A" w:rsidRDefault="002C2F6A" w:rsidP="002C2F6A">
      <w:pPr>
        <w:suppressAutoHyphens w:val="0"/>
        <w:ind w:right="125"/>
        <w:jc w:val="both"/>
        <w:rPr>
          <w:b/>
          <w:bCs/>
          <w:lang w:eastAsia="lt-LT"/>
        </w:rPr>
      </w:pPr>
      <w:r w:rsidRPr="002C2F6A">
        <w:rPr>
          <w:b/>
          <w:bCs/>
          <w:lang w:eastAsia="lt-LT"/>
        </w:rPr>
        <w:t>13. Susirašinėjimas</w:t>
      </w:r>
    </w:p>
    <w:p w14:paraId="0839CED4" w14:textId="77777777" w:rsidR="002C2F6A" w:rsidRPr="002C2F6A" w:rsidRDefault="002C2F6A" w:rsidP="002C2F6A">
      <w:pPr>
        <w:suppressAutoHyphens w:val="0"/>
        <w:ind w:right="125"/>
        <w:jc w:val="both"/>
        <w:rPr>
          <w:lang w:eastAsia="lt-LT"/>
        </w:rPr>
      </w:pPr>
      <w:r w:rsidRPr="002C2F6A">
        <w:rPr>
          <w:lang w:eastAsia="lt-LT"/>
        </w:rPr>
        <w:t xml:space="preserve">13.1. </w:t>
      </w:r>
      <w:r w:rsidRPr="002C2F6A">
        <w:rPr>
          <w:b/>
          <w:lang w:eastAsia="lt-LT"/>
        </w:rPr>
        <w:t>Pirkėjo</w:t>
      </w:r>
      <w:r w:rsidRPr="002C2F6A">
        <w:rPr>
          <w:lang w:eastAsia="lt-LT"/>
        </w:rPr>
        <w:t xml:space="preserve"> ir </w:t>
      </w:r>
      <w:r w:rsidRPr="002C2F6A">
        <w:rPr>
          <w:b/>
          <w:lang w:eastAsia="lt-LT"/>
        </w:rPr>
        <w:t xml:space="preserve">Teikėjo </w:t>
      </w:r>
      <w:r w:rsidRPr="002C2F6A">
        <w:rPr>
          <w:lang w:eastAsia="lt-LT"/>
        </w:rPr>
        <w:t>vienas kitam siunčiami pranešimai lietuvių/anglų (</w:t>
      </w:r>
      <w:r w:rsidRPr="002C2F6A">
        <w:rPr>
          <w:i/>
          <w:lang w:eastAsia="lt-LT"/>
        </w:rPr>
        <w:t>taikoma, jeigu sutartis sudaroma anglų kalba</w:t>
      </w:r>
      <w:r w:rsidRPr="002C2F6A">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0839CED5" w14:textId="77777777" w:rsidR="002C2F6A" w:rsidRPr="002C2F6A" w:rsidRDefault="002C2F6A" w:rsidP="002C2F6A">
      <w:pPr>
        <w:suppressAutoHyphens w:val="0"/>
        <w:ind w:right="125"/>
        <w:jc w:val="both"/>
        <w:rPr>
          <w:lang w:eastAsia="lt-LT"/>
        </w:rPr>
      </w:pPr>
      <w:r w:rsidRPr="002C2F6A">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0839CED6" w14:textId="77777777" w:rsidR="002C2F6A" w:rsidRPr="002C2F6A" w:rsidRDefault="002C2F6A" w:rsidP="002C2F6A">
      <w:pPr>
        <w:suppressAutoHyphens w:val="0"/>
        <w:jc w:val="both"/>
        <w:rPr>
          <w:b/>
          <w:lang w:eastAsia="lt-LT"/>
        </w:rPr>
      </w:pPr>
    </w:p>
    <w:p w14:paraId="0839CED7" w14:textId="77777777" w:rsidR="002C2F6A" w:rsidRPr="002C2F6A" w:rsidRDefault="002C2F6A" w:rsidP="002C2F6A">
      <w:pPr>
        <w:suppressAutoHyphens w:val="0"/>
        <w:jc w:val="both"/>
        <w:rPr>
          <w:b/>
          <w:bCs/>
          <w:lang w:eastAsia="en-US"/>
        </w:rPr>
      </w:pPr>
      <w:r w:rsidRPr="002C2F6A">
        <w:rPr>
          <w:b/>
          <w:lang w:eastAsia="lt-LT"/>
        </w:rPr>
        <w:t xml:space="preserve">14. </w:t>
      </w:r>
      <w:r w:rsidRPr="002C2F6A">
        <w:rPr>
          <w:b/>
          <w:bCs/>
          <w:lang w:eastAsia="en-US"/>
        </w:rPr>
        <w:t>Informacijos konfidencialumas ir asmens duomenys</w:t>
      </w:r>
    </w:p>
    <w:p w14:paraId="0839CED8" w14:textId="77777777" w:rsidR="002C2F6A" w:rsidRPr="002C2F6A" w:rsidRDefault="002C2F6A" w:rsidP="002C2F6A">
      <w:pPr>
        <w:suppressAutoHyphens w:val="0"/>
        <w:jc w:val="both"/>
        <w:rPr>
          <w:lang w:eastAsia="lt-LT"/>
        </w:rPr>
      </w:pPr>
      <w:r w:rsidRPr="002C2F6A">
        <w:rPr>
          <w:lang w:eastAsia="lt-LT"/>
        </w:rPr>
        <w:t xml:space="preserve">14.1. Šalys privalo užtikrinti, kad informacija, kurią jos perduoda viena kitai, bus naudojama tik vykdant Sutartį ir nebus naudojama tokiu būdu, kuris pakenktų informaciją perdavusiai Šaliai. </w:t>
      </w:r>
    </w:p>
    <w:p w14:paraId="0839CED9" w14:textId="77777777" w:rsidR="002C2F6A" w:rsidRPr="002C2F6A" w:rsidRDefault="002C2F6A" w:rsidP="002C2F6A">
      <w:pPr>
        <w:suppressAutoHyphens w:val="0"/>
        <w:jc w:val="both"/>
        <w:rPr>
          <w:lang w:eastAsia="lt-LT"/>
        </w:rPr>
      </w:pPr>
      <w:r w:rsidRPr="002C2F6A">
        <w:rPr>
          <w:lang w:eastAsia="lt-LT"/>
        </w:rPr>
        <w:t xml:space="preserve">14.2. Šalys įsipareigoja užtikrinti visos joms žinomos ir (ar) patikėtos informacijos slaptumą Sutarties galiojimo metu ir pasibaigus Sutarties galiojimo laikotarpiui ar ją nutraukus. </w:t>
      </w:r>
    </w:p>
    <w:p w14:paraId="0839CEDA" w14:textId="77777777" w:rsidR="002C2F6A" w:rsidRPr="002C2F6A" w:rsidRDefault="002C2F6A" w:rsidP="002C2F6A">
      <w:pPr>
        <w:suppressAutoHyphens w:val="0"/>
        <w:jc w:val="both"/>
        <w:rPr>
          <w:lang w:eastAsia="lt-LT"/>
        </w:rPr>
      </w:pPr>
      <w:r w:rsidRPr="002C2F6A">
        <w:rPr>
          <w:bCs/>
          <w:lang w:eastAsia="lt-LT"/>
        </w:rPr>
        <w:t>14.3.</w:t>
      </w:r>
      <w:r w:rsidRPr="002C2F6A">
        <w:rPr>
          <w:b/>
          <w:bCs/>
          <w:lang w:eastAsia="lt-LT"/>
        </w:rPr>
        <w:t xml:space="preserve"> Teikėjas </w:t>
      </w:r>
      <w:r w:rsidRPr="002C2F6A">
        <w:rPr>
          <w:lang w:eastAsia="lt-LT"/>
        </w:rPr>
        <w:t xml:space="preserve">įsipareigoja be </w:t>
      </w:r>
      <w:r w:rsidRPr="002C2F6A">
        <w:rPr>
          <w:b/>
          <w:bCs/>
          <w:lang w:eastAsia="lt-LT"/>
        </w:rPr>
        <w:t>Pirkėjo</w:t>
      </w:r>
      <w:r w:rsidRPr="002C2F6A">
        <w:rPr>
          <w:lang w:eastAsia="lt-LT"/>
        </w:rPr>
        <w:t xml:space="preserve"> išankstinio rašytinio sutikimo nenaudoti </w:t>
      </w:r>
      <w:r w:rsidRPr="002C2F6A">
        <w:rPr>
          <w:b/>
          <w:lang w:eastAsia="lt-LT"/>
        </w:rPr>
        <w:t>Pirkėjo</w:t>
      </w:r>
      <w:r w:rsidRPr="002C2F6A">
        <w:rPr>
          <w:lang w:eastAsia="lt-LT"/>
        </w:rPr>
        <w:t xml:space="preserve"> jam pateiktos informacijos nei savo, nei bet kokių trečiųjų asmenų naudai, neatskleisti tokios informacijos kitiems asmenims, išskyrus Lietuvos Respublikos teisės aktų numatytus atvejus.</w:t>
      </w:r>
    </w:p>
    <w:p w14:paraId="0839CEDB" w14:textId="77777777" w:rsidR="002C2F6A" w:rsidRPr="002C2F6A" w:rsidRDefault="002C2F6A" w:rsidP="002C2F6A">
      <w:pPr>
        <w:suppressAutoHyphens w:val="0"/>
        <w:jc w:val="both"/>
        <w:rPr>
          <w:lang w:eastAsia="lt-LT"/>
        </w:rPr>
      </w:pPr>
      <w:r w:rsidRPr="002C2F6A">
        <w:rPr>
          <w:lang w:eastAsia="lt-LT"/>
        </w:rPr>
        <w:t xml:space="preserve">14.4. Sutartyje ir jos prieduose nurodyti asmens duomenys (vardai, pavardės, pareigos, el. paštas, ar telefono numeris) gali būti naudojami tik nustatant Šalių ar </w:t>
      </w:r>
      <w:r w:rsidRPr="002C2F6A">
        <w:rPr>
          <w:b/>
          <w:lang w:eastAsia="lt-LT"/>
        </w:rPr>
        <w:t>Gavėjo</w:t>
      </w:r>
      <w:r w:rsidRPr="002C2F6A">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0839CEDC" w14:textId="77777777" w:rsidR="002C2F6A" w:rsidRPr="002C2F6A" w:rsidRDefault="002C2F6A" w:rsidP="002C2F6A">
      <w:pPr>
        <w:suppressAutoHyphens w:val="0"/>
        <w:jc w:val="both"/>
        <w:rPr>
          <w:lang w:eastAsia="lt-LT"/>
        </w:rPr>
      </w:pPr>
      <w:r w:rsidRPr="002C2F6A">
        <w:rPr>
          <w:lang w:eastAsia="lt-LT"/>
        </w:rPr>
        <w:t xml:space="preserve">14.5. Sutarties šalys užtikrina, kad su asmens duomenimis tvarkomais vykdant Sutartį susipažins tik tie asmenys, kuriems tai yra būtina vykdant įsipareigojimus pagal Sutartį. </w:t>
      </w:r>
    </w:p>
    <w:p w14:paraId="0839CEDD" w14:textId="77777777" w:rsidR="002C2F6A" w:rsidRPr="002C2F6A" w:rsidRDefault="002C2F6A" w:rsidP="002C2F6A">
      <w:pPr>
        <w:suppressAutoHyphens w:val="0"/>
        <w:jc w:val="both"/>
        <w:rPr>
          <w:lang w:eastAsia="lt-LT"/>
        </w:rPr>
      </w:pPr>
      <w:r w:rsidRPr="002C2F6A">
        <w:rPr>
          <w:lang w:eastAsia="lt-LT"/>
        </w:rPr>
        <w:t xml:space="preserve">14.6. Sutartyje ir jos prieduose nurodyti asmens duomenys be atskiro kitos Šalies sutikimo negali būti perduoti tretiesiems asmenims, išskyrus </w:t>
      </w:r>
      <w:r w:rsidRPr="002C2F6A">
        <w:rPr>
          <w:b/>
          <w:lang w:eastAsia="lt-LT"/>
        </w:rPr>
        <w:t xml:space="preserve">Teikėjo </w:t>
      </w:r>
      <w:r w:rsidRPr="002C2F6A">
        <w:rPr>
          <w:lang w:eastAsia="lt-LT"/>
        </w:rPr>
        <w:t xml:space="preserve">įvardintus subteikėjus ir </w:t>
      </w:r>
      <w:r w:rsidRPr="002C2F6A">
        <w:rPr>
          <w:b/>
          <w:lang w:eastAsia="lt-LT"/>
        </w:rPr>
        <w:t>Gavėją</w:t>
      </w:r>
      <w:r w:rsidRPr="002C2F6A">
        <w:rPr>
          <w:lang w:eastAsia="lt-LT"/>
        </w:rPr>
        <w:t xml:space="preserve"> (jei toks nurodytas), kurie yra pasitelkiami Sutarties vykdymui ir tik tais atvejais, kai tai yra būtina Sutarties vykdymui arba tokių duomenų neatskleidimas sukeltų itin didelius sunkumus vykdant Sutartį. Jei subteikėjas Sutarties numatyta tvarka yra keičiamas, turi būti gautas atskiras kitos Šalies sutikimas dėl duomenų perdavimo. </w:t>
      </w:r>
    </w:p>
    <w:p w14:paraId="0839CEDE" w14:textId="77777777" w:rsidR="002C2F6A" w:rsidRPr="002C2F6A" w:rsidRDefault="002C2F6A" w:rsidP="002C2F6A">
      <w:pPr>
        <w:suppressAutoHyphens w:val="0"/>
        <w:jc w:val="both"/>
        <w:rPr>
          <w:lang w:eastAsia="lt-LT"/>
        </w:rPr>
      </w:pPr>
      <w:r w:rsidRPr="002C2F6A">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0839CEDF" w14:textId="77777777" w:rsidR="002C2F6A" w:rsidRPr="002C2F6A" w:rsidRDefault="002C2F6A" w:rsidP="002C2F6A">
      <w:pPr>
        <w:suppressAutoHyphens w:val="0"/>
        <w:jc w:val="both"/>
        <w:rPr>
          <w:lang w:eastAsia="lt-LT"/>
        </w:rPr>
      </w:pPr>
      <w:r w:rsidRPr="002C2F6A">
        <w:rPr>
          <w:lang w:eastAsia="lt-LT"/>
        </w:rPr>
        <w:lastRenderedPageBreak/>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839CEE0" w14:textId="77777777" w:rsidR="002C2F6A" w:rsidRPr="002C2F6A" w:rsidRDefault="002C2F6A" w:rsidP="002C2F6A">
      <w:pPr>
        <w:suppressAutoHyphens w:val="0"/>
        <w:jc w:val="both"/>
        <w:rPr>
          <w:lang w:eastAsia="lt-LT"/>
        </w:rPr>
      </w:pPr>
      <w:r w:rsidRPr="002C2F6A">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0839CEE1" w14:textId="77777777" w:rsidR="002C2F6A" w:rsidRPr="002C2F6A" w:rsidRDefault="002C2F6A" w:rsidP="002C2F6A">
      <w:pPr>
        <w:suppressAutoHyphens w:val="0"/>
        <w:jc w:val="both"/>
        <w:rPr>
          <w:lang w:eastAsia="lt-LT"/>
        </w:rPr>
      </w:pPr>
      <w:r w:rsidRPr="002C2F6A">
        <w:rPr>
          <w:lang w:eastAsia="lt-LT"/>
        </w:rPr>
        <w:t>14.10. Šalys neatlygina viena kitos patirtų išlaidų ir nuostolių dėl asmens duomenų tvarkymo įsipareigojimų pagal šią Sutartį vykdymo.</w:t>
      </w:r>
    </w:p>
    <w:p w14:paraId="0839CEE2" w14:textId="77777777" w:rsidR="002C2F6A" w:rsidRPr="002C2F6A" w:rsidRDefault="002C2F6A" w:rsidP="002C2F6A">
      <w:pPr>
        <w:suppressAutoHyphens w:val="0"/>
        <w:jc w:val="both"/>
        <w:rPr>
          <w:lang w:eastAsia="lt-LT"/>
        </w:rPr>
      </w:pPr>
      <w:r w:rsidRPr="002C2F6A">
        <w:rPr>
          <w:lang w:eastAsia="lt-LT"/>
        </w:rPr>
        <w:t xml:space="preserve">14.11. Pažeidęs Sutarties bendrosios dalies 14.3 punkte numatytą įsipareigojimą </w:t>
      </w:r>
      <w:r w:rsidRPr="002C2F6A">
        <w:rPr>
          <w:b/>
          <w:lang w:eastAsia="lt-LT"/>
        </w:rPr>
        <w:t xml:space="preserve">Teikėjas </w:t>
      </w:r>
      <w:r w:rsidRPr="002C2F6A">
        <w:rPr>
          <w:lang w:eastAsia="lt-LT"/>
        </w:rPr>
        <w:t>privalo</w:t>
      </w:r>
      <w:r w:rsidRPr="002C2F6A">
        <w:rPr>
          <w:b/>
          <w:lang w:eastAsia="lt-LT"/>
        </w:rPr>
        <w:t xml:space="preserve"> Pirkėjui </w:t>
      </w:r>
      <w:r w:rsidRPr="002C2F6A">
        <w:rPr>
          <w:lang w:eastAsia="lt-LT"/>
        </w:rPr>
        <w:t>sumokėti 10 proc. dydžio maksimalios Sutarties vertės/pasiūlymo</w:t>
      </w:r>
      <w:r w:rsidRPr="002C2F6A">
        <w:rPr>
          <w:b/>
          <w:lang w:eastAsia="lt-LT"/>
        </w:rPr>
        <w:t xml:space="preserve"> </w:t>
      </w:r>
      <w:r w:rsidRPr="002C2F6A">
        <w:rPr>
          <w:lang w:eastAsia="lt-LT"/>
        </w:rPr>
        <w:t>kainos be PVM Šalių iš anksto sutartų minimalių nuostolių dydžio sumą ir atlyginti kitus dėl tokio pažeidimo padarytus nuostolius.</w:t>
      </w:r>
    </w:p>
    <w:p w14:paraId="0839CEE3" w14:textId="77777777" w:rsidR="002C2F6A" w:rsidRPr="002C2F6A" w:rsidRDefault="002C2F6A" w:rsidP="002C2F6A">
      <w:pPr>
        <w:suppressAutoHyphens w:val="0"/>
        <w:jc w:val="both"/>
        <w:rPr>
          <w:b/>
          <w:lang w:eastAsia="lt-LT"/>
        </w:rPr>
      </w:pPr>
    </w:p>
    <w:p w14:paraId="0839CEE4" w14:textId="77777777" w:rsidR="002C2F6A" w:rsidRPr="002C2F6A" w:rsidRDefault="002C2F6A" w:rsidP="002C2F6A">
      <w:pPr>
        <w:suppressAutoHyphens w:val="0"/>
        <w:jc w:val="both"/>
        <w:rPr>
          <w:b/>
          <w:lang w:eastAsia="lt-LT"/>
        </w:rPr>
      </w:pPr>
      <w:r w:rsidRPr="002C2F6A">
        <w:rPr>
          <w:b/>
          <w:lang w:eastAsia="lt-LT"/>
        </w:rPr>
        <w:t>15. Baigiamosios nuostatos</w:t>
      </w:r>
    </w:p>
    <w:p w14:paraId="0839CEE5" w14:textId="77777777" w:rsidR="002C2F6A" w:rsidRPr="002C2F6A" w:rsidRDefault="002C2F6A" w:rsidP="002C2F6A">
      <w:pPr>
        <w:suppressAutoHyphens w:val="0"/>
        <w:jc w:val="both"/>
        <w:rPr>
          <w:lang w:eastAsia="lt-LT"/>
        </w:rPr>
      </w:pPr>
      <w:r w:rsidRPr="002C2F6A">
        <w:rPr>
          <w:lang w:eastAsia="lt-LT"/>
        </w:rPr>
        <w:t>15.1. Sutartis sudaryta lietuvių/anglų, lietuvių ir anglų kalba dviem/keturiais egzemplioriais (po vieną/du kiekvienai Šaliai) (</w:t>
      </w:r>
      <w:r w:rsidRPr="002C2F6A">
        <w:rPr>
          <w:i/>
          <w:lang w:eastAsia="lt-LT"/>
        </w:rPr>
        <w:t>taikoma priklausomai nuo to</w:t>
      </w:r>
      <w:r w:rsidRPr="002C2F6A">
        <w:rPr>
          <w:lang w:eastAsia="lt-LT"/>
        </w:rPr>
        <w:t xml:space="preserve"> </w:t>
      </w:r>
      <w:r w:rsidRPr="002C2F6A">
        <w:rPr>
          <w:i/>
          <w:lang w:eastAsia="lt-LT"/>
        </w:rPr>
        <w:t>kokiomis kalbomis bus sudaroma sutartis</w:t>
      </w:r>
      <w:r w:rsidRPr="002C2F6A">
        <w:rPr>
          <w:lang w:eastAsia="lt-LT"/>
        </w:rPr>
        <w:t xml:space="preserve">). Abu tekstai autentiški ir turi vienodą teisinę galią. Atsiradus neatitikimams tarp tekstų lietuvių ir anglų kalbomis, pirmenybė teikiama tekstui anglų kalba (taikoma, jeigu sutartis sudaroma </w:t>
      </w:r>
      <w:r w:rsidRPr="002C2F6A">
        <w:rPr>
          <w:i/>
          <w:lang w:eastAsia="lt-LT"/>
        </w:rPr>
        <w:t>su užsienio tiekėju</w:t>
      </w:r>
      <w:r w:rsidRPr="002C2F6A">
        <w:rPr>
          <w:lang w:eastAsia="lt-LT"/>
        </w:rPr>
        <w:t xml:space="preserve"> </w:t>
      </w:r>
      <w:r w:rsidRPr="002C2F6A">
        <w:rPr>
          <w:i/>
          <w:lang w:eastAsia="lt-LT"/>
        </w:rPr>
        <w:t>lietuvių ir anglų kalba</w:t>
      </w:r>
      <w:r w:rsidRPr="002C2F6A">
        <w:rPr>
          <w:lang w:eastAsia="lt-LT"/>
        </w:rPr>
        <w:t>).</w:t>
      </w:r>
    </w:p>
    <w:p w14:paraId="0839CEE6" w14:textId="77777777" w:rsidR="002C2F6A" w:rsidRPr="002C2F6A" w:rsidRDefault="002C2F6A" w:rsidP="002C2F6A">
      <w:pPr>
        <w:suppressAutoHyphens w:val="0"/>
        <w:jc w:val="both"/>
        <w:rPr>
          <w:lang w:eastAsia="lt-LT"/>
        </w:rPr>
      </w:pPr>
      <w:r w:rsidRPr="002C2F6A">
        <w:rPr>
          <w:lang w:eastAsia="lt-LT"/>
        </w:rPr>
        <w:t xml:space="preserve">15.2. Šią Sutartį sudaro Sutarties bendroji ir specialioji dalys bei Sutarties priedas (-ai). Visi šios Sutarties priedai yra neatskiriama Sutarties dalis. </w:t>
      </w:r>
    </w:p>
    <w:p w14:paraId="0839CEE7" w14:textId="77777777" w:rsidR="002C2F6A" w:rsidRPr="002C2F6A" w:rsidRDefault="002C2F6A" w:rsidP="002C2F6A">
      <w:pPr>
        <w:suppressAutoHyphens w:val="0"/>
        <w:jc w:val="both"/>
        <w:rPr>
          <w:lang w:eastAsia="lt-LT"/>
        </w:rPr>
      </w:pPr>
      <w:r w:rsidRPr="002C2F6A">
        <w:rPr>
          <w:lang w:eastAsia="lt-LT"/>
        </w:rPr>
        <w:t>15.3. Nė viena iš Šalių neturi teisės perduoti trečiajam asmeniui teisių ir įsipareigojimų pagal šią Sutartį be išankstinio raštiško kitos Šalies sutikimo.</w:t>
      </w:r>
    </w:p>
    <w:p w14:paraId="0839CEE8" w14:textId="77777777" w:rsidR="002C2F6A" w:rsidRPr="002C2F6A" w:rsidRDefault="002C2F6A" w:rsidP="002C2F6A">
      <w:pPr>
        <w:suppressAutoHyphens w:val="0"/>
        <w:jc w:val="both"/>
        <w:rPr>
          <w:lang w:eastAsia="lt-LT"/>
        </w:rPr>
      </w:pPr>
      <w:r w:rsidRPr="002C2F6A">
        <w:rPr>
          <w:lang w:eastAsia="lt-LT"/>
        </w:rPr>
        <w:t xml:space="preserve">15.4. Pažeidęs šios sutarties dalies 15.3 punkte nurodytą įpareigojimą </w:t>
      </w:r>
      <w:r w:rsidRPr="002C2F6A">
        <w:rPr>
          <w:b/>
          <w:lang w:eastAsia="lt-LT"/>
        </w:rPr>
        <w:t>Teikėjas</w:t>
      </w:r>
      <w:r w:rsidRPr="002C2F6A">
        <w:rPr>
          <w:lang w:eastAsia="lt-LT"/>
        </w:rPr>
        <w:t xml:space="preserve"> moka </w:t>
      </w:r>
      <w:r w:rsidRPr="002C2F6A">
        <w:rPr>
          <w:b/>
          <w:lang w:eastAsia="lt-LT"/>
        </w:rPr>
        <w:t xml:space="preserve">Pirkėjui </w:t>
      </w:r>
      <w:r w:rsidRPr="002C2F6A">
        <w:rPr>
          <w:lang w:eastAsia="lt-LT"/>
        </w:rPr>
        <w:t>5 proc. maksimalios Sutarties/pasiūlymo</w:t>
      </w:r>
      <w:r w:rsidRPr="002C2F6A">
        <w:rPr>
          <w:b/>
          <w:lang w:eastAsia="lt-LT"/>
        </w:rPr>
        <w:t xml:space="preserve"> </w:t>
      </w:r>
      <w:r w:rsidRPr="002C2F6A">
        <w:rPr>
          <w:lang w:eastAsia="lt-LT"/>
        </w:rPr>
        <w:t>kainos be PVM dydžio šalių iš anksto sutartų minimalių nuostolių sumą, jeigu Sutarties specialiojoje dalyje nenustatyta kitaip.</w:t>
      </w:r>
    </w:p>
    <w:p w14:paraId="0839CEE9" w14:textId="77777777" w:rsidR="002C2F6A" w:rsidRPr="002C2F6A" w:rsidRDefault="002C2F6A" w:rsidP="002C2F6A">
      <w:pPr>
        <w:suppressAutoHyphens w:val="0"/>
        <w:jc w:val="both"/>
        <w:rPr>
          <w:lang w:eastAsia="lt-LT"/>
        </w:rPr>
      </w:pPr>
      <w:r w:rsidRPr="002C2F6A">
        <w:rPr>
          <w:lang w:eastAsia="lt-LT"/>
        </w:rPr>
        <w:t xml:space="preserve">15.5. </w:t>
      </w:r>
      <w:r w:rsidRPr="002C2F6A">
        <w:rPr>
          <w:b/>
          <w:lang w:eastAsia="lt-LT"/>
        </w:rPr>
        <w:t>Teikėjas</w:t>
      </w:r>
      <w:r w:rsidRPr="002C2F6A">
        <w:rPr>
          <w:lang w:eastAsia="lt-LT"/>
        </w:rPr>
        <w:t xml:space="preserve"> garantuoja, kad turi visas Sutarties įvykdymui reikalingas licencijas. </w:t>
      </w:r>
      <w:r w:rsidRPr="002C2F6A">
        <w:rPr>
          <w:b/>
          <w:lang w:eastAsia="lt-LT"/>
        </w:rPr>
        <w:t>Teikėjas</w:t>
      </w:r>
      <w:r w:rsidRPr="002C2F6A">
        <w:rPr>
          <w:lang w:eastAsia="lt-LT"/>
        </w:rPr>
        <w:t xml:space="preserve"> įsipareigoja atlyginti </w:t>
      </w:r>
      <w:r w:rsidRPr="002C2F6A">
        <w:rPr>
          <w:b/>
          <w:lang w:eastAsia="lt-LT"/>
        </w:rPr>
        <w:t xml:space="preserve">Pirkėjui </w:t>
      </w:r>
      <w:r w:rsidRPr="002C2F6A">
        <w:rPr>
          <w:lang w:eastAsia="lt-LT"/>
        </w:rPr>
        <w:t xml:space="preserve">nuostolius, jeigu </w:t>
      </w:r>
      <w:r w:rsidRPr="002C2F6A">
        <w:rPr>
          <w:b/>
          <w:lang w:eastAsia="lt-LT"/>
        </w:rPr>
        <w:t>Pirkėjui</w:t>
      </w:r>
      <w:r w:rsidRPr="002C2F6A">
        <w:rPr>
          <w:lang w:eastAsia="lt-LT"/>
        </w:rPr>
        <w:t xml:space="preserve"> būtų pateikta pretenzijų ar iškelta bylų dėl patentų ar licencijų pažeidimų, kylančių iš Sutarties ar padarytų ją vykdant. </w:t>
      </w:r>
    </w:p>
    <w:p w14:paraId="0839CEEA" w14:textId="77777777" w:rsidR="002C2F6A" w:rsidRPr="002C2F6A" w:rsidRDefault="002C2F6A" w:rsidP="002C2F6A">
      <w:pPr>
        <w:tabs>
          <w:tab w:val="left" w:pos="-360"/>
          <w:tab w:val="left" w:pos="0"/>
          <w:tab w:val="left" w:pos="1701"/>
        </w:tabs>
        <w:suppressAutoHyphens w:val="0"/>
        <w:jc w:val="both"/>
        <w:rPr>
          <w:lang w:eastAsia="lt-LT"/>
        </w:rPr>
      </w:pPr>
      <w:r w:rsidRPr="002C2F6A">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839CEEB" w14:textId="77777777" w:rsidR="002C2F6A" w:rsidRPr="002C2F6A" w:rsidRDefault="002C2F6A" w:rsidP="002C2F6A">
      <w:pPr>
        <w:suppressAutoHyphens w:val="0"/>
        <w:jc w:val="both"/>
        <w:rPr>
          <w:bCs/>
          <w:lang w:eastAsia="lt-LT"/>
        </w:rPr>
      </w:pPr>
      <w:r w:rsidRPr="002C2F6A">
        <w:rPr>
          <w:lang w:eastAsia="lt-LT"/>
        </w:rPr>
        <w:t xml:space="preserve">15.7. </w:t>
      </w:r>
      <w:r w:rsidRPr="002C2F6A">
        <w:rPr>
          <w:bCs/>
          <w:lang w:eastAsia="lt-LT"/>
        </w:rPr>
        <w:t>Sutarties vykdymas gali būti aiškinamas Šalių raštišku sutarimu nekeičiant Sutarties sąlygų.</w:t>
      </w:r>
    </w:p>
    <w:p w14:paraId="0839CEEC" w14:textId="77777777" w:rsidR="002C2F6A" w:rsidRPr="002C2F6A" w:rsidRDefault="002C2F6A" w:rsidP="002C2F6A">
      <w:pPr>
        <w:suppressAutoHyphens w:val="0"/>
        <w:jc w:val="both"/>
        <w:rPr>
          <w:lang w:eastAsia="lt-LT"/>
        </w:rPr>
      </w:pPr>
      <w:r w:rsidRPr="002C2F6A">
        <w:rPr>
          <w:bCs/>
          <w:lang w:eastAsia="lt-LT"/>
        </w:rPr>
        <w:t xml:space="preserve">15.8. </w:t>
      </w:r>
      <w:r w:rsidRPr="002C2F6A">
        <w:rPr>
          <w:lang w:eastAsia="lt-LT"/>
        </w:rPr>
        <w:t>Subtiekėjo (-ų)/subteikėjo pavadinimas, jo (-ų) vykdomų sutartinių įsipareigojimų dalis yra nurodyti Sutarties specialiojoje dalyje.</w:t>
      </w:r>
    </w:p>
    <w:p w14:paraId="0839CEED" w14:textId="77777777" w:rsidR="002C2F6A" w:rsidRPr="002C2F6A" w:rsidRDefault="002C2F6A" w:rsidP="002C2F6A">
      <w:pPr>
        <w:suppressAutoHyphens w:val="0"/>
        <w:jc w:val="both"/>
        <w:rPr>
          <w:lang w:eastAsia="lt-LT"/>
        </w:rPr>
      </w:pPr>
      <w:r w:rsidRPr="002C2F6A">
        <w:rPr>
          <w:lang w:eastAsia="lt-LT"/>
        </w:rPr>
        <w:t xml:space="preserve">15.9. </w:t>
      </w:r>
      <w:r w:rsidRPr="002C2F6A">
        <w:rPr>
          <w:color w:val="000000"/>
          <w:lang w:eastAsia="lt-LT"/>
        </w:rPr>
        <w:t xml:space="preserve">Sutarties vykdymo metu </w:t>
      </w:r>
      <w:r w:rsidRPr="002C2F6A">
        <w:rPr>
          <w:lang w:eastAsia="lt-LT"/>
        </w:rPr>
        <w:t xml:space="preserve">Sutartyje nurodytas (-i) subtiekėjas (-ai)/subteikėjas (-ai) gali būti keičiamas (-i) kitu (-ais) subtiekėju (-ais)/subteikėju (-ais) dėl objektyvių aplinkybių, kurių </w:t>
      </w:r>
      <w:r w:rsidRPr="002C2F6A">
        <w:rPr>
          <w:b/>
          <w:lang w:eastAsia="lt-LT"/>
        </w:rPr>
        <w:t>Teikėjui</w:t>
      </w:r>
      <w:r w:rsidRPr="002C2F6A">
        <w:rPr>
          <w:lang w:eastAsia="lt-LT"/>
        </w:rPr>
        <w:t xml:space="preserve"> nebuvo galima numatyti paraiškos/pasiūlymo pateikimo momentu. Sutartyje nustatyto subtiekėjo (-ų)/ subteikėjo (-ų) keitimas kitu galimas tik iš anksto raštu suderinus su </w:t>
      </w:r>
      <w:r w:rsidRPr="002C2F6A">
        <w:rPr>
          <w:b/>
          <w:lang w:eastAsia="lt-LT"/>
        </w:rPr>
        <w:t>Pirkėju</w:t>
      </w:r>
      <w:r w:rsidRPr="002C2F6A">
        <w:rPr>
          <w:lang w:eastAsia="lt-LT"/>
        </w:rPr>
        <w:t xml:space="preserve">.  Prašymas dėl Sutartyje nustatyto subtiekėjo (ų)/ subteikėjo (-ų) keitimo kitu </w:t>
      </w:r>
      <w:r w:rsidRPr="002C2F6A">
        <w:rPr>
          <w:b/>
          <w:lang w:eastAsia="lt-LT"/>
        </w:rPr>
        <w:t xml:space="preserve">Pirkėjui </w:t>
      </w:r>
      <w:r w:rsidRPr="002C2F6A">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sidRPr="002C2F6A">
        <w:rPr>
          <w:b/>
          <w:lang w:eastAsia="lt-LT"/>
        </w:rPr>
        <w:t xml:space="preserve">Teikėjas </w:t>
      </w:r>
      <w:r w:rsidRPr="002C2F6A">
        <w:rPr>
          <w:lang w:eastAsia="lt-LT"/>
        </w:rPr>
        <w:t>dėl subtiekėjo pasikeitimo neprarado pirkimo dokumentuose nustatytos minimalios kvalifikacijos</w:t>
      </w:r>
      <w:r w:rsidRPr="002C2F6A">
        <w:rPr>
          <w:i/>
          <w:lang w:eastAsia="lt-LT"/>
        </w:rPr>
        <w:t xml:space="preserve">. </w:t>
      </w:r>
      <w:r w:rsidRPr="002C2F6A">
        <w:rPr>
          <w:color w:val="000000"/>
          <w:lang w:eastAsia="lt-LT"/>
        </w:rPr>
        <w:t>Sutartyje nustatyto subtiekėjo (-ų)/subteikėjo (-ų) pakeitimas kitu subtiekėju (-ais)/ subteikėju (-ais) įforminamas rašytiniu Sutarties pakeitimu (</w:t>
      </w:r>
      <w:r w:rsidRPr="002C2F6A">
        <w:rPr>
          <w:i/>
          <w:color w:val="000000"/>
          <w:lang w:eastAsia="lt-LT"/>
        </w:rPr>
        <w:t xml:space="preserve">taikoma, jei </w:t>
      </w:r>
      <w:r w:rsidRPr="002C2F6A">
        <w:rPr>
          <w:b/>
          <w:i/>
          <w:color w:val="000000"/>
          <w:lang w:eastAsia="lt-LT"/>
        </w:rPr>
        <w:t>Teikėjas</w:t>
      </w:r>
      <w:r w:rsidRPr="002C2F6A">
        <w:rPr>
          <w:i/>
          <w:color w:val="000000"/>
          <w:lang w:eastAsia="lt-LT"/>
        </w:rPr>
        <w:t xml:space="preserve"> numato pasitelkti subtiekėjus</w:t>
      </w:r>
      <w:r w:rsidRPr="002C2F6A">
        <w:rPr>
          <w:color w:val="000000"/>
          <w:lang w:eastAsia="lt-LT"/>
        </w:rPr>
        <w:t xml:space="preserve">). </w:t>
      </w:r>
      <w:r w:rsidRPr="002C2F6A">
        <w:rPr>
          <w:lang w:eastAsia="lt-LT"/>
        </w:rPr>
        <w:t>Sutartyje nustatyto subtiekėjo (-ų)/subteikėjo (-ų) pakeitimas kitu subtiekėju (-ais)/ subteikėju (-ais) įforminamas rašytiniu Sutarties pakeitimu .</w:t>
      </w:r>
    </w:p>
    <w:p w14:paraId="0839CEEE" w14:textId="77777777" w:rsidR="002C2F6A" w:rsidRPr="002C2F6A" w:rsidRDefault="002C2F6A" w:rsidP="002C2F6A">
      <w:pPr>
        <w:suppressAutoHyphens w:val="0"/>
        <w:jc w:val="both"/>
        <w:rPr>
          <w:lang w:eastAsia="lt-LT"/>
        </w:rPr>
      </w:pPr>
      <w:r w:rsidRPr="002C2F6A">
        <w:rPr>
          <w:lang w:eastAsia="lt-LT"/>
        </w:rPr>
        <w:lastRenderedPageBreak/>
        <w:t>15.10.</w:t>
      </w:r>
      <w:r w:rsidRPr="002C2F6A">
        <w:rPr>
          <w:b/>
          <w:lang w:eastAsia="lt-LT"/>
        </w:rPr>
        <w:t xml:space="preserve"> Teikėjo </w:t>
      </w:r>
      <w:r w:rsidRPr="002C2F6A">
        <w:rPr>
          <w:lang w:eastAsia="lt-LT"/>
        </w:rPr>
        <w:t>paskirtas asmuo/asmenys, kurie atstovauja</w:t>
      </w:r>
      <w:r w:rsidRPr="002C2F6A">
        <w:rPr>
          <w:b/>
          <w:lang w:eastAsia="lt-LT"/>
        </w:rPr>
        <w:t xml:space="preserve"> Teikėjui</w:t>
      </w:r>
      <w:r w:rsidRPr="002C2F6A">
        <w:rPr>
          <w:lang w:eastAsia="lt-LT"/>
        </w:rPr>
        <w:t>,</w:t>
      </w:r>
      <w:r w:rsidRPr="002C2F6A">
        <w:rPr>
          <w:b/>
          <w:lang w:eastAsia="lt-LT"/>
        </w:rPr>
        <w:t xml:space="preserve"> </w:t>
      </w:r>
      <w:r w:rsidRPr="002C2F6A">
        <w:rPr>
          <w:lang w:eastAsia="lt-LT"/>
        </w:rPr>
        <w:t>priiminėja ir tvirtina</w:t>
      </w:r>
      <w:r w:rsidRPr="002C2F6A">
        <w:rPr>
          <w:b/>
          <w:lang w:eastAsia="lt-LT"/>
        </w:rPr>
        <w:t xml:space="preserve"> Pirkėjo </w:t>
      </w:r>
      <w:r w:rsidRPr="002C2F6A">
        <w:rPr>
          <w:lang w:eastAsia="lt-LT"/>
        </w:rPr>
        <w:t xml:space="preserve">teikiamus užsakymus, atsakingas už teikiamų paslaugų kokybę, dalyvauja susitikimuose su </w:t>
      </w:r>
      <w:r w:rsidRPr="002C2F6A">
        <w:rPr>
          <w:b/>
          <w:lang w:eastAsia="lt-LT"/>
        </w:rPr>
        <w:t xml:space="preserve">Pirkėju </w:t>
      </w:r>
      <w:r w:rsidRPr="002C2F6A">
        <w:rPr>
          <w:lang w:eastAsia="lt-LT"/>
        </w:rPr>
        <w:t xml:space="preserve">ir atlieka kitus veiksmus, būtinus tinkamam šios Sutarties vykdymui yra nurodyti Sutarties specialiojoje dalyje. </w:t>
      </w:r>
    </w:p>
    <w:p w14:paraId="0839CEEF"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r w:rsidRPr="002C2F6A">
        <w:rPr>
          <w:lang w:eastAsia="lt-LT"/>
        </w:rPr>
        <w:t xml:space="preserve">15.11. </w:t>
      </w:r>
      <w:r w:rsidRPr="002C2F6A">
        <w:rPr>
          <w:b/>
          <w:lang w:eastAsia="lt-LT"/>
        </w:rPr>
        <w:t xml:space="preserve">Pirkėjo </w:t>
      </w:r>
      <w:r w:rsidRPr="002C2F6A">
        <w:rPr>
          <w:lang w:eastAsia="lt-LT"/>
        </w:rPr>
        <w:t>paskirtas asmuo/asmenys, kurie atstovauja</w:t>
      </w:r>
      <w:r w:rsidRPr="002C2F6A">
        <w:rPr>
          <w:b/>
          <w:lang w:eastAsia="lt-LT"/>
        </w:rPr>
        <w:t xml:space="preserve"> Pirkėjui, </w:t>
      </w:r>
      <w:r w:rsidRPr="002C2F6A">
        <w:rPr>
          <w:lang w:eastAsia="lt-LT"/>
        </w:rPr>
        <w:t>teikia</w:t>
      </w:r>
      <w:r w:rsidRPr="002C2F6A">
        <w:rPr>
          <w:b/>
          <w:lang w:eastAsia="lt-LT"/>
        </w:rPr>
        <w:t xml:space="preserve"> Teikėjui</w:t>
      </w:r>
      <w:r w:rsidRPr="002C2F6A">
        <w:rPr>
          <w:lang w:eastAsia="lt-LT"/>
        </w:rPr>
        <w:t xml:space="preserve"> užsakymus, dalyvauja susitikimuose su</w:t>
      </w:r>
      <w:r w:rsidRPr="002C2F6A">
        <w:rPr>
          <w:b/>
          <w:lang w:eastAsia="lt-LT"/>
        </w:rPr>
        <w:t xml:space="preserve"> Teikėju </w:t>
      </w:r>
      <w:r w:rsidRPr="002C2F6A">
        <w:rPr>
          <w:lang w:eastAsia="lt-LT"/>
        </w:rPr>
        <w:t>ir atlieka kitus veiksmus, būtinus tinkamam šios Sutarties vykdymui, yra nurodyti Sutarties specialiojoje dalyje.</w:t>
      </w:r>
    </w:p>
    <w:p w14:paraId="0839CEF0" w14:textId="77777777" w:rsidR="002C2F6A" w:rsidRPr="002C2F6A" w:rsidRDefault="002C2F6A" w:rsidP="002C2F6A">
      <w:pPr>
        <w:widowControl w:val="0"/>
        <w:suppressAutoHyphens w:val="0"/>
        <w:overflowPunct w:val="0"/>
        <w:autoSpaceDE w:val="0"/>
        <w:autoSpaceDN w:val="0"/>
        <w:adjustRightInd w:val="0"/>
        <w:spacing w:line="236" w:lineRule="auto"/>
        <w:ind w:left="8"/>
        <w:jc w:val="both"/>
        <w:rPr>
          <w:lang w:eastAsia="lt-LT"/>
        </w:rPr>
      </w:pPr>
    </w:p>
    <w:p w14:paraId="0839CEF1"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0839CEF2" w14:textId="77777777" w:rsidR="002C2F6A" w:rsidRPr="002C2F6A" w:rsidRDefault="002C2F6A" w:rsidP="002C2F6A">
      <w:pPr>
        <w:widowControl w:val="0"/>
        <w:suppressAutoHyphens w:val="0"/>
        <w:overflowPunct w:val="0"/>
        <w:autoSpaceDE w:val="0"/>
        <w:autoSpaceDN w:val="0"/>
        <w:adjustRightInd w:val="0"/>
        <w:spacing w:line="236" w:lineRule="auto"/>
        <w:ind w:left="8"/>
        <w:jc w:val="center"/>
        <w:rPr>
          <w:lang w:eastAsia="lt-LT"/>
        </w:rPr>
      </w:pPr>
    </w:p>
    <w:p w14:paraId="0839CEF3" w14:textId="77777777" w:rsidR="002C2F6A" w:rsidRPr="002C2F6A" w:rsidRDefault="002C2F6A" w:rsidP="002C2F6A">
      <w:pPr>
        <w:jc w:val="both"/>
        <w:rPr>
          <w:rFonts w:eastAsia="Arial"/>
          <w:lang w:eastAsia="ar-SA"/>
        </w:rPr>
      </w:pPr>
      <w:r w:rsidRPr="002C2F6A">
        <w:rPr>
          <w:rFonts w:eastAsia="Arial"/>
          <w:lang w:eastAsia="ar-SA"/>
        </w:rPr>
        <w:t>PIRKĖJAS</w:t>
      </w:r>
      <w:r w:rsidRPr="002C2F6A">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Pr>
          <w:rFonts w:eastAsia="Arial"/>
          <w:lang w:eastAsia="ar-SA"/>
        </w:rPr>
        <w:tab/>
      </w:r>
      <w:r w:rsidRPr="002C2F6A">
        <w:rPr>
          <w:rFonts w:eastAsia="Arial"/>
          <w:lang w:eastAsia="ar-SA"/>
        </w:rPr>
        <w:t>TEIKĖJAS</w:t>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r w:rsidRPr="002C2F6A">
        <w:rPr>
          <w:rFonts w:eastAsia="Arial"/>
          <w:lang w:eastAsia="ar-SA"/>
        </w:rPr>
        <w:tab/>
      </w:r>
    </w:p>
    <w:p w14:paraId="0839CEF4" w14:textId="77777777" w:rsidR="002C2F6A" w:rsidRPr="002C2F6A" w:rsidRDefault="002C2F6A" w:rsidP="002C2F6A">
      <w:pPr>
        <w:jc w:val="both"/>
        <w:rPr>
          <w:rFonts w:ascii="TimesLT" w:eastAsia="Arial" w:hAnsi="TimesLT"/>
          <w:b/>
          <w:sz w:val="20"/>
          <w:szCs w:val="20"/>
          <w:lang w:val="en-GB" w:eastAsia="ar-SA"/>
        </w:rPr>
      </w:pPr>
    </w:p>
    <w:p w14:paraId="0839CEF5" w14:textId="77777777" w:rsidR="002C2F6A" w:rsidRPr="002C2F6A" w:rsidRDefault="002C2F6A" w:rsidP="002C2F6A">
      <w:pPr>
        <w:jc w:val="both"/>
        <w:rPr>
          <w:rFonts w:ascii="TimesLT" w:eastAsia="Arial" w:hAnsi="TimesLT"/>
          <w:b/>
          <w:sz w:val="20"/>
          <w:szCs w:val="20"/>
          <w:lang w:val="en-GB" w:eastAsia="ar-SA"/>
        </w:rPr>
      </w:pPr>
    </w:p>
    <w:p w14:paraId="0839CEF6" w14:textId="77777777" w:rsidR="002C2F6A" w:rsidRPr="002C2F6A" w:rsidRDefault="002C2F6A" w:rsidP="002C2F6A">
      <w:pPr>
        <w:jc w:val="both"/>
        <w:rPr>
          <w:rFonts w:ascii="TimesLT" w:eastAsia="Arial" w:hAnsi="TimesLT"/>
          <w:b/>
          <w:sz w:val="20"/>
          <w:szCs w:val="20"/>
          <w:lang w:val="en-GB" w:eastAsia="ar-SA"/>
        </w:rPr>
      </w:pPr>
    </w:p>
    <w:p w14:paraId="0839CEF7" w14:textId="77777777" w:rsidR="002C2F6A" w:rsidRPr="002C2F6A" w:rsidRDefault="002C2F6A" w:rsidP="002C2F6A">
      <w:pPr>
        <w:jc w:val="both"/>
        <w:rPr>
          <w:rFonts w:eastAsia="Arial"/>
          <w:lang w:val="en-GB" w:eastAsia="ar-SA"/>
        </w:rPr>
      </w:pPr>
      <w:r w:rsidRPr="002C2F6A">
        <w:rPr>
          <w:rFonts w:eastAsia="Arial"/>
          <w:lang w:val="en-GB" w:eastAsia="ar-SA"/>
        </w:rPr>
        <w:tab/>
      </w:r>
      <w:r w:rsidRPr="002C2F6A">
        <w:rPr>
          <w:rFonts w:eastAsia="Arial"/>
          <w:lang w:val="en-GB" w:eastAsia="ar-SA"/>
        </w:rPr>
        <w:tab/>
      </w:r>
      <w:r w:rsidRPr="002C2F6A">
        <w:rPr>
          <w:rFonts w:eastAsia="Arial"/>
          <w:lang w:val="en-GB" w:eastAsia="ar-SA"/>
        </w:rPr>
        <w:tab/>
      </w:r>
      <w:r w:rsidRPr="002C2F6A">
        <w:rPr>
          <w:rFonts w:eastAsia="Arial"/>
          <w:lang w:val="en-GB" w:eastAsia="ar-SA"/>
        </w:rPr>
        <w:tab/>
      </w:r>
    </w:p>
    <w:p w14:paraId="0839CEF8" w14:textId="77777777" w:rsidR="002C2F6A" w:rsidRDefault="002C2F6A" w:rsidP="005519E5">
      <w:pPr>
        <w:rPr>
          <w:rFonts w:eastAsia="Arial"/>
          <w:b/>
          <w:lang w:eastAsia="ar-SA"/>
        </w:rPr>
      </w:pPr>
    </w:p>
    <w:p w14:paraId="0839CEF9" w14:textId="77777777" w:rsidR="002C2F6A" w:rsidRDefault="002C2F6A" w:rsidP="005519E5">
      <w:pPr>
        <w:rPr>
          <w:rFonts w:eastAsia="Arial"/>
          <w:b/>
          <w:lang w:eastAsia="ar-SA"/>
        </w:rPr>
      </w:pPr>
    </w:p>
    <w:p w14:paraId="0839CEFA" w14:textId="77777777" w:rsidR="002C2F6A" w:rsidRDefault="002C2F6A" w:rsidP="005519E5">
      <w:pPr>
        <w:rPr>
          <w:b/>
        </w:rPr>
      </w:pPr>
    </w:p>
    <w:sectPr w:rsidR="002C2F6A" w:rsidSect="00C70A5A">
      <w:headerReference w:type="default" r:id="rId9"/>
      <w:headerReference w:type="first" r:id="rId1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8F9148" w14:textId="77777777" w:rsidR="00FA13D3" w:rsidRDefault="00FA13D3">
      <w:r>
        <w:separator/>
      </w:r>
    </w:p>
  </w:endnote>
  <w:endnote w:type="continuationSeparator" w:id="0">
    <w:p w14:paraId="4DF45373" w14:textId="77777777" w:rsidR="00FA13D3" w:rsidRDefault="00FA1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15EF0D" w14:textId="77777777" w:rsidR="00FA13D3" w:rsidRDefault="00FA13D3">
      <w:r>
        <w:separator/>
      </w:r>
    </w:p>
  </w:footnote>
  <w:footnote w:type="continuationSeparator" w:id="0">
    <w:p w14:paraId="08201861" w14:textId="77777777" w:rsidR="00FA13D3" w:rsidRDefault="00FA13D3">
      <w:r>
        <w:continuationSeparator/>
      </w:r>
    </w:p>
  </w:footnote>
  <w:footnote w:id="1">
    <w:p w14:paraId="0839CF02" w14:textId="77777777" w:rsidR="002C2F6A" w:rsidRDefault="002C2F6A" w:rsidP="002C2F6A">
      <w:pPr>
        <w:pStyle w:val="FootnoteText"/>
      </w:pPr>
      <w:r>
        <w:rPr>
          <w:rStyle w:val="FootnoteReference"/>
        </w:rPr>
        <w:footnoteRef/>
      </w:r>
      <w:r>
        <w:t xml:space="preserve"> Kokybės garantijos terminas </w:t>
      </w:r>
      <w:r w:rsidRPr="000104A7">
        <w:t>nurodoma</w:t>
      </w:r>
      <w:r>
        <w:t>s</w:t>
      </w:r>
      <w:r w:rsidRPr="000104A7">
        <w:t>, kai vykdant paslaugų</w:t>
      </w:r>
      <w:r>
        <w:t xml:space="preserve"> pirkimo - pardavimo</w:t>
      </w:r>
      <w:r w:rsidRPr="000104A7">
        <w:t xml:space="preserve"> sutartį perduodamos/parduodamos prekės tiesiogiai </w:t>
      </w:r>
      <w:r>
        <w:t>susijusios</w:t>
      </w:r>
      <w:r w:rsidRPr="000104A7">
        <w:t xml:space="preserve"> su sutarties objektu</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CEFF" w14:textId="2D8A1C8E" w:rsidR="002C2F6A" w:rsidRDefault="002C2F6A">
    <w:pPr>
      <w:pStyle w:val="Header"/>
      <w:jc w:val="center"/>
    </w:pPr>
    <w:r>
      <w:fldChar w:fldCharType="begin"/>
    </w:r>
    <w:r>
      <w:instrText xml:space="preserve"> PAGE </w:instrText>
    </w:r>
    <w:r>
      <w:fldChar w:fldCharType="separate"/>
    </w:r>
    <w:r w:rsidR="005E5766">
      <w:rPr>
        <w:noProof/>
      </w:rPr>
      <w:t>15</w:t>
    </w:r>
    <w:r>
      <w:fldChar w:fldCharType="end"/>
    </w:r>
  </w:p>
  <w:p w14:paraId="0839CF00" w14:textId="77777777" w:rsidR="002C2F6A" w:rsidRDefault="002C2F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9CF01" w14:textId="77777777" w:rsidR="002C2F6A" w:rsidRDefault="002C2F6A" w:rsidP="0043672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DE3C4214"/>
    <w:name w:val="WW8Num7"/>
    <w:lvl w:ilvl="0">
      <w:start w:val="1"/>
      <w:numFmt w:val="decimal"/>
      <w:lvlText w:val="%1."/>
      <w:lvlJc w:val="left"/>
      <w:pPr>
        <w:tabs>
          <w:tab w:val="num" w:pos="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58C30166"/>
    <w:multiLevelType w:val="hybridMultilevel"/>
    <w:tmpl w:val="39DC04F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5D541824"/>
    <w:multiLevelType w:val="hybridMultilevel"/>
    <w:tmpl w:val="26CCCE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586C13"/>
    <w:multiLevelType w:val="multilevel"/>
    <w:tmpl w:val="CE8667D6"/>
    <w:lvl w:ilvl="0">
      <w:start w:val="1"/>
      <w:numFmt w:val="decimal"/>
      <w:suff w:val="space"/>
      <w:lvlText w:val="%1."/>
      <w:lvlJc w:val="left"/>
      <w:pPr>
        <w:ind w:left="1152" w:hanging="432"/>
      </w:pPr>
    </w:lvl>
    <w:lvl w:ilvl="1">
      <w:start w:val="1"/>
      <w:numFmt w:val="decimal"/>
      <w:suff w:val="space"/>
      <w:lvlText w:val="%1.%2."/>
      <w:lvlJc w:val="left"/>
      <w:pPr>
        <w:ind w:left="180" w:firstLine="720"/>
      </w:pPr>
      <w:rPr>
        <w:b w:val="0"/>
        <w:i w:val="0"/>
        <w:strike/>
      </w:rPr>
    </w:lvl>
    <w:lvl w:ilvl="2">
      <w:start w:val="1"/>
      <w:numFmt w:val="decimal"/>
      <w:suff w:val="space"/>
      <w:lvlText w:val="%1.%2.%3."/>
      <w:lvlJc w:val="left"/>
      <w:pPr>
        <w:ind w:left="3817"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6" w15:restartNumberingAfterBreak="0">
    <w:nsid w:val="71867F3C"/>
    <w:multiLevelType w:val="multilevel"/>
    <w:tmpl w:val="E21AA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BD3311B"/>
    <w:multiLevelType w:val="multilevel"/>
    <w:tmpl w:val="2BF812BA"/>
    <w:lvl w:ilvl="0">
      <w:start w:val="1"/>
      <w:numFmt w:val="decimal"/>
      <w:lvlText w:val="%1."/>
      <w:lvlJc w:val="left"/>
      <w:pPr>
        <w:ind w:left="720" w:hanging="360"/>
      </w:pPr>
      <w:rPr>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5"/>
  </w:num>
  <w:num w:numId="4">
    <w:abstractNumId w:val="7"/>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059"/>
    <w:rsid w:val="000333C6"/>
    <w:rsid w:val="00035C12"/>
    <w:rsid w:val="000377B1"/>
    <w:rsid w:val="00040FDF"/>
    <w:rsid w:val="00041982"/>
    <w:rsid w:val="00042F60"/>
    <w:rsid w:val="00043BBC"/>
    <w:rsid w:val="000519F3"/>
    <w:rsid w:val="00076C4F"/>
    <w:rsid w:val="000942DB"/>
    <w:rsid w:val="00094F14"/>
    <w:rsid w:val="00097281"/>
    <w:rsid w:val="000A2BC8"/>
    <w:rsid w:val="000B19A4"/>
    <w:rsid w:val="000C37BC"/>
    <w:rsid w:val="000D7DAB"/>
    <w:rsid w:val="000E3004"/>
    <w:rsid w:val="000E466A"/>
    <w:rsid w:val="000F2EFE"/>
    <w:rsid w:val="0010114A"/>
    <w:rsid w:val="0010279B"/>
    <w:rsid w:val="00123260"/>
    <w:rsid w:val="001234B0"/>
    <w:rsid w:val="00125D00"/>
    <w:rsid w:val="00133650"/>
    <w:rsid w:val="00140AE1"/>
    <w:rsid w:val="00140B2D"/>
    <w:rsid w:val="001413EE"/>
    <w:rsid w:val="0014249B"/>
    <w:rsid w:val="00147955"/>
    <w:rsid w:val="00157A4B"/>
    <w:rsid w:val="00164D7E"/>
    <w:rsid w:val="00164FEE"/>
    <w:rsid w:val="001660D7"/>
    <w:rsid w:val="00171BA8"/>
    <w:rsid w:val="001752E0"/>
    <w:rsid w:val="001828BE"/>
    <w:rsid w:val="00193FA7"/>
    <w:rsid w:val="0019724B"/>
    <w:rsid w:val="001A7E5A"/>
    <w:rsid w:val="001B0F5B"/>
    <w:rsid w:val="001B1939"/>
    <w:rsid w:val="001C09BB"/>
    <w:rsid w:val="001C40AD"/>
    <w:rsid w:val="001D66F4"/>
    <w:rsid w:val="001D7F0C"/>
    <w:rsid w:val="001E4F1A"/>
    <w:rsid w:val="001F1565"/>
    <w:rsid w:val="001F2B39"/>
    <w:rsid w:val="001F3023"/>
    <w:rsid w:val="001F3D76"/>
    <w:rsid w:val="00202E12"/>
    <w:rsid w:val="002116B0"/>
    <w:rsid w:val="00217F2C"/>
    <w:rsid w:val="00220C54"/>
    <w:rsid w:val="00221277"/>
    <w:rsid w:val="00230CB4"/>
    <w:rsid w:val="00231F39"/>
    <w:rsid w:val="0023646E"/>
    <w:rsid w:val="00253795"/>
    <w:rsid w:val="002614CA"/>
    <w:rsid w:val="00265700"/>
    <w:rsid w:val="002679B3"/>
    <w:rsid w:val="002755E1"/>
    <w:rsid w:val="00280E99"/>
    <w:rsid w:val="00293E17"/>
    <w:rsid w:val="002958C9"/>
    <w:rsid w:val="002A0206"/>
    <w:rsid w:val="002A0507"/>
    <w:rsid w:val="002A2E4A"/>
    <w:rsid w:val="002A490B"/>
    <w:rsid w:val="002A7D3A"/>
    <w:rsid w:val="002B381E"/>
    <w:rsid w:val="002C2F6A"/>
    <w:rsid w:val="002D1252"/>
    <w:rsid w:val="002D3937"/>
    <w:rsid w:val="002E48D4"/>
    <w:rsid w:val="002F493D"/>
    <w:rsid w:val="003000E8"/>
    <w:rsid w:val="00303074"/>
    <w:rsid w:val="00307B9A"/>
    <w:rsid w:val="00316A2B"/>
    <w:rsid w:val="003226A1"/>
    <w:rsid w:val="003246C4"/>
    <w:rsid w:val="003259AE"/>
    <w:rsid w:val="00331AF0"/>
    <w:rsid w:val="00331FB8"/>
    <w:rsid w:val="00333B06"/>
    <w:rsid w:val="00335DC2"/>
    <w:rsid w:val="003571F0"/>
    <w:rsid w:val="00371E82"/>
    <w:rsid w:val="0037519B"/>
    <w:rsid w:val="00376C03"/>
    <w:rsid w:val="00386C35"/>
    <w:rsid w:val="00387EFA"/>
    <w:rsid w:val="003960CB"/>
    <w:rsid w:val="003A3646"/>
    <w:rsid w:val="003A445A"/>
    <w:rsid w:val="003B06CF"/>
    <w:rsid w:val="003B13F9"/>
    <w:rsid w:val="003B66AB"/>
    <w:rsid w:val="003C2E53"/>
    <w:rsid w:val="003C7EDD"/>
    <w:rsid w:val="003D3740"/>
    <w:rsid w:val="003E3320"/>
    <w:rsid w:val="003E7931"/>
    <w:rsid w:val="003F1DB1"/>
    <w:rsid w:val="003F38B9"/>
    <w:rsid w:val="00400AAF"/>
    <w:rsid w:val="00400CAB"/>
    <w:rsid w:val="0040381F"/>
    <w:rsid w:val="00421C4B"/>
    <w:rsid w:val="00422C52"/>
    <w:rsid w:val="004268DF"/>
    <w:rsid w:val="00436722"/>
    <w:rsid w:val="00445E72"/>
    <w:rsid w:val="00452649"/>
    <w:rsid w:val="00461EA4"/>
    <w:rsid w:val="00462844"/>
    <w:rsid w:val="004634BD"/>
    <w:rsid w:val="004654E0"/>
    <w:rsid w:val="00465C5B"/>
    <w:rsid w:val="00470EE5"/>
    <w:rsid w:val="00473F7B"/>
    <w:rsid w:val="004808D4"/>
    <w:rsid w:val="004822DA"/>
    <w:rsid w:val="00492174"/>
    <w:rsid w:val="00494C6B"/>
    <w:rsid w:val="004A1AF0"/>
    <w:rsid w:val="004B0F10"/>
    <w:rsid w:val="004C15BB"/>
    <w:rsid w:val="004C34D7"/>
    <w:rsid w:val="004D5EED"/>
    <w:rsid w:val="004D7F64"/>
    <w:rsid w:val="004E0CAE"/>
    <w:rsid w:val="004F3F1E"/>
    <w:rsid w:val="004F47B1"/>
    <w:rsid w:val="004F4CD5"/>
    <w:rsid w:val="004F51BE"/>
    <w:rsid w:val="004F6D17"/>
    <w:rsid w:val="005041DB"/>
    <w:rsid w:val="00516516"/>
    <w:rsid w:val="00526246"/>
    <w:rsid w:val="00535274"/>
    <w:rsid w:val="005358A2"/>
    <w:rsid w:val="00537B90"/>
    <w:rsid w:val="0054034C"/>
    <w:rsid w:val="00543792"/>
    <w:rsid w:val="00544213"/>
    <w:rsid w:val="0054572E"/>
    <w:rsid w:val="005519E5"/>
    <w:rsid w:val="00556EF7"/>
    <w:rsid w:val="00573C2B"/>
    <w:rsid w:val="005867E3"/>
    <w:rsid w:val="00587311"/>
    <w:rsid w:val="005A1B48"/>
    <w:rsid w:val="005A2DAF"/>
    <w:rsid w:val="005A54B9"/>
    <w:rsid w:val="005B10FE"/>
    <w:rsid w:val="005B2342"/>
    <w:rsid w:val="005B620F"/>
    <w:rsid w:val="005B6CB4"/>
    <w:rsid w:val="005C6FDA"/>
    <w:rsid w:val="005D72A9"/>
    <w:rsid w:val="005D7B02"/>
    <w:rsid w:val="005E5766"/>
    <w:rsid w:val="005E62FE"/>
    <w:rsid w:val="005F7F6E"/>
    <w:rsid w:val="00605596"/>
    <w:rsid w:val="00620444"/>
    <w:rsid w:val="00625D71"/>
    <w:rsid w:val="00647BD3"/>
    <w:rsid w:val="00647C9C"/>
    <w:rsid w:val="0067000D"/>
    <w:rsid w:val="00675684"/>
    <w:rsid w:val="0067593A"/>
    <w:rsid w:val="00677A01"/>
    <w:rsid w:val="00677D4D"/>
    <w:rsid w:val="0068590F"/>
    <w:rsid w:val="006937DE"/>
    <w:rsid w:val="006A2911"/>
    <w:rsid w:val="006A40FE"/>
    <w:rsid w:val="006A619A"/>
    <w:rsid w:val="006C435E"/>
    <w:rsid w:val="006C6D82"/>
    <w:rsid w:val="006D5035"/>
    <w:rsid w:val="006D7EE8"/>
    <w:rsid w:val="006F10EB"/>
    <w:rsid w:val="006F4628"/>
    <w:rsid w:val="006F4A1E"/>
    <w:rsid w:val="00700125"/>
    <w:rsid w:val="00701412"/>
    <w:rsid w:val="007154AA"/>
    <w:rsid w:val="007204D7"/>
    <w:rsid w:val="00731AC3"/>
    <w:rsid w:val="00733AD3"/>
    <w:rsid w:val="00743782"/>
    <w:rsid w:val="007437F3"/>
    <w:rsid w:val="00746465"/>
    <w:rsid w:val="00754117"/>
    <w:rsid w:val="007625AC"/>
    <w:rsid w:val="00763E05"/>
    <w:rsid w:val="007705AA"/>
    <w:rsid w:val="00771DF9"/>
    <w:rsid w:val="00776EFE"/>
    <w:rsid w:val="00793B3A"/>
    <w:rsid w:val="007941DB"/>
    <w:rsid w:val="00795AAB"/>
    <w:rsid w:val="007A1AD1"/>
    <w:rsid w:val="007A2FA1"/>
    <w:rsid w:val="007A4E3D"/>
    <w:rsid w:val="007B0BD5"/>
    <w:rsid w:val="007B3DC7"/>
    <w:rsid w:val="007C061E"/>
    <w:rsid w:val="007C3E25"/>
    <w:rsid w:val="007D211E"/>
    <w:rsid w:val="007E11C2"/>
    <w:rsid w:val="007E6D00"/>
    <w:rsid w:val="007F20CD"/>
    <w:rsid w:val="007F66AB"/>
    <w:rsid w:val="0081241B"/>
    <w:rsid w:val="00816D11"/>
    <w:rsid w:val="0082055E"/>
    <w:rsid w:val="008219CD"/>
    <w:rsid w:val="00821AD7"/>
    <w:rsid w:val="00823310"/>
    <w:rsid w:val="00826037"/>
    <w:rsid w:val="0082658C"/>
    <w:rsid w:val="008663A4"/>
    <w:rsid w:val="00867E7B"/>
    <w:rsid w:val="0088227F"/>
    <w:rsid w:val="008837EE"/>
    <w:rsid w:val="008A1BF5"/>
    <w:rsid w:val="008A3759"/>
    <w:rsid w:val="008E115F"/>
    <w:rsid w:val="008E2F01"/>
    <w:rsid w:val="008E3B94"/>
    <w:rsid w:val="008F19E4"/>
    <w:rsid w:val="008F46FF"/>
    <w:rsid w:val="00910277"/>
    <w:rsid w:val="00933861"/>
    <w:rsid w:val="00935016"/>
    <w:rsid w:val="00935FEA"/>
    <w:rsid w:val="00937DF4"/>
    <w:rsid w:val="009471C8"/>
    <w:rsid w:val="0097169D"/>
    <w:rsid w:val="00974A5C"/>
    <w:rsid w:val="00976A9F"/>
    <w:rsid w:val="00987228"/>
    <w:rsid w:val="00992841"/>
    <w:rsid w:val="009A0AAC"/>
    <w:rsid w:val="009A74DC"/>
    <w:rsid w:val="009B793D"/>
    <w:rsid w:val="009C277F"/>
    <w:rsid w:val="009C2C6B"/>
    <w:rsid w:val="009C75E6"/>
    <w:rsid w:val="009C7B73"/>
    <w:rsid w:val="009D60B5"/>
    <w:rsid w:val="009D7ECA"/>
    <w:rsid w:val="009E29F2"/>
    <w:rsid w:val="009F7EA9"/>
    <w:rsid w:val="00A00912"/>
    <w:rsid w:val="00A045E7"/>
    <w:rsid w:val="00A07E97"/>
    <w:rsid w:val="00A1058A"/>
    <w:rsid w:val="00A154BE"/>
    <w:rsid w:val="00A23B83"/>
    <w:rsid w:val="00A304A4"/>
    <w:rsid w:val="00A320DC"/>
    <w:rsid w:val="00A36E48"/>
    <w:rsid w:val="00A41FF5"/>
    <w:rsid w:val="00A471E4"/>
    <w:rsid w:val="00A4735C"/>
    <w:rsid w:val="00A549A7"/>
    <w:rsid w:val="00A61114"/>
    <w:rsid w:val="00A6678C"/>
    <w:rsid w:val="00A744FA"/>
    <w:rsid w:val="00A77A8C"/>
    <w:rsid w:val="00A801CD"/>
    <w:rsid w:val="00A80BA3"/>
    <w:rsid w:val="00A811F6"/>
    <w:rsid w:val="00A86E55"/>
    <w:rsid w:val="00A9764C"/>
    <w:rsid w:val="00A97962"/>
    <w:rsid w:val="00AA2785"/>
    <w:rsid w:val="00AA6016"/>
    <w:rsid w:val="00AC61D2"/>
    <w:rsid w:val="00AE001B"/>
    <w:rsid w:val="00AF0E11"/>
    <w:rsid w:val="00AF61D2"/>
    <w:rsid w:val="00B05D7C"/>
    <w:rsid w:val="00B11E4B"/>
    <w:rsid w:val="00B22E29"/>
    <w:rsid w:val="00B348D4"/>
    <w:rsid w:val="00B42D64"/>
    <w:rsid w:val="00B43364"/>
    <w:rsid w:val="00B458E4"/>
    <w:rsid w:val="00B45928"/>
    <w:rsid w:val="00B45AE2"/>
    <w:rsid w:val="00B545DA"/>
    <w:rsid w:val="00B617F1"/>
    <w:rsid w:val="00B62917"/>
    <w:rsid w:val="00B62A46"/>
    <w:rsid w:val="00B66403"/>
    <w:rsid w:val="00B751FA"/>
    <w:rsid w:val="00B80DC5"/>
    <w:rsid w:val="00B9010C"/>
    <w:rsid w:val="00B94DDA"/>
    <w:rsid w:val="00B9709B"/>
    <w:rsid w:val="00BA0668"/>
    <w:rsid w:val="00BA1886"/>
    <w:rsid w:val="00BA2FF8"/>
    <w:rsid w:val="00BA4579"/>
    <w:rsid w:val="00BA6262"/>
    <w:rsid w:val="00BB0337"/>
    <w:rsid w:val="00BB43D4"/>
    <w:rsid w:val="00BE022A"/>
    <w:rsid w:val="00BE5B33"/>
    <w:rsid w:val="00BF5204"/>
    <w:rsid w:val="00C06AF2"/>
    <w:rsid w:val="00C27CA9"/>
    <w:rsid w:val="00C302ED"/>
    <w:rsid w:val="00C432F0"/>
    <w:rsid w:val="00C45C2E"/>
    <w:rsid w:val="00C50E86"/>
    <w:rsid w:val="00C561C0"/>
    <w:rsid w:val="00C5626F"/>
    <w:rsid w:val="00C60BD2"/>
    <w:rsid w:val="00C70A5A"/>
    <w:rsid w:val="00C71D0F"/>
    <w:rsid w:val="00C72747"/>
    <w:rsid w:val="00C77449"/>
    <w:rsid w:val="00C77825"/>
    <w:rsid w:val="00C82F86"/>
    <w:rsid w:val="00C845C0"/>
    <w:rsid w:val="00C86AA0"/>
    <w:rsid w:val="00C87322"/>
    <w:rsid w:val="00C947EB"/>
    <w:rsid w:val="00C96EFF"/>
    <w:rsid w:val="00C97D02"/>
    <w:rsid w:val="00CA4A8D"/>
    <w:rsid w:val="00CC0025"/>
    <w:rsid w:val="00CC3913"/>
    <w:rsid w:val="00CD720C"/>
    <w:rsid w:val="00CE61E8"/>
    <w:rsid w:val="00CE7652"/>
    <w:rsid w:val="00CE76E8"/>
    <w:rsid w:val="00CE7DD8"/>
    <w:rsid w:val="00CF0BEE"/>
    <w:rsid w:val="00CF6088"/>
    <w:rsid w:val="00CF765A"/>
    <w:rsid w:val="00D002EB"/>
    <w:rsid w:val="00D06863"/>
    <w:rsid w:val="00D126C1"/>
    <w:rsid w:val="00D14FE5"/>
    <w:rsid w:val="00D32A60"/>
    <w:rsid w:val="00D34994"/>
    <w:rsid w:val="00D35190"/>
    <w:rsid w:val="00D46A4F"/>
    <w:rsid w:val="00D51553"/>
    <w:rsid w:val="00D54DC9"/>
    <w:rsid w:val="00D67751"/>
    <w:rsid w:val="00D7059A"/>
    <w:rsid w:val="00D7153B"/>
    <w:rsid w:val="00D73803"/>
    <w:rsid w:val="00D740D2"/>
    <w:rsid w:val="00D7775F"/>
    <w:rsid w:val="00D83810"/>
    <w:rsid w:val="00D9588C"/>
    <w:rsid w:val="00DA36CE"/>
    <w:rsid w:val="00DB2B8A"/>
    <w:rsid w:val="00DC2149"/>
    <w:rsid w:val="00DD17C6"/>
    <w:rsid w:val="00DD1F6F"/>
    <w:rsid w:val="00DD3D50"/>
    <w:rsid w:val="00DE75FB"/>
    <w:rsid w:val="00DF5527"/>
    <w:rsid w:val="00E03221"/>
    <w:rsid w:val="00E0707C"/>
    <w:rsid w:val="00E078AD"/>
    <w:rsid w:val="00E1520F"/>
    <w:rsid w:val="00E229B2"/>
    <w:rsid w:val="00E2729C"/>
    <w:rsid w:val="00E43460"/>
    <w:rsid w:val="00E45373"/>
    <w:rsid w:val="00E54FCD"/>
    <w:rsid w:val="00E660A7"/>
    <w:rsid w:val="00E737C9"/>
    <w:rsid w:val="00E75AFB"/>
    <w:rsid w:val="00E80B27"/>
    <w:rsid w:val="00E871B1"/>
    <w:rsid w:val="00E87CF1"/>
    <w:rsid w:val="00E90DD3"/>
    <w:rsid w:val="00EA3F04"/>
    <w:rsid w:val="00EA4B69"/>
    <w:rsid w:val="00EA5F47"/>
    <w:rsid w:val="00EB1A32"/>
    <w:rsid w:val="00EB6B59"/>
    <w:rsid w:val="00EB76DF"/>
    <w:rsid w:val="00EC25F8"/>
    <w:rsid w:val="00EC31D0"/>
    <w:rsid w:val="00EC3571"/>
    <w:rsid w:val="00ED3CD6"/>
    <w:rsid w:val="00EE0B05"/>
    <w:rsid w:val="00EE19D1"/>
    <w:rsid w:val="00EE4013"/>
    <w:rsid w:val="00EF0F53"/>
    <w:rsid w:val="00EF6A66"/>
    <w:rsid w:val="00F007A6"/>
    <w:rsid w:val="00F00B6C"/>
    <w:rsid w:val="00F012AB"/>
    <w:rsid w:val="00F025DD"/>
    <w:rsid w:val="00F037D7"/>
    <w:rsid w:val="00F03FC9"/>
    <w:rsid w:val="00F10DE9"/>
    <w:rsid w:val="00F10FA7"/>
    <w:rsid w:val="00F13059"/>
    <w:rsid w:val="00F13737"/>
    <w:rsid w:val="00F23CE2"/>
    <w:rsid w:val="00F3107A"/>
    <w:rsid w:val="00F31C0A"/>
    <w:rsid w:val="00F55A09"/>
    <w:rsid w:val="00F7068E"/>
    <w:rsid w:val="00F8116C"/>
    <w:rsid w:val="00F9033E"/>
    <w:rsid w:val="00F9744B"/>
    <w:rsid w:val="00FA032F"/>
    <w:rsid w:val="00FA13D3"/>
    <w:rsid w:val="00FA2BA4"/>
    <w:rsid w:val="00FA4F6B"/>
    <w:rsid w:val="00FA71D3"/>
    <w:rsid w:val="00FA7966"/>
    <w:rsid w:val="00FB14BB"/>
    <w:rsid w:val="00FB5116"/>
    <w:rsid w:val="00FC2528"/>
    <w:rsid w:val="00FC2B12"/>
    <w:rsid w:val="00FC7130"/>
    <w:rsid w:val="00FC7304"/>
    <w:rsid w:val="00FD2B36"/>
    <w:rsid w:val="00FE14D4"/>
    <w:rsid w:val="00FF7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839CDA5"/>
  <w15:chartTrackingRefBased/>
  <w15:docId w15:val="{7288DB1D-2D9D-4C63-8CFF-EC5A34665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val="lt-LT" w:eastAsia="zh-CN"/>
    </w:rPr>
  </w:style>
  <w:style w:type="paragraph" w:styleId="Heading1">
    <w:name w:val="heading 1"/>
    <w:basedOn w:val="Normal"/>
    <w:next w:val="Normal"/>
    <w:link w:val="Heading1Char"/>
    <w:qFormat/>
    <w:rsid w:val="00097281"/>
    <w:pPr>
      <w:keepNext/>
      <w:keepLines/>
      <w:suppressAutoHyphens w:val="0"/>
      <w:spacing w:before="480"/>
      <w:outlineLvl w:val="0"/>
    </w:pPr>
    <w:rPr>
      <w:rFonts w:ascii="Cambria" w:eastAsia="Cambria" w:hAnsi="Cambria" w:cs="Cambria"/>
      <w:b/>
      <w:bCs/>
      <w:color w:val="365F91"/>
      <w:sz w:val="28"/>
      <w:szCs w:val="28"/>
      <w:lang w:val="en-AU" w:eastAsia="en-US"/>
    </w:rPr>
  </w:style>
  <w:style w:type="paragraph" w:styleId="Heading2">
    <w:name w:val="heading 2"/>
    <w:basedOn w:val="Normal"/>
    <w:next w:val="Normal"/>
    <w:link w:val="Heading2Char"/>
    <w:qFormat/>
    <w:pPr>
      <w:keepNext/>
      <w:widowControl w:val="0"/>
      <w:numPr>
        <w:ilvl w:val="1"/>
        <w:numId w:val="1"/>
      </w:numPr>
      <w:autoSpaceDE w:val="0"/>
      <w:jc w:val="both"/>
      <w:outlineLvl w:val="1"/>
    </w:pPr>
    <w:rPr>
      <w:b/>
      <w:szCs w:val="20"/>
    </w:rPr>
  </w:style>
  <w:style w:type="paragraph" w:styleId="Heading3">
    <w:name w:val="heading 3"/>
    <w:basedOn w:val="Normal"/>
    <w:next w:val="Normal"/>
    <w:link w:val="Heading3Char"/>
    <w:qFormat/>
    <w:rsid w:val="00097281"/>
    <w:pPr>
      <w:keepNext/>
      <w:suppressAutoHyphens w:val="0"/>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qFormat/>
    <w:rsid w:val="00097281"/>
    <w:pPr>
      <w:keepNext/>
      <w:tabs>
        <w:tab w:val="num" w:pos="1584"/>
      </w:tabs>
      <w:suppressAutoHyphens w:val="0"/>
      <w:outlineLvl w:val="3"/>
    </w:pPr>
    <w:rPr>
      <w:b/>
      <w:szCs w:val="20"/>
      <w:lang w:eastAsia="en-US"/>
    </w:rPr>
  </w:style>
  <w:style w:type="paragraph" w:styleId="Heading5">
    <w:name w:val="heading 5"/>
    <w:basedOn w:val="Normal"/>
    <w:next w:val="Normal"/>
    <w:link w:val="Heading5Char"/>
    <w:qFormat/>
    <w:rsid w:val="00097281"/>
    <w:pPr>
      <w:keepNext/>
      <w:tabs>
        <w:tab w:val="num" w:pos="1728"/>
      </w:tabs>
      <w:suppressAutoHyphens w:val="0"/>
      <w:outlineLvl w:val="4"/>
    </w:pPr>
    <w:rPr>
      <w:rFonts w:ascii="TimesLT" w:hAnsi="TimesLT"/>
      <w:b/>
      <w:sz w:val="20"/>
      <w:szCs w:val="20"/>
      <w:lang w:eastAsia="en-US"/>
    </w:rPr>
  </w:style>
  <w:style w:type="paragraph" w:styleId="Heading6">
    <w:name w:val="heading 6"/>
    <w:basedOn w:val="Normal"/>
    <w:next w:val="Normal"/>
    <w:link w:val="Heading6Char"/>
    <w:qFormat/>
    <w:rsid w:val="00097281"/>
    <w:pPr>
      <w:keepNext/>
      <w:tabs>
        <w:tab w:val="left" w:pos="1873"/>
      </w:tabs>
      <w:suppressAutoHyphens w:val="0"/>
      <w:ind w:left="1873"/>
      <w:outlineLvl w:val="5"/>
    </w:pPr>
    <w:rPr>
      <w:b/>
      <w:sz w:val="36"/>
      <w:szCs w:val="20"/>
      <w:lang w:eastAsia="en-US"/>
    </w:rPr>
  </w:style>
  <w:style w:type="paragraph" w:styleId="Heading7">
    <w:name w:val="heading 7"/>
    <w:basedOn w:val="Normal"/>
    <w:next w:val="Normal"/>
    <w:link w:val="Heading7Char"/>
    <w:unhideWhenUsed/>
    <w:qFormat/>
    <w:rsid w:val="00097281"/>
    <w:pPr>
      <w:keepNext/>
      <w:keepLines/>
      <w:tabs>
        <w:tab w:val="num" w:pos="2016"/>
      </w:tabs>
      <w:suppressAutoHyphens w:val="0"/>
      <w:spacing w:before="200" w:line="276" w:lineRule="auto"/>
      <w:outlineLvl w:val="6"/>
    </w:pPr>
    <w:rPr>
      <w:rFonts w:ascii="Cambria" w:eastAsia="Cambria" w:hAnsi="Cambria" w:cs="Cambria"/>
      <w:i/>
      <w:iCs/>
      <w:color w:val="404040"/>
      <w:sz w:val="22"/>
      <w:szCs w:val="22"/>
      <w:lang w:val="en-US" w:eastAsia="en-US"/>
    </w:rPr>
  </w:style>
  <w:style w:type="paragraph" w:styleId="Heading8">
    <w:name w:val="heading 8"/>
    <w:basedOn w:val="Normal"/>
    <w:next w:val="Normal"/>
    <w:link w:val="Heading8Char"/>
    <w:qFormat/>
    <w:rsid w:val="00097281"/>
    <w:pPr>
      <w:keepNext/>
      <w:tabs>
        <w:tab w:val="left" w:pos="2161"/>
      </w:tabs>
      <w:suppressAutoHyphens w:val="0"/>
      <w:ind w:left="2161"/>
      <w:outlineLvl w:val="7"/>
    </w:pPr>
    <w:rPr>
      <w:b/>
      <w:sz w:val="18"/>
      <w:szCs w:val="20"/>
      <w:lang w:eastAsia="en-US"/>
    </w:rPr>
  </w:style>
  <w:style w:type="paragraph" w:styleId="Heading9">
    <w:name w:val="heading 9"/>
    <w:basedOn w:val="Normal"/>
    <w:next w:val="Normal"/>
    <w:link w:val="Heading9Char"/>
    <w:qFormat/>
    <w:rsid w:val="00097281"/>
    <w:pPr>
      <w:keepNext/>
      <w:tabs>
        <w:tab w:val="left" w:pos="2305"/>
      </w:tabs>
      <w:suppressAutoHyphens w:val="0"/>
      <w:ind w:left="2305"/>
      <w:outlineLvl w:val="8"/>
    </w:pPr>
    <w:rPr>
      <w:sz w:val="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character" w:customStyle="1" w:styleId="WW8Num2z0">
    <w:name w:val="WW8Num2z0"/>
    <w:rPr>
      <w:rFonts w:hint="default"/>
      <w:color w:val="000000"/>
    </w:rPr>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b w:val="0"/>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BodyTextIndent2Char">
    <w:name w:val="Body Text Indent 2 Char"/>
    <w:rPr>
      <w:rFonts w:ascii="Times New Roman" w:eastAsia="Times New Roman" w:hAnsi="Times New Roman" w:cs="Times New Roman"/>
      <w:i/>
      <w:color w:val="000000"/>
      <w:sz w:val="20"/>
      <w:szCs w:val="20"/>
    </w:rPr>
  </w:style>
  <w:style w:type="character" w:customStyle="1" w:styleId="HeaderChar">
    <w:name w:val="Header Char"/>
    <w:uiPriority w:val="99"/>
    <w:rPr>
      <w:rFonts w:ascii="Times New Roman" w:eastAsia="Times New Roman" w:hAnsi="Times New Roman" w:cs="Times New Roman"/>
      <w:sz w:val="24"/>
      <w:szCs w:val="24"/>
      <w:lang w:val="lt-LT"/>
    </w:rPr>
  </w:style>
  <w:style w:type="character" w:styleId="PageNumber">
    <w:name w:val="page number"/>
    <w:basedOn w:val="DefaultParagraphFont"/>
    <w:qFormat/>
  </w:style>
  <w:style w:type="character" w:customStyle="1" w:styleId="BodyTextChar">
    <w:name w:val="Body Text Char"/>
    <w:rPr>
      <w:rFonts w:ascii="Times New Roman" w:eastAsia="Times New Roman" w:hAnsi="Times New Roman" w:cs="Times New Roman"/>
      <w:sz w:val="24"/>
      <w:szCs w:val="24"/>
      <w:lang w:val="lt-LT"/>
    </w:rPr>
  </w:style>
  <w:style w:type="character" w:styleId="CommentReference">
    <w:name w:val="annotation reference"/>
    <w:qFormat/>
    <w:rPr>
      <w:sz w:val="16"/>
      <w:szCs w:val="16"/>
    </w:rPr>
  </w:style>
  <w:style w:type="character" w:customStyle="1" w:styleId="FootnoteCharacters">
    <w:name w:val="Footnote Characters"/>
    <w:rPr>
      <w:vertAlign w:val="superscript"/>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customStyle="1" w:styleId="st1">
    <w:name w:val="st1"/>
  </w:style>
  <w:style w:type="character" w:styleId="Hyperlink">
    <w:name w:val="Hyperlink"/>
    <w:rPr>
      <w:color w:val="0000FF"/>
      <w:u w:val="single"/>
    </w:rPr>
  </w:style>
  <w:style w:type="character" w:styleId="FollowedHyperlink">
    <w:name w:val="FollowedHyperlink"/>
    <w:uiPriority w:val="99"/>
    <w:qFormat/>
    <w:rPr>
      <w:color w:val="800080"/>
      <w:u w:val="single"/>
    </w:rPr>
  </w:style>
  <w:style w:type="character" w:customStyle="1" w:styleId="BalloonTextChar">
    <w:name w:val="Balloon Text Char"/>
    <w:rPr>
      <w:rFonts w:ascii="Tahoma" w:eastAsia="Times New Roman" w:hAnsi="Tahoma" w:cs="Tahoma"/>
      <w:sz w:val="16"/>
      <w:szCs w:val="16"/>
    </w:rPr>
  </w:style>
  <w:style w:type="character" w:customStyle="1" w:styleId="ListParagraphChar">
    <w:name w:val="List Paragraph Char"/>
    <w:rPr>
      <w:rFonts w:ascii="Times New Roman" w:hAnsi="Times New Roman" w:cs="Times New Roman"/>
      <w:sz w:val="24"/>
      <w:szCs w:val="24"/>
    </w:rPr>
  </w:style>
  <w:style w:type="character" w:customStyle="1" w:styleId="FooterChar">
    <w:name w:val="Footer Char"/>
    <w:rPr>
      <w:rFonts w:ascii="Times New Roman" w:eastAsia="Times New Roman" w:hAnsi="Times New Roman" w:cs="Times New Roman"/>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1"/>
    <w:pPr>
      <w:spacing w:after="120"/>
    </w:pPr>
  </w:style>
  <w:style w:type="paragraph" w:styleId="List">
    <w:name w:val="List"/>
    <w:basedOn w:val="Normal"/>
    <w:pPr>
      <w:jc w:val="both"/>
    </w:pPr>
    <w:rPr>
      <w:rFonts w:cs="Mangal"/>
      <w:i/>
      <w:iCs/>
      <w:kern w:val="1"/>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qFormat/>
    <w:pPr>
      <w:suppressLineNumbers/>
    </w:pPr>
    <w:rPr>
      <w:rFonts w:cs="Mangal"/>
    </w:rPr>
  </w:style>
  <w:style w:type="paragraph" w:styleId="BodyTextIndent2">
    <w:name w:val="Body Text Indent 2"/>
    <w:basedOn w:val="Normal"/>
    <w:link w:val="BodyTextIndent2Char1"/>
    <w:qFormat/>
    <w:pPr>
      <w:ind w:left="314" w:hanging="314"/>
    </w:pPr>
    <w:rPr>
      <w:i/>
      <w:color w:val="000000"/>
      <w:sz w:val="20"/>
      <w:szCs w:val="20"/>
      <w:lang w:val="en-US"/>
    </w:rPr>
  </w:style>
  <w:style w:type="paragraph" w:styleId="Header">
    <w:name w:val="header"/>
    <w:basedOn w:val="Normal"/>
    <w:link w:val="HeaderChar1"/>
    <w:uiPriority w:val="99"/>
    <w:pPr>
      <w:tabs>
        <w:tab w:val="center" w:pos="4819"/>
        <w:tab w:val="right" w:pos="9638"/>
      </w:tabs>
    </w:pPr>
  </w:style>
  <w:style w:type="paragraph" w:styleId="BalloonText">
    <w:name w:val="Balloon Text"/>
    <w:basedOn w:val="Normal"/>
    <w:link w:val="BalloonTextChar1"/>
    <w:qFormat/>
    <w:rPr>
      <w:rFonts w:ascii="Tahoma" w:hAnsi="Tahoma" w:cs="Tahoma"/>
      <w:sz w:val="16"/>
      <w:szCs w:val="16"/>
    </w:rPr>
  </w:style>
  <w:style w:type="paragraph" w:styleId="CommentText">
    <w:name w:val="annotation text"/>
    <w:basedOn w:val="Normal"/>
    <w:link w:val="CommentTextChar"/>
    <w:qFormat/>
    <w:rPr>
      <w:sz w:val="20"/>
      <w:szCs w:val="20"/>
    </w:rPr>
  </w:style>
  <w:style w:type="paragraph" w:styleId="CommentSubject">
    <w:name w:val="annotation subject"/>
    <w:basedOn w:val="CommentText"/>
    <w:next w:val="CommentText"/>
    <w:link w:val="CommentSubjectChar"/>
    <w:qFormat/>
    <w:rPr>
      <w:b/>
      <w:bCs/>
    </w:rPr>
  </w:style>
  <w:style w:type="paragraph" w:styleId="FootnoteText">
    <w:name w:val="footnote text"/>
    <w:basedOn w:val="Normal"/>
    <w:link w:val="FootnoteTextChar"/>
    <w:qFormat/>
    <w:rPr>
      <w:sz w:val="20"/>
      <w:szCs w:val="20"/>
    </w:rPr>
  </w:style>
  <w:style w:type="paragraph" w:customStyle="1" w:styleId="BodyText1">
    <w:name w:val="Body Text1"/>
    <w:pPr>
      <w:suppressAutoHyphens/>
      <w:ind w:firstLine="312"/>
      <w:jc w:val="both"/>
    </w:pPr>
    <w:rPr>
      <w:rFonts w:ascii="TimesLT" w:eastAsia="Arial" w:hAnsi="TimesLT" w:cs="TimesLT"/>
      <w:lang w:val="en-GB" w:eastAsia="zh-CN"/>
    </w:rPr>
  </w:style>
  <w:style w:type="paragraph" w:styleId="Footer">
    <w:name w:val="footer"/>
    <w:basedOn w:val="Normal"/>
    <w:pPr>
      <w:tabs>
        <w:tab w:val="center" w:pos="4819"/>
        <w:tab w:val="right" w:pos="9638"/>
      </w:tabs>
    </w:pPr>
  </w:style>
  <w:style w:type="paragraph" w:styleId="ListParagraph">
    <w:name w:val="List Paragraph"/>
    <w:basedOn w:val="Normal"/>
    <w:uiPriority w:val="34"/>
    <w:qFormat/>
    <w:pPr>
      <w:spacing w:after="200" w:line="276" w:lineRule="auto"/>
      <w:ind w:left="720"/>
      <w:contextualSpacing/>
    </w:pPr>
    <w:rPr>
      <w:rFonts w:eastAsia="Calibri"/>
    </w:rPr>
  </w:style>
  <w:style w:type="paragraph" w:styleId="NoSpacing">
    <w:name w:val="No Spacing"/>
    <w:uiPriority w:val="1"/>
    <w:qFormat/>
    <w:pPr>
      <w:suppressAutoHyphens/>
    </w:pPr>
    <w:rPr>
      <w:sz w:val="24"/>
      <w:szCs w:val="24"/>
      <w:lang w:val="en-GB" w:eastAsia="zh-CN"/>
    </w:rPr>
  </w:style>
  <w:style w:type="paragraph" w:customStyle="1" w:styleId="Pagrindinistekstas1">
    <w:name w:val="Pagrindinis tekstas1"/>
    <w:link w:val="BodytextChar0"/>
    <w:qFormat/>
    <w:pPr>
      <w:suppressAutoHyphens/>
      <w:ind w:firstLine="312"/>
      <w:jc w:val="both"/>
    </w:pPr>
    <w:rPr>
      <w:rFonts w:ascii="TimesLT" w:eastAsia="Arial" w:hAnsi="TimesLT" w:cs="TimesLT"/>
      <w:lang w:val="en-GB" w:eastAsia="zh-CN"/>
    </w:rPr>
  </w:style>
  <w:style w:type="paragraph" w:customStyle="1" w:styleId="BodyText10">
    <w:name w:val="Body Text1"/>
    <w:pPr>
      <w:suppressAutoHyphens/>
      <w:ind w:firstLine="312"/>
      <w:jc w:val="both"/>
    </w:pPr>
    <w:rPr>
      <w:rFonts w:ascii="TimesLT" w:eastAsia="Arial" w:hAnsi="TimesLT" w:cs="TimesLT"/>
      <w:lang w:val="en-GB" w:eastAsia="zh-CN"/>
    </w:rPr>
  </w:style>
  <w:style w:type="paragraph" w:styleId="Revision">
    <w:name w:val="Revision"/>
    <w:uiPriority w:val="99"/>
    <w:pPr>
      <w:suppressAutoHyphens/>
    </w:pPr>
    <w:rPr>
      <w:sz w:val="24"/>
      <w:szCs w:val="24"/>
      <w:lang w:val="lt-LT" w:eastAsia="zh-CN"/>
    </w:rPr>
  </w:style>
  <w:style w:type="paragraph" w:customStyle="1" w:styleId="xl25">
    <w:name w:val="xl25"/>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6">
    <w:name w:val="xl26"/>
    <w:basedOn w:val="Normal"/>
    <w:pPr>
      <w:pBdr>
        <w:top w:val="single" w:sz="4"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280" w:after="280"/>
    </w:pPr>
    <w:rPr>
      <w:b/>
      <w:bCs/>
    </w:rPr>
  </w:style>
  <w:style w:type="paragraph" w:customStyle="1" w:styleId="xl28">
    <w:name w:val="xl28"/>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9">
    <w:name w:val="xl29"/>
    <w:basedOn w:val="Normal"/>
    <w:pPr>
      <w:pBdr>
        <w:top w:val="none" w:sz="0" w:space="0" w:color="000000"/>
        <w:left w:val="none" w:sz="0" w:space="0" w:color="000000"/>
        <w:bottom w:val="none" w:sz="0" w:space="0" w:color="000000"/>
        <w:right w:val="single" w:sz="4" w:space="0" w:color="000000"/>
      </w:pBdr>
      <w:spacing w:before="280" w:after="280"/>
      <w:jc w:val="center"/>
      <w:textAlignment w:val="top"/>
    </w:pPr>
  </w:style>
  <w:style w:type="paragraph" w:customStyle="1" w:styleId="xl30">
    <w:name w:val="xl30"/>
    <w:basedOn w:val="Normal"/>
    <w:pPr>
      <w:pBdr>
        <w:top w:val="single" w:sz="4" w:space="0" w:color="000000"/>
        <w:left w:val="none" w:sz="0" w:space="0" w:color="000000"/>
        <w:bottom w:val="single" w:sz="4" w:space="0" w:color="000000"/>
        <w:right w:val="single" w:sz="4" w:space="0" w:color="000000"/>
      </w:pBdr>
      <w:spacing w:before="280" w:after="280"/>
      <w:jc w:val="center"/>
      <w:textAlignment w:val="top"/>
    </w:pPr>
  </w:style>
  <w:style w:type="paragraph" w:customStyle="1" w:styleId="xl31">
    <w:name w:val="xl31"/>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2">
    <w:name w:val="xl32"/>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33">
    <w:name w:val="xl33"/>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4">
    <w:name w:val="xl34"/>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5">
    <w:name w:val="xl35"/>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36">
    <w:name w:val="xl36"/>
    <w:basedOn w:val="Normal"/>
    <w:pPr>
      <w:pBdr>
        <w:top w:val="single" w:sz="4" w:space="0" w:color="000000"/>
        <w:left w:val="single" w:sz="4" w:space="0" w:color="000000"/>
        <w:bottom w:val="single" w:sz="4" w:space="0" w:color="000000"/>
        <w:right w:val="single" w:sz="4" w:space="0" w:color="000000"/>
      </w:pBdr>
      <w:spacing w:before="280" w:after="280"/>
      <w:textAlignment w:val="top"/>
    </w:pPr>
  </w:style>
  <w:style w:type="paragraph" w:customStyle="1" w:styleId="xl37">
    <w:name w:val="xl37"/>
    <w:basedOn w:val="Normal"/>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38">
    <w:name w:val="xl38"/>
    <w:basedOn w:val="Normal"/>
    <w:pPr>
      <w:pBdr>
        <w:top w:val="single" w:sz="4" w:space="0" w:color="000000"/>
        <w:left w:val="single" w:sz="4" w:space="0" w:color="000000"/>
        <w:bottom w:val="single" w:sz="4" w:space="0" w:color="000000"/>
        <w:right w:val="single" w:sz="4" w:space="0" w:color="000000"/>
      </w:pBdr>
      <w:spacing w:before="280" w:after="280"/>
      <w:jc w:val="center"/>
      <w:textAlignment w:val="top"/>
    </w:pPr>
  </w:style>
  <w:style w:type="paragraph" w:customStyle="1" w:styleId="xl39">
    <w:name w:val="xl39"/>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0">
    <w:name w:val="xl40"/>
    <w:basedOn w:val="Normal"/>
    <w:pPr>
      <w:pBdr>
        <w:top w:val="single" w:sz="4" w:space="0" w:color="000000"/>
        <w:left w:val="single" w:sz="4" w:space="0" w:color="000000"/>
        <w:bottom w:val="single" w:sz="4" w:space="0" w:color="000000"/>
        <w:right w:val="single" w:sz="4" w:space="0" w:color="000000"/>
      </w:pBdr>
      <w:spacing w:before="280" w:after="280"/>
      <w:jc w:val="both"/>
    </w:pPr>
  </w:style>
  <w:style w:type="paragraph" w:customStyle="1" w:styleId="xl41">
    <w:name w:val="xl41"/>
    <w:basedOn w:val="Normal"/>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42">
    <w:name w:val="xl42"/>
    <w:basedOn w:val="Normal"/>
    <w:pPr>
      <w:pBdr>
        <w:top w:val="none" w:sz="0" w:space="0" w:color="000000"/>
        <w:left w:val="single" w:sz="4" w:space="0" w:color="000000"/>
        <w:bottom w:val="single" w:sz="4" w:space="0" w:color="000000"/>
        <w:right w:val="single" w:sz="4" w:space="0" w:color="000000"/>
      </w:pBdr>
      <w:spacing w:before="280" w:after="280"/>
      <w:jc w:val="center"/>
    </w:pPr>
  </w:style>
  <w:style w:type="paragraph" w:customStyle="1" w:styleId="xl43">
    <w:name w:val="xl43"/>
    <w:basedOn w:val="Normal"/>
    <w:pPr>
      <w:pBdr>
        <w:top w:val="none" w:sz="0" w:space="0" w:color="000000"/>
        <w:left w:val="single" w:sz="4" w:space="0" w:color="000000"/>
        <w:bottom w:val="single" w:sz="4" w:space="0" w:color="000000"/>
        <w:right w:val="single" w:sz="4" w:space="0" w:color="000000"/>
      </w:pBdr>
      <w:spacing w:before="280" w:after="280"/>
      <w:textAlignment w:val="top"/>
    </w:pPr>
    <w:rPr>
      <w:b/>
      <w:bCs/>
    </w:rPr>
  </w:style>
  <w:style w:type="paragraph" w:customStyle="1" w:styleId="xl44">
    <w:name w:val="xl44"/>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rPr>
  </w:style>
  <w:style w:type="paragraph" w:customStyle="1" w:styleId="xl45">
    <w:name w:val="xl45"/>
    <w:basedOn w:val="Normal"/>
    <w:pPr>
      <w:pBdr>
        <w:top w:val="single" w:sz="4" w:space="0" w:color="000000"/>
        <w:left w:val="single" w:sz="4" w:space="0" w:color="000000"/>
        <w:bottom w:val="single" w:sz="4" w:space="0" w:color="000000"/>
        <w:right w:val="single" w:sz="4" w:space="0" w:color="000000"/>
      </w:pBdr>
      <w:spacing w:before="280" w:after="280"/>
      <w:jc w:val="both"/>
    </w:pPr>
    <w:rPr>
      <w:b/>
      <w:bCs/>
    </w:rPr>
  </w:style>
  <w:style w:type="paragraph" w:customStyle="1" w:styleId="xl46">
    <w:name w:val="xl46"/>
    <w:basedOn w:val="Normal"/>
    <w:pPr>
      <w:pBdr>
        <w:top w:val="single" w:sz="4" w:space="0" w:color="000000"/>
        <w:left w:val="single" w:sz="4" w:space="0" w:color="000000"/>
        <w:bottom w:val="single" w:sz="4" w:space="0" w:color="000000"/>
        <w:right w:val="single" w:sz="4" w:space="0" w:color="000000"/>
      </w:pBdr>
      <w:spacing w:before="280" w:after="280"/>
      <w:jc w:val="center"/>
      <w:textAlignment w:val="center"/>
    </w:pPr>
  </w:style>
  <w:style w:type="paragraph" w:customStyle="1" w:styleId="xl47">
    <w:name w:val="xl47"/>
    <w:basedOn w:val="Normal"/>
    <w:pPr>
      <w:pBdr>
        <w:top w:val="single" w:sz="4" w:space="0" w:color="000000"/>
        <w:left w:val="single" w:sz="4" w:space="0" w:color="000000"/>
        <w:bottom w:val="single" w:sz="4" w:space="0" w:color="000000"/>
        <w:right w:val="none" w:sz="0" w:space="0" w:color="000000"/>
      </w:pBdr>
      <w:spacing w:before="280" w:after="280"/>
      <w:jc w:val="center"/>
    </w:pPr>
    <w:rPr>
      <w:b/>
      <w:bCs/>
      <w:sz w:val="28"/>
      <w:szCs w:val="28"/>
    </w:rPr>
  </w:style>
  <w:style w:type="paragraph" w:customStyle="1" w:styleId="xl48">
    <w:name w:val="xl48"/>
    <w:basedOn w:val="Normal"/>
    <w:pPr>
      <w:pBdr>
        <w:top w:val="single" w:sz="4" w:space="0" w:color="000000"/>
        <w:left w:val="none" w:sz="0" w:space="0" w:color="000000"/>
        <w:bottom w:val="single" w:sz="4" w:space="0" w:color="000000"/>
        <w:right w:val="none" w:sz="0" w:space="0" w:color="000000"/>
      </w:pBdr>
      <w:spacing w:before="280" w:after="280"/>
      <w:jc w:val="center"/>
    </w:pPr>
    <w:rPr>
      <w:b/>
      <w:bCs/>
      <w:sz w:val="28"/>
      <w:szCs w:val="28"/>
    </w:rPr>
  </w:style>
  <w:style w:type="paragraph" w:customStyle="1" w:styleId="xl49">
    <w:name w:val="xl49"/>
    <w:basedOn w:val="Normal"/>
    <w:pPr>
      <w:pBdr>
        <w:top w:val="single" w:sz="4" w:space="0" w:color="000000"/>
        <w:left w:val="none" w:sz="0" w:space="0" w:color="000000"/>
        <w:bottom w:val="single" w:sz="4" w:space="0" w:color="000000"/>
        <w:right w:val="single" w:sz="4" w:space="0" w:color="000000"/>
      </w:pBdr>
      <w:spacing w:before="280" w:after="280"/>
      <w:jc w:val="center"/>
    </w:pPr>
    <w:rPr>
      <w:b/>
      <w:bCs/>
      <w:sz w:val="28"/>
      <w:szCs w:val="28"/>
    </w:rPr>
  </w:style>
  <w:style w:type="paragraph" w:customStyle="1" w:styleId="xl50">
    <w:name w:val="xl50"/>
    <w:basedOn w:val="Normal"/>
    <w:pPr>
      <w:pBdr>
        <w:top w:val="none" w:sz="0" w:space="0" w:color="000000"/>
        <w:left w:val="single" w:sz="4" w:space="0" w:color="000000"/>
        <w:bottom w:val="single" w:sz="4" w:space="0" w:color="000000"/>
        <w:right w:val="single" w:sz="4" w:space="0" w:color="000000"/>
      </w:pBdr>
      <w:spacing w:before="280" w:after="280"/>
      <w:jc w:val="center"/>
      <w:textAlignment w:val="top"/>
    </w:pPr>
    <w:rPr>
      <w:b/>
      <w:bCs/>
      <w:sz w:val="28"/>
      <w:szCs w:val="28"/>
    </w:rPr>
  </w:style>
  <w:style w:type="paragraph" w:customStyle="1" w:styleId="Sraopastraipa1">
    <w:name w:val="Sąrašo pastraipa1"/>
    <w:basedOn w:val="Normal"/>
    <w:pPr>
      <w:spacing w:after="200" w:line="276" w:lineRule="auto"/>
      <w:ind w:left="720"/>
      <w:contextualSpacing/>
    </w:pPr>
    <w:rPr>
      <w:rFonts w:eastAsia="Calibri"/>
      <w:szCs w:val="22"/>
      <w:lang w:val="en-US"/>
    </w:rPr>
  </w:style>
  <w:style w:type="paragraph" w:customStyle="1" w:styleId="Betarp1">
    <w:name w:val="Be tarpų1"/>
    <w:pPr>
      <w:suppressAutoHyphens/>
    </w:pPr>
    <w:rPr>
      <w:sz w:val="24"/>
      <w:szCs w:val="24"/>
      <w:lang w:val="lt-LT" w:eastAsia="zh-CN"/>
    </w:rPr>
  </w:style>
  <w:style w:type="paragraph" w:customStyle="1" w:styleId="FrameContents">
    <w:name w:val="Frame Contents"/>
    <w:basedOn w:val="Normal"/>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eading1Char">
    <w:name w:val="Heading 1 Char"/>
    <w:link w:val="Heading1"/>
    <w:qFormat/>
    <w:rsid w:val="00097281"/>
    <w:rPr>
      <w:rFonts w:ascii="Cambria" w:eastAsia="Cambria" w:hAnsi="Cambria" w:cs="Cambria"/>
      <w:b/>
      <w:bCs/>
      <w:color w:val="365F91"/>
      <w:sz w:val="28"/>
      <w:szCs w:val="28"/>
      <w:lang w:val="en-AU" w:eastAsia="en-US"/>
    </w:rPr>
  </w:style>
  <w:style w:type="character" w:customStyle="1" w:styleId="Heading3Char">
    <w:name w:val="Heading 3 Char"/>
    <w:link w:val="Heading3"/>
    <w:qFormat/>
    <w:rsid w:val="00097281"/>
    <w:rPr>
      <w:rFonts w:ascii="Arial" w:hAnsi="Arial" w:cs="Arial"/>
      <w:b/>
      <w:bCs/>
      <w:sz w:val="26"/>
      <w:szCs w:val="26"/>
      <w:lang w:eastAsia="en-US"/>
    </w:rPr>
  </w:style>
  <w:style w:type="character" w:customStyle="1" w:styleId="Heading4Char">
    <w:name w:val="Heading 4 Char"/>
    <w:link w:val="Heading4"/>
    <w:qFormat/>
    <w:rsid w:val="00097281"/>
    <w:rPr>
      <w:b/>
      <w:sz w:val="24"/>
      <w:lang w:eastAsia="en-US"/>
    </w:rPr>
  </w:style>
  <w:style w:type="character" w:customStyle="1" w:styleId="Heading5Char">
    <w:name w:val="Heading 5 Char"/>
    <w:link w:val="Heading5"/>
    <w:qFormat/>
    <w:rsid w:val="00097281"/>
    <w:rPr>
      <w:rFonts w:ascii="TimesLT" w:hAnsi="TimesLT"/>
      <w:b/>
      <w:lang w:eastAsia="en-US"/>
    </w:rPr>
  </w:style>
  <w:style w:type="character" w:customStyle="1" w:styleId="Heading6Char">
    <w:name w:val="Heading 6 Char"/>
    <w:link w:val="Heading6"/>
    <w:qFormat/>
    <w:rsid w:val="00097281"/>
    <w:rPr>
      <w:b/>
      <w:sz w:val="36"/>
      <w:lang w:eastAsia="en-US"/>
    </w:rPr>
  </w:style>
  <w:style w:type="character" w:customStyle="1" w:styleId="Heading7Char">
    <w:name w:val="Heading 7 Char"/>
    <w:link w:val="Heading7"/>
    <w:qFormat/>
    <w:rsid w:val="00097281"/>
    <w:rPr>
      <w:rFonts w:ascii="Cambria" w:eastAsia="Cambria" w:hAnsi="Cambria" w:cs="Cambria"/>
      <w:i/>
      <w:iCs/>
      <w:color w:val="404040"/>
      <w:sz w:val="22"/>
      <w:szCs w:val="22"/>
      <w:lang w:val="en-US" w:eastAsia="en-US"/>
    </w:rPr>
  </w:style>
  <w:style w:type="character" w:customStyle="1" w:styleId="Heading8Char">
    <w:name w:val="Heading 8 Char"/>
    <w:link w:val="Heading8"/>
    <w:qFormat/>
    <w:rsid w:val="00097281"/>
    <w:rPr>
      <w:b/>
      <w:sz w:val="18"/>
      <w:lang w:eastAsia="en-US"/>
    </w:rPr>
  </w:style>
  <w:style w:type="character" w:customStyle="1" w:styleId="Heading9Char">
    <w:name w:val="Heading 9 Char"/>
    <w:link w:val="Heading9"/>
    <w:qFormat/>
    <w:rsid w:val="00097281"/>
    <w:rPr>
      <w:sz w:val="40"/>
      <w:lang w:eastAsia="en-US"/>
    </w:rPr>
  </w:style>
  <w:style w:type="character" w:customStyle="1" w:styleId="Heading2Char">
    <w:name w:val="Heading 2 Char"/>
    <w:link w:val="Heading2"/>
    <w:qFormat/>
    <w:rsid w:val="00097281"/>
    <w:rPr>
      <w:b/>
      <w:sz w:val="24"/>
      <w:lang w:eastAsia="zh-CN"/>
    </w:rPr>
  </w:style>
  <w:style w:type="character" w:customStyle="1" w:styleId="InternetLink">
    <w:name w:val="Internet Link"/>
    <w:uiPriority w:val="99"/>
    <w:rsid w:val="00097281"/>
    <w:rPr>
      <w:color w:val="0000FF"/>
      <w:u w:val="single"/>
    </w:rPr>
  </w:style>
  <w:style w:type="character" w:customStyle="1" w:styleId="BodyTextIndent2Char1">
    <w:name w:val="Body Text Indent 2 Char1"/>
    <w:link w:val="BodyTextIndent2"/>
    <w:qFormat/>
    <w:rsid w:val="00097281"/>
    <w:rPr>
      <w:i/>
      <w:color w:val="000000"/>
      <w:lang w:val="en-US" w:eastAsia="zh-CN"/>
    </w:rPr>
  </w:style>
  <w:style w:type="character" w:customStyle="1" w:styleId="HeaderChar1">
    <w:name w:val="Header Char1"/>
    <w:link w:val="Header"/>
    <w:qFormat/>
    <w:rsid w:val="00097281"/>
    <w:rPr>
      <w:sz w:val="24"/>
      <w:szCs w:val="24"/>
      <w:lang w:eastAsia="zh-CN"/>
    </w:rPr>
  </w:style>
  <w:style w:type="character" w:customStyle="1" w:styleId="BodyTextChar1">
    <w:name w:val="Body Text Char1"/>
    <w:link w:val="BodyText"/>
    <w:qFormat/>
    <w:rsid w:val="00097281"/>
    <w:rPr>
      <w:sz w:val="24"/>
      <w:szCs w:val="24"/>
      <w:lang w:eastAsia="zh-CN"/>
    </w:rPr>
  </w:style>
  <w:style w:type="character" w:customStyle="1" w:styleId="FootnoteTextChar">
    <w:name w:val="Footnote Text Char"/>
    <w:link w:val="FootnoteText"/>
    <w:qFormat/>
    <w:rsid w:val="00097281"/>
    <w:rPr>
      <w:lang w:eastAsia="zh-CN"/>
    </w:rPr>
  </w:style>
  <w:style w:type="character" w:customStyle="1" w:styleId="BodytextChar0">
    <w:name w:val="Body text Char"/>
    <w:link w:val="Pagrindinistekstas1"/>
    <w:qFormat/>
    <w:rsid w:val="00097281"/>
    <w:rPr>
      <w:rFonts w:ascii="TimesLT" w:eastAsia="Arial" w:hAnsi="TimesLT" w:cs="TimesLT"/>
      <w:lang w:val="en-GB" w:eastAsia="zh-CN"/>
    </w:rPr>
  </w:style>
  <w:style w:type="character" w:customStyle="1" w:styleId="BodyTextIndentChar">
    <w:name w:val="Body Text Indent Char"/>
    <w:link w:val="BodyTextIndent"/>
    <w:qFormat/>
    <w:rsid w:val="00097281"/>
    <w:rPr>
      <w:rFonts w:ascii="TimesLT" w:hAnsi="TimesLT"/>
      <w:sz w:val="24"/>
    </w:rPr>
  </w:style>
  <w:style w:type="character" w:customStyle="1" w:styleId="DateChar">
    <w:name w:val="Date Char"/>
    <w:link w:val="Date"/>
    <w:qFormat/>
    <w:rsid w:val="00097281"/>
    <w:rPr>
      <w:rFonts w:eastAsia="SimSun"/>
      <w:sz w:val="24"/>
      <w:szCs w:val="24"/>
      <w:lang w:eastAsia="zh-CN"/>
    </w:rPr>
  </w:style>
  <w:style w:type="character" w:customStyle="1" w:styleId="BalloonTextChar1">
    <w:name w:val="Balloon Text Char1"/>
    <w:link w:val="BalloonText"/>
    <w:uiPriority w:val="99"/>
    <w:qFormat/>
    <w:rsid w:val="00097281"/>
    <w:rPr>
      <w:rFonts w:ascii="Tahoma" w:hAnsi="Tahoma" w:cs="Tahoma"/>
      <w:sz w:val="16"/>
      <w:szCs w:val="16"/>
      <w:lang w:eastAsia="zh-CN"/>
    </w:rPr>
  </w:style>
  <w:style w:type="character" w:customStyle="1" w:styleId="CommentTextChar">
    <w:name w:val="Comment Text Char"/>
    <w:link w:val="CommentText"/>
    <w:qFormat/>
    <w:rsid w:val="00097281"/>
    <w:rPr>
      <w:lang w:eastAsia="zh-CN"/>
    </w:rPr>
  </w:style>
  <w:style w:type="character" w:customStyle="1" w:styleId="CommentSubjectChar">
    <w:name w:val="Comment Subject Char"/>
    <w:link w:val="CommentSubject"/>
    <w:uiPriority w:val="99"/>
    <w:qFormat/>
    <w:rsid w:val="00097281"/>
    <w:rPr>
      <w:b/>
      <w:bCs/>
      <w:lang w:eastAsia="zh-CN"/>
    </w:rPr>
  </w:style>
  <w:style w:type="character" w:customStyle="1" w:styleId="ListLabel1">
    <w:name w:val="ListLabel 1"/>
    <w:qFormat/>
    <w:rsid w:val="00097281"/>
    <w:rPr>
      <w:b w:val="0"/>
      <w:i w:val="0"/>
      <w:strike/>
    </w:rPr>
  </w:style>
  <w:style w:type="character" w:customStyle="1" w:styleId="ListLabel2">
    <w:name w:val="ListLabel 2"/>
    <w:qFormat/>
    <w:rsid w:val="00097281"/>
    <w:rPr>
      <w:rFonts w:cs="Courier New"/>
    </w:rPr>
  </w:style>
  <w:style w:type="character" w:customStyle="1" w:styleId="ListLabel3">
    <w:name w:val="ListLabel 3"/>
    <w:qFormat/>
    <w:rsid w:val="00097281"/>
    <w:rPr>
      <w:rFonts w:cs="Courier New"/>
    </w:rPr>
  </w:style>
  <w:style w:type="character" w:customStyle="1" w:styleId="ListLabel4">
    <w:name w:val="ListLabel 4"/>
    <w:qFormat/>
    <w:rsid w:val="00097281"/>
    <w:rPr>
      <w:rFonts w:cs="Courier New"/>
    </w:rPr>
  </w:style>
  <w:style w:type="character" w:customStyle="1" w:styleId="ListLabel5">
    <w:name w:val="ListLabel 5"/>
    <w:qFormat/>
    <w:rsid w:val="00097281"/>
    <w:rPr>
      <w:b w:val="0"/>
      <w:sz w:val="24"/>
      <w:szCs w:val="24"/>
    </w:rPr>
  </w:style>
  <w:style w:type="character" w:customStyle="1" w:styleId="ListLabel6">
    <w:name w:val="ListLabel 6"/>
    <w:qFormat/>
    <w:rsid w:val="00097281"/>
    <w:rPr>
      <w:rFonts w:cs="Times New Roman"/>
      <w:b/>
    </w:rPr>
  </w:style>
  <w:style w:type="character" w:customStyle="1" w:styleId="ListLabel7">
    <w:name w:val="ListLabel 7"/>
    <w:qFormat/>
    <w:rsid w:val="00097281"/>
    <w:rPr>
      <w:rFonts w:cs="Times New Roman"/>
      <w:b w:val="0"/>
    </w:rPr>
  </w:style>
  <w:style w:type="character" w:customStyle="1" w:styleId="ListLabel8">
    <w:name w:val="ListLabel 8"/>
    <w:qFormat/>
    <w:rsid w:val="00097281"/>
    <w:rPr>
      <w:rFonts w:cs="Times New Roman"/>
      <w:b w:val="0"/>
    </w:rPr>
  </w:style>
  <w:style w:type="character" w:customStyle="1" w:styleId="ListLabel9">
    <w:name w:val="ListLabel 9"/>
    <w:qFormat/>
    <w:rsid w:val="00097281"/>
    <w:rPr>
      <w:rFonts w:cs="Times New Roman"/>
      <w:b w:val="0"/>
    </w:rPr>
  </w:style>
  <w:style w:type="character" w:customStyle="1" w:styleId="ListLabel10">
    <w:name w:val="ListLabel 10"/>
    <w:qFormat/>
    <w:rsid w:val="00097281"/>
    <w:rPr>
      <w:rFonts w:cs="Times New Roman"/>
      <w:b w:val="0"/>
    </w:rPr>
  </w:style>
  <w:style w:type="character" w:customStyle="1" w:styleId="ListLabel11">
    <w:name w:val="ListLabel 11"/>
    <w:qFormat/>
    <w:rsid w:val="00097281"/>
    <w:rPr>
      <w:rFonts w:cs="Times New Roman"/>
      <w:b w:val="0"/>
    </w:rPr>
  </w:style>
  <w:style w:type="character" w:customStyle="1" w:styleId="ListLabel12">
    <w:name w:val="ListLabel 12"/>
    <w:qFormat/>
    <w:rsid w:val="00097281"/>
    <w:rPr>
      <w:rFonts w:cs="Times New Roman"/>
      <w:b w:val="0"/>
    </w:rPr>
  </w:style>
  <w:style w:type="character" w:customStyle="1" w:styleId="ListLabel13">
    <w:name w:val="ListLabel 13"/>
    <w:qFormat/>
    <w:rsid w:val="00097281"/>
    <w:rPr>
      <w:rFonts w:cs="Times New Roman"/>
      <w:b w:val="0"/>
    </w:rPr>
  </w:style>
  <w:style w:type="character" w:customStyle="1" w:styleId="ListLabel14">
    <w:name w:val="ListLabel 14"/>
    <w:qFormat/>
    <w:rsid w:val="00097281"/>
    <w:rPr>
      <w:rFonts w:cs="Times New Roman"/>
      <w:b w:val="0"/>
    </w:rPr>
  </w:style>
  <w:style w:type="paragraph" w:styleId="BodyTextIndent">
    <w:name w:val="Body Text Indent"/>
    <w:basedOn w:val="Normal"/>
    <w:link w:val="BodyTextIndentChar"/>
    <w:rsid w:val="00097281"/>
    <w:pPr>
      <w:suppressAutoHyphens w:val="0"/>
      <w:ind w:firstLine="720"/>
    </w:pPr>
    <w:rPr>
      <w:rFonts w:ascii="TimesLT" w:hAnsi="TimesLT"/>
      <w:szCs w:val="20"/>
      <w:lang w:eastAsia="lt-LT"/>
    </w:rPr>
  </w:style>
  <w:style w:type="character" w:customStyle="1" w:styleId="PagrindiniotekstotraukaDiagrama1">
    <w:name w:val="Pagrindinio teksto įtrauka Diagrama1"/>
    <w:uiPriority w:val="99"/>
    <w:semiHidden/>
    <w:rsid w:val="00097281"/>
    <w:rPr>
      <w:sz w:val="24"/>
      <w:szCs w:val="24"/>
      <w:lang w:eastAsia="zh-CN"/>
    </w:rPr>
  </w:style>
  <w:style w:type="paragraph" w:styleId="Date">
    <w:name w:val="Date"/>
    <w:basedOn w:val="Normal"/>
    <w:next w:val="Normal"/>
    <w:link w:val="DateChar"/>
    <w:qFormat/>
    <w:rsid w:val="00097281"/>
    <w:pPr>
      <w:suppressAutoHyphens w:val="0"/>
    </w:pPr>
    <w:rPr>
      <w:rFonts w:eastAsia="SimSun"/>
    </w:rPr>
  </w:style>
  <w:style w:type="character" w:customStyle="1" w:styleId="DataDiagrama1">
    <w:name w:val="Data Diagrama1"/>
    <w:uiPriority w:val="99"/>
    <w:semiHidden/>
    <w:rsid w:val="00097281"/>
    <w:rPr>
      <w:sz w:val="24"/>
      <w:szCs w:val="24"/>
      <w:lang w:eastAsia="zh-CN"/>
    </w:rPr>
  </w:style>
  <w:style w:type="paragraph" w:customStyle="1" w:styleId="xl66">
    <w:name w:val="xl66"/>
    <w:basedOn w:val="Normal"/>
    <w:qFormat/>
    <w:rsid w:val="00097281"/>
    <w:pPr>
      <w:suppressAutoHyphens w:val="0"/>
      <w:spacing w:beforeAutospacing="1" w:after="200" w:afterAutospacing="1"/>
      <w:jc w:val="center"/>
    </w:pPr>
    <w:rPr>
      <w:lang w:eastAsia="lt-LT"/>
    </w:rPr>
  </w:style>
  <w:style w:type="paragraph" w:customStyle="1" w:styleId="xl67">
    <w:name w:val="xl67"/>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68">
    <w:name w:val="xl68"/>
    <w:basedOn w:val="Normal"/>
    <w:qFormat/>
    <w:rsid w:val="00097281"/>
    <w:pPr>
      <w:suppressAutoHyphens w:val="0"/>
      <w:spacing w:beforeAutospacing="1" w:after="200" w:afterAutospacing="1"/>
    </w:pPr>
    <w:rPr>
      <w:lang w:eastAsia="lt-LT"/>
    </w:rPr>
  </w:style>
  <w:style w:type="paragraph" w:customStyle="1" w:styleId="xl69">
    <w:name w:val="xl69"/>
    <w:basedOn w:val="Normal"/>
    <w:qFormat/>
    <w:rsid w:val="00097281"/>
    <w:pPr>
      <w:suppressAutoHyphens w:val="0"/>
      <w:spacing w:beforeAutospacing="1" w:after="200" w:afterAutospacing="1"/>
    </w:pPr>
    <w:rPr>
      <w:lang w:eastAsia="lt-LT"/>
    </w:rPr>
  </w:style>
  <w:style w:type="paragraph" w:customStyle="1" w:styleId="xl70">
    <w:name w:val="xl70"/>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pPr>
    <w:rPr>
      <w:lang w:eastAsia="lt-LT"/>
    </w:rPr>
  </w:style>
  <w:style w:type="paragraph" w:customStyle="1" w:styleId="xl71">
    <w:name w:val="xl71"/>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lang w:eastAsia="lt-LT"/>
    </w:rPr>
  </w:style>
  <w:style w:type="paragraph" w:customStyle="1" w:styleId="xl72">
    <w:name w:val="xl7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73">
    <w:name w:val="xl73"/>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pPr>
    <w:rPr>
      <w:lang w:eastAsia="lt-LT"/>
    </w:rPr>
  </w:style>
  <w:style w:type="paragraph" w:customStyle="1" w:styleId="xl74">
    <w:name w:val="xl74"/>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5">
    <w:name w:val="xl7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b/>
      <w:bCs/>
      <w:lang w:eastAsia="lt-LT"/>
    </w:rPr>
  </w:style>
  <w:style w:type="paragraph" w:customStyle="1" w:styleId="xl76">
    <w:name w:val="xl7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77">
    <w:name w:val="xl77"/>
    <w:basedOn w:val="Normal"/>
    <w:qFormat/>
    <w:rsid w:val="00097281"/>
    <w:pPr>
      <w:suppressAutoHyphens w:val="0"/>
      <w:spacing w:beforeAutospacing="1" w:after="200" w:afterAutospacing="1"/>
    </w:pPr>
    <w:rPr>
      <w:lang w:eastAsia="lt-LT"/>
    </w:rPr>
  </w:style>
  <w:style w:type="paragraph" w:customStyle="1" w:styleId="xl78">
    <w:name w:val="xl78"/>
    <w:basedOn w:val="Normal"/>
    <w:qFormat/>
    <w:rsid w:val="00097281"/>
    <w:pPr>
      <w:suppressAutoHyphens w:val="0"/>
      <w:spacing w:beforeAutospacing="1" w:after="200" w:afterAutospacing="1"/>
    </w:pPr>
    <w:rPr>
      <w:color w:val="FF0000"/>
      <w:lang w:eastAsia="lt-LT"/>
    </w:rPr>
  </w:style>
  <w:style w:type="paragraph" w:customStyle="1" w:styleId="xl79">
    <w:name w:val="xl79"/>
    <w:basedOn w:val="Normal"/>
    <w:qFormat/>
    <w:rsid w:val="00097281"/>
    <w:pPr>
      <w:suppressAutoHyphens w:val="0"/>
      <w:spacing w:beforeAutospacing="1" w:after="200" w:afterAutospacing="1"/>
      <w:jc w:val="center"/>
    </w:pPr>
    <w:rPr>
      <w:lang w:eastAsia="lt-LT"/>
    </w:rPr>
  </w:style>
  <w:style w:type="paragraph" w:customStyle="1" w:styleId="xl80">
    <w:name w:val="xl80"/>
    <w:basedOn w:val="Normal"/>
    <w:qFormat/>
    <w:rsid w:val="00097281"/>
    <w:pPr>
      <w:suppressAutoHyphens w:val="0"/>
      <w:spacing w:beforeAutospacing="1" w:after="200" w:afterAutospacing="1"/>
    </w:pPr>
    <w:rPr>
      <w:b/>
      <w:bCs/>
      <w:lang w:eastAsia="lt-LT"/>
    </w:rPr>
  </w:style>
  <w:style w:type="paragraph" w:customStyle="1" w:styleId="xl81">
    <w:name w:val="xl81"/>
    <w:basedOn w:val="Normal"/>
    <w:qFormat/>
    <w:rsid w:val="00097281"/>
    <w:pPr>
      <w:suppressAutoHyphens w:val="0"/>
      <w:spacing w:beforeAutospacing="1" w:after="200" w:afterAutospacing="1"/>
    </w:pPr>
    <w:rPr>
      <w:lang w:eastAsia="lt-LT"/>
    </w:rPr>
  </w:style>
  <w:style w:type="paragraph" w:customStyle="1" w:styleId="xl82">
    <w:name w:val="xl82"/>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center"/>
    </w:pPr>
    <w:rPr>
      <w:lang w:eastAsia="lt-LT"/>
    </w:rPr>
  </w:style>
  <w:style w:type="paragraph" w:customStyle="1" w:styleId="xl83">
    <w:name w:val="xl83"/>
    <w:basedOn w:val="Normal"/>
    <w:qFormat/>
    <w:rsid w:val="00097281"/>
    <w:pPr>
      <w:pBdr>
        <w:bottom w:val="single" w:sz="4" w:space="0" w:color="00000A"/>
      </w:pBdr>
      <w:suppressAutoHyphens w:val="0"/>
      <w:spacing w:beforeAutospacing="1" w:after="200" w:afterAutospacing="1"/>
    </w:pPr>
    <w:rPr>
      <w:lang w:eastAsia="lt-LT"/>
    </w:rPr>
  </w:style>
  <w:style w:type="paragraph" w:customStyle="1" w:styleId="xl84">
    <w:name w:val="xl84"/>
    <w:basedOn w:val="Normal"/>
    <w:qFormat/>
    <w:rsid w:val="00097281"/>
    <w:pPr>
      <w:suppressAutoHyphens w:val="0"/>
      <w:spacing w:beforeAutospacing="1" w:after="200" w:afterAutospacing="1"/>
      <w:jc w:val="center"/>
      <w:textAlignment w:val="top"/>
    </w:pPr>
    <w:rPr>
      <w:lang w:eastAsia="lt-LT"/>
    </w:rPr>
  </w:style>
  <w:style w:type="paragraph" w:customStyle="1" w:styleId="xl85">
    <w:name w:val="xl85"/>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textAlignment w:val="top"/>
    </w:pPr>
    <w:rPr>
      <w:b/>
      <w:bCs/>
      <w:lang w:eastAsia="lt-LT"/>
    </w:rPr>
  </w:style>
  <w:style w:type="paragraph" w:customStyle="1" w:styleId="xl86">
    <w:name w:val="xl86"/>
    <w:basedOn w:val="Normal"/>
    <w:qFormat/>
    <w:rsid w:val="00097281"/>
    <w:pPr>
      <w:pBdr>
        <w:top w:val="single" w:sz="4" w:space="0" w:color="00000A"/>
        <w:left w:val="single" w:sz="4" w:space="0" w:color="00000A"/>
        <w:bottom w:val="single" w:sz="4" w:space="0" w:color="00000A"/>
        <w:right w:val="single" w:sz="4" w:space="0" w:color="00000A"/>
      </w:pBdr>
      <w:suppressAutoHyphens w:val="0"/>
      <w:spacing w:beforeAutospacing="1" w:after="200" w:afterAutospacing="1"/>
      <w:jc w:val="center"/>
      <w:textAlignment w:val="top"/>
    </w:pPr>
    <w:rPr>
      <w:lang w:eastAsia="lt-LT"/>
    </w:rPr>
  </w:style>
  <w:style w:type="paragraph" w:customStyle="1" w:styleId="xl87">
    <w:name w:val="xl87"/>
    <w:basedOn w:val="Normal"/>
    <w:qFormat/>
    <w:rsid w:val="00097281"/>
    <w:pPr>
      <w:suppressAutoHyphens w:val="0"/>
      <w:spacing w:beforeAutospacing="1" w:after="200" w:afterAutospacing="1"/>
    </w:pPr>
    <w:rPr>
      <w:rFonts w:ascii="TimesLT" w:hAnsi="TimesLT"/>
      <w:lang w:eastAsia="lt-LT"/>
    </w:rPr>
  </w:style>
  <w:style w:type="paragraph" w:customStyle="1" w:styleId="xl88">
    <w:name w:val="xl88"/>
    <w:basedOn w:val="Normal"/>
    <w:qFormat/>
    <w:rsid w:val="00097281"/>
    <w:pPr>
      <w:suppressAutoHyphens w:val="0"/>
      <w:spacing w:beforeAutospacing="1" w:after="200" w:afterAutospacing="1"/>
      <w:textAlignment w:val="top"/>
    </w:pPr>
    <w:rPr>
      <w:lang w:eastAsia="lt-LT"/>
    </w:rPr>
  </w:style>
  <w:style w:type="paragraph" w:customStyle="1" w:styleId="xl89">
    <w:name w:val="xl89"/>
    <w:basedOn w:val="Normal"/>
    <w:qFormat/>
    <w:rsid w:val="00097281"/>
    <w:pPr>
      <w:suppressAutoHyphens w:val="0"/>
      <w:spacing w:beforeAutospacing="1" w:after="200" w:afterAutospacing="1"/>
      <w:jc w:val="right"/>
    </w:pPr>
    <w:rPr>
      <w:rFonts w:ascii="TimesLT" w:hAnsi="TimesLT"/>
      <w:lang w:eastAsia="lt-LT"/>
    </w:rPr>
  </w:style>
  <w:style w:type="paragraph" w:customStyle="1" w:styleId="xl90">
    <w:name w:val="xl90"/>
    <w:basedOn w:val="Normal"/>
    <w:qFormat/>
    <w:rsid w:val="00097281"/>
    <w:pPr>
      <w:suppressAutoHyphens w:val="0"/>
      <w:spacing w:beforeAutospacing="1" w:after="200" w:afterAutospacing="1"/>
      <w:jc w:val="right"/>
    </w:pPr>
    <w:rPr>
      <w:lang w:eastAsia="lt-LT"/>
    </w:rPr>
  </w:style>
  <w:style w:type="paragraph" w:customStyle="1" w:styleId="xl91">
    <w:name w:val="xl91"/>
    <w:basedOn w:val="Normal"/>
    <w:qFormat/>
    <w:rsid w:val="00097281"/>
    <w:pPr>
      <w:suppressAutoHyphens w:val="0"/>
      <w:spacing w:beforeAutospacing="1" w:after="200" w:afterAutospacing="1"/>
      <w:jc w:val="both"/>
    </w:pPr>
    <w:rPr>
      <w:rFonts w:ascii="TimesLT" w:hAnsi="TimesLT"/>
      <w:lang w:eastAsia="lt-LT"/>
    </w:rPr>
  </w:style>
  <w:style w:type="paragraph" w:customStyle="1" w:styleId="xl92">
    <w:name w:val="xl92"/>
    <w:basedOn w:val="Normal"/>
    <w:qFormat/>
    <w:rsid w:val="00097281"/>
    <w:pPr>
      <w:suppressAutoHyphens w:val="0"/>
      <w:spacing w:beforeAutospacing="1" w:after="200" w:afterAutospacing="1"/>
      <w:jc w:val="center"/>
    </w:pPr>
    <w:rPr>
      <w:b/>
      <w:bCs/>
      <w:lang w:eastAsia="lt-LT"/>
    </w:rPr>
  </w:style>
  <w:style w:type="paragraph" w:customStyle="1" w:styleId="xl93">
    <w:name w:val="xl93"/>
    <w:basedOn w:val="Normal"/>
    <w:qFormat/>
    <w:rsid w:val="00097281"/>
    <w:pPr>
      <w:suppressAutoHyphens w:val="0"/>
      <w:spacing w:beforeAutospacing="1" w:after="200" w:afterAutospacing="1"/>
    </w:pPr>
    <w:rPr>
      <w:lang w:eastAsia="lt-LT"/>
    </w:rPr>
  </w:style>
  <w:style w:type="paragraph" w:customStyle="1" w:styleId="xl94">
    <w:name w:val="xl94"/>
    <w:basedOn w:val="Normal"/>
    <w:qFormat/>
    <w:rsid w:val="00097281"/>
    <w:pPr>
      <w:suppressAutoHyphens w:val="0"/>
      <w:spacing w:beforeAutospacing="1" w:after="200" w:afterAutospacing="1"/>
    </w:pPr>
    <w:rPr>
      <w:lang w:eastAsia="lt-LT"/>
    </w:rPr>
  </w:style>
  <w:style w:type="numbering" w:customStyle="1" w:styleId="Sraonra1">
    <w:name w:val="Sąrašo nėra1"/>
    <w:uiPriority w:val="99"/>
    <w:semiHidden/>
    <w:unhideWhenUsed/>
    <w:qFormat/>
    <w:rsid w:val="00097281"/>
  </w:style>
  <w:style w:type="numbering" w:customStyle="1" w:styleId="Sraonra11">
    <w:name w:val="Sąrašo nėra11"/>
    <w:uiPriority w:val="99"/>
    <w:semiHidden/>
    <w:unhideWhenUsed/>
    <w:qFormat/>
    <w:rsid w:val="00097281"/>
  </w:style>
  <w:style w:type="table" w:styleId="TableGrid">
    <w:name w:val="Table Grid"/>
    <w:basedOn w:val="TableNormal"/>
    <w:uiPriority w:val="59"/>
    <w:rsid w:val="00097281"/>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CE7D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rPr>
  </w:style>
  <w:style w:type="numbering" w:customStyle="1" w:styleId="NoList1">
    <w:name w:val="No List1"/>
    <w:next w:val="NoList"/>
    <w:uiPriority w:val="99"/>
    <w:semiHidden/>
    <w:unhideWhenUsed/>
    <w:rsid w:val="00A6678C"/>
  </w:style>
  <w:style w:type="table" w:customStyle="1" w:styleId="TableGrid1">
    <w:name w:val="Table Grid1"/>
    <w:basedOn w:val="TableNormal"/>
    <w:next w:val="TableGrid"/>
    <w:rsid w:val="00A66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A6678C"/>
    <w:pPr>
      <w:suppressAutoHyphens w:val="0"/>
      <w:ind w:left="720"/>
      <w:contextualSpacing/>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6666">
      <w:bodyDiv w:val="1"/>
      <w:marLeft w:val="0"/>
      <w:marRight w:val="0"/>
      <w:marTop w:val="0"/>
      <w:marBottom w:val="0"/>
      <w:divBdr>
        <w:top w:val="none" w:sz="0" w:space="0" w:color="auto"/>
        <w:left w:val="none" w:sz="0" w:space="0" w:color="auto"/>
        <w:bottom w:val="none" w:sz="0" w:space="0" w:color="auto"/>
        <w:right w:val="none" w:sz="0" w:space="0" w:color="auto"/>
      </w:divBdr>
    </w:div>
    <w:div w:id="877662351">
      <w:bodyDiv w:val="1"/>
      <w:marLeft w:val="0"/>
      <w:marRight w:val="0"/>
      <w:marTop w:val="0"/>
      <w:marBottom w:val="0"/>
      <w:divBdr>
        <w:top w:val="none" w:sz="0" w:space="0" w:color="auto"/>
        <w:left w:val="none" w:sz="0" w:space="0" w:color="auto"/>
        <w:bottom w:val="none" w:sz="0" w:space="0" w:color="auto"/>
        <w:right w:val="none" w:sz="0" w:space="0" w:color="auto"/>
      </w:divBdr>
    </w:div>
    <w:div w:id="925501108">
      <w:bodyDiv w:val="1"/>
      <w:marLeft w:val="0"/>
      <w:marRight w:val="0"/>
      <w:marTop w:val="0"/>
      <w:marBottom w:val="0"/>
      <w:divBdr>
        <w:top w:val="none" w:sz="0" w:space="0" w:color="auto"/>
        <w:left w:val="none" w:sz="0" w:space="0" w:color="auto"/>
        <w:bottom w:val="none" w:sz="0" w:space="0" w:color="auto"/>
        <w:right w:val="none" w:sz="0" w:space="0" w:color="auto"/>
      </w:divBdr>
    </w:div>
    <w:div w:id="1069687746">
      <w:bodyDiv w:val="1"/>
      <w:marLeft w:val="0"/>
      <w:marRight w:val="0"/>
      <w:marTop w:val="0"/>
      <w:marBottom w:val="0"/>
      <w:divBdr>
        <w:top w:val="none" w:sz="0" w:space="0" w:color="auto"/>
        <w:left w:val="none" w:sz="0" w:space="0" w:color="auto"/>
        <w:bottom w:val="none" w:sz="0" w:space="0" w:color="auto"/>
        <w:right w:val="none" w:sz="0" w:space="0" w:color="auto"/>
      </w:divBdr>
    </w:div>
    <w:div w:id="1393312763">
      <w:bodyDiv w:val="1"/>
      <w:marLeft w:val="0"/>
      <w:marRight w:val="0"/>
      <w:marTop w:val="0"/>
      <w:marBottom w:val="0"/>
      <w:divBdr>
        <w:top w:val="none" w:sz="0" w:space="0" w:color="auto"/>
        <w:left w:val="none" w:sz="0" w:space="0" w:color="auto"/>
        <w:bottom w:val="none" w:sz="0" w:space="0" w:color="auto"/>
        <w:right w:val="none" w:sz="0" w:space="0" w:color="auto"/>
      </w:divBdr>
    </w:div>
    <w:div w:id="1495292545">
      <w:bodyDiv w:val="1"/>
      <w:marLeft w:val="0"/>
      <w:marRight w:val="0"/>
      <w:marTop w:val="0"/>
      <w:marBottom w:val="0"/>
      <w:divBdr>
        <w:top w:val="none" w:sz="0" w:space="0" w:color="auto"/>
        <w:left w:val="none" w:sz="0" w:space="0" w:color="auto"/>
        <w:bottom w:val="none" w:sz="0" w:space="0" w:color="auto"/>
        <w:right w:val="none" w:sz="0" w:space="0" w:color="auto"/>
      </w:divBdr>
    </w:div>
    <w:div w:id="1614092228">
      <w:bodyDiv w:val="1"/>
      <w:marLeft w:val="0"/>
      <w:marRight w:val="0"/>
      <w:marTop w:val="0"/>
      <w:marBottom w:val="0"/>
      <w:divBdr>
        <w:top w:val="none" w:sz="0" w:space="0" w:color="auto"/>
        <w:left w:val="none" w:sz="0" w:space="0" w:color="auto"/>
        <w:bottom w:val="none" w:sz="0" w:space="0" w:color="auto"/>
        <w:right w:val="none" w:sz="0" w:space="0" w:color="auto"/>
      </w:divBdr>
    </w:div>
    <w:div w:id="206505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foli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9B8AF-6127-4E84-B0F4-6FB340C53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34436</Words>
  <Characters>19630</Characters>
  <Application>Microsoft Office Word</Application>
  <DocSecurity>0</DocSecurity>
  <Lines>163</Lines>
  <Paragraphs>107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53959</CharactersWithSpaces>
  <SharedDoc>false</SharedDoc>
  <HLinks>
    <vt:vector size="12" baseType="variant">
      <vt:variant>
        <vt:i4>1048624</vt:i4>
      </vt:variant>
      <vt:variant>
        <vt:i4>9</vt:i4>
      </vt:variant>
      <vt:variant>
        <vt:i4>0</vt:i4>
      </vt:variant>
      <vt:variant>
        <vt:i4>5</vt:i4>
      </vt:variant>
      <vt:variant>
        <vt:lpwstr>mailto:info@folinas.lt</vt:lpwstr>
      </vt:variant>
      <vt:variant>
        <vt:lpwstr/>
      </vt:variant>
      <vt:variant>
        <vt:i4>7340050</vt:i4>
      </vt:variant>
      <vt:variant>
        <vt:i4>6</vt:i4>
      </vt:variant>
      <vt:variant>
        <vt:i4>0</vt:i4>
      </vt:variant>
      <vt:variant>
        <vt:i4>5</vt:i4>
      </vt:variant>
      <vt:variant>
        <vt:lpwstr>mailto:jurgita.kunejiene@mil.lt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dc:creator>
  <cp:lastModifiedBy>Egidijus Tamosaitis</cp:lastModifiedBy>
  <cp:revision>3</cp:revision>
  <cp:lastPrinted>2017-08-18T11:50:00Z</cp:lastPrinted>
  <dcterms:created xsi:type="dcterms:W3CDTF">2024-06-25T06:22:00Z</dcterms:created>
  <dcterms:modified xsi:type="dcterms:W3CDTF">2024-06-25T06:40:00Z</dcterms:modified>
</cp:coreProperties>
</file>