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DE1D4" w14:textId="77777777" w:rsidR="0078115F" w:rsidRPr="0078115F" w:rsidRDefault="0078115F" w:rsidP="0078115F">
      <w:pPr>
        <w:tabs>
          <w:tab w:val="left" w:pos="0"/>
        </w:tabs>
        <w:spacing w:line="360" w:lineRule="auto"/>
        <w:jc w:val="center"/>
        <w:rPr>
          <w:rFonts w:ascii="Arial" w:hAnsi="Arial" w:cs="Arial"/>
          <w:b/>
          <w:color w:val="000000"/>
          <w:spacing w:val="6"/>
          <w:sz w:val="24"/>
          <w:szCs w:val="24"/>
        </w:rPr>
      </w:pPr>
      <w:r w:rsidRPr="0078115F">
        <w:rPr>
          <w:rFonts w:ascii="Arial" w:hAnsi="Arial" w:cs="Arial"/>
          <w:b/>
          <w:color w:val="000000"/>
          <w:spacing w:val="6"/>
          <w:sz w:val="24"/>
          <w:szCs w:val="24"/>
        </w:rPr>
        <w:t>TECHNINĖ SPECIFIKACIJA PAGAL STANDARTĄ</w:t>
      </w:r>
    </w:p>
    <w:p w14:paraId="402D51E4" w14:textId="77777777" w:rsidR="0078115F" w:rsidRPr="0078115F" w:rsidRDefault="0078115F" w:rsidP="00961046">
      <w:pPr>
        <w:spacing w:line="360" w:lineRule="auto"/>
        <w:jc w:val="both"/>
        <w:rPr>
          <w:rFonts w:ascii="Arial" w:hAnsi="Arial" w:cs="Arial"/>
          <w:color w:val="000000"/>
          <w:spacing w:val="6"/>
          <w:sz w:val="18"/>
          <w:szCs w:val="18"/>
        </w:rPr>
      </w:pPr>
      <w:r w:rsidRPr="0078115F">
        <w:rPr>
          <w:rFonts w:ascii="Arial" w:hAnsi="Arial" w:cs="Arial"/>
          <w:b/>
          <w:color w:val="000000"/>
          <w:spacing w:val="6"/>
          <w:sz w:val="18"/>
          <w:szCs w:val="18"/>
        </w:rPr>
        <w:t>Patalpų ir teritorijos valymo bei priežiūros paslaugos</w:t>
      </w:r>
    </w:p>
    <w:p w14:paraId="25AB636F" w14:textId="77777777" w:rsidR="0078115F" w:rsidRPr="0078115F" w:rsidRDefault="0078115F" w:rsidP="002953D5">
      <w:pPr>
        <w:numPr>
          <w:ilvl w:val="0"/>
          <w:numId w:val="4"/>
        </w:numPr>
        <w:tabs>
          <w:tab w:val="left" w:pos="993"/>
          <w:tab w:val="num" w:pos="1134"/>
        </w:tabs>
        <w:spacing w:after="0" w:line="360" w:lineRule="auto"/>
        <w:ind w:left="0" w:firstLine="0"/>
        <w:jc w:val="both"/>
        <w:rPr>
          <w:rFonts w:ascii="Arial" w:hAnsi="Arial" w:cs="Arial"/>
          <w:sz w:val="18"/>
          <w:szCs w:val="18"/>
        </w:rPr>
      </w:pPr>
    </w:p>
    <w:p w14:paraId="3B12575E" w14:textId="1EAD1865" w:rsidR="0078115F" w:rsidRPr="0078115F" w:rsidRDefault="0078115F" w:rsidP="002953D5">
      <w:pPr>
        <w:tabs>
          <w:tab w:val="left" w:pos="993"/>
        </w:tabs>
        <w:spacing w:line="360" w:lineRule="auto"/>
        <w:jc w:val="both"/>
        <w:rPr>
          <w:rFonts w:ascii="Arial" w:hAnsi="Arial" w:cs="Arial"/>
          <w:color w:val="000000"/>
          <w:sz w:val="18"/>
          <w:szCs w:val="18"/>
        </w:rPr>
      </w:pPr>
      <w:r w:rsidRPr="0078115F">
        <w:rPr>
          <w:rFonts w:ascii="Arial" w:hAnsi="Arial" w:cs="Arial"/>
          <w:b/>
          <w:color w:val="000000"/>
          <w:sz w:val="18"/>
          <w:szCs w:val="18"/>
        </w:rPr>
        <w:t xml:space="preserve">PIRKIMO OBJEKTAS – </w:t>
      </w:r>
      <w:r w:rsidRPr="0078115F">
        <w:rPr>
          <w:rFonts w:ascii="Arial" w:hAnsi="Arial" w:cs="Arial"/>
          <w:color w:val="000000"/>
          <w:sz w:val="18"/>
          <w:szCs w:val="18"/>
        </w:rPr>
        <w:t>AB „LIETUVOS PAŠTAS“ (toliau – p</w:t>
      </w:r>
      <w:r w:rsidR="001D349C">
        <w:rPr>
          <w:rFonts w:ascii="Arial" w:hAnsi="Arial" w:cs="Arial"/>
          <w:color w:val="000000"/>
          <w:sz w:val="18"/>
          <w:szCs w:val="18"/>
        </w:rPr>
        <w:t>erkantysis subjektas Pirkėjas</w:t>
      </w:r>
      <w:r w:rsidRPr="0078115F">
        <w:rPr>
          <w:rFonts w:ascii="Arial" w:hAnsi="Arial" w:cs="Arial"/>
          <w:color w:val="000000"/>
          <w:sz w:val="18"/>
          <w:szCs w:val="18"/>
        </w:rPr>
        <w:t>/</w:t>
      </w:r>
      <w:r w:rsidR="005A3C18">
        <w:rPr>
          <w:rFonts w:ascii="Arial" w:hAnsi="Arial" w:cs="Arial"/>
          <w:color w:val="000000"/>
          <w:sz w:val="18"/>
          <w:szCs w:val="18"/>
        </w:rPr>
        <w:t xml:space="preserve"> </w:t>
      </w:r>
      <w:r w:rsidRPr="0078115F">
        <w:rPr>
          <w:rFonts w:ascii="Arial" w:hAnsi="Arial" w:cs="Arial"/>
          <w:color w:val="000000"/>
          <w:sz w:val="18"/>
          <w:szCs w:val="18"/>
        </w:rPr>
        <w:t>užsakovas) patalpų ir teritorijos valymo bei priežiūros paslaugos (toliau – paslaugos).</w:t>
      </w:r>
    </w:p>
    <w:p w14:paraId="03881033" w14:textId="77777777" w:rsidR="0078115F" w:rsidRPr="0078115F" w:rsidRDefault="0078115F" w:rsidP="002953D5">
      <w:pPr>
        <w:numPr>
          <w:ilvl w:val="0"/>
          <w:numId w:val="4"/>
        </w:numPr>
        <w:tabs>
          <w:tab w:val="left" w:pos="426"/>
        </w:tabs>
        <w:spacing w:after="0" w:line="360" w:lineRule="auto"/>
        <w:ind w:left="357" w:hanging="357"/>
        <w:contextualSpacing/>
        <w:jc w:val="both"/>
        <w:rPr>
          <w:rFonts w:ascii="Arial" w:hAnsi="Arial" w:cs="Arial"/>
          <w:sz w:val="18"/>
          <w:szCs w:val="18"/>
        </w:rPr>
      </w:pPr>
    </w:p>
    <w:p w14:paraId="15E21C18" w14:textId="64DAC388" w:rsidR="0078115F" w:rsidRPr="0078115F" w:rsidRDefault="0078115F" w:rsidP="002953D5">
      <w:pPr>
        <w:tabs>
          <w:tab w:val="left" w:pos="993"/>
        </w:tabs>
        <w:spacing w:line="360" w:lineRule="auto"/>
        <w:jc w:val="both"/>
        <w:rPr>
          <w:rFonts w:ascii="Arial" w:hAnsi="Arial" w:cs="Arial"/>
          <w:b/>
          <w:color w:val="000000"/>
          <w:sz w:val="18"/>
          <w:szCs w:val="18"/>
        </w:rPr>
      </w:pPr>
      <w:r w:rsidRPr="0078115F">
        <w:rPr>
          <w:rFonts w:ascii="Arial" w:hAnsi="Arial" w:cs="Arial"/>
          <w:b/>
          <w:color w:val="000000"/>
          <w:sz w:val="18"/>
          <w:szCs w:val="18"/>
        </w:rPr>
        <w:t>PIRKIMO TIKSLAI</w:t>
      </w:r>
    </w:p>
    <w:p w14:paraId="1E5C749A" w14:textId="77777777" w:rsidR="0078115F" w:rsidRPr="0078115F" w:rsidRDefault="0078115F" w:rsidP="002953D5">
      <w:pPr>
        <w:numPr>
          <w:ilvl w:val="1"/>
          <w:numId w:val="4"/>
        </w:numPr>
        <w:tabs>
          <w:tab w:val="left" w:pos="993"/>
        </w:tabs>
        <w:spacing w:after="0" w:line="360" w:lineRule="auto"/>
        <w:ind w:left="357" w:hanging="357"/>
        <w:contextualSpacing/>
        <w:jc w:val="both"/>
        <w:rPr>
          <w:rFonts w:ascii="Arial" w:hAnsi="Arial" w:cs="Arial"/>
          <w:b/>
          <w:color w:val="000000"/>
          <w:sz w:val="18"/>
          <w:szCs w:val="18"/>
        </w:rPr>
      </w:pPr>
    </w:p>
    <w:p w14:paraId="5BF1EE0B" w14:textId="0BD806D2" w:rsidR="0078115F" w:rsidRPr="0078115F" w:rsidRDefault="0078115F" w:rsidP="002953D5">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Įsigyti paslaugas, kurios užtikrins P</w:t>
      </w:r>
      <w:r w:rsidR="00BF08B2">
        <w:rPr>
          <w:rFonts w:ascii="Arial" w:hAnsi="Arial" w:cs="Arial"/>
          <w:color w:val="000000"/>
          <w:sz w:val="18"/>
          <w:szCs w:val="18"/>
        </w:rPr>
        <w:t>irkėjo</w:t>
      </w:r>
      <w:r w:rsidRPr="0078115F">
        <w:rPr>
          <w:rFonts w:ascii="Arial" w:hAnsi="Arial" w:cs="Arial"/>
          <w:color w:val="000000"/>
          <w:sz w:val="18"/>
          <w:szCs w:val="18"/>
        </w:rPr>
        <w:t xml:space="preserve"> patalpų ir teritorijos švarą, reprezentatyvumą, saugią ir higienišką aplinką, rūpintis aplinkosauga bei užtikrinti P</w:t>
      </w:r>
      <w:r w:rsidR="00BF08B2">
        <w:rPr>
          <w:rFonts w:ascii="Arial" w:hAnsi="Arial" w:cs="Arial"/>
          <w:color w:val="000000"/>
          <w:sz w:val="18"/>
          <w:szCs w:val="18"/>
        </w:rPr>
        <w:t>irkėjo</w:t>
      </w:r>
      <w:r w:rsidRPr="0078115F">
        <w:rPr>
          <w:rFonts w:ascii="Arial" w:hAnsi="Arial" w:cs="Arial"/>
          <w:color w:val="000000"/>
          <w:sz w:val="18"/>
          <w:szCs w:val="18"/>
        </w:rPr>
        <w:t xml:space="preserve"> priimtiną arba aukštesnį už priimtiną švaros kokybės lygį. </w:t>
      </w:r>
    </w:p>
    <w:p w14:paraId="6B45FB61" w14:textId="77777777" w:rsidR="0078115F" w:rsidRPr="0078115F" w:rsidRDefault="0078115F" w:rsidP="002953D5">
      <w:pPr>
        <w:numPr>
          <w:ilvl w:val="1"/>
          <w:numId w:val="4"/>
        </w:numPr>
        <w:tabs>
          <w:tab w:val="left" w:pos="993"/>
        </w:tabs>
        <w:spacing w:after="0" w:line="360" w:lineRule="auto"/>
        <w:ind w:left="357" w:hanging="357"/>
        <w:contextualSpacing/>
        <w:jc w:val="both"/>
        <w:rPr>
          <w:rFonts w:ascii="Arial" w:hAnsi="Arial" w:cs="Arial"/>
          <w:b/>
          <w:color w:val="000000"/>
          <w:sz w:val="18"/>
          <w:szCs w:val="18"/>
        </w:rPr>
      </w:pPr>
    </w:p>
    <w:p w14:paraId="76C99AD7" w14:textId="77777777" w:rsidR="0078115F" w:rsidRPr="0078115F" w:rsidRDefault="0078115F" w:rsidP="002953D5">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Išvengti galimų rizikų, kurios apima: nehigienišką aplinką, darbų saugos ir sveikatos pažeidimus, paslaugų nesuteikimą dėl neišvalytų arba netinkamai išvalytų teritorijų, įsigyti ir gauti žemos kokybės paslaugas, prasto viešojo įvaizdžio riziką, valomų ir prižiūrimų elementų, patalpų ir teritorijos nepriežiūrą.</w:t>
      </w:r>
    </w:p>
    <w:p w14:paraId="2F462BCF" w14:textId="77777777" w:rsidR="0078115F" w:rsidRPr="0078115F" w:rsidRDefault="0078115F" w:rsidP="002953D5">
      <w:pPr>
        <w:numPr>
          <w:ilvl w:val="0"/>
          <w:numId w:val="4"/>
        </w:numPr>
        <w:tabs>
          <w:tab w:val="left" w:pos="993"/>
        </w:tabs>
        <w:spacing w:after="0" w:line="360" w:lineRule="auto"/>
        <w:ind w:left="0" w:firstLine="0"/>
        <w:contextualSpacing/>
        <w:jc w:val="both"/>
        <w:rPr>
          <w:rFonts w:ascii="Arial" w:hAnsi="Arial" w:cs="Arial"/>
          <w:b/>
          <w:color w:val="000000"/>
          <w:sz w:val="18"/>
          <w:szCs w:val="18"/>
        </w:rPr>
      </w:pPr>
    </w:p>
    <w:p w14:paraId="320B67DC" w14:textId="1632D55E" w:rsidR="0078115F" w:rsidRPr="0078115F" w:rsidRDefault="0078115F" w:rsidP="00961046">
      <w:pPr>
        <w:tabs>
          <w:tab w:val="left" w:pos="993"/>
        </w:tabs>
        <w:spacing w:line="360" w:lineRule="auto"/>
        <w:contextualSpacing/>
        <w:jc w:val="both"/>
        <w:rPr>
          <w:rFonts w:ascii="Arial" w:hAnsi="Arial" w:cs="Arial"/>
          <w:b/>
          <w:color w:val="000000"/>
          <w:sz w:val="18"/>
          <w:szCs w:val="18"/>
        </w:rPr>
      </w:pPr>
      <w:r w:rsidRPr="0078115F">
        <w:rPr>
          <w:rFonts w:ascii="Arial" w:hAnsi="Arial" w:cs="Arial"/>
          <w:b/>
          <w:color w:val="000000"/>
          <w:sz w:val="18"/>
          <w:szCs w:val="18"/>
        </w:rPr>
        <w:t>PIRKIMO PASKIRTIS</w:t>
      </w:r>
    </w:p>
    <w:p w14:paraId="7A9C3D95" w14:textId="77777777" w:rsidR="0078115F" w:rsidRPr="0078115F" w:rsidRDefault="0078115F" w:rsidP="002953D5">
      <w:pPr>
        <w:numPr>
          <w:ilvl w:val="1"/>
          <w:numId w:val="4"/>
        </w:numPr>
        <w:tabs>
          <w:tab w:val="left" w:pos="993"/>
        </w:tabs>
        <w:spacing w:after="0" w:line="360" w:lineRule="auto"/>
        <w:contextualSpacing/>
        <w:jc w:val="both"/>
        <w:rPr>
          <w:rFonts w:ascii="Arial" w:hAnsi="Arial" w:cs="Arial"/>
          <w:b/>
          <w:color w:val="000000"/>
          <w:sz w:val="18"/>
          <w:szCs w:val="18"/>
        </w:rPr>
      </w:pPr>
    </w:p>
    <w:p w14:paraId="56F37517" w14:textId="77777777" w:rsidR="0078115F" w:rsidRPr="0078115F" w:rsidRDefault="0078115F" w:rsidP="002953D5">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Paslaugos skirtos pastatų, patalpų ir teritorijos bei jų elementų estetinio vaizdo, higienos normų, švaros, reprezentatyvumo ir saugios aplinkos palaikymui. </w:t>
      </w:r>
    </w:p>
    <w:p w14:paraId="54DFC5DA" w14:textId="77777777" w:rsidR="0078115F" w:rsidRPr="0078115F" w:rsidRDefault="0078115F" w:rsidP="002953D5">
      <w:pPr>
        <w:numPr>
          <w:ilvl w:val="0"/>
          <w:numId w:val="4"/>
        </w:numPr>
        <w:tabs>
          <w:tab w:val="left" w:pos="993"/>
        </w:tabs>
        <w:spacing w:after="0" w:line="360" w:lineRule="auto"/>
        <w:ind w:left="0" w:firstLine="0"/>
        <w:contextualSpacing/>
        <w:jc w:val="both"/>
        <w:rPr>
          <w:rFonts w:ascii="Arial" w:hAnsi="Arial" w:cs="Arial"/>
          <w:b/>
          <w:color w:val="000000"/>
          <w:sz w:val="18"/>
          <w:szCs w:val="18"/>
        </w:rPr>
      </w:pPr>
    </w:p>
    <w:p w14:paraId="27B61583" w14:textId="77777777" w:rsidR="0078115F" w:rsidRPr="0078115F" w:rsidRDefault="0078115F" w:rsidP="00961046">
      <w:pPr>
        <w:tabs>
          <w:tab w:val="left" w:pos="993"/>
        </w:tabs>
        <w:spacing w:line="360" w:lineRule="auto"/>
        <w:contextualSpacing/>
        <w:jc w:val="both"/>
        <w:rPr>
          <w:rFonts w:ascii="Arial" w:hAnsi="Arial" w:cs="Arial"/>
          <w:b/>
          <w:color w:val="000000"/>
          <w:sz w:val="18"/>
          <w:szCs w:val="18"/>
        </w:rPr>
      </w:pPr>
      <w:r w:rsidRPr="0078115F">
        <w:rPr>
          <w:rFonts w:ascii="Arial" w:hAnsi="Arial" w:cs="Arial"/>
          <w:b/>
          <w:color w:val="000000"/>
          <w:sz w:val="18"/>
          <w:szCs w:val="18"/>
        </w:rPr>
        <w:t>SĄVOKOS</w:t>
      </w:r>
    </w:p>
    <w:p w14:paraId="0F6409DA" w14:textId="77777777" w:rsidR="0078115F" w:rsidRPr="0078115F" w:rsidRDefault="0078115F" w:rsidP="002953D5">
      <w:pPr>
        <w:numPr>
          <w:ilvl w:val="1"/>
          <w:numId w:val="4"/>
        </w:numPr>
        <w:tabs>
          <w:tab w:val="left" w:pos="993"/>
        </w:tabs>
        <w:spacing w:after="0" w:line="360" w:lineRule="auto"/>
        <w:contextualSpacing/>
        <w:jc w:val="both"/>
        <w:rPr>
          <w:rFonts w:ascii="Arial" w:hAnsi="Arial" w:cs="Arial"/>
          <w:b/>
          <w:color w:val="000000"/>
          <w:sz w:val="18"/>
          <w:szCs w:val="18"/>
        </w:rPr>
      </w:pPr>
    </w:p>
    <w:p w14:paraId="0BDA99B6" w14:textId="41A0A015" w:rsidR="0078115F" w:rsidRPr="0078115F" w:rsidRDefault="0078115F" w:rsidP="002953D5">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Sąvokos, nustatytos sutartyje ir AB „LIETUVOS PAŠTAS“</w:t>
      </w:r>
      <w:r w:rsidRPr="0078115F">
        <w:rPr>
          <w:rFonts w:ascii="Arial" w:hAnsi="Arial" w:cs="Arial"/>
          <w:color w:val="000000"/>
          <w:sz w:val="18"/>
          <w:szCs w:val="18"/>
        </w:rPr>
        <w:t xml:space="preserve"> 2018 m. standarte ©STAND 9100™ QPA-L1B6 „Patalpų ir teritorijos valymo bei priežiūros paslaugų standartas“ (toliau - © STAND 9100™</w:t>
      </w:r>
      <w:r w:rsidR="00A62ABF">
        <w:rPr>
          <w:rFonts w:ascii="Arial" w:hAnsi="Arial" w:cs="Arial"/>
          <w:color w:val="000000"/>
          <w:sz w:val="18"/>
          <w:szCs w:val="18"/>
        </w:rPr>
        <w:t>/</w:t>
      </w:r>
      <w:r w:rsidRPr="0078115F">
        <w:rPr>
          <w:rFonts w:ascii="Arial" w:hAnsi="Arial" w:cs="Arial"/>
          <w:color w:val="000000"/>
          <w:sz w:val="18"/>
          <w:szCs w:val="18"/>
        </w:rPr>
        <w:t xml:space="preserve"> standartas © STAND 9100™),</w:t>
      </w:r>
      <w:r w:rsidRPr="0078115F">
        <w:rPr>
          <w:rFonts w:ascii="Arial" w:hAnsi="Arial" w:cs="Arial"/>
          <w:sz w:val="18"/>
          <w:szCs w:val="18"/>
        </w:rPr>
        <w:t xml:space="preserve"> yra taikomos ir šiam dokumentui ir jo priedams.</w:t>
      </w:r>
    </w:p>
    <w:p w14:paraId="5C47805B" w14:textId="77777777" w:rsidR="0078115F" w:rsidRPr="0078115F" w:rsidRDefault="0078115F" w:rsidP="002953D5">
      <w:pPr>
        <w:numPr>
          <w:ilvl w:val="1"/>
          <w:numId w:val="4"/>
        </w:numPr>
        <w:tabs>
          <w:tab w:val="left" w:pos="993"/>
        </w:tabs>
        <w:spacing w:after="0" w:line="360" w:lineRule="auto"/>
        <w:contextualSpacing/>
        <w:jc w:val="both"/>
        <w:rPr>
          <w:rFonts w:ascii="Arial" w:hAnsi="Arial" w:cs="Arial"/>
          <w:b/>
          <w:color w:val="000000"/>
          <w:sz w:val="18"/>
          <w:szCs w:val="18"/>
        </w:rPr>
      </w:pPr>
    </w:p>
    <w:p w14:paraId="3E140777" w14:textId="77777777" w:rsidR="0078115F" w:rsidRPr="0078115F" w:rsidRDefault="0078115F" w:rsidP="00961046">
      <w:pPr>
        <w:tabs>
          <w:tab w:val="left" w:pos="993"/>
        </w:tabs>
        <w:spacing w:line="360" w:lineRule="auto"/>
        <w:contextualSpacing/>
        <w:jc w:val="both"/>
        <w:rPr>
          <w:rFonts w:ascii="Arial" w:hAnsi="Arial" w:cs="Arial"/>
          <w:b/>
          <w:color w:val="000000"/>
          <w:sz w:val="18"/>
          <w:szCs w:val="18"/>
        </w:rPr>
      </w:pPr>
      <w:r w:rsidRPr="0078115F">
        <w:rPr>
          <w:rFonts w:ascii="Arial" w:hAnsi="Arial" w:cs="Arial"/>
          <w:b/>
          <w:color w:val="000000"/>
          <w:sz w:val="18"/>
          <w:szCs w:val="18"/>
        </w:rPr>
        <w:t>Papildomos sąvokos:</w:t>
      </w:r>
    </w:p>
    <w:p w14:paraId="216F22FE" w14:textId="77777777" w:rsidR="0078115F" w:rsidRPr="0078115F" w:rsidRDefault="0078115F" w:rsidP="002953D5">
      <w:pPr>
        <w:numPr>
          <w:ilvl w:val="2"/>
          <w:numId w:val="4"/>
        </w:numPr>
        <w:tabs>
          <w:tab w:val="left" w:pos="993"/>
        </w:tabs>
        <w:spacing w:after="0" w:line="360" w:lineRule="auto"/>
        <w:contextualSpacing/>
        <w:jc w:val="both"/>
        <w:rPr>
          <w:rFonts w:ascii="Arial" w:hAnsi="Arial" w:cs="Arial"/>
          <w:b/>
          <w:color w:val="000000"/>
          <w:sz w:val="18"/>
          <w:szCs w:val="18"/>
        </w:rPr>
      </w:pPr>
    </w:p>
    <w:p w14:paraId="3F9E3E0B" w14:textId="77777777" w:rsidR="0078115F" w:rsidRPr="0078115F" w:rsidRDefault="0078115F" w:rsidP="002953D5">
      <w:pPr>
        <w:tabs>
          <w:tab w:val="left" w:pos="993"/>
        </w:tabs>
        <w:spacing w:line="360" w:lineRule="auto"/>
        <w:contextualSpacing/>
        <w:jc w:val="both"/>
        <w:rPr>
          <w:rFonts w:ascii="Arial" w:hAnsi="Arial" w:cs="Arial"/>
          <w:sz w:val="18"/>
          <w:szCs w:val="18"/>
        </w:rPr>
      </w:pPr>
      <w:r w:rsidRPr="0078115F">
        <w:rPr>
          <w:rFonts w:ascii="Arial" w:hAnsi="Arial" w:cs="Arial"/>
          <w:b/>
          <w:sz w:val="18"/>
          <w:szCs w:val="18"/>
        </w:rPr>
        <w:t>Patalpų paslaugos</w:t>
      </w:r>
      <w:r w:rsidRPr="0078115F">
        <w:rPr>
          <w:rFonts w:ascii="Arial" w:hAnsi="Arial" w:cs="Arial"/>
          <w:sz w:val="18"/>
          <w:szCs w:val="18"/>
        </w:rPr>
        <w:t xml:space="preserve"> – © STAND 9100™ standarte nurodytų 6 (šešių) funkcinių zonų, suskirstytų į keturis intensyvumo lygmenis bei atitinkamas objektų kategorijas, ir jų elementų valymo bei priežiūros paslaugos, kurios sudaro: </w:t>
      </w:r>
    </w:p>
    <w:p w14:paraId="34BF08AF" w14:textId="77777777" w:rsidR="0078115F" w:rsidRPr="0078115F" w:rsidRDefault="0078115F" w:rsidP="002953D5">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1FBCEF80" w14:textId="77777777" w:rsidR="0078115F" w:rsidRPr="0078115F" w:rsidRDefault="0078115F" w:rsidP="00961046">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Patalpų ir jų elementų valymas ir priežiūra pagal pateiktus dažnumus;</w:t>
      </w:r>
    </w:p>
    <w:p w14:paraId="2E3CD7BE" w14:textId="77777777" w:rsidR="0078115F" w:rsidRPr="0078115F" w:rsidRDefault="0078115F" w:rsidP="002953D5">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6F2D707B" w14:textId="3A0D97D7" w:rsidR="0078115F" w:rsidRPr="0078115F" w:rsidRDefault="0078115F" w:rsidP="00961046">
      <w:pPr>
        <w:tabs>
          <w:tab w:val="left" w:pos="993"/>
        </w:tabs>
        <w:spacing w:line="360" w:lineRule="auto"/>
        <w:contextualSpacing/>
        <w:jc w:val="both"/>
        <w:rPr>
          <w:rFonts w:ascii="Arial" w:hAnsi="Arial" w:cs="Arial"/>
          <w:b/>
          <w:color w:val="000000"/>
          <w:sz w:val="18"/>
          <w:szCs w:val="18"/>
        </w:rPr>
      </w:pPr>
      <w:r w:rsidRPr="0078115F">
        <w:rPr>
          <w:rFonts w:ascii="Arial" w:hAnsi="Arial" w:cs="Arial"/>
          <w:sz w:val="18"/>
          <w:szCs w:val="18"/>
        </w:rPr>
        <w:t>Periodinis/</w:t>
      </w:r>
      <w:r w:rsidR="00764BAE">
        <w:rPr>
          <w:rFonts w:ascii="Arial" w:hAnsi="Arial" w:cs="Arial"/>
          <w:sz w:val="18"/>
          <w:szCs w:val="18"/>
        </w:rPr>
        <w:t xml:space="preserve"> </w:t>
      </w:r>
      <w:r w:rsidRPr="0078115F">
        <w:rPr>
          <w:rFonts w:ascii="Arial" w:hAnsi="Arial" w:cs="Arial"/>
          <w:sz w:val="18"/>
          <w:szCs w:val="18"/>
        </w:rPr>
        <w:t>generalinis valymas;</w:t>
      </w:r>
    </w:p>
    <w:p w14:paraId="3D41246E" w14:textId="77777777" w:rsidR="0078115F" w:rsidRPr="0078115F" w:rsidRDefault="0078115F" w:rsidP="002953D5">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071F72A5" w14:textId="37E44605" w:rsidR="0078115F" w:rsidRPr="0078115F" w:rsidRDefault="0078115F" w:rsidP="00961046">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Pilnas techninės specifikacijos, techninės specifikacijos pagal standartą ir </w:t>
      </w:r>
      <w:r w:rsidRPr="0078115F">
        <w:rPr>
          <w:rFonts w:ascii="Arial" w:hAnsi="Arial" w:cs="Arial"/>
          <w:sz w:val="18"/>
          <w:szCs w:val="18"/>
        </w:rPr>
        <w:t xml:space="preserve">© STAND 9100™ </w:t>
      </w:r>
      <w:r w:rsidRPr="0078115F">
        <w:rPr>
          <w:rFonts w:ascii="Arial" w:hAnsi="Arial" w:cs="Arial"/>
          <w:color w:val="000000"/>
          <w:sz w:val="18"/>
          <w:szCs w:val="18"/>
        </w:rPr>
        <w:t>įvykdymas;</w:t>
      </w:r>
    </w:p>
    <w:p w14:paraId="5C7DDFE2" w14:textId="77777777" w:rsidR="0078115F" w:rsidRPr="0078115F" w:rsidRDefault="0078115F" w:rsidP="002953D5">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6402C6ED" w14:textId="3F623A9D" w:rsidR="0078115F" w:rsidRPr="0078115F" w:rsidRDefault="003112D6" w:rsidP="002953D5">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P</w:t>
      </w:r>
      <w:r>
        <w:rPr>
          <w:rFonts w:ascii="Arial" w:hAnsi="Arial" w:cs="Arial"/>
          <w:sz w:val="18"/>
          <w:szCs w:val="18"/>
        </w:rPr>
        <w:t>irkėjo</w:t>
      </w:r>
      <w:r w:rsidRPr="0078115F">
        <w:rPr>
          <w:rFonts w:ascii="Arial" w:hAnsi="Arial" w:cs="Arial"/>
          <w:sz w:val="18"/>
          <w:szCs w:val="18"/>
        </w:rPr>
        <w:t xml:space="preserve"> </w:t>
      </w:r>
      <w:r w:rsidR="0078115F" w:rsidRPr="0078115F">
        <w:rPr>
          <w:rFonts w:ascii="Arial" w:hAnsi="Arial" w:cs="Arial"/>
          <w:sz w:val="18"/>
          <w:szCs w:val="18"/>
        </w:rPr>
        <w:t xml:space="preserve">reikalaujamų paslaugų ir priimtinų rezultatų suteikimas, darbo resursų, priemonių, įrangos ir įrankių, šiukšlių maišų, higienos priemonių tiekimas ir papildymas bei higienos laikiklių tiekimas (panaudai – nemokamai), </w:t>
      </w:r>
      <w:r w:rsidR="007619A6">
        <w:rPr>
          <w:rFonts w:ascii="Arial" w:hAnsi="Arial" w:cs="Arial"/>
          <w:sz w:val="18"/>
          <w:szCs w:val="18"/>
        </w:rPr>
        <w:t>T</w:t>
      </w:r>
      <w:r w:rsidR="0078115F" w:rsidRPr="0078115F">
        <w:rPr>
          <w:rFonts w:ascii="Arial" w:hAnsi="Arial" w:cs="Arial"/>
          <w:sz w:val="18"/>
          <w:szCs w:val="18"/>
        </w:rPr>
        <w:t>eikėjo sąskaita.</w:t>
      </w:r>
    </w:p>
    <w:p w14:paraId="59966C87" w14:textId="77777777" w:rsidR="0078115F" w:rsidRPr="0078115F" w:rsidRDefault="0078115F" w:rsidP="002953D5">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7ACE6F99" w14:textId="648F9086" w:rsidR="0078115F" w:rsidRPr="0078115F" w:rsidRDefault="0078115F" w:rsidP="002953D5">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Patalpų paslaugos apima </w:t>
      </w:r>
      <w:r w:rsidR="003112D6" w:rsidRPr="0078115F">
        <w:rPr>
          <w:rFonts w:ascii="Arial" w:hAnsi="Arial" w:cs="Arial"/>
          <w:sz w:val="18"/>
          <w:szCs w:val="18"/>
        </w:rPr>
        <w:t>P</w:t>
      </w:r>
      <w:r w:rsidR="003112D6">
        <w:rPr>
          <w:rFonts w:ascii="Arial" w:hAnsi="Arial" w:cs="Arial"/>
          <w:sz w:val="18"/>
          <w:szCs w:val="18"/>
        </w:rPr>
        <w:t>irkėjo</w:t>
      </w:r>
      <w:r w:rsidRPr="0078115F">
        <w:rPr>
          <w:rFonts w:ascii="Arial" w:hAnsi="Arial" w:cs="Arial"/>
          <w:color w:val="000000"/>
          <w:sz w:val="18"/>
          <w:szCs w:val="18"/>
        </w:rPr>
        <w:t xml:space="preserve"> nurodytas patalpas ir visus patalpose esančius elementus, kuriems patalpų paslaugas Teikėjas turi suteikti, išskyrus atvejus, jei </w:t>
      </w:r>
      <w:r w:rsidR="00F52407" w:rsidRPr="0078115F">
        <w:rPr>
          <w:rFonts w:ascii="Arial" w:hAnsi="Arial" w:cs="Arial"/>
          <w:sz w:val="18"/>
          <w:szCs w:val="18"/>
        </w:rPr>
        <w:t>P</w:t>
      </w:r>
      <w:r w:rsidR="00F52407">
        <w:rPr>
          <w:rFonts w:ascii="Arial" w:hAnsi="Arial" w:cs="Arial"/>
          <w:sz w:val="18"/>
          <w:szCs w:val="18"/>
        </w:rPr>
        <w:t>irkėjo</w:t>
      </w:r>
      <w:r w:rsidRPr="0078115F">
        <w:rPr>
          <w:rFonts w:ascii="Arial" w:hAnsi="Arial" w:cs="Arial"/>
          <w:color w:val="000000"/>
          <w:sz w:val="18"/>
          <w:szCs w:val="18"/>
        </w:rPr>
        <w:t xml:space="preserve"> nurodyta kitaip.</w:t>
      </w:r>
    </w:p>
    <w:p w14:paraId="5C9C4AC0" w14:textId="7236E655" w:rsidR="0078115F" w:rsidRPr="0078115F" w:rsidRDefault="0078115F" w:rsidP="002953D5">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Patalpų paslaug</w:t>
      </w:r>
      <w:r w:rsidR="00764BAE">
        <w:rPr>
          <w:rFonts w:ascii="Arial" w:hAnsi="Arial" w:cs="Arial"/>
          <w:color w:val="000000"/>
          <w:sz w:val="18"/>
          <w:szCs w:val="18"/>
        </w:rPr>
        <w:t>o</w:t>
      </w:r>
      <w:r w:rsidRPr="0078115F">
        <w:rPr>
          <w:rFonts w:ascii="Arial" w:hAnsi="Arial" w:cs="Arial"/>
          <w:color w:val="000000"/>
          <w:sz w:val="18"/>
          <w:szCs w:val="18"/>
        </w:rPr>
        <w:t>s apima šias objektų kategorijas:</w:t>
      </w:r>
    </w:p>
    <w:p w14:paraId="72EC7F7D" w14:textId="77777777" w:rsidR="0078115F" w:rsidRPr="0078115F" w:rsidRDefault="0078115F" w:rsidP="002953D5">
      <w:pPr>
        <w:numPr>
          <w:ilvl w:val="4"/>
          <w:numId w:val="4"/>
        </w:numPr>
        <w:tabs>
          <w:tab w:val="left" w:pos="993"/>
        </w:tabs>
        <w:spacing w:after="0" w:line="360" w:lineRule="auto"/>
        <w:ind w:left="0" w:firstLine="0"/>
        <w:contextualSpacing/>
        <w:jc w:val="both"/>
        <w:rPr>
          <w:rFonts w:ascii="Arial" w:hAnsi="Arial" w:cs="Arial"/>
          <w:color w:val="000000"/>
          <w:sz w:val="18"/>
          <w:szCs w:val="18"/>
        </w:rPr>
      </w:pPr>
    </w:p>
    <w:p w14:paraId="75E3D325" w14:textId="77777777" w:rsidR="0078115F" w:rsidRPr="0078115F" w:rsidRDefault="0078115F" w:rsidP="00961046">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lastRenderedPageBreak/>
        <w:t>paštai;</w:t>
      </w:r>
    </w:p>
    <w:p w14:paraId="64E6014B" w14:textId="77777777" w:rsidR="0078115F" w:rsidRPr="0078115F" w:rsidRDefault="0078115F" w:rsidP="002953D5">
      <w:pPr>
        <w:numPr>
          <w:ilvl w:val="4"/>
          <w:numId w:val="4"/>
        </w:numPr>
        <w:tabs>
          <w:tab w:val="left" w:pos="993"/>
        </w:tabs>
        <w:spacing w:after="0" w:line="360" w:lineRule="auto"/>
        <w:ind w:left="0" w:firstLine="0"/>
        <w:contextualSpacing/>
        <w:jc w:val="both"/>
        <w:rPr>
          <w:rFonts w:ascii="Arial" w:hAnsi="Arial" w:cs="Arial"/>
          <w:color w:val="000000"/>
          <w:sz w:val="18"/>
          <w:szCs w:val="18"/>
        </w:rPr>
      </w:pPr>
    </w:p>
    <w:p w14:paraId="66CC8AB6" w14:textId="1CEFC639" w:rsidR="0078115F" w:rsidRPr="0078115F" w:rsidRDefault="005D2FDD" w:rsidP="00961046">
      <w:pPr>
        <w:tabs>
          <w:tab w:val="left" w:pos="993"/>
        </w:tabs>
        <w:spacing w:line="360" w:lineRule="auto"/>
        <w:contextualSpacing/>
        <w:jc w:val="both"/>
        <w:rPr>
          <w:rFonts w:ascii="Arial" w:hAnsi="Arial" w:cs="Arial"/>
          <w:color w:val="000000"/>
          <w:sz w:val="18"/>
          <w:szCs w:val="18"/>
        </w:rPr>
      </w:pPr>
      <w:r>
        <w:rPr>
          <w:rFonts w:ascii="Arial" w:hAnsi="Arial" w:cs="Arial"/>
          <w:color w:val="000000"/>
          <w:sz w:val="18"/>
          <w:szCs w:val="18"/>
        </w:rPr>
        <w:t>centralizuoto skirstymo departament</w:t>
      </w:r>
      <w:r w:rsidR="00F52407">
        <w:rPr>
          <w:rFonts w:ascii="Arial" w:hAnsi="Arial" w:cs="Arial"/>
          <w:color w:val="000000"/>
          <w:sz w:val="18"/>
          <w:szCs w:val="18"/>
        </w:rPr>
        <w:t>a</w:t>
      </w:r>
      <w:r>
        <w:rPr>
          <w:rFonts w:ascii="Arial" w:hAnsi="Arial" w:cs="Arial"/>
          <w:color w:val="000000"/>
          <w:sz w:val="18"/>
          <w:szCs w:val="18"/>
        </w:rPr>
        <w:t xml:space="preserve">s, </w:t>
      </w:r>
      <w:r w:rsidR="0078115F" w:rsidRPr="0078115F">
        <w:rPr>
          <w:rFonts w:ascii="Arial" w:hAnsi="Arial" w:cs="Arial"/>
          <w:color w:val="000000"/>
          <w:sz w:val="18"/>
          <w:szCs w:val="18"/>
        </w:rPr>
        <w:t>logistikos/</w:t>
      </w:r>
      <w:r w:rsidR="00764BAE">
        <w:rPr>
          <w:rFonts w:ascii="Arial" w:hAnsi="Arial" w:cs="Arial"/>
          <w:color w:val="000000"/>
          <w:sz w:val="18"/>
          <w:szCs w:val="18"/>
        </w:rPr>
        <w:t xml:space="preserve"> </w:t>
      </w:r>
      <w:r w:rsidR="0078115F" w:rsidRPr="0078115F">
        <w:rPr>
          <w:rFonts w:ascii="Arial" w:hAnsi="Arial" w:cs="Arial"/>
          <w:color w:val="000000"/>
          <w:sz w:val="18"/>
          <w:szCs w:val="18"/>
        </w:rPr>
        <w:t>skirstymo centrai;</w:t>
      </w:r>
    </w:p>
    <w:p w14:paraId="4FF25A9B" w14:textId="77777777" w:rsidR="0078115F" w:rsidRPr="0078115F" w:rsidRDefault="0078115F" w:rsidP="002953D5">
      <w:pPr>
        <w:numPr>
          <w:ilvl w:val="4"/>
          <w:numId w:val="4"/>
        </w:numPr>
        <w:tabs>
          <w:tab w:val="left" w:pos="993"/>
        </w:tabs>
        <w:spacing w:after="0" w:line="360" w:lineRule="auto"/>
        <w:ind w:left="0" w:firstLine="0"/>
        <w:contextualSpacing/>
        <w:jc w:val="both"/>
        <w:rPr>
          <w:rFonts w:ascii="Arial" w:hAnsi="Arial" w:cs="Arial"/>
          <w:color w:val="FF0000"/>
          <w:sz w:val="18"/>
          <w:szCs w:val="18"/>
        </w:rPr>
      </w:pPr>
    </w:p>
    <w:p w14:paraId="1F8ADB21" w14:textId="77777777" w:rsidR="0078115F" w:rsidRPr="0078115F" w:rsidRDefault="0078115F" w:rsidP="00961046">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administraciniai pastatai;</w:t>
      </w:r>
    </w:p>
    <w:p w14:paraId="2D054D44" w14:textId="6256E728" w:rsidR="0078115F" w:rsidRPr="0078115F" w:rsidRDefault="0078115F" w:rsidP="00961046">
      <w:pPr>
        <w:tabs>
          <w:tab w:val="left" w:pos="993"/>
        </w:tabs>
        <w:spacing w:line="360" w:lineRule="auto"/>
        <w:contextualSpacing/>
        <w:jc w:val="both"/>
        <w:rPr>
          <w:rFonts w:ascii="Arial" w:hAnsi="Arial" w:cs="Arial"/>
          <w:b/>
          <w:sz w:val="18"/>
          <w:szCs w:val="18"/>
          <w:lang w:val="en-US"/>
        </w:rPr>
      </w:pPr>
      <w:r w:rsidRPr="0078115F">
        <w:rPr>
          <w:rFonts w:ascii="Arial" w:hAnsi="Arial" w:cs="Arial"/>
          <w:b/>
          <w:sz w:val="18"/>
          <w:szCs w:val="18"/>
          <w:lang w:val="en-US"/>
        </w:rPr>
        <w:t>4.2.1.5.</w:t>
      </w:r>
      <w:r w:rsidR="007619A6">
        <w:rPr>
          <w:rFonts w:ascii="Arial" w:hAnsi="Arial" w:cs="Arial"/>
          <w:b/>
          <w:sz w:val="18"/>
          <w:szCs w:val="18"/>
          <w:lang w:val="en-US"/>
        </w:rPr>
        <w:t>4</w:t>
      </w:r>
      <w:r w:rsidRPr="0078115F">
        <w:rPr>
          <w:rFonts w:ascii="Arial" w:hAnsi="Arial" w:cs="Arial"/>
          <w:b/>
          <w:sz w:val="18"/>
          <w:szCs w:val="18"/>
          <w:lang w:val="en-US"/>
        </w:rPr>
        <w:t>.</w:t>
      </w:r>
    </w:p>
    <w:p w14:paraId="3F720019" w14:textId="77777777" w:rsidR="0078115F" w:rsidRPr="0078115F" w:rsidRDefault="0078115F" w:rsidP="00961046">
      <w:pPr>
        <w:tabs>
          <w:tab w:val="left" w:pos="993"/>
        </w:tabs>
        <w:spacing w:line="360" w:lineRule="auto"/>
        <w:contextualSpacing/>
        <w:jc w:val="both"/>
        <w:rPr>
          <w:rFonts w:ascii="Arial" w:hAnsi="Arial" w:cs="Arial"/>
          <w:bCs/>
          <w:sz w:val="18"/>
          <w:szCs w:val="18"/>
        </w:rPr>
      </w:pPr>
      <w:r w:rsidRPr="0078115F">
        <w:rPr>
          <w:rFonts w:ascii="Arial" w:hAnsi="Arial" w:cs="Arial"/>
          <w:bCs/>
          <w:sz w:val="18"/>
          <w:szCs w:val="18"/>
          <w:lang w:val="en-US"/>
        </w:rPr>
        <w:t>siunt</w:t>
      </w:r>
      <w:r w:rsidRPr="0078115F">
        <w:rPr>
          <w:rFonts w:ascii="Arial" w:hAnsi="Arial" w:cs="Arial"/>
          <w:bCs/>
          <w:sz w:val="18"/>
          <w:szCs w:val="18"/>
        </w:rPr>
        <w:t>ų centrai;</w:t>
      </w:r>
    </w:p>
    <w:p w14:paraId="137A831F" w14:textId="76FD4BD5" w:rsidR="0078115F" w:rsidRPr="0078115F" w:rsidRDefault="0078115F" w:rsidP="00961046">
      <w:pPr>
        <w:tabs>
          <w:tab w:val="left" w:pos="993"/>
        </w:tabs>
        <w:spacing w:line="360" w:lineRule="auto"/>
        <w:contextualSpacing/>
        <w:jc w:val="both"/>
        <w:rPr>
          <w:rFonts w:ascii="Arial" w:hAnsi="Arial" w:cs="Arial"/>
          <w:sz w:val="18"/>
          <w:szCs w:val="18"/>
        </w:rPr>
      </w:pPr>
      <w:r w:rsidRPr="0078115F">
        <w:rPr>
          <w:rFonts w:ascii="Arial" w:hAnsi="Arial" w:cs="Arial"/>
          <w:b/>
          <w:sz w:val="18"/>
          <w:szCs w:val="18"/>
        </w:rPr>
        <w:t>4.2.1.5.</w:t>
      </w:r>
      <w:r w:rsidR="007619A6">
        <w:rPr>
          <w:rFonts w:ascii="Arial" w:hAnsi="Arial" w:cs="Arial"/>
          <w:b/>
          <w:sz w:val="18"/>
          <w:szCs w:val="18"/>
          <w:lang w:val="en-US"/>
        </w:rPr>
        <w:t>5</w:t>
      </w:r>
      <w:r w:rsidRPr="0078115F">
        <w:rPr>
          <w:rFonts w:ascii="Arial" w:hAnsi="Arial" w:cs="Arial"/>
          <w:b/>
          <w:sz w:val="18"/>
          <w:szCs w:val="18"/>
        </w:rPr>
        <w:t>.</w:t>
      </w:r>
    </w:p>
    <w:p w14:paraId="5E04ED0A" w14:textId="77777777" w:rsidR="0078115F" w:rsidRPr="0078115F" w:rsidRDefault="0078115F" w:rsidP="00961046">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terminalai.</w:t>
      </w:r>
    </w:p>
    <w:p w14:paraId="7E067BFC" w14:textId="77777777" w:rsidR="0078115F" w:rsidRPr="0078115F" w:rsidRDefault="0078115F" w:rsidP="002953D5">
      <w:pPr>
        <w:numPr>
          <w:ilvl w:val="2"/>
          <w:numId w:val="4"/>
        </w:numPr>
        <w:tabs>
          <w:tab w:val="left" w:pos="993"/>
        </w:tabs>
        <w:spacing w:after="0" w:line="360" w:lineRule="auto"/>
        <w:ind w:left="0" w:firstLine="0"/>
        <w:contextualSpacing/>
        <w:jc w:val="both"/>
        <w:rPr>
          <w:rFonts w:ascii="Arial" w:hAnsi="Arial" w:cs="Arial"/>
          <w:b/>
          <w:color w:val="000000"/>
          <w:sz w:val="18"/>
          <w:szCs w:val="18"/>
        </w:rPr>
      </w:pPr>
    </w:p>
    <w:p w14:paraId="59CF6D34" w14:textId="77777777" w:rsidR="0078115F" w:rsidRPr="0078115F" w:rsidRDefault="0078115F" w:rsidP="002953D5">
      <w:pPr>
        <w:tabs>
          <w:tab w:val="left" w:pos="993"/>
        </w:tabs>
        <w:spacing w:line="360" w:lineRule="auto"/>
        <w:contextualSpacing/>
        <w:jc w:val="both"/>
        <w:rPr>
          <w:rFonts w:ascii="Arial" w:hAnsi="Arial" w:cs="Arial"/>
          <w:b/>
          <w:color w:val="000000"/>
          <w:sz w:val="18"/>
          <w:szCs w:val="18"/>
        </w:rPr>
      </w:pPr>
      <w:r w:rsidRPr="0078115F">
        <w:rPr>
          <w:rFonts w:ascii="Arial" w:hAnsi="Arial" w:cs="Arial"/>
          <w:b/>
          <w:color w:val="000000"/>
          <w:sz w:val="18"/>
          <w:szCs w:val="18"/>
        </w:rPr>
        <w:t xml:space="preserve">Teritorijos paslaugos - </w:t>
      </w:r>
      <w:r w:rsidRPr="0078115F">
        <w:rPr>
          <w:rFonts w:ascii="Arial" w:hAnsi="Arial" w:cs="Arial"/>
          <w:sz w:val="18"/>
          <w:szCs w:val="18"/>
        </w:rPr>
        <w:t xml:space="preserve">© STAND 9100™ standarte nurodytų 3 (trijų) funkcinių zonų, suskirstytų į keturis intensyvumo lygmenis bei atitinkamą objektų kategoriją, ir jų elementų valymo bei priežiūros paslaugos, kurios sudaro: </w:t>
      </w:r>
    </w:p>
    <w:p w14:paraId="059D4B12" w14:textId="77777777" w:rsidR="0078115F" w:rsidRPr="0078115F" w:rsidRDefault="0078115F" w:rsidP="002953D5">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7E55A995" w14:textId="77777777" w:rsidR="0078115F" w:rsidRPr="0078115F" w:rsidRDefault="0078115F" w:rsidP="00961046">
      <w:pPr>
        <w:tabs>
          <w:tab w:val="left" w:pos="993"/>
        </w:tabs>
        <w:spacing w:line="360" w:lineRule="auto"/>
        <w:contextualSpacing/>
        <w:jc w:val="both"/>
        <w:rPr>
          <w:rFonts w:ascii="Arial" w:hAnsi="Arial" w:cs="Arial"/>
          <w:b/>
          <w:color w:val="000000"/>
          <w:sz w:val="18"/>
          <w:szCs w:val="18"/>
        </w:rPr>
      </w:pPr>
      <w:r w:rsidRPr="0078115F">
        <w:rPr>
          <w:rFonts w:ascii="Arial" w:hAnsi="Arial" w:cs="Arial"/>
          <w:sz w:val="18"/>
          <w:szCs w:val="18"/>
        </w:rPr>
        <w:t>Teritorijų ir jų elementų valymas bei priežiūra pagal pateiktus dažnumus;</w:t>
      </w:r>
    </w:p>
    <w:p w14:paraId="3757B43D" w14:textId="77777777" w:rsidR="0078115F" w:rsidRPr="0078115F" w:rsidRDefault="0078115F" w:rsidP="002953D5">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3AAA4C6C" w14:textId="3A934A30" w:rsidR="0078115F" w:rsidRPr="0078115F" w:rsidRDefault="0078115F" w:rsidP="00961046">
      <w:pPr>
        <w:tabs>
          <w:tab w:val="left" w:pos="993"/>
        </w:tabs>
        <w:spacing w:line="360" w:lineRule="auto"/>
        <w:contextualSpacing/>
        <w:jc w:val="both"/>
        <w:rPr>
          <w:rFonts w:ascii="Arial" w:hAnsi="Arial" w:cs="Arial"/>
          <w:b/>
          <w:color w:val="000000"/>
          <w:sz w:val="18"/>
          <w:szCs w:val="18"/>
        </w:rPr>
      </w:pPr>
      <w:r w:rsidRPr="0078115F">
        <w:rPr>
          <w:rFonts w:ascii="Arial" w:hAnsi="Arial" w:cs="Arial"/>
          <w:sz w:val="18"/>
          <w:szCs w:val="18"/>
        </w:rPr>
        <w:t>Periodinis/</w:t>
      </w:r>
      <w:r w:rsidR="00764BAE">
        <w:rPr>
          <w:rFonts w:ascii="Arial" w:hAnsi="Arial" w:cs="Arial"/>
          <w:sz w:val="18"/>
          <w:szCs w:val="18"/>
        </w:rPr>
        <w:t xml:space="preserve"> </w:t>
      </w:r>
      <w:r w:rsidRPr="0078115F">
        <w:rPr>
          <w:rFonts w:ascii="Arial" w:hAnsi="Arial" w:cs="Arial"/>
          <w:sz w:val="18"/>
          <w:szCs w:val="18"/>
        </w:rPr>
        <w:t>generalinis valymas;</w:t>
      </w:r>
    </w:p>
    <w:p w14:paraId="324290EB" w14:textId="77777777" w:rsidR="0078115F" w:rsidRPr="0078115F" w:rsidRDefault="0078115F" w:rsidP="002953D5">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3EBE5E5D" w14:textId="74CF2EB0" w:rsidR="0078115F" w:rsidRPr="0078115F" w:rsidRDefault="0078115F" w:rsidP="00961046">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Pilnas techninės specifikacijos, techninės specifikacijos pagal standartą ir </w:t>
      </w:r>
      <w:r w:rsidRPr="0078115F">
        <w:rPr>
          <w:rFonts w:ascii="Arial" w:hAnsi="Arial" w:cs="Arial"/>
          <w:sz w:val="18"/>
          <w:szCs w:val="18"/>
        </w:rPr>
        <w:t xml:space="preserve">© STAND 9100™ </w:t>
      </w:r>
      <w:r w:rsidRPr="0078115F">
        <w:rPr>
          <w:rFonts w:ascii="Arial" w:hAnsi="Arial" w:cs="Arial"/>
          <w:color w:val="000000"/>
          <w:sz w:val="18"/>
          <w:szCs w:val="18"/>
        </w:rPr>
        <w:t>įvykdymas;</w:t>
      </w:r>
    </w:p>
    <w:p w14:paraId="2836EB35" w14:textId="77777777" w:rsidR="0078115F" w:rsidRPr="0078115F" w:rsidRDefault="0078115F" w:rsidP="002953D5">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5DEA066D" w14:textId="4518F308" w:rsidR="0078115F" w:rsidRPr="0078115F" w:rsidRDefault="003112D6" w:rsidP="002953D5">
      <w:pPr>
        <w:tabs>
          <w:tab w:val="left" w:pos="993"/>
        </w:tabs>
        <w:spacing w:line="360" w:lineRule="auto"/>
        <w:contextualSpacing/>
        <w:jc w:val="both"/>
        <w:rPr>
          <w:rFonts w:ascii="Arial" w:hAnsi="Arial" w:cs="Arial"/>
          <w:b/>
          <w:color w:val="000000"/>
          <w:sz w:val="18"/>
          <w:szCs w:val="18"/>
        </w:rPr>
      </w:pPr>
      <w:r w:rsidRPr="0078115F">
        <w:rPr>
          <w:rFonts w:ascii="Arial" w:hAnsi="Arial" w:cs="Arial"/>
          <w:sz w:val="18"/>
          <w:szCs w:val="18"/>
        </w:rPr>
        <w:t>P</w:t>
      </w:r>
      <w:r>
        <w:rPr>
          <w:rFonts w:ascii="Arial" w:hAnsi="Arial" w:cs="Arial"/>
          <w:sz w:val="18"/>
          <w:szCs w:val="18"/>
        </w:rPr>
        <w:t>irkėjo</w:t>
      </w:r>
      <w:r w:rsidR="0078115F" w:rsidRPr="0078115F">
        <w:rPr>
          <w:rFonts w:ascii="Arial" w:hAnsi="Arial" w:cs="Arial"/>
          <w:color w:val="000000"/>
          <w:sz w:val="18"/>
          <w:szCs w:val="18"/>
        </w:rPr>
        <w:t xml:space="preserve"> reikalaujamų paslaugų ir priimtinų rezultatų suteikimas, darbo resursų, priemonių, įrangos ir įrankių, </w:t>
      </w:r>
      <w:r w:rsidR="0078115F" w:rsidRPr="0078115F">
        <w:rPr>
          <w:rFonts w:ascii="Arial" w:hAnsi="Arial" w:cs="Arial"/>
          <w:color w:val="000000"/>
          <w:sz w:val="18"/>
          <w:szCs w:val="18"/>
          <w:shd w:val="clear" w:color="auto" w:fill="FFFFFF"/>
        </w:rPr>
        <w:t>šiukšlių maišų, smėlio, granitinės skaldelės, sniegą tirpdančių priemonių</w:t>
      </w:r>
      <w:r w:rsidR="0078115F" w:rsidRPr="0078115F">
        <w:rPr>
          <w:rFonts w:ascii="Arial" w:hAnsi="Arial" w:cs="Arial"/>
          <w:color w:val="000000"/>
          <w:sz w:val="18"/>
          <w:szCs w:val="18"/>
        </w:rPr>
        <w:t xml:space="preserve"> aprūpinimas Teikėjo sąskaita.  </w:t>
      </w:r>
    </w:p>
    <w:p w14:paraId="760569F2" w14:textId="77777777" w:rsidR="0078115F" w:rsidRPr="0078115F" w:rsidRDefault="0078115F" w:rsidP="002953D5">
      <w:pPr>
        <w:numPr>
          <w:ilvl w:val="3"/>
          <w:numId w:val="4"/>
        </w:numPr>
        <w:tabs>
          <w:tab w:val="left" w:pos="993"/>
        </w:tabs>
        <w:spacing w:after="0" w:line="360" w:lineRule="auto"/>
        <w:ind w:left="0" w:firstLine="0"/>
        <w:contextualSpacing/>
        <w:jc w:val="both"/>
        <w:rPr>
          <w:rFonts w:ascii="Arial" w:hAnsi="Arial" w:cs="Arial"/>
          <w:b/>
          <w:color w:val="000000"/>
          <w:sz w:val="18"/>
          <w:szCs w:val="18"/>
        </w:rPr>
      </w:pPr>
    </w:p>
    <w:p w14:paraId="48BE6DC3" w14:textId="04D1F745" w:rsidR="0078115F" w:rsidRPr="0078115F" w:rsidRDefault="0078115F" w:rsidP="002953D5">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Teritorijos paslaugos apima </w:t>
      </w:r>
      <w:r w:rsidR="003112D6" w:rsidRPr="0078115F">
        <w:rPr>
          <w:rFonts w:ascii="Arial" w:hAnsi="Arial" w:cs="Arial"/>
          <w:sz w:val="18"/>
          <w:szCs w:val="18"/>
        </w:rPr>
        <w:t>P</w:t>
      </w:r>
      <w:r w:rsidR="003112D6">
        <w:rPr>
          <w:rFonts w:ascii="Arial" w:hAnsi="Arial" w:cs="Arial"/>
          <w:sz w:val="18"/>
          <w:szCs w:val="18"/>
        </w:rPr>
        <w:t>irkėjo</w:t>
      </w:r>
      <w:r w:rsidRPr="0078115F">
        <w:rPr>
          <w:rFonts w:ascii="Arial" w:hAnsi="Arial" w:cs="Arial"/>
          <w:color w:val="000000"/>
          <w:sz w:val="18"/>
          <w:szCs w:val="18"/>
        </w:rPr>
        <w:t xml:space="preserve"> nurodytas lauko teritorijas ir visus teritorijoje esančius elementus, kuriems teritorijos paslaugas Teikėjas turi suteikti, išskyrus atvejus, jei </w:t>
      </w:r>
      <w:r w:rsidR="003112D6" w:rsidRPr="0078115F">
        <w:rPr>
          <w:rFonts w:ascii="Arial" w:hAnsi="Arial" w:cs="Arial"/>
          <w:sz w:val="18"/>
          <w:szCs w:val="18"/>
        </w:rPr>
        <w:t>P</w:t>
      </w:r>
      <w:r w:rsidR="003112D6">
        <w:rPr>
          <w:rFonts w:ascii="Arial" w:hAnsi="Arial" w:cs="Arial"/>
          <w:sz w:val="18"/>
          <w:szCs w:val="18"/>
        </w:rPr>
        <w:t>irkėjo</w:t>
      </w:r>
      <w:r w:rsidRPr="0078115F">
        <w:rPr>
          <w:rFonts w:ascii="Arial" w:hAnsi="Arial" w:cs="Arial"/>
          <w:color w:val="000000"/>
          <w:sz w:val="18"/>
          <w:szCs w:val="18"/>
        </w:rPr>
        <w:t xml:space="preserve"> nurodyta kitaip. </w:t>
      </w:r>
    </w:p>
    <w:p w14:paraId="4C85ADA0" w14:textId="3A760675" w:rsidR="0078115F" w:rsidRPr="0078115F" w:rsidRDefault="007619A6" w:rsidP="002953D5">
      <w:pPr>
        <w:tabs>
          <w:tab w:val="left" w:pos="993"/>
        </w:tabs>
        <w:spacing w:after="0" w:line="360" w:lineRule="auto"/>
        <w:contextualSpacing/>
        <w:jc w:val="both"/>
        <w:rPr>
          <w:rFonts w:ascii="Arial" w:hAnsi="Arial" w:cs="Arial"/>
          <w:b/>
          <w:color w:val="000000"/>
          <w:sz w:val="18"/>
          <w:szCs w:val="18"/>
        </w:rPr>
      </w:pPr>
      <w:r>
        <w:rPr>
          <w:rFonts w:ascii="Arial" w:hAnsi="Arial" w:cs="Arial"/>
          <w:b/>
          <w:color w:val="000000"/>
          <w:sz w:val="18"/>
          <w:szCs w:val="18"/>
        </w:rPr>
        <w:t>4.2.3.</w:t>
      </w:r>
    </w:p>
    <w:p w14:paraId="3F62C085" w14:textId="4341329E" w:rsidR="0078115F" w:rsidRPr="0078115F" w:rsidRDefault="0078115F" w:rsidP="00B876CC">
      <w:pPr>
        <w:tabs>
          <w:tab w:val="left" w:pos="993"/>
        </w:tabs>
        <w:spacing w:line="360" w:lineRule="auto"/>
        <w:contextualSpacing/>
        <w:jc w:val="both"/>
        <w:rPr>
          <w:rFonts w:ascii="Arial" w:hAnsi="Arial" w:cs="Arial"/>
          <w:color w:val="000000"/>
          <w:sz w:val="18"/>
          <w:szCs w:val="18"/>
        </w:rPr>
      </w:pPr>
      <w:r w:rsidRPr="0078115F">
        <w:rPr>
          <w:rFonts w:ascii="Arial" w:hAnsi="Arial" w:cs="Arial"/>
          <w:b/>
          <w:color w:val="000000"/>
          <w:sz w:val="18"/>
          <w:szCs w:val="18"/>
        </w:rPr>
        <w:t xml:space="preserve">Vienkartinės paslaugos – </w:t>
      </w:r>
      <w:r w:rsidRPr="0078115F">
        <w:rPr>
          <w:rFonts w:ascii="Arial" w:hAnsi="Arial" w:cs="Arial"/>
          <w:color w:val="000000"/>
          <w:sz w:val="18"/>
          <w:szCs w:val="18"/>
        </w:rPr>
        <w:t xml:space="preserve">už papildomą apmokėjimą užsakomos paslaugos </w:t>
      </w:r>
      <w:r w:rsidR="003112D6" w:rsidRPr="0078115F">
        <w:rPr>
          <w:rFonts w:ascii="Arial" w:hAnsi="Arial" w:cs="Arial"/>
          <w:sz w:val="18"/>
          <w:szCs w:val="18"/>
        </w:rPr>
        <w:t>P</w:t>
      </w:r>
      <w:r w:rsidR="003112D6">
        <w:rPr>
          <w:rFonts w:ascii="Arial" w:hAnsi="Arial" w:cs="Arial"/>
          <w:sz w:val="18"/>
          <w:szCs w:val="18"/>
        </w:rPr>
        <w:t>irkėjo</w:t>
      </w:r>
      <w:r w:rsidRPr="0078115F">
        <w:rPr>
          <w:rFonts w:ascii="Arial" w:hAnsi="Arial" w:cs="Arial"/>
          <w:color w:val="000000"/>
          <w:sz w:val="18"/>
          <w:szCs w:val="18"/>
        </w:rPr>
        <w:t xml:space="preserve"> iniciatyva, kurios nėra įtrauktos į patalpų ir/</w:t>
      </w:r>
      <w:r w:rsidR="00764BAE">
        <w:rPr>
          <w:rFonts w:ascii="Arial" w:hAnsi="Arial" w:cs="Arial"/>
          <w:color w:val="000000"/>
          <w:sz w:val="18"/>
          <w:szCs w:val="18"/>
        </w:rPr>
        <w:t xml:space="preserve"> </w:t>
      </w:r>
      <w:r w:rsidRPr="0078115F">
        <w:rPr>
          <w:rFonts w:ascii="Arial" w:hAnsi="Arial" w:cs="Arial"/>
          <w:color w:val="000000"/>
          <w:sz w:val="18"/>
          <w:szCs w:val="18"/>
        </w:rPr>
        <w:t>ar teritorijos paslaugas.</w:t>
      </w:r>
    </w:p>
    <w:p w14:paraId="4A808FA6" w14:textId="60ECF271" w:rsidR="0078115F" w:rsidRPr="0078115F" w:rsidRDefault="0078115F" w:rsidP="00B876CC">
      <w:pPr>
        <w:tabs>
          <w:tab w:val="left" w:pos="993"/>
        </w:tabs>
        <w:spacing w:line="360" w:lineRule="auto"/>
        <w:contextualSpacing/>
        <w:jc w:val="both"/>
        <w:rPr>
          <w:rFonts w:ascii="Arial" w:hAnsi="Arial" w:cs="Arial"/>
          <w:b/>
          <w:color w:val="000000"/>
          <w:sz w:val="18"/>
          <w:szCs w:val="18"/>
        </w:rPr>
      </w:pPr>
      <w:r w:rsidRPr="0078115F">
        <w:rPr>
          <w:rFonts w:ascii="Arial" w:hAnsi="Arial" w:cs="Arial"/>
          <w:b/>
          <w:color w:val="000000"/>
          <w:sz w:val="18"/>
          <w:szCs w:val="18"/>
        </w:rPr>
        <w:t>4.2.</w:t>
      </w:r>
      <w:r w:rsidR="007619A6">
        <w:rPr>
          <w:rFonts w:ascii="Arial" w:hAnsi="Arial" w:cs="Arial"/>
          <w:b/>
          <w:color w:val="000000"/>
          <w:sz w:val="18"/>
          <w:szCs w:val="18"/>
        </w:rPr>
        <w:t>4.</w:t>
      </w:r>
    </w:p>
    <w:p w14:paraId="4113AB45" w14:textId="77777777" w:rsidR="0078115F" w:rsidRPr="0078115F" w:rsidRDefault="0078115F" w:rsidP="00B876CC">
      <w:pPr>
        <w:tabs>
          <w:tab w:val="left" w:pos="993"/>
        </w:tabs>
        <w:spacing w:line="360" w:lineRule="auto"/>
        <w:contextualSpacing/>
        <w:jc w:val="both"/>
        <w:rPr>
          <w:rFonts w:ascii="Arial" w:hAnsi="Arial" w:cs="Arial"/>
          <w:color w:val="000000"/>
          <w:sz w:val="18"/>
          <w:szCs w:val="18"/>
        </w:rPr>
      </w:pPr>
      <w:r w:rsidRPr="0078115F">
        <w:rPr>
          <w:rFonts w:ascii="Arial" w:hAnsi="Arial" w:cs="Arial"/>
          <w:b/>
          <w:color w:val="000000"/>
          <w:sz w:val="18"/>
          <w:szCs w:val="18"/>
        </w:rPr>
        <w:t xml:space="preserve">Asmeninės apsaugos priemonės – </w:t>
      </w:r>
      <w:r w:rsidRPr="0078115F">
        <w:rPr>
          <w:rFonts w:ascii="Arial" w:hAnsi="Arial" w:cs="Arial"/>
          <w:color w:val="000000"/>
          <w:sz w:val="18"/>
          <w:szCs w:val="18"/>
        </w:rPr>
        <w:t>AAP</w:t>
      </w:r>
    </w:p>
    <w:p w14:paraId="2A9E5959" w14:textId="2BBE316D" w:rsidR="0078115F" w:rsidRPr="0078115F" w:rsidRDefault="0078115F" w:rsidP="00764BAE">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4.2.</w:t>
      </w:r>
      <w:r w:rsidR="007619A6">
        <w:rPr>
          <w:rFonts w:ascii="Arial" w:hAnsi="Arial" w:cs="Arial"/>
          <w:b/>
          <w:color w:val="000000"/>
          <w:sz w:val="18"/>
          <w:szCs w:val="18"/>
        </w:rPr>
        <w:t>5.</w:t>
      </w:r>
    </w:p>
    <w:p w14:paraId="17D678A9" w14:textId="77777777" w:rsidR="0078115F" w:rsidRPr="0078115F" w:rsidRDefault="0078115F" w:rsidP="00764BAE">
      <w:pPr>
        <w:tabs>
          <w:tab w:val="left" w:pos="993"/>
        </w:tabs>
        <w:spacing w:line="360" w:lineRule="auto"/>
        <w:contextualSpacing/>
        <w:rPr>
          <w:rFonts w:ascii="Arial" w:hAnsi="Arial" w:cs="Arial"/>
          <w:color w:val="000000"/>
          <w:sz w:val="18"/>
          <w:szCs w:val="18"/>
        </w:rPr>
      </w:pPr>
      <w:r w:rsidRPr="0078115F">
        <w:rPr>
          <w:rFonts w:ascii="Arial" w:hAnsi="Arial" w:cs="Arial"/>
          <w:b/>
          <w:color w:val="000000"/>
          <w:sz w:val="18"/>
          <w:szCs w:val="18"/>
        </w:rPr>
        <w:t>Saugos duomenų lapai</w:t>
      </w:r>
      <w:r w:rsidRPr="0078115F">
        <w:rPr>
          <w:rFonts w:ascii="Arial" w:hAnsi="Arial" w:cs="Arial"/>
          <w:color w:val="000000"/>
          <w:sz w:val="18"/>
          <w:szCs w:val="18"/>
        </w:rPr>
        <w:t xml:space="preserve"> – SDL</w:t>
      </w:r>
    </w:p>
    <w:p w14:paraId="19DFB042" w14:textId="77777777" w:rsidR="0078115F" w:rsidRPr="0078115F" w:rsidRDefault="0078115F" w:rsidP="00764BAE">
      <w:pPr>
        <w:numPr>
          <w:ilvl w:val="0"/>
          <w:numId w:val="4"/>
        </w:numPr>
        <w:tabs>
          <w:tab w:val="left" w:pos="993"/>
        </w:tabs>
        <w:spacing w:after="0" w:line="360" w:lineRule="auto"/>
        <w:ind w:left="0" w:firstLine="0"/>
        <w:contextualSpacing/>
        <w:jc w:val="both"/>
        <w:rPr>
          <w:rFonts w:ascii="Arial" w:hAnsi="Arial" w:cs="Arial"/>
          <w:b/>
          <w:color w:val="000000"/>
          <w:sz w:val="18"/>
          <w:szCs w:val="18"/>
        </w:rPr>
      </w:pPr>
    </w:p>
    <w:p w14:paraId="357984AE"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REIKALAVIMAI TEIKĖJUI</w:t>
      </w:r>
    </w:p>
    <w:p w14:paraId="11E3E39A" w14:textId="77777777" w:rsidR="0078115F" w:rsidRPr="0078115F" w:rsidRDefault="0078115F" w:rsidP="0078115F">
      <w:pPr>
        <w:numPr>
          <w:ilvl w:val="1"/>
          <w:numId w:val="4"/>
        </w:numPr>
        <w:tabs>
          <w:tab w:val="left" w:pos="993"/>
        </w:tabs>
        <w:spacing w:after="0" w:line="360" w:lineRule="auto"/>
        <w:contextualSpacing/>
        <w:jc w:val="both"/>
        <w:rPr>
          <w:rFonts w:ascii="Arial" w:hAnsi="Arial" w:cs="Arial"/>
          <w:b/>
          <w:color w:val="000000"/>
          <w:sz w:val="18"/>
          <w:szCs w:val="18"/>
        </w:rPr>
      </w:pPr>
    </w:p>
    <w:p w14:paraId="2C6ABFCE"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BENDRI REIKALAVIMAI</w:t>
      </w:r>
    </w:p>
    <w:p w14:paraId="164D069F"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2403D1DD" w14:textId="42F1DB6D" w:rsidR="0078115F" w:rsidRPr="0078115F" w:rsidRDefault="0078115F" w:rsidP="00764BAE">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Ši techninė specifikacija pagal standartą apima valymo ir priežiūros paslaugas </w:t>
      </w:r>
      <w:r w:rsidR="003112D6" w:rsidRPr="0078115F">
        <w:rPr>
          <w:rFonts w:ascii="Arial" w:hAnsi="Arial" w:cs="Arial"/>
          <w:sz w:val="18"/>
          <w:szCs w:val="18"/>
        </w:rPr>
        <w:t>P</w:t>
      </w:r>
      <w:r w:rsidR="003112D6">
        <w:rPr>
          <w:rFonts w:ascii="Arial" w:hAnsi="Arial" w:cs="Arial"/>
          <w:sz w:val="18"/>
          <w:szCs w:val="18"/>
        </w:rPr>
        <w:t>irkėjo</w:t>
      </w:r>
      <w:r w:rsidRPr="0078115F">
        <w:rPr>
          <w:rFonts w:ascii="Arial" w:hAnsi="Arial" w:cs="Arial"/>
          <w:color w:val="000000"/>
          <w:sz w:val="18"/>
          <w:szCs w:val="18"/>
        </w:rPr>
        <w:t xml:space="preserve"> patalpoms ir teritorijai</w:t>
      </w:r>
      <w:r w:rsidRPr="0078115F">
        <w:rPr>
          <w:rFonts w:ascii="Arial" w:hAnsi="Arial" w:cs="Arial"/>
          <w:sz w:val="18"/>
          <w:szCs w:val="18"/>
        </w:rPr>
        <w:t xml:space="preserve">, kurių preliminari apimtis ir kiekiai pateikti Techninės specifikacijos </w:t>
      </w:r>
      <w:r w:rsidR="008915CC">
        <w:rPr>
          <w:rFonts w:ascii="Arial" w:hAnsi="Arial" w:cs="Arial"/>
          <w:sz w:val="18"/>
          <w:szCs w:val="18"/>
          <w:lang w:val="en-US"/>
        </w:rPr>
        <w:t>1</w:t>
      </w:r>
      <w:r w:rsidRPr="0078115F">
        <w:rPr>
          <w:rFonts w:ascii="Arial" w:hAnsi="Arial" w:cs="Arial"/>
          <w:sz w:val="18"/>
          <w:szCs w:val="18"/>
        </w:rPr>
        <w:t xml:space="preserve"> priede „Duomenys ir kiekiai“.</w:t>
      </w:r>
      <w:r w:rsidRPr="0078115F">
        <w:rPr>
          <w:rFonts w:ascii="Arial" w:hAnsi="Arial" w:cs="Arial"/>
          <w:color w:val="000000"/>
          <w:sz w:val="18"/>
          <w:szCs w:val="18"/>
        </w:rPr>
        <w:t xml:space="preserve"> Techninėje specifikacijoje, standarte © STAND 9100 ™ ir kituose šio pirkimo dokumentuose nurodyti reikalavimai, reikalingos paslaugos ir jų rezultatai, darbai, priemonės, prekės, mokesčiai ir kiti reikalingi resursai pirkimo objektui suteikti ir įgyvendinti turi būti įskaičiuoti į reikalaujamų įkainių kainą, išskyrus atvejus jei </w:t>
      </w:r>
      <w:r w:rsidR="003112D6" w:rsidRPr="0078115F">
        <w:rPr>
          <w:rFonts w:ascii="Arial" w:hAnsi="Arial" w:cs="Arial"/>
          <w:sz w:val="18"/>
          <w:szCs w:val="18"/>
        </w:rPr>
        <w:t>P</w:t>
      </w:r>
      <w:r w:rsidR="003112D6">
        <w:rPr>
          <w:rFonts w:ascii="Arial" w:hAnsi="Arial" w:cs="Arial"/>
          <w:sz w:val="18"/>
          <w:szCs w:val="18"/>
        </w:rPr>
        <w:t>irkėjas</w:t>
      </w:r>
      <w:r w:rsidRPr="0078115F">
        <w:rPr>
          <w:rFonts w:ascii="Arial" w:hAnsi="Arial" w:cs="Arial"/>
          <w:color w:val="000000"/>
          <w:sz w:val="18"/>
          <w:szCs w:val="18"/>
        </w:rPr>
        <w:t xml:space="preserve"> nurodo kitaip. </w:t>
      </w:r>
    </w:p>
    <w:p w14:paraId="4196C56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5020E500" w14:textId="26A797A5" w:rsidR="0078115F" w:rsidRPr="0078115F" w:rsidRDefault="0078115F" w:rsidP="00764BAE">
      <w:pPr>
        <w:tabs>
          <w:tab w:val="left" w:pos="993"/>
        </w:tabs>
        <w:spacing w:line="360" w:lineRule="auto"/>
        <w:contextualSpacing/>
        <w:jc w:val="both"/>
        <w:rPr>
          <w:rFonts w:ascii="Arial" w:hAnsi="Arial" w:cs="Arial"/>
          <w:b/>
          <w:sz w:val="18"/>
          <w:szCs w:val="18"/>
        </w:rPr>
      </w:pPr>
      <w:r w:rsidRPr="0078115F">
        <w:rPr>
          <w:rFonts w:ascii="Arial" w:hAnsi="Arial" w:cs="Arial"/>
          <w:sz w:val="18"/>
          <w:szCs w:val="18"/>
        </w:rPr>
        <w:t xml:space="preserve">Teikėjas skaičiuodamas įkainius ir teikdamas pasiūlymą, turi įsivertinti reikalingus resursus ir atitinkamas aplinkybes, kurios gali įtakoti pasiūlytą įkainį bei pasilikti reikalingą rezervą šių faktorių valdymui, kuris bus būtinas reikalavimų įvykdymui ir rezultatų suteikimui (pavyzdžiui, priemonių ir įrankių kainų kaitos rizika, darbuotojų kaitos rizika, papildomi apmokymai ir t.t.). Teikėjas pasiūlymo įkainius turi įsivertinti pagal pateiktus reikalavimus, orientacinius kiekius, plotus ir apimtis, įskaitant LR teisės ir norminių </w:t>
      </w:r>
      <w:r w:rsidRPr="0078115F">
        <w:rPr>
          <w:rFonts w:ascii="Arial" w:hAnsi="Arial" w:cs="Arial"/>
          <w:sz w:val="18"/>
          <w:szCs w:val="18"/>
        </w:rPr>
        <w:lastRenderedPageBreak/>
        <w:t>aktų reglamentus bei turimą ir/</w:t>
      </w:r>
      <w:r w:rsidR="001945A2">
        <w:rPr>
          <w:rFonts w:ascii="Arial" w:hAnsi="Arial" w:cs="Arial"/>
          <w:sz w:val="18"/>
          <w:szCs w:val="18"/>
        </w:rPr>
        <w:t xml:space="preserve"> </w:t>
      </w:r>
      <w:r w:rsidRPr="0078115F">
        <w:rPr>
          <w:rFonts w:ascii="Arial" w:hAnsi="Arial" w:cs="Arial"/>
          <w:sz w:val="18"/>
          <w:szCs w:val="18"/>
        </w:rPr>
        <w:t xml:space="preserve">ar bendrą patirtį ir kitus atitinkamus faktorius, kad būtų užtikrintas sklandus paslaugų teikimas ir pirkimo tikslo įgyvendinimas visos sutarties vykdymo metu. </w:t>
      </w:r>
      <w:r w:rsidRPr="0078115F">
        <w:rPr>
          <w:rFonts w:ascii="Arial" w:hAnsi="Arial" w:cs="Arial"/>
          <w:color w:val="000000"/>
          <w:sz w:val="18"/>
          <w:szCs w:val="18"/>
          <w:shd w:val="clear" w:color="auto" w:fill="FFFFFF"/>
        </w:rPr>
        <w:t> </w:t>
      </w:r>
    </w:p>
    <w:p w14:paraId="18FE1B40"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67682F74" w14:textId="7B630F1A" w:rsidR="0078115F" w:rsidRPr="0078115F" w:rsidRDefault="0078115F" w:rsidP="001945A2">
      <w:pPr>
        <w:tabs>
          <w:tab w:val="left" w:pos="993"/>
        </w:tabs>
        <w:spacing w:line="360" w:lineRule="auto"/>
        <w:contextualSpacing/>
        <w:jc w:val="both"/>
        <w:rPr>
          <w:rFonts w:ascii="Arial" w:eastAsia="Times New Roman" w:hAnsi="Arial" w:cs="Arial"/>
          <w:sz w:val="18"/>
          <w:szCs w:val="18"/>
        </w:rPr>
      </w:pPr>
      <w:r w:rsidRPr="0078115F">
        <w:rPr>
          <w:rFonts w:ascii="Arial" w:eastAsia="Times New Roman" w:hAnsi="Arial" w:cs="Arial"/>
          <w:sz w:val="18"/>
          <w:szCs w:val="18"/>
        </w:rPr>
        <w:t>Teikiant reikalaujamas paslaugas, galimai, kai kurios funkcinės zonos, patalpos ir/</w:t>
      </w:r>
      <w:r w:rsidR="001945A2">
        <w:rPr>
          <w:rFonts w:ascii="Arial" w:eastAsia="Times New Roman" w:hAnsi="Arial" w:cs="Arial"/>
          <w:sz w:val="18"/>
          <w:szCs w:val="18"/>
        </w:rPr>
        <w:t xml:space="preserve"> </w:t>
      </w:r>
      <w:r w:rsidRPr="0078115F">
        <w:rPr>
          <w:rFonts w:ascii="Arial" w:eastAsia="Times New Roman" w:hAnsi="Arial" w:cs="Arial"/>
          <w:sz w:val="18"/>
          <w:szCs w:val="18"/>
        </w:rPr>
        <w:t>ar elementai gali turėti daugiau nešvarumų ir neatitikimų nei kiti tos pačios ar panašios specifikos elementai, patalpos, ir/</w:t>
      </w:r>
      <w:r w:rsidR="001945A2">
        <w:rPr>
          <w:rFonts w:ascii="Arial" w:eastAsia="Times New Roman" w:hAnsi="Arial" w:cs="Arial"/>
          <w:sz w:val="18"/>
          <w:szCs w:val="18"/>
        </w:rPr>
        <w:t xml:space="preserve"> </w:t>
      </w:r>
      <w:r w:rsidRPr="0078115F">
        <w:rPr>
          <w:rFonts w:ascii="Arial" w:eastAsia="Times New Roman" w:hAnsi="Arial" w:cs="Arial"/>
          <w:sz w:val="18"/>
          <w:szCs w:val="18"/>
        </w:rPr>
        <w:t xml:space="preserve">ar funkcinės zonos, Teikėjas turi įsivertinti šiuos bei kitus faktorius (pavyzdžiui, sezoniškumas, žmogiškųjų išteklių kaita, neefektyvios valymo priemonės, periodinių darbų dažnis ir t.t.), susijusias, esamas ar galimas rizikas bei prevencijos priemones, kurių Teikėjas imsis rizikoms pašalinti, sumažinti, eliminuoti bei atitinkamus kaštus (jei tokių yra) įsitraukti į paslaugų įkainį. </w:t>
      </w:r>
    </w:p>
    <w:p w14:paraId="22F160B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21190635" w14:textId="2F427ED5" w:rsidR="0078115F" w:rsidRPr="0078115F" w:rsidRDefault="0078115F" w:rsidP="0078115F">
      <w:pPr>
        <w:tabs>
          <w:tab w:val="left" w:pos="993"/>
        </w:tabs>
        <w:spacing w:after="0" w:line="360" w:lineRule="auto"/>
        <w:contextualSpacing/>
        <w:jc w:val="both"/>
        <w:rPr>
          <w:rFonts w:ascii="Arial" w:hAnsi="Arial" w:cs="Arial"/>
          <w:bCs/>
          <w:sz w:val="18"/>
          <w:szCs w:val="18"/>
        </w:rPr>
      </w:pPr>
      <w:r w:rsidRPr="0078115F">
        <w:rPr>
          <w:rFonts w:ascii="Arial" w:hAnsi="Arial" w:cs="Arial"/>
          <w:bCs/>
          <w:sz w:val="18"/>
          <w:szCs w:val="18"/>
        </w:rPr>
        <w:t xml:space="preserve">Vykdydamas sutartinius įsipareigojimus, Teikėjas turi laikytis nustatytų LR bei ES teisės aktų, normų ir </w:t>
      </w:r>
      <w:r w:rsidR="003112D6" w:rsidRPr="0078115F">
        <w:rPr>
          <w:rFonts w:ascii="Arial" w:hAnsi="Arial" w:cs="Arial"/>
          <w:sz w:val="18"/>
          <w:szCs w:val="18"/>
        </w:rPr>
        <w:t>P</w:t>
      </w:r>
      <w:r w:rsidR="003112D6">
        <w:rPr>
          <w:rFonts w:ascii="Arial" w:hAnsi="Arial" w:cs="Arial"/>
          <w:sz w:val="18"/>
          <w:szCs w:val="18"/>
        </w:rPr>
        <w:t>irkėjo</w:t>
      </w:r>
      <w:r w:rsidRPr="0078115F">
        <w:rPr>
          <w:rFonts w:ascii="Arial" w:hAnsi="Arial" w:cs="Arial"/>
          <w:bCs/>
          <w:sz w:val="18"/>
          <w:szCs w:val="18"/>
        </w:rPr>
        <w:t xml:space="preserve"> vidaus tvarkos ir darbo taisyklių. Visos paslaugos turi būti teikiamos ir atliekamos vadovaujantis techninės specifikacijos ir jos priedų, sutarties, kitais šio pirkimo dokumentais, įskaitant © STAND 9100™ reikalavimais. </w:t>
      </w:r>
    </w:p>
    <w:p w14:paraId="580FE709"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751F1E8E" w14:textId="77777777" w:rsidR="0078115F" w:rsidRPr="00464D7C" w:rsidRDefault="0078115F" w:rsidP="0078115F">
      <w:pPr>
        <w:tabs>
          <w:tab w:val="left" w:pos="993"/>
        </w:tabs>
        <w:spacing w:after="0" w:line="360" w:lineRule="auto"/>
        <w:contextualSpacing/>
        <w:jc w:val="both"/>
        <w:rPr>
          <w:rFonts w:ascii="Arial" w:hAnsi="Arial" w:cs="Arial"/>
          <w:bCs/>
          <w:sz w:val="18"/>
          <w:szCs w:val="18"/>
        </w:rPr>
      </w:pPr>
      <w:r w:rsidRPr="00464D7C">
        <w:rPr>
          <w:rFonts w:ascii="Arial" w:hAnsi="Arial" w:cs="Arial"/>
          <w:bCs/>
          <w:sz w:val="18"/>
          <w:szCs w:val="18"/>
        </w:rPr>
        <w:t xml:space="preserve">Visoms paslaugoms atlikti turi būti naudojamos tik saugios, tinkamai sertifikuotos ir atitinkančios Lietuvos Respublikoje galiojančius standartus priemonės, atitinkančios LR nustatytus aplinkosaugos reikalavimus. </w:t>
      </w:r>
    </w:p>
    <w:p w14:paraId="45E42911" w14:textId="77777777" w:rsidR="0078115F" w:rsidRPr="00464D7C"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5D085833" w14:textId="77777777" w:rsidR="0078115F" w:rsidRPr="0078115F" w:rsidRDefault="0078115F" w:rsidP="001945A2">
      <w:pPr>
        <w:tabs>
          <w:tab w:val="left" w:pos="993"/>
        </w:tabs>
        <w:spacing w:line="360" w:lineRule="auto"/>
        <w:contextualSpacing/>
        <w:jc w:val="both"/>
        <w:rPr>
          <w:rFonts w:ascii="Arial" w:hAnsi="Arial" w:cs="Arial"/>
          <w:b/>
          <w:sz w:val="18"/>
          <w:szCs w:val="18"/>
        </w:rPr>
      </w:pPr>
      <w:r w:rsidRPr="00464D7C">
        <w:rPr>
          <w:rFonts w:ascii="Arial" w:hAnsi="Arial" w:cs="Arial"/>
          <w:sz w:val="18"/>
          <w:szCs w:val="18"/>
          <w:lang w:eastAsia="lt-LT"/>
        </w:rPr>
        <w:t xml:space="preserve">Dezinfekcijai naudojamos medžiagos turi atitikti </w:t>
      </w:r>
      <w:r w:rsidRPr="00464D7C">
        <w:rPr>
          <w:rFonts w:ascii="Arial" w:hAnsi="Arial" w:cs="Arial"/>
          <w:sz w:val="18"/>
          <w:szCs w:val="18"/>
        </w:rPr>
        <w:t>Lietuvos Respublikos sveikatos apsaugos ministro 2016 m. vasario 24 d. įsakymo Nr. V-289 „Dėl biocidinių produktų autorizacijos taisyklių patvirtinimo“, Lietuvos Respublikos sveikatos apsaugos ministro 2002 m. rugpjūčio 14 d. įsakymo Nr. 421 „Dėl biocidų autorizacijos ir registracijos taisyklių patvirtinimo“, Lietuvos Respublikos sveikatos apsaugos ministro 2010. gegužės 31 d. įsakymo „Dėl Lietuvos respublikos sveikatos apsaugos ministro 2002 m. rugpjūčio 14 d. įsakymo Nr. 421 „Dėl biocidų autorizacijos ir registracijos taisyklių patvirtinimo“ pakeitimo“ reikalavimus.</w:t>
      </w:r>
      <w:r w:rsidRPr="0078115F">
        <w:rPr>
          <w:rFonts w:ascii="Arial" w:hAnsi="Arial" w:cs="Arial"/>
          <w:sz w:val="18"/>
          <w:szCs w:val="18"/>
        </w:rPr>
        <w:t xml:space="preserve"> </w:t>
      </w:r>
    </w:p>
    <w:p w14:paraId="242C935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5D1E33C5" w14:textId="118C9791" w:rsidR="0078115F" w:rsidRPr="00961046" w:rsidRDefault="0078115F" w:rsidP="001945A2">
      <w:pPr>
        <w:tabs>
          <w:tab w:val="left" w:pos="993"/>
        </w:tabs>
        <w:spacing w:line="360" w:lineRule="auto"/>
        <w:contextualSpacing/>
        <w:jc w:val="both"/>
        <w:rPr>
          <w:rFonts w:ascii="Arial" w:hAnsi="Arial" w:cs="Arial"/>
          <w:b/>
          <w:sz w:val="18"/>
          <w:szCs w:val="18"/>
        </w:rPr>
      </w:pPr>
      <w:r w:rsidRPr="0078115F">
        <w:rPr>
          <w:rFonts w:ascii="Arial" w:hAnsi="Arial" w:cs="Arial"/>
          <w:sz w:val="18"/>
          <w:szCs w:val="18"/>
        </w:rPr>
        <w:t xml:space="preserve">Paslaugų </w:t>
      </w:r>
      <w:r w:rsidRPr="00961046">
        <w:rPr>
          <w:rFonts w:ascii="Arial" w:hAnsi="Arial" w:cs="Arial"/>
          <w:sz w:val="18"/>
          <w:szCs w:val="18"/>
        </w:rPr>
        <w:t xml:space="preserve">teikimui turi būti naudojama suderinta su </w:t>
      </w:r>
      <w:r w:rsidR="003112D6" w:rsidRPr="00961046">
        <w:rPr>
          <w:rFonts w:ascii="Arial" w:hAnsi="Arial" w:cs="Arial"/>
          <w:sz w:val="18"/>
          <w:szCs w:val="18"/>
        </w:rPr>
        <w:t>Pirkėj</w:t>
      </w:r>
      <w:r w:rsidR="00630EDB" w:rsidRPr="00961046">
        <w:rPr>
          <w:rFonts w:ascii="Arial" w:hAnsi="Arial" w:cs="Arial"/>
          <w:sz w:val="18"/>
          <w:szCs w:val="18"/>
        </w:rPr>
        <w:t>u</w:t>
      </w:r>
      <w:r w:rsidRPr="00961046">
        <w:rPr>
          <w:rFonts w:ascii="Arial" w:hAnsi="Arial" w:cs="Arial"/>
          <w:sz w:val="18"/>
          <w:szCs w:val="18"/>
        </w:rPr>
        <w:t xml:space="preserve"> technika, įranga ir/</w:t>
      </w:r>
      <w:r w:rsidR="001945A2" w:rsidRPr="00961046">
        <w:rPr>
          <w:rFonts w:ascii="Arial" w:hAnsi="Arial" w:cs="Arial"/>
          <w:sz w:val="18"/>
          <w:szCs w:val="18"/>
        </w:rPr>
        <w:t xml:space="preserve"> </w:t>
      </w:r>
      <w:r w:rsidRPr="00961046">
        <w:rPr>
          <w:rFonts w:ascii="Arial" w:hAnsi="Arial" w:cs="Arial"/>
          <w:sz w:val="18"/>
          <w:szCs w:val="18"/>
        </w:rPr>
        <w:t>ar medžiagos. Jeigu technika, medžiagos ir/</w:t>
      </w:r>
      <w:r w:rsidR="001945A2" w:rsidRPr="00961046">
        <w:rPr>
          <w:rFonts w:ascii="Arial" w:hAnsi="Arial" w:cs="Arial"/>
          <w:sz w:val="18"/>
          <w:szCs w:val="18"/>
        </w:rPr>
        <w:t xml:space="preserve"> </w:t>
      </w:r>
      <w:r w:rsidRPr="00961046">
        <w:rPr>
          <w:rFonts w:ascii="Arial" w:hAnsi="Arial" w:cs="Arial"/>
          <w:sz w:val="18"/>
          <w:szCs w:val="18"/>
        </w:rPr>
        <w:t xml:space="preserve">ar įranga, suderinta su </w:t>
      </w:r>
      <w:r w:rsidR="003112D6" w:rsidRPr="00961046">
        <w:rPr>
          <w:rFonts w:ascii="Arial" w:hAnsi="Arial" w:cs="Arial"/>
          <w:sz w:val="18"/>
          <w:szCs w:val="18"/>
        </w:rPr>
        <w:t>Pirkėju</w:t>
      </w:r>
      <w:r w:rsidRPr="00961046">
        <w:rPr>
          <w:rFonts w:ascii="Arial" w:hAnsi="Arial" w:cs="Arial"/>
          <w:sz w:val="18"/>
          <w:szCs w:val="18"/>
        </w:rPr>
        <w:t xml:space="preserve"> dėl objektyvių priežasčių negali būti naudojama arba gali būti naudojamos efektyvesnės nei suderinta, jos turi būti pakeistos kitomis, analogiškų savybių ne mažiau efektyviomis ir našiomis priemonėmis, visi pakeitimai turi būti suderinti su </w:t>
      </w:r>
      <w:r w:rsidR="003112D6" w:rsidRPr="00961046">
        <w:rPr>
          <w:rFonts w:ascii="Arial" w:hAnsi="Arial" w:cs="Arial"/>
          <w:sz w:val="18"/>
          <w:szCs w:val="18"/>
        </w:rPr>
        <w:t>Pirkėju</w:t>
      </w:r>
      <w:r w:rsidRPr="00961046">
        <w:rPr>
          <w:rFonts w:ascii="Arial" w:hAnsi="Arial" w:cs="Arial"/>
          <w:sz w:val="18"/>
          <w:szCs w:val="18"/>
        </w:rPr>
        <w:t xml:space="preserve">. Teikėjas turės derinimui iš anksto pateikti </w:t>
      </w:r>
      <w:r w:rsidR="003112D6" w:rsidRPr="00961046">
        <w:rPr>
          <w:rFonts w:ascii="Arial" w:hAnsi="Arial" w:cs="Arial"/>
          <w:sz w:val="18"/>
          <w:szCs w:val="18"/>
        </w:rPr>
        <w:t>Pirkėjui</w:t>
      </w:r>
      <w:r w:rsidRPr="00961046">
        <w:rPr>
          <w:rFonts w:ascii="Arial" w:hAnsi="Arial" w:cs="Arial"/>
          <w:sz w:val="18"/>
          <w:szCs w:val="18"/>
        </w:rPr>
        <w:t xml:space="preserve"> įrodymus dėl atitinkamų priemonių pakeitimo (duomenis, objektyviai sąlygojančius priemonių pakeitimą kitomis priemonėmis, ir šių priemonių palyginamąsias charakteristikas ir kitą </w:t>
      </w:r>
      <w:r w:rsidR="003112D6" w:rsidRPr="00961046">
        <w:rPr>
          <w:rFonts w:ascii="Arial" w:hAnsi="Arial" w:cs="Arial"/>
          <w:sz w:val="18"/>
          <w:szCs w:val="18"/>
        </w:rPr>
        <w:t>Pirkėjo</w:t>
      </w:r>
      <w:r w:rsidRPr="00961046">
        <w:rPr>
          <w:rFonts w:ascii="Arial" w:hAnsi="Arial" w:cs="Arial"/>
          <w:sz w:val="18"/>
          <w:szCs w:val="18"/>
        </w:rPr>
        <w:t xml:space="preserve"> reikalaujamą informaciją). Priemonės gali būti keičiamos tik suderinus su </w:t>
      </w:r>
      <w:r w:rsidR="003112D6" w:rsidRPr="00961046">
        <w:rPr>
          <w:rFonts w:ascii="Arial" w:hAnsi="Arial" w:cs="Arial"/>
          <w:sz w:val="18"/>
          <w:szCs w:val="18"/>
        </w:rPr>
        <w:t>Pirkėju</w:t>
      </w:r>
      <w:r w:rsidRPr="00961046">
        <w:rPr>
          <w:rFonts w:ascii="Arial" w:hAnsi="Arial" w:cs="Arial"/>
          <w:sz w:val="18"/>
          <w:szCs w:val="18"/>
        </w:rPr>
        <w:t>.</w:t>
      </w:r>
    </w:p>
    <w:p w14:paraId="6AB4F65D" w14:textId="77777777" w:rsidR="0078115F" w:rsidRPr="00961046"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3B5C39E8" w14:textId="5FC845C1" w:rsidR="0078115F" w:rsidRPr="00961046" w:rsidRDefault="0078115F" w:rsidP="001945A2">
      <w:pPr>
        <w:tabs>
          <w:tab w:val="left" w:pos="993"/>
        </w:tabs>
        <w:spacing w:line="360" w:lineRule="auto"/>
        <w:contextualSpacing/>
        <w:jc w:val="both"/>
        <w:rPr>
          <w:rFonts w:ascii="Arial" w:hAnsi="Arial" w:cs="Arial"/>
          <w:sz w:val="18"/>
          <w:szCs w:val="18"/>
        </w:rPr>
      </w:pPr>
      <w:r w:rsidRPr="00961046">
        <w:rPr>
          <w:rFonts w:ascii="Arial" w:hAnsi="Arial" w:cs="Arial"/>
          <w:sz w:val="18"/>
          <w:szCs w:val="18"/>
          <w:lang w:eastAsia="lt-LT"/>
        </w:rPr>
        <w:t>Paslaugos teikėjas turi užtikrinti kasdieninę ir nuolatinę valymo paslaugų kontrolę ir bent minimalaus reikalaujamo švaros lygio palaikymą (žr. © STAND 9100™).</w:t>
      </w:r>
      <w:r w:rsidRPr="00961046">
        <w:rPr>
          <w:rFonts w:ascii="Arial" w:hAnsi="Arial" w:cs="Arial"/>
          <w:sz w:val="18"/>
          <w:szCs w:val="18"/>
        </w:rPr>
        <w:t xml:space="preserve"> </w:t>
      </w:r>
      <w:r w:rsidRPr="00961046">
        <w:rPr>
          <w:rFonts w:ascii="Arial" w:hAnsi="Arial" w:cs="Arial"/>
          <w:color w:val="000000"/>
          <w:sz w:val="18"/>
          <w:szCs w:val="18"/>
        </w:rPr>
        <w:t xml:space="preserve">Teikiamos paslaugos ir rezultatai turi atitikti </w:t>
      </w:r>
      <w:r w:rsidR="003112D6" w:rsidRPr="00961046">
        <w:rPr>
          <w:rFonts w:ascii="Arial" w:hAnsi="Arial" w:cs="Arial"/>
          <w:sz w:val="18"/>
          <w:szCs w:val="18"/>
        </w:rPr>
        <w:t>Pirkėjo</w:t>
      </w:r>
      <w:r w:rsidRPr="00961046">
        <w:rPr>
          <w:rFonts w:ascii="Arial" w:hAnsi="Arial" w:cs="Arial"/>
          <w:color w:val="000000"/>
          <w:sz w:val="18"/>
          <w:szCs w:val="18"/>
        </w:rPr>
        <w:t xml:space="preserve"> reikalavimus, © STAND 9100™, LR įstatymus ir kitus LR ir ES tiesioginiai ar netiesiogiai susijusius norminius aktus. Paslaugų techninės kokybės (atitikties) nustatymas vykdomas pagal šiame dokumente ir </w:t>
      </w:r>
      <w:r w:rsidRPr="00961046">
        <w:rPr>
          <w:rFonts w:ascii="Arial" w:hAnsi="Arial" w:cs="Arial"/>
          <w:sz w:val="18"/>
          <w:szCs w:val="18"/>
          <w:lang w:eastAsia="lt-LT"/>
        </w:rPr>
        <w:t xml:space="preserve">© STAND 9100™ </w:t>
      </w:r>
      <w:r w:rsidRPr="00961046">
        <w:rPr>
          <w:rFonts w:ascii="Arial" w:hAnsi="Arial" w:cs="Arial"/>
          <w:color w:val="000000"/>
          <w:sz w:val="18"/>
          <w:szCs w:val="18"/>
        </w:rPr>
        <w:t xml:space="preserve">nurodytus reikalavimus. </w:t>
      </w:r>
    </w:p>
    <w:p w14:paraId="5C26573D" w14:textId="77777777" w:rsidR="0078115F" w:rsidRPr="00961046"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45EDB6D2" w14:textId="0A1F5B9E" w:rsidR="0078115F" w:rsidRPr="00961046" w:rsidRDefault="0078115F" w:rsidP="001945A2">
      <w:pPr>
        <w:tabs>
          <w:tab w:val="left" w:pos="993"/>
        </w:tabs>
        <w:spacing w:line="360" w:lineRule="auto"/>
        <w:contextualSpacing/>
        <w:jc w:val="both"/>
        <w:rPr>
          <w:rFonts w:ascii="Arial" w:hAnsi="Arial" w:cs="Arial"/>
          <w:sz w:val="18"/>
          <w:szCs w:val="18"/>
        </w:rPr>
      </w:pPr>
      <w:r w:rsidRPr="00961046">
        <w:rPr>
          <w:rFonts w:ascii="Arial" w:hAnsi="Arial" w:cs="Arial"/>
          <w:sz w:val="18"/>
          <w:szCs w:val="18"/>
          <w:lang w:eastAsia="lt-LT"/>
        </w:rPr>
        <w:t xml:space="preserve">Teikėjas turi užtikrinti nuolatinę ryšio su paslaugas teikiančiais darbuotojais galimybę. Teikėjas turi užtikrinti, kad su </w:t>
      </w:r>
      <w:r w:rsidR="00C65104" w:rsidRPr="00961046">
        <w:rPr>
          <w:rFonts w:ascii="Arial" w:hAnsi="Arial" w:cs="Arial"/>
          <w:sz w:val="18"/>
          <w:szCs w:val="18"/>
          <w:lang w:eastAsia="lt-LT"/>
        </w:rPr>
        <w:t>T</w:t>
      </w:r>
      <w:r w:rsidRPr="00961046">
        <w:rPr>
          <w:rFonts w:ascii="Arial" w:hAnsi="Arial" w:cs="Arial"/>
          <w:sz w:val="18"/>
          <w:szCs w:val="18"/>
          <w:lang w:eastAsia="lt-LT"/>
        </w:rPr>
        <w:t xml:space="preserve">eikėjo atsakingu asmeniu galima būtų susisiekti nuolat. </w:t>
      </w:r>
    </w:p>
    <w:p w14:paraId="4B8B7333" w14:textId="77777777" w:rsidR="0078115F" w:rsidRPr="00961046"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3FCF4E5C" w14:textId="332A0126" w:rsidR="0078115F" w:rsidRPr="0078115F" w:rsidRDefault="0078115F" w:rsidP="001945A2">
      <w:pPr>
        <w:tabs>
          <w:tab w:val="left" w:pos="993"/>
        </w:tabs>
        <w:spacing w:line="360" w:lineRule="auto"/>
        <w:contextualSpacing/>
        <w:jc w:val="both"/>
        <w:rPr>
          <w:rFonts w:ascii="Arial" w:hAnsi="Arial" w:cs="Arial"/>
          <w:sz w:val="18"/>
          <w:szCs w:val="18"/>
        </w:rPr>
      </w:pPr>
      <w:r w:rsidRPr="00961046">
        <w:rPr>
          <w:rFonts w:ascii="Arial" w:hAnsi="Arial" w:cs="Arial"/>
          <w:sz w:val="18"/>
          <w:szCs w:val="18"/>
        </w:rPr>
        <w:t xml:space="preserve">Prieš pradedant vykdyti sutartinius įsipareigojimus teikėjas turi pateikti </w:t>
      </w:r>
      <w:r w:rsidR="00630EDB" w:rsidRPr="00961046">
        <w:rPr>
          <w:rFonts w:ascii="Arial" w:hAnsi="Arial" w:cs="Arial"/>
          <w:sz w:val="18"/>
          <w:szCs w:val="18"/>
        </w:rPr>
        <w:t xml:space="preserve">Pirkėjui </w:t>
      </w:r>
      <w:r w:rsidRPr="00961046">
        <w:rPr>
          <w:rFonts w:ascii="Arial" w:hAnsi="Arial" w:cs="Arial"/>
          <w:sz w:val="18"/>
          <w:szCs w:val="18"/>
        </w:rPr>
        <w:t>suderinimui naudojamų valymo priemonių dokumentus (naudojimo instrukcijas, SDL, biocidų autorizacijos liudijimus ir t.t.), darbuotojų darbo</w:t>
      </w:r>
      <w:r w:rsidRPr="0078115F">
        <w:rPr>
          <w:rFonts w:ascii="Arial" w:hAnsi="Arial" w:cs="Arial"/>
          <w:sz w:val="18"/>
          <w:szCs w:val="18"/>
        </w:rPr>
        <w:t xml:space="preserve"> grafikus, reikalaujamų valyti objektų grafikus, darbų saugos instrukcijas. Visi dokumentai turi būti pateikti lietuvių kalba.</w:t>
      </w:r>
    </w:p>
    <w:p w14:paraId="0EFDE94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3DEC0C8F" w14:textId="3DD50680" w:rsidR="0078115F" w:rsidRPr="0078115F" w:rsidRDefault="0078115F" w:rsidP="001945A2">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turi užtikrinti, kad paslaugos būtų atliktos </w:t>
      </w:r>
      <w:r w:rsidR="003112D6" w:rsidRPr="0078115F">
        <w:rPr>
          <w:rFonts w:ascii="Arial" w:hAnsi="Arial" w:cs="Arial"/>
          <w:sz w:val="18"/>
          <w:szCs w:val="18"/>
        </w:rPr>
        <w:t>P</w:t>
      </w:r>
      <w:r w:rsidR="003112D6">
        <w:rPr>
          <w:rFonts w:ascii="Arial" w:hAnsi="Arial" w:cs="Arial"/>
          <w:sz w:val="18"/>
          <w:szCs w:val="18"/>
        </w:rPr>
        <w:t>irkėjo</w:t>
      </w:r>
      <w:r w:rsidRPr="0078115F">
        <w:rPr>
          <w:rFonts w:ascii="Arial" w:hAnsi="Arial" w:cs="Arial"/>
          <w:color w:val="000000"/>
          <w:sz w:val="18"/>
          <w:szCs w:val="18"/>
        </w:rPr>
        <w:t xml:space="preserve"> nurodytuose objektuose, pilnoje apimtyje, laiku, efektyviai ir kokybiškai.</w:t>
      </w:r>
    </w:p>
    <w:p w14:paraId="23AA9EC5"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6399B6B8" w14:textId="4D00A376" w:rsidR="0078115F" w:rsidRPr="0078115F" w:rsidRDefault="0078115F" w:rsidP="001945A2">
      <w:pPr>
        <w:tabs>
          <w:tab w:val="left" w:pos="993"/>
        </w:tabs>
        <w:spacing w:line="360" w:lineRule="auto"/>
        <w:contextualSpacing/>
        <w:jc w:val="both"/>
        <w:rPr>
          <w:rFonts w:ascii="Arial" w:hAnsi="Arial" w:cs="Arial"/>
          <w:b/>
          <w:sz w:val="18"/>
          <w:szCs w:val="18"/>
        </w:rPr>
      </w:pPr>
      <w:r w:rsidRPr="0078115F">
        <w:rPr>
          <w:rFonts w:ascii="Arial" w:hAnsi="Arial" w:cs="Arial"/>
          <w:color w:val="000000"/>
          <w:sz w:val="18"/>
          <w:szCs w:val="18"/>
        </w:rPr>
        <w:t xml:space="preserve">Teikėjas privalo nuolat išlaikyti </w:t>
      </w:r>
      <w:r w:rsidR="003112D6" w:rsidRPr="0078115F">
        <w:rPr>
          <w:rFonts w:ascii="Arial" w:hAnsi="Arial" w:cs="Arial"/>
          <w:sz w:val="18"/>
          <w:szCs w:val="18"/>
        </w:rPr>
        <w:t>P</w:t>
      </w:r>
      <w:r w:rsidR="003112D6">
        <w:rPr>
          <w:rFonts w:ascii="Arial" w:hAnsi="Arial" w:cs="Arial"/>
          <w:sz w:val="18"/>
          <w:szCs w:val="18"/>
        </w:rPr>
        <w:t>irkėjo</w:t>
      </w:r>
      <w:r w:rsidRPr="0078115F">
        <w:rPr>
          <w:rFonts w:ascii="Arial" w:hAnsi="Arial" w:cs="Arial"/>
          <w:color w:val="000000"/>
          <w:sz w:val="18"/>
          <w:szCs w:val="18"/>
        </w:rPr>
        <w:t xml:space="preserve"> objektų švarą (fizinę ir vizualinę), reprezentatyvumą, saugią ir higienišką aplinką, rūpintis aplinkosauga bei </w:t>
      </w:r>
      <w:r w:rsidRPr="0078115F">
        <w:rPr>
          <w:rFonts w:ascii="Arial" w:eastAsia="Times New Roman" w:hAnsi="Arial" w:cs="Arial"/>
          <w:sz w:val="18"/>
          <w:szCs w:val="18"/>
        </w:rPr>
        <w:t xml:space="preserve">užtikrinti pastovų ir nuolatinį reikalaujamą paslaugų kokybės lygio suteikimą (žr. </w:t>
      </w:r>
      <w:r w:rsidRPr="0078115F">
        <w:rPr>
          <w:rFonts w:ascii="Arial" w:hAnsi="Arial" w:cs="Arial"/>
          <w:sz w:val="18"/>
          <w:szCs w:val="18"/>
          <w:lang w:eastAsia="lt-LT"/>
        </w:rPr>
        <w:t xml:space="preserve">Techninės specifikacijos </w:t>
      </w:r>
      <w:r w:rsidR="008915CC">
        <w:rPr>
          <w:rFonts w:ascii="Arial" w:hAnsi="Arial" w:cs="Arial"/>
          <w:sz w:val="18"/>
          <w:szCs w:val="18"/>
          <w:lang w:eastAsia="lt-LT"/>
        </w:rPr>
        <w:t>1</w:t>
      </w:r>
      <w:r w:rsidRPr="0078115F">
        <w:rPr>
          <w:rFonts w:ascii="Arial" w:hAnsi="Arial" w:cs="Arial"/>
          <w:sz w:val="18"/>
          <w:szCs w:val="18"/>
          <w:lang w:eastAsia="lt-LT"/>
        </w:rPr>
        <w:t xml:space="preserve"> priede „Duomenys ir kiekiai“ reikalaujamus kokybės lygius ir © STAND 9100™</w:t>
      </w:r>
      <w:r w:rsidRPr="0078115F">
        <w:rPr>
          <w:rFonts w:ascii="Arial" w:eastAsia="Times New Roman" w:hAnsi="Arial" w:cs="Arial"/>
          <w:sz w:val="18"/>
          <w:szCs w:val="18"/>
        </w:rPr>
        <w:t xml:space="preserve">), reikalaujamų rezultatų palaikymą tiek ant </w:t>
      </w:r>
      <w:r w:rsidRPr="0078115F">
        <w:rPr>
          <w:rFonts w:ascii="Arial" w:eastAsia="Times New Roman" w:hAnsi="Arial" w:cs="Arial"/>
          <w:sz w:val="18"/>
          <w:szCs w:val="18"/>
        </w:rPr>
        <w:lastRenderedPageBreak/>
        <w:t>didesnio, tiek ir ant mažesnio užterštumo elementų, patalpų, funkcinių zonų (jeigu tokių būtų). Siekiant aiškumo, kaip pavyzdys, pateikiamas pageidaujamas patalpų stovis po paslaugų suteikimo – patalpos po paslaugų teikimo turi būti reprezentatyvios, be nemalonių kvapų; kėdės ir kita mobili įranga (daiktai ant ratukų, lengvai pakeliami ar pajudinami daiktai, šiukšliadėžės ir pan.) pastatyta į tam skirtas vietas, higienos laikikliai tinkamai papildyti reikalaujamomis higienos priemonėmis, higienos laikikliai stovi savo vietoje, nesulūžę, jų netrūksta (jeigu higienos laikikliai yra sulūžę ar jų trūksta, nedelsiant, bet ne vėliau kaip tą pačią pamainą tiekėjas turi pakeisti naujais), atitinkamos zonos išdezodoruotos, vidaus patalpų ir lauko teritorijos šiukšliadėžės ir peleninės ištuštintos, panaudoti šiukšlių maišai pakeisti naujais ir yra vykdyti kiti pirkimo dokumentuose pateikti reikalavimai.</w:t>
      </w:r>
    </w:p>
    <w:p w14:paraId="1B0391C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72FD40F5" w14:textId="6165BC85" w:rsidR="0078115F" w:rsidRPr="0078115F" w:rsidRDefault="0078115F" w:rsidP="001945A2">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lang w:eastAsia="ar-SA"/>
        </w:rPr>
        <w:t xml:space="preserve">Teikėjas turi teikti paslaugas pagal iš anksto su </w:t>
      </w:r>
      <w:r w:rsidR="00A725DF" w:rsidRPr="0078115F">
        <w:rPr>
          <w:rFonts w:ascii="Arial" w:hAnsi="Arial" w:cs="Arial"/>
          <w:sz w:val="18"/>
          <w:szCs w:val="18"/>
        </w:rPr>
        <w:t>P</w:t>
      </w:r>
      <w:r w:rsidR="00A725DF">
        <w:rPr>
          <w:rFonts w:ascii="Arial" w:hAnsi="Arial" w:cs="Arial"/>
          <w:sz w:val="18"/>
          <w:szCs w:val="18"/>
        </w:rPr>
        <w:t>irkėju</w:t>
      </w:r>
      <w:r w:rsidRPr="0078115F">
        <w:rPr>
          <w:rFonts w:ascii="Arial" w:hAnsi="Arial" w:cs="Arial"/>
          <w:color w:val="000000"/>
          <w:sz w:val="18"/>
          <w:szCs w:val="18"/>
          <w:lang w:eastAsia="ar-SA"/>
        </w:rPr>
        <w:t xml:space="preserve"> suderintą grafiką, </w:t>
      </w:r>
      <w:r w:rsidR="00F0634E" w:rsidRPr="0078115F">
        <w:rPr>
          <w:rFonts w:ascii="Arial" w:hAnsi="Arial" w:cs="Arial"/>
          <w:color w:val="000000"/>
          <w:sz w:val="18"/>
          <w:szCs w:val="18"/>
          <w:lang w:eastAsia="ar-SA"/>
        </w:rPr>
        <w:t>dažnum</w:t>
      </w:r>
      <w:r w:rsidR="00F0634E">
        <w:rPr>
          <w:rFonts w:ascii="Arial" w:hAnsi="Arial" w:cs="Arial"/>
          <w:color w:val="000000"/>
          <w:sz w:val="18"/>
          <w:szCs w:val="18"/>
          <w:lang w:eastAsia="ar-SA"/>
        </w:rPr>
        <w:t>ą</w:t>
      </w:r>
      <w:r w:rsidRPr="0078115F">
        <w:rPr>
          <w:rFonts w:ascii="Arial" w:hAnsi="Arial" w:cs="Arial"/>
          <w:color w:val="000000"/>
          <w:sz w:val="18"/>
          <w:szCs w:val="18"/>
          <w:lang w:eastAsia="ar-SA"/>
        </w:rPr>
        <w:t>, p</w:t>
      </w:r>
      <w:r w:rsidRPr="0078115F">
        <w:rPr>
          <w:rFonts w:ascii="Arial" w:hAnsi="Arial" w:cs="Arial"/>
          <w:color w:val="000000"/>
          <w:sz w:val="18"/>
          <w:szCs w:val="18"/>
        </w:rPr>
        <w:t>aslaugų teikimo terminus</w:t>
      </w:r>
      <w:r w:rsidRPr="0078115F">
        <w:rPr>
          <w:rFonts w:ascii="Arial" w:hAnsi="Arial" w:cs="Arial"/>
          <w:color w:val="000000"/>
          <w:sz w:val="18"/>
          <w:szCs w:val="18"/>
          <w:lang w:eastAsia="ar-SA"/>
        </w:rPr>
        <w:t xml:space="preserve"> bei pagal faktinį poreikį, jeigu </w:t>
      </w:r>
      <w:r w:rsidR="00A725DF" w:rsidRPr="0078115F">
        <w:rPr>
          <w:rFonts w:ascii="Arial" w:hAnsi="Arial" w:cs="Arial"/>
          <w:sz w:val="18"/>
          <w:szCs w:val="18"/>
        </w:rPr>
        <w:t>P</w:t>
      </w:r>
      <w:r w:rsidR="00A725DF">
        <w:rPr>
          <w:rFonts w:ascii="Arial" w:hAnsi="Arial" w:cs="Arial"/>
          <w:sz w:val="18"/>
          <w:szCs w:val="18"/>
        </w:rPr>
        <w:t>irkėjas</w:t>
      </w:r>
      <w:r w:rsidRPr="0078115F">
        <w:rPr>
          <w:rFonts w:ascii="Arial" w:hAnsi="Arial" w:cs="Arial"/>
          <w:color w:val="000000"/>
          <w:sz w:val="18"/>
          <w:szCs w:val="18"/>
          <w:lang w:eastAsia="ar-SA"/>
        </w:rPr>
        <w:t xml:space="preserve"> nenurodo kitaip. </w:t>
      </w:r>
      <w:r w:rsidRPr="009506AC">
        <w:rPr>
          <w:rFonts w:ascii="Arial" w:hAnsi="Arial" w:cs="Arial"/>
          <w:color w:val="000000"/>
          <w:sz w:val="18"/>
          <w:szCs w:val="18"/>
          <w:lang w:eastAsia="ar-SA"/>
        </w:rPr>
        <w:t xml:space="preserve">Grafikai turi būti suderinti su </w:t>
      </w:r>
      <w:r w:rsidR="00A725DF" w:rsidRPr="0078115F">
        <w:rPr>
          <w:rFonts w:ascii="Arial" w:hAnsi="Arial" w:cs="Arial"/>
          <w:sz w:val="18"/>
          <w:szCs w:val="18"/>
        </w:rPr>
        <w:t>P</w:t>
      </w:r>
      <w:r w:rsidR="00A725DF">
        <w:rPr>
          <w:rFonts w:ascii="Arial" w:hAnsi="Arial" w:cs="Arial"/>
          <w:sz w:val="18"/>
          <w:szCs w:val="18"/>
        </w:rPr>
        <w:t>irkėju</w:t>
      </w:r>
      <w:r w:rsidRPr="009506AC">
        <w:rPr>
          <w:rFonts w:ascii="Arial" w:hAnsi="Arial" w:cs="Arial"/>
          <w:color w:val="000000"/>
          <w:sz w:val="18"/>
          <w:szCs w:val="18"/>
          <w:lang w:eastAsia="ar-SA"/>
        </w:rPr>
        <w:t xml:space="preserve"> </w:t>
      </w:r>
      <w:r w:rsidR="00F0634E">
        <w:rPr>
          <w:rFonts w:ascii="Arial" w:hAnsi="Arial" w:cs="Arial"/>
          <w:color w:val="000000"/>
          <w:sz w:val="18"/>
          <w:szCs w:val="18"/>
          <w:lang w:eastAsia="ar-SA"/>
        </w:rPr>
        <w:t xml:space="preserve">ir paslaugos pradėtos teikti ne vėliau nei </w:t>
      </w:r>
      <w:r w:rsidRPr="009506AC">
        <w:rPr>
          <w:rFonts w:ascii="Arial" w:hAnsi="Arial" w:cs="Arial"/>
          <w:color w:val="000000"/>
          <w:sz w:val="18"/>
          <w:szCs w:val="18"/>
          <w:lang w:eastAsia="ar-SA"/>
        </w:rPr>
        <w:t xml:space="preserve">per </w:t>
      </w:r>
      <w:r w:rsidR="00F0634E">
        <w:rPr>
          <w:rFonts w:ascii="Arial" w:hAnsi="Arial" w:cs="Arial"/>
          <w:color w:val="000000"/>
          <w:sz w:val="18"/>
          <w:szCs w:val="18"/>
          <w:lang w:eastAsia="ar-SA"/>
        </w:rPr>
        <w:t>1</w:t>
      </w:r>
      <w:r w:rsidR="00D90271">
        <w:rPr>
          <w:rFonts w:ascii="Arial" w:hAnsi="Arial" w:cs="Arial"/>
          <w:color w:val="000000"/>
          <w:sz w:val="18"/>
          <w:szCs w:val="18"/>
          <w:lang w:eastAsia="ar-SA"/>
        </w:rPr>
        <w:t>0</w:t>
      </w:r>
      <w:r w:rsidR="005D2FDD" w:rsidRPr="009506AC">
        <w:rPr>
          <w:rFonts w:ascii="Arial" w:hAnsi="Arial" w:cs="Arial"/>
          <w:color w:val="000000"/>
          <w:sz w:val="18"/>
          <w:szCs w:val="18"/>
          <w:lang w:eastAsia="ar-SA"/>
        </w:rPr>
        <w:t xml:space="preserve"> </w:t>
      </w:r>
      <w:r w:rsidRPr="009506AC">
        <w:rPr>
          <w:rFonts w:ascii="Arial" w:hAnsi="Arial" w:cs="Arial"/>
          <w:color w:val="000000"/>
          <w:sz w:val="18"/>
          <w:szCs w:val="18"/>
          <w:lang w:eastAsia="ar-SA"/>
        </w:rPr>
        <w:t xml:space="preserve">d. d. nuo sutarties </w:t>
      </w:r>
      <w:r w:rsidR="00F0634E">
        <w:rPr>
          <w:rFonts w:ascii="Arial" w:hAnsi="Arial" w:cs="Arial"/>
          <w:color w:val="000000"/>
          <w:sz w:val="18"/>
          <w:szCs w:val="18"/>
          <w:lang w:eastAsia="ar-SA"/>
        </w:rPr>
        <w:t>įsigaliojimo</w:t>
      </w:r>
      <w:r w:rsidRPr="0078115F">
        <w:rPr>
          <w:rFonts w:ascii="Arial" w:hAnsi="Arial" w:cs="Arial"/>
          <w:color w:val="000000"/>
          <w:sz w:val="18"/>
          <w:szCs w:val="18"/>
          <w:lang w:eastAsia="ar-SA"/>
        </w:rPr>
        <w:t>, naujai atsiradusio objekto paslaugų teikimo grafikas turi būti suderintas per 3 d. d. Teikėjui nesuderinus grafikų per nurodytą laikotarpį,</w:t>
      </w:r>
      <w:r w:rsidR="009F6534" w:rsidRPr="009F6534">
        <w:rPr>
          <w:rFonts w:ascii="Arial" w:hAnsi="Arial" w:cs="Arial"/>
          <w:sz w:val="18"/>
          <w:szCs w:val="18"/>
        </w:rPr>
        <w:t xml:space="preserve"> </w:t>
      </w:r>
      <w:r w:rsidR="009F6534" w:rsidRPr="0078115F">
        <w:rPr>
          <w:rFonts w:ascii="Arial" w:hAnsi="Arial" w:cs="Arial"/>
          <w:sz w:val="18"/>
          <w:szCs w:val="18"/>
        </w:rPr>
        <w:t>P</w:t>
      </w:r>
      <w:r w:rsidR="009F6534">
        <w:rPr>
          <w:rFonts w:ascii="Arial" w:hAnsi="Arial" w:cs="Arial"/>
          <w:sz w:val="18"/>
          <w:szCs w:val="18"/>
        </w:rPr>
        <w:t>irkėjas</w:t>
      </w:r>
      <w:r w:rsidRPr="0078115F">
        <w:rPr>
          <w:rFonts w:ascii="Arial" w:hAnsi="Arial" w:cs="Arial"/>
          <w:color w:val="000000"/>
          <w:sz w:val="18"/>
          <w:szCs w:val="18"/>
          <w:lang w:eastAsia="ar-SA"/>
        </w:rPr>
        <w:t xml:space="preserve"> gali vienašališkai pateikti tokius grafikus Teikėjui, kurių jis turi laikytis.</w:t>
      </w:r>
    </w:p>
    <w:p w14:paraId="78B1EEE3"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5D266C48" w14:textId="53FE0106" w:rsidR="0078115F" w:rsidRPr="0078115F" w:rsidRDefault="0078115F" w:rsidP="001945A2">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turi įsivertinti, taikyti ir parinkti efektyviausius paslaugų atlikimo metodus, technologijas ir sprendimus pagal pateiktus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reikalaujamus rezultatus, techninę specifikaciją ir jos priedus, sutartį, © STAND 9100™ standartą, atitinkamus LR teisės ir norminius aktus. </w:t>
      </w:r>
    </w:p>
    <w:p w14:paraId="2614DCB3"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09639101" w14:textId="2CFC8E62" w:rsidR="0078115F" w:rsidRPr="0078115F" w:rsidRDefault="0078115F" w:rsidP="001945A2">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Teikėjas turi sudaryti orientacinius patalpų ir teritorijos elementų, esančių fun</w:t>
      </w:r>
      <w:r w:rsidRPr="00961046">
        <w:rPr>
          <w:rFonts w:ascii="Arial" w:hAnsi="Arial" w:cs="Arial"/>
          <w:color w:val="000000"/>
          <w:sz w:val="18"/>
          <w:szCs w:val="18"/>
        </w:rPr>
        <w:t>kcinėse zonose, valymo ir priežiūros grafikus paslaugoms teikti. Sudarytus valymo ir priežiūros grafikus teikėjas turi pateikti ir suderinti</w:t>
      </w:r>
      <w:r w:rsidRPr="0078115F">
        <w:rPr>
          <w:rFonts w:ascii="Arial" w:hAnsi="Arial" w:cs="Arial"/>
          <w:color w:val="000000"/>
          <w:sz w:val="18"/>
          <w:szCs w:val="18"/>
        </w:rPr>
        <w:t xml:space="preserve"> su </w:t>
      </w:r>
      <w:r w:rsidR="009F6534" w:rsidRPr="0078115F">
        <w:rPr>
          <w:rFonts w:ascii="Arial" w:hAnsi="Arial" w:cs="Arial"/>
          <w:sz w:val="18"/>
          <w:szCs w:val="18"/>
        </w:rPr>
        <w:t>P</w:t>
      </w:r>
      <w:r w:rsidR="009F6534">
        <w:rPr>
          <w:rFonts w:ascii="Arial" w:hAnsi="Arial" w:cs="Arial"/>
          <w:sz w:val="18"/>
          <w:szCs w:val="18"/>
        </w:rPr>
        <w:t>irkėju</w:t>
      </w:r>
      <w:r w:rsidRPr="0078115F">
        <w:rPr>
          <w:rFonts w:ascii="Arial" w:hAnsi="Arial" w:cs="Arial"/>
          <w:color w:val="000000"/>
          <w:sz w:val="18"/>
          <w:szCs w:val="18"/>
        </w:rPr>
        <w:t xml:space="preserve"> prieš pradedant vykdyti sutartinius įsipareigojimus, jeigu </w:t>
      </w:r>
      <w:r w:rsidR="009F6534" w:rsidRPr="0078115F">
        <w:rPr>
          <w:rFonts w:ascii="Arial" w:hAnsi="Arial" w:cs="Arial"/>
          <w:sz w:val="18"/>
          <w:szCs w:val="18"/>
        </w:rPr>
        <w:t>P</w:t>
      </w:r>
      <w:r w:rsidR="009F6534">
        <w:rPr>
          <w:rFonts w:ascii="Arial" w:hAnsi="Arial" w:cs="Arial"/>
          <w:sz w:val="18"/>
          <w:szCs w:val="18"/>
        </w:rPr>
        <w:t>irkėjas</w:t>
      </w:r>
      <w:r w:rsidRPr="0078115F">
        <w:rPr>
          <w:rFonts w:ascii="Arial" w:hAnsi="Arial" w:cs="Arial"/>
          <w:color w:val="000000"/>
          <w:sz w:val="18"/>
          <w:szCs w:val="18"/>
        </w:rPr>
        <w:t xml:space="preserve"> nenurodo kitaip. Nepriklausomai nuo teikėjo nustatytų orientacinių valymo ir priežiūros grafikų, reikalaujami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rezultatai turi būti suteikiami nuolat. </w:t>
      </w:r>
      <w:r w:rsidR="009F6534" w:rsidRPr="0078115F">
        <w:rPr>
          <w:rFonts w:ascii="Arial" w:hAnsi="Arial" w:cs="Arial"/>
          <w:sz w:val="18"/>
          <w:szCs w:val="18"/>
        </w:rPr>
        <w:t>P</w:t>
      </w:r>
      <w:r w:rsidR="009F6534">
        <w:rPr>
          <w:rFonts w:ascii="Arial" w:hAnsi="Arial" w:cs="Arial"/>
          <w:sz w:val="18"/>
          <w:szCs w:val="18"/>
        </w:rPr>
        <w:t>irkėjas</w:t>
      </w:r>
      <w:r w:rsidRPr="0078115F">
        <w:rPr>
          <w:rFonts w:ascii="Arial" w:hAnsi="Arial" w:cs="Arial"/>
          <w:color w:val="000000"/>
          <w:sz w:val="18"/>
          <w:szCs w:val="18"/>
        </w:rPr>
        <w:t xml:space="preserve"> turi teisę reikalauti pakeisti orientacinius valymo ir priežiūros grafikus elementams bei taikomus valymo metodus sutarties vykdymo metu (pavyzdžiui: jeigu reikalaujami rezultatai nėra suteikiami; dėl atsiradusios atitinkamos rizikos (pvz. slidūs paviršiai, skundai) ir kt.).</w:t>
      </w:r>
    </w:p>
    <w:p w14:paraId="4BBE7BE6"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65A40AA8" w14:textId="7FE34B97" w:rsidR="0078115F" w:rsidRPr="0078115F" w:rsidRDefault="0078115F" w:rsidP="001945A2">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Paslaugos gali būti atliekamas naudojant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sz w:val="18"/>
          <w:szCs w:val="18"/>
        </w:rPr>
        <w:t xml:space="preserve"> vandenį ir elektrą. Vietose, kuriose nėra tiesioginio vandens ar elektros įvado, Teikėjas turi pasirūpinti šiais resursais savo sąskaita ir/</w:t>
      </w:r>
      <w:r w:rsidR="001945A2">
        <w:rPr>
          <w:rFonts w:ascii="Arial" w:hAnsi="Arial" w:cs="Arial"/>
          <w:sz w:val="18"/>
          <w:szCs w:val="18"/>
        </w:rPr>
        <w:t xml:space="preserve"> </w:t>
      </w:r>
      <w:r w:rsidRPr="0078115F">
        <w:rPr>
          <w:rFonts w:ascii="Arial" w:hAnsi="Arial" w:cs="Arial"/>
          <w:sz w:val="18"/>
          <w:szCs w:val="18"/>
        </w:rPr>
        <w:t>ar naudoti pritaikytus valymo ir priežiūros būdus laikantis darbų saugos reikalavimų, užtikrinant reikalavimų įvykdymą.</w:t>
      </w:r>
    </w:p>
    <w:p w14:paraId="6139C2A5"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7FED1831" w14:textId="546A5481" w:rsidR="0078115F" w:rsidRPr="0078115F" w:rsidRDefault="0078115F" w:rsidP="001945A2">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Teikėjas turi atlikti paslaugas nekeliant dulkių ir kitų nešvarumų, netrukdant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veiklai, darbuotojams, klientams, lankytojams, transportui, nedarant neigiamo poveikio žmogui, aplinkai, dangai ir materialinėms vertybėms, pirmenybę teikiant naujausioms technologijoms ir sprendimams reikalaujamoms paslaugoms atlikti (pavyzdžiui: dulkių siurbliai su HEPA filtrais, mikropluošto šluostės, teleskopiniai kotai ir t.t.). </w:t>
      </w:r>
      <w:r w:rsidRPr="0078115F">
        <w:rPr>
          <w:rFonts w:ascii="Arial" w:hAnsi="Arial" w:cs="Arial"/>
          <w:sz w:val="18"/>
          <w:szCs w:val="18"/>
        </w:rPr>
        <w:t>Teikiant visas paslaugas vadovautis triukšmo prevencijos viešosiose vietose taisyklėmis bei atitinkamomis savivaldybių taisyklėmis tiesiogiai ar netiesiogiai taikomoms perkamų paslaugų atžvilgiu.</w:t>
      </w:r>
    </w:p>
    <w:p w14:paraId="45C6115A"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5A9485C8" w14:textId="2DBE3A1B" w:rsidR="0078115F" w:rsidRPr="0078115F" w:rsidRDefault="0078115F" w:rsidP="001945A2">
      <w:pPr>
        <w:tabs>
          <w:tab w:val="left" w:pos="993"/>
          <w:tab w:val="num" w:pos="171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Pagal pateiktus </w:t>
      </w:r>
      <w:r w:rsidR="009F6534" w:rsidRPr="0078115F">
        <w:rPr>
          <w:rFonts w:ascii="Arial" w:hAnsi="Arial" w:cs="Arial"/>
          <w:sz w:val="18"/>
          <w:szCs w:val="18"/>
        </w:rPr>
        <w:t>P</w:t>
      </w:r>
      <w:r w:rsidR="009F6534">
        <w:rPr>
          <w:rFonts w:ascii="Arial" w:hAnsi="Arial" w:cs="Arial"/>
          <w:sz w:val="18"/>
          <w:szCs w:val="18"/>
        </w:rPr>
        <w:t>irkėjo</w:t>
      </w:r>
      <w:r w:rsidR="003E21F2">
        <w:rPr>
          <w:rFonts w:ascii="Arial" w:hAnsi="Arial" w:cs="Arial"/>
          <w:color w:val="000000"/>
          <w:sz w:val="18"/>
          <w:szCs w:val="18"/>
        </w:rPr>
        <w:t xml:space="preserve"> </w:t>
      </w:r>
      <w:r w:rsidRPr="0078115F">
        <w:rPr>
          <w:rFonts w:ascii="Arial" w:hAnsi="Arial" w:cs="Arial"/>
          <w:color w:val="000000"/>
          <w:sz w:val="18"/>
          <w:szCs w:val="18"/>
        </w:rPr>
        <w:t xml:space="preserve">reikalavimus ir reikalaujamus rezultatus bei atsižvelgiant į LR higienos normas ir kitus teisinius aktus, Teikėjas turi pats pasirinkti paslaugų atlikimo būdą: sausą, drėgną, rankinį ar mechanizuotą (naudojant techniškai tvarkingas darbo priemones, įrangą ir mechanizmus bei deklaruojamas priemones, atitinkančias aplinkosaugos ir saugos reikalavimus), užtikrinant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reikalaujamų paslaugų rezultatų suteikimą, išskyrus atvejus jei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nurodyta kitaip. Teikėjas turi valyti ir prižiūrėti elementus, paviršius tokiu dažnumu, kad būtų užtikrintas reikalavimų įvykdymas ir reikalaujamų paslaugų rezultatų suteikima</w:t>
      </w:r>
      <w:r w:rsidR="00364374">
        <w:rPr>
          <w:rFonts w:ascii="Arial" w:hAnsi="Arial" w:cs="Arial"/>
          <w:color w:val="000000"/>
          <w:sz w:val="18"/>
          <w:szCs w:val="18"/>
        </w:rPr>
        <w:t>s</w:t>
      </w:r>
      <w:r w:rsidRPr="0078115F">
        <w:rPr>
          <w:rFonts w:ascii="Arial" w:hAnsi="Arial" w:cs="Arial"/>
          <w:color w:val="000000"/>
          <w:sz w:val="18"/>
          <w:szCs w:val="18"/>
        </w:rPr>
        <w:t xml:space="preserve">. Nesuteikus reikalaujamų rezultatų Teikėjas turi keisti atlikimo būdus, dažnius ir metodus tol, kol bus pastoviai pasiekiami reikalaujami rezultatai. Visi paslaugų atlikimo būdai ir jų pakeitimai turi būti </w:t>
      </w:r>
      <w:r w:rsidRPr="00961046">
        <w:rPr>
          <w:rFonts w:ascii="Arial" w:hAnsi="Arial" w:cs="Arial"/>
          <w:color w:val="000000"/>
          <w:sz w:val="18"/>
          <w:szCs w:val="18"/>
        </w:rPr>
        <w:t>suderinti</w:t>
      </w:r>
      <w:r w:rsidRPr="0078115F">
        <w:rPr>
          <w:rFonts w:ascii="Arial" w:hAnsi="Arial" w:cs="Arial"/>
          <w:color w:val="000000"/>
          <w:sz w:val="18"/>
          <w:szCs w:val="18"/>
        </w:rPr>
        <w:t xml:space="preserve"> su </w:t>
      </w:r>
      <w:r w:rsidR="009F6534" w:rsidRPr="0078115F">
        <w:rPr>
          <w:rFonts w:ascii="Arial" w:hAnsi="Arial" w:cs="Arial"/>
          <w:sz w:val="18"/>
          <w:szCs w:val="18"/>
        </w:rPr>
        <w:t>P</w:t>
      </w:r>
      <w:r w:rsidR="009F6534">
        <w:rPr>
          <w:rFonts w:ascii="Arial" w:hAnsi="Arial" w:cs="Arial"/>
          <w:sz w:val="18"/>
          <w:szCs w:val="18"/>
        </w:rPr>
        <w:t>irkėj</w:t>
      </w:r>
      <w:r w:rsidR="00571DF5">
        <w:rPr>
          <w:rFonts w:ascii="Arial" w:hAnsi="Arial" w:cs="Arial"/>
          <w:sz w:val="18"/>
          <w:szCs w:val="18"/>
        </w:rPr>
        <w:t>u</w:t>
      </w:r>
      <w:r w:rsidRPr="0078115F">
        <w:rPr>
          <w:rFonts w:ascii="Arial" w:hAnsi="Arial" w:cs="Arial"/>
          <w:color w:val="000000"/>
          <w:sz w:val="18"/>
          <w:szCs w:val="18"/>
        </w:rPr>
        <w:t xml:space="preserve">. </w:t>
      </w:r>
      <w:r w:rsidR="009F6534" w:rsidRPr="0078115F">
        <w:rPr>
          <w:rFonts w:ascii="Arial" w:hAnsi="Arial" w:cs="Arial"/>
          <w:sz w:val="18"/>
          <w:szCs w:val="18"/>
        </w:rPr>
        <w:t>P</w:t>
      </w:r>
      <w:r w:rsidR="009F6534">
        <w:rPr>
          <w:rFonts w:ascii="Arial" w:hAnsi="Arial" w:cs="Arial"/>
          <w:sz w:val="18"/>
          <w:szCs w:val="18"/>
        </w:rPr>
        <w:t>irkėj</w:t>
      </w:r>
      <w:r w:rsidR="00571DF5">
        <w:rPr>
          <w:rFonts w:ascii="Arial" w:hAnsi="Arial" w:cs="Arial"/>
          <w:sz w:val="18"/>
          <w:szCs w:val="18"/>
        </w:rPr>
        <w:t>as</w:t>
      </w:r>
      <w:r w:rsidRPr="0078115F">
        <w:rPr>
          <w:rFonts w:ascii="Arial" w:hAnsi="Arial" w:cs="Arial"/>
          <w:color w:val="000000"/>
          <w:sz w:val="18"/>
          <w:szCs w:val="18"/>
        </w:rPr>
        <w:t xml:space="preserve"> turi teisę reikalauti pakeisti paslaugų atlikimo būdus ar metodus sutarties vykdymo </w:t>
      </w:r>
      <w:r w:rsidRPr="0078115F">
        <w:rPr>
          <w:rFonts w:ascii="Arial" w:hAnsi="Arial" w:cs="Arial"/>
          <w:sz w:val="18"/>
          <w:szCs w:val="18"/>
        </w:rPr>
        <w:t>metu, jeigu rezultatai nėra suteikiami</w:t>
      </w:r>
      <w:r w:rsidRPr="0078115F">
        <w:rPr>
          <w:rFonts w:ascii="Arial" w:hAnsi="Arial" w:cs="Arial"/>
          <w:color w:val="000000"/>
          <w:sz w:val="18"/>
          <w:szCs w:val="18"/>
        </w:rPr>
        <w:t>.</w:t>
      </w:r>
    </w:p>
    <w:p w14:paraId="0EDD2C91"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56036129" w14:textId="3E7B6965" w:rsidR="0078115F" w:rsidRPr="0078115F" w:rsidRDefault="0078115F" w:rsidP="00522340">
      <w:pPr>
        <w:tabs>
          <w:tab w:val="left" w:pos="993"/>
          <w:tab w:val="num" w:pos="171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Atlikus reikalaujamas paslaugas, Teikėjas turi užtikrinti kokybišką patalpų ir teritorijos paruošimą </w:t>
      </w:r>
      <w:r w:rsidR="009F6534" w:rsidRPr="0078115F">
        <w:rPr>
          <w:rFonts w:ascii="Arial" w:hAnsi="Arial" w:cs="Arial"/>
          <w:sz w:val="18"/>
          <w:szCs w:val="18"/>
        </w:rPr>
        <w:t>P</w:t>
      </w:r>
      <w:r w:rsidR="009F6534">
        <w:rPr>
          <w:rFonts w:ascii="Arial" w:hAnsi="Arial" w:cs="Arial"/>
          <w:sz w:val="18"/>
          <w:szCs w:val="18"/>
        </w:rPr>
        <w:t>irkėj</w:t>
      </w:r>
      <w:r w:rsidR="00444DEB">
        <w:rPr>
          <w:rFonts w:ascii="Arial" w:hAnsi="Arial" w:cs="Arial"/>
          <w:color w:val="000000"/>
          <w:sz w:val="18"/>
          <w:szCs w:val="18"/>
        </w:rPr>
        <w:t>ui</w:t>
      </w:r>
      <w:r w:rsidRPr="0078115F">
        <w:rPr>
          <w:rFonts w:ascii="Arial" w:hAnsi="Arial" w:cs="Arial"/>
          <w:color w:val="000000"/>
          <w:sz w:val="18"/>
          <w:szCs w:val="18"/>
        </w:rPr>
        <w:t xml:space="preserve"> visos sutarties vykdymo metu: visi elementai atitinka nustatytus reikalaujamus švaros, kokybės ir kokybinius kriterijus, šios techninės specifikacijos ir atitinkamų teisės bei norminių aktų reikalavimus. Patalpos reprezentatyvios, neturinčios nemalonių kvapų; kėdės ir kita mobili </w:t>
      </w:r>
      <w:r w:rsidRPr="0078115F">
        <w:rPr>
          <w:rFonts w:ascii="Arial" w:hAnsi="Arial" w:cs="Arial"/>
          <w:color w:val="000000"/>
          <w:sz w:val="18"/>
          <w:szCs w:val="18"/>
        </w:rPr>
        <w:lastRenderedPageBreak/>
        <w:t xml:space="preserve">įranga pastatyta į tam skirtas vietas, higienos laikikliai tinkamai papildyti, šiukšliadėžės ištuštintos, šiukšlių maišai pakeisti naujais, atitinkamos zonos išdezodoruotos. Teritorijos reprezentatyvios, šiukšliadėžės ištuštintos, šiukšlių maišai pakeisti naujais. </w:t>
      </w:r>
    </w:p>
    <w:p w14:paraId="5AB33B5C"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28F90D9E" w14:textId="77777777" w:rsidR="0078115F" w:rsidRPr="0078115F" w:rsidRDefault="0078115F" w:rsidP="00522340">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Atliekant ar atlikus paslaugas, visada įspėti apie pavojus – pastatant įspėjamuosius ženklus, atsižvelgiant į vykdomų darbų pobūdį (pvz. „atsargiai, slidžios grindys“, „slidu“, „vyksta lauko darbai“ ir t.t.).</w:t>
      </w:r>
    </w:p>
    <w:p w14:paraId="758C2E07"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1DCEB543" w14:textId="45E4102A" w:rsidR="0078115F" w:rsidRPr="0078115F" w:rsidRDefault="0078115F" w:rsidP="00522340">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turi vesti savo darbuotojų atvykimo į darbą ir išvykimo iš darbo registro žurnalus bei nekasdieninių įvykdytų darbų registrą. </w:t>
      </w:r>
      <w:r w:rsidR="009F6534" w:rsidRPr="0078115F">
        <w:rPr>
          <w:rFonts w:ascii="Arial" w:hAnsi="Arial" w:cs="Arial"/>
          <w:sz w:val="18"/>
          <w:szCs w:val="18"/>
        </w:rPr>
        <w:t>P</w:t>
      </w:r>
      <w:r w:rsidR="009F6534">
        <w:rPr>
          <w:rFonts w:ascii="Arial" w:hAnsi="Arial" w:cs="Arial"/>
          <w:sz w:val="18"/>
          <w:szCs w:val="18"/>
        </w:rPr>
        <w:t>irkėjui</w:t>
      </w:r>
      <w:r w:rsidRPr="0078115F">
        <w:rPr>
          <w:rFonts w:ascii="Arial" w:hAnsi="Arial" w:cs="Arial"/>
          <w:color w:val="000000"/>
          <w:sz w:val="18"/>
          <w:szCs w:val="18"/>
        </w:rPr>
        <w:t xml:space="preserve"> pareikalavus, registrai turi būti laikomi ir pildomi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patalpose. Registrai saugomi visą sutarties laikotarpį, registrus pateikti </w:t>
      </w:r>
      <w:r w:rsidR="009F6534" w:rsidRPr="0078115F">
        <w:rPr>
          <w:rFonts w:ascii="Arial" w:hAnsi="Arial" w:cs="Arial"/>
          <w:sz w:val="18"/>
          <w:szCs w:val="18"/>
        </w:rPr>
        <w:t>P</w:t>
      </w:r>
      <w:r w:rsidR="009F6534">
        <w:rPr>
          <w:rFonts w:ascii="Arial" w:hAnsi="Arial" w:cs="Arial"/>
          <w:sz w:val="18"/>
          <w:szCs w:val="18"/>
        </w:rPr>
        <w:t>irkėjui</w:t>
      </w:r>
      <w:r w:rsidRPr="0078115F">
        <w:rPr>
          <w:rFonts w:ascii="Arial" w:hAnsi="Arial" w:cs="Arial"/>
          <w:color w:val="000000"/>
          <w:sz w:val="18"/>
          <w:szCs w:val="18"/>
        </w:rPr>
        <w:t xml:space="preserve"> pareikalavus. </w:t>
      </w:r>
    </w:p>
    <w:p w14:paraId="1E0C826A" w14:textId="45E559B0" w:rsidR="0078115F" w:rsidRPr="0078115F" w:rsidRDefault="009F6534" w:rsidP="00522340">
      <w:pPr>
        <w:numPr>
          <w:ilvl w:val="2"/>
          <w:numId w:val="4"/>
        </w:numPr>
        <w:tabs>
          <w:tab w:val="left" w:pos="993"/>
        </w:tabs>
        <w:spacing w:after="0" w:line="360" w:lineRule="auto"/>
        <w:ind w:left="0" w:firstLine="0"/>
        <w:contextualSpacing/>
        <w:jc w:val="both"/>
        <w:rPr>
          <w:rFonts w:ascii="Arial" w:hAnsi="Arial" w:cs="Arial"/>
          <w:bCs/>
          <w:color w:val="000000"/>
          <w:sz w:val="18"/>
          <w:szCs w:val="18"/>
        </w:rPr>
      </w:pPr>
      <w:r w:rsidRPr="0078115F">
        <w:rPr>
          <w:rFonts w:ascii="Arial" w:hAnsi="Arial" w:cs="Arial"/>
          <w:sz w:val="18"/>
          <w:szCs w:val="18"/>
        </w:rPr>
        <w:t>P</w:t>
      </w:r>
      <w:r>
        <w:rPr>
          <w:rFonts w:ascii="Arial" w:hAnsi="Arial" w:cs="Arial"/>
          <w:sz w:val="18"/>
          <w:szCs w:val="18"/>
        </w:rPr>
        <w:t>irkėjui</w:t>
      </w:r>
      <w:r w:rsidR="008D4C10">
        <w:rPr>
          <w:rFonts w:ascii="Arial" w:hAnsi="Arial" w:cs="Arial"/>
          <w:bCs/>
          <w:color w:val="000000"/>
          <w:sz w:val="18"/>
          <w:szCs w:val="18"/>
        </w:rPr>
        <w:t xml:space="preserve"> </w:t>
      </w:r>
      <w:r w:rsidR="0078115F" w:rsidRPr="0078115F">
        <w:rPr>
          <w:rFonts w:ascii="Arial" w:hAnsi="Arial" w:cs="Arial"/>
          <w:bCs/>
          <w:color w:val="000000"/>
          <w:sz w:val="18"/>
          <w:szCs w:val="18"/>
        </w:rPr>
        <w:t xml:space="preserve">pareikalavus, visuose valymo kambarėliuose tiekėjas turi pakabinti valymo planus, valymo metodų ir reikalaujamų rezultatų instrukcijas ir darbuotojų darbo grafikus, valomų paviršių instrukcijas, spalvų kodų informacinį lapą ir visą kitą reikalingą informaciją, susijusią su paslaugų teikimu. </w:t>
      </w:r>
    </w:p>
    <w:p w14:paraId="60F3E363"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076746BA" w14:textId="26CC0856" w:rsidR="0078115F" w:rsidRPr="0078115F" w:rsidRDefault="0078115F" w:rsidP="00522340">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Teikėjas turi informuoti </w:t>
      </w:r>
      <w:r w:rsidR="009F6534" w:rsidRPr="0078115F">
        <w:rPr>
          <w:rFonts w:ascii="Arial" w:hAnsi="Arial" w:cs="Arial"/>
          <w:sz w:val="18"/>
          <w:szCs w:val="18"/>
        </w:rPr>
        <w:t>P</w:t>
      </w:r>
      <w:r w:rsidR="009F6534">
        <w:rPr>
          <w:rFonts w:ascii="Arial" w:hAnsi="Arial" w:cs="Arial"/>
          <w:sz w:val="18"/>
          <w:szCs w:val="18"/>
        </w:rPr>
        <w:t>irkėj</w:t>
      </w:r>
      <w:r w:rsidR="008D4C10">
        <w:rPr>
          <w:rFonts w:ascii="Arial" w:hAnsi="Arial" w:cs="Arial"/>
          <w:color w:val="000000"/>
          <w:sz w:val="18"/>
          <w:szCs w:val="18"/>
        </w:rPr>
        <w:t>ą</w:t>
      </w:r>
      <w:r w:rsidRPr="0078115F">
        <w:rPr>
          <w:rFonts w:ascii="Arial" w:hAnsi="Arial" w:cs="Arial"/>
          <w:color w:val="000000"/>
          <w:sz w:val="18"/>
          <w:szCs w:val="18"/>
        </w:rPr>
        <w:t xml:space="preserve"> apie</w:t>
      </w:r>
      <w:r w:rsidRPr="0078115F">
        <w:rPr>
          <w:rFonts w:ascii="Arial" w:hAnsi="Arial" w:cs="Arial"/>
          <w:b/>
          <w:color w:val="000000"/>
          <w:sz w:val="18"/>
          <w:szCs w:val="18"/>
        </w:rPr>
        <w:t xml:space="preserve"> </w:t>
      </w:r>
      <w:r w:rsidRPr="0078115F">
        <w:rPr>
          <w:rFonts w:ascii="Arial" w:hAnsi="Arial" w:cs="Arial"/>
          <w:color w:val="000000"/>
          <w:sz w:val="18"/>
          <w:szCs w:val="18"/>
        </w:rPr>
        <w:t>aplinkybes, kurios trukdo ar gali trukdyti suteikti paslaugas bei imtis visų įmanomų priemonių to išvengti, jei tai priklauso nuo Teikėjo.</w:t>
      </w:r>
    </w:p>
    <w:p w14:paraId="2011076B"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4856500A" w14:textId="0808048C" w:rsidR="0078115F" w:rsidRPr="0078115F" w:rsidRDefault="0078115F" w:rsidP="00522340">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Teikėjas turi pateikti </w:t>
      </w:r>
      <w:r w:rsidR="009F6534" w:rsidRPr="0078115F">
        <w:rPr>
          <w:rFonts w:ascii="Arial" w:hAnsi="Arial" w:cs="Arial"/>
          <w:sz w:val="18"/>
          <w:szCs w:val="18"/>
        </w:rPr>
        <w:t>P</w:t>
      </w:r>
      <w:r w:rsidR="009F6534">
        <w:rPr>
          <w:rFonts w:ascii="Arial" w:hAnsi="Arial" w:cs="Arial"/>
          <w:sz w:val="18"/>
          <w:szCs w:val="18"/>
        </w:rPr>
        <w:t>irkėjui</w:t>
      </w:r>
      <w:r w:rsidRPr="0078115F">
        <w:rPr>
          <w:rFonts w:ascii="Arial" w:hAnsi="Arial" w:cs="Arial"/>
          <w:color w:val="000000"/>
          <w:sz w:val="18"/>
          <w:szCs w:val="18"/>
        </w:rPr>
        <w:t xml:space="preserve"> darbuotojų skaičių, vardus ir pavardes prieš pradėdamas teikti paslaugas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objektuose ir pastoviai informuoti </w:t>
      </w:r>
      <w:r w:rsidR="009F6534" w:rsidRPr="0078115F">
        <w:rPr>
          <w:rFonts w:ascii="Arial" w:hAnsi="Arial" w:cs="Arial"/>
          <w:sz w:val="18"/>
          <w:szCs w:val="18"/>
        </w:rPr>
        <w:t>P</w:t>
      </w:r>
      <w:r w:rsidR="009F6534">
        <w:rPr>
          <w:rFonts w:ascii="Arial" w:hAnsi="Arial" w:cs="Arial"/>
          <w:sz w:val="18"/>
          <w:szCs w:val="18"/>
        </w:rPr>
        <w:t>irkėją</w:t>
      </w:r>
      <w:r w:rsidRPr="0078115F">
        <w:rPr>
          <w:rFonts w:ascii="Arial" w:hAnsi="Arial" w:cs="Arial"/>
          <w:color w:val="000000"/>
          <w:sz w:val="18"/>
          <w:szCs w:val="18"/>
        </w:rPr>
        <w:t xml:space="preserve"> apie pasikeitimus bei naujus darbuotojus.</w:t>
      </w:r>
    </w:p>
    <w:p w14:paraId="32496401"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448E4212" w14:textId="7BB1759A"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turi reguliariai ir pagal vienodas instrukcijas mokinti valymo ir priežiūros paslaugas teikiantį personalą, įskaitant valymo priemones, valymo ir priežiūros metodus, įrangą ir naudojamas mašinas, atliekų tvarkymą, saugaus darbo ir aplinkosaugos taisykles ir t.t. bei pateikti reikalingas ataskaitas </w:t>
      </w:r>
      <w:r w:rsidR="009F6534" w:rsidRPr="0078115F">
        <w:rPr>
          <w:rFonts w:ascii="Arial" w:hAnsi="Arial" w:cs="Arial"/>
          <w:sz w:val="18"/>
          <w:szCs w:val="18"/>
        </w:rPr>
        <w:t>P</w:t>
      </w:r>
      <w:r w:rsidR="009F6534">
        <w:rPr>
          <w:rFonts w:ascii="Arial" w:hAnsi="Arial" w:cs="Arial"/>
          <w:sz w:val="18"/>
          <w:szCs w:val="18"/>
        </w:rPr>
        <w:t>irkėjui</w:t>
      </w:r>
      <w:r w:rsidRPr="0078115F">
        <w:rPr>
          <w:rFonts w:ascii="Arial" w:hAnsi="Arial" w:cs="Arial"/>
          <w:color w:val="000000"/>
          <w:sz w:val="18"/>
          <w:szCs w:val="18"/>
        </w:rPr>
        <w:t xml:space="preserve"> pareikalavus.</w:t>
      </w:r>
    </w:p>
    <w:p w14:paraId="20897FDD"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b/>
          <w:color w:val="000000"/>
          <w:sz w:val="18"/>
          <w:szCs w:val="18"/>
        </w:rPr>
      </w:pPr>
      <w:r w:rsidRPr="0078115F">
        <w:rPr>
          <w:rFonts w:ascii="Arial" w:hAnsi="Arial" w:cs="Arial"/>
          <w:color w:val="000000"/>
          <w:sz w:val="18"/>
          <w:szCs w:val="18"/>
        </w:rPr>
        <w:t xml:space="preserve">Paslaugų teikimo metu atsiradę ar susidarę neatitikimai (pvz. aptaškymai ir kt.) turi būti pašalinti nuo elementų tos pačios pamainos metu. </w:t>
      </w:r>
    </w:p>
    <w:p w14:paraId="55FAF429"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1775AF8D" w14:textId="6E7E7417" w:rsidR="0078115F" w:rsidRPr="00AB34E2" w:rsidRDefault="0078115F" w:rsidP="007B2EDB">
      <w:pPr>
        <w:tabs>
          <w:tab w:val="left" w:pos="993"/>
        </w:tabs>
        <w:spacing w:line="360" w:lineRule="auto"/>
        <w:contextualSpacing/>
        <w:jc w:val="both"/>
        <w:rPr>
          <w:rFonts w:ascii="Arial" w:hAnsi="Arial" w:cs="Arial"/>
          <w:sz w:val="18"/>
          <w:szCs w:val="18"/>
        </w:rPr>
      </w:pPr>
      <w:r w:rsidRPr="00AB34E2">
        <w:rPr>
          <w:rFonts w:ascii="Arial" w:hAnsi="Arial" w:cs="Arial"/>
          <w:sz w:val="18"/>
          <w:szCs w:val="18"/>
        </w:rPr>
        <w:t xml:space="preserve">Teikėjas, paslaugų teikimo laikotarpiu, turi parengti ir pateikti ataskaitas </w:t>
      </w:r>
      <w:r w:rsidR="009F6534" w:rsidRPr="0078115F">
        <w:rPr>
          <w:rFonts w:ascii="Arial" w:hAnsi="Arial" w:cs="Arial"/>
          <w:sz w:val="18"/>
          <w:szCs w:val="18"/>
        </w:rPr>
        <w:t>P</w:t>
      </w:r>
      <w:r w:rsidR="009F6534">
        <w:rPr>
          <w:rFonts w:ascii="Arial" w:hAnsi="Arial" w:cs="Arial"/>
          <w:sz w:val="18"/>
          <w:szCs w:val="18"/>
        </w:rPr>
        <w:t>irkėjui</w:t>
      </w:r>
      <w:r w:rsidRPr="00AB34E2">
        <w:rPr>
          <w:rFonts w:ascii="Arial" w:hAnsi="Arial" w:cs="Arial"/>
          <w:sz w:val="18"/>
          <w:szCs w:val="18"/>
        </w:rPr>
        <w:t xml:space="preserve">, kurios nurodytos © STAND 9100™. </w:t>
      </w:r>
      <w:r w:rsidR="009F6534" w:rsidRPr="0078115F">
        <w:rPr>
          <w:rFonts w:ascii="Arial" w:hAnsi="Arial" w:cs="Arial"/>
          <w:sz w:val="18"/>
          <w:szCs w:val="18"/>
        </w:rPr>
        <w:t>P</w:t>
      </w:r>
      <w:r w:rsidR="009F6534">
        <w:rPr>
          <w:rFonts w:ascii="Arial" w:hAnsi="Arial" w:cs="Arial"/>
          <w:sz w:val="18"/>
          <w:szCs w:val="18"/>
        </w:rPr>
        <w:t>irkėjui</w:t>
      </w:r>
      <w:r w:rsidRPr="00AB34E2">
        <w:rPr>
          <w:rFonts w:ascii="Arial" w:hAnsi="Arial" w:cs="Arial"/>
          <w:sz w:val="18"/>
          <w:szCs w:val="18"/>
        </w:rPr>
        <w:t xml:space="preserve"> pareikalavus, jos turi būti teikiamos ir.xml, .xls, .xlsx arba lygiaverčiais formatais.</w:t>
      </w:r>
      <w:r w:rsidRPr="00AB34E2">
        <w:rPr>
          <w:rFonts w:ascii="Times New Roman" w:eastAsia="Times New Roman" w:hAnsi="Times New Roman" w:cs="Times New Roman"/>
          <w:color w:val="000000"/>
          <w:sz w:val="23"/>
          <w:szCs w:val="23"/>
        </w:rPr>
        <w:t xml:space="preserve"> </w:t>
      </w:r>
      <w:r w:rsidRPr="00AB34E2">
        <w:rPr>
          <w:rFonts w:ascii="Arial" w:hAnsi="Arial" w:cs="Arial"/>
          <w:sz w:val="18"/>
          <w:szCs w:val="18"/>
        </w:rPr>
        <w:t>Reikalaujamos ataskaitos teikiamos tokiu periodiškumu:</w:t>
      </w:r>
    </w:p>
    <w:p w14:paraId="18DC61DB" w14:textId="07B0A224" w:rsidR="0078115F" w:rsidRPr="00464D7C" w:rsidRDefault="0078115F" w:rsidP="007B2EDB">
      <w:pPr>
        <w:tabs>
          <w:tab w:val="left" w:pos="993"/>
        </w:tabs>
        <w:spacing w:line="360" w:lineRule="auto"/>
        <w:contextualSpacing/>
        <w:jc w:val="both"/>
        <w:rPr>
          <w:rFonts w:ascii="Arial" w:hAnsi="Arial" w:cs="Arial"/>
          <w:sz w:val="18"/>
          <w:szCs w:val="18"/>
        </w:rPr>
      </w:pPr>
      <w:r w:rsidRPr="00464D7C">
        <w:rPr>
          <w:rFonts w:ascii="Arial" w:hAnsi="Arial" w:cs="Arial"/>
          <w:sz w:val="18"/>
          <w:szCs w:val="18"/>
        </w:rPr>
        <w:t xml:space="preserve">Mėnesinė – ne vėliau negu kartu su </w:t>
      </w:r>
      <w:r w:rsidRPr="00464D7C">
        <w:rPr>
          <w:rFonts w:ascii="Arial" w:hAnsi="Arial" w:cs="Arial"/>
          <w:sz w:val="18"/>
          <w:szCs w:val="18"/>
          <w:lang w:eastAsia="lt-LT"/>
        </w:rPr>
        <w:t>sąskait</w:t>
      </w:r>
      <w:r w:rsidR="00B60DC5" w:rsidRPr="00464D7C">
        <w:rPr>
          <w:rFonts w:ascii="Arial" w:hAnsi="Arial" w:cs="Arial"/>
          <w:sz w:val="18"/>
          <w:szCs w:val="18"/>
          <w:lang w:eastAsia="lt-LT"/>
        </w:rPr>
        <w:t>a</w:t>
      </w:r>
      <w:r w:rsidRPr="00464D7C">
        <w:rPr>
          <w:rFonts w:ascii="Arial" w:hAnsi="Arial" w:cs="Arial"/>
          <w:sz w:val="18"/>
          <w:szCs w:val="18"/>
          <w:lang w:eastAsia="lt-LT"/>
        </w:rPr>
        <w:t xml:space="preserve"> faktūra</w:t>
      </w:r>
      <w:r w:rsidRPr="00464D7C">
        <w:rPr>
          <w:rFonts w:ascii="Arial" w:hAnsi="Arial" w:cs="Arial"/>
          <w:sz w:val="18"/>
          <w:szCs w:val="18"/>
        </w:rPr>
        <w:t xml:space="preserve">, nebent </w:t>
      </w:r>
      <w:r w:rsidR="009F6534" w:rsidRPr="00464D7C">
        <w:rPr>
          <w:rFonts w:ascii="Arial" w:hAnsi="Arial" w:cs="Arial"/>
          <w:sz w:val="18"/>
          <w:szCs w:val="18"/>
        </w:rPr>
        <w:t>Pirkėjas</w:t>
      </w:r>
      <w:r w:rsidRPr="00464D7C">
        <w:rPr>
          <w:rFonts w:ascii="Arial" w:hAnsi="Arial" w:cs="Arial"/>
          <w:sz w:val="18"/>
          <w:szCs w:val="18"/>
        </w:rPr>
        <w:t xml:space="preserve"> nusprendžia kitaip;</w:t>
      </w:r>
    </w:p>
    <w:p w14:paraId="59A2D9C9" w14:textId="125EFE8E" w:rsidR="0078115F" w:rsidRPr="00464D7C" w:rsidRDefault="0078115F" w:rsidP="007B2EDB">
      <w:pPr>
        <w:tabs>
          <w:tab w:val="left" w:pos="993"/>
        </w:tabs>
        <w:spacing w:line="360" w:lineRule="auto"/>
        <w:contextualSpacing/>
        <w:jc w:val="both"/>
        <w:rPr>
          <w:rFonts w:ascii="Arial" w:hAnsi="Arial" w:cs="Arial"/>
          <w:sz w:val="18"/>
          <w:szCs w:val="18"/>
        </w:rPr>
      </w:pPr>
      <w:r w:rsidRPr="00464D7C">
        <w:rPr>
          <w:rFonts w:ascii="Arial" w:hAnsi="Arial" w:cs="Arial"/>
          <w:sz w:val="18"/>
          <w:szCs w:val="18"/>
        </w:rPr>
        <w:t>Ketvirtinė – ne vėliau negu per 5 d.</w:t>
      </w:r>
      <w:r w:rsidR="007B2EDB" w:rsidRPr="00464D7C">
        <w:rPr>
          <w:rFonts w:ascii="Arial" w:hAnsi="Arial" w:cs="Arial"/>
          <w:sz w:val="18"/>
          <w:szCs w:val="18"/>
        </w:rPr>
        <w:t xml:space="preserve"> </w:t>
      </w:r>
      <w:r w:rsidRPr="00464D7C">
        <w:rPr>
          <w:rFonts w:ascii="Arial" w:hAnsi="Arial" w:cs="Arial"/>
          <w:sz w:val="18"/>
          <w:szCs w:val="18"/>
        </w:rPr>
        <w:t>d. pasibaigus ketvirčiui;</w:t>
      </w:r>
    </w:p>
    <w:p w14:paraId="5789DBF2" w14:textId="61585BBC" w:rsidR="0078115F" w:rsidRPr="00AB34E2" w:rsidRDefault="0078115F" w:rsidP="007B2EDB">
      <w:pPr>
        <w:tabs>
          <w:tab w:val="left" w:pos="993"/>
        </w:tabs>
        <w:spacing w:line="360" w:lineRule="auto"/>
        <w:contextualSpacing/>
        <w:jc w:val="both"/>
        <w:rPr>
          <w:rFonts w:ascii="Arial" w:hAnsi="Arial" w:cs="Arial"/>
          <w:sz w:val="18"/>
          <w:szCs w:val="18"/>
        </w:rPr>
      </w:pPr>
      <w:r w:rsidRPr="00464D7C">
        <w:rPr>
          <w:rFonts w:ascii="Arial" w:hAnsi="Arial" w:cs="Arial"/>
          <w:sz w:val="18"/>
          <w:szCs w:val="18"/>
        </w:rPr>
        <w:t>Pusmetinė – ne vėliau negu per 10 d.</w:t>
      </w:r>
      <w:r w:rsidR="007B2EDB" w:rsidRPr="00464D7C">
        <w:rPr>
          <w:rFonts w:ascii="Arial" w:hAnsi="Arial" w:cs="Arial"/>
          <w:sz w:val="18"/>
          <w:szCs w:val="18"/>
        </w:rPr>
        <w:t xml:space="preserve"> </w:t>
      </w:r>
      <w:r w:rsidRPr="00464D7C">
        <w:rPr>
          <w:rFonts w:ascii="Arial" w:hAnsi="Arial" w:cs="Arial"/>
          <w:sz w:val="18"/>
          <w:szCs w:val="18"/>
        </w:rPr>
        <w:t>d. pasibaigus pusmečiui.</w:t>
      </w:r>
      <w:r w:rsidRPr="00AB34E2">
        <w:rPr>
          <w:rFonts w:ascii="Arial" w:hAnsi="Arial" w:cs="Arial"/>
          <w:sz w:val="18"/>
          <w:szCs w:val="18"/>
        </w:rPr>
        <w:t xml:space="preserve"> </w:t>
      </w:r>
    </w:p>
    <w:p w14:paraId="5EC7AA47" w14:textId="0B87EEED"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AB34E2">
        <w:rPr>
          <w:rFonts w:ascii="Arial" w:hAnsi="Arial" w:cs="Arial"/>
          <w:sz w:val="18"/>
          <w:szCs w:val="18"/>
        </w:rPr>
        <w:t>Sąskaitos faktūros turi būti pateikiamos kartu su visais pasirašytais atliktų valymo darbų priėmimo – perdavimo aktais (</w:t>
      </w:r>
      <w:r w:rsidR="00E544A0" w:rsidRPr="00AB34E2">
        <w:rPr>
          <w:rFonts w:ascii="Arial" w:hAnsi="Arial" w:cs="Arial"/>
          <w:sz w:val="18"/>
          <w:szCs w:val="18"/>
        </w:rPr>
        <w:t xml:space="preserve">Techninės specifikacijos </w:t>
      </w:r>
      <w:r w:rsidR="008915CC">
        <w:rPr>
          <w:rFonts w:ascii="Arial" w:hAnsi="Arial" w:cs="Arial"/>
          <w:sz w:val="18"/>
          <w:szCs w:val="18"/>
        </w:rPr>
        <w:t>7</w:t>
      </w:r>
      <w:r w:rsidRPr="00AB34E2">
        <w:rPr>
          <w:rFonts w:ascii="Arial" w:hAnsi="Arial" w:cs="Arial"/>
          <w:sz w:val="18"/>
          <w:szCs w:val="18"/>
        </w:rPr>
        <w:t xml:space="preserve"> priedas). Teikėjas turi vykdyti mėnesinius susitikimus su </w:t>
      </w:r>
      <w:r w:rsidR="009F6534" w:rsidRPr="0078115F">
        <w:rPr>
          <w:rFonts w:ascii="Arial" w:hAnsi="Arial" w:cs="Arial"/>
          <w:sz w:val="18"/>
          <w:szCs w:val="18"/>
        </w:rPr>
        <w:t>P</w:t>
      </w:r>
      <w:r w:rsidR="009F6534">
        <w:rPr>
          <w:rFonts w:ascii="Arial" w:hAnsi="Arial" w:cs="Arial"/>
          <w:sz w:val="18"/>
          <w:szCs w:val="18"/>
        </w:rPr>
        <w:t>irkėju</w:t>
      </w:r>
      <w:r w:rsidRPr="00AB34E2">
        <w:rPr>
          <w:rFonts w:ascii="Arial" w:hAnsi="Arial" w:cs="Arial"/>
          <w:sz w:val="18"/>
          <w:szCs w:val="18"/>
        </w:rPr>
        <w:t>, jei</w:t>
      </w:r>
      <w:r w:rsidRPr="00AB34E2">
        <w:rPr>
          <w:rFonts w:ascii="Arial" w:hAnsi="Arial" w:cs="Arial"/>
          <w:color w:val="000000"/>
          <w:sz w:val="18"/>
          <w:szCs w:val="18"/>
        </w:rPr>
        <w:t xml:space="preserve"> </w:t>
      </w:r>
      <w:r w:rsidR="009F6534" w:rsidRPr="0078115F">
        <w:rPr>
          <w:rFonts w:ascii="Arial" w:hAnsi="Arial" w:cs="Arial"/>
          <w:sz w:val="18"/>
          <w:szCs w:val="18"/>
        </w:rPr>
        <w:t>P</w:t>
      </w:r>
      <w:r w:rsidR="009F6534">
        <w:rPr>
          <w:rFonts w:ascii="Arial" w:hAnsi="Arial" w:cs="Arial"/>
          <w:sz w:val="18"/>
          <w:szCs w:val="18"/>
        </w:rPr>
        <w:t>irkėjas</w:t>
      </w:r>
      <w:r w:rsidRPr="00AB34E2">
        <w:rPr>
          <w:rFonts w:ascii="Arial" w:hAnsi="Arial" w:cs="Arial"/>
          <w:color w:val="000000"/>
          <w:sz w:val="18"/>
          <w:szCs w:val="18"/>
        </w:rPr>
        <w:t xml:space="preserve"> nenurodo kitaip. Mėnesiniuose susitikimuose teikėjas turi pristatyti ir detalizuoti reikalaujamas ataskaitas, aptarti veiksmų planus ir pan. Už mėnesinių susitikim</w:t>
      </w:r>
      <w:r w:rsidR="007E5FED">
        <w:rPr>
          <w:rFonts w:ascii="Arial" w:hAnsi="Arial" w:cs="Arial"/>
          <w:color w:val="000000"/>
          <w:sz w:val="18"/>
          <w:szCs w:val="18"/>
        </w:rPr>
        <w:t>ų</w:t>
      </w:r>
      <w:r w:rsidRPr="00AB34E2">
        <w:rPr>
          <w:rFonts w:ascii="Arial" w:hAnsi="Arial" w:cs="Arial"/>
          <w:color w:val="000000"/>
          <w:sz w:val="18"/>
          <w:szCs w:val="18"/>
        </w:rPr>
        <w:t xml:space="preserve"> organizavimą atsakingas Teikėjas.</w:t>
      </w:r>
    </w:p>
    <w:p w14:paraId="2CDC5E0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1D110705" w14:textId="77777777"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privalo turėti pakankamą kiekį, atitinkamus darbo įgūdžius turinčių darbuotojų, perkamų paslaugų kokybiškam ir savalaikiam teikimui. Teikėjas pats nustato reikiamą personalo kiekį, kokybiškam techninės specifikacijos ir jos priedų, standarto © STAND 9100™ ir sutarties vykdymui bei turi užtikrinti kokybišką ir savalaikį valymo ir priežiūros paslaugų teikimą. </w:t>
      </w:r>
    </w:p>
    <w:p w14:paraId="0DBE3C17"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5613FFC4" w14:textId="341A0C4B"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Pasikeitus valymo ir priežiūros paslaugų apimties poreikiams </w:t>
      </w:r>
      <w:r w:rsidR="009F6534" w:rsidRPr="0078115F">
        <w:rPr>
          <w:rFonts w:ascii="Arial" w:hAnsi="Arial" w:cs="Arial"/>
          <w:sz w:val="18"/>
          <w:szCs w:val="18"/>
        </w:rPr>
        <w:t>P</w:t>
      </w:r>
      <w:r w:rsidR="009F6534">
        <w:rPr>
          <w:rFonts w:ascii="Arial" w:hAnsi="Arial" w:cs="Arial"/>
          <w:sz w:val="18"/>
          <w:szCs w:val="18"/>
        </w:rPr>
        <w:t>irkėjas</w:t>
      </w:r>
      <w:r w:rsidRPr="0078115F">
        <w:rPr>
          <w:rFonts w:ascii="Arial" w:hAnsi="Arial" w:cs="Arial"/>
          <w:color w:val="000000"/>
          <w:sz w:val="18"/>
          <w:szCs w:val="18"/>
        </w:rPr>
        <w:t xml:space="preserve"> pateikia Teikėjui pakeistas paslaugų apimtis informuodamas Teikėją pagal Techninės specifikacijos 2.</w:t>
      </w:r>
      <w:r w:rsidR="00F601AC">
        <w:rPr>
          <w:rFonts w:ascii="Arial" w:hAnsi="Arial" w:cs="Arial"/>
          <w:color w:val="000000"/>
          <w:sz w:val="18"/>
          <w:szCs w:val="18"/>
        </w:rPr>
        <w:t>7</w:t>
      </w:r>
      <w:r w:rsidRPr="0078115F">
        <w:rPr>
          <w:rFonts w:ascii="Arial" w:hAnsi="Arial" w:cs="Arial"/>
          <w:color w:val="000000"/>
          <w:sz w:val="18"/>
          <w:szCs w:val="18"/>
        </w:rPr>
        <w:t xml:space="preserve"> p. „Užsakymų teikimo tvarka“ reikalavimus. </w:t>
      </w:r>
      <w:r w:rsidR="009F6534" w:rsidRPr="0078115F">
        <w:rPr>
          <w:rFonts w:ascii="Arial" w:hAnsi="Arial" w:cs="Arial"/>
          <w:sz w:val="18"/>
          <w:szCs w:val="18"/>
        </w:rPr>
        <w:t>P</w:t>
      </w:r>
      <w:r w:rsidR="009F6534">
        <w:rPr>
          <w:rFonts w:ascii="Arial" w:hAnsi="Arial" w:cs="Arial"/>
          <w:sz w:val="18"/>
          <w:szCs w:val="18"/>
        </w:rPr>
        <w:t>irkėjas</w:t>
      </w:r>
      <w:r w:rsidRPr="0078115F">
        <w:rPr>
          <w:rFonts w:ascii="Arial" w:hAnsi="Arial" w:cs="Arial"/>
          <w:color w:val="000000"/>
          <w:sz w:val="18"/>
          <w:szCs w:val="18"/>
        </w:rPr>
        <w:t xml:space="preserve"> turi teisę koreguoti perkamų paslaugų apimtis. Paslaugų apimtys keisis (mažės ar didės) pagal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poreikį. </w:t>
      </w:r>
      <w:r w:rsidR="009F6534" w:rsidRPr="0078115F">
        <w:rPr>
          <w:rFonts w:ascii="Arial" w:hAnsi="Arial" w:cs="Arial"/>
          <w:sz w:val="18"/>
          <w:szCs w:val="18"/>
        </w:rPr>
        <w:t>P</w:t>
      </w:r>
      <w:r w:rsidR="009F6534">
        <w:rPr>
          <w:rFonts w:ascii="Arial" w:hAnsi="Arial" w:cs="Arial"/>
          <w:sz w:val="18"/>
          <w:szCs w:val="18"/>
        </w:rPr>
        <w:t>irkėjas</w:t>
      </w:r>
      <w:r w:rsidRPr="0078115F">
        <w:rPr>
          <w:rFonts w:ascii="Arial" w:hAnsi="Arial" w:cs="Arial"/>
          <w:color w:val="000000"/>
          <w:sz w:val="18"/>
          <w:szCs w:val="18"/>
        </w:rPr>
        <w:t xml:space="preserve"> neįsipareigoja užsakyti paslaugas pilna apimtimi, keičiantis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planams, pastato ar patalpų apkrautumui, intensyvumui ar atsiradus kitoms aplinkybėms, atsižvelgiant į remontų ar kitas situacijas bei tai lemiančius faktorius. </w:t>
      </w:r>
      <w:r w:rsidR="009F6534" w:rsidRPr="0078115F">
        <w:rPr>
          <w:rFonts w:ascii="Arial" w:hAnsi="Arial" w:cs="Arial"/>
          <w:sz w:val="18"/>
          <w:szCs w:val="18"/>
        </w:rPr>
        <w:t>P</w:t>
      </w:r>
      <w:r w:rsidR="009F6534">
        <w:rPr>
          <w:rFonts w:ascii="Arial" w:hAnsi="Arial" w:cs="Arial"/>
          <w:sz w:val="18"/>
          <w:szCs w:val="18"/>
        </w:rPr>
        <w:t>irkėjas</w:t>
      </w:r>
      <w:r w:rsidRPr="0078115F">
        <w:rPr>
          <w:rFonts w:ascii="Arial" w:hAnsi="Arial" w:cs="Arial"/>
          <w:color w:val="000000"/>
          <w:sz w:val="18"/>
          <w:szCs w:val="18"/>
        </w:rPr>
        <w:t xml:space="preserve"> įsipareigoja sumokėti už faktiškai užsakytas paslaugas, kurių rezultatai atitinka pateiktus reikalavimus.</w:t>
      </w:r>
    </w:p>
    <w:p w14:paraId="5847F1FF"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5B1B9DC6" w14:textId="38A58622" w:rsidR="0078115F" w:rsidRPr="0078115F" w:rsidRDefault="0078115F" w:rsidP="007B2EDB">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Visos teikiamos paslaugos apima ir sunkiau ar sunkiai prieinamas vietas užsakomos vietos atžvilgiu (pavyzdžiui: grindys turi būti išvalytos po stalais ar spintelėmis; voratinkliai nurenkami įvairiame aukštyje naudojant tam pritaikytą įrangą ir resursus ir t. t..),  jeigu </w:t>
      </w:r>
      <w:r w:rsidR="009F6534" w:rsidRPr="0078115F">
        <w:rPr>
          <w:rFonts w:ascii="Arial" w:hAnsi="Arial" w:cs="Arial"/>
          <w:sz w:val="18"/>
          <w:szCs w:val="18"/>
        </w:rPr>
        <w:t>P</w:t>
      </w:r>
      <w:r w:rsidR="009F6534">
        <w:rPr>
          <w:rFonts w:ascii="Arial" w:hAnsi="Arial" w:cs="Arial"/>
          <w:sz w:val="18"/>
          <w:szCs w:val="18"/>
        </w:rPr>
        <w:t>irkėjas</w:t>
      </w:r>
      <w:r w:rsidRPr="0078115F">
        <w:rPr>
          <w:rFonts w:ascii="Arial" w:hAnsi="Arial" w:cs="Arial"/>
          <w:sz w:val="18"/>
          <w:szCs w:val="18"/>
        </w:rPr>
        <w:t xml:space="preserve"> raštiškai nenurodo kitaip.</w:t>
      </w:r>
    </w:p>
    <w:p w14:paraId="4D80A279"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5AE5EB39" w14:textId="7BEC61D7"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Teikėjas turi atlyginti </w:t>
      </w:r>
      <w:r w:rsidR="009F6534" w:rsidRPr="0078115F">
        <w:rPr>
          <w:rFonts w:ascii="Arial" w:hAnsi="Arial" w:cs="Arial"/>
          <w:sz w:val="18"/>
          <w:szCs w:val="18"/>
        </w:rPr>
        <w:t>P</w:t>
      </w:r>
      <w:r w:rsidR="009F6534">
        <w:rPr>
          <w:rFonts w:ascii="Arial" w:hAnsi="Arial" w:cs="Arial"/>
          <w:sz w:val="18"/>
          <w:szCs w:val="18"/>
        </w:rPr>
        <w:t>irkėj</w:t>
      </w:r>
      <w:r w:rsidR="00565269">
        <w:rPr>
          <w:rFonts w:ascii="Arial" w:hAnsi="Arial" w:cs="Arial"/>
          <w:sz w:val="18"/>
          <w:szCs w:val="18"/>
        </w:rPr>
        <w:t>ui</w:t>
      </w:r>
      <w:r w:rsidRPr="0078115F">
        <w:rPr>
          <w:rFonts w:ascii="Arial" w:hAnsi="Arial" w:cs="Arial"/>
          <w:color w:val="000000"/>
          <w:sz w:val="18"/>
          <w:szCs w:val="18"/>
        </w:rPr>
        <w:t xml:space="preserve"> teikėjo arba su teikėju susijusių darbuotojų (rangovų ir pan.) padarytą žalą jeigu tai įvyko dėl netinkamos veiklos ar neveikimo.</w:t>
      </w:r>
    </w:p>
    <w:p w14:paraId="417DDFCB"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14FF52C7" w14:textId="2FC87030"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Draudžiama susipažinti </w:t>
      </w:r>
      <w:r w:rsidR="00AB34E2">
        <w:rPr>
          <w:rFonts w:ascii="Arial" w:hAnsi="Arial" w:cs="Arial"/>
          <w:color w:val="000000"/>
          <w:sz w:val="18"/>
          <w:szCs w:val="18"/>
        </w:rPr>
        <w:t>T</w:t>
      </w:r>
      <w:r w:rsidRPr="0078115F">
        <w:rPr>
          <w:rFonts w:ascii="Arial" w:hAnsi="Arial" w:cs="Arial"/>
          <w:color w:val="000000"/>
          <w:sz w:val="18"/>
          <w:szCs w:val="18"/>
        </w:rPr>
        <w:t xml:space="preserve">eikėjo darbuotojams su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ar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klientų dokumentais, esančiais </w:t>
      </w:r>
      <w:r w:rsidR="009F6534" w:rsidRPr="0078115F">
        <w:rPr>
          <w:rFonts w:ascii="Arial" w:hAnsi="Arial" w:cs="Arial"/>
          <w:sz w:val="18"/>
          <w:szCs w:val="18"/>
        </w:rPr>
        <w:t>P</w:t>
      </w:r>
      <w:r w:rsidR="009F6534">
        <w:rPr>
          <w:rFonts w:ascii="Arial" w:hAnsi="Arial" w:cs="Arial"/>
          <w:sz w:val="18"/>
          <w:szCs w:val="18"/>
        </w:rPr>
        <w:t>irkėjo</w:t>
      </w:r>
      <w:r w:rsidRPr="0078115F">
        <w:rPr>
          <w:rFonts w:ascii="Arial" w:hAnsi="Arial" w:cs="Arial"/>
          <w:color w:val="000000"/>
          <w:sz w:val="18"/>
          <w:szCs w:val="18"/>
        </w:rPr>
        <w:t xml:space="preserve"> objektuose. Teikėjo darbuotojams yra draudžiama imti, naudoti, perduoti tretiesiems asmenims bet kokią su </w:t>
      </w:r>
      <w:r w:rsidR="009F6534" w:rsidRPr="0078115F">
        <w:rPr>
          <w:rFonts w:ascii="Arial" w:hAnsi="Arial" w:cs="Arial"/>
          <w:sz w:val="18"/>
          <w:szCs w:val="18"/>
        </w:rPr>
        <w:t>P</w:t>
      </w:r>
      <w:r w:rsidR="009F6534">
        <w:rPr>
          <w:rFonts w:ascii="Arial" w:hAnsi="Arial" w:cs="Arial"/>
          <w:sz w:val="18"/>
          <w:szCs w:val="18"/>
        </w:rPr>
        <w:t>irkėj</w:t>
      </w:r>
      <w:r w:rsidR="00D53480">
        <w:rPr>
          <w:rFonts w:ascii="Arial" w:hAnsi="Arial" w:cs="Arial"/>
          <w:sz w:val="18"/>
          <w:szCs w:val="18"/>
        </w:rPr>
        <w:t>u</w:t>
      </w:r>
      <w:r w:rsidRPr="0078115F">
        <w:rPr>
          <w:rFonts w:ascii="Arial" w:hAnsi="Arial" w:cs="Arial"/>
          <w:color w:val="000000"/>
          <w:sz w:val="18"/>
          <w:szCs w:val="18"/>
        </w:rPr>
        <w:t xml:space="preserve"> ar jo klientais susijusią informaciją, dokumentus ar bet kokią kitą susijusią informaciją bet kokioje laikmenoje. Šis reikalavimas galioja ir tuomet, kai darbuotojas nutraukia darbo sutartį su </w:t>
      </w:r>
      <w:r w:rsidR="00AB34E2">
        <w:rPr>
          <w:rFonts w:ascii="Arial" w:hAnsi="Arial" w:cs="Arial"/>
          <w:color w:val="000000"/>
          <w:sz w:val="18"/>
          <w:szCs w:val="18"/>
        </w:rPr>
        <w:t>T</w:t>
      </w:r>
      <w:r w:rsidRPr="0078115F">
        <w:rPr>
          <w:rFonts w:ascii="Arial" w:hAnsi="Arial" w:cs="Arial"/>
          <w:color w:val="000000"/>
          <w:sz w:val="18"/>
          <w:szCs w:val="18"/>
        </w:rPr>
        <w:t xml:space="preserve">eikėju. Visi </w:t>
      </w:r>
      <w:r w:rsidR="00AB34E2">
        <w:rPr>
          <w:rFonts w:ascii="Arial" w:hAnsi="Arial" w:cs="Arial"/>
          <w:color w:val="000000"/>
          <w:sz w:val="18"/>
          <w:szCs w:val="18"/>
        </w:rPr>
        <w:t>T</w:t>
      </w:r>
      <w:r w:rsidRPr="0078115F">
        <w:rPr>
          <w:rFonts w:ascii="Arial" w:hAnsi="Arial" w:cs="Arial"/>
          <w:color w:val="000000"/>
          <w:sz w:val="18"/>
          <w:szCs w:val="18"/>
        </w:rPr>
        <w:t xml:space="preserve">eikėjo darbuotojai, teikiantys paslaugas arba susiję su paslaugų atlikimu </w:t>
      </w:r>
      <w:r w:rsidR="009F6534" w:rsidRPr="0078115F">
        <w:rPr>
          <w:rFonts w:ascii="Arial" w:hAnsi="Arial" w:cs="Arial"/>
          <w:sz w:val="18"/>
          <w:szCs w:val="18"/>
        </w:rPr>
        <w:t>P</w:t>
      </w:r>
      <w:r w:rsidR="009F6534">
        <w:rPr>
          <w:rFonts w:ascii="Arial" w:hAnsi="Arial" w:cs="Arial"/>
          <w:sz w:val="18"/>
          <w:szCs w:val="18"/>
        </w:rPr>
        <w:t>irkėjo</w:t>
      </w:r>
      <w:r w:rsidR="00D53480">
        <w:rPr>
          <w:rFonts w:ascii="Arial" w:hAnsi="Arial" w:cs="Arial"/>
          <w:color w:val="000000"/>
          <w:sz w:val="18"/>
          <w:szCs w:val="18"/>
        </w:rPr>
        <w:t xml:space="preserve"> </w:t>
      </w:r>
      <w:r w:rsidRPr="0078115F">
        <w:rPr>
          <w:rFonts w:ascii="Arial" w:hAnsi="Arial" w:cs="Arial"/>
          <w:color w:val="000000"/>
          <w:sz w:val="18"/>
          <w:szCs w:val="18"/>
        </w:rPr>
        <w:t xml:space="preserve">objektuose, privalo pasirašyti </w:t>
      </w:r>
      <w:r w:rsidRPr="0073138F">
        <w:rPr>
          <w:rFonts w:ascii="Arial" w:hAnsi="Arial" w:cs="Arial"/>
          <w:color w:val="000000"/>
          <w:sz w:val="18"/>
          <w:szCs w:val="18"/>
        </w:rPr>
        <w:t>konfidencialumo sutartis.</w:t>
      </w:r>
      <w:r w:rsidRPr="0078115F">
        <w:rPr>
          <w:rFonts w:ascii="Arial" w:hAnsi="Arial" w:cs="Arial"/>
          <w:color w:val="000000"/>
          <w:sz w:val="18"/>
          <w:szCs w:val="18"/>
        </w:rPr>
        <w:t xml:space="preserve"> </w:t>
      </w:r>
      <w:r w:rsidR="009F6534" w:rsidRPr="0078115F">
        <w:rPr>
          <w:rFonts w:ascii="Arial" w:hAnsi="Arial" w:cs="Arial"/>
          <w:sz w:val="18"/>
          <w:szCs w:val="18"/>
        </w:rPr>
        <w:t>P</w:t>
      </w:r>
      <w:r w:rsidR="009F6534">
        <w:rPr>
          <w:rFonts w:ascii="Arial" w:hAnsi="Arial" w:cs="Arial"/>
          <w:sz w:val="18"/>
          <w:szCs w:val="18"/>
        </w:rPr>
        <w:t>irkėj</w:t>
      </w:r>
      <w:r w:rsidR="00D53480">
        <w:rPr>
          <w:rFonts w:ascii="Arial" w:hAnsi="Arial" w:cs="Arial"/>
          <w:color w:val="000000"/>
          <w:sz w:val="18"/>
          <w:szCs w:val="18"/>
        </w:rPr>
        <w:t>ui</w:t>
      </w:r>
      <w:r w:rsidRPr="0078115F">
        <w:rPr>
          <w:rFonts w:ascii="Arial" w:hAnsi="Arial" w:cs="Arial"/>
          <w:color w:val="000000"/>
          <w:sz w:val="18"/>
          <w:szCs w:val="18"/>
        </w:rPr>
        <w:t xml:space="preserve"> pareikalavus, </w:t>
      </w:r>
      <w:r w:rsidR="00AB34E2">
        <w:rPr>
          <w:rFonts w:ascii="Arial" w:hAnsi="Arial" w:cs="Arial"/>
          <w:color w:val="000000"/>
          <w:sz w:val="18"/>
          <w:szCs w:val="18"/>
        </w:rPr>
        <w:t>T</w:t>
      </w:r>
      <w:r w:rsidRPr="0078115F">
        <w:rPr>
          <w:rFonts w:ascii="Arial" w:hAnsi="Arial" w:cs="Arial"/>
          <w:color w:val="000000"/>
          <w:sz w:val="18"/>
          <w:szCs w:val="18"/>
        </w:rPr>
        <w:t xml:space="preserve">eikėjas privalo pateikti konfidencialumo sutartis. Visos pasirašytos konfidencialumo sutartys saugomos su </w:t>
      </w:r>
      <w:r w:rsidR="00984A32" w:rsidRPr="0078115F">
        <w:rPr>
          <w:rFonts w:ascii="Arial" w:hAnsi="Arial" w:cs="Arial"/>
          <w:sz w:val="18"/>
          <w:szCs w:val="18"/>
        </w:rPr>
        <w:t>P</w:t>
      </w:r>
      <w:r w:rsidR="00984A32">
        <w:rPr>
          <w:rFonts w:ascii="Arial" w:hAnsi="Arial" w:cs="Arial"/>
          <w:sz w:val="18"/>
          <w:szCs w:val="18"/>
        </w:rPr>
        <w:t>irkėju</w:t>
      </w:r>
      <w:r w:rsidRPr="0078115F">
        <w:rPr>
          <w:rFonts w:ascii="Arial" w:hAnsi="Arial" w:cs="Arial"/>
          <w:color w:val="000000"/>
          <w:sz w:val="18"/>
          <w:szCs w:val="18"/>
        </w:rPr>
        <w:t xml:space="preserve"> suderintą laikotarpį.</w:t>
      </w:r>
    </w:p>
    <w:p w14:paraId="22176294"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762D89C6"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color w:val="000000"/>
          <w:sz w:val="18"/>
          <w:szCs w:val="18"/>
        </w:rPr>
        <w:t>Atliekant paslaugas draudžiama:</w:t>
      </w:r>
    </w:p>
    <w:p w14:paraId="4C0B721B"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6E255557"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color w:val="000000"/>
          <w:sz w:val="18"/>
          <w:szCs w:val="18"/>
        </w:rPr>
        <w:t>laikyti ir kaupti buitines ir kt. atliekas;</w:t>
      </w:r>
    </w:p>
    <w:p w14:paraId="2947DB26"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44AF140D" w14:textId="77777777"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color w:val="000000"/>
          <w:sz w:val="18"/>
          <w:szCs w:val="18"/>
        </w:rPr>
        <w:t>naudoti chemines medžiagas, įrankius, įrangą ar preparatus ne pagal paskirtį;</w:t>
      </w:r>
    </w:p>
    <w:p w14:paraId="0BA108FF"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3BE2E30C" w14:textId="77777777" w:rsidR="0078115F" w:rsidRPr="0078115F" w:rsidRDefault="0078115F" w:rsidP="0078115F">
      <w:pPr>
        <w:tabs>
          <w:tab w:val="left" w:pos="993"/>
        </w:tabs>
        <w:spacing w:line="360" w:lineRule="auto"/>
        <w:contextualSpacing/>
        <w:rPr>
          <w:rFonts w:ascii="Arial" w:hAnsi="Arial" w:cs="Arial"/>
          <w:color w:val="000000"/>
          <w:sz w:val="18"/>
          <w:szCs w:val="18"/>
        </w:rPr>
      </w:pPr>
      <w:r w:rsidRPr="0078115F">
        <w:rPr>
          <w:rFonts w:ascii="Arial" w:hAnsi="Arial" w:cs="Arial"/>
          <w:color w:val="000000"/>
          <w:sz w:val="18"/>
          <w:szCs w:val="18"/>
        </w:rPr>
        <w:t>pilti į nuotekų sistemas ar kaupti  pavojingas atliekas, susidariusias vykdant šią sutartį;</w:t>
      </w:r>
    </w:p>
    <w:p w14:paraId="0A2D16FC"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7ED769EE" w14:textId="56DF09F7"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nešti, vežti, pasisavinti iš </w:t>
      </w:r>
      <w:r w:rsidR="00984A32" w:rsidRPr="0078115F">
        <w:rPr>
          <w:rFonts w:ascii="Arial" w:hAnsi="Arial" w:cs="Arial"/>
          <w:sz w:val="18"/>
          <w:szCs w:val="18"/>
        </w:rPr>
        <w:t>P</w:t>
      </w:r>
      <w:r w:rsidR="00984A32">
        <w:rPr>
          <w:rFonts w:ascii="Arial" w:hAnsi="Arial" w:cs="Arial"/>
          <w:sz w:val="18"/>
          <w:szCs w:val="18"/>
        </w:rPr>
        <w:t>irkėjo</w:t>
      </w:r>
      <w:r w:rsidRPr="0078115F">
        <w:rPr>
          <w:rFonts w:ascii="Arial" w:hAnsi="Arial" w:cs="Arial"/>
          <w:color w:val="000000"/>
          <w:sz w:val="18"/>
          <w:szCs w:val="18"/>
        </w:rPr>
        <w:t xml:space="preserve"> objektų bet kokias materialines vertybes (depozito butelius, maisto produktus, prekes, daiktus, ir t.t.);</w:t>
      </w:r>
    </w:p>
    <w:p w14:paraId="2907CBFE"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2B29A4EB" w14:textId="77777777"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laikyti, kaupti po medžiais, krūmais, apšvietimo stulpais, prie pastatų, atraminių sienų, tvorų ir kt. 1 m spinduliu aplinkui barstymui skirtą smėlį, sniegą, medžių lapus, šakas, šiukšles, nešvarumus ir t.t.;</w:t>
      </w:r>
    </w:p>
    <w:p w14:paraId="77A89672"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19A093C5" w14:textId="1BC30E02"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pilti smėlį, sniegą, mesti ledą, šiukšles ir kitus nešvarumus į lietaus kanalizaciją bei kitus požeminius inžinerinius tinklus ir šulinius; pilti sąšlavas ant želdinių, vejų ir kituose neleistinose vietose, laikyti po krūmais ar kitose akivaizdžiai ar neakivaizdžiai matomose vietose</w:t>
      </w:r>
      <w:r w:rsidR="007B2EDB">
        <w:rPr>
          <w:rFonts w:ascii="Arial" w:hAnsi="Arial" w:cs="Arial"/>
          <w:color w:val="000000"/>
          <w:sz w:val="18"/>
          <w:szCs w:val="18"/>
        </w:rPr>
        <w:t>;</w:t>
      </w:r>
    </w:p>
    <w:p w14:paraId="4051A5E3"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1755CD95" w14:textId="77777777"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augalinės kilmės medžiagas (nupjautą žolę, medžių lapus, medžių šakas ir t.t.), antrines žaliavas ir kitas medžiagas (sniegas, ledas, smėlis ir t.t.) pilti į buitinių atliekų konteinerius;</w:t>
      </w:r>
    </w:p>
    <w:p w14:paraId="51BC97FB" w14:textId="77777777" w:rsidR="0078115F" w:rsidRPr="0078115F" w:rsidRDefault="0078115F" w:rsidP="0078115F">
      <w:pPr>
        <w:numPr>
          <w:ilvl w:val="3"/>
          <w:numId w:val="4"/>
        </w:numPr>
        <w:tabs>
          <w:tab w:val="left" w:pos="993"/>
        </w:tabs>
        <w:spacing w:after="0" w:line="360" w:lineRule="auto"/>
        <w:ind w:left="357" w:hanging="357"/>
        <w:contextualSpacing/>
        <w:jc w:val="both"/>
        <w:rPr>
          <w:rFonts w:ascii="Arial" w:hAnsi="Arial" w:cs="Arial"/>
          <w:b/>
          <w:color w:val="000000"/>
          <w:sz w:val="18"/>
          <w:szCs w:val="18"/>
        </w:rPr>
      </w:pPr>
    </w:p>
    <w:p w14:paraId="4B1F63A1" w14:textId="4EEDD475"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krauti sniegą arčiau kaip 1 m nuo medžių, apšvietimo stulpų, pastatų, baldų, įrangos ir pan. bei inžinerinių tinklų</w:t>
      </w:r>
      <w:r w:rsidR="007B2EDB">
        <w:rPr>
          <w:rFonts w:ascii="Arial" w:hAnsi="Arial" w:cs="Arial"/>
          <w:color w:val="000000"/>
          <w:sz w:val="18"/>
          <w:szCs w:val="18"/>
        </w:rPr>
        <w:t>;</w:t>
      </w:r>
    </w:p>
    <w:p w14:paraId="7C1795E3" w14:textId="77777777" w:rsidR="0078115F" w:rsidRPr="0078115F" w:rsidRDefault="0078115F" w:rsidP="007B2EDB">
      <w:pPr>
        <w:numPr>
          <w:ilvl w:val="3"/>
          <w:numId w:val="4"/>
        </w:numPr>
        <w:tabs>
          <w:tab w:val="left" w:pos="993"/>
        </w:tabs>
        <w:autoSpaceDE w:val="0"/>
        <w:autoSpaceDN w:val="0"/>
        <w:adjustRightInd w:val="0"/>
        <w:spacing w:after="0" w:line="360" w:lineRule="auto"/>
        <w:ind w:left="0" w:firstLine="0"/>
        <w:contextualSpacing/>
        <w:jc w:val="both"/>
        <w:rPr>
          <w:rFonts w:ascii="Arial" w:hAnsi="Arial" w:cs="Arial"/>
          <w:noProof/>
          <w:color w:val="FF0000"/>
          <w:sz w:val="18"/>
          <w:szCs w:val="18"/>
          <w:lang w:bidi="ar-DZ"/>
        </w:rPr>
      </w:pPr>
    </w:p>
    <w:p w14:paraId="2FDE255E" w14:textId="77777777" w:rsidR="0078115F" w:rsidRPr="0078115F" w:rsidRDefault="0078115F" w:rsidP="007B2EDB">
      <w:pPr>
        <w:tabs>
          <w:tab w:val="left" w:pos="993"/>
        </w:tabs>
        <w:autoSpaceDE w:val="0"/>
        <w:autoSpaceDN w:val="0"/>
        <w:adjustRightInd w:val="0"/>
        <w:spacing w:line="360" w:lineRule="auto"/>
        <w:contextualSpacing/>
        <w:jc w:val="both"/>
        <w:rPr>
          <w:rFonts w:ascii="Arial" w:hAnsi="Arial" w:cs="Arial"/>
          <w:noProof/>
          <w:color w:val="FF0000"/>
          <w:sz w:val="18"/>
          <w:szCs w:val="18"/>
          <w:lang w:bidi="ar-DZ"/>
        </w:rPr>
      </w:pPr>
      <w:r w:rsidRPr="0078115F">
        <w:rPr>
          <w:rFonts w:ascii="Arial" w:hAnsi="Arial" w:cs="Arial"/>
          <w:sz w:val="18"/>
          <w:szCs w:val="18"/>
          <w:lang w:eastAsia="lt-LT"/>
        </w:rPr>
        <w:t>valymo priemones perpilti į kitų valymo priemonių taras, nuo jų nuimti ar slėpti etiketes, keisti jų sudėtį ar veikliąsias savybes;</w:t>
      </w:r>
    </w:p>
    <w:p w14:paraId="784C6362" w14:textId="77777777" w:rsidR="0078115F" w:rsidRPr="0078115F" w:rsidRDefault="0078115F" w:rsidP="007B2EDB">
      <w:pPr>
        <w:numPr>
          <w:ilvl w:val="3"/>
          <w:numId w:val="4"/>
        </w:numPr>
        <w:tabs>
          <w:tab w:val="left" w:pos="993"/>
        </w:tabs>
        <w:autoSpaceDE w:val="0"/>
        <w:autoSpaceDN w:val="0"/>
        <w:adjustRightInd w:val="0"/>
        <w:spacing w:after="0" w:line="360" w:lineRule="auto"/>
        <w:ind w:left="0" w:firstLine="0"/>
        <w:contextualSpacing/>
        <w:jc w:val="both"/>
        <w:rPr>
          <w:rFonts w:ascii="Arial" w:hAnsi="Arial" w:cs="Arial"/>
          <w:noProof/>
          <w:color w:val="FF0000"/>
          <w:sz w:val="18"/>
          <w:szCs w:val="18"/>
          <w:lang w:bidi="ar-DZ"/>
        </w:rPr>
      </w:pPr>
    </w:p>
    <w:p w14:paraId="258D9772" w14:textId="260E844C" w:rsidR="0078115F" w:rsidRPr="0078115F" w:rsidRDefault="0078115F" w:rsidP="007B2EDB">
      <w:pPr>
        <w:tabs>
          <w:tab w:val="left" w:pos="993"/>
        </w:tabs>
        <w:autoSpaceDE w:val="0"/>
        <w:autoSpaceDN w:val="0"/>
        <w:adjustRightInd w:val="0"/>
        <w:spacing w:line="360" w:lineRule="auto"/>
        <w:contextualSpacing/>
        <w:jc w:val="both"/>
        <w:rPr>
          <w:rFonts w:ascii="Arial" w:hAnsi="Arial" w:cs="Arial"/>
          <w:noProof/>
          <w:color w:val="FF0000"/>
          <w:sz w:val="18"/>
          <w:szCs w:val="18"/>
          <w:lang w:bidi="ar-DZ"/>
        </w:rPr>
      </w:pPr>
      <w:r w:rsidRPr="0078115F">
        <w:rPr>
          <w:rFonts w:ascii="Arial" w:hAnsi="Arial" w:cs="Arial"/>
          <w:sz w:val="18"/>
          <w:szCs w:val="18"/>
          <w:lang w:eastAsia="lt-LT"/>
        </w:rPr>
        <w:t xml:space="preserve">naudoti priemones, neįtrauktas į valymo aprašą ir nesuderintas raštu su </w:t>
      </w:r>
      <w:r w:rsidR="00984A32" w:rsidRPr="0078115F">
        <w:rPr>
          <w:rFonts w:ascii="Arial" w:hAnsi="Arial" w:cs="Arial"/>
          <w:sz w:val="18"/>
          <w:szCs w:val="18"/>
        </w:rPr>
        <w:t>P</w:t>
      </w:r>
      <w:r w:rsidR="00984A32">
        <w:rPr>
          <w:rFonts w:ascii="Arial" w:hAnsi="Arial" w:cs="Arial"/>
          <w:sz w:val="18"/>
          <w:szCs w:val="18"/>
        </w:rPr>
        <w:t>irkėju</w:t>
      </w:r>
      <w:r w:rsidRPr="0078115F">
        <w:rPr>
          <w:rFonts w:ascii="Arial" w:hAnsi="Arial" w:cs="Arial"/>
          <w:sz w:val="18"/>
          <w:szCs w:val="18"/>
          <w:lang w:eastAsia="lt-LT"/>
        </w:rPr>
        <w:t xml:space="preserve">. </w:t>
      </w:r>
    </w:p>
    <w:p w14:paraId="43F7B92B"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b/>
          <w:color w:val="000000"/>
          <w:sz w:val="18"/>
          <w:szCs w:val="18"/>
        </w:rPr>
      </w:pPr>
    </w:p>
    <w:p w14:paraId="11878EC6" w14:textId="3374D526"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b/>
          <w:sz w:val="18"/>
          <w:szCs w:val="18"/>
        </w:rPr>
        <w:t>Teikėjas turi užt</w:t>
      </w:r>
      <w:r w:rsidRPr="00464D7C">
        <w:rPr>
          <w:rFonts w:ascii="Arial" w:hAnsi="Arial" w:cs="Arial"/>
          <w:b/>
          <w:sz w:val="18"/>
          <w:szCs w:val="18"/>
        </w:rPr>
        <w:t xml:space="preserve">ikrinti, kad langų valymo paslaugas teikiantis darbuotojas (-ai) turi turėti </w:t>
      </w:r>
      <w:r w:rsidR="009A282D" w:rsidRPr="00464D7C">
        <w:rPr>
          <w:rFonts w:ascii="Arial" w:hAnsi="Arial" w:cs="Arial"/>
          <w:b/>
          <w:sz w:val="18"/>
          <w:szCs w:val="18"/>
        </w:rPr>
        <w:t>reikiamus dokumentus paslaugoms vykdyti</w:t>
      </w:r>
      <w:r w:rsidRPr="00464D7C">
        <w:rPr>
          <w:rFonts w:ascii="Arial" w:hAnsi="Arial" w:cs="Arial"/>
          <w:sz w:val="18"/>
          <w:szCs w:val="18"/>
        </w:rPr>
        <w:t>.</w:t>
      </w:r>
      <w:r w:rsidRPr="0078115F">
        <w:rPr>
          <w:rFonts w:ascii="Arial" w:hAnsi="Arial" w:cs="Arial"/>
          <w:sz w:val="18"/>
          <w:szCs w:val="18"/>
        </w:rPr>
        <w:t xml:space="preserve"> </w:t>
      </w:r>
      <w:r w:rsidR="00984A32" w:rsidRPr="0078115F">
        <w:rPr>
          <w:rFonts w:ascii="Arial" w:hAnsi="Arial" w:cs="Arial"/>
          <w:sz w:val="18"/>
          <w:szCs w:val="18"/>
        </w:rPr>
        <w:t>P</w:t>
      </w:r>
      <w:r w:rsidR="00984A32">
        <w:rPr>
          <w:rFonts w:ascii="Arial" w:hAnsi="Arial" w:cs="Arial"/>
          <w:sz w:val="18"/>
          <w:szCs w:val="18"/>
        </w:rPr>
        <w:t>irkėjas</w:t>
      </w:r>
      <w:r w:rsidRPr="0078115F">
        <w:rPr>
          <w:rFonts w:ascii="Arial" w:hAnsi="Arial" w:cs="Arial"/>
          <w:sz w:val="18"/>
          <w:szCs w:val="18"/>
        </w:rPr>
        <w:t xml:space="preserve"> turi teisę paprašyti Teikėjo pateikti aukščiau šiame punkte nurodyto darbuotojui (-jams) išduoto pažymėjimo kopiją. Tiekėjo darbuotojui nebedirbant įmonėje, Tiekėjas privalo pateikti ne mažesnės nei buvusio darbuotojo kategorijos teikti paslaugas ir vykdyti darbus leidžiantį dokumentą. </w:t>
      </w:r>
    </w:p>
    <w:p w14:paraId="187D07D7"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color w:val="FF0000"/>
          <w:sz w:val="18"/>
          <w:szCs w:val="18"/>
        </w:rPr>
      </w:pPr>
    </w:p>
    <w:p w14:paraId="0FA288A4" w14:textId="5A9C5C50" w:rsidR="0078115F" w:rsidRPr="0078115F" w:rsidRDefault="0078115F" w:rsidP="007B2EDB">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turi užtikrinti, kad </w:t>
      </w:r>
      <w:r w:rsidR="00984A32" w:rsidRPr="0078115F">
        <w:rPr>
          <w:rFonts w:ascii="Arial" w:hAnsi="Arial" w:cs="Arial"/>
          <w:sz w:val="18"/>
          <w:szCs w:val="18"/>
        </w:rPr>
        <w:t>P</w:t>
      </w:r>
      <w:r w:rsidR="00984A32">
        <w:rPr>
          <w:rFonts w:ascii="Arial" w:hAnsi="Arial" w:cs="Arial"/>
          <w:sz w:val="18"/>
          <w:szCs w:val="18"/>
        </w:rPr>
        <w:t>irkėjo</w:t>
      </w:r>
      <w:r w:rsidRPr="0078115F">
        <w:rPr>
          <w:rFonts w:ascii="Arial" w:hAnsi="Arial" w:cs="Arial"/>
          <w:color w:val="000000"/>
          <w:sz w:val="18"/>
          <w:szCs w:val="18"/>
        </w:rPr>
        <w:t xml:space="preserve"> skirtos patalpos (valymo kambarėliai) Teikėjui ir šių patalpų elementai, valymo įranga ir priemonėms būtų tvarkingos ir švarios, nuolat valomos ir prižiūrimos. Patalpų tvarka ir švara turi atitikti visus saugos ir sveikatos reikalavimus. Sunkios priemonės ir įranga sandėliuojama apatinėje lentynų dalyje, kitos priemonės išdėstytos tvarkingai ir turi būti lengvai pasiekiamos. Cheminės priemonės pažymėtos ir identifikuojamos, nėra priemonių su pasibaigusiu galiojimu. Teikėjo valymo ir/</w:t>
      </w:r>
      <w:r w:rsidR="007B2EDB">
        <w:rPr>
          <w:rFonts w:ascii="Arial" w:hAnsi="Arial" w:cs="Arial"/>
          <w:color w:val="000000"/>
          <w:sz w:val="18"/>
          <w:szCs w:val="18"/>
        </w:rPr>
        <w:t xml:space="preserve"> </w:t>
      </w:r>
      <w:r w:rsidRPr="0078115F">
        <w:rPr>
          <w:rFonts w:ascii="Arial" w:hAnsi="Arial" w:cs="Arial"/>
          <w:color w:val="000000"/>
          <w:sz w:val="18"/>
          <w:szCs w:val="18"/>
        </w:rPr>
        <w:t>ar dezinfekcijos sudaryti skiediniai turi būti su aiškiu lipduku ir galiojimo data. Visi skiediniai laikomi ne ilgiau nei 24h laikotarpiui ir atsižvelgiant į gamintojo rekomendacijas. Teikėjas turi užtikrinti pakankamą AAP kiekį. Spalvų kodas atskirtas ir laikomas atskirai. Visuose valymo kambarėliuose turi būti pakabinti valymo grafikai ir darbuotojų darbo grafikai, valomų paviršių instrukcijos, spalvų kodų informacinis lapas ir visa kita reikalinga informacija. Kambarėliuose draudžiama laikyti ir sandėliuoti maisto produktus, gėrimus, šiukšles ir kitus nešvarumus bei priemones, kurias draudžiama naudoti arba neturi būti naudojamos.</w:t>
      </w:r>
    </w:p>
    <w:p w14:paraId="6960C4A2"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color w:val="FF0000"/>
          <w:sz w:val="18"/>
          <w:szCs w:val="18"/>
        </w:rPr>
      </w:pPr>
    </w:p>
    <w:p w14:paraId="40645883" w14:textId="77777777" w:rsidR="0078115F" w:rsidRPr="0078115F" w:rsidRDefault="0078115F" w:rsidP="007B2EDB">
      <w:pPr>
        <w:tabs>
          <w:tab w:val="left" w:pos="993"/>
        </w:tabs>
        <w:spacing w:line="360" w:lineRule="auto"/>
        <w:contextualSpacing/>
        <w:jc w:val="both"/>
        <w:rPr>
          <w:rFonts w:ascii="Arial" w:hAnsi="Arial" w:cs="Arial"/>
          <w:color w:val="FF0000"/>
          <w:sz w:val="18"/>
          <w:szCs w:val="18"/>
        </w:rPr>
      </w:pPr>
      <w:r w:rsidRPr="0078115F">
        <w:rPr>
          <w:rFonts w:ascii="Arial" w:hAnsi="Arial" w:cs="Arial"/>
          <w:noProof/>
          <w:sz w:val="18"/>
          <w:szCs w:val="18"/>
          <w:lang w:bidi="ar-DZ"/>
        </w:rPr>
        <w:t>Cheminės medžiagos ir valymo įranga turi būti kartu su paslaugas teikiančiu Teikėjo darbuotoju paslaugų teikimo metu, jas griežtai draudžiama palikti neprižiūrėtas. Visos cheminės priemonės ir inventorius turi būti sandėliuojamas valymo kambarėliuose, atlikus paslaugas jų negali būti palikta nei vienoje funkcinėje zonoje, išskyrus valymo kambarėlius.</w:t>
      </w:r>
    </w:p>
    <w:p w14:paraId="64A47560"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color w:val="FF0000"/>
          <w:sz w:val="18"/>
          <w:szCs w:val="18"/>
        </w:rPr>
      </w:pPr>
    </w:p>
    <w:p w14:paraId="1437D146" w14:textId="033DF7F6" w:rsidR="0078115F" w:rsidRPr="0078115F" w:rsidRDefault="0078115F" w:rsidP="007B2EDB">
      <w:pPr>
        <w:tabs>
          <w:tab w:val="left" w:pos="993"/>
        </w:tabs>
        <w:spacing w:line="360" w:lineRule="auto"/>
        <w:contextualSpacing/>
        <w:jc w:val="both"/>
        <w:rPr>
          <w:rFonts w:ascii="Arial" w:hAnsi="Arial" w:cs="Arial"/>
          <w:color w:val="FF0000"/>
          <w:sz w:val="18"/>
          <w:szCs w:val="18"/>
        </w:rPr>
      </w:pPr>
      <w:r w:rsidRPr="0078115F">
        <w:rPr>
          <w:rFonts w:ascii="Arial" w:hAnsi="Arial" w:cs="Arial"/>
          <w:sz w:val="18"/>
          <w:szCs w:val="18"/>
        </w:rPr>
        <w:t>Visų objektų ir jose esančių patalpų/</w:t>
      </w:r>
      <w:r w:rsidR="007B2EDB">
        <w:rPr>
          <w:rFonts w:ascii="Arial" w:hAnsi="Arial" w:cs="Arial"/>
          <w:sz w:val="18"/>
          <w:szCs w:val="18"/>
        </w:rPr>
        <w:t xml:space="preserve"> </w:t>
      </w:r>
      <w:r w:rsidRPr="0078115F">
        <w:rPr>
          <w:rFonts w:ascii="Arial" w:hAnsi="Arial" w:cs="Arial"/>
          <w:sz w:val="18"/>
          <w:szCs w:val="18"/>
        </w:rPr>
        <w:t xml:space="preserve">funkcinių zonų valymo laikai turi būti suderinti su </w:t>
      </w:r>
      <w:r w:rsidR="00984A32" w:rsidRPr="0078115F">
        <w:rPr>
          <w:rFonts w:ascii="Arial" w:hAnsi="Arial" w:cs="Arial"/>
          <w:sz w:val="18"/>
          <w:szCs w:val="18"/>
        </w:rPr>
        <w:t>P</w:t>
      </w:r>
      <w:r w:rsidR="00984A32">
        <w:rPr>
          <w:rFonts w:ascii="Arial" w:hAnsi="Arial" w:cs="Arial"/>
          <w:sz w:val="18"/>
          <w:szCs w:val="18"/>
        </w:rPr>
        <w:t>irkėju</w:t>
      </w:r>
      <w:r w:rsidRPr="0078115F">
        <w:rPr>
          <w:rFonts w:ascii="Arial" w:hAnsi="Arial" w:cs="Arial"/>
          <w:sz w:val="18"/>
          <w:szCs w:val="18"/>
        </w:rPr>
        <w:t xml:space="preserve">. </w:t>
      </w:r>
      <w:r w:rsidR="00984A32" w:rsidRPr="0078115F">
        <w:rPr>
          <w:rFonts w:ascii="Arial" w:hAnsi="Arial" w:cs="Arial"/>
          <w:sz w:val="18"/>
          <w:szCs w:val="18"/>
        </w:rPr>
        <w:t>P</w:t>
      </w:r>
      <w:r w:rsidR="00984A32">
        <w:rPr>
          <w:rFonts w:ascii="Arial" w:hAnsi="Arial" w:cs="Arial"/>
          <w:sz w:val="18"/>
          <w:szCs w:val="18"/>
        </w:rPr>
        <w:t>irkėjas</w:t>
      </w:r>
      <w:r w:rsidRPr="0078115F">
        <w:rPr>
          <w:rFonts w:ascii="Arial" w:hAnsi="Arial" w:cs="Arial"/>
          <w:sz w:val="18"/>
          <w:szCs w:val="18"/>
        </w:rPr>
        <w:t xml:space="preserve"> vienašališkai gali keisti sudarytus grafikus, atsižvelgiant į konkretaus skyriaus poreikius, darbo organizavimą ar darbo specifiką, klientų lankomumą ir t.t.. </w:t>
      </w:r>
    </w:p>
    <w:p w14:paraId="3C642566" w14:textId="77777777" w:rsidR="0078115F" w:rsidRPr="0078115F" w:rsidRDefault="0078115F" w:rsidP="007B2EDB">
      <w:pPr>
        <w:numPr>
          <w:ilvl w:val="2"/>
          <w:numId w:val="4"/>
        </w:numPr>
        <w:tabs>
          <w:tab w:val="left" w:pos="851"/>
        </w:tabs>
        <w:spacing w:after="0" w:line="360" w:lineRule="auto"/>
        <w:ind w:left="0" w:firstLine="0"/>
        <w:contextualSpacing/>
        <w:jc w:val="both"/>
        <w:rPr>
          <w:rFonts w:ascii="Arial" w:hAnsi="Arial" w:cs="Arial"/>
          <w:sz w:val="18"/>
          <w:szCs w:val="18"/>
        </w:rPr>
      </w:pPr>
    </w:p>
    <w:p w14:paraId="68FB9205" w14:textId="7867337C" w:rsidR="0078115F" w:rsidRPr="0078115F" w:rsidRDefault="0078115F" w:rsidP="007B2EDB">
      <w:pPr>
        <w:tabs>
          <w:tab w:val="left" w:pos="851"/>
        </w:tabs>
        <w:spacing w:line="360" w:lineRule="auto"/>
        <w:contextualSpacing/>
        <w:jc w:val="both"/>
        <w:rPr>
          <w:rFonts w:ascii="Arial" w:hAnsi="Arial" w:cs="Arial"/>
          <w:sz w:val="18"/>
          <w:szCs w:val="18"/>
        </w:rPr>
      </w:pPr>
      <w:r w:rsidRPr="0078115F">
        <w:rPr>
          <w:rFonts w:ascii="Arial" w:hAnsi="Arial" w:cs="Arial"/>
          <w:sz w:val="18"/>
          <w:szCs w:val="18"/>
        </w:rPr>
        <w:t xml:space="preserve">Per </w:t>
      </w:r>
      <w:r w:rsidR="00F0634E">
        <w:rPr>
          <w:rFonts w:ascii="Arial" w:hAnsi="Arial" w:cs="Arial"/>
          <w:sz w:val="18"/>
          <w:szCs w:val="18"/>
        </w:rPr>
        <w:t>1</w:t>
      </w:r>
      <w:r w:rsidRPr="0078115F">
        <w:rPr>
          <w:rFonts w:ascii="Arial" w:hAnsi="Arial" w:cs="Arial"/>
          <w:sz w:val="18"/>
          <w:szCs w:val="18"/>
        </w:rPr>
        <w:t xml:space="preserve">0 d. d. po sutarties </w:t>
      </w:r>
      <w:r w:rsidR="00F0634E">
        <w:rPr>
          <w:rFonts w:ascii="Arial" w:hAnsi="Arial" w:cs="Arial"/>
          <w:sz w:val="18"/>
          <w:szCs w:val="18"/>
        </w:rPr>
        <w:t>įsigaliojimo</w:t>
      </w:r>
      <w:r w:rsidRPr="0078115F">
        <w:rPr>
          <w:rFonts w:ascii="Arial" w:hAnsi="Arial" w:cs="Arial"/>
          <w:sz w:val="18"/>
          <w:szCs w:val="18"/>
        </w:rPr>
        <w:t xml:space="preserve"> teikėjas turi pateikti valymo metodus ir instrukcijas kiekvienam elementui ar elementų grupei. Metodai ir instrukcijos turi būti suderinti su </w:t>
      </w:r>
      <w:r w:rsidR="00984A32" w:rsidRPr="0078115F">
        <w:rPr>
          <w:rFonts w:ascii="Arial" w:hAnsi="Arial" w:cs="Arial"/>
          <w:sz w:val="18"/>
          <w:szCs w:val="18"/>
        </w:rPr>
        <w:t>P</w:t>
      </w:r>
      <w:r w:rsidR="00984A32">
        <w:rPr>
          <w:rFonts w:ascii="Arial" w:hAnsi="Arial" w:cs="Arial"/>
          <w:sz w:val="18"/>
          <w:szCs w:val="18"/>
        </w:rPr>
        <w:t>irkėju</w:t>
      </w:r>
      <w:r w:rsidRPr="0078115F">
        <w:rPr>
          <w:rFonts w:ascii="Arial" w:hAnsi="Arial" w:cs="Arial"/>
          <w:sz w:val="18"/>
          <w:szCs w:val="18"/>
        </w:rPr>
        <w:t xml:space="preserve">, </w:t>
      </w:r>
      <w:r w:rsidR="00AB34E2">
        <w:rPr>
          <w:rFonts w:ascii="Arial" w:hAnsi="Arial" w:cs="Arial"/>
          <w:sz w:val="18"/>
          <w:szCs w:val="18"/>
        </w:rPr>
        <w:t>T</w:t>
      </w:r>
      <w:r w:rsidRPr="0078115F">
        <w:rPr>
          <w:rFonts w:ascii="Arial" w:hAnsi="Arial" w:cs="Arial"/>
          <w:sz w:val="18"/>
          <w:szCs w:val="18"/>
        </w:rPr>
        <w:t xml:space="preserve">eikėjo darbuotojai turi būti apmokinti ir teikti paslaugas pateiktomis instrukcijomis ir metodais. </w:t>
      </w:r>
      <w:r w:rsidR="00984A32" w:rsidRPr="0078115F">
        <w:rPr>
          <w:rFonts w:ascii="Arial" w:hAnsi="Arial" w:cs="Arial"/>
          <w:sz w:val="18"/>
          <w:szCs w:val="18"/>
        </w:rPr>
        <w:t>P</w:t>
      </w:r>
      <w:r w:rsidR="00984A32">
        <w:rPr>
          <w:rFonts w:ascii="Arial" w:hAnsi="Arial" w:cs="Arial"/>
          <w:sz w:val="18"/>
          <w:szCs w:val="18"/>
        </w:rPr>
        <w:t>irkėjas</w:t>
      </w:r>
      <w:r w:rsidRPr="0078115F">
        <w:rPr>
          <w:rFonts w:ascii="Arial" w:hAnsi="Arial" w:cs="Arial"/>
          <w:sz w:val="18"/>
          <w:szCs w:val="18"/>
        </w:rPr>
        <w:t xml:space="preserve"> vienašališkai gali reikalauti pakeisti pateiktus metodus ar instrukcijas, jeigu nėra suteikiami reikalaujami rezultatai.</w:t>
      </w:r>
    </w:p>
    <w:p w14:paraId="161DAD19" w14:textId="77777777" w:rsidR="0078115F" w:rsidRPr="0078115F" w:rsidRDefault="0078115F" w:rsidP="007B2EDB">
      <w:pPr>
        <w:numPr>
          <w:ilvl w:val="2"/>
          <w:numId w:val="4"/>
        </w:numPr>
        <w:tabs>
          <w:tab w:val="left" w:pos="993"/>
        </w:tabs>
        <w:spacing w:after="0" w:line="360" w:lineRule="auto"/>
        <w:ind w:left="0" w:firstLine="0"/>
        <w:contextualSpacing/>
        <w:jc w:val="both"/>
        <w:rPr>
          <w:rFonts w:ascii="Arial" w:hAnsi="Arial" w:cs="Arial"/>
          <w:b/>
          <w:color w:val="000000"/>
          <w:sz w:val="18"/>
          <w:szCs w:val="18"/>
        </w:rPr>
      </w:pPr>
    </w:p>
    <w:p w14:paraId="0B866569" w14:textId="1D4F3CF1" w:rsidR="0078115F" w:rsidRPr="0078115F" w:rsidRDefault="0078115F" w:rsidP="007B2EDB">
      <w:pPr>
        <w:tabs>
          <w:tab w:val="left" w:pos="993"/>
        </w:tabs>
        <w:spacing w:line="360" w:lineRule="auto"/>
        <w:contextualSpacing/>
        <w:jc w:val="both"/>
        <w:rPr>
          <w:rFonts w:ascii="Arial" w:hAnsi="Arial" w:cs="Arial"/>
          <w:b/>
          <w:color w:val="000000"/>
          <w:sz w:val="18"/>
          <w:szCs w:val="18"/>
        </w:rPr>
      </w:pPr>
      <w:r w:rsidRPr="0078115F">
        <w:rPr>
          <w:rFonts w:ascii="Arial" w:hAnsi="Arial" w:cs="Arial"/>
          <w:sz w:val="18"/>
          <w:szCs w:val="18"/>
          <w:lang w:eastAsia="lt-LT"/>
        </w:rPr>
        <w:t>Tiekėjas turi laikytis visų Lietuvos Respublikoje priimtų nutarimų, potvarkių, taisyklių ir įsakymų, išleistų prieš paslaugų teikimą ir paslaugų teikimo metu, įskaitant priemonių tiekimo ir naudojimo srityje, o taip pat teisėtų</w:t>
      </w:r>
      <w:r w:rsidR="0054201B">
        <w:rPr>
          <w:rFonts w:ascii="Arial" w:hAnsi="Arial" w:cs="Arial"/>
          <w:sz w:val="18"/>
          <w:szCs w:val="18"/>
          <w:lang w:eastAsia="lt-LT"/>
        </w:rPr>
        <w:t xml:space="preserve"> </w:t>
      </w:r>
      <w:r w:rsidR="00984A32" w:rsidRPr="0078115F">
        <w:rPr>
          <w:rFonts w:ascii="Arial" w:hAnsi="Arial" w:cs="Arial"/>
          <w:sz w:val="18"/>
          <w:szCs w:val="18"/>
        </w:rPr>
        <w:t>P</w:t>
      </w:r>
      <w:r w:rsidR="00984A32">
        <w:rPr>
          <w:rFonts w:ascii="Arial" w:hAnsi="Arial" w:cs="Arial"/>
          <w:sz w:val="18"/>
          <w:szCs w:val="18"/>
        </w:rPr>
        <w:t>irkėjo</w:t>
      </w:r>
      <w:r w:rsidRPr="0078115F">
        <w:rPr>
          <w:rFonts w:ascii="Arial" w:hAnsi="Arial" w:cs="Arial"/>
          <w:sz w:val="18"/>
          <w:szCs w:val="18"/>
          <w:lang w:eastAsia="lt-LT"/>
        </w:rPr>
        <w:t>, savivaldybių ir kitų valdžios organų reikalavimų, kurie yra susiję su tokios paslaugų rūšies teikimu, jų vykdymu, žmonių saugumu valymo zonoje arba greta jos, paslaugų kokybės kontrolės ir kokybės lygio (</w:t>
      </w:r>
      <w:r w:rsidRPr="0078115F">
        <w:rPr>
          <w:rFonts w:ascii="Arial" w:eastAsia="Times New Roman" w:hAnsi="Arial" w:cs="Arial"/>
          <w:sz w:val="18"/>
          <w:szCs w:val="18"/>
        </w:rPr>
        <w:t xml:space="preserve">žr. </w:t>
      </w:r>
      <w:r w:rsidRPr="0078115F">
        <w:rPr>
          <w:rFonts w:ascii="Arial" w:hAnsi="Arial" w:cs="Arial"/>
          <w:sz w:val="18"/>
          <w:szCs w:val="18"/>
          <w:lang w:eastAsia="lt-LT"/>
        </w:rPr>
        <w:t xml:space="preserve">Techninės specifikacijos </w:t>
      </w:r>
      <w:r w:rsidR="008915CC">
        <w:rPr>
          <w:rFonts w:ascii="Arial" w:hAnsi="Arial" w:cs="Arial"/>
          <w:sz w:val="18"/>
          <w:szCs w:val="18"/>
          <w:lang w:eastAsia="lt-LT"/>
        </w:rPr>
        <w:t>1</w:t>
      </w:r>
      <w:r w:rsidRPr="0078115F">
        <w:rPr>
          <w:rFonts w:ascii="Arial" w:hAnsi="Arial" w:cs="Arial"/>
          <w:sz w:val="18"/>
          <w:szCs w:val="18"/>
          <w:lang w:eastAsia="lt-LT"/>
        </w:rPr>
        <w:t xml:space="preserve"> priede „Duomenys ir kiekiai“ reikalaujamus kokybės lygius ir © STAND 9100™</w:t>
      </w:r>
      <w:r w:rsidRPr="0078115F">
        <w:rPr>
          <w:rFonts w:ascii="Arial" w:eastAsia="Times New Roman" w:hAnsi="Arial" w:cs="Arial"/>
          <w:sz w:val="18"/>
          <w:szCs w:val="18"/>
        </w:rPr>
        <w:t>)</w:t>
      </w:r>
      <w:r w:rsidRPr="0078115F">
        <w:rPr>
          <w:rFonts w:ascii="Arial" w:hAnsi="Arial" w:cs="Arial"/>
          <w:sz w:val="18"/>
          <w:szCs w:val="18"/>
          <w:lang w:eastAsia="lt-LT"/>
        </w:rPr>
        <w:t xml:space="preserve"> nustatymu.</w:t>
      </w:r>
    </w:p>
    <w:p w14:paraId="3DED3201" w14:textId="77777777" w:rsidR="0078115F" w:rsidRPr="0078115F" w:rsidRDefault="0078115F" w:rsidP="007B2EDB">
      <w:pPr>
        <w:numPr>
          <w:ilvl w:val="1"/>
          <w:numId w:val="4"/>
        </w:numPr>
        <w:tabs>
          <w:tab w:val="left" w:pos="993"/>
        </w:tabs>
        <w:spacing w:after="0" w:line="360" w:lineRule="auto"/>
        <w:ind w:left="0" w:firstLine="0"/>
        <w:contextualSpacing/>
        <w:jc w:val="both"/>
        <w:rPr>
          <w:rFonts w:ascii="Arial" w:hAnsi="Arial" w:cs="Arial"/>
          <w:b/>
          <w:color w:val="000000"/>
          <w:sz w:val="18"/>
          <w:szCs w:val="18"/>
        </w:rPr>
      </w:pPr>
    </w:p>
    <w:p w14:paraId="1DBBC057" w14:textId="2F18DB31" w:rsidR="0018602A" w:rsidRDefault="0078115F" w:rsidP="00B876CC">
      <w:pPr>
        <w:tabs>
          <w:tab w:val="left" w:pos="993"/>
        </w:tabs>
        <w:spacing w:line="360" w:lineRule="auto"/>
        <w:contextualSpacing/>
        <w:rPr>
          <w:rFonts w:ascii="Arial" w:hAnsi="Arial" w:cs="Arial"/>
          <w:color w:val="000000"/>
          <w:sz w:val="18"/>
          <w:szCs w:val="18"/>
        </w:rPr>
      </w:pPr>
      <w:r w:rsidRPr="0078115F">
        <w:rPr>
          <w:rFonts w:ascii="Arial" w:hAnsi="Arial" w:cs="Arial"/>
          <w:b/>
          <w:color w:val="000000"/>
          <w:sz w:val="18"/>
          <w:szCs w:val="18"/>
        </w:rPr>
        <w:t xml:space="preserve">REIKALAVIMAI VIDAUS PATALPŲ VALYMUI (REGULIARIOS PATALPŲ </w:t>
      </w:r>
      <w:r w:rsidR="00E26958">
        <w:rPr>
          <w:rFonts w:ascii="Arial" w:hAnsi="Arial" w:cs="Arial"/>
          <w:b/>
          <w:color w:val="000000"/>
          <w:sz w:val="18"/>
          <w:szCs w:val="18"/>
        </w:rPr>
        <w:t xml:space="preserve">VALYMO </w:t>
      </w:r>
      <w:r w:rsidRPr="0078115F">
        <w:rPr>
          <w:rFonts w:ascii="Arial" w:hAnsi="Arial" w:cs="Arial"/>
          <w:b/>
          <w:color w:val="000000"/>
          <w:sz w:val="18"/>
          <w:szCs w:val="18"/>
        </w:rPr>
        <w:t>PASLAUGOS)</w:t>
      </w:r>
    </w:p>
    <w:p w14:paraId="2180C5C0" w14:textId="0168E62F" w:rsidR="0078115F" w:rsidRPr="00013055" w:rsidRDefault="0078115F" w:rsidP="00013055">
      <w:pPr>
        <w:pStyle w:val="ListParagraph"/>
        <w:numPr>
          <w:ilvl w:val="2"/>
          <w:numId w:val="4"/>
        </w:numPr>
        <w:tabs>
          <w:tab w:val="clear" w:pos="720"/>
          <w:tab w:val="num" w:pos="0"/>
          <w:tab w:val="left" w:pos="993"/>
        </w:tabs>
        <w:spacing w:line="360" w:lineRule="auto"/>
        <w:ind w:left="0" w:firstLine="0"/>
        <w:jc w:val="both"/>
        <w:rPr>
          <w:rFonts w:ascii="Arial" w:hAnsi="Arial" w:cs="Arial"/>
          <w:color w:val="000000"/>
          <w:sz w:val="18"/>
          <w:szCs w:val="18"/>
        </w:rPr>
      </w:pPr>
      <w:r w:rsidRPr="00013055">
        <w:rPr>
          <w:rFonts w:ascii="Arial" w:hAnsi="Arial" w:cs="Arial"/>
          <w:color w:val="000000"/>
          <w:sz w:val="18"/>
          <w:szCs w:val="18"/>
        </w:rPr>
        <w:t xml:space="preserve">Teikėjas turi teikti patalpų </w:t>
      </w:r>
      <w:r w:rsidR="00E06A32">
        <w:rPr>
          <w:rFonts w:ascii="Arial" w:hAnsi="Arial" w:cs="Arial"/>
          <w:color w:val="000000"/>
          <w:sz w:val="18"/>
          <w:szCs w:val="18"/>
        </w:rPr>
        <w:t xml:space="preserve">valymo </w:t>
      </w:r>
      <w:r w:rsidRPr="00013055">
        <w:rPr>
          <w:rFonts w:ascii="Arial" w:hAnsi="Arial" w:cs="Arial"/>
          <w:color w:val="000000"/>
          <w:sz w:val="18"/>
          <w:szCs w:val="18"/>
        </w:rPr>
        <w:t xml:space="preserve">paslaugas </w:t>
      </w:r>
      <w:r w:rsidRPr="00013055">
        <w:rPr>
          <w:rFonts w:ascii="Arial" w:hAnsi="Arial" w:cs="Arial"/>
          <w:sz w:val="18"/>
          <w:szCs w:val="18"/>
        </w:rPr>
        <w:t xml:space="preserve">Techninės specifikacijos </w:t>
      </w:r>
      <w:r w:rsidR="008915CC">
        <w:rPr>
          <w:rFonts w:ascii="Arial" w:hAnsi="Arial" w:cs="Arial"/>
          <w:sz w:val="18"/>
          <w:szCs w:val="18"/>
        </w:rPr>
        <w:t>1</w:t>
      </w:r>
      <w:r w:rsidRPr="00013055">
        <w:rPr>
          <w:rFonts w:ascii="Arial" w:hAnsi="Arial" w:cs="Arial"/>
          <w:sz w:val="18"/>
          <w:szCs w:val="18"/>
        </w:rPr>
        <w:t xml:space="preserve"> priede </w:t>
      </w:r>
      <w:r w:rsidRPr="00013055">
        <w:rPr>
          <w:rFonts w:ascii="Arial" w:hAnsi="Arial" w:cs="Arial"/>
          <w:color w:val="000000"/>
          <w:sz w:val="18"/>
          <w:szCs w:val="18"/>
        </w:rPr>
        <w:t xml:space="preserve">pateiktu dažnumu, išskyrus atvejus jei </w:t>
      </w:r>
      <w:r w:rsidR="00984A32" w:rsidRPr="0078115F">
        <w:rPr>
          <w:rFonts w:ascii="Arial" w:hAnsi="Arial" w:cs="Arial"/>
          <w:sz w:val="18"/>
          <w:szCs w:val="18"/>
        </w:rPr>
        <w:t>P</w:t>
      </w:r>
      <w:r w:rsidR="00984A32">
        <w:rPr>
          <w:rFonts w:ascii="Arial" w:hAnsi="Arial" w:cs="Arial"/>
          <w:sz w:val="18"/>
          <w:szCs w:val="18"/>
        </w:rPr>
        <w:t>irkėjo</w:t>
      </w:r>
      <w:r w:rsidRPr="00013055">
        <w:rPr>
          <w:rFonts w:ascii="Arial" w:hAnsi="Arial" w:cs="Arial"/>
          <w:color w:val="000000"/>
          <w:sz w:val="18"/>
          <w:szCs w:val="18"/>
        </w:rPr>
        <w:t xml:space="preserve"> nurodyta kitaip. Patalpų </w:t>
      </w:r>
      <w:r w:rsidR="00E26958">
        <w:rPr>
          <w:rFonts w:ascii="Arial" w:hAnsi="Arial" w:cs="Arial"/>
          <w:color w:val="000000"/>
          <w:sz w:val="18"/>
          <w:szCs w:val="18"/>
        </w:rPr>
        <w:t xml:space="preserve">valymo </w:t>
      </w:r>
      <w:r w:rsidRPr="00013055">
        <w:rPr>
          <w:rFonts w:ascii="Arial" w:hAnsi="Arial" w:cs="Arial"/>
          <w:color w:val="000000"/>
          <w:sz w:val="18"/>
          <w:szCs w:val="18"/>
        </w:rPr>
        <w:t xml:space="preserve">paslaugos suteikiamos priklausomai nuo patalpos kategorijos ir </w:t>
      </w:r>
      <w:r w:rsidR="00984A32" w:rsidRPr="0078115F">
        <w:rPr>
          <w:rFonts w:ascii="Arial" w:hAnsi="Arial" w:cs="Arial"/>
          <w:sz w:val="18"/>
          <w:szCs w:val="18"/>
        </w:rPr>
        <w:t>P</w:t>
      </w:r>
      <w:r w:rsidR="00984A32">
        <w:rPr>
          <w:rFonts w:ascii="Arial" w:hAnsi="Arial" w:cs="Arial"/>
          <w:sz w:val="18"/>
          <w:szCs w:val="18"/>
        </w:rPr>
        <w:t>irkėjo</w:t>
      </w:r>
      <w:r w:rsidRPr="00013055">
        <w:rPr>
          <w:rFonts w:ascii="Arial" w:hAnsi="Arial" w:cs="Arial"/>
          <w:color w:val="000000"/>
          <w:sz w:val="18"/>
          <w:szCs w:val="18"/>
        </w:rPr>
        <w:t xml:space="preserve"> poreikio</w:t>
      </w:r>
      <w:r w:rsidR="00826EBE">
        <w:rPr>
          <w:rFonts w:ascii="Arial" w:hAnsi="Arial" w:cs="Arial"/>
          <w:color w:val="000000"/>
          <w:sz w:val="18"/>
          <w:szCs w:val="18"/>
        </w:rPr>
        <w:t xml:space="preserve">. Patalpų valymo paslaugos turi būti suteikiamos </w:t>
      </w:r>
      <w:r w:rsidR="00984A32" w:rsidRPr="0078115F">
        <w:rPr>
          <w:rFonts w:ascii="Arial" w:hAnsi="Arial" w:cs="Arial"/>
          <w:sz w:val="18"/>
          <w:szCs w:val="18"/>
        </w:rPr>
        <w:t>P</w:t>
      </w:r>
      <w:r w:rsidR="00984A32">
        <w:rPr>
          <w:rFonts w:ascii="Arial" w:hAnsi="Arial" w:cs="Arial"/>
          <w:sz w:val="18"/>
          <w:szCs w:val="18"/>
        </w:rPr>
        <w:t>irkėjo</w:t>
      </w:r>
      <w:r w:rsidR="00826EBE">
        <w:rPr>
          <w:rFonts w:ascii="Arial" w:hAnsi="Arial" w:cs="Arial"/>
          <w:color w:val="000000"/>
          <w:sz w:val="18"/>
          <w:szCs w:val="18"/>
        </w:rPr>
        <w:t xml:space="preserve"> objektų darbo laiku, - jeigu </w:t>
      </w:r>
      <w:r w:rsidR="00984A32" w:rsidRPr="0078115F">
        <w:rPr>
          <w:rFonts w:ascii="Arial" w:hAnsi="Arial" w:cs="Arial"/>
          <w:sz w:val="18"/>
          <w:szCs w:val="18"/>
        </w:rPr>
        <w:t>P</w:t>
      </w:r>
      <w:r w:rsidR="00984A32">
        <w:rPr>
          <w:rFonts w:ascii="Arial" w:hAnsi="Arial" w:cs="Arial"/>
          <w:sz w:val="18"/>
          <w:szCs w:val="18"/>
        </w:rPr>
        <w:t>irkėjas</w:t>
      </w:r>
      <w:r w:rsidR="00826EBE">
        <w:rPr>
          <w:rFonts w:ascii="Arial" w:hAnsi="Arial" w:cs="Arial"/>
          <w:color w:val="000000"/>
          <w:sz w:val="18"/>
          <w:szCs w:val="18"/>
        </w:rPr>
        <w:t xml:space="preserve"> raštu arba el. paštu nenurodo kitaip.</w:t>
      </w:r>
      <w:r w:rsidRPr="00013055">
        <w:rPr>
          <w:rFonts w:ascii="Arial" w:hAnsi="Arial" w:cs="Arial"/>
          <w:color w:val="000000"/>
          <w:sz w:val="18"/>
          <w:szCs w:val="18"/>
        </w:rPr>
        <w:t xml:space="preserve"> Konkretus paslaugų teikimo laikas kiekviename objekte bus pateiktas paslaugų teikimo grafike. </w:t>
      </w:r>
      <w:r w:rsidR="00984A32" w:rsidRPr="0078115F">
        <w:rPr>
          <w:rFonts w:ascii="Arial" w:hAnsi="Arial" w:cs="Arial"/>
          <w:sz w:val="18"/>
          <w:szCs w:val="18"/>
        </w:rPr>
        <w:t>P</w:t>
      </w:r>
      <w:r w:rsidR="00984A32">
        <w:rPr>
          <w:rFonts w:ascii="Arial" w:hAnsi="Arial" w:cs="Arial"/>
          <w:sz w:val="18"/>
          <w:szCs w:val="18"/>
        </w:rPr>
        <w:t>irkėjas</w:t>
      </w:r>
      <w:r w:rsidR="000135E8">
        <w:rPr>
          <w:rFonts w:ascii="Arial" w:hAnsi="Arial" w:cs="Arial"/>
          <w:color w:val="000000"/>
          <w:sz w:val="18"/>
          <w:szCs w:val="18"/>
        </w:rPr>
        <w:t xml:space="preserve"> </w:t>
      </w:r>
      <w:r w:rsidRPr="00013055">
        <w:rPr>
          <w:rFonts w:ascii="Arial" w:hAnsi="Arial" w:cs="Arial"/>
          <w:color w:val="000000"/>
          <w:sz w:val="18"/>
          <w:szCs w:val="18"/>
        </w:rPr>
        <w:t>vienašališkai gali keisti tam tikrų patalpų valymo laiką, atsižvelgdama</w:t>
      </w:r>
      <w:r w:rsidR="000135E8">
        <w:rPr>
          <w:rFonts w:ascii="Arial" w:hAnsi="Arial" w:cs="Arial"/>
          <w:color w:val="000000"/>
          <w:sz w:val="18"/>
          <w:szCs w:val="18"/>
        </w:rPr>
        <w:t>s</w:t>
      </w:r>
      <w:r w:rsidRPr="00013055">
        <w:rPr>
          <w:rFonts w:ascii="Arial" w:hAnsi="Arial" w:cs="Arial"/>
          <w:color w:val="000000"/>
          <w:sz w:val="18"/>
          <w:szCs w:val="18"/>
        </w:rPr>
        <w:t xml:space="preserve"> į specifinius veiklos poreikius. </w:t>
      </w:r>
      <w:r w:rsidR="00984A32" w:rsidRPr="0078115F">
        <w:rPr>
          <w:rFonts w:ascii="Arial" w:hAnsi="Arial" w:cs="Arial"/>
          <w:sz w:val="18"/>
          <w:szCs w:val="18"/>
        </w:rPr>
        <w:t>P</w:t>
      </w:r>
      <w:r w:rsidR="00984A32">
        <w:rPr>
          <w:rFonts w:ascii="Arial" w:hAnsi="Arial" w:cs="Arial"/>
          <w:sz w:val="18"/>
          <w:szCs w:val="18"/>
        </w:rPr>
        <w:t>irkėjas</w:t>
      </w:r>
      <w:r w:rsidR="00E26958" w:rsidRPr="00BC6505">
        <w:rPr>
          <w:rFonts w:ascii="Arial" w:hAnsi="Arial" w:cs="Arial"/>
          <w:color w:val="000000"/>
          <w:sz w:val="18"/>
          <w:szCs w:val="18"/>
        </w:rPr>
        <w:t xml:space="preserve"> vienašališkai gali keisti</w:t>
      </w:r>
      <w:r w:rsidR="005201B7">
        <w:rPr>
          <w:rFonts w:ascii="Arial" w:hAnsi="Arial" w:cs="Arial"/>
          <w:color w:val="000000"/>
          <w:sz w:val="18"/>
          <w:szCs w:val="18"/>
        </w:rPr>
        <w:t>/</w:t>
      </w:r>
      <w:r w:rsidR="00013055">
        <w:rPr>
          <w:rFonts w:ascii="Arial" w:hAnsi="Arial" w:cs="Arial"/>
          <w:color w:val="000000"/>
          <w:sz w:val="18"/>
          <w:szCs w:val="18"/>
        </w:rPr>
        <w:t xml:space="preserve"> </w:t>
      </w:r>
      <w:r w:rsidR="005201B7">
        <w:rPr>
          <w:rFonts w:ascii="Arial" w:hAnsi="Arial" w:cs="Arial"/>
          <w:color w:val="000000"/>
          <w:sz w:val="18"/>
          <w:szCs w:val="18"/>
        </w:rPr>
        <w:t>perkelti</w:t>
      </w:r>
      <w:r w:rsidR="00E26958" w:rsidRPr="00BC6505">
        <w:rPr>
          <w:rFonts w:ascii="Arial" w:hAnsi="Arial" w:cs="Arial"/>
          <w:color w:val="000000"/>
          <w:sz w:val="18"/>
          <w:szCs w:val="18"/>
        </w:rPr>
        <w:t xml:space="preserve"> tam tikrų patalpų valymo </w:t>
      </w:r>
      <w:r w:rsidR="00E26958">
        <w:rPr>
          <w:rFonts w:ascii="Arial" w:hAnsi="Arial" w:cs="Arial"/>
          <w:color w:val="000000"/>
          <w:sz w:val="18"/>
          <w:szCs w:val="18"/>
        </w:rPr>
        <w:t>adresą tame pačiame mieste</w:t>
      </w:r>
      <w:r w:rsidR="00461C90">
        <w:rPr>
          <w:rFonts w:ascii="Arial" w:hAnsi="Arial" w:cs="Arial"/>
          <w:color w:val="000000"/>
          <w:sz w:val="18"/>
          <w:szCs w:val="18"/>
        </w:rPr>
        <w:t>/</w:t>
      </w:r>
      <w:r w:rsidR="00013055">
        <w:rPr>
          <w:rFonts w:ascii="Arial" w:hAnsi="Arial" w:cs="Arial"/>
          <w:color w:val="000000"/>
          <w:sz w:val="18"/>
          <w:szCs w:val="18"/>
        </w:rPr>
        <w:t xml:space="preserve"> </w:t>
      </w:r>
      <w:r w:rsidR="00461C90">
        <w:rPr>
          <w:rFonts w:ascii="Arial" w:hAnsi="Arial" w:cs="Arial"/>
          <w:color w:val="000000"/>
          <w:sz w:val="18"/>
          <w:szCs w:val="18"/>
        </w:rPr>
        <w:t>rajone</w:t>
      </w:r>
      <w:r w:rsidR="00E26958" w:rsidRPr="00BC6505">
        <w:rPr>
          <w:rFonts w:ascii="Arial" w:hAnsi="Arial" w:cs="Arial"/>
          <w:color w:val="000000"/>
          <w:sz w:val="18"/>
          <w:szCs w:val="18"/>
        </w:rPr>
        <w:t>, atsižvelgdama</w:t>
      </w:r>
      <w:r w:rsidR="000135E8">
        <w:rPr>
          <w:rFonts w:ascii="Arial" w:hAnsi="Arial" w:cs="Arial"/>
          <w:color w:val="000000"/>
          <w:sz w:val="18"/>
          <w:szCs w:val="18"/>
        </w:rPr>
        <w:t>s</w:t>
      </w:r>
      <w:r w:rsidR="00E26958" w:rsidRPr="00BC6505">
        <w:rPr>
          <w:rFonts w:ascii="Arial" w:hAnsi="Arial" w:cs="Arial"/>
          <w:color w:val="000000"/>
          <w:sz w:val="18"/>
          <w:szCs w:val="18"/>
        </w:rPr>
        <w:t xml:space="preserve"> į specifinius veiklos poreikius</w:t>
      </w:r>
      <w:r w:rsidR="005201B7">
        <w:rPr>
          <w:rFonts w:ascii="Arial" w:hAnsi="Arial" w:cs="Arial"/>
          <w:color w:val="000000"/>
          <w:sz w:val="18"/>
          <w:szCs w:val="18"/>
        </w:rPr>
        <w:t>, tokios patalpos nėra laikomos naujais objektais</w:t>
      </w:r>
      <w:r w:rsidR="00E26958">
        <w:rPr>
          <w:rFonts w:ascii="Arial" w:hAnsi="Arial" w:cs="Arial"/>
          <w:color w:val="000000"/>
          <w:sz w:val="18"/>
          <w:szCs w:val="18"/>
        </w:rPr>
        <w:t>, toki</w:t>
      </w:r>
      <w:r w:rsidR="005201B7">
        <w:rPr>
          <w:rFonts w:ascii="Arial" w:hAnsi="Arial" w:cs="Arial"/>
          <w:color w:val="000000"/>
          <w:sz w:val="18"/>
          <w:szCs w:val="18"/>
        </w:rPr>
        <w:t>u</w:t>
      </w:r>
      <w:r w:rsidR="00E26958">
        <w:rPr>
          <w:rFonts w:ascii="Arial" w:hAnsi="Arial" w:cs="Arial"/>
          <w:color w:val="000000"/>
          <w:sz w:val="18"/>
          <w:szCs w:val="18"/>
        </w:rPr>
        <w:t xml:space="preserve"> atvej</w:t>
      </w:r>
      <w:r w:rsidR="005201B7">
        <w:rPr>
          <w:rFonts w:ascii="Arial" w:hAnsi="Arial" w:cs="Arial"/>
          <w:color w:val="000000"/>
          <w:sz w:val="18"/>
          <w:szCs w:val="18"/>
        </w:rPr>
        <w:t>u</w:t>
      </w:r>
      <w:r w:rsidR="00E26958">
        <w:rPr>
          <w:rFonts w:ascii="Arial" w:hAnsi="Arial" w:cs="Arial"/>
          <w:color w:val="000000"/>
          <w:sz w:val="18"/>
          <w:szCs w:val="18"/>
        </w:rPr>
        <w:t xml:space="preserve"> turi būti taikomi </w:t>
      </w:r>
      <w:r w:rsidR="005201B7">
        <w:rPr>
          <w:rFonts w:ascii="Arial" w:hAnsi="Arial" w:cs="Arial"/>
          <w:color w:val="000000"/>
          <w:sz w:val="18"/>
          <w:szCs w:val="18"/>
        </w:rPr>
        <w:t>reguliarių patalpų valymo įkainiai.</w:t>
      </w:r>
      <w:r w:rsidR="00E26958">
        <w:rPr>
          <w:rFonts w:ascii="Arial" w:hAnsi="Arial" w:cs="Arial"/>
          <w:color w:val="000000"/>
          <w:sz w:val="18"/>
          <w:szCs w:val="18"/>
        </w:rPr>
        <w:t xml:space="preserve"> </w:t>
      </w:r>
      <w:r w:rsidRPr="00013055">
        <w:rPr>
          <w:rFonts w:ascii="Arial" w:hAnsi="Arial" w:cs="Arial"/>
          <w:color w:val="000000"/>
          <w:sz w:val="18"/>
          <w:szCs w:val="18"/>
        </w:rPr>
        <w:t xml:space="preserve">Teikėjo darbuotojai kai kurias patalpas (pavyzdžiui, ginklinės ir t.t.) turi valyti tik esant </w:t>
      </w:r>
      <w:r w:rsidR="00984A32" w:rsidRPr="0078115F">
        <w:rPr>
          <w:rFonts w:ascii="Arial" w:hAnsi="Arial" w:cs="Arial"/>
          <w:sz w:val="18"/>
          <w:szCs w:val="18"/>
        </w:rPr>
        <w:t>P</w:t>
      </w:r>
      <w:r w:rsidR="00984A32">
        <w:rPr>
          <w:rFonts w:ascii="Arial" w:hAnsi="Arial" w:cs="Arial"/>
          <w:sz w:val="18"/>
          <w:szCs w:val="18"/>
        </w:rPr>
        <w:t>irkėjo</w:t>
      </w:r>
      <w:r w:rsidRPr="00013055">
        <w:rPr>
          <w:rFonts w:ascii="Arial" w:hAnsi="Arial" w:cs="Arial"/>
          <w:color w:val="000000"/>
          <w:sz w:val="18"/>
          <w:szCs w:val="18"/>
        </w:rPr>
        <w:t xml:space="preserve"> darbuotojui. </w:t>
      </w:r>
    </w:p>
    <w:p w14:paraId="7D968E7F"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13E58B9C" w14:textId="32CEFFC1" w:rsidR="0078115F" w:rsidRPr="0078115F" w:rsidRDefault="0078115F" w:rsidP="0037617A">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Patalpų paslaugos apima </w:t>
      </w:r>
      <w:r w:rsidR="00984A32" w:rsidRPr="0078115F">
        <w:rPr>
          <w:rFonts w:ascii="Arial" w:hAnsi="Arial" w:cs="Arial"/>
          <w:sz w:val="18"/>
          <w:szCs w:val="18"/>
        </w:rPr>
        <w:t>P</w:t>
      </w:r>
      <w:r w:rsidR="00984A32">
        <w:rPr>
          <w:rFonts w:ascii="Arial" w:hAnsi="Arial" w:cs="Arial"/>
          <w:sz w:val="18"/>
          <w:szCs w:val="18"/>
        </w:rPr>
        <w:t>irkėjo</w:t>
      </w:r>
      <w:r w:rsidRPr="0078115F">
        <w:rPr>
          <w:rFonts w:ascii="Arial" w:hAnsi="Arial" w:cs="Arial"/>
          <w:color w:val="000000"/>
          <w:sz w:val="18"/>
          <w:szCs w:val="18"/>
        </w:rPr>
        <w:t xml:space="preserve"> nurodytas funkcines zonos, patalpas ir visus patalpoje esančius elementus, kuriems patalpų paslaugas Teikėjas turi suteikti, išskyrus atvejus, jei </w:t>
      </w:r>
      <w:r w:rsidR="00984A32" w:rsidRPr="0078115F">
        <w:rPr>
          <w:rFonts w:ascii="Arial" w:hAnsi="Arial" w:cs="Arial"/>
          <w:sz w:val="18"/>
          <w:szCs w:val="18"/>
        </w:rPr>
        <w:t>P</w:t>
      </w:r>
      <w:r w:rsidR="00984A32">
        <w:rPr>
          <w:rFonts w:ascii="Arial" w:hAnsi="Arial" w:cs="Arial"/>
          <w:sz w:val="18"/>
          <w:szCs w:val="18"/>
        </w:rPr>
        <w:t>irkėjas</w:t>
      </w:r>
      <w:r w:rsidRPr="0078115F">
        <w:rPr>
          <w:rFonts w:ascii="Arial" w:hAnsi="Arial" w:cs="Arial"/>
          <w:color w:val="000000"/>
          <w:sz w:val="18"/>
          <w:szCs w:val="18"/>
        </w:rPr>
        <w:t xml:space="preserve"> nurodo kitaip</w:t>
      </w:r>
      <w:r w:rsidRPr="0078115F">
        <w:rPr>
          <w:rFonts w:ascii="Arial" w:hAnsi="Arial" w:cs="Arial"/>
          <w:sz w:val="18"/>
          <w:szCs w:val="18"/>
        </w:rPr>
        <w:t>.</w:t>
      </w:r>
      <w:r w:rsidRPr="0078115F">
        <w:rPr>
          <w:rFonts w:ascii="Arial" w:hAnsi="Arial" w:cs="Arial"/>
          <w:color w:val="000000"/>
          <w:sz w:val="18"/>
          <w:szCs w:val="18"/>
        </w:rPr>
        <w:t xml:space="preserve"> </w:t>
      </w:r>
    </w:p>
    <w:p w14:paraId="6829A1AE"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202C9164" w14:textId="030C9820" w:rsidR="0078115F" w:rsidRPr="0078115F" w:rsidRDefault="0078115F" w:rsidP="0037617A">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Kaskart atlikdamas patalpų paslaugas Teikėjas turi nuvalyti/</w:t>
      </w:r>
      <w:r w:rsidR="0037617A">
        <w:rPr>
          <w:rFonts w:ascii="Arial" w:eastAsia="Times New Roman" w:hAnsi="Arial" w:cs="Arial"/>
          <w:color w:val="000000"/>
          <w:sz w:val="18"/>
          <w:szCs w:val="18"/>
        </w:rPr>
        <w:t xml:space="preserve"> </w:t>
      </w:r>
      <w:r w:rsidRPr="0078115F">
        <w:rPr>
          <w:rFonts w:ascii="Arial" w:eastAsia="Times New Roman" w:hAnsi="Arial" w:cs="Arial"/>
          <w:color w:val="000000"/>
          <w:sz w:val="18"/>
          <w:szCs w:val="18"/>
        </w:rPr>
        <w:t>panaikinti atsiradusius/</w:t>
      </w:r>
      <w:r w:rsidR="0037617A">
        <w:rPr>
          <w:rFonts w:ascii="Arial" w:eastAsia="Times New Roman" w:hAnsi="Arial" w:cs="Arial"/>
          <w:color w:val="000000"/>
          <w:sz w:val="18"/>
          <w:szCs w:val="18"/>
        </w:rPr>
        <w:t xml:space="preserve"> </w:t>
      </w:r>
      <w:r w:rsidRPr="0078115F">
        <w:rPr>
          <w:rFonts w:ascii="Arial" w:eastAsia="Times New Roman" w:hAnsi="Arial" w:cs="Arial"/>
          <w:color w:val="000000"/>
          <w:sz w:val="18"/>
          <w:szCs w:val="18"/>
        </w:rPr>
        <w:t xml:space="preserve">susidariusius, nukritusius, nusėdusius, neprilipusius, prilipusius, susikaupusius ir tvyrančius nešvarumus bei neatitikimus nuo visų patalpų ir patalpose esančių elementų (sienų, sienų atributų, durų, stiklų, lubų, lubų atributų, grindų, grindų atributų, baldų, įrangos ir inventoriaus, šiukšliadėžių, </w:t>
      </w:r>
      <w:r w:rsidRPr="0078115F">
        <w:rPr>
          <w:rFonts w:ascii="Arial" w:eastAsia="Times New Roman" w:hAnsi="Arial" w:cs="Arial"/>
          <w:color w:val="000000"/>
          <w:sz w:val="18"/>
          <w:szCs w:val="18"/>
        </w:rPr>
        <w:lastRenderedPageBreak/>
        <w:t xml:space="preserve">sanitarinės įrangos žr. © STAND 9100 ™) bei valymo ir priežiūros įrangos, panaikinti nemalonius kvapus, užtikrinti patalpų tvarką (į savo vietas pastatomos kėdės ir kiti mobilūs baldai, šiukšliadėžės ir pan.) ir saugią aplinką, naudojant tam skirtas priemones, įrangą ir pan. </w:t>
      </w:r>
    </w:p>
    <w:p w14:paraId="68D2627F"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A1992AD" w14:textId="77777777" w:rsidR="0078115F" w:rsidRPr="0078115F" w:rsidRDefault="0078115F" w:rsidP="0037617A">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Kaskart atlikdamas patalpų paslaugas, Teikėjas turi atlikti sanitarinių, tualeto</w:t>
      </w:r>
      <w:r w:rsidRPr="0078115F">
        <w:rPr>
          <w:rFonts w:ascii="Arial" w:eastAsia="Times New Roman" w:hAnsi="Arial" w:cs="Arial"/>
          <w:sz w:val="18"/>
          <w:szCs w:val="18"/>
        </w:rPr>
        <w:t>, dušinių, persirengimo kambarių, rūbinių</w:t>
      </w:r>
      <w:r w:rsidRPr="0078115F">
        <w:rPr>
          <w:rFonts w:ascii="Arial" w:eastAsia="Times New Roman" w:hAnsi="Arial" w:cs="Arial"/>
          <w:color w:val="FF0000"/>
          <w:sz w:val="18"/>
          <w:szCs w:val="18"/>
        </w:rPr>
        <w:t xml:space="preserve"> </w:t>
      </w:r>
      <w:r w:rsidRPr="0078115F">
        <w:rPr>
          <w:rFonts w:ascii="Arial" w:eastAsia="Times New Roman" w:hAnsi="Arial" w:cs="Arial"/>
          <w:color w:val="000000"/>
          <w:sz w:val="18"/>
          <w:szCs w:val="18"/>
        </w:rPr>
        <w:t>ir visų kitų patalpų horizontalių bei vertikalių paviršių ir visų kitų horizontalių bei vertikalių paviršių, esančių šiose patalpose, balkonuose, liftuose, valymą, priežiūrą, dezinfekciją ir higieninę priežiūrą (sienos, grindys, lubos, kriauklės, unitazai, pisuarai, maišytuvai, įranga, inventorius, higienos priemonių laikikliai, šiukšliadėžės, veidrodžiai, stiklas, pertvaros, durys, durų rėmai, rankenos, unitazų dangčiai ir t.t.), taip pat išdezinfekuoti „kontaktinius taškus“ (rankenos, telefonai, durys, stalai, jungikliai ir t.t.) visose valomose ir prižiūrimose patalpose.</w:t>
      </w:r>
    </w:p>
    <w:p w14:paraId="721CF04E"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5B3BCB08" w14:textId="3A7229C1" w:rsidR="0078115F" w:rsidRPr="0078115F" w:rsidRDefault="0078115F" w:rsidP="0037617A">
      <w:pPr>
        <w:tabs>
          <w:tab w:val="left" w:pos="993"/>
        </w:tabs>
        <w:spacing w:line="360" w:lineRule="auto"/>
        <w:contextualSpacing/>
        <w:jc w:val="both"/>
        <w:rPr>
          <w:rFonts w:ascii="Arial" w:eastAsia="Times New Roman" w:hAnsi="Arial" w:cs="Arial"/>
          <w:sz w:val="18"/>
          <w:szCs w:val="18"/>
        </w:rPr>
      </w:pPr>
      <w:r w:rsidRPr="0078115F">
        <w:rPr>
          <w:rFonts w:ascii="Arial" w:eastAsia="Times New Roman" w:hAnsi="Arial" w:cs="Arial"/>
          <w:sz w:val="18"/>
          <w:szCs w:val="18"/>
        </w:rPr>
        <w:t>Teikiant patalpų paslaugas Teikėjas turi atlikti bet kokius periodinius/</w:t>
      </w:r>
      <w:r w:rsidR="0037617A">
        <w:rPr>
          <w:rFonts w:ascii="Arial" w:eastAsia="Times New Roman" w:hAnsi="Arial" w:cs="Arial"/>
          <w:sz w:val="18"/>
          <w:szCs w:val="18"/>
        </w:rPr>
        <w:t xml:space="preserve"> </w:t>
      </w:r>
      <w:r w:rsidRPr="0078115F">
        <w:rPr>
          <w:rFonts w:ascii="Arial" w:eastAsia="Times New Roman" w:hAnsi="Arial" w:cs="Arial"/>
          <w:sz w:val="18"/>
          <w:szCs w:val="18"/>
        </w:rPr>
        <w:t xml:space="preserve">generalinius patalpų paslaugų darbus užtikrindamas reikalaujamų švaros, kokybinių ir kiekybinių kriterijų atitikimą elementams ir reikalaujamų rezultatų suteikimą </w:t>
      </w:r>
      <w:r w:rsidR="00984A32" w:rsidRPr="0078115F">
        <w:rPr>
          <w:rFonts w:ascii="Arial" w:hAnsi="Arial" w:cs="Arial"/>
          <w:sz w:val="18"/>
          <w:szCs w:val="18"/>
        </w:rPr>
        <w:t>P</w:t>
      </w:r>
      <w:r w:rsidR="00984A32">
        <w:rPr>
          <w:rFonts w:ascii="Arial" w:hAnsi="Arial" w:cs="Arial"/>
          <w:sz w:val="18"/>
          <w:szCs w:val="18"/>
        </w:rPr>
        <w:t>irkėjui</w:t>
      </w:r>
      <w:r w:rsidRPr="0078115F">
        <w:rPr>
          <w:rFonts w:ascii="Arial" w:eastAsia="Times New Roman" w:hAnsi="Arial" w:cs="Arial"/>
          <w:sz w:val="18"/>
          <w:szCs w:val="18"/>
        </w:rPr>
        <w:t>. Teikėjas turi įsivertinti periodinių/</w:t>
      </w:r>
      <w:r w:rsidR="0037617A">
        <w:rPr>
          <w:rFonts w:ascii="Arial" w:eastAsia="Times New Roman" w:hAnsi="Arial" w:cs="Arial"/>
          <w:sz w:val="18"/>
          <w:szCs w:val="18"/>
        </w:rPr>
        <w:t xml:space="preserve"> </w:t>
      </w:r>
      <w:r w:rsidRPr="0078115F">
        <w:rPr>
          <w:rFonts w:ascii="Arial" w:eastAsia="Times New Roman" w:hAnsi="Arial" w:cs="Arial"/>
          <w:sz w:val="18"/>
          <w:szCs w:val="18"/>
        </w:rPr>
        <w:t>generalinių paslaugų poreikį (pagal turimą ir/</w:t>
      </w:r>
      <w:r w:rsidR="0037617A">
        <w:rPr>
          <w:rFonts w:ascii="Arial" w:eastAsia="Times New Roman" w:hAnsi="Arial" w:cs="Arial"/>
          <w:sz w:val="18"/>
          <w:szCs w:val="18"/>
        </w:rPr>
        <w:t xml:space="preserve"> </w:t>
      </w:r>
      <w:r w:rsidRPr="0078115F">
        <w:rPr>
          <w:rFonts w:ascii="Arial" w:eastAsia="Times New Roman" w:hAnsi="Arial" w:cs="Arial"/>
          <w:sz w:val="18"/>
          <w:szCs w:val="18"/>
        </w:rPr>
        <w:t>ar bendrą patirtį, naudojamas priemones, įrangą, darbuotojų įgūdžius ir kompetencijas, pateiktus reikalavimus ir kitus faktorius), kuris bus reikalingas sutarties vykdymo metu reikalaujamiems rezultatams palaikyti ir bet kokias reikalingas periodines/</w:t>
      </w:r>
      <w:r w:rsidR="0037617A">
        <w:rPr>
          <w:rFonts w:ascii="Arial" w:eastAsia="Times New Roman" w:hAnsi="Arial" w:cs="Arial"/>
          <w:sz w:val="18"/>
          <w:szCs w:val="18"/>
        </w:rPr>
        <w:t xml:space="preserve"> </w:t>
      </w:r>
      <w:r w:rsidRPr="0078115F">
        <w:rPr>
          <w:rFonts w:ascii="Arial" w:eastAsia="Times New Roman" w:hAnsi="Arial" w:cs="Arial"/>
          <w:sz w:val="18"/>
          <w:szCs w:val="18"/>
        </w:rPr>
        <w:t xml:space="preserve">generalines paslaugas ir darbus įsitraukti į patalpų paslaugos įkainį (pavyzdžiui: grindų atšveitimas, šveitimas, plovimas, atmirkymas, stiklo pertvarų, vidaus stiklo generalinius valymus, generalinis WC ir kitų patalpų ir jų elementų valymas ir kt. reikalingus darbus kokybiškam paslaugų suteikimui). </w:t>
      </w:r>
    </w:p>
    <w:p w14:paraId="1FE8E4EC"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44A3049B" w14:textId="77777777" w:rsidR="0078115F" w:rsidRPr="0078115F" w:rsidRDefault="0078115F" w:rsidP="0037617A">
      <w:pPr>
        <w:tabs>
          <w:tab w:val="left" w:pos="993"/>
        </w:tabs>
        <w:spacing w:line="360" w:lineRule="auto"/>
        <w:contextualSpacing/>
        <w:jc w:val="both"/>
        <w:rPr>
          <w:rFonts w:ascii="Arial" w:hAnsi="Arial" w:cs="Arial"/>
          <w:color w:val="FF0000"/>
          <w:sz w:val="18"/>
          <w:szCs w:val="18"/>
        </w:rPr>
      </w:pPr>
      <w:r w:rsidRPr="0078115F">
        <w:rPr>
          <w:rFonts w:ascii="Arial" w:hAnsi="Arial" w:cs="Arial"/>
          <w:color w:val="000000"/>
          <w:sz w:val="18"/>
          <w:szCs w:val="18"/>
        </w:rPr>
        <w:t xml:space="preserve">Paslaugos teikėjas turi užtikrinti, kad kaskart teikiant paslaugas, visi paviršiai ir elementai turi būti nuvalyti saugiai, suteikiant reikalaujamus rezultatus (žr. © STAND 9100™). Jeigu paviršius ar elementas galimai kelia riziką (pavyzdžiui, el. skydinės, su elektra susijusi buitinė technika, el. kištukai ir jungtukai bei t.t.), tokius darbus turi atlikti tik tokie Teikėjo darbuotojai, kurie turi reikiamas kvalifikacijas ir apmokinimus, laikantis LR teisės normų. Paslaugos teikėjas turi užtikrinti, kad turi pakankamą kiekį tokių darbuotojų reikalaujamų paslaugų ir jų rezultatų suteikimui. </w:t>
      </w:r>
    </w:p>
    <w:p w14:paraId="3CF4841A"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0B7CB277" w14:textId="77777777" w:rsidR="0078115F" w:rsidRPr="0078115F" w:rsidRDefault="0078115F" w:rsidP="0078115F">
      <w:pPr>
        <w:tabs>
          <w:tab w:val="left" w:pos="993"/>
          <w:tab w:val="num" w:pos="1713"/>
        </w:tabs>
        <w:spacing w:line="360" w:lineRule="auto"/>
        <w:contextualSpacing/>
        <w:rPr>
          <w:rFonts w:ascii="Arial" w:hAnsi="Arial" w:cs="Arial"/>
          <w:color w:val="FF0000"/>
          <w:sz w:val="18"/>
          <w:szCs w:val="18"/>
        </w:rPr>
      </w:pPr>
      <w:r w:rsidRPr="0078115F">
        <w:rPr>
          <w:rFonts w:ascii="Arial" w:hAnsi="Arial" w:cs="Arial"/>
          <w:sz w:val="18"/>
          <w:szCs w:val="18"/>
        </w:rPr>
        <w:t xml:space="preserve">Visi paviršiai su kuriais gali liestis paslaugų vartotojo oda, dezinfekuojami biocidiniais produktais naikinančius mielinius ir sporas sudarančius grybelius (rūbinės, dušinės ir t.t.). </w:t>
      </w:r>
    </w:p>
    <w:p w14:paraId="49D72A9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5E8AA964" w14:textId="35DAA33A" w:rsidR="0078115F" w:rsidRPr="0078115F" w:rsidRDefault="0078115F" w:rsidP="00556D89">
      <w:pPr>
        <w:tabs>
          <w:tab w:val="left" w:pos="993"/>
          <w:tab w:val="num" w:pos="1713"/>
        </w:tabs>
        <w:spacing w:line="360" w:lineRule="auto"/>
        <w:contextualSpacing/>
        <w:jc w:val="both"/>
        <w:rPr>
          <w:rFonts w:ascii="Arial" w:hAnsi="Arial" w:cs="Arial"/>
          <w:color w:val="FF0000"/>
          <w:sz w:val="18"/>
          <w:szCs w:val="18"/>
        </w:rPr>
      </w:pPr>
      <w:r w:rsidRPr="0078115F">
        <w:rPr>
          <w:rFonts w:ascii="Arial" w:hAnsi="Arial" w:cs="Arial"/>
          <w:bCs/>
          <w:sz w:val="18"/>
          <w:szCs w:val="18"/>
        </w:rPr>
        <w:t xml:space="preserve">Kaskart teikdamas paslaugas, Teikėjas turi ištuštinti ir išnešti susidariusias buitines atliekas iš šiukšliadėžių (įskaitant popieriaus naikintuvus) į atitinkamus </w:t>
      </w:r>
      <w:r w:rsidR="00984A32" w:rsidRPr="0078115F">
        <w:rPr>
          <w:rFonts w:ascii="Arial" w:hAnsi="Arial" w:cs="Arial"/>
          <w:sz w:val="18"/>
          <w:szCs w:val="18"/>
        </w:rPr>
        <w:t>P</w:t>
      </w:r>
      <w:r w:rsidR="00984A32">
        <w:rPr>
          <w:rFonts w:ascii="Arial" w:hAnsi="Arial" w:cs="Arial"/>
          <w:sz w:val="18"/>
          <w:szCs w:val="18"/>
        </w:rPr>
        <w:t>irkėjo</w:t>
      </w:r>
      <w:r w:rsidRPr="0078115F">
        <w:rPr>
          <w:rFonts w:ascii="Arial" w:hAnsi="Arial" w:cs="Arial"/>
          <w:bCs/>
          <w:sz w:val="18"/>
          <w:szCs w:val="18"/>
        </w:rPr>
        <w:t xml:space="preserve"> konteinerius laikydamasis nustatytų </w:t>
      </w:r>
      <w:r w:rsidR="00984A32" w:rsidRPr="0078115F">
        <w:rPr>
          <w:rFonts w:ascii="Arial" w:hAnsi="Arial" w:cs="Arial"/>
          <w:sz w:val="18"/>
          <w:szCs w:val="18"/>
        </w:rPr>
        <w:t>P</w:t>
      </w:r>
      <w:r w:rsidR="00984A32">
        <w:rPr>
          <w:rFonts w:ascii="Arial" w:hAnsi="Arial" w:cs="Arial"/>
          <w:sz w:val="18"/>
          <w:szCs w:val="18"/>
        </w:rPr>
        <w:t>irkėjo</w:t>
      </w:r>
      <w:r w:rsidRPr="0078115F">
        <w:rPr>
          <w:rFonts w:ascii="Arial" w:hAnsi="Arial" w:cs="Arial"/>
          <w:bCs/>
          <w:sz w:val="18"/>
          <w:szCs w:val="18"/>
        </w:rPr>
        <w:t xml:space="preserve"> rūšiavimo taisyklių bei vadovaujantis LR atliekų tvarkymo įstatymu ir LR aplinkos ministro 1999 m. liepos 14 d. įsakymu Nr. 217 „Dėl Atliekų tvarkymo taisyklių patvirtinimo“. </w:t>
      </w:r>
      <w:r w:rsidR="00984A32" w:rsidRPr="0078115F">
        <w:rPr>
          <w:rFonts w:ascii="Arial" w:hAnsi="Arial" w:cs="Arial"/>
          <w:sz w:val="18"/>
          <w:szCs w:val="18"/>
        </w:rPr>
        <w:t>P</w:t>
      </w:r>
      <w:r w:rsidR="00984A32">
        <w:rPr>
          <w:rFonts w:ascii="Arial" w:hAnsi="Arial" w:cs="Arial"/>
          <w:sz w:val="18"/>
          <w:szCs w:val="18"/>
        </w:rPr>
        <w:t>irkėjui</w:t>
      </w:r>
      <w:r w:rsidRPr="0078115F">
        <w:rPr>
          <w:rFonts w:ascii="Arial" w:hAnsi="Arial" w:cs="Arial"/>
          <w:bCs/>
          <w:sz w:val="18"/>
          <w:szCs w:val="18"/>
        </w:rPr>
        <w:t xml:space="preserve"> pareikalavus turi pateikti atliekų kiekio ataskaitas. Atlikus paslaugą šiukšliadėžės turi būti pilnai ištuštintos, šiukšlių maišai pakeisti naujais.</w:t>
      </w:r>
    </w:p>
    <w:p w14:paraId="089151C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49FBCB3C" w14:textId="77777777" w:rsidR="0078115F" w:rsidRPr="0078115F" w:rsidRDefault="0078115F" w:rsidP="00556D89">
      <w:pPr>
        <w:tabs>
          <w:tab w:val="left" w:pos="993"/>
          <w:tab w:val="num" w:pos="1713"/>
        </w:tabs>
        <w:spacing w:line="360" w:lineRule="auto"/>
        <w:contextualSpacing/>
        <w:jc w:val="both"/>
        <w:rPr>
          <w:rFonts w:ascii="Arial" w:hAnsi="Arial" w:cs="Arial"/>
          <w:color w:val="FF0000"/>
          <w:sz w:val="18"/>
          <w:szCs w:val="18"/>
        </w:rPr>
      </w:pPr>
      <w:r w:rsidRPr="0078115F">
        <w:rPr>
          <w:rFonts w:ascii="Arial" w:hAnsi="Arial" w:cs="Arial"/>
          <w:bCs/>
          <w:sz w:val="18"/>
          <w:szCs w:val="18"/>
        </w:rPr>
        <w:t xml:space="preserve">Teikėjas turi atlikti vienkartinių atliekų maišelių keitimą, įklojant atitinkamus šiukšlių maišelius į buitinių atliekų talpas (teikėjo lėšomis). </w:t>
      </w:r>
    </w:p>
    <w:p w14:paraId="5BB0AB9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23B498AD" w14:textId="10304D42" w:rsidR="0078115F" w:rsidRPr="0078115F" w:rsidRDefault="0078115F" w:rsidP="00556D89">
      <w:pPr>
        <w:shd w:val="clear" w:color="auto" w:fill="FFFFFF"/>
        <w:spacing w:after="0" w:line="360" w:lineRule="auto"/>
        <w:jc w:val="both"/>
        <w:rPr>
          <w:rFonts w:ascii="Arial" w:hAnsi="Arial" w:cs="Arial"/>
          <w:color w:val="000000"/>
          <w:sz w:val="18"/>
          <w:szCs w:val="18"/>
        </w:rPr>
      </w:pPr>
      <w:r w:rsidRPr="00B1417A">
        <w:rPr>
          <w:rFonts w:ascii="Arial" w:eastAsia="Times New Roman" w:hAnsi="Arial" w:cs="Arial"/>
          <w:color w:val="000000"/>
          <w:sz w:val="18"/>
          <w:szCs w:val="18"/>
        </w:rPr>
        <w:t>Teikėjas turi valyti kilimėlius (įskaitant keičiamus), po</w:t>
      </w:r>
      <w:r w:rsidRPr="0078115F">
        <w:rPr>
          <w:rFonts w:ascii="Arial" w:eastAsia="Times New Roman" w:hAnsi="Arial" w:cs="Arial"/>
          <w:color w:val="000000"/>
          <w:sz w:val="18"/>
          <w:szCs w:val="18"/>
        </w:rPr>
        <w:t xml:space="preserve"> kilimėliais ar kita įranga ir inventoriumi, durų elementus, vidaus stiklą ir stiklines pertvaras iš abiejų pusių (įskaitant lauko duris bei lauko įėjimų zonų langus), taip pat </w:t>
      </w:r>
      <w:r w:rsidRPr="0078115F">
        <w:rPr>
          <w:rFonts w:ascii="Arial" w:hAnsi="Arial" w:cs="Arial"/>
          <w:color w:val="000000"/>
          <w:sz w:val="18"/>
          <w:szCs w:val="18"/>
        </w:rPr>
        <w:t xml:space="preserve">lauko įėjimo zonas </w:t>
      </w:r>
      <w:r w:rsidR="00B1417A">
        <w:rPr>
          <w:rFonts w:ascii="Arial" w:hAnsi="Arial" w:cs="Arial"/>
          <w:color w:val="000000"/>
          <w:sz w:val="18"/>
          <w:szCs w:val="18"/>
        </w:rPr>
        <w:t>ir</w:t>
      </w:r>
      <w:r w:rsidRPr="0078115F">
        <w:rPr>
          <w:rFonts w:ascii="Arial" w:hAnsi="Arial" w:cs="Arial"/>
          <w:color w:val="000000"/>
          <w:sz w:val="18"/>
          <w:szCs w:val="18"/>
        </w:rPr>
        <w:t xml:space="preserve"> jose esančius elementais (laiptai, kojų grotelės, durys, rankų laikikliai ir t.t.). Įėjimų zonos, laiptai valomi tokiu pačiu dažniu, kad būtų užtikrinti reikalaujami rezultatai. </w:t>
      </w:r>
    </w:p>
    <w:p w14:paraId="6251FB3D"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7E203D8E" w14:textId="5C7E4D83" w:rsidR="0078115F" w:rsidRPr="0078115F" w:rsidRDefault="0078115F" w:rsidP="00556D89">
      <w:pPr>
        <w:tabs>
          <w:tab w:val="left" w:pos="993"/>
          <w:tab w:val="num" w:pos="1713"/>
        </w:tabs>
        <w:spacing w:line="360" w:lineRule="auto"/>
        <w:contextualSpacing/>
        <w:jc w:val="both"/>
        <w:rPr>
          <w:rFonts w:ascii="Arial" w:hAnsi="Arial" w:cs="Arial"/>
          <w:color w:val="FF0000"/>
          <w:sz w:val="18"/>
          <w:szCs w:val="18"/>
        </w:rPr>
      </w:pPr>
      <w:r w:rsidRPr="0078115F">
        <w:rPr>
          <w:rFonts w:ascii="Arial" w:eastAsia="Times New Roman" w:hAnsi="Arial" w:cs="Arial"/>
          <w:color w:val="000000"/>
          <w:sz w:val="18"/>
          <w:szCs w:val="18"/>
        </w:rPr>
        <w:t xml:space="preserve">Dokumentais apkrauti paviršiai nevalomi, visi kiti patalpų ir patalpose esantys paviršiai ir elementai yra valomi išskyrus atvejus jei </w:t>
      </w:r>
      <w:r w:rsidR="00984A32" w:rsidRPr="0078115F">
        <w:rPr>
          <w:rFonts w:ascii="Arial" w:hAnsi="Arial" w:cs="Arial"/>
          <w:sz w:val="18"/>
          <w:szCs w:val="18"/>
        </w:rPr>
        <w:t>P</w:t>
      </w:r>
      <w:r w:rsidR="00984A32">
        <w:rPr>
          <w:rFonts w:ascii="Arial" w:hAnsi="Arial" w:cs="Arial"/>
          <w:sz w:val="18"/>
          <w:szCs w:val="18"/>
        </w:rPr>
        <w:t>irkėjo</w:t>
      </w:r>
      <w:r w:rsidRPr="0078115F">
        <w:rPr>
          <w:rFonts w:ascii="Arial" w:eastAsia="Times New Roman" w:hAnsi="Arial" w:cs="Arial"/>
          <w:color w:val="000000"/>
          <w:sz w:val="18"/>
          <w:szCs w:val="18"/>
        </w:rPr>
        <w:t xml:space="preserve"> nurodyta kitaip.</w:t>
      </w:r>
    </w:p>
    <w:p w14:paraId="35E66E17"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41A4BC9" w14:textId="1B22004B" w:rsidR="0078115F" w:rsidRPr="0078115F" w:rsidRDefault="0078115F" w:rsidP="00556D89">
      <w:pPr>
        <w:tabs>
          <w:tab w:val="left" w:pos="993"/>
        </w:tabs>
        <w:spacing w:line="360" w:lineRule="auto"/>
        <w:contextualSpacing/>
        <w:jc w:val="both"/>
        <w:rPr>
          <w:rFonts w:ascii="Arial" w:hAnsi="Arial" w:cs="Arial"/>
          <w:color w:val="000000"/>
          <w:sz w:val="18"/>
          <w:szCs w:val="18"/>
        </w:rPr>
      </w:pPr>
      <w:r w:rsidRPr="0078115F">
        <w:rPr>
          <w:rFonts w:ascii="Arial" w:hAnsi="Arial" w:cs="Arial"/>
          <w:sz w:val="18"/>
          <w:szCs w:val="18"/>
        </w:rPr>
        <w:lastRenderedPageBreak/>
        <w:t xml:space="preserve">Teikėjas turi užtikrinti, kad patalpos bus valomos ir prižiūrimos po vieną ir vienu metu bus atrakinta tik viena patalpa. Atlikus patalpų paslaugą, patalpa užrakinama ir tik tada atrakinama ir pradedama teikti patalpų paslaugas kitoje patalpoje. </w:t>
      </w:r>
      <w:r w:rsidRPr="0078115F">
        <w:rPr>
          <w:rFonts w:ascii="Arial" w:hAnsi="Arial" w:cs="Arial"/>
          <w:color w:val="000000"/>
          <w:sz w:val="18"/>
          <w:szCs w:val="18"/>
        </w:rPr>
        <w:t xml:space="preserve">Sanitarines, bendrojo naudojimo ir klientų aptarnavimo zonas bei jų elementus Teikėjas turi valyti ir prižiūrėti kaskart teikiant patalpų paslaugas, neatsižvelgiant į kitų zonų periodiškumą ir užtikrinti reikalaujamų rezultatų suteikimą, išskyrus atvejus jei </w:t>
      </w:r>
      <w:r w:rsidR="00984A32" w:rsidRPr="0078115F">
        <w:rPr>
          <w:rFonts w:ascii="Arial" w:hAnsi="Arial" w:cs="Arial"/>
          <w:sz w:val="18"/>
          <w:szCs w:val="18"/>
        </w:rPr>
        <w:t>P</w:t>
      </w:r>
      <w:r w:rsidR="00984A32">
        <w:rPr>
          <w:rFonts w:ascii="Arial" w:hAnsi="Arial" w:cs="Arial"/>
          <w:sz w:val="18"/>
          <w:szCs w:val="18"/>
        </w:rPr>
        <w:t>irkėjas</w:t>
      </w:r>
      <w:r w:rsidRPr="0078115F">
        <w:rPr>
          <w:rFonts w:ascii="Arial" w:hAnsi="Arial" w:cs="Arial"/>
          <w:color w:val="000000"/>
          <w:sz w:val="18"/>
          <w:szCs w:val="18"/>
        </w:rPr>
        <w:t xml:space="preserve"> nurodo kitaip.</w:t>
      </w:r>
      <w:r w:rsidRPr="0078115F">
        <w:rPr>
          <w:rFonts w:ascii="Arial" w:hAnsi="Arial" w:cs="Arial"/>
          <w:color w:val="000000"/>
          <w:sz w:val="18"/>
          <w:szCs w:val="18"/>
          <w:lang w:eastAsia="zh-CN"/>
        </w:rPr>
        <w:t xml:space="preserve"> </w:t>
      </w:r>
    </w:p>
    <w:p w14:paraId="5FDA3948"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51D46223" w14:textId="07F0A3D7" w:rsidR="0078115F" w:rsidRPr="0078115F" w:rsidRDefault="0078115F" w:rsidP="001B5A24">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turi užtikrinti priskirtų patalpų sklandų atrakinimo ir užrakinimo procesą. Atlikus paslaugas patalpose turi būti išjungta šviesa, užsuktas vanduo, uždarytos ir užrakintos durys, langai ir atlikti kiti pavesti darbai, užtikrinant, kad patalpos paliktos saugioje būklėje. Praradus raktus ar kitas prieigos priemones, Teikėjas privalo nedelsiant informuoti </w:t>
      </w:r>
      <w:r w:rsidR="00984A32" w:rsidRPr="0078115F">
        <w:rPr>
          <w:rFonts w:ascii="Arial" w:hAnsi="Arial" w:cs="Arial"/>
          <w:sz w:val="18"/>
          <w:szCs w:val="18"/>
        </w:rPr>
        <w:t>P</w:t>
      </w:r>
      <w:r w:rsidR="00984A32">
        <w:rPr>
          <w:rFonts w:ascii="Arial" w:hAnsi="Arial" w:cs="Arial"/>
          <w:sz w:val="18"/>
          <w:szCs w:val="18"/>
        </w:rPr>
        <w:t>irkėją</w:t>
      </w:r>
      <w:r w:rsidRPr="0078115F">
        <w:rPr>
          <w:rFonts w:ascii="Arial" w:hAnsi="Arial" w:cs="Arial"/>
          <w:color w:val="000000"/>
          <w:sz w:val="18"/>
          <w:szCs w:val="18"/>
        </w:rPr>
        <w:t>.</w:t>
      </w:r>
    </w:p>
    <w:p w14:paraId="5BC5B088"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4A1226C0" w14:textId="375D9081" w:rsidR="0078115F" w:rsidRPr="0078115F" w:rsidRDefault="0078115F" w:rsidP="001B5A24">
      <w:pPr>
        <w:tabs>
          <w:tab w:val="left" w:pos="993"/>
        </w:tabs>
        <w:spacing w:line="360" w:lineRule="auto"/>
        <w:contextualSpacing/>
        <w:jc w:val="both"/>
        <w:rPr>
          <w:rFonts w:ascii="Arial" w:hAnsi="Arial" w:cs="Arial"/>
          <w:sz w:val="18"/>
          <w:szCs w:val="18"/>
        </w:rPr>
      </w:pPr>
      <w:r w:rsidRPr="0078115F">
        <w:rPr>
          <w:rFonts w:ascii="Arial" w:eastAsia="Times New Roman" w:hAnsi="Arial" w:cs="Arial"/>
          <w:sz w:val="18"/>
          <w:szCs w:val="18"/>
        </w:rPr>
        <w:t xml:space="preserve">Higienos priemonių neturi trūkti, higienos priemonių turi būti palikta tiek, kad užtektų iki sekančio patalpų paslaugų suteikimo karto. Teikėjas privalo tinkamai papildyti visus higienos laikiklius, jų neperkraunant, neperdozuojant, reikalui esant papildomas higienos priemones galima palikti su </w:t>
      </w:r>
      <w:r w:rsidR="0097652A" w:rsidRPr="0078115F">
        <w:rPr>
          <w:rFonts w:ascii="Arial" w:hAnsi="Arial" w:cs="Arial"/>
          <w:sz w:val="18"/>
          <w:szCs w:val="18"/>
        </w:rPr>
        <w:t>P</w:t>
      </w:r>
      <w:r w:rsidR="0097652A">
        <w:rPr>
          <w:rFonts w:ascii="Arial" w:hAnsi="Arial" w:cs="Arial"/>
          <w:sz w:val="18"/>
          <w:szCs w:val="18"/>
        </w:rPr>
        <w:t>irkėju</w:t>
      </w:r>
      <w:r w:rsidRPr="0078115F">
        <w:rPr>
          <w:rFonts w:ascii="Arial" w:eastAsia="Times New Roman" w:hAnsi="Arial" w:cs="Arial"/>
          <w:sz w:val="18"/>
          <w:szCs w:val="18"/>
        </w:rPr>
        <w:t xml:space="preserve"> suderintoje vietoje. </w:t>
      </w:r>
    </w:p>
    <w:p w14:paraId="35656952"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0E8632E7" w14:textId="6B38CBE2" w:rsidR="0078115F" w:rsidRPr="0078115F" w:rsidRDefault="0078115F" w:rsidP="001B5A24">
      <w:pPr>
        <w:tabs>
          <w:tab w:val="left" w:pos="993"/>
        </w:tabs>
        <w:spacing w:line="360" w:lineRule="auto"/>
        <w:contextualSpacing/>
        <w:jc w:val="both"/>
        <w:rPr>
          <w:rFonts w:ascii="Arial" w:eastAsia="Times New Roman" w:hAnsi="Arial" w:cs="Arial"/>
          <w:sz w:val="18"/>
          <w:szCs w:val="18"/>
          <w:lang w:eastAsia="lt-LT"/>
        </w:rPr>
      </w:pPr>
      <w:r w:rsidRPr="00BE5755">
        <w:rPr>
          <w:rFonts w:ascii="Arial" w:eastAsia="Times New Roman" w:hAnsi="Arial" w:cs="Arial"/>
          <w:sz w:val="18"/>
          <w:szCs w:val="18"/>
          <w:lang w:eastAsia="lt-LT"/>
        </w:rPr>
        <w:t xml:space="preserve">Per </w:t>
      </w:r>
      <w:r w:rsidR="00F0634E">
        <w:rPr>
          <w:rFonts w:ascii="Arial" w:eastAsia="Times New Roman" w:hAnsi="Arial" w:cs="Arial"/>
          <w:sz w:val="18"/>
          <w:szCs w:val="18"/>
          <w:lang w:eastAsia="lt-LT"/>
        </w:rPr>
        <w:t>1</w:t>
      </w:r>
      <w:r w:rsidRPr="00BE5755">
        <w:rPr>
          <w:rFonts w:ascii="Arial" w:eastAsia="Times New Roman" w:hAnsi="Arial" w:cs="Arial"/>
          <w:sz w:val="18"/>
          <w:szCs w:val="18"/>
          <w:lang w:eastAsia="lt-LT"/>
        </w:rPr>
        <w:t xml:space="preserve">0 d. d. nuo sutarties vykdymo pradžios, Teikėjas savo sąskaita turi pakeisti naujais visus esančius higienos priemonių laikiklius, suteikti naujus laikiklius patalpose, kuriose nurodo </w:t>
      </w:r>
      <w:r w:rsidR="0097652A" w:rsidRPr="0078115F">
        <w:rPr>
          <w:rFonts w:ascii="Arial" w:hAnsi="Arial" w:cs="Arial"/>
          <w:sz w:val="18"/>
          <w:szCs w:val="18"/>
        </w:rPr>
        <w:t>P</w:t>
      </w:r>
      <w:r w:rsidR="0097652A">
        <w:rPr>
          <w:rFonts w:ascii="Arial" w:hAnsi="Arial" w:cs="Arial"/>
          <w:sz w:val="18"/>
          <w:szCs w:val="18"/>
        </w:rPr>
        <w:t>irkėjas</w:t>
      </w:r>
      <w:r w:rsidRPr="00BE5755">
        <w:rPr>
          <w:rFonts w:ascii="Arial" w:eastAsia="Times New Roman" w:hAnsi="Arial" w:cs="Arial"/>
          <w:sz w:val="18"/>
          <w:szCs w:val="18"/>
          <w:lang w:eastAsia="lt-LT"/>
        </w:rPr>
        <w:t xml:space="preserve"> (tualetai, virtuvėlės, sanitarinės ir bendro naudojimo zonos ir t.t.) bei sutarties galiojimo metu teikti juos panaudai (nemokamai). Sutarties vykdymo metu, Teikėjas aprūpina higienos priemonėmis, laikikliais ir reikmenimis (pristatymas, keitimas, pašalinimas, tvirtinimas, papildymas ir t.t.) atsižvelgiant į </w:t>
      </w:r>
      <w:r w:rsidR="0097652A" w:rsidRPr="0078115F">
        <w:rPr>
          <w:rFonts w:ascii="Arial" w:hAnsi="Arial" w:cs="Arial"/>
          <w:sz w:val="18"/>
          <w:szCs w:val="18"/>
        </w:rPr>
        <w:t>P</w:t>
      </w:r>
      <w:r w:rsidR="0097652A">
        <w:rPr>
          <w:rFonts w:ascii="Arial" w:hAnsi="Arial" w:cs="Arial"/>
          <w:sz w:val="18"/>
          <w:szCs w:val="18"/>
        </w:rPr>
        <w:t>irkėjo</w:t>
      </w:r>
      <w:r w:rsidRPr="00BE5755">
        <w:rPr>
          <w:rFonts w:ascii="Arial" w:eastAsia="Times New Roman" w:hAnsi="Arial" w:cs="Arial"/>
          <w:sz w:val="18"/>
          <w:szCs w:val="18"/>
          <w:lang w:eastAsia="lt-LT"/>
        </w:rPr>
        <w:t xml:space="preserve"> poreikį. Teikėjas turi suderinti su </w:t>
      </w:r>
      <w:r w:rsidR="0097652A" w:rsidRPr="0078115F">
        <w:rPr>
          <w:rFonts w:ascii="Arial" w:hAnsi="Arial" w:cs="Arial"/>
          <w:sz w:val="18"/>
          <w:szCs w:val="18"/>
        </w:rPr>
        <w:t>P</w:t>
      </w:r>
      <w:r w:rsidR="0097652A">
        <w:rPr>
          <w:rFonts w:ascii="Arial" w:hAnsi="Arial" w:cs="Arial"/>
          <w:sz w:val="18"/>
          <w:szCs w:val="18"/>
        </w:rPr>
        <w:t>irkėju</w:t>
      </w:r>
      <w:r w:rsidRPr="00BE5755">
        <w:rPr>
          <w:rFonts w:ascii="Arial" w:eastAsia="Times New Roman" w:hAnsi="Arial" w:cs="Arial"/>
          <w:sz w:val="18"/>
          <w:szCs w:val="18"/>
          <w:lang w:eastAsia="lt-LT"/>
        </w:rPr>
        <w:t xml:space="preserve"> laikiklius, atsižvelgiant į pasirinktas tiekti higienos priemones bei darbuotojų</w:t>
      </w:r>
      <w:r w:rsidR="00BE5755">
        <w:rPr>
          <w:rFonts w:ascii="Arial" w:eastAsia="Times New Roman" w:hAnsi="Arial" w:cs="Arial"/>
          <w:sz w:val="18"/>
          <w:szCs w:val="18"/>
          <w:lang w:eastAsia="lt-LT"/>
        </w:rPr>
        <w:t xml:space="preserve"> etatų</w:t>
      </w:r>
      <w:r w:rsidRPr="00BE5755">
        <w:rPr>
          <w:rFonts w:ascii="Arial" w:eastAsia="Times New Roman" w:hAnsi="Arial" w:cs="Arial"/>
          <w:sz w:val="18"/>
          <w:szCs w:val="18"/>
          <w:lang w:eastAsia="lt-LT"/>
        </w:rPr>
        <w:t xml:space="preserve"> skaičių, taip atsižvelgdamas į laikiklių naudojimo dažnumą ir užtikrindamas tinkamą jų kokybę. Teikėjas higienos priemones bei laikiklius turi pristatyti į objektus, nustatant reikiamą tokių priemonių apimtį pagal </w:t>
      </w:r>
      <w:r w:rsidR="0097652A" w:rsidRPr="0078115F">
        <w:rPr>
          <w:rFonts w:ascii="Arial" w:hAnsi="Arial" w:cs="Arial"/>
          <w:sz w:val="18"/>
          <w:szCs w:val="18"/>
        </w:rPr>
        <w:t>P</w:t>
      </w:r>
      <w:r w:rsidR="0097652A">
        <w:rPr>
          <w:rFonts w:ascii="Arial" w:hAnsi="Arial" w:cs="Arial"/>
          <w:sz w:val="18"/>
          <w:szCs w:val="18"/>
        </w:rPr>
        <w:t>irkėjo</w:t>
      </w:r>
      <w:r w:rsidRPr="00BE5755">
        <w:rPr>
          <w:rFonts w:ascii="Arial" w:eastAsia="Times New Roman" w:hAnsi="Arial" w:cs="Arial"/>
          <w:sz w:val="18"/>
          <w:szCs w:val="18"/>
          <w:lang w:eastAsia="lt-LT"/>
        </w:rPr>
        <w:t xml:space="preserve"> pateiktą darbuotojų etatų skaičių (žr. Techninės specifikacijos </w:t>
      </w:r>
      <w:r w:rsidR="008915CC">
        <w:rPr>
          <w:rFonts w:ascii="Arial" w:eastAsia="Times New Roman" w:hAnsi="Arial" w:cs="Arial"/>
          <w:sz w:val="18"/>
          <w:szCs w:val="18"/>
          <w:lang w:eastAsia="lt-LT"/>
        </w:rPr>
        <w:t>1</w:t>
      </w:r>
      <w:r w:rsidRPr="00BE5755">
        <w:rPr>
          <w:rFonts w:ascii="Arial" w:eastAsia="Times New Roman" w:hAnsi="Arial" w:cs="Arial"/>
          <w:sz w:val="18"/>
          <w:szCs w:val="18"/>
          <w:lang w:eastAsia="lt-LT"/>
        </w:rPr>
        <w:t xml:space="preserve"> priedą „Duomenys ir kiekiai“).</w:t>
      </w:r>
      <w:r w:rsidR="00BE5755">
        <w:rPr>
          <w:rFonts w:ascii="Arial" w:eastAsia="Times New Roman" w:hAnsi="Arial" w:cs="Arial"/>
          <w:sz w:val="18"/>
          <w:szCs w:val="18"/>
          <w:lang w:eastAsia="lt-LT"/>
        </w:rPr>
        <w:t xml:space="preserve"> </w:t>
      </w:r>
      <w:r w:rsidRPr="00BE5755">
        <w:rPr>
          <w:rFonts w:ascii="Arial" w:eastAsia="Times New Roman" w:hAnsi="Arial" w:cs="Arial"/>
          <w:sz w:val="18"/>
          <w:szCs w:val="18"/>
          <w:lang w:eastAsia="lt-LT"/>
        </w:rPr>
        <w:t xml:space="preserve">Laikikliai privalo būti visose sanitariniuose mazguose ir kitose </w:t>
      </w:r>
      <w:r w:rsidR="0097652A" w:rsidRPr="0078115F">
        <w:rPr>
          <w:rFonts w:ascii="Arial" w:hAnsi="Arial" w:cs="Arial"/>
          <w:sz w:val="18"/>
          <w:szCs w:val="18"/>
        </w:rPr>
        <w:t>P</w:t>
      </w:r>
      <w:r w:rsidR="0097652A">
        <w:rPr>
          <w:rFonts w:ascii="Arial" w:hAnsi="Arial" w:cs="Arial"/>
          <w:sz w:val="18"/>
          <w:szCs w:val="18"/>
        </w:rPr>
        <w:t>irkėjo</w:t>
      </w:r>
      <w:r w:rsidRPr="00BE5755">
        <w:rPr>
          <w:rFonts w:ascii="Arial" w:eastAsia="Times New Roman" w:hAnsi="Arial" w:cs="Arial"/>
          <w:sz w:val="18"/>
          <w:szCs w:val="18"/>
          <w:lang w:eastAsia="lt-LT"/>
        </w:rPr>
        <w:t xml:space="preserve"> nurodytuose vietose. </w:t>
      </w:r>
      <w:r w:rsidRPr="00BE5755">
        <w:rPr>
          <w:rFonts w:ascii="Arial" w:hAnsi="Arial" w:cs="Arial"/>
          <w:sz w:val="18"/>
          <w:szCs w:val="18"/>
        </w:rPr>
        <w:t>Reikalaujami h</w:t>
      </w:r>
      <w:r w:rsidRPr="00BE5755">
        <w:rPr>
          <w:rFonts w:ascii="Arial" w:eastAsia="Times New Roman" w:hAnsi="Arial" w:cs="Arial"/>
          <w:sz w:val="18"/>
          <w:szCs w:val="18"/>
          <w:lang w:eastAsia="lt-LT"/>
        </w:rPr>
        <w:t xml:space="preserve">igienos priemonių techniniai parametrai pateikti Techninės specifikacijos </w:t>
      </w:r>
      <w:r w:rsidR="008915CC">
        <w:rPr>
          <w:rFonts w:ascii="Arial" w:eastAsia="Times New Roman" w:hAnsi="Arial" w:cs="Arial"/>
          <w:sz w:val="18"/>
          <w:szCs w:val="18"/>
          <w:lang w:eastAsia="lt-LT"/>
        </w:rPr>
        <w:t>2</w:t>
      </w:r>
      <w:r w:rsidRPr="00BE5755">
        <w:rPr>
          <w:rFonts w:ascii="Arial" w:eastAsia="Times New Roman" w:hAnsi="Arial" w:cs="Arial"/>
          <w:sz w:val="18"/>
          <w:szCs w:val="18"/>
          <w:lang w:eastAsia="lt-LT"/>
        </w:rPr>
        <w:t xml:space="preserve"> priede.</w:t>
      </w:r>
      <w:r w:rsidRPr="0078115F">
        <w:rPr>
          <w:rFonts w:ascii="Arial" w:eastAsia="Times New Roman" w:hAnsi="Arial" w:cs="Arial"/>
          <w:sz w:val="18"/>
          <w:szCs w:val="18"/>
          <w:lang w:eastAsia="lt-LT"/>
        </w:rPr>
        <w:t xml:space="preserve"> </w:t>
      </w:r>
    </w:p>
    <w:p w14:paraId="4D5B7FAA"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4A3D7BFE" w14:textId="77777777" w:rsidR="0078115F" w:rsidRPr="0078115F" w:rsidRDefault="0078115F" w:rsidP="001B5A24">
      <w:pPr>
        <w:spacing w:line="360" w:lineRule="auto"/>
        <w:contextualSpacing/>
        <w:jc w:val="both"/>
        <w:rPr>
          <w:rFonts w:ascii="Arial" w:eastAsia="Times New Roman" w:hAnsi="Arial" w:cs="Arial"/>
          <w:color w:val="000000"/>
          <w:sz w:val="18"/>
          <w:szCs w:val="18"/>
        </w:rPr>
      </w:pPr>
      <w:r w:rsidRPr="0078115F">
        <w:rPr>
          <w:rFonts w:ascii="Arial" w:eastAsia="Times New Roman" w:hAnsi="Arial" w:cs="Arial"/>
          <w:color w:val="000000"/>
          <w:sz w:val="18"/>
          <w:szCs w:val="18"/>
        </w:rPr>
        <w:t xml:space="preserve">Teikėjas turi prižiūrėti patalpose esančius augalus (laistymas, priežiūra, dulkių nuo lapų valymas ir pan.). </w:t>
      </w:r>
    </w:p>
    <w:p w14:paraId="33CA93F2"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7D9A6821" w14:textId="1566E53A" w:rsidR="0078115F" w:rsidRPr="0078115F" w:rsidRDefault="0078115F" w:rsidP="001B5A24">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Teikėjas turi valyti org. techniką (pavyzdžiui, kompiuteriai, spausdintuvai, telefonai, klaviatūros ir t.t.) ir ventiliatorius su specialiomis antistatinėmis priemonėmis. Žaliuzės (ne tekstilinės) turi būti valomos reguliariai (pagal suderintą su </w:t>
      </w:r>
      <w:r w:rsidR="0097652A" w:rsidRPr="0078115F">
        <w:rPr>
          <w:rFonts w:ascii="Arial" w:hAnsi="Arial" w:cs="Arial"/>
          <w:sz w:val="18"/>
          <w:szCs w:val="18"/>
        </w:rPr>
        <w:t>P</w:t>
      </w:r>
      <w:r w:rsidR="0097652A">
        <w:rPr>
          <w:rFonts w:ascii="Arial" w:hAnsi="Arial" w:cs="Arial"/>
          <w:sz w:val="18"/>
          <w:szCs w:val="18"/>
        </w:rPr>
        <w:t>irkėju</w:t>
      </w:r>
      <w:r w:rsidRPr="0078115F">
        <w:rPr>
          <w:rFonts w:ascii="Arial" w:hAnsi="Arial" w:cs="Arial"/>
          <w:sz w:val="18"/>
          <w:szCs w:val="18"/>
        </w:rPr>
        <w:t xml:space="preserve"> dažnumą) ir pagal susidariusį užterštumą, užtikrinant  reikalaujamų paslaugų rezultatų suteikimą.</w:t>
      </w:r>
    </w:p>
    <w:p w14:paraId="2799A330"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4C16432D" w14:textId="77777777" w:rsidR="0078115F" w:rsidRPr="0078115F" w:rsidRDefault="0078115F" w:rsidP="001B5A24">
      <w:pPr>
        <w:tabs>
          <w:tab w:val="left" w:pos="993"/>
          <w:tab w:val="num" w:pos="1713"/>
        </w:tabs>
        <w:spacing w:line="360" w:lineRule="auto"/>
        <w:contextualSpacing/>
        <w:jc w:val="both"/>
        <w:rPr>
          <w:rFonts w:ascii="Arial" w:hAnsi="Arial" w:cs="Arial"/>
          <w:sz w:val="18"/>
          <w:szCs w:val="18"/>
        </w:rPr>
      </w:pPr>
      <w:r w:rsidRPr="0078115F">
        <w:rPr>
          <w:rFonts w:ascii="Arial" w:hAnsi="Arial" w:cs="Arial"/>
          <w:sz w:val="18"/>
          <w:szCs w:val="18"/>
        </w:rPr>
        <w:t xml:space="preserve">Dėmės ar kitokio tipo nešvarumai turi būti pašalinami nuo visų elementų kaskart teikiant patalpų paslaugas, suteikus paslaugas jų neturi būti (reikalavimas apima ir dėl valymo paslaugų klaidos atsiradusius nešvarumus (nubėgimai, apnašos, aptaškymai ir t.t.) bei kilimus, minkštuosius ir kietuosius paviršius. </w:t>
      </w:r>
    </w:p>
    <w:p w14:paraId="0D1BEDEB" w14:textId="5EFDD533" w:rsidR="0078115F" w:rsidRPr="0078115F" w:rsidRDefault="0078115F" w:rsidP="001B5A24">
      <w:pPr>
        <w:numPr>
          <w:ilvl w:val="2"/>
          <w:numId w:val="4"/>
        </w:numPr>
        <w:tabs>
          <w:tab w:val="left" w:pos="993"/>
        </w:tabs>
        <w:spacing w:after="0" w:line="360" w:lineRule="auto"/>
        <w:ind w:left="0" w:firstLine="0"/>
        <w:contextualSpacing/>
        <w:jc w:val="both"/>
        <w:rPr>
          <w:rFonts w:ascii="Arial" w:hAnsi="Arial" w:cs="Arial"/>
          <w:sz w:val="18"/>
          <w:szCs w:val="18"/>
        </w:rPr>
      </w:pPr>
      <w:r w:rsidRPr="0078115F">
        <w:rPr>
          <w:rFonts w:ascii="Arial" w:hAnsi="Arial" w:cs="Arial"/>
          <w:sz w:val="18"/>
          <w:szCs w:val="18"/>
        </w:rPr>
        <w:t xml:space="preserve">Jei </w:t>
      </w:r>
      <w:r w:rsidR="00BC7484" w:rsidRPr="0078115F">
        <w:rPr>
          <w:rFonts w:ascii="Arial" w:hAnsi="Arial" w:cs="Arial"/>
          <w:sz w:val="18"/>
          <w:szCs w:val="18"/>
        </w:rPr>
        <w:t>P</w:t>
      </w:r>
      <w:r w:rsidR="00BC7484">
        <w:rPr>
          <w:rFonts w:ascii="Arial" w:hAnsi="Arial" w:cs="Arial"/>
          <w:sz w:val="18"/>
          <w:szCs w:val="18"/>
        </w:rPr>
        <w:t>irkėjo</w:t>
      </w:r>
      <w:r w:rsidRPr="0078115F">
        <w:rPr>
          <w:rFonts w:ascii="Arial" w:hAnsi="Arial" w:cs="Arial"/>
          <w:sz w:val="18"/>
          <w:szCs w:val="18"/>
        </w:rPr>
        <w:t xml:space="preserve"> patalpose ar jų zonose laikomi gyvūnai, tokios patalpos turi būti valomos tik jų valymui specialiai skirtomis priemonėmis bei atskira įranga. </w:t>
      </w:r>
    </w:p>
    <w:p w14:paraId="0382F850"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527CC16B" w14:textId="0711A202" w:rsidR="0078115F" w:rsidRPr="0078115F" w:rsidRDefault="0078115F" w:rsidP="0078115F">
      <w:pPr>
        <w:tabs>
          <w:tab w:val="left" w:pos="993"/>
        </w:tabs>
        <w:spacing w:after="0" w:line="360" w:lineRule="auto"/>
        <w:contextualSpacing/>
        <w:jc w:val="both"/>
        <w:rPr>
          <w:rFonts w:ascii="Arial" w:hAnsi="Arial" w:cs="Arial"/>
          <w:sz w:val="18"/>
          <w:szCs w:val="18"/>
        </w:rPr>
      </w:pPr>
      <w:r w:rsidRPr="0078115F">
        <w:rPr>
          <w:rFonts w:ascii="Arial" w:hAnsi="Arial" w:cs="Arial"/>
          <w:color w:val="000000"/>
          <w:sz w:val="18"/>
          <w:szCs w:val="18"/>
        </w:rPr>
        <w:t xml:space="preserve">Sanitarinių zonų ir kitų © STAND 9100™ pateiktų zonų valymo priemonės ir įranga turi būti atskirta naudojant reikalaujamą spalvų kodų schemą (žr. © STAND 9100™). Spalvų kodų schema turi būti išlaikoma visos sutarties metu, spalvos </w:t>
      </w:r>
      <w:r w:rsidRPr="0078115F">
        <w:rPr>
          <w:rFonts w:ascii="Arial" w:hAnsi="Arial" w:cs="Arial"/>
          <w:sz w:val="18"/>
          <w:szCs w:val="18"/>
        </w:rPr>
        <w:t xml:space="preserve">tarpusavyje negali būti maišomos, siekiant išvengti kryžminės taršos. Šiukšliadėžių valymui Teikėjas pats parenka atitinkamą spalvą ne iš pateiktų spalvų kodų schemos, informuodamas </w:t>
      </w:r>
      <w:r w:rsidR="00BC7484" w:rsidRPr="0078115F">
        <w:rPr>
          <w:rFonts w:ascii="Arial" w:hAnsi="Arial" w:cs="Arial"/>
          <w:sz w:val="18"/>
          <w:szCs w:val="18"/>
        </w:rPr>
        <w:t>P</w:t>
      </w:r>
      <w:r w:rsidR="00BC7484">
        <w:rPr>
          <w:rFonts w:ascii="Arial" w:hAnsi="Arial" w:cs="Arial"/>
          <w:sz w:val="18"/>
          <w:szCs w:val="18"/>
        </w:rPr>
        <w:t>irkėją</w:t>
      </w:r>
      <w:r w:rsidRPr="0078115F">
        <w:rPr>
          <w:rFonts w:ascii="Arial" w:hAnsi="Arial" w:cs="Arial"/>
          <w:sz w:val="18"/>
          <w:szCs w:val="18"/>
        </w:rPr>
        <w:t>. Visos valymo priemonės ir įrankiai turi turėti reikalaujamą spalvų kodą.</w:t>
      </w:r>
    </w:p>
    <w:p w14:paraId="17151418"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1EB0979D" w14:textId="70940334" w:rsidR="0078115F" w:rsidRPr="0078115F" w:rsidRDefault="0078115F" w:rsidP="001B5A24">
      <w:pPr>
        <w:tabs>
          <w:tab w:val="left" w:pos="993"/>
        </w:tabs>
        <w:spacing w:after="0" w:line="360" w:lineRule="auto"/>
        <w:contextualSpacing/>
        <w:jc w:val="both"/>
        <w:rPr>
          <w:rFonts w:ascii="Arial" w:hAnsi="Arial" w:cs="Arial"/>
          <w:sz w:val="18"/>
          <w:szCs w:val="18"/>
        </w:rPr>
      </w:pPr>
      <w:r w:rsidRPr="0078115F">
        <w:rPr>
          <w:rFonts w:ascii="Arial" w:hAnsi="Arial" w:cs="Arial"/>
          <w:sz w:val="18"/>
          <w:szCs w:val="18"/>
        </w:rPr>
        <w:t xml:space="preserve">Iškilus neaiškumui dėl spalvų kodų naudojimo ar funkcinių zonų suskirstymo, paslaugos teikėjas turi kreiptis į </w:t>
      </w:r>
      <w:r w:rsidR="00BC7484" w:rsidRPr="0078115F">
        <w:rPr>
          <w:rFonts w:ascii="Arial" w:hAnsi="Arial" w:cs="Arial"/>
          <w:sz w:val="18"/>
          <w:szCs w:val="18"/>
        </w:rPr>
        <w:t>P</w:t>
      </w:r>
      <w:r w:rsidR="00BC7484">
        <w:rPr>
          <w:rFonts w:ascii="Arial" w:hAnsi="Arial" w:cs="Arial"/>
          <w:sz w:val="18"/>
          <w:szCs w:val="18"/>
        </w:rPr>
        <w:t>irkėją</w:t>
      </w:r>
      <w:r w:rsidRPr="0078115F">
        <w:rPr>
          <w:rFonts w:ascii="Arial" w:hAnsi="Arial" w:cs="Arial"/>
          <w:sz w:val="18"/>
          <w:szCs w:val="18"/>
        </w:rPr>
        <w:t>.</w:t>
      </w:r>
    </w:p>
    <w:p w14:paraId="77B53308"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7D73A14E" w14:textId="77777777" w:rsidR="0078115F" w:rsidRPr="0078115F" w:rsidRDefault="0078115F" w:rsidP="0078115F">
      <w:pPr>
        <w:tabs>
          <w:tab w:val="left" w:pos="993"/>
        </w:tabs>
        <w:spacing w:after="0" w:line="360" w:lineRule="auto"/>
        <w:contextualSpacing/>
        <w:jc w:val="both"/>
        <w:rPr>
          <w:rFonts w:ascii="Arial" w:hAnsi="Arial" w:cs="Arial"/>
          <w:sz w:val="18"/>
          <w:szCs w:val="18"/>
        </w:rPr>
      </w:pPr>
      <w:r w:rsidRPr="0078115F">
        <w:rPr>
          <w:rFonts w:ascii="Arial" w:hAnsi="Arial" w:cs="Arial"/>
          <w:sz w:val="18"/>
          <w:szCs w:val="18"/>
        </w:rPr>
        <w:t>Daugkartinio naudojimo šluostės skalbiamos pagal gamintojo rekomendacijas, naudojant aukščiausią galimą gamintojo rekomenduojamą vandens temperatūrą.</w:t>
      </w:r>
    </w:p>
    <w:p w14:paraId="580020A6"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17F16F20" w14:textId="77777777" w:rsidR="0078115F" w:rsidRPr="0078115F" w:rsidRDefault="0078115F" w:rsidP="0078115F">
      <w:pPr>
        <w:tabs>
          <w:tab w:val="left" w:pos="993"/>
        </w:tabs>
        <w:spacing w:after="0" w:line="360" w:lineRule="auto"/>
        <w:contextualSpacing/>
        <w:jc w:val="both"/>
        <w:rPr>
          <w:rFonts w:ascii="Arial" w:hAnsi="Arial" w:cs="Arial"/>
          <w:sz w:val="18"/>
          <w:szCs w:val="18"/>
        </w:rPr>
      </w:pPr>
      <w:r w:rsidRPr="0078115F">
        <w:rPr>
          <w:rFonts w:ascii="Arial" w:hAnsi="Arial" w:cs="Arial"/>
          <w:sz w:val="18"/>
          <w:szCs w:val="18"/>
        </w:rPr>
        <w:lastRenderedPageBreak/>
        <w:t>Spalvų kodų sistema naudoja taip, kad būtų išvengta bet kokios galimos kryžminės taršos tarp spalvų ir tarp nustatytų zonų. Pavyzdžiui, kiekvienos spalvų kodų priemonės ir įranga turi būti laikoma griežtai atskirta nuo kitų spalvų kodų priemonių ir įrangos bet kokio valymo proceso metu, prieš valymą ar po valymo darbų bei sandėliuojant priemones ir įrangą.</w:t>
      </w:r>
    </w:p>
    <w:p w14:paraId="2440EAE7"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6980764F" w14:textId="706EB798" w:rsidR="0078115F" w:rsidRPr="0078115F" w:rsidRDefault="0078115F" w:rsidP="00D637C7">
      <w:pPr>
        <w:tabs>
          <w:tab w:val="left" w:pos="993"/>
          <w:tab w:val="num" w:pos="1713"/>
        </w:tabs>
        <w:spacing w:line="360" w:lineRule="auto"/>
        <w:contextualSpacing/>
        <w:jc w:val="both"/>
        <w:rPr>
          <w:rFonts w:ascii="Arial" w:hAnsi="Arial" w:cs="Arial"/>
          <w:noProof/>
          <w:sz w:val="18"/>
          <w:szCs w:val="18"/>
          <w:lang w:bidi="ar-DZ"/>
        </w:rPr>
      </w:pPr>
      <w:r w:rsidRPr="0078115F">
        <w:rPr>
          <w:rFonts w:ascii="Arial" w:hAnsi="Arial" w:cs="Arial"/>
          <w:noProof/>
          <w:sz w:val="18"/>
          <w:szCs w:val="18"/>
          <w:lang w:bidi="ar-DZ"/>
        </w:rPr>
        <w:t>Išvaškuotos grindys turi būti prižiūrimos naudojant tam skirtas priemon</w:t>
      </w:r>
      <w:r w:rsidR="00AF42DE">
        <w:rPr>
          <w:rFonts w:ascii="Arial" w:hAnsi="Arial" w:cs="Arial"/>
          <w:noProof/>
          <w:sz w:val="18"/>
          <w:szCs w:val="18"/>
          <w:lang w:bidi="ar-DZ"/>
        </w:rPr>
        <w:t>e</w:t>
      </w:r>
      <w:r w:rsidRPr="0078115F">
        <w:rPr>
          <w:rFonts w:ascii="Arial" w:hAnsi="Arial" w:cs="Arial"/>
          <w:noProof/>
          <w:sz w:val="18"/>
          <w:szCs w:val="18"/>
          <w:lang w:bidi="ar-DZ"/>
        </w:rPr>
        <w:t xml:space="preserve">s ir metodus. Teikėjas turi pateikti išvaškuotų grindų priežiūros metodus ir instrukcijas, kurių laikysis teikėjo darbuotojai. Instrukcijos turi būti suderintos su </w:t>
      </w:r>
      <w:r w:rsidR="00BC7484" w:rsidRPr="0078115F">
        <w:rPr>
          <w:rFonts w:ascii="Arial" w:hAnsi="Arial" w:cs="Arial"/>
          <w:sz w:val="18"/>
          <w:szCs w:val="18"/>
        </w:rPr>
        <w:t>P</w:t>
      </w:r>
      <w:r w:rsidR="00BC7484">
        <w:rPr>
          <w:rFonts w:ascii="Arial" w:hAnsi="Arial" w:cs="Arial"/>
          <w:sz w:val="18"/>
          <w:szCs w:val="18"/>
        </w:rPr>
        <w:t>irkėju</w:t>
      </w:r>
      <w:r w:rsidR="00BC7484" w:rsidRPr="0078115F">
        <w:rPr>
          <w:rFonts w:ascii="Arial" w:hAnsi="Arial" w:cs="Arial"/>
          <w:noProof/>
          <w:sz w:val="18"/>
          <w:szCs w:val="18"/>
          <w:lang w:bidi="ar-DZ"/>
        </w:rPr>
        <w:t xml:space="preserve"> </w:t>
      </w:r>
      <w:r w:rsidRPr="009506AC">
        <w:rPr>
          <w:rFonts w:ascii="Arial" w:hAnsi="Arial" w:cs="Arial"/>
          <w:noProof/>
          <w:sz w:val="18"/>
          <w:szCs w:val="18"/>
          <w:lang w:bidi="ar-DZ"/>
        </w:rPr>
        <w:t xml:space="preserve">per </w:t>
      </w:r>
      <w:r w:rsidR="00F0634E">
        <w:rPr>
          <w:rFonts w:ascii="Arial" w:hAnsi="Arial" w:cs="Arial"/>
          <w:noProof/>
          <w:sz w:val="18"/>
          <w:szCs w:val="18"/>
          <w:lang w:bidi="ar-DZ"/>
        </w:rPr>
        <w:t>1</w:t>
      </w:r>
      <w:r w:rsidRPr="009506AC">
        <w:rPr>
          <w:rFonts w:ascii="Arial" w:hAnsi="Arial" w:cs="Arial"/>
          <w:noProof/>
          <w:sz w:val="18"/>
          <w:szCs w:val="18"/>
          <w:lang w:bidi="ar-DZ"/>
        </w:rPr>
        <w:t xml:space="preserve">0 d. d. nuo sutarties </w:t>
      </w:r>
      <w:r w:rsidR="00F0634E">
        <w:rPr>
          <w:rFonts w:ascii="Arial" w:hAnsi="Arial" w:cs="Arial"/>
          <w:noProof/>
          <w:sz w:val="18"/>
          <w:szCs w:val="18"/>
          <w:lang w:bidi="ar-DZ"/>
        </w:rPr>
        <w:t>įsigaliojimo</w:t>
      </w:r>
      <w:r w:rsidRPr="009506AC">
        <w:rPr>
          <w:rFonts w:ascii="Arial" w:hAnsi="Arial" w:cs="Arial"/>
          <w:noProof/>
          <w:sz w:val="18"/>
          <w:szCs w:val="18"/>
          <w:lang w:bidi="ar-DZ"/>
        </w:rPr>
        <w:t>.</w:t>
      </w:r>
      <w:r w:rsidRPr="0078115F">
        <w:rPr>
          <w:rFonts w:ascii="Arial" w:hAnsi="Arial" w:cs="Arial"/>
          <w:noProof/>
          <w:sz w:val="18"/>
          <w:szCs w:val="18"/>
          <w:lang w:bidi="ar-DZ"/>
        </w:rPr>
        <w:t xml:space="preserve"> </w:t>
      </w:r>
    </w:p>
    <w:p w14:paraId="00479F1A"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FF0000"/>
          <w:sz w:val="18"/>
          <w:szCs w:val="18"/>
        </w:rPr>
      </w:pPr>
    </w:p>
    <w:p w14:paraId="56AF5939" w14:textId="6DC89302" w:rsidR="0078115F" w:rsidRPr="0078115F" w:rsidRDefault="0078115F" w:rsidP="00D637C7">
      <w:pPr>
        <w:tabs>
          <w:tab w:val="left" w:pos="993"/>
          <w:tab w:val="num" w:pos="1713"/>
        </w:tabs>
        <w:spacing w:line="360" w:lineRule="auto"/>
        <w:contextualSpacing/>
        <w:jc w:val="both"/>
        <w:rPr>
          <w:rFonts w:ascii="Arial" w:hAnsi="Arial" w:cs="Arial"/>
          <w:color w:val="FF0000"/>
          <w:sz w:val="18"/>
          <w:szCs w:val="18"/>
        </w:rPr>
      </w:pPr>
      <w:r w:rsidRPr="00961046">
        <w:rPr>
          <w:rFonts w:ascii="Arial" w:hAnsi="Arial" w:cs="Arial"/>
          <w:noProof/>
          <w:sz w:val="18"/>
          <w:szCs w:val="18"/>
          <w:lang w:bidi="ar-DZ"/>
        </w:rPr>
        <w:t>Lauko ir</w:t>
      </w:r>
      <w:r w:rsidRPr="0078115F">
        <w:rPr>
          <w:rFonts w:ascii="Arial" w:hAnsi="Arial" w:cs="Arial"/>
          <w:noProof/>
          <w:sz w:val="18"/>
          <w:szCs w:val="18"/>
          <w:lang w:bidi="ar-DZ"/>
        </w:rPr>
        <w:t xml:space="preserve"> vidaus langų valymas atliekamas 1 kartą per metus su </w:t>
      </w:r>
      <w:r w:rsidR="00BC7484" w:rsidRPr="0078115F">
        <w:rPr>
          <w:rFonts w:ascii="Arial" w:hAnsi="Arial" w:cs="Arial"/>
          <w:sz w:val="18"/>
          <w:szCs w:val="18"/>
        </w:rPr>
        <w:t>P</w:t>
      </w:r>
      <w:r w:rsidR="00BC7484">
        <w:rPr>
          <w:rFonts w:ascii="Arial" w:hAnsi="Arial" w:cs="Arial"/>
          <w:sz w:val="18"/>
          <w:szCs w:val="18"/>
        </w:rPr>
        <w:t>irkėju</w:t>
      </w:r>
      <w:r w:rsidRPr="0078115F">
        <w:rPr>
          <w:rFonts w:ascii="Arial" w:hAnsi="Arial" w:cs="Arial"/>
          <w:noProof/>
          <w:sz w:val="18"/>
          <w:szCs w:val="18"/>
          <w:lang w:bidi="ar-DZ"/>
        </w:rPr>
        <w:t xml:space="preserve"> suderint</w:t>
      </w:r>
      <w:r w:rsidR="0072779E">
        <w:rPr>
          <w:rFonts w:ascii="Arial" w:hAnsi="Arial" w:cs="Arial"/>
          <w:noProof/>
          <w:sz w:val="18"/>
          <w:szCs w:val="18"/>
          <w:lang w:bidi="ar-DZ"/>
        </w:rPr>
        <w:t>u</w:t>
      </w:r>
      <w:r w:rsidRPr="0078115F">
        <w:rPr>
          <w:rFonts w:ascii="Arial" w:hAnsi="Arial" w:cs="Arial"/>
          <w:noProof/>
          <w:sz w:val="18"/>
          <w:szCs w:val="18"/>
          <w:lang w:bidi="ar-DZ"/>
        </w:rPr>
        <w:t xml:space="preserve"> laiku. Lauko langų valymas turi būti įskaičiuotas į patalpų valymo įkainį ir atliekamas kartą per metus be papildomo apmokėjimo. </w:t>
      </w:r>
      <w:r w:rsidRPr="0078115F">
        <w:rPr>
          <w:rFonts w:ascii="Arial" w:hAnsi="Arial" w:cs="Arial"/>
          <w:sz w:val="18"/>
          <w:szCs w:val="18"/>
        </w:rPr>
        <w:t xml:space="preserve">Atliekant lauko ir vidaus langų valymą teikėjas turi nuvalyti visą reikalaujamą langų paviršių, įskaitant palanges, rėmus ir kt. elementų dalis iš abiejų pusių, pašalinant nešvarumus ir neatitikimus. Atlikus paslaugas nešvarumų ir neatitikimų neturi būti. </w:t>
      </w:r>
      <w:r w:rsidRPr="0078115F">
        <w:rPr>
          <w:rFonts w:ascii="Arial" w:eastAsia="Times New Roman" w:hAnsi="Arial" w:cs="Arial"/>
          <w:color w:val="000000"/>
          <w:sz w:val="18"/>
          <w:szCs w:val="18"/>
        </w:rPr>
        <w:t xml:space="preserve"> </w:t>
      </w:r>
    </w:p>
    <w:p w14:paraId="1FFEC311"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color w:val="000000"/>
          <w:sz w:val="18"/>
          <w:szCs w:val="18"/>
        </w:rPr>
      </w:pPr>
    </w:p>
    <w:p w14:paraId="0B8E1F7F" w14:textId="77777777" w:rsidR="0078115F" w:rsidRPr="0078115F" w:rsidRDefault="0078115F" w:rsidP="00D637C7">
      <w:pPr>
        <w:tabs>
          <w:tab w:val="left" w:pos="993"/>
        </w:tabs>
        <w:spacing w:line="360" w:lineRule="auto"/>
        <w:contextualSpacing/>
        <w:jc w:val="both"/>
        <w:rPr>
          <w:rFonts w:ascii="Arial" w:hAnsi="Arial" w:cs="Arial"/>
          <w:color w:val="000000"/>
          <w:sz w:val="18"/>
          <w:szCs w:val="18"/>
        </w:rPr>
      </w:pPr>
      <w:r w:rsidRPr="0078115F">
        <w:rPr>
          <w:rFonts w:ascii="Arial" w:hAnsi="Arial" w:cs="Arial"/>
          <w:sz w:val="18"/>
          <w:szCs w:val="18"/>
        </w:rPr>
        <w:t>Atliekant patalpų paslaugas tiekėjas turi periodiškai išvalyti šaldytuvų, kitos buitinės technikos (pavyzdžiui, mikrobangų krosnelės, šaldiklių, virdulių ir t.t. ) vidų, darbai atliekami tokiu periodiškumu, kuris užtikrina reikalaujamų rezultatų suteikimą.</w:t>
      </w:r>
    </w:p>
    <w:p w14:paraId="665B0714"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7AC13E67" w14:textId="0026B69B" w:rsidR="00B33D0E" w:rsidRDefault="0078115F" w:rsidP="00D637C7">
      <w:pPr>
        <w:tabs>
          <w:tab w:val="left" w:pos="993"/>
        </w:tabs>
        <w:spacing w:line="360" w:lineRule="auto"/>
        <w:contextualSpacing/>
        <w:jc w:val="both"/>
        <w:rPr>
          <w:rFonts w:ascii="Arial" w:eastAsia="Times New Roman" w:hAnsi="Arial" w:cs="Arial"/>
          <w:sz w:val="18"/>
          <w:szCs w:val="18"/>
        </w:rPr>
      </w:pPr>
      <w:r w:rsidRPr="0078115F">
        <w:rPr>
          <w:rFonts w:ascii="Arial" w:hAnsi="Arial" w:cs="Arial"/>
          <w:sz w:val="18"/>
          <w:szCs w:val="18"/>
        </w:rPr>
        <w:t xml:space="preserve">Patalpų ir teritorijos paslaugas Teikėjas turi teikti pastatams (objektams) pagal Techninės specifikacijos </w:t>
      </w:r>
      <w:r w:rsidR="008915CC">
        <w:rPr>
          <w:rFonts w:ascii="Arial" w:hAnsi="Arial" w:cs="Arial"/>
          <w:sz w:val="18"/>
          <w:szCs w:val="18"/>
        </w:rPr>
        <w:t>1</w:t>
      </w:r>
      <w:r w:rsidRPr="0078115F">
        <w:rPr>
          <w:rFonts w:ascii="Arial" w:hAnsi="Arial" w:cs="Arial"/>
          <w:sz w:val="18"/>
          <w:szCs w:val="18"/>
        </w:rPr>
        <w:t xml:space="preserve"> priede „Duomenys ir kiekiai“ pateiktą objektų grupę (A, B, C, D) ir minėtame priede nurodytu dažnumu. Objektų grupės yra tos pačios nepriklausomai nuo apskrities. Jei patalpų ir / ar teritorijos valymui taikomas sezoniškumas, jis suprantamas taip: </w:t>
      </w:r>
      <w:r w:rsidRPr="0078115F">
        <w:rPr>
          <w:rFonts w:ascii="Arial" w:eastAsia="Times New Roman" w:hAnsi="Arial" w:cs="Arial"/>
          <w:sz w:val="18"/>
          <w:szCs w:val="18"/>
        </w:rPr>
        <w:t xml:space="preserve">vasaros sezonas nuo balandžio mėn. 1 d. iki </w:t>
      </w:r>
      <w:r w:rsidR="00011A32">
        <w:rPr>
          <w:rFonts w:ascii="Arial" w:eastAsia="Times New Roman" w:hAnsi="Arial" w:cs="Arial"/>
          <w:sz w:val="18"/>
          <w:szCs w:val="18"/>
        </w:rPr>
        <w:t>lapkričio</w:t>
      </w:r>
      <w:r w:rsidR="00011A32" w:rsidRPr="0078115F">
        <w:rPr>
          <w:rFonts w:ascii="Arial" w:eastAsia="Times New Roman" w:hAnsi="Arial" w:cs="Arial"/>
          <w:sz w:val="18"/>
          <w:szCs w:val="18"/>
        </w:rPr>
        <w:t xml:space="preserve"> </w:t>
      </w:r>
      <w:r w:rsidRPr="0078115F">
        <w:rPr>
          <w:rFonts w:ascii="Arial" w:eastAsia="Times New Roman" w:hAnsi="Arial" w:cs="Arial"/>
          <w:sz w:val="18"/>
          <w:szCs w:val="18"/>
        </w:rPr>
        <w:t>mėn. 3</w:t>
      </w:r>
      <w:r w:rsidR="00011A32">
        <w:rPr>
          <w:rFonts w:ascii="Arial" w:eastAsia="Times New Roman" w:hAnsi="Arial" w:cs="Arial"/>
          <w:sz w:val="18"/>
          <w:szCs w:val="18"/>
        </w:rPr>
        <w:t>0</w:t>
      </w:r>
      <w:r w:rsidRPr="0078115F">
        <w:rPr>
          <w:rFonts w:ascii="Arial" w:eastAsia="Times New Roman" w:hAnsi="Arial" w:cs="Arial"/>
          <w:sz w:val="18"/>
          <w:szCs w:val="18"/>
        </w:rPr>
        <w:t xml:space="preserve"> d., </w:t>
      </w:r>
      <w:r w:rsidRPr="0078115F">
        <w:rPr>
          <w:rFonts w:ascii="Arial" w:hAnsi="Arial" w:cs="Arial"/>
          <w:sz w:val="18"/>
          <w:szCs w:val="18"/>
        </w:rPr>
        <w:t xml:space="preserve"> </w:t>
      </w:r>
      <w:r w:rsidRPr="0078115F">
        <w:rPr>
          <w:rFonts w:ascii="Arial" w:eastAsia="Times New Roman" w:hAnsi="Arial" w:cs="Arial"/>
          <w:sz w:val="18"/>
          <w:szCs w:val="18"/>
        </w:rPr>
        <w:t xml:space="preserve">žiemos sezonas </w:t>
      </w:r>
      <w:r w:rsidR="00D637C7">
        <w:rPr>
          <w:rFonts w:ascii="Arial" w:eastAsia="Times New Roman" w:hAnsi="Arial" w:cs="Arial"/>
          <w:sz w:val="18"/>
          <w:szCs w:val="18"/>
        </w:rPr>
        <w:t>–</w:t>
      </w:r>
      <w:r w:rsidRPr="0078115F">
        <w:rPr>
          <w:rFonts w:ascii="Arial" w:eastAsia="Times New Roman" w:hAnsi="Arial" w:cs="Arial"/>
          <w:sz w:val="18"/>
          <w:szCs w:val="18"/>
        </w:rPr>
        <w:t xml:space="preserve"> </w:t>
      </w:r>
      <w:r w:rsidR="00D637C7">
        <w:rPr>
          <w:rFonts w:ascii="Arial" w:eastAsia="Times New Roman" w:hAnsi="Arial" w:cs="Arial"/>
          <w:sz w:val="18"/>
          <w:szCs w:val="18"/>
        </w:rPr>
        <w:t xml:space="preserve">nuo </w:t>
      </w:r>
      <w:r w:rsidR="00011A32">
        <w:rPr>
          <w:rFonts w:ascii="Arial" w:eastAsia="Times New Roman" w:hAnsi="Arial" w:cs="Arial"/>
          <w:sz w:val="18"/>
          <w:szCs w:val="18"/>
        </w:rPr>
        <w:t>gruodžio</w:t>
      </w:r>
      <w:r w:rsidR="00011A32" w:rsidRPr="0078115F">
        <w:rPr>
          <w:rFonts w:ascii="Arial" w:eastAsia="Times New Roman" w:hAnsi="Arial" w:cs="Arial"/>
          <w:sz w:val="18"/>
          <w:szCs w:val="18"/>
        </w:rPr>
        <w:t xml:space="preserve"> </w:t>
      </w:r>
      <w:r w:rsidRPr="0078115F">
        <w:rPr>
          <w:rFonts w:ascii="Arial" w:eastAsia="Times New Roman" w:hAnsi="Arial" w:cs="Arial"/>
          <w:sz w:val="18"/>
          <w:szCs w:val="18"/>
        </w:rPr>
        <w:t xml:space="preserve">mėn. 1 d. iki kovo mėn. 31 d. </w:t>
      </w:r>
      <w:r w:rsidR="00B33D0E">
        <w:rPr>
          <w:rFonts w:ascii="Arial" w:eastAsia="Times New Roman" w:hAnsi="Arial" w:cs="Arial"/>
          <w:sz w:val="18"/>
          <w:szCs w:val="18"/>
        </w:rPr>
        <w:t xml:space="preserve"> Tiekėjas</w:t>
      </w:r>
      <w:r w:rsidR="005A084C">
        <w:rPr>
          <w:rFonts w:ascii="Arial" w:eastAsia="Times New Roman" w:hAnsi="Arial" w:cs="Arial"/>
          <w:sz w:val="18"/>
          <w:szCs w:val="18"/>
        </w:rPr>
        <w:t>,</w:t>
      </w:r>
      <w:r w:rsidR="00B33D0E">
        <w:rPr>
          <w:rFonts w:ascii="Arial" w:eastAsia="Times New Roman" w:hAnsi="Arial" w:cs="Arial"/>
          <w:sz w:val="18"/>
          <w:szCs w:val="18"/>
        </w:rPr>
        <w:t xml:space="preserve"> atsižvelgdamas į faktines metrologines sąlygas</w:t>
      </w:r>
      <w:r w:rsidR="005A084C">
        <w:rPr>
          <w:rFonts w:ascii="Arial" w:eastAsia="Times New Roman" w:hAnsi="Arial" w:cs="Arial"/>
          <w:sz w:val="18"/>
          <w:szCs w:val="18"/>
        </w:rPr>
        <w:t>,</w:t>
      </w:r>
      <w:r w:rsidR="00B33D0E">
        <w:rPr>
          <w:rFonts w:ascii="Arial" w:eastAsia="Times New Roman" w:hAnsi="Arial" w:cs="Arial"/>
          <w:sz w:val="18"/>
          <w:szCs w:val="18"/>
        </w:rPr>
        <w:t xml:space="preserve"> turi teritorijos paslaugas teikti nesilaikant nustatytų periodų bei be </w:t>
      </w:r>
      <w:r w:rsidR="00BC7484" w:rsidRPr="0078115F">
        <w:rPr>
          <w:rFonts w:ascii="Arial" w:hAnsi="Arial" w:cs="Arial"/>
          <w:sz w:val="18"/>
          <w:szCs w:val="18"/>
        </w:rPr>
        <w:t>P</w:t>
      </w:r>
      <w:r w:rsidR="00BC7484">
        <w:rPr>
          <w:rFonts w:ascii="Arial" w:hAnsi="Arial" w:cs="Arial"/>
          <w:sz w:val="18"/>
          <w:szCs w:val="18"/>
        </w:rPr>
        <w:t>irkėjo</w:t>
      </w:r>
      <w:r w:rsidR="00B33D0E">
        <w:rPr>
          <w:rFonts w:ascii="Arial" w:eastAsia="Times New Roman" w:hAnsi="Arial" w:cs="Arial"/>
          <w:sz w:val="18"/>
          <w:szCs w:val="18"/>
        </w:rPr>
        <w:t xml:space="preserve"> pranešimo.</w:t>
      </w:r>
      <w:r w:rsidR="00CC753C">
        <w:rPr>
          <w:rFonts w:ascii="Arial" w:eastAsia="Times New Roman" w:hAnsi="Arial" w:cs="Arial"/>
          <w:sz w:val="18"/>
          <w:szCs w:val="18"/>
        </w:rPr>
        <w:t xml:space="preserve"> Pvz.: esant slidžioms ir/ar apsnigtoms dangoms, - Tiekėjas privalo teikti kokybiškas ir savalaikes teritorijos paslaugas, kurių turinys ir apimtys apibrėžtos </w:t>
      </w:r>
      <w:r w:rsidR="005A084C">
        <w:rPr>
          <w:rFonts w:ascii="Arial" w:eastAsia="Times New Roman" w:hAnsi="Arial" w:cs="Arial"/>
          <w:sz w:val="18"/>
          <w:szCs w:val="18"/>
        </w:rPr>
        <w:t>T</w:t>
      </w:r>
      <w:r w:rsidR="00CC753C">
        <w:rPr>
          <w:rFonts w:ascii="Arial" w:eastAsia="Times New Roman" w:hAnsi="Arial" w:cs="Arial"/>
          <w:sz w:val="18"/>
          <w:szCs w:val="18"/>
        </w:rPr>
        <w:t xml:space="preserve">echninėje specifikacijoje. </w:t>
      </w:r>
    </w:p>
    <w:p w14:paraId="13B8F851" w14:textId="77777777" w:rsidR="00B33D0E" w:rsidRDefault="00B33D0E" w:rsidP="00D637C7">
      <w:pPr>
        <w:tabs>
          <w:tab w:val="left" w:pos="993"/>
        </w:tabs>
        <w:spacing w:line="360" w:lineRule="auto"/>
        <w:contextualSpacing/>
        <w:jc w:val="both"/>
        <w:rPr>
          <w:rFonts w:ascii="Arial" w:eastAsia="Times New Roman" w:hAnsi="Arial" w:cs="Arial"/>
          <w:sz w:val="18"/>
          <w:szCs w:val="18"/>
        </w:rPr>
      </w:pPr>
    </w:p>
    <w:p w14:paraId="16781CCB" w14:textId="77777777" w:rsidR="0078115F" w:rsidRPr="0078115F" w:rsidRDefault="0078115F" w:rsidP="00D637C7">
      <w:pPr>
        <w:numPr>
          <w:ilvl w:val="3"/>
          <w:numId w:val="4"/>
        </w:numPr>
        <w:tabs>
          <w:tab w:val="left" w:pos="993"/>
        </w:tabs>
        <w:spacing w:after="0" w:line="360" w:lineRule="auto"/>
        <w:ind w:left="0" w:firstLine="0"/>
        <w:contextualSpacing/>
        <w:jc w:val="both"/>
        <w:rPr>
          <w:rFonts w:ascii="Arial" w:hAnsi="Arial" w:cs="Arial"/>
          <w:sz w:val="18"/>
          <w:szCs w:val="18"/>
        </w:rPr>
      </w:pPr>
    </w:p>
    <w:p w14:paraId="18F54395" w14:textId="5A3E6053" w:rsidR="0078115F" w:rsidRDefault="0078115F" w:rsidP="0078115F">
      <w:pPr>
        <w:tabs>
          <w:tab w:val="left" w:pos="993"/>
        </w:tabs>
        <w:spacing w:line="360" w:lineRule="auto"/>
        <w:contextualSpacing/>
        <w:rPr>
          <w:rFonts w:ascii="Arial" w:hAnsi="Arial" w:cs="Arial"/>
          <w:b/>
          <w:sz w:val="18"/>
          <w:szCs w:val="18"/>
        </w:rPr>
      </w:pPr>
      <w:r w:rsidRPr="0078115F">
        <w:rPr>
          <w:rFonts w:ascii="Arial" w:hAnsi="Arial" w:cs="Arial"/>
          <w:b/>
          <w:sz w:val="18"/>
          <w:szCs w:val="18"/>
        </w:rPr>
        <w:t>Objektų grupės – A, B, C ir D:</w:t>
      </w:r>
    </w:p>
    <w:p w14:paraId="26023FDF" w14:textId="74404014" w:rsidR="00825205" w:rsidRDefault="00825205" w:rsidP="0078115F">
      <w:pPr>
        <w:tabs>
          <w:tab w:val="left" w:pos="993"/>
        </w:tabs>
        <w:spacing w:line="360" w:lineRule="auto"/>
        <w:contextualSpacing/>
        <w:rPr>
          <w:rFonts w:ascii="Arial" w:hAnsi="Arial" w:cs="Arial"/>
          <w:sz w:val="18"/>
          <w:szCs w:val="18"/>
        </w:rPr>
      </w:pPr>
      <w:r>
        <w:rPr>
          <w:rFonts w:ascii="Arial" w:hAnsi="Arial" w:cs="Arial"/>
          <w:sz w:val="18"/>
          <w:szCs w:val="18"/>
        </w:rPr>
        <w:t xml:space="preserve">Objektų grupė A – Centralizuoto skirstymo departamentas, </w:t>
      </w:r>
      <w:r w:rsidR="009D6583">
        <w:rPr>
          <w:rFonts w:ascii="Arial" w:hAnsi="Arial" w:cs="Arial"/>
          <w:sz w:val="18"/>
          <w:szCs w:val="18"/>
        </w:rPr>
        <w:t>admini</w:t>
      </w:r>
      <w:r w:rsidR="00AA24D6">
        <w:rPr>
          <w:rFonts w:ascii="Arial" w:hAnsi="Arial" w:cs="Arial"/>
          <w:sz w:val="18"/>
          <w:szCs w:val="18"/>
        </w:rPr>
        <w:t xml:space="preserve">stracinės patalpos, </w:t>
      </w:r>
      <w:r w:rsidR="00172242">
        <w:rPr>
          <w:rFonts w:ascii="Arial" w:hAnsi="Arial" w:cs="Arial"/>
          <w:sz w:val="18"/>
          <w:szCs w:val="18"/>
        </w:rPr>
        <w:t xml:space="preserve">spaustuvė, </w:t>
      </w:r>
      <w:r>
        <w:rPr>
          <w:rFonts w:ascii="Arial" w:hAnsi="Arial" w:cs="Arial"/>
          <w:sz w:val="18"/>
          <w:szCs w:val="18"/>
        </w:rPr>
        <w:t>logistikos ir siuntų centrai;</w:t>
      </w:r>
    </w:p>
    <w:p w14:paraId="1D967323" w14:textId="183C17AA" w:rsidR="00825205" w:rsidRDefault="00825205" w:rsidP="0078115F">
      <w:pPr>
        <w:tabs>
          <w:tab w:val="left" w:pos="993"/>
        </w:tabs>
        <w:spacing w:line="360" w:lineRule="auto"/>
        <w:contextualSpacing/>
        <w:rPr>
          <w:rFonts w:ascii="Arial" w:hAnsi="Arial" w:cs="Arial"/>
          <w:sz w:val="18"/>
          <w:szCs w:val="18"/>
        </w:rPr>
      </w:pPr>
      <w:r>
        <w:rPr>
          <w:rFonts w:ascii="Arial" w:hAnsi="Arial" w:cs="Arial"/>
          <w:sz w:val="18"/>
          <w:szCs w:val="18"/>
        </w:rPr>
        <w:t>Objektų grupė B – paštai, esantys prekybos centruose;</w:t>
      </w:r>
    </w:p>
    <w:p w14:paraId="54648503" w14:textId="4C215ED0" w:rsidR="00825205" w:rsidRDefault="00825205" w:rsidP="0078115F">
      <w:pPr>
        <w:tabs>
          <w:tab w:val="left" w:pos="993"/>
        </w:tabs>
        <w:spacing w:line="360" w:lineRule="auto"/>
        <w:contextualSpacing/>
        <w:rPr>
          <w:rFonts w:ascii="Arial" w:hAnsi="Arial" w:cs="Arial"/>
          <w:sz w:val="18"/>
          <w:szCs w:val="18"/>
        </w:rPr>
      </w:pPr>
      <w:r>
        <w:rPr>
          <w:rFonts w:ascii="Arial" w:hAnsi="Arial" w:cs="Arial"/>
          <w:sz w:val="18"/>
          <w:szCs w:val="18"/>
        </w:rPr>
        <w:t>Objektų grupė C – didesnio intensyvumo paštai;</w:t>
      </w:r>
    </w:p>
    <w:p w14:paraId="373F1D64" w14:textId="3F3BAE1D" w:rsidR="00825205" w:rsidRPr="0078115F" w:rsidRDefault="00825205" w:rsidP="0078115F">
      <w:pPr>
        <w:tabs>
          <w:tab w:val="left" w:pos="993"/>
        </w:tabs>
        <w:spacing w:line="360" w:lineRule="auto"/>
        <w:contextualSpacing/>
        <w:rPr>
          <w:rFonts w:ascii="Arial" w:hAnsi="Arial" w:cs="Arial"/>
          <w:b/>
          <w:sz w:val="18"/>
          <w:szCs w:val="18"/>
        </w:rPr>
      </w:pPr>
      <w:r>
        <w:rPr>
          <w:rFonts w:ascii="Arial" w:hAnsi="Arial" w:cs="Arial"/>
          <w:sz w:val="18"/>
          <w:szCs w:val="18"/>
        </w:rPr>
        <w:t>Objektų grupė D – mažesnio intensyvumo paštai.</w:t>
      </w:r>
    </w:p>
    <w:p w14:paraId="142E6893" w14:textId="49AD29BE"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Patalpų ir teritorijos paslaugos teikiamos T</w:t>
      </w:r>
      <w:r w:rsidRPr="0078115F">
        <w:rPr>
          <w:rFonts w:ascii="Arial" w:eastAsia="Times New Roman" w:hAnsi="Arial" w:cs="Arial"/>
          <w:sz w:val="18"/>
          <w:szCs w:val="18"/>
        </w:rPr>
        <w:t xml:space="preserve">echninės specifikacijos </w:t>
      </w:r>
      <w:r w:rsidR="008915CC">
        <w:rPr>
          <w:rFonts w:ascii="Arial" w:eastAsia="Times New Roman" w:hAnsi="Arial" w:cs="Arial"/>
          <w:sz w:val="18"/>
          <w:szCs w:val="18"/>
          <w:lang w:val="en-US"/>
        </w:rPr>
        <w:t>1</w:t>
      </w:r>
      <w:r w:rsidRPr="0078115F">
        <w:rPr>
          <w:rFonts w:ascii="Arial" w:hAnsi="Arial" w:cs="Arial"/>
          <w:sz w:val="18"/>
          <w:szCs w:val="18"/>
        </w:rPr>
        <w:t xml:space="preserve"> priede „Duomenys ir kiekiai“ nurodytu dažnumu užtikrinant reikalaujamų rezultatų suteikimą (žr. techninės specifikaciją ir jos priedus, © STAND 9100™ bei sutarties reikalavimus) ir šios techninės specifikacijos, sutarties ir kitų pirkimo dokumentų tinkamą reikalavimų įvykdymą.</w:t>
      </w:r>
    </w:p>
    <w:p w14:paraId="102D6F18" w14:textId="77777777" w:rsidR="0078115F" w:rsidRPr="0078115F" w:rsidRDefault="0078115F" w:rsidP="0078115F">
      <w:pPr>
        <w:numPr>
          <w:ilvl w:val="2"/>
          <w:numId w:val="4"/>
        </w:numPr>
        <w:tabs>
          <w:tab w:val="left" w:pos="851"/>
          <w:tab w:val="num" w:pos="1713"/>
        </w:tabs>
        <w:spacing w:after="0" w:line="360" w:lineRule="auto"/>
        <w:ind w:right="998"/>
        <w:contextualSpacing/>
        <w:jc w:val="both"/>
        <w:rPr>
          <w:rFonts w:ascii="Arial" w:hAnsi="Arial" w:cs="Arial"/>
          <w:b/>
          <w:bCs/>
          <w:sz w:val="18"/>
          <w:szCs w:val="18"/>
        </w:rPr>
      </w:pPr>
    </w:p>
    <w:p w14:paraId="3A0BA989" w14:textId="0920A6B8" w:rsidR="0078115F" w:rsidRPr="0078115F" w:rsidRDefault="0078115F" w:rsidP="00D637C7">
      <w:pPr>
        <w:tabs>
          <w:tab w:val="left" w:pos="851"/>
        </w:tabs>
        <w:spacing w:line="360" w:lineRule="auto"/>
        <w:contextualSpacing/>
        <w:jc w:val="both"/>
        <w:rPr>
          <w:rFonts w:ascii="Arial" w:hAnsi="Arial" w:cs="Arial"/>
          <w:sz w:val="18"/>
          <w:szCs w:val="18"/>
        </w:rPr>
      </w:pPr>
      <w:r w:rsidRPr="0078115F">
        <w:rPr>
          <w:rFonts w:ascii="Arial" w:hAnsi="Arial" w:cs="Arial"/>
          <w:sz w:val="18"/>
          <w:szCs w:val="18"/>
        </w:rPr>
        <w:t>Švaros palaikymo paslauga teikiama T</w:t>
      </w:r>
      <w:r w:rsidRPr="0078115F">
        <w:rPr>
          <w:rFonts w:ascii="Arial" w:eastAsia="Times New Roman" w:hAnsi="Arial" w:cs="Arial"/>
          <w:sz w:val="18"/>
          <w:szCs w:val="18"/>
        </w:rPr>
        <w:t xml:space="preserve">echninės specifikacijos </w:t>
      </w:r>
      <w:r w:rsidR="008915CC">
        <w:rPr>
          <w:rFonts w:ascii="Arial" w:eastAsia="Times New Roman" w:hAnsi="Arial" w:cs="Arial"/>
          <w:sz w:val="18"/>
          <w:szCs w:val="18"/>
        </w:rPr>
        <w:t>1</w:t>
      </w:r>
      <w:r w:rsidRPr="0078115F">
        <w:rPr>
          <w:rFonts w:ascii="Arial" w:hAnsi="Arial" w:cs="Arial"/>
          <w:sz w:val="18"/>
          <w:szCs w:val="18"/>
        </w:rPr>
        <w:t xml:space="preserve"> priede „Duomenys ir kiekiai“ nurodytuose objektuose. Švaros palaikymo paslauga turi būti įskaičiuot</w:t>
      </w:r>
      <w:r w:rsidR="00662DAA">
        <w:rPr>
          <w:rFonts w:ascii="Arial" w:hAnsi="Arial" w:cs="Arial"/>
          <w:sz w:val="18"/>
          <w:szCs w:val="18"/>
        </w:rPr>
        <w:t>a</w:t>
      </w:r>
      <w:r w:rsidRPr="0078115F">
        <w:rPr>
          <w:rFonts w:ascii="Arial" w:hAnsi="Arial" w:cs="Arial"/>
          <w:sz w:val="18"/>
          <w:szCs w:val="18"/>
        </w:rPr>
        <w:t xml:space="preserve"> į šių objektų patalpų paslaugų įkainį. Švaros palaikymo paslauga turi būti teikiama T</w:t>
      </w:r>
      <w:r w:rsidRPr="0078115F">
        <w:rPr>
          <w:rFonts w:ascii="Arial" w:eastAsia="Times New Roman" w:hAnsi="Arial" w:cs="Arial"/>
          <w:sz w:val="18"/>
          <w:szCs w:val="18"/>
        </w:rPr>
        <w:t xml:space="preserve">echninės specifikacijos </w:t>
      </w:r>
      <w:r w:rsidR="008915CC">
        <w:rPr>
          <w:rFonts w:ascii="Arial" w:eastAsia="Times New Roman" w:hAnsi="Arial" w:cs="Arial"/>
          <w:sz w:val="18"/>
          <w:szCs w:val="18"/>
        </w:rPr>
        <w:t>1</w:t>
      </w:r>
      <w:r w:rsidRPr="0078115F">
        <w:rPr>
          <w:rFonts w:ascii="Arial" w:hAnsi="Arial" w:cs="Arial"/>
          <w:sz w:val="18"/>
          <w:szCs w:val="18"/>
        </w:rPr>
        <w:t xml:space="preserve"> priede „Duomenys ir kiekiai“ nurodytu periodiškumu. </w:t>
      </w:r>
    </w:p>
    <w:p w14:paraId="6C73C0FD" w14:textId="77777777" w:rsidR="0078115F" w:rsidRPr="0078115F" w:rsidRDefault="0078115F" w:rsidP="0078115F">
      <w:pPr>
        <w:numPr>
          <w:ilvl w:val="2"/>
          <w:numId w:val="4"/>
        </w:numPr>
        <w:tabs>
          <w:tab w:val="left" w:pos="851"/>
          <w:tab w:val="num" w:pos="1713"/>
        </w:tabs>
        <w:spacing w:after="0" w:line="360" w:lineRule="auto"/>
        <w:contextualSpacing/>
        <w:jc w:val="both"/>
        <w:rPr>
          <w:rFonts w:ascii="Arial" w:hAnsi="Arial" w:cs="Arial"/>
          <w:b/>
          <w:bCs/>
          <w:sz w:val="18"/>
          <w:szCs w:val="18"/>
        </w:rPr>
      </w:pPr>
    </w:p>
    <w:p w14:paraId="2FBF8A0B" w14:textId="112F6C66" w:rsidR="0078115F" w:rsidRPr="0078115F" w:rsidRDefault="0078115F" w:rsidP="00D637C7">
      <w:pPr>
        <w:tabs>
          <w:tab w:val="left" w:pos="851"/>
        </w:tabs>
        <w:spacing w:line="360" w:lineRule="auto"/>
        <w:contextualSpacing/>
        <w:jc w:val="both"/>
        <w:rPr>
          <w:rFonts w:ascii="Arial" w:eastAsia="Times New Roman" w:hAnsi="Arial" w:cs="Arial"/>
          <w:sz w:val="18"/>
          <w:szCs w:val="18"/>
        </w:rPr>
      </w:pPr>
      <w:r w:rsidRPr="0078115F">
        <w:rPr>
          <w:rFonts w:ascii="Arial" w:eastAsia="Times New Roman" w:hAnsi="Arial" w:cs="Arial"/>
          <w:sz w:val="18"/>
          <w:szCs w:val="18"/>
        </w:rPr>
        <w:t xml:space="preserve">Švaros palaikymo paslaugai teikti teikėjas turi skirti pakankamus žmogiškuosius ir materialiuosius resursus bei užtikrinti reikalavimų įvykdymą </w:t>
      </w:r>
      <w:r w:rsidR="00BC7484" w:rsidRPr="0078115F">
        <w:rPr>
          <w:rFonts w:ascii="Arial" w:hAnsi="Arial" w:cs="Arial"/>
          <w:sz w:val="18"/>
          <w:szCs w:val="18"/>
        </w:rPr>
        <w:t>P</w:t>
      </w:r>
      <w:r w:rsidR="00BC7484">
        <w:rPr>
          <w:rFonts w:ascii="Arial" w:hAnsi="Arial" w:cs="Arial"/>
          <w:sz w:val="18"/>
          <w:szCs w:val="18"/>
        </w:rPr>
        <w:t>irkėjo</w:t>
      </w:r>
      <w:r w:rsidRPr="0078115F">
        <w:rPr>
          <w:rFonts w:ascii="Arial" w:eastAsia="Times New Roman" w:hAnsi="Arial" w:cs="Arial"/>
          <w:sz w:val="18"/>
          <w:szCs w:val="18"/>
        </w:rPr>
        <w:t xml:space="preserve"> vidaus patalpose. Švaros palaikymo paslaugos teikimo metu Teikėjas turi užtikrinti pastovius nustatytus minimalus arba aukštesnius už minimalius priimtinus kokybės lygius (žr. </w:t>
      </w:r>
      <w:r w:rsidRPr="0078115F">
        <w:rPr>
          <w:rFonts w:ascii="Arial" w:hAnsi="Arial" w:cs="Arial"/>
          <w:sz w:val="18"/>
          <w:szCs w:val="18"/>
          <w:lang w:eastAsia="lt-LT"/>
        </w:rPr>
        <w:t xml:space="preserve">Techninės specifikacijos </w:t>
      </w:r>
      <w:r w:rsidR="008915CC">
        <w:rPr>
          <w:rFonts w:ascii="Arial" w:hAnsi="Arial" w:cs="Arial"/>
          <w:sz w:val="18"/>
          <w:szCs w:val="18"/>
          <w:lang w:eastAsia="lt-LT"/>
        </w:rPr>
        <w:t>1</w:t>
      </w:r>
      <w:r w:rsidRPr="0078115F">
        <w:rPr>
          <w:rFonts w:ascii="Arial" w:hAnsi="Arial" w:cs="Arial"/>
          <w:sz w:val="18"/>
          <w:szCs w:val="18"/>
          <w:lang w:eastAsia="lt-LT"/>
        </w:rPr>
        <w:t xml:space="preserve"> priede „Duomenys ir kiekiai“ reikalaujamus kokybės lygius ir © STAND 9100™</w:t>
      </w:r>
      <w:r w:rsidRPr="0078115F">
        <w:rPr>
          <w:rFonts w:ascii="Arial" w:eastAsia="Times New Roman" w:hAnsi="Arial" w:cs="Arial"/>
          <w:sz w:val="18"/>
          <w:szCs w:val="18"/>
        </w:rPr>
        <w:t xml:space="preserve">). </w:t>
      </w:r>
    </w:p>
    <w:p w14:paraId="621FA3A2" w14:textId="77777777" w:rsidR="0078115F" w:rsidRPr="0078115F" w:rsidRDefault="0078115F" w:rsidP="0078115F">
      <w:pPr>
        <w:numPr>
          <w:ilvl w:val="2"/>
          <w:numId w:val="4"/>
        </w:numPr>
        <w:tabs>
          <w:tab w:val="left" w:pos="851"/>
          <w:tab w:val="num" w:pos="1713"/>
        </w:tabs>
        <w:spacing w:after="0" w:line="360" w:lineRule="auto"/>
        <w:contextualSpacing/>
        <w:jc w:val="both"/>
        <w:rPr>
          <w:rFonts w:ascii="Arial" w:hAnsi="Arial" w:cs="Arial"/>
          <w:b/>
          <w:bCs/>
          <w:sz w:val="18"/>
          <w:szCs w:val="18"/>
        </w:rPr>
      </w:pPr>
    </w:p>
    <w:p w14:paraId="72D55D4F" w14:textId="3AD92861" w:rsidR="0078115F" w:rsidRPr="0078115F" w:rsidRDefault="0078115F" w:rsidP="00D637C7">
      <w:pPr>
        <w:tabs>
          <w:tab w:val="left" w:pos="851"/>
        </w:tabs>
        <w:spacing w:line="360" w:lineRule="auto"/>
        <w:contextualSpacing/>
        <w:jc w:val="both"/>
        <w:rPr>
          <w:rFonts w:ascii="Arial" w:hAnsi="Arial" w:cs="Arial"/>
          <w:b/>
          <w:bCs/>
          <w:sz w:val="18"/>
          <w:szCs w:val="18"/>
        </w:rPr>
      </w:pPr>
      <w:r w:rsidRPr="0078115F">
        <w:rPr>
          <w:rFonts w:ascii="Arial" w:eastAsia="Times New Roman" w:hAnsi="Arial" w:cs="Arial"/>
          <w:sz w:val="18"/>
          <w:szCs w:val="18"/>
        </w:rPr>
        <w:t xml:space="preserve">Švaros palaikymo paslaugos teikimo laiku, Teikėjo darbuotojai turi būti valomose zonose, nebent su </w:t>
      </w:r>
      <w:r w:rsidR="00BC7484" w:rsidRPr="0078115F">
        <w:rPr>
          <w:rFonts w:ascii="Arial" w:hAnsi="Arial" w:cs="Arial"/>
          <w:sz w:val="18"/>
          <w:szCs w:val="18"/>
        </w:rPr>
        <w:t>P</w:t>
      </w:r>
      <w:r w:rsidR="00BC7484">
        <w:rPr>
          <w:rFonts w:ascii="Arial" w:hAnsi="Arial" w:cs="Arial"/>
          <w:sz w:val="18"/>
          <w:szCs w:val="18"/>
        </w:rPr>
        <w:t xml:space="preserve">irkėju </w:t>
      </w:r>
      <w:r w:rsidRPr="0078115F">
        <w:rPr>
          <w:rFonts w:ascii="Arial" w:eastAsia="Times New Roman" w:hAnsi="Arial" w:cs="Arial"/>
          <w:sz w:val="18"/>
          <w:szCs w:val="18"/>
        </w:rPr>
        <w:t xml:space="preserve">suderinta kitaip. </w:t>
      </w:r>
    </w:p>
    <w:p w14:paraId="7E698945" w14:textId="77777777" w:rsidR="0078115F" w:rsidRPr="0078115F" w:rsidRDefault="0078115F" w:rsidP="0078115F">
      <w:pPr>
        <w:numPr>
          <w:ilvl w:val="2"/>
          <w:numId w:val="4"/>
        </w:numPr>
        <w:tabs>
          <w:tab w:val="left" w:pos="993"/>
          <w:tab w:val="num" w:pos="1713"/>
        </w:tabs>
        <w:spacing w:after="0" w:line="360" w:lineRule="auto"/>
        <w:contextualSpacing/>
        <w:jc w:val="both"/>
        <w:rPr>
          <w:rFonts w:ascii="Arial" w:hAnsi="Arial" w:cs="Arial"/>
          <w:sz w:val="18"/>
          <w:szCs w:val="18"/>
        </w:rPr>
      </w:pPr>
    </w:p>
    <w:p w14:paraId="31C419B9"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lang w:eastAsia="lt-LT"/>
        </w:rPr>
        <w:t xml:space="preserve">Į švaros palaikymo paslaugą įeina: </w:t>
      </w:r>
    </w:p>
    <w:p w14:paraId="4B1B9936" w14:textId="77777777" w:rsidR="0078115F" w:rsidRPr="0078115F" w:rsidRDefault="0078115F" w:rsidP="0078115F">
      <w:pPr>
        <w:numPr>
          <w:ilvl w:val="3"/>
          <w:numId w:val="4"/>
        </w:numPr>
        <w:tabs>
          <w:tab w:val="left" w:pos="993"/>
        </w:tabs>
        <w:spacing w:after="0" w:line="360" w:lineRule="auto"/>
        <w:ind w:left="720"/>
        <w:contextualSpacing/>
        <w:jc w:val="both"/>
        <w:rPr>
          <w:rFonts w:ascii="Arial" w:hAnsi="Arial" w:cs="Arial"/>
          <w:sz w:val="18"/>
          <w:szCs w:val="18"/>
        </w:rPr>
      </w:pPr>
    </w:p>
    <w:p w14:paraId="7CD17FA2" w14:textId="46EEF054"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nuolatinis ir nepertraukiamas susidariusių, susikaupusių, prilipusių, tvyrančių, nukritusių, nusėdusių ir atsiradusių nešvarumų ir neatitikimų panaikinimas </w:t>
      </w:r>
      <w:r w:rsidR="00BC7484" w:rsidRPr="0078115F">
        <w:rPr>
          <w:rFonts w:ascii="Arial" w:hAnsi="Arial" w:cs="Arial"/>
          <w:sz w:val="18"/>
          <w:szCs w:val="18"/>
        </w:rPr>
        <w:t>P</w:t>
      </w:r>
      <w:r w:rsidR="00BC7484">
        <w:rPr>
          <w:rFonts w:ascii="Arial" w:hAnsi="Arial" w:cs="Arial"/>
          <w:sz w:val="18"/>
          <w:szCs w:val="18"/>
        </w:rPr>
        <w:t>irkėjo</w:t>
      </w:r>
      <w:r w:rsidRPr="0078115F">
        <w:rPr>
          <w:rFonts w:ascii="Arial" w:hAnsi="Arial" w:cs="Arial"/>
          <w:sz w:val="18"/>
          <w:szCs w:val="18"/>
        </w:rPr>
        <w:t xml:space="preserve"> nurodytose vietose ir nurodytu laiku, užtikrinant priimtiną </w:t>
      </w:r>
      <w:r w:rsidR="00BC7484" w:rsidRPr="0078115F">
        <w:rPr>
          <w:rFonts w:ascii="Arial" w:hAnsi="Arial" w:cs="Arial"/>
          <w:sz w:val="18"/>
          <w:szCs w:val="18"/>
        </w:rPr>
        <w:t>P</w:t>
      </w:r>
      <w:r w:rsidR="00BC7484">
        <w:rPr>
          <w:rFonts w:ascii="Arial" w:hAnsi="Arial" w:cs="Arial"/>
          <w:sz w:val="18"/>
          <w:szCs w:val="18"/>
        </w:rPr>
        <w:t>irkėjui</w:t>
      </w:r>
      <w:r w:rsidRPr="0078115F">
        <w:rPr>
          <w:rFonts w:ascii="Arial" w:hAnsi="Arial" w:cs="Arial"/>
          <w:sz w:val="18"/>
          <w:szCs w:val="18"/>
        </w:rPr>
        <w:t xml:space="preserve"> švaros lygį (žr. © STAND 9100™)</w:t>
      </w:r>
      <w:r w:rsidR="00D637C7">
        <w:rPr>
          <w:rFonts w:ascii="Arial" w:hAnsi="Arial" w:cs="Arial"/>
          <w:sz w:val="18"/>
          <w:szCs w:val="18"/>
        </w:rPr>
        <w:t>;</w:t>
      </w:r>
      <w:r w:rsidRPr="0078115F">
        <w:rPr>
          <w:rFonts w:ascii="Arial" w:hAnsi="Arial" w:cs="Arial"/>
          <w:sz w:val="18"/>
          <w:szCs w:val="18"/>
        </w:rPr>
        <w:t xml:space="preserve"> </w:t>
      </w:r>
    </w:p>
    <w:p w14:paraId="0C1A73F3" w14:textId="77777777" w:rsidR="0078115F" w:rsidRPr="0078115F" w:rsidRDefault="0078115F" w:rsidP="0078115F">
      <w:pPr>
        <w:numPr>
          <w:ilvl w:val="3"/>
          <w:numId w:val="4"/>
        </w:numPr>
        <w:tabs>
          <w:tab w:val="left" w:pos="993"/>
        </w:tabs>
        <w:spacing w:after="0" w:line="360" w:lineRule="auto"/>
        <w:ind w:left="720"/>
        <w:contextualSpacing/>
        <w:jc w:val="both"/>
        <w:rPr>
          <w:rFonts w:ascii="Arial" w:hAnsi="Arial" w:cs="Arial"/>
          <w:sz w:val="18"/>
          <w:szCs w:val="18"/>
        </w:rPr>
      </w:pPr>
    </w:p>
    <w:p w14:paraId="6DDEDBC2" w14:textId="73B00BB2"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atliekant švaros palaikymo paslaugą nurodytose patalpose, nuo elementų (žr. © STAND 9100™) ir jų dalių nuvalomi ir pašalinami nešvarumai bei panaikinami neatitikimai, nuvalomos tos elemento ir jo dalių vietos, kurios turi vizualiai matomų nešvarumų, jų atliekant paslaugą neturi būti, taip pat teikėjas turi panaikinti neatitikimus ir įvykdomi </w:t>
      </w:r>
      <w:r w:rsidR="00BC7484" w:rsidRPr="0078115F">
        <w:rPr>
          <w:rFonts w:ascii="Arial" w:hAnsi="Arial" w:cs="Arial"/>
          <w:sz w:val="18"/>
          <w:szCs w:val="18"/>
        </w:rPr>
        <w:t>P</w:t>
      </w:r>
      <w:r w:rsidR="00BC7484">
        <w:rPr>
          <w:rFonts w:ascii="Arial" w:hAnsi="Arial" w:cs="Arial"/>
          <w:sz w:val="18"/>
          <w:szCs w:val="18"/>
        </w:rPr>
        <w:t>irkėjo</w:t>
      </w:r>
      <w:r w:rsidRPr="0078115F">
        <w:rPr>
          <w:rFonts w:ascii="Arial" w:hAnsi="Arial" w:cs="Arial"/>
          <w:sz w:val="18"/>
          <w:szCs w:val="18"/>
        </w:rPr>
        <w:t xml:space="preserve"> reikalavim</w:t>
      </w:r>
      <w:r w:rsidR="00BC7484">
        <w:rPr>
          <w:rFonts w:ascii="Arial" w:hAnsi="Arial" w:cs="Arial"/>
          <w:sz w:val="18"/>
          <w:szCs w:val="18"/>
        </w:rPr>
        <w:t>ai</w:t>
      </w:r>
      <w:r w:rsidRPr="0078115F">
        <w:rPr>
          <w:rFonts w:ascii="Arial" w:hAnsi="Arial" w:cs="Arial"/>
          <w:sz w:val="18"/>
          <w:szCs w:val="18"/>
        </w:rPr>
        <w:t>, kaskart teikiant švaros palaikymo paslaugas reikalaujamose patalpose/erdvėse</w:t>
      </w:r>
      <w:r w:rsidR="00D637C7">
        <w:rPr>
          <w:rFonts w:ascii="Arial" w:hAnsi="Arial" w:cs="Arial"/>
          <w:sz w:val="18"/>
          <w:szCs w:val="18"/>
        </w:rPr>
        <w:t>;</w:t>
      </w:r>
    </w:p>
    <w:p w14:paraId="19A1A14F" w14:textId="77777777" w:rsidR="0078115F" w:rsidRPr="0078115F" w:rsidRDefault="0078115F" w:rsidP="0078115F">
      <w:pPr>
        <w:numPr>
          <w:ilvl w:val="3"/>
          <w:numId w:val="4"/>
        </w:numPr>
        <w:tabs>
          <w:tab w:val="left" w:pos="993"/>
        </w:tabs>
        <w:spacing w:after="0" w:line="360" w:lineRule="auto"/>
        <w:ind w:left="720"/>
        <w:contextualSpacing/>
        <w:jc w:val="both"/>
        <w:rPr>
          <w:rFonts w:ascii="Arial" w:hAnsi="Arial" w:cs="Arial"/>
          <w:sz w:val="18"/>
          <w:szCs w:val="18"/>
        </w:rPr>
      </w:pPr>
    </w:p>
    <w:p w14:paraId="68B602AD" w14:textId="77777777" w:rsidR="0078115F" w:rsidRPr="0078115F" w:rsidRDefault="0078115F" w:rsidP="0078115F">
      <w:pPr>
        <w:tabs>
          <w:tab w:val="left" w:pos="993"/>
        </w:tabs>
        <w:spacing w:line="360" w:lineRule="auto"/>
        <w:contextualSpacing/>
        <w:rPr>
          <w:rFonts w:ascii="Arial" w:hAnsi="Arial" w:cs="Arial"/>
          <w:sz w:val="18"/>
          <w:szCs w:val="18"/>
        </w:rPr>
      </w:pPr>
      <w:r w:rsidRPr="0078115F">
        <w:rPr>
          <w:rFonts w:ascii="Arial" w:hAnsi="Arial" w:cs="Arial"/>
          <w:sz w:val="18"/>
          <w:szCs w:val="18"/>
        </w:rPr>
        <w:t xml:space="preserve">Švaros palaikymo paslauga apima, bet tuo neapsiribojant: </w:t>
      </w:r>
    </w:p>
    <w:p w14:paraId="2991A2C8"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531E96C4" w14:textId="77777777" w:rsidR="0078115F" w:rsidRPr="0078115F" w:rsidRDefault="0078115F" w:rsidP="0078115F">
      <w:pPr>
        <w:tabs>
          <w:tab w:val="left" w:pos="993"/>
        </w:tabs>
        <w:spacing w:line="360" w:lineRule="auto"/>
        <w:contextualSpacing/>
        <w:rPr>
          <w:rFonts w:ascii="Arial" w:hAnsi="Arial" w:cs="Arial"/>
          <w:sz w:val="18"/>
          <w:szCs w:val="18"/>
        </w:rPr>
      </w:pPr>
      <w:r w:rsidRPr="0078115F">
        <w:rPr>
          <w:rFonts w:ascii="Arial" w:hAnsi="Arial" w:cs="Arial"/>
          <w:sz w:val="18"/>
          <w:szCs w:val="18"/>
        </w:rPr>
        <w:t>visų elementų (žr. © STAND 9100™) valymas ir priežiūra;</w:t>
      </w:r>
    </w:p>
    <w:p w14:paraId="578ABB50"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0040CB4D"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įėjimų į pastatus (lauko ir vidaus), laiptų, holų, sandėlių, sanitarinių ir bendrųjų zonų, koridorių, aikštelių ir t. t. valymas ir priežiūra; </w:t>
      </w:r>
    </w:p>
    <w:p w14:paraId="50C3F747"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08F24261"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grindų valymas ir priežiūra;</w:t>
      </w:r>
    </w:p>
    <w:p w14:paraId="50E92E19"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1C9A4B07" w14:textId="0DE9A915"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švaros lygio palaikymas </w:t>
      </w:r>
      <w:r w:rsidR="00570B81" w:rsidRPr="0078115F">
        <w:rPr>
          <w:rFonts w:ascii="Arial" w:hAnsi="Arial" w:cs="Arial"/>
          <w:sz w:val="18"/>
          <w:szCs w:val="18"/>
        </w:rPr>
        <w:t>P</w:t>
      </w:r>
      <w:r w:rsidR="00570B81">
        <w:rPr>
          <w:rFonts w:ascii="Arial" w:hAnsi="Arial" w:cs="Arial"/>
          <w:sz w:val="18"/>
          <w:szCs w:val="18"/>
        </w:rPr>
        <w:t>irkėjo</w:t>
      </w:r>
      <w:r w:rsidRPr="0078115F">
        <w:rPr>
          <w:rFonts w:ascii="Arial" w:hAnsi="Arial" w:cs="Arial"/>
          <w:sz w:val="18"/>
          <w:szCs w:val="18"/>
        </w:rPr>
        <w:t xml:space="preserve"> nurodytose patalpose/</w:t>
      </w:r>
      <w:r w:rsidR="00D637C7">
        <w:rPr>
          <w:rFonts w:ascii="Arial" w:hAnsi="Arial" w:cs="Arial"/>
          <w:sz w:val="18"/>
          <w:szCs w:val="18"/>
        </w:rPr>
        <w:t xml:space="preserve"> </w:t>
      </w:r>
      <w:r w:rsidRPr="0078115F">
        <w:rPr>
          <w:rFonts w:ascii="Arial" w:hAnsi="Arial" w:cs="Arial"/>
          <w:sz w:val="18"/>
          <w:szCs w:val="18"/>
        </w:rPr>
        <w:t xml:space="preserve">zonose; </w:t>
      </w:r>
    </w:p>
    <w:p w14:paraId="663D0C21"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4F073DDB"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higienos priemonių sanitariniuose mazguose, virtuvėlėse ir kitose zonose keitimas, papildymas ir nepertraukiamas pakankamo kiekio užtikrinimas;</w:t>
      </w:r>
    </w:p>
    <w:p w14:paraId="63DCDBAA"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2AE3F22F" w14:textId="732CB0BB" w:rsidR="0078115F" w:rsidRPr="0078115F" w:rsidRDefault="0078115F" w:rsidP="00D637C7">
      <w:pPr>
        <w:tabs>
          <w:tab w:val="left" w:pos="993"/>
          <w:tab w:val="num" w:pos="1713"/>
        </w:tabs>
        <w:spacing w:line="360" w:lineRule="auto"/>
        <w:contextualSpacing/>
        <w:jc w:val="both"/>
        <w:rPr>
          <w:rFonts w:ascii="Arial" w:hAnsi="Arial" w:cs="Arial"/>
          <w:sz w:val="18"/>
          <w:szCs w:val="18"/>
        </w:rPr>
      </w:pPr>
      <w:r w:rsidRPr="0078115F">
        <w:rPr>
          <w:rFonts w:ascii="Arial" w:hAnsi="Arial" w:cs="Arial"/>
          <w:sz w:val="18"/>
          <w:szCs w:val="18"/>
        </w:rPr>
        <w:t xml:space="preserve">reguliarus (suderintas su </w:t>
      </w:r>
      <w:r w:rsidR="00570B81" w:rsidRPr="0078115F">
        <w:rPr>
          <w:rFonts w:ascii="Arial" w:hAnsi="Arial" w:cs="Arial"/>
          <w:sz w:val="18"/>
          <w:szCs w:val="18"/>
        </w:rPr>
        <w:t>P</w:t>
      </w:r>
      <w:r w:rsidR="00570B81">
        <w:rPr>
          <w:rFonts w:ascii="Arial" w:hAnsi="Arial" w:cs="Arial"/>
          <w:sz w:val="18"/>
          <w:szCs w:val="18"/>
        </w:rPr>
        <w:t>irkėju</w:t>
      </w:r>
      <w:r w:rsidRPr="0078115F">
        <w:rPr>
          <w:rFonts w:ascii="Arial" w:hAnsi="Arial" w:cs="Arial"/>
          <w:sz w:val="18"/>
          <w:szCs w:val="18"/>
        </w:rPr>
        <w:t xml:space="preserve">) šiukšlių iš sanitarinių mazgų, virtuvės patalpų, klientų aptarnavimo zonų ir kitų </w:t>
      </w:r>
      <w:r w:rsidR="00570B81" w:rsidRPr="0078115F">
        <w:rPr>
          <w:rFonts w:ascii="Arial" w:hAnsi="Arial" w:cs="Arial"/>
          <w:sz w:val="18"/>
          <w:szCs w:val="18"/>
        </w:rPr>
        <w:t>P</w:t>
      </w:r>
      <w:r w:rsidR="00570B81">
        <w:rPr>
          <w:rFonts w:ascii="Arial" w:hAnsi="Arial" w:cs="Arial"/>
          <w:sz w:val="18"/>
          <w:szCs w:val="18"/>
        </w:rPr>
        <w:t>irkėjo</w:t>
      </w:r>
      <w:r w:rsidRPr="0078115F">
        <w:rPr>
          <w:rFonts w:ascii="Arial" w:hAnsi="Arial" w:cs="Arial"/>
          <w:sz w:val="18"/>
          <w:szCs w:val="18"/>
        </w:rPr>
        <w:t xml:space="preserve"> nurodytų patalpų surinkimas ir išnešimas, šiukšlių maišų pakeitimas; n</w:t>
      </w:r>
      <w:r w:rsidRPr="0078115F">
        <w:rPr>
          <w:rFonts w:ascii="Arial" w:hAnsi="Arial" w:cs="Arial"/>
          <w:sz w:val="18"/>
          <w:szCs w:val="18"/>
          <w:shd w:val="clear" w:color="auto" w:fill="FFFFFF"/>
        </w:rPr>
        <w:t xml:space="preserve">ešvarios ar suplėšytos šiukšlių kartoninės dėžės keičiamos nedelsiant, kartonines dėžes tiekia </w:t>
      </w:r>
      <w:r w:rsidR="00570B81" w:rsidRPr="0078115F">
        <w:rPr>
          <w:rFonts w:ascii="Arial" w:hAnsi="Arial" w:cs="Arial"/>
          <w:sz w:val="18"/>
          <w:szCs w:val="18"/>
        </w:rPr>
        <w:t>P</w:t>
      </w:r>
      <w:r w:rsidR="00570B81">
        <w:rPr>
          <w:rFonts w:ascii="Arial" w:hAnsi="Arial" w:cs="Arial"/>
          <w:sz w:val="18"/>
          <w:szCs w:val="18"/>
        </w:rPr>
        <w:t>irkėjas</w:t>
      </w:r>
      <w:r w:rsidR="00D637C7">
        <w:rPr>
          <w:rFonts w:ascii="Arial" w:hAnsi="Arial" w:cs="Arial"/>
          <w:sz w:val="18"/>
          <w:szCs w:val="18"/>
          <w:shd w:val="clear" w:color="auto" w:fill="FFFFFF"/>
        </w:rPr>
        <w:t>;</w:t>
      </w:r>
    </w:p>
    <w:p w14:paraId="05CEBE5C"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67697542" w14:textId="7841C5E6"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skubus reagavimas į </w:t>
      </w:r>
      <w:r w:rsidR="00570B81" w:rsidRPr="0078115F">
        <w:rPr>
          <w:rFonts w:ascii="Arial" w:hAnsi="Arial" w:cs="Arial"/>
          <w:sz w:val="18"/>
          <w:szCs w:val="18"/>
        </w:rPr>
        <w:t>P</w:t>
      </w:r>
      <w:r w:rsidR="00570B81">
        <w:rPr>
          <w:rFonts w:ascii="Arial" w:hAnsi="Arial" w:cs="Arial"/>
          <w:sz w:val="18"/>
          <w:szCs w:val="18"/>
        </w:rPr>
        <w:t>irkėjo</w:t>
      </w:r>
      <w:r w:rsidRPr="0078115F">
        <w:rPr>
          <w:rFonts w:ascii="Arial" w:hAnsi="Arial" w:cs="Arial"/>
          <w:sz w:val="18"/>
          <w:szCs w:val="18"/>
        </w:rPr>
        <w:t xml:space="preserve"> iškvietimus dėl patalpose įvykusių incidentų, kur reikalingas skubus pagrindinis patalpų paslaugų suteikimas; </w:t>
      </w:r>
    </w:p>
    <w:p w14:paraId="53C45AC3"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2EDAD95C"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highlight w:val="white"/>
        </w:rPr>
        <w:t xml:space="preserve">sanitarinių zonų bei virtuvėlių ir jose esančių elementų (žr. © STAND 9100™) priežiūra ir valymas; </w:t>
      </w:r>
    </w:p>
    <w:p w14:paraId="1CD17531" w14:textId="77777777" w:rsidR="0078115F" w:rsidRPr="0078115F" w:rsidRDefault="0078115F" w:rsidP="0078115F">
      <w:pPr>
        <w:numPr>
          <w:ilvl w:val="4"/>
          <w:numId w:val="4"/>
        </w:numPr>
        <w:tabs>
          <w:tab w:val="left" w:pos="993"/>
        </w:tabs>
        <w:spacing w:after="0" w:line="360" w:lineRule="auto"/>
        <w:ind w:left="1077" w:hanging="1077"/>
        <w:contextualSpacing/>
        <w:jc w:val="both"/>
        <w:rPr>
          <w:rFonts w:ascii="Arial" w:hAnsi="Arial" w:cs="Arial"/>
          <w:sz w:val="18"/>
          <w:szCs w:val="18"/>
        </w:rPr>
      </w:pPr>
    </w:p>
    <w:p w14:paraId="2A899951" w14:textId="77777777"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hAnsi="Arial" w:cs="Arial"/>
          <w:sz w:val="18"/>
          <w:szCs w:val="18"/>
          <w:highlight w:val="white"/>
        </w:rPr>
        <w:t xml:space="preserve">kitų pavestų užduočių, susijusių su švaros palaikymo paslaugos, atlikimas. </w:t>
      </w:r>
    </w:p>
    <w:p w14:paraId="48391498" w14:textId="77777777" w:rsidR="0078115F" w:rsidRPr="0078115F" w:rsidRDefault="0078115F" w:rsidP="0078115F">
      <w:pPr>
        <w:numPr>
          <w:ilvl w:val="1"/>
          <w:numId w:val="4"/>
        </w:numPr>
        <w:tabs>
          <w:tab w:val="left" w:pos="993"/>
        </w:tabs>
        <w:autoSpaceDE w:val="0"/>
        <w:autoSpaceDN w:val="0"/>
        <w:adjustRightInd w:val="0"/>
        <w:spacing w:after="0" w:line="360" w:lineRule="auto"/>
        <w:contextualSpacing/>
        <w:jc w:val="both"/>
        <w:rPr>
          <w:rFonts w:ascii="Arial" w:hAnsi="Arial" w:cs="Arial"/>
          <w:sz w:val="18"/>
          <w:szCs w:val="18"/>
        </w:rPr>
      </w:pPr>
    </w:p>
    <w:p w14:paraId="50D7F458" w14:textId="77777777" w:rsidR="0078115F" w:rsidRPr="0078115F" w:rsidRDefault="0078115F" w:rsidP="0078115F">
      <w:pPr>
        <w:tabs>
          <w:tab w:val="left" w:pos="993"/>
        </w:tabs>
        <w:autoSpaceDE w:val="0"/>
        <w:autoSpaceDN w:val="0"/>
        <w:adjustRightInd w:val="0"/>
        <w:spacing w:line="360" w:lineRule="auto"/>
        <w:contextualSpacing/>
        <w:rPr>
          <w:rFonts w:ascii="Arial" w:hAnsi="Arial" w:cs="Arial"/>
          <w:b/>
          <w:sz w:val="18"/>
          <w:szCs w:val="18"/>
        </w:rPr>
      </w:pPr>
      <w:r w:rsidRPr="0078115F">
        <w:rPr>
          <w:rFonts w:ascii="Arial" w:hAnsi="Arial" w:cs="Arial"/>
          <w:b/>
          <w:sz w:val="18"/>
          <w:szCs w:val="18"/>
        </w:rPr>
        <w:t>REGULIARIOS TERITORIJOS PASLAUGOS</w:t>
      </w:r>
    </w:p>
    <w:p w14:paraId="07C5A7BE"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44C0DA59" w14:textId="0EFFC534" w:rsidR="0078115F" w:rsidRPr="0078115F" w:rsidRDefault="0078115F" w:rsidP="00D637C7">
      <w:pPr>
        <w:tabs>
          <w:tab w:val="left" w:pos="993"/>
        </w:tabs>
        <w:spacing w:line="360" w:lineRule="auto"/>
        <w:contextualSpacing/>
        <w:jc w:val="both"/>
        <w:rPr>
          <w:rFonts w:ascii="Arial" w:hAnsi="Arial" w:cs="Arial"/>
          <w:sz w:val="18"/>
          <w:szCs w:val="18"/>
        </w:rPr>
      </w:pPr>
      <w:r w:rsidRPr="0078115F">
        <w:rPr>
          <w:rFonts w:ascii="Arial" w:eastAsia="Times New Roman" w:hAnsi="Arial" w:cs="Arial"/>
          <w:sz w:val="18"/>
          <w:szCs w:val="18"/>
        </w:rPr>
        <w:t xml:space="preserve">Teikėjas turi visais metų laikais užtikrinti pastovią teritorijos priežiūrą ir valymą, atitinkantį nustatytus reikalaujamus paslaugų rezultatus. Teikėjas visais metų laikais turi valyti ir prižiūrėti visus teritorijos elementus, įskaitant augalijos elementus (krūmai, gėlynai, vejos ir t.t.), kietosios dangos elementus (pėsčiųjų takai, šaligatviai, automobilių stovėjimo aikštelės ir t.t.), lauko baldų ir kito lauko inventoriaus elementų dalis (nuorodas, ženklus, šviestuvus, suoliukus, vazonus, kelio užtvarus, užkardas, tvoras, laiptų rėmus, neįgaliųjų įvažiavimus ir t.t.), su pastatu susijusių elementų dalis (pastato sienas, įėjimų lubas, palanges, stiklus, dekoracijas ir t.t. ) bei užtikrinti bendrą tvarką. Draudžiama naudoti druską ar kitas priemones ledui tirpdyti, kurios ardo paviršius ar kenkia aplinkai ir žmogui. Teritorijos paslaugos teikiamos nurodytu techninėje specifikacijoje dažnumu, jeigu </w:t>
      </w:r>
      <w:r w:rsidR="00C14A49" w:rsidRPr="0078115F">
        <w:rPr>
          <w:rFonts w:ascii="Arial" w:hAnsi="Arial" w:cs="Arial"/>
          <w:sz w:val="18"/>
          <w:szCs w:val="18"/>
        </w:rPr>
        <w:t>P</w:t>
      </w:r>
      <w:r w:rsidR="00C14A49">
        <w:rPr>
          <w:rFonts w:ascii="Arial" w:hAnsi="Arial" w:cs="Arial"/>
          <w:sz w:val="18"/>
          <w:szCs w:val="18"/>
        </w:rPr>
        <w:t>irkėjas</w:t>
      </w:r>
      <w:r w:rsidRPr="0078115F">
        <w:rPr>
          <w:rFonts w:ascii="Arial" w:eastAsia="Times New Roman" w:hAnsi="Arial" w:cs="Arial"/>
          <w:sz w:val="18"/>
          <w:szCs w:val="18"/>
        </w:rPr>
        <w:t xml:space="preserve"> nenurodo kitaip.</w:t>
      </w:r>
    </w:p>
    <w:p w14:paraId="35855642"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574AF838" w14:textId="44501DD3" w:rsidR="0078115F" w:rsidRPr="0078115F" w:rsidRDefault="0078115F" w:rsidP="00D637C7">
      <w:pPr>
        <w:tabs>
          <w:tab w:val="left" w:pos="993"/>
          <w:tab w:val="num" w:pos="1713"/>
        </w:tabs>
        <w:spacing w:line="360" w:lineRule="auto"/>
        <w:contextualSpacing/>
        <w:jc w:val="both"/>
        <w:rPr>
          <w:rFonts w:ascii="Arial" w:hAnsi="Arial" w:cs="Arial"/>
          <w:sz w:val="18"/>
          <w:szCs w:val="18"/>
        </w:rPr>
      </w:pPr>
      <w:r w:rsidRPr="0078115F">
        <w:rPr>
          <w:rFonts w:ascii="Arial" w:eastAsia="Times New Roman" w:hAnsi="Arial" w:cs="Arial"/>
          <w:sz w:val="18"/>
          <w:szCs w:val="18"/>
        </w:rPr>
        <w:lastRenderedPageBreak/>
        <w:t>Vykdant teritorijos paslaugas Teikėjas turi atlikti bet kokius periodinius/</w:t>
      </w:r>
      <w:r w:rsidR="00435E6D">
        <w:rPr>
          <w:rFonts w:ascii="Arial" w:eastAsia="Times New Roman" w:hAnsi="Arial" w:cs="Arial"/>
          <w:sz w:val="18"/>
          <w:szCs w:val="18"/>
        </w:rPr>
        <w:t xml:space="preserve"> </w:t>
      </w:r>
      <w:r w:rsidRPr="0078115F">
        <w:rPr>
          <w:rFonts w:ascii="Arial" w:eastAsia="Times New Roman" w:hAnsi="Arial" w:cs="Arial"/>
          <w:sz w:val="18"/>
          <w:szCs w:val="18"/>
        </w:rPr>
        <w:t xml:space="preserve">generalinius teritorijos paslaugų darbus užtikrindamas reikalaujamų švaros, kokybinių ir kiekybinių kriterijų atitikimą elementams ir reikalaujamų paslaugų rezultatų suteikimą </w:t>
      </w:r>
      <w:r w:rsidR="00C14A49" w:rsidRPr="0078115F">
        <w:rPr>
          <w:rFonts w:ascii="Arial" w:hAnsi="Arial" w:cs="Arial"/>
          <w:sz w:val="18"/>
          <w:szCs w:val="18"/>
        </w:rPr>
        <w:t>P</w:t>
      </w:r>
      <w:r w:rsidR="00C14A49">
        <w:rPr>
          <w:rFonts w:ascii="Arial" w:hAnsi="Arial" w:cs="Arial"/>
          <w:sz w:val="18"/>
          <w:szCs w:val="18"/>
        </w:rPr>
        <w:t>irkėjui</w:t>
      </w:r>
      <w:r w:rsidRPr="0078115F">
        <w:rPr>
          <w:rFonts w:ascii="Arial" w:eastAsia="Times New Roman" w:hAnsi="Arial" w:cs="Arial"/>
          <w:sz w:val="18"/>
          <w:szCs w:val="18"/>
        </w:rPr>
        <w:t>. Teikėjas turi įsivertinti periodinių/</w:t>
      </w:r>
      <w:r w:rsidR="00435E6D">
        <w:rPr>
          <w:rFonts w:ascii="Arial" w:eastAsia="Times New Roman" w:hAnsi="Arial" w:cs="Arial"/>
          <w:sz w:val="18"/>
          <w:szCs w:val="18"/>
        </w:rPr>
        <w:t xml:space="preserve"> </w:t>
      </w:r>
      <w:r w:rsidRPr="0078115F">
        <w:rPr>
          <w:rFonts w:ascii="Arial" w:eastAsia="Times New Roman" w:hAnsi="Arial" w:cs="Arial"/>
          <w:sz w:val="18"/>
          <w:szCs w:val="18"/>
        </w:rPr>
        <w:t>generalinių paslaugų poreikį (pagal turimą ir/ar bendrą patirtį, naudojamas priemones, įrangą, darbuotojų įgūdžius ir kompetencijas, pateiktus reikalavimus ir kitus faktorius), kuris bus reikalingas sutarties vykdymo metu ir bet kokias reikalingas periodines/</w:t>
      </w:r>
      <w:r w:rsidR="00435E6D">
        <w:rPr>
          <w:rFonts w:ascii="Arial" w:eastAsia="Times New Roman" w:hAnsi="Arial" w:cs="Arial"/>
          <w:sz w:val="18"/>
          <w:szCs w:val="18"/>
        </w:rPr>
        <w:t xml:space="preserve"> </w:t>
      </w:r>
      <w:r w:rsidRPr="0078115F">
        <w:rPr>
          <w:rFonts w:ascii="Arial" w:eastAsia="Times New Roman" w:hAnsi="Arial" w:cs="Arial"/>
          <w:sz w:val="18"/>
          <w:szCs w:val="18"/>
        </w:rPr>
        <w:t xml:space="preserve">generalines paslaugas ir darbus įsitraukti į teritorijos paslaugos kainą (pavyzdžiui, žolės pjovimas, lapų grėbimas ir išvežimas, gyvatvorių ir krūmų karpymas, žolių, samanų naikinimas, gėlių priežiūra ir kt.). </w:t>
      </w:r>
    </w:p>
    <w:p w14:paraId="722158CD"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0458B639" w14:textId="425D9256"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T</w:t>
      </w:r>
      <w:r w:rsidRPr="0078115F">
        <w:rPr>
          <w:rFonts w:ascii="Arial" w:hAnsi="Arial" w:cs="Arial"/>
          <w:color w:val="000000"/>
          <w:sz w:val="18"/>
          <w:szCs w:val="18"/>
          <w:shd w:val="clear" w:color="auto" w:fill="FFFFFF"/>
        </w:rPr>
        <w:t>eritorijos paslaugas Teikėjas turi teikti:</w:t>
      </w:r>
      <w:r w:rsidRPr="0078115F">
        <w:rPr>
          <w:rFonts w:ascii="Arial" w:eastAsia="Times New Roman" w:hAnsi="Arial" w:cs="Arial"/>
          <w:color w:val="000000"/>
          <w:sz w:val="18"/>
          <w:szCs w:val="18"/>
        </w:rPr>
        <w:t xml:space="preserve"> vasaros sezono metu (balandžio mėn. 1 d. iki </w:t>
      </w:r>
      <w:r w:rsidR="00732C57">
        <w:rPr>
          <w:rFonts w:ascii="Arial" w:eastAsia="Times New Roman" w:hAnsi="Arial" w:cs="Arial"/>
          <w:color w:val="000000"/>
          <w:sz w:val="18"/>
          <w:szCs w:val="18"/>
        </w:rPr>
        <w:t>lapkričio</w:t>
      </w:r>
      <w:r w:rsidR="00732C57" w:rsidRPr="0078115F">
        <w:rPr>
          <w:rFonts w:ascii="Arial" w:eastAsia="Times New Roman" w:hAnsi="Arial" w:cs="Arial"/>
          <w:color w:val="000000"/>
          <w:sz w:val="18"/>
          <w:szCs w:val="18"/>
        </w:rPr>
        <w:t xml:space="preserve"> </w:t>
      </w:r>
      <w:r w:rsidRPr="0078115F">
        <w:rPr>
          <w:rFonts w:ascii="Arial" w:eastAsia="Times New Roman" w:hAnsi="Arial" w:cs="Arial"/>
          <w:color w:val="000000"/>
          <w:sz w:val="18"/>
          <w:szCs w:val="18"/>
        </w:rPr>
        <w:t>mėn. 3</w:t>
      </w:r>
      <w:r w:rsidR="00732C57">
        <w:rPr>
          <w:rFonts w:ascii="Arial" w:eastAsia="Times New Roman" w:hAnsi="Arial" w:cs="Arial"/>
          <w:color w:val="000000"/>
          <w:sz w:val="18"/>
          <w:szCs w:val="18"/>
        </w:rPr>
        <w:t>0</w:t>
      </w:r>
      <w:r w:rsidRPr="0078115F">
        <w:rPr>
          <w:rFonts w:ascii="Arial" w:eastAsia="Times New Roman" w:hAnsi="Arial" w:cs="Arial"/>
          <w:color w:val="000000"/>
          <w:sz w:val="18"/>
          <w:szCs w:val="18"/>
        </w:rPr>
        <w:t xml:space="preserve"> d.),</w:t>
      </w:r>
      <w:r w:rsidRPr="0078115F">
        <w:rPr>
          <w:rFonts w:ascii="Arial" w:hAnsi="Arial" w:cs="Arial"/>
          <w:color w:val="000000"/>
          <w:sz w:val="18"/>
          <w:szCs w:val="18"/>
        </w:rPr>
        <w:t xml:space="preserve"> </w:t>
      </w:r>
      <w:r w:rsidRPr="0078115F">
        <w:rPr>
          <w:rFonts w:ascii="Arial" w:eastAsia="Times New Roman" w:hAnsi="Arial" w:cs="Arial"/>
          <w:color w:val="000000"/>
          <w:sz w:val="18"/>
          <w:szCs w:val="18"/>
        </w:rPr>
        <w:t>žiemos sezono metu (</w:t>
      </w:r>
      <w:r w:rsidR="00732C57">
        <w:rPr>
          <w:rFonts w:ascii="Arial" w:eastAsia="Times New Roman" w:hAnsi="Arial" w:cs="Arial"/>
          <w:color w:val="000000"/>
          <w:sz w:val="18"/>
          <w:szCs w:val="18"/>
        </w:rPr>
        <w:t>gruodžio</w:t>
      </w:r>
      <w:r w:rsidRPr="0078115F">
        <w:rPr>
          <w:rFonts w:ascii="Arial" w:eastAsia="Times New Roman" w:hAnsi="Arial" w:cs="Arial"/>
          <w:color w:val="000000"/>
          <w:sz w:val="18"/>
          <w:szCs w:val="18"/>
        </w:rPr>
        <w:t xml:space="preserve"> mėn. 1 d. iki kovo mėn. 31 d)</w:t>
      </w:r>
      <w:r w:rsidR="00CC753C">
        <w:rPr>
          <w:rFonts w:ascii="Arial" w:eastAsia="Times New Roman" w:hAnsi="Arial" w:cs="Arial"/>
          <w:color w:val="000000"/>
          <w:sz w:val="18"/>
          <w:szCs w:val="18"/>
        </w:rPr>
        <w:t>.</w:t>
      </w:r>
      <w:r w:rsidRPr="0078115F">
        <w:rPr>
          <w:rFonts w:ascii="Arial" w:eastAsia="Times New Roman" w:hAnsi="Arial" w:cs="Arial"/>
          <w:color w:val="000000"/>
          <w:sz w:val="18"/>
          <w:szCs w:val="18"/>
        </w:rPr>
        <w:t xml:space="preserve"> </w:t>
      </w:r>
      <w:r w:rsidR="00CC753C">
        <w:rPr>
          <w:rFonts w:ascii="Arial" w:eastAsia="Times New Roman" w:hAnsi="Arial" w:cs="Arial"/>
          <w:sz w:val="18"/>
          <w:szCs w:val="18"/>
        </w:rPr>
        <w:t>Tiekėjas</w:t>
      </w:r>
      <w:r w:rsidR="005A084C">
        <w:rPr>
          <w:rFonts w:ascii="Arial" w:eastAsia="Times New Roman" w:hAnsi="Arial" w:cs="Arial"/>
          <w:sz w:val="18"/>
          <w:szCs w:val="18"/>
        </w:rPr>
        <w:t>,</w:t>
      </w:r>
      <w:r w:rsidR="00CC753C">
        <w:rPr>
          <w:rFonts w:ascii="Arial" w:eastAsia="Times New Roman" w:hAnsi="Arial" w:cs="Arial"/>
          <w:sz w:val="18"/>
          <w:szCs w:val="18"/>
        </w:rPr>
        <w:t xml:space="preserve"> atsižvelgdamas į faktines metrologines sąlygas</w:t>
      </w:r>
      <w:r w:rsidR="005A084C">
        <w:rPr>
          <w:rFonts w:ascii="Arial" w:eastAsia="Times New Roman" w:hAnsi="Arial" w:cs="Arial"/>
          <w:sz w:val="18"/>
          <w:szCs w:val="18"/>
        </w:rPr>
        <w:t>,</w:t>
      </w:r>
      <w:r w:rsidR="00CC753C">
        <w:rPr>
          <w:rFonts w:ascii="Arial" w:eastAsia="Times New Roman" w:hAnsi="Arial" w:cs="Arial"/>
          <w:sz w:val="18"/>
          <w:szCs w:val="18"/>
        </w:rPr>
        <w:t xml:space="preserve"> turi teritorijos paslaugas teikti nesilaikant nustatytų periodų bei be </w:t>
      </w:r>
      <w:r w:rsidR="00C14A49" w:rsidRPr="0078115F">
        <w:rPr>
          <w:rFonts w:ascii="Arial" w:hAnsi="Arial" w:cs="Arial"/>
          <w:sz w:val="18"/>
          <w:szCs w:val="18"/>
        </w:rPr>
        <w:t>P</w:t>
      </w:r>
      <w:r w:rsidR="00C14A49">
        <w:rPr>
          <w:rFonts w:ascii="Arial" w:hAnsi="Arial" w:cs="Arial"/>
          <w:sz w:val="18"/>
          <w:szCs w:val="18"/>
        </w:rPr>
        <w:t>irkėjo</w:t>
      </w:r>
      <w:r w:rsidR="00CC753C">
        <w:rPr>
          <w:rFonts w:ascii="Arial" w:eastAsia="Times New Roman" w:hAnsi="Arial" w:cs="Arial"/>
          <w:sz w:val="18"/>
          <w:szCs w:val="18"/>
        </w:rPr>
        <w:t xml:space="preserve"> pranešimo. Pvz.: esant slidžioms ir/</w:t>
      </w:r>
      <w:r w:rsidR="005A084C">
        <w:rPr>
          <w:rFonts w:ascii="Arial" w:eastAsia="Times New Roman" w:hAnsi="Arial" w:cs="Arial"/>
          <w:sz w:val="18"/>
          <w:szCs w:val="18"/>
        </w:rPr>
        <w:t xml:space="preserve"> </w:t>
      </w:r>
      <w:r w:rsidR="00CC753C">
        <w:rPr>
          <w:rFonts w:ascii="Arial" w:eastAsia="Times New Roman" w:hAnsi="Arial" w:cs="Arial"/>
          <w:sz w:val="18"/>
          <w:szCs w:val="18"/>
        </w:rPr>
        <w:t xml:space="preserve">ar apsnigtoms dangoms, - Tiekėjas privalo teikti kokybiškas ir savalaikes teritorijos paslaugas, kurių turinys ir apimtys apibrėžtos </w:t>
      </w:r>
      <w:r w:rsidR="005A084C">
        <w:rPr>
          <w:rFonts w:ascii="Arial" w:eastAsia="Times New Roman" w:hAnsi="Arial" w:cs="Arial"/>
          <w:sz w:val="18"/>
          <w:szCs w:val="18"/>
        </w:rPr>
        <w:t>T</w:t>
      </w:r>
      <w:r w:rsidR="00CC753C">
        <w:rPr>
          <w:rFonts w:ascii="Arial" w:eastAsia="Times New Roman" w:hAnsi="Arial" w:cs="Arial"/>
          <w:sz w:val="18"/>
          <w:szCs w:val="18"/>
        </w:rPr>
        <w:t>echninėje specifikacijoje</w:t>
      </w:r>
      <w:r w:rsidRPr="0078115F">
        <w:rPr>
          <w:rFonts w:ascii="Arial" w:eastAsia="Times New Roman" w:hAnsi="Arial" w:cs="Arial"/>
          <w:color w:val="000000"/>
          <w:sz w:val="18"/>
          <w:szCs w:val="18"/>
        </w:rPr>
        <w:t>.</w:t>
      </w:r>
      <w:r w:rsidRPr="0078115F">
        <w:rPr>
          <w:rFonts w:ascii="Arial" w:hAnsi="Arial" w:cs="Arial"/>
          <w:color w:val="000000"/>
          <w:sz w:val="18"/>
          <w:szCs w:val="18"/>
        </w:rPr>
        <w:t xml:space="preserve"> Paslaugos teikiamos prieš </w:t>
      </w:r>
      <w:r w:rsidR="00C14A49" w:rsidRPr="0078115F">
        <w:rPr>
          <w:rFonts w:ascii="Arial" w:hAnsi="Arial" w:cs="Arial"/>
          <w:sz w:val="18"/>
          <w:szCs w:val="18"/>
        </w:rPr>
        <w:t>P</w:t>
      </w:r>
      <w:r w:rsidR="00C14A49">
        <w:rPr>
          <w:rFonts w:ascii="Arial" w:hAnsi="Arial" w:cs="Arial"/>
          <w:sz w:val="18"/>
          <w:szCs w:val="18"/>
        </w:rPr>
        <w:t>irkėjo</w:t>
      </w:r>
      <w:r w:rsidRPr="0078115F">
        <w:rPr>
          <w:rFonts w:ascii="Arial" w:hAnsi="Arial" w:cs="Arial"/>
          <w:color w:val="000000"/>
          <w:sz w:val="18"/>
          <w:szCs w:val="18"/>
        </w:rPr>
        <w:t xml:space="preserve"> darbo valandas ir </w:t>
      </w:r>
      <w:r w:rsidR="00C14A49" w:rsidRPr="0078115F">
        <w:rPr>
          <w:rFonts w:ascii="Arial" w:hAnsi="Arial" w:cs="Arial"/>
          <w:sz w:val="18"/>
          <w:szCs w:val="18"/>
        </w:rPr>
        <w:t>P</w:t>
      </w:r>
      <w:r w:rsidR="00C14A49">
        <w:rPr>
          <w:rFonts w:ascii="Arial" w:hAnsi="Arial" w:cs="Arial"/>
          <w:sz w:val="18"/>
          <w:szCs w:val="18"/>
        </w:rPr>
        <w:t>irkėjo</w:t>
      </w:r>
      <w:r w:rsidRPr="0078115F">
        <w:rPr>
          <w:rFonts w:ascii="Arial" w:hAnsi="Arial" w:cs="Arial"/>
          <w:color w:val="000000"/>
          <w:sz w:val="18"/>
          <w:szCs w:val="18"/>
        </w:rPr>
        <w:t xml:space="preserve"> darbo metu, išskyrus atvejus jei </w:t>
      </w:r>
      <w:r w:rsidR="00C14A49" w:rsidRPr="0078115F">
        <w:rPr>
          <w:rFonts w:ascii="Arial" w:hAnsi="Arial" w:cs="Arial"/>
          <w:sz w:val="18"/>
          <w:szCs w:val="18"/>
        </w:rPr>
        <w:t>P</w:t>
      </w:r>
      <w:r w:rsidR="00C14A49">
        <w:rPr>
          <w:rFonts w:ascii="Arial" w:hAnsi="Arial" w:cs="Arial"/>
          <w:sz w:val="18"/>
          <w:szCs w:val="18"/>
        </w:rPr>
        <w:t>irkėjas</w:t>
      </w:r>
      <w:r w:rsidRPr="0078115F">
        <w:rPr>
          <w:rFonts w:ascii="Arial" w:hAnsi="Arial" w:cs="Arial"/>
          <w:color w:val="000000"/>
          <w:sz w:val="18"/>
          <w:szCs w:val="18"/>
        </w:rPr>
        <w:t xml:space="preserve"> nurodo kitaip. </w:t>
      </w:r>
      <w:r w:rsidR="00826EBE">
        <w:rPr>
          <w:rFonts w:ascii="Arial" w:hAnsi="Arial" w:cs="Arial"/>
          <w:color w:val="000000"/>
          <w:sz w:val="18"/>
          <w:szCs w:val="18"/>
        </w:rPr>
        <w:t xml:space="preserve">A grupės objektuose reguliarios teritorijos paslaugos teikiamos prieš, per ir po </w:t>
      </w:r>
      <w:r w:rsidR="00C14A49" w:rsidRPr="0078115F">
        <w:rPr>
          <w:rFonts w:ascii="Arial" w:hAnsi="Arial" w:cs="Arial"/>
          <w:sz w:val="18"/>
          <w:szCs w:val="18"/>
        </w:rPr>
        <w:t>P</w:t>
      </w:r>
      <w:r w:rsidR="00C14A49">
        <w:rPr>
          <w:rFonts w:ascii="Arial" w:hAnsi="Arial" w:cs="Arial"/>
          <w:sz w:val="18"/>
          <w:szCs w:val="18"/>
        </w:rPr>
        <w:t>irkėjo</w:t>
      </w:r>
      <w:r w:rsidR="00826EBE">
        <w:rPr>
          <w:rFonts w:ascii="Arial" w:hAnsi="Arial" w:cs="Arial"/>
          <w:color w:val="000000"/>
          <w:sz w:val="18"/>
          <w:szCs w:val="18"/>
        </w:rPr>
        <w:t xml:space="preserve"> darbų valandų. </w:t>
      </w:r>
      <w:r w:rsidRPr="0078115F">
        <w:rPr>
          <w:rFonts w:ascii="Arial" w:hAnsi="Arial" w:cs="Arial"/>
          <w:color w:val="000000"/>
          <w:sz w:val="18"/>
          <w:szCs w:val="18"/>
        </w:rPr>
        <w:t xml:space="preserve">Tikslus paslaugų teikimo laikas nurodomas grafike. </w:t>
      </w:r>
    </w:p>
    <w:p w14:paraId="5A536506"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4C57797C" w14:textId="1444348C" w:rsidR="0078115F" w:rsidRPr="0078115F" w:rsidRDefault="0078115F" w:rsidP="00C7140D">
      <w:pPr>
        <w:tabs>
          <w:tab w:val="left" w:pos="993"/>
        </w:tabs>
        <w:spacing w:line="360" w:lineRule="auto"/>
        <w:contextualSpacing/>
        <w:jc w:val="both"/>
        <w:rPr>
          <w:rFonts w:ascii="Arial" w:hAnsi="Arial" w:cs="Arial"/>
          <w:bCs/>
          <w:color w:val="000000"/>
          <w:sz w:val="18"/>
          <w:szCs w:val="18"/>
          <w:shd w:val="clear" w:color="auto" w:fill="FFFFFF"/>
        </w:rPr>
      </w:pPr>
      <w:r w:rsidRPr="0078115F">
        <w:rPr>
          <w:rFonts w:ascii="Arial" w:hAnsi="Arial" w:cs="Arial"/>
          <w:bCs/>
          <w:color w:val="000000"/>
          <w:sz w:val="18"/>
          <w:szCs w:val="18"/>
          <w:shd w:val="clear" w:color="auto" w:fill="FFFFFF"/>
        </w:rPr>
        <w:t>D</w:t>
      </w:r>
      <w:r w:rsidRPr="0078115F">
        <w:rPr>
          <w:rFonts w:ascii="Arial" w:hAnsi="Arial" w:cs="Arial"/>
          <w:color w:val="000000"/>
          <w:sz w:val="18"/>
          <w:szCs w:val="18"/>
        </w:rPr>
        <w:t xml:space="preserve">angos </w:t>
      </w:r>
      <w:r w:rsidRPr="0078115F">
        <w:rPr>
          <w:rFonts w:ascii="Arial" w:eastAsia="Times New Roman" w:hAnsi="Arial" w:cs="Arial"/>
          <w:color w:val="000000"/>
          <w:sz w:val="18"/>
          <w:szCs w:val="18"/>
        </w:rPr>
        <w:t>(įskaitant šaligatvių, takų, laiptų, automobilių stovėjimo aikštelių ir t.t.)</w:t>
      </w:r>
      <w:r w:rsidRPr="0078115F">
        <w:rPr>
          <w:rFonts w:ascii="Arial" w:hAnsi="Arial" w:cs="Arial"/>
          <w:color w:val="000000"/>
          <w:sz w:val="18"/>
          <w:szCs w:val="18"/>
        </w:rPr>
        <w:t xml:space="preserve"> </w:t>
      </w:r>
      <w:r w:rsidR="00C14A49" w:rsidRPr="0078115F">
        <w:rPr>
          <w:rFonts w:ascii="Arial" w:hAnsi="Arial" w:cs="Arial"/>
          <w:sz w:val="18"/>
          <w:szCs w:val="18"/>
        </w:rPr>
        <w:t>P</w:t>
      </w:r>
      <w:r w:rsidR="00C14A49">
        <w:rPr>
          <w:rFonts w:ascii="Arial" w:hAnsi="Arial" w:cs="Arial"/>
          <w:sz w:val="18"/>
          <w:szCs w:val="18"/>
        </w:rPr>
        <w:t>irkėjo</w:t>
      </w:r>
      <w:r w:rsidRPr="0078115F">
        <w:rPr>
          <w:rFonts w:ascii="Arial" w:hAnsi="Arial" w:cs="Arial"/>
          <w:color w:val="000000"/>
          <w:sz w:val="18"/>
          <w:szCs w:val="18"/>
        </w:rPr>
        <w:t xml:space="preserve"> objektuose turi būti nuvalytos ir sutvarkytos </w:t>
      </w:r>
      <w:r w:rsidRPr="0078115F">
        <w:rPr>
          <w:rFonts w:ascii="Arial" w:hAnsi="Arial" w:cs="Arial"/>
          <w:bCs/>
          <w:color w:val="000000"/>
          <w:sz w:val="18"/>
          <w:szCs w:val="18"/>
          <w:shd w:val="clear" w:color="auto" w:fill="FFFFFF"/>
        </w:rPr>
        <w:t xml:space="preserve">iki </w:t>
      </w:r>
      <w:r w:rsidR="008731D2">
        <w:rPr>
          <w:rFonts w:ascii="Arial" w:hAnsi="Arial" w:cs="Arial"/>
          <w:bCs/>
          <w:color w:val="000000"/>
          <w:sz w:val="18"/>
          <w:szCs w:val="18"/>
          <w:shd w:val="clear" w:color="auto" w:fill="FFFFFF"/>
        </w:rPr>
        <w:t>objektų darbo laiko pradžios</w:t>
      </w:r>
      <w:r w:rsidRPr="0078115F">
        <w:rPr>
          <w:rFonts w:ascii="Arial" w:hAnsi="Arial" w:cs="Arial"/>
          <w:bCs/>
          <w:color w:val="000000"/>
          <w:sz w:val="18"/>
          <w:szCs w:val="18"/>
          <w:shd w:val="clear" w:color="auto" w:fill="FFFFFF"/>
        </w:rPr>
        <w:t xml:space="preserve">, jeigu </w:t>
      </w:r>
      <w:r w:rsidR="00C14A49" w:rsidRPr="0078115F">
        <w:rPr>
          <w:rFonts w:ascii="Arial" w:hAnsi="Arial" w:cs="Arial"/>
          <w:sz w:val="18"/>
          <w:szCs w:val="18"/>
        </w:rPr>
        <w:t>P</w:t>
      </w:r>
      <w:r w:rsidR="00C14A49">
        <w:rPr>
          <w:rFonts w:ascii="Arial" w:hAnsi="Arial" w:cs="Arial"/>
          <w:sz w:val="18"/>
          <w:szCs w:val="18"/>
        </w:rPr>
        <w:t>irkėja</w:t>
      </w:r>
      <w:r w:rsidR="00912319">
        <w:rPr>
          <w:rFonts w:ascii="Arial" w:hAnsi="Arial" w:cs="Arial"/>
          <w:sz w:val="18"/>
          <w:szCs w:val="18"/>
        </w:rPr>
        <w:t>s</w:t>
      </w:r>
      <w:r w:rsidRPr="0078115F">
        <w:rPr>
          <w:rFonts w:ascii="Arial" w:hAnsi="Arial" w:cs="Arial"/>
          <w:bCs/>
          <w:color w:val="000000"/>
          <w:sz w:val="18"/>
          <w:szCs w:val="18"/>
          <w:shd w:val="clear" w:color="auto" w:fill="FFFFFF"/>
        </w:rPr>
        <w:t xml:space="preserve"> nenurodo kitaip, galutinis paslaugų teikimo laikas pateikiamas paslaugų teikimo grafike.</w:t>
      </w:r>
    </w:p>
    <w:p w14:paraId="52DC6FE0"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DBCB871" w14:textId="367F8B90" w:rsidR="0078115F" w:rsidRPr="0078115F" w:rsidRDefault="0078115F" w:rsidP="00C7140D">
      <w:pPr>
        <w:tabs>
          <w:tab w:val="left" w:pos="993"/>
        </w:tabs>
        <w:spacing w:line="360" w:lineRule="auto"/>
        <w:contextualSpacing/>
        <w:jc w:val="both"/>
        <w:rPr>
          <w:rFonts w:ascii="Arial" w:eastAsia="Times New Roman" w:hAnsi="Arial" w:cs="Arial"/>
          <w:color w:val="000000"/>
          <w:sz w:val="18"/>
          <w:szCs w:val="18"/>
        </w:rPr>
      </w:pPr>
      <w:bookmarkStart w:id="0" w:name="_Hlk79000425"/>
      <w:r w:rsidRPr="0078115F">
        <w:rPr>
          <w:rFonts w:ascii="Arial" w:eastAsia="Times New Roman" w:hAnsi="Arial" w:cs="Arial"/>
          <w:color w:val="000000"/>
          <w:sz w:val="18"/>
          <w:szCs w:val="18"/>
        </w:rPr>
        <w:t>Teikti teritorijos paslaugas žiemos sezono metu – esant nepalankioms oro sąlygoms (pasnigus, sningant, esant slidžioms dangoms, ledui – dangos slidžios, padengtos sniegu, ledu ir kt.) dangos valomos pastoviai (</w:t>
      </w:r>
      <w:r w:rsidRPr="0078115F">
        <w:rPr>
          <w:rFonts w:ascii="Arial" w:eastAsia="Times New Roman" w:hAnsi="Arial" w:cs="Arial"/>
          <w:sz w:val="18"/>
          <w:szCs w:val="18"/>
        </w:rPr>
        <w:t xml:space="preserve">iki tol, kol dangos bus nuvalytos nuo sniego ir ledo, sningant – dangos valomos nuolatos); </w:t>
      </w:r>
      <w:r w:rsidRPr="0078115F">
        <w:rPr>
          <w:rFonts w:ascii="Arial" w:eastAsia="Times New Roman" w:hAnsi="Arial" w:cs="Arial"/>
          <w:color w:val="000000"/>
          <w:sz w:val="18"/>
          <w:szCs w:val="18"/>
        </w:rPr>
        <w:t>dangos turi būti pilnai nuvalytos nuo sniego ir ledo bei pabarstytos, smėliu, skaldele, ledą ir sniegą tirpdančiomis priemonėmis. Dangos turi būti neslidžios</w:t>
      </w:r>
      <w:r w:rsidR="0064163F">
        <w:rPr>
          <w:rFonts w:ascii="Arial" w:eastAsia="Times New Roman" w:hAnsi="Arial" w:cs="Arial"/>
          <w:color w:val="000000"/>
          <w:sz w:val="18"/>
          <w:szCs w:val="18"/>
        </w:rPr>
        <w:t xml:space="preserve">, neapledijusios, nepadengtos sniego sluoksniu (dėl ko apsunkintas automobilių manevravimas, </w:t>
      </w:r>
      <w:r w:rsidR="00872A60">
        <w:rPr>
          <w:rFonts w:ascii="Arial" w:eastAsia="Times New Roman" w:hAnsi="Arial" w:cs="Arial"/>
          <w:color w:val="000000"/>
          <w:sz w:val="18"/>
          <w:szCs w:val="18"/>
        </w:rPr>
        <w:t>galimas ratų prasisukimas</w:t>
      </w:r>
      <w:r w:rsidR="0064163F">
        <w:rPr>
          <w:rFonts w:ascii="Arial" w:eastAsia="Times New Roman" w:hAnsi="Arial" w:cs="Arial"/>
          <w:color w:val="000000"/>
          <w:sz w:val="18"/>
          <w:szCs w:val="18"/>
        </w:rPr>
        <w:t>)</w:t>
      </w:r>
      <w:r w:rsidRPr="0078115F">
        <w:rPr>
          <w:rFonts w:ascii="Arial" w:eastAsia="Times New Roman" w:hAnsi="Arial" w:cs="Arial"/>
          <w:color w:val="000000"/>
          <w:sz w:val="18"/>
          <w:szCs w:val="18"/>
        </w:rPr>
        <w:t xml:space="preserve">. Šios paslaugos turi apimti ir tuos atvejus, kai atsiradus krituliams ir / ar plikledžiui, Teikėjas privalo teikti šias paslaugas ir ne paslaugų teikimo grafike nurodytu laiku, o paslaugos turi būti pradėtos teikti ne vėliau negu per žemiau nurodytą laiką nuo kritulių / plikledžio atsiradimo momento, visais atvejais jos turi būti suteiktos iki </w:t>
      </w:r>
      <w:r w:rsidR="00912319" w:rsidRPr="0078115F">
        <w:rPr>
          <w:rFonts w:ascii="Arial" w:hAnsi="Arial" w:cs="Arial"/>
          <w:sz w:val="18"/>
          <w:szCs w:val="18"/>
        </w:rPr>
        <w:t>P</w:t>
      </w:r>
      <w:r w:rsidR="00912319">
        <w:rPr>
          <w:rFonts w:ascii="Arial" w:hAnsi="Arial" w:cs="Arial"/>
          <w:sz w:val="18"/>
          <w:szCs w:val="18"/>
        </w:rPr>
        <w:t>irkėjo</w:t>
      </w:r>
      <w:r w:rsidRPr="0078115F">
        <w:rPr>
          <w:rFonts w:ascii="Arial" w:eastAsia="Times New Roman" w:hAnsi="Arial" w:cs="Arial"/>
          <w:color w:val="000000"/>
          <w:sz w:val="18"/>
          <w:szCs w:val="18"/>
        </w:rPr>
        <w:t xml:space="preserve"> paslaugų teikimo grafike nurodyto laiko:</w:t>
      </w:r>
    </w:p>
    <w:p w14:paraId="7BFCBF9B" w14:textId="77777777" w:rsidR="0078115F" w:rsidRPr="0078115F" w:rsidRDefault="0078115F" w:rsidP="00B876CC">
      <w:pPr>
        <w:numPr>
          <w:ilvl w:val="3"/>
          <w:numId w:val="4"/>
        </w:numPr>
        <w:tabs>
          <w:tab w:val="left" w:pos="993"/>
        </w:tabs>
        <w:spacing w:line="360" w:lineRule="auto"/>
        <w:ind w:left="851" w:hanging="851"/>
        <w:contextualSpacing/>
        <w:jc w:val="both"/>
        <w:rPr>
          <w:rFonts w:ascii="Arial" w:hAnsi="Arial" w:cs="Arial"/>
          <w:color w:val="000000"/>
          <w:sz w:val="18"/>
          <w:szCs w:val="18"/>
        </w:rPr>
      </w:pPr>
    </w:p>
    <w:p w14:paraId="2A4FA78E" w14:textId="59086F2C" w:rsidR="0078115F" w:rsidRPr="0078115F" w:rsidRDefault="0078115F" w:rsidP="00B876CC">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A kategorijos objektai – </w:t>
      </w:r>
      <w:r w:rsidR="0099404D" w:rsidRPr="0099404D">
        <w:rPr>
          <w:rFonts w:ascii="Arial" w:hAnsi="Arial" w:cs="Arial"/>
          <w:color w:val="000000"/>
          <w:sz w:val="18"/>
          <w:szCs w:val="18"/>
        </w:rPr>
        <w:t xml:space="preserve">ne vėliau kaip iki Techninės specifikacijos </w:t>
      </w:r>
      <w:r w:rsidR="00F22C30" w:rsidRPr="00F22C30">
        <w:rPr>
          <w:rFonts w:ascii="Arial" w:hAnsi="Arial" w:cs="Arial"/>
          <w:color w:val="000000"/>
          <w:sz w:val="18"/>
          <w:szCs w:val="18"/>
        </w:rPr>
        <w:t>11 pried</w:t>
      </w:r>
      <w:r w:rsidR="00F22C30">
        <w:rPr>
          <w:rFonts w:ascii="Arial" w:hAnsi="Arial" w:cs="Arial"/>
          <w:color w:val="000000"/>
          <w:sz w:val="18"/>
          <w:szCs w:val="18"/>
        </w:rPr>
        <w:t>o „</w:t>
      </w:r>
      <w:r w:rsidR="00F22C30" w:rsidRPr="00F22C30">
        <w:rPr>
          <w:rFonts w:ascii="Arial" w:hAnsi="Arial" w:cs="Arial"/>
          <w:color w:val="000000"/>
          <w:sz w:val="18"/>
          <w:szCs w:val="18"/>
        </w:rPr>
        <w:t>Sniego valymo grafikas A kategorijos objektuose (LC)</w:t>
      </w:r>
      <w:r w:rsidR="00F22C30">
        <w:rPr>
          <w:rFonts w:ascii="Arial" w:hAnsi="Arial" w:cs="Arial"/>
          <w:color w:val="000000"/>
          <w:sz w:val="18"/>
          <w:szCs w:val="18"/>
        </w:rPr>
        <w:t xml:space="preserve">“ </w:t>
      </w:r>
      <w:r w:rsidR="0099404D" w:rsidRPr="0099404D">
        <w:rPr>
          <w:rFonts w:ascii="Arial" w:hAnsi="Arial" w:cs="Arial"/>
          <w:color w:val="000000"/>
          <w:sz w:val="18"/>
          <w:szCs w:val="18"/>
        </w:rPr>
        <w:t xml:space="preserve">lentelėje nurodyto laiko. Tiekėjas privalo įsivertinti prieš kiek laiko pradėti teikti paslaugas, kad jos būtų suteiktos laiku (iki Techninės specifikacijos </w:t>
      </w:r>
      <w:r w:rsidR="002368C7">
        <w:rPr>
          <w:rFonts w:ascii="Arial" w:hAnsi="Arial" w:cs="Arial"/>
          <w:color w:val="000000"/>
          <w:sz w:val="18"/>
          <w:szCs w:val="18"/>
        </w:rPr>
        <w:t>1</w:t>
      </w:r>
      <w:r w:rsidR="00F22C30">
        <w:rPr>
          <w:rFonts w:ascii="Arial" w:hAnsi="Arial" w:cs="Arial"/>
          <w:color w:val="000000"/>
          <w:sz w:val="18"/>
          <w:szCs w:val="18"/>
        </w:rPr>
        <w:t>1</w:t>
      </w:r>
      <w:r w:rsidR="002368C7">
        <w:rPr>
          <w:rFonts w:ascii="Arial" w:hAnsi="Arial" w:cs="Arial"/>
          <w:color w:val="000000"/>
          <w:sz w:val="18"/>
          <w:szCs w:val="18"/>
        </w:rPr>
        <w:t xml:space="preserve"> priedo</w:t>
      </w:r>
      <w:r w:rsidR="0099404D" w:rsidRPr="0099404D">
        <w:rPr>
          <w:rFonts w:ascii="Arial" w:hAnsi="Arial" w:cs="Arial"/>
          <w:color w:val="000000"/>
          <w:sz w:val="18"/>
          <w:szCs w:val="18"/>
        </w:rPr>
        <w:t xml:space="preserve"> lentelėje nurodyto laiko). Jeigu nuo užsakymo gavimo laiko iki Techninės specifikacijos </w:t>
      </w:r>
      <w:r w:rsidR="002368C7">
        <w:rPr>
          <w:rFonts w:ascii="Arial" w:hAnsi="Arial" w:cs="Arial"/>
          <w:color w:val="000000"/>
          <w:sz w:val="18"/>
          <w:szCs w:val="18"/>
        </w:rPr>
        <w:t>1</w:t>
      </w:r>
      <w:r w:rsidR="00F22C30">
        <w:rPr>
          <w:rFonts w:ascii="Arial" w:hAnsi="Arial" w:cs="Arial"/>
          <w:color w:val="000000"/>
          <w:sz w:val="18"/>
          <w:szCs w:val="18"/>
        </w:rPr>
        <w:t>1</w:t>
      </w:r>
      <w:r w:rsidR="002368C7">
        <w:rPr>
          <w:rFonts w:ascii="Arial" w:hAnsi="Arial" w:cs="Arial"/>
          <w:color w:val="000000"/>
          <w:sz w:val="18"/>
          <w:szCs w:val="18"/>
        </w:rPr>
        <w:t xml:space="preserve"> priedo</w:t>
      </w:r>
      <w:r w:rsidR="0099404D" w:rsidRPr="0099404D">
        <w:rPr>
          <w:rFonts w:ascii="Arial" w:hAnsi="Arial" w:cs="Arial"/>
          <w:color w:val="000000"/>
          <w:sz w:val="18"/>
          <w:szCs w:val="18"/>
        </w:rPr>
        <w:t xml:space="preserve"> lentelėje nurodyto laiko yra mažesnis nei 4 valandų laiko tarpas, tai Teikėjas paslaugas turi suteikti per 4 valandas nuo </w:t>
      </w:r>
      <w:bookmarkStart w:id="1" w:name="_Hlk159324333"/>
      <w:r w:rsidR="0099404D" w:rsidRPr="0099404D">
        <w:rPr>
          <w:rFonts w:ascii="Arial" w:hAnsi="Arial" w:cs="Arial"/>
          <w:color w:val="000000"/>
          <w:sz w:val="18"/>
          <w:szCs w:val="18"/>
        </w:rPr>
        <w:t>užsakymo el. paštu ar telefonu pateikimo.</w:t>
      </w:r>
      <w:bookmarkEnd w:id="1"/>
    </w:p>
    <w:p w14:paraId="4CDBAB02" w14:textId="77777777" w:rsidR="0078115F" w:rsidRPr="0078115F" w:rsidRDefault="0078115F" w:rsidP="00B876CC">
      <w:pPr>
        <w:numPr>
          <w:ilvl w:val="3"/>
          <w:numId w:val="4"/>
        </w:numPr>
        <w:tabs>
          <w:tab w:val="left" w:pos="993"/>
        </w:tabs>
        <w:spacing w:line="360" w:lineRule="auto"/>
        <w:ind w:left="851" w:hanging="851"/>
        <w:contextualSpacing/>
        <w:jc w:val="both"/>
        <w:rPr>
          <w:rFonts w:ascii="Arial" w:hAnsi="Arial" w:cs="Arial"/>
          <w:color w:val="000000"/>
          <w:sz w:val="18"/>
          <w:szCs w:val="18"/>
        </w:rPr>
      </w:pPr>
    </w:p>
    <w:p w14:paraId="223C3CF3" w14:textId="538CB259" w:rsidR="0078115F" w:rsidRPr="00B1166A" w:rsidRDefault="0078115F" w:rsidP="00B14CDE">
      <w:pPr>
        <w:tabs>
          <w:tab w:val="left" w:pos="993"/>
        </w:tabs>
        <w:spacing w:line="360" w:lineRule="auto"/>
        <w:contextualSpacing/>
        <w:jc w:val="both"/>
        <w:rPr>
          <w:rFonts w:ascii="Arial" w:eastAsia="Times New Roman" w:hAnsi="Arial" w:cs="Arial"/>
          <w:color w:val="000000"/>
          <w:sz w:val="18"/>
          <w:szCs w:val="18"/>
        </w:rPr>
      </w:pPr>
      <w:r w:rsidRPr="0078115F">
        <w:rPr>
          <w:rFonts w:ascii="Arial" w:hAnsi="Arial" w:cs="Arial"/>
          <w:color w:val="000000"/>
          <w:sz w:val="18"/>
          <w:szCs w:val="18"/>
        </w:rPr>
        <w:t xml:space="preserve">B ir C, D kategorijos objektai – iki </w:t>
      </w:r>
      <w:r w:rsidR="00912319" w:rsidRPr="0078115F">
        <w:rPr>
          <w:rFonts w:ascii="Arial" w:hAnsi="Arial" w:cs="Arial"/>
          <w:sz w:val="18"/>
          <w:szCs w:val="18"/>
        </w:rPr>
        <w:t>P</w:t>
      </w:r>
      <w:r w:rsidR="00912319">
        <w:rPr>
          <w:rFonts w:ascii="Arial" w:hAnsi="Arial" w:cs="Arial"/>
          <w:sz w:val="18"/>
          <w:szCs w:val="18"/>
        </w:rPr>
        <w:t>irkėjo</w:t>
      </w:r>
      <w:r w:rsidRPr="0078115F">
        <w:rPr>
          <w:rFonts w:ascii="Arial" w:eastAsia="Times New Roman" w:hAnsi="Arial" w:cs="Arial"/>
          <w:color w:val="000000"/>
          <w:sz w:val="18"/>
          <w:szCs w:val="18"/>
        </w:rPr>
        <w:t xml:space="preserve"> paslaugų teikimo grafike nurodyto laiko.</w:t>
      </w:r>
    </w:p>
    <w:p w14:paraId="3C1327DF" w14:textId="0F8679A4" w:rsidR="00962011" w:rsidRPr="00B876CC" w:rsidRDefault="00A309A5" w:rsidP="00B876CC">
      <w:pPr>
        <w:pStyle w:val="ListParagraph"/>
        <w:numPr>
          <w:ilvl w:val="3"/>
          <w:numId w:val="4"/>
        </w:numPr>
        <w:tabs>
          <w:tab w:val="left" w:pos="993"/>
        </w:tabs>
        <w:spacing w:line="360" w:lineRule="auto"/>
        <w:ind w:left="0" w:firstLine="0"/>
        <w:jc w:val="both"/>
        <w:rPr>
          <w:rFonts w:ascii="Arial" w:eastAsia="Times New Roman" w:hAnsi="Arial" w:cs="Arial"/>
          <w:color w:val="000000"/>
          <w:sz w:val="18"/>
          <w:szCs w:val="18"/>
          <w:lang w:val="en-US"/>
        </w:rPr>
      </w:pPr>
      <w:r w:rsidRPr="00A309A5">
        <w:rPr>
          <w:rFonts w:ascii="Arial" w:eastAsia="Times New Roman" w:hAnsi="Arial" w:cs="Arial"/>
          <w:color w:val="000000"/>
          <w:sz w:val="18"/>
          <w:szCs w:val="18"/>
          <w:lang w:val="en-US"/>
        </w:rPr>
        <w:t>Paslaugų teikėjas paslaugų teikimui turi naudoti transporto priemones su specialia sniego valymo ir druskos-smėlio mišinio barstymo įranga. Valant sniegą ir ledą negalima naudoti technikos, įrankių, gadinančių kelių ir aikštelių dangą.</w:t>
      </w:r>
    </w:p>
    <w:p w14:paraId="7271AFF6" w14:textId="26EEA5C9" w:rsidR="00962011" w:rsidRDefault="00036348" w:rsidP="00B876CC">
      <w:pPr>
        <w:pStyle w:val="ListParagraph"/>
        <w:numPr>
          <w:ilvl w:val="3"/>
          <w:numId w:val="4"/>
        </w:numPr>
        <w:tabs>
          <w:tab w:val="left" w:pos="993"/>
        </w:tabs>
        <w:spacing w:line="360" w:lineRule="auto"/>
        <w:ind w:left="0" w:firstLine="0"/>
        <w:jc w:val="both"/>
        <w:rPr>
          <w:rFonts w:ascii="Arial" w:eastAsia="Times New Roman" w:hAnsi="Arial" w:cs="Arial"/>
          <w:color w:val="000000"/>
          <w:sz w:val="18"/>
          <w:szCs w:val="18"/>
        </w:rPr>
      </w:pPr>
      <w:r w:rsidRPr="00036348">
        <w:rPr>
          <w:rFonts w:ascii="Arial" w:eastAsia="Times New Roman" w:hAnsi="Arial" w:cs="Arial"/>
          <w:color w:val="000000"/>
          <w:sz w:val="18"/>
          <w:szCs w:val="18"/>
        </w:rPr>
        <w:t>Valant teritoriją (-as) nuo sniego, sniegas turi būti sustumdomas į su Pirkėju suderintas vietas, neužverčiant sniegu automobilių stovėjimo vietų.</w:t>
      </w:r>
    </w:p>
    <w:p w14:paraId="257F0324" w14:textId="797B24A6" w:rsidR="00290394" w:rsidRDefault="00FF38A5" w:rsidP="00B876CC">
      <w:pPr>
        <w:pStyle w:val="ListParagraph"/>
        <w:numPr>
          <w:ilvl w:val="3"/>
          <w:numId w:val="4"/>
        </w:numPr>
        <w:tabs>
          <w:tab w:val="left" w:pos="993"/>
        </w:tabs>
        <w:spacing w:line="360" w:lineRule="auto"/>
        <w:ind w:left="0" w:firstLine="0"/>
        <w:jc w:val="both"/>
        <w:rPr>
          <w:rFonts w:ascii="Arial" w:eastAsia="Times New Roman" w:hAnsi="Arial" w:cs="Arial"/>
          <w:color w:val="000000"/>
          <w:sz w:val="18"/>
          <w:szCs w:val="18"/>
        </w:rPr>
      </w:pPr>
      <w:r w:rsidRPr="00FF38A5">
        <w:rPr>
          <w:rFonts w:ascii="Arial" w:eastAsia="Times New Roman" w:hAnsi="Arial" w:cs="Arial"/>
          <w:color w:val="000000"/>
          <w:sz w:val="18"/>
          <w:szCs w:val="18"/>
        </w:rPr>
        <w:t>Po sniego valymo paslaugų suteikimo provėžos negali būti gilesnės nei 1,5 cm.</w:t>
      </w:r>
    </w:p>
    <w:p w14:paraId="5A888C99" w14:textId="7E90B658" w:rsidR="00FF38A5" w:rsidRDefault="0066107B" w:rsidP="00B876CC">
      <w:pPr>
        <w:pStyle w:val="ListParagraph"/>
        <w:numPr>
          <w:ilvl w:val="3"/>
          <w:numId w:val="4"/>
        </w:numPr>
        <w:tabs>
          <w:tab w:val="left" w:pos="993"/>
        </w:tabs>
        <w:spacing w:line="360" w:lineRule="auto"/>
        <w:ind w:left="0" w:firstLine="0"/>
        <w:jc w:val="both"/>
        <w:rPr>
          <w:rFonts w:ascii="Arial" w:eastAsia="Times New Roman" w:hAnsi="Arial" w:cs="Arial"/>
          <w:color w:val="000000"/>
          <w:sz w:val="18"/>
          <w:szCs w:val="18"/>
        </w:rPr>
      </w:pPr>
      <w:r w:rsidRPr="0066107B">
        <w:rPr>
          <w:rFonts w:ascii="Arial" w:eastAsia="Times New Roman" w:hAnsi="Arial" w:cs="Arial"/>
          <w:color w:val="000000"/>
          <w:sz w:val="18"/>
          <w:szCs w:val="18"/>
        </w:rPr>
        <w:t>Teikiant smėlio-druskos barstymo paslaugas, Paslaugų teikėjas privalo pabarstyti visą teritoriją, o ypač įvažiavimus į teritoriją bei zonas prie rampų (pastatų vartų), gausiai pabarstyti teritoriją po stiprių lijundrų ar plikšalos.</w:t>
      </w:r>
    </w:p>
    <w:p w14:paraId="3D644DF9" w14:textId="755013AE" w:rsidR="00A0489A" w:rsidRDefault="00A0489A" w:rsidP="00B876CC">
      <w:pPr>
        <w:pStyle w:val="ListParagraph"/>
        <w:numPr>
          <w:ilvl w:val="3"/>
          <w:numId w:val="4"/>
        </w:numPr>
        <w:tabs>
          <w:tab w:val="left" w:pos="993"/>
        </w:tabs>
        <w:spacing w:line="360" w:lineRule="auto"/>
        <w:ind w:left="0" w:firstLine="0"/>
        <w:jc w:val="both"/>
        <w:rPr>
          <w:rFonts w:ascii="Arial" w:eastAsia="Times New Roman" w:hAnsi="Arial" w:cs="Arial"/>
          <w:color w:val="000000"/>
          <w:sz w:val="18"/>
          <w:szCs w:val="18"/>
        </w:rPr>
      </w:pPr>
      <w:r w:rsidRPr="00A0489A">
        <w:rPr>
          <w:rFonts w:ascii="Arial" w:eastAsia="Times New Roman" w:hAnsi="Arial" w:cs="Arial"/>
          <w:color w:val="000000"/>
          <w:sz w:val="18"/>
          <w:szCs w:val="18"/>
        </w:rPr>
        <w:t xml:space="preserve">Esant smarkiam snygiui, kai sniego dangos prieaugis 5 (penki) ir daugiau cm, Pirkėjui pareikalavus, teritorijas valyti pakartotinai, t. y. pakartotinai visą, dalį teritorijos arba kitas aktualiausias Pirkėjo nurodytas teritorijos vietas (pvz.: zonas prie rampų).  </w:t>
      </w:r>
    </w:p>
    <w:p w14:paraId="151F5D2F" w14:textId="3825A539" w:rsidR="00A0489A" w:rsidRDefault="0033528D" w:rsidP="00B876CC">
      <w:pPr>
        <w:pStyle w:val="ListParagraph"/>
        <w:numPr>
          <w:ilvl w:val="3"/>
          <w:numId w:val="4"/>
        </w:numPr>
        <w:tabs>
          <w:tab w:val="left" w:pos="993"/>
        </w:tabs>
        <w:spacing w:line="360" w:lineRule="auto"/>
        <w:ind w:left="0" w:firstLine="0"/>
        <w:jc w:val="both"/>
        <w:rPr>
          <w:rFonts w:ascii="Arial" w:eastAsia="Times New Roman" w:hAnsi="Arial" w:cs="Arial"/>
          <w:color w:val="000000"/>
          <w:sz w:val="18"/>
          <w:szCs w:val="18"/>
        </w:rPr>
      </w:pPr>
      <w:r w:rsidRPr="0033528D">
        <w:rPr>
          <w:rFonts w:ascii="Arial" w:eastAsia="Times New Roman" w:hAnsi="Arial" w:cs="Arial"/>
          <w:color w:val="000000"/>
          <w:sz w:val="18"/>
          <w:szCs w:val="18"/>
        </w:rPr>
        <w:lastRenderedPageBreak/>
        <w:t>Pirkėjui pareikalavus, pradinio valymo metu pakartotinai nuvalyti sniegą dėl užnešto teritorijoje šlapio sniego, kad nesusidarytų ledų grumstų masė.</w:t>
      </w:r>
    </w:p>
    <w:p w14:paraId="1C298CC6" w14:textId="6C0B6071" w:rsidR="00604CF1" w:rsidRDefault="00604CF1" w:rsidP="00B876CC">
      <w:pPr>
        <w:pStyle w:val="ListParagraph"/>
        <w:numPr>
          <w:ilvl w:val="3"/>
          <w:numId w:val="4"/>
        </w:numPr>
        <w:tabs>
          <w:tab w:val="left" w:pos="993"/>
        </w:tabs>
        <w:spacing w:line="360" w:lineRule="auto"/>
        <w:ind w:left="0" w:firstLine="0"/>
        <w:jc w:val="both"/>
        <w:rPr>
          <w:rFonts w:ascii="Arial" w:eastAsia="Times New Roman" w:hAnsi="Arial" w:cs="Arial"/>
          <w:color w:val="000000"/>
          <w:sz w:val="18"/>
          <w:szCs w:val="18"/>
        </w:rPr>
      </w:pPr>
      <w:r w:rsidRPr="00604CF1">
        <w:rPr>
          <w:rFonts w:ascii="Arial" w:eastAsia="Times New Roman" w:hAnsi="Arial" w:cs="Arial"/>
          <w:color w:val="000000"/>
          <w:sz w:val="18"/>
          <w:szCs w:val="18"/>
        </w:rPr>
        <w:t>Suteikus paslaugas Paslaugų teikėjas privalo užfiksuoti atliktas paslaugas, t. y. padaryti nuotraukas  ir pateikti jas Paslaugų pirkėjui.</w:t>
      </w:r>
    </w:p>
    <w:p w14:paraId="2AAB1021" w14:textId="608D9571" w:rsidR="0072676E" w:rsidRDefault="0072676E" w:rsidP="00B876CC">
      <w:pPr>
        <w:pStyle w:val="ListParagraph"/>
        <w:numPr>
          <w:ilvl w:val="3"/>
          <w:numId w:val="4"/>
        </w:numPr>
        <w:tabs>
          <w:tab w:val="left" w:pos="993"/>
        </w:tabs>
        <w:spacing w:line="360" w:lineRule="auto"/>
        <w:ind w:left="0" w:firstLine="0"/>
        <w:jc w:val="both"/>
        <w:rPr>
          <w:rFonts w:ascii="Arial" w:eastAsia="Times New Roman" w:hAnsi="Arial" w:cs="Arial"/>
          <w:color w:val="000000"/>
          <w:sz w:val="18"/>
          <w:szCs w:val="18"/>
        </w:rPr>
      </w:pPr>
      <w:r w:rsidRPr="0072676E">
        <w:rPr>
          <w:rFonts w:ascii="Arial" w:eastAsia="Times New Roman" w:hAnsi="Arial" w:cs="Arial"/>
          <w:color w:val="000000"/>
          <w:sz w:val="18"/>
          <w:szCs w:val="18"/>
        </w:rPr>
        <w:t xml:space="preserve">Iš karto, po paslaugų suteikimo, Pirkėjui nustačius trūkumų ir pažeidimų (padaromos nuotraukos), surašomas patikrinimo aktas, kuriame surašomi nustatyti pažeidimai ir trūkumai. Pažeidimais ir trūkumais laikoma, kai nesant smarkiam snygiui, užsakyme nurodytoje teritorijoje, po paslaugų suteikimo provėžos gilesnės nei 1,5 cm, zonos prie rampų (pastatų vartų), įvažiavimų į teritoriją ne visiškai nuvalytos nuo sniego ir slidžios.  </w:t>
      </w:r>
    </w:p>
    <w:p w14:paraId="5D5BE0C5" w14:textId="534E1E22" w:rsidR="00962011" w:rsidRPr="000975C4" w:rsidRDefault="00990274" w:rsidP="00B876CC">
      <w:pPr>
        <w:pStyle w:val="ListParagraph"/>
        <w:numPr>
          <w:ilvl w:val="3"/>
          <w:numId w:val="4"/>
        </w:numPr>
        <w:tabs>
          <w:tab w:val="left" w:pos="993"/>
        </w:tabs>
        <w:spacing w:line="360" w:lineRule="auto"/>
        <w:ind w:left="0" w:firstLine="0"/>
        <w:jc w:val="both"/>
        <w:rPr>
          <w:rFonts w:ascii="Arial" w:eastAsia="Times New Roman" w:hAnsi="Arial" w:cs="Arial"/>
          <w:color w:val="000000"/>
          <w:sz w:val="18"/>
          <w:szCs w:val="18"/>
        </w:rPr>
      </w:pPr>
      <w:r w:rsidRPr="000975C4">
        <w:rPr>
          <w:rFonts w:ascii="Arial" w:eastAsia="Times New Roman" w:hAnsi="Arial" w:cs="Arial"/>
          <w:color w:val="000000"/>
          <w:sz w:val="18"/>
          <w:szCs w:val="18"/>
        </w:rPr>
        <w:t>Pirkėjui užfiksavus trūkumus ir pažeidimus, Paslaugų teikėjas privalo juos pašalinti ne ilgiau kaip per 1 (vieną) valandą nuo Pirkėjo pranešimo apie užfiksuotus trūkumus ir pažeidimus momento.</w:t>
      </w:r>
    </w:p>
    <w:bookmarkEnd w:id="0"/>
    <w:p w14:paraId="6910A74B" w14:textId="4CA7B890" w:rsidR="0078115F" w:rsidRPr="00B876CC" w:rsidRDefault="0078115F" w:rsidP="00B876CC">
      <w:pPr>
        <w:pStyle w:val="ListParagraph"/>
        <w:numPr>
          <w:ilvl w:val="2"/>
          <w:numId w:val="4"/>
        </w:numPr>
        <w:ind w:left="0" w:firstLine="0"/>
        <w:jc w:val="both"/>
        <w:rPr>
          <w:rFonts w:ascii="Arial" w:hAnsi="Arial" w:cs="Arial"/>
          <w:sz w:val="18"/>
          <w:szCs w:val="18"/>
        </w:rPr>
      </w:pPr>
      <w:r w:rsidRPr="00B876CC">
        <w:rPr>
          <w:rFonts w:ascii="Arial" w:hAnsi="Arial" w:cs="Arial"/>
          <w:sz w:val="18"/>
          <w:szCs w:val="18"/>
        </w:rPr>
        <w:t>Teikti teritorijos paslaugas ž</w:t>
      </w:r>
      <w:r w:rsidRPr="00B876CC">
        <w:rPr>
          <w:rFonts w:ascii="Arial" w:eastAsia="Times New Roman" w:hAnsi="Arial" w:cs="Arial"/>
          <w:sz w:val="18"/>
          <w:szCs w:val="18"/>
        </w:rPr>
        <w:t>iemos metu, esant palankioms oro sąlygoms (nėra sniego arba po nepalankių oro sąlygų dangos nuvalytos) pastoviai valyti ir prižiūrėti dangas, esant dangų apledėjimui – pabarstyti ledą ir sniegą tirpdančiomis priemonėmis, smėliu, skaldele.</w:t>
      </w:r>
      <w:r w:rsidRPr="00B876CC">
        <w:rPr>
          <w:rFonts w:ascii="Arial" w:hAnsi="Arial" w:cs="Arial"/>
          <w:sz w:val="18"/>
          <w:szCs w:val="18"/>
          <w:shd w:val="clear" w:color="auto" w:fill="FFFFFF"/>
        </w:rPr>
        <w:t xml:space="preserve"> Dangos turi būti neslidžios.</w:t>
      </w:r>
    </w:p>
    <w:p w14:paraId="3EEED844"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BEB7162" w14:textId="31693CD8"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Teikti teritorijos paslaugas vasaros metu - valyti ir prižiūrėti pastoviai arba </w:t>
      </w:r>
      <w:r w:rsidR="00912319" w:rsidRPr="0078115F">
        <w:rPr>
          <w:rFonts w:ascii="Arial" w:hAnsi="Arial" w:cs="Arial"/>
          <w:sz w:val="18"/>
          <w:szCs w:val="18"/>
        </w:rPr>
        <w:t>P</w:t>
      </w:r>
      <w:r w:rsidR="00912319">
        <w:rPr>
          <w:rFonts w:ascii="Arial" w:hAnsi="Arial" w:cs="Arial"/>
          <w:sz w:val="18"/>
          <w:szCs w:val="18"/>
        </w:rPr>
        <w:t>irkėjo</w:t>
      </w:r>
      <w:r w:rsidRPr="0078115F">
        <w:rPr>
          <w:rFonts w:ascii="Arial" w:hAnsi="Arial" w:cs="Arial"/>
          <w:color w:val="000000"/>
          <w:sz w:val="18"/>
          <w:szCs w:val="18"/>
        </w:rPr>
        <w:t xml:space="preserve"> nurodytu periodiškumu.</w:t>
      </w:r>
    </w:p>
    <w:p w14:paraId="42699DC9"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68D6F21F" w14:textId="795F952C" w:rsidR="0078115F" w:rsidRPr="0078115F" w:rsidRDefault="0078115F" w:rsidP="00C7140D">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Jeigu Teikėjas teritorijos paslaugų atlikimo reikmėms teikia smėlio dėžes, jos turi būti užpildytos reikiamu smėlio, skaldelės, ledą tirpdanči</w:t>
      </w:r>
      <w:r w:rsidR="00787F63">
        <w:rPr>
          <w:rFonts w:ascii="Arial" w:hAnsi="Arial" w:cs="Arial"/>
          <w:sz w:val="18"/>
          <w:szCs w:val="18"/>
        </w:rPr>
        <w:t>o</w:t>
      </w:r>
      <w:r w:rsidRPr="0078115F">
        <w:rPr>
          <w:rFonts w:ascii="Arial" w:hAnsi="Arial" w:cs="Arial"/>
          <w:sz w:val="18"/>
          <w:szCs w:val="18"/>
        </w:rPr>
        <w:t xml:space="preserve"> mišinio atsargų kiekiu, slidžių dangų savalaikės ir visavertės priežiūros užtikrinimui. Smėlio dėžių talpos ir pastatymo vietos turi būti suderintos su </w:t>
      </w:r>
      <w:r w:rsidR="00912319" w:rsidRPr="0078115F">
        <w:rPr>
          <w:rFonts w:ascii="Arial" w:hAnsi="Arial" w:cs="Arial"/>
          <w:sz w:val="18"/>
          <w:szCs w:val="18"/>
        </w:rPr>
        <w:t>P</w:t>
      </w:r>
      <w:r w:rsidR="00912319">
        <w:rPr>
          <w:rFonts w:ascii="Arial" w:hAnsi="Arial" w:cs="Arial"/>
          <w:sz w:val="18"/>
          <w:szCs w:val="18"/>
        </w:rPr>
        <w:t>irkėju</w:t>
      </w:r>
      <w:r w:rsidRPr="0078115F">
        <w:rPr>
          <w:rFonts w:ascii="Arial" w:hAnsi="Arial" w:cs="Arial"/>
          <w:sz w:val="18"/>
          <w:szCs w:val="18"/>
        </w:rPr>
        <w:t>. Smėlio talpomis, jų pakeitimu, užpildymu ir priežiūra rūpinasi Teikėjas. Sugadintas, dingusias ar kaip nors kitaip nefunkcionuojančias dėžes Teikėjas privalo pakeisti savo sąskaita.</w:t>
      </w:r>
    </w:p>
    <w:p w14:paraId="191381C1"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1C659192" w14:textId="77777777"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 xml:space="preserve">Teikėjas privalo valyti ir prižiūrėti šaligatvius (įskaitant 1 metro juostą (1 metro atstumu nuo bordiūrų) prie kelių borto savo sąskaita), pėsčiųjų zonas, automobilių stovėjimo aikšteles ir kitas kietąsias dangas, t. y. sušluoti/surinkti smėlį, surinkti atsitiktines šiukšles, pašalinti sniegą ir ledą, lapus, nukritusias šakas, nuo šaligatvių bortų ir kitų kietųjų dangų užaugusią žolę, samanas (įskaitant prie pastatų). </w:t>
      </w:r>
    </w:p>
    <w:p w14:paraId="7F8E5A50"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132BABD2" w14:textId="4B3DD6AA"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Žolė ir samanos pašalinamos, kai tik pradeda želti, šalinama mechaniniu arba rankiniu būdu</w:t>
      </w:r>
      <w:r w:rsidRPr="0078115F">
        <w:rPr>
          <w:rFonts w:ascii="Arial" w:eastAsia="Times New Roman" w:hAnsi="Arial" w:cs="Arial"/>
          <w:sz w:val="18"/>
          <w:szCs w:val="18"/>
        </w:rPr>
        <w:t xml:space="preserve">. Pašalinta žolė ir kitos atliekos, Teikėjo sąskaita, turi būti išvežtos į sąvartyną per 24 val. </w:t>
      </w:r>
      <w:r w:rsidRPr="0078115F">
        <w:rPr>
          <w:rFonts w:ascii="Arial" w:eastAsia="Times New Roman" w:hAnsi="Arial" w:cs="Arial"/>
          <w:color w:val="000000"/>
          <w:sz w:val="18"/>
          <w:szCs w:val="18"/>
        </w:rPr>
        <w:t xml:space="preserve">Teikėjas gali naudoti ir kitą pašalinimo būdą, jei tai neprieštarauja galiojantiems teisės aktams. </w:t>
      </w:r>
      <w:r w:rsidRPr="008731D2">
        <w:rPr>
          <w:rFonts w:ascii="Arial" w:eastAsia="Times New Roman" w:hAnsi="Arial" w:cs="Arial"/>
          <w:color w:val="000000"/>
          <w:sz w:val="18"/>
          <w:szCs w:val="18"/>
        </w:rPr>
        <w:t>Teikėjas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asfalto dangą ir visas kitas dangas. Teikėjas turi užtikrinti, kad atlikdamas darbus netrukdys pėstiesiems, mašinoms, eismui, darbuotojams ir objekto funkcionalumui</w:t>
      </w:r>
      <w:r w:rsidRPr="0078115F">
        <w:rPr>
          <w:rFonts w:ascii="Arial" w:eastAsia="Times New Roman" w:hAnsi="Arial" w:cs="Arial"/>
          <w:color w:val="000000"/>
          <w:sz w:val="18"/>
          <w:szCs w:val="18"/>
        </w:rPr>
        <w:t>.</w:t>
      </w:r>
    </w:p>
    <w:p w14:paraId="0D6B5B67"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A9E362A" w14:textId="65554AFF"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 xml:space="preserve">Vejų žolė turi būti šienaujama, kai pasiekia ne didesnį kaip 15 cm aukštį. Žolės aukštis po pjovimo turi būti tolydus tarp 5 - 10 cm. </w:t>
      </w:r>
      <w:r w:rsidRPr="0078115F">
        <w:rPr>
          <w:rFonts w:ascii="Arial" w:eastAsia="Times New Roman" w:hAnsi="Arial" w:cs="Arial"/>
          <w:color w:val="000000"/>
          <w:sz w:val="18"/>
          <w:szCs w:val="18"/>
          <w:lang w:eastAsia="lt-LT"/>
        </w:rPr>
        <w:t xml:space="preserve">Nušienauta žolė turi būti surinkta ir išvežta į tam skirtus sąvartynus Teikėjo sąskaita. Žolė gali būti mulčiuojama, jeigu </w:t>
      </w:r>
      <w:r w:rsidR="00912319" w:rsidRPr="0078115F">
        <w:rPr>
          <w:rFonts w:ascii="Arial" w:hAnsi="Arial" w:cs="Arial"/>
          <w:sz w:val="18"/>
          <w:szCs w:val="18"/>
        </w:rPr>
        <w:t>P</w:t>
      </w:r>
      <w:r w:rsidR="00912319">
        <w:rPr>
          <w:rFonts w:ascii="Arial" w:hAnsi="Arial" w:cs="Arial"/>
          <w:sz w:val="18"/>
          <w:szCs w:val="18"/>
        </w:rPr>
        <w:t>irkėjas</w:t>
      </w:r>
      <w:r w:rsidRPr="0078115F">
        <w:rPr>
          <w:rFonts w:ascii="Arial" w:eastAsia="Times New Roman" w:hAnsi="Arial" w:cs="Arial"/>
          <w:color w:val="000000"/>
          <w:sz w:val="18"/>
          <w:szCs w:val="18"/>
          <w:lang w:eastAsia="lt-LT"/>
        </w:rPr>
        <w:t xml:space="preserve"> nenurodo kitaip.</w:t>
      </w:r>
    </w:p>
    <w:p w14:paraId="5290C87E"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17685E72" w14:textId="5C7FE1C8" w:rsidR="0078115F" w:rsidRPr="0078115F" w:rsidRDefault="0078115F" w:rsidP="00C7140D">
      <w:pPr>
        <w:tabs>
          <w:tab w:val="left" w:pos="993"/>
        </w:tabs>
        <w:spacing w:line="360" w:lineRule="auto"/>
        <w:contextualSpacing/>
        <w:jc w:val="both"/>
        <w:rPr>
          <w:rFonts w:ascii="Arial" w:hAnsi="Arial" w:cs="Arial"/>
          <w:sz w:val="18"/>
          <w:szCs w:val="18"/>
        </w:rPr>
      </w:pPr>
      <w:r w:rsidRPr="0078115F">
        <w:rPr>
          <w:rFonts w:ascii="Arial" w:eastAsia="Times New Roman" w:hAnsi="Arial" w:cs="Arial"/>
          <w:color w:val="000000"/>
          <w:sz w:val="18"/>
          <w:szCs w:val="18"/>
        </w:rPr>
        <w:t>Po žiemos ir/</w:t>
      </w:r>
      <w:r w:rsidR="00435E6D">
        <w:rPr>
          <w:rFonts w:ascii="Arial" w:eastAsia="Times New Roman" w:hAnsi="Arial" w:cs="Arial"/>
          <w:color w:val="000000"/>
          <w:sz w:val="18"/>
          <w:szCs w:val="18"/>
        </w:rPr>
        <w:t xml:space="preserve"> </w:t>
      </w:r>
      <w:r w:rsidRPr="0078115F">
        <w:rPr>
          <w:rFonts w:ascii="Arial" w:eastAsia="Times New Roman" w:hAnsi="Arial" w:cs="Arial"/>
          <w:color w:val="000000"/>
          <w:sz w:val="18"/>
          <w:szCs w:val="18"/>
        </w:rPr>
        <w:t xml:space="preserve">ar po smarkių liūčių, audrų, bet ne vėliau negu per 5 d. d. nuo aplinkybių atsiradimo, išskyrus atvejus, kai dėl tokių aplinkybių </w:t>
      </w:r>
      <w:r w:rsidR="00912319" w:rsidRPr="0078115F">
        <w:rPr>
          <w:rFonts w:ascii="Arial" w:hAnsi="Arial" w:cs="Arial"/>
          <w:sz w:val="18"/>
          <w:szCs w:val="18"/>
        </w:rPr>
        <w:t>P</w:t>
      </w:r>
      <w:r w:rsidR="00912319">
        <w:rPr>
          <w:rFonts w:ascii="Arial" w:hAnsi="Arial" w:cs="Arial"/>
          <w:sz w:val="18"/>
          <w:szCs w:val="18"/>
        </w:rPr>
        <w:t>irkėjas</w:t>
      </w:r>
      <w:r w:rsidRPr="0078115F">
        <w:rPr>
          <w:rFonts w:ascii="Arial" w:eastAsia="Times New Roman" w:hAnsi="Arial" w:cs="Arial"/>
          <w:color w:val="000000"/>
          <w:sz w:val="18"/>
          <w:szCs w:val="18"/>
        </w:rPr>
        <w:t xml:space="preserve"> negali teikti paslaugų – tokiais atvejais ne vėliau negu kitą darbo dieną nuo užsakymo gavimo, T</w:t>
      </w:r>
      <w:r w:rsidR="00C7140D">
        <w:rPr>
          <w:rFonts w:ascii="Arial" w:eastAsia="Times New Roman" w:hAnsi="Arial" w:cs="Arial"/>
          <w:color w:val="000000"/>
          <w:sz w:val="18"/>
          <w:szCs w:val="18"/>
        </w:rPr>
        <w:t>i</w:t>
      </w:r>
      <w:r w:rsidRPr="0078115F">
        <w:rPr>
          <w:rFonts w:ascii="Arial" w:eastAsia="Times New Roman" w:hAnsi="Arial" w:cs="Arial"/>
          <w:color w:val="000000"/>
          <w:sz w:val="18"/>
          <w:szCs w:val="18"/>
        </w:rPr>
        <w:t xml:space="preserve">ekėjas turi atlikti susikaupusio smėlio ir žvyro ir kitų nešvarumų ant kietosios dangos valymą (sušlavimą, susiurbimą prieš tai drėkinant arba vakuuminiu būdu ir išvežimą į specialius smėlio ir grunto sąvartynus), lapų sugrėbimą, surinkimą ir išvežimą iš teritorijos Teikėjo sąskaita. </w:t>
      </w:r>
      <w:r w:rsidRPr="0078115F">
        <w:rPr>
          <w:rFonts w:ascii="Arial" w:eastAsia="Times New Roman" w:hAnsi="Arial" w:cs="Arial"/>
          <w:sz w:val="18"/>
          <w:szCs w:val="18"/>
        </w:rPr>
        <w:t xml:space="preserve">Krintančius medžių lapus privaloma sugrėbti, surinkti ir išvežti Teikėjo sąskaita. </w:t>
      </w:r>
    </w:p>
    <w:p w14:paraId="19FBF8A2"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727E21AF" w14:textId="5772F4F0" w:rsidR="0078115F" w:rsidRPr="0078115F" w:rsidRDefault="0078115F" w:rsidP="00C7140D">
      <w:pPr>
        <w:tabs>
          <w:tab w:val="left" w:pos="993"/>
        </w:tabs>
        <w:spacing w:line="360" w:lineRule="auto"/>
        <w:contextualSpacing/>
        <w:jc w:val="both"/>
        <w:rPr>
          <w:rFonts w:ascii="Arial" w:hAnsi="Arial" w:cs="Arial"/>
          <w:sz w:val="18"/>
          <w:szCs w:val="18"/>
        </w:rPr>
      </w:pPr>
      <w:r w:rsidRPr="0078115F">
        <w:rPr>
          <w:rFonts w:ascii="Arial" w:eastAsia="Times New Roman" w:hAnsi="Arial" w:cs="Arial"/>
          <w:sz w:val="18"/>
          <w:szCs w:val="18"/>
        </w:rPr>
        <w:t>Vasaros sezono metu Teikėjas turi nuolat retinti, genėti, karpyti ir suteikti formas krūmams/</w:t>
      </w:r>
      <w:r w:rsidR="00E95E29">
        <w:rPr>
          <w:rFonts w:ascii="Arial" w:eastAsia="Times New Roman" w:hAnsi="Arial" w:cs="Arial"/>
          <w:sz w:val="18"/>
          <w:szCs w:val="18"/>
        </w:rPr>
        <w:t xml:space="preserve"> </w:t>
      </w:r>
      <w:r w:rsidRPr="0078115F">
        <w:rPr>
          <w:rFonts w:ascii="Arial" w:eastAsia="Times New Roman" w:hAnsi="Arial" w:cs="Arial"/>
          <w:sz w:val="18"/>
          <w:szCs w:val="18"/>
        </w:rPr>
        <w:t xml:space="preserve">gyvatvorėms ir kt. augalijai, kad būtų užtikrinamas nuolatinis </w:t>
      </w:r>
      <w:r w:rsidR="00912319" w:rsidRPr="0078115F">
        <w:rPr>
          <w:rFonts w:ascii="Arial" w:hAnsi="Arial" w:cs="Arial"/>
          <w:sz w:val="18"/>
          <w:szCs w:val="18"/>
        </w:rPr>
        <w:t>P</w:t>
      </w:r>
      <w:r w:rsidR="00912319">
        <w:rPr>
          <w:rFonts w:ascii="Arial" w:hAnsi="Arial" w:cs="Arial"/>
          <w:sz w:val="18"/>
          <w:szCs w:val="18"/>
        </w:rPr>
        <w:t>irkėjo</w:t>
      </w:r>
      <w:r w:rsidRPr="0078115F">
        <w:rPr>
          <w:rFonts w:ascii="Arial" w:eastAsia="Times New Roman" w:hAnsi="Arial" w:cs="Arial"/>
          <w:sz w:val="18"/>
          <w:szCs w:val="18"/>
        </w:rPr>
        <w:t xml:space="preserve"> reikalaujamas rezultatas. Teikėjas nugenėtas šakas turi sudėti į krūvas, jas išvežti, nuravėti po krūmais augančias piktžoles, pašalinti nešvarumus ir patręšti veją po jais, atliekos išvežamos Teikėjo sąskaita.</w:t>
      </w:r>
    </w:p>
    <w:p w14:paraId="6BDF37AC"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6D67C07C" w14:textId="1C0B0E14" w:rsidR="0078115F" w:rsidRPr="0078115F" w:rsidRDefault="0078115F" w:rsidP="00C7140D">
      <w:pPr>
        <w:tabs>
          <w:tab w:val="left" w:pos="993"/>
        </w:tabs>
        <w:spacing w:line="360" w:lineRule="auto"/>
        <w:contextualSpacing/>
        <w:jc w:val="both"/>
        <w:rPr>
          <w:rFonts w:ascii="Arial" w:eastAsia="Times New Roman" w:hAnsi="Arial" w:cs="Arial"/>
          <w:sz w:val="18"/>
          <w:szCs w:val="18"/>
          <w:shd w:val="clear" w:color="auto" w:fill="FFFFFF"/>
        </w:rPr>
      </w:pPr>
      <w:r w:rsidRPr="0078115F">
        <w:rPr>
          <w:rFonts w:ascii="Arial" w:eastAsia="Times New Roman" w:hAnsi="Arial" w:cs="Arial"/>
          <w:sz w:val="18"/>
          <w:szCs w:val="18"/>
        </w:rPr>
        <w:t>Teikėjas turi surinkti šiukšles ir kitus nešvarumus prižiūrimo</w:t>
      </w:r>
      <w:r w:rsidR="00C7140D">
        <w:rPr>
          <w:rFonts w:ascii="Arial" w:eastAsia="Times New Roman" w:hAnsi="Arial" w:cs="Arial"/>
          <w:sz w:val="18"/>
          <w:szCs w:val="18"/>
        </w:rPr>
        <w:t>je</w:t>
      </w:r>
      <w:r w:rsidRPr="0078115F">
        <w:rPr>
          <w:rFonts w:ascii="Arial" w:eastAsia="Times New Roman" w:hAnsi="Arial" w:cs="Arial"/>
          <w:sz w:val="18"/>
          <w:szCs w:val="18"/>
        </w:rPr>
        <w:t xml:space="preserve"> teritorijoje, įskaitant vejas, krūmus, gėlynus, gyvatvores ir pan. bei juos prižiūrėti, atnaujinti (jei sunyko dėl teikėjo kaltės), tręšti, ravėti, papurenti žemes, karpyti, genėti, pjauti, laistyti ir t.t.), užtikrinant pastovų rezultatų suteikimą ir priimtino kokybės lygio išlaikymą. </w:t>
      </w:r>
      <w:r w:rsidRPr="0078115F">
        <w:rPr>
          <w:rFonts w:ascii="Arial" w:eastAsia="Times New Roman" w:hAnsi="Arial" w:cs="Arial"/>
          <w:sz w:val="18"/>
          <w:szCs w:val="18"/>
          <w:shd w:val="clear" w:color="auto" w:fill="FFFFFF"/>
        </w:rPr>
        <w:t xml:space="preserve">Tiekėjas turi vykdyti augalijos, gėlynų, želdinių (vejų, žolės, kitų augalijos elementų) tvarkymą, tręšimą, laistymą, valymą ir priežiūrą užtikrinant pastovią švarą, estetinį vaizdą ir reikalaujamus rezultatus. </w:t>
      </w:r>
      <w:r w:rsidR="00912319" w:rsidRPr="0078115F">
        <w:rPr>
          <w:rFonts w:ascii="Arial" w:hAnsi="Arial" w:cs="Arial"/>
          <w:sz w:val="18"/>
          <w:szCs w:val="18"/>
        </w:rPr>
        <w:t>P</w:t>
      </w:r>
      <w:r w:rsidR="00912319">
        <w:rPr>
          <w:rFonts w:ascii="Arial" w:hAnsi="Arial" w:cs="Arial"/>
          <w:sz w:val="18"/>
          <w:szCs w:val="18"/>
        </w:rPr>
        <w:t>irkėjas</w:t>
      </w:r>
      <w:r w:rsidRPr="0078115F">
        <w:rPr>
          <w:rFonts w:ascii="Arial" w:eastAsia="Times New Roman" w:hAnsi="Arial" w:cs="Arial"/>
          <w:sz w:val="18"/>
          <w:szCs w:val="18"/>
          <w:shd w:val="clear" w:color="auto" w:fill="FFFFFF"/>
        </w:rPr>
        <w:t xml:space="preserve"> pasirūpina reikalingų augalų atnaujinimui suteikimu Teikėjui, kai atnaujinimas vykdomas </w:t>
      </w:r>
      <w:r w:rsidR="00912319" w:rsidRPr="0078115F">
        <w:rPr>
          <w:rFonts w:ascii="Arial" w:hAnsi="Arial" w:cs="Arial"/>
          <w:sz w:val="18"/>
          <w:szCs w:val="18"/>
        </w:rPr>
        <w:t>P</w:t>
      </w:r>
      <w:r w:rsidR="00912319">
        <w:rPr>
          <w:rFonts w:ascii="Arial" w:hAnsi="Arial" w:cs="Arial"/>
          <w:sz w:val="18"/>
          <w:szCs w:val="18"/>
        </w:rPr>
        <w:t>irkėjo</w:t>
      </w:r>
      <w:r w:rsidRPr="0078115F">
        <w:rPr>
          <w:rFonts w:ascii="Arial" w:eastAsia="Times New Roman" w:hAnsi="Arial" w:cs="Arial"/>
          <w:sz w:val="18"/>
          <w:szCs w:val="18"/>
          <w:shd w:val="clear" w:color="auto" w:fill="FFFFFF"/>
        </w:rPr>
        <w:t xml:space="preserve"> iniciatyva ne dėl Teikėjo kaltės. </w:t>
      </w:r>
    </w:p>
    <w:p w14:paraId="405050C1"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436D1C1" w14:textId="091A5D27"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eastAsia="Times New Roman" w:hAnsi="Arial" w:cs="Arial"/>
          <w:color w:val="000000"/>
          <w:sz w:val="18"/>
          <w:szCs w:val="18"/>
        </w:rPr>
        <w:t>Teikėjas turi valyti ir prižiūrėti šiukšliadėž</w:t>
      </w:r>
      <w:r w:rsidR="00C7140D">
        <w:rPr>
          <w:rFonts w:ascii="Arial" w:eastAsia="Times New Roman" w:hAnsi="Arial" w:cs="Arial"/>
          <w:color w:val="000000"/>
          <w:sz w:val="18"/>
          <w:szCs w:val="18"/>
        </w:rPr>
        <w:t>e</w:t>
      </w:r>
      <w:r w:rsidRPr="0078115F">
        <w:rPr>
          <w:rFonts w:ascii="Arial" w:eastAsia="Times New Roman" w:hAnsi="Arial" w:cs="Arial"/>
          <w:color w:val="000000"/>
          <w:sz w:val="18"/>
          <w:szCs w:val="18"/>
        </w:rPr>
        <w:t xml:space="preserve">s ir pelenines, šiukšlių dėžes iškloti/keisti vienkartiniais šiukšlių maišais (šiukšlių maišai turi būti įskaičiuoti į teritorijos paslaugų įkainį). Surinktas šiukšles/atliekas išnešti į tam skirtus ir pritaikytus konteinerius. Šiukšliadėžės ir peleninės turi būti pilnai ištuštintos. Vasaros sezono metu valyti ir dezinfekuoti šiukšliadėžes ir pelenines ne mažiau du kartus per mėnesį, žiemos – ne rečiau kaip kartą per mėnesį bei esant nešvarumams ar neatitikimams (t. y. jeigu neatitinka nustatytų rezultatų). </w:t>
      </w:r>
      <w:r w:rsidRPr="0078115F">
        <w:rPr>
          <w:rFonts w:ascii="Arial" w:eastAsia="Times New Roman" w:hAnsi="Arial" w:cs="Arial"/>
          <w:sz w:val="18"/>
          <w:szCs w:val="18"/>
        </w:rPr>
        <w:t>Teikėjas savo sąskaita turi atlikti šiukšliadėžių smulkių gedimų,</w:t>
      </w:r>
      <w:r w:rsidRPr="0078115F">
        <w:rPr>
          <w:rFonts w:ascii="Arial" w:eastAsia="Times New Roman" w:hAnsi="Arial" w:cs="Arial"/>
          <w:color w:val="FF0000"/>
          <w:sz w:val="18"/>
          <w:szCs w:val="18"/>
          <w:lang w:eastAsia="lt-LT"/>
        </w:rPr>
        <w:t xml:space="preserve"> </w:t>
      </w:r>
      <w:r w:rsidRPr="0078115F">
        <w:rPr>
          <w:rFonts w:ascii="Arial" w:eastAsia="Times New Roman" w:hAnsi="Arial" w:cs="Arial"/>
          <w:sz w:val="18"/>
          <w:szCs w:val="18"/>
          <w:lang w:eastAsia="lt-LT"/>
        </w:rPr>
        <w:t>atsirandančių atliekant šiukšlių išėmimo, pašalinimo paslaugą, pavyzdžiui, tvirtinimo varžtų priveržimą, šiukšliadėžės pritvirtinimą prie kojelės, nuverstos šiukšliadėžės atstatymą į vietą ir pan. savo sąskaita.</w:t>
      </w:r>
    </w:p>
    <w:p w14:paraId="2619CA8E"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467C8393" w14:textId="493C42C8" w:rsidR="0078115F" w:rsidRPr="0078115F" w:rsidRDefault="0078115F" w:rsidP="00C7140D">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Sniegas nuo dangos sukraunamas už jos ribų, formuojant tvarkingas krūvas ir nekeliant pavojaus žmonėms, eismui ir aplinkai. Šis reikalavimas taip pat taikomas sniegui, nuvalytam nuo stogų. Sniegas privalo būti išvežtas iš teritorijos per 24h Teikėjo sąskaita, jei </w:t>
      </w:r>
      <w:r w:rsidR="00912319" w:rsidRPr="0078115F">
        <w:rPr>
          <w:rFonts w:ascii="Arial" w:hAnsi="Arial" w:cs="Arial"/>
          <w:sz w:val="18"/>
          <w:szCs w:val="18"/>
        </w:rPr>
        <w:t>P</w:t>
      </w:r>
      <w:r w:rsidR="00912319">
        <w:rPr>
          <w:rFonts w:ascii="Arial" w:hAnsi="Arial" w:cs="Arial"/>
          <w:sz w:val="18"/>
          <w:szCs w:val="18"/>
        </w:rPr>
        <w:t>irkėjas</w:t>
      </w:r>
      <w:r w:rsidRPr="0078115F">
        <w:rPr>
          <w:rFonts w:ascii="Arial" w:hAnsi="Arial" w:cs="Arial"/>
          <w:color w:val="000000"/>
          <w:sz w:val="18"/>
          <w:szCs w:val="18"/>
        </w:rPr>
        <w:t xml:space="preserve"> nenurodo kitaip.</w:t>
      </w:r>
    </w:p>
    <w:p w14:paraId="31D07E03"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FF0000"/>
          <w:sz w:val="18"/>
          <w:szCs w:val="18"/>
        </w:rPr>
      </w:pPr>
    </w:p>
    <w:p w14:paraId="267F0A3D" w14:textId="10E5BC5A" w:rsidR="0078115F" w:rsidRPr="0078115F" w:rsidRDefault="0078115F" w:rsidP="00C7140D">
      <w:pPr>
        <w:tabs>
          <w:tab w:val="left" w:pos="993"/>
        </w:tabs>
        <w:spacing w:line="360" w:lineRule="auto"/>
        <w:contextualSpacing/>
        <w:jc w:val="both"/>
        <w:rPr>
          <w:rFonts w:ascii="Arial" w:hAnsi="Arial" w:cs="Arial"/>
          <w:color w:val="FF0000"/>
          <w:sz w:val="18"/>
          <w:szCs w:val="18"/>
        </w:rPr>
      </w:pPr>
      <w:r w:rsidRPr="0078115F">
        <w:rPr>
          <w:rFonts w:ascii="Arial" w:hAnsi="Arial" w:cs="Arial"/>
          <w:color w:val="000000"/>
          <w:sz w:val="18"/>
          <w:szCs w:val="18"/>
        </w:rPr>
        <w:t xml:space="preserve">Sniegas turi būti nuvalytas iki dangos per visą dangos plotį. Esant ekstremalioms situacijoms, Teikėjas savo sąskaita privalo pasitekti didesnius darbo resursus, užtikrindamas </w:t>
      </w:r>
      <w:r w:rsidRPr="0078115F">
        <w:rPr>
          <w:rFonts w:ascii="Arial" w:hAnsi="Arial" w:cs="Arial"/>
          <w:sz w:val="18"/>
          <w:szCs w:val="18"/>
        </w:rPr>
        <w:t xml:space="preserve">reikalavimų įvykdymą laiku. </w:t>
      </w:r>
    </w:p>
    <w:p w14:paraId="72B89522"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FF0000"/>
          <w:sz w:val="18"/>
          <w:szCs w:val="18"/>
        </w:rPr>
      </w:pPr>
    </w:p>
    <w:p w14:paraId="2E3E246D" w14:textId="77777777" w:rsidR="0078115F" w:rsidRPr="0078115F" w:rsidRDefault="0078115F" w:rsidP="009E5A85">
      <w:pPr>
        <w:tabs>
          <w:tab w:val="left" w:pos="993"/>
        </w:tabs>
        <w:spacing w:line="360" w:lineRule="auto"/>
        <w:contextualSpacing/>
        <w:jc w:val="both"/>
        <w:rPr>
          <w:rFonts w:ascii="Arial" w:hAnsi="Arial" w:cs="Arial"/>
          <w:color w:val="FF0000"/>
          <w:sz w:val="18"/>
          <w:szCs w:val="18"/>
        </w:rPr>
      </w:pPr>
      <w:r w:rsidRPr="0078115F">
        <w:rPr>
          <w:rFonts w:ascii="Arial" w:eastAsia="Times New Roman" w:hAnsi="Arial" w:cs="Arial"/>
          <w:sz w:val="18"/>
          <w:szCs w:val="18"/>
        </w:rPr>
        <w:t>Dangas būtina reguliariai valyti ir prižiūrėti naudojant tam skirtą metodą. Trinkelės, asfaltas ir kitos dangos turi būti reguliariai valomos bei prižiūrimos naudojant aukšto slėgio plovimo įrangą (ar panašią) užtikrinant, kad jos bus nuvalytos ne rečiau nei kartą per metus ir atsižvelgiant į užterštumą (valoma jeigu neatitinka reikalaujamų rezultatų).</w:t>
      </w:r>
    </w:p>
    <w:p w14:paraId="210832CE"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5291CE12" w14:textId="700EA11C" w:rsidR="0078115F" w:rsidRPr="0078115F" w:rsidRDefault="0078115F" w:rsidP="009E5A85">
      <w:pPr>
        <w:tabs>
          <w:tab w:val="left" w:pos="993"/>
        </w:tabs>
        <w:spacing w:line="360" w:lineRule="auto"/>
        <w:contextualSpacing/>
        <w:jc w:val="both"/>
        <w:rPr>
          <w:rFonts w:ascii="Arial" w:eastAsia="Times New Roman" w:hAnsi="Arial" w:cs="Arial"/>
          <w:sz w:val="18"/>
          <w:szCs w:val="18"/>
        </w:rPr>
      </w:pPr>
      <w:r w:rsidRPr="0078115F">
        <w:rPr>
          <w:rFonts w:ascii="Arial" w:eastAsia="Times New Roman" w:hAnsi="Arial" w:cs="Arial"/>
          <w:sz w:val="18"/>
          <w:szCs w:val="18"/>
        </w:rPr>
        <w:t>Krintančius medžių lapus privaloma sugrėbti, surinkti ir išvežti į specialias vietas kompostavimui (į sąvartyną), teikėjo sąskaita</w:t>
      </w:r>
      <w:r w:rsidRPr="0078115F">
        <w:rPr>
          <w:rFonts w:ascii="Arial" w:eastAsia="Times New Roman" w:hAnsi="Arial" w:cs="Arial"/>
          <w:sz w:val="18"/>
          <w:szCs w:val="18"/>
          <w:lang w:eastAsia="lt-LT"/>
        </w:rPr>
        <w:t>, pateikiant tai patvirtinančius dokumentus</w:t>
      </w:r>
      <w:r w:rsidRPr="0078115F">
        <w:rPr>
          <w:rFonts w:ascii="Arial" w:eastAsia="Times New Roman" w:hAnsi="Arial" w:cs="Arial"/>
          <w:sz w:val="18"/>
          <w:szCs w:val="18"/>
        </w:rPr>
        <w:t xml:space="preserve">. Lapai turi būti surenkami į didmaišius ar pan., sustatomi į </w:t>
      </w:r>
      <w:r w:rsidR="00912319" w:rsidRPr="0078115F">
        <w:rPr>
          <w:rFonts w:ascii="Arial" w:hAnsi="Arial" w:cs="Arial"/>
          <w:sz w:val="18"/>
          <w:szCs w:val="18"/>
        </w:rPr>
        <w:t>P</w:t>
      </w:r>
      <w:r w:rsidR="00912319">
        <w:rPr>
          <w:rFonts w:ascii="Arial" w:hAnsi="Arial" w:cs="Arial"/>
          <w:sz w:val="18"/>
          <w:szCs w:val="18"/>
        </w:rPr>
        <w:t>irkėjo</w:t>
      </w:r>
      <w:r w:rsidRPr="0078115F">
        <w:rPr>
          <w:rFonts w:ascii="Arial" w:eastAsia="Times New Roman" w:hAnsi="Arial" w:cs="Arial"/>
          <w:sz w:val="18"/>
          <w:szCs w:val="18"/>
        </w:rPr>
        <w:t xml:space="preserve"> nurodytas vietas, didmaišiai neturi maišyti ar trukdyti pėsčiųjų ir transporto eismui, estetiniam vaizdui ir teritorijos funkcionalumui. Teikėjas surinktus lapus privalo išvežti per 24 h.  </w:t>
      </w:r>
      <w:r w:rsidR="00912319" w:rsidRPr="0078115F">
        <w:rPr>
          <w:rFonts w:ascii="Arial" w:hAnsi="Arial" w:cs="Arial"/>
          <w:sz w:val="18"/>
          <w:szCs w:val="18"/>
        </w:rPr>
        <w:t>P</w:t>
      </w:r>
      <w:r w:rsidR="00912319">
        <w:rPr>
          <w:rFonts w:ascii="Arial" w:hAnsi="Arial" w:cs="Arial"/>
          <w:sz w:val="18"/>
          <w:szCs w:val="18"/>
        </w:rPr>
        <w:t>irkėjas</w:t>
      </w:r>
      <w:r w:rsidRPr="0078115F">
        <w:rPr>
          <w:rFonts w:ascii="Arial" w:eastAsia="Times New Roman" w:hAnsi="Arial" w:cs="Arial"/>
          <w:sz w:val="18"/>
          <w:szCs w:val="18"/>
        </w:rPr>
        <w:t xml:space="preserve"> turi teisę keisti lapų išvežimo terminą, esant nepalankioms oro sąlygoms. Teikėjas gali lapų išvežimo darbus baigti, nutirpus sniegui su raštišku </w:t>
      </w:r>
      <w:r w:rsidR="00912319" w:rsidRPr="0078115F">
        <w:rPr>
          <w:rFonts w:ascii="Arial" w:hAnsi="Arial" w:cs="Arial"/>
          <w:sz w:val="18"/>
          <w:szCs w:val="18"/>
        </w:rPr>
        <w:t>P</w:t>
      </w:r>
      <w:r w:rsidR="00912319">
        <w:rPr>
          <w:rFonts w:ascii="Arial" w:hAnsi="Arial" w:cs="Arial"/>
          <w:sz w:val="18"/>
          <w:szCs w:val="18"/>
        </w:rPr>
        <w:t>irkėjo</w:t>
      </w:r>
      <w:r w:rsidRPr="0078115F">
        <w:rPr>
          <w:rFonts w:ascii="Arial" w:eastAsia="Times New Roman" w:hAnsi="Arial" w:cs="Arial"/>
          <w:sz w:val="18"/>
          <w:szCs w:val="18"/>
        </w:rPr>
        <w:t xml:space="preserve"> sutikimu ir patvirtinimu. </w:t>
      </w:r>
    </w:p>
    <w:p w14:paraId="3E9B5C16"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000000"/>
          <w:sz w:val="18"/>
          <w:szCs w:val="18"/>
        </w:rPr>
      </w:pPr>
    </w:p>
    <w:p w14:paraId="69287FC5" w14:textId="77777777" w:rsidR="0078115F" w:rsidRPr="0078115F" w:rsidRDefault="0078115F" w:rsidP="009E5A85">
      <w:pPr>
        <w:tabs>
          <w:tab w:val="left" w:pos="993"/>
          <w:tab w:val="num" w:pos="1713"/>
        </w:tabs>
        <w:spacing w:line="360" w:lineRule="auto"/>
        <w:contextualSpacing/>
        <w:jc w:val="both"/>
        <w:rPr>
          <w:rFonts w:ascii="Arial" w:hAnsi="Arial" w:cs="Arial"/>
          <w:sz w:val="18"/>
          <w:szCs w:val="18"/>
        </w:rPr>
      </w:pPr>
      <w:r w:rsidRPr="0078115F">
        <w:rPr>
          <w:rFonts w:ascii="Arial" w:hAnsi="Arial" w:cs="Arial"/>
          <w:sz w:val="18"/>
          <w:szCs w:val="18"/>
        </w:rPr>
        <w:t>Ekstremaliais atvejais (pavyzdžiui, pūga, plikledis, vėtra ir t.t.) teikėjas privalo pašalinti transportui ir žmonių eismui pavojingus faktorius (pavyzdžiui: reguliariai valyti sniegą, pabarstyti smėliu kelius ir šaligatvius, pašalinti kitas kliūtis) ištisą parą, visomis savaitės dienomis.</w:t>
      </w:r>
    </w:p>
    <w:p w14:paraId="51BAA938"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sz w:val="18"/>
          <w:szCs w:val="18"/>
        </w:rPr>
      </w:pPr>
    </w:p>
    <w:p w14:paraId="00FA9E77" w14:textId="77777777" w:rsidR="0078115F" w:rsidRPr="0078115F" w:rsidRDefault="0078115F" w:rsidP="009E5A85">
      <w:pPr>
        <w:tabs>
          <w:tab w:val="left" w:pos="993"/>
          <w:tab w:val="num" w:pos="1713"/>
        </w:tabs>
        <w:spacing w:line="360" w:lineRule="auto"/>
        <w:contextualSpacing/>
        <w:jc w:val="both"/>
        <w:rPr>
          <w:rFonts w:ascii="Arial" w:hAnsi="Arial" w:cs="Arial"/>
          <w:sz w:val="18"/>
          <w:szCs w:val="18"/>
        </w:rPr>
      </w:pPr>
      <w:r w:rsidRPr="00961046">
        <w:rPr>
          <w:rFonts w:ascii="Arial" w:hAnsi="Arial" w:cs="Arial"/>
          <w:sz w:val="18"/>
          <w:szCs w:val="18"/>
        </w:rPr>
        <w:t>Genėjimo darbai turi būti atliekami</w:t>
      </w:r>
      <w:r w:rsidRPr="0078115F">
        <w:rPr>
          <w:rFonts w:ascii="Arial" w:hAnsi="Arial" w:cs="Arial"/>
          <w:sz w:val="18"/>
          <w:szCs w:val="18"/>
        </w:rPr>
        <w:t xml:space="preserve"> turint savivaldybės išduotą leidimą, kuriuo kaip įmanoma greičiau turi pasirūpinti Teikėjas ir remiantis genėjimo tvarkos aprašu, patvirtintu LR aplinkos ministro 2008-01-31 įsakymu Nr. D1-87 „Dėl Saugotinų medžių ir krūmų kirtimo, persodinimo ar kitokio pašalinimo atvejų, šių darbų vykdymo ir leidimų šiems darbams išdavimo, medžių ir krūmų vertės atlyginimo tvarkos aprašo patvirtinimo“. </w:t>
      </w:r>
      <w:r w:rsidRPr="00464D7C">
        <w:rPr>
          <w:rFonts w:ascii="Arial" w:hAnsi="Arial" w:cs="Arial"/>
          <w:sz w:val="18"/>
          <w:szCs w:val="18"/>
        </w:rPr>
        <w:t>Medžių ir krūmų genėjimo darbus privalo atlikti specialistai, kuriems suteikta teisė atlikti medžių ir krūmų genėjimo darbus.</w:t>
      </w:r>
    </w:p>
    <w:p w14:paraId="299DFBE5" w14:textId="77777777" w:rsidR="0078115F" w:rsidRPr="0078115F" w:rsidRDefault="0078115F" w:rsidP="0078115F">
      <w:pPr>
        <w:numPr>
          <w:ilvl w:val="2"/>
          <w:numId w:val="4"/>
        </w:numPr>
        <w:tabs>
          <w:tab w:val="left" w:pos="993"/>
        </w:tabs>
        <w:spacing w:after="0" w:line="360" w:lineRule="auto"/>
        <w:ind w:left="357" w:hanging="357"/>
        <w:contextualSpacing/>
        <w:jc w:val="both"/>
        <w:rPr>
          <w:rFonts w:ascii="Arial" w:hAnsi="Arial" w:cs="Arial"/>
          <w:color w:val="FF0000"/>
          <w:sz w:val="18"/>
          <w:szCs w:val="18"/>
        </w:rPr>
      </w:pPr>
    </w:p>
    <w:p w14:paraId="2CD550AB" w14:textId="71DBC98F" w:rsidR="0078115F" w:rsidRPr="0078115F" w:rsidRDefault="0078115F" w:rsidP="009E5A85">
      <w:pPr>
        <w:tabs>
          <w:tab w:val="left" w:pos="993"/>
          <w:tab w:val="num" w:pos="1713"/>
        </w:tabs>
        <w:spacing w:line="360" w:lineRule="auto"/>
        <w:contextualSpacing/>
        <w:jc w:val="both"/>
        <w:rPr>
          <w:rFonts w:ascii="Arial" w:hAnsi="Arial" w:cs="Arial"/>
          <w:sz w:val="18"/>
          <w:szCs w:val="18"/>
        </w:rPr>
      </w:pPr>
      <w:r w:rsidRPr="0078115F">
        <w:rPr>
          <w:rFonts w:ascii="Arial" w:hAnsi="Arial" w:cs="Arial"/>
          <w:sz w:val="18"/>
          <w:szCs w:val="18"/>
        </w:rPr>
        <w:t xml:space="preserve">Teikėjas šiukšles, lapus, sniegą, šakas ir pan. išveža į sąvartyną savo sąskaita. Išpylus šiukšles, lapus, šakas, sniegą ir pan. ne sąvartyne, už gamtos teršimą atsako </w:t>
      </w:r>
      <w:r w:rsidR="00E95E29">
        <w:rPr>
          <w:rFonts w:ascii="Arial" w:hAnsi="Arial" w:cs="Arial"/>
          <w:sz w:val="18"/>
          <w:szCs w:val="18"/>
        </w:rPr>
        <w:t>T</w:t>
      </w:r>
      <w:r w:rsidRPr="0078115F">
        <w:rPr>
          <w:rFonts w:ascii="Arial" w:hAnsi="Arial" w:cs="Arial"/>
          <w:sz w:val="18"/>
          <w:szCs w:val="18"/>
        </w:rPr>
        <w:t>eikėjas.</w:t>
      </w:r>
    </w:p>
    <w:p w14:paraId="0E847240" w14:textId="77777777" w:rsidR="0078115F" w:rsidRPr="0078115F" w:rsidRDefault="0078115F" w:rsidP="0078115F">
      <w:pPr>
        <w:tabs>
          <w:tab w:val="left" w:pos="993"/>
          <w:tab w:val="num" w:pos="1713"/>
        </w:tabs>
        <w:spacing w:line="360" w:lineRule="auto"/>
        <w:contextualSpacing/>
        <w:rPr>
          <w:rFonts w:ascii="Arial" w:hAnsi="Arial" w:cs="Arial"/>
          <w:color w:val="FF0000"/>
          <w:sz w:val="18"/>
          <w:szCs w:val="18"/>
        </w:rPr>
      </w:pPr>
    </w:p>
    <w:p w14:paraId="0A1FACF9" w14:textId="77777777" w:rsidR="0078115F" w:rsidRPr="0078115F" w:rsidRDefault="0078115F" w:rsidP="0078115F">
      <w:pPr>
        <w:numPr>
          <w:ilvl w:val="1"/>
          <w:numId w:val="4"/>
        </w:numPr>
        <w:tabs>
          <w:tab w:val="left" w:pos="851"/>
        </w:tabs>
        <w:spacing w:after="0" w:line="360" w:lineRule="auto"/>
        <w:ind w:right="998"/>
        <w:contextualSpacing/>
        <w:jc w:val="both"/>
        <w:rPr>
          <w:rFonts w:ascii="Arial" w:hAnsi="Arial" w:cs="Arial"/>
          <w:b/>
          <w:bCs/>
          <w:sz w:val="18"/>
          <w:szCs w:val="18"/>
        </w:rPr>
      </w:pPr>
    </w:p>
    <w:p w14:paraId="7C3B92A0" w14:textId="77777777" w:rsidR="0078115F" w:rsidRPr="0078115F" w:rsidRDefault="0078115F" w:rsidP="0078115F">
      <w:pPr>
        <w:tabs>
          <w:tab w:val="left" w:pos="851"/>
        </w:tabs>
        <w:spacing w:line="360" w:lineRule="auto"/>
        <w:ind w:right="998"/>
        <w:contextualSpacing/>
        <w:rPr>
          <w:rFonts w:ascii="Arial" w:hAnsi="Arial" w:cs="Arial"/>
          <w:b/>
          <w:bCs/>
          <w:sz w:val="18"/>
          <w:szCs w:val="18"/>
        </w:rPr>
      </w:pPr>
      <w:r w:rsidRPr="00C269BB">
        <w:rPr>
          <w:rFonts w:ascii="Arial" w:hAnsi="Arial" w:cs="Arial"/>
          <w:b/>
          <w:sz w:val="18"/>
          <w:szCs w:val="18"/>
        </w:rPr>
        <w:t>REIKALAVIMAI INVENTORIUI, JO PRIEŽIŪRAI IR TECHNOLOGIJOMS</w:t>
      </w:r>
    </w:p>
    <w:p w14:paraId="1474F53B"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65F0A648" w14:textId="4C330F3C" w:rsidR="0078115F" w:rsidRPr="0078115F" w:rsidRDefault="0078115F" w:rsidP="00C269BB">
      <w:pPr>
        <w:tabs>
          <w:tab w:val="left" w:pos="851"/>
          <w:tab w:val="left" w:pos="1134"/>
        </w:tabs>
        <w:spacing w:line="360" w:lineRule="auto"/>
        <w:contextualSpacing/>
        <w:jc w:val="both"/>
        <w:rPr>
          <w:rFonts w:ascii="Arial" w:hAnsi="Arial" w:cs="Arial"/>
          <w:sz w:val="18"/>
          <w:szCs w:val="18"/>
          <w:lang w:eastAsia="lt-LT"/>
        </w:rPr>
      </w:pPr>
      <w:r w:rsidRPr="0078115F">
        <w:rPr>
          <w:rFonts w:ascii="Arial" w:hAnsi="Arial" w:cs="Arial"/>
          <w:sz w:val="18"/>
          <w:szCs w:val="18"/>
          <w:lang w:eastAsia="lt-LT"/>
        </w:rPr>
        <w:t xml:space="preserve">Paslaugų teikimui </w:t>
      </w:r>
      <w:r w:rsidR="00E95E29">
        <w:rPr>
          <w:rFonts w:ascii="Arial" w:hAnsi="Arial" w:cs="Arial"/>
          <w:sz w:val="18"/>
          <w:szCs w:val="18"/>
          <w:lang w:eastAsia="lt-LT"/>
        </w:rPr>
        <w:t>T</w:t>
      </w:r>
      <w:r w:rsidRPr="0078115F">
        <w:rPr>
          <w:rFonts w:ascii="Arial" w:hAnsi="Arial" w:cs="Arial"/>
          <w:sz w:val="18"/>
          <w:szCs w:val="18"/>
          <w:lang w:eastAsia="lt-LT"/>
        </w:rPr>
        <w:t xml:space="preserve">eikėjas turi naudoti saugią, šiuolaikišką ir kokybišką valymo įrangą, kurios aprašymai ir specifikacijos turi būti pateiktos </w:t>
      </w:r>
      <w:r w:rsidR="00912319">
        <w:rPr>
          <w:rFonts w:ascii="Arial" w:hAnsi="Arial" w:cs="Arial"/>
          <w:sz w:val="18"/>
          <w:szCs w:val="18"/>
          <w:lang w:eastAsia="lt-LT"/>
        </w:rPr>
        <w:t>Pirkėjui</w:t>
      </w:r>
      <w:r w:rsidR="00912319" w:rsidRPr="0078115F">
        <w:rPr>
          <w:rFonts w:ascii="Arial" w:hAnsi="Arial" w:cs="Arial"/>
          <w:sz w:val="18"/>
          <w:szCs w:val="18"/>
          <w:lang w:eastAsia="lt-LT"/>
        </w:rPr>
        <w:t xml:space="preserve"> </w:t>
      </w:r>
      <w:r w:rsidRPr="0078115F">
        <w:rPr>
          <w:rFonts w:ascii="Arial" w:hAnsi="Arial" w:cs="Arial"/>
          <w:sz w:val="18"/>
          <w:szCs w:val="18"/>
          <w:lang w:eastAsia="lt-LT"/>
        </w:rPr>
        <w:t xml:space="preserve">per </w:t>
      </w:r>
      <w:r w:rsidR="00F0634E">
        <w:rPr>
          <w:rFonts w:ascii="Arial" w:hAnsi="Arial" w:cs="Arial"/>
          <w:sz w:val="18"/>
          <w:szCs w:val="18"/>
          <w:lang w:eastAsia="lt-LT"/>
        </w:rPr>
        <w:t>1</w:t>
      </w:r>
      <w:r w:rsidRPr="009506AC">
        <w:rPr>
          <w:rFonts w:ascii="Arial" w:hAnsi="Arial" w:cs="Arial"/>
          <w:sz w:val="18"/>
          <w:szCs w:val="18"/>
          <w:lang w:eastAsia="lt-LT"/>
        </w:rPr>
        <w:t xml:space="preserve">0 d. d. po sutarties </w:t>
      </w:r>
      <w:r w:rsidR="00F0634E">
        <w:rPr>
          <w:rFonts w:ascii="Arial" w:hAnsi="Arial" w:cs="Arial"/>
          <w:sz w:val="18"/>
          <w:szCs w:val="18"/>
          <w:lang w:eastAsia="lt-LT"/>
        </w:rPr>
        <w:t>įsigaliojimo</w:t>
      </w:r>
      <w:r w:rsidRPr="009506AC">
        <w:rPr>
          <w:rFonts w:ascii="Arial" w:hAnsi="Arial" w:cs="Arial"/>
          <w:sz w:val="18"/>
          <w:szCs w:val="18"/>
          <w:lang w:eastAsia="lt-LT"/>
        </w:rPr>
        <w:t>.</w:t>
      </w:r>
      <w:r w:rsidRPr="0078115F">
        <w:rPr>
          <w:rFonts w:ascii="Arial" w:hAnsi="Arial" w:cs="Arial"/>
          <w:sz w:val="18"/>
          <w:szCs w:val="18"/>
          <w:lang w:eastAsia="lt-LT"/>
        </w:rPr>
        <w:t xml:space="preserve"> Paslaugos vykdymo metu Teikėjas turi suderinti įrangos pakeitimus su </w:t>
      </w:r>
      <w:r w:rsidR="00912319">
        <w:rPr>
          <w:rFonts w:ascii="Arial" w:hAnsi="Arial" w:cs="Arial"/>
          <w:sz w:val="18"/>
          <w:szCs w:val="18"/>
          <w:lang w:eastAsia="lt-LT"/>
        </w:rPr>
        <w:t>Pirkėju</w:t>
      </w:r>
      <w:r w:rsidRPr="0078115F">
        <w:rPr>
          <w:rFonts w:ascii="Arial" w:hAnsi="Arial" w:cs="Arial"/>
          <w:sz w:val="18"/>
          <w:szCs w:val="18"/>
          <w:lang w:eastAsia="lt-LT"/>
        </w:rPr>
        <w:t xml:space="preserve">. </w:t>
      </w:r>
    </w:p>
    <w:p w14:paraId="5C280DCB"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07A60555" w14:textId="0B2F0DE4" w:rsidR="0078115F" w:rsidRPr="0078115F" w:rsidRDefault="00E95E29" w:rsidP="00C269BB">
      <w:pPr>
        <w:tabs>
          <w:tab w:val="left" w:pos="851"/>
          <w:tab w:val="left" w:pos="1134"/>
        </w:tabs>
        <w:spacing w:line="360" w:lineRule="auto"/>
        <w:contextualSpacing/>
        <w:jc w:val="both"/>
        <w:rPr>
          <w:rFonts w:ascii="Arial" w:hAnsi="Arial" w:cs="Arial"/>
          <w:sz w:val="18"/>
          <w:szCs w:val="18"/>
          <w:lang w:eastAsia="lt-LT"/>
        </w:rPr>
      </w:pPr>
      <w:r>
        <w:rPr>
          <w:rFonts w:ascii="Arial" w:hAnsi="Arial" w:cs="Arial"/>
          <w:sz w:val="18"/>
          <w:szCs w:val="18"/>
          <w:lang w:eastAsia="lt-LT"/>
        </w:rPr>
        <w:t>T</w:t>
      </w:r>
      <w:r w:rsidR="0078115F" w:rsidRPr="0078115F">
        <w:rPr>
          <w:rFonts w:ascii="Arial" w:hAnsi="Arial" w:cs="Arial"/>
          <w:sz w:val="18"/>
          <w:szCs w:val="18"/>
          <w:lang w:eastAsia="lt-LT"/>
        </w:rPr>
        <w:t xml:space="preserve">eikėjas turi taikyti paslaugų teikimo metu žinomas ir praktikoje naudojamas pažangiausias patalpų ir teritorijos valymo ir priežiūros technologijas. </w:t>
      </w:r>
      <w:r w:rsidR="00912319">
        <w:rPr>
          <w:rFonts w:ascii="Arial" w:hAnsi="Arial" w:cs="Arial"/>
          <w:sz w:val="18"/>
          <w:szCs w:val="18"/>
          <w:lang w:eastAsia="lt-LT"/>
        </w:rPr>
        <w:t>Pirkėjui</w:t>
      </w:r>
      <w:r w:rsidR="0078115F" w:rsidRPr="0078115F">
        <w:rPr>
          <w:rFonts w:ascii="Arial" w:hAnsi="Arial" w:cs="Arial"/>
          <w:sz w:val="18"/>
          <w:szCs w:val="18"/>
          <w:lang w:eastAsia="lt-LT"/>
        </w:rPr>
        <w:t xml:space="preserve"> pareikalavus, tiekėjas įsipareigoja informuoti </w:t>
      </w:r>
      <w:r w:rsidR="00912319">
        <w:rPr>
          <w:rFonts w:ascii="Arial" w:hAnsi="Arial" w:cs="Arial"/>
          <w:sz w:val="18"/>
          <w:szCs w:val="18"/>
          <w:lang w:eastAsia="lt-LT"/>
        </w:rPr>
        <w:t>Pirkėją</w:t>
      </w:r>
      <w:r w:rsidR="0078115F" w:rsidRPr="0078115F">
        <w:rPr>
          <w:rFonts w:ascii="Arial" w:hAnsi="Arial" w:cs="Arial"/>
          <w:sz w:val="18"/>
          <w:szCs w:val="18"/>
          <w:lang w:eastAsia="lt-LT"/>
        </w:rPr>
        <w:t xml:space="preserve"> raštu apie trukdžius šioms technologijoms taikyti.</w:t>
      </w:r>
    </w:p>
    <w:p w14:paraId="07274687"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08C968D0" w14:textId="53BB8FF7" w:rsidR="0078115F" w:rsidRPr="0078115F" w:rsidRDefault="0078115F" w:rsidP="00C269BB">
      <w:pPr>
        <w:tabs>
          <w:tab w:val="left" w:pos="851"/>
          <w:tab w:val="left" w:pos="1134"/>
        </w:tabs>
        <w:spacing w:line="360" w:lineRule="auto"/>
        <w:contextualSpacing/>
        <w:jc w:val="both"/>
        <w:rPr>
          <w:rFonts w:ascii="Arial" w:hAnsi="Arial" w:cs="Arial"/>
          <w:sz w:val="18"/>
          <w:szCs w:val="18"/>
          <w:lang w:eastAsia="lt-LT"/>
        </w:rPr>
      </w:pPr>
      <w:r w:rsidRPr="0078115F">
        <w:rPr>
          <w:rFonts w:ascii="Arial" w:hAnsi="Arial" w:cs="Arial"/>
          <w:sz w:val="18"/>
          <w:szCs w:val="18"/>
          <w:lang w:eastAsia="lt-LT"/>
        </w:rPr>
        <w:t xml:space="preserve">Tiekėjas turi užtikrinti, kad jo darbuotojai turėtų pakankamai įrangos, reikalingos savalaikiam kokybiškam paslaugų atlikimui pagal pateiktus </w:t>
      </w:r>
      <w:r w:rsidR="00912319">
        <w:rPr>
          <w:rFonts w:ascii="Arial" w:hAnsi="Arial" w:cs="Arial"/>
          <w:sz w:val="18"/>
          <w:szCs w:val="18"/>
          <w:lang w:eastAsia="lt-LT"/>
        </w:rPr>
        <w:t>Pirkėjo</w:t>
      </w:r>
      <w:r w:rsidRPr="0078115F">
        <w:rPr>
          <w:rFonts w:ascii="Arial" w:hAnsi="Arial" w:cs="Arial"/>
          <w:sz w:val="18"/>
          <w:szCs w:val="18"/>
          <w:lang w:eastAsia="lt-LT"/>
        </w:rPr>
        <w:t xml:space="preserve"> reikalavimus.  </w:t>
      </w:r>
    </w:p>
    <w:p w14:paraId="31C696C8"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2A93385F" w14:textId="04CC4D9E" w:rsidR="0078115F" w:rsidRPr="0078115F" w:rsidRDefault="0078115F" w:rsidP="00C269BB">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Teikėjas turi pakeisti sulūžusį ir/</w:t>
      </w:r>
      <w:r w:rsidR="00E95E29">
        <w:rPr>
          <w:rFonts w:ascii="Arial" w:hAnsi="Arial" w:cs="Arial"/>
          <w:sz w:val="18"/>
          <w:szCs w:val="18"/>
        </w:rPr>
        <w:t xml:space="preserve"> </w:t>
      </w:r>
      <w:r w:rsidRPr="0078115F">
        <w:rPr>
          <w:rFonts w:ascii="Arial" w:hAnsi="Arial" w:cs="Arial"/>
          <w:sz w:val="18"/>
          <w:szCs w:val="18"/>
        </w:rPr>
        <w:t>ar sugedusį inventorių ne ilgiau kaip per 24 valanda</w:t>
      </w:r>
      <w:r w:rsidR="00C269BB">
        <w:rPr>
          <w:rFonts w:ascii="Arial" w:hAnsi="Arial" w:cs="Arial"/>
          <w:sz w:val="18"/>
          <w:szCs w:val="18"/>
        </w:rPr>
        <w:t>s</w:t>
      </w:r>
      <w:r w:rsidRPr="0078115F">
        <w:rPr>
          <w:rFonts w:ascii="Arial" w:hAnsi="Arial" w:cs="Arial"/>
          <w:sz w:val="18"/>
          <w:szCs w:val="18"/>
        </w:rPr>
        <w:t>. Sulūžus ir/</w:t>
      </w:r>
      <w:r w:rsidR="00E95E29">
        <w:rPr>
          <w:rFonts w:ascii="Arial" w:hAnsi="Arial" w:cs="Arial"/>
          <w:sz w:val="18"/>
          <w:szCs w:val="18"/>
        </w:rPr>
        <w:t xml:space="preserve"> </w:t>
      </w:r>
      <w:r w:rsidRPr="0078115F">
        <w:rPr>
          <w:rFonts w:ascii="Arial" w:hAnsi="Arial" w:cs="Arial"/>
          <w:sz w:val="18"/>
          <w:szCs w:val="18"/>
        </w:rPr>
        <w:t xml:space="preserve">ar sugedus inventoriui Teikėjas turi užtikrinti tinkamą paslaugų suteikimą pagal pateikus </w:t>
      </w:r>
      <w:r w:rsidR="00912319">
        <w:rPr>
          <w:rFonts w:ascii="Arial" w:hAnsi="Arial" w:cs="Arial"/>
          <w:sz w:val="18"/>
          <w:szCs w:val="18"/>
          <w:lang w:eastAsia="lt-LT"/>
        </w:rPr>
        <w:t>Pirkėjo</w:t>
      </w:r>
      <w:r w:rsidRPr="0078115F">
        <w:rPr>
          <w:rFonts w:ascii="Arial" w:hAnsi="Arial" w:cs="Arial"/>
          <w:sz w:val="18"/>
          <w:szCs w:val="18"/>
        </w:rPr>
        <w:t xml:space="preserve"> reikalavimus.</w:t>
      </w:r>
      <w:r w:rsidR="007244EA" w:rsidRPr="005A73E7">
        <w:rPr>
          <w:rFonts w:ascii="Arial" w:hAnsi="Arial" w:cs="Arial"/>
          <w:sz w:val="18"/>
          <w:szCs w:val="18"/>
        </w:rPr>
        <w:t xml:space="preserve"> Pirkėjas užsakymą dėl sulūžusio ir/ ar sugedusio inventoriaus pataisymo/pakeitimo pateikia Pirkėjo darbo metu.</w:t>
      </w:r>
    </w:p>
    <w:p w14:paraId="6CE65373"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5B1C52CB" w14:textId="61DAFDF7" w:rsidR="0078115F" w:rsidRPr="0078115F" w:rsidRDefault="0078115F" w:rsidP="0078115F">
      <w:pPr>
        <w:tabs>
          <w:tab w:val="left" w:pos="993"/>
        </w:tabs>
        <w:autoSpaceDE w:val="0"/>
        <w:autoSpaceDN w:val="0"/>
        <w:adjustRightInd w:val="0"/>
        <w:spacing w:line="360" w:lineRule="auto"/>
        <w:contextualSpacing/>
        <w:rPr>
          <w:rFonts w:ascii="Arial" w:hAnsi="Arial" w:cs="Arial"/>
          <w:noProof/>
          <w:sz w:val="18"/>
          <w:szCs w:val="18"/>
          <w:lang w:bidi="ar-DZ"/>
        </w:rPr>
      </w:pPr>
      <w:r w:rsidRPr="0078115F">
        <w:rPr>
          <w:rFonts w:ascii="Arial" w:hAnsi="Arial" w:cs="Arial"/>
          <w:noProof/>
          <w:sz w:val="18"/>
          <w:szCs w:val="18"/>
          <w:lang w:bidi="ar-DZ"/>
        </w:rPr>
        <w:t xml:space="preserve">Atlikus reikalaujamas paslaugas, valymo inventorius turi būti išvalytas, išplautas. Visas inventorius turi būti laikomas </w:t>
      </w:r>
      <w:r w:rsidR="00912319">
        <w:rPr>
          <w:rFonts w:ascii="Arial" w:hAnsi="Arial" w:cs="Arial"/>
          <w:sz w:val="18"/>
          <w:szCs w:val="18"/>
          <w:lang w:eastAsia="lt-LT"/>
        </w:rPr>
        <w:t>Pirkėjo</w:t>
      </w:r>
      <w:r w:rsidRPr="0078115F">
        <w:rPr>
          <w:rFonts w:ascii="Arial" w:hAnsi="Arial" w:cs="Arial"/>
          <w:noProof/>
          <w:sz w:val="18"/>
          <w:szCs w:val="18"/>
          <w:lang w:bidi="ar-DZ"/>
        </w:rPr>
        <w:t xml:space="preserve"> skirtose patalpose. </w:t>
      </w:r>
    </w:p>
    <w:p w14:paraId="68A124DD"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jc w:val="both"/>
        <w:rPr>
          <w:rFonts w:ascii="Arial" w:hAnsi="Arial" w:cs="Arial"/>
          <w:b/>
          <w:noProof/>
          <w:sz w:val="18"/>
          <w:szCs w:val="18"/>
          <w:lang w:bidi="ar-DZ"/>
        </w:rPr>
      </w:pPr>
    </w:p>
    <w:p w14:paraId="09101A70" w14:textId="387B9362" w:rsidR="0078115F" w:rsidRPr="0078115F" w:rsidRDefault="0078115F" w:rsidP="00C269BB">
      <w:pPr>
        <w:tabs>
          <w:tab w:val="left" w:pos="993"/>
        </w:tabs>
        <w:autoSpaceDE w:val="0"/>
        <w:autoSpaceDN w:val="0"/>
        <w:adjustRightInd w:val="0"/>
        <w:spacing w:line="360" w:lineRule="auto"/>
        <w:contextualSpacing/>
        <w:jc w:val="both"/>
        <w:rPr>
          <w:rFonts w:ascii="Arial" w:hAnsi="Arial" w:cs="Arial"/>
          <w:b/>
          <w:noProof/>
          <w:sz w:val="18"/>
          <w:szCs w:val="18"/>
          <w:lang w:bidi="ar-DZ"/>
        </w:rPr>
      </w:pPr>
      <w:r w:rsidRPr="0078115F">
        <w:rPr>
          <w:rFonts w:ascii="Arial" w:hAnsi="Arial" w:cs="Arial"/>
          <w:noProof/>
          <w:sz w:val="18"/>
          <w:szCs w:val="18"/>
          <w:lang w:bidi="ar-DZ"/>
        </w:rPr>
        <w:t xml:space="preserve">Dėl riboto suderinimo su valymo produkto kiekiu, mikropluošto šluotės (jeigu bus naudojamos) turi būti naudojamos taip, kad būtų užkertamas kelias potencialiam mikroorganizmų plitimui bei užtikrinimas efektyvus paslaugų suteikimas. Teikėjas turi vadovautis </w:t>
      </w:r>
      <w:r w:rsidR="00912319">
        <w:rPr>
          <w:rFonts w:ascii="Arial" w:hAnsi="Arial" w:cs="Arial"/>
          <w:sz w:val="18"/>
          <w:szCs w:val="18"/>
          <w:lang w:eastAsia="lt-LT"/>
        </w:rPr>
        <w:t>Pirkėjo</w:t>
      </w:r>
      <w:r w:rsidRPr="0078115F">
        <w:rPr>
          <w:rFonts w:ascii="Arial" w:hAnsi="Arial" w:cs="Arial"/>
          <w:noProof/>
          <w:sz w:val="18"/>
          <w:szCs w:val="18"/>
          <w:lang w:bidi="ar-DZ"/>
        </w:rPr>
        <w:t xml:space="preserve"> ir gamintojo rekomendacijomis dėl mikropluošto naudojimo. Teikėjas turi suteikti papildomus mokymus savo darbuotojams, naudojant mikropluošto šluostes ar susijusias sistemas.</w:t>
      </w:r>
    </w:p>
    <w:p w14:paraId="01464EF5" w14:textId="77777777" w:rsidR="0078115F" w:rsidRPr="0078115F" w:rsidRDefault="0078115F" w:rsidP="0078115F">
      <w:pPr>
        <w:tabs>
          <w:tab w:val="left" w:pos="993"/>
        </w:tabs>
        <w:autoSpaceDE w:val="0"/>
        <w:autoSpaceDN w:val="0"/>
        <w:adjustRightInd w:val="0"/>
        <w:spacing w:line="360" w:lineRule="auto"/>
        <w:contextualSpacing/>
        <w:rPr>
          <w:rFonts w:ascii="Arial" w:hAnsi="Arial" w:cs="Arial"/>
          <w:noProof/>
          <w:sz w:val="18"/>
          <w:szCs w:val="18"/>
          <w:lang w:bidi="ar-DZ"/>
        </w:rPr>
      </w:pPr>
    </w:p>
    <w:p w14:paraId="014FC44E" w14:textId="77777777" w:rsidR="0078115F" w:rsidRPr="0078115F" w:rsidRDefault="0078115F" w:rsidP="0078115F">
      <w:pPr>
        <w:numPr>
          <w:ilvl w:val="1"/>
          <w:numId w:val="4"/>
        </w:numPr>
        <w:tabs>
          <w:tab w:val="left" w:pos="993"/>
        </w:tabs>
        <w:autoSpaceDE w:val="0"/>
        <w:autoSpaceDN w:val="0"/>
        <w:adjustRightInd w:val="0"/>
        <w:spacing w:after="0" w:line="360" w:lineRule="auto"/>
        <w:contextualSpacing/>
        <w:jc w:val="both"/>
        <w:rPr>
          <w:rFonts w:ascii="Arial" w:hAnsi="Arial" w:cs="Arial"/>
          <w:noProof/>
          <w:sz w:val="18"/>
          <w:szCs w:val="18"/>
          <w:lang w:bidi="ar-DZ"/>
        </w:rPr>
      </w:pPr>
    </w:p>
    <w:p w14:paraId="6C2A99C2" w14:textId="77777777" w:rsidR="0078115F" w:rsidRPr="0078115F" w:rsidRDefault="0078115F" w:rsidP="0078115F">
      <w:pPr>
        <w:tabs>
          <w:tab w:val="left" w:pos="993"/>
        </w:tabs>
        <w:autoSpaceDE w:val="0"/>
        <w:autoSpaceDN w:val="0"/>
        <w:adjustRightInd w:val="0"/>
        <w:spacing w:line="360" w:lineRule="auto"/>
        <w:contextualSpacing/>
        <w:rPr>
          <w:rFonts w:ascii="Arial" w:hAnsi="Arial" w:cs="Arial"/>
          <w:noProof/>
          <w:sz w:val="18"/>
          <w:szCs w:val="18"/>
          <w:lang w:bidi="ar-DZ"/>
        </w:rPr>
      </w:pPr>
      <w:r w:rsidRPr="0078115F">
        <w:rPr>
          <w:rFonts w:ascii="Arial" w:hAnsi="Arial" w:cs="Arial"/>
          <w:b/>
          <w:bCs/>
          <w:sz w:val="18"/>
          <w:szCs w:val="18"/>
        </w:rPr>
        <w:t>REIKALAVIMAI VALYMO IR DEZINFEKAVIMO PRIEMONĖMS</w:t>
      </w:r>
    </w:p>
    <w:p w14:paraId="3959A05F"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jc w:val="both"/>
        <w:rPr>
          <w:rFonts w:ascii="Arial" w:hAnsi="Arial" w:cs="Arial"/>
          <w:noProof/>
          <w:sz w:val="18"/>
          <w:szCs w:val="18"/>
          <w:lang w:bidi="ar-DZ"/>
        </w:rPr>
      </w:pPr>
    </w:p>
    <w:p w14:paraId="7366E4CB" w14:textId="4D642D24" w:rsidR="00E95E29" w:rsidRDefault="0078115F" w:rsidP="00E95E29">
      <w:pPr>
        <w:tabs>
          <w:tab w:val="left" w:pos="993"/>
        </w:tabs>
        <w:autoSpaceDE w:val="0"/>
        <w:autoSpaceDN w:val="0"/>
        <w:adjustRightInd w:val="0"/>
        <w:spacing w:line="360" w:lineRule="auto"/>
        <w:contextualSpacing/>
        <w:jc w:val="both"/>
        <w:rPr>
          <w:rFonts w:ascii="Arial" w:hAnsi="Arial" w:cs="Arial"/>
          <w:noProof/>
          <w:sz w:val="18"/>
          <w:szCs w:val="18"/>
          <w:lang w:bidi="ar-DZ"/>
        </w:rPr>
      </w:pPr>
      <w:r w:rsidRPr="0078115F">
        <w:rPr>
          <w:rFonts w:ascii="Arial" w:hAnsi="Arial" w:cs="Arial"/>
          <w:noProof/>
          <w:sz w:val="18"/>
          <w:szCs w:val="18"/>
          <w:lang w:bidi="ar-DZ"/>
        </w:rPr>
        <w:t xml:space="preserve">Valymo priemonės ir dezinfekavimo medžiagos turi atitikti gamintojo šalies standartus, Lietuvos Respublikoje patvirtintus ir galiojančius standartus ir teisės aktus, Lietuvos Respublikoje galiojančius tarptautinius normatyvinius dokumentus. </w:t>
      </w:r>
    </w:p>
    <w:p w14:paraId="7304571C" w14:textId="77777777" w:rsidR="00E95E29" w:rsidRDefault="00E95E29" w:rsidP="00C269BB">
      <w:pPr>
        <w:numPr>
          <w:ilvl w:val="2"/>
          <w:numId w:val="4"/>
        </w:numPr>
        <w:tabs>
          <w:tab w:val="left" w:pos="993"/>
        </w:tabs>
        <w:spacing w:after="0" w:line="360" w:lineRule="auto"/>
        <w:ind w:left="0" w:firstLine="0"/>
        <w:contextualSpacing/>
        <w:jc w:val="both"/>
        <w:rPr>
          <w:rFonts w:ascii="Arial" w:hAnsi="Arial" w:cs="Arial"/>
          <w:sz w:val="18"/>
          <w:szCs w:val="18"/>
        </w:rPr>
      </w:pPr>
    </w:p>
    <w:p w14:paraId="41BF88A2" w14:textId="022743A6" w:rsidR="0078115F" w:rsidRPr="0078115F" w:rsidRDefault="0078115F" w:rsidP="00E95E29">
      <w:pPr>
        <w:tabs>
          <w:tab w:val="left" w:pos="993"/>
        </w:tabs>
        <w:spacing w:after="0" w:line="360" w:lineRule="auto"/>
        <w:contextualSpacing/>
        <w:jc w:val="both"/>
        <w:rPr>
          <w:rFonts w:ascii="Arial" w:hAnsi="Arial" w:cs="Arial"/>
          <w:sz w:val="18"/>
          <w:szCs w:val="18"/>
        </w:rPr>
      </w:pPr>
      <w:r w:rsidRPr="0078115F">
        <w:rPr>
          <w:rFonts w:ascii="Arial" w:hAnsi="Arial" w:cs="Arial"/>
          <w:sz w:val="18"/>
          <w:szCs w:val="18"/>
        </w:rPr>
        <w:t>Teikėjas turi užtikrinti, kad paslaugų atlikimui tiekiamos valymo, priežiūros ir dezinfekcijos priemonės būtų naudojamos pagal paskirtį, originalioje taroje, pažymėtomis atitinkamu gamintojo ženklu ir informacija, galiojančiu (su įskaitomu ant pakuotės) terminu ir pagal gamintojų instrukcijas, atsižvelgiant į valomų ir prižiūrimų elementų specifines savybes, jų nesugadinant, nepažeidžiant ir nesužalojant. Užtikrinti, kad darbuotojai, atliekantys valymo ir priežiūros paslaugas, naudodami valymo, priežiūros ir dezinfekcijos priemonėmis, laikytųsi gamintojo ar tiekėjo SDL nurodytų reikalavimų ir rekomendacijų, įskaitant apsaugos priemones, dozavimą, darbų saugą. Teikiant paslaugas, naudojamos cheminės medžiagos turi atitikti REACH reglamente, ES ir LR teisės aktuose nustatytus saugos reikalavimus.</w:t>
      </w:r>
    </w:p>
    <w:p w14:paraId="6BE97954"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76E07A7B" w14:textId="0B7FAD3F" w:rsidR="0078115F" w:rsidRPr="0078115F" w:rsidRDefault="0078115F" w:rsidP="0078115F">
      <w:pPr>
        <w:tabs>
          <w:tab w:val="left" w:pos="993"/>
        </w:tabs>
        <w:spacing w:after="0" w:line="360" w:lineRule="auto"/>
        <w:contextualSpacing/>
        <w:jc w:val="both"/>
        <w:rPr>
          <w:rFonts w:ascii="Arial" w:hAnsi="Arial" w:cs="Arial"/>
          <w:bCs/>
          <w:sz w:val="18"/>
          <w:szCs w:val="18"/>
        </w:rPr>
      </w:pPr>
      <w:r w:rsidRPr="0078115F">
        <w:rPr>
          <w:rFonts w:ascii="Arial" w:hAnsi="Arial" w:cs="Arial"/>
          <w:bCs/>
          <w:sz w:val="18"/>
          <w:szCs w:val="18"/>
        </w:rPr>
        <w:t xml:space="preserve">Teikėjas turi užtikrinti, kad sutarties vykdymo metu, visi paviršiai yra valomi su specialiomis paviršiams valyti skirtomis cheminėmis priemonėmis, pašalinančiomis nešvarumus ir negadinančiomis valomų paviršių, atitinkamai dozuojant skiedžiamas valymo priemones. Teikiamos valymo paslaugos ir priemonės turi atitikti LR aplinkos ministro 2017 m. rugpjūčio 22 d. įsakymą Nr. D1-508 „Dėl produktų, kurių viešiems pirkimams taikytini aplinkos apsaugos kriterijai, sąrašo, aplinkos apsaugos kriterijų ir aplinkos apsaugos kriterijų, kuriuos perkančiosios organizacijos turi taikyti pirkdamos prekes, paslaugas ar darbus, taikymo tvarkos aprašymo patvirtinimo“ pakeitimo“ ir kitus tiesiogiai ar netiesiogiai susijusiais teisės aktus. Patalpų paslaugoms atlikti teikiamos </w:t>
      </w:r>
      <w:r w:rsidRPr="0078115F">
        <w:rPr>
          <w:rFonts w:ascii="Arial" w:hAnsi="Arial" w:cs="Arial"/>
          <w:bCs/>
          <w:sz w:val="18"/>
          <w:szCs w:val="18"/>
        </w:rPr>
        <w:lastRenderedPageBreak/>
        <w:t>valymo paslaugos turi tenkinti visus minimalius ir išplėstinius aplinkosaugos reikalavimus, valymo priemonės turi tenkinti minimalius aplinkos apsaugos reikalavimus.</w:t>
      </w:r>
      <w:r w:rsidR="009013A9">
        <w:rPr>
          <w:rFonts w:ascii="Arial" w:hAnsi="Arial" w:cs="Arial"/>
          <w:bCs/>
          <w:sz w:val="18"/>
          <w:szCs w:val="18"/>
        </w:rPr>
        <w:t xml:space="preserve"> </w:t>
      </w:r>
      <w:r w:rsidR="000E7B46">
        <w:rPr>
          <w:rFonts w:ascii="Arial" w:hAnsi="Arial" w:cs="Arial"/>
          <w:sz w:val="18"/>
          <w:szCs w:val="18"/>
          <w:lang w:eastAsia="lt-LT"/>
        </w:rPr>
        <w:t>Pirkėjas</w:t>
      </w:r>
      <w:r w:rsidR="009013A9">
        <w:rPr>
          <w:rFonts w:ascii="Arial" w:hAnsi="Arial" w:cs="Arial"/>
          <w:bCs/>
          <w:sz w:val="18"/>
          <w:szCs w:val="18"/>
        </w:rPr>
        <w:t xml:space="preserve"> turi teisę </w:t>
      </w:r>
      <w:r w:rsidR="00E95E29">
        <w:rPr>
          <w:rFonts w:ascii="Arial" w:hAnsi="Arial" w:cs="Arial"/>
          <w:bCs/>
          <w:sz w:val="18"/>
          <w:szCs w:val="18"/>
        </w:rPr>
        <w:t>T</w:t>
      </w:r>
      <w:r w:rsidR="009013A9">
        <w:rPr>
          <w:rFonts w:ascii="Arial" w:hAnsi="Arial" w:cs="Arial"/>
          <w:bCs/>
          <w:sz w:val="18"/>
          <w:szCs w:val="18"/>
        </w:rPr>
        <w:t>eikėjo paprašyti pateikti dokumentus, patvirtinančius atitikimą keliamiems aplinkos apsaugos reikalavimams. Dokumentai pateikiami už sutarties vykdymą atsakingo asmens el. paštu</w:t>
      </w:r>
      <w:r w:rsidR="00AE616C">
        <w:rPr>
          <w:rFonts w:ascii="Arial" w:hAnsi="Arial" w:cs="Arial"/>
          <w:bCs/>
          <w:sz w:val="18"/>
          <w:szCs w:val="18"/>
        </w:rPr>
        <w:t>.</w:t>
      </w:r>
    </w:p>
    <w:p w14:paraId="1CC7C157"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3650D570" w14:textId="77777777" w:rsidR="0078115F" w:rsidRPr="0078115F" w:rsidRDefault="0078115F" w:rsidP="0078115F">
      <w:pPr>
        <w:tabs>
          <w:tab w:val="left" w:pos="993"/>
        </w:tabs>
        <w:spacing w:after="0" w:line="360" w:lineRule="auto"/>
        <w:contextualSpacing/>
        <w:jc w:val="both"/>
        <w:rPr>
          <w:rFonts w:ascii="Arial" w:hAnsi="Arial" w:cs="Arial"/>
          <w:bCs/>
          <w:sz w:val="18"/>
          <w:szCs w:val="18"/>
        </w:rPr>
      </w:pPr>
      <w:r w:rsidRPr="0078115F">
        <w:rPr>
          <w:rFonts w:ascii="Arial" w:hAnsi="Arial" w:cs="Arial"/>
          <w:bCs/>
          <w:sz w:val="18"/>
          <w:szCs w:val="18"/>
        </w:rPr>
        <w:t>Visos valymo ir dezinfekcijos priemonės turi būti pateikiamos valytojams su aiškiomis naudojimo instrukcijomis.</w:t>
      </w:r>
    </w:p>
    <w:p w14:paraId="5618F151"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15EEA325" w14:textId="68AB9341" w:rsidR="0078115F" w:rsidRPr="0078115F" w:rsidRDefault="0078115F" w:rsidP="004E2A12">
      <w:pPr>
        <w:tabs>
          <w:tab w:val="left" w:pos="993"/>
        </w:tabs>
        <w:spacing w:after="0" w:line="360" w:lineRule="auto"/>
        <w:contextualSpacing/>
        <w:jc w:val="both"/>
        <w:rPr>
          <w:rFonts w:ascii="Arial" w:hAnsi="Arial" w:cs="Arial"/>
          <w:bCs/>
          <w:sz w:val="18"/>
          <w:szCs w:val="18"/>
        </w:rPr>
      </w:pPr>
      <w:r w:rsidRPr="0078115F">
        <w:rPr>
          <w:rFonts w:ascii="Arial" w:hAnsi="Arial" w:cs="Arial"/>
          <w:bCs/>
          <w:sz w:val="18"/>
          <w:szCs w:val="18"/>
        </w:rPr>
        <w:t>Sutarties vykdymo laikotarpiu,</w:t>
      </w:r>
      <w:r w:rsidR="000E7B46" w:rsidRPr="000E7B46">
        <w:rPr>
          <w:rFonts w:ascii="Arial" w:hAnsi="Arial" w:cs="Arial"/>
          <w:sz w:val="18"/>
          <w:szCs w:val="18"/>
          <w:lang w:eastAsia="lt-LT"/>
        </w:rPr>
        <w:t xml:space="preserve"> </w:t>
      </w:r>
      <w:r w:rsidR="000E7B46">
        <w:rPr>
          <w:rFonts w:ascii="Arial" w:hAnsi="Arial" w:cs="Arial"/>
          <w:sz w:val="18"/>
          <w:szCs w:val="18"/>
          <w:lang w:eastAsia="lt-LT"/>
        </w:rPr>
        <w:t>Pirkėjas</w:t>
      </w:r>
      <w:r w:rsidRPr="0078115F">
        <w:rPr>
          <w:rFonts w:ascii="Arial" w:hAnsi="Arial" w:cs="Arial"/>
          <w:bCs/>
          <w:sz w:val="18"/>
          <w:szCs w:val="18"/>
        </w:rPr>
        <w:t xml:space="preserve"> gali reikalauti pakeisti atitinkamas priemones dėl objektyvių priežasčių (pavyzdžiui, dėl alergijų, per stipraus kvapo, priemonės neveiksmingumo ir t.t.). </w:t>
      </w:r>
    </w:p>
    <w:p w14:paraId="7EF5796F"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2A40A3F7" w14:textId="1F072190" w:rsidR="0078115F" w:rsidRPr="0078115F" w:rsidRDefault="0078115F" w:rsidP="0078115F">
      <w:pPr>
        <w:tabs>
          <w:tab w:val="left" w:pos="993"/>
        </w:tabs>
        <w:spacing w:after="0" w:line="360" w:lineRule="auto"/>
        <w:contextualSpacing/>
        <w:jc w:val="both"/>
        <w:rPr>
          <w:rFonts w:ascii="Arial" w:hAnsi="Arial" w:cs="Arial"/>
          <w:bCs/>
          <w:sz w:val="18"/>
          <w:szCs w:val="18"/>
        </w:rPr>
      </w:pPr>
      <w:r w:rsidRPr="0078115F">
        <w:rPr>
          <w:rFonts w:ascii="Arial" w:hAnsi="Arial" w:cs="Arial"/>
          <w:bCs/>
          <w:sz w:val="18"/>
          <w:szCs w:val="18"/>
        </w:rPr>
        <w:t>Teikėjas turi aprūpinti savo darbuotoj</w:t>
      </w:r>
      <w:r w:rsidR="000D3442">
        <w:rPr>
          <w:rFonts w:ascii="Arial" w:hAnsi="Arial" w:cs="Arial"/>
          <w:bCs/>
          <w:sz w:val="18"/>
          <w:szCs w:val="18"/>
        </w:rPr>
        <w:t>u</w:t>
      </w:r>
      <w:r w:rsidRPr="0078115F">
        <w:rPr>
          <w:rFonts w:ascii="Arial" w:hAnsi="Arial" w:cs="Arial"/>
          <w:bCs/>
          <w:sz w:val="18"/>
          <w:szCs w:val="18"/>
        </w:rPr>
        <w:t xml:space="preserve">s, cheminėms medžiagoms atspariomis apsauginėmis pirštinėmis, kaukėmis, apsauginiais akiniais ir kt. reikalingomis AAP. </w:t>
      </w:r>
    </w:p>
    <w:p w14:paraId="0CDF1253" w14:textId="77777777" w:rsidR="0078115F" w:rsidRPr="0078115F" w:rsidRDefault="0078115F" w:rsidP="0078115F">
      <w:pPr>
        <w:tabs>
          <w:tab w:val="left" w:pos="993"/>
        </w:tabs>
        <w:spacing w:after="0" w:line="360" w:lineRule="auto"/>
        <w:contextualSpacing/>
        <w:jc w:val="both"/>
        <w:rPr>
          <w:rFonts w:ascii="Arial" w:hAnsi="Arial" w:cs="Arial"/>
          <w:b/>
          <w:sz w:val="18"/>
          <w:szCs w:val="18"/>
        </w:rPr>
      </w:pPr>
    </w:p>
    <w:p w14:paraId="64CEBA97" w14:textId="77777777" w:rsidR="0078115F" w:rsidRPr="0078115F" w:rsidRDefault="0078115F" w:rsidP="0078115F">
      <w:pPr>
        <w:numPr>
          <w:ilvl w:val="1"/>
          <w:numId w:val="4"/>
        </w:numPr>
        <w:tabs>
          <w:tab w:val="left" w:pos="851"/>
        </w:tabs>
        <w:spacing w:after="0" w:line="360" w:lineRule="auto"/>
        <w:ind w:right="998"/>
        <w:contextualSpacing/>
        <w:jc w:val="both"/>
        <w:rPr>
          <w:rFonts w:ascii="Arial" w:hAnsi="Arial" w:cs="Arial"/>
          <w:b/>
          <w:bCs/>
          <w:sz w:val="18"/>
          <w:szCs w:val="18"/>
        </w:rPr>
      </w:pPr>
    </w:p>
    <w:p w14:paraId="69D914C9" w14:textId="77777777" w:rsidR="0078115F" w:rsidRPr="0078115F" w:rsidRDefault="0078115F" w:rsidP="0078115F">
      <w:pPr>
        <w:tabs>
          <w:tab w:val="left" w:pos="851"/>
        </w:tabs>
        <w:spacing w:line="360" w:lineRule="auto"/>
        <w:ind w:right="998"/>
        <w:contextualSpacing/>
        <w:rPr>
          <w:rFonts w:ascii="Arial" w:hAnsi="Arial" w:cs="Arial"/>
          <w:b/>
          <w:bCs/>
          <w:sz w:val="18"/>
          <w:szCs w:val="18"/>
        </w:rPr>
      </w:pPr>
      <w:r w:rsidRPr="0078115F">
        <w:rPr>
          <w:rFonts w:ascii="Arial" w:hAnsi="Arial" w:cs="Arial"/>
          <w:b/>
          <w:bCs/>
          <w:sz w:val="18"/>
          <w:szCs w:val="18"/>
        </w:rPr>
        <w:t>REIKALAVIMAI PASLAUGŲ TEIKĖJO DARBUOTOJAMS</w:t>
      </w:r>
    </w:p>
    <w:p w14:paraId="47FF4C5E"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28219AD3" w14:textId="77777777" w:rsidR="0078115F" w:rsidRPr="0078115F" w:rsidRDefault="0078115F" w:rsidP="000D3442">
      <w:pPr>
        <w:tabs>
          <w:tab w:val="left" w:pos="993"/>
        </w:tabs>
        <w:spacing w:line="360" w:lineRule="auto"/>
        <w:contextualSpacing/>
        <w:jc w:val="both"/>
        <w:rPr>
          <w:rFonts w:ascii="Arial" w:hAnsi="Arial" w:cs="Arial"/>
          <w:b/>
          <w:color w:val="000000"/>
          <w:sz w:val="18"/>
          <w:szCs w:val="18"/>
        </w:rPr>
      </w:pPr>
      <w:r w:rsidRPr="0078115F">
        <w:rPr>
          <w:rFonts w:ascii="Arial" w:hAnsi="Arial" w:cs="Arial"/>
          <w:sz w:val="18"/>
          <w:szCs w:val="18"/>
        </w:rPr>
        <w:t>Teikiant paslaugas</w:t>
      </w:r>
      <w:r w:rsidRPr="0078115F">
        <w:rPr>
          <w:rFonts w:ascii="Arial" w:hAnsi="Arial" w:cs="Arial"/>
          <w:sz w:val="18"/>
          <w:szCs w:val="18"/>
          <w:lang w:eastAsia="lt-LT"/>
        </w:rPr>
        <w:t xml:space="preserve"> turi būti griežtai vykdoma rankų higiena</w:t>
      </w:r>
      <w:r w:rsidRPr="0078115F">
        <w:rPr>
          <w:rFonts w:ascii="Arial" w:hAnsi="Arial" w:cs="Arial"/>
          <w:noProof/>
          <w:sz w:val="18"/>
          <w:szCs w:val="18"/>
          <w:lang w:bidi="ar-DZ"/>
        </w:rPr>
        <w:t>. Teikėjo darbuotojai turi visuomet laikytis rankų higienos reikalavimų.</w:t>
      </w:r>
    </w:p>
    <w:p w14:paraId="2C3D60FA"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color w:val="000000"/>
          <w:sz w:val="18"/>
          <w:szCs w:val="18"/>
        </w:rPr>
      </w:pPr>
    </w:p>
    <w:p w14:paraId="49BE25DF" w14:textId="09E625E0" w:rsidR="0078115F" w:rsidRPr="0078115F" w:rsidRDefault="0078115F" w:rsidP="000D3442">
      <w:pPr>
        <w:tabs>
          <w:tab w:val="left" w:pos="993"/>
        </w:tabs>
        <w:spacing w:line="360" w:lineRule="auto"/>
        <w:contextualSpacing/>
        <w:jc w:val="both"/>
        <w:rPr>
          <w:rFonts w:ascii="Arial" w:hAnsi="Arial" w:cs="Arial"/>
          <w:b/>
          <w:color w:val="7030A0"/>
          <w:sz w:val="18"/>
          <w:szCs w:val="18"/>
        </w:rPr>
      </w:pPr>
      <w:r w:rsidRPr="0078115F">
        <w:rPr>
          <w:rFonts w:ascii="Arial" w:hAnsi="Arial" w:cs="Arial"/>
          <w:color w:val="000000"/>
          <w:sz w:val="18"/>
          <w:szCs w:val="18"/>
        </w:rPr>
        <w:t xml:space="preserve">Teikiant paslaugas užtikrinti darbuotojų priešgaisrinės saugos, darbuotojų ir darbo saugos, aplinkos apsaugos ir higienos norminių teisės aktų, taisyklių ir kitų norminių aktų reikalavimų vykdymą ir darbuotojų apmokinimą. </w:t>
      </w:r>
      <w:r w:rsidRPr="0078115F">
        <w:rPr>
          <w:rFonts w:ascii="Arial" w:hAnsi="Arial" w:cs="Arial"/>
          <w:sz w:val="18"/>
          <w:szCs w:val="18"/>
        </w:rPr>
        <w:t xml:space="preserve">Teikėjas atsako už savo darbuotojų saugos darbe, priešgaisrinės saugos taisyklių, aplinkosaugos ir higienos norminių aktų reikalavimų laikymąsi teikiant paslaugas </w:t>
      </w:r>
      <w:r w:rsidR="000E7B46">
        <w:rPr>
          <w:rFonts w:ascii="Arial" w:hAnsi="Arial" w:cs="Arial"/>
          <w:sz w:val="18"/>
          <w:szCs w:val="18"/>
          <w:lang w:eastAsia="lt-LT"/>
        </w:rPr>
        <w:t>Pirkėjo</w:t>
      </w:r>
      <w:r w:rsidRPr="0078115F">
        <w:rPr>
          <w:rFonts w:ascii="Arial" w:hAnsi="Arial" w:cs="Arial"/>
          <w:sz w:val="18"/>
          <w:szCs w:val="18"/>
        </w:rPr>
        <w:t xml:space="preserve"> objektuose Teikėjas savo darbuotojus instruktuoja, moko ir supažindina su </w:t>
      </w:r>
      <w:r w:rsidR="000E7B46">
        <w:rPr>
          <w:rFonts w:ascii="Arial" w:hAnsi="Arial" w:cs="Arial"/>
          <w:sz w:val="18"/>
          <w:szCs w:val="18"/>
          <w:lang w:eastAsia="lt-LT"/>
        </w:rPr>
        <w:t>Pirkėjo</w:t>
      </w:r>
      <w:r w:rsidRPr="0078115F">
        <w:rPr>
          <w:rFonts w:ascii="Arial" w:hAnsi="Arial" w:cs="Arial"/>
          <w:sz w:val="18"/>
          <w:szCs w:val="18"/>
        </w:rPr>
        <w:t xml:space="preserve"> funkcinėmis zono</w:t>
      </w:r>
      <w:r w:rsidR="00683932">
        <w:rPr>
          <w:rFonts w:ascii="Arial" w:hAnsi="Arial" w:cs="Arial"/>
          <w:sz w:val="18"/>
          <w:szCs w:val="18"/>
        </w:rPr>
        <w:t>mi</w:t>
      </w:r>
      <w:r w:rsidRPr="0078115F">
        <w:rPr>
          <w:rFonts w:ascii="Arial" w:hAnsi="Arial" w:cs="Arial"/>
          <w:sz w:val="18"/>
          <w:szCs w:val="18"/>
        </w:rPr>
        <w:t>s, patalpomis, priešgaisriniu evakuaciniu planu.</w:t>
      </w:r>
    </w:p>
    <w:p w14:paraId="1EBFA7B1"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3990F64F" w14:textId="77777777" w:rsidR="0078115F" w:rsidRPr="0078115F" w:rsidRDefault="0078115F" w:rsidP="00683932">
      <w:pPr>
        <w:tabs>
          <w:tab w:val="left" w:pos="851"/>
          <w:tab w:val="left" w:pos="1134"/>
        </w:tabs>
        <w:spacing w:line="360" w:lineRule="auto"/>
        <w:contextualSpacing/>
        <w:jc w:val="both"/>
        <w:rPr>
          <w:rFonts w:ascii="Arial" w:hAnsi="Arial" w:cs="Arial"/>
          <w:sz w:val="18"/>
          <w:szCs w:val="18"/>
          <w:lang w:eastAsia="lt-LT"/>
        </w:rPr>
      </w:pPr>
      <w:r w:rsidRPr="0078115F">
        <w:rPr>
          <w:rFonts w:ascii="Arial" w:hAnsi="Arial" w:cs="Arial"/>
          <w:sz w:val="18"/>
          <w:szCs w:val="18"/>
          <w:lang w:eastAsia="lt-LT"/>
        </w:rPr>
        <w:t>Tiekėjas privalo apmokyti darbuotojus teikti kokybiškas valymo paslaugas, nepažeidžiant valomų paviršių ir valomos įrangos, suteikiant reikalaujamų techninės specifikacijos ir jos priedų ir © STAND 9100™ rezultatų.</w:t>
      </w:r>
    </w:p>
    <w:p w14:paraId="094619B5"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6154E289" w14:textId="576E9087"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Teikėjo darbuotojai (vadovai, prižiūrėtojai, valymą atliekantis personalas ir pan.) turi turėti valymo ir higienos įgūdžių bei žinių, tinkamų atitinkamo darbo veiklai. Teikėjas savo darbuotojams turi suteikti mokymus vykdyti reikalaujamas valymo užduotis, įskaitant valymo priemones, medžiagas, įrankius, švaros lygio ir higienos reikalavimus, apsaugos priemones ir jų naudojimą ir t.t. Teikėjas turi suteikti mokymus iki tol</w:t>
      </w:r>
      <w:r w:rsidR="00683932">
        <w:rPr>
          <w:rFonts w:ascii="Arial" w:hAnsi="Arial" w:cs="Arial"/>
          <w:sz w:val="18"/>
          <w:szCs w:val="18"/>
        </w:rPr>
        <w:t>,</w:t>
      </w:r>
      <w:r w:rsidRPr="0078115F">
        <w:rPr>
          <w:rFonts w:ascii="Arial" w:hAnsi="Arial" w:cs="Arial"/>
          <w:sz w:val="18"/>
          <w:szCs w:val="18"/>
        </w:rPr>
        <w:t xml:space="preserve"> kol darbuotojams yra leidžiama dirbti be tiesioginės priežiūros. Esant kompetencijų stygiui, teikėjas turi permokinti savo darbuotojus, užtikrinant, kad yra vykdomi pateikti </w:t>
      </w:r>
      <w:r w:rsidR="000E7B46">
        <w:rPr>
          <w:rFonts w:ascii="Arial" w:hAnsi="Arial" w:cs="Arial"/>
          <w:sz w:val="18"/>
          <w:szCs w:val="18"/>
          <w:lang w:eastAsia="lt-LT"/>
        </w:rPr>
        <w:t>Pirkėjo</w:t>
      </w:r>
      <w:r w:rsidRPr="0078115F">
        <w:rPr>
          <w:rFonts w:ascii="Arial" w:hAnsi="Arial" w:cs="Arial"/>
          <w:sz w:val="18"/>
          <w:szCs w:val="18"/>
        </w:rPr>
        <w:t xml:space="preserve"> reikalavimai. </w:t>
      </w:r>
    </w:p>
    <w:p w14:paraId="10837AF0"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b/>
          <w:sz w:val="18"/>
          <w:szCs w:val="18"/>
        </w:rPr>
      </w:pPr>
    </w:p>
    <w:p w14:paraId="1F100283" w14:textId="6267D2A5" w:rsidR="0078115F" w:rsidRPr="0078115F" w:rsidRDefault="0078115F" w:rsidP="00683932">
      <w:pPr>
        <w:tabs>
          <w:tab w:val="left" w:pos="993"/>
        </w:tabs>
        <w:spacing w:line="360" w:lineRule="auto"/>
        <w:contextualSpacing/>
        <w:jc w:val="both"/>
        <w:rPr>
          <w:rFonts w:ascii="Arial" w:hAnsi="Arial" w:cs="Arial"/>
          <w:sz w:val="18"/>
          <w:szCs w:val="18"/>
          <w:lang w:eastAsia="lt-LT"/>
        </w:rPr>
      </w:pPr>
      <w:r w:rsidRPr="0078115F">
        <w:rPr>
          <w:rFonts w:ascii="Arial" w:hAnsi="Arial" w:cs="Arial"/>
          <w:sz w:val="18"/>
          <w:szCs w:val="18"/>
        </w:rPr>
        <w:t>Teikėjas turi užtikrinti savo darbuotojų supažindinimą su paslaugų teikimo vietomis, apimtimis, reikalavimais ir reikalaujamais</w:t>
      </w:r>
      <w:r w:rsidR="000E7B46" w:rsidRPr="000E7B46">
        <w:rPr>
          <w:rFonts w:ascii="Arial" w:hAnsi="Arial" w:cs="Arial"/>
          <w:sz w:val="18"/>
          <w:szCs w:val="18"/>
          <w:lang w:eastAsia="lt-LT"/>
        </w:rPr>
        <w:t xml:space="preserve"> </w:t>
      </w:r>
      <w:r w:rsidR="000E7B46">
        <w:rPr>
          <w:rFonts w:ascii="Arial" w:hAnsi="Arial" w:cs="Arial"/>
          <w:sz w:val="18"/>
          <w:szCs w:val="18"/>
          <w:lang w:eastAsia="lt-LT"/>
        </w:rPr>
        <w:t>Pirkėjo</w:t>
      </w:r>
      <w:r w:rsidRPr="0078115F">
        <w:rPr>
          <w:rFonts w:ascii="Arial" w:hAnsi="Arial" w:cs="Arial"/>
          <w:sz w:val="18"/>
          <w:szCs w:val="18"/>
        </w:rPr>
        <w:t xml:space="preserve"> rezultatais bei paslaugų atlikimo periodiškumu. Aprūpinti savo darbuotojus darbo drabužiais ir visais reikiamais darbo įrankiais, įranga, priemonėmis, darbų saugos, higienos ir asmeninėmis apsauginėmis priemonėmis (pvz. veido kaukėmis), užtikrinant, kad jos būtų naudojamos visų paslaugų teikimo metu. Darbo rūbai turi būti su Teikėjo simbolika, vienodi, švarūs, nesuplyšę, reprezentatyvūs, pastoviai skalbiami, nenublukę ir pan. Darbuotojai, tiesiogiai atliekantys valymo ir priežiūros darbus, turi turėti Teikėjo identifikacijos korteles su Teikėjo rekvizitais ir simbolika. Atliekant paslaugas lauke, Teikėjo personalas turi dėvėti signalinę liemenę arba įspėjamuosius darbo drabužius. </w:t>
      </w:r>
    </w:p>
    <w:p w14:paraId="443D0D58"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7535B3D2" w14:textId="77777777"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Teikėjas turi užtikrinti, kad darbuotojai, teikdami paslaugas, kuo ekonomiškiau ir taupiau naudotų vandenį, elektrą ir kitus resursus, būtinus ir reikalingus paslaugų teikimui, įskaitant chemines ir kitas priemones, įrangą bei įrankius.</w:t>
      </w:r>
    </w:p>
    <w:p w14:paraId="28406ABD"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p>
    <w:p w14:paraId="4A4B9A6B" w14:textId="77777777" w:rsidR="0078115F" w:rsidRPr="0078115F" w:rsidRDefault="0078115F" w:rsidP="00683932">
      <w:pPr>
        <w:tabs>
          <w:tab w:val="left" w:pos="851"/>
          <w:tab w:val="left" w:pos="1134"/>
        </w:tabs>
        <w:spacing w:line="360" w:lineRule="auto"/>
        <w:contextualSpacing/>
        <w:jc w:val="both"/>
        <w:rPr>
          <w:rFonts w:ascii="Arial" w:hAnsi="Arial" w:cs="Arial"/>
          <w:sz w:val="18"/>
          <w:szCs w:val="18"/>
          <w:lang w:eastAsia="lt-LT"/>
        </w:rPr>
      </w:pPr>
      <w:r w:rsidRPr="0078115F">
        <w:rPr>
          <w:rFonts w:ascii="Arial" w:hAnsi="Arial" w:cs="Arial"/>
          <w:sz w:val="18"/>
          <w:szCs w:val="18"/>
          <w:lang w:eastAsia="lt-LT"/>
        </w:rPr>
        <w:t>Teikėjo darbuotojai teikdami paslaugas įprastai turi:</w:t>
      </w:r>
    </w:p>
    <w:p w14:paraId="516FD8D5" w14:textId="77777777" w:rsidR="0078115F" w:rsidRPr="0078115F" w:rsidRDefault="0078115F" w:rsidP="00683932">
      <w:pPr>
        <w:numPr>
          <w:ilvl w:val="3"/>
          <w:numId w:val="4"/>
        </w:numPr>
        <w:tabs>
          <w:tab w:val="left" w:pos="851"/>
          <w:tab w:val="left" w:pos="1134"/>
        </w:tabs>
        <w:spacing w:after="0" w:line="360" w:lineRule="auto"/>
        <w:ind w:left="0" w:firstLine="0"/>
        <w:contextualSpacing/>
        <w:jc w:val="both"/>
        <w:rPr>
          <w:rFonts w:ascii="Arial" w:hAnsi="Arial" w:cs="Arial"/>
          <w:sz w:val="18"/>
          <w:szCs w:val="18"/>
          <w:lang w:eastAsia="lt-LT"/>
        </w:rPr>
      </w:pPr>
    </w:p>
    <w:p w14:paraId="4ADE34AD" w14:textId="77777777" w:rsidR="0078115F" w:rsidRPr="0078115F" w:rsidRDefault="0078115F" w:rsidP="00683932">
      <w:pPr>
        <w:tabs>
          <w:tab w:val="left" w:pos="851"/>
          <w:tab w:val="left" w:pos="1134"/>
        </w:tabs>
        <w:spacing w:after="0" w:line="360" w:lineRule="auto"/>
        <w:contextualSpacing/>
        <w:jc w:val="both"/>
        <w:rPr>
          <w:rFonts w:ascii="Arial" w:hAnsi="Arial" w:cs="Arial"/>
          <w:sz w:val="18"/>
          <w:szCs w:val="18"/>
          <w:lang w:eastAsia="lt-LT"/>
        </w:rPr>
      </w:pPr>
      <w:r w:rsidRPr="0078115F">
        <w:rPr>
          <w:rFonts w:ascii="Arial" w:hAnsi="Arial" w:cs="Arial"/>
          <w:sz w:val="18"/>
          <w:szCs w:val="18"/>
          <w:lang w:eastAsia="lt-LT"/>
        </w:rPr>
        <w:lastRenderedPageBreak/>
        <w:t>pradėti valymo darbus nuo švariausių patalpų ir užbaigti nešvariausiomis patalpomis (pavyzdžiui, išvalomas kabinetas, o po to valoma tualeto patalpa);</w:t>
      </w:r>
    </w:p>
    <w:p w14:paraId="4997ADC2" w14:textId="77777777" w:rsidR="0078115F" w:rsidRPr="0078115F" w:rsidRDefault="0078115F" w:rsidP="00683932">
      <w:pPr>
        <w:numPr>
          <w:ilvl w:val="3"/>
          <w:numId w:val="4"/>
        </w:numPr>
        <w:tabs>
          <w:tab w:val="left" w:pos="851"/>
          <w:tab w:val="left" w:pos="1134"/>
        </w:tabs>
        <w:spacing w:after="0" w:line="360" w:lineRule="auto"/>
        <w:ind w:left="0" w:firstLine="0"/>
        <w:contextualSpacing/>
        <w:jc w:val="both"/>
        <w:rPr>
          <w:rFonts w:ascii="Arial" w:hAnsi="Arial" w:cs="Arial"/>
          <w:sz w:val="18"/>
          <w:szCs w:val="18"/>
          <w:lang w:eastAsia="lt-LT"/>
        </w:rPr>
      </w:pPr>
    </w:p>
    <w:p w14:paraId="5AF1CE4E" w14:textId="77777777" w:rsidR="0078115F" w:rsidRPr="0078115F" w:rsidRDefault="0078115F" w:rsidP="00683932">
      <w:pPr>
        <w:tabs>
          <w:tab w:val="left" w:pos="851"/>
          <w:tab w:val="left" w:pos="1134"/>
        </w:tabs>
        <w:spacing w:after="0" w:line="360" w:lineRule="auto"/>
        <w:contextualSpacing/>
        <w:jc w:val="both"/>
        <w:rPr>
          <w:rFonts w:ascii="Arial" w:hAnsi="Arial" w:cs="Arial"/>
          <w:sz w:val="18"/>
          <w:szCs w:val="18"/>
          <w:lang w:eastAsia="lt-LT"/>
        </w:rPr>
      </w:pPr>
      <w:r w:rsidRPr="0078115F">
        <w:rPr>
          <w:rFonts w:ascii="Arial" w:hAnsi="Arial" w:cs="Arial"/>
          <w:sz w:val="18"/>
          <w:szCs w:val="18"/>
          <w:lang w:eastAsia="lt-LT"/>
        </w:rPr>
        <w:t>patalpose esančius paviršius pradėti valyti nuo švariausių ir baigti valyti nešvariausiais (pavyzdžiui, pradedamos valyti sienos ir kiti paviršiai, užbaigiama grindų valymu);</w:t>
      </w:r>
    </w:p>
    <w:p w14:paraId="09847695" w14:textId="77777777" w:rsidR="0078115F" w:rsidRPr="0078115F" w:rsidRDefault="0078115F" w:rsidP="00683932">
      <w:pPr>
        <w:numPr>
          <w:ilvl w:val="3"/>
          <w:numId w:val="4"/>
        </w:numPr>
        <w:tabs>
          <w:tab w:val="left" w:pos="851"/>
          <w:tab w:val="left" w:pos="1134"/>
        </w:tabs>
        <w:spacing w:after="0" w:line="360" w:lineRule="auto"/>
        <w:ind w:left="0" w:firstLine="0"/>
        <w:contextualSpacing/>
        <w:jc w:val="both"/>
        <w:rPr>
          <w:rFonts w:ascii="Arial" w:hAnsi="Arial" w:cs="Arial"/>
          <w:sz w:val="18"/>
          <w:szCs w:val="18"/>
          <w:lang w:eastAsia="lt-LT"/>
        </w:rPr>
      </w:pPr>
    </w:p>
    <w:p w14:paraId="39C5E95A" w14:textId="77777777" w:rsidR="0078115F" w:rsidRPr="0078115F" w:rsidRDefault="0078115F" w:rsidP="00683932">
      <w:pPr>
        <w:tabs>
          <w:tab w:val="left" w:pos="851"/>
          <w:tab w:val="left" w:pos="1134"/>
        </w:tabs>
        <w:spacing w:after="0" w:line="360" w:lineRule="auto"/>
        <w:contextualSpacing/>
        <w:jc w:val="both"/>
        <w:rPr>
          <w:rFonts w:ascii="Arial" w:hAnsi="Arial" w:cs="Arial"/>
          <w:sz w:val="18"/>
          <w:szCs w:val="18"/>
          <w:lang w:eastAsia="lt-LT"/>
        </w:rPr>
      </w:pPr>
      <w:r w:rsidRPr="0078115F">
        <w:rPr>
          <w:rFonts w:ascii="Arial" w:hAnsi="Arial" w:cs="Arial"/>
          <w:sz w:val="18"/>
          <w:szCs w:val="18"/>
          <w:lang w:eastAsia="lt-LT"/>
        </w:rPr>
        <w:t>patalpų ir patalpose esantys daiktai (elementai) turi būti valomi ir dezinfekuojami nuo viršaus link apačios (pavyzdžiui, pradedama nuo sienos viršutinės dalies, užbaigiama apatine sienos dalimi);</w:t>
      </w:r>
    </w:p>
    <w:p w14:paraId="7895F683" w14:textId="77777777" w:rsidR="0078115F" w:rsidRPr="0078115F" w:rsidRDefault="0078115F" w:rsidP="00683932">
      <w:pPr>
        <w:numPr>
          <w:ilvl w:val="3"/>
          <w:numId w:val="4"/>
        </w:numPr>
        <w:tabs>
          <w:tab w:val="left" w:pos="851"/>
          <w:tab w:val="left" w:pos="1134"/>
        </w:tabs>
        <w:spacing w:after="0" w:line="360" w:lineRule="auto"/>
        <w:ind w:left="0" w:firstLine="0"/>
        <w:contextualSpacing/>
        <w:jc w:val="both"/>
        <w:rPr>
          <w:rFonts w:ascii="Arial" w:hAnsi="Arial" w:cs="Arial"/>
          <w:sz w:val="18"/>
          <w:szCs w:val="18"/>
          <w:lang w:eastAsia="lt-LT"/>
        </w:rPr>
      </w:pPr>
    </w:p>
    <w:p w14:paraId="2C1EF11C" w14:textId="77777777" w:rsidR="0078115F" w:rsidRPr="0078115F" w:rsidRDefault="0078115F" w:rsidP="00683932">
      <w:pPr>
        <w:tabs>
          <w:tab w:val="left" w:pos="851"/>
          <w:tab w:val="left" w:pos="1134"/>
        </w:tabs>
        <w:spacing w:after="0" w:line="360" w:lineRule="auto"/>
        <w:contextualSpacing/>
        <w:jc w:val="both"/>
        <w:rPr>
          <w:rFonts w:ascii="Arial" w:hAnsi="Arial" w:cs="Arial"/>
          <w:sz w:val="18"/>
          <w:szCs w:val="18"/>
          <w:lang w:eastAsia="lt-LT"/>
        </w:rPr>
      </w:pPr>
      <w:r w:rsidRPr="0078115F">
        <w:rPr>
          <w:rFonts w:ascii="Arial" w:hAnsi="Arial" w:cs="Arial"/>
          <w:sz w:val="18"/>
          <w:szCs w:val="18"/>
          <w:lang w:eastAsia="lt-LT"/>
        </w:rPr>
        <w:t xml:space="preserve">patalpos su jose esančiais elementais valomi pagal arba prieš laikrodžio rodyklę principu. </w:t>
      </w:r>
    </w:p>
    <w:p w14:paraId="3A1479D7"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lang w:eastAsia="lt-LT"/>
        </w:rPr>
      </w:pPr>
      <w:bookmarkStart w:id="2" w:name="_Toc524461949"/>
    </w:p>
    <w:p w14:paraId="3E930F90" w14:textId="11BE5BF0"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Teikėjo darbuotojai atlikdami reikalaujamas paslaugas turi naudoti asmenines apsaugos priemones</w:t>
      </w:r>
      <w:bookmarkEnd w:id="2"/>
      <w:r w:rsidRPr="0078115F">
        <w:rPr>
          <w:rFonts w:ascii="Arial" w:hAnsi="Arial" w:cs="Arial"/>
          <w:sz w:val="18"/>
          <w:szCs w:val="18"/>
        </w:rPr>
        <w:t>, teikėjas turi apmokinti tinkamu AAP naudojimu. Teikėjo darbuotojai turi laikytis SDL ar kitose instrukcijose (pavyzdžiui, grindų plovimo mašina) apibrėžtų reikalavimų AAP.</w:t>
      </w:r>
    </w:p>
    <w:p w14:paraId="2AC8D4B7"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75953C4E" w14:textId="234B19CA"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 xml:space="preserve">Darbuotojai yra apmokyti tinkamai atlikti atliekų tvarkymą pagal nustatytas </w:t>
      </w:r>
      <w:r w:rsidR="000E7B46">
        <w:rPr>
          <w:rFonts w:ascii="Arial" w:hAnsi="Arial" w:cs="Arial"/>
          <w:sz w:val="18"/>
          <w:szCs w:val="18"/>
          <w:lang w:eastAsia="lt-LT"/>
        </w:rPr>
        <w:t>Pirkėjo</w:t>
      </w:r>
      <w:r w:rsidRPr="0078115F">
        <w:rPr>
          <w:rFonts w:ascii="Arial" w:hAnsi="Arial" w:cs="Arial"/>
          <w:sz w:val="18"/>
          <w:szCs w:val="18"/>
        </w:rPr>
        <w:t xml:space="preserve"> procedūras ir atitinkamus LR teisės aktus.</w:t>
      </w:r>
    </w:p>
    <w:p w14:paraId="793775A4"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5FA917C7" w14:textId="77777777"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 xml:space="preserve">Kai kurie įrangos elementai, ypač elektroninė įranga (pavyzdžiui, monitoriai arba terminalai) gali būti pažeisti naudojant atitinkamas chemines priemones, todėl Teikėjo darbuotojai turi atlikti užduotis naudojantis gamintojo pateiktomis rekomendacijomis, skirtomis tokių paviršių valymui. </w:t>
      </w:r>
    </w:p>
    <w:p w14:paraId="7502093A" w14:textId="77777777" w:rsidR="0078115F" w:rsidRPr="0078115F" w:rsidRDefault="0078115F" w:rsidP="0078115F">
      <w:pPr>
        <w:numPr>
          <w:ilvl w:val="2"/>
          <w:numId w:val="4"/>
        </w:numPr>
        <w:tabs>
          <w:tab w:val="left" w:pos="851"/>
          <w:tab w:val="left" w:pos="1134"/>
        </w:tabs>
        <w:spacing w:after="0" w:line="360" w:lineRule="auto"/>
        <w:contextualSpacing/>
        <w:jc w:val="both"/>
        <w:rPr>
          <w:rFonts w:ascii="Arial" w:hAnsi="Arial" w:cs="Arial"/>
          <w:sz w:val="18"/>
          <w:szCs w:val="18"/>
        </w:rPr>
      </w:pPr>
    </w:p>
    <w:p w14:paraId="6A28F166" w14:textId="2F1EDCED" w:rsidR="0078115F" w:rsidRPr="0078115F" w:rsidRDefault="0078115F" w:rsidP="00683932">
      <w:pPr>
        <w:tabs>
          <w:tab w:val="left" w:pos="851"/>
          <w:tab w:val="left" w:pos="1134"/>
        </w:tabs>
        <w:spacing w:line="360" w:lineRule="auto"/>
        <w:contextualSpacing/>
        <w:jc w:val="both"/>
        <w:rPr>
          <w:rFonts w:ascii="Arial" w:hAnsi="Arial" w:cs="Arial"/>
          <w:sz w:val="18"/>
          <w:szCs w:val="18"/>
        </w:rPr>
      </w:pPr>
      <w:r w:rsidRPr="0078115F">
        <w:rPr>
          <w:rFonts w:ascii="Arial" w:hAnsi="Arial" w:cs="Arial"/>
          <w:sz w:val="18"/>
          <w:szCs w:val="18"/>
        </w:rPr>
        <w:t xml:space="preserve">Tiekėjo darbuotojai atlikę patalpų ir teritorijos paslaugą/as, turi </w:t>
      </w:r>
      <w:r w:rsidR="003229D5">
        <w:rPr>
          <w:rFonts w:ascii="Arial" w:hAnsi="Arial" w:cs="Arial"/>
          <w:sz w:val="18"/>
          <w:szCs w:val="18"/>
        </w:rPr>
        <w:t xml:space="preserve">būtinai </w:t>
      </w:r>
      <w:r w:rsidRPr="0078115F">
        <w:rPr>
          <w:rFonts w:ascii="Arial" w:hAnsi="Arial" w:cs="Arial"/>
          <w:sz w:val="18"/>
          <w:szCs w:val="18"/>
        </w:rPr>
        <w:t xml:space="preserve">pasirašyti atliktų valymo darbų perdavimo – priėmimo akte (Techninės specifikacijos </w:t>
      </w:r>
      <w:r w:rsidR="008915CC">
        <w:rPr>
          <w:rFonts w:ascii="Arial" w:hAnsi="Arial" w:cs="Arial"/>
          <w:sz w:val="18"/>
          <w:szCs w:val="18"/>
          <w:lang w:val="en-US"/>
        </w:rPr>
        <w:t>7</w:t>
      </w:r>
      <w:r w:rsidRPr="0078115F">
        <w:rPr>
          <w:rFonts w:ascii="Arial" w:hAnsi="Arial" w:cs="Arial"/>
          <w:sz w:val="18"/>
          <w:szCs w:val="18"/>
        </w:rPr>
        <w:t xml:space="preserve"> priedas).</w:t>
      </w:r>
    </w:p>
    <w:p w14:paraId="3FC1D5A8" w14:textId="77777777" w:rsidR="0078115F" w:rsidRPr="0078115F" w:rsidRDefault="0078115F" w:rsidP="0078115F">
      <w:pPr>
        <w:tabs>
          <w:tab w:val="left" w:pos="851"/>
          <w:tab w:val="left" w:pos="1134"/>
        </w:tabs>
        <w:spacing w:line="360" w:lineRule="auto"/>
        <w:contextualSpacing/>
        <w:rPr>
          <w:rFonts w:ascii="Arial" w:hAnsi="Arial" w:cs="Arial"/>
          <w:sz w:val="18"/>
          <w:szCs w:val="18"/>
        </w:rPr>
      </w:pPr>
    </w:p>
    <w:p w14:paraId="0A2E74B0" w14:textId="77777777" w:rsidR="0078115F" w:rsidRPr="0078115F" w:rsidRDefault="0078115F" w:rsidP="0078115F">
      <w:pPr>
        <w:numPr>
          <w:ilvl w:val="1"/>
          <w:numId w:val="4"/>
        </w:numPr>
        <w:tabs>
          <w:tab w:val="left" w:pos="851"/>
          <w:tab w:val="left" w:pos="1134"/>
        </w:tabs>
        <w:spacing w:after="0" w:line="360" w:lineRule="auto"/>
        <w:contextualSpacing/>
        <w:jc w:val="both"/>
        <w:rPr>
          <w:rFonts w:ascii="Arial" w:hAnsi="Arial" w:cs="Arial"/>
          <w:sz w:val="18"/>
          <w:szCs w:val="18"/>
        </w:rPr>
      </w:pPr>
    </w:p>
    <w:p w14:paraId="333F3192" w14:textId="77777777" w:rsidR="0078115F" w:rsidRPr="0078115F" w:rsidRDefault="0078115F" w:rsidP="0078115F">
      <w:pPr>
        <w:tabs>
          <w:tab w:val="left" w:pos="851"/>
          <w:tab w:val="left" w:pos="1134"/>
        </w:tabs>
        <w:spacing w:line="360" w:lineRule="auto"/>
        <w:contextualSpacing/>
        <w:rPr>
          <w:rFonts w:ascii="Arial" w:hAnsi="Arial" w:cs="Arial"/>
          <w:sz w:val="18"/>
          <w:szCs w:val="18"/>
        </w:rPr>
      </w:pPr>
      <w:r w:rsidRPr="0078115F">
        <w:rPr>
          <w:rFonts w:ascii="Arial" w:hAnsi="Arial" w:cs="Arial"/>
          <w:b/>
          <w:sz w:val="18"/>
          <w:szCs w:val="18"/>
        </w:rPr>
        <w:t>RAKTINIAI VEIKLOS RODIKLIAI (KPI)</w:t>
      </w:r>
    </w:p>
    <w:p w14:paraId="1A5D7945"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5CD1B0DA" w14:textId="14235A47" w:rsidR="0078115F" w:rsidRPr="0078115F" w:rsidRDefault="0078115F" w:rsidP="00E83FF8">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Teikėjo raktiniai veiklos rodikliai  (toliau - KPI) pateikt Techninės specifikacijos </w:t>
      </w:r>
      <w:r w:rsidR="008915CC">
        <w:rPr>
          <w:rFonts w:ascii="Arial" w:hAnsi="Arial" w:cs="Arial"/>
          <w:sz w:val="18"/>
          <w:szCs w:val="18"/>
          <w:lang w:val="en-US"/>
        </w:rPr>
        <w:t>5</w:t>
      </w:r>
      <w:r w:rsidRPr="0078115F">
        <w:rPr>
          <w:rFonts w:ascii="Arial" w:hAnsi="Arial" w:cs="Arial"/>
          <w:sz w:val="18"/>
          <w:szCs w:val="18"/>
        </w:rPr>
        <w:t xml:space="preserve"> priede. Teikėjas atsakingas už tai, kad būtų užtikrintas nuolatinis ir pilnas atitikimas nustatytiems techninės specifikacijos, sutarties ir kitų pirkimo dokumentų reikalavimams ir KPI rodikliams, pažeidus reikalavimus ir/ar KPI rodiklius, taikomas</w:t>
      </w:r>
      <w:r w:rsidR="00683932">
        <w:rPr>
          <w:rFonts w:ascii="Arial" w:hAnsi="Arial" w:cs="Arial"/>
          <w:sz w:val="18"/>
          <w:szCs w:val="18"/>
        </w:rPr>
        <w:t xml:space="preserve"> Sutartyje numatytas</w:t>
      </w:r>
      <w:r w:rsidRPr="0078115F">
        <w:rPr>
          <w:rFonts w:ascii="Arial" w:hAnsi="Arial" w:cs="Arial"/>
          <w:sz w:val="18"/>
          <w:szCs w:val="18"/>
        </w:rPr>
        <w:t xml:space="preserve"> sankcionavimas. </w:t>
      </w:r>
    </w:p>
    <w:p w14:paraId="4077B76F"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4BC5058D" w14:textId="28BF5A46" w:rsidR="0078115F" w:rsidRPr="0078115F" w:rsidRDefault="0078115F" w:rsidP="0003163E">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KPI rodikliai ir ištaisymo laikotarpiai turi būti peržiūrimi ne rečiau nei kas metai laiko su </w:t>
      </w:r>
      <w:r w:rsidR="000E7B46">
        <w:rPr>
          <w:rFonts w:ascii="Arial" w:hAnsi="Arial" w:cs="Arial"/>
          <w:sz w:val="18"/>
          <w:szCs w:val="18"/>
          <w:lang w:eastAsia="lt-LT"/>
        </w:rPr>
        <w:t>Pirkėju</w:t>
      </w:r>
      <w:r w:rsidRPr="0078115F">
        <w:rPr>
          <w:rFonts w:ascii="Arial" w:hAnsi="Arial" w:cs="Arial"/>
          <w:sz w:val="18"/>
          <w:szCs w:val="18"/>
        </w:rPr>
        <w:t xml:space="preserve"> suderintu laiku. Peržiūros metu KPI rodikliai gali būti pakeisti naujais </w:t>
      </w:r>
      <w:r w:rsidR="000E7B46">
        <w:rPr>
          <w:rFonts w:ascii="Arial" w:hAnsi="Arial" w:cs="Arial"/>
          <w:sz w:val="18"/>
          <w:szCs w:val="18"/>
          <w:lang w:eastAsia="lt-LT"/>
        </w:rPr>
        <w:t>Pirkėjo</w:t>
      </w:r>
      <w:r w:rsidRPr="0078115F">
        <w:rPr>
          <w:rFonts w:ascii="Arial" w:hAnsi="Arial" w:cs="Arial"/>
          <w:sz w:val="18"/>
          <w:szCs w:val="18"/>
        </w:rPr>
        <w:t xml:space="preserve"> ir Teikėjo tarpusavio sutarimu, kiek tai neprieštarauja 5.7.1. punkte nustatytiems reikalavimams. </w:t>
      </w:r>
    </w:p>
    <w:p w14:paraId="6072BF19" w14:textId="77777777" w:rsidR="0078115F" w:rsidRPr="0078115F" w:rsidRDefault="0078115F" w:rsidP="0078115F">
      <w:pPr>
        <w:numPr>
          <w:ilvl w:val="2"/>
          <w:numId w:val="4"/>
        </w:numPr>
        <w:tabs>
          <w:tab w:val="left" w:pos="993"/>
        </w:tabs>
        <w:spacing w:after="0" w:line="360" w:lineRule="auto"/>
        <w:contextualSpacing/>
        <w:jc w:val="both"/>
        <w:rPr>
          <w:rFonts w:ascii="Arial" w:hAnsi="Arial" w:cs="Arial"/>
          <w:sz w:val="18"/>
          <w:szCs w:val="18"/>
        </w:rPr>
      </w:pPr>
    </w:p>
    <w:p w14:paraId="2D1A09DC" w14:textId="7A6A19D2" w:rsidR="0078115F" w:rsidRPr="0078115F" w:rsidRDefault="0078115F" w:rsidP="0003163E">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Teikėjas turi pašalinti pažeistą KPI rodiklį per nurodytą ištaisymo laiką (žr. Techninės specifikacijos </w:t>
      </w:r>
      <w:r w:rsidR="008915CC">
        <w:rPr>
          <w:rFonts w:ascii="Arial" w:hAnsi="Arial" w:cs="Arial"/>
          <w:sz w:val="18"/>
          <w:szCs w:val="18"/>
        </w:rPr>
        <w:t>5</w:t>
      </w:r>
      <w:r w:rsidRPr="0078115F">
        <w:rPr>
          <w:rFonts w:ascii="Arial" w:hAnsi="Arial" w:cs="Arial"/>
          <w:sz w:val="18"/>
          <w:szCs w:val="18"/>
        </w:rPr>
        <w:t xml:space="preserve"> priedą).</w:t>
      </w:r>
    </w:p>
    <w:p w14:paraId="5AF9065A" w14:textId="77777777" w:rsidR="0078115F" w:rsidRPr="0078115F" w:rsidRDefault="0078115F" w:rsidP="0078115F">
      <w:pPr>
        <w:tabs>
          <w:tab w:val="left" w:pos="993"/>
        </w:tabs>
        <w:spacing w:line="360" w:lineRule="auto"/>
        <w:contextualSpacing/>
        <w:rPr>
          <w:rFonts w:ascii="Arial" w:hAnsi="Arial" w:cs="Arial"/>
          <w:sz w:val="18"/>
          <w:szCs w:val="18"/>
        </w:rPr>
      </w:pPr>
    </w:p>
    <w:p w14:paraId="1E7584D6" w14:textId="77777777" w:rsidR="0078115F" w:rsidRPr="0078115F" w:rsidRDefault="0078115F" w:rsidP="0078115F">
      <w:pPr>
        <w:numPr>
          <w:ilvl w:val="1"/>
          <w:numId w:val="4"/>
        </w:numPr>
        <w:tabs>
          <w:tab w:val="left" w:pos="993"/>
        </w:tabs>
        <w:spacing w:after="0" w:line="360" w:lineRule="auto"/>
        <w:contextualSpacing/>
        <w:jc w:val="both"/>
        <w:rPr>
          <w:rFonts w:ascii="Arial" w:hAnsi="Arial" w:cs="Arial"/>
          <w:b/>
          <w:color w:val="000000"/>
          <w:sz w:val="18"/>
          <w:szCs w:val="18"/>
        </w:rPr>
      </w:pPr>
    </w:p>
    <w:p w14:paraId="1D75CCED" w14:textId="27D9BEFA" w:rsidR="0078115F" w:rsidRPr="0078115F" w:rsidRDefault="0078115F" w:rsidP="0078115F">
      <w:pPr>
        <w:tabs>
          <w:tab w:val="left" w:pos="993"/>
        </w:tabs>
        <w:spacing w:line="360" w:lineRule="auto"/>
        <w:contextualSpacing/>
        <w:rPr>
          <w:rFonts w:ascii="Arial" w:hAnsi="Arial" w:cs="Arial"/>
          <w:b/>
          <w:color w:val="000000"/>
          <w:sz w:val="18"/>
          <w:szCs w:val="18"/>
        </w:rPr>
      </w:pPr>
      <w:r w:rsidRPr="0078115F">
        <w:rPr>
          <w:rFonts w:ascii="Arial" w:hAnsi="Arial" w:cs="Arial"/>
          <w:b/>
          <w:color w:val="000000"/>
          <w:sz w:val="18"/>
          <w:szCs w:val="18"/>
        </w:rPr>
        <w:t>REIKALAVIMAI KOKYBĖS KONTROLEI, ATITIKTIES VERTINIMUI</w:t>
      </w:r>
      <w:r w:rsidR="0003163E">
        <w:rPr>
          <w:rFonts w:ascii="Arial" w:hAnsi="Arial" w:cs="Arial"/>
          <w:b/>
          <w:color w:val="000000"/>
          <w:sz w:val="18"/>
          <w:szCs w:val="18"/>
        </w:rPr>
        <w:t xml:space="preserve"> </w:t>
      </w:r>
      <w:r w:rsidRPr="0078115F">
        <w:rPr>
          <w:rFonts w:ascii="Arial" w:hAnsi="Arial" w:cs="Arial"/>
          <w:b/>
          <w:color w:val="000000"/>
          <w:sz w:val="18"/>
          <w:szCs w:val="18"/>
        </w:rPr>
        <w:t>IR DARBŲ ORGANIZAVIMUI</w:t>
      </w:r>
    </w:p>
    <w:p w14:paraId="4B436901"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jc w:val="both"/>
        <w:rPr>
          <w:rFonts w:ascii="Arial" w:hAnsi="Arial" w:cs="Arial"/>
          <w:b/>
          <w:color w:val="000000"/>
          <w:sz w:val="18"/>
          <w:szCs w:val="18"/>
        </w:rPr>
      </w:pPr>
    </w:p>
    <w:p w14:paraId="74201B16" w14:textId="63CE9F74"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Sutarties vykdymo metu </w:t>
      </w:r>
      <w:r w:rsidR="000E7B46">
        <w:rPr>
          <w:rFonts w:ascii="Arial" w:hAnsi="Arial" w:cs="Arial"/>
          <w:sz w:val="18"/>
          <w:szCs w:val="18"/>
          <w:lang w:eastAsia="lt-LT"/>
        </w:rPr>
        <w:t>Pirkėjas</w:t>
      </w:r>
      <w:r w:rsidRPr="0078115F">
        <w:rPr>
          <w:rFonts w:ascii="Arial" w:hAnsi="Arial" w:cs="Arial"/>
          <w:bCs/>
          <w:color w:val="000000"/>
          <w:sz w:val="18"/>
          <w:szCs w:val="18"/>
        </w:rPr>
        <w:t xml:space="preserve"> reikalauja paslaugų atitikties Techninės specifikacijos ir jos priedų, standarto, sutarties ir kitų pirkimo dokumentų reikalavimams vertinimo ir/ ar paslaugų kokybės lygio vertinimo (toliau – kokybės vertinimas, atitikties vertinimas) atlikimo.</w:t>
      </w:r>
    </w:p>
    <w:p w14:paraId="0EBBFF06"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5D334F89" w14:textId="158FFA9F"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Kokybės vertinimas turi būti atliekamas </w:t>
      </w:r>
      <w:r w:rsidR="00993604">
        <w:rPr>
          <w:rFonts w:ascii="Arial" w:hAnsi="Arial" w:cs="Arial"/>
          <w:sz w:val="18"/>
          <w:szCs w:val="18"/>
          <w:lang w:eastAsia="lt-LT"/>
        </w:rPr>
        <w:t>Pirkėjo</w:t>
      </w:r>
      <w:r w:rsidRPr="0078115F">
        <w:rPr>
          <w:rFonts w:ascii="Arial" w:hAnsi="Arial" w:cs="Arial"/>
          <w:bCs/>
          <w:color w:val="000000"/>
          <w:sz w:val="18"/>
          <w:szCs w:val="18"/>
        </w:rPr>
        <w:t xml:space="preserve">, Teikėjo, </w:t>
      </w:r>
      <w:r w:rsidR="00993604">
        <w:rPr>
          <w:rFonts w:ascii="Arial" w:hAnsi="Arial" w:cs="Arial"/>
          <w:sz w:val="18"/>
          <w:szCs w:val="18"/>
          <w:lang w:eastAsia="lt-LT"/>
        </w:rPr>
        <w:t>Pirkėjo</w:t>
      </w:r>
      <w:r w:rsidRPr="0078115F">
        <w:rPr>
          <w:rFonts w:ascii="Arial" w:hAnsi="Arial" w:cs="Arial"/>
          <w:bCs/>
          <w:color w:val="000000"/>
          <w:sz w:val="18"/>
          <w:szCs w:val="18"/>
        </w:rPr>
        <w:t xml:space="preserve"> ir Teikėjo kartu, esant poreikiui </w:t>
      </w:r>
      <w:r w:rsidR="00993604">
        <w:rPr>
          <w:rFonts w:ascii="Arial" w:hAnsi="Arial" w:cs="Arial"/>
          <w:sz w:val="18"/>
          <w:szCs w:val="18"/>
          <w:lang w:eastAsia="lt-LT"/>
        </w:rPr>
        <w:t>Pirkėjo</w:t>
      </w:r>
      <w:r w:rsidRPr="0078115F">
        <w:rPr>
          <w:rFonts w:ascii="Arial" w:hAnsi="Arial" w:cs="Arial"/>
          <w:bCs/>
          <w:color w:val="000000"/>
          <w:sz w:val="18"/>
          <w:szCs w:val="18"/>
        </w:rPr>
        <w:t xml:space="preserve"> sprendimu, </w:t>
      </w:r>
      <w:r w:rsidR="00993604">
        <w:rPr>
          <w:rFonts w:ascii="Arial" w:hAnsi="Arial" w:cs="Arial"/>
          <w:sz w:val="18"/>
          <w:szCs w:val="18"/>
          <w:lang w:eastAsia="lt-LT"/>
        </w:rPr>
        <w:t>Pirkėjo</w:t>
      </w:r>
      <w:r w:rsidRPr="0078115F">
        <w:rPr>
          <w:rFonts w:ascii="Arial" w:hAnsi="Arial" w:cs="Arial"/>
          <w:bCs/>
          <w:color w:val="000000"/>
          <w:sz w:val="18"/>
          <w:szCs w:val="18"/>
        </w:rPr>
        <w:t>– pasirinktų nepriklausomų trečiųjų šalių atstovų.</w:t>
      </w:r>
    </w:p>
    <w:p w14:paraId="147F2A1E"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Cs/>
          <w:color w:val="000000"/>
          <w:sz w:val="18"/>
          <w:szCs w:val="18"/>
        </w:rPr>
      </w:pPr>
    </w:p>
    <w:p w14:paraId="6D7F713A" w14:textId="7AF03B4A"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Kiekvienas kokybės lygis (KL) nurodo vidaus patalpos ir lauko teritorijos kokybės lygio išraišką, kurią </w:t>
      </w:r>
      <w:r w:rsidR="00993604">
        <w:rPr>
          <w:rFonts w:ascii="Arial" w:hAnsi="Arial" w:cs="Arial"/>
          <w:sz w:val="18"/>
          <w:szCs w:val="18"/>
          <w:lang w:eastAsia="lt-LT"/>
        </w:rPr>
        <w:t>Pirkėjas</w:t>
      </w:r>
      <w:r w:rsidRPr="0078115F">
        <w:rPr>
          <w:rFonts w:ascii="Arial" w:hAnsi="Arial" w:cs="Arial"/>
          <w:bCs/>
          <w:color w:val="000000"/>
          <w:sz w:val="18"/>
          <w:szCs w:val="18"/>
        </w:rPr>
        <w:t xml:space="preserve"> reikalauja po atlikto vidaus patalpos ar lauko teritorijos valymo, kai 0 kokybės lygis (KL) yra žemiausias, o 7 kokybės lygis (KL) yra aukščiausias. </w:t>
      </w:r>
    </w:p>
    <w:p w14:paraId="4D279DFA"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03E46CD8" w14:textId="29A99140" w:rsidR="0078115F" w:rsidRPr="0078115F" w:rsidRDefault="0003163E"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Pr>
          <w:rFonts w:ascii="Arial" w:hAnsi="Arial" w:cs="Arial"/>
          <w:bCs/>
          <w:color w:val="000000"/>
          <w:sz w:val="18"/>
          <w:szCs w:val="18"/>
        </w:rPr>
        <w:t>S</w:t>
      </w:r>
      <w:r w:rsidR="0078115F" w:rsidRPr="0078115F">
        <w:rPr>
          <w:rFonts w:ascii="Arial" w:hAnsi="Arial" w:cs="Arial"/>
          <w:bCs/>
          <w:color w:val="000000"/>
          <w:sz w:val="18"/>
          <w:szCs w:val="18"/>
        </w:rPr>
        <w:t>tandarto ©STAND 9100 ™ 15 lentelėje nurodytas reikalaujamas kokybės lygis (KL), išsk</w:t>
      </w:r>
      <w:r>
        <w:rPr>
          <w:rFonts w:ascii="Arial" w:hAnsi="Arial" w:cs="Arial"/>
          <w:bCs/>
          <w:color w:val="000000"/>
          <w:sz w:val="18"/>
          <w:szCs w:val="18"/>
        </w:rPr>
        <w:t>y</w:t>
      </w:r>
      <w:r w:rsidR="0078115F" w:rsidRPr="0078115F">
        <w:rPr>
          <w:rFonts w:ascii="Arial" w:hAnsi="Arial" w:cs="Arial"/>
          <w:bCs/>
          <w:color w:val="000000"/>
          <w:sz w:val="18"/>
          <w:szCs w:val="18"/>
        </w:rPr>
        <w:t xml:space="preserve">rus atvejus, jei Techninės specifikacijos </w:t>
      </w:r>
      <w:r w:rsidR="008915CC">
        <w:rPr>
          <w:rFonts w:ascii="Arial" w:hAnsi="Arial" w:cs="Arial"/>
          <w:bCs/>
          <w:color w:val="000000"/>
          <w:sz w:val="18"/>
          <w:szCs w:val="18"/>
        </w:rPr>
        <w:t>1</w:t>
      </w:r>
      <w:r w:rsidR="0078115F" w:rsidRPr="0078115F">
        <w:rPr>
          <w:rFonts w:ascii="Arial" w:hAnsi="Arial" w:cs="Arial"/>
          <w:bCs/>
          <w:color w:val="000000"/>
          <w:sz w:val="18"/>
          <w:szCs w:val="18"/>
        </w:rPr>
        <w:t xml:space="preserve"> priede „Duomenys ir kiekiai“ nenurodyta kitaip, tuomet taikomi minėto priedo reikalavimai, yra specifikuojamas vidaus patalpos ir lauko teritorijos, kaip tikrinamo vieneto (TV), lygmeniu. </w:t>
      </w:r>
    </w:p>
    <w:p w14:paraId="6D3058F5"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72D19B92" w14:textId="77777777"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Kiekvienas kokybės lygis (KL) nurodo:</w:t>
      </w:r>
    </w:p>
    <w:p w14:paraId="6E4A37E2"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304EBF15" w14:textId="53CE555F"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mažiausią vidaus patalpos ar lauko teritorijos elementų (žr. standarto ©STAND 9100 ™ </w:t>
      </w:r>
      <w:r w:rsidR="00C30ECF" w:rsidRPr="00C30ECF">
        <w:rPr>
          <w:rFonts w:ascii="Arial" w:hAnsi="Arial" w:cs="Arial"/>
          <w:bCs/>
          <w:color w:val="000000"/>
          <w:sz w:val="18"/>
          <w:szCs w:val="18"/>
        </w:rPr>
        <w:t xml:space="preserve">5.8.8. </w:t>
      </w:r>
      <w:r w:rsidRPr="0078115F">
        <w:rPr>
          <w:rFonts w:ascii="Arial" w:hAnsi="Arial" w:cs="Arial"/>
          <w:bCs/>
          <w:color w:val="000000"/>
          <w:sz w:val="18"/>
          <w:szCs w:val="18"/>
        </w:rPr>
        <w:t xml:space="preserve">p.) kiekį (procentais), atitinkantį </w:t>
      </w:r>
      <w:r w:rsidR="00993604">
        <w:rPr>
          <w:rFonts w:ascii="Arial" w:hAnsi="Arial" w:cs="Arial"/>
          <w:sz w:val="18"/>
          <w:szCs w:val="18"/>
          <w:lang w:eastAsia="lt-LT"/>
        </w:rPr>
        <w:t>Pirkėjo</w:t>
      </w:r>
      <w:r w:rsidRPr="0078115F">
        <w:rPr>
          <w:rFonts w:ascii="Arial" w:hAnsi="Arial" w:cs="Arial"/>
          <w:bCs/>
          <w:color w:val="000000"/>
          <w:sz w:val="18"/>
          <w:szCs w:val="18"/>
        </w:rPr>
        <w:t xml:space="preserve"> reikalaujamą kokybinį kriterijų (žr. standarto ©STAND 9100 ™ </w:t>
      </w:r>
      <w:r w:rsidR="00C30ECF" w:rsidRPr="00C30ECF">
        <w:rPr>
          <w:rFonts w:ascii="Arial" w:hAnsi="Arial" w:cs="Arial"/>
          <w:bCs/>
          <w:color w:val="000000"/>
          <w:sz w:val="18"/>
          <w:szCs w:val="18"/>
        </w:rPr>
        <w:t>5.8.8</w:t>
      </w:r>
      <w:r w:rsidRPr="0078115F">
        <w:rPr>
          <w:rFonts w:ascii="Arial" w:hAnsi="Arial" w:cs="Arial"/>
          <w:bCs/>
          <w:color w:val="000000"/>
          <w:sz w:val="18"/>
          <w:szCs w:val="18"/>
        </w:rPr>
        <w:t xml:space="preserve"> </w:t>
      </w:r>
      <w:r w:rsidR="00C30ECF">
        <w:rPr>
          <w:rFonts w:ascii="Arial" w:hAnsi="Arial" w:cs="Arial"/>
          <w:bCs/>
          <w:color w:val="000000"/>
          <w:sz w:val="18"/>
          <w:szCs w:val="18"/>
        </w:rPr>
        <w:t>p.</w:t>
      </w:r>
      <w:r w:rsidRPr="0078115F">
        <w:rPr>
          <w:rFonts w:ascii="Arial" w:hAnsi="Arial" w:cs="Arial"/>
          <w:bCs/>
          <w:color w:val="000000"/>
          <w:sz w:val="18"/>
          <w:szCs w:val="18"/>
        </w:rPr>
        <w:t>), po atliktos reikalaujamos valymo paslaugos;</w:t>
      </w:r>
    </w:p>
    <w:p w14:paraId="58054458"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5D1BDB41" w14:textId="3DD42F76" w:rsidR="0078115F" w:rsidRPr="0078115F" w:rsidRDefault="0078115F" w:rsidP="0003163E">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didžiausią leistiną vidaus patalpos ar lauko teritorijos elementų (žr. standarto ©STAND 9100 ™ </w:t>
      </w:r>
      <w:r w:rsidR="00C30ECF" w:rsidRPr="00C30ECF">
        <w:rPr>
          <w:rFonts w:ascii="Arial" w:hAnsi="Arial" w:cs="Arial"/>
          <w:bCs/>
          <w:color w:val="000000"/>
          <w:sz w:val="18"/>
          <w:szCs w:val="18"/>
        </w:rPr>
        <w:t>5.8.8</w:t>
      </w:r>
      <w:r w:rsidR="00C30ECF" w:rsidRPr="0078115F">
        <w:rPr>
          <w:rFonts w:ascii="Arial" w:hAnsi="Arial" w:cs="Arial"/>
          <w:bCs/>
          <w:color w:val="000000"/>
          <w:sz w:val="18"/>
          <w:szCs w:val="18"/>
        </w:rPr>
        <w:t xml:space="preserve"> </w:t>
      </w:r>
      <w:r w:rsidR="00C30ECF">
        <w:rPr>
          <w:rFonts w:ascii="Arial" w:hAnsi="Arial" w:cs="Arial"/>
          <w:bCs/>
          <w:color w:val="000000"/>
          <w:sz w:val="18"/>
          <w:szCs w:val="18"/>
        </w:rPr>
        <w:t>p.</w:t>
      </w:r>
      <w:r w:rsidRPr="0078115F">
        <w:rPr>
          <w:rFonts w:ascii="Arial" w:hAnsi="Arial" w:cs="Arial"/>
          <w:bCs/>
          <w:color w:val="000000"/>
          <w:sz w:val="18"/>
          <w:szCs w:val="18"/>
        </w:rPr>
        <w:t xml:space="preserve">) kiekį (procentais), neatitinkančio </w:t>
      </w:r>
      <w:r w:rsidR="00993604">
        <w:rPr>
          <w:rFonts w:ascii="Arial" w:hAnsi="Arial" w:cs="Arial"/>
          <w:sz w:val="18"/>
          <w:szCs w:val="18"/>
          <w:lang w:eastAsia="lt-LT"/>
        </w:rPr>
        <w:t>Pirkėjo</w:t>
      </w:r>
      <w:r w:rsidRPr="0078115F">
        <w:rPr>
          <w:rFonts w:ascii="Arial" w:hAnsi="Arial" w:cs="Arial"/>
          <w:bCs/>
          <w:color w:val="000000"/>
          <w:sz w:val="18"/>
          <w:szCs w:val="18"/>
        </w:rPr>
        <w:t xml:space="preserve"> reikalaujamo kokybinio kriterijaus (žr. standarto ©STAND 9100 ™ </w:t>
      </w:r>
      <w:r w:rsidR="00C30ECF" w:rsidRPr="00C30ECF">
        <w:rPr>
          <w:rFonts w:ascii="Arial" w:hAnsi="Arial" w:cs="Arial"/>
          <w:bCs/>
          <w:color w:val="000000"/>
          <w:sz w:val="18"/>
          <w:szCs w:val="18"/>
        </w:rPr>
        <w:t>5.8.8</w:t>
      </w:r>
      <w:r w:rsidR="00C30ECF" w:rsidRPr="0078115F">
        <w:rPr>
          <w:rFonts w:ascii="Arial" w:hAnsi="Arial" w:cs="Arial"/>
          <w:bCs/>
          <w:color w:val="000000"/>
          <w:sz w:val="18"/>
          <w:szCs w:val="18"/>
        </w:rPr>
        <w:t xml:space="preserve"> </w:t>
      </w:r>
      <w:r w:rsidR="00C30ECF">
        <w:rPr>
          <w:rFonts w:ascii="Arial" w:hAnsi="Arial" w:cs="Arial"/>
          <w:bCs/>
          <w:color w:val="000000"/>
          <w:sz w:val="18"/>
          <w:szCs w:val="18"/>
        </w:rPr>
        <w:t>p.</w:t>
      </w:r>
      <w:r w:rsidRPr="0078115F">
        <w:rPr>
          <w:rFonts w:ascii="Arial" w:hAnsi="Arial" w:cs="Arial"/>
          <w:bCs/>
          <w:color w:val="000000"/>
          <w:sz w:val="18"/>
          <w:szCs w:val="18"/>
        </w:rPr>
        <w:t>),  po atliktos reikalaujamos vidaus patalpos ar lauko teritorijos valymo paslaugos.</w:t>
      </w:r>
    </w:p>
    <w:p w14:paraId="10B72D0D"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5E47F66E" w14:textId="77777777" w:rsidR="0078115F" w:rsidRPr="0078115F" w:rsidRDefault="0078115F" w:rsidP="0078115F">
      <w:pPr>
        <w:jc w:val="both"/>
        <w:rPr>
          <w:rFonts w:ascii="Arial" w:hAnsi="Arial" w:cs="Arial"/>
          <w:bCs/>
          <w:color w:val="000000"/>
          <w:sz w:val="18"/>
          <w:szCs w:val="18"/>
        </w:rPr>
      </w:pPr>
      <w:r w:rsidRPr="0078115F">
        <w:rPr>
          <w:rFonts w:ascii="Arial" w:hAnsi="Arial" w:cs="Arial"/>
          <w:bCs/>
          <w:color w:val="000000"/>
          <w:sz w:val="18"/>
          <w:szCs w:val="18"/>
        </w:rPr>
        <w:t>Vidaus patalpų ir lauko teritorijos kokybės lygių (KL) klasifikacija:</w:t>
      </w:r>
    </w:p>
    <w:tbl>
      <w:tblPr>
        <w:tblStyle w:val="GridTable4-Accent31"/>
        <w:tblW w:w="10361" w:type="dxa"/>
        <w:tblLook w:val="04A0" w:firstRow="1" w:lastRow="0" w:firstColumn="1" w:lastColumn="0" w:noHBand="0" w:noVBand="1"/>
      </w:tblPr>
      <w:tblGrid>
        <w:gridCol w:w="2729"/>
        <w:gridCol w:w="3453"/>
        <w:gridCol w:w="2589"/>
        <w:gridCol w:w="1590"/>
      </w:tblGrid>
      <w:tr w:rsidR="0078115F" w:rsidRPr="0078115F" w14:paraId="4A12E49A" w14:textId="77777777" w:rsidTr="007836F6">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09C5C855"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 xml:space="preserve">Vidaus patalpos ir (ar) lauko teritorijos kokybės lygis (KL) </w:t>
            </w:r>
          </w:p>
          <w:p w14:paraId="03A32DB7" w14:textId="77777777" w:rsidR="0078115F" w:rsidRPr="0078115F" w:rsidRDefault="0078115F" w:rsidP="0078115F">
            <w:pPr>
              <w:jc w:val="center"/>
              <w:rPr>
                <w:rFonts w:ascii="Arial" w:hAnsi="Arial" w:cs="Arial"/>
                <w:color w:val="000000"/>
                <w:sz w:val="18"/>
                <w:szCs w:val="18"/>
              </w:rPr>
            </w:pPr>
          </w:p>
          <w:p w14:paraId="261D67E0" w14:textId="77777777" w:rsidR="0078115F" w:rsidRPr="0078115F" w:rsidRDefault="0078115F" w:rsidP="0078115F">
            <w:pPr>
              <w:jc w:val="center"/>
              <w:rPr>
                <w:rFonts w:ascii="Arial" w:hAnsi="Arial" w:cs="Arial"/>
                <w:i/>
                <w:iCs/>
                <w:color w:val="000000"/>
                <w:sz w:val="18"/>
                <w:szCs w:val="18"/>
              </w:rPr>
            </w:pPr>
            <w:r w:rsidRPr="0078115F">
              <w:rPr>
                <w:rFonts w:ascii="Arial" w:hAnsi="Arial" w:cs="Arial"/>
                <w:i/>
                <w:iCs/>
                <w:color w:val="000000"/>
                <w:sz w:val="18"/>
                <w:szCs w:val="18"/>
              </w:rPr>
              <w:t>Po atliktos valymo paslaugos</w:t>
            </w:r>
          </w:p>
        </w:tc>
        <w:tc>
          <w:tcPr>
            <w:tcW w:w="3453" w:type="dxa"/>
            <w:vAlign w:val="center"/>
            <w:hideMark/>
          </w:tcPr>
          <w:p w14:paraId="5126BE29" w14:textId="77777777" w:rsidR="0078115F" w:rsidRPr="0078115F"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Mažiausias leistinas elementų kiekis atitinkantis kokybinį kriterijų po atliktos valymo paslaugos</w:t>
            </w:r>
          </w:p>
          <w:p w14:paraId="565A172A" w14:textId="77777777" w:rsidR="0078115F" w:rsidRPr="0078115F"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color w:val="000000"/>
                <w:sz w:val="18"/>
                <w:szCs w:val="18"/>
              </w:rPr>
            </w:pPr>
          </w:p>
          <w:p w14:paraId="59379227" w14:textId="77777777" w:rsidR="0078115F" w:rsidRPr="0078115F"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78115F">
              <w:rPr>
                <w:rFonts w:ascii="Arial" w:hAnsi="Arial" w:cs="Arial"/>
                <w:i/>
                <w:iCs/>
                <w:color w:val="000000"/>
                <w:sz w:val="18"/>
                <w:szCs w:val="18"/>
              </w:rPr>
              <w:t>Tikrinamas vienetas (TV)*</w:t>
            </w:r>
          </w:p>
        </w:tc>
        <w:tc>
          <w:tcPr>
            <w:tcW w:w="2589" w:type="dxa"/>
            <w:vAlign w:val="center"/>
            <w:hideMark/>
          </w:tcPr>
          <w:p w14:paraId="43EED196" w14:textId="77777777" w:rsidR="0078115F" w:rsidRPr="0003163E"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3163E">
              <w:rPr>
                <w:rFonts w:ascii="Arial" w:hAnsi="Arial" w:cs="Arial"/>
                <w:color w:val="000000"/>
                <w:sz w:val="18"/>
                <w:szCs w:val="18"/>
              </w:rPr>
              <w:t>Didžiausias leistinas elementų kiekis neatitinkantis kokybinio kriterijaus</w:t>
            </w:r>
          </w:p>
          <w:p w14:paraId="3BEB4527" w14:textId="77777777" w:rsidR="0078115F" w:rsidRPr="0003163E"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p>
          <w:p w14:paraId="4BC8C4F4" w14:textId="77777777" w:rsidR="0078115F" w:rsidRPr="0003163E"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color w:val="000000"/>
                <w:sz w:val="18"/>
                <w:szCs w:val="18"/>
              </w:rPr>
            </w:pPr>
            <w:r w:rsidRPr="0003163E">
              <w:rPr>
                <w:rFonts w:ascii="Arial" w:hAnsi="Arial" w:cs="Arial"/>
                <w:i/>
                <w:iCs/>
                <w:color w:val="000000"/>
                <w:sz w:val="18"/>
                <w:szCs w:val="18"/>
              </w:rPr>
              <w:t>Tikrinamas vienetas (TV)*</w:t>
            </w:r>
          </w:p>
        </w:tc>
        <w:tc>
          <w:tcPr>
            <w:tcW w:w="1588" w:type="dxa"/>
            <w:hideMark/>
          </w:tcPr>
          <w:p w14:paraId="7038B209" w14:textId="77777777" w:rsidR="0078115F" w:rsidRPr="0078115F" w:rsidRDefault="0078115F" w:rsidP="0078115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Kokybės lygio (KL) apibūdinimas</w:t>
            </w:r>
          </w:p>
        </w:tc>
      </w:tr>
      <w:tr w:rsidR="0078115F" w:rsidRPr="0078115F" w14:paraId="7ECE48F0" w14:textId="77777777" w:rsidTr="007836F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51D8BFFC"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7</w:t>
            </w:r>
          </w:p>
        </w:tc>
        <w:tc>
          <w:tcPr>
            <w:tcW w:w="3453" w:type="dxa"/>
            <w:vAlign w:val="center"/>
            <w:hideMark/>
          </w:tcPr>
          <w:p w14:paraId="034A10C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100.00%</w:t>
            </w:r>
          </w:p>
        </w:tc>
        <w:tc>
          <w:tcPr>
            <w:tcW w:w="2589" w:type="dxa"/>
            <w:vAlign w:val="center"/>
            <w:hideMark/>
          </w:tcPr>
          <w:p w14:paraId="4B732B50"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Neatitikimų nėra</w:t>
            </w:r>
          </w:p>
        </w:tc>
        <w:tc>
          <w:tcPr>
            <w:tcW w:w="1588" w:type="dxa"/>
            <w:vAlign w:val="center"/>
            <w:hideMark/>
          </w:tcPr>
          <w:p w14:paraId="1C5187AA"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Puikus</w:t>
            </w:r>
          </w:p>
        </w:tc>
      </w:tr>
      <w:tr w:rsidR="0078115F" w:rsidRPr="0078115F" w14:paraId="3CBAACF7" w14:textId="77777777" w:rsidTr="007836F6">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4AD12AA1"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6</w:t>
            </w:r>
          </w:p>
        </w:tc>
        <w:tc>
          <w:tcPr>
            <w:tcW w:w="3453" w:type="dxa"/>
            <w:vAlign w:val="center"/>
            <w:hideMark/>
          </w:tcPr>
          <w:p w14:paraId="555D3DA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90.00% - 99.99%</w:t>
            </w:r>
          </w:p>
        </w:tc>
        <w:tc>
          <w:tcPr>
            <w:tcW w:w="2589" w:type="dxa"/>
            <w:vAlign w:val="center"/>
            <w:hideMark/>
          </w:tcPr>
          <w:p w14:paraId="7513F1DB"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0.01% - 10.00%</w:t>
            </w:r>
          </w:p>
        </w:tc>
        <w:tc>
          <w:tcPr>
            <w:tcW w:w="1588" w:type="dxa"/>
            <w:vAlign w:val="center"/>
            <w:hideMark/>
          </w:tcPr>
          <w:p w14:paraId="193260D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Labai aukštas</w:t>
            </w:r>
          </w:p>
        </w:tc>
      </w:tr>
      <w:tr w:rsidR="0078115F" w:rsidRPr="0078115F" w14:paraId="6CB70084" w14:textId="77777777" w:rsidTr="007836F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608A5FC9"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5</w:t>
            </w:r>
          </w:p>
        </w:tc>
        <w:tc>
          <w:tcPr>
            <w:tcW w:w="3453" w:type="dxa"/>
            <w:vAlign w:val="center"/>
            <w:hideMark/>
          </w:tcPr>
          <w:p w14:paraId="37899CFA"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80.00% - 89.99%</w:t>
            </w:r>
          </w:p>
        </w:tc>
        <w:tc>
          <w:tcPr>
            <w:tcW w:w="2589" w:type="dxa"/>
            <w:vAlign w:val="center"/>
            <w:hideMark/>
          </w:tcPr>
          <w:p w14:paraId="3557FF6F"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11.01% - 20.00%</w:t>
            </w:r>
          </w:p>
        </w:tc>
        <w:tc>
          <w:tcPr>
            <w:tcW w:w="1588" w:type="dxa"/>
            <w:vAlign w:val="center"/>
            <w:hideMark/>
          </w:tcPr>
          <w:p w14:paraId="0BEF0C49"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Aukštas</w:t>
            </w:r>
          </w:p>
        </w:tc>
      </w:tr>
      <w:tr w:rsidR="0078115F" w:rsidRPr="0078115F" w14:paraId="23305CB4" w14:textId="77777777" w:rsidTr="007836F6">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439BCA67"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4</w:t>
            </w:r>
          </w:p>
        </w:tc>
        <w:tc>
          <w:tcPr>
            <w:tcW w:w="3453" w:type="dxa"/>
            <w:vAlign w:val="center"/>
            <w:hideMark/>
          </w:tcPr>
          <w:p w14:paraId="4AB0B466"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75.00% - 79.99%</w:t>
            </w:r>
          </w:p>
        </w:tc>
        <w:tc>
          <w:tcPr>
            <w:tcW w:w="2589" w:type="dxa"/>
            <w:vAlign w:val="center"/>
            <w:hideMark/>
          </w:tcPr>
          <w:p w14:paraId="780584DE"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20.01% - 25.00%</w:t>
            </w:r>
          </w:p>
        </w:tc>
        <w:tc>
          <w:tcPr>
            <w:tcW w:w="1588" w:type="dxa"/>
            <w:vAlign w:val="center"/>
            <w:hideMark/>
          </w:tcPr>
          <w:p w14:paraId="06C7345C"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Vidutinis</w:t>
            </w:r>
          </w:p>
        </w:tc>
      </w:tr>
      <w:tr w:rsidR="0078115F" w:rsidRPr="0078115F" w14:paraId="6443EF2C" w14:textId="77777777" w:rsidTr="007836F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11613079"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3</w:t>
            </w:r>
          </w:p>
        </w:tc>
        <w:tc>
          <w:tcPr>
            <w:tcW w:w="3453" w:type="dxa"/>
            <w:vAlign w:val="center"/>
            <w:hideMark/>
          </w:tcPr>
          <w:p w14:paraId="588D4595"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65.00% - 74.99%</w:t>
            </w:r>
          </w:p>
        </w:tc>
        <w:tc>
          <w:tcPr>
            <w:tcW w:w="2589" w:type="dxa"/>
            <w:vAlign w:val="center"/>
            <w:hideMark/>
          </w:tcPr>
          <w:p w14:paraId="3EB344B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25.01% - 35.00%</w:t>
            </w:r>
          </w:p>
        </w:tc>
        <w:tc>
          <w:tcPr>
            <w:tcW w:w="1588" w:type="dxa"/>
            <w:vAlign w:val="center"/>
            <w:hideMark/>
          </w:tcPr>
          <w:p w14:paraId="7E60D7CE"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Žemesnis nei vidutinis</w:t>
            </w:r>
          </w:p>
        </w:tc>
      </w:tr>
      <w:tr w:rsidR="0078115F" w:rsidRPr="0078115F" w14:paraId="240B9192" w14:textId="77777777" w:rsidTr="007836F6">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1D3B5636"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2</w:t>
            </w:r>
          </w:p>
        </w:tc>
        <w:tc>
          <w:tcPr>
            <w:tcW w:w="3453" w:type="dxa"/>
            <w:vAlign w:val="center"/>
            <w:hideMark/>
          </w:tcPr>
          <w:p w14:paraId="0867065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50.00% - 64.99%</w:t>
            </w:r>
          </w:p>
        </w:tc>
        <w:tc>
          <w:tcPr>
            <w:tcW w:w="2589" w:type="dxa"/>
            <w:vAlign w:val="center"/>
            <w:hideMark/>
          </w:tcPr>
          <w:p w14:paraId="736A542C"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35.01% - 50.00%</w:t>
            </w:r>
          </w:p>
        </w:tc>
        <w:tc>
          <w:tcPr>
            <w:tcW w:w="1588" w:type="dxa"/>
            <w:vAlign w:val="center"/>
            <w:hideMark/>
          </w:tcPr>
          <w:p w14:paraId="512C1AC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Žemas</w:t>
            </w:r>
          </w:p>
        </w:tc>
      </w:tr>
      <w:tr w:rsidR="0078115F" w:rsidRPr="0078115F" w14:paraId="20B4EFE4" w14:textId="77777777" w:rsidTr="007836F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hideMark/>
          </w:tcPr>
          <w:p w14:paraId="6ADC42A3"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1</w:t>
            </w:r>
          </w:p>
        </w:tc>
        <w:tc>
          <w:tcPr>
            <w:tcW w:w="3453" w:type="dxa"/>
            <w:vAlign w:val="center"/>
            <w:hideMark/>
          </w:tcPr>
          <w:p w14:paraId="1EF554B0"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20.00% - 49.99%</w:t>
            </w:r>
          </w:p>
        </w:tc>
        <w:tc>
          <w:tcPr>
            <w:tcW w:w="2589" w:type="dxa"/>
            <w:vAlign w:val="center"/>
            <w:hideMark/>
          </w:tcPr>
          <w:p w14:paraId="44BEA5F3"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50.01% - 80.00%</w:t>
            </w:r>
          </w:p>
        </w:tc>
        <w:tc>
          <w:tcPr>
            <w:tcW w:w="1588" w:type="dxa"/>
            <w:vAlign w:val="center"/>
            <w:hideMark/>
          </w:tcPr>
          <w:p w14:paraId="60F13617"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Labai žemas</w:t>
            </w:r>
          </w:p>
        </w:tc>
      </w:tr>
      <w:tr w:rsidR="0078115F" w:rsidRPr="0078115F" w14:paraId="5F2D5A2E" w14:textId="77777777" w:rsidTr="007836F6">
        <w:trPr>
          <w:trHeight w:val="303"/>
        </w:trPr>
        <w:tc>
          <w:tcPr>
            <w:cnfStyle w:val="001000000000" w:firstRow="0" w:lastRow="0" w:firstColumn="1" w:lastColumn="0" w:oddVBand="0" w:evenVBand="0" w:oddHBand="0" w:evenHBand="0" w:firstRowFirstColumn="0" w:firstRowLastColumn="0" w:lastRowFirstColumn="0" w:lastRowLastColumn="0"/>
            <w:tcW w:w="2729" w:type="dxa"/>
            <w:vAlign w:val="center"/>
          </w:tcPr>
          <w:p w14:paraId="5863C802"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0</w:t>
            </w:r>
          </w:p>
        </w:tc>
        <w:tc>
          <w:tcPr>
            <w:tcW w:w="3453" w:type="dxa"/>
            <w:vAlign w:val="center"/>
          </w:tcPr>
          <w:p w14:paraId="06FCC7D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 - 19.99%</w:t>
            </w:r>
          </w:p>
        </w:tc>
        <w:tc>
          <w:tcPr>
            <w:tcW w:w="2589" w:type="dxa"/>
            <w:vAlign w:val="center"/>
          </w:tcPr>
          <w:p w14:paraId="2A8AADF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80.01% - 100.00%</w:t>
            </w:r>
          </w:p>
        </w:tc>
        <w:tc>
          <w:tcPr>
            <w:tcW w:w="1588" w:type="dxa"/>
            <w:vAlign w:val="center"/>
          </w:tcPr>
          <w:p w14:paraId="25418F90"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Ypač žemas, kokybės lygio neaptikimas</w:t>
            </w:r>
          </w:p>
        </w:tc>
      </w:tr>
      <w:tr w:rsidR="0078115F" w:rsidRPr="0078115F" w14:paraId="40B427AA" w14:textId="77777777" w:rsidTr="007836F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0361" w:type="dxa"/>
            <w:gridSpan w:val="4"/>
            <w:vAlign w:val="center"/>
          </w:tcPr>
          <w:p w14:paraId="69E992DD" w14:textId="77777777" w:rsidR="0078115F" w:rsidRPr="0078115F" w:rsidRDefault="0078115F" w:rsidP="0003163E">
            <w:pPr>
              <w:jc w:val="both"/>
              <w:rPr>
                <w:rFonts w:ascii="Arial" w:hAnsi="Arial" w:cs="Arial"/>
                <w:color w:val="C00000"/>
                <w:sz w:val="18"/>
                <w:szCs w:val="18"/>
              </w:rPr>
            </w:pPr>
            <w:r w:rsidRPr="0078115F">
              <w:rPr>
                <w:rFonts w:ascii="Arial" w:hAnsi="Arial" w:cs="Arial"/>
                <w:color w:val="000000"/>
                <w:sz w:val="18"/>
                <w:szCs w:val="18"/>
              </w:rPr>
              <w:t>*Jeigu vidaus patalpa arba lauko teritorija yra didesnė nei 100 m</w:t>
            </w:r>
            <w:r w:rsidRPr="0078115F">
              <w:rPr>
                <w:rFonts w:ascii="Arial" w:hAnsi="Arial" w:cs="Arial"/>
                <w:color w:val="000000"/>
                <w:sz w:val="18"/>
                <w:szCs w:val="18"/>
                <w:vertAlign w:val="superscript"/>
              </w:rPr>
              <w:t xml:space="preserve">2 </w:t>
            </w:r>
            <w:r w:rsidRPr="0078115F">
              <w:rPr>
                <w:rFonts w:ascii="Arial" w:hAnsi="Arial" w:cs="Arial"/>
                <w:color w:val="000000"/>
                <w:sz w:val="18"/>
                <w:szCs w:val="18"/>
              </w:rPr>
              <w:t>ploto, tikrinamo vieneto (TV) vizualinės apžiūros metu ji yra dalinama į mažesnius tikrinamus vienetus (TV), neviršijančius 100 m</w:t>
            </w:r>
            <w:r w:rsidRPr="0078115F">
              <w:rPr>
                <w:rFonts w:ascii="Arial" w:hAnsi="Arial" w:cs="Arial"/>
                <w:color w:val="000000"/>
                <w:sz w:val="18"/>
                <w:szCs w:val="18"/>
                <w:vertAlign w:val="superscript"/>
              </w:rPr>
              <w:t>2</w:t>
            </w:r>
            <w:r w:rsidRPr="0078115F">
              <w:rPr>
                <w:rFonts w:ascii="Arial" w:hAnsi="Arial" w:cs="Arial"/>
                <w:color w:val="000000"/>
                <w:sz w:val="18"/>
                <w:szCs w:val="18"/>
              </w:rPr>
              <w:t xml:space="preserve"> ploto (</w:t>
            </w:r>
            <w:r w:rsidRPr="0078115F">
              <w:rPr>
                <w:rFonts w:ascii="Arial" w:hAnsi="Arial" w:cs="Arial"/>
                <w:color w:val="000000" w:themeColor="text1"/>
                <w:sz w:val="18"/>
                <w:szCs w:val="18"/>
              </w:rPr>
              <w:t>žr. šios techninės specifikacijos pagal standartą 5.9 p.)</w:t>
            </w:r>
          </w:p>
        </w:tc>
      </w:tr>
    </w:tbl>
    <w:p w14:paraId="5A627681" w14:textId="77777777" w:rsidR="0078115F" w:rsidRPr="0078115F" w:rsidRDefault="0078115F" w:rsidP="0078115F">
      <w:pPr>
        <w:jc w:val="both"/>
        <w:rPr>
          <w:rFonts w:ascii="Arial" w:hAnsi="Arial" w:cs="Arial"/>
          <w:sz w:val="18"/>
          <w:szCs w:val="18"/>
        </w:rPr>
      </w:pPr>
    </w:p>
    <w:p w14:paraId="0E691339" w14:textId="77777777" w:rsidR="0078115F" w:rsidRPr="0078115F" w:rsidRDefault="0078115F" w:rsidP="0078115F">
      <w:pPr>
        <w:numPr>
          <w:ilvl w:val="1"/>
          <w:numId w:val="4"/>
        </w:numPr>
        <w:tabs>
          <w:tab w:val="left" w:pos="993"/>
        </w:tabs>
        <w:spacing w:after="0" w:line="360" w:lineRule="auto"/>
        <w:contextualSpacing/>
        <w:jc w:val="both"/>
        <w:rPr>
          <w:rFonts w:ascii="Arial" w:hAnsi="Arial" w:cs="Arial"/>
          <w:b/>
          <w:color w:val="000000"/>
          <w:sz w:val="18"/>
          <w:szCs w:val="18"/>
        </w:rPr>
      </w:pPr>
    </w:p>
    <w:p w14:paraId="70133BCF" w14:textId="77777777" w:rsidR="0078115F" w:rsidRPr="0078115F" w:rsidRDefault="0078115F" w:rsidP="0078115F">
      <w:pPr>
        <w:jc w:val="both"/>
        <w:rPr>
          <w:rFonts w:ascii="Arial" w:hAnsi="Arial" w:cs="Arial"/>
          <w:b/>
          <w:color w:val="000000"/>
          <w:sz w:val="18"/>
          <w:szCs w:val="18"/>
        </w:rPr>
      </w:pPr>
      <w:r w:rsidRPr="0078115F">
        <w:rPr>
          <w:rFonts w:ascii="Arial" w:hAnsi="Arial" w:cs="Arial"/>
          <w:b/>
          <w:color w:val="000000"/>
          <w:sz w:val="18"/>
          <w:szCs w:val="18"/>
        </w:rPr>
        <w:t>OBJEKTO VIDAUS PATALPŲ IR LAUKO TERITORIJOS SUSKIRSTYMAS Į TIKRINAMUS VIENETUS (TV)</w:t>
      </w:r>
    </w:p>
    <w:p w14:paraId="2CEA66B1"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jc w:val="both"/>
        <w:rPr>
          <w:rFonts w:ascii="Arial" w:hAnsi="Arial" w:cs="Arial"/>
          <w:b/>
          <w:color w:val="000000"/>
          <w:sz w:val="18"/>
          <w:szCs w:val="18"/>
        </w:rPr>
      </w:pPr>
    </w:p>
    <w:p w14:paraId="37725CC2"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Tikrinamas vienetas (TV) yra naudojamas vidaus patalpos ir lauko teritorijos kokybės lygio (KL) nustatymui ir įvertinimui. </w:t>
      </w:r>
    </w:p>
    <w:p w14:paraId="395D4AC1"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4B09A481"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Viena vidaus patalpa, ne didesnė nei 100 m2, yra 1 tikrinamas vienetas (TV) (pvz., patalpa gali būti skirstoma į kelis atskirus tikrinamus vienetus (TV), jeigu ji sudaro natūralų patalpos vienetą. Pavyzdžiui, kiekviena tualeto kabina, esanti sanitarinėje zonoje, gali sudaryti po 1 tikrinamą vienetą (TV).</w:t>
      </w:r>
    </w:p>
    <w:p w14:paraId="4BF8D343"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23CD887C"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Vidaus patalpa didesnė nei 100 m2 yra dalinama į mažesnius teorinius tikrinamus vienetus (TV), kaip galima artimesnius 100 m2. Vidaus patalpos dalinimas yra atliekamas visai patalpai, suskirstant ją į panašiai vienodo ploto teorinius tikrinamus vienetus (TV), </w:t>
      </w:r>
      <w:r w:rsidRPr="0078115F">
        <w:rPr>
          <w:rFonts w:ascii="Arial" w:hAnsi="Arial" w:cs="Arial"/>
          <w:bCs/>
          <w:color w:val="000000"/>
          <w:sz w:val="18"/>
          <w:szCs w:val="18"/>
        </w:rPr>
        <w:lastRenderedPageBreak/>
        <w:t>kuo įmanoma didesnius (pvz., administracinio pastato koridorius, kurio dydis yra 500 m2, yra padalinamas į 5 teorinius tikrinamus vienetus (TV), kurių kiekvieno plotas yra 100 m2. Pvz., konferencijų salė, kurios dydis yra 180 m2, yra padalinama į 2 teorinius tikrinamus vienetus (TV), kurių kiekvieno plotas yra 90 m2. Pvz., sandėlis, kurios dydis yra 900 m2, yra padalinamas į 9 teorinius tikrinamus vienetus (TV), kurių kiekvieno plotas yra 100 m2.).</w:t>
      </w:r>
    </w:p>
    <w:p w14:paraId="1EF9BA0A"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6D62E5ED"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Lauko teritorija, ne didesnė nei 100 m2, yra 1 tikrinamas vienetas (TV) (Pvz., lauko teritorija būti skirstoma į kelis atskirus tikrinamus vienetus (TV), jeigu ji sudaro natūralų teritorijos vienetą.  Pavyzdžiui, kiekviena pastato įėjimo / išėjimo lauko zona, gali sudaryti po 1 tikrinamą vienetą (TV).</w:t>
      </w:r>
    </w:p>
    <w:p w14:paraId="061B9C34"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6C4427F7"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Lauko teritorija didesnė nei 100 m2 yra dalinama į mažesnius teorinius tikrinamus vienetus (TV), kaip galima artimesnius 100 m2. Lauko teritorijos dalinimas yra atliekamas visai teritorijai, suskirstant ją į panašiai vienodo ploto teorinius tikrinamus vienetus (TV), kuo įmanoma didesnius (pvz., logistikos centro lauko teritorija, kurios dydis yra 1100 m2, yra padalinama į 11 teorinių tikrinamų vienetų (TV), kurių kiekvieno plotas yra 100 m2. Pvz., administracinio pastato lauko teritorija, kurios dydis yra 360 m2, yra padalinama į 4 teorinius tikrinamus vienetus (TV), kurių kiekvieno plotas yra 90 m2. Pvz., prie logistikos centro esanti lauko automobilių parkavimo aikštelė, kurios dydis yra 3000 m2, yra padalinamas į 30 teorinių tikrinamų vienetų (TV), kurių kiekvieno plotas yra 100 m2).</w:t>
      </w:r>
    </w:p>
    <w:p w14:paraId="0DBE2DF6"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53F5FA54" w14:textId="42E13A51"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Sutarties vykdymo metu </w:t>
      </w:r>
      <w:r w:rsidR="00993604">
        <w:rPr>
          <w:rFonts w:ascii="Arial" w:hAnsi="Arial" w:cs="Arial"/>
          <w:sz w:val="18"/>
          <w:szCs w:val="18"/>
          <w:lang w:eastAsia="lt-LT"/>
        </w:rPr>
        <w:t>Pirkėjas</w:t>
      </w:r>
      <w:r w:rsidRPr="0078115F">
        <w:rPr>
          <w:rFonts w:ascii="Arial" w:hAnsi="Arial" w:cs="Arial"/>
          <w:bCs/>
          <w:color w:val="000000"/>
          <w:sz w:val="18"/>
          <w:szCs w:val="18"/>
        </w:rPr>
        <w:t xml:space="preserve"> gali įtraukti į patikros partiją (PP) naujus tikrinamus vienetus (TV) arba panaikinti jau sudarytus tikrinamus vienetus (TV), atitinkamai koreguojant patikros partijos (PP) dydį. </w:t>
      </w:r>
    </w:p>
    <w:p w14:paraId="1E9138B1"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44389F6A" w14:textId="77777777" w:rsidR="0078115F" w:rsidRPr="0078115F" w:rsidRDefault="0078115F" w:rsidP="00EF2711">
      <w:pPr>
        <w:tabs>
          <w:tab w:val="left" w:pos="993"/>
        </w:tabs>
        <w:autoSpaceDE w:val="0"/>
        <w:autoSpaceDN w:val="0"/>
        <w:adjustRightInd w:val="0"/>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Visi suskirstyti tikrinami vienetai (TV) turi būti įtraukti į patikros partiją (PP) tokiu būdu, kad turėtų vienodą galimybę patekti į imties dydį (n).</w:t>
      </w:r>
    </w:p>
    <w:p w14:paraId="4B48796D" w14:textId="77777777" w:rsidR="0078115F" w:rsidRPr="0078115F" w:rsidRDefault="0078115F" w:rsidP="0078115F">
      <w:pPr>
        <w:rPr>
          <w:rFonts w:ascii="Arial" w:hAnsi="Arial" w:cs="Arial"/>
          <w:b/>
          <w:sz w:val="18"/>
          <w:szCs w:val="18"/>
        </w:rPr>
      </w:pPr>
    </w:p>
    <w:p w14:paraId="36673539" w14:textId="77777777" w:rsidR="0078115F" w:rsidRPr="0078115F" w:rsidRDefault="0078115F" w:rsidP="0078115F">
      <w:pPr>
        <w:numPr>
          <w:ilvl w:val="1"/>
          <w:numId w:val="4"/>
        </w:numPr>
        <w:tabs>
          <w:tab w:val="left" w:pos="993"/>
        </w:tabs>
        <w:spacing w:after="0" w:line="360" w:lineRule="auto"/>
        <w:contextualSpacing/>
        <w:rPr>
          <w:rFonts w:ascii="Arial" w:hAnsi="Arial" w:cs="Arial"/>
          <w:b/>
          <w:bCs/>
          <w:sz w:val="18"/>
          <w:szCs w:val="18"/>
        </w:rPr>
      </w:pPr>
    </w:p>
    <w:p w14:paraId="30719164" w14:textId="77777777" w:rsidR="0078115F" w:rsidRPr="0078115F" w:rsidRDefault="0078115F" w:rsidP="0078115F">
      <w:pPr>
        <w:rPr>
          <w:rFonts w:ascii="Arial" w:hAnsi="Arial" w:cs="Arial"/>
          <w:b/>
          <w:color w:val="000000"/>
          <w:sz w:val="18"/>
          <w:szCs w:val="18"/>
        </w:rPr>
      </w:pPr>
      <w:r w:rsidRPr="0078115F">
        <w:rPr>
          <w:rFonts w:ascii="Arial" w:hAnsi="Arial" w:cs="Arial"/>
          <w:b/>
          <w:color w:val="000000"/>
          <w:sz w:val="18"/>
          <w:szCs w:val="18"/>
        </w:rPr>
        <w:t>VALYMO IR PRIEŽIŪROS PASLAUGŲ ATITIKTIES REIKALAVIMAMS NUSTATYMAS</w:t>
      </w:r>
    </w:p>
    <w:p w14:paraId="0FE38053" w14:textId="77777777" w:rsidR="0078115F" w:rsidRPr="0078115F" w:rsidRDefault="0078115F" w:rsidP="0078115F">
      <w:pPr>
        <w:numPr>
          <w:ilvl w:val="2"/>
          <w:numId w:val="4"/>
        </w:numPr>
        <w:tabs>
          <w:tab w:val="left" w:pos="993"/>
        </w:tabs>
        <w:spacing w:after="0" w:line="360" w:lineRule="auto"/>
        <w:contextualSpacing/>
        <w:rPr>
          <w:rFonts w:ascii="Arial" w:hAnsi="Arial" w:cs="Arial"/>
          <w:sz w:val="18"/>
          <w:szCs w:val="18"/>
        </w:rPr>
      </w:pPr>
    </w:p>
    <w:p w14:paraId="25BE9F36" w14:textId="77777777" w:rsidR="0078115F" w:rsidRPr="0078115F" w:rsidRDefault="0078115F" w:rsidP="0078115F">
      <w:pPr>
        <w:spacing w:after="0" w:line="360" w:lineRule="auto"/>
        <w:rPr>
          <w:rFonts w:ascii="Arial" w:hAnsi="Arial" w:cs="Arial"/>
          <w:bCs/>
          <w:color w:val="000000"/>
          <w:sz w:val="18"/>
          <w:szCs w:val="18"/>
        </w:rPr>
      </w:pPr>
      <w:r w:rsidRPr="0078115F">
        <w:rPr>
          <w:rFonts w:ascii="Arial" w:hAnsi="Arial" w:cs="Arial"/>
          <w:bCs/>
          <w:color w:val="000000"/>
          <w:sz w:val="18"/>
          <w:szCs w:val="18"/>
        </w:rPr>
        <w:t>Valymo ir priežiūros paslaugų atitikties reikalavimams nustatymas atliekamas standartu ©STAND 9100 ™ ir žemiau nurodytais reikalavimais:</w:t>
      </w:r>
    </w:p>
    <w:p w14:paraId="1CEE90CB" w14:textId="77777777" w:rsidR="0078115F" w:rsidRPr="0078115F" w:rsidRDefault="0078115F" w:rsidP="0078115F">
      <w:pPr>
        <w:numPr>
          <w:ilvl w:val="2"/>
          <w:numId w:val="4"/>
        </w:numPr>
        <w:tabs>
          <w:tab w:val="left" w:pos="993"/>
        </w:tabs>
        <w:autoSpaceDE w:val="0"/>
        <w:autoSpaceDN w:val="0"/>
        <w:adjustRightInd w:val="0"/>
        <w:spacing w:after="0" w:line="360" w:lineRule="auto"/>
        <w:contextualSpacing/>
        <w:rPr>
          <w:rFonts w:ascii="Arial" w:hAnsi="Arial" w:cs="Arial"/>
          <w:b/>
          <w:color w:val="000000"/>
          <w:sz w:val="18"/>
          <w:szCs w:val="18"/>
        </w:rPr>
      </w:pPr>
    </w:p>
    <w:p w14:paraId="07357BBD" w14:textId="5571F83A" w:rsidR="0078115F" w:rsidRPr="0078115F" w:rsidRDefault="0078115F" w:rsidP="000C53C8">
      <w:pPr>
        <w:tabs>
          <w:tab w:val="left" w:pos="993"/>
        </w:tabs>
        <w:autoSpaceDE w:val="0"/>
        <w:autoSpaceDN w:val="0"/>
        <w:adjustRightInd w:val="0"/>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turi paskirti asmenis (pavyzdžiui, darbų vadovus, vadybininkus, koordinatorius), atsakingus už pastovų darbų organizavimą, koordinavimą, reikalaujamų rezultatų suteikimą, kasdieninę kokybės kontrolę, terminų laikymąsi, personalo aprūpinimą medžiagomis bei valymo priemonėmis, darbuotojų apmokymą, pakeitimą, savikontrolę, pastovią priežiūrą ir kitų iškilusių problemų išsprendimą </w:t>
      </w:r>
      <w:r w:rsidR="00993604">
        <w:rPr>
          <w:rFonts w:ascii="Arial" w:hAnsi="Arial" w:cs="Arial"/>
          <w:sz w:val="18"/>
          <w:szCs w:val="18"/>
          <w:lang w:eastAsia="lt-LT"/>
        </w:rPr>
        <w:t>Pirkėjo</w:t>
      </w:r>
      <w:r w:rsidRPr="0078115F">
        <w:rPr>
          <w:rFonts w:ascii="Arial" w:hAnsi="Arial" w:cs="Arial"/>
          <w:color w:val="000000"/>
          <w:sz w:val="18"/>
          <w:szCs w:val="18"/>
        </w:rPr>
        <w:t xml:space="preserve"> objektuose. </w:t>
      </w:r>
      <w:r w:rsidR="00993604">
        <w:rPr>
          <w:rFonts w:ascii="Arial" w:hAnsi="Arial" w:cs="Arial"/>
          <w:sz w:val="18"/>
          <w:szCs w:val="18"/>
          <w:lang w:eastAsia="lt-LT"/>
        </w:rPr>
        <w:t>Pirkėjas</w:t>
      </w:r>
      <w:r w:rsidRPr="0078115F">
        <w:rPr>
          <w:rFonts w:ascii="Arial" w:hAnsi="Arial" w:cs="Arial"/>
          <w:color w:val="000000"/>
          <w:sz w:val="18"/>
          <w:szCs w:val="18"/>
        </w:rPr>
        <w:t xml:space="preserve"> turi būti nuolatos informuojama apie pakeitimus.</w:t>
      </w:r>
      <w:r w:rsidR="00993604" w:rsidRPr="00993604">
        <w:rPr>
          <w:rFonts w:ascii="Arial" w:hAnsi="Arial" w:cs="Arial"/>
          <w:sz w:val="18"/>
          <w:szCs w:val="18"/>
          <w:lang w:eastAsia="lt-LT"/>
        </w:rPr>
        <w:t xml:space="preserve"> </w:t>
      </w:r>
      <w:r w:rsidR="00993604">
        <w:rPr>
          <w:rFonts w:ascii="Arial" w:hAnsi="Arial" w:cs="Arial"/>
          <w:sz w:val="18"/>
          <w:szCs w:val="18"/>
          <w:lang w:eastAsia="lt-LT"/>
        </w:rPr>
        <w:t>Pirkėjas</w:t>
      </w:r>
      <w:r w:rsidRPr="0078115F">
        <w:rPr>
          <w:rFonts w:ascii="Arial" w:hAnsi="Arial" w:cs="Arial"/>
          <w:color w:val="000000"/>
          <w:sz w:val="18"/>
          <w:szCs w:val="18"/>
        </w:rPr>
        <w:t xml:space="preserve"> turi teisę reikalauti teikėjo atlikti pakeitimus darbų ir kokybės kontrolės organizavimo procesuose, jeigu teikėjo sudaryta sistema netenkina </w:t>
      </w:r>
      <w:r w:rsidR="00993604">
        <w:rPr>
          <w:rFonts w:ascii="Arial" w:hAnsi="Arial" w:cs="Arial"/>
          <w:sz w:val="18"/>
          <w:szCs w:val="18"/>
          <w:lang w:eastAsia="lt-LT"/>
        </w:rPr>
        <w:t>Pirkėjo</w:t>
      </w:r>
      <w:r w:rsidRPr="0078115F">
        <w:rPr>
          <w:rFonts w:ascii="Arial" w:hAnsi="Arial" w:cs="Arial"/>
          <w:color w:val="000000"/>
          <w:sz w:val="18"/>
          <w:szCs w:val="18"/>
        </w:rPr>
        <w:t xml:space="preserve"> reikalavimų.</w:t>
      </w:r>
    </w:p>
    <w:p w14:paraId="29D8B9C8"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7A5C095E" w14:textId="2FB34CEC" w:rsidR="0078115F" w:rsidRPr="0078115F" w:rsidRDefault="0078115F" w:rsidP="000C53C8">
      <w:pPr>
        <w:tabs>
          <w:tab w:val="left" w:pos="993"/>
        </w:tabs>
        <w:spacing w:line="360" w:lineRule="auto"/>
        <w:contextualSpacing/>
        <w:jc w:val="both"/>
        <w:rPr>
          <w:rFonts w:ascii="Arial" w:hAnsi="Arial" w:cs="Arial"/>
          <w:color w:val="000000"/>
          <w:sz w:val="18"/>
          <w:szCs w:val="18"/>
        </w:rPr>
      </w:pPr>
      <w:r w:rsidRPr="0078115F">
        <w:rPr>
          <w:rFonts w:ascii="Arial" w:hAnsi="Arial" w:cs="Arial"/>
          <w:color w:val="000000"/>
          <w:sz w:val="18"/>
          <w:szCs w:val="18"/>
        </w:rPr>
        <w:t xml:space="preserve">Teikėjas turi užtikrinti teikėjo atsakingų asmenų atvykimą į objektą per 4 val., nebent šalių sutarta kitaip, bei dalyvavimą nustatant paslaugų atitiktį, įpareigojant pasirašyti aktus – patvirtinant trūkumus ir įsipareigojimą pašalinti trūkumus per nurodytą ir nustatytą laiką. Esant </w:t>
      </w:r>
      <w:r w:rsidR="00993604">
        <w:rPr>
          <w:rFonts w:ascii="Arial" w:hAnsi="Arial" w:cs="Arial"/>
          <w:sz w:val="18"/>
          <w:szCs w:val="18"/>
          <w:lang w:eastAsia="lt-LT"/>
        </w:rPr>
        <w:t xml:space="preserve">Pirkėjo </w:t>
      </w:r>
      <w:r w:rsidRPr="0078115F">
        <w:rPr>
          <w:rFonts w:ascii="Arial" w:hAnsi="Arial" w:cs="Arial"/>
          <w:color w:val="000000"/>
          <w:sz w:val="18"/>
          <w:szCs w:val="18"/>
        </w:rPr>
        <w:t>darbuotojų skundams ar kitiems nenumatytiems atvejams, Teikėjo įgalioti asmenys turi atvykti per</w:t>
      </w:r>
      <w:r w:rsidR="002A33CE">
        <w:rPr>
          <w:rFonts w:ascii="Arial" w:hAnsi="Arial" w:cs="Arial"/>
          <w:color w:val="000000"/>
          <w:sz w:val="18"/>
          <w:szCs w:val="18"/>
        </w:rPr>
        <w:t xml:space="preserve"> </w:t>
      </w:r>
      <w:r w:rsidR="00993604">
        <w:rPr>
          <w:rFonts w:ascii="Arial" w:hAnsi="Arial" w:cs="Arial"/>
          <w:sz w:val="18"/>
          <w:szCs w:val="18"/>
          <w:lang w:eastAsia="lt-LT"/>
        </w:rPr>
        <w:t>Pirkėjo</w:t>
      </w:r>
      <w:r w:rsidRPr="0078115F">
        <w:rPr>
          <w:rFonts w:ascii="Arial" w:hAnsi="Arial" w:cs="Arial"/>
          <w:color w:val="000000"/>
          <w:sz w:val="18"/>
          <w:szCs w:val="18"/>
        </w:rPr>
        <w:t xml:space="preserve"> tuo atveju nurodytą protingą laikotarpį (protingas laikotarpis nustatomas </w:t>
      </w:r>
      <w:r w:rsidR="00993604">
        <w:rPr>
          <w:rFonts w:ascii="Arial" w:hAnsi="Arial" w:cs="Arial"/>
          <w:sz w:val="18"/>
          <w:szCs w:val="18"/>
          <w:lang w:eastAsia="lt-LT"/>
        </w:rPr>
        <w:t>Pirkėjo</w:t>
      </w:r>
      <w:r w:rsidRPr="0078115F">
        <w:rPr>
          <w:rFonts w:ascii="Arial" w:hAnsi="Arial" w:cs="Arial"/>
          <w:color w:val="000000"/>
          <w:sz w:val="18"/>
          <w:szCs w:val="18"/>
        </w:rPr>
        <w:t>, atsižvelgiant į susidariusią situaciją ir jos sudėtingumą). Esant darbų saugos pažeidimams arba rizikai sveikatos (pavyzdžiui, slidžios dangos ir t.t.), teikėjo atsakingas asmuo turi atvykti nedelsiant, bet ne ilgiau nei per 1 valandą laiko.</w:t>
      </w:r>
    </w:p>
    <w:p w14:paraId="13F84E06"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37D5F87F" w14:textId="3751B241" w:rsidR="0078115F" w:rsidRPr="0078115F" w:rsidRDefault="00993604" w:rsidP="000C53C8">
      <w:pPr>
        <w:tabs>
          <w:tab w:val="left" w:pos="993"/>
        </w:tabs>
        <w:spacing w:line="360" w:lineRule="auto"/>
        <w:contextualSpacing/>
        <w:jc w:val="both"/>
        <w:rPr>
          <w:rFonts w:ascii="Arial" w:hAnsi="Arial" w:cs="Arial"/>
          <w:b/>
          <w:color w:val="000000"/>
          <w:sz w:val="18"/>
          <w:szCs w:val="18"/>
        </w:rPr>
      </w:pPr>
      <w:r>
        <w:rPr>
          <w:rFonts w:ascii="Arial" w:hAnsi="Arial" w:cs="Arial"/>
          <w:sz w:val="18"/>
          <w:szCs w:val="18"/>
          <w:lang w:eastAsia="lt-LT"/>
        </w:rPr>
        <w:t>Pirkėjo</w:t>
      </w:r>
      <w:r w:rsidR="0078115F" w:rsidRPr="0078115F">
        <w:rPr>
          <w:rFonts w:ascii="Arial" w:eastAsia="Times New Roman" w:hAnsi="Arial" w:cs="Arial"/>
          <w:color w:val="000000"/>
          <w:sz w:val="18"/>
          <w:szCs w:val="18"/>
        </w:rPr>
        <w:t xml:space="preserve"> paskirti asmenys, turi teisę vykdyti nuolatinę teikėjo paslaugų kontrolę bei valymo paslaugų efektyvumą šiais būdais ir priemonėmis: a) vykdyti patikrinimą objekto vietose – apžiūrint visas ar atskiras objekto dalis, zonas, patalpas, elementus, esamus </w:t>
      </w:r>
      <w:r w:rsidR="0078115F" w:rsidRPr="0078115F">
        <w:rPr>
          <w:rFonts w:ascii="Arial" w:eastAsia="Times New Roman" w:hAnsi="Arial" w:cs="Arial"/>
          <w:color w:val="000000"/>
          <w:sz w:val="18"/>
          <w:szCs w:val="18"/>
        </w:rPr>
        <w:lastRenderedPageBreak/>
        <w:t xml:space="preserve">paviršius bei tikrinant teikiamas paslaugas ir jų kokybę; b) tikrinti teikėjo naudojamą darbo įrangą ir priemones, skirtas paslaugų teikimui, jų atitikimą keliamiems teisės aktų, aplinkosaugos ir sutartiniams reikalavimams ar bendrai tokių paslaugų teikimo praktikai; c) reikalauti, kad teikėjo darbuotojai per teikėjo atsakingą asmenį pateiktų paaiškinimus visais nurodytais klausimais, susijusiais su paslaugų teikimu; d) rašyti, filmuoti, fotografuoti ir/ar kitomis priemonėmis užfiksuoti paslaugų teikimo eigą, paslaugų teikimo kokybę, pastebėtus trūkumus, neatitikimus ir pan. e) vertinti teikiamą paslaugų rezultatų kokybę vizualiniu būdu; f) </w:t>
      </w:r>
      <w:r w:rsidR="0078115F" w:rsidRPr="0078115F">
        <w:rPr>
          <w:rFonts w:ascii="Arial" w:hAnsi="Arial" w:cs="Arial"/>
          <w:sz w:val="18"/>
          <w:szCs w:val="18"/>
        </w:rPr>
        <w:t xml:space="preserve">vizualinis faktiškai atliekamų valymo technologijų vertinimas; g) </w:t>
      </w:r>
      <w:r w:rsidR="0078115F" w:rsidRPr="0078115F">
        <w:rPr>
          <w:rFonts w:ascii="Arial" w:eastAsia="Times New Roman" w:hAnsi="Arial" w:cs="Arial"/>
          <w:color w:val="000000"/>
          <w:sz w:val="18"/>
          <w:szCs w:val="18"/>
        </w:rPr>
        <w:t>kita.</w:t>
      </w:r>
    </w:p>
    <w:p w14:paraId="26AB0272"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09898EE2" w14:textId="5A52DF5D" w:rsidR="0078115F" w:rsidRPr="0078115F" w:rsidRDefault="00993604" w:rsidP="000C53C8">
      <w:pPr>
        <w:tabs>
          <w:tab w:val="left" w:pos="993"/>
        </w:tabs>
        <w:spacing w:line="360" w:lineRule="auto"/>
        <w:contextualSpacing/>
        <w:jc w:val="both"/>
        <w:rPr>
          <w:rFonts w:ascii="Arial" w:hAnsi="Arial" w:cs="Arial"/>
          <w:b/>
          <w:color w:val="000000"/>
          <w:sz w:val="18"/>
          <w:szCs w:val="18"/>
        </w:rPr>
      </w:pPr>
      <w:r>
        <w:rPr>
          <w:rFonts w:ascii="Arial" w:hAnsi="Arial" w:cs="Arial"/>
          <w:sz w:val="18"/>
          <w:szCs w:val="18"/>
          <w:lang w:eastAsia="lt-LT"/>
        </w:rPr>
        <w:t>Pirkėjo</w:t>
      </w:r>
      <w:r w:rsidR="0078115F" w:rsidRPr="0078115F">
        <w:rPr>
          <w:rFonts w:ascii="Arial" w:hAnsi="Arial" w:cs="Arial"/>
          <w:color w:val="000000"/>
          <w:sz w:val="18"/>
          <w:szCs w:val="18"/>
        </w:rPr>
        <w:t xml:space="preserve"> paskirtiems asmenims paslaugų teikimo metu patikrinus paslaugų teikimo kokybę ir nustačius paslaugų teikimo trūkumus arba faktą, jog buvo vėluojama teikti paslaugas, paslaugos iš viso neteikiamos arba pažeidžiami kiti sutartiniai įsipareigojimai, surašomas patikrinimo aktas (gali būti pildomas tas pats, kuris pildomas audito metu, žr. Techninės specifikacijos </w:t>
      </w:r>
      <w:r w:rsidR="008915CC">
        <w:rPr>
          <w:rFonts w:ascii="Arial" w:hAnsi="Arial" w:cs="Arial"/>
          <w:color w:val="000000"/>
          <w:sz w:val="18"/>
          <w:szCs w:val="18"/>
        </w:rPr>
        <w:t>8</w:t>
      </w:r>
      <w:r w:rsidR="0078115F" w:rsidRPr="0078115F">
        <w:rPr>
          <w:rFonts w:ascii="Arial" w:hAnsi="Arial" w:cs="Arial"/>
          <w:color w:val="000000"/>
          <w:sz w:val="18"/>
          <w:szCs w:val="18"/>
        </w:rPr>
        <w:t xml:space="preserve"> priedą, kurį pasirašo</w:t>
      </w:r>
      <w:r>
        <w:rPr>
          <w:rFonts w:ascii="Arial" w:hAnsi="Arial" w:cs="Arial"/>
          <w:color w:val="000000"/>
          <w:sz w:val="18"/>
          <w:szCs w:val="18"/>
        </w:rPr>
        <w:t xml:space="preserve"> </w:t>
      </w:r>
      <w:r>
        <w:rPr>
          <w:rFonts w:ascii="Arial" w:hAnsi="Arial" w:cs="Arial"/>
          <w:sz w:val="18"/>
          <w:szCs w:val="18"/>
          <w:lang w:eastAsia="lt-LT"/>
        </w:rPr>
        <w:t xml:space="preserve">Pirkėjo </w:t>
      </w:r>
      <w:r w:rsidR="0078115F" w:rsidRPr="0078115F">
        <w:rPr>
          <w:rFonts w:ascii="Arial" w:hAnsi="Arial" w:cs="Arial"/>
          <w:color w:val="000000"/>
          <w:sz w:val="18"/>
          <w:szCs w:val="18"/>
        </w:rPr>
        <w:t xml:space="preserve"> ir teikėjo paskirti asmenys (teikėjo paskirtam asmeniui atsisakius tai padaryti, patikrinimo aktą pasirašo tik </w:t>
      </w:r>
      <w:r>
        <w:rPr>
          <w:rFonts w:ascii="Arial" w:hAnsi="Arial" w:cs="Arial"/>
          <w:sz w:val="18"/>
          <w:szCs w:val="18"/>
          <w:lang w:eastAsia="lt-LT"/>
        </w:rPr>
        <w:t>Pirkėjo</w:t>
      </w:r>
      <w:r w:rsidR="0078115F" w:rsidRPr="0078115F">
        <w:rPr>
          <w:rFonts w:ascii="Arial" w:hAnsi="Arial" w:cs="Arial"/>
          <w:color w:val="000000"/>
          <w:sz w:val="18"/>
          <w:szCs w:val="18"/>
        </w:rPr>
        <w:t xml:space="preserve"> paskirtas asmuo), o teikėjui  taikoma sutartinė atsakomybė. Jeigu teikėjo paskirtas atsakingas asmuo atsisako dalyvauti ar nedalyvauja </w:t>
      </w:r>
      <w:r>
        <w:rPr>
          <w:rFonts w:ascii="Arial" w:hAnsi="Arial" w:cs="Arial"/>
          <w:sz w:val="18"/>
          <w:szCs w:val="18"/>
          <w:lang w:eastAsia="lt-LT"/>
        </w:rPr>
        <w:t>Pirkėjo</w:t>
      </w:r>
      <w:r w:rsidR="0078115F" w:rsidRPr="0078115F">
        <w:rPr>
          <w:rFonts w:ascii="Arial" w:hAnsi="Arial" w:cs="Arial"/>
          <w:color w:val="000000"/>
          <w:sz w:val="18"/>
          <w:szCs w:val="18"/>
        </w:rPr>
        <w:t xml:space="preserve"> planuojamame patikrinime ir/ar nepasirašo patikrinimo aktų, </w:t>
      </w:r>
      <w:r>
        <w:rPr>
          <w:rFonts w:ascii="Arial" w:hAnsi="Arial" w:cs="Arial"/>
          <w:sz w:val="18"/>
          <w:szCs w:val="18"/>
          <w:lang w:eastAsia="lt-LT"/>
        </w:rPr>
        <w:t>Pirkėjo</w:t>
      </w:r>
      <w:r w:rsidR="0078115F" w:rsidRPr="0078115F">
        <w:rPr>
          <w:rFonts w:ascii="Arial" w:hAnsi="Arial" w:cs="Arial"/>
          <w:color w:val="000000"/>
          <w:sz w:val="18"/>
          <w:szCs w:val="18"/>
        </w:rPr>
        <w:t xml:space="preserve"> paskirti asmenys turi teisę vienašališkai atlikti planuojamą patikrinimą ir be teikėjo paskirto atsakingo asmens bei surašyti neatitikimo aktus.</w:t>
      </w:r>
    </w:p>
    <w:p w14:paraId="7D3B21CE"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608CD465" w14:textId="6599B701" w:rsidR="0078115F" w:rsidRPr="0078115F" w:rsidRDefault="0078115F" w:rsidP="000C53C8">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Atlikdama paslaugos teikimo patikrinimą, </w:t>
      </w:r>
      <w:r w:rsidR="00993604">
        <w:rPr>
          <w:rFonts w:ascii="Arial" w:hAnsi="Arial" w:cs="Arial"/>
          <w:sz w:val="18"/>
          <w:szCs w:val="18"/>
          <w:lang w:eastAsia="lt-LT"/>
        </w:rPr>
        <w:t>Pirkėjas</w:t>
      </w:r>
      <w:r w:rsidRPr="0078115F">
        <w:rPr>
          <w:rFonts w:ascii="Arial" w:hAnsi="Arial" w:cs="Arial"/>
          <w:color w:val="000000"/>
          <w:sz w:val="18"/>
          <w:szCs w:val="18"/>
        </w:rPr>
        <w:t xml:space="preserve"> tikrina, kaip teikėjas vykdo sutartines paslaugas ir laikosi nustatytų reikalavimų, standartų. </w:t>
      </w:r>
      <w:r w:rsidR="00993604">
        <w:rPr>
          <w:rFonts w:ascii="Arial" w:hAnsi="Arial" w:cs="Arial"/>
          <w:sz w:val="18"/>
          <w:szCs w:val="18"/>
          <w:lang w:eastAsia="lt-LT"/>
        </w:rPr>
        <w:t>Pirkėjas</w:t>
      </w:r>
      <w:r w:rsidRPr="0078115F">
        <w:rPr>
          <w:rFonts w:ascii="Arial" w:hAnsi="Arial" w:cs="Arial"/>
          <w:color w:val="000000"/>
          <w:sz w:val="18"/>
          <w:szCs w:val="18"/>
        </w:rPr>
        <w:t xml:space="preserve">  turi teisę stebėti ir tikrinti teikėjo teikiamas paslaugas bet kuri</w:t>
      </w:r>
      <w:r w:rsidR="00CB7471">
        <w:rPr>
          <w:rFonts w:ascii="Arial" w:hAnsi="Arial" w:cs="Arial"/>
          <w:color w:val="000000"/>
          <w:sz w:val="18"/>
          <w:szCs w:val="18"/>
        </w:rPr>
        <w:t>u</w:t>
      </w:r>
      <w:r w:rsidRPr="0078115F">
        <w:rPr>
          <w:rFonts w:ascii="Arial" w:hAnsi="Arial" w:cs="Arial"/>
          <w:color w:val="000000"/>
          <w:sz w:val="18"/>
          <w:szCs w:val="18"/>
        </w:rPr>
        <w:t xml:space="preserve">o paslaugų teikimo laikotarpiu. Teikėjas turi suteikti </w:t>
      </w:r>
      <w:r w:rsidR="00993604">
        <w:rPr>
          <w:rFonts w:ascii="Arial" w:hAnsi="Arial" w:cs="Arial"/>
          <w:sz w:val="18"/>
          <w:szCs w:val="18"/>
          <w:lang w:eastAsia="lt-LT"/>
        </w:rPr>
        <w:t>Pirkėjui</w:t>
      </w:r>
      <w:r w:rsidRPr="0078115F">
        <w:rPr>
          <w:rFonts w:ascii="Arial" w:hAnsi="Arial" w:cs="Arial"/>
          <w:color w:val="000000"/>
          <w:sz w:val="18"/>
          <w:szCs w:val="18"/>
        </w:rPr>
        <w:t xml:space="preserve"> reikalaujamą pagalbą dėl bet kokios ataskaitos ar patikrinimo, įskaitant papildomų naudotų, paruoštų ar sukurtų dokumentų, susijusių su teikėjo teikiamomis paslaug</w:t>
      </w:r>
      <w:r w:rsidR="00CB7471">
        <w:rPr>
          <w:rFonts w:ascii="Arial" w:hAnsi="Arial" w:cs="Arial"/>
          <w:color w:val="000000"/>
          <w:sz w:val="18"/>
          <w:szCs w:val="18"/>
        </w:rPr>
        <w:t>omi</w:t>
      </w:r>
      <w:r w:rsidRPr="0078115F">
        <w:rPr>
          <w:rFonts w:ascii="Arial" w:hAnsi="Arial" w:cs="Arial"/>
          <w:color w:val="000000"/>
          <w:sz w:val="18"/>
          <w:szCs w:val="18"/>
        </w:rPr>
        <w:t xml:space="preserve">s </w:t>
      </w:r>
      <w:r w:rsidR="00993604">
        <w:rPr>
          <w:rFonts w:ascii="Arial" w:hAnsi="Arial" w:cs="Arial"/>
          <w:sz w:val="18"/>
          <w:szCs w:val="18"/>
          <w:lang w:eastAsia="lt-LT"/>
        </w:rPr>
        <w:t>Pirkėjo</w:t>
      </w:r>
      <w:r w:rsidRPr="0078115F">
        <w:rPr>
          <w:rFonts w:ascii="Arial" w:hAnsi="Arial" w:cs="Arial"/>
          <w:color w:val="000000"/>
          <w:sz w:val="18"/>
          <w:szCs w:val="18"/>
        </w:rPr>
        <w:t xml:space="preserve"> objektuose, cheminių ir kitų priemonių naudojimo ataskaitos ir kitos informacijos.</w:t>
      </w:r>
      <w:r w:rsidRPr="0078115F">
        <w:rPr>
          <w:rFonts w:ascii="Arial" w:eastAsia="Times New Roman" w:hAnsi="Arial" w:cs="Arial"/>
          <w:color w:val="000000"/>
          <w:sz w:val="18"/>
          <w:szCs w:val="18"/>
        </w:rPr>
        <w:t xml:space="preserve"> </w:t>
      </w:r>
      <w:r w:rsidRPr="0078115F">
        <w:rPr>
          <w:rFonts w:ascii="Arial" w:hAnsi="Arial" w:cs="Arial"/>
          <w:color w:val="000000"/>
          <w:sz w:val="18"/>
          <w:szCs w:val="18"/>
        </w:rPr>
        <w:t xml:space="preserve">Teikėjas įsipareigoja leisti </w:t>
      </w:r>
      <w:r w:rsidR="00993604">
        <w:rPr>
          <w:rFonts w:ascii="Arial" w:hAnsi="Arial" w:cs="Arial"/>
          <w:sz w:val="18"/>
          <w:szCs w:val="18"/>
          <w:lang w:eastAsia="lt-LT"/>
        </w:rPr>
        <w:t>Pirkėjo</w:t>
      </w:r>
      <w:r w:rsidRPr="0078115F">
        <w:rPr>
          <w:rFonts w:ascii="Arial" w:hAnsi="Arial" w:cs="Arial"/>
          <w:color w:val="000000"/>
          <w:sz w:val="18"/>
          <w:szCs w:val="18"/>
        </w:rPr>
        <w:t xml:space="preserve"> paskirtiems asmenims vykdyti paslaugų teikimo kokybės kontrolę gamybos eigoje, tikrinti pagalbines medžiagas bei žaliavas, jų pirminius įsigijimo dokumentus. </w:t>
      </w:r>
    </w:p>
    <w:p w14:paraId="15BD0A93"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104B61C0" w14:textId="7853A3D3" w:rsidR="0078115F" w:rsidRPr="0078115F" w:rsidRDefault="00993604" w:rsidP="00CB7471">
      <w:pPr>
        <w:tabs>
          <w:tab w:val="left" w:pos="993"/>
        </w:tabs>
        <w:spacing w:after="0" w:line="360" w:lineRule="auto"/>
        <w:contextualSpacing/>
        <w:jc w:val="both"/>
        <w:rPr>
          <w:rFonts w:ascii="Arial" w:hAnsi="Arial" w:cs="Arial"/>
          <w:bCs/>
          <w:color w:val="000000"/>
          <w:sz w:val="18"/>
          <w:szCs w:val="18"/>
        </w:rPr>
      </w:pPr>
      <w:r>
        <w:rPr>
          <w:rFonts w:ascii="Arial" w:hAnsi="Arial" w:cs="Arial"/>
          <w:sz w:val="18"/>
          <w:szCs w:val="18"/>
          <w:lang w:eastAsia="lt-LT"/>
        </w:rPr>
        <w:t>Pirkėjui</w:t>
      </w:r>
      <w:r w:rsidR="0078115F" w:rsidRPr="0078115F">
        <w:rPr>
          <w:rFonts w:ascii="Arial" w:hAnsi="Arial" w:cs="Arial"/>
          <w:bCs/>
          <w:color w:val="000000"/>
          <w:sz w:val="18"/>
          <w:szCs w:val="18"/>
        </w:rPr>
        <w:t xml:space="preserve"> pareikalavus, teikėjas turi pateikti naudotų prekių, medžiagų, preparatų, įrankių sertifikatus, saugos duomenų lapus arba jų kopijas, krovinių važtaraščių kopijas, patvirtinančias pristatytų prekių kiekį, reikalingą valymo ir priežiūros paslaugoms atlikti, taip pat pildomus/vedamus paslaugų apskaitos žurnalus ar kitokios formos ataskaitų kopijas. </w:t>
      </w:r>
    </w:p>
    <w:p w14:paraId="36F1CD01"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7552796D" w14:textId="04E42B4A" w:rsidR="0078115F" w:rsidRPr="0078115F" w:rsidRDefault="0078115F" w:rsidP="00CB7471">
      <w:pPr>
        <w:tabs>
          <w:tab w:val="left" w:pos="993"/>
        </w:tabs>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 xml:space="preserve">Sutarties vykdymo metu kiekvieno </w:t>
      </w:r>
      <w:r w:rsidR="00993604">
        <w:rPr>
          <w:rFonts w:ascii="Arial" w:hAnsi="Arial" w:cs="Arial"/>
          <w:sz w:val="18"/>
          <w:szCs w:val="18"/>
          <w:lang w:eastAsia="lt-LT"/>
        </w:rPr>
        <w:t>Pirkėjo</w:t>
      </w:r>
      <w:r w:rsidRPr="0078115F">
        <w:rPr>
          <w:rFonts w:ascii="Arial" w:hAnsi="Arial" w:cs="Arial"/>
          <w:bCs/>
          <w:color w:val="000000"/>
          <w:sz w:val="18"/>
          <w:szCs w:val="18"/>
        </w:rPr>
        <w:t xml:space="preserve"> objekto suteiktos valymo paslaugų kokybės atitikties reikalavimams turi būti įvertintas savikontrolės, vidinio ir/ ar išorinio auditų ne rečiau nei standarte ©STAND 9100 ™ nustatytais dažniais ir apimtimi (žr. standarto ©STAND 9100 ™ 15 ir 16 lenteles). </w:t>
      </w:r>
    </w:p>
    <w:p w14:paraId="7809312C"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13B05874" w14:textId="40AFB20C" w:rsidR="0078115F" w:rsidRPr="0078115F" w:rsidRDefault="00CB7471" w:rsidP="00CB7471">
      <w:pPr>
        <w:tabs>
          <w:tab w:val="left" w:pos="993"/>
        </w:tabs>
        <w:spacing w:after="0" w:line="360" w:lineRule="auto"/>
        <w:contextualSpacing/>
        <w:jc w:val="both"/>
        <w:rPr>
          <w:rFonts w:ascii="Arial" w:hAnsi="Arial" w:cs="Arial"/>
          <w:bCs/>
          <w:color w:val="000000"/>
          <w:sz w:val="18"/>
          <w:szCs w:val="18"/>
        </w:rPr>
      </w:pPr>
      <w:r>
        <w:rPr>
          <w:rFonts w:ascii="Arial" w:hAnsi="Arial" w:cs="Arial"/>
          <w:bCs/>
          <w:color w:val="000000"/>
          <w:sz w:val="18"/>
          <w:szCs w:val="18"/>
        </w:rPr>
        <w:t>M</w:t>
      </w:r>
      <w:r w:rsidR="0078115F" w:rsidRPr="0078115F">
        <w:rPr>
          <w:rFonts w:ascii="Arial" w:hAnsi="Arial" w:cs="Arial"/>
          <w:bCs/>
          <w:color w:val="000000"/>
          <w:sz w:val="18"/>
          <w:szCs w:val="18"/>
        </w:rPr>
        <w:t>inimalų valymo paslaugų priimtiną kokybės lygį (PKL) ir atitiktį pirkimo dokumentų reikalavimams nustato tiekėjas (savikontrolės auditas).</w:t>
      </w:r>
    </w:p>
    <w:p w14:paraId="6F3E0A2B"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3A18FE05" w14:textId="3E7520BD" w:rsidR="0078115F" w:rsidRPr="0078115F" w:rsidRDefault="00CB7471" w:rsidP="00CB7471">
      <w:pPr>
        <w:tabs>
          <w:tab w:val="left" w:pos="993"/>
        </w:tabs>
        <w:spacing w:after="0" w:line="360" w:lineRule="auto"/>
        <w:contextualSpacing/>
        <w:jc w:val="both"/>
        <w:rPr>
          <w:rFonts w:ascii="Arial" w:hAnsi="Arial" w:cs="Arial"/>
          <w:bCs/>
          <w:color w:val="000000"/>
          <w:sz w:val="18"/>
          <w:szCs w:val="18"/>
        </w:rPr>
      </w:pPr>
      <w:r>
        <w:rPr>
          <w:rFonts w:ascii="Arial" w:hAnsi="Arial" w:cs="Arial"/>
          <w:bCs/>
          <w:color w:val="000000"/>
          <w:sz w:val="18"/>
          <w:szCs w:val="18"/>
        </w:rPr>
        <w:t>M</w:t>
      </w:r>
      <w:r w:rsidR="0078115F" w:rsidRPr="0078115F">
        <w:rPr>
          <w:rFonts w:ascii="Arial" w:hAnsi="Arial" w:cs="Arial"/>
          <w:bCs/>
          <w:color w:val="000000"/>
          <w:sz w:val="18"/>
          <w:szCs w:val="18"/>
        </w:rPr>
        <w:t xml:space="preserve">inimalų valymo paslaugų priimtiną kokybės lygį (PKL) ir atitiktį pirkimo dokumentų reikalavimams nustato </w:t>
      </w:r>
      <w:r w:rsidR="00993604">
        <w:rPr>
          <w:rFonts w:ascii="Arial" w:hAnsi="Arial" w:cs="Arial"/>
          <w:sz w:val="18"/>
          <w:szCs w:val="18"/>
          <w:lang w:eastAsia="lt-LT"/>
        </w:rPr>
        <w:t>Pirkėjas</w:t>
      </w:r>
      <w:r w:rsidR="0078115F" w:rsidRPr="0078115F">
        <w:rPr>
          <w:rFonts w:ascii="Arial" w:hAnsi="Arial" w:cs="Arial"/>
          <w:bCs/>
          <w:color w:val="000000"/>
          <w:sz w:val="18"/>
          <w:szCs w:val="18"/>
        </w:rPr>
        <w:t xml:space="preserve"> (vidinis auditas). </w:t>
      </w:r>
      <w:r w:rsidR="00993604">
        <w:rPr>
          <w:rFonts w:ascii="Arial" w:hAnsi="Arial" w:cs="Arial"/>
          <w:sz w:val="18"/>
          <w:szCs w:val="18"/>
          <w:lang w:eastAsia="lt-LT"/>
        </w:rPr>
        <w:t>Pirkėjui</w:t>
      </w:r>
      <w:r w:rsidR="0078115F" w:rsidRPr="0078115F">
        <w:rPr>
          <w:rFonts w:ascii="Arial" w:hAnsi="Arial" w:cs="Arial"/>
          <w:bCs/>
          <w:color w:val="000000"/>
          <w:sz w:val="18"/>
          <w:szCs w:val="18"/>
        </w:rPr>
        <w:t xml:space="preserve"> pareikalavus, Tiekėjas privalo dalyvauti bendruose audituose.</w:t>
      </w:r>
    </w:p>
    <w:p w14:paraId="6BD5DCF5"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068A865D" w14:textId="67A3A1DC" w:rsidR="0078115F" w:rsidRPr="0078115F" w:rsidRDefault="00CB7471" w:rsidP="0078115F">
      <w:pPr>
        <w:tabs>
          <w:tab w:val="left" w:pos="993"/>
        </w:tabs>
        <w:spacing w:after="0" w:line="360" w:lineRule="auto"/>
        <w:contextualSpacing/>
        <w:rPr>
          <w:rFonts w:ascii="Arial" w:hAnsi="Arial" w:cs="Arial"/>
          <w:bCs/>
          <w:color w:val="000000"/>
          <w:sz w:val="18"/>
          <w:szCs w:val="18"/>
        </w:rPr>
      </w:pPr>
      <w:r>
        <w:rPr>
          <w:rFonts w:ascii="Arial" w:hAnsi="Arial" w:cs="Arial"/>
          <w:bCs/>
          <w:color w:val="000000"/>
          <w:sz w:val="18"/>
          <w:szCs w:val="18"/>
        </w:rPr>
        <w:t>E</w:t>
      </w:r>
      <w:r w:rsidR="0078115F" w:rsidRPr="0078115F">
        <w:rPr>
          <w:rFonts w:ascii="Arial" w:hAnsi="Arial" w:cs="Arial"/>
          <w:bCs/>
          <w:color w:val="000000"/>
          <w:sz w:val="18"/>
          <w:szCs w:val="18"/>
        </w:rPr>
        <w:t xml:space="preserve">sant poreikiui, minimalų valymo paslaugų priimtiną kokybės lygį (PKL) ir atitiktį pirkimo dokumentų reikalavimams nustato </w:t>
      </w:r>
      <w:r w:rsidR="00993604">
        <w:rPr>
          <w:rFonts w:ascii="Arial" w:hAnsi="Arial" w:cs="Arial"/>
          <w:sz w:val="18"/>
          <w:szCs w:val="18"/>
          <w:lang w:eastAsia="lt-LT"/>
        </w:rPr>
        <w:t>Pirkėjo</w:t>
      </w:r>
      <w:r w:rsidR="0078115F" w:rsidRPr="0078115F">
        <w:rPr>
          <w:rFonts w:ascii="Arial" w:hAnsi="Arial" w:cs="Arial"/>
          <w:bCs/>
          <w:color w:val="000000"/>
          <w:sz w:val="18"/>
          <w:szCs w:val="18"/>
        </w:rPr>
        <w:t xml:space="preserve"> paskirta trečioji šalis (išorės auditas).</w:t>
      </w:r>
    </w:p>
    <w:p w14:paraId="0B514BDF"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48D85253" w14:textId="2F640813" w:rsidR="0078115F" w:rsidRPr="0078115F" w:rsidRDefault="00CB7471" w:rsidP="00CB7471">
      <w:pPr>
        <w:tabs>
          <w:tab w:val="left" w:pos="993"/>
        </w:tabs>
        <w:spacing w:after="0" w:line="360" w:lineRule="auto"/>
        <w:contextualSpacing/>
        <w:jc w:val="both"/>
        <w:rPr>
          <w:rFonts w:ascii="Arial" w:hAnsi="Arial" w:cs="Arial"/>
          <w:bCs/>
          <w:color w:val="000000"/>
          <w:sz w:val="18"/>
          <w:szCs w:val="18"/>
        </w:rPr>
      </w:pPr>
      <w:r>
        <w:rPr>
          <w:rFonts w:ascii="Arial" w:hAnsi="Arial" w:cs="Arial"/>
          <w:bCs/>
          <w:color w:val="000000"/>
          <w:sz w:val="18"/>
          <w:szCs w:val="18"/>
        </w:rPr>
        <w:t>S</w:t>
      </w:r>
      <w:r w:rsidR="0078115F" w:rsidRPr="0078115F">
        <w:rPr>
          <w:rFonts w:ascii="Arial" w:hAnsi="Arial" w:cs="Arial"/>
          <w:bCs/>
          <w:color w:val="000000"/>
          <w:sz w:val="18"/>
          <w:szCs w:val="18"/>
        </w:rPr>
        <w:t>avikontrolės, vidinis ir išorinis auditai turi būti atlikti vadovaujantis standarte ©STAND 9100 ™ pateikta vertinimo metodika papildant žemiau nurodytais reikalavimais.</w:t>
      </w:r>
    </w:p>
    <w:p w14:paraId="2DDB095A"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47029B4F" w14:textId="4A815795" w:rsidR="0078115F" w:rsidRPr="0078115F" w:rsidRDefault="00CB7471" w:rsidP="00CB7471">
      <w:pPr>
        <w:tabs>
          <w:tab w:val="left" w:pos="993"/>
        </w:tabs>
        <w:spacing w:after="0" w:line="360" w:lineRule="auto"/>
        <w:contextualSpacing/>
        <w:jc w:val="both"/>
        <w:rPr>
          <w:rFonts w:ascii="Arial" w:hAnsi="Arial" w:cs="Arial"/>
          <w:bCs/>
          <w:color w:val="000000"/>
          <w:sz w:val="18"/>
          <w:szCs w:val="18"/>
        </w:rPr>
      </w:pPr>
      <w:r>
        <w:rPr>
          <w:rFonts w:ascii="Arial" w:hAnsi="Arial" w:cs="Arial"/>
          <w:bCs/>
          <w:color w:val="000000"/>
          <w:sz w:val="18"/>
          <w:szCs w:val="18"/>
        </w:rPr>
        <w:t>A</w:t>
      </w:r>
      <w:r w:rsidR="0078115F" w:rsidRPr="0078115F">
        <w:rPr>
          <w:rFonts w:ascii="Arial" w:hAnsi="Arial" w:cs="Arial"/>
          <w:bCs/>
          <w:color w:val="000000"/>
          <w:sz w:val="18"/>
          <w:szCs w:val="18"/>
        </w:rPr>
        <w:t xml:space="preserve">tliekant savikontrolės, vidinį ar išorės auditus, reikalaujami imties dydžiai (n) neturėtų skirtis, galimi išimties atvejai, kurie turi būti suderinti su </w:t>
      </w:r>
      <w:r w:rsidR="00993604">
        <w:rPr>
          <w:rFonts w:ascii="Arial" w:hAnsi="Arial" w:cs="Arial"/>
          <w:sz w:val="18"/>
          <w:szCs w:val="18"/>
          <w:lang w:eastAsia="lt-LT"/>
        </w:rPr>
        <w:t>Pirkėju</w:t>
      </w:r>
      <w:r w:rsidR="0078115F" w:rsidRPr="0078115F">
        <w:rPr>
          <w:rFonts w:ascii="Arial" w:hAnsi="Arial" w:cs="Arial"/>
          <w:bCs/>
          <w:color w:val="000000"/>
          <w:sz w:val="18"/>
          <w:szCs w:val="18"/>
        </w:rPr>
        <w:t xml:space="preserve">. </w:t>
      </w:r>
    </w:p>
    <w:p w14:paraId="4A0D08D4" w14:textId="77777777" w:rsidR="0078115F" w:rsidRPr="0078115F" w:rsidRDefault="0078115F" w:rsidP="0078115F">
      <w:pPr>
        <w:numPr>
          <w:ilvl w:val="2"/>
          <w:numId w:val="4"/>
        </w:numPr>
        <w:tabs>
          <w:tab w:val="left" w:pos="993"/>
        </w:tabs>
        <w:spacing w:after="0" w:line="360" w:lineRule="auto"/>
        <w:contextualSpacing/>
        <w:rPr>
          <w:rFonts w:ascii="Arial" w:hAnsi="Arial" w:cs="Arial"/>
          <w:b/>
          <w:color w:val="000000"/>
          <w:sz w:val="18"/>
          <w:szCs w:val="18"/>
        </w:rPr>
      </w:pPr>
    </w:p>
    <w:p w14:paraId="711892C4" w14:textId="77777777" w:rsidR="0078115F" w:rsidRPr="0078115F" w:rsidRDefault="0078115F" w:rsidP="00CB7471">
      <w:pPr>
        <w:tabs>
          <w:tab w:val="left" w:pos="993"/>
        </w:tabs>
        <w:spacing w:after="0" w:line="360" w:lineRule="auto"/>
        <w:contextualSpacing/>
        <w:jc w:val="both"/>
        <w:rPr>
          <w:rFonts w:ascii="Arial" w:hAnsi="Arial" w:cs="Arial"/>
          <w:bCs/>
          <w:color w:val="000000"/>
          <w:sz w:val="18"/>
          <w:szCs w:val="18"/>
        </w:rPr>
      </w:pPr>
      <w:r w:rsidRPr="0078115F">
        <w:rPr>
          <w:rFonts w:ascii="Arial" w:hAnsi="Arial" w:cs="Arial"/>
          <w:bCs/>
          <w:color w:val="000000"/>
          <w:sz w:val="18"/>
          <w:szCs w:val="18"/>
        </w:rPr>
        <w:t>Visų tipų auditai turi būti atlikti pagal šios Techninės specifikacijos 5.10.8.5. p. reikalavimus ir aprašytas procedūras.</w:t>
      </w:r>
    </w:p>
    <w:p w14:paraId="56C35CAB" w14:textId="77777777" w:rsidR="0078115F" w:rsidRPr="0078115F" w:rsidRDefault="0078115F" w:rsidP="00D06446">
      <w:pPr>
        <w:numPr>
          <w:ilvl w:val="3"/>
          <w:numId w:val="4"/>
        </w:numPr>
        <w:tabs>
          <w:tab w:val="num" w:pos="709"/>
          <w:tab w:val="left" w:pos="993"/>
        </w:tabs>
        <w:spacing w:after="0" w:line="360" w:lineRule="auto"/>
        <w:ind w:left="0" w:firstLine="0"/>
        <w:contextualSpacing/>
        <w:rPr>
          <w:rFonts w:ascii="Arial" w:hAnsi="Arial" w:cs="Arial"/>
          <w:b/>
          <w:bCs/>
          <w:iCs/>
          <w:sz w:val="18"/>
          <w:szCs w:val="18"/>
          <w:highlight w:val="white"/>
        </w:rPr>
      </w:pPr>
    </w:p>
    <w:p w14:paraId="1FC6E284" w14:textId="77777777" w:rsidR="0078115F" w:rsidRPr="0078115F" w:rsidRDefault="0078115F" w:rsidP="00CB7471">
      <w:pPr>
        <w:jc w:val="both"/>
        <w:rPr>
          <w:rFonts w:ascii="Arial" w:hAnsi="Arial" w:cs="Arial"/>
          <w:sz w:val="18"/>
          <w:szCs w:val="18"/>
        </w:rPr>
      </w:pPr>
      <w:r w:rsidRPr="0078115F">
        <w:rPr>
          <w:rFonts w:ascii="Arial" w:hAnsi="Arial" w:cs="Arial"/>
          <w:sz w:val="18"/>
          <w:szCs w:val="18"/>
        </w:rPr>
        <w:t>Suteiktos valymo paslaugų kokybės objektui atitikties reikalavimams įvertinimo procesas:</w:t>
      </w:r>
    </w:p>
    <w:p w14:paraId="2BECA5FD" w14:textId="77777777" w:rsidR="0078115F" w:rsidRPr="0078115F" w:rsidRDefault="0078115F" w:rsidP="0078115F">
      <w:pPr>
        <w:jc w:val="right"/>
        <w:rPr>
          <w:rFonts w:ascii="Arial" w:hAnsi="Arial" w:cs="Arial"/>
          <w:b/>
          <w:bCs/>
          <w:sz w:val="18"/>
          <w:szCs w:val="18"/>
        </w:rPr>
      </w:pPr>
      <w:r w:rsidRPr="0078115F">
        <w:rPr>
          <w:rFonts w:ascii="Arial" w:hAnsi="Arial" w:cs="Arial"/>
          <w:b/>
          <w:bCs/>
          <w:sz w:val="18"/>
          <w:szCs w:val="18"/>
        </w:rPr>
        <w:t>Suteiktos valymo paslaugų kokybės atitikties reikalavimams įvertinimo procesas</w:t>
      </w:r>
    </w:p>
    <w:tbl>
      <w:tblPr>
        <w:tblW w:w="9336" w:type="dxa"/>
        <w:jc w:val="center"/>
        <w:tblLook w:val="04A0" w:firstRow="1" w:lastRow="0" w:firstColumn="1" w:lastColumn="0" w:noHBand="0" w:noVBand="1"/>
      </w:tblPr>
      <w:tblGrid>
        <w:gridCol w:w="666"/>
        <w:gridCol w:w="661"/>
        <w:gridCol w:w="656"/>
        <w:gridCol w:w="664"/>
        <w:gridCol w:w="657"/>
        <w:gridCol w:w="306"/>
        <w:gridCol w:w="1159"/>
        <w:gridCol w:w="652"/>
        <w:gridCol w:w="653"/>
        <w:gridCol w:w="651"/>
        <w:gridCol w:w="936"/>
        <w:gridCol w:w="566"/>
        <w:gridCol w:w="845"/>
        <w:gridCol w:w="264"/>
      </w:tblGrid>
      <w:tr w:rsidR="0078115F" w:rsidRPr="0078115F" w14:paraId="0E992D93" w14:textId="77777777" w:rsidTr="007836F6">
        <w:trPr>
          <w:trHeight w:val="206"/>
          <w:jc w:val="center"/>
        </w:trPr>
        <w:tc>
          <w:tcPr>
            <w:tcW w:w="666" w:type="dxa"/>
            <w:tcBorders>
              <w:top w:val="nil"/>
              <w:left w:val="nil"/>
              <w:bottom w:val="nil"/>
              <w:right w:val="nil"/>
            </w:tcBorders>
            <w:shd w:val="clear" w:color="auto" w:fill="auto"/>
            <w:vAlign w:val="center"/>
            <w:hideMark/>
          </w:tcPr>
          <w:p w14:paraId="30A8B20E"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52C38014"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31155390"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1A337C0E"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42AD62A"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6E220" w14:textId="77777777" w:rsidR="0078115F" w:rsidRPr="0078115F" w:rsidRDefault="0078115F" w:rsidP="0078115F">
            <w:pPr>
              <w:jc w:val="center"/>
              <w:rPr>
                <w:rFonts w:ascii="Arial" w:hAnsi="Arial" w:cs="Arial"/>
                <w:b/>
                <w:bCs/>
                <w:color w:val="000000"/>
                <w:sz w:val="16"/>
                <w:szCs w:val="16"/>
              </w:rPr>
            </w:pPr>
            <w:r w:rsidRPr="0078115F">
              <w:rPr>
                <w:rFonts w:ascii="Arial" w:hAnsi="Arial" w:cs="Arial"/>
                <w:b/>
                <w:bCs/>
                <w:color w:val="000000"/>
                <w:sz w:val="16"/>
                <w:szCs w:val="16"/>
              </w:rPr>
              <w:t>Suteiktos valymo paslaugų kokybės atitikties reikalavimams įvertinimas</w:t>
            </w:r>
          </w:p>
        </w:tc>
        <w:tc>
          <w:tcPr>
            <w:tcW w:w="654" w:type="dxa"/>
            <w:tcBorders>
              <w:top w:val="nil"/>
              <w:left w:val="nil"/>
              <w:bottom w:val="nil"/>
              <w:right w:val="nil"/>
            </w:tcBorders>
            <w:shd w:val="clear" w:color="auto" w:fill="auto"/>
            <w:vAlign w:val="center"/>
            <w:hideMark/>
          </w:tcPr>
          <w:p w14:paraId="17FDA970" w14:textId="77777777" w:rsidR="0078115F" w:rsidRPr="0078115F" w:rsidRDefault="0078115F" w:rsidP="0078115F">
            <w:pPr>
              <w:jc w:val="center"/>
              <w:rPr>
                <w:rFonts w:ascii="Arial" w:hAnsi="Arial" w:cs="Arial"/>
                <w:color w:val="000000"/>
                <w:sz w:val="16"/>
                <w:szCs w:val="16"/>
              </w:rPr>
            </w:pPr>
          </w:p>
        </w:tc>
        <w:tc>
          <w:tcPr>
            <w:tcW w:w="938" w:type="dxa"/>
            <w:tcBorders>
              <w:top w:val="nil"/>
              <w:left w:val="nil"/>
              <w:bottom w:val="nil"/>
              <w:right w:val="nil"/>
            </w:tcBorders>
            <w:shd w:val="clear" w:color="auto" w:fill="auto"/>
            <w:vAlign w:val="center"/>
            <w:hideMark/>
          </w:tcPr>
          <w:p w14:paraId="7959EFEC" w14:textId="77777777" w:rsidR="0078115F" w:rsidRPr="0078115F" w:rsidRDefault="0078115F" w:rsidP="0078115F">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0A562075"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527D563" w14:textId="77777777" w:rsidR="0078115F" w:rsidRPr="0078115F" w:rsidRDefault="0078115F" w:rsidP="0078115F">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0432093D" w14:textId="77777777" w:rsidR="0078115F" w:rsidRPr="0078115F" w:rsidRDefault="0078115F" w:rsidP="0078115F">
            <w:pPr>
              <w:rPr>
                <w:rFonts w:ascii="Arial" w:hAnsi="Arial" w:cs="Arial"/>
                <w:sz w:val="16"/>
                <w:szCs w:val="16"/>
              </w:rPr>
            </w:pPr>
          </w:p>
        </w:tc>
      </w:tr>
      <w:tr w:rsidR="0078115F" w:rsidRPr="0078115F" w14:paraId="3B191EA6" w14:textId="77777777" w:rsidTr="007836F6">
        <w:trPr>
          <w:trHeight w:val="345"/>
          <w:jc w:val="center"/>
        </w:trPr>
        <w:tc>
          <w:tcPr>
            <w:tcW w:w="666" w:type="dxa"/>
            <w:tcBorders>
              <w:top w:val="nil"/>
              <w:left w:val="nil"/>
              <w:bottom w:val="nil"/>
              <w:right w:val="nil"/>
            </w:tcBorders>
            <w:shd w:val="clear" w:color="auto" w:fill="auto"/>
            <w:vAlign w:val="center"/>
            <w:hideMark/>
          </w:tcPr>
          <w:p w14:paraId="25760DA9"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3CF6DB25"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6541F09B"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2DB8662B"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16343CC4"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BE712"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nil"/>
            </w:tcBorders>
            <w:shd w:val="clear" w:color="auto" w:fill="auto"/>
            <w:vAlign w:val="center"/>
            <w:hideMark/>
          </w:tcPr>
          <w:p w14:paraId="7CAC7C65" w14:textId="77777777" w:rsidR="0078115F" w:rsidRPr="0078115F" w:rsidRDefault="0078115F" w:rsidP="0078115F">
            <w:pPr>
              <w:rPr>
                <w:rFonts w:ascii="Arial" w:hAnsi="Arial" w:cs="Arial"/>
                <w:sz w:val="16"/>
                <w:szCs w:val="16"/>
              </w:rPr>
            </w:pPr>
          </w:p>
        </w:tc>
        <w:tc>
          <w:tcPr>
            <w:tcW w:w="938" w:type="dxa"/>
            <w:tcBorders>
              <w:top w:val="nil"/>
              <w:left w:val="nil"/>
              <w:bottom w:val="nil"/>
              <w:right w:val="nil"/>
            </w:tcBorders>
            <w:shd w:val="clear" w:color="auto" w:fill="auto"/>
            <w:vAlign w:val="center"/>
            <w:hideMark/>
          </w:tcPr>
          <w:p w14:paraId="002D2D66" w14:textId="77777777" w:rsidR="0078115F" w:rsidRPr="0078115F" w:rsidRDefault="0078115F" w:rsidP="0078115F">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60335B86"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D4B09BC" w14:textId="77777777" w:rsidR="0078115F" w:rsidRPr="0078115F" w:rsidRDefault="0078115F" w:rsidP="0078115F">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32C1424C" w14:textId="77777777" w:rsidR="0078115F" w:rsidRPr="0078115F" w:rsidRDefault="0078115F" w:rsidP="0078115F">
            <w:pPr>
              <w:rPr>
                <w:rFonts w:ascii="Arial" w:hAnsi="Arial" w:cs="Arial"/>
                <w:sz w:val="16"/>
                <w:szCs w:val="16"/>
              </w:rPr>
            </w:pPr>
          </w:p>
        </w:tc>
      </w:tr>
      <w:tr w:rsidR="0078115F" w:rsidRPr="0078115F" w14:paraId="327C8E07" w14:textId="77777777" w:rsidTr="007836F6">
        <w:trPr>
          <w:trHeight w:val="206"/>
          <w:jc w:val="center"/>
        </w:trPr>
        <w:tc>
          <w:tcPr>
            <w:tcW w:w="666" w:type="dxa"/>
            <w:tcBorders>
              <w:top w:val="nil"/>
              <w:left w:val="nil"/>
              <w:bottom w:val="nil"/>
              <w:right w:val="nil"/>
            </w:tcBorders>
            <w:shd w:val="clear" w:color="auto" w:fill="auto"/>
            <w:vAlign w:val="center"/>
            <w:hideMark/>
          </w:tcPr>
          <w:p w14:paraId="4DB99341"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6353135B"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051A75BC"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63236172"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5F5E3C70"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3D416F5A"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1259A14C" w14:textId="77777777" w:rsidR="0078115F" w:rsidRPr="0078115F" w:rsidRDefault="0078115F" w:rsidP="0078115F">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138D8CAC"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59264" behindDoc="0" locked="0" layoutInCell="1" allowOverlap="1" wp14:anchorId="3E4D0421" wp14:editId="2BA439C2">
                      <wp:simplePos x="0" y="0"/>
                      <wp:positionH relativeFrom="column">
                        <wp:posOffset>-63500</wp:posOffset>
                      </wp:positionH>
                      <wp:positionV relativeFrom="paragraph">
                        <wp:posOffset>-1270</wp:posOffset>
                      </wp:positionV>
                      <wp:extent cx="0" cy="137795"/>
                      <wp:effectExtent l="76200" t="0" r="57150" b="52705"/>
                      <wp:wrapNone/>
                      <wp:docPr id="78" name="Straight Arrow Connector 78"/>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EFA91B8" id="_x0000_t32" coordsize="21600,21600" o:spt="32" o:oned="t" path="m,l21600,21600e" filled="f">
                      <v:path arrowok="t" fillok="f" o:connecttype="none"/>
                      <o:lock v:ext="edit" shapetype="t"/>
                    </v:shapetype>
                    <v:shape id="Straight Arrow Connector 78" o:spid="_x0000_s1026" type="#_x0000_t32" style="position:absolute;margin-left:-5pt;margin-top:-.1pt;width:0;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" strokecolor="windowText" strokeweight=".5pt">
                      <v:stroke endarrow="block" joinstyle="miter"/>
                    </v:shape>
                  </w:pict>
                </mc:Fallback>
              </mc:AlternateContent>
            </w: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385A4E78" w14:textId="77777777" w:rsidR="0078115F" w:rsidRPr="0078115F" w:rsidRDefault="0078115F" w:rsidP="0078115F">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7B811CF8" w14:textId="77777777" w:rsidR="0078115F" w:rsidRPr="0078115F" w:rsidRDefault="0078115F" w:rsidP="0078115F">
            <w:pPr>
              <w:rPr>
                <w:rFonts w:ascii="Arial" w:hAnsi="Arial" w:cs="Arial"/>
                <w:sz w:val="16"/>
                <w:szCs w:val="16"/>
              </w:rPr>
            </w:pPr>
          </w:p>
        </w:tc>
        <w:tc>
          <w:tcPr>
            <w:tcW w:w="938" w:type="dxa"/>
            <w:tcBorders>
              <w:top w:val="nil"/>
              <w:left w:val="nil"/>
              <w:bottom w:val="nil"/>
              <w:right w:val="nil"/>
            </w:tcBorders>
            <w:shd w:val="clear" w:color="auto" w:fill="auto"/>
            <w:vAlign w:val="center"/>
            <w:hideMark/>
          </w:tcPr>
          <w:p w14:paraId="23414BF5" w14:textId="77777777" w:rsidR="0078115F" w:rsidRPr="0078115F" w:rsidRDefault="0078115F" w:rsidP="0078115F">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1B0BC535"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2D993582" w14:textId="77777777" w:rsidR="0078115F" w:rsidRPr="0078115F" w:rsidRDefault="0078115F" w:rsidP="0078115F">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69A678FE" w14:textId="77777777" w:rsidR="0078115F" w:rsidRPr="0078115F" w:rsidRDefault="0078115F" w:rsidP="0078115F">
            <w:pPr>
              <w:rPr>
                <w:rFonts w:ascii="Arial" w:hAnsi="Arial" w:cs="Arial"/>
                <w:sz w:val="16"/>
                <w:szCs w:val="16"/>
              </w:rPr>
            </w:pPr>
          </w:p>
        </w:tc>
      </w:tr>
      <w:tr w:rsidR="0078115F" w:rsidRPr="0078115F" w14:paraId="1A087395" w14:textId="77777777" w:rsidTr="007836F6">
        <w:trPr>
          <w:trHeight w:val="206"/>
          <w:jc w:val="center"/>
        </w:trPr>
        <w:tc>
          <w:tcPr>
            <w:tcW w:w="666" w:type="dxa"/>
            <w:tcBorders>
              <w:top w:val="nil"/>
              <w:left w:val="nil"/>
              <w:bottom w:val="nil"/>
              <w:right w:val="nil"/>
            </w:tcBorders>
            <w:shd w:val="clear" w:color="auto" w:fill="auto"/>
            <w:vAlign w:val="center"/>
            <w:hideMark/>
          </w:tcPr>
          <w:p w14:paraId="6F616FA4" w14:textId="77777777" w:rsidR="0078115F" w:rsidRPr="0078115F" w:rsidRDefault="0078115F" w:rsidP="0078115F">
            <w:pPr>
              <w:rPr>
                <w:rFonts w:ascii="Arial" w:hAnsi="Arial" w:cs="Arial"/>
                <w:sz w:val="16"/>
                <w:szCs w:val="16"/>
              </w:rPr>
            </w:pPr>
            <w:r w:rsidRPr="0078115F">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5648A429" wp14:editId="3BCEAD2F">
                      <wp:simplePos x="0" y="0"/>
                      <wp:positionH relativeFrom="column">
                        <wp:posOffset>353803</wp:posOffset>
                      </wp:positionH>
                      <wp:positionV relativeFrom="paragraph">
                        <wp:posOffset>131817</wp:posOffset>
                      </wp:positionV>
                      <wp:extent cx="1676400" cy="0"/>
                      <wp:effectExtent l="0" t="76200" r="19050" b="95250"/>
                      <wp:wrapNone/>
                      <wp:docPr id="2086" name="Straight Arrow Connector 2086"/>
                      <wp:cNvGraphicFramePr/>
                      <a:graphic xmlns:a="http://schemas.openxmlformats.org/drawingml/2006/main">
                        <a:graphicData uri="http://schemas.microsoft.com/office/word/2010/wordprocessingShape">
                          <wps:wsp>
                            <wps:cNvCnPr/>
                            <wps:spPr>
                              <a:xfrm>
                                <a:off x="0" y="0"/>
                                <a:ext cx="16764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9BB3E49" id="Straight Arrow Connector 2086" o:spid="_x0000_s1026" type="#_x0000_t32" style="position:absolute;margin-left:27.85pt;margin-top:10.4pt;width:132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" strokecolor="windowText" strokeweight=".5pt">
                      <v:stroke endarrow="block" joinstyle="miter"/>
                    </v:shape>
                  </w:pict>
                </mc:Fallback>
              </mc:AlternateContent>
            </w:r>
          </w:p>
        </w:tc>
        <w:tc>
          <w:tcPr>
            <w:tcW w:w="661" w:type="dxa"/>
            <w:tcBorders>
              <w:top w:val="nil"/>
              <w:left w:val="nil"/>
              <w:right w:val="nil"/>
            </w:tcBorders>
            <w:shd w:val="clear" w:color="auto" w:fill="auto"/>
            <w:vAlign w:val="center"/>
            <w:hideMark/>
          </w:tcPr>
          <w:p w14:paraId="0804E343" w14:textId="77777777" w:rsidR="0078115F" w:rsidRPr="0078115F" w:rsidRDefault="0078115F" w:rsidP="0078115F">
            <w:pPr>
              <w:rPr>
                <w:rFonts w:ascii="Arial" w:hAnsi="Arial" w:cs="Arial"/>
                <w:sz w:val="16"/>
                <w:szCs w:val="16"/>
              </w:rPr>
            </w:pPr>
          </w:p>
        </w:tc>
        <w:tc>
          <w:tcPr>
            <w:tcW w:w="656" w:type="dxa"/>
            <w:tcBorders>
              <w:top w:val="nil"/>
              <w:left w:val="nil"/>
              <w:right w:val="nil"/>
            </w:tcBorders>
            <w:shd w:val="clear" w:color="auto" w:fill="auto"/>
            <w:vAlign w:val="center"/>
            <w:hideMark/>
          </w:tcPr>
          <w:p w14:paraId="3E8F3E68" w14:textId="77777777" w:rsidR="0078115F" w:rsidRPr="0078115F" w:rsidRDefault="0078115F" w:rsidP="0078115F">
            <w:pPr>
              <w:rPr>
                <w:rFonts w:ascii="Arial" w:hAnsi="Arial" w:cs="Arial"/>
                <w:sz w:val="16"/>
                <w:szCs w:val="16"/>
              </w:rPr>
            </w:pPr>
          </w:p>
        </w:tc>
        <w:tc>
          <w:tcPr>
            <w:tcW w:w="664" w:type="dxa"/>
            <w:tcBorders>
              <w:top w:val="nil"/>
              <w:left w:val="nil"/>
              <w:right w:val="nil"/>
            </w:tcBorders>
            <w:shd w:val="clear" w:color="auto" w:fill="auto"/>
            <w:vAlign w:val="center"/>
            <w:hideMark/>
          </w:tcPr>
          <w:p w14:paraId="1859F70C" w14:textId="77777777" w:rsidR="0078115F" w:rsidRPr="0078115F" w:rsidRDefault="0078115F" w:rsidP="0078115F">
            <w:pPr>
              <w:rPr>
                <w:rFonts w:ascii="Arial" w:hAnsi="Arial" w:cs="Arial"/>
                <w:sz w:val="16"/>
                <w:szCs w:val="16"/>
              </w:rPr>
            </w:pPr>
          </w:p>
        </w:tc>
        <w:tc>
          <w:tcPr>
            <w:tcW w:w="658" w:type="dxa"/>
            <w:tcBorders>
              <w:top w:val="nil"/>
              <w:left w:val="nil"/>
              <w:right w:val="nil"/>
            </w:tcBorders>
            <w:shd w:val="clear" w:color="auto" w:fill="auto"/>
            <w:vAlign w:val="center"/>
            <w:hideMark/>
          </w:tcPr>
          <w:p w14:paraId="4E6743FA"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A7A5A2"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Nustatoma audito data</w:t>
            </w:r>
          </w:p>
        </w:tc>
        <w:tc>
          <w:tcPr>
            <w:tcW w:w="654" w:type="dxa"/>
            <w:tcBorders>
              <w:top w:val="nil"/>
              <w:left w:val="single" w:sz="4" w:space="0" w:color="auto"/>
              <w:right w:val="nil"/>
            </w:tcBorders>
            <w:shd w:val="clear" w:color="auto" w:fill="auto"/>
            <w:vAlign w:val="center"/>
            <w:hideMark/>
          </w:tcPr>
          <w:p w14:paraId="3C8A338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938" w:type="dxa"/>
            <w:tcBorders>
              <w:top w:val="nil"/>
              <w:left w:val="nil"/>
              <w:right w:val="nil"/>
            </w:tcBorders>
            <w:shd w:val="clear" w:color="auto" w:fill="auto"/>
            <w:vAlign w:val="center"/>
            <w:hideMark/>
          </w:tcPr>
          <w:p w14:paraId="1CE8CA8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567" w:type="dxa"/>
            <w:tcBorders>
              <w:top w:val="nil"/>
              <w:left w:val="nil"/>
              <w:right w:val="nil"/>
            </w:tcBorders>
            <w:shd w:val="clear" w:color="auto" w:fill="auto"/>
            <w:vAlign w:val="center"/>
            <w:hideMark/>
          </w:tcPr>
          <w:p w14:paraId="29AE146E"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9984" behindDoc="0" locked="0" layoutInCell="1" allowOverlap="1" wp14:anchorId="02D6BA52" wp14:editId="02B691E4">
                      <wp:simplePos x="0" y="0"/>
                      <wp:positionH relativeFrom="column">
                        <wp:posOffset>-1083310</wp:posOffset>
                      </wp:positionH>
                      <wp:positionV relativeFrom="paragraph">
                        <wp:posOffset>132080</wp:posOffset>
                      </wp:positionV>
                      <wp:extent cx="1910080" cy="2540"/>
                      <wp:effectExtent l="38100" t="76200" r="0" b="92710"/>
                      <wp:wrapNone/>
                      <wp:docPr id="7" name="Straight Arrow Connector 7"/>
                      <wp:cNvGraphicFramePr/>
                      <a:graphic xmlns:a="http://schemas.openxmlformats.org/drawingml/2006/main">
                        <a:graphicData uri="http://schemas.microsoft.com/office/word/2010/wordprocessingShape">
                          <wps:wsp>
                            <wps:cNvCnPr/>
                            <wps:spPr>
                              <a:xfrm flipH="1" flipV="1">
                                <a:off x="0" y="0"/>
                                <a:ext cx="1910080"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AE2E08" id="Straight Arrow Connector 7" o:spid="_x0000_s1026" type="#_x0000_t32" style="position:absolute;margin-left:-85.3pt;margin-top:10.4pt;width:150.4pt;height:.2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" strokecolor="windowText" strokeweight=".5pt">
                      <v:stroke endarrow="block" joinstyle="miter"/>
                    </v:shape>
                  </w:pict>
                </mc:Fallback>
              </mc:AlternateContent>
            </w:r>
            <w:r w:rsidRPr="0078115F">
              <w:rPr>
                <w:rFonts w:ascii="Arial" w:hAnsi="Arial" w:cs="Arial"/>
                <w:color w:val="000000"/>
                <w:sz w:val="16"/>
                <w:szCs w:val="16"/>
              </w:rPr>
              <w:t> </w:t>
            </w:r>
          </w:p>
        </w:tc>
        <w:tc>
          <w:tcPr>
            <w:tcW w:w="850" w:type="dxa"/>
            <w:tcBorders>
              <w:top w:val="nil"/>
              <w:left w:val="nil"/>
              <w:right w:val="nil"/>
            </w:tcBorders>
            <w:shd w:val="clear" w:color="auto" w:fill="auto"/>
            <w:vAlign w:val="center"/>
            <w:hideMark/>
          </w:tcPr>
          <w:p w14:paraId="165277B6"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264" w:type="dxa"/>
            <w:tcBorders>
              <w:top w:val="nil"/>
              <w:left w:val="nil"/>
              <w:bottom w:val="nil"/>
              <w:right w:val="nil"/>
            </w:tcBorders>
            <w:shd w:val="clear" w:color="auto" w:fill="auto"/>
            <w:vAlign w:val="center"/>
            <w:hideMark/>
          </w:tcPr>
          <w:p w14:paraId="74C739FC" w14:textId="77777777" w:rsidR="0078115F" w:rsidRPr="0078115F" w:rsidRDefault="0078115F" w:rsidP="0078115F">
            <w:pPr>
              <w:rPr>
                <w:rFonts w:ascii="Arial" w:hAnsi="Arial" w:cs="Arial"/>
                <w:color w:val="000000"/>
                <w:sz w:val="16"/>
                <w:szCs w:val="16"/>
              </w:rPr>
            </w:pPr>
          </w:p>
        </w:tc>
      </w:tr>
      <w:tr w:rsidR="0078115F" w:rsidRPr="0078115F" w14:paraId="5D887EFD" w14:textId="77777777" w:rsidTr="007836F6">
        <w:trPr>
          <w:trHeight w:val="219"/>
          <w:jc w:val="center"/>
        </w:trPr>
        <w:tc>
          <w:tcPr>
            <w:tcW w:w="666" w:type="dxa"/>
            <w:tcBorders>
              <w:top w:val="nil"/>
              <w:left w:val="nil"/>
              <w:bottom w:val="nil"/>
              <w:right w:val="single" w:sz="4" w:space="0" w:color="auto"/>
            </w:tcBorders>
            <w:shd w:val="clear" w:color="auto" w:fill="auto"/>
            <w:vAlign w:val="center"/>
            <w:hideMark/>
          </w:tcPr>
          <w:p w14:paraId="5146D87F" w14:textId="77777777" w:rsidR="0078115F" w:rsidRPr="0078115F" w:rsidRDefault="0078115F" w:rsidP="0078115F">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25EC50E9"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75E8CD2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64" w:type="dxa"/>
            <w:tcBorders>
              <w:left w:val="nil"/>
              <w:bottom w:val="nil"/>
              <w:right w:val="nil"/>
            </w:tcBorders>
            <w:shd w:val="clear" w:color="auto" w:fill="auto"/>
            <w:vAlign w:val="center"/>
            <w:hideMark/>
          </w:tcPr>
          <w:p w14:paraId="7F12B76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8" w:type="dxa"/>
            <w:tcBorders>
              <w:left w:val="nil"/>
              <w:bottom w:val="nil"/>
              <w:right w:val="single" w:sz="4" w:space="0" w:color="auto"/>
            </w:tcBorders>
            <w:shd w:val="clear" w:color="auto" w:fill="auto"/>
            <w:vAlign w:val="center"/>
            <w:hideMark/>
          </w:tcPr>
          <w:p w14:paraId="0C1264F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B78E3A"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nil"/>
            </w:tcBorders>
            <w:shd w:val="clear" w:color="auto" w:fill="auto"/>
            <w:vAlign w:val="center"/>
            <w:hideMark/>
          </w:tcPr>
          <w:p w14:paraId="74D819A3" w14:textId="77777777" w:rsidR="0078115F" w:rsidRPr="0078115F" w:rsidRDefault="0078115F" w:rsidP="0078115F">
            <w:pPr>
              <w:rPr>
                <w:rFonts w:ascii="Arial" w:hAnsi="Arial" w:cs="Arial"/>
                <w:color w:val="000000"/>
                <w:sz w:val="16"/>
                <w:szCs w:val="16"/>
              </w:rPr>
            </w:pPr>
          </w:p>
        </w:tc>
        <w:tc>
          <w:tcPr>
            <w:tcW w:w="938" w:type="dxa"/>
            <w:tcBorders>
              <w:top w:val="nil"/>
              <w:left w:val="nil"/>
              <w:bottom w:val="nil"/>
              <w:right w:val="nil"/>
            </w:tcBorders>
            <w:shd w:val="clear" w:color="auto" w:fill="auto"/>
            <w:vAlign w:val="center"/>
            <w:hideMark/>
          </w:tcPr>
          <w:p w14:paraId="215C88DD" w14:textId="77777777" w:rsidR="0078115F" w:rsidRPr="0078115F" w:rsidRDefault="0078115F" w:rsidP="0078115F">
            <w:pPr>
              <w:rPr>
                <w:rFonts w:ascii="Arial" w:hAnsi="Arial" w:cs="Arial"/>
                <w:sz w:val="16"/>
                <w:szCs w:val="16"/>
              </w:rPr>
            </w:pPr>
          </w:p>
        </w:tc>
        <w:tc>
          <w:tcPr>
            <w:tcW w:w="567" w:type="dxa"/>
            <w:tcBorders>
              <w:top w:val="nil"/>
              <w:left w:val="nil"/>
              <w:bottom w:val="nil"/>
              <w:right w:val="nil"/>
            </w:tcBorders>
            <w:shd w:val="clear" w:color="auto" w:fill="auto"/>
            <w:vAlign w:val="center"/>
            <w:hideMark/>
          </w:tcPr>
          <w:p w14:paraId="75FB497E" w14:textId="77777777" w:rsidR="0078115F" w:rsidRPr="0078115F" w:rsidRDefault="0078115F" w:rsidP="0078115F">
            <w:pPr>
              <w:rPr>
                <w:rFonts w:ascii="Arial" w:hAnsi="Arial" w:cs="Arial"/>
                <w:sz w:val="16"/>
                <w:szCs w:val="16"/>
              </w:rPr>
            </w:pPr>
          </w:p>
        </w:tc>
        <w:tc>
          <w:tcPr>
            <w:tcW w:w="850" w:type="dxa"/>
            <w:tcBorders>
              <w:top w:val="nil"/>
              <w:left w:val="nil"/>
              <w:bottom w:val="nil"/>
              <w:right w:val="single" w:sz="4" w:space="0" w:color="auto"/>
            </w:tcBorders>
            <w:shd w:val="clear" w:color="auto" w:fill="auto"/>
            <w:vAlign w:val="center"/>
            <w:hideMark/>
          </w:tcPr>
          <w:p w14:paraId="443F645A"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EF9BB0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20C3242F" w14:textId="77777777" w:rsidTr="007836F6">
        <w:trPr>
          <w:trHeight w:val="206"/>
          <w:jc w:val="center"/>
        </w:trPr>
        <w:tc>
          <w:tcPr>
            <w:tcW w:w="666" w:type="dxa"/>
            <w:tcBorders>
              <w:top w:val="nil"/>
              <w:left w:val="nil"/>
              <w:bottom w:val="nil"/>
              <w:right w:val="nil"/>
            </w:tcBorders>
            <w:shd w:val="clear" w:color="auto" w:fill="auto"/>
            <w:vAlign w:val="center"/>
            <w:hideMark/>
          </w:tcPr>
          <w:p w14:paraId="587C9763"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EC884E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D9EBCBA"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DBAF141"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7C6219B"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17040CBB"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1169181C" w14:textId="77777777" w:rsidR="0078115F" w:rsidRPr="0078115F" w:rsidRDefault="0078115F" w:rsidP="0078115F">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07CEAA2A"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61312" behindDoc="0" locked="0" layoutInCell="1" allowOverlap="1" wp14:anchorId="310790DA" wp14:editId="0A4CCE71">
                      <wp:simplePos x="0" y="0"/>
                      <wp:positionH relativeFrom="column">
                        <wp:posOffset>-67310</wp:posOffset>
                      </wp:positionH>
                      <wp:positionV relativeFrom="paragraph">
                        <wp:posOffset>-1905</wp:posOffset>
                      </wp:positionV>
                      <wp:extent cx="0" cy="137795"/>
                      <wp:effectExtent l="76200" t="0" r="57150" b="52705"/>
                      <wp:wrapNone/>
                      <wp:docPr id="79" name="Straight Arrow Connector 79"/>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D827B1" id="Straight Arrow Connector 79" o:spid="_x0000_s1026" type="#_x0000_t32" style="position:absolute;margin-left:-5.3pt;margin-top:-.15pt;width:0;height:1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" strokecolor="windowText" strokeweight=".5pt">
                      <v:stroke endarrow="block" joinstyle="miter"/>
                    </v:shape>
                  </w:pict>
                </mc:Fallback>
              </mc:AlternateContent>
            </w: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1E62C562" w14:textId="77777777" w:rsidR="0078115F" w:rsidRPr="0078115F" w:rsidRDefault="0078115F" w:rsidP="0078115F">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4E3AF5F3" w14:textId="77777777" w:rsidR="0078115F" w:rsidRPr="0078115F" w:rsidRDefault="0078115F" w:rsidP="0078115F">
            <w:pPr>
              <w:rPr>
                <w:rFonts w:ascii="Arial" w:hAnsi="Arial" w:cs="Arial"/>
                <w:sz w:val="16"/>
                <w:szCs w:val="16"/>
              </w:rPr>
            </w:pPr>
          </w:p>
        </w:tc>
        <w:tc>
          <w:tcPr>
            <w:tcW w:w="938" w:type="dxa"/>
            <w:tcBorders>
              <w:top w:val="nil"/>
              <w:left w:val="nil"/>
              <w:bottom w:val="single" w:sz="4" w:space="0" w:color="auto"/>
              <w:right w:val="nil"/>
            </w:tcBorders>
            <w:shd w:val="clear" w:color="auto" w:fill="auto"/>
            <w:vAlign w:val="center"/>
            <w:hideMark/>
          </w:tcPr>
          <w:p w14:paraId="46FA51B4" w14:textId="77777777" w:rsidR="0078115F" w:rsidRPr="0078115F" w:rsidRDefault="0078115F" w:rsidP="0078115F">
            <w:pPr>
              <w:rPr>
                <w:rFonts w:ascii="Arial" w:hAnsi="Arial" w:cs="Arial"/>
                <w:sz w:val="16"/>
                <w:szCs w:val="16"/>
              </w:rPr>
            </w:pPr>
          </w:p>
        </w:tc>
        <w:tc>
          <w:tcPr>
            <w:tcW w:w="567" w:type="dxa"/>
            <w:tcBorders>
              <w:top w:val="nil"/>
              <w:left w:val="nil"/>
              <w:bottom w:val="single" w:sz="4" w:space="0" w:color="auto"/>
              <w:right w:val="nil"/>
            </w:tcBorders>
            <w:shd w:val="clear" w:color="auto" w:fill="auto"/>
            <w:vAlign w:val="center"/>
            <w:hideMark/>
          </w:tcPr>
          <w:p w14:paraId="0C1D4BD9"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5AF3750F"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8DEA74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7CD65BBC" w14:textId="77777777" w:rsidTr="007836F6">
        <w:trPr>
          <w:trHeight w:val="206"/>
          <w:jc w:val="center"/>
        </w:trPr>
        <w:tc>
          <w:tcPr>
            <w:tcW w:w="666" w:type="dxa"/>
            <w:tcBorders>
              <w:top w:val="nil"/>
              <w:left w:val="nil"/>
              <w:bottom w:val="nil"/>
              <w:right w:val="nil"/>
            </w:tcBorders>
            <w:shd w:val="clear" w:color="auto" w:fill="auto"/>
            <w:vAlign w:val="center"/>
            <w:hideMark/>
          </w:tcPr>
          <w:p w14:paraId="794FE20F"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08A0422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7159607"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62293A32"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2AA7E15"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3D760"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Nurodomas patikros partijos (PP) dydis ir atrankos dydis (N)</w:t>
            </w:r>
          </w:p>
        </w:tc>
        <w:tc>
          <w:tcPr>
            <w:tcW w:w="654" w:type="dxa"/>
            <w:tcBorders>
              <w:top w:val="nil"/>
              <w:left w:val="nil"/>
              <w:right w:val="single" w:sz="4" w:space="0" w:color="auto"/>
            </w:tcBorders>
            <w:shd w:val="clear" w:color="auto" w:fill="auto"/>
            <w:vAlign w:val="center"/>
            <w:hideMark/>
          </w:tcPr>
          <w:p w14:paraId="2B5A5F5C"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62336" behindDoc="0" locked="0" layoutInCell="1" allowOverlap="1" wp14:anchorId="3F986951" wp14:editId="550D1EF8">
                      <wp:simplePos x="0" y="0"/>
                      <wp:positionH relativeFrom="column">
                        <wp:posOffset>-68580</wp:posOffset>
                      </wp:positionH>
                      <wp:positionV relativeFrom="paragraph">
                        <wp:posOffset>128905</wp:posOffset>
                      </wp:positionV>
                      <wp:extent cx="415925" cy="2540"/>
                      <wp:effectExtent l="38100" t="76200" r="0" b="92710"/>
                      <wp:wrapNone/>
                      <wp:docPr id="2088" name="Straight Arrow Connector 2088"/>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DF5576" id="Straight Arrow Connector 2088" o:spid="_x0000_s1026" type="#_x0000_t32" style="position:absolute;margin-left:-5.4pt;margin-top:10.15pt;width:32.75pt;height:.2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" strokecolor="windowText" strokeweight=".5pt">
                      <v:stroke endarrow="block" joinstyle="miter"/>
                    </v:shape>
                  </w:pict>
                </mc:Fallback>
              </mc:AlternateContent>
            </w:r>
            <w:r w:rsidRPr="0078115F">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90BF6" w14:textId="28A68453"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w:t>
            </w:r>
            <w:r w:rsidR="00C30ECF">
              <w:rPr>
                <w:rFonts w:ascii="Arial" w:hAnsi="Arial" w:cs="Arial"/>
                <w:color w:val="000000" w:themeColor="text1"/>
                <w:sz w:val="16"/>
                <w:szCs w:val="16"/>
              </w:rPr>
              <w:t>15</w:t>
            </w:r>
            <w:r w:rsidRPr="0078115F">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071CB769"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3B4DEDB"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31AAE40" w14:textId="77777777" w:rsidTr="007836F6">
        <w:trPr>
          <w:trHeight w:val="206"/>
          <w:jc w:val="center"/>
        </w:trPr>
        <w:tc>
          <w:tcPr>
            <w:tcW w:w="666" w:type="dxa"/>
            <w:tcBorders>
              <w:top w:val="nil"/>
              <w:left w:val="nil"/>
              <w:bottom w:val="nil"/>
              <w:right w:val="nil"/>
            </w:tcBorders>
            <w:shd w:val="clear" w:color="auto" w:fill="auto"/>
            <w:vAlign w:val="center"/>
            <w:hideMark/>
          </w:tcPr>
          <w:p w14:paraId="468A35F4"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F44B8D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4A73085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A139FFD"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1DED7119"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88ACC"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7D918F38"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43052C0"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5CE36FE2"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C480CAB"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ADCCF52" w14:textId="77777777" w:rsidTr="007836F6">
        <w:trPr>
          <w:trHeight w:val="206"/>
          <w:jc w:val="center"/>
        </w:trPr>
        <w:tc>
          <w:tcPr>
            <w:tcW w:w="666" w:type="dxa"/>
            <w:tcBorders>
              <w:top w:val="nil"/>
              <w:left w:val="nil"/>
              <w:bottom w:val="nil"/>
              <w:right w:val="nil"/>
            </w:tcBorders>
            <w:shd w:val="clear" w:color="auto" w:fill="auto"/>
            <w:vAlign w:val="center"/>
            <w:hideMark/>
          </w:tcPr>
          <w:p w14:paraId="019B9496"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89FEEF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A9F8DF1"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615206F"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4389F98C"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1F3744AE"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2652925E" w14:textId="77777777" w:rsidR="0078115F" w:rsidRPr="0078115F" w:rsidRDefault="0078115F" w:rsidP="0078115F">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48C5DABE"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63360" behindDoc="0" locked="0" layoutInCell="1" allowOverlap="1" wp14:anchorId="7369E210" wp14:editId="40127513">
                      <wp:simplePos x="0" y="0"/>
                      <wp:positionH relativeFrom="column">
                        <wp:posOffset>-66040</wp:posOffset>
                      </wp:positionH>
                      <wp:positionV relativeFrom="paragraph">
                        <wp:posOffset>-5715</wp:posOffset>
                      </wp:positionV>
                      <wp:extent cx="0" cy="137795"/>
                      <wp:effectExtent l="76200" t="0" r="57150" b="52705"/>
                      <wp:wrapNone/>
                      <wp:docPr id="80" name="Straight Arrow Connector 80"/>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31D645" id="Straight Arrow Connector 80" o:spid="_x0000_s1026" type="#_x0000_t32" style="position:absolute;margin-left:-5.2pt;margin-top:-.45pt;width:0;height:1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" strokecolor="windowText" strokeweight=".5pt">
                      <v:stroke endarrow="block" joinstyle="miter"/>
                    </v:shape>
                  </w:pict>
                </mc:Fallback>
              </mc:AlternateContent>
            </w:r>
            <w:r w:rsidRPr="0078115F">
              <w:rPr>
                <w:rFonts w:ascii="Arial" w:hAnsi="Arial" w:cs="Arial"/>
                <w:color w:val="000000"/>
                <w:sz w:val="16"/>
                <w:szCs w:val="16"/>
              </w:rPr>
              <w:t> </w:t>
            </w:r>
          </w:p>
        </w:tc>
        <w:tc>
          <w:tcPr>
            <w:tcW w:w="656" w:type="dxa"/>
            <w:tcBorders>
              <w:left w:val="nil"/>
              <w:bottom w:val="single" w:sz="4" w:space="0" w:color="auto"/>
              <w:right w:val="nil"/>
            </w:tcBorders>
            <w:shd w:val="clear" w:color="auto" w:fill="auto"/>
            <w:vAlign w:val="center"/>
            <w:hideMark/>
          </w:tcPr>
          <w:p w14:paraId="69658682" w14:textId="77777777" w:rsidR="0078115F" w:rsidRPr="0078115F" w:rsidRDefault="0078115F" w:rsidP="0078115F">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76E6211C"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759120FC"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5BAB6073"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58A01430"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0334B4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0C9A9A5B" w14:textId="77777777" w:rsidTr="007836F6">
        <w:trPr>
          <w:trHeight w:val="206"/>
          <w:jc w:val="center"/>
        </w:trPr>
        <w:tc>
          <w:tcPr>
            <w:tcW w:w="666" w:type="dxa"/>
            <w:tcBorders>
              <w:left w:val="nil"/>
              <w:bottom w:val="nil"/>
              <w:right w:val="nil"/>
            </w:tcBorders>
            <w:shd w:val="clear" w:color="auto" w:fill="auto"/>
            <w:vAlign w:val="center"/>
            <w:hideMark/>
          </w:tcPr>
          <w:p w14:paraId="240A4A6B" w14:textId="77777777" w:rsidR="0078115F" w:rsidRPr="0078115F" w:rsidRDefault="0078115F" w:rsidP="0078115F">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39D5A53E"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5431021B" w14:textId="77777777" w:rsidR="0078115F" w:rsidRPr="0078115F" w:rsidRDefault="0078115F" w:rsidP="0078115F">
            <w:pPr>
              <w:rPr>
                <w:rFonts w:ascii="Arial" w:hAnsi="Arial" w:cs="Arial"/>
                <w:color w:val="000000"/>
                <w:sz w:val="16"/>
                <w:szCs w:val="16"/>
              </w:rPr>
            </w:pPr>
          </w:p>
        </w:tc>
        <w:tc>
          <w:tcPr>
            <w:tcW w:w="664" w:type="dxa"/>
            <w:tcBorders>
              <w:left w:val="nil"/>
              <w:bottom w:val="nil"/>
              <w:right w:val="nil"/>
            </w:tcBorders>
            <w:shd w:val="clear" w:color="auto" w:fill="auto"/>
            <w:vAlign w:val="center"/>
            <w:hideMark/>
          </w:tcPr>
          <w:p w14:paraId="772AA3B1" w14:textId="77777777" w:rsidR="0078115F" w:rsidRPr="0078115F" w:rsidRDefault="0078115F" w:rsidP="0078115F">
            <w:pPr>
              <w:rPr>
                <w:rFonts w:ascii="Arial" w:hAnsi="Arial" w:cs="Arial"/>
                <w:sz w:val="16"/>
                <w:szCs w:val="16"/>
              </w:rPr>
            </w:pPr>
          </w:p>
        </w:tc>
        <w:tc>
          <w:tcPr>
            <w:tcW w:w="658" w:type="dxa"/>
            <w:tcBorders>
              <w:left w:val="nil"/>
              <w:bottom w:val="nil"/>
              <w:right w:val="nil"/>
            </w:tcBorders>
            <w:shd w:val="clear" w:color="auto" w:fill="auto"/>
            <w:vAlign w:val="center"/>
            <w:hideMark/>
          </w:tcPr>
          <w:p w14:paraId="39D6ADFE"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DDCA4D"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Nustatomas imties dydis (n), priimtinumo skaičius (Ac) ir atmetimo skaičius (Re)</w:t>
            </w:r>
          </w:p>
        </w:tc>
        <w:tc>
          <w:tcPr>
            <w:tcW w:w="654" w:type="dxa"/>
            <w:tcBorders>
              <w:top w:val="nil"/>
              <w:left w:val="single" w:sz="4" w:space="0" w:color="auto"/>
              <w:right w:val="single" w:sz="4" w:space="0" w:color="auto"/>
            </w:tcBorders>
            <w:shd w:val="clear" w:color="auto" w:fill="auto"/>
            <w:vAlign w:val="center"/>
            <w:hideMark/>
          </w:tcPr>
          <w:p w14:paraId="06A6F4CC"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9DD4C" w14:textId="172F3EBE"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w:t>
            </w:r>
            <w:r w:rsidR="00C30ECF">
              <w:rPr>
                <w:rFonts w:ascii="Arial" w:hAnsi="Arial" w:cs="Arial"/>
                <w:color w:val="000000" w:themeColor="text1"/>
                <w:sz w:val="16"/>
                <w:szCs w:val="16"/>
              </w:rPr>
              <w:t>15</w:t>
            </w:r>
            <w:r w:rsidRPr="0078115F">
              <w:rPr>
                <w:rFonts w:ascii="Arial" w:hAnsi="Arial" w:cs="Arial"/>
                <w:color w:val="000000" w:themeColor="text1"/>
                <w:sz w:val="16"/>
                <w:szCs w:val="16"/>
              </w:rPr>
              <w:t>.5 p.</w:t>
            </w:r>
          </w:p>
        </w:tc>
        <w:tc>
          <w:tcPr>
            <w:tcW w:w="850" w:type="dxa"/>
            <w:tcBorders>
              <w:top w:val="nil"/>
              <w:left w:val="nil"/>
              <w:bottom w:val="nil"/>
              <w:right w:val="nil"/>
            </w:tcBorders>
            <w:shd w:val="clear" w:color="auto" w:fill="auto"/>
            <w:vAlign w:val="center"/>
            <w:hideMark/>
          </w:tcPr>
          <w:p w14:paraId="6B7B865F"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CDEDB9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5D9037E" w14:textId="77777777" w:rsidTr="007836F6">
        <w:trPr>
          <w:trHeight w:val="206"/>
          <w:jc w:val="center"/>
        </w:trPr>
        <w:tc>
          <w:tcPr>
            <w:tcW w:w="666" w:type="dxa"/>
            <w:tcBorders>
              <w:top w:val="nil"/>
              <w:left w:val="nil"/>
              <w:bottom w:val="nil"/>
              <w:right w:val="nil"/>
            </w:tcBorders>
            <w:shd w:val="clear" w:color="auto" w:fill="auto"/>
            <w:vAlign w:val="center"/>
            <w:hideMark/>
          </w:tcPr>
          <w:p w14:paraId="22204397"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ACDC9FA"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53CA58A8"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4B800E5"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72071F30"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47804"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BBCE36E"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64384" behindDoc="0" locked="0" layoutInCell="1" allowOverlap="1" wp14:anchorId="1F223E15" wp14:editId="7FB47FD8">
                      <wp:simplePos x="0" y="0"/>
                      <wp:positionH relativeFrom="column">
                        <wp:posOffset>-67310</wp:posOffset>
                      </wp:positionH>
                      <wp:positionV relativeFrom="paragraph">
                        <wp:posOffset>-41910</wp:posOffset>
                      </wp:positionV>
                      <wp:extent cx="415925" cy="2540"/>
                      <wp:effectExtent l="38100" t="76200" r="0" b="92710"/>
                      <wp:wrapNone/>
                      <wp:docPr id="2089" name="Straight Arrow Connector 2089"/>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4FD087" id="Straight Arrow Connector 2089" o:spid="_x0000_s1026" type="#_x0000_t32" style="position:absolute;margin-left:-5.3pt;margin-top:-3.3pt;width:32.75pt;height:.2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" strokecolor="windowText"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786DD2B7"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2839BBEE"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9EB604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9D8E581" w14:textId="77777777" w:rsidTr="007836F6">
        <w:trPr>
          <w:trHeight w:val="206"/>
          <w:jc w:val="center"/>
        </w:trPr>
        <w:tc>
          <w:tcPr>
            <w:tcW w:w="666" w:type="dxa"/>
            <w:tcBorders>
              <w:top w:val="nil"/>
              <w:left w:val="nil"/>
              <w:bottom w:val="nil"/>
              <w:right w:val="nil"/>
            </w:tcBorders>
            <w:shd w:val="clear" w:color="auto" w:fill="auto"/>
            <w:vAlign w:val="center"/>
            <w:hideMark/>
          </w:tcPr>
          <w:p w14:paraId="5167DD1A"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89A109B"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97BBBD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4AE1DD0E"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55EA3388"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14C7D342"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51003F33" w14:textId="77777777" w:rsidR="0078115F" w:rsidRPr="0078115F" w:rsidRDefault="0078115F" w:rsidP="0078115F">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11857886"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65408" behindDoc="0" locked="0" layoutInCell="1" allowOverlap="1" wp14:anchorId="4A9987F7" wp14:editId="7F01EA5D">
                      <wp:simplePos x="0" y="0"/>
                      <wp:positionH relativeFrom="column">
                        <wp:posOffset>-62865</wp:posOffset>
                      </wp:positionH>
                      <wp:positionV relativeFrom="paragraph">
                        <wp:posOffset>-5715</wp:posOffset>
                      </wp:positionV>
                      <wp:extent cx="0" cy="137795"/>
                      <wp:effectExtent l="76200" t="0" r="57150" b="52705"/>
                      <wp:wrapNone/>
                      <wp:docPr id="83" name="Straight Arrow Connector 83"/>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6A1B85" id="Straight Arrow Connector 83" o:spid="_x0000_s1026" type="#_x0000_t32" style="position:absolute;margin-left:-4.95pt;margin-top:-.45pt;width:0;height:1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" strokecolor="windowText" strokeweight=".5pt">
                      <v:stroke endarrow="block" joinstyle="miter"/>
                    </v:shape>
                  </w:pict>
                </mc:Fallback>
              </mc:AlternateContent>
            </w:r>
            <w:r w:rsidRPr="0078115F">
              <w:rPr>
                <w:rFonts w:ascii="Arial" w:hAnsi="Arial" w:cs="Arial"/>
                <w:color w:val="000000"/>
                <w:sz w:val="16"/>
                <w:szCs w:val="16"/>
              </w:rPr>
              <w:t> </w:t>
            </w:r>
          </w:p>
        </w:tc>
        <w:tc>
          <w:tcPr>
            <w:tcW w:w="656" w:type="dxa"/>
            <w:tcBorders>
              <w:left w:val="nil"/>
              <w:bottom w:val="single" w:sz="4" w:space="0" w:color="auto"/>
              <w:right w:val="nil"/>
            </w:tcBorders>
            <w:shd w:val="clear" w:color="auto" w:fill="auto"/>
            <w:vAlign w:val="center"/>
            <w:hideMark/>
          </w:tcPr>
          <w:p w14:paraId="486D5CDC" w14:textId="77777777" w:rsidR="0078115F" w:rsidRPr="0078115F" w:rsidRDefault="0078115F" w:rsidP="0078115F">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269035E5"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05706118"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43499376"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78AAE31D"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ED7DA2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25124AC" w14:textId="77777777" w:rsidTr="007836F6">
        <w:trPr>
          <w:trHeight w:val="206"/>
          <w:jc w:val="center"/>
        </w:trPr>
        <w:tc>
          <w:tcPr>
            <w:tcW w:w="666" w:type="dxa"/>
            <w:tcBorders>
              <w:left w:val="nil"/>
              <w:bottom w:val="nil"/>
              <w:right w:val="nil"/>
            </w:tcBorders>
            <w:shd w:val="clear" w:color="auto" w:fill="auto"/>
            <w:vAlign w:val="center"/>
            <w:hideMark/>
          </w:tcPr>
          <w:p w14:paraId="20E96FD0" w14:textId="77777777" w:rsidR="0078115F" w:rsidRPr="0078115F" w:rsidRDefault="0078115F" w:rsidP="0078115F">
            <w:pPr>
              <w:rPr>
                <w:rFonts w:ascii="Arial" w:hAnsi="Arial" w:cs="Arial"/>
                <w:sz w:val="16"/>
                <w:szCs w:val="16"/>
              </w:rPr>
            </w:pPr>
          </w:p>
        </w:tc>
        <w:tc>
          <w:tcPr>
            <w:tcW w:w="661" w:type="dxa"/>
            <w:tcBorders>
              <w:left w:val="single" w:sz="4" w:space="0" w:color="auto"/>
              <w:bottom w:val="nil"/>
              <w:right w:val="nil"/>
            </w:tcBorders>
            <w:shd w:val="clear" w:color="auto" w:fill="auto"/>
            <w:vAlign w:val="center"/>
            <w:hideMark/>
          </w:tcPr>
          <w:p w14:paraId="3673524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left w:val="nil"/>
              <w:bottom w:val="nil"/>
              <w:right w:val="nil"/>
            </w:tcBorders>
            <w:shd w:val="clear" w:color="auto" w:fill="auto"/>
            <w:vAlign w:val="center"/>
            <w:hideMark/>
          </w:tcPr>
          <w:p w14:paraId="012783B3" w14:textId="77777777" w:rsidR="0078115F" w:rsidRPr="0078115F" w:rsidRDefault="0078115F" w:rsidP="0078115F">
            <w:pPr>
              <w:rPr>
                <w:rFonts w:ascii="Arial" w:hAnsi="Arial" w:cs="Arial"/>
                <w:color w:val="000000"/>
                <w:sz w:val="16"/>
                <w:szCs w:val="16"/>
              </w:rPr>
            </w:pPr>
          </w:p>
        </w:tc>
        <w:tc>
          <w:tcPr>
            <w:tcW w:w="664" w:type="dxa"/>
            <w:tcBorders>
              <w:left w:val="nil"/>
              <w:bottom w:val="nil"/>
              <w:right w:val="nil"/>
            </w:tcBorders>
            <w:shd w:val="clear" w:color="auto" w:fill="auto"/>
            <w:vAlign w:val="center"/>
            <w:hideMark/>
          </w:tcPr>
          <w:p w14:paraId="63F415B5" w14:textId="77777777" w:rsidR="0078115F" w:rsidRPr="0078115F" w:rsidRDefault="0078115F" w:rsidP="0078115F">
            <w:pPr>
              <w:rPr>
                <w:rFonts w:ascii="Arial" w:hAnsi="Arial" w:cs="Arial"/>
                <w:sz w:val="16"/>
                <w:szCs w:val="16"/>
              </w:rPr>
            </w:pPr>
          </w:p>
        </w:tc>
        <w:tc>
          <w:tcPr>
            <w:tcW w:w="658" w:type="dxa"/>
            <w:tcBorders>
              <w:left w:val="nil"/>
              <w:bottom w:val="nil"/>
              <w:right w:val="nil"/>
            </w:tcBorders>
            <w:shd w:val="clear" w:color="auto" w:fill="auto"/>
            <w:vAlign w:val="center"/>
            <w:hideMark/>
          </w:tcPr>
          <w:p w14:paraId="25F1BCFD"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EBFAFE"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Atsitiktiniu atrankos būdu pasirenkami tikrinami vienetai (TV)</w:t>
            </w:r>
          </w:p>
        </w:tc>
        <w:tc>
          <w:tcPr>
            <w:tcW w:w="654" w:type="dxa"/>
            <w:tcBorders>
              <w:top w:val="nil"/>
              <w:left w:val="nil"/>
              <w:right w:val="single" w:sz="4" w:space="0" w:color="auto"/>
            </w:tcBorders>
            <w:shd w:val="clear" w:color="auto" w:fill="auto"/>
            <w:vAlign w:val="center"/>
            <w:hideMark/>
          </w:tcPr>
          <w:p w14:paraId="0908CE4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DD16E9" w14:textId="6C8E42D3"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w:t>
            </w:r>
            <w:r w:rsidR="00C30ECF">
              <w:rPr>
                <w:rFonts w:ascii="Arial" w:hAnsi="Arial" w:cs="Arial"/>
                <w:color w:val="000000" w:themeColor="text1"/>
                <w:sz w:val="16"/>
                <w:szCs w:val="16"/>
              </w:rPr>
              <w:t>16.1</w:t>
            </w:r>
            <w:r w:rsidRPr="0078115F">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09C4C230"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5C5A613C"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36BF9EE8" w14:textId="77777777" w:rsidTr="007836F6">
        <w:trPr>
          <w:trHeight w:val="206"/>
          <w:jc w:val="center"/>
        </w:trPr>
        <w:tc>
          <w:tcPr>
            <w:tcW w:w="666" w:type="dxa"/>
            <w:tcBorders>
              <w:top w:val="nil"/>
              <w:left w:val="nil"/>
              <w:bottom w:val="nil"/>
              <w:right w:val="nil"/>
            </w:tcBorders>
            <w:shd w:val="clear" w:color="auto" w:fill="auto"/>
            <w:vAlign w:val="center"/>
            <w:hideMark/>
          </w:tcPr>
          <w:p w14:paraId="4DF8A736"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7339C7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206062C"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6C27C5BC"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4CD9B1F6"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8CFD29"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79D90314"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66432" behindDoc="0" locked="0" layoutInCell="1" allowOverlap="1" wp14:anchorId="0788F79C" wp14:editId="2C8FDF09">
                      <wp:simplePos x="0" y="0"/>
                      <wp:positionH relativeFrom="column">
                        <wp:posOffset>-66675</wp:posOffset>
                      </wp:positionH>
                      <wp:positionV relativeFrom="paragraph">
                        <wp:posOffset>-33020</wp:posOffset>
                      </wp:positionV>
                      <wp:extent cx="415925" cy="2540"/>
                      <wp:effectExtent l="38100" t="76200" r="0" b="92710"/>
                      <wp:wrapNone/>
                      <wp:docPr id="2090" name="Straight Arrow Connector 2090"/>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B12854" id="Straight Arrow Connector 2090" o:spid="_x0000_s1026" type="#_x0000_t32" style="position:absolute;margin-left:-5.25pt;margin-top:-2.6pt;width:32.75pt;height:.2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" strokecolor="windowText"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55819C5"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6FE145A6"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039DC2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94BAF27" w14:textId="77777777" w:rsidTr="007836F6">
        <w:trPr>
          <w:trHeight w:val="206"/>
          <w:jc w:val="center"/>
        </w:trPr>
        <w:tc>
          <w:tcPr>
            <w:tcW w:w="666" w:type="dxa"/>
            <w:tcBorders>
              <w:top w:val="nil"/>
              <w:left w:val="nil"/>
              <w:bottom w:val="nil"/>
              <w:right w:val="nil"/>
            </w:tcBorders>
            <w:shd w:val="clear" w:color="auto" w:fill="auto"/>
            <w:vAlign w:val="center"/>
            <w:hideMark/>
          </w:tcPr>
          <w:p w14:paraId="704002D8"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2BA0D2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1696A42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C2414A1"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F38419F"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2C3A6880"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57C7B42A" w14:textId="77777777" w:rsidR="0078115F" w:rsidRPr="0078115F" w:rsidRDefault="0078115F" w:rsidP="0078115F">
            <w:pPr>
              <w:rPr>
                <w:rFonts w:ascii="Arial" w:hAnsi="Arial" w:cs="Arial"/>
                <w:sz w:val="16"/>
                <w:szCs w:val="16"/>
              </w:rPr>
            </w:pPr>
          </w:p>
        </w:tc>
        <w:tc>
          <w:tcPr>
            <w:tcW w:w="655" w:type="dxa"/>
            <w:tcBorders>
              <w:bottom w:val="single" w:sz="4" w:space="0" w:color="auto"/>
              <w:right w:val="nil"/>
            </w:tcBorders>
            <w:shd w:val="clear" w:color="auto" w:fill="auto"/>
            <w:vAlign w:val="center"/>
            <w:hideMark/>
          </w:tcPr>
          <w:p w14:paraId="23579BE8"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67456" behindDoc="0" locked="0" layoutInCell="1" allowOverlap="1" wp14:anchorId="266C1B10" wp14:editId="1C56F088">
                      <wp:simplePos x="0" y="0"/>
                      <wp:positionH relativeFrom="column">
                        <wp:posOffset>-74295</wp:posOffset>
                      </wp:positionH>
                      <wp:positionV relativeFrom="paragraph">
                        <wp:posOffset>-3175</wp:posOffset>
                      </wp:positionV>
                      <wp:extent cx="0" cy="137795"/>
                      <wp:effectExtent l="76200" t="0" r="57150" b="52705"/>
                      <wp:wrapNone/>
                      <wp:docPr id="84" name="Straight Arrow Connector 84"/>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132287" id="Straight Arrow Connector 84" o:spid="_x0000_s1026" type="#_x0000_t32" style="position:absolute;margin-left:-5.85pt;margin-top:-.25pt;width:0;height:1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" strokecolor="windowText" strokeweight=".5pt">
                      <v:stroke endarrow="block" joinstyle="miter"/>
                    </v:shape>
                  </w:pict>
                </mc:Fallback>
              </mc:AlternateContent>
            </w: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7304D54A" w14:textId="77777777" w:rsidR="0078115F" w:rsidRPr="0078115F" w:rsidRDefault="0078115F" w:rsidP="0078115F">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1B777910"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516C13FB"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3A4774BA"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6255D6AA"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219227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84AB20B" w14:textId="77777777" w:rsidTr="007836F6">
        <w:trPr>
          <w:trHeight w:val="206"/>
          <w:jc w:val="center"/>
        </w:trPr>
        <w:tc>
          <w:tcPr>
            <w:tcW w:w="666" w:type="dxa"/>
            <w:tcBorders>
              <w:top w:val="nil"/>
              <w:left w:val="nil"/>
              <w:bottom w:val="nil"/>
              <w:right w:val="nil"/>
            </w:tcBorders>
            <w:shd w:val="clear" w:color="auto" w:fill="auto"/>
            <w:vAlign w:val="center"/>
            <w:hideMark/>
          </w:tcPr>
          <w:p w14:paraId="178B6468"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9979936"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7DD85A2"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85C6998"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0C4BF2F1"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3D1CE"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Atliekama vizualinė tikrinamų vienetų (TV) apžiūra</w:t>
            </w:r>
          </w:p>
        </w:tc>
        <w:tc>
          <w:tcPr>
            <w:tcW w:w="654" w:type="dxa"/>
            <w:tcBorders>
              <w:top w:val="nil"/>
              <w:left w:val="single" w:sz="4" w:space="0" w:color="auto"/>
              <w:right w:val="single" w:sz="4" w:space="0" w:color="auto"/>
            </w:tcBorders>
            <w:shd w:val="clear" w:color="auto" w:fill="auto"/>
            <w:vAlign w:val="center"/>
            <w:hideMark/>
          </w:tcPr>
          <w:p w14:paraId="0584A5E7"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68480" behindDoc="0" locked="0" layoutInCell="1" allowOverlap="1" wp14:anchorId="4E566254" wp14:editId="630710F2">
                      <wp:simplePos x="0" y="0"/>
                      <wp:positionH relativeFrom="column">
                        <wp:posOffset>-65405</wp:posOffset>
                      </wp:positionH>
                      <wp:positionV relativeFrom="paragraph">
                        <wp:posOffset>131445</wp:posOffset>
                      </wp:positionV>
                      <wp:extent cx="415925" cy="2540"/>
                      <wp:effectExtent l="38100" t="76200" r="0" b="92710"/>
                      <wp:wrapNone/>
                      <wp:docPr id="2092" name="Straight Arrow Connector 2092"/>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1350DE" id="Straight Arrow Connector 2092" o:spid="_x0000_s1026" type="#_x0000_t32" style="position:absolute;margin-left:-5.15pt;margin-top:10.35pt;width:32.75pt;height:.2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" strokecolor="windowText" strokeweight=".5pt">
                      <v:stroke endarrow="block" joinstyle="miter"/>
                    </v:shape>
                  </w:pict>
                </mc:Fallback>
              </mc:AlternateContent>
            </w:r>
            <w:r w:rsidRPr="0078115F">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D4F22" w14:textId="7A473DF5"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w:t>
            </w:r>
            <w:r w:rsidR="00C30ECF">
              <w:rPr>
                <w:rFonts w:ascii="Arial" w:hAnsi="Arial" w:cs="Arial"/>
                <w:color w:val="000000" w:themeColor="text1"/>
                <w:sz w:val="16"/>
                <w:szCs w:val="16"/>
              </w:rPr>
              <w:t>16</w:t>
            </w:r>
            <w:r w:rsidRPr="0078115F">
              <w:rPr>
                <w:rFonts w:ascii="Arial" w:hAnsi="Arial" w:cs="Arial"/>
                <w:color w:val="000000" w:themeColor="text1"/>
                <w:sz w:val="16"/>
                <w:szCs w:val="16"/>
              </w:rPr>
              <w:t>.</w:t>
            </w:r>
            <w:r w:rsidR="00C30ECF">
              <w:rPr>
                <w:rFonts w:ascii="Arial" w:hAnsi="Arial" w:cs="Arial"/>
                <w:color w:val="000000" w:themeColor="text1"/>
                <w:sz w:val="16"/>
                <w:szCs w:val="16"/>
              </w:rPr>
              <w:t>2</w:t>
            </w:r>
            <w:r w:rsidRPr="0078115F">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61319860"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46AF9096"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25AE73B3" w14:textId="77777777" w:rsidTr="007836F6">
        <w:trPr>
          <w:trHeight w:val="206"/>
          <w:jc w:val="center"/>
        </w:trPr>
        <w:tc>
          <w:tcPr>
            <w:tcW w:w="666" w:type="dxa"/>
            <w:tcBorders>
              <w:top w:val="nil"/>
              <w:left w:val="nil"/>
              <w:bottom w:val="nil"/>
              <w:right w:val="nil"/>
            </w:tcBorders>
            <w:shd w:val="clear" w:color="auto" w:fill="auto"/>
            <w:vAlign w:val="center"/>
            <w:hideMark/>
          </w:tcPr>
          <w:p w14:paraId="449D2AE2"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C83069A"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9A12E5E"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77C9F9F"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73045792"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A080D1"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107A804F"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46991AE2"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7AA9352D"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86A00D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C826757" w14:textId="77777777" w:rsidTr="007836F6">
        <w:trPr>
          <w:trHeight w:val="206"/>
          <w:jc w:val="center"/>
        </w:trPr>
        <w:tc>
          <w:tcPr>
            <w:tcW w:w="666" w:type="dxa"/>
            <w:tcBorders>
              <w:top w:val="nil"/>
              <w:left w:val="nil"/>
              <w:bottom w:val="nil"/>
              <w:right w:val="nil"/>
            </w:tcBorders>
            <w:shd w:val="clear" w:color="auto" w:fill="auto"/>
            <w:vAlign w:val="center"/>
            <w:hideMark/>
          </w:tcPr>
          <w:p w14:paraId="309953B9"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052DB4CE"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457DF91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0CC987F4"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2A714FA4"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580922AA"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7183B6A9" w14:textId="77777777" w:rsidR="0078115F" w:rsidRPr="0078115F" w:rsidRDefault="0078115F" w:rsidP="0078115F">
            <w:pPr>
              <w:rPr>
                <w:rFonts w:ascii="Arial" w:hAnsi="Arial" w:cs="Arial"/>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69504" behindDoc="0" locked="0" layoutInCell="1" allowOverlap="1" wp14:anchorId="21220B5A" wp14:editId="321A43B4">
                      <wp:simplePos x="0" y="0"/>
                      <wp:positionH relativeFrom="column">
                        <wp:posOffset>647700</wp:posOffset>
                      </wp:positionH>
                      <wp:positionV relativeFrom="paragraph">
                        <wp:posOffset>-6350</wp:posOffset>
                      </wp:positionV>
                      <wp:extent cx="0" cy="137795"/>
                      <wp:effectExtent l="76200" t="0" r="57150" b="52705"/>
                      <wp:wrapNone/>
                      <wp:docPr id="85" name="Straight Arrow Connector 85"/>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B3DD59" id="Straight Arrow Connector 85" o:spid="_x0000_s1026" type="#_x0000_t32" style="position:absolute;margin-left:51pt;margin-top:-.5pt;width:0;height:1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" strokecolor="windowText"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6503689A"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4ED0DBD9" w14:textId="77777777" w:rsidR="0078115F" w:rsidRPr="0078115F" w:rsidRDefault="0078115F" w:rsidP="0078115F">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3D8EEFFF"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2F99CD26"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3A5FF788"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0EA7F640"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C9EA08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24ED2391" w14:textId="77777777" w:rsidTr="007836F6">
        <w:trPr>
          <w:trHeight w:val="206"/>
          <w:jc w:val="center"/>
        </w:trPr>
        <w:tc>
          <w:tcPr>
            <w:tcW w:w="666" w:type="dxa"/>
            <w:tcBorders>
              <w:top w:val="nil"/>
              <w:left w:val="nil"/>
              <w:bottom w:val="nil"/>
              <w:right w:val="nil"/>
            </w:tcBorders>
            <w:shd w:val="clear" w:color="auto" w:fill="auto"/>
            <w:vAlign w:val="center"/>
            <w:hideMark/>
          </w:tcPr>
          <w:p w14:paraId="41C342D5"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AE7B12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5833155"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508448C"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93A9151"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E59DD3"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Suskaičiuojamas kiekvieno tikrinamo vieneto (TV) kokybės lygis (KL) ir apskaičiuojama objekto einamoji valymo paslaugų kokybė (EVQ)</w:t>
            </w:r>
          </w:p>
        </w:tc>
        <w:tc>
          <w:tcPr>
            <w:tcW w:w="654" w:type="dxa"/>
            <w:tcBorders>
              <w:top w:val="nil"/>
              <w:left w:val="nil"/>
              <w:right w:val="nil"/>
            </w:tcBorders>
            <w:shd w:val="clear" w:color="auto" w:fill="auto"/>
            <w:vAlign w:val="center"/>
            <w:hideMark/>
          </w:tcPr>
          <w:p w14:paraId="61E499D7" w14:textId="77777777" w:rsidR="0078115F" w:rsidRPr="0078115F" w:rsidRDefault="0078115F" w:rsidP="0078115F">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EC66B" w14:textId="730CA172"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5.10.1</w:t>
            </w:r>
            <w:r w:rsidR="00C30ECF">
              <w:rPr>
                <w:rFonts w:ascii="Arial" w:hAnsi="Arial" w:cs="Arial"/>
                <w:color w:val="000000" w:themeColor="text1"/>
                <w:sz w:val="16"/>
                <w:szCs w:val="16"/>
              </w:rPr>
              <w:t>8.2.1</w:t>
            </w:r>
            <w:r w:rsidRPr="0078115F">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783EAD44"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178A04F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5D5CAA6" w14:textId="77777777" w:rsidTr="007836F6">
        <w:trPr>
          <w:trHeight w:val="206"/>
          <w:jc w:val="center"/>
        </w:trPr>
        <w:tc>
          <w:tcPr>
            <w:tcW w:w="666" w:type="dxa"/>
            <w:tcBorders>
              <w:top w:val="nil"/>
              <w:left w:val="nil"/>
              <w:bottom w:val="nil"/>
              <w:right w:val="nil"/>
            </w:tcBorders>
            <w:shd w:val="clear" w:color="auto" w:fill="auto"/>
            <w:vAlign w:val="center"/>
            <w:hideMark/>
          </w:tcPr>
          <w:p w14:paraId="387A2F1E"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26E69A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0D786F5"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07611855"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2EF389D"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BC0AB"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right w:val="single" w:sz="4" w:space="0" w:color="auto"/>
            </w:tcBorders>
            <w:shd w:val="clear" w:color="auto" w:fill="auto"/>
            <w:vAlign w:val="center"/>
            <w:hideMark/>
          </w:tcPr>
          <w:p w14:paraId="40FB2D99"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7F111960"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4E076D10" w14:textId="77777777" w:rsidR="0078115F" w:rsidRPr="0078115F" w:rsidRDefault="0078115F" w:rsidP="0078115F">
            <w:pP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0DEFDBF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CC533CC" w14:textId="77777777" w:rsidTr="007836F6">
        <w:trPr>
          <w:trHeight w:val="206"/>
          <w:jc w:val="center"/>
        </w:trPr>
        <w:tc>
          <w:tcPr>
            <w:tcW w:w="666" w:type="dxa"/>
            <w:tcBorders>
              <w:top w:val="nil"/>
              <w:left w:val="nil"/>
              <w:bottom w:val="nil"/>
              <w:right w:val="nil"/>
            </w:tcBorders>
            <w:shd w:val="clear" w:color="auto" w:fill="auto"/>
            <w:vAlign w:val="center"/>
            <w:hideMark/>
          </w:tcPr>
          <w:p w14:paraId="35CC262F"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3E1B7C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3554644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0197AB93"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29DC739"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F09E9C" w14:textId="77777777" w:rsidR="0078115F" w:rsidRPr="0078115F" w:rsidRDefault="0078115F" w:rsidP="0078115F">
            <w:pPr>
              <w:rPr>
                <w:rFonts w:ascii="Arial" w:hAnsi="Arial" w:cs="Arial"/>
                <w:color w:val="000000"/>
                <w:sz w:val="16"/>
                <w:szCs w:val="16"/>
              </w:rPr>
            </w:pPr>
          </w:p>
        </w:tc>
        <w:tc>
          <w:tcPr>
            <w:tcW w:w="654" w:type="dxa"/>
            <w:tcBorders>
              <w:left w:val="single" w:sz="4" w:space="0" w:color="auto"/>
              <w:bottom w:val="nil"/>
              <w:right w:val="single" w:sz="4" w:space="0" w:color="auto"/>
            </w:tcBorders>
            <w:shd w:val="clear" w:color="auto" w:fill="auto"/>
            <w:vAlign w:val="center"/>
            <w:hideMark/>
          </w:tcPr>
          <w:p w14:paraId="4F01C842"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70528" behindDoc="0" locked="0" layoutInCell="1" allowOverlap="1" wp14:anchorId="34A41939" wp14:editId="16686877">
                      <wp:simplePos x="0" y="0"/>
                      <wp:positionH relativeFrom="column">
                        <wp:posOffset>-66675</wp:posOffset>
                      </wp:positionH>
                      <wp:positionV relativeFrom="paragraph">
                        <wp:posOffset>30480</wp:posOffset>
                      </wp:positionV>
                      <wp:extent cx="415925" cy="2540"/>
                      <wp:effectExtent l="38100" t="76200" r="0" b="92710"/>
                      <wp:wrapNone/>
                      <wp:docPr id="2106" name="Straight Arrow Connector 2106"/>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FD606D" id="Straight Arrow Connector 2106" o:spid="_x0000_s1026" type="#_x0000_t32" style="position:absolute;margin-left:-5.25pt;margin-top:2.4pt;width:32.75pt;height:.2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" strokecolor="windowText"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26C7E9F"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674249CA"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515B4C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1446A7E" w14:textId="77777777" w:rsidTr="007836F6">
        <w:trPr>
          <w:trHeight w:val="153"/>
          <w:jc w:val="center"/>
        </w:trPr>
        <w:tc>
          <w:tcPr>
            <w:tcW w:w="666" w:type="dxa"/>
            <w:tcBorders>
              <w:top w:val="nil"/>
              <w:left w:val="nil"/>
              <w:bottom w:val="nil"/>
              <w:right w:val="nil"/>
            </w:tcBorders>
            <w:shd w:val="clear" w:color="auto" w:fill="auto"/>
            <w:vAlign w:val="center"/>
            <w:hideMark/>
          </w:tcPr>
          <w:p w14:paraId="1460FC8B"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7C5156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ED2A6AD"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4250EC4D"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5861B51"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2C7FE"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54F45BF"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D338E92"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1DF15D3E"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F92E41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C792184" w14:textId="77777777" w:rsidTr="007836F6">
        <w:trPr>
          <w:trHeight w:val="206"/>
          <w:jc w:val="center"/>
        </w:trPr>
        <w:tc>
          <w:tcPr>
            <w:tcW w:w="666" w:type="dxa"/>
            <w:tcBorders>
              <w:top w:val="nil"/>
              <w:left w:val="nil"/>
              <w:bottom w:val="nil"/>
              <w:right w:val="nil"/>
            </w:tcBorders>
            <w:shd w:val="clear" w:color="auto" w:fill="auto"/>
            <w:vAlign w:val="center"/>
            <w:hideMark/>
          </w:tcPr>
          <w:p w14:paraId="48B64973"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42CAD4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110030DF"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4F5F97B4"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214BB32D"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70259691"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6D0E34FB" w14:textId="77777777" w:rsidR="0078115F" w:rsidRPr="0078115F" w:rsidRDefault="0078115F" w:rsidP="0078115F">
            <w:pPr>
              <w:rPr>
                <w:rFonts w:ascii="Arial" w:hAnsi="Arial" w:cs="Arial"/>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1552" behindDoc="0" locked="0" layoutInCell="1" allowOverlap="1" wp14:anchorId="3E7C5F05" wp14:editId="445608B9">
                      <wp:simplePos x="0" y="0"/>
                      <wp:positionH relativeFrom="column">
                        <wp:posOffset>642620</wp:posOffset>
                      </wp:positionH>
                      <wp:positionV relativeFrom="paragraph">
                        <wp:posOffset>-5080</wp:posOffset>
                      </wp:positionV>
                      <wp:extent cx="0" cy="137795"/>
                      <wp:effectExtent l="76200" t="0" r="57150" b="52705"/>
                      <wp:wrapNone/>
                      <wp:docPr id="86" name="Straight Arrow Connector 86"/>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7E99C1" id="Straight Arrow Connector 86" o:spid="_x0000_s1026" type="#_x0000_t32" style="position:absolute;margin-left:50.6pt;margin-top:-.4pt;width:0;height:1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" strokecolor="windowText"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55136836"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6491B02A" w14:textId="77777777" w:rsidR="0078115F" w:rsidRPr="0078115F" w:rsidRDefault="0078115F" w:rsidP="0078115F">
            <w:pPr>
              <w:rPr>
                <w:rFonts w:ascii="Arial" w:hAnsi="Arial" w:cs="Arial"/>
                <w:color w:val="000000"/>
                <w:sz w:val="16"/>
                <w:szCs w:val="16"/>
              </w:rPr>
            </w:pPr>
          </w:p>
        </w:tc>
        <w:tc>
          <w:tcPr>
            <w:tcW w:w="654" w:type="dxa"/>
            <w:tcBorders>
              <w:top w:val="nil"/>
              <w:left w:val="nil"/>
              <w:right w:val="nil"/>
            </w:tcBorders>
            <w:shd w:val="clear" w:color="auto" w:fill="auto"/>
            <w:vAlign w:val="center"/>
            <w:hideMark/>
          </w:tcPr>
          <w:p w14:paraId="44201F36"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1F5A404C"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646169BE"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08227877"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D7429ED"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3FC67E75" w14:textId="77777777" w:rsidTr="007836F6">
        <w:trPr>
          <w:trHeight w:val="206"/>
          <w:jc w:val="center"/>
        </w:trPr>
        <w:tc>
          <w:tcPr>
            <w:tcW w:w="666" w:type="dxa"/>
            <w:tcBorders>
              <w:top w:val="nil"/>
              <w:left w:val="nil"/>
              <w:bottom w:val="nil"/>
              <w:right w:val="nil"/>
            </w:tcBorders>
            <w:shd w:val="clear" w:color="auto" w:fill="auto"/>
            <w:vAlign w:val="center"/>
            <w:hideMark/>
          </w:tcPr>
          <w:p w14:paraId="2E07BC8A"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9D8D01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DB34FDB"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30B4E37"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53C45CA9"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23A094" w14:textId="209C119D"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 xml:space="preserve">Gauti rezultatai palyginami su pateiktais </w:t>
            </w:r>
            <w:r w:rsidR="00993604">
              <w:rPr>
                <w:rFonts w:ascii="Arial" w:hAnsi="Arial" w:cs="Arial"/>
                <w:sz w:val="18"/>
                <w:szCs w:val="18"/>
                <w:lang w:eastAsia="lt-LT"/>
              </w:rPr>
              <w:t>Pirkėjo</w:t>
            </w:r>
            <w:r w:rsidRPr="0078115F">
              <w:rPr>
                <w:rFonts w:ascii="Arial" w:hAnsi="Arial" w:cs="Arial"/>
                <w:color w:val="000000"/>
                <w:sz w:val="16"/>
                <w:szCs w:val="16"/>
              </w:rPr>
              <w:t xml:space="preserve"> reikalavimais</w:t>
            </w:r>
          </w:p>
        </w:tc>
        <w:tc>
          <w:tcPr>
            <w:tcW w:w="654" w:type="dxa"/>
            <w:tcBorders>
              <w:top w:val="nil"/>
              <w:left w:val="single" w:sz="4" w:space="0" w:color="auto"/>
              <w:right w:val="single" w:sz="4" w:space="0" w:color="auto"/>
            </w:tcBorders>
            <w:shd w:val="clear" w:color="auto" w:fill="auto"/>
            <w:vAlign w:val="center"/>
            <w:hideMark/>
          </w:tcPr>
          <w:p w14:paraId="04D417CC"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1B244" w14:textId="4B225F88"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w:t>
            </w:r>
            <w:r w:rsidR="00C30ECF">
              <w:rPr>
                <w:rFonts w:ascii="Arial" w:hAnsi="Arial" w:cs="Arial"/>
                <w:color w:val="000000" w:themeColor="text1"/>
                <w:sz w:val="16"/>
                <w:szCs w:val="16"/>
              </w:rPr>
              <w:t>10</w:t>
            </w:r>
            <w:r w:rsidRPr="0078115F">
              <w:rPr>
                <w:rFonts w:ascii="Arial" w:hAnsi="Arial" w:cs="Arial"/>
                <w:color w:val="000000" w:themeColor="text1"/>
                <w:sz w:val="16"/>
                <w:szCs w:val="16"/>
              </w:rPr>
              <w:t>.</w:t>
            </w:r>
            <w:r w:rsidR="00C30ECF">
              <w:rPr>
                <w:rFonts w:ascii="Arial" w:hAnsi="Arial" w:cs="Arial"/>
                <w:color w:val="000000" w:themeColor="text1"/>
                <w:sz w:val="16"/>
                <w:szCs w:val="16"/>
              </w:rPr>
              <w:t>20.3</w:t>
            </w:r>
            <w:r w:rsidRPr="0078115F">
              <w:rPr>
                <w:rFonts w:ascii="Arial" w:hAnsi="Arial" w:cs="Arial"/>
                <w:color w:val="000000" w:themeColor="text1"/>
                <w:sz w:val="16"/>
                <w:szCs w:val="16"/>
              </w:rPr>
              <w:t xml:space="preserve"> p. lentelė „Kokybės lygių (KL) klasifikacija“</w:t>
            </w:r>
          </w:p>
        </w:tc>
        <w:tc>
          <w:tcPr>
            <w:tcW w:w="850" w:type="dxa"/>
            <w:tcBorders>
              <w:top w:val="nil"/>
              <w:left w:val="nil"/>
              <w:bottom w:val="nil"/>
              <w:right w:val="nil"/>
            </w:tcBorders>
            <w:shd w:val="clear" w:color="auto" w:fill="auto"/>
            <w:vAlign w:val="center"/>
            <w:hideMark/>
          </w:tcPr>
          <w:p w14:paraId="7140CDA4"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5E1DFED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4CA2777" w14:textId="77777777" w:rsidTr="007836F6">
        <w:trPr>
          <w:trHeight w:val="206"/>
          <w:jc w:val="center"/>
        </w:trPr>
        <w:tc>
          <w:tcPr>
            <w:tcW w:w="666" w:type="dxa"/>
            <w:tcBorders>
              <w:top w:val="nil"/>
              <w:left w:val="nil"/>
              <w:bottom w:val="nil"/>
              <w:right w:val="nil"/>
            </w:tcBorders>
            <w:shd w:val="clear" w:color="auto" w:fill="auto"/>
            <w:vAlign w:val="center"/>
            <w:hideMark/>
          </w:tcPr>
          <w:p w14:paraId="3CEE2E1D"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86BDFA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D710B8C"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74D4E4EE"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265F6E08"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0CEE37"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291B8E7F"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72576" behindDoc="0" locked="0" layoutInCell="1" allowOverlap="1" wp14:anchorId="33998D1B" wp14:editId="24C70DDE">
                      <wp:simplePos x="0" y="0"/>
                      <wp:positionH relativeFrom="column">
                        <wp:posOffset>-67310</wp:posOffset>
                      </wp:positionH>
                      <wp:positionV relativeFrom="paragraph">
                        <wp:posOffset>-38735</wp:posOffset>
                      </wp:positionV>
                      <wp:extent cx="415925" cy="2540"/>
                      <wp:effectExtent l="38100" t="76200" r="0" b="92710"/>
                      <wp:wrapNone/>
                      <wp:docPr id="2107" name="Straight Arrow Connector 2107"/>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0D00C7" id="Straight Arrow Connector 2107" o:spid="_x0000_s1026" type="#_x0000_t32" style="position:absolute;margin-left:-5.3pt;margin-top:-3.05pt;width:32.75pt;height:.2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" strokecolor="windowText"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213661CD" w14:textId="77777777" w:rsidR="0078115F" w:rsidRPr="0078115F" w:rsidRDefault="0078115F" w:rsidP="0078115F">
            <w:pPr>
              <w:rPr>
                <w:rFonts w:ascii="Arial" w:hAnsi="Arial" w:cs="Arial"/>
                <w:color w:val="000000" w:themeColor="text1"/>
                <w:sz w:val="16"/>
                <w:szCs w:val="16"/>
              </w:rPr>
            </w:pPr>
          </w:p>
        </w:tc>
        <w:tc>
          <w:tcPr>
            <w:tcW w:w="850" w:type="dxa"/>
            <w:tcBorders>
              <w:top w:val="nil"/>
              <w:left w:val="single" w:sz="4" w:space="0" w:color="auto"/>
              <w:bottom w:val="nil"/>
              <w:right w:val="nil"/>
            </w:tcBorders>
            <w:shd w:val="clear" w:color="auto" w:fill="auto"/>
            <w:vAlign w:val="center"/>
            <w:hideMark/>
          </w:tcPr>
          <w:p w14:paraId="3E52A9C6"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0447E28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D1E961D" w14:textId="77777777" w:rsidTr="007836F6">
        <w:trPr>
          <w:trHeight w:val="206"/>
          <w:jc w:val="center"/>
        </w:trPr>
        <w:tc>
          <w:tcPr>
            <w:tcW w:w="666" w:type="dxa"/>
            <w:tcBorders>
              <w:top w:val="nil"/>
              <w:left w:val="nil"/>
              <w:bottom w:val="nil"/>
              <w:right w:val="nil"/>
            </w:tcBorders>
            <w:shd w:val="clear" w:color="auto" w:fill="auto"/>
            <w:vAlign w:val="center"/>
            <w:hideMark/>
          </w:tcPr>
          <w:p w14:paraId="6A58D293"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6C93432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6883B1F0"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1F4E39C1"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170A545E"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025356EB"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523A34C2" w14:textId="77777777" w:rsidR="0078115F" w:rsidRPr="0078115F" w:rsidRDefault="0078115F" w:rsidP="0078115F">
            <w:pPr>
              <w:rPr>
                <w:rFonts w:ascii="Arial" w:hAnsi="Arial" w:cs="Arial"/>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3600" behindDoc="0" locked="0" layoutInCell="1" allowOverlap="1" wp14:anchorId="036BB4F3" wp14:editId="560983B3">
                      <wp:simplePos x="0" y="0"/>
                      <wp:positionH relativeFrom="column">
                        <wp:posOffset>650240</wp:posOffset>
                      </wp:positionH>
                      <wp:positionV relativeFrom="paragraph">
                        <wp:posOffset>-2540</wp:posOffset>
                      </wp:positionV>
                      <wp:extent cx="0" cy="137795"/>
                      <wp:effectExtent l="76200" t="0" r="57150" b="52705"/>
                      <wp:wrapNone/>
                      <wp:docPr id="6" name="Straight Arrow Connector 6"/>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1E919E" id="Straight Arrow Connector 6" o:spid="_x0000_s1026" type="#_x0000_t32" style="position:absolute;margin-left:51.2pt;margin-top:-.2pt;width:0;height:1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" strokecolor="windowText" strokeweight=".5pt">
                      <v:stroke endarrow="block" joinstyle="miter"/>
                    </v:shape>
                  </w:pict>
                </mc:Fallback>
              </mc:AlternateContent>
            </w:r>
          </w:p>
        </w:tc>
        <w:tc>
          <w:tcPr>
            <w:tcW w:w="655" w:type="dxa"/>
            <w:tcBorders>
              <w:bottom w:val="single" w:sz="4" w:space="0" w:color="auto"/>
              <w:right w:val="nil"/>
            </w:tcBorders>
            <w:shd w:val="clear" w:color="auto" w:fill="auto"/>
            <w:vAlign w:val="center"/>
            <w:hideMark/>
          </w:tcPr>
          <w:p w14:paraId="1E06E9F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0A49AFE0" w14:textId="77777777" w:rsidR="0078115F" w:rsidRPr="0078115F" w:rsidRDefault="0078115F" w:rsidP="0078115F">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47ECD860"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6435B6F6" w14:textId="77777777" w:rsidR="0078115F" w:rsidRPr="0078115F" w:rsidRDefault="0078115F" w:rsidP="0078115F">
            <w:pPr>
              <w:rPr>
                <w:rFonts w:ascii="Arial" w:hAnsi="Arial" w:cs="Arial"/>
                <w:color w:val="000000" w:themeColor="text1"/>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7BB8DE45" w14:textId="77777777" w:rsidR="0078115F" w:rsidRPr="0078115F" w:rsidRDefault="0078115F" w:rsidP="0078115F">
            <w:pPr>
              <w:rPr>
                <w:rFonts w:ascii="Arial" w:hAnsi="Arial" w:cs="Arial"/>
                <w:color w:val="000000" w:themeColor="text1"/>
                <w:sz w:val="16"/>
                <w:szCs w:val="16"/>
              </w:rPr>
            </w:pPr>
          </w:p>
        </w:tc>
        <w:tc>
          <w:tcPr>
            <w:tcW w:w="850" w:type="dxa"/>
            <w:tcBorders>
              <w:top w:val="nil"/>
              <w:left w:val="nil"/>
              <w:bottom w:val="nil"/>
              <w:right w:val="nil"/>
            </w:tcBorders>
            <w:shd w:val="clear" w:color="auto" w:fill="auto"/>
            <w:vAlign w:val="center"/>
            <w:hideMark/>
          </w:tcPr>
          <w:p w14:paraId="7E33F446"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A2F215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AA4EA28" w14:textId="77777777" w:rsidTr="007836F6">
        <w:trPr>
          <w:trHeight w:val="206"/>
          <w:jc w:val="center"/>
        </w:trPr>
        <w:tc>
          <w:tcPr>
            <w:tcW w:w="666" w:type="dxa"/>
            <w:tcBorders>
              <w:top w:val="nil"/>
              <w:left w:val="nil"/>
              <w:bottom w:val="nil"/>
              <w:right w:val="nil"/>
            </w:tcBorders>
            <w:shd w:val="clear" w:color="auto" w:fill="auto"/>
            <w:vAlign w:val="center"/>
            <w:hideMark/>
          </w:tcPr>
          <w:p w14:paraId="4971C760"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CFA9CF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565A46D"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4761AF81"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0996D3C3"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46A8E4"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Suskaičiuojamas nepriimtino kokybės lygio (KL) tikrinamų vienetų (TV) skaičius, o gautas skaičius palyginamas su priimtinumo skaičiumi (Ac) ir atmetimo skaičiumi (Re)</w:t>
            </w:r>
          </w:p>
        </w:tc>
        <w:tc>
          <w:tcPr>
            <w:tcW w:w="654" w:type="dxa"/>
            <w:tcBorders>
              <w:top w:val="nil"/>
              <w:left w:val="nil"/>
              <w:right w:val="nil"/>
            </w:tcBorders>
            <w:shd w:val="clear" w:color="auto" w:fill="auto"/>
            <w:vAlign w:val="center"/>
            <w:hideMark/>
          </w:tcPr>
          <w:p w14:paraId="03CA36DB" w14:textId="77777777" w:rsidR="0078115F" w:rsidRPr="0078115F" w:rsidRDefault="0078115F" w:rsidP="0078115F">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72521" w14:textId="1A5584F4"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Techninės specifikacijos pagal standartą 5.10.1</w:t>
            </w:r>
            <w:r w:rsidR="00C30ECF">
              <w:rPr>
                <w:rFonts w:ascii="Arial" w:hAnsi="Arial" w:cs="Arial"/>
                <w:color w:val="000000" w:themeColor="text1"/>
                <w:sz w:val="16"/>
                <w:szCs w:val="16"/>
              </w:rPr>
              <w:t>5.5</w:t>
            </w:r>
            <w:r w:rsidRPr="0078115F">
              <w:rPr>
                <w:rFonts w:ascii="Arial" w:hAnsi="Arial" w:cs="Arial"/>
                <w:color w:val="000000" w:themeColor="text1"/>
                <w:sz w:val="16"/>
                <w:szCs w:val="16"/>
              </w:rPr>
              <w:t xml:space="preserve"> p. ir </w:t>
            </w:r>
          </w:p>
          <w:p w14:paraId="4A485E52" w14:textId="1DB56FCB" w:rsidR="0078115F" w:rsidRPr="0078115F" w:rsidRDefault="0078115F" w:rsidP="0078115F">
            <w:pPr>
              <w:jc w:val="center"/>
              <w:rPr>
                <w:rFonts w:ascii="Arial" w:hAnsi="Arial" w:cs="Arial"/>
                <w:color w:val="000000" w:themeColor="text1"/>
                <w:sz w:val="16"/>
                <w:szCs w:val="16"/>
              </w:rPr>
            </w:pPr>
            <w:r w:rsidRPr="0078115F">
              <w:rPr>
                <w:rFonts w:ascii="Arial" w:hAnsi="Arial" w:cs="Arial"/>
                <w:color w:val="000000" w:themeColor="text1"/>
                <w:sz w:val="16"/>
                <w:szCs w:val="16"/>
              </w:rPr>
              <w:t>5.10.</w:t>
            </w:r>
            <w:r w:rsidR="00C30ECF">
              <w:rPr>
                <w:rFonts w:ascii="Arial" w:hAnsi="Arial" w:cs="Arial"/>
                <w:color w:val="000000" w:themeColor="text1"/>
                <w:sz w:val="16"/>
                <w:szCs w:val="16"/>
              </w:rPr>
              <w:t>16</w:t>
            </w:r>
            <w:r w:rsidRPr="0078115F">
              <w:rPr>
                <w:rFonts w:ascii="Arial" w:hAnsi="Arial" w:cs="Arial"/>
                <w:color w:val="000000" w:themeColor="text1"/>
                <w:sz w:val="16"/>
                <w:szCs w:val="16"/>
              </w:rPr>
              <w:t>.5. p.</w:t>
            </w:r>
          </w:p>
        </w:tc>
        <w:tc>
          <w:tcPr>
            <w:tcW w:w="850" w:type="dxa"/>
            <w:tcBorders>
              <w:top w:val="nil"/>
              <w:left w:val="nil"/>
              <w:bottom w:val="nil"/>
              <w:right w:val="nil"/>
            </w:tcBorders>
            <w:shd w:val="clear" w:color="auto" w:fill="auto"/>
            <w:vAlign w:val="center"/>
            <w:hideMark/>
          </w:tcPr>
          <w:p w14:paraId="55574907"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1099783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3513FBF" w14:textId="77777777" w:rsidTr="007836F6">
        <w:trPr>
          <w:trHeight w:val="206"/>
          <w:jc w:val="center"/>
        </w:trPr>
        <w:tc>
          <w:tcPr>
            <w:tcW w:w="666" w:type="dxa"/>
            <w:tcBorders>
              <w:top w:val="nil"/>
              <w:left w:val="nil"/>
              <w:bottom w:val="nil"/>
              <w:right w:val="nil"/>
            </w:tcBorders>
            <w:shd w:val="clear" w:color="auto" w:fill="auto"/>
            <w:vAlign w:val="center"/>
            <w:hideMark/>
          </w:tcPr>
          <w:p w14:paraId="53B7F21F"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2D0773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27943CE"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12B07BC"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0AD47F3B"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21BC4C"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right w:val="single" w:sz="4" w:space="0" w:color="auto"/>
            </w:tcBorders>
            <w:shd w:val="clear" w:color="auto" w:fill="auto"/>
            <w:vAlign w:val="center"/>
            <w:hideMark/>
          </w:tcPr>
          <w:p w14:paraId="4A417C7C"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4D5188D2"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4BFAD015" w14:textId="77777777" w:rsidR="0078115F" w:rsidRPr="0078115F" w:rsidRDefault="0078115F" w:rsidP="0078115F">
            <w:pP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00D8FC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30962F2" w14:textId="77777777" w:rsidTr="007836F6">
        <w:trPr>
          <w:trHeight w:val="206"/>
          <w:jc w:val="center"/>
        </w:trPr>
        <w:tc>
          <w:tcPr>
            <w:tcW w:w="666" w:type="dxa"/>
            <w:tcBorders>
              <w:top w:val="nil"/>
              <w:left w:val="nil"/>
              <w:bottom w:val="nil"/>
              <w:right w:val="nil"/>
            </w:tcBorders>
            <w:shd w:val="clear" w:color="auto" w:fill="auto"/>
            <w:vAlign w:val="center"/>
            <w:hideMark/>
          </w:tcPr>
          <w:p w14:paraId="6F0771CD"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0BA5C98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22FE912"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330D52DF"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21310E41"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FC93E6" w14:textId="77777777" w:rsidR="0078115F" w:rsidRPr="0078115F" w:rsidRDefault="0078115F" w:rsidP="0078115F">
            <w:pPr>
              <w:rPr>
                <w:rFonts w:ascii="Arial" w:hAnsi="Arial" w:cs="Arial"/>
                <w:color w:val="000000"/>
                <w:sz w:val="16"/>
                <w:szCs w:val="16"/>
              </w:rPr>
            </w:pPr>
          </w:p>
        </w:tc>
        <w:tc>
          <w:tcPr>
            <w:tcW w:w="654" w:type="dxa"/>
            <w:tcBorders>
              <w:left w:val="single" w:sz="4" w:space="0" w:color="auto"/>
              <w:bottom w:val="nil"/>
              <w:right w:val="single" w:sz="4" w:space="0" w:color="auto"/>
            </w:tcBorders>
            <w:shd w:val="clear" w:color="auto" w:fill="auto"/>
            <w:vAlign w:val="center"/>
            <w:hideMark/>
          </w:tcPr>
          <w:p w14:paraId="01C2D8EB"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74624" behindDoc="0" locked="0" layoutInCell="1" allowOverlap="1" wp14:anchorId="460E576C" wp14:editId="2F3CAB91">
                      <wp:simplePos x="0" y="0"/>
                      <wp:positionH relativeFrom="column">
                        <wp:posOffset>-68580</wp:posOffset>
                      </wp:positionH>
                      <wp:positionV relativeFrom="paragraph">
                        <wp:posOffset>73660</wp:posOffset>
                      </wp:positionV>
                      <wp:extent cx="415925" cy="2540"/>
                      <wp:effectExtent l="38100" t="76200" r="0" b="92710"/>
                      <wp:wrapNone/>
                      <wp:docPr id="2109" name="Straight Arrow Connector 2109"/>
                      <wp:cNvGraphicFramePr/>
                      <a:graphic xmlns:a="http://schemas.openxmlformats.org/drawingml/2006/main">
                        <a:graphicData uri="http://schemas.microsoft.com/office/word/2010/wordprocessingShape">
                          <wps:wsp>
                            <wps:cNvCnPr/>
                            <wps:spPr>
                              <a:xfrm flipH="1" flipV="1">
                                <a:off x="0" y="0"/>
                                <a:ext cx="415925" cy="25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2FE30D" id="Straight Arrow Connector 2109" o:spid="_x0000_s1026" type="#_x0000_t32" style="position:absolute;margin-left:-5.4pt;margin-top:5.8pt;width:32.75pt;height:.2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" strokecolor="windowText" strokeweight=".5pt">
                      <v:stroke endarrow="block" joinstyle="miter"/>
                    </v:shape>
                  </w:pict>
                </mc:Fallback>
              </mc:AlternateContent>
            </w: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2B085450"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79974998"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BEF367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3354D365" w14:textId="77777777" w:rsidTr="007836F6">
        <w:trPr>
          <w:trHeight w:val="206"/>
          <w:jc w:val="center"/>
        </w:trPr>
        <w:tc>
          <w:tcPr>
            <w:tcW w:w="666" w:type="dxa"/>
            <w:tcBorders>
              <w:top w:val="nil"/>
              <w:left w:val="nil"/>
              <w:bottom w:val="nil"/>
              <w:right w:val="nil"/>
            </w:tcBorders>
            <w:shd w:val="clear" w:color="auto" w:fill="auto"/>
            <w:vAlign w:val="center"/>
            <w:hideMark/>
          </w:tcPr>
          <w:p w14:paraId="7A25D772"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8C7221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2A73483C"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3A70003"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58B8413D"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ABAC4F"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67FE22CC"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1B89CC9F"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107BA171"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1ED2FE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70A68AF" w14:textId="77777777" w:rsidTr="007836F6">
        <w:trPr>
          <w:trHeight w:val="59"/>
          <w:jc w:val="center"/>
        </w:trPr>
        <w:tc>
          <w:tcPr>
            <w:tcW w:w="666" w:type="dxa"/>
            <w:tcBorders>
              <w:top w:val="nil"/>
              <w:left w:val="nil"/>
              <w:bottom w:val="nil"/>
              <w:right w:val="nil"/>
            </w:tcBorders>
            <w:shd w:val="clear" w:color="auto" w:fill="auto"/>
            <w:vAlign w:val="center"/>
            <w:hideMark/>
          </w:tcPr>
          <w:p w14:paraId="583E8F00"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7300CD8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00D9049E"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2092D5C7" w14:textId="77777777" w:rsidR="0078115F" w:rsidRPr="0078115F" w:rsidRDefault="0078115F" w:rsidP="0078115F">
            <w:pPr>
              <w:rPr>
                <w:rFonts w:ascii="Arial" w:hAnsi="Arial" w:cs="Arial"/>
                <w:sz w:val="16"/>
                <w:szCs w:val="16"/>
              </w:rPr>
            </w:pPr>
          </w:p>
        </w:tc>
        <w:tc>
          <w:tcPr>
            <w:tcW w:w="658" w:type="dxa"/>
            <w:tcBorders>
              <w:top w:val="nil"/>
              <w:left w:val="nil"/>
              <w:bottom w:val="nil"/>
              <w:right w:val="single" w:sz="4" w:space="0" w:color="auto"/>
            </w:tcBorders>
            <w:shd w:val="clear" w:color="auto" w:fill="auto"/>
            <w:vAlign w:val="center"/>
            <w:hideMark/>
          </w:tcPr>
          <w:p w14:paraId="3C1FE57F" w14:textId="77777777" w:rsidR="0078115F" w:rsidRPr="0078115F" w:rsidRDefault="0078115F" w:rsidP="0078115F">
            <w:pPr>
              <w:rPr>
                <w:rFonts w:ascii="Arial" w:hAnsi="Arial" w:cs="Arial"/>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B412F1"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4D476298"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469E4027"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400FF754"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F901F3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DC93DD9" w14:textId="77777777" w:rsidTr="007836F6">
        <w:trPr>
          <w:trHeight w:val="206"/>
          <w:jc w:val="center"/>
        </w:trPr>
        <w:tc>
          <w:tcPr>
            <w:tcW w:w="666" w:type="dxa"/>
            <w:tcBorders>
              <w:top w:val="nil"/>
              <w:left w:val="nil"/>
              <w:bottom w:val="nil"/>
              <w:right w:val="nil"/>
            </w:tcBorders>
            <w:shd w:val="clear" w:color="auto" w:fill="auto"/>
            <w:vAlign w:val="center"/>
            <w:hideMark/>
          </w:tcPr>
          <w:p w14:paraId="055EC40A"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F936B8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75910736" w14:textId="77777777" w:rsidR="0078115F" w:rsidRPr="0078115F" w:rsidRDefault="0078115F" w:rsidP="0078115F">
            <w:pPr>
              <w:rPr>
                <w:rFonts w:ascii="Arial" w:hAnsi="Arial" w:cs="Arial"/>
                <w:color w:val="000000"/>
                <w:sz w:val="16"/>
                <w:szCs w:val="16"/>
              </w:rPr>
            </w:pPr>
          </w:p>
        </w:tc>
        <w:tc>
          <w:tcPr>
            <w:tcW w:w="664" w:type="dxa"/>
            <w:tcBorders>
              <w:top w:val="nil"/>
              <w:left w:val="nil"/>
              <w:bottom w:val="nil"/>
              <w:right w:val="nil"/>
            </w:tcBorders>
            <w:shd w:val="clear" w:color="auto" w:fill="auto"/>
            <w:vAlign w:val="center"/>
            <w:hideMark/>
          </w:tcPr>
          <w:p w14:paraId="57CE9568"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2B469B1D" w14:textId="77777777" w:rsidR="0078115F" w:rsidRPr="0078115F" w:rsidRDefault="0078115F" w:rsidP="0078115F">
            <w:pPr>
              <w:rPr>
                <w:rFonts w:ascii="Arial" w:hAnsi="Arial" w:cs="Arial"/>
                <w:sz w:val="16"/>
                <w:szCs w:val="16"/>
              </w:rPr>
            </w:pPr>
          </w:p>
        </w:tc>
        <w:tc>
          <w:tcPr>
            <w:tcW w:w="306" w:type="dxa"/>
            <w:tcBorders>
              <w:top w:val="single" w:sz="4" w:space="0" w:color="auto"/>
              <w:left w:val="nil"/>
              <w:bottom w:val="single" w:sz="4" w:space="0" w:color="auto"/>
              <w:right w:val="nil"/>
            </w:tcBorders>
            <w:shd w:val="clear" w:color="auto" w:fill="auto"/>
            <w:vAlign w:val="center"/>
            <w:hideMark/>
          </w:tcPr>
          <w:p w14:paraId="4EB96354" w14:textId="77777777" w:rsidR="0078115F" w:rsidRPr="0078115F" w:rsidRDefault="0078115F" w:rsidP="0078115F">
            <w:pPr>
              <w:rPr>
                <w:rFonts w:ascii="Arial" w:hAnsi="Arial" w:cs="Arial"/>
                <w:sz w:val="16"/>
                <w:szCs w:val="16"/>
              </w:rPr>
            </w:pPr>
          </w:p>
        </w:tc>
        <w:tc>
          <w:tcPr>
            <w:tcW w:w="1141" w:type="dxa"/>
            <w:tcBorders>
              <w:top w:val="single" w:sz="4" w:space="0" w:color="auto"/>
              <w:left w:val="nil"/>
              <w:bottom w:val="single" w:sz="4" w:space="0" w:color="auto"/>
            </w:tcBorders>
            <w:shd w:val="clear" w:color="auto" w:fill="auto"/>
            <w:vAlign w:val="center"/>
            <w:hideMark/>
          </w:tcPr>
          <w:p w14:paraId="39246568" w14:textId="77777777" w:rsidR="0078115F" w:rsidRPr="0078115F" w:rsidRDefault="0078115F" w:rsidP="0078115F">
            <w:pPr>
              <w:rPr>
                <w:rFonts w:ascii="Arial" w:hAnsi="Arial" w:cs="Arial"/>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5648" behindDoc="0" locked="0" layoutInCell="1" allowOverlap="1" wp14:anchorId="458EB1A4" wp14:editId="0E41C3DD">
                      <wp:simplePos x="0" y="0"/>
                      <wp:positionH relativeFrom="column">
                        <wp:posOffset>642620</wp:posOffset>
                      </wp:positionH>
                      <wp:positionV relativeFrom="paragraph">
                        <wp:posOffset>-1905</wp:posOffset>
                      </wp:positionV>
                      <wp:extent cx="0" cy="137795"/>
                      <wp:effectExtent l="76200" t="0" r="57150" b="52705"/>
                      <wp:wrapNone/>
                      <wp:docPr id="88" name="Straight Arrow Connector 88"/>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8FF4FC" id="Straight Arrow Connector 88" o:spid="_x0000_s1026" type="#_x0000_t32" style="position:absolute;margin-left:50.6pt;margin-top:-.15pt;width:0;height:1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" strokecolor="windowText" strokeweight=".5pt">
                      <v:stroke endarrow="block" joinstyle="miter"/>
                    </v:shape>
                  </w:pict>
                </mc:Fallback>
              </mc:AlternateContent>
            </w:r>
          </w:p>
        </w:tc>
        <w:tc>
          <w:tcPr>
            <w:tcW w:w="655" w:type="dxa"/>
            <w:tcBorders>
              <w:right w:val="nil"/>
            </w:tcBorders>
            <w:shd w:val="clear" w:color="auto" w:fill="auto"/>
            <w:vAlign w:val="center"/>
            <w:hideMark/>
          </w:tcPr>
          <w:p w14:paraId="4453231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single" w:sz="4" w:space="0" w:color="auto"/>
              <w:left w:val="nil"/>
              <w:bottom w:val="single" w:sz="4" w:space="0" w:color="auto"/>
              <w:right w:val="nil"/>
            </w:tcBorders>
            <w:shd w:val="clear" w:color="auto" w:fill="auto"/>
            <w:vAlign w:val="center"/>
            <w:hideMark/>
          </w:tcPr>
          <w:p w14:paraId="4476212A" w14:textId="77777777" w:rsidR="0078115F" w:rsidRPr="0078115F" w:rsidRDefault="0078115F" w:rsidP="0078115F">
            <w:pPr>
              <w:rPr>
                <w:rFonts w:ascii="Arial" w:hAnsi="Arial" w:cs="Arial"/>
                <w:color w:val="000000"/>
                <w:sz w:val="16"/>
                <w:szCs w:val="16"/>
              </w:rPr>
            </w:pPr>
          </w:p>
        </w:tc>
        <w:tc>
          <w:tcPr>
            <w:tcW w:w="654" w:type="dxa"/>
            <w:tcBorders>
              <w:top w:val="nil"/>
              <w:left w:val="nil"/>
              <w:bottom w:val="nil"/>
              <w:right w:val="nil"/>
            </w:tcBorders>
            <w:shd w:val="clear" w:color="auto" w:fill="auto"/>
            <w:vAlign w:val="center"/>
            <w:hideMark/>
          </w:tcPr>
          <w:p w14:paraId="02E3331C" w14:textId="77777777" w:rsidR="0078115F" w:rsidRPr="0078115F" w:rsidRDefault="0078115F" w:rsidP="0078115F">
            <w:pPr>
              <w:rPr>
                <w:rFonts w:ascii="Arial" w:hAnsi="Arial" w:cs="Arial"/>
                <w:sz w:val="16"/>
                <w:szCs w:val="16"/>
              </w:rPr>
            </w:pPr>
          </w:p>
        </w:tc>
        <w:tc>
          <w:tcPr>
            <w:tcW w:w="938" w:type="dxa"/>
            <w:tcBorders>
              <w:top w:val="single" w:sz="4" w:space="0" w:color="auto"/>
              <w:left w:val="nil"/>
              <w:bottom w:val="single" w:sz="4" w:space="0" w:color="auto"/>
              <w:right w:val="nil"/>
            </w:tcBorders>
            <w:shd w:val="clear" w:color="auto" w:fill="auto"/>
            <w:vAlign w:val="center"/>
            <w:hideMark/>
          </w:tcPr>
          <w:p w14:paraId="612C6D65" w14:textId="77777777" w:rsidR="0078115F" w:rsidRPr="0078115F" w:rsidRDefault="0078115F" w:rsidP="0078115F">
            <w:pPr>
              <w:rPr>
                <w:rFonts w:ascii="Arial" w:hAnsi="Arial" w:cs="Arial"/>
                <w:sz w:val="16"/>
                <w:szCs w:val="16"/>
              </w:rPr>
            </w:pPr>
          </w:p>
        </w:tc>
        <w:tc>
          <w:tcPr>
            <w:tcW w:w="567" w:type="dxa"/>
            <w:tcBorders>
              <w:top w:val="single" w:sz="4" w:space="0" w:color="auto"/>
              <w:left w:val="nil"/>
              <w:bottom w:val="single" w:sz="4" w:space="0" w:color="auto"/>
              <w:right w:val="nil"/>
            </w:tcBorders>
            <w:shd w:val="clear" w:color="auto" w:fill="auto"/>
            <w:vAlign w:val="center"/>
            <w:hideMark/>
          </w:tcPr>
          <w:p w14:paraId="006DACB1"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0A86A31F"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6A2CA52A"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3A86DD9" w14:textId="77777777" w:rsidTr="007836F6">
        <w:trPr>
          <w:trHeight w:val="206"/>
          <w:jc w:val="center"/>
        </w:trPr>
        <w:tc>
          <w:tcPr>
            <w:tcW w:w="666" w:type="dxa"/>
            <w:tcBorders>
              <w:top w:val="nil"/>
              <w:left w:val="nil"/>
              <w:bottom w:val="nil"/>
              <w:right w:val="nil"/>
            </w:tcBorders>
            <w:shd w:val="clear" w:color="auto" w:fill="auto"/>
            <w:vAlign w:val="center"/>
            <w:hideMark/>
          </w:tcPr>
          <w:p w14:paraId="3C567A1C"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5C975A9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single" w:sz="4" w:space="0" w:color="auto"/>
              <w:right w:val="nil"/>
            </w:tcBorders>
            <w:shd w:val="clear" w:color="auto" w:fill="auto"/>
            <w:vAlign w:val="center"/>
            <w:hideMark/>
          </w:tcPr>
          <w:p w14:paraId="357A30B6" w14:textId="77777777" w:rsidR="0078115F" w:rsidRPr="0078115F" w:rsidRDefault="0078115F" w:rsidP="0078115F">
            <w:pPr>
              <w:rPr>
                <w:rFonts w:ascii="Arial" w:hAnsi="Arial" w:cs="Arial"/>
                <w:color w:val="000000"/>
                <w:sz w:val="16"/>
                <w:szCs w:val="16"/>
              </w:rPr>
            </w:pPr>
          </w:p>
        </w:tc>
        <w:tc>
          <w:tcPr>
            <w:tcW w:w="664" w:type="dxa"/>
            <w:tcBorders>
              <w:top w:val="nil"/>
              <w:left w:val="nil"/>
              <w:bottom w:val="single" w:sz="4" w:space="0" w:color="auto"/>
              <w:right w:val="nil"/>
            </w:tcBorders>
            <w:shd w:val="clear" w:color="auto" w:fill="auto"/>
            <w:vAlign w:val="center"/>
            <w:hideMark/>
          </w:tcPr>
          <w:p w14:paraId="2BAB8D43"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F570054" w14:textId="77777777" w:rsidR="0078115F" w:rsidRPr="0078115F" w:rsidRDefault="0078115F" w:rsidP="0078115F">
            <w:pPr>
              <w:rPr>
                <w:rFonts w:ascii="Arial" w:hAnsi="Arial" w:cs="Arial"/>
                <w:sz w:val="16"/>
                <w:szCs w:val="16"/>
              </w:rPr>
            </w:pPr>
          </w:p>
        </w:tc>
        <w:tc>
          <w:tcPr>
            <w:tcW w:w="2758" w:type="dxa"/>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B4912C"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Įvertinamas suteiktos minimalaus priimtino valymo paslaugų kokybės lygio (PKL) atitikimas / neatitikimas reikalavimams ir užpildoma ataskaita</w:t>
            </w:r>
          </w:p>
        </w:tc>
        <w:tc>
          <w:tcPr>
            <w:tcW w:w="654" w:type="dxa"/>
            <w:tcBorders>
              <w:top w:val="nil"/>
              <w:left w:val="nil"/>
              <w:bottom w:val="nil"/>
              <w:right w:val="nil"/>
            </w:tcBorders>
            <w:shd w:val="clear" w:color="auto" w:fill="auto"/>
            <w:vAlign w:val="center"/>
            <w:hideMark/>
          </w:tcPr>
          <w:p w14:paraId="65322C29" w14:textId="77777777" w:rsidR="0078115F" w:rsidRPr="0078115F" w:rsidRDefault="0078115F" w:rsidP="0078115F">
            <w:pPr>
              <w:jc w:val="center"/>
              <w:rPr>
                <w:rFonts w:ascii="Arial" w:hAnsi="Arial" w:cs="Arial"/>
                <w:color w:val="000000"/>
                <w:sz w:val="16"/>
                <w:szCs w:val="16"/>
              </w:rPr>
            </w:pPr>
          </w:p>
        </w:tc>
        <w:tc>
          <w:tcPr>
            <w:tcW w:w="15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4FF61" w14:textId="54E7F529"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Techninės specifikacijos pagal standartą 5.10.</w:t>
            </w:r>
            <w:r w:rsidR="00C30ECF">
              <w:rPr>
                <w:rFonts w:ascii="Arial" w:hAnsi="Arial" w:cs="Arial"/>
                <w:color w:val="000000" w:themeColor="text1"/>
                <w:sz w:val="16"/>
                <w:szCs w:val="16"/>
              </w:rPr>
              <w:t>16</w:t>
            </w:r>
            <w:r w:rsidRPr="0078115F">
              <w:rPr>
                <w:rFonts w:ascii="Arial" w:hAnsi="Arial" w:cs="Arial"/>
                <w:color w:val="000000" w:themeColor="text1"/>
                <w:sz w:val="16"/>
                <w:szCs w:val="16"/>
              </w:rPr>
              <w:t>.</w:t>
            </w:r>
            <w:r w:rsidR="00C30ECF">
              <w:rPr>
                <w:rFonts w:ascii="Arial" w:hAnsi="Arial" w:cs="Arial"/>
                <w:color w:val="000000" w:themeColor="text1"/>
                <w:sz w:val="16"/>
                <w:szCs w:val="16"/>
              </w:rPr>
              <w:t>2</w:t>
            </w:r>
            <w:r w:rsidRPr="0078115F">
              <w:rPr>
                <w:rFonts w:ascii="Arial" w:hAnsi="Arial" w:cs="Arial"/>
                <w:color w:val="000000" w:themeColor="text1"/>
                <w:sz w:val="16"/>
                <w:szCs w:val="16"/>
              </w:rPr>
              <w:t xml:space="preserve"> p.</w:t>
            </w:r>
          </w:p>
        </w:tc>
        <w:tc>
          <w:tcPr>
            <w:tcW w:w="850" w:type="dxa"/>
            <w:tcBorders>
              <w:top w:val="nil"/>
              <w:left w:val="nil"/>
              <w:bottom w:val="nil"/>
              <w:right w:val="nil"/>
            </w:tcBorders>
            <w:shd w:val="clear" w:color="auto" w:fill="auto"/>
            <w:vAlign w:val="center"/>
            <w:hideMark/>
          </w:tcPr>
          <w:p w14:paraId="165607F4" w14:textId="77777777" w:rsidR="0078115F" w:rsidRPr="0078115F" w:rsidRDefault="0078115F" w:rsidP="0078115F">
            <w:pPr>
              <w:jc w:val="center"/>
              <w:rPr>
                <w:rFonts w:ascii="Arial" w:hAnsi="Arial" w:cs="Arial"/>
                <w:color w:val="000000"/>
                <w:sz w:val="16"/>
                <w:szCs w:val="16"/>
              </w:rPr>
            </w:pPr>
          </w:p>
        </w:tc>
        <w:tc>
          <w:tcPr>
            <w:tcW w:w="264" w:type="dxa"/>
            <w:tcBorders>
              <w:top w:val="nil"/>
              <w:left w:val="single" w:sz="4" w:space="0" w:color="auto"/>
              <w:bottom w:val="nil"/>
              <w:right w:val="nil"/>
            </w:tcBorders>
            <w:shd w:val="clear" w:color="auto" w:fill="auto"/>
            <w:vAlign w:val="center"/>
            <w:hideMark/>
          </w:tcPr>
          <w:p w14:paraId="7D7BDBB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5C81303" w14:textId="77777777" w:rsidTr="007836F6">
        <w:trPr>
          <w:trHeight w:val="206"/>
          <w:jc w:val="center"/>
        </w:trPr>
        <w:tc>
          <w:tcPr>
            <w:tcW w:w="666" w:type="dxa"/>
            <w:tcBorders>
              <w:top w:val="nil"/>
              <w:left w:val="nil"/>
              <w:bottom w:val="nil"/>
              <w:right w:val="nil"/>
            </w:tcBorders>
            <w:shd w:val="clear" w:color="auto" w:fill="auto"/>
            <w:vAlign w:val="center"/>
            <w:hideMark/>
          </w:tcPr>
          <w:p w14:paraId="3F8ACF36"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4B3C18FE"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3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97A1F6" w14:textId="7A72A756"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Techninės specifikacijos pagal standartą 5.10.16.1 p.</w:t>
            </w:r>
          </w:p>
        </w:tc>
        <w:tc>
          <w:tcPr>
            <w:tcW w:w="658" w:type="dxa"/>
            <w:tcBorders>
              <w:top w:val="nil"/>
              <w:left w:val="nil"/>
              <w:bottom w:val="nil"/>
              <w:right w:val="single" w:sz="4" w:space="0" w:color="auto"/>
            </w:tcBorders>
            <w:shd w:val="clear" w:color="auto" w:fill="auto"/>
            <w:vAlign w:val="center"/>
            <w:hideMark/>
          </w:tcPr>
          <w:p w14:paraId="632D4477" w14:textId="77777777" w:rsidR="0078115F" w:rsidRPr="0078115F" w:rsidRDefault="0078115F" w:rsidP="0078115F">
            <w:pPr>
              <w:jc w:val="center"/>
              <w:rPr>
                <w:rFonts w:ascii="Arial" w:hAnsi="Arial" w:cs="Arial"/>
                <w:color w:val="000000"/>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A86ADC"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0A186DC4"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6637A4A2"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7FB3D009"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3040ECC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5034FCE" w14:textId="77777777" w:rsidTr="007836F6">
        <w:trPr>
          <w:trHeight w:val="206"/>
          <w:jc w:val="center"/>
        </w:trPr>
        <w:tc>
          <w:tcPr>
            <w:tcW w:w="666" w:type="dxa"/>
            <w:tcBorders>
              <w:top w:val="nil"/>
              <w:left w:val="nil"/>
              <w:bottom w:val="nil"/>
              <w:right w:val="nil"/>
            </w:tcBorders>
            <w:shd w:val="clear" w:color="auto" w:fill="auto"/>
            <w:vAlign w:val="center"/>
            <w:hideMark/>
          </w:tcPr>
          <w:p w14:paraId="278E44F0"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17F785C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320" w:type="dxa"/>
            <w:gridSpan w:val="2"/>
            <w:vMerge/>
            <w:tcBorders>
              <w:top w:val="single" w:sz="4" w:space="0" w:color="auto"/>
              <w:left w:val="single" w:sz="4" w:space="0" w:color="auto"/>
              <w:bottom w:val="single" w:sz="4" w:space="0" w:color="auto"/>
              <w:right w:val="single" w:sz="4" w:space="0" w:color="auto"/>
            </w:tcBorders>
            <w:vAlign w:val="center"/>
            <w:hideMark/>
          </w:tcPr>
          <w:p w14:paraId="0DD3EDED" w14:textId="77777777" w:rsidR="0078115F" w:rsidRPr="0078115F" w:rsidRDefault="0078115F" w:rsidP="0078115F">
            <w:pPr>
              <w:rPr>
                <w:rFonts w:ascii="Arial" w:hAnsi="Arial" w:cs="Arial"/>
                <w:color w:val="000000"/>
                <w:sz w:val="16"/>
                <w:szCs w:val="16"/>
              </w:rPr>
            </w:pPr>
          </w:p>
        </w:tc>
        <w:tc>
          <w:tcPr>
            <w:tcW w:w="658" w:type="dxa"/>
            <w:tcBorders>
              <w:top w:val="nil"/>
              <w:left w:val="single" w:sz="4" w:space="0" w:color="auto"/>
              <w:bottom w:val="nil"/>
              <w:right w:val="single" w:sz="4" w:space="0" w:color="auto"/>
            </w:tcBorders>
            <w:shd w:val="clear" w:color="auto" w:fill="auto"/>
            <w:vAlign w:val="center"/>
            <w:hideMark/>
          </w:tcPr>
          <w:p w14:paraId="165B4D48" w14:textId="77777777" w:rsidR="0078115F" w:rsidRPr="0078115F" w:rsidRDefault="0078115F" w:rsidP="0078115F">
            <w:pPr>
              <w:rPr>
                <w:rFonts w:ascii="Arial" w:hAnsi="Arial" w:cs="Arial"/>
                <w:color w:val="000000"/>
                <w:sz w:val="16"/>
                <w:szCs w:val="16"/>
              </w:rPr>
            </w:pPr>
          </w:p>
        </w:tc>
        <w:tc>
          <w:tcPr>
            <w:tcW w:w="2758" w:type="dxa"/>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B06EC4" w14:textId="77777777" w:rsidR="0078115F" w:rsidRPr="0078115F" w:rsidRDefault="0078115F" w:rsidP="0078115F">
            <w:pPr>
              <w:rPr>
                <w:rFonts w:ascii="Arial" w:hAnsi="Arial" w:cs="Arial"/>
                <w:color w:val="000000"/>
                <w:sz w:val="16"/>
                <w:szCs w:val="16"/>
              </w:rPr>
            </w:pPr>
          </w:p>
        </w:tc>
        <w:tc>
          <w:tcPr>
            <w:tcW w:w="654" w:type="dxa"/>
            <w:tcBorders>
              <w:top w:val="nil"/>
              <w:left w:val="single" w:sz="4" w:space="0" w:color="auto"/>
              <w:bottom w:val="nil"/>
              <w:right w:val="single" w:sz="4" w:space="0" w:color="auto"/>
            </w:tcBorders>
            <w:shd w:val="clear" w:color="auto" w:fill="auto"/>
            <w:vAlign w:val="center"/>
            <w:hideMark/>
          </w:tcPr>
          <w:p w14:paraId="5696241A" w14:textId="77777777" w:rsidR="0078115F" w:rsidRPr="0078115F" w:rsidRDefault="0078115F" w:rsidP="0078115F">
            <w:pPr>
              <w:rPr>
                <w:rFonts w:ascii="Arial" w:hAnsi="Arial" w:cs="Arial"/>
                <w:sz w:val="16"/>
                <w:szCs w:val="16"/>
              </w:rPr>
            </w:pPr>
          </w:p>
        </w:tc>
        <w:tc>
          <w:tcPr>
            <w:tcW w:w="1505" w:type="dxa"/>
            <w:gridSpan w:val="2"/>
            <w:vMerge/>
            <w:tcBorders>
              <w:top w:val="single" w:sz="4" w:space="0" w:color="auto"/>
              <w:left w:val="single" w:sz="4" w:space="0" w:color="auto"/>
              <w:bottom w:val="single" w:sz="4" w:space="0" w:color="auto"/>
              <w:right w:val="single" w:sz="4" w:space="0" w:color="auto"/>
            </w:tcBorders>
            <w:vAlign w:val="center"/>
            <w:hideMark/>
          </w:tcPr>
          <w:p w14:paraId="58F3DD8C" w14:textId="77777777" w:rsidR="0078115F" w:rsidRPr="0078115F" w:rsidRDefault="0078115F" w:rsidP="0078115F">
            <w:pPr>
              <w:rPr>
                <w:rFonts w:ascii="Arial" w:hAnsi="Arial" w:cs="Arial"/>
                <w:color w:val="000000"/>
                <w:sz w:val="16"/>
                <w:szCs w:val="16"/>
              </w:rPr>
            </w:pPr>
          </w:p>
        </w:tc>
        <w:tc>
          <w:tcPr>
            <w:tcW w:w="850" w:type="dxa"/>
            <w:tcBorders>
              <w:top w:val="nil"/>
              <w:left w:val="single" w:sz="4" w:space="0" w:color="auto"/>
              <w:bottom w:val="nil"/>
              <w:right w:val="nil"/>
            </w:tcBorders>
            <w:shd w:val="clear" w:color="auto" w:fill="auto"/>
            <w:vAlign w:val="center"/>
            <w:hideMark/>
          </w:tcPr>
          <w:p w14:paraId="1E87377A"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4680136"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27CAAABA" w14:textId="77777777" w:rsidTr="007836F6">
        <w:trPr>
          <w:trHeight w:val="206"/>
          <w:jc w:val="center"/>
        </w:trPr>
        <w:tc>
          <w:tcPr>
            <w:tcW w:w="666" w:type="dxa"/>
            <w:tcBorders>
              <w:top w:val="nil"/>
              <w:left w:val="nil"/>
              <w:bottom w:val="nil"/>
              <w:right w:val="nil"/>
            </w:tcBorders>
            <w:shd w:val="clear" w:color="auto" w:fill="auto"/>
            <w:vAlign w:val="center"/>
            <w:hideMark/>
          </w:tcPr>
          <w:p w14:paraId="4B196DD9"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2997F9C5"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single" w:sz="4" w:space="0" w:color="auto"/>
              <w:left w:val="nil"/>
              <w:bottom w:val="nil"/>
            </w:tcBorders>
            <w:shd w:val="clear" w:color="auto" w:fill="auto"/>
            <w:vAlign w:val="center"/>
            <w:hideMark/>
          </w:tcPr>
          <w:p w14:paraId="4655CF89" w14:textId="77777777" w:rsidR="0078115F" w:rsidRPr="0078115F" w:rsidRDefault="0078115F" w:rsidP="0078115F">
            <w:pPr>
              <w:rPr>
                <w:rFonts w:ascii="Arial" w:hAnsi="Arial" w:cs="Arial"/>
                <w:color w:val="000000"/>
                <w:sz w:val="16"/>
                <w:szCs w:val="16"/>
              </w:rPr>
            </w:pPr>
          </w:p>
        </w:tc>
        <w:tc>
          <w:tcPr>
            <w:tcW w:w="664" w:type="dxa"/>
            <w:tcBorders>
              <w:right w:val="nil"/>
            </w:tcBorders>
            <w:shd w:val="clear" w:color="auto" w:fill="auto"/>
            <w:vAlign w:val="center"/>
            <w:hideMark/>
          </w:tcPr>
          <w:p w14:paraId="650793DB"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9744" behindDoc="0" locked="0" layoutInCell="1" allowOverlap="1" wp14:anchorId="0C039C40" wp14:editId="018E081D">
                      <wp:simplePos x="0" y="0"/>
                      <wp:positionH relativeFrom="column">
                        <wp:posOffset>-66675</wp:posOffset>
                      </wp:positionH>
                      <wp:positionV relativeFrom="paragraph">
                        <wp:posOffset>-5715</wp:posOffset>
                      </wp:positionV>
                      <wp:extent cx="0" cy="137795"/>
                      <wp:effectExtent l="76200" t="0" r="57150" b="52705"/>
                      <wp:wrapNone/>
                      <wp:docPr id="95" name="Straight Arrow Connector 95"/>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3B8F2E" id="Straight Arrow Connector 95" o:spid="_x0000_s1026" type="#_x0000_t32" style="position:absolute;margin-left:-5.25pt;margin-top:-.45pt;width:0;height:1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" strokecolor="windowText" strokeweight=".5pt">
                      <v:stroke endarrow="block" joinstyle="miter"/>
                    </v:shape>
                  </w:pict>
                </mc:Fallback>
              </mc:AlternateContent>
            </w:r>
            <w:r w:rsidRPr="0078115F">
              <w:rPr>
                <w:rFonts w:ascii="Arial" w:hAnsi="Arial" w:cs="Arial"/>
                <w:color w:val="000000"/>
                <w:sz w:val="16"/>
                <w:szCs w:val="16"/>
              </w:rPr>
              <w:t> </w:t>
            </w:r>
          </w:p>
        </w:tc>
        <w:tc>
          <w:tcPr>
            <w:tcW w:w="658" w:type="dxa"/>
            <w:tcBorders>
              <w:top w:val="nil"/>
              <w:left w:val="nil"/>
              <w:bottom w:val="single" w:sz="4" w:space="0" w:color="auto"/>
            </w:tcBorders>
            <w:shd w:val="clear" w:color="auto" w:fill="auto"/>
            <w:vAlign w:val="center"/>
            <w:hideMark/>
          </w:tcPr>
          <w:p w14:paraId="6EC037A2"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6672" behindDoc="0" locked="0" layoutInCell="1" allowOverlap="1" wp14:anchorId="40D9F13D" wp14:editId="04088D8D">
                      <wp:simplePos x="0" y="0"/>
                      <wp:positionH relativeFrom="column">
                        <wp:posOffset>349250</wp:posOffset>
                      </wp:positionH>
                      <wp:positionV relativeFrom="paragraph">
                        <wp:posOffset>-4445</wp:posOffset>
                      </wp:positionV>
                      <wp:extent cx="0" cy="137795"/>
                      <wp:effectExtent l="76200" t="0" r="57150" b="52705"/>
                      <wp:wrapNone/>
                      <wp:docPr id="89" name="Straight Arrow Connector 89"/>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17E132" id="Straight Arrow Connector 89" o:spid="_x0000_s1026" type="#_x0000_t32" style="position:absolute;margin-left:27.5pt;margin-top:-.35pt;width:0;height:1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" strokecolor="windowText" strokeweight=".5pt">
                      <v:stroke endarrow="block" joinstyle="miter"/>
                    </v:shape>
                  </w:pict>
                </mc:Fallback>
              </mc:AlternateContent>
            </w:r>
          </w:p>
        </w:tc>
        <w:tc>
          <w:tcPr>
            <w:tcW w:w="306" w:type="dxa"/>
            <w:tcBorders>
              <w:right w:val="nil"/>
            </w:tcBorders>
            <w:shd w:val="clear" w:color="auto" w:fill="auto"/>
            <w:vAlign w:val="center"/>
            <w:hideMark/>
          </w:tcPr>
          <w:p w14:paraId="5F234473"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141" w:type="dxa"/>
            <w:tcBorders>
              <w:top w:val="single" w:sz="4" w:space="0" w:color="auto"/>
              <w:left w:val="nil"/>
              <w:bottom w:val="nil"/>
              <w:right w:val="nil"/>
            </w:tcBorders>
            <w:shd w:val="clear" w:color="auto" w:fill="auto"/>
            <w:vAlign w:val="center"/>
            <w:hideMark/>
          </w:tcPr>
          <w:p w14:paraId="6705E0B1" w14:textId="77777777" w:rsidR="0078115F" w:rsidRPr="0078115F" w:rsidRDefault="0078115F" w:rsidP="0078115F">
            <w:pPr>
              <w:rPr>
                <w:rFonts w:ascii="Arial" w:hAnsi="Arial" w:cs="Arial"/>
                <w:color w:val="000000"/>
                <w:sz w:val="16"/>
                <w:szCs w:val="16"/>
              </w:rPr>
            </w:pPr>
          </w:p>
        </w:tc>
        <w:tc>
          <w:tcPr>
            <w:tcW w:w="655" w:type="dxa"/>
            <w:tcBorders>
              <w:top w:val="single" w:sz="4" w:space="0" w:color="auto"/>
              <w:left w:val="nil"/>
              <w:bottom w:val="nil"/>
              <w:right w:val="nil"/>
            </w:tcBorders>
            <w:shd w:val="clear" w:color="auto" w:fill="auto"/>
            <w:vAlign w:val="center"/>
            <w:hideMark/>
          </w:tcPr>
          <w:p w14:paraId="6789DC3C" w14:textId="77777777" w:rsidR="0078115F" w:rsidRPr="0078115F" w:rsidRDefault="0078115F" w:rsidP="0078115F">
            <w:pPr>
              <w:rPr>
                <w:rFonts w:ascii="Arial" w:hAnsi="Arial" w:cs="Arial"/>
                <w:sz w:val="16"/>
                <w:szCs w:val="16"/>
              </w:rPr>
            </w:pPr>
          </w:p>
        </w:tc>
        <w:tc>
          <w:tcPr>
            <w:tcW w:w="656" w:type="dxa"/>
            <w:tcBorders>
              <w:left w:val="nil"/>
            </w:tcBorders>
            <w:shd w:val="clear" w:color="auto" w:fill="auto"/>
            <w:vAlign w:val="center"/>
            <w:hideMark/>
          </w:tcPr>
          <w:p w14:paraId="2ED2E641" w14:textId="77777777" w:rsidR="0078115F" w:rsidRPr="0078115F" w:rsidRDefault="0078115F" w:rsidP="0078115F">
            <w:pPr>
              <w:rPr>
                <w:rFonts w:ascii="Arial" w:hAnsi="Arial" w:cs="Arial"/>
                <w:sz w:val="16"/>
                <w:szCs w:val="16"/>
              </w:rPr>
            </w:pPr>
          </w:p>
        </w:tc>
        <w:tc>
          <w:tcPr>
            <w:tcW w:w="654" w:type="dxa"/>
            <w:tcBorders>
              <w:top w:val="nil"/>
              <w:left w:val="nil"/>
              <w:bottom w:val="single" w:sz="4" w:space="0" w:color="auto"/>
              <w:right w:val="nil"/>
            </w:tcBorders>
            <w:shd w:val="clear" w:color="auto" w:fill="auto"/>
            <w:vAlign w:val="center"/>
            <w:hideMark/>
          </w:tcPr>
          <w:p w14:paraId="6BD81A23"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7696" behindDoc="0" locked="0" layoutInCell="1" allowOverlap="1" wp14:anchorId="572B17BD" wp14:editId="2B3A8C5F">
                      <wp:simplePos x="0" y="0"/>
                      <wp:positionH relativeFrom="column">
                        <wp:posOffset>-67945</wp:posOffset>
                      </wp:positionH>
                      <wp:positionV relativeFrom="paragraph">
                        <wp:posOffset>-6985</wp:posOffset>
                      </wp:positionV>
                      <wp:extent cx="0" cy="137795"/>
                      <wp:effectExtent l="76200" t="0" r="57150" b="52705"/>
                      <wp:wrapNone/>
                      <wp:docPr id="90" name="Straight Arrow Connector 90"/>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71BAF0" id="Straight Arrow Connector 90" o:spid="_x0000_s1026" type="#_x0000_t32" style="position:absolute;margin-left:-5.35pt;margin-top:-.55pt;width:0;height:1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" strokecolor="windowText" strokeweight=".5pt">
                      <v:stroke endarrow="block" joinstyle="miter"/>
                    </v:shape>
                  </w:pict>
                </mc:Fallback>
              </mc:AlternateContent>
            </w:r>
            <w:r w:rsidRPr="0078115F">
              <w:rPr>
                <w:rFonts w:ascii="Arial" w:hAnsi="Arial" w:cs="Arial"/>
                <w:color w:val="000000"/>
                <w:sz w:val="16"/>
                <w:szCs w:val="16"/>
              </w:rPr>
              <w:t> </w:t>
            </w:r>
          </w:p>
        </w:tc>
        <w:tc>
          <w:tcPr>
            <w:tcW w:w="938" w:type="dxa"/>
            <w:tcBorders>
              <w:top w:val="single" w:sz="4" w:space="0" w:color="auto"/>
              <w:left w:val="nil"/>
              <w:bottom w:val="single" w:sz="4" w:space="0" w:color="auto"/>
            </w:tcBorders>
            <w:shd w:val="clear" w:color="auto" w:fill="auto"/>
            <w:vAlign w:val="center"/>
            <w:hideMark/>
          </w:tcPr>
          <w:p w14:paraId="5C6F985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567" w:type="dxa"/>
            <w:tcBorders>
              <w:bottom w:val="nil"/>
              <w:right w:val="nil"/>
            </w:tcBorders>
            <w:shd w:val="clear" w:color="auto" w:fill="auto"/>
            <w:vAlign w:val="center"/>
            <w:hideMark/>
          </w:tcPr>
          <w:p w14:paraId="40342389"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78720" behindDoc="0" locked="0" layoutInCell="1" allowOverlap="1" wp14:anchorId="0027E2C5" wp14:editId="15335345">
                      <wp:simplePos x="0" y="0"/>
                      <wp:positionH relativeFrom="column">
                        <wp:posOffset>-67310</wp:posOffset>
                      </wp:positionH>
                      <wp:positionV relativeFrom="paragraph">
                        <wp:posOffset>-5715</wp:posOffset>
                      </wp:positionV>
                      <wp:extent cx="0" cy="137795"/>
                      <wp:effectExtent l="76200" t="0" r="57150" b="52705"/>
                      <wp:wrapNone/>
                      <wp:docPr id="94" name="Straight Arrow Connector 94"/>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436A36" id="Straight Arrow Connector 94" o:spid="_x0000_s1026" type="#_x0000_t32" style="position:absolute;margin-left:-5.3pt;margin-top:-.45pt;width:0;height:1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" strokecolor="windowText" strokeweight=".5pt">
                      <v:stroke endarrow="block" joinstyle="miter"/>
                    </v:shape>
                  </w:pict>
                </mc:Fallback>
              </mc:AlternateContent>
            </w:r>
          </w:p>
        </w:tc>
        <w:tc>
          <w:tcPr>
            <w:tcW w:w="850" w:type="dxa"/>
            <w:tcBorders>
              <w:top w:val="nil"/>
              <w:left w:val="nil"/>
              <w:bottom w:val="nil"/>
              <w:right w:val="nil"/>
            </w:tcBorders>
            <w:shd w:val="clear" w:color="auto" w:fill="auto"/>
            <w:vAlign w:val="center"/>
            <w:hideMark/>
          </w:tcPr>
          <w:p w14:paraId="2B44281F"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0C3EF9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5148306" w14:textId="77777777" w:rsidTr="007836F6">
        <w:trPr>
          <w:trHeight w:val="206"/>
          <w:jc w:val="center"/>
        </w:trPr>
        <w:tc>
          <w:tcPr>
            <w:tcW w:w="666" w:type="dxa"/>
            <w:tcBorders>
              <w:top w:val="nil"/>
              <w:left w:val="nil"/>
              <w:bottom w:val="nil"/>
              <w:right w:val="nil"/>
            </w:tcBorders>
            <w:shd w:val="clear" w:color="auto" w:fill="auto"/>
            <w:vAlign w:val="center"/>
            <w:hideMark/>
          </w:tcPr>
          <w:p w14:paraId="2504709F"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nil"/>
              <w:right w:val="nil"/>
            </w:tcBorders>
            <w:shd w:val="clear" w:color="auto" w:fill="auto"/>
            <w:vAlign w:val="center"/>
            <w:hideMark/>
          </w:tcPr>
          <w:p w14:paraId="36614F7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nil"/>
            </w:tcBorders>
            <w:shd w:val="clear" w:color="auto" w:fill="auto"/>
            <w:vAlign w:val="center"/>
            <w:hideMark/>
          </w:tcPr>
          <w:p w14:paraId="4E31670F" w14:textId="77777777" w:rsidR="0078115F" w:rsidRPr="0078115F" w:rsidRDefault="0078115F" w:rsidP="0078115F">
            <w:pPr>
              <w:rPr>
                <w:rFonts w:ascii="Arial" w:hAnsi="Arial" w:cs="Arial"/>
                <w:color w:val="000000"/>
                <w:sz w:val="16"/>
                <w:szCs w:val="16"/>
              </w:rPr>
            </w:pPr>
          </w:p>
        </w:tc>
        <w:tc>
          <w:tcPr>
            <w:tcW w:w="162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4B8F74"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Minimalus priimtinas valymo paslaugų kokybės lygis (PKL) atitinka reikalavimus</w:t>
            </w:r>
          </w:p>
        </w:tc>
        <w:tc>
          <w:tcPr>
            <w:tcW w:w="1141" w:type="dxa"/>
            <w:tcBorders>
              <w:top w:val="nil"/>
              <w:left w:val="nil"/>
              <w:bottom w:val="nil"/>
              <w:right w:val="nil"/>
            </w:tcBorders>
            <w:shd w:val="clear" w:color="auto" w:fill="auto"/>
            <w:vAlign w:val="center"/>
            <w:hideMark/>
          </w:tcPr>
          <w:p w14:paraId="65CB2948" w14:textId="77777777" w:rsidR="0078115F" w:rsidRPr="0078115F" w:rsidRDefault="0078115F" w:rsidP="0078115F">
            <w:pPr>
              <w:jc w:val="center"/>
              <w:rPr>
                <w:rFonts w:ascii="Arial" w:hAnsi="Arial" w:cs="Arial"/>
                <w:color w:val="000000"/>
                <w:sz w:val="16"/>
                <w:szCs w:val="16"/>
              </w:rPr>
            </w:pPr>
          </w:p>
        </w:tc>
        <w:tc>
          <w:tcPr>
            <w:tcW w:w="655" w:type="dxa"/>
            <w:tcBorders>
              <w:top w:val="nil"/>
              <w:left w:val="nil"/>
              <w:bottom w:val="nil"/>
              <w:right w:val="nil"/>
            </w:tcBorders>
            <w:shd w:val="clear" w:color="auto" w:fill="auto"/>
            <w:vAlign w:val="center"/>
            <w:hideMark/>
          </w:tcPr>
          <w:p w14:paraId="3DFBAEAF" w14:textId="77777777" w:rsidR="0078115F" w:rsidRPr="0078115F" w:rsidRDefault="0078115F" w:rsidP="0078115F">
            <w:pPr>
              <w:rPr>
                <w:rFonts w:ascii="Arial" w:hAnsi="Arial" w:cs="Arial"/>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694F41"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Minimalus priimtinas valymo paslaugų kokybės lygis (PKL) neatitinka reikalavimų</w:t>
            </w:r>
          </w:p>
        </w:tc>
        <w:tc>
          <w:tcPr>
            <w:tcW w:w="567" w:type="dxa"/>
            <w:tcBorders>
              <w:top w:val="nil"/>
              <w:left w:val="nil"/>
              <w:bottom w:val="nil"/>
              <w:right w:val="nil"/>
            </w:tcBorders>
            <w:shd w:val="clear" w:color="auto" w:fill="auto"/>
            <w:vAlign w:val="center"/>
            <w:hideMark/>
          </w:tcPr>
          <w:p w14:paraId="12126F18" w14:textId="77777777" w:rsidR="0078115F" w:rsidRPr="0078115F" w:rsidRDefault="0078115F" w:rsidP="0078115F">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683CB692"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C34EA7C"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C1F6B94" w14:textId="77777777" w:rsidTr="007836F6">
        <w:trPr>
          <w:trHeight w:val="206"/>
          <w:jc w:val="center"/>
        </w:trPr>
        <w:tc>
          <w:tcPr>
            <w:tcW w:w="666" w:type="dxa"/>
            <w:tcBorders>
              <w:top w:val="nil"/>
              <w:left w:val="nil"/>
              <w:bottom w:val="single" w:sz="4" w:space="0" w:color="auto"/>
              <w:right w:val="nil"/>
            </w:tcBorders>
            <w:shd w:val="clear" w:color="auto" w:fill="auto"/>
            <w:vAlign w:val="center"/>
            <w:hideMark/>
          </w:tcPr>
          <w:p w14:paraId="4EF326EA" w14:textId="77777777" w:rsidR="0078115F" w:rsidRPr="0078115F" w:rsidRDefault="0078115F" w:rsidP="0078115F">
            <w:pPr>
              <w:rPr>
                <w:rFonts w:ascii="Arial" w:hAnsi="Arial" w:cs="Arial"/>
                <w:sz w:val="16"/>
                <w:szCs w:val="16"/>
              </w:rPr>
            </w:pPr>
          </w:p>
        </w:tc>
        <w:tc>
          <w:tcPr>
            <w:tcW w:w="661" w:type="dxa"/>
            <w:tcBorders>
              <w:top w:val="nil"/>
              <w:left w:val="single" w:sz="4" w:space="0" w:color="auto"/>
              <w:bottom w:val="single" w:sz="4" w:space="0" w:color="auto"/>
              <w:right w:val="nil"/>
            </w:tcBorders>
            <w:shd w:val="clear" w:color="auto" w:fill="auto"/>
            <w:vAlign w:val="center"/>
            <w:hideMark/>
          </w:tcPr>
          <w:p w14:paraId="6128BF8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656" w:type="dxa"/>
            <w:tcBorders>
              <w:top w:val="nil"/>
              <w:left w:val="nil"/>
              <w:bottom w:val="nil"/>
              <w:right w:val="single" w:sz="4" w:space="0" w:color="auto"/>
            </w:tcBorders>
            <w:shd w:val="clear" w:color="auto" w:fill="auto"/>
            <w:vAlign w:val="center"/>
            <w:hideMark/>
          </w:tcPr>
          <w:p w14:paraId="734802FE" w14:textId="77777777" w:rsidR="0078115F" w:rsidRPr="0078115F" w:rsidRDefault="0078115F" w:rsidP="0078115F">
            <w:pPr>
              <w:rPr>
                <w:rFonts w:ascii="Arial" w:hAnsi="Arial" w:cs="Arial"/>
                <w:color w:val="000000"/>
                <w:sz w:val="16"/>
                <w:szCs w:val="16"/>
              </w:rPr>
            </w:pPr>
          </w:p>
        </w:tc>
        <w:tc>
          <w:tcPr>
            <w:tcW w:w="162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A7B486" w14:textId="77777777" w:rsidR="0078115F" w:rsidRPr="0078115F" w:rsidRDefault="0078115F" w:rsidP="0078115F">
            <w:pPr>
              <w:rPr>
                <w:rFonts w:ascii="Arial" w:hAnsi="Arial" w:cs="Arial"/>
                <w:color w:val="000000"/>
                <w:sz w:val="16"/>
                <w:szCs w:val="16"/>
              </w:rPr>
            </w:pPr>
          </w:p>
        </w:tc>
        <w:tc>
          <w:tcPr>
            <w:tcW w:w="1141" w:type="dxa"/>
            <w:tcBorders>
              <w:top w:val="nil"/>
              <w:left w:val="single" w:sz="4" w:space="0" w:color="auto"/>
              <w:bottom w:val="nil"/>
              <w:right w:val="nil"/>
            </w:tcBorders>
            <w:shd w:val="clear" w:color="auto" w:fill="auto"/>
            <w:vAlign w:val="center"/>
            <w:hideMark/>
          </w:tcPr>
          <w:p w14:paraId="38C54209" w14:textId="77777777" w:rsidR="0078115F" w:rsidRPr="0078115F" w:rsidRDefault="0078115F" w:rsidP="0078115F">
            <w:pPr>
              <w:rPr>
                <w:rFonts w:ascii="Arial" w:hAnsi="Arial" w:cs="Arial"/>
                <w:sz w:val="16"/>
                <w:szCs w:val="16"/>
              </w:rPr>
            </w:pPr>
          </w:p>
        </w:tc>
        <w:tc>
          <w:tcPr>
            <w:tcW w:w="655" w:type="dxa"/>
            <w:tcBorders>
              <w:top w:val="nil"/>
              <w:left w:val="nil"/>
              <w:bottom w:val="nil"/>
              <w:right w:val="single" w:sz="4" w:space="0" w:color="auto"/>
            </w:tcBorders>
            <w:shd w:val="clear" w:color="auto" w:fill="auto"/>
            <w:vAlign w:val="center"/>
            <w:hideMark/>
          </w:tcPr>
          <w:p w14:paraId="02832672" w14:textId="77777777" w:rsidR="0078115F" w:rsidRPr="0078115F" w:rsidRDefault="0078115F" w:rsidP="0078115F">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66885A" w14:textId="77777777" w:rsidR="0078115F" w:rsidRPr="0078115F" w:rsidRDefault="0078115F" w:rsidP="0078115F">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0489D398"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3687322E"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B9CDEE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07471F6" w14:textId="77777777" w:rsidTr="007836F6">
        <w:trPr>
          <w:trHeight w:val="206"/>
          <w:jc w:val="center"/>
        </w:trPr>
        <w:tc>
          <w:tcPr>
            <w:tcW w:w="1327"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6EE0C2"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Atliekamas įprastas auditas pagal pirkimo dokumentuose nurodytą dažnį</w:t>
            </w:r>
          </w:p>
        </w:tc>
        <w:tc>
          <w:tcPr>
            <w:tcW w:w="656" w:type="dxa"/>
            <w:tcBorders>
              <w:top w:val="nil"/>
              <w:left w:val="nil"/>
              <w:bottom w:val="nil"/>
              <w:right w:val="nil"/>
            </w:tcBorders>
            <w:shd w:val="clear" w:color="auto" w:fill="auto"/>
            <w:vAlign w:val="center"/>
            <w:hideMark/>
          </w:tcPr>
          <w:p w14:paraId="74B16411" w14:textId="77777777" w:rsidR="0078115F" w:rsidRPr="0078115F" w:rsidRDefault="0078115F" w:rsidP="0078115F">
            <w:pPr>
              <w:jc w:val="center"/>
              <w:rPr>
                <w:rFonts w:ascii="Arial" w:hAnsi="Arial" w:cs="Arial"/>
                <w:color w:val="000000"/>
                <w:sz w:val="16"/>
                <w:szCs w:val="16"/>
              </w:rPr>
            </w:pPr>
          </w:p>
        </w:tc>
        <w:tc>
          <w:tcPr>
            <w:tcW w:w="664" w:type="dxa"/>
            <w:tcBorders>
              <w:left w:val="nil"/>
              <w:bottom w:val="single" w:sz="4" w:space="0" w:color="auto"/>
            </w:tcBorders>
            <w:shd w:val="clear" w:color="auto" w:fill="auto"/>
            <w:vAlign w:val="center"/>
            <w:hideMark/>
          </w:tcPr>
          <w:p w14:paraId="5458C81A"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81792" behindDoc="0" locked="0" layoutInCell="1" allowOverlap="1" wp14:anchorId="6D0E3E47" wp14:editId="56782B8D">
                      <wp:simplePos x="0" y="0"/>
                      <wp:positionH relativeFrom="column">
                        <wp:posOffset>342900</wp:posOffset>
                      </wp:positionH>
                      <wp:positionV relativeFrom="paragraph">
                        <wp:posOffset>-2540</wp:posOffset>
                      </wp:positionV>
                      <wp:extent cx="0" cy="137795"/>
                      <wp:effectExtent l="76200" t="0" r="57150" b="52705"/>
                      <wp:wrapNone/>
                      <wp:docPr id="2064" name="Straight Arrow Connector 2064"/>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D8FA04" id="Straight Arrow Connector 2064" o:spid="_x0000_s1026" type="#_x0000_t32" style="position:absolute;margin-left:27pt;margin-top:-.2pt;width:0;height:10.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" strokecolor="windowText" strokeweight=".5pt">
                      <v:stroke endarrow="block" joinstyle="miter"/>
                    </v:shape>
                  </w:pict>
                </mc:Fallback>
              </mc:AlternateContent>
            </w:r>
            <w:r w:rsidRPr="0078115F">
              <w:rPr>
                <w:rFonts w:ascii="Arial" w:hAnsi="Arial" w:cs="Arial"/>
                <w:color w:val="000000"/>
                <w:sz w:val="16"/>
                <w:szCs w:val="16"/>
              </w:rPr>
              <w:t> </w:t>
            </w:r>
          </w:p>
        </w:tc>
        <w:tc>
          <w:tcPr>
            <w:tcW w:w="658" w:type="dxa"/>
            <w:tcBorders>
              <w:top w:val="single" w:sz="4" w:space="0" w:color="auto"/>
              <w:left w:val="nil"/>
              <w:bottom w:val="single" w:sz="4" w:space="0" w:color="auto"/>
              <w:right w:val="nil"/>
            </w:tcBorders>
            <w:shd w:val="clear" w:color="auto" w:fill="auto"/>
            <w:vAlign w:val="center"/>
            <w:hideMark/>
          </w:tcPr>
          <w:p w14:paraId="6D0164E2" w14:textId="77777777" w:rsidR="0078115F" w:rsidRPr="0078115F" w:rsidRDefault="0078115F" w:rsidP="0078115F">
            <w:pPr>
              <w:rPr>
                <w:rFonts w:ascii="Arial" w:hAnsi="Arial" w:cs="Arial"/>
                <w:color w:val="000000"/>
                <w:sz w:val="16"/>
                <w:szCs w:val="16"/>
              </w:rPr>
            </w:pPr>
          </w:p>
        </w:tc>
        <w:tc>
          <w:tcPr>
            <w:tcW w:w="306" w:type="dxa"/>
            <w:tcBorders>
              <w:top w:val="single" w:sz="4" w:space="0" w:color="auto"/>
              <w:left w:val="nil"/>
              <w:bottom w:val="nil"/>
              <w:right w:val="nil"/>
            </w:tcBorders>
            <w:shd w:val="clear" w:color="auto" w:fill="auto"/>
            <w:vAlign w:val="center"/>
            <w:hideMark/>
          </w:tcPr>
          <w:p w14:paraId="69883154" w14:textId="77777777" w:rsidR="0078115F" w:rsidRPr="0078115F" w:rsidRDefault="0078115F" w:rsidP="0078115F">
            <w:pPr>
              <w:rPr>
                <w:rFonts w:ascii="Arial" w:hAnsi="Arial" w:cs="Arial"/>
                <w:sz w:val="16"/>
                <w:szCs w:val="16"/>
              </w:rPr>
            </w:pPr>
          </w:p>
        </w:tc>
        <w:tc>
          <w:tcPr>
            <w:tcW w:w="1141" w:type="dxa"/>
            <w:tcBorders>
              <w:top w:val="nil"/>
              <w:left w:val="nil"/>
              <w:bottom w:val="single" w:sz="4" w:space="0" w:color="auto"/>
              <w:right w:val="nil"/>
            </w:tcBorders>
            <w:shd w:val="clear" w:color="auto" w:fill="auto"/>
            <w:vAlign w:val="center"/>
            <w:hideMark/>
          </w:tcPr>
          <w:p w14:paraId="28D94DD7" w14:textId="77777777" w:rsidR="0078115F" w:rsidRPr="0078115F" w:rsidRDefault="0078115F" w:rsidP="0078115F">
            <w:pPr>
              <w:rPr>
                <w:rFonts w:ascii="Arial" w:hAnsi="Arial" w:cs="Arial"/>
                <w:sz w:val="16"/>
                <w:szCs w:val="16"/>
              </w:rPr>
            </w:pPr>
          </w:p>
        </w:tc>
        <w:tc>
          <w:tcPr>
            <w:tcW w:w="655" w:type="dxa"/>
            <w:tcBorders>
              <w:top w:val="nil"/>
              <w:left w:val="nil"/>
              <w:right w:val="nil"/>
            </w:tcBorders>
            <w:shd w:val="clear" w:color="auto" w:fill="auto"/>
            <w:vAlign w:val="center"/>
            <w:hideMark/>
          </w:tcPr>
          <w:p w14:paraId="338C0148" w14:textId="77777777" w:rsidR="0078115F" w:rsidRPr="0078115F" w:rsidRDefault="0078115F" w:rsidP="0078115F">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1D19E845" w14:textId="77777777" w:rsidR="0078115F" w:rsidRPr="0078115F" w:rsidRDefault="0078115F" w:rsidP="0078115F">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05F072FD"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80768" behindDoc="0" locked="0" layoutInCell="1" allowOverlap="1" wp14:anchorId="5B2B92B8" wp14:editId="31A87629">
                      <wp:simplePos x="0" y="0"/>
                      <wp:positionH relativeFrom="column">
                        <wp:posOffset>118745</wp:posOffset>
                      </wp:positionH>
                      <wp:positionV relativeFrom="paragraph">
                        <wp:posOffset>-1905</wp:posOffset>
                      </wp:positionV>
                      <wp:extent cx="0" cy="137795"/>
                      <wp:effectExtent l="76200" t="0" r="57150" b="52705"/>
                      <wp:wrapNone/>
                      <wp:docPr id="91" name="Straight Arrow Connector 91"/>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AECD6F" id="Straight Arrow Connector 91" o:spid="_x0000_s1026" type="#_x0000_t32" style="position:absolute;margin-left:9.35pt;margin-top:-.15pt;width:0;height:10.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" strokecolor="windowText" strokeweight=".5pt">
                      <v:stroke endarrow="block" joinstyle="miter"/>
                    </v:shape>
                  </w:pict>
                </mc:Fallback>
              </mc:AlternateContent>
            </w:r>
            <w:r w:rsidRPr="0078115F">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7478182B"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3E4415AB"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55001843"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FAFA5B1"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0DE20379" w14:textId="77777777" w:rsidTr="007836F6">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4AB2E" w14:textId="77777777" w:rsidR="0078115F" w:rsidRPr="0078115F" w:rsidRDefault="0078115F" w:rsidP="0078115F">
            <w:pPr>
              <w:rPr>
                <w:rFonts w:ascii="Arial" w:hAnsi="Arial" w:cs="Arial"/>
                <w:color w:val="000000"/>
                <w:sz w:val="16"/>
                <w:szCs w:val="16"/>
              </w:rPr>
            </w:pPr>
          </w:p>
        </w:tc>
        <w:tc>
          <w:tcPr>
            <w:tcW w:w="656" w:type="dxa"/>
            <w:tcBorders>
              <w:top w:val="nil"/>
              <w:left w:val="single" w:sz="4" w:space="0" w:color="auto"/>
              <w:right w:val="single" w:sz="4" w:space="0" w:color="auto"/>
            </w:tcBorders>
            <w:shd w:val="clear" w:color="auto" w:fill="auto"/>
            <w:vAlign w:val="center"/>
            <w:hideMark/>
          </w:tcPr>
          <w:p w14:paraId="0B67E22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132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5A9402"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Pašalinami tikrinamuose vienetuose (TV) rasti nešvarumai ir neatitikimai reikalavimams</w:t>
            </w:r>
          </w:p>
        </w:tc>
        <w:tc>
          <w:tcPr>
            <w:tcW w:w="306" w:type="dxa"/>
            <w:tcBorders>
              <w:top w:val="nil"/>
              <w:left w:val="nil"/>
              <w:bottom w:val="nil"/>
              <w:right w:val="nil"/>
            </w:tcBorders>
            <w:shd w:val="clear" w:color="auto" w:fill="auto"/>
            <w:vAlign w:val="center"/>
            <w:hideMark/>
          </w:tcPr>
          <w:p w14:paraId="4CECD4E9" w14:textId="77777777" w:rsidR="0078115F" w:rsidRPr="0078115F" w:rsidRDefault="0078115F" w:rsidP="0078115F">
            <w:pPr>
              <w:jc w:val="center"/>
              <w:rPr>
                <w:rFonts w:ascii="Arial" w:hAnsi="Arial" w:cs="Arial"/>
                <w:color w:val="000000"/>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0D3B9"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Techninės specifikacijos pagal standartą 5.10.17.2 p.</w:t>
            </w:r>
          </w:p>
        </w:tc>
        <w:tc>
          <w:tcPr>
            <w:tcW w:w="655" w:type="dxa"/>
            <w:tcBorders>
              <w:top w:val="nil"/>
              <w:left w:val="single" w:sz="4" w:space="0" w:color="auto"/>
              <w:right w:val="single" w:sz="4" w:space="0" w:color="auto"/>
            </w:tcBorders>
            <w:shd w:val="clear" w:color="auto" w:fill="auto"/>
            <w:vAlign w:val="center"/>
            <w:hideMark/>
          </w:tcPr>
          <w:p w14:paraId="7EB73B51" w14:textId="77777777" w:rsidR="0078115F" w:rsidRPr="0078115F" w:rsidRDefault="0078115F" w:rsidP="0078115F">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6B8DD5"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Taikomos numatytos prievolių užtikrinimo priemonės</w:t>
            </w:r>
          </w:p>
        </w:tc>
        <w:tc>
          <w:tcPr>
            <w:tcW w:w="567" w:type="dxa"/>
            <w:tcBorders>
              <w:top w:val="nil"/>
              <w:left w:val="nil"/>
              <w:bottom w:val="nil"/>
              <w:right w:val="nil"/>
            </w:tcBorders>
            <w:shd w:val="clear" w:color="auto" w:fill="auto"/>
            <w:vAlign w:val="center"/>
            <w:hideMark/>
          </w:tcPr>
          <w:p w14:paraId="772D0482" w14:textId="77777777" w:rsidR="0078115F" w:rsidRPr="0078115F" w:rsidRDefault="0078115F" w:rsidP="0078115F">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1512F128"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2BA3DD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56BAE876" w14:textId="77777777" w:rsidTr="007836F6">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ABE132" w14:textId="77777777" w:rsidR="0078115F" w:rsidRPr="0078115F" w:rsidRDefault="0078115F" w:rsidP="0078115F">
            <w:pPr>
              <w:rPr>
                <w:rFonts w:ascii="Arial" w:hAnsi="Arial" w:cs="Arial"/>
                <w:color w:val="000000"/>
                <w:sz w:val="16"/>
                <w:szCs w:val="16"/>
              </w:rPr>
            </w:pPr>
          </w:p>
        </w:tc>
        <w:tc>
          <w:tcPr>
            <w:tcW w:w="656" w:type="dxa"/>
            <w:tcBorders>
              <w:top w:val="nil"/>
              <w:left w:val="single" w:sz="4" w:space="0" w:color="auto"/>
              <w:bottom w:val="nil"/>
              <w:right w:val="single" w:sz="4" w:space="0" w:color="auto"/>
            </w:tcBorders>
            <w:shd w:val="clear" w:color="auto" w:fill="auto"/>
            <w:vAlign w:val="center"/>
            <w:hideMark/>
          </w:tcPr>
          <w:p w14:paraId="06EB0366"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2816" behindDoc="0" locked="0" layoutInCell="1" allowOverlap="1" wp14:anchorId="26C9CA27" wp14:editId="265D0A0B">
                      <wp:simplePos x="0" y="0"/>
                      <wp:positionH relativeFrom="column">
                        <wp:posOffset>-72390</wp:posOffset>
                      </wp:positionH>
                      <wp:positionV relativeFrom="paragraph">
                        <wp:posOffset>-37465</wp:posOffset>
                      </wp:positionV>
                      <wp:extent cx="415925" cy="0"/>
                      <wp:effectExtent l="38100" t="76200" r="0" b="95250"/>
                      <wp:wrapNone/>
                      <wp:docPr id="2083" name="Straight Arrow Connector 2083"/>
                      <wp:cNvGraphicFramePr/>
                      <a:graphic xmlns:a="http://schemas.openxmlformats.org/drawingml/2006/main">
                        <a:graphicData uri="http://schemas.microsoft.com/office/word/2010/wordprocessingShape">
                          <wps:wsp>
                            <wps:cNvCnPr/>
                            <wps:spPr>
                              <a:xfrm flipH="1">
                                <a:off x="0" y="0"/>
                                <a:ext cx="4159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DDA1D9" id="Straight Arrow Connector 2083" o:spid="_x0000_s1026" type="#_x0000_t32" style="position:absolute;margin-left:-5.7pt;margin-top:-2.95pt;width:32.7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" strokecolor="windowText" strokeweight=".5pt">
                      <v:stroke endarrow="block" joinstyle="miter"/>
                    </v:shape>
                  </w:pict>
                </mc:Fallback>
              </mc:AlternateContent>
            </w:r>
          </w:p>
        </w:tc>
        <w:tc>
          <w:tcPr>
            <w:tcW w:w="132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EE176E" w14:textId="77777777" w:rsidR="0078115F" w:rsidRPr="0078115F" w:rsidRDefault="0078115F" w:rsidP="0078115F">
            <w:pPr>
              <w:rPr>
                <w:rFonts w:ascii="Arial" w:hAnsi="Arial" w:cs="Arial"/>
                <w:color w:val="000000"/>
                <w:sz w:val="16"/>
                <w:szCs w:val="16"/>
              </w:rPr>
            </w:pPr>
          </w:p>
        </w:tc>
        <w:tc>
          <w:tcPr>
            <w:tcW w:w="306" w:type="dxa"/>
            <w:tcBorders>
              <w:top w:val="nil"/>
              <w:left w:val="single" w:sz="4" w:space="0" w:color="auto"/>
              <w:bottom w:val="nil"/>
              <w:right w:val="nil"/>
            </w:tcBorders>
            <w:shd w:val="clear" w:color="auto" w:fill="auto"/>
            <w:vAlign w:val="center"/>
            <w:hideMark/>
          </w:tcPr>
          <w:p w14:paraId="4905935A" w14:textId="77777777" w:rsidR="0078115F" w:rsidRPr="0078115F" w:rsidRDefault="0078115F" w:rsidP="0078115F">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75F2CCF8" w14:textId="77777777" w:rsidR="0078115F" w:rsidRPr="0078115F" w:rsidRDefault="0078115F" w:rsidP="0078115F">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7EAE3343"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3840" behindDoc="0" locked="0" layoutInCell="1" allowOverlap="1" wp14:anchorId="5A571399" wp14:editId="5997B8FC">
                      <wp:simplePos x="0" y="0"/>
                      <wp:positionH relativeFrom="column">
                        <wp:posOffset>-68580</wp:posOffset>
                      </wp:positionH>
                      <wp:positionV relativeFrom="paragraph">
                        <wp:posOffset>-1270</wp:posOffset>
                      </wp:positionV>
                      <wp:extent cx="415290" cy="3175"/>
                      <wp:effectExtent l="0" t="76200" r="22860" b="92075"/>
                      <wp:wrapNone/>
                      <wp:docPr id="2110" name="Straight Arrow Connector 2110"/>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B2071E" id="Straight Arrow Connector 2110" o:spid="_x0000_s1026" type="#_x0000_t32" style="position:absolute;margin-left:-5.4pt;margin-top:-.1pt;width:32.7pt;height:.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" strokecolor="windowText" strokeweight=".5pt">
                      <v:stroke endarrow="block" joinstyle="miter"/>
                    </v:shape>
                  </w:pict>
                </mc:Fallback>
              </mc:AlternateContent>
            </w:r>
            <w:r w:rsidRPr="0078115F">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18434"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7B69AA42" w14:textId="77777777" w:rsidR="0078115F" w:rsidRPr="0078115F" w:rsidRDefault="0078115F" w:rsidP="0078115F">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1FB5B16C"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1864311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A7122DE" w14:textId="77777777" w:rsidTr="007836F6">
        <w:trPr>
          <w:trHeight w:val="206"/>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74D2CE" w14:textId="77777777" w:rsidR="0078115F" w:rsidRPr="0078115F" w:rsidRDefault="0078115F" w:rsidP="0078115F">
            <w:pPr>
              <w:rPr>
                <w:rFonts w:ascii="Arial" w:hAnsi="Arial" w:cs="Arial"/>
                <w:color w:val="000000"/>
                <w:sz w:val="16"/>
                <w:szCs w:val="16"/>
              </w:rPr>
            </w:pPr>
          </w:p>
        </w:tc>
        <w:tc>
          <w:tcPr>
            <w:tcW w:w="656" w:type="dxa"/>
            <w:tcBorders>
              <w:top w:val="nil"/>
              <w:left w:val="single" w:sz="4" w:space="0" w:color="auto"/>
              <w:bottom w:val="nil"/>
              <w:right w:val="nil"/>
            </w:tcBorders>
            <w:shd w:val="clear" w:color="auto" w:fill="auto"/>
            <w:vAlign w:val="center"/>
            <w:hideMark/>
          </w:tcPr>
          <w:p w14:paraId="2BC7FDCE" w14:textId="77777777" w:rsidR="0078115F" w:rsidRPr="0078115F" w:rsidRDefault="0078115F" w:rsidP="0078115F">
            <w:pPr>
              <w:rPr>
                <w:rFonts w:ascii="Arial" w:hAnsi="Arial" w:cs="Arial"/>
                <w:sz w:val="16"/>
                <w:szCs w:val="16"/>
              </w:rPr>
            </w:pPr>
          </w:p>
        </w:tc>
        <w:tc>
          <w:tcPr>
            <w:tcW w:w="664" w:type="dxa"/>
            <w:tcBorders>
              <w:top w:val="single" w:sz="4" w:space="0" w:color="auto"/>
              <w:left w:val="nil"/>
              <w:bottom w:val="single" w:sz="4" w:space="0" w:color="auto"/>
            </w:tcBorders>
            <w:shd w:val="clear" w:color="auto" w:fill="auto"/>
            <w:vAlign w:val="center"/>
            <w:hideMark/>
          </w:tcPr>
          <w:p w14:paraId="3260A0ED"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5888" behindDoc="0" locked="0" layoutInCell="1" allowOverlap="1" wp14:anchorId="2CA084AC" wp14:editId="250E8E42">
                      <wp:simplePos x="0" y="0"/>
                      <wp:positionH relativeFrom="column">
                        <wp:posOffset>341630</wp:posOffset>
                      </wp:positionH>
                      <wp:positionV relativeFrom="paragraph">
                        <wp:posOffset>-10160</wp:posOffset>
                      </wp:positionV>
                      <wp:extent cx="1270" cy="135255"/>
                      <wp:effectExtent l="76200" t="38100" r="74930" b="17145"/>
                      <wp:wrapNone/>
                      <wp:docPr id="3094" name="Straight Arrow Connector 3094"/>
                      <wp:cNvGraphicFramePr/>
                      <a:graphic xmlns:a="http://schemas.openxmlformats.org/drawingml/2006/main">
                        <a:graphicData uri="http://schemas.microsoft.com/office/word/2010/wordprocessingShape">
                          <wps:wsp>
                            <wps:cNvCnPr/>
                            <wps:spPr>
                              <a:xfrm flipV="1">
                                <a:off x="0" y="0"/>
                                <a:ext cx="1270" cy="1352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BF65A7" id="Straight Arrow Connector 3094" o:spid="_x0000_s1026" type="#_x0000_t32" style="position:absolute;margin-left:26.9pt;margin-top:-.8pt;width:.1pt;height:10.6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" strokecolor="windowText" strokeweight=".5pt">
                      <v:stroke endarrow="block" joinstyle="miter"/>
                    </v:shape>
                  </w:pict>
                </mc:Fallback>
              </mc:AlternateContent>
            </w:r>
          </w:p>
        </w:tc>
        <w:tc>
          <w:tcPr>
            <w:tcW w:w="658" w:type="dxa"/>
            <w:tcBorders>
              <w:bottom w:val="single" w:sz="4" w:space="0" w:color="auto"/>
              <w:right w:val="nil"/>
            </w:tcBorders>
            <w:shd w:val="clear" w:color="auto" w:fill="auto"/>
            <w:vAlign w:val="center"/>
            <w:hideMark/>
          </w:tcPr>
          <w:p w14:paraId="400A7CD0"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306" w:type="dxa"/>
            <w:tcBorders>
              <w:top w:val="nil"/>
              <w:left w:val="nil"/>
              <w:bottom w:val="nil"/>
              <w:right w:val="nil"/>
            </w:tcBorders>
            <w:shd w:val="clear" w:color="auto" w:fill="auto"/>
            <w:vAlign w:val="center"/>
            <w:hideMark/>
          </w:tcPr>
          <w:p w14:paraId="6D6313CC" w14:textId="77777777" w:rsidR="0078115F" w:rsidRPr="0078115F" w:rsidRDefault="0078115F" w:rsidP="0078115F">
            <w:pPr>
              <w:rPr>
                <w:rFonts w:ascii="Arial" w:hAnsi="Arial" w:cs="Arial"/>
                <w:color w:val="000000"/>
                <w:sz w:val="16"/>
                <w:szCs w:val="16"/>
              </w:rPr>
            </w:pPr>
          </w:p>
        </w:tc>
        <w:tc>
          <w:tcPr>
            <w:tcW w:w="1141" w:type="dxa"/>
            <w:tcBorders>
              <w:top w:val="nil"/>
              <w:left w:val="nil"/>
              <w:bottom w:val="single" w:sz="4" w:space="0" w:color="auto"/>
              <w:right w:val="nil"/>
            </w:tcBorders>
            <w:shd w:val="clear" w:color="auto" w:fill="auto"/>
            <w:vAlign w:val="center"/>
            <w:hideMark/>
          </w:tcPr>
          <w:p w14:paraId="0CFB69F4" w14:textId="77777777" w:rsidR="0078115F" w:rsidRPr="0078115F" w:rsidRDefault="0078115F" w:rsidP="0078115F">
            <w:pPr>
              <w:rPr>
                <w:rFonts w:ascii="Arial" w:hAnsi="Arial" w:cs="Arial"/>
                <w:sz w:val="16"/>
                <w:szCs w:val="16"/>
              </w:rPr>
            </w:pPr>
          </w:p>
        </w:tc>
        <w:tc>
          <w:tcPr>
            <w:tcW w:w="655" w:type="dxa"/>
            <w:tcBorders>
              <w:top w:val="nil"/>
              <w:left w:val="nil"/>
              <w:bottom w:val="nil"/>
              <w:right w:val="nil"/>
            </w:tcBorders>
            <w:shd w:val="clear" w:color="auto" w:fill="auto"/>
            <w:vAlign w:val="center"/>
            <w:hideMark/>
          </w:tcPr>
          <w:p w14:paraId="241C7E66" w14:textId="77777777" w:rsidR="0078115F" w:rsidRPr="0078115F" w:rsidRDefault="0078115F" w:rsidP="0078115F">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7429D0D7" w14:textId="77777777" w:rsidR="0078115F" w:rsidRPr="0078115F" w:rsidRDefault="0078115F" w:rsidP="0078115F">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033DB462"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4864" behindDoc="0" locked="0" layoutInCell="1" allowOverlap="1" wp14:anchorId="3A74304D" wp14:editId="166DC7E7">
                      <wp:simplePos x="0" y="0"/>
                      <wp:positionH relativeFrom="column">
                        <wp:posOffset>131445</wp:posOffset>
                      </wp:positionH>
                      <wp:positionV relativeFrom="paragraph">
                        <wp:posOffset>-1270</wp:posOffset>
                      </wp:positionV>
                      <wp:extent cx="0" cy="137160"/>
                      <wp:effectExtent l="76200" t="0" r="57150" b="53340"/>
                      <wp:wrapNone/>
                      <wp:docPr id="2075" name="Straight Arrow Connector 2075"/>
                      <wp:cNvGraphicFramePr/>
                      <a:graphic xmlns:a="http://schemas.openxmlformats.org/drawingml/2006/main">
                        <a:graphicData uri="http://schemas.microsoft.com/office/word/2010/wordprocessingShape">
                          <wps:wsp>
                            <wps:cNvCnPr/>
                            <wps:spPr>
                              <a:xfrm>
                                <a:off x="0" y="0"/>
                                <a:ext cx="0" cy="1371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9BDB30" id="Straight Arrow Connector 2075" o:spid="_x0000_s1026" type="#_x0000_t32" style="position:absolute;margin-left:10.35pt;margin-top:-.1pt;width:0;height:1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" strokecolor="windowText" strokeweight=".5pt">
                      <v:stroke endarrow="block" joinstyle="miter"/>
                    </v:shape>
                  </w:pict>
                </mc:Fallback>
              </mc:AlternateContent>
            </w:r>
            <w:r w:rsidRPr="0078115F">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713DB2D8"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6702FEDB"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78F8082C"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5E5E8069"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3BFFBA7D" w14:textId="77777777" w:rsidTr="007836F6">
        <w:trPr>
          <w:trHeight w:val="206"/>
          <w:jc w:val="center"/>
        </w:trPr>
        <w:tc>
          <w:tcPr>
            <w:tcW w:w="666" w:type="dxa"/>
            <w:tcBorders>
              <w:left w:val="nil"/>
              <w:bottom w:val="nil"/>
              <w:right w:val="nil"/>
            </w:tcBorders>
            <w:shd w:val="clear" w:color="auto" w:fill="auto"/>
            <w:vAlign w:val="center"/>
            <w:hideMark/>
          </w:tcPr>
          <w:p w14:paraId="11539FFA" w14:textId="77777777" w:rsidR="0078115F" w:rsidRPr="0078115F" w:rsidRDefault="0078115F" w:rsidP="0078115F">
            <w:pPr>
              <w:rPr>
                <w:rFonts w:ascii="Arial" w:hAnsi="Arial" w:cs="Arial"/>
                <w:sz w:val="16"/>
                <w:szCs w:val="16"/>
              </w:rPr>
            </w:pPr>
          </w:p>
        </w:tc>
        <w:tc>
          <w:tcPr>
            <w:tcW w:w="661" w:type="dxa"/>
            <w:tcBorders>
              <w:left w:val="nil"/>
              <w:bottom w:val="nil"/>
              <w:right w:val="nil"/>
            </w:tcBorders>
            <w:shd w:val="clear" w:color="auto" w:fill="auto"/>
            <w:vAlign w:val="center"/>
            <w:hideMark/>
          </w:tcPr>
          <w:p w14:paraId="502D00ED" w14:textId="77777777" w:rsidR="0078115F" w:rsidRPr="0078115F" w:rsidRDefault="0078115F" w:rsidP="0078115F">
            <w:pPr>
              <w:rPr>
                <w:rFonts w:ascii="Arial" w:hAnsi="Arial" w:cs="Arial"/>
                <w:sz w:val="16"/>
                <w:szCs w:val="16"/>
              </w:rPr>
            </w:pPr>
          </w:p>
        </w:tc>
        <w:tc>
          <w:tcPr>
            <w:tcW w:w="656" w:type="dxa"/>
            <w:tcBorders>
              <w:left w:val="nil"/>
              <w:bottom w:val="nil"/>
              <w:right w:val="nil"/>
            </w:tcBorders>
            <w:shd w:val="clear" w:color="auto" w:fill="auto"/>
            <w:vAlign w:val="center"/>
            <w:hideMark/>
          </w:tcPr>
          <w:p w14:paraId="69896C65" w14:textId="77777777" w:rsidR="0078115F" w:rsidRPr="0078115F" w:rsidRDefault="0078115F" w:rsidP="0078115F">
            <w:pPr>
              <w:rPr>
                <w:rFonts w:ascii="Arial" w:hAnsi="Arial" w:cs="Arial"/>
                <w:sz w:val="16"/>
                <w:szCs w:val="16"/>
              </w:rPr>
            </w:pPr>
          </w:p>
        </w:tc>
        <w:tc>
          <w:tcPr>
            <w:tcW w:w="13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058E6" w14:textId="6C984ED8"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Techninės specifikacijos pagal standartą 5.</w:t>
            </w:r>
            <w:r w:rsidR="00C30ECF">
              <w:rPr>
                <w:rFonts w:ascii="Arial" w:hAnsi="Arial" w:cs="Arial"/>
                <w:color w:val="000000" w:themeColor="text1"/>
                <w:sz w:val="16"/>
                <w:szCs w:val="16"/>
              </w:rPr>
              <w:t>2.31.2</w:t>
            </w:r>
            <w:r w:rsidRPr="0078115F">
              <w:rPr>
                <w:rFonts w:ascii="Arial" w:hAnsi="Arial" w:cs="Arial"/>
                <w:color w:val="000000" w:themeColor="text1"/>
                <w:sz w:val="16"/>
                <w:szCs w:val="16"/>
              </w:rPr>
              <w:t xml:space="preserve"> p.</w:t>
            </w:r>
          </w:p>
        </w:tc>
        <w:tc>
          <w:tcPr>
            <w:tcW w:w="306" w:type="dxa"/>
            <w:tcBorders>
              <w:top w:val="nil"/>
              <w:left w:val="nil"/>
              <w:bottom w:val="nil"/>
              <w:right w:val="nil"/>
            </w:tcBorders>
            <w:shd w:val="clear" w:color="auto" w:fill="auto"/>
            <w:vAlign w:val="center"/>
            <w:hideMark/>
          </w:tcPr>
          <w:p w14:paraId="062F5337" w14:textId="77777777" w:rsidR="0078115F" w:rsidRPr="0078115F" w:rsidRDefault="0078115F" w:rsidP="0078115F">
            <w:pPr>
              <w:jc w:val="center"/>
              <w:rPr>
                <w:rFonts w:ascii="Arial" w:hAnsi="Arial" w:cs="Arial"/>
                <w:color w:val="000000"/>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8086B" w14:textId="27BFE37E"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 xml:space="preserve">Techninės specifikacijos pagal standartą 5.10.10 </w:t>
            </w:r>
            <w:r w:rsidR="001208AF">
              <w:rPr>
                <w:rFonts w:ascii="Arial" w:hAnsi="Arial" w:cs="Arial"/>
                <w:color w:val="000000" w:themeColor="text1"/>
                <w:sz w:val="16"/>
                <w:szCs w:val="16"/>
              </w:rPr>
              <w:t>p.</w:t>
            </w:r>
          </w:p>
        </w:tc>
        <w:tc>
          <w:tcPr>
            <w:tcW w:w="655" w:type="dxa"/>
            <w:tcBorders>
              <w:top w:val="nil"/>
              <w:left w:val="nil"/>
              <w:right w:val="nil"/>
            </w:tcBorders>
            <w:shd w:val="clear" w:color="auto" w:fill="auto"/>
            <w:vAlign w:val="center"/>
            <w:hideMark/>
          </w:tcPr>
          <w:p w14:paraId="4387EDDA" w14:textId="77777777" w:rsidR="0078115F" w:rsidRPr="0078115F" w:rsidRDefault="0078115F" w:rsidP="0078115F">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BC9D22"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Pašalinami tikrinamuose vienetuose (TV) rasti nešvarumai ir neatitikimai reikalavimams ir atliekami kiti būtini veiksmai minimalaus priimtino valymo paslaugų kokybės lygio (PKL) pakėlimui</w:t>
            </w:r>
          </w:p>
        </w:tc>
        <w:tc>
          <w:tcPr>
            <w:tcW w:w="567" w:type="dxa"/>
            <w:tcBorders>
              <w:top w:val="nil"/>
              <w:left w:val="nil"/>
              <w:bottom w:val="nil"/>
              <w:right w:val="nil"/>
            </w:tcBorders>
            <w:shd w:val="clear" w:color="auto" w:fill="auto"/>
            <w:vAlign w:val="center"/>
            <w:hideMark/>
          </w:tcPr>
          <w:p w14:paraId="6EE5127E" w14:textId="77777777" w:rsidR="0078115F" w:rsidRPr="0078115F" w:rsidRDefault="0078115F" w:rsidP="0078115F">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65035040"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B2A976B"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397D6FCB" w14:textId="77777777" w:rsidTr="007836F6">
        <w:trPr>
          <w:trHeight w:val="206"/>
          <w:jc w:val="center"/>
        </w:trPr>
        <w:tc>
          <w:tcPr>
            <w:tcW w:w="666" w:type="dxa"/>
            <w:tcBorders>
              <w:top w:val="nil"/>
              <w:left w:val="nil"/>
              <w:bottom w:val="single" w:sz="4" w:space="0" w:color="auto"/>
              <w:right w:val="nil"/>
            </w:tcBorders>
            <w:shd w:val="clear" w:color="auto" w:fill="auto"/>
            <w:vAlign w:val="center"/>
            <w:hideMark/>
          </w:tcPr>
          <w:p w14:paraId="5CA22659" w14:textId="77777777" w:rsidR="0078115F" w:rsidRPr="0078115F" w:rsidRDefault="0078115F" w:rsidP="0078115F">
            <w:pPr>
              <w:rPr>
                <w:rFonts w:ascii="Arial" w:hAnsi="Arial" w:cs="Arial"/>
                <w:sz w:val="16"/>
                <w:szCs w:val="16"/>
              </w:rPr>
            </w:pPr>
            <w:r w:rsidRPr="0078115F">
              <w:rPr>
                <w:rFonts w:ascii="Arial" w:hAnsi="Arial" w:cs="Arial"/>
                <w:noProof/>
                <w:sz w:val="16"/>
                <w:szCs w:val="16"/>
                <w:lang w:val="en-US"/>
              </w:rPr>
              <mc:AlternateContent>
                <mc:Choice Requires="wps">
                  <w:drawing>
                    <wp:anchor distT="0" distB="0" distL="114300" distR="114300" simplePos="0" relativeHeight="251691008" behindDoc="0" locked="0" layoutInCell="1" allowOverlap="1" wp14:anchorId="0C9A98CD" wp14:editId="21E4A693">
                      <wp:simplePos x="0" y="0"/>
                      <wp:positionH relativeFrom="column">
                        <wp:posOffset>338455</wp:posOffset>
                      </wp:positionH>
                      <wp:positionV relativeFrom="paragraph">
                        <wp:posOffset>-133985</wp:posOffset>
                      </wp:positionV>
                      <wp:extent cx="3175" cy="271145"/>
                      <wp:effectExtent l="76200" t="38100" r="73025" b="14605"/>
                      <wp:wrapNone/>
                      <wp:docPr id="8" name="Straight Arrow Connector 8"/>
                      <wp:cNvGraphicFramePr/>
                      <a:graphic xmlns:a="http://schemas.openxmlformats.org/drawingml/2006/main">
                        <a:graphicData uri="http://schemas.microsoft.com/office/word/2010/wordprocessingShape">
                          <wps:wsp>
                            <wps:cNvCnPr/>
                            <wps:spPr>
                              <a:xfrm flipV="1">
                                <a:off x="0" y="0"/>
                                <a:ext cx="3175" cy="2711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C8078D" id="Straight Arrow Connector 8" o:spid="_x0000_s1026" type="#_x0000_t32" style="position:absolute;margin-left:26.65pt;margin-top:-10.55pt;width:.25pt;height:21.3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" strokecolor="windowText" strokeweight=".5pt">
                      <v:stroke endarrow="block" joinstyle="miter"/>
                    </v:shape>
                  </w:pict>
                </mc:Fallback>
              </mc:AlternateContent>
            </w:r>
          </w:p>
        </w:tc>
        <w:tc>
          <w:tcPr>
            <w:tcW w:w="661" w:type="dxa"/>
            <w:tcBorders>
              <w:top w:val="nil"/>
              <w:left w:val="nil"/>
              <w:bottom w:val="single" w:sz="4" w:space="0" w:color="auto"/>
              <w:right w:val="nil"/>
            </w:tcBorders>
            <w:shd w:val="clear" w:color="auto" w:fill="auto"/>
            <w:vAlign w:val="center"/>
            <w:hideMark/>
          </w:tcPr>
          <w:p w14:paraId="53A61579" w14:textId="77777777" w:rsidR="0078115F" w:rsidRPr="0078115F" w:rsidRDefault="0078115F" w:rsidP="0078115F">
            <w:pPr>
              <w:rPr>
                <w:rFonts w:ascii="Arial" w:hAnsi="Arial" w:cs="Arial"/>
                <w:sz w:val="16"/>
                <w:szCs w:val="16"/>
              </w:rPr>
            </w:pPr>
          </w:p>
        </w:tc>
        <w:tc>
          <w:tcPr>
            <w:tcW w:w="656" w:type="dxa"/>
            <w:tcBorders>
              <w:top w:val="nil"/>
              <w:left w:val="nil"/>
              <w:bottom w:val="nil"/>
              <w:right w:val="single" w:sz="4" w:space="0" w:color="auto"/>
            </w:tcBorders>
            <w:shd w:val="clear" w:color="auto" w:fill="auto"/>
            <w:vAlign w:val="center"/>
            <w:hideMark/>
          </w:tcPr>
          <w:p w14:paraId="2592A770" w14:textId="77777777" w:rsidR="0078115F" w:rsidRPr="0078115F" w:rsidRDefault="0078115F" w:rsidP="0078115F">
            <w:pPr>
              <w:rPr>
                <w:rFonts w:ascii="Arial" w:hAnsi="Arial" w:cs="Arial"/>
                <w:sz w:val="16"/>
                <w:szCs w:val="16"/>
              </w:rPr>
            </w:pPr>
          </w:p>
        </w:tc>
        <w:tc>
          <w:tcPr>
            <w:tcW w:w="1322" w:type="dxa"/>
            <w:gridSpan w:val="2"/>
            <w:vMerge/>
            <w:tcBorders>
              <w:top w:val="single" w:sz="4" w:space="0" w:color="auto"/>
              <w:left w:val="single" w:sz="4" w:space="0" w:color="auto"/>
              <w:bottom w:val="single" w:sz="4" w:space="0" w:color="auto"/>
              <w:right w:val="single" w:sz="4" w:space="0" w:color="auto"/>
            </w:tcBorders>
            <w:vAlign w:val="center"/>
            <w:hideMark/>
          </w:tcPr>
          <w:p w14:paraId="062E3D6C" w14:textId="77777777" w:rsidR="0078115F" w:rsidRPr="0078115F" w:rsidRDefault="0078115F" w:rsidP="0078115F">
            <w:pPr>
              <w:rPr>
                <w:rFonts w:ascii="Arial" w:hAnsi="Arial" w:cs="Arial"/>
                <w:color w:val="000000"/>
                <w:sz w:val="16"/>
                <w:szCs w:val="16"/>
              </w:rPr>
            </w:pPr>
          </w:p>
        </w:tc>
        <w:tc>
          <w:tcPr>
            <w:tcW w:w="306" w:type="dxa"/>
            <w:tcBorders>
              <w:top w:val="nil"/>
              <w:left w:val="single" w:sz="4" w:space="0" w:color="auto"/>
              <w:bottom w:val="nil"/>
              <w:right w:val="nil"/>
            </w:tcBorders>
            <w:shd w:val="clear" w:color="auto" w:fill="auto"/>
            <w:vAlign w:val="center"/>
            <w:hideMark/>
          </w:tcPr>
          <w:p w14:paraId="36F70185" w14:textId="77777777" w:rsidR="0078115F" w:rsidRPr="0078115F" w:rsidRDefault="0078115F" w:rsidP="0078115F">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D022861" w14:textId="77777777" w:rsidR="0078115F" w:rsidRPr="0078115F" w:rsidRDefault="0078115F" w:rsidP="0078115F">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16D3DBA5" w14:textId="77777777" w:rsidR="0078115F" w:rsidRPr="0078115F" w:rsidRDefault="0078115F" w:rsidP="0078115F">
            <w:pPr>
              <w:rPr>
                <w:rFonts w:ascii="Arial" w:hAnsi="Arial" w:cs="Arial"/>
                <w:color w:val="000000"/>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6912" behindDoc="0" locked="0" layoutInCell="1" allowOverlap="1" wp14:anchorId="5BD70E6C" wp14:editId="645127D7">
                      <wp:simplePos x="0" y="0"/>
                      <wp:positionH relativeFrom="column">
                        <wp:posOffset>-72390</wp:posOffset>
                      </wp:positionH>
                      <wp:positionV relativeFrom="paragraph">
                        <wp:posOffset>62230</wp:posOffset>
                      </wp:positionV>
                      <wp:extent cx="415290" cy="3175"/>
                      <wp:effectExtent l="0" t="76200" r="22860" b="92075"/>
                      <wp:wrapNone/>
                      <wp:docPr id="3079" name="Straight Arrow Connector 3079"/>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AD3CB1" id="Straight Arrow Connector 3079" o:spid="_x0000_s1026" type="#_x0000_t32" style="position:absolute;margin-left:-5.7pt;margin-top:4.9pt;width:32.7pt;height:.2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" strokecolor="windowText" strokeweight=".5pt">
                      <v:stroke endarrow="block" joinstyle="miter"/>
                    </v:shape>
                  </w:pict>
                </mc:Fallback>
              </mc:AlternateContent>
            </w:r>
            <w:r w:rsidRPr="0078115F">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9E0A94"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4208AE1A" w14:textId="77777777" w:rsidR="0078115F" w:rsidRPr="0078115F" w:rsidRDefault="0078115F" w:rsidP="0078115F">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620BE938"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7DFEF80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6335DD22" w14:textId="77777777" w:rsidTr="007836F6">
        <w:trPr>
          <w:trHeight w:val="206"/>
          <w:jc w:val="center"/>
        </w:trPr>
        <w:tc>
          <w:tcPr>
            <w:tcW w:w="13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369D62" w14:textId="0BFF3ADC" w:rsidR="0078115F" w:rsidRPr="0078115F" w:rsidRDefault="0078115F" w:rsidP="0078115F">
            <w:pPr>
              <w:jc w:val="center"/>
              <w:rPr>
                <w:rFonts w:ascii="Arial" w:hAnsi="Arial" w:cs="Arial"/>
                <w:sz w:val="16"/>
                <w:szCs w:val="16"/>
              </w:rPr>
            </w:pPr>
            <w:r w:rsidRPr="0078115F">
              <w:rPr>
                <w:rFonts w:ascii="Arial" w:hAnsi="Arial" w:cs="Arial"/>
                <w:color w:val="000000" w:themeColor="text1"/>
                <w:sz w:val="16"/>
                <w:szCs w:val="16"/>
              </w:rPr>
              <w:t xml:space="preserve">Techninės specifikacijos pagal standartą </w:t>
            </w:r>
            <w:r w:rsidRPr="0078115F">
              <w:rPr>
                <w:rFonts w:ascii="Arial" w:hAnsi="Arial" w:cs="Arial"/>
                <w:sz w:val="16"/>
                <w:szCs w:val="16"/>
              </w:rPr>
              <w:t>5.10 p. ir standarto ©STAND 9100 ™</w:t>
            </w:r>
          </w:p>
        </w:tc>
        <w:tc>
          <w:tcPr>
            <w:tcW w:w="656" w:type="dxa"/>
            <w:tcBorders>
              <w:top w:val="nil"/>
              <w:left w:val="single" w:sz="4" w:space="0" w:color="auto"/>
              <w:bottom w:val="nil"/>
              <w:right w:val="nil"/>
            </w:tcBorders>
            <w:shd w:val="clear" w:color="auto" w:fill="auto"/>
            <w:vAlign w:val="center"/>
            <w:hideMark/>
          </w:tcPr>
          <w:p w14:paraId="76407BE2" w14:textId="77777777" w:rsidR="0078115F" w:rsidRPr="0078115F" w:rsidRDefault="0078115F" w:rsidP="0078115F">
            <w:pPr>
              <w:rPr>
                <w:rFonts w:ascii="Arial" w:hAnsi="Arial" w:cs="Arial"/>
                <w:sz w:val="16"/>
                <w:szCs w:val="16"/>
              </w:rPr>
            </w:pPr>
          </w:p>
        </w:tc>
        <w:tc>
          <w:tcPr>
            <w:tcW w:w="664" w:type="dxa"/>
            <w:tcBorders>
              <w:top w:val="single" w:sz="4" w:space="0" w:color="auto"/>
              <w:left w:val="nil"/>
              <w:bottom w:val="nil"/>
              <w:right w:val="nil"/>
            </w:tcBorders>
            <w:shd w:val="clear" w:color="auto" w:fill="auto"/>
            <w:vAlign w:val="center"/>
            <w:hideMark/>
          </w:tcPr>
          <w:p w14:paraId="22DD91A7" w14:textId="77777777" w:rsidR="0078115F" w:rsidRPr="0078115F" w:rsidRDefault="0078115F" w:rsidP="0078115F">
            <w:pPr>
              <w:rPr>
                <w:rFonts w:ascii="Arial" w:hAnsi="Arial" w:cs="Arial"/>
                <w:sz w:val="16"/>
                <w:szCs w:val="16"/>
              </w:rPr>
            </w:pPr>
          </w:p>
        </w:tc>
        <w:tc>
          <w:tcPr>
            <w:tcW w:w="658" w:type="dxa"/>
            <w:tcBorders>
              <w:top w:val="single" w:sz="4" w:space="0" w:color="auto"/>
              <w:left w:val="nil"/>
              <w:bottom w:val="nil"/>
              <w:right w:val="nil"/>
            </w:tcBorders>
            <w:shd w:val="clear" w:color="auto" w:fill="auto"/>
            <w:vAlign w:val="center"/>
            <w:hideMark/>
          </w:tcPr>
          <w:p w14:paraId="29297395"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3643F2A5" w14:textId="77777777" w:rsidR="0078115F" w:rsidRPr="0078115F" w:rsidRDefault="0078115F" w:rsidP="0078115F">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67C083C6" w14:textId="77777777" w:rsidR="0078115F" w:rsidRPr="0078115F" w:rsidRDefault="0078115F" w:rsidP="0078115F">
            <w:pPr>
              <w:rPr>
                <w:rFonts w:ascii="Arial" w:hAnsi="Arial" w:cs="Arial"/>
                <w:color w:val="000000"/>
                <w:sz w:val="16"/>
                <w:szCs w:val="16"/>
              </w:rPr>
            </w:pPr>
          </w:p>
        </w:tc>
        <w:tc>
          <w:tcPr>
            <w:tcW w:w="655" w:type="dxa"/>
            <w:tcBorders>
              <w:top w:val="nil"/>
              <w:left w:val="nil"/>
              <w:bottom w:val="nil"/>
              <w:right w:val="single" w:sz="4" w:space="0" w:color="auto"/>
            </w:tcBorders>
            <w:shd w:val="clear" w:color="auto" w:fill="auto"/>
            <w:vAlign w:val="center"/>
            <w:hideMark/>
          </w:tcPr>
          <w:p w14:paraId="5F8C28FB" w14:textId="77777777" w:rsidR="0078115F" w:rsidRPr="0078115F" w:rsidRDefault="0078115F" w:rsidP="0078115F">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0D0E29" w14:textId="77777777" w:rsidR="0078115F" w:rsidRPr="0078115F" w:rsidRDefault="0078115F" w:rsidP="0078115F">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52E500BA"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3659C480"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CD42FAD"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40CA6498" w14:textId="77777777" w:rsidTr="007836F6">
        <w:trPr>
          <w:trHeight w:val="805"/>
          <w:jc w:val="center"/>
        </w:trPr>
        <w:tc>
          <w:tcPr>
            <w:tcW w:w="132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7140AA" w14:textId="77777777" w:rsidR="0078115F" w:rsidRPr="0078115F" w:rsidRDefault="0078115F" w:rsidP="0078115F">
            <w:pPr>
              <w:rPr>
                <w:rFonts w:ascii="Arial" w:hAnsi="Arial" w:cs="Arial"/>
                <w:sz w:val="16"/>
                <w:szCs w:val="16"/>
              </w:rPr>
            </w:pPr>
          </w:p>
        </w:tc>
        <w:tc>
          <w:tcPr>
            <w:tcW w:w="656" w:type="dxa"/>
            <w:tcBorders>
              <w:top w:val="nil"/>
              <w:left w:val="single" w:sz="4" w:space="0" w:color="auto"/>
              <w:bottom w:val="nil"/>
              <w:right w:val="nil"/>
            </w:tcBorders>
            <w:shd w:val="clear" w:color="auto" w:fill="auto"/>
            <w:vAlign w:val="center"/>
            <w:hideMark/>
          </w:tcPr>
          <w:p w14:paraId="27CA6F09"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1C12655E"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08C78A5D"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6A13C2A3" w14:textId="77777777" w:rsidR="0078115F" w:rsidRPr="0078115F" w:rsidRDefault="0078115F" w:rsidP="0078115F">
            <w:pPr>
              <w:rPr>
                <w:rFonts w:ascii="Arial" w:hAnsi="Arial" w:cs="Arial"/>
                <w:sz w:val="16"/>
                <w:szCs w:val="16"/>
              </w:rPr>
            </w:pPr>
          </w:p>
        </w:tc>
        <w:tc>
          <w:tcPr>
            <w:tcW w:w="1141" w:type="dxa"/>
            <w:tcBorders>
              <w:top w:val="nil"/>
              <w:left w:val="nil"/>
              <w:bottom w:val="nil"/>
              <w:right w:val="nil"/>
            </w:tcBorders>
            <w:shd w:val="clear" w:color="auto" w:fill="auto"/>
            <w:vAlign w:val="center"/>
            <w:hideMark/>
          </w:tcPr>
          <w:p w14:paraId="131ED18B" w14:textId="77777777" w:rsidR="0078115F" w:rsidRPr="0078115F" w:rsidRDefault="0078115F" w:rsidP="0078115F">
            <w:pPr>
              <w:rPr>
                <w:rFonts w:ascii="Arial" w:hAnsi="Arial" w:cs="Arial"/>
                <w:sz w:val="16"/>
                <w:szCs w:val="16"/>
              </w:rPr>
            </w:pPr>
          </w:p>
        </w:tc>
        <w:tc>
          <w:tcPr>
            <w:tcW w:w="655" w:type="dxa"/>
            <w:tcBorders>
              <w:top w:val="nil"/>
              <w:left w:val="nil"/>
              <w:bottom w:val="nil"/>
              <w:right w:val="single" w:sz="4" w:space="0" w:color="auto"/>
            </w:tcBorders>
            <w:shd w:val="clear" w:color="auto" w:fill="auto"/>
            <w:vAlign w:val="center"/>
            <w:hideMark/>
          </w:tcPr>
          <w:p w14:paraId="20596B4F" w14:textId="77777777" w:rsidR="0078115F" w:rsidRPr="0078115F" w:rsidRDefault="0078115F" w:rsidP="0078115F">
            <w:pPr>
              <w:rPr>
                <w:rFonts w:ascii="Arial" w:hAnsi="Arial" w:cs="Arial"/>
                <w:sz w:val="16"/>
                <w:szCs w:val="16"/>
              </w:rPr>
            </w:pP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7676D0" w14:textId="77777777" w:rsidR="0078115F" w:rsidRPr="0078115F" w:rsidRDefault="0078115F" w:rsidP="0078115F">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58B8DD7B"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4715A24E"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24007662"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7CAAE01E" w14:textId="77777777" w:rsidTr="007836F6">
        <w:trPr>
          <w:trHeight w:val="206"/>
          <w:jc w:val="center"/>
        </w:trPr>
        <w:tc>
          <w:tcPr>
            <w:tcW w:w="666" w:type="dxa"/>
            <w:tcBorders>
              <w:top w:val="single" w:sz="4" w:space="0" w:color="auto"/>
              <w:left w:val="nil"/>
              <w:bottom w:val="nil"/>
              <w:right w:val="nil"/>
            </w:tcBorders>
            <w:shd w:val="clear" w:color="auto" w:fill="auto"/>
            <w:vAlign w:val="center"/>
            <w:hideMark/>
          </w:tcPr>
          <w:p w14:paraId="2F81F0A3" w14:textId="77777777" w:rsidR="0078115F" w:rsidRPr="0078115F" w:rsidRDefault="0078115F" w:rsidP="0078115F">
            <w:pPr>
              <w:rPr>
                <w:rFonts w:ascii="Arial" w:hAnsi="Arial" w:cs="Arial"/>
                <w:sz w:val="16"/>
                <w:szCs w:val="16"/>
              </w:rPr>
            </w:pPr>
          </w:p>
        </w:tc>
        <w:tc>
          <w:tcPr>
            <w:tcW w:w="661" w:type="dxa"/>
            <w:tcBorders>
              <w:top w:val="single" w:sz="4" w:space="0" w:color="auto"/>
              <w:left w:val="nil"/>
              <w:bottom w:val="nil"/>
              <w:right w:val="nil"/>
            </w:tcBorders>
            <w:shd w:val="clear" w:color="auto" w:fill="auto"/>
            <w:vAlign w:val="center"/>
            <w:hideMark/>
          </w:tcPr>
          <w:p w14:paraId="26F979C1"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4BC0A11A"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37F140EE"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3D54C62C"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78436C69" w14:textId="77777777" w:rsidR="0078115F" w:rsidRPr="0078115F" w:rsidRDefault="0078115F" w:rsidP="0078115F">
            <w:pPr>
              <w:rPr>
                <w:rFonts w:ascii="Arial" w:hAnsi="Arial" w:cs="Arial"/>
                <w:sz w:val="16"/>
                <w:szCs w:val="16"/>
              </w:rPr>
            </w:pPr>
          </w:p>
        </w:tc>
        <w:tc>
          <w:tcPr>
            <w:tcW w:w="1141" w:type="dxa"/>
            <w:tcBorders>
              <w:top w:val="nil"/>
              <w:left w:val="nil"/>
              <w:bottom w:val="single" w:sz="4" w:space="0" w:color="auto"/>
              <w:right w:val="nil"/>
            </w:tcBorders>
            <w:shd w:val="clear" w:color="auto" w:fill="auto"/>
            <w:vAlign w:val="center"/>
            <w:hideMark/>
          </w:tcPr>
          <w:p w14:paraId="4DA2DD99" w14:textId="77777777" w:rsidR="0078115F" w:rsidRPr="0078115F" w:rsidRDefault="0078115F" w:rsidP="0078115F">
            <w:pPr>
              <w:rPr>
                <w:rFonts w:ascii="Arial" w:hAnsi="Arial" w:cs="Arial"/>
                <w:sz w:val="16"/>
                <w:szCs w:val="16"/>
              </w:rPr>
            </w:pPr>
          </w:p>
        </w:tc>
        <w:tc>
          <w:tcPr>
            <w:tcW w:w="655" w:type="dxa"/>
            <w:tcBorders>
              <w:top w:val="nil"/>
              <w:left w:val="nil"/>
              <w:bottom w:val="nil"/>
              <w:right w:val="nil"/>
            </w:tcBorders>
            <w:shd w:val="clear" w:color="auto" w:fill="auto"/>
            <w:vAlign w:val="center"/>
            <w:hideMark/>
          </w:tcPr>
          <w:p w14:paraId="7C1C0E52" w14:textId="77777777" w:rsidR="0078115F" w:rsidRPr="0078115F" w:rsidRDefault="0078115F" w:rsidP="0078115F">
            <w:pPr>
              <w:rPr>
                <w:rFonts w:ascii="Arial" w:hAnsi="Arial" w:cs="Arial"/>
                <w:sz w:val="16"/>
                <w:szCs w:val="16"/>
              </w:rPr>
            </w:pPr>
          </w:p>
        </w:tc>
        <w:tc>
          <w:tcPr>
            <w:tcW w:w="656" w:type="dxa"/>
            <w:tcBorders>
              <w:top w:val="single" w:sz="4" w:space="0" w:color="auto"/>
              <w:left w:val="nil"/>
              <w:bottom w:val="single" w:sz="4" w:space="0" w:color="auto"/>
            </w:tcBorders>
            <w:shd w:val="clear" w:color="auto" w:fill="auto"/>
            <w:vAlign w:val="center"/>
            <w:hideMark/>
          </w:tcPr>
          <w:p w14:paraId="5B5E5487" w14:textId="77777777" w:rsidR="0078115F" w:rsidRPr="0078115F" w:rsidRDefault="0078115F" w:rsidP="0078115F">
            <w:pPr>
              <w:rPr>
                <w:rFonts w:ascii="Arial" w:hAnsi="Arial" w:cs="Arial"/>
                <w:sz w:val="16"/>
                <w:szCs w:val="16"/>
              </w:rPr>
            </w:pPr>
          </w:p>
        </w:tc>
        <w:tc>
          <w:tcPr>
            <w:tcW w:w="654" w:type="dxa"/>
            <w:tcBorders>
              <w:bottom w:val="single" w:sz="4" w:space="0" w:color="auto"/>
              <w:right w:val="nil"/>
            </w:tcBorders>
            <w:shd w:val="clear" w:color="auto" w:fill="auto"/>
            <w:vAlign w:val="center"/>
            <w:hideMark/>
          </w:tcPr>
          <w:p w14:paraId="4CDD98E2" w14:textId="77777777" w:rsidR="0078115F" w:rsidRPr="0078115F" w:rsidRDefault="0078115F" w:rsidP="0078115F">
            <w:pPr>
              <w:rPr>
                <w:rFonts w:ascii="Arial" w:hAnsi="Arial" w:cs="Arial"/>
                <w:color w:val="000000"/>
                <w:sz w:val="16"/>
                <w:szCs w:val="16"/>
              </w:rPr>
            </w:pPr>
            <w:r w:rsidRPr="0078115F">
              <w:rPr>
                <w:rFonts w:ascii="Arial" w:hAnsi="Arial" w:cs="Arial"/>
                <w:b/>
                <w:bCs/>
                <w:noProof/>
                <w:color w:val="000000"/>
                <w:sz w:val="16"/>
                <w:szCs w:val="16"/>
                <w:lang w:val="en-US"/>
              </w:rPr>
              <mc:AlternateContent>
                <mc:Choice Requires="wps">
                  <w:drawing>
                    <wp:anchor distT="0" distB="0" distL="114300" distR="114300" simplePos="0" relativeHeight="251687936" behindDoc="0" locked="0" layoutInCell="1" allowOverlap="1" wp14:anchorId="18723E72" wp14:editId="71D25EFF">
                      <wp:simplePos x="0" y="0"/>
                      <wp:positionH relativeFrom="column">
                        <wp:posOffset>135255</wp:posOffset>
                      </wp:positionH>
                      <wp:positionV relativeFrom="paragraph">
                        <wp:posOffset>-5715</wp:posOffset>
                      </wp:positionV>
                      <wp:extent cx="0" cy="137795"/>
                      <wp:effectExtent l="76200" t="0" r="57150" b="52705"/>
                      <wp:wrapNone/>
                      <wp:docPr id="2076" name="Straight Arrow Connector 2076"/>
                      <wp:cNvGraphicFramePr/>
                      <a:graphic xmlns:a="http://schemas.openxmlformats.org/drawingml/2006/main">
                        <a:graphicData uri="http://schemas.microsoft.com/office/word/2010/wordprocessingShape">
                          <wps:wsp>
                            <wps:cNvCnPr/>
                            <wps:spPr>
                              <a:xfrm>
                                <a:off x="0" y="0"/>
                                <a:ext cx="0" cy="137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DBEBE1" id="Straight Arrow Connector 2076" o:spid="_x0000_s1026" type="#_x0000_t32" style="position:absolute;margin-left:10.65pt;margin-top:-.45pt;width:0;height:10.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" strokecolor="windowText" strokeweight=".5pt">
                      <v:stroke endarrow="block" joinstyle="miter"/>
                    </v:shape>
                  </w:pict>
                </mc:Fallback>
              </mc:AlternateContent>
            </w:r>
            <w:r w:rsidRPr="0078115F">
              <w:rPr>
                <w:rFonts w:ascii="Arial" w:hAnsi="Arial" w:cs="Arial"/>
                <w:color w:val="000000"/>
                <w:sz w:val="16"/>
                <w:szCs w:val="16"/>
              </w:rPr>
              <w:t> </w:t>
            </w:r>
          </w:p>
        </w:tc>
        <w:tc>
          <w:tcPr>
            <w:tcW w:w="938" w:type="dxa"/>
            <w:tcBorders>
              <w:top w:val="single" w:sz="4" w:space="0" w:color="auto"/>
              <w:left w:val="nil"/>
              <w:bottom w:val="single" w:sz="4" w:space="0" w:color="auto"/>
              <w:right w:val="nil"/>
            </w:tcBorders>
            <w:shd w:val="clear" w:color="auto" w:fill="auto"/>
            <w:vAlign w:val="center"/>
            <w:hideMark/>
          </w:tcPr>
          <w:p w14:paraId="6C3EE7C5"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444E7052"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1037C818" w14:textId="77777777" w:rsidR="0078115F" w:rsidRPr="0078115F" w:rsidRDefault="0078115F" w:rsidP="0078115F">
            <w:pPr>
              <w:rPr>
                <w:rFonts w:ascii="Arial" w:hAnsi="Arial" w:cs="Arial"/>
                <w:sz w:val="16"/>
                <w:szCs w:val="16"/>
              </w:rPr>
            </w:pPr>
          </w:p>
        </w:tc>
        <w:tc>
          <w:tcPr>
            <w:tcW w:w="264" w:type="dxa"/>
            <w:tcBorders>
              <w:top w:val="nil"/>
              <w:left w:val="single" w:sz="4" w:space="0" w:color="auto"/>
              <w:bottom w:val="nil"/>
              <w:right w:val="nil"/>
            </w:tcBorders>
            <w:shd w:val="clear" w:color="auto" w:fill="auto"/>
            <w:vAlign w:val="center"/>
            <w:hideMark/>
          </w:tcPr>
          <w:p w14:paraId="4703ED14"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090FE655" w14:textId="77777777" w:rsidTr="007836F6">
        <w:trPr>
          <w:trHeight w:val="206"/>
          <w:jc w:val="center"/>
        </w:trPr>
        <w:tc>
          <w:tcPr>
            <w:tcW w:w="666" w:type="dxa"/>
            <w:tcBorders>
              <w:top w:val="nil"/>
              <w:left w:val="nil"/>
              <w:bottom w:val="nil"/>
              <w:right w:val="nil"/>
            </w:tcBorders>
            <w:shd w:val="clear" w:color="auto" w:fill="auto"/>
            <w:vAlign w:val="center"/>
            <w:hideMark/>
          </w:tcPr>
          <w:p w14:paraId="4264E685"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33EC4D77"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0B649D35"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2DEFBEF7"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17DD2DC"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330F268D" w14:textId="77777777" w:rsidR="0078115F" w:rsidRPr="0078115F" w:rsidRDefault="0078115F" w:rsidP="0078115F">
            <w:pPr>
              <w:rPr>
                <w:rFonts w:ascii="Arial" w:hAnsi="Arial" w:cs="Arial"/>
                <w:sz w:val="16"/>
                <w:szCs w:val="16"/>
              </w:rPr>
            </w:pP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46C6E3" w14:textId="078725CE" w:rsidR="0078115F" w:rsidRPr="0078115F" w:rsidRDefault="0078115F" w:rsidP="0078115F">
            <w:pPr>
              <w:jc w:val="center"/>
              <w:rPr>
                <w:rFonts w:ascii="Arial" w:hAnsi="Arial" w:cs="Arial"/>
                <w:color w:val="000000"/>
                <w:sz w:val="16"/>
                <w:szCs w:val="16"/>
              </w:rPr>
            </w:pPr>
            <w:r w:rsidRPr="0078115F">
              <w:rPr>
                <w:rFonts w:ascii="Arial" w:hAnsi="Arial" w:cs="Arial"/>
                <w:color w:val="000000" w:themeColor="text1"/>
                <w:sz w:val="16"/>
                <w:szCs w:val="16"/>
              </w:rPr>
              <w:t>Techninės specifikacijos pagal standartą 5.10.16 p.</w:t>
            </w:r>
          </w:p>
        </w:tc>
        <w:tc>
          <w:tcPr>
            <w:tcW w:w="655" w:type="dxa"/>
            <w:tcBorders>
              <w:top w:val="nil"/>
              <w:left w:val="nil"/>
              <w:right w:val="nil"/>
            </w:tcBorders>
            <w:shd w:val="clear" w:color="auto" w:fill="auto"/>
            <w:vAlign w:val="center"/>
            <w:hideMark/>
          </w:tcPr>
          <w:p w14:paraId="2148E03D" w14:textId="77777777" w:rsidR="0078115F" w:rsidRPr="0078115F" w:rsidRDefault="0078115F" w:rsidP="0078115F">
            <w:pPr>
              <w:jc w:val="center"/>
              <w:rPr>
                <w:rFonts w:ascii="Arial" w:hAnsi="Arial" w:cs="Arial"/>
                <w:color w:val="000000"/>
                <w:sz w:val="16"/>
                <w:szCs w:val="16"/>
              </w:rPr>
            </w:pPr>
          </w:p>
        </w:tc>
        <w:tc>
          <w:tcPr>
            <w:tcW w:w="2248"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CF3B9C" w14:textId="77777777" w:rsidR="0078115F" w:rsidRPr="0078115F" w:rsidRDefault="0078115F" w:rsidP="0078115F">
            <w:pPr>
              <w:jc w:val="center"/>
              <w:rPr>
                <w:rFonts w:ascii="Arial" w:hAnsi="Arial" w:cs="Arial"/>
                <w:color w:val="000000"/>
                <w:sz w:val="16"/>
                <w:szCs w:val="16"/>
              </w:rPr>
            </w:pPr>
            <w:r w:rsidRPr="0078115F">
              <w:rPr>
                <w:rFonts w:ascii="Arial" w:hAnsi="Arial" w:cs="Arial"/>
                <w:color w:val="000000"/>
                <w:sz w:val="16"/>
                <w:szCs w:val="16"/>
              </w:rPr>
              <w:t>Atliekamas papildoma auditas, jeigu rezultatai priimtini – tęsiamas įprastas auditas, jeigu rezultatai nepriimtini – taikomos numatytos prievolių užtikrinimo priemonės ir atliekama pakartotinis papildomas auditas</w:t>
            </w:r>
          </w:p>
        </w:tc>
        <w:tc>
          <w:tcPr>
            <w:tcW w:w="567" w:type="dxa"/>
            <w:tcBorders>
              <w:top w:val="nil"/>
              <w:left w:val="nil"/>
              <w:bottom w:val="single" w:sz="4" w:space="0" w:color="auto"/>
              <w:right w:val="nil"/>
            </w:tcBorders>
            <w:shd w:val="clear" w:color="auto" w:fill="auto"/>
            <w:vAlign w:val="center"/>
            <w:hideMark/>
          </w:tcPr>
          <w:p w14:paraId="402E9308"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850" w:type="dxa"/>
            <w:tcBorders>
              <w:top w:val="nil"/>
              <w:left w:val="nil"/>
              <w:bottom w:val="single" w:sz="4" w:space="0" w:color="auto"/>
              <w:right w:val="nil"/>
            </w:tcBorders>
            <w:shd w:val="clear" w:color="auto" w:fill="auto"/>
            <w:vAlign w:val="center"/>
            <w:hideMark/>
          </w:tcPr>
          <w:p w14:paraId="55CB7F0F"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264" w:type="dxa"/>
            <w:tcBorders>
              <w:top w:val="nil"/>
              <w:left w:val="single" w:sz="4" w:space="0" w:color="auto"/>
              <w:bottom w:val="nil"/>
              <w:right w:val="nil"/>
            </w:tcBorders>
            <w:shd w:val="clear" w:color="auto" w:fill="auto"/>
            <w:vAlign w:val="center"/>
            <w:hideMark/>
          </w:tcPr>
          <w:p w14:paraId="7AD64487"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r>
      <w:tr w:rsidR="0078115F" w:rsidRPr="0078115F" w14:paraId="174C5F92" w14:textId="77777777" w:rsidTr="007836F6">
        <w:trPr>
          <w:trHeight w:val="206"/>
          <w:jc w:val="center"/>
        </w:trPr>
        <w:tc>
          <w:tcPr>
            <w:tcW w:w="666" w:type="dxa"/>
            <w:tcBorders>
              <w:top w:val="nil"/>
              <w:left w:val="nil"/>
              <w:bottom w:val="nil"/>
              <w:right w:val="nil"/>
            </w:tcBorders>
            <w:shd w:val="clear" w:color="auto" w:fill="auto"/>
            <w:vAlign w:val="center"/>
            <w:hideMark/>
          </w:tcPr>
          <w:p w14:paraId="420404F3"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2F3EAF5A"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12D9D7B4"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4A34DD38"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69179C76"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49DA4304" w14:textId="77777777" w:rsidR="0078115F" w:rsidRPr="0078115F" w:rsidRDefault="0078115F" w:rsidP="0078115F">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5549DCB9" w14:textId="77777777" w:rsidR="0078115F" w:rsidRPr="0078115F" w:rsidRDefault="0078115F" w:rsidP="0078115F">
            <w:pPr>
              <w:rPr>
                <w:rFonts w:ascii="Arial" w:hAnsi="Arial" w:cs="Arial"/>
                <w:color w:val="000000"/>
                <w:sz w:val="16"/>
                <w:szCs w:val="16"/>
              </w:rPr>
            </w:pPr>
          </w:p>
        </w:tc>
        <w:tc>
          <w:tcPr>
            <w:tcW w:w="655" w:type="dxa"/>
            <w:tcBorders>
              <w:left w:val="single" w:sz="4" w:space="0" w:color="auto"/>
              <w:bottom w:val="nil"/>
              <w:right w:val="single" w:sz="4" w:space="0" w:color="auto"/>
            </w:tcBorders>
            <w:shd w:val="clear" w:color="auto" w:fill="auto"/>
            <w:vAlign w:val="center"/>
            <w:hideMark/>
          </w:tcPr>
          <w:p w14:paraId="0DA5911B" w14:textId="77777777" w:rsidR="0078115F" w:rsidRPr="0078115F" w:rsidRDefault="0078115F" w:rsidP="0078115F">
            <w:pPr>
              <w:rPr>
                <w:rFonts w:ascii="Arial" w:hAnsi="Arial" w:cs="Arial"/>
                <w:color w:val="000000"/>
                <w:sz w:val="16"/>
                <w:szCs w:val="16"/>
              </w:rPr>
            </w:pPr>
            <w:r w:rsidRPr="0078115F">
              <w:rPr>
                <w:rFonts w:ascii="Arial" w:hAnsi="Arial" w:cs="Arial"/>
                <w:color w:val="000000"/>
                <w:sz w:val="16"/>
                <w:szCs w:val="16"/>
              </w:rPr>
              <w:t> </w: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C81DE" w14:textId="77777777" w:rsidR="0078115F" w:rsidRPr="0078115F" w:rsidRDefault="0078115F" w:rsidP="0078115F">
            <w:pPr>
              <w:rPr>
                <w:rFonts w:ascii="Arial" w:hAnsi="Arial" w:cs="Arial"/>
                <w:color w:val="000000"/>
                <w:sz w:val="16"/>
                <w:szCs w:val="16"/>
              </w:rPr>
            </w:pPr>
          </w:p>
        </w:tc>
        <w:tc>
          <w:tcPr>
            <w:tcW w:w="567" w:type="dxa"/>
            <w:tcBorders>
              <w:top w:val="nil"/>
              <w:left w:val="nil"/>
              <w:bottom w:val="nil"/>
              <w:right w:val="nil"/>
            </w:tcBorders>
            <w:shd w:val="clear" w:color="auto" w:fill="auto"/>
            <w:vAlign w:val="center"/>
            <w:hideMark/>
          </w:tcPr>
          <w:p w14:paraId="11CED8F3" w14:textId="77777777" w:rsidR="0078115F" w:rsidRPr="0078115F" w:rsidRDefault="0078115F" w:rsidP="0078115F">
            <w:pP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14:paraId="476597B3" w14:textId="77777777" w:rsidR="0078115F" w:rsidRPr="0078115F" w:rsidRDefault="0078115F" w:rsidP="0078115F">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1F799B6D" w14:textId="77777777" w:rsidR="0078115F" w:rsidRPr="0078115F" w:rsidRDefault="0078115F" w:rsidP="0078115F">
            <w:pPr>
              <w:rPr>
                <w:rFonts w:ascii="Arial" w:hAnsi="Arial" w:cs="Arial"/>
                <w:sz w:val="16"/>
                <w:szCs w:val="16"/>
              </w:rPr>
            </w:pPr>
          </w:p>
        </w:tc>
      </w:tr>
      <w:tr w:rsidR="0078115F" w:rsidRPr="0078115F" w14:paraId="1E38B2DB" w14:textId="77777777" w:rsidTr="007836F6">
        <w:trPr>
          <w:trHeight w:val="206"/>
          <w:jc w:val="center"/>
        </w:trPr>
        <w:tc>
          <w:tcPr>
            <w:tcW w:w="666" w:type="dxa"/>
            <w:tcBorders>
              <w:top w:val="nil"/>
              <w:left w:val="nil"/>
              <w:bottom w:val="nil"/>
              <w:right w:val="nil"/>
            </w:tcBorders>
            <w:shd w:val="clear" w:color="auto" w:fill="auto"/>
            <w:vAlign w:val="center"/>
            <w:hideMark/>
          </w:tcPr>
          <w:p w14:paraId="67FB15A4" w14:textId="77777777" w:rsidR="0078115F" w:rsidRPr="0078115F" w:rsidRDefault="0078115F" w:rsidP="0078115F">
            <w:pPr>
              <w:rPr>
                <w:rFonts w:ascii="Arial" w:hAnsi="Arial" w:cs="Arial"/>
                <w:sz w:val="16"/>
                <w:szCs w:val="16"/>
              </w:rPr>
            </w:pPr>
          </w:p>
        </w:tc>
        <w:tc>
          <w:tcPr>
            <w:tcW w:w="661" w:type="dxa"/>
            <w:tcBorders>
              <w:top w:val="nil"/>
              <w:left w:val="nil"/>
              <w:bottom w:val="nil"/>
              <w:right w:val="nil"/>
            </w:tcBorders>
            <w:shd w:val="clear" w:color="auto" w:fill="auto"/>
            <w:vAlign w:val="center"/>
            <w:hideMark/>
          </w:tcPr>
          <w:p w14:paraId="267A17DC" w14:textId="77777777" w:rsidR="0078115F" w:rsidRPr="0078115F" w:rsidRDefault="0078115F" w:rsidP="0078115F">
            <w:pPr>
              <w:rPr>
                <w:rFonts w:ascii="Arial" w:hAnsi="Arial" w:cs="Arial"/>
                <w:sz w:val="16"/>
                <w:szCs w:val="16"/>
              </w:rPr>
            </w:pPr>
          </w:p>
        </w:tc>
        <w:tc>
          <w:tcPr>
            <w:tcW w:w="656" w:type="dxa"/>
            <w:tcBorders>
              <w:top w:val="nil"/>
              <w:left w:val="nil"/>
              <w:bottom w:val="nil"/>
              <w:right w:val="nil"/>
            </w:tcBorders>
            <w:shd w:val="clear" w:color="auto" w:fill="auto"/>
            <w:vAlign w:val="center"/>
            <w:hideMark/>
          </w:tcPr>
          <w:p w14:paraId="34F22040" w14:textId="77777777" w:rsidR="0078115F" w:rsidRPr="0078115F" w:rsidRDefault="0078115F" w:rsidP="0078115F">
            <w:pPr>
              <w:rPr>
                <w:rFonts w:ascii="Arial" w:hAnsi="Arial" w:cs="Arial"/>
                <w:sz w:val="16"/>
                <w:szCs w:val="16"/>
              </w:rPr>
            </w:pPr>
          </w:p>
        </w:tc>
        <w:tc>
          <w:tcPr>
            <w:tcW w:w="664" w:type="dxa"/>
            <w:tcBorders>
              <w:top w:val="nil"/>
              <w:left w:val="nil"/>
              <w:bottom w:val="nil"/>
              <w:right w:val="nil"/>
            </w:tcBorders>
            <w:shd w:val="clear" w:color="auto" w:fill="auto"/>
            <w:vAlign w:val="center"/>
            <w:hideMark/>
          </w:tcPr>
          <w:p w14:paraId="47CBFC1C" w14:textId="77777777" w:rsidR="0078115F" w:rsidRPr="0078115F" w:rsidRDefault="0078115F" w:rsidP="0078115F">
            <w:pPr>
              <w:rPr>
                <w:rFonts w:ascii="Arial" w:hAnsi="Arial" w:cs="Arial"/>
                <w:sz w:val="16"/>
                <w:szCs w:val="16"/>
              </w:rPr>
            </w:pPr>
          </w:p>
        </w:tc>
        <w:tc>
          <w:tcPr>
            <w:tcW w:w="658" w:type="dxa"/>
            <w:tcBorders>
              <w:top w:val="nil"/>
              <w:left w:val="nil"/>
              <w:bottom w:val="nil"/>
              <w:right w:val="nil"/>
            </w:tcBorders>
            <w:shd w:val="clear" w:color="auto" w:fill="auto"/>
            <w:vAlign w:val="center"/>
            <w:hideMark/>
          </w:tcPr>
          <w:p w14:paraId="7793953C" w14:textId="77777777" w:rsidR="0078115F" w:rsidRPr="0078115F" w:rsidRDefault="0078115F" w:rsidP="0078115F">
            <w:pPr>
              <w:rPr>
                <w:rFonts w:ascii="Arial" w:hAnsi="Arial" w:cs="Arial"/>
                <w:sz w:val="16"/>
                <w:szCs w:val="16"/>
              </w:rPr>
            </w:pPr>
          </w:p>
        </w:tc>
        <w:tc>
          <w:tcPr>
            <w:tcW w:w="306" w:type="dxa"/>
            <w:tcBorders>
              <w:top w:val="nil"/>
              <w:left w:val="nil"/>
              <w:bottom w:val="nil"/>
              <w:right w:val="nil"/>
            </w:tcBorders>
            <w:shd w:val="clear" w:color="auto" w:fill="auto"/>
            <w:vAlign w:val="center"/>
            <w:hideMark/>
          </w:tcPr>
          <w:p w14:paraId="73D1218B" w14:textId="77777777" w:rsidR="0078115F" w:rsidRPr="0078115F" w:rsidRDefault="0078115F" w:rsidP="0078115F">
            <w:pPr>
              <w:rPr>
                <w:rFonts w:ascii="Arial" w:hAnsi="Arial" w:cs="Arial"/>
                <w:sz w:val="16"/>
                <w:szCs w:val="16"/>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3900D05A" w14:textId="77777777" w:rsidR="0078115F" w:rsidRPr="0078115F" w:rsidRDefault="0078115F" w:rsidP="0078115F">
            <w:pPr>
              <w:rPr>
                <w:rFonts w:ascii="Arial" w:hAnsi="Arial" w:cs="Arial"/>
                <w:color w:val="000000"/>
                <w:sz w:val="16"/>
                <w:szCs w:val="16"/>
              </w:rPr>
            </w:pPr>
          </w:p>
        </w:tc>
        <w:tc>
          <w:tcPr>
            <w:tcW w:w="655" w:type="dxa"/>
            <w:tcBorders>
              <w:top w:val="nil"/>
              <w:left w:val="nil"/>
              <w:bottom w:val="nil"/>
              <w:right w:val="single" w:sz="4" w:space="0" w:color="auto"/>
            </w:tcBorders>
            <w:shd w:val="clear" w:color="auto" w:fill="auto"/>
            <w:vAlign w:val="center"/>
            <w:hideMark/>
          </w:tcPr>
          <w:p w14:paraId="6F45D419" w14:textId="77777777" w:rsidR="0078115F" w:rsidRPr="0078115F" w:rsidRDefault="0078115F" w:rsidP="0078115F">
            <w:pPr>
              <w:rPr>
                <w:rFonts w:ascii="Arial" w:hAnsi="Arial" w:cs="Arial"/>
                <w:sz w:val="16"/>
                <w:szCs w:val="16"/>
              </w:rPr>
            </w:pPr>
            <w:r w:rsidRPr="0078115F">
              <w:rPr>
                <w:rFonts w:ascii="Arial" w:hAnsi="Arial" w:cs="Arial"/>
                <w:noProof/>
                <w:color w:val="000000"/>
                <w:sz w:val="16"/>
                <w:szCs w:val="16"/>
                <w:lang w:val="en-US"/>
              </w:rPr>
              <mc:AlternateContent>
                <mc:Choice Requires="wps">
                  <w:drawing>
                    <wp:anchor distT="0" distB="0" distL="114300" distR="114300" simplePos="0" relativeHeight="251688960" behindDoc="0" locked="0" layoutInCell="1" allowOverlap="1" wp14:anchorId="2E9356B2" wp14:editId="6571C074">
                      <wp:simplePos x="0" y="0"/>
                      <wp:positionH relativeFrom="column">
                        <wp:posOffset>-67945</wp:posOffset>
                      </wp:positionH>
                      <wp:positionV relativeFrom="paragraph">
                        <wp:posOffset>-122555</wp:posOffset>
                      </wp:positionV>
                      <wp:extent cx="415290" cy="3175"/>
                      <wp:effectExtent l="0" t="76200" r="22860" b="92075"/>
                      <wp:wrapNone/>
                      <wp:docPr id="3087" name="Straight Arrow Connector 3087"/>
                      <wp:cNvGraphicFramePr/>
                      <a:graphic xmlns:a="http://schemas.openxmlformats.org/drawingml/2006/main">
                        <a:graphicData uri="http://schemas.microsoft.com/office/word/2010/wordprocessingShape">
                          <wps:wsp>
                            <wps:cNvCnPr/>
                            <wps:spPr>
                              <a:xfrm flipV="1">
                                <a:off x="0" y="0"/>
                                <a:ext cx="415290" cy="3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12AF5D" id="Straight Arrow Connector 3087" o:spid="_x0000_s1026" type="#_x0000_t32" style="position:absolute;margin-left:-5.35pt;margin-top:-9.65pt;width:32.7pt;height:.2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" strokecolor="windowText" strokeweight=".5pt">
                      <v:stroke endarrow="block" joinstyle="miter"/>
                    </v:shape>
                  </w:pict>
                </mc:Fallback>
              </mc:AlternateContent>
            </w:r>
          </w:p>
        </w:tc>
        <w:tc>
          <w:tcPr>
            <w:tcW w:w="2248"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E6C741" w14:textId="77777777" w:rsidR="0078115F" w:rsidRPr="0078115F" w:rsidRDefault="0078115F" w:rsidP="0078115F">
            <w:pPr>
              <w:rPr>
                <w:rFonts w:ascii="Arial" w:hAnsi="Arial" w:cs="Arial"/>
                <w:color w:val="000000"/>
                <w:sz w:val="16"/>
                <w:szCs w:val="16"/>
              </w:rPr>
            </w:pPr>
          </w:p>
        </w:tc>
        <w:tc>
          <w:tcPr>
            <w:tcW w:w="567" w:type="dxa"/>
            <w:tcBorders>
              <w:top w:val="nil"/>
              <w:left w:val="single" w:sz="4" w:space="0" w:color="auto"/>
              <w:bottom w:val="nil"/>
              <w:right w:val="nil"/>
            </w:tcBorders>
            <w:shd w:val="clear" w:color="auto" w:fill="auto"/>
            <w:vAlign w:val="center"/>
            <w:hideMark/>
          </w:tcPr>
          <w:p w14:paraId="0476F257" w14:textId="77777777" w:rsidR="0078115F" w:rsidRPr="0078115F" w:rsidRDefault="0078115F" w:rsidP="0078115F">
            <w:pPr>
              <w:rPr>
                <w:rFonts w:ascii="Arial" w:hAnsi="Arial" w:cs="Arial"/>
                <w:sz w:val="16"/>
                <w:szCs w:val="16"/>
              </w:rPr>
            </w:pPr>
          </w:p>
        </w:tc>
        <w:tc>
          <w:tcPr>
            <w:tcW w:w="850" w:type="dxa"/>
            <w:tcBorders>
              <w:top w:val="nil"/>
              <w:left w:val="nil"/>
              <w:bottom w:val="nil"/>
              <w:right w:val="nil"/>
            </w:tcBorders>
            <w:shd w:val="clear" w:color="auto" w:fill="auto"/>
            <w:vAlign w:val="center"/>
            <w:hideMark/>
          </w:tcPr>
          <w:p w14:paraId="623BB265" w14:textId="77777777" w:rsidR="0078115F" w:rsidRPr="0078115F" w:rsidRDefault="0078115F" w:rsidP="0078115F">
            <w:pPr>
              <w:rPr>
                <w:rFonts w:ascii="Arial" w:hAnsi="Arial" w:cs="Arial"/>
                <w:sz w:val="16"/>
                <w:szCs w:val="16"/>
              </w:rPr>
            </w:pPr>
          </w:p>
        </w:tc>
        <w:tc>
          <w:tcPr>
            <w:tcW w:w="264" w:type="dxa"/>
            <w:tcBorders>
              <w:top w:val="nil"/>
              <w:left w:val="nil"/>
              <w:bottom w:val="nil"/>
              <w:right w:val="nil"/>
            </w:tcBorders>
            <w:shd w:val="clear" w:color="auto" w:fill="auto"/>
            <w:vAlign w:val="center"/>
            <w:hideMark/>
          </w:tcPr>
          <w:p w14:paraId="2737AEC6" w14:textId="77777777" w:rsidR="0078115F" w:rsidRPr="0078115F" w:rsidRDefault="0078115F" w:rsidP="0078115F">
            <w:pPr>
              <w:rPr>
                <w:rFonts w:ascii="Arial" w:hAnsi="Arial" w:cs="Arial"/>
                <w:sz w:val="16"/>
                <w:szCs w:val="16"/>
              </w:rPr>
            </w:pPr>
          </w:p>
        </w:tc>
      </w:tr>
    </w:tbl>
    <w:p w14:paraId="003235A2" w14:textId="77777777" w:rsidR="0078115F" w:rsidRPr="0078115F" w:rsidRDefault="0078115F" w:rsidP="0078115F">
      <w:pPr>
        <w:ind w:left="567" w:hanging="567"/>
        <w:jc w:val="both"/>
        <w:rPr>
          <w:rFonts w:ascii="Arial" w:hAnsi="Arial" w:cs="Arial"/>
          <w:b/>
          <w:bCs/>
          <w:sz w:val="18"/>
          <w:szCs w:val="18"/>
        </w:rPr>
        <w:sectPr w:rsidR="0078115F" w:rsidRPr="0078115F" w:rsidSect="00382295">
          <w:headerReference w:type="default" r:id="rId11"/>
          <w:footerReference w:type="default" r:id="rId12"/>
          <w:type w:val="continuous"/>
          <w:pgSz w:w="11906" w:h="16838"/>
          <w:pgMar w:top="1134" w:right="567" w:bottom="1134" w:left="1134" w:header="708" w:footer="371" w:gutter="0"/>
          <w:cols w:space="708"/>
          <w:docGrid w:linePitch="360"/>
        </w:sectPr>
      </w:pPr>
    </w:p>
    <w:p w14:paraId="21403290" w14:textId="77777777" w:rsidR="0078115F" w:rsidRPr="0078115F" w:rsidRDefault="0078115F" w:rsidP="0078115F">
      <w:pPr>
        <w:numPr>
          <w:ilvl w:val="2"/>
          <w:numId w:val="4"/>
        </w:numPr>
        <w:contextualSpacing/>
        <w:jc w:val="both"/>
        <w:rPr>
          <w:rFonts w:ascii="Arial" w:hAnsi="Arial" w:cs="Arial"/>
          <w:b/>
          <w:bCs/>
          <w:sz w:val="18"/>
          <w:szCs w:val="18"/>
        </w:rPr>
      </w:pPr>
    </w:p>
    <w:p w14:paraId="36E08652" w14:textId="77777777" w:rsidR="0078115F" w:rsidRPr="0078115F" w:rsidRDefault="0078115F" w:rsidP="0078115F">
      <w:pPr>
        <w:spacing w:after="0" w:line="360" w:lineRule="auto"/>
        <w:ind w:left="567" w:hanging="567"/>
        <w:jc w:val="both"/>
        <w:rPr>
          <w:rFonts w:ascii="Arial" w:hAnsi="Arial" w:cs="Arial"/>
          <w:b/>
          <w:bCs/>
          <w:sz w:val="18"/>
          <w:szCs w:val="18"/>
        </w:rPr>
      </w:pPr>
      <w:r w:rsidRPr="0078115F">
        <w:rPr>
          <w:rFonts w:ascii="Arial" w:hAnsi="Arial" w:cs="Arial"/>
          <w:b/>
          <w:bCs/>
          <w:sz w:val="18"/>
          <w:szCs w:val="18"/>
        </w:rPr>
        <w:t>Pasirengimas auditui</w:t>
      </w:r>
    </w:p>
    <w:p w14:paraId="5E8DCF01" w14:textId="77777777" w:rsidR="0078115F" w:rsidRPr="0078115F" w:rsidRDefault="0078115F" w:rsidP="00D06446">
      <w:pPr>
        <w:numPr>
          <w:ilvl w:val="3"/>
          <w:numId w:val="4"/>
        </w:numPr>
        <w:tabs>
          <w:tab w:val="num" w:pos="709"/>
        </w:tabs>
        <w:spacing w:after="0" w:line="360" w:lineRule="auto"/>
        <w:ind w:left="0" w:firstLine="0"/>
        <w:contextualSpacing/>
        <w:jc w:val="both"/>
        <w:rPr>
          <w:rFonts w:ascii="Arial" w:hAnsi="Arial" w:cs="Arial"/>
          <w:b/>
          <w:bCs/>
          <w:color w:val="000000" w:themeColor="text1"/>
          <w:sz w:val="18"/>
          <w:szCs w:val="18"/>
        </w:rPr>
      </w:pPr>
    </w:p>
    <w:p w14:paraId="014B43B1" w14:textId="26990E84" w:rsidR="0078115F" w:rsidRPr="0078115F" w:rsidRDefault="0078115F" w:rsidP="00F1580F">
      <w:pPr>
        <w:spacing w:after="0" w:line="360" w:lineRule="auto"/>
        <w:jc w:val="both"/>
        <w:rPr>
          <w:rFonts w:ascii="Arial" w:hAnsi="Arial" w:cs="Arial"/>
          <w:sz w:val="18"/>
          <w:szCs w:val="18"/>
        </w:rPr>
      </w:pPr>
      <w:r w:rsidRPr="0078115F">
        <w:rPr>
          <w:rFonts w:ascii="Arial" w:hAnsi="Arial" w:cs="Arial"/>
          <w:sz w:val="18"/>
          <w:szCs w:val="18"/>
        </w:rPr>
        <w:t xml:space="preserve">Kiekvieno objekto vidaus patalpų ir lauko teritorijos sudaro atskiras patikros partijas (PP), t. y. auditai atliekami atskirai kiekvieno objekto vidaus patalpoms ir lauko teritorijai. Kiekvieno objekto vidaus patalpų ir lauko teritorijos gali sudaryti ir vieną patikros partiją (PP) (Pvz., patikros partija (PP) gali būti ir dalis reikalaujamų valyti patalpų arba lauko teritorijos, pavyzdžiui, visos patalpos turinčios tą patį </w:t>
      </w:r>
      <w:r w:rsidR="00353CC0">
        <w:rPr>
          <w:rFonts w:ascii="Arial" w:hAnsi="Arial" w:cs="Arial"/>
          <w:sz w:val="18"/>
          <w:szCs w:val="18"/>
          <w:lang w:eastAsia="lt-LT"/>
        </w:rPr>
        <w:t>Pirkėjo</w:t>
      </w:r>
      <w:r w:rsidRPr="0078115F">
        <w:rPr>
          <w:rFonts w:ascii="Arial" w:hAnsi="Arial" w:cs="Arial"/>
          <w:sz w:val="18"/>
          <w:szCs w:val="18"/>
        </w:rPr>
        <w:t xml:space="preserve"> reikalaujamą kokybės lygį (KL), visos atitinkamos funkcinės zonos patalpos, pavyzdžiui, tualetai ir t. t.).</w:t>
      </w:r>
    </w:p>
    <w:p w14:paraId="5AFC24A6"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bCs/>
          <w:color w:val="000000" w:themeColor="text1"/>
          <w:sz w:val="18"/>
          <w:szCs w:val="18"/>
        </w:rPr>
      </w:pPr>
    </w:p>
    <w:p w14:paraId="1616D3B1" w14:textId="77777777" w:rsidR="0078115F" w:rsidRPr="0078115F" w:rsidRDefault="0078115F" w:rsidP="00F1580F">
      <w:pPr>
        <w:spacing w:after="0" w:line="360" w:lineRule="auto"/>
        <w:jc w:val="both"/>
        <w:rPr>
          <w:rFonts w:ascii="Arial" w:hAnsi="Arial" w:cs="Arial"/>
          <w:color w:val="000000" w:themeColor="text1"/>
          <w:sz w:val="18"/>
          <w:szCs w:val="18"/>
        </w:rPr>
      </w:pPr>
      <w:r w:rsidRPr="0078115F">
        <w:rPr>
          <w:rFonts w:ascii="Arial" w:hAnsi="Arial" w:cs="Arial"/>
          <w:color w:val="000000" w:themeColor="text1"/>
          <w:sz w:val="18"/>
          <w:szCs w:val="18"/>
        </w:rPr>
        <w:t>Patikros partiją (PP) sudaro visų pirkimo dokumentuose nurodytų valyti audituojamo objekto vidaus patalpų ir audituojamo objekto lauko teritorijos, suskirstytos į tikrinamus vienetus (TV), skaičių (Pvz., pirkimo dokumentuose nurodytas vienas administracinis pastatas, turintis 50 reikalaujamų valyti vidaus patalpų, suskirstytų į 52 tikrinamus vienetus (TV), tokiu atveju, patikros partiją (PP) sudaro 52 tikrinami vienetai (TV). Pvz., pirkimo dokumentuose nurodyta administracinio pastato 1000 m2 lauko teritorija, suskirstyta į 10 tikrinamų vienetų, tokiu atveju, patikros partiją (PP) sudaro 10 tikrinamų vienetų (TV).</w:t>
      </w:r>
    </w:p>
    <w:p w14:paraId="04C3E98C"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bCs/>
          <w:sz w:val="18"/>
          <w:szCs w:val="18"/>
        </w:rPr>
      </w:pPr>
    </w:p>
    <w:p w14:paraId="6AE354D5" w14:textId="77777777" w:rsidR="0078115F" w:rsidRPr="0078115F" w:rsidRDefault="0078115F" w:rsidP="00F1580F">
      <w:pPr>
        <w:spacing w:after="0" w:line="360" w:lineRule="auto"/>
        <w:jc w:val="both"/>
        <w:rPr>
          <w:rFonts w:ascii="Arial" w:hAnsi="Arial" w:cs="Arial"/>
          <w:sz w:val="18"/>
          <w:szCs w:val="18"/>
        </w:rPr>
      </w:pPr>
      <w:r w:rsidRPr="0078115F">
        <w:rPr>
          <w:rFonts w:ascii="Arial" w:hAnsi="Arial" w:cs="Arial"/>
          <w:bCs/>
          <w:sz w:val="18"/>
          <w:szCs w:val="18"/>
        </w:rPr>
        <w:t xml:space="preserve">Auditą </w:t>
      </w:r>
      <w:r w:rsidRPr="0078115F">
        <w:rPr>
          <w:rFonts w:ascii="Arial" w:hAnsi="Arial" w:cs="Arial"/>
          <w:sz w:val="18"/>
          <w:szCs w:val="18"/>
        </w:rPr>
        <w:t>atliekantis asmuo (toliau – inspektorius) patikros partijoje (PP) esančias patalpas ir lauko teritoriją turi suskirstyti į tikrinamus vienetus (TV) (žr. šios Techninės specifikacijos pagal standartą 5.9 p.).</w:t>
      </w:r>
    </w:p>
    <w:p w14:paraId="2E3A5954"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bCs/>
          <w:sz w:val="18"/>
          <w:szCs w:val="18"/>
        </w:rPr>
      </w:pPr>
    </w:p>
    <w:p w14:paraId="0F81BF5D" w14:textId="77777777" w:rsidR="0078115F" w:rsidRPr="0078115F" w:rsidRDefault="0078115F" w:rsidP="00F1580F">
      <w:pPr>
        <w:spacing w:after="0" w:line="360" w:lineRule="auto"/>
        <w:jc w:val="both"/>
        <w:rPr>
          <w:rFonts w:ascii="Arial" w:hAnsi="Arial" w:cs="Arial"/>
          <w:sz w:val="18"/>
          <w:szCs w:val="18"/>
        </w:rPr>
      </w:pPr>
      <w:r w:rsidRPr="0078115F">
        <w:rPr>
          <w:rFonts w:ascii="Arial" w:hAnsi="Arial" w:cs="Arial"/>
          <w:sz w:val="18"/>
          <w:szCs w:val="18"/>
        </w:rPr>
        <w:t>Suskirstyti tikrinami vienetai (TV) turi būti susumuojami, o gautas skaičius turi būti pateikiamas kaip atrankos dydis (N).</w:t>
      </w:r>
    </w:p>
    <w:p w14:paraId="7F971013"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bCs/>
          <w:sz w:val="18"/>
          <w:szCs w:val="18"/>
        </w:rPr>
      </w:pPr>
    </w:p>
    <w:p w14:paraId="61509911" w14:textId="77777777" w:rsidR="0078115F" w:rsidRPr="0078115F" w:rsidRDefault="0078115F" w:rsidP="0078115F">
      <w:pPr>
        <w:spacing w:after="0" w:line="360" w:lineRule="auto"/>
        <w:jc w:val="both"/>
        <w:rPr>
          <w:rFonts w:ascii="Arial" w:hAnsi="Arial" w:cs="Arial"/>
          <w:sz w:val="18"/>
          <w:szCs w:val="18"/>
        </w:rPr>
      </w:pPr>
      <w:r w:rsidRPr="0078115F">
        <w:rPr>
          <w:rFonts w:ascii="Arial" w:hAnsi="Arial" w:cs="Arial"/>
          <w:sz w:val="18"/>
          <w:szCs w:val="18"/>
        </w:rPr>
        <w:t>Atrankos dydžio (N) imties dydis (n) turi būti nustatytas pagal šiuos reikalavimus:*</w:t>
      </w:r>
    </w:p>
    <w:tbl>
      <w:tblPr>
        <w:tblStyle w:val="GridTable4-Accent31"/>
        <w:tblW w:w="9351" w:type="dxa"/>
        <w:tblLook w:val="04A0" w:firstRow="1" w:lastRow="0" w:firstColumn="1" w:lastColumn="0" w:noHBand="0" w:noVBand="1"/>
      </w:tblPr>
      <w:tblGrid>
        <w:gridCol w:w="1425"/>
        <w:gridCol w:w="846"/>
        <w:gridCol w:w="1126"/>
        <w:gridCol w:w="1418"/>
        <w:gridCol w:w="1843"/>
        <w:gridCol w:w="1134"/>
        <w:gridCol w:w="1559"/>
      </w:tblGrid>
      <w:tr w:rsidR="0078115F" w:rsidRPr="0078115F" w14:paraId="4E4D9D57" w14:textId="77777777" w:rsidTr="007836F6">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351" w:type="dxa"/>
            <w:gridSpan w:val="7"/>
            <w:vMerge w:val="restart"/>
            <w:noWrap/>
            <w:vAlign w:val="center"/>
            <w:hideMark/>
          </w:tcPr>
          <w:p w14:paraId="6C0D1E3B"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PATIKROS PLANAS</w:t>
            </w:r>
          </w:p>
        </w:tc>
      </w:tr>
      <w:tr w:rsidR="0078115F" w:rsidRPr="0078115F" w14:paraId="38F081FB" w14:textId="77777777" w:rsidTr="007836F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351" w:type="dxa"/>
            <w:gridSpan w:val="7"/>
            <w:vMerge/>
            <w:vAlign w:val="center"/>
            <w:hideMark/>
          </w:tcPr>
          <w:p w14:paraId="1299FFA1" w14:textId="77777777" w:rsidR="0078115F" w:rsidRPr="0078115F" w:rsidRDefault="0078115F" w:rsidP="0078115F">
            <w:pPr>
              <w:jc w:val="center"/>
              <w:rPr>
                <w:rFonts w:ascii="Arial" w:hAnsi="Arial" w:cs="Arial"/>
                <w:color w:val="000000"/>
                <w:sz w:val="18"/>
                <w:szCs w:val="18"/>
              </w:rPr>
            </w:pPr>
          </w:p>
        </w:tc>
      </w:tr>
      <w:tr w:rsidR="0078115F" w:rsidRPr="0078115F" w14:paraId="7A2E1DBB" w14:textId="77777777" w:rsidTr="007836F6">
        <w:trPr>
          <w:trHeight w:val="450"/>
        </w:trPr>
        <w:tc>
          <w:tcPr>
            <w:cnfStyle w:val="001000000000" w:firstRow="0" w:lastRow="0" w:firstColumn="1" w:lastColumn="0" w:oddVBand="0" w:evenVBand="0" w:oddHBand="0" w:evenHBand="0" w:firstRowFirstColumn="0" w:firstRowLastColumn="0" w:lastRowFirstColumn="0" w:lastRowLastColumn="0"/>
            <w:tcW w:w="9351" w:type="dxa"/>
            <w:gridSpan w:val="7"/>
            <w:vMerge/>
            <w:vAlign w:val="center"/>
            <w:hideMark/>
          </w:tcPr>
          <w:p w14:paraId="7DB74063" w14:textId="77777777" w:rsidR="0078115F" w:rsidRPr="0078115F" w:rsidRDefault="0078115F" w:rsidP="0078115F">
            <w:pPr>
              <w:jc w:val="center"/>
              <w:rPr>
                <w:rFonts w:ascii="Arial" w:hAnsi="Arial" w:cs="Arial"/>
                <w:color w:val="000000"/>
                <w:sz w:val="18"/>
                <w:szCs w:val="18"/>
              </w:rPr>
            </w:pPr>
          </w:p>
        </w:tc>
      </w:tr>
      <w:tr w:rsidR="0078115F" w:rsidRPr="0078115F" w14:paraId="29696734" w14:textId="77777777" w:rsidTr="007836F6">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425" w:type="dxa"/>
            <w:vMerge w:val="restart"/>
            <w:vAlign w:val="center"/>
            <w:hideMark/>
          </w:tcPr>
          <w:p w14:paraId="5637943B"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Atrankos dydis (N)</w:t>
            </w:r>
          </w:p>
        </w:tc>
        <w:tc>
          <w:tcPr>
            <w:tcW w:w="846" w:type="dxa"/>
            <w:vMerge w:val="restart"/>
            <w:vAlign w:val="center"/>
            <w:hideMark/>
          </w:tcPr>
          <w:p w14:paraId="2D3E7AAB"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126" w:type="dxa"/>
            <w:vMerge w:val="restart"/>
            <w:vAlign w:val="center"/>
            <w:hideMark/>
          </w:tcPr>
          <w:p w14:paraId="50F4C6CA"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8115F">
              <w:rPr>
                <w:rFonts w:ascii="Arial" w:hAnsi="Arial" w:cs="Arial"/>
                <w:b/>
                <w:bCs/>
                <w:color w:val="000000"/>
                <w:sz w:val="18"/>
                <w:szCs w:val="18"/>
              </w:rPr>
              <w:t>Imties dydis (n)</w:t>
            </w:r>
          </w:p>
        </w:tc>
        <w:tc>
          <w:tcPr>
            <w:tcW w:w="1418" w:type="dxa"/>
            <w:vMerge w:val="restart"/>
            <w:vAlign w:val="center"/>
            <w:hideMark/>
          </w:tcPr>
          <w:p w14:paraId="597B16F6"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843" w:type="dxa"/>
            <w:vAlign w:val="center"/>
            <w:hideMark/>
          </w:tcPr>
          <w:p w14:paraId="622CC491"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8115F">
              <w:rPr>
                <w:rFonts w:ascii="Arial" w:hAnsi="Arial" w:cs="Arial"/>
                <w:b/>
                <w:bCs/>
                <w:color w:val="000000"/>
                <w:sz w:val="18"/>
                <w:szCs w:val="18"/>
              </w:rPr>
              <w:t>Priimtinumo skaičius (Ac)</w:t>
            </w:r>
          </w:p>
        </w:tc>
        <w:tc>
          <w:tcPr>
            <w:tcW w:w="1134" w:type="dxa"/>
            <w:vMerge w:val="restart"/>
            <w:vAlign w:val="center"/>
            <w:hideMark/>
          </w:tcPr>
          <w:p w14:paraId="6A7DC969"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p>
        </w:tc>
        <w:tc>
          <w:tcPr>
            <w:tcW w:w="1559" w:type="dxa"/>
            <w:vAlign w:val="center"/>
            <w:hideMark/>
          </w:tcPr>
          <w:p w14:paraId="76A4C012"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8"/>
                <w:szCs w:val="18"/>
              </w:rPr>
            </w:pPr>
            <w:r w:rsidRPr="0078115F">
              <w:rPr>
                <w:rFonts w:ascii="Arial" w:hAnsi="Arial" w:cs="Arial"/>
                <w:b/>
                <w:bCs/>
                <w:color w:val="000000"/>
                <w:sz w:val="18"/>
                <w:szCs w:val="18"/>
              </w:rPr>
              <w:t>Atmetimo skaičius (Re)</w:t>
            </w:r>
          </w:p>
        </w:tc>
      </w:tr>
      <w:tr w:rsidR="0078115F" w:rsidRPr="0078115F" w14:paraId="02004E62" w14:textId="77777777" w:rsidTr="007836F6">
        <w:trPr>
          <w:trHeight w:val="86"/>
        </w:trPr>
        <w:tc>
          <w:tcPr>
            <w:cnfStyle w:val="001000000000" w:firstRow="0" w:lastRow="0" w:firstColumn="1" w:lastColumn="0" w:oddVBand="0" w:evenVBand="0" w:oddHBand="0" w:evenHBand="0" w:firstRowFirstColumn="0" w:firstRowLastColumn="0" w:lastRowFirstColumn="0" w:lastRowLastColumn="0"/>
            <w:tcW w:w="1425" w:type="dxa"/>
            <w:vMerge/>
            <w:tcBorders>
              <w:bottom w:val="single" w:sz="4" w:space="0" w:color="C9C9C9" w:themeColor="accent3" w:themeTint="99"/>
            </w:tcBorders>
            <w:vAlign w:val="center"/>
            <w:hideMark/>
          </w:tcPr>
          <w:p w14:paraId="4BA908B0" w14:textId="77777777" w:rsidR="0078115F" w:rsidRPr="0078115F" w:rsidRDefault="0078115F" w:rsidP="0078115F">
            <w:pPr>
              <w:jc w:val="center"/>
              <w:rPr>
                <w:rFonts w:ascii="Arial" w:hAnsi="Arial" w:cs="Arial"/>
                <w:color w:val="000000"/>
                <w:sz w:val="18"/>
                <w:szCs w:val="18"/>
              </w:rPr>
            </w:pPr>
          </w:p>
        </w:tc>
        <w:tc>
          <w:tcPr>
            <w:tcW w:w="846" w:type="dxa"/>
            <w:vMerge/>
            <w:tcBorders>
              <w:bottom w:val="single" w:sz="4" w:space="0" w:color="C9C9C9" w:themeColor="accent3" w:themeTint="99"/>
            </w:tcBorders>
            <w:vAlign w:val="center"/>
            <w:hideMark/>
          </w:tcPr>
          <w:p w14:paraId="2EBF16C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126" w:type="dxa"/>
            <w:vMerge/>
            <w:tcBorders>
              <w:bottom w:val="single" w:sz="4" w:space="0" w:color="C9C9C9" w:themeColor="accent3" w:themeTint="99"/>
            </w:tcBorders>
            <w:vAlign w:val="center"/>
            <w:hideMark/>
          </w:tcPr>
          <w:p w14:paraId="73D913F9"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418" w:type="dxa"/>
            <w:vMerge/>
            <w:tcBorders>
              <w:bottom w:val="single" w:sz="4" w:space="0" w:color="C9C9C9" w:themeColor="accent3" w:themeTint="99"/>
            </w:tcBorders>
            <w:vAlign w:val="center"/>
            <w:hideMark/>
          </w:tcPr>
          <w:p w14:paraId="69E02F31"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843" w:type="dxa"/>
            <w:tcBorders>
              <w:bottom w:val="single" w:sz="4" w:space="0" w:color="C9C9C9" w:themeColor="accent3" w:themeTint="99"/>
            </w:tcBorders>
            <w:vAlign w:val="center"/>
            <w:hideMark/>
          </w:tcPr>
          <w:p w14:paraId="587F4ED4"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8115F">
              <w:rPr>
                <w:rFonts w:ascii="Arial" w:hAnsi="Arial" w:cs="Arial"/>
                <w:b/>
                <w:bCs/>
                <w:color w:val="000000"/>
                <w:sz w:val="18"/>
                <w:szCs w:val="18"/>
              </w:rPr>
              <w:t>Taikomas 4% AQL</w:t>
            </w:r>
          </w:p>
        </w:tc>
        <w:tc>
          <w:tcPr>
            <w:tcW w:w="1134" w:type="dxa"/>
            <w:vMerge/>
            <w:tcBorders>
              <w:bottom w:val="single" w:sz="4" w:space="0" w:color="C9C9C9" w:themeColor="accent3" w:themeTint="99"/>
            </w:tcBorders>
            <w:vAlign w:val="center"/>
            <w:hideMark/>
          </w:tcPr>
          <w:p w14:paraId="270007AA"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1559" w:type="dxa"/>
            <w:tcBorders>
              <w:bottom w:val="single" w:sz="4" w:space="0" w:color="C9C9C9" w:themeColor="accent3" w:themeTint="99"/>
            </w:tcBorders>
            <w:vAlign w:val="center"/>
            <w:hideMark/>
          </w:tcPr>
          <w:p w14:paraId="4732C6C5"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sidRPr="0078115F">
              <w:rPr>
                <w:rFonts w:ascii="Arial" w:hAnsi="Arial" w:cs="Arial"/>
                <w:b/>
                <w:bCs/>
                <w:color w:val="000000"/>
                <w:sz w:val="18"/>
                <w:szCs w:val="18"/>
              </w:rPr>
              <w:t>Taikomas 4% AQL</w:t>
            </w:r>
          </w:p>
        </w:tc>
      </w:tr>
      <w:tr w:rsidR="0078115F" w:rsidRPr="0078115F" w14:paraId="05596AB0"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60CBBEC5"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1</w:t>
            </w:r>
          </w:p>
        </w:tc>
        <w:tc>
          <w:tcPr>
            <w:tcW w:w="846" w:type="dxa"/>
            <w:vMerge/>
            <w:vAlign w:val="center"/>
            <w:hideMark/>
          </w:tcPr>
          <w:p w14:paraId="03627C1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7440284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c>
          <w:tcPr>
            <w:tcW w:w="1418" w:type="dxa"/>
            <w:vMerge/>
            <w:vAlign w:val="center"/>
            <w:hideMark/>
          </w:tcPr>
          <w:p w14:paraId="5C55C0B2"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60CE609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w:t>
            </w:r>
          </w:p>
        </w:tc>
        <w:tc>
          <w:tcPr>
            <w:tcW w:w="1134" w:type="dxa"/>
            <w:vMerge/>
            <w:vAlign w:val="center"/>
            <w:hideMark/>
          </w:tcPr>
          <w:p w14:paraId="685BE787"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28CE171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r>
      <w:tr w:rsidR="0078115F" w:rsidRPr="0078115F" w14:paraId="11021168"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525E896D"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2 - 8</w:t>
            </w:r>
          </w:p>
        </w:tc>
        <w:tc>
          <w:tcPr>
            <w:tcW w:w="846" w:type="dxa"/>
            <w:vMerge/>
            <w:vAlign w:val="center"/>
            <w:hideMark/>
          </w:tcPr>
          <w:p w14:paraId="0FCAE9E0"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767AF097"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w:t>
            </w:r>
          </w:p>
        </w:tc>
        <w:tc>
          <w:tcPr>
            <w:tcW w:w="1418" w:type="dxa"/>
            <w:vMerge/>
            <w:vAlign w:val="center"/>
            <w:hideMark/>
          </w:tcPr>
          <w:p w14:paraId="656CD63A"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1B63553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w:t>
            </w:r>
          </w:p>
        </w:tc>
        <w:tc>
          <w:tcPr>
            <w:tcW w:w="1134" w:type="dxa"/>
            <w:vMerge/>
            <w:vAlign w:val="center"/>
            <w:hideMark/>
          </w:tcPr>
          <w:p w14:paraId="4CC84F1B"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3B8FA6E2"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r>
      <w:tr w:rsidR="0078115F" w:rsidRPr="0078115F" w14:paraId="24A2300F"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17628C70"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9 - 15</w:t>
            </w:r>
          </w:p>
        </w:tc>
        <w:tc>
          <w:tcPr>
            <w:tcW w:w="846" w:type="dxa"/>
            <w:vMerge/>
            <w:vAlign w:val="center"/>
            <w:hideMark/>
          </w:tcPr>
          <w:p w14:paraId="3AB26D5E"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6A1A905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w:t>
            </w:r>
          </w:p>
        </w:tc>
        <w:tc>
          <w:tcPr>
            <w:tcW w:w="1418" w:type="dxa"/>
            <w:vMerge/>
            <w:vAlign w:val="center"/>
            <w:hideMark/>
          </w:tcPr>
          <w:p w14:paraId="181FD6E9"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18846DCE"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w:t>
            </w:r>
          </w:p>
        </w:tc>
        <w:tc>
          <w:tcPr>
            <w:tcW w:w="1134" w:type="dxa"/>
            <w:vMerge/>
            <w:vAlign w:val="center"/>
            <w:hideMark/>
          </w:tcPr>
          <w:p w14:paraId="2B75446A"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4CCE6269"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r>
      <w:tr w:rsidR="0078115F" w:rsidRPr="0078115F" w14:paraId="0F7AA8AC"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7D1A8816"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16 - 25</w:t>
            </w:r>
          </w:p>
        </w:tc>
        <w:tc>
          <w:tcPr>
            <w:tcW w:w="846" w:type="dxa"/>
            <w:vMerge/>
            <w:vAlign w:val="center"/>
            <w:hideMark/>
          </w:tcPr>
          <w:p w14:paraId="7DE3AF9F"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22D55BE0"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5</w:t>
            </w:r>
          </w:p>
        </w:tc>
        <w:tc>
          <w:tcPr>
            <w:tcW w:w="1418" w:type="dxa"/>
            <w:vMerge/>
            <w:vAlign w:val="center"/>
            <w:hideMark/>
          </w:tcPr>
          <w:p w14:paraId="6E32769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20FD67D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w:t>
            </w:r>
          </w:p>
        </w:tc>
        <w:tc>
          <w:tcPr>
            <w:tcW w:w="1134" w:type="dxa"/>
            <w:vMerge/>
            <w:vAlign w:val="center"/>
            <w:hideMark/>
          </w:tcPr>
          <w:p w14:paraId="34864275"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DB04CAF"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r>
      <w:tr w:rsidR="0078115F" w:rsidRPr="0078115F" w14:paraId="37CBFF31"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6FA592D1"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26 - 50</w:t>
            </w:r>
          </w:p>
        </w:tc>
        <w:tc>
          <w:tcPr>
            <w:tcW w:w="846" w:type="dxa"/>
            <w:vMerge/>
            <w:vAlign w:val="center"/>
            <w:hideMark/>
          </w:tcPr>
          <w:p w14:paraId="3DFE4EF1"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6027467F"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8</w:t>
            </w:r>
          </w:p>
        </w:tc>
        <w:tc>
          <w:tcPr>
            <w:tcW w:w="1418" w:type="dxa"/>
            <w:vMerge/>
            <w:vAlign w:val="center"/>
            <w:hideMark/>
          </w:tcPr>
          <w:p w14:paraId="5DC852E5"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69211672"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0</w:t>
            </w:r>
          </w:p>
        </w:tc>
        <w:tc>
          <w:tcPr>
            <w:tcW w:w="1134" w:type="dxa"/>
            <w:vMerge/>
            <w:vAlign w:val="center"/>
            <w:hideMark/>
          </w:tcPr>
          <w:p w14:paraId="35670BE6"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4D40536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r>
      <w:tr w:rsidR="0078115F" w:rsidRPr="0078115F" w14:paraId="6DB08102"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2809C8CE"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51 - 90</w:t>
            </w:r>
          </w:p>
        </w:tc>
        <w:tc>
          <w:tcPr>
            <w:tcW w:w="846" w:type="dxa"/>
            <w:vMerge/>
            <w:vAlign w:val="center"/>
            <w:hideMark/>
          </w:tcPr>
          <w:p w14:paraId="1A693DB0"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52703AEA"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13</w:t>
            </w:r>
          </w:p>
        </w:tc>
        <w:tc>
          <w:tcPr>
            <w:tcW w:w="1418" w:type="dxa"/>
            <w:vMerge/>
            <w:vAlign w:val="center"/>
            <w:hideMark/>
          </w:tcPr>
          <w:p w14:paraId="369102C4"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7423F849"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w:t>
            </w:r>
          </w:p>
        </w:tc>
        <w:tc>
          <w:tcPr>
            <w:tcW w:w="1134" w:type="dxa"/>
            <w:vMerge/>
            <w:vAlign w:val="center"/>
            <w:hideMark/>
          </w:tcPr>
          <w:p w14:paraId="22F8F59E"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43F373DB"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w:t>
            </w:r>
          </w:p>
        </w:tc>
      </w:tr>
      <w:tr w:rsidR="0078115F" w:rsidRPr="0078115F" w14:paraId="73D6914D"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27520B83"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91 - 150</w:t>
            </w:r>
          </w:p>
        </w:tc>
        <w:tc>
          <w:tcPr>
            <w:tcW w:w="846" w:type="dxa"/>
            <w:vMerge/>
            <w:vAlign w:val="center"/>
            <w:hideMark/>
          </w:tcPr>
          <w:p w14:paraId="119055B8"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69351F00"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20</w:t>
            </w:r>
          </w:p>
        </w:tc>
        <w:tc>
          <w:tcPr>
            <w:tcW w:w="1418" w:type="dxa"/>
            <w:vMerge/>
            <w:vAlign w:val="center"/>
            <w:hideMark/>
          </w:tcPr>
          <w:p w14:paraId="35F334D1"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4E3E0C6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w:t>
            </w:r>
          </w:p>
        </w:tc>
        <w:tc>
          <w:tcPr>
            <w:tcW w:w="1134" w:type="dxa"/>
            <w:vMerge/>
            <w:vAlign w:val="center"/>
            <w:hideMark/>
          </w:tcPr>
          <w:p w14:paraId="3D6E49B2"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4B0E04AF"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w:t>
            </w:r>
          </w:p>
        </w:tc>
      </w:tr>
      <w:tr w:rsidR="0078115F" w:rsidRPr="0078115F" w14:paraId="3D6DABEA"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09912E1D"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151 - 280</w:t>
            </w:r>
          </w:p>
        </w:tc>
        <w:tc>
          <w:tcPr>
            <w:tcW w:w="846" w:type="dxa"/>
            <w:vMerge/>
            <w:vAlign w:val="center"/>
            <w:hideMark/>
          </w:tcPr>
          <w:p w14:paraId="21A2BAD2"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7AE5CB2C"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32</w:t>
            </w:r>
          </w:p>
        </w:tc>
        <w:tc>
          <w:tcPr>
            <w:tcW w:w="1418" w:type="dxa"/>
            <w:vMerge/>
            <w:vAlign w:val="center"/>
            <w:hideMark/>
          </w:tcPr>
          <w:p w14:paraId="5CB062B9"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75C84A44"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w:t>
            </w:r>
          </w:p>
        </w:tc>
        <w:tc>
          <w:tcPr>
            <w:tcW w:w="1134" w:type="dxa"/>
            <w:vMerge/>
            <w:vAlign w:val="center"/>
            <w:hideMark/>
          </w:tcPr>
          <w:p w14:paraId="1FD60499"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707B18A7"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4</w:t>
            </w:r>
          </w:p>
        </w:tc>
      </w:tr>
      <w:tr w:rsidR="0078115F" w:rsidRPr="0078115F" w14:paraId="07F335AB"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3369038E"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281 - 500</w:t>
            </w:r>
          </w:p>
        </w:tc>
        <w:tc>
          <w:tcPr>
            <w:tcW w:w="846" w:type="dxa"/>
            <w:vMerge/>
            <w:vAlign w:val="center"/>
            <w:hideMark/>
          </w:tcPr>
          <w:p w14:paraId="5EBA265E"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265EBE70"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50</w:t>
            </w:r>
          </w:p>
        </w:tc>
        <w:tc>
          <w:tcPr>
            <w:tcW w:w="1418" w:type="dxa"/>
            <w:vMerge/>
            <w:vAlign w:val="center"/>
            <w:hideMark/>
          </w:tcPr>
          <w:p w14:paraId="1BBCA3CF"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2EE4FCD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5</w:t>
            </w:r>
          </w:p>
        </w:tc>
        <w:tc>
          <w:tcPr>
            <w:tcW w:w="1134" w:type="dxa"/>
            <w:vMerge/>
            <w:vAlign w:val="center"/>
            <w:hideMark/>
          </w:tcPr>
          <w:p w14:paraId="21C57AC3"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30034177"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6</w:t>
            </w:r>
          </w:p>
        </w:tc>
      </w:tr>
      <w:tr w:rsidR="0078115F" w:rsidRPr="0078115F" w14:paraId="330F683A"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185EA6E2"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501 - 1200</w:t>
            </w:r>
          </w:p>
        </w:tc>
        <w:tc>
          <w:tcPr>
            <w:tcW w:w="846" w:type="dxa"/>
            <w:vMerge/>
            <w:vAlign w:val="center"/>
            <w:hideMark/>
          </w:tcPr>
          <w:p w14:paraId="0234E3B4"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42101B53"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80</w:t>
            </w:r>
          </w:p>
        </w:tc>
        <w:tc>
          <w:tcPr>
            <w:tcW w:w="1418" w:type="dxa"/>
            <w:vMerge/>
            <w:vAlign w:val="center"/>
            <w:hideMark/>
          </w:tcPr>
          <w:p w14:paraId="7EF51C10"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1C428BA6"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7</w:t>
            </w:r>
          </w:p>
        </w:tc>
        <w:tc>
          <w:tcPr>
            <w:tcW w:w="1134" w:type="dxa"/>
            <w:vMerge/>
            <w:vAlign w:val="center"/>
            <w:hideMark/>
          </w:tcPr>
          <w:p w14:paraId="3FF42045"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1386BD0D"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8</w:t>
            </w:r>
          </w:p>
        </w:tc>
      </w:tr>
      <w:tr w:rsidR="0078115F" w:rsidRPr="0078115F" w14:paraId="3CD3AEF5"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hideMark/>
          </w:tcPr>
          <w:p w14:paraId="711E3E00"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1201 - 3200</w:t>
            </w:r>
          </w:p>
        </w:tc>
        <w:tc>
          <w:tcPr>
            <w:tcW w:w="846" w:type="dxa"/>
            <w:vMerge/>
            <w:vAlign w:val="center"/>
            <w:hideMark/>
          </w:tcPr>
          <w:p w14:paraId="303D8A66"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hideMark/>
          </w:tcPr>
          <w:p w14:paraId="43F34365"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125</w:t>
            </w:r>
          </w:p>
        </w:tc>
        <w:tc>
          <w:tcPr>
            <w:tcW w:w="1418" w:type="dxa"/>
            <w:vMerge/>
            <w:vAlign w:val="center"/>
            <w:hideMark/>
          </w:tcPr>
          <w:p w14:paraId="666D5973"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hideMark/>
          </w:tcPr>
          <w:p w14:paraId="0C0D6FDD"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10</w:t>
            </w:r>
          </w:p>
        </w:tc>
        <w:tc>
          <w:tcPr>
            <w:tcW w:w="1134" w:type="dxa"/>
            <w:vMerge/>
            <w:vAlign w:val="center"/>
            <w:hideMark/>
          </w:tcPr>
          <w:p w14:paraId="7A893804"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hideMark/>
          </w:tcPr>
          <w:p w14:paraId="7D36DD46"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11</w:t>
            </w:r>
          </w:p>
        </w:tc>
      </w:tr>
      <w:tr w:rsidR="0078115F" w:rsidRPr="0078115F" w14:paraId="438F24DC" w14:textId="77777777" w:rsidTr="007836F6">
        <w:trPr>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tcPr>
          <w:p w14:paraId="1FEBAF78"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3201-10000</w:t>
            </w:r>
          </w:p>
        </w:tc>
        <w:tc>
          <w:tcPr>
            <w:tcW w:w="846" w:type="dxa"/>
            <w:vAlign w:val="center"/>
          </w:tcPr>
          <w:p w14:paraId="2FB7467E"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126" w:type="dxa"/>
            <w:vAlign w:val="center"/>
          </w:tcPr>
          <w:p w14:paraId="25181695"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200</w:t>
            </w:r>
          </w:p>
        </w:tc>
        <w:tc>
          <w:tcPr>
            <w:tcW w:w="1418" w:type="dxa"/>
            <w:vAlign w:val="center"/>
          </w:tcPr>
          <w:p w14:paraId="28271E8F"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43" w:type="dxa"/>
            <w:vAlign w:val="center"/>
          </w:tcPr>
          <w:p w14:paraId="7FCC11E9"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14</w:t>
            </w:r>
          </w:p>
        </w:tc>
        <w:tc>
          <w:tcPr>
            <w:tcW w:w="1134" w:type="dxa"/>
            <w:vAlign w:val="center"/>
          </w:tcPr>
          <w:p w14:paraId="52D8202A"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559" w:type="dxa"/>
            <w:vAlign w:val="center"/>
          </w:tcPr>
          <w:p w14:paraId="4856C34C" w14:textId="77777777" w:rsidR="0078115F" w:rsidRPr="0078115F" w:rsidRDefault="0078115F" w:rsidP="007811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15</w:t>
            </w:r>
          </w:p>
        </w:tc>
      </w:tr>
      <w:tr w:rsidR="0078115F" w:rsidRPr="0078115F" w14:paraId="23F3BCB1" w14:textId="77777777" w:rsidTr="007836F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425" w:type="dxa"/>
            <w:vAlign w:val="center"/>
          </w:tcPr>
          <w:p w14:paraId="6585D520" w14:textId="77777777" w:rsidR="0078115F" w:rsidRPr="0078115F" w:rsidRDefault="0078115F" w:rsidP="0078115F">
            <w:pPr>
              <w:jc w:val="center"/>
              <w:rPr>
                <w:rFonts w:ascii="Arial" w:hAnsi="Arial" w:cs="Arial"/>
                <w:color w:val="000000"/>
                <w:sz w:val="18"/>
                <w:szCs w:val="18"/>
              </w:rPr>
            </w:pPr>
            <w:r w:rsidRPr="0078115F">
              <w:rPr>
                <w:rFonts w:ascii="Arial" w:hAnsi="Arial" w:cs="Arial"/>
                <w:color w:val="000000"/>
                <w:sz w:val="18"/>
                <w:szCs w:val="18"/>
              </w:rPr>
              <w:t>10001-35000</w:t>
            </w:r>
          </w:p>
        </w:tc>
        <w:tc>
          <w:tcPr>
            <w:tcW w:w="846" w:type="dxa"/>
            <w:vAlign w:val="center"/>
          </w:tcPr>
          <w:p w14:paraId="5A4E1839"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126" w:type="dxa"/>
            <w:vAlign w:val="center"/>
          </w:tcPr>
          <w:p w14:paraId="01041642"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315</w:t>
            </w:r>
          </w:p>
        </w:tc>
        <w:tc>
          <w:tcPr>
            <w:tcW w:w="1418" w:type="dxa"/>
            <w:vAlign w:val="center"/>
          </w:tcPr>
          <w:p w14:paraId="14D68366"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843" w:type="dxa"/>
            <w:vAlign w:val="center"/>
          </w:tcPr>
          <w:p w14:paraId="047B93FC"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21</w:t>
            </w:r>
          </w:p>
        </w:tc>
        <w:tc>
          <w:tcPr>
            <w:tcW w:w="1134" w:type="dxa"/>
            <w:vAlign w:val="center"/>
          </w:tcPr>
          <w:p w14:paraId="13E8E4CF"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1559" w:type="dxa"/>
            <w:vAlign w:val="center"/>
          </w:tcPr>
          <w:p w14:paraId="689E8225" w14:textId="77777777" w:rsidR="0078115F" w:rsidRPr="0078115F" w:rsidRDefault="0078115F" w:rsidP="007811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78115F">
              <w:rPr>
                <w:rFonts w:ascii="Arial" w:hAnsi="Arial" w:cs="Arial"/>
                <w:color w:val="000000"/>
                <w:sz w:val="18"/>
                <w:szCs w:val="18"/>
              </w:rPr>
              <w:t>22</w:t>
            </w:r>
          </w:p>
        </w:tc>
      </w:tr>
    </w:tbl>
    <w:p w14:paraId="589A9C07" w14:textId="77777777" w:rsidR="0078115F" w:rsidRPr="0078115F" w:rsidRDefault="0078115F" w:rsidP="0078115F">
      <w:pPr>
        <w:jc w:val="both"/>
        <w:rPr>
          <w:rFonts w:ascii="Arial" w:hAnsi="Arial" w:cs="Arial"/>
          <w:sz w:val="18"/>
          <w:szCs w:val="18"/>
        </w:rPr>
      </w:pPr>
      <w:r w:rsidRPr="0078115F">
        <w:rPr>
          <w:rFonts w:ascii="Arial" w:hAnsi="Arial" w:cs="Arial"/>
          <w:sz w:val="18"/>
          <w:szCs w:val="18"/>
        </w:rPr>
        <w:t>*</w:t>
      </w:r>
      <w:r w:rsidRPr="0078115F">
        <w:rPr>
          <w:rFonts w:ascii="Poppins" w:hAnsi="Poppins" w:cs="Poppins"/>
          <w:sz w:val="16"/>
          <w:szCs w:val="16"/>
        </w:rPr>
        <w:t xml:space="preserve"> </w:t>
      </w:r>
      <w:r w:rsidRPr="0078115F">
        <w:rPr>
          <w:rFonts w:ascii="Arial" w:hAnsi="Arial" w:cs="Arial"/>
          <w:sz w:val="18"/>
          <w:szCs w:val="18"/>
        </w:rPr>
        <w:t>(Pvz, administracinis pastatas turi 80 valymo paslaugoms priskirtų patalpų (ne didesnių nei 100 m2), tokiu atveju atrankos dydis (N) yra 80 (t. y. viso tikrinamų vienetų (TV) skaičius), o imties dydis (n) yra 13 (žr. Techninės specifikacijos pagal standartą 5.10.8.5. p.), t. y., audito metu turi būti patikrinta 13 patalpų).</w:t>
      </w:r>
    </w:p>
    <w:p w14:paraId="3E60AE8E" w14:textId="77777777" w:rsidR="0078115F" w:rsidRPr="0078115F" w:rsidRDefault="0078115F" w:rsidP="00D06446">
      <w:pPr>
        <w:numPr>
          <w:ilvl w:val="3"/>
          <w:numId w:val="4"/>
        </w:numPr>
        <w:tabs>
          <w:tab w:val="num" w:pos="709"/>
        </w:tabs>
        <w:ind w:left="0" w:firstLine="0"/>
        <w:contextualSpacing/>
        <w:jc w:val="both"/>
        <w:rPr>
          <w:rFonts w:ascii="Arial" w:hAnsi="Arial" w:cs="Arial"/>
          <w:b/>
          <w:bCs/>
          <w:sz w:val="18"/>
          <w:szCs w:val="18"/>
        </w:rPr>
      </w:pPr>
    </w:p>
    <w:p w14:paraId="1E155AA6" w14:textId="77777777" w:rsidR="0078115F" w:rsidRPr="0078115F" w:rsidRDefault="0078115F" w:rsidP="008D3C23">
      <w:pPr>
        <w:spacing w:after="0" w:line="360" w:lineRule="auto"/>
        <w:jc w:val="both"/>
        <w:rPr>
          <w:rFonts w:ascii="Arial" w:hAnsi="Arial" w:cs="Arial"/>
          <w:sz w:val="18"/>
          <w:szCs w:val="18"/>
        </w:rPr>
      </w:pPr>
      <w:r w:rsidRPr="0078115F">
        <w:rPr>
          <w:rFonts w:ascii="Arial" w:hAnsi="Arial" w:cs="Arial"/>
          <w:sz w:val="18"/>
          <w:szCs w:val="18"/>
        </w:rPr>
        <w:t xml:space="preserve">Kiekvienas patikros partijoje (PP) esantis tikrinamas vienetas (TV) turi turėti vienodą galimybę patekti į imties dydį (n). </w:t>
      </w:r>
    </w:p>
    <w:p w14:paraId="34435CB6"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bCs/>
          <w:sz w:val="18"/>
          <w:szCs w:val="18"/>
        </w:rPr>
      </w:pPr>
    </w:p>
    <w:p w14:paraId="174873C2" w14:textId="77777777" w:rsidR="0078115F" w:rsidRPr="0078115F" w:rsidRDefault="0078115F" w:rsidP="008D3C23">
      <w:pPr>
        <w:spacing w:after="0" w:line="360" w:lineRule="auto"/>
        <w:jc w:val="both"/>
        <w:rPr>
          <w:rFonts w:ascii="Arial" w:hAnsi="Arial" w:cs="Arial"/>
          <w:color w:val="000000" w:themeColor="text1"/>
          <w:sz w:val="18"/>
          <w:szCs w:val="18"/>
        </w:rPr>
      </w:pPr>
      <w:r w:rsidRPr="0078115F">
        <w:rPr>
          <w:rFonts w:ascii="Arial" w:hAnsi="Arial" w:cs="Arial"/>
          <w:sz w:val="18"/>
          <w:szCs w:val="18"/>
        </w:rPr>
        <w:t>Kiekvienas tikrinamas vienetas (TV) turi būti patikrinamas po atliktos valymo paslaugos arba prieš pradedant įprastą tikrinamo vieneto (TV) naudojimą, arba po atliktos valymo paslaugos pradėjus įprastą tikrinamo vieneto (TV) naudoji</w:t>
      </w:r>
      <w:r w:rsidRPr="0078115F">
        <w:rPr>
          <w:rFonts w:ascii="Arial" w:hAnsi="Arial" w:cs="Arial"/>
          <w:color w:val="000000" w:themeColor="text1"/>
          <w:sz w:val="18"/>
          <w:szCs w:val="18"/>
        </w:rPr>
        <w:t>mą.</w:t>
      </w:r>
    </w:p>
    <w:p w14:paraId="518D9172" w14:textId="77777777" w:rsidR="0078115F" w:rsidRPr="0078115F" w:rsidRDefault="0078115F" w:rsidP="0078115F">
      <w:pPr>
        <w:spacing w:after="0" w:line="360" w:lineRule="auto"/>
        <w:rPr>
          <w:rFonts w:ascii="Arial" w:hAnsi="Arial" w:cs="Arial"/>
          <w:color w:val="000000" w:themeColor="text1"/>
          <w:sz w:val="18"/>
          <w:szCs w:val="18"/>
        </w:rPr>
      </w:pPr>
    </w:p>
    <w:p w14:paraId="3F11B68E" w14:textId="77777777" w:rsidR="0078115F" w:rsidRPr="0078115F" w:rsidRDefault="0078115F" w:rsidP="0078115F">
      <w:pPr>
        <w:numPr>
          <w:ilvl w:val="2"/>
          <w:numId w:val="4"/>
        </w:numPr>
        <w:contextualSpacing/>
        <w:rPr>
          <w:rFonts w:ascii="Arial" w:hAnsi="Arial" w:cs="Arial"/>
          <w:b/>
          <w:bCs/>
          <w:sz w:val="18"/>
          <w:szCs w:val="18"/>
        </w:rPr>
      </w:pPr>
    </w:p>
    <w:p w14:paraId="25952DE5" w14:textId="77777777" w:rsidR="0078115F" w:rsidRPr="0078115F" w:rsidRDefault="0078115F" w:rsidP="0078115F">
      <w:pPr>
        <w:rPr>
          <w:rFonts w:ascii="Arial" w:hAnsi="Arial" w:cs="Arial"/>
          <w:b/>
          <w:bCs/>
          <w:sz w:val="18"/>
          <w:szCs w:val="18"/>
        </w:rPr>
      </w:pPr>
      <w:r w:rsidRPr="0078115F">
        <w:rPr>
          <w:rFonts w:ascii="Arial" w:hAnsi="Arial" w:cs="Arial"/>
          <w:b/>
          <w:bCs/>
          <w:sz w:val="18"/>
          <w:szCs w:val="18"/>
        </w:rPr>
        <w:t>Audito atlikimas ir atitikties reikalavimams nustatymas</w:t>
      </w:r>
    </w:p>
    <w:p w14:paraId="670E6888" w14:textId="77777777" w:rsidR="0078115F" w:rsidRPr="0078115F" w:rsidRDefault="0078115F" w:rsidP="0078115F">
      <w:pPr>
        <w:numPr>
          <w:ilvl w:val="3"/>
          <w:numId w:val="4"/>
        </w:numPr>
        <w:tabs>
          <w:tab w:val="num" w:pos="567"/>
        </w:tabs>
        <w:ind w:left="709" w:hanging="709"/>
        <w:contextualSpacing/>
        <w:rPr>
          <w:rFonts w:ascii="Arial" w:hAnsi="Arial" w:cs="Arial"/>
          <w:b/>
          <w:bCs/>
          <w:sz w:val="18"/>
          <w:szCs w:val="18"/>
        </w:rPr>
      </w:pPr>
    </w:p>
    <w:p w14:paraId="2ECD080B" w14:textId="17C1EFC7" w:rsidR="0078115F" w:rsidRPr="0078115F" w:rsidRDefault="0078115F" w:rsidP="008D3C23">
      <w:pPr>
        <w:spacing w:after="0" w:line="360" w:lineRule="auto"/>
        <w:jc w:val="both"/>
        <w:rPr>
          <w:rFonts w:ascii="Arial" w:hAnsi="Arial" w:cs="Arial"/>
          <w:sz w:val="18"/>
          <w:szCs w:val="18"/>
        </w:rPr>
      </w:pPr>
      <w:r w:rsidRPr="0078115F">
        <w:rPr>
          <w:rFonts w:ascii="Arial" w:hAnsi="Arial" w:cs="Arial"/>
          <w:sz w:val="18"/>
          <w:szCs w:val="18"/>
        </w:rPr>
        <w:lastRenderedPageBreak/>
        <w:t xml:space="preserve">Patikros partijoje (PP) esantys tikrinami vienetai (TV) į imties dydį (n) turi būti atsirenkami atsitiktinės atrankos būdu (Pavyzdžiui, administracinis pastatas turi 80 valymo paslaugoms priskirtų patalpų (ne didesnių nei 100 m2), tokiu atveju atrankos dydis (N) yra 80 (t. y. viso tikrinamų vienetų (TV) skaičius), o imties dydis (n) yra 13 (žr. Techninės specifikacijos pagal standartą </w:t>
      </w:r>
      <w:r w:rsidR="001208AF" w:rsidRPr="001208AF">
        <w:rPr>
          <w:rFonts w:ascii="Arial" w:hAnsi="Arial" w:cs="Arial"/>
          <w:sz w:val="18"/>
          <w:szCs w:val="18"/>
        </w:rPr>
        <w:t>5.10.16.1. p</w:t>
      </w:r>
      <w:r w:rsidRPr="0078115F">
        <w:rPr>
          <w:rFonts w:ascii="Arial" w:hAnsi="Arial" w:cs="Arial"/>
          <w:sz w:val="18"/>
          <w:szCs w:val="18"/>
        </w:rPr>
        <w:t>.), t. y., audito metu turi būti patikrinta 13 patalpų. Tai reiškia, jog auditui atsitiktiniu atrankos būdu, inspektorius turi pasirinkti 13 tikrinamų vienetų (TV) iš visų galimų 80 tikrinamų vienetų (TV).</w:t>
      </w:r>
    </w:p>
    <w:p w14:paraId="0ABA5149" w14:textId="77777777" w:rsidR="0078115F" w:rsidRPr="0078115F" w:rsidRDefault="0078115F" w:rsidP="0078115F">
      <w:pPr>
        <w:numPr>
          <w:ilvl w:val="3"/>
          <w:numId w:val="4"/>
        </w:numPr>
        <w:tabs>
          <w:tab w:val="num" w:pos="567"/>
        </w:tabs>
        <w:spacing w:after="0" w:line="360" w:lineRule="auto"/>
        <w:ind w:left="709" w:hanging="709"/>
        <w:contextualSpacing/>
        <w:rPr>
          <w:rFonts w:ascii="Arial" w:hAnsi="Arial" w:cs="Arial"/>
          <w:b/>
          <w:sz w:val="18"/>
          <w:szCs w:val="18"/>
        </w:rPr>
      </w:pPr>
    </w:p>
    <w:p w14:paraId="5EB890CE" w14:textId="38628CE1" w:rsidR="0078115F" w:rsidRDefault="0078115F" w:rsidP="001208AF">
      <w:pPr>
        <w:spacing w:after="0" w:line="360" w:lineRule="auto"/>
        <w:jc w:val="both"/>
        <w:rPr>
          <w:rFonts w:ascii="Arial" w:hAnsi="Arial" w:cs="Arial"/>
          <w:b/>
          <w:sz w:val="18"/>
          <w:szCs w:val="18"/>
        </w:rPr>
      </w:pPr>
      <w:r w:rsidRPr="0078115F">
        <w:rPr>
          <w:rFonts w:ascii="Arial" w:hAnsi="Arial" w:cs="Arial"/>
          <w:sz w:val="18"/>
          <w:szCs w:val="18"/>
        </w:rPr>
        <w:t>Visas imties dydyje (n) numatytas tikrinamų vienetų (TV) skaičiaus turi būti patikrintas audito metu (Pvz., auditui pasirinktų tikrinamų vienetų (TV) skaičius turi būti lygus imties dydžiui (n), žr. Techninė specifikacij</w:t>
      </w:r>
      <w:r w:rsidR="001208AF">
        <w:rPr>
          <w:rFonts w:ascii="Arial" w:hAnsi="Arial" w:cs="Arial"/>
          <w:sz w:val="18"/>
          <w:szCs w:val="18"/>
        </w:rPr>
        <w:t>a</w:t>
      </w:r>
      <w:r w:rsidRPr="0078115F">
        <w:rPr>
          <w:rFonts w:ascii="Arial" w:hAnsi="Arial" w:cs="Arial"/>
          <w:sz w:val="18"/>
          <w:szCs w:val="18"/>
        </w:rPr>
        <w:t xml:space="preserve"> pagal standartą).</w:t>
      </w:r>
    </w:p>
    <w:p w14:paraId="37C366FC" w14:textId="08EC904C" w:rsidR="001208AF" w:rsidRPr="0078115F" w:rsidRDefault="001208AF" w:rsidP="001208AF">
      <w:pPr>
        <w:spacing w:after="0" w:line="360" w:lineRule="auto"/>
        <w:jc w:val="both"/>
        <w:rPr>
          <w:rFonts w:ascii="Arial" w:hAnsi="Arial" w:cs="Arial"/>
          <w:b/>
          <w:sz w:val="18"/>
          <w:szCs w:val="18"/>
        </w:rPr>
      </w:pPr>
      <w:r>
        <w:rPr>
          <w:rFonts w:ascii="Arial" w:hAnsi="Arial" w:cs="Arial"/>
          <w:b/>
          <w:sz w:val="18"/>
          <w:szCs w:val="18"/>
        </w:rPr>
        <w:t>5.10.17.</w:t>
      </w:r>
    </w:p>
    <w:p w14:paraId="0CECF458" w14:textId="1F0AFFDF" w:rsidR="0078115F" w:rsidRDefault="0078115F" w:rsidP="001208AF">
      <w:pPr>
        <w:spacing w:after="0" w:line="360" w:lineRule="auto"/>
        <w:jc w:val="both"/>
        <w:rPr>
          <w:rFonts w:ascii="Arial" w:hAnsi="Arial" w:cs="Arial"/>
          <w:b/>
          <w:color w:val="000000" w:themeColor="text1"/>
          <w:sz w:val="18"/>
          <w:szCs w:val="18"/>
        </w:rPr>
      </w:pPr>
      <w:r w:rsidRPr="0078115F">
        <w:rPr>
          <w:rFonts w:ascii="Arial" w:hAnsi="Arial" w:cs="Arial"/>
          <w:sz w:val="18"/>
          <w:szCs w:val="18"/>
        </w:rPr>
        <w:t xml:space="preserve">Kiekvieno tikrinamo vieneto (TV), esančio imties dydyje (n), atitikimas reikalavimams turi būti įvertinamas atlikus tikrinamo vieneto (TV) vizualinę patikrą </w:t>
      </w:r>
      <w:r w:rsidRPr="0078115F">
        <w:rPr>
          <w:rFonts w:ascii="Arial" w:hAnsi="Arial" w:cs="Arial"/>
          <w:color w:val="000000" w:themeColor="text1"/>
          <w:sz w:val="18"/>
          <w:szCs w:val="18"/>
        </w:rPr>
        <w:t>(žr. standart</w:t>
      </w:r>
      <w:r w:rsidR="001208AF">
        <w:rPr>
          <w:rFonts w:ascii="Arial" w:hAnsi="Arial" w:cs="Arial"/>
          <w:color w:val="000000" w:themeColor="text1"/>
          <w:sz w:val="18"/>
          <w:szCs w:val="18"/>
        </w:rPr>
        <w:t>as</w:t>
      </w:r>
      <w:r w:rsidRPr="0078115F">
        <w:rPr>
          <w:rFonts w:ascii="Arial" w:hAnsi="Arial" w:cs="Arial"/>
          <w:color w:val="000000" w:themeColor="text1"/>
          <w:sz w:val="18"/>
          <w:szCs w:val="18"/>
        </w:rPr>
        <w:t xml:space="preserve"> </w:t>
      </w:r>
      <w:r w:rsidRPr="0078115F">
        <w:rPr>
          <w:rFonts w:ascii="Arial" w:hAnsi="Arial" w:cs="Arial"/>
          <w:bCs/>
          <w:color w:val="000000"/>
          <w:sz w:val="18"/>
          <w:szCs w:val="18"/>
        </w:rPr>
        <w:t>©STAND 9100 ™</w:t>
      </w:r>
      <w:r w:rsidRPr="0078115F">
        <w:rPr>
          <w:rFonts w:ascii="Arial" w:hAnsi="Arial" w:cs="Arial"/>
          <w:color w:val="000000" w:themeColor="text1"/>
          <w:sz w:val="18"/>
          <w:szCs w:val="18"/>
        </w:rPr>
        <w:t>).</w:t>
      </w:r>
    </w:p>
    <w:p w14:paraId="0406DBDE" w14:textId="10E4B045" w:rsidR="001208AF" w:rsidRPr="001208AF" w:rsidRDefault="001208AF" w:rsidP="001208AF">
      <w:pPr>
        <w:spacing w:after="0" w:line="360" w:lineRule="auto"/>
        <w:jc w:val="both"/>
        <w:rPr>
          <w:rFonts w:ascii="Arial" w:hAnsi="Arial" w:cs="Arial"/>
          <w:b/>
          <w:color w:val="000000" w:themeColor="text1"/>
          <w:sz w:val="18"/>
          <w:szCs w:val="18"/>
        </w:rPr>
      </w:pPr>
      <w:r>
        <w:rPr>
          <w:rFonts w:ascii="Arial" w:hAnsi="Arial" w:cs="Arial"/>
          <w:b/>
          <w:color w:val="000000" w:themeColor="text1"/>
          <w:sz w:val="18"/>
          <w:szCs w:val="18"/>
        </w:rPr>
        <w:t>5.10.17.1.</w:t>
      </w:r>
    </w:p>
    <w:p w14:paraId="6F2D1DA6" w14:textId="658C7C3D" w:rsidR="0078115F" w:rsidRDefault="0078115F" w:rsidP="001208AF">
      <w:pPr>
        <w:spacing w:after="0" w:line="360" w:lineRule="auto"/>
        <w:jc w:val="both"/>
        <w:rPr>
          <w:rFonts w:ascii="Arial" w:hAnsi="Arial" w:cs="Arial"/>
          <w:b/>
          <w:sz w:val="18"/>
          <w:szCs w:val="18"/>
        </w:rPr>
      </w:pPr>
      <w:r w:rsidRPr="0078115F">
        <w:rPr>
          <w:rFonts w:ascii="Arial" w:hAnsi="Arial" w:cs="Arial"/>
          <w:sz w:val="18"/>
          <w:szCs w:val="18"/>
        </w:rPr>
        <w:t xml:space="preserve">Po kiekvieno tikrinamo vieneto (TV) vizualinės patikros atlikimo turi būti įvertinamas tikrinamo vieneto (TV) kokybės </w:t>
      </w:r>
      <w:r w:rsidRPr="0078115F">
        <w:rPr>
          <w:rFonts w:ascii="Arial" w:hAnsi="Arial" w:cs="Arial"/>
          <w:color w:val="000000" w:themeColor="text1"/>
          <w:sz w:val="18"/>
          <w:szCs w:val="18"/>
        </w:rPr>
        <w:t xml:space="preserve">lygio (KL) atitikimas / neatitikimas </w:t>
      </w:r>
      <w:r w:rsidR="00353CC0">
        <w:rPr>
          <w:rFonts w:ascii="Arial" w:hAnsi="Arial" w:cs="Arial"/>
          <w:sz w:val="18"/>
          <w:szCs w:val="18"/>
          <w:lang w:eastAsia="lt-LT"/>
        </w:rPr>
        <w:t>Pirkėjo</w:t>
      </w:r>
      <w:r w:rsidRPr="0078115F">
        <w:rPr>
          <w:rFonts w:ascii="Arial" w:hAnsi="Arial" w:cs="Arial"/>
          <w:color w:val="000000" w:themeColor="text1"/>
          <w:sz w:val="18"/>
          <w:szCs w:val="18"/>
        </w:rPr>
        <w:t xml:space="preserve"> reikalavimams (žr. Technin</w:t>
      </w:r>
      <w:r w:rsidR="001208AF">
        <w:rPr>
          <w:rFonts w:ascii="Arial" w:hAnsi="Arial" w:cs="Arial"/>
          <w:color w:val="000000" w:themeColor="text1"/>
          <w:sz w:val="18"/>
          <w:szCs w:val="18"/>
        </w:rPr>
        <w:t>ę</w:t>
      </w:r>
      <w:r w:rsidRPr="0078115F">
        <w:rPr>
          <w:rFonts w:ascii="Arial" w:hAnsi="Arial" w:cs="Arial"/>
          <w:color w:val="000000" w:themeColor="text1"/>
          <w:sz w:val="18"/>
          <w:szCs w:val="18"/>
        </w:rPr>
        <w:t xml:space="preserve"> specifikacij</w:t>
      </w:r>
      <w:r w:rsidR="001208AF">
        <w:rPr>
          <w:rFonts w:ascii="Arial" w:hAnsi="Arial" w:cs="Arial"/>
          <w:color w:val="000000" w:themeColor="text1"/>
          <w:sz w:val="18"/>
          <w:szCs w:val="18"/>
        </w:rPr>
        <w:t>ą</w:t>
      </w:r>
      <w:r w:rsidRPr="0078115F">
        <w:rPr>
          <w:rFonts w:ascii="Arial" w:hAnsi="Arial" w:cs="Arial"/>
          <w:color w:val="000000" w:themeColor="text1"/>
          <w:sz w:val="18"/>
          <w:szCs w:val="18"/>
        </w:rPr>
        <w:t xml:space="preserve"> pagal standartą).</w:t>
      </w:r>
    </w:p>
    <w:p w14:paraId="692B6419" w14:textId="72685E69" w:rsidR="001208AF" w:rsidRPr="0078115F" w:rsidRDefault="001208AF" w:rsidP="001208AF">
      <w:pPr>
        <w:spacing w:after="0" w:line="360" w:lineRule="auto"/>
        <w:jc w:val="both"/>
        <w:rPr>
          <w:rFonts w:ascii="Arial" w:hAnsi="Arial" w:cs="Arial"/>
          <w:b/>
          <w:sz w:val="18"/>
          <w:szCs w:val="18"/>
        </w:rPr>
      </w:pPr>
      <w:r>
        <w:rPr>
          <w:rFonts w:ascii="Arial" w:hAnsi="Arial" w:cs="Arial"/>
          <w:b/>
          <w:sz w:val="18"/>
          <w:szCs w:val="18"/>
        </w:rPr>
        <w:t>5.10.17.2.</w:t>
      </w:r>
    </w:p>
    <w:p w14:paraId="30D76A1C" w14:textId="70ECAD46" w:rsidR="0078115F" w:rsidRPr="0078115F" w:rsidRDefault="0078115F" w:rsidP="008D3C23">
      <w:pPr>
        <w:spacing w:after="0" w:line="360" w:lineRule="auto"/>
        <w:jc w:val="both"/>
        <w:rPr>
          <w:rFonts w:ascii="Arial" w:hAnsi="Arial" w:cs="Arial"/>
          <w:b/>
          <w:sz w:val="18"/>
          <w:szCs w:val="18"/>
        </w:rPr>
      </w:pPr>
      <w:r w:rsidRPr="0078115F">
        <w:rPr>
          <w:rFonts w:ascii="Arial" w:hAnsi="Arial" w:cs="Arial"/>
          <w:sz w:val="18"/>
          <w:szCs w:val="18"/>
        </w:rPr>
        <w:t xml:space="preserve">Atlikus visų imties dydyje (n) nurodytų tikrinamų vienetų (TV) vizualinę patikrą, neatitinkantys </w:t>
      </w:r>
      <w:r w:rsidR="00353CC0">
        <w:rPr>
          <w:rFonts w:ascii="Arial" w:hAnsi="Arial" w:cs="Arial"/>
          <w:sz w:val="18"/>
          <w:szCs w:val="18"/>
          <w:lang w:eastAsia="lt-LT"/>
        </w:rPr>
        <w:t>Pirkėjo</w:t>
      </w:r>
      <w:r w:rsidRPr="0078115F">
        <w:rPr>
          <w:rFonts w:ascii="Arial" w:hAnsi="Arial" w:cs="Arial"/>
          <w:sz w:val="18"/>
          <w:szCs w:val="18"/>
        </w:rPr>
        <w:t xml:space="preserve"> reikalaujamo kokybės lygio (KL) tikrinami vienetai (TV) turi būti susumuojami, o gautas rezultatas turi būti palyginamas su šios </w:t>
      </w:r>
      <w:r w:rsidRPr="0078115F">
        <w:rPr>
          <w:rFonts w:ascii="Arial" w:hAnsi="Arial" w:cs="Arial"/>
          <w:color w:val="000000" w:themeColor="text1"/>
          <w:sz w:val="18"/>
          <w:szCs w:val="18"/>
        </w:rPr>
        <w:t>Techninės specifikacijos pagal stand</w:t>
      </w:r>
      <w:r w:rsidRPr="006A2732">
        <w:rPr>
          <w:rFonts w:ascii="Arial" w:hAnsi="Arial" w:cs="Arial"/>
          <w:color w:val="000000" w:themeColor="text1"/>
          <w:sz w:val="18"/>
          <w:szCs w:val="18"/>
        </w:rPr>
        <w:t>artą</w:t>
      </w:r>
      <w:r w:rsidRPr="006A2732">
        <w:rPr>
          <w:rFonts w:ascii="Arial" w:hAnsi="Arial" w:cs="Arial"/>
          <w:color w:val="000000" w:themeColor="text1"/>
          <w:sz w:val="16"/>
          <w:szCs w:val="16"/>
        </w:rPr>
        <w:t xml:space="preserve"> </w:t>
      </w:r>
      <w:r w:rsidR="001208AF" w:rsidRPr="006A2732">
        <w:rPr>
          <w:rFonts w:ascii="Arial" w:hAnsi="Arial"/>
          <w:color w:val="000000" w:themeColor="text1"/>
          <w:sz w:val="18"/>
        </w:rPr>
        <w:t>5.10</w:t>
      </w:r>
      <w:r w:rsidR="001208AF" w:rsidRPr="006A2732">
        <w:rPr>
          <w:rFonts w:ascii="Arial" w:hAnsi="Arial" w:cs="Arial"/>
          <w:sz w:val="18"/>
          <w:szCs w:val="18"/>
        </w:rPr>
        <w:t>.15.5. priedą</w:t>
      </w:r>
      <w:r w:rsidRPr="0078115F">
        <w:rPr>
          <w:rFonts w:ascii="Arial" w:hAnsi="Arial" w:cs="Arial"/>
          <w:sz w:val="18"/>
          <w:szCs w:val="18"/>
        </w:rPr>
        <w:t xml:space="preserve"> pateiktu priimtinumo skaičiumi (Ac) / atmetimo skaičiumi (Re):</w:t>
      </w:r>
    </w:p>
    <w:p w14:paraId="091D79E0" w14:textId="77777777" w:rsidR="00B91C57" w:rsidRPr="00B91C57" w:rsidRDefault="00B91C57" w:rsidP="00B91C57">
      <w:pPr>
        <w:pStyle w:val="ListParagraph"/>
        <w:numPr>
          <w:ilvl w:val="2"/>
          <w:numId w:val="4"/>
        </w:numPr>
        <w:tabs>
          <w:tab w:val="num" w:pos="2160"/>
        </w:tabs>
        <w:spacing w:after="0" w:line="360" w:lineRule="auto"/>
        <w:rPr>
          <w:rFonts w:ascii="Arial" w:hAnsi="Arial" w:cs="Arial"/>
          <w:b/>
          <w:vanish/>
          <w:sz w:val="18"/>
          <w:szCs w:val="18"/>
        </w:rPr>
      </w:pPr>
    </w:p>
    <w:p w14:paraId="0CAC796E" w14:textId="77777777" w:rsidR="00B91C57" w:rsidRPr="00B91C57" w:rsidRDefault="00B91C57" w:rsidP="00B91C57">
      <w:pPr>
        <w:pStyle w:val="ListParagraph"/>
        <w:numPr>
          <w:ilvl w:val="3"/>
          <w:numId w:val="4"/>
        </w:numPr>
        <w:tabs>
          <w:tab w:val="num" w:pos="2160"/>
        </w:tabs>
        <w:spacing w:after="0" w:line="360" w:lineRule="auto"/>
        <w:rPr>
          <w:rFonts w:ascii="Arial" w:hAnsi="Arial" w:cs="Arial"/>
          <w:b/>
          <w:vanish/>
          <w:sz w:val="18"/>
          <w:szCs w:val="18"/>
        </w:rPr>
      </w:pPr>
    </w:p>
    <w:p w14:paraId="57A2E32E" w14:textId="77777777" w:rsidR="00B91C57" w:rsidRPr="00B91C57" w:rsidRDefault="00B91C57" w:rsidP="00B91C57">
      <w:pPr>
        <w:pStyle w:val="ListParagraph"/>
        <w:numPr>
          <w:ilvl w:val="3"/>
          <w:numId w:val="4"/>
        </w:numPr>
        <w:tabs>
          <w:tab w:val="num" w:pos="2160"/>
        </w:tabs>
        <w:spacing w:after="0" w:line="360" w:lineRule="auto"/>
        <w:rPr>
          <w:rFonts w:ascii="Arial" w:hAnsi="Arial" w:cs="Arial"/>
          <w:b/>
          <w:vanish/>
          <w:sz w:val="18"/>
          <w:szCs w:val="18"/>
        </w:rPr>
      </w:pPr>
    </w:p>
    <w:p w14:paraId="530E70F0" w14:textId="4FBB185F" w:rsidR="0078115F" w:rsidRPr="0078115F" w:rsidRDefault="0078115F" w:rsidP="00B91C57">
      <w:pPr>
        <w:numPr>
          <w:ilvl w:val="4"/>
          <w:numId w:val="4"/>
        </w:numPr>
        <w:tabs>
          <w:tab w:val="num" w:pos="464"/>
        </w:tabs>
        <w:spacing w:after="0" w:line="360" w:lineRule="auto"/>
        <w:ind w:left="1080"/>
        <w:contextualSpacing/>
        <w:rPr>
          <w:rFonts w:ascii="Arial" w:hAnsi="Arial" w:cs="Arial"/>
          <w:b/>
          <w:sz w:val="18"/>
          <w:szCs w:val="18"/>
        </w:rPr>
      </w:pPr>
    </w:p>
    <w:p w14:paraId="6C0F8CF0" w14:textId="39407F67" w:rsidR="0078115F" w:rsidRPr="0078115F" w:rsidRDefault="0078115F" w:rsidP="003A5932">
      <w:pPr>
        <w:spacing w:after="0" w:line="360" w:lineRule="auto"/>
        <w:jc w:val="both"/>
        <w:rPr>
          <w:rFonts w:ascii="Arial" w:hAnsi="Arial" w:cs="Arial"/>
          <w:b/>
          <w:sz w:val="18"/>
          <w:szCs w:val="18"/>
        </w:rPr>
      </w:pPr>
      <w:r w:rsidRPr="0078115F">
        <w:rPr>
          <w:rFonts w:ascii="Arial" w:hAnsi="Arial" w:cs="Arial"/>
          <w:sz w:val="18"/>
          <w:szCs w:val="18"/>
        </w:rPr>
        <w:t>jeigu neatitinkantys (Pvz., t. y. žemesnio kokybės lygio (KL) nei reikalaujamas</w:t>
      </w:r>
      <w:r w:rsidR="00353CC0">
        <w:rPr>
          <w:rFonts w:ascii="Arial" w:hAnsi="Arial" w:cs="Arial"/>
          <w:sz w:val="18"/>
          <w:szCs w:val="18"/>
        </w:rPr>
        <w:t xml:space="preserve"> </w:t>
      </w:r>
      <w:r w:rsidR="00353CC0">
        <w:rPr>
          <w:rFonts w:ascii="Arial" w:hAnsi="Arial" w:cs="Arial"/>
          <w:sz w:val="18"/>
          <w:szCs w:val="18"/>
          <w:lang w:eastAsia="lt-LT"/>
        </w:rPr>
        <w:t>Pirkėjo</w:t>
      </w:r>
      <w:r w:rsidRPr="0078115F">
        <w:rPr>
          <w:rFonts w:ascii="Arial" w:hAnsi="Arial" w:cs="Arial"/>
          <w:sz w:val="18"/>
          <w:szCs w:val="18"/>
        </w:rPr>
        <w:t xml:space="preserve">, aukštesnis tikrinamo vieneto (TV) kokybės lygis (KL) nei </w:t>
      </w:r>
      <w:r w:rsidR="00353CC0">
        <w:rPr>
          <w:rFonts w:ascii="Arial" w:hAnsi="Arial" w:cs="Arial"/>
          <w:sz w:val="18"/>
          <w:szCs w:val="18"/>
          <w:lang w:eastAsia="lt-LT"/>
        </w:rPr>
        <w:t>Pirkėjo</w:t>
      </w:r>
      <w:r w:rsidRPr="0078115F">
        <w:rPr>
          <w:rFonts w:ascii="Arial" w:hAnsi="Arial" w:cs="Arial"/>
          <w:sz w:val="18"/>
          <w:szCs w:val="18"/>
        </w:rPr>
        <w:t xml:space="preserve"> reikalaujamas yra laikomas kaip atitinkantis </w:t>
      </w:r>
      <w:r w:rsidR="00353CC0">
        <w:rPr>
          <w:rFonts w:ascii="Arial" w:hAnsi="Arial" w:cs="Arial"/>
          <w:sz w:val="18"/>
          <w:szCs w:val="18"/>
          <w:lang w:eastAsia="lt-LT"/>
        </w:rPr>
        <w:t>Pirkėjo</w:t>
      </w:r>
      <w:r w:rsidRPr="0078115F">
        <w:rPr>
          <w:rFonts w:ascii="Arial" w:hAnsi="Arial" w:cs="Arial"/>
          <w:sz w:val="18"/>
          <w:szCs w:val="18"/>
        </w:rPr>
        <w:t xml:space="preserve"> reikalavimus) </w:t>
      </w:r>
      <w:r w:rsidR="00353CC0">
        <w:rPr>
          <w:rFonts w:ascii="Arial" w:hAnsi="Arial" w:cs="Arial"/>
          <w:sz w:val="18"/>
          <w:szCs w:val="18"/>
          <w:lang w:eastAsia="lt-LT"/>
        </w:rPr>
        <w:t>Pirkėjo</w:t>
      </w:r>
      <w:r w:rsidRPr="0078115F">
        <w:rPr>
          <w:rFonts w:ascii="Arial" w:hAnsi="Arial" w:cs="Arial"/>
          <w:sz w:val="18"/>
          <w:szCs w:val="18"/>
        </w:rPr>
        <w:t xml:space="preserve"> reikalaujamų kokybės lygių (KL) tikrinamų vienetų (TV) skaičius yra lygus arba mažesnis už </w:t>
      </w:r>
      <w:r w:rsidRPr="0078115F">
        <w:rPr>
          <w:rFonts w:ascii="Arial" w:hAnsi="Arial" w:cs="Arial"/>
          <w:color w:val="000000" w:themeColor="text1"/>
          <w:sz w:val="18"/>
          <w:szCs w:val="18"/>
        </w:rPr>
        <w:t>Techninės specifikacijos pagal standartą</w:t>
      </w:r>
      <w:r w:rsidRPr="0078115F">
        <w:rPr>
          <w:rFonts w:ascii="Arial" w:hAnsi="Arial" w:cs="Arial"/>
          <w:color w:val="000000" w:themeColor="text1"/>
          <w:sz w:val="16"/>
          <w:szCs w:val="16"/>
        </w:rPr>
        <w:t xml:space="preserve"> </w:t>
      </w:r>
      <w:r w:rsidR="001208AF">
        <w:rPr>
          <w:rFonts w:ascii="Arial" w:hAnsi="Arial" w:cs="Arial"/>
          <w:sz w:val="18"/>
          <w:szCs w:val="18"/>
        </w:rPr>
        <w:t>5.10.15.5 p.</w:t>
      </w:r>
      <w:r w:rsidRPr="0078115F">
        <w:rPr>
          <w:rFonts w:ascii="Arial" w:hAnsi="Arial" w:cs="Arial"/>
          <w:sz w:val="18"/>
          <w:szCs w:val="18"/>
        </w:rPr>
        <w:t xml:space="preserve"> pateiktą priimtinumo skaičių (Ac) – </w:t>
      </w:r>
      <w:r w:rsidRPr="0078115F">
        <w:rPr>
          <w:rFonts w:ascii="Arial" w:hAnsi="Arial" w:cs="Arial"/>
          <w:sz w:val="18"/>
          <w:szCs w:val="18"/>
          <w:u w:val="single"/>
        </w:rPr>
        <w:t>minimalus objekto priimtinas valymo paslaugų kokybės lygis (PKL) atitinka pirkimo dokumentų reikalavimus;</w:t>
      </w:r>
    </w:p>
    <w:p w14:paraId="2B9EC6A7" w14:textId="77777777" w:rsidR="0078115F" w:rsidRPr="0078115F" w:rsidRDefault="0078115F" w:rsidP="0078115F">
      <w:pPr>
        <w:numPr>
          <w:ilvl w:val="4"/>
          <w:numId w:val="4"/>
        </w:numPr>
        <w:tabs>
          <w:tab w:val="num" w:pos="851"/>
        </w:tabs>
        <w:spacing w:after="0" w:line="360" w:lineRule="auto"/>
        <w:ind w:hanging="2160"/>
        <w:contextualSpacing/>
        <w:rPr>
          <w:rFonts w:ascii="Arial" w:hAnsi="Arial" w:cs="Arial"/>
          <w:b/>
          <w:sz w:val="18"/>
          <w:szCs w:val="18"/>
        </w:rPr>
      </w:pPr>
    </w:p>
    <w:p w14:paraId="0537CB10" w14:textId="70BF3C72" w:rsidR="0078115F" w:rsidRPr="0078115F" w:rsidRDefault="0078115F" w:rsidP="003A5932">
      <w:pPr>
        <w:spacing w:after="0" w:line="360" w:lineRule="auto"/>
        <w:jc w:val="both"/>
        <w:rPr>
          <w:rFonts w:ascii="Arial" w:hAnsi="Arial" w:cs="Arial"/>
          <w:sz w:val="18"/>
          <w:szCs w:val="18"/>
          <w:u w:val="single"/>
        </w:rPr>
      </w:pPr>
      <w:r w:rsidRPr="0078115F">
        <w:rPr>
          <w:rFonts w:ascii="Arial" w:hAnsi="Arial" w:cs="Arial"/>
          <w:sz w:val="18"/>
          <w:szCs w:val="18"/>
        </w:rPr>
        <w:t xml:space="preserve">jeigu neatitinkantys </w:t>
      </w:r>
      <w:r w:rsidR="00353CC0">
        <w:rPr>
          <w:rFonts w:ascii="Arial" w:hAnsi="Arial" w:cs="Arial"/>
          <w:sz w:val="18"/>
          <w:szCs w:val="18"/>
          <w:lang w:eastAsia="lt-LT"/>
        </w:rPr>
        <w:t>Pirkėjo</w:t>
      </w:r>
      <w:r w:rsidRPr="0078115F">
        <w:rPr>
          <w:rFonts w:ascii="Arial" w:hAnsi="Arial" w:cs="Arial"/>
          <w:sz w:val="18"/>
          <w:szCs w:val="18"/>
        </w:rPr>
        <w:t xml:space="preserve"> reikalaujamų kokybės lygių (KL) tikrinamų vienetų (TV) skaičius yra lygus arba didesnis už </w:t>
      </w:r>
      <w:r w:rsidRPr="0078115F">
        <w:rPr>
          <w:rFonts w:ascii="Arial" w:hAnsi="Arial" w:cs="Arial"/>
          <w:color w:val="000000" w:themeColor="text1"/>
          <w:sz w:val="18"/>
          <w:szCs w:val="18"/>
        </w:rPr>
        <w:t>Techninės specifikacijos pagal standartą</w:t>
      </w:r>
      <w:r w:rsidRPr="0078115F">
        <w:rPr>
          <w:rFonts w:ascii="Arial" w:hAnsi="Arial" w:cs="Arial"/>
          <w:sz w:val="18"/>
          <w:szCs w:val="18"/>
        </w:rPr>
        <w:t xml:space="preserve"> </w:t>
      </w:r>
      <w:r w:rsidR="001208AF">
        <w:rPr>
          <w:rFonts w:ascii="Arial" w:hAnsi="Arial" w:cs="Arial"/>
          <w:sz w:val="18"/>
          <w:szCs w:val="18"/>
        </w:rPr>
        <w:t>5.10.15.5</w:t>
      </w:r>
      <w:r w:rsidRPr="0078115F">
        <w:rPr>
          <w:rFonts w:ascii="Arial" w:hAnsi="Arial" w:cs="Arial"/>
          <w:sz w:val="18"/>
          <w:szCs w:val="18"/>
        </w:rPr>
        <w:t xml:space="preserve"> p. pateiktą atmetimo skaičių (Re) – </w:t>
      </w:r>
      <w:r w:rsidRPr="0078115F">
        <w:rPr>
          <w:rFonts w:ascii="Arial" w:hAnsi="Arial" w:cs="Arial"/>
          <w:sz w:val="18"/>
          <w:szCs w:val="18"/>
          <w:u w:val="single"/>
        </w:rPr>
        <w:t>minimalus objekto priimtinas</w:t>
      </w:r>
      <w:r w:rsidRPr="0078115F">
        <w:rPr>
          <w:rFonts w:ascii="Arial" w:hAnsi="Arial" w:cs="Arial"/>
          <w:sz w:val="18"/>
          <w:szCs w:val="18"/>
        </w:rPr>
        <w:t xml:space="preserve"> </w:t>
      </w:r>
      <w:r w:rsidRPr="0078115F">
        <w:rPr>
          <w:rFonts w:ascii="Arial" w:hAnsi="Arial" w:cs="Arial"/>
          <w:sz w:val="18"/>
          <w:szCs w:val="18"/>
          <w:u w:val="single"/>
        </w:rPr>
        <w:t>valymo paslaugų kokybės lygis (PKL) neatitinka pirkimo dokumentų reikalavimų.</w:t>
      </w:r>
    </w:p>
    <w:p w14:paraId="4875E8D9" w14:textId="77777777" w:rsidR="0078115F" w:rsidRPr="0078115F" w:rsidRDefault="0078115F" w:rsidP="0078115F">
      <w:pPr>
        <w:numPr>
          <w:ilvl w:val="3"/>
          <w:numId w:val="4"/>
        </w:numPr>
        <w:tabs>
          <w:tab w:val="num" w:pos="567"/>
        </w:tabs>
        <w:spacing w:after="0" w:line="360" w:lineRule="auto"/>
        <w:ind w:left="709" w:hanging="709"/>
        <w:contextualSpacing/>
        <w:rPr>
          <w:rFonts w:ascii="Arial" w:hAnsi="Arial" w:cs="Arial"/>
          <w:b/>
          <w:bCs/>
          <w:sz w:val="18"/>
          <w:szCs w:val="18"/>
        </w:rPr>
      </w:pPr>
    </w:p>
    <w:p w14:paraId="6E72A3F9" w14:textId="09878FC0" w:rsidR="0078115F" w:rsidRPr="0078115F" w:rsidRDefault="0078115F" w:rsidP="0078115F">
      <w:pPr>
        <w:spacing w:after="0" w:line="360" w:lineRule="auto"/>
        <w:rPr>
          <w:rFonts w:ascii="Arial" w:hAnsi="Arial" w:cs="Arial"/>
          <w:color w:val="000000" w:themeColor="text1"/>
          <w:sz w:val="18"/>
          <w:szCs w:val="18"/>
        </w:rPr>
      </w:pPr>
      <w:r w:rsidRPr="0078115F">
        <w:rPr>
          <w:rFonts w:ascii="Arial" w:hAnsi="Arial" w:cs="Arial"/>
          <w:color w:val="000000" w:themeColor="text1"/>
          <w:sz w:val="18"/>
          <w:szCs w:val="18"/>
        </w:rPr>
        <w:t xml:space="preserve">Po atlikto </w:t>
      </w:r>
      <w:r w:rsidRPr="006A2732">
        <w:rPr>
          <w:rFonts w:ascii="Arial" w:hAnsi="Arial" w:cs="Arial"/>
          <w:color w:val="000000" w:themeColor="text1"/>
          <w:sz w:val="18"/>
          <w:szCs w:val="18"/>
        </w:rPr>
        <w:t>objekto audito turi būti už</w:t>
      </w:r>
      <w:r w:rsidRPr="0078115F">
        <w:rPr>
          <w:rFonts w:ascii="Arial" w:hAnsi="Arial" w:cs="Arial"/>
          <w:color w:val="000000" w:themeColor="text1"/>
          <w:sz w:val="18"/>
          <w:szCs w:val="18"/>
        </w:rPr>
        <w:t xml:space="preserve">pildyta ataskaita (žr. šios Techninės specifikacijos </w:t>
      </w:r>
      <w:r w:rsidR="008915CC">
        <w:rPr>
          <w:rFonts w:ascii="Arial" w:hAnsi="Arial" w:cs="Arial"/>
          <w:color w:val="000000" w:themeColor="text1"/>
          <w:sz w:val="18"/>
          <w:szCs w:val="18"/>
        </w:rPr>
        <w:t>8</w:t>
      </w:r>
      <w:r w:rsidR="001208AF">
        <w:rPr>
          <w:rFonts w:ascii="Arial" w:hAnsi="Arial" w:cs="Arial"/>
          <w:color w:val="000000" w:themeColor="text1"/>
          <w:sz w:val="18"/>
          <w:szCs w:val="18"/>
        </w:rPr>
        <w:t xml:space="preserve"> priedą</w:t>
      </w:r>
      <w:r w:rsidRPr="0078115F">
        <w:rPr>
          <w:rFonts w:ascii="Arial" w:hAnsi="Arial" w:cs="Arial"/>
          <w:color w:val="000000" w:themeColor="text1"/>
          <w:sz w:val="18"/>
          <w:szCs w:val="18"/>
        </w:rPr>
        <w:t>).</w:t>
      </w:r>
    </w:p>
    <w:p w14:paraId="3F096AD0" w14:textId="77777777" w:rsidR="0078115F" w:rsidRPr="0078115F" w:rsidRDefault="0078115F" w:rsidP="0078115F">
      <w:pPr>
        <w:spacing w:after="0" w:line="360" w:lineRule="auto"/>
        <w:jc w:val="both"/>
        <w:rPr>
          <w:rFonts w:ascii="Arial" w:hAnsi="Arial" w:cs="Arial"/>
          <w:sz w:val="18"/>
          <w:szCs w:val="18"/>
        </w:rPr>
      </w:pPr>
    </w:p>
    <w:p w14:paraId="67538201" w14:textId="77777777" w:rsidR="0078115F" w:rsidRPr="0078115F" w:rsidRDefault="0078115F" w:rsidP="0078115F">
      <w:pPr>
        <w:numPr>
          <w:ilvl w:val="2"/>
          <w:numId w:val="4"/>
        </w:numPr>
        <w:spacing w:after="0" w:line="360" w:lineRule="auto"/>
        <w:contextualSpacing/>
        <w:jc w:val="both"/>
        <w:rPr>
          <w:rFonts w:ascii="Arial" w:hAnsi="Arial" w:cs="Arial"/>
          <w:b/>
          <w:sz w:val="18"/>
          <w:szCs w:val="18"/>
        </w:rPr>
      </w:pPr>
    </w:p>
    <w:p w14:paraId="09AF5568" w14:textId="77777777" w:rsidR="0078115F" w:rsidRPr="0078115F" w:rsidRDefault="0078115F" w:rsidP="0078115F">
      <w:pPr>
        <w:spacing w:after="0" w:line="360" w:lineRule="auto"/>
        <w:ind w:left="567" w:hanging="567"/>
        <w:jc w:val="both"/>
        <w:rPr>
          <w:rFonts w:ascii="Arial" w:hAnsi="Arial" w:cs="Arial"/>
          <w:b/>
          <w:sz w:val="18"/>
          <w:szCs w:val="18"/>
        </w:rPr>
      </w:pPr>
      <w:r w:rsidRPr="0078115F">
        <w:rPr>
          <w:rFonts w:ascii="Arial" w:hAnsi="Arial" w:cs="Arial"/>
          <w:b/>
          <w:sz w:val="18"/>
          <w:szCs w:val="18"/>
        </w:rPr>
        <w:t>Papildomi auditai</w:t>
      </w:r>
    </w:p>
    <w:p w14:paraId="266C1F9E" w14:textId="77777777" w:rsidR="0078115F" w:rsidRPr="0078115F" w:rsidRDefault="0078115F" w:rsidP="001208AF">
      <w:pPr>
        <w:numPr>
          <w:ilvl w:val="3"/>
          <w:numId w:val="4"/>
        </w:numPr>
        <w:spacing w:after="0" w:line="360" w:lineRule="auto"/>
        <w:ind w:left="0" w:firstLine="0"/>
        <w:contextualSpacing/>
        <w:jc w:val="both"/>
        <w:rPr>
          <w:rFonts w:ascii="Arial" w:hAnsi="Arial" w:cs="Arial"/>
          <w:b/>
          <w:bCs/>
          <w:sz w:val="18"/>
          <w:szCs w:val="18"/>
        </w:rPr>
      </w:pPr>
    </w:p>
    <w:p w14:paraId="1D05CA04" w14:textId="1FBB3618" w:rsidR="0078115F" w:rsidRPr="0078115F" w:rsidRDefault="0078115F" w:rsidP="003A5932">
      <w:pPr>
        <w:spacing w:after="0" w:line="360" w:lineRule="auto"/>
        <w:jc w:val="both"/>
        <w:rPr>
          <w:rFonts w:ascii="Arial" w:hAnsi="Arial" w:cs="Arial"/>
          <w:b/>
          <w:sz w:val="18"/>
          <w:szCs w:val="18"/>
        </w:rPr>
      </w:pPr>
      <w:r w:rsidRPr="0078115F">
        <w:rPr>
          <w:rFonts w:ascii="Arial" w:hAnsi="Arial" w:cs="Arial"/>
          <w:sz w:val="18"/>
          <w:szCs w:val="18"/>
        </w:rPr>
        <w:t>Jeigu audito metu yra įvertinama, jog patikrintas imties dydis (n) neatitinka</w:t>
      </w:r>
      <w:r w:rsidR="00353CC0">
        <w:rPr>
          <w:rFonts w:ascii="Arial" w:hAnsi="Arial" w:cs="Arial"/>
          <w:sz w:val="18"/>
          <w:szCs w:val="18"/>
        </w:rPr>
        <w:t xml:space="preserve"> </w:t>
      </w:r>
      <w:r w:rsidR="00353CC0">
        <w:rPr>
          <w:rFonts w:ascii="Arial" w:hAnsi="Arial" w:cs="Arial"/>
          <w:sz w:val="18"/>
          <w:szCs w:val="18"/>
          <w:lang w:eastAsia="lt-LT"/>
        </w:rPr>
        <w:t>Pirkėjo</w:t>
      </w:r>
      <w:r w:rsidRPr="0078115F">
        <w:rPr>
          <w:rFonts w:ascii="Arial" w:hAnsi="Arial" w:cs="Arial"/>
          <w:sz w:val="18"/>
          <w:szCs w:val="18"/>
        </w:rPr>
        <w:t xml:space="preserve"> minimalaus reikalaujamų priimtino valymo paslaugų kokybės lygio (PKL), yra laikoma, jog suteikta valymo paslaugų kokybė neatitinka reikalaujamo valymo paslaugų kokybės lygio. Tokiu atveju turi būti informuotos susijusios šalys, pateikiant </w:t>
      </w:r>
      <w:r w:rsidRPr="0078115F">
        <w:rPr>
          <w:rFonts w:ascii="Arial" w:hAnsi="Arial" w:cs="Arial"/>
          <w:color w:val="000000" w:themeColor="text1"/>
          <w:sz w:val="18"/>
          <w:szCs w:val="18"/>
        </w:rPr>
        <w:t>ataskaitą (žr. šios Techninės specifikacijos pagal standartą</w:t>
      </w:r>
      <w:r w:rsidRPr="0078115F">
        <w:rPr>
          <w:rFonts w:ascii="Arial" w:hAnsi="Arial" w:cs="Arial"/>
          <w:color w:val="000000" w:themeColor="text1"/>
          <w:sz w:val="16"/>
          <w:szCs w:val="16"/>
        </w:rPr>
        <w:t xml:space="preserve"> </w:t>
      </w:r>
      <w:r w:rsidR="001208AF" w:rsidRPr="001208AF">
        <w:rPr>
          <w:rFonts w:ascii="Arial" w:hAnsi="Arial" w:cs="Arial"/>
          <w:color w:val="000000" w:themeColor="text1"/>
          <w:sz w:val="18"/>
          <w:szCs w:val="18"/>
        </w:rPr>
        <w:t>5.10.17.1. p</w:t>
      </w:r>
      <w:r w:rsidRPr="0078115F">
        <w:rPr>
          <w:rFonts w:ascii="Arial" w:hAnsi="Arial" w:cs="Arial"/>
          <w:color w:val="000000" w:themeColor="text1"/>
          <w:sz w:val="18"/>
          <w:szCs w:val="18"/>
        </w:rPr>
        <w:t xml:space="preserve">.), </w:t>
      </w:r>
      <w:r w:rsidRPr="0078115F">
        <w:rPr>
          <w:rFonts w:ascii="Arial" w:hAnsi="Arial" w:cs="Arial"/>
          <w:sz w:val="18"/>
          <w:szCs w:val="18"/>
        </w:rPr>
        <w:t xml:space="preserve">pažymint, jog valymo paslaugų kokybės lygis neatitinka pirkimo dokumentuose pateiktų reikalavimų. </w:t>
      </w:r>
    </w:p>
    <w:p w14:paraId="0223B839" w14:textId="77777777" w:rsidR="0078115F" w:rsidRPr="0078115F" w:rsidRDefault="0078115F" w:rsidP="0078115F">
      <w:pPr>
        <w:numPr>
          <w:ilvl w:val="3"/>
          <w:numId w:val="4"/>
        </w:numPr>
        <w:spacing w:after="0" w:line="360" w:lineRule="auto"/>
        <w:ind w:left="709" w:hanging="709"/>
        <w:contextualSpacing/>
        <w:rPr>
          <w:rFonts w:ascii="Arial" w:hAnsi="Arial" w:cs="Arial"/>
          <w:b/>
          <w:bCs/>
          <w:sz w:val="18"/>
          <w:szCs w:val="18"/>
        </w:rPr>
      </w:pPr>
    </w:p>
    <w:p w14:paraId="2F5F2219" w14:textId="795A311E" w:rsidR="0078115F" w:rsidRPr="0078115F" w:rsidRDefault="0078115F" w:rsidP="003A5932">
      <w:pPr>
        <w:spacing w:after="0" w:line="360" w:lineRule="auto"/>
        <w:jc w:val="both"/>
        <w:rPr>
          <w:rFonts w:ascii="Arial" w:hAnsi="Arial" w:cs="Arial"/>
          <w:b/>
          <w:sz w:val="18"/>
          <w:szCs w:val="18"/>
        </w:rPr>
      </w:pPr>
      <w:r w:rsidRPr="0078115F">
        <w:rPr>
          <w:rFonts w:ascii="Arial" w:hAnsi="Arial" w:cs="Arial"/>
          <w:sz w:val="18"/>
          <w:szCs w:val="18"/>
        </w:rPr>
        <w:t xml:space="preserve">Jeigu valymo paslaugų kokybės lygis neatitinka reikalavimų, </w:t>
      </w:r>
      <w:r w:rsidRPr="0078115F">
        <w:rPr>
          <w:rFonts w:ascii="Arial" w:hAnsi="Arial" w:cs="Arial"/>
          <w:color w:val="000000"/>
          <w:sz w:val="18"/>
          <w:szCs w:val="18"/>
        </w:rPr>
        <w:t>taikomos Sutartyje, pirkimo dokumentuose numatytos prievolių užtikrinimo priemonės ir atliekama pakartotinis papildomas auditas, o</w:t>
      </w:r>
      <w:r w:rsidRPr="0078115F">
        <w:rPr>
          <w:rFonts w:ascii="Arial" w:hAnsi="Arial" w:cs="Arial"/>
          <w:sz w:val="18"/>
          <w:szCs w:val="18"/>
        </w:rPr>
        <w:t xml:space="preserve"> tiekėjas turi atlikti reikiamus ir su </w:t>
      </w:r>
      <w:r w:rsidR="00353CC0">
        <w:rPr>
          <w:rFonts w:ascii="Arial" w:hAnsi="Arial" w:cs="Arial"/>
          <w:sz w:val="18"/>
          <w:szCs w:val="18"/>
          <w:lang w:eastAsia="lt-LT"/>
        </w:rPr>
        <w:t>Pirkėju</w:t>
      </w:r>
      <w:r w:rsidRPr="0078115F">
        <w:rPr>
          <w:rFonts w:ascii="Arial" w:hAnsi="Arial" w:cs="Arial"/>
          <w:sz w:val="18"/>
          <w:szCs w:val="18"/>
        </w:rPr>
        <w:t xml:space="preserve"> suderintus veiksmus iki papildomo audito datos pradžios, išskyrus atvejus, jeigu pirkimo dokumentuose yra nurodyta kitaip. </w:t>
      </w:r>
    </w:p>
    <w:p w14:paraId="6FABE62F" w14:textId="77777777" w:rsidR="0078115F" w:rsidRPr="0078115F" w:rsidRDefault="0078115F" w:rsidP="0078115F">
      <w:pPr>
        <w:numPr>
          <w:ilvl w:val="3"/>
          <w:numId w:val="4"/>
        </w:numPr>
        <w:spacing w:after="0" w:line="360" w:lineRule="auto"/>
        <w:ind w:left="709" w:hanging="709"/>
        <w:contextualSpacing/>
        <w:rPr>
          <w:rFonts w:ascii="Arial" w:hAnsi="Arial" w:cs="Arial"/>
          <w:b/>
          <w:sz w:val="18"/>
          <w:szCs w:val="18"/>
        </w:rPr>
      </w:pPr>
    </w:p>
    <w:p w14:paraId="30AA8665" w14:textId="65439A87" w:rsidR="0078115F" w:rsidRPr="0078115F" w:rsidRDefault="0078115F" w:rsidP="003A5932">
      <w:pPr>
        <w:spacing w:after="0" w:line="360" w:lineRule="auto"/>
        <w:jc w:val="both"/>
        <w:rPr>
          <w:rFonts w:ascii="Arial" w:hAnsi="Arial" w:cs="Arial"/>
          <w:sz w:val="18"/>
          <w:szCs w:val="18"/>
        </w:rPr>
      </w:pPr>
      <w:r w:rsidRPr="0078115F">
        <w:rPr>
          <w:rFonts w:ascii="Arial" w:hAnsi="Arial" w:cs="Arial"/>
          <w:bCs/>
          <w:sz w:val="18"/>
          <w:szCs w:val="18"/>
        </w:rPr>
        <w:t>Jeigu</w:t>
      </w:r>
      <w:r w:rsidRPr="0078115F">
        <w:rPr>
          <w:rFonts w:ascii="Arial" w:hAnsi="Arial" w:cs="Arial"/>
          <w:sz w:val="18"/>
          <w:szCs w:val="18"/>
        </w:rPr>
        <w:t xml:space="preserve"> valymo paslaugų kokybės lygis neatitinka reikalavimų, per šios Techninės specifikacijos </w:t>
      </w:r>
      <w:r w:rsidR="008915CC">
        <w:rPr>
          <w:rFonts w:ascii="Arial" w:hAnsi="Arial" w:cs="Arial"/>
          <w:sz w:val="18"/>
          <w:szCs w:val="18"/>
        </w:rPr>
        <w:t>5</w:t>
      </w:r>
      <w:r w:rsidRPr="0078115F">
        <w:rPr>
          <w:rFonts w:ascii="Arial" w:hAnsi="Arial" w:cs="Arial"/>
          <w:sz w:val="18"/>
          <w:szCs w:val="18"/>
        </w:rPr>
        <w:t xml:space="preserve"> priede „Raktiniai veiklos rodikliai (KPI) ir pažeidimo ištaisymo laikas“ nustatytą laiką nuo tokio pranešimo  turi būti atliktas papildomas auditas. Papildomas auditas turi būti atliktas tokiomis pačiomis sąlygomis ir metodais kaip ir prieš tai buvęs auditas, t. y. tikrinami vienetai (TV) turi būti pasirenkami iš tos pačios patikros partijos (PP), taikant tokį patį imties dydį (n). Į papildomo audito imties dydį (n) atrinkti tikrinami </w:t>
      </w:r>
      <w:r w:rsidRPr="0078115F">
        <w:rPr>
          <w:rFonts w:ascii="Arial" w:hAnsi="Arial" w:cs="Arial"/>
          <w:sz w:val="18"/>
          <w:szCs w:val="18"/>
        </w:rPr>
        <w:lastRenderedPageBreak/>
        <w:t xml:space="preserve">vienetai (TV) atrenkami atsitiktine tvarka ir neprivalo sutapti su prieš tai tikrintais. Jeigu patikros partija (PP) buvo sumažinta / padidinta – imties dydis (n) turi būti atitinkamai sumažinamas / padidinamas. </w:t>
      </w:r>
    </w:p>
    <w:p w14:paraId="69EE28C7" w14:textId="77777777" w:rsidR="0078115F" w:rsidRPr="0078115F" w:rsidRDefault="0078115F" w:rsidP="0078115F">
      <w:pPr>
        <w:numPr>
          <w:ilvl w:val="3"/>
          <w:numId w:val="4"/>
        </w:numPr>
        <w:ind w:left="709" w:hanging="709"/>
        <w:contextualSpacing/>
        <w:rPr>
          <w:rFonts w:ascii="Arial" w:hAnsi="Arial" w:cs="Arial"/>
          <w:b/>
          <w:sz w:val="18"/>
          <w:szCs w:val="18"/>
        </w:rPr>
      </w:pPr>
    </w:p>
    <w:p w14:paraId="709F51E0" w14:textId="02C54497" w:rsidR="0078115F" w:rsidRPr="0078115F" w:rsidRDefault="0078115F" w:rsidP="003669CD">
      <w:pPr>
        <w:spacing w:after="0" w:line="360" w:lineRule="auto"/>
        <w:jc w:val="both"/>
        <w:rPr>
          <w:rFonts w:ascii="Arial" w:hAnsi="Arial" w:cs="Arial"/>
          <w:color w:val="000000" w:themeColor="text1"/>
          <w:sz w:val="18"/>
          <w:szCs w:val="18"/>
        </w:rPr>
      </w:pPr>
      <w:r w:rsidRPr="0078115F">
        <w:rPr>
          <w:rFonts w:ascii="Arial" w:hAnsi="Arial" w:cs="Arial"/>
          <w:color w:val="000000"/>
          <w:sz w:val="18"/>
          <w:szCs w:val="18"/>
        </w:rPr>
        <w:t xml:space="preserve">Jeigu po atlikto papildomo audito rezultatai yra priimtini </w:t>
      </w:r>
      <w:r w:rsidR="00353CC0">
        <w:rPr>
          <w:rFonts w:ascii="Arial" w:hAnsi="Arial" w:cs="Arial"/>
          <w:sz w:val="18"/>
          <w:szCs w:val="18"/>
          <w:lang w:eastAsia="lt-LT"/>
        </w:rPr>
        <w:t>Pirkėjui</w:t>
      </w:r>
      <w:r w:rsidRPr="0078115F">
        <w:rPr>
          <w:rFonts w:ascii="Arial" w:hAnsi="Arial" w:cs="Arial"/>
          <w:color w:val="000000"/>
          <w:sz w:val="18"/>
          <w:szCs w:val="18"/>
        </w:rPr>
        <w:t xml:space="preserve"> – auditai turi būti tęsiami įprasta tvarka ir terminais (žr. </w:t>
      </w:r>
      <w:r w:rsidRPr="0078115F">
        <w:rPr>
          <w:rFonts w:ascii="Arial" w:hAnsi="Arial" w:cs="Arial"/>
          <w:color w:val="000000" w:themeColor="text1"/>
          <w:sz w:val="18"/>
          <w:szCs w:val="18"/>
        </w:rPr>
        <w:t xml:space="preserve">standarto </w:t>
      </w:r>
      <w:r w:rsidRPr="0078115F">
        <w:rPr>
          <w:rFonts w:ascii="Arial" w:hAnsi="Arial" w:cs="Arial"/>
          <w:bCs/>
          <w:color w:val="000000"/>
          <w:sz w:val="18"/>
          <w:szCs w:val="18"/>
        </w:rPr>
        <w:t>©STAND 9100 ™</w:t>
      </w:r>
      <w:r w:rsidRPr="0078115F">
        <w:rPr>
          <w:rFonts w:ascii="Arial" w:hAnsi="Arial" w:cs="Arial"/>
          <w:color w:val="000000"/>
          <w:sz w:val="18"/>
          <w:szCs w:val="18"/>
        </w:rPr>
        <w:t xml:space="preserve">), jeigu rezultatai yra nepriimtini </w:t>
      </w:r>
      <w:r w:rsidR="00353CC0">
        <w:rPr>
          <w:rFonts w:ascii="Arial" w:hAnsi="Arial" w:cs="Arial"/>
          <w:sz w:val="18"/>
          <w:szCs w:val="18"/>
          <w:lang w:eastAsia="lt-LT"/>
        </w:rPr>
        <w:t>Pirkėjui</w:t>
      </w:r>
      <w:r w:rsidRPr="0078115F">
        <w:rPr>
          <w:rFonts w:ascii="Arial" w:hAnsi="Arial" w:cs="Arial"/>
          <w:color w:val="000000"/>
          <w:sz w:val="18"/>
          <w:szCs w:val="18"/>
        </w:rPr>
        <w:t xml:space="preserve"> – taikomos numatytos prievolių užtikrinimo priemonės ir atliekamas pakartotinis papildomas </w:t>
      </w:r>
      <w:r w:rsidRPr="0078115F">
        <w:rPr>
          <w:rFonts w:ascii="Arial" w:hAnsi="Arial" w:cs="Arial"/>
          <w:color w:val="000000" w:themeColor="text1"/>
          <w:sz w:val="18"/>
          <w:szCs w:val="18"/>
        </w:rPr>
        <w:t>auditas (žr. šios Techninės specifikacijos pagal standartą</w:t>
      </w:r>
      <w:r w:rsidRPr="0078115F">
        <w:rPr>
          <w:rFonts w:ascii="Arial" w:hAnsi="Arial" w:cs="Arial"/>
          <w:color w:val="000000" w:themeColor="text1"/>
          <w:sz w:val="16"/>
          <w:szCs w:val="16"/>
        </w:rPr>
        <w:t xml:space="preserve"> </w:t>
      </w:r>
      <w:r w:rsidR="001208AF" w:rsidRPr="0078115F">
        <w:rPr>
          <w:rFonts w:ascii="Arial" w:hAnsi="Arial" w:cs="Arial"/>
          <w:color w:val="000000" w:themeColor="text1"/>
          <w:sz w:val="18"/>
          <w:szCs w:val="18"/>
        </w:rPr>
        <w:t>5.10.1</w:t>
      </w:r>
      <w:r w:rsidR="001208AF">
        <w:rPr>
          <w:rFonts w:ascii="Arial" w:hAnsi="Arial" w:cs="Arial"/>
          <w:color w:val="000000" w:themeColor="text1"/>
          <w:sz w:val="18"/>
          <w:szCs w:val="18"/>
        </w:rPr>
        <w:t>7.</w:t>
      </w:r>
      <w:r w:rsidR="001208AF" w:rsidRPr="0078115F">
        <w:rPr>
          <w:rFonts w:ascii="Arial" w:hAnsi="Arial" w:cs="Arial"/>
          <w:color w:val="000000" w:themeColor="text1"/>
          <w:sz w:val="18"/>
          <w:szCs w:val="18"/>
        </w:rPr>
        <w:t xml:space="preserve"> </w:t>
      </w:r>
      <w:r w:rsidRPr="0078115F">
        <w:rPr>
          <w:rFonts w:ascii="Arial" w:hAnsi="Arial" w:cs="Arial"/>
          <w:color w:val="000000" w:themeColor="text1"/>
          <w:sz w:val="18"/>
          <w:szCs w:val="18"/>
        </w:rPr>
        <w:t>p.).</w:t>
      </w:r>
    </w:p>
    <w:p w14:paraId="2B14FAAF" w14:textId="77777777" w:rsidR="0078115F" w:rsidRPr="0078115F" w:rsidRDefault="0078115F" w:rsidP="0078115F">
      <w:pPr>
        <w:spacing w:after="0" w:line="360" w:lineRule="auto"/>
        <w:rPr>
          <w:rFonts w:ascii="Arial" w:hAnsi="Arial" w:cs="Arial"/>
          <w:color w:val="000000" w:themeColor="text1"/>
          <w:sz w:val="18"/>
          <w:szCs w:val="18"/>
        </w:rPr>
      </w:pPr>
    </w:p>
    <w:p w14:paraId="5EE1CC3C" w14:textId="77777777" w:rsidR="0078115F" w:rsidRPr="0078115F" w:rsidRDefault="0078115F" w:rsidP="0078115F">
      <w:pPr>
        <w:numPr>
          <w:ilvl w:val="2"/>
          <w:numId w:val="4"/>
        </w:numPr>
        <w:spacing w:after="0" w:line="360" w:lineRule="auto"/>
        <w:contextualSpacing/>
        <w:rPr>
          <w:rFonts w:ascii="Arial" w:hAnsi="Arial" w:cs="Arial"/>
          <w:b/>
          <w:bCs/>
          <w:sz w:val="18"/>
          <w:szCs w:val="18"/>
        </w:rPr>
      </w:pPr>
    </w:p>
    <w:p w14:paraId="176510A3" w14:textId="77777777" w:rsidR="0078115F" w:rsidRPr="0078115F" w:rsidRDefault="0078115F" w:rsidP="0078115F">
      <w:pPr>
        <w:spacing w:after="0" w:line="360" w:lineRule="auto"/>
        <w:rPr>
          <w:rFonts w:ascii="Arial" w:hAnsi="Arial" w:cs="Arial"/>
          <w:b/>
          <w:bCs/>
          <w:sz w:val="18"/>
          <w:szCs w:val="18"/>
        </w:rPr>
      </w:pPr>
      <w:r w:rsidRPr="0078115F">
        <w:rPr>
          <w:rFonts w:ascii="Arial" w:hAnsi="Arial" w:cs="Arial"/>
          <w:b/>
          <w:bCs/>
          <w:sz w:val="18"/>
          <w:szCs w:val="18"/>
        </w:rPr>
        <w:t>Rezultatų registravimas</w:t>
      </w:r>
    </w:p>
    <w:p w14:paraId="1B3BF3D7" w14:textId="77777777" w:rsidR="0078115F" w:rsidRPr="0078115F" w:rsidRDefault="0078115F" w:rsidP="00F85C8E">
      <w:pPr>
        <w:numPr>
          <w:ilvl w:val="3"/>
          <w:numId w:val="4"/>
        </w:numPr>
        <w:tabs>
          <w:tab w:val="num" w:pos="709"/>
        </w:tabs>
        <w:spacing w:after="0" w:line="360" w:lineRule="auto"/>
        <w:ind w:left="0" w:firstLine="0"/>
        <w:contextualSpacing/>
        <w:rPr>
          <w:rFonts w:ascii="Arial" w:hAnsi="Arial" w:cs="Arial"/>
          <w:b/>
          <w:bCs/>
          <w:sz w:val="18"/>
          <w:szCs w:val="18"/>
        </w:rPr>
      </w:pPr>
    </w:p>
    <w:p w14:paraId="6606428A" w14:textId="352C6182" w:rsidR="0078115F" w:rsidRPr="0078115F" w:rsidRDefault="0078115F" w:rsidP="009625A6">
      <w:pPr>
        <w:spacing w:after="0" w:line="360" w:lineRule="auto"/>
        <w:jc w:val="both"/>
        <w:rPr>
          <w:rFonts w:ascii="Arial" w:hAnsi="Arial" w:cs="Arial"/>
          <w:color w:val="000000" w:themeColor="text1"/>
          <w:sz w:val="18"/>
          <w:szCs w:val="18"/>
        </w:rPr>
      </w:pPr>
      <w:r w:rsidRPr="0078115F">
        <w:rPr>
          <w:rFonts w:ascii="Arial" w:hAnsi="Arial" w:cs="Arial"/>
          <w:sz w:val="18"/>
          <w:szCs w:val="18"/>
        </w:rPr>
        <w:t xml:space="preserve">Tikrinamo vieneto (TV) vizualinės patikros metu </w:t>
      </w:r>
      <w:r w:rsidRPr="0078115F">
        <w:rPr>
          <w:rFonts w:ascii="Arial" w:hAnsi="Arial" w:cs="Arial"/>
          <w:color w:val="000000" w:themeColor="text1"/>
          <w:sz w:val="18"/>
          <w:szCs w:val="18"/>
        </w:rPr>
        <w:t>(žr. ši</w:t>
      </w:r>
      <w:r w:rsidR="00F85C8E">
        <w:rPr>
          <w:rFonts w:ascii="Arial" w:hAnsi="Arial" w:cs="Arial"/>
          <w:color w:val="000000" w:themeColor="text1"/>
          <w:sz w:val="18"/>
          <w:szCs w:val="18"/>
        </w:rPr>
        <w:t>ą</w:t>
      </w:r>
      <w:r w:rsidRPr="0078115F">
        <w:rPr>
          <w:rFonts w:ascii="Arial" w:hAnsi="Arial" w:cs="Arial"/>
          <w:color w:val="000000" w:themeColor="text1"/>
          <w:sz w:val="18"/>
          <w:szCs w:val="18"/>
        </w:rPr>
        <w:t xml:space="preserve"> Technin</w:t>
      </w:r>
      <w:r w:rsidR="00F85C8E">
        <w:rPr>
          <w:rFonts w:ascii="Arial" w:hAnsi="Arial" w:cs="Arial"/>
          <w:color w:val="000000" w:themeColor="text1"/>
          <w:sz w:val="18"/>
          <w:szCs w:val="18"/>
        </w:rPr>
        <w:t>ę</w:t>
      </w:r>
      <w:r w:rsidRPr="0078115F">
        <w:rPr>
          <w:rFonts w:ascii="Arial" w:hAnsi="Arial" w:cs="Arial"/>
          <w:color w:val="000000" w:themeColor="text1"/>
          <w:sz w:val="18"/>
          <w:szCs w:val="18"/>
        </w:rPr>
        <w:t xml:space="preserve"> specifikacij</w:t>
      </w:r>
      <w:r w:rsidR="00F85C8E">
        <w:rPr>
          <w:rFonts w:ascii="Arial" w:hAnsi="Arial" w:cs="Arial"/>
          <w:color w:val="000000" w:themeColor="text1"/>
          <w:sz w:val="18"/>
          <w:szCs w:val="18"/>
        </w:rPr>
        <w:t>ą</w:t>
      </w:r>
      <w:r w:rsidRPr="0078115F">
        <w:rPr>
          <w:rFonts w:ascii="Arial" w:hAnsi="Arial" w:cs="Arial"/>
          <w:color w:val="000000" w:themeColor="text1"/>
          <w:sz w:val="18"/>
          <w:szCs w:val="18"/>
        </w:rPr>
        <w:t xml:space="preserve"> pagal standartą) turi būti pildoma forma (žr. Techninės specifikacijos </w:t>
      </w:r>
      <w:r w:rsidR="008915CC">
        <w:rPr>
          <w:rFonts w:ascii="Arial" w:hAnsi="Arial" w:cs="Arial"/>
          <w:color w:val="000000" w:themeColor="text1"/>
          <w:sz w:val="18"/>
          <w:szCs w:val="18"/>
        </w:rPr>
        <w:t>8</w:t>
      </w:r>
      <w:r w:rsidRPr="0078115F">
        <w:rPr>
          <w:rFonts w:ascii="Arial" w:hAnsi="Arial" w:cs="Arial"/>
          <w:color w:val="000000" w:themeColor="text1"/>
          <w:sz w:val="18"/>
          <w:szCs w:val="18"/>
        </w:rPr>
        <w:t xml:space="preserve"> priedą). </w:t>
      </w:r>
      <w:r w:rsidR="009625A6">
        <w:rPr>
          <w:rFonts w:ascii="Arial" w:hAnsi="Arial" w:cs="Arial"/>
          <w:color w:val="000000" w:themeColor="text1"/>
          <w:sz w:val="18"/>
          <w:szCs w:val="18"/>
        </w:rPr>
        <w:t>V</w:t>
      </w:r>
      <w:r w:rsidRPr="0078115F">
        <w:rPr>
          <w:rFonts w:ascii="Arial" w:hAnsi="Arial" w:cs="Arial"/>
          <w:color w:val="000000" w:themeColor="text1"/>
          <w:sz w:val="18"/>
          <w:szCs w:val="18"/>
        </w:rPr>
        <w:t>isos pateiktos formos gali būti naudojamos popieriniame variante arba taikant įvairias tam skirtas elektronines priemones ir sprendimus (pavyzdžiui, IT sprendimus, aplikacijas ir t. t.).</w:t>
      </w:r>
    </w:p>
    <w:p w14:paraId="19339442" w14:textId="77777777" w:rsidR="0078115F" w:rsidRPr="0078115F" w:rsidRDefault="0078115F" w:rsidP="00F85C8E">
      <w:pPr>
        <w:numPr>
          <w:ilvl w:val="3"/>
          <w:numId w:val="4"/>
        </w:numPr>
        <w:tabs>
          <w:tab w:val="num" w:pos="709"/>
        </w:tabs>
        <w:spacing w:after="0" w:line="360" w:lineRule="auto"/>
        <w:ind w:left="0" w:firstLine="0"/>
        <w:contextualSpacing/>
        <w:rPr>
          <w:rFonts w:ascii="Arial" w:hAnsi="Arial" w:cs="Arial"/>
          <w:b/>
          <w:bCs/>
          <w:sz w:val="18"/>
          <w:szCs w:val="18"/>
        </w:rPr>
      </w:pPr>
    </w:p>
    <w:p w14:paraId="6ACB5F92" w14:textId="2479EC81" w:rsidR="0078115F" w:rsidRPr="0078115F" w:rsidRDefault="0078115F" w:rsidP="009625A6">
      <w:pPr>
        <w:spacing w:after="0" w:line="360" w:lineRule="auto"/>
        <w:jc w:val="both"/>
        <w:rPr>
          <w:rFonts w:ascii="Arial" w:hAnsi="Arial" w:cs="Arial"/>
          <w:sz w:val="18"/>
          <w:szCs w:val="18"/>
        </w:rPr>
      </w:pPr>
      <w:r w:rsidRPr="0078115F">
        <w:rPr>
          <w:rFonts w:ascii="Arial" w:hAnsi="Arial" w:cs="Arial"/>
          <w:sz w:val="18"/>
          <w:szCs w:val="18"/>
        </w:rPr>
        <w:t xml:space="preserve">Atlikus auditą, turi būti užpildoma suteiktos valymo paslaugų kokybės atitikties pateiktiems reikalavimams įvertinimo ataskaita (žr. </w:t>
      </w:r>
      <w:r w:rsidRPr="0078115F">
        <w:rPr>
          <w:rFonts w:ascii="Arial" w:hAnsi="Arial" w:cs="Arial"/>
          <w:color w:val="000000" w:themeColor="text1"/>
          <w:sz w:val="18"/>
          <w:szCs w:val="18"/>
        </w:rPr>
        <w:t xml:space="preserve">Techninės specifikacijos </w:t>
      </w:r>
      <w:r w:rsidR="008915CC">
        <w:rPr>
          <w:rFonts w:ascii="Arial" w:hAnsi="Arial" w:cs="Arial"/>
          <w:color w:val="000000" w:themeColor="text1"/>
          <w:sz w:val="18"/>
          <w:szCs w:val="18"/>
        </w:rPr>
        <w:t>8</w:t>
      </w:r>
      <w:r w:rsidRPr="0078115F">
        <w:rPr>
          <w:rFonts w:ascii="Arial" w:hAnsi="Arial" w:cs="Arial"/>
          <w:color w:val="000000" w:themeColor="text1"/>
          <w:sz w:val="18"/>
          <w:szCs w:val="18"/>
        </w:rPr>
        <w:t xml:space="preserve"> priedą):</w:t>
      </w:r>
    </w:p>
    <w:p w14:paraId="171E5BB4" w14:textId="77777777" w:rsidR="0078115F" w:rsidRPr="0078115F" w:rsidRDefault="0078115F" w:rsidP="0078115F">
      <w:pPr>
        <w:numPr>
          <w:ilvl w:val="4"/>
          <w:numId w:val="4"/>
        </w:numPr>
        <w:tabs>
          <w:tab w:val="num" w:pos="851"/>
        </w:tabs>
        <w:spacing w:after="0" w:line="360" w:lineRule="auto"/>
        <w:ind w:hanging="2160"/>
        <w:contextualSpacing/>
        <w:rPr>
          <w:rFonts w:ascii="Arial" w:hAnsi="Arial" w:cs="Arial"/>
          <w:b/>
          <w:bCs/>
          <w:sz w:val="18"/>
          <w:szCs w:val="18"/>
        </w:rPr>
      </w:pPr>
    </w:p>
    <w:p w14:paraId="02B0BF04" w14:textId="617830EF" w:rsidR="0078115F" w:rsidRPr="0078115F" w:rsidRDefault="0078115F" w:rsidP="009625A6">
      <w:pPr>
        <w:spacing w:after="0" w:line="360" w:lineRule="auto"/>
        <w:jc w:val="both"/>
        <w:rPr>
          <w:rFonts w:ascii="Arial" w:hAnsi="Arial" w:cs="Arial"/>
          <w:sz w:val="18"/>
          <w:szCs w:val="18"/>
        </w:rPr>
      </w:pPr>
      <w:r w:rsidRPr="0078115F">
        <w:rPr>
          <w:rFonts w:ascii="Arial" w:hAnsi="Arial" w:cs="Arial"/>
          <w:sz w:val="18"/>
          <w:szCs w:val="18"/>
        </w:rPr>
        <w:t xml:space="preserve">Ataskaitoje turi būti pateikti šie duomenys: </w:t>
      </w:r>
      <w:r w:rsidR="00353CC0">
        <w:rPr>
          <w:rFonts w:ascii="Arial" w:hAnsi="Arial" w:cs="Arial"/>
          <w:sz w:val="18"/>
          <w:szCs w:val="18"/>
          <w:lang w:eastAsia="lt-LT"/>
        </w:rPr>
        <w:t>Pirkėjo</w:t>
      </w:r>
      <w:r w:rsidRPr="0078115F">
        <w:rPr>
          <w:rFonts w:ascii="Arial" w:hAnsi="Arial" w:cs="Arial"/>
          <w:sz w:val="18"/>
          <w:szCs w:val="18"/>
        </w:rPr>
        <w:t xml:space="preserve"> ir tiekėjo pavadinimas; trečios šalies pavadinimas (jeigu taikoma); lydinčio inspektoriaus vardas ir pavardė bei kitų inspektorių vardai, pavardės ir parašai; audito atlikimo vieta: objektas, adresas; audito data; audituojama objekto vieta: vidaus patalpos / lauko teritorija; nustatyta objekto einamoji valymo paslaugų kokybė (EVQ); imties dydis (n); taikomas priimtinas kokybės limitas (AQL); priimtinumo skaičiaus (Ac), žr. </w:t>
      </w:r>
      <w:r w:rsidRPr="0078115F">
        <w:rPr>
          <w:rFonts w:ascii="Arial" w:hAnsi="Arial" w:cs="Arial"/>
          <w:color w:val="000000" w:themeColor="text1"/>
          <w:sz w:val="18"/>
          <w:szCs w:val="18"/>
        </w:rPr>
        <w:t>Techninės specifikacijos pagal standartą</w:t>
      </w:r>
      <w:r w:rsidRPr="0078115F">
        <w:rPr>
          <w:rFonts w:ascii="Arial" w:hAnsi="Arial" w:cs="Arial"/>
          <w:color w:val="000000" w:themeColor="text1"/>
          <w:sz w:val="16"/>
          <w:szCs w:val="16"/>
        </w:rPr>
        <w:t xml:space="preserve"> </w:t>
      </w:r>
      <w:r w:rsidR="00F85C8E" w:rsidRPr="00F85C8E">
        <w:rPr>
          <w:rFonts w:ascii="Arial" w:hAnsi="Arial" w:cs="Arial"/>
          <w:sz w:val="18"/>
          <w:szCs w:val="18"/>
        </w:rPr>
        <w:t xml:space="preserve">5.10.15.5. </w:t>
      </w:r>
      <w:r w:rsidRPr="0078115F">
        <w:rPr>
          <w:rFonts w:ascii="Arial" w:hAnsi="Arial" w:cs="Arial"/>
          <w:sz w:val="18"/>
          <w:szCs w:val="18"/>
        </w:rPr>
        <w:t xml:space="preserve">p.; atmetimo skaičiaus (Re), žr. </w:t>
      </w:r>
      <w:r w:rsidRPr="0078115F">
        <w:rPr>
          <w:rFonts w:ascii="Arial" w:hAnsi="Arial" w:cs="Arial"/>
          <w:color w:val="000000" w:themeColor="text1"/>
          <w:sz w:val="18"/>
          <w:szCs w:val="18"/>
        </w:rPr>
        <w:t>Techninės specifikacijos pagal standartą</w:t>
      </w:r>
      <w:r w:rsidRPr="0078115F">
        <w:rPr>
          <w:rFonts w:ascii="Arial" w:hAnsi="Arial" w:cs="Arial"/>
          <w:color w:val="000000" w:themeColor="text1"/>
          <w:sz w:val="16"/>
          <w:szCs w:val="16"/>
        </w:rPr>
        <w:t xml:space="preserve"> </w:t>
      </w:r>
      <w:r w:rsidR="00F85C8E" w:rsidRPr="00F85C8E">
        <w:rPr>
          <w:rFonts w:ascii="Arial" w:hAnsi="Arial" w:cs="Arial"/>
          <w:sz w:val="18"/>
          <w:szCs w:val="18"/>
        </w:rPr>
        <w:t xml:space="preserve">5.10.15.5. </w:t>
      </w:r>
      <w:r w:rsidRPr="0078115F">
        <w:rPr>
          <w:rFonts w:ascii="Arial" w:hAnsi="Arial" w:cs="Arial"/>
          <w:sz w:val="18"/>
          <w:szCs w:val="18"/>
        </w:rPr>
        <w:t xml:space="preserve">p.; tikrinamų vienetų (TV) skaičius, kurie buvo įvertinti kaip neatitinkantys </w:t>
      </w:r>
      <w:r w:rsidR="00353CC0">
        <w:rPr>
          <w:rFonts w:ascii="Arial" w:hAnsi="Arial" w:cs="Arial"/>
          <w:sz w:val="18"/>
          <w:szCs w:val="18"/>
          <w:lang w:eastAsia="lt-LT"/>
        </w:rPr>
        <w:t>Pirkėjo</w:t>
      </w:r>
      <w:r w:rsidRPr="0078115F">
        <w:rPr>
          <w:rFonts w:ascii="Arial" w:hAnsi="Arial" w:cs="Arial"/>
          <w:sz w:val="18"/>
          <w:szCs w:val="18"/>
        </w:rPr>
        <w:t xml:space="preserve"> reikalaujamo kokybės lygio (KL); tikrinamų vienetų (TV) skaičius, kurie buvo įvertinti kaip atitinkantys </w:t>
      </w:r>
      <w:r w:rsidR="00353CC0">
        <w:rPr>
          <w:rFonts w:ascii="Arial" w:hAnsi="Arial" w:cs="Arial"/>
          <w:sz w:val="18"/>
          <w:szCs w:val="18"/>
          <w:lang w:eastAsia="lt-LT"/>
        </w:rPr>
        <w:t>Pirkėjo</w:t>
      </w:r>
      <w:r w:rsidRPr="0078115F">
        <w:rPr>
          <w:rFonts w:ascii="Arial" w:hAnsi="Arial" w:cs="Arial"/>
          <w:sz w:val="18"/>
          <w:szCs w:val="18"/>
        </w:rPr>
        <w:t xml:space="preserve"> reikalaujamą kokybės lygį (KL); pateiktas audito įvertinimas: valymo paslaugų kokybės lygis atitinka arba neatitinka pirkimo dokumentuose pateiktus reikalavimus; pastabos.</w:t>
      </w:r>
    </w:p>
    <w:p w14:paraId="519CBFE3" w14:textId="77777777" w:rsidR="0078115F" w:rsidRPr="0078115F" w:rsidRDefault="0078115F" w:rsidP="0078115F">
      <w:pPr>
        <w:numPr>
          <w:ilvl w:val="4"/>
          <w:numId w:val="4"/>
        </w:numPr>
        <w:tabs>
          <w:tab w:val="num" w:pos="851"/>
        </w:tabs>
        <w:spacing w:after="0" w:line="360" w:lineRule="auto"/>
        <w:ind w:hanging="2160"/>
        <w:contextualSpacing/>
        <w:rPr>
          <w:rFonts w:ascii="Arial" w:hAnsi="Arial" w:cs="Arial"/>
          <w:b/>
          <w:bCs/>
          <w:sz w:val="18"/>
          <w:szCs w:val="18"/>
        </w:rPr>
      </w:pPr>
    </w:p>
    <w:p w14:paraId="057A5398" w14:textId="29864E7C" w:rsidR="0078115F" w:rsidRPr="0078115F" w:rsidRDefault="0078115F" w:rsidP="009625A6">
      <w:pPr>
        <w:spacing w:after="0" w:line="360" w:lineRule="auto"/>
        <w:jc w:val="both"/>
        <w:rPr>
          <w:rFonts w:ascii="Arial" w:hAnsi="Arial" w:cs="Arial"/>
          <w:sz w:val="18"/>
          <w:szCs w:val="18"/>
        </w:rPr>
      </w:pPr>
      <w:r w:rsidRPr="0078115F">
        <w:rPr>
          <w:rFonts w:ascii="Arial" w:hAnsi="Arial" w:cs="Arial"/>
          <w:sz w:val="18"/>
          <w:szCs w:val="18"/>
        </w:rPr>
        <w:t xml:space="preserve">Prie ataskaitos turi būti pridėtos kiekvieno tikrinamo vieneto (TV) vizualinės patikros metu </w:t>
      </w:r>
      <w:r w:rsidRPr="0078115F">
        <w:rPr>
          <w:rFonts w:ascii="Arial" w:hAnsi="Arial" w:cs="Arial"/>
          <w:color w:val="000000" w:themeColor="text1"/>
          <w:sz w:val="18"/>
          <w:szCs w:val="18"/>
        </w:rPr>
        <w:t xml:space="preserve">(žr. šios </w:t>
      </w:r>
      <w:r w:rsidRPr="0078115F">
        <w:rPr>
          <w:rFonts w:ascii="Arial" w:hAnsi="Arial" w:cs="Arial"/>
          <w:sz w:val="18"/>
          <w:szCs w:val="18"/>
        </w:rPr>
        <w:t>Techninės specifikacijos pagal standartą</w:t>
      </w:r>
      <w:r w:rsidRPr="0078115F">
        <w:rPr>
          <w:rFonts w:ascii="Arial" w:hAnsi="Arial" w:cs="Arial"/>
          <w:color w:val="000000" w:themeColor="text1"/>
          <w:sz w:val="16"/>
          <w:szCs w:val="16"/>
        </w:rPr>
        <w:t xml:space="preserve"> </w:t>
      </w:r>
      <w:r w:rsidR="00F85C8E" w:rsidRPr="00F85C8E">
        <w:rPr>
          <w:rFonts w:ascii="Arial" w:hAnsi="Arial" w:cs="Arial"/>
          <w:color w:val="000000" w:themeColor="text1"/>
          <w:sz w:val="18"/>
          <w:szCs w:val="18"/>
        </w:rPr>
        <w:t xml:space="preserve">5.10.15.5. </w:t>
      </w:r>
      <w:r w:rsidRPr="0078115F">
        <w:rPr>
          <w:rFonts w:ascii="Arial" w:hAnsi="Arial" w:cs="Arial"/>
          <w:color w:val="000000" w:themeColor="text1"/>
          <w:sz w:val="18"/>
          <w:szCs w:val="18"/>
        </w:rPr>
        <w:t xml:space="preserve">p.) </w:t>
      </w:r>
      <w:r w:rsidRPr="0078115F">
        <w:rPr>
          <w:rFonts w:ascii="Arial" w:hAnsi="Arial" w:cs="Arial"/>
          <w:sz w:val="18"/>
          <w:szCs w:val="18"/>
        </w:rPr>
        <w:t>užregistruoti nešvarumai ir neatitikimai pirkimo dokumentuose pateiktiems reikalavimams.</w:t>
      </w:r>
    </w:p>
    <w:p w14:paraId="40E59675"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bCs/>
          <w:sz w:val="18"/>
          <w:szCs w:val="18"/>
        </w:rPr>
      </w:pPr>
    </w:p>
    <w:p w14:paraId="42C9CEBC" w14:textId="77777777" w:rsidR="0078115F" w:rsidRPr="0078115F" w:rsidRDefault="0078115F" w:rsidP="009625A6">
      <w:pPr>
        <w:autoSpaceDE w:val="0"/>
        <w:autoSpaceDN w:val="0"/>
        <w:adjustRightInd w:val="0"/>
        <w:spacing w:after="0" w:line="360" w:lineRule="auto"/>
        <w:jc w:val="both"/>
        <w:rPr>
          <w:rFonts w:ascii="Arial" w:hAnsi="Arial" w:cs="Arial"/>
          <w:sz w:val="18"/>
          <w:szCs w:val="18"/>
          <w:highlight w:val="white"/>
        </w:rPr>
      </w:pPr>
      <w:r w:rsidRPr="0078115F">
        <w:rPr>
          <w:rFonts w:ascii="Arial" w:hAnsi="Arial" w:cs="Arial"/>
          <w:sz w:val="18"/>
          <w:szCs w:val="18"/>
          <w:highlight w:val="white"/>
        </w:rPr>
        <w:t xml:space="preserve">Visos audito ataskaitos turi būti dokumentuojamos ir saugomos visą sutarties vykdymo laikotarpį. </w:t>
      </w:r>
    </w:p>
    <w:p w14:paraId="530CE008"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bCs/>
          <w:iCs/>
          <w:sz w:val="18"/>
          <w:szCs w:val="18"/>
          <w:highlight w:val="white"/>
        </w:rPr>
      </w:pPr>
    </w:p>
    <w:p w14:paraId="2FFB75AA" w14:textId="76CE2DA2" w:rsidR="0078115F" w:rsidRPr="0078115F" w:rsidRDefault="0078115F" w:rsidP="009625A6">
      <w:pPr>
        <w:autoSpaceDE w:val="0"/>
        <w:autoSpaceDN w:val="0"/>
        <w:adjustRightInd w:val="0"/>
        <w:spacing w:after="0" w:line="360" w:lineRule="auto"/>
        <w:jc w:val="both"/>
        <w:rPr>
          <w:rFonts w:ascii="Arial" w:hAnsi="Arial" w:cs="Arial"/>
          <w:iCs/>
          <w:sz w:val="18"/>
          <w:szCs w:val="18"/>
          <w:highlight w:val="white"/>
        </w:rPr>
      </w:pPr>
      <w:r w:rsidRPr="0078115F">
        <w:rPr>
          <w:rFonts w:ascii="Arial" w:hAnsi="Arial" w:cs="Arial"/>
          <w:iCs/>
          <w:sz w:val="18"/>
          <w:szCs w:val="18"/>
          <w:highlight w:val="white"/>
        </w:rPr>
        <w:t xml:space="preserve">Esant poreikiui, </w:t>
      </w:r>
      <w:r w:rsidR="008915CC">
        <w:rPr>
          <w:rFonts w:ascii="Arial" w:hAnsi="Arial" w:cs="Arial"/>
          <w:iCs/>
          <w:sz w:val="18"/>
          <w:szCs w:val="18"/>
          <w:highlight w:val="white"/>
        </w:rPr>
        <w:t>8</w:t>
      </w:r>
      <w:r w:rsidRPr="0078115F">
        <w:rPr>
          <w:rFonts w:ascii="Arial" w:hAnsi="Arial" w:cs="Arial"/>
          <w:iCs/>
          <w:sz w:val="18"/>
          <w:szCs w:val="18"/>
          <w:highlight w:val="white"/>
        </w:rPr>
        <w:t xml:space="preserve"> priede pateiktos formos gali būti </w:t>
      </w:r>
      <w:r w:rsidR="00353CC0">
        <w:rPr>
          <w:rFonts w:ascii="Arial" w:hAnsi="Arial" w:cs="Arial"/>
          <w:sz w:val="18"/>
          <w:szCs w:val="18"/>
          <w:lang w:eastAsia="lt-LT"/>
        </w:rPr>
        <w:t>Pirkėjo</w:t>
      </w:r>
      <w:r w:rsidRPr="0078115F">
        <w:rPr>
          <w:rFonts w:ascii="Arial" w:hAnsi="Arial" w:cs="Arial"/>
          <w:iCs/>
          <w:sz w:val="18"/>
          <w:szCs w:val="18"/>
          <w:highlight w:val="white"/>
        </w:rPr>
        <w:t xml:space="preserve"> koreguojamos ir detalizuojamos (pvz., įvedant daugiau elemento dalių, detalizuojant patį elementą ir t. t.)</w:t>
      </w:r>
      <w:r w:rsidR="009625A6">
        <w:rPr>
          <w:rFonts w:ascii="Arial" w:hAnsi="Arial" w:cs="Arial"/>
          <w:iCs/>
          <w:sz w:val="18"/>
          <w:szCs w:val="18"/>
          <w:highlight w:val="white"/>
        </w:rPr>
        <w:t>.</w:t>
      </w:r>
      <w:r w:rsidRPr="0078115F">
        <w:rPr>
          <w:rFonts w:ascii="Arial" w:hAnsi="Arial" w:cs="Arial"/>
          <w:iCs/>
          <w:sz w:val="18"/>
          <w:szCs w:val="18"/>
          <w:highlight w:val="white"/>
        </w:rPr>
        <w:t xml:space="preserve"> Esminė sąlyga, jog koreguota forma turi apimti visus valomus elementus esančius tikriname vienete (TV), elementų skaičius turi būti proporcingai sumažinamas / padidinamas, atsižvelgiant į elementų grupes. Jeigu yra atliekami tokio korekcijos veiksmai, valdytojas turi pristatyti koreguotas formas tiekėjui prieš atliekant atitinkamą auditą.</w:t>
      </w:r>
    </w:p>
    <w:p w14:paraId="5CDDBDAB" w14:textId="77777777" w:rsidR="0078115F" w:rsidRPr="0078115F" w:rsidRDefault="0078115F" w:rsidP="0078115F">
      <w:pPr>
        <w:numPr>
          <w:ilvl w:val="2"/>
          <w:numId w:val="4"/>
        </w:numPr>
        <w:contextualSpacing/>
        <w:jc w:val="both"/>
        <w:rPr>
          <w:rFonts w:ascii="Arial" w:hAnsi="Arial" w:cs="Arial"/>
          <w:b/>
          <w:bCs/>
          <w:sz w:val="18"/>
          <w:szCs w:val="18"/>
        </w:rPr>
      </w:pPr>
    </w:p>
    <w:p w14:paraId="41C22AD4" w14:textId="77777777" w:rsidR="0078115F" w:rsidRPr="0078115F" w:rsidRDefault="0078115F" w:rsidP="0078115F">
      <w:pPr>
        <w:autoSpaceDE w:val="0"/>
        <w:autoSpaceDN w:val="0"/>
        <w:adjustRightInd w:val="0"/>
        <w:jc w:val="both"/>
        <w:rPr>
          <w:rFonts w:ascii="Arial" w:hAnsi="Arial" w:cs="Arial"/>
          <w:b/>
          <w:bCs/>
          <w:sz w:val="18"/>
          <w:szCs w:val="18"/>
        </w:rPr>
      </w:pPr>
      <w:r w:rsidRPr="0078115F">
        <w:rPr>
          <w:rFonts w:ascii="Arial" w:hAnsi="Arial" w:cs="Arial"/>
          <w:b/>
          <w:bCs/>
          <w:sz w:val="18"/>
          <w:szCs w:val="18"/>
        </w:rPr>
        <w:t>Elemento vizualinis atitikties reikalavimams įvertinimas</w:t>
      </w:r>
    </w:p>
    <w:p w14:paraId="50F1DB76" w14:textId="77777777" w:rsidR="0078115F" w:rsidRPr="0078115F" w:rsidRDefault="0078115F" w:rsidP="0078115F">
      <w:pPr>
        <w:numPr>
          <w:ilvl w:val="3"/>
          <w:numId w:val="4"/>
        </w:numPr>
        <w:tabs>
          <w:tab w:val="num" w:pos="709"/>
        </w:tabs>
        <w:ind w:left="851" w:hanging="851"/>
        <w:contextualSpacing/>
        <w:jc w:val="both"/>
        <w:rPr>
          <w:rFonts w:ascii="Arial" w:hAnsi="Arial" w:cs="Arial"/>
          <w:b/>
          <w:bCs/>
          <w:sz w:val="18"/>
          <w:szCs w:val="18"/>
        </w:rPr>
      </w:pPr>
    </w:p>
    <w:p w14:paraId="697D0C8A" w14:textId="28198927" w:rsidR="0078115F" w:rsidRPr="0078115F" w:rsidRDefault="0078115F" w:rsidP="0078115F">
      <w:pPr>
        <w:autoSpaceDE w:val="0"/>
        <w:autoSpaceDN w:val="0"/>
        <w:adjustRightInd w:val="0"/>
        <w:spacing w:after="0" w:line="360" w:lineRule="auto"/>
        <w:rPr>
          <w:rFonts w:ascii="Arial" w:hAnsi="Arial" w:cs="Arial"/>
          <w:b/>
          <w:iCs/>
          <w:sz w:val="18"/>
          <w:szCs w:val="18"/>
          <w:highlight w:val="white"/>
        </w:rPr>
      </w:pPr>
      <w:r w:rsidRPr="0078115F">
        <w:rPr>
          <w:rFonts w:ascii="Arial" w:hAnsi="Arial" w:cs="Arial"/>
          <w:sz w:val="18"/>
          <w:szCs w:val="18"/>
        </w:rPr>
        <w:t xml:space="preserve">Elemento vizualinio atitikties reikalavimams įvertinimo aprašymas ir procesas pateiktas </w:t>
      </w:r>
      <w:r w:rsidRPr="0078115F">
        <w:rPr>
          <w:rFonts w:ascii="Arial" w:hAnsi="Arial" w:cs="Arial"/>
          <w:color w:val="000000" w:themeColor="text1"/>
          <w:sz w:val="18"/>
          <w:szCs w:val="18"/>
        </w:rPr>
        <w:t>standart</w:t>
      </w:r>
      <w:r w:rsidR="00B222B1">
        <w:rPr>
          <w:rFonts w:ascii="Arial" w:hAnsi="Arial" w:cs="Arial"/>
          <w:color w:val="000000" w:themeColor="text1"/>
          <w:sz w:val="18"/>
          <w:szCs w:val="18"/>
        </w:rPr>
        <w:t>e</w:t>
      </w:r>
      <w:r w:rsidRPr="0078115F">
        <w:rPr>
          <w:rFonts w:ascii="Arial" w:hAnsi="Arial" w:cs="Arial"/>
          <w:color w:val="000000" w:themeColor="text1"/>
          <w:sz w:val="18"/>
          <w:szCs w:val="18"/>
        </w:rPr>
        <w:t xml:space="preserve"> </w:t>
      </w:r>
      <w:r w:rsidRPr="0078115F">
        <w:rPr>
          <w:rFonts w:ascii="Arial" w:hAnsi="Arial" w:cs="Arial"/>
          <w:bCs/>
          <w:color w:val="000000"/>
          <w:sz w:val="18"/>
          <w:szCs w:val="18"/>
        </w:rPr>
        <w:t>©STAND 9100 ™</w:t>
      </w:r>
      <w:r w:rsidRPr="0078115F">
        <w:rPr>
          <w:rFonts w:ascii="Arial" w:hAnsi="Arial" w:cs="Arial"/>
          <w:color w:val="000000" w:themeColor="text1"/>
          <w:sz w:val="18"/>
          <w:szCs w:val="18"/>
        </w:rPr>
        <w:t>).</w:t>
      </w:r>
    </w:p>
    <w:p w14:paraId="7D56FFB1"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bCs/>
          <w:iCs/>
          <w:sz w:val="18"/>
          <w:szCs w:val="18"/>
        </w:rPr>
      </w:pPr>
    </w:p>
    <w:p w14:paraId="0D9C2948" w14:textId="068E5372" w:rsidR="0078115F" w:rsidRPr="0078115F" w:rsidRDefault="0078115F" w:rsidP="009625A6">
      <w:pPr>
        <w:autoSpaceDE w:val="0"/>
        <w:autoSpaceDN w:val="0"/>
        <w:adjustRightInd w:val="0"/>
        <w:spacing w:after="0" w:line="360" w:lineRule="auto"/>
        <w:jc w:val="both"/>
        <w:rPr>
          <w:rFonts w:ascii="Arial" w:hAnsi="Arial" w:cs="Arial"/>
          <w:iCs/>
          <w:sz w:val="18"/>
          <w:szCs w:val="18"/>
        </w:rPr>
      </w:pPr>
      <w:r w:rsidRPr="0078115F">
        <w:rPr>
          <w:rFonts w:ascii="Arial" w:hAnsi="Arial" w:cs="Arial"/>
          <w:iCs/>
          <w:sz w:val="18"/>
          <w:szCs w:val="18"/>
        </w:rPr>
        <w:t xml:space="preserve">Elementas ir (ar) jo dalys turinčios nepriimtiną kiekį nešvarumų (t. y. turinčios vieną ir daugiau nešvarumų kiekį iš pateiktų nešvarumų grupių (žr. </w:t>
      </w:r>
      <w:r w:rsidRPr="0078115F">
        <w:rPr>
          <w:rFonts w:ascii="Arial" w:hAnsi="Arial" w:cs="Arial"/>
          <w:color w:val="000000" w:themeColor="text1"/>
          <w:sz w:val="18"/>
          <w:szCs w:val="18"/>
        </w:rPr>
        <w:t>standart</w:t>
      </w:r>
      <w:r w:rsidR="00D06446">
        <w:rPr>
          <w:rFonts w:ascii="Arial" w:hAnsi="Arial" w:cs="Arial"/>
          <w:color w:val="000000" w:themeColor="text1"/>
          <w:sz w:val="18"/>
          <w:szCs w:val="18"/>
        </w:rPr>
        <w:t>ą</w:t>
      </w:r>
      <w:r w:rsidRPr="0078115F">
        <w:rPr>
          <w:rFonts w:ascii="Arial" w:hAnsi="Arial" w:cs="Arial"/>
          <w:color w:val="000000" w:themeColor="text1"/>
          <w:sz w:val="18"/>
          <w:szCs w:val="18"/>
        </w:rPr>
        <w:t xml:space="preserve"> </w:t>
      </w:r>
      <w:r w:rsidRPr="0078115F">
        <w:rPr>
          <w:rFonts w:ascii="Arial" w:hAnsi="Arial" w:cs="Arial"/>
          <w:bCs/>
          <w:color w:val="000000"/>
          <w:sz w:val="18"/>
          <w:szCs w:val="18"/>
        </w:rPr>
        <w:t>©STAND 9100 ™</w:t>
      </w:r>
      <w:r w:rsidRPr="0078115F">
        <w:rPr>
          <w:rFonts w:ascii="Arial" w:hAnsi="Arial" w:cs="Arial"/>
          <w:iCs/>
          <w:sz w:val="18"/>
          <w:szCs w:val="18"/>
        </w:rPr>
        <w:t>) neatitinka švaros kriterijaus (pvz., vizualinės patikros metu ant kriauklės matosi kalkių sankaupos, nepriklausomai nuo to, kad nėra kitų nešvarumų, elementas neatitinka kokybinio kriterijaus.)</w:t>
      </w:r>
    </w:p>
    <w:p w14:paraId="3AE86BEC" w14:textId="77777777" w:rsidR="0078115F" w:rsidRPr="0078115F" w:rsidRDefault="0078115F" w:rsidP="0078115F">
      <w:pPr>
        <w:numPr>
          <w:ilvl w:val="3"/>
          <w:numId w:val="4"/>
        </w:numPr>
        <w:tabs>
          <w:tab w:val="num" w:pos="709"/>
          <w:tab w:val="left" w:pos="851"/>
        </w:tabs>
        <w:spacing w:after="0" w:line="360" w:lineRule="auto"/>
        <w:ind w:left="709" w:hanging="709"/>
        <w:contextualSpacing/>
        <w:rPr>
          <w:rFonts w:ascii="Arial" w:hAnsi="Arial" w:cs="Arial"/>
          <w:b/>
          <w:bCs/>
          <w:sz w:val="18"/>
          <w:szCs w:val="18"/>
        </w:rPr>
      </w:pPr>
    </w:p>
    <w:p w14:paraId="0181227E" w14:textId="77777777" w:rsidR="0078115F" w:rsidRPr="0078115F" w:rsidRDefault="0078115F" w:rsidP="009625A6">
      <w:pPr>
        <w:autoSpaceDE w:val="0"/>
        <w:autoSpaceDN w:val="0"/>
        <w:adjustRightInd w:val="0"/>
        <w:spacing w:after="0" w:line="360" w:lineRule="auto"/>
        <w:jc w:val="both"/>
        <w:rPr>
          <w:rFonts w:ascii="Arial" w:hAnsi="Arial" w:cs="Arial"/>
          <w:sz w:val="18"/>
          <w:szCs w:val="18"/>
        </w:rPr>
      </w:pPr>
      <w:r w:rsidRPr="0078115F">
        <w:rPr>
          <w:rFonts w:ascii="Arial" w:hAnsi="Arial" w:cs="Arial"/>
          <w:sz w:val="18"/>
          <w:szCs w:val="18"/>
        </w:rPr>
        <w:t>Elementas ir (ar) jo dalys neatitinka kokybės kriterijaus, jeigu tam elementui ir (ar) jo dalims yra nesuteiktos, nepilnai suteiktos arba netinkamai suteiktos reikalaujamos paslaugos apibrėžtos pirkimo dokumentų reikalavimuose (pvz., vizualinės patikros metu nustatyta, jog tualetinis popierius yra paliktas ne higienos laikiklyje, kaip to reikalaujama, bet ant grindų, tai bus kokybės kriterijaus trūkumas todėl elementas neatitinka kokybinio kriterijaus).</w:t>
      </w:r>
    </w:p>
    <w:p w14:paraId="5214E283" w14:textId="77777777" w:rsidR="0078115F" w:rsidRPr="0078115F" w:rsidRDefault="0078115F" w:rsidP="0078115F">
      <w:pPr>
        <w:numPr>
          <w:ilvl w:val="2"/>
          <w:numId w:val="4"/>
        </w:numPr>
        <w:spacing w:after="0" w:line="360" w:lineRule="auto"/>
        <w:contextualSpacing/>
        <w:rPr>
          <w:rFonts w:ascii="Arial" w:hAnsi="Arial" w:cs="Arial"/>
          <w:b/>
          <w:bCs/>
          <w:sz w:val="18"/>
          <w:szCs w:val="18"/>
        </w:rPr>
      </w:pPr>
    </w:p>
    <w:p w14:paraId="064291EA" w14:textId="77777777" w:rsidR="0078115F" w:rsidRPr="0078115F" w:rsidRDefault="0078115F" w:rsidP="0078115F">
      <w:pPr>
        <w:spacing w:after="0" w:line="360" w:lineRule="auto"/>
        <w:ind w:left="567" w:hanging="567"/>
        <w:rPr>
          <w:rFonts w:ascii="Arial" w:hAnsi="Arial" w:cs="Arial"/>
          <w:b/>
          <w:bCs/>
          <w:sz w:val="18"/>
          <w:szCs w:val="18"/>
        </w:rPr>
      </w:pPr>
      <w:r w:rsidRPr="0078115F">
        <w:rPr>
          <w:rFonts w:ascii="Arial" w:hAnsi="Arial" w:cs="Arial"/>
          <w:b/>
          <w:bCs/>
          <w:sz w:val="18"/>
          <w:szCs w:val="18"/>
        </w:rPr>
        <w:t>Tikrinamo vieneto (TV) kokybės lygio (KL) įvertinimas</w:t>
      </w:r>
    </w:p>
    <w:p w14:paraId="42E4602D"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bCs/>
          <w:sz w:val="18"/>
          <w:szCs w:val="18"/>
        </w:rPr>
      </w:pPr>
    </w:p>
    <w:p w14:paraId="4E4A7198" w14:textId="2A19D739" w:rsidR="0078115F" w:rsidRPr="0078115F" w:rsidRDefault="0078115F" w:rsidP="009625A6">
      <w:pPr>
        <w:spacing w:after="0" w:line="360" w:lineRule="auto"/>
        <w:jc w:val="both"/>
        <w:rPr>
          <w:rFonts w:ascii="Arial" w:hAnsi="Arial" w:cs="Arial"/>
          <w:b/>
          <w:sz w:val="18"/>
          <w:szCs w:val="18"/>
        </w:rPr>
      </w:pPr>
      <w:r w:rsidRPr="0078115F">
        <w:rPr>
          <w:rFonts w:ascii="Arial" w:hAnsi="Arial" w:cs="Arial"/>
          <w:sz w:val="18"/>
          <w:szCs w:val="18"/>
        </w:rPr>
        <w:t xml:space="preserve">Tikrinamo vieneto (TV) kokybės lygio (KL) atitikties reikalavimams įvertinimą inspektorius turi atlikti remiantis surinktais faktiniais duomenimis, atliekant tikrinamo vieneto (TV) vizualinę patikrą (žr. </w:t>
      </w:r>
      <w:r w:rsidRPr="0078115F">
        <w:rPr>
          <w:rFonts w:ascii="Arial" w:hAnsi="Arial" w:cs="Arial"/>
          <w:color w:val="000000" w:themeColor="text1"/>
          <w:sz w:val="18"/>
          <w:szCs w:val="18"/>
        </w:rPr>
        <w:t xml:space="preserve">šios </w:t>
      </w:r>
      <w:r w:rsidRPr="0078115F">
        <w:rPr>
          <w:rFonts w:ascii="Arial" w:hAnsi="Arial" w:cs="Arial"/>
          <w:sz w:val="18"/>
          <w:szCs w:val="18"/>
        </w:rPr>
        <w:t>Techninės specifikacijos pagal standartą</w:t>
      </w:r>
      <w:r w:rsidRPr="0078115F">
        <w:rPr>
          <w:rFonts w:ascii="Arial" w:hAnsi="Arial" w:cs="Arial"/>
          <w:color w:val="000000" w:themeColor="text1"/>
          <w:sz w:val="18"/>
          <w:szCs w:val="18"/>
        </w:rPr>
        <w:t xml:space="preserve"> </w:t>
      </w:r>
      <w:r w:rsidR="00D06446" w:rsidRPr="00D06446">
        <w:rPr>
          <w:rFonts w:ascii="Arial" w:hAnsi="Arial" w:cs="Arial"/>
          <w:color w:val="000000" w:themeColor="text1"/>
          <w:sz w:val="18"/>
          <w:szCs w:val="18"/>
        </w:rPr>
        <w:t xml:space="preserve">5.10.15.5. </w:t>
      </w:r>
      <w:r w:rsidRPr="0078115F">
        <w:rPr>
          <w:rFonts w:ascii="Arial" w:hAnsi="Arial" w:cs="Arial"/>
          <w:color w:val="000000" w:themeColor="text1"/>
          <w:sz w:val="18"/>
          <w:szCs w:val="18"/>
        </w:rPr>
        <w:t>p</w:t>
      </w:r>
      <w:r w:rsidRPr="0078115F">
        <w:rPr>
          <w:rFonts w:ascii="Arial" w:hAnsi="Arial" w:cs="Arial"/>
          <w:sz w:val="18"/>
          <w:szCs w:val="18"/>
        </w:rPr>
        <w:t xml:space="preserve">.). </w:t>
      </w:r>
    </w:p>
    <w:p w14:paraId="18F4A67E"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sz w:val="18"/>
          <w:szCs w:val="18"/>
        </w:rPr>
      </w:pPr>
    </w:p>
    <w:p w14:paraId="7CA3F42E" w14:textId="00E8F3EE" w:rsidR="0078115F" w:rsidRPr="0078115F" w:rsidRDefault="0078115F" w:rsidP="009013A9">
      <w:pPr>
        <w:spacing w:after="0" w:line="360" w:lineRule="auto"/>
        <w:jc w:val="both"/>
        <w:rPr>
          <w:rFonts w:ascii="Arial" w:hAnsi="Arial" w:cs="Arial"/>
          <w:b/>
          <w:sz w:val="18"/>
          <w:szCs w:val="18"/>
        </w:rPr>
      </w:pPr>
      <w:r w:rsidRPr="0078115F">
        <w:rPr>
          <w:rFonts w:ascii="Arial" w:hAnsi="Arial" w:cs="Arial"/>
          <w:sz w:val="18"/>
          <w:szCs w:val="18"/>
        </w:rPr>
        <w:t xml:space="preserve">Inspektorius turi atlikti tikrinamo vieneto (TV) kokybės lygio (KL) atitikties reikalavimams įvertinimą konstatuojant, jog tikrinamas vienetas (TV) atitinka arba neatitinka </w:t>
      </w:r>
      <w:r w:rsidR="00353CC0">
        <w:rPr>
          <w:rFonts w:ascii="Arial" w:hAnsi="Arial" w:cs="Arial"/>
          <w:sz w:val="18"/>
          <w:szCs w:val="18"/>
          <w:lang w:eastAsia="lt-LT"/>
        </w:rPr>
        <w:t>Pirkėjo</w:t>
      </w:r>
      <w:r w:rsidRPr="0078115F">
        <w:rPr>
          <w:rFonts w:ascii="Arial" w:hAnsi="Arial" w:cs="Arial"/>
          <w:sz w:val="18"/>
          <w:szCs w:val="18"/>
        </w:rPr>
        <w:t xml:space="preserve"> reikalaujamą kokybės lygį, t. y. tikrinamo vieneto (TV) kokybės lygis (KL) yra priimtinas (tiekėjo suteikti rezultatai atitinka ir (ar) viršija </w:t>
      </w:r>
      <w:r w:rsidR="00353CC0">
        <w:rPr>
          <w:rFonts w:ascii="Arial" w:hAnsi="Arial" w:cs="Arial"/>
          <w:sz w:val="18"/>
          <w:szCs w:val="18"/>
          <w:lang w:eastAsia="lt-LT"/>
        </w:rPr>
        <w:t>Pirkėjo</w:t>
      </w:r>
      <w:r w:rsidRPr="0078115F">
        <w:rPr>
          <w:rFonts w:ascii="Arial" w:hAnsi="Arial" w:cs="Arial"/>
          <w:sz w:val="18"/>
          <w:szCs w:val="18"/>
        </w:rPr>
        <w:t xml:space="preserve"> reikalaujamą tikrinamo vieneto (TV) kokybės lygį (KL)) arba tikrinamo vieneto (TV) kokybės lygis (KL) yra nepriimtinas (tiekėjo suteikti rezultatai neatitinka </w:t>
      </w:r>
      <w:r w:rsidR="00353CC0">
        <w:rPr>
          <w:rFonts w:ascii="Arial" w:hAnsi="Arial" w:cs="Arial"/>
          <w:sz w:val="18"/>
          <w:szCs w:val="18"/>
          <w:lang w:eastAsia="lt-LT"/>
        </w:rPr>
        <w:t>Pirkėjo</w:t>
      </w:r>
      <w:r w:rsidRPr="0078115F">
        <w:rPr>
          <w:rFonts w:ascii="Arial" w:hAnsi="Arial" w:cs="Arial"/>
          <w:sz w:val="18"/>
          <w:szCs w:val="18"/>
        </w:rPr>
        <w:t xml:space="preserve"> reikalaujamo tikrinamo vieneto (TV) kokybės lygio (TV), atsižvelgiant į užregistruotus vizualinės apžiūros metu rezultatus.</w:t>
      </w:r>
    </w:p>
    <w:p w14:paraId="38DB82B2"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sz w:val="18"/>
          <w:szCs w:val="18"/>
        </w:rPr>
      </w:pPr>
    </w:p>
    <w:p w14:paraId="5831B56A" w14:textId="77777777" w:rsidR="0078115F" w:rsidRPr="0078115F" w:rsidRDefault="0078115F" w:rsidP="009013A9">
      <w:pPr>
        <w:spacing w:after="0" w:line="360" w:lineRule="auto"/>
        <w:jc w:val="both"/>
        <w:rPr>
          <w:rFonts w:ascii="Arial" w:hAnsi="Arial" w:cs="Arial"/>
          <w:b/>
          <w:sz w:val="18"/>
          <w:szCs w:val="18"/>
        </w:rPr>
      </w:pPr>
      <w:r w:rsidRPr="0078115F">
        <w:rPr>
          <w:rFonts w:ascii="Arial" w:hAnsi="Arial" w:cs="Arial"/>
          <w:sz w:val="18"/>
          <w:szCs w:val="18"/>
        </w:rPr>
        <w:t>Tikrinamo vieneto (TV) kokybės lygio (KL) priimtinumą / nepriimtinumą inspektorius turi nustatyti palyginant tikrinamo vieneto (TV) vizualinės patikros metu užregistruotus rezultatus, su šioje techninėje specifikacijoje ir pirkimo dokumentuose pateiktais reikalavimais:</w:t>
      </w:r>
    </w:p>
    <w:p w14:paraId="060979AE" w14:textId="77777777" w:rsidR="0078115F" w:rsidRPr="0078115F" w:rsidRDefault="0078115F" w:rsidP="0078115F">
      <w:pPr>
        <w:numPr>
          <w:ilvl w:val="3"/>
          <w:numId w:val="4"/>
        </w:numPr>
        <w:tabs>
          <w:tab w:val="num" w:pos="709"/>
        </w:tabs>
        <w:spacing w:after="0" w:line="360" w:lineRule="auto"/>
        <w:ind w:left="851" w:hanging="851"/>
        <w:contextualSpacing/>
        <w:rPr>
          <w:rFonts w:ascii="Arial" w:hAnsi="Arial" w:cs="Arial"/>
          <w:b/>
          <w:sz w:val="18"/>
          <w:szCs w:val="18"/>
        </w:rPr>
      </w:pPr>
    </w:p>
    <w:p w14:paraId="348DB758" w14:textId="0A8E8445" w:rsidR="0078115F" w:rsidRPr="0078115F" w:rsidRDefault="0078115F" w:rsidP="009013A9">
      <w:pPr>
        <w:spacing w:after="0" w:line="360" w:lineRule="auto"/>
        <w:jc w:val="both"/>
        <w:rPr>
          <w:rFonts w:ascii="Arial" w:hAnsi="Arial" w:cs="Arial"/>
          <w:b/>
          <w:sz w:val="18"/>
          <w:szCs w:val="18"/>
        </w:rPr>
      </w:pPr>
      <w:r w:rsidRPr="0078115F">
        <w:rPr>
          <w:rFonts w:ascii="Arial" w:hAnsi="Arial" w:cs="Arial"/>
          <w:sz w:val="18"/>
          <w:szCs w:val="18"/>
        </w:rPr>
        <w:t xml:space="preserve">tikrinamo vieneto (TV) kokybės lygis (KL) </w:t>
      </w:r>
      <w:r w:rsidRPr="0078115F">
        <w:rPr>
          <w:rFonts w:ascii="Arial" w:hAnsi="Arial" w:cs="Arial"/>
          <w:sz w:val="18"/>
          <w:szCs w:val="18"/>
          <w:u w:val="single"/>
        </w:rPr>
        <w:t>atitinka</w:t>
      </w:r>
      <w:r w:rsidRPr="0078115F">
        <w:rPr>
          <w:rFonts w:ascii="Arial" w:hAnsi="Arial" w:cs="Arial"/>
          <w:sz w:val="18"/>
          <w:szCs w:val="18"/>
        </w:rPr>
        <w:t xml:space="preserve"> </w:t>
      </w:r>
      <w:r w:rsidR="00353CC0">
        <w:rPr>
          <w:rFonts w:ascii="Arial" w:hAnsi="Arial" w:cs="Arial"/>
          <w:sz w:val="18"/>
          <w:szCs w:val="18"/>
          <w:lang w:eastAsia="lt-LT"/>
        </w:rPr>
        <w:t>Pirkėjo</w:t>
      </w:r>
      <w:r w:rsidRPr="0078115F">
        <w:rPr>
          <w:rFonts w:ascii="Arial" w:hAnsi="Arial" w:cs="Arial"/>
          <w:sz w:val="18"/>
          <w:szCs w:val="18"/>
        </w:rPr>
        <w:t xml:space="preserve"> reikalavimus, jeigu tikrinamo vieneto (TV) </w:t>
      </w:r>
      <w:r w:rsidRPr="0078115F">
        <w:rPr>
          <w:rFonts w:ascii="Arial" w:hAnsi="Arial" w:cs="Arial"/>
          <w:color w:val="000000" w:themeColor="text1"/>
          <w:sz w:val="18"/>
          <w:szCs w:val="18"/>
        </w:rPr>
        <w:t xml:space="preserve">vizualinės patikros metu </w:t>
      </w:r>
      <w:r w:rsidRPr="0078115F">
        <w:rPr>
          <w:rFonts w:ascii="Arial" w:hAnsi="Arial" w:cs="Arial"/>
          <w:sz w:val="18"/>
          <w:szCs w:val="18"/>
        </w:rPr>
        <w:t xml:space="preserve">(žr. </w:t>
      </w:r>
      <w:r w:rsidRPr="0078115F">
        <w:rPr>
          <w:rFonts w:ascii="Arial" w:hAnsi="Arial" w:cs="Arial"/>
          <w:color w:val="000000" w:themeColor="text1"/>
          <w:sz w:val="18"/>
          <w:szCs w:val="18"/>
        </w:rPr>
        <w:t xml:space="preserve">šios Techninės specifikacijos </w:t>
      </w:r>
      <w:r w:rsidR="00D06446" w:rsidRPr="00D06446">
        <w:rPr>
          <w:rFonts w:ascii="Arial" w:hAnsi="Arial" w:cs="Arial"/>
          <w:color w:val="000000" w:themeColor="text1"/>
          <w:sz w:val="18"/>
          <w:szCs w:val="18"/>
        </w:rPr>
        <w:t>5.10.15.5</w:t>
      </w:r>
      <w:r w:rsidRPr="0078115F">
        <w:rPr>
          <w:rFonts w:ascii="Arial" w:hAnsi="Arial" w:cs="Arial"/>
          <w:color w:val="000000" w:themeColor="text1"/>
          <w:sz w:val="18"/>
          <w:szCs w:val="18"/>
        </w:rPr>
        <w:t xml:space="preserve"> p</w:t>
      </w:r>
      <w:r w:rsidRPr="0078115F">
        <w:rPr>
          <w:rFonts w:ascii="Arial" w:hAnsi="Arial" w:cs="Arial"/>
          <w:sz w:val="18"/>
          <w:szCs w:val="18"/>
        </w:rPr>
        <w:t xml:space="preserve">.) </w:t>
      </w:r>
      <w:r w:rsidRPr="0078115F">
        <w:rPr>
          <w:rFonts w:ascii="Arial" w:hAnsi="Arial" w:cs="Arial"/>
          <w:color w:val="000000" w:themeColor="text1"/>
          <w:sz w:val="18"/>
          <w:szCs w:val="18"/>
        </w:rPr>
        <w:t xml:space="preserve">užregistruoti elementų įvertinimai neviršija didžiausio leistino elementų kiekio neatitinkančio kokybinio kriterijaus ir yra lygus arba didesnis už mažiausią leistiną elementų kiekį atitinkantį kokybinį kriterijų </w:t>
      </w:r>
      <w:r w:rsidR="00353CC0">
        <w:rPr>
          <w:rFonts w:ascii="Arial" w:hAnsi="Arial" w:cs="Arial"/>
          <w:sz w:val="18"/>
          <w:szCs w:val="18"/>
          <w:lang w:eastAsia="lt-LT"/>
        </w:rPr>
        <w:t>Pirkėjo</w:t>
      </w:r>
      <w:r w:rsidRPr="0078115F">
        <w:rPr>
          <w:rFonts w:ascii="Arial" w:hAnsi="Arial" w:cs="Arial"/>
          <w:color w:val="000000" w:themeColor="text1"/>
          <w:sz w:val="18"/>
          <w:szCs w:val="18"/>
        </w:rPr>
        <w:t xml:space="preserve"> reikalaujamam tikrinamo vieneto (TV) kokybės lygiui (žr. šios </w:t>
      </w:r>
      <w:r w:rsidRPr="0078115F">
        <w:rPr>
          <w:rFonts w:ascii="Arial" w:hAnsi="Arial" w:cs="Arial"/>
          <w:sz w:val="18"/>
          <w:szCs w:val="18"/>
        </w:rPr>
        <w:t>Techninės specifikacijos pagal standartą</w:t>
      </w:r>
      <w:r w:rsidRPr="0078115F">
        <w:rPr>
          <w:rFonts w:ascii="Arial" w:hAnsi="Arial" w:cs="Arial"/>
          <w:color w:val="000000" w:themeColor="text1"/>
          <w:sz w:val="18"/>
          <w:szCs w:val="18"/>
        </w:rPr>
        <w:t xml:space="preserve"> </w:t>
      </w:r>
      <w:r w:rsidR="00D06446" w:rsidRPr="00D06446">
        <w:rPr>
          <w:rFonts w:ascii="Arial" w:hAnsi="Arial" w:cs="Arial"/>
          <w:color w:val="000000" w:themeColor="text1"/>
          <w:sz w:val="18"/>
          <w:szCs w:val="18"/>
        </w:rPr>
        <w:t>5.10.15.5</w:t>
      </w:r>
      <w:r w:rsidRPr="0078115F">
        <w:rPr>
          <w:rFonts w:ascii="Arial" w:hAnsi="Arial" w:cs="Arial"/>
          <w:color w:val="000000" w:themeColor="text1"/>
          <w:sz w:val="18"/>
          <w:szCs w:val="18"/>
        </w:rPr>
        <w:t xml:space="preserve"> p.). </w:t>
      </w:r>
    </w:p>
    <w:p w14:paraId="3BBF681C"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sz w:val="18"/>
          <w:szCs w:val="18"/>
        </w:rPr>
      </w:pPr>
    </w:p>
    <w:p w14:paraId="3909DC67" w14:textId="3DF7F883" w:rsidR="0078115F" w:rsidRPr="0078115F" w:rsidRDefault="0078115F" w:rsidP="009013A9">
      <w:pPr>
        <w:spacing w:after="0" w:line="360" w:lineRule="auto"/>
        <w:jc w:val="both"/>
        <w:rPr>
          <w:rFonts w:ascii="Arial" w:hAnsi="Arial" w:cs="Arial"/>
          <w:b/>
          <w:sz w:val="18"/>
          <w:szCs w:val="18"/>
        </w:rPr>
      </w:pPr>
      <w:r w:rsidRPr="0078115F">
        <w:rPr>
          <w:rFonts w:ascii="Arial" w:hAnsi="Arial" w:cs="Arial"/>
          <w:sz w:val="18"/>
          <w:szCs w:val="18"/>
        </w:rPr>
        <w:t xml:space="preserve">tikrinamo vieneto (TV) kokybės lygis (KL) </w:t>
      </w:r>
      <w:r w:rsidRPr="0078115F">
        <w:rPr>
          <w:rFonts w:ascii="Arial" w:hAnsi="Arial" w:cs="Arial"/>
          <w:sz w:val="18"/>
          <w:szCs w:val="18"/>
          <w:u w:val="single"/>
        </w:rPr>
        <w:t>neatitinka</w:t>
      </w:r>
      <w:r w:rsidRPr="0078115F">
        <w:rPr>
          <w:rFonts w:ascii="Arial" w:hAnsi="Arial" w:cs="Arial"/>
          <w:sz w:val="18"/>
          <w:szCs w:val="18"/>
        </w:rPr>
        <w:t xml:space="preserve"> </w:t>
      </w:r>
      <w:r w:rsidR="00353CC0">
        <w:rPr>
          <w:rFonts w:ascii="Arial" w:hAnsi="Arial" w:cs="Arial"/>
          <w:sz w:val="18"/>
          <w:szCs w:val="18"/>
          <w:lang w:eastAsia="lt-LT"/>
        </w:rPr>
        <w:t>Pirkėjo</w:t>
      </w:r>
      <w:r w:rsidRPr="0078115F">
        <w:rPr>
          <w:rFonts w:ascii="Arial" w:hAnsi="Arial" w:cs="Arial"/>
          <w:sz w:val="18"/>
          <w:szCs w:val="18"/>
        </w:rPr>
        <w:t xml:space="preserve"> reikalavimų, jeigu tikrinamo vieneto (TV) </w:t>
      </w:r>
      <w:r w:rsidRPr="0078115F">
        <w:rPr>
          <w:rFonts w:ascii="Arial" w:hAnsi="Arial" w:cs="Arial"/>
          <w:color w:val="000000" w:themeColor="text1"/>
          <w:sz w:val="18"/>
          <w:szCs w:val="18"/>
        </w:rPr>
        <w:t xml:space="preserve">vizualinės patikros metu </w:t>
      </w:r>
      <w:r w:rsidRPr="0078115F">
        <w:rPr>
          <w:rFonts w:ascii="Arial" w:hAnsi="Arial" w:cs="Arial"/>
          <w:sz w:val="18"/>
          <w:szCs w:val="18"/>
        </w:rPr>
        <w:t xml:space="preserve">(žr. </w:t>
      </w:r>
      <w:r w:rsidRPr="0078115F">
        <w:rPr>
          <w:rFonts w:ascii="Arial" w:hAnsi="Arial" w:cs="Arial"/>
          <w:color w:val="000000" w:themeColor="text1"/>
          <w:sz w:val="18"/>
          <w:szCs w:val="18"/>
        </w:rPr>
        <w:t xml:space="preserve">šios </w:t>
      </w:r>
      <w:r w:rsidRPr="0078115F">
        <w:rPr>
          <w:rFonts w:ascii="Arial" w:hAnsi="Arial" w:cs="Arial"/>
          <w:sz w:val="18"/>
          <w:szCs w:val="18"/>
        </w:rPr>
        <w:t>Techninės specifikacijos pagal standartą</w:t>
      </w:r>
      <w:r w:rsidRPr="0078115F">
        <w:rPr>
          <w:rFonts w:ascii="Arial" w:hAnsi="Arial" w:cs="Arial"/>
          <w:color w:val="000000" w:themeColor="text1"/>
          <w:sz w:val="18"/>
          <w:szCs w:val="18"/>
        </w:rPr>
        <w:t xml:space="preserve"> </w:t>
      </w:r>
      <w:r w:rsidR="00D06446" w:rsidRPr="00D06446">
        <w:rPr>
          <w:rFonts w:ascii="Arial" w:hAnsi="Arial" w:cs="Arial"/>
          <w:color w:val="000000" w:themeColor="text1"/>
          <w:sz w:val="18"/>
          <w:szCs w:val="18"/>
        </w:rPr>
        <w:t>5.10.15.5</w:t>
      </w:r>
      <w:r w:rsidR="00D06446" w:rsidRPr="0078115F">
        <w:rPr>
          <w:rFonts w:ascii="Arial" w:hAnsi="Arial" w:cs="Arial"/>
          <w:color w:val="000000" w:themeColor="text1"/>
          <w:sz w:val="18"/>
          <w:szCs w:val="18"/>
        </w:rPr>
        <w:t xml:space="preserve"> </w:t>
      </w:r>
      <w:r w:rsidRPr="0078115F">
        <w:rPr>
          <w:rFonts w:ascii="Arial" w:hAnsi="Arial" w:cs="Arial"/>
          <w:color w:val="000000" w:themeColor="text1"/>
          <w:sz w:val="18"/>
          <w:szCs w:val="18"/>
        </w:rPr>
        <w:t>p</w:t>
      </w:r>
      <w:r w:rsidRPr="0078115F">
        <w:rPr>
          <w:rFonts w:ascii="Arial" w:hAnsi="Arial" w:cs="Arial"/>
          <w:sz w:val="18"/>
          <w:szCs w:val="18"/>
        </w:rPr>
        <w:t xml:space="preserve">.) </w:t>
      </w:r>
      <w:r w:rsidRPr="0078115F">
        <w:rPr>
          <w:rFonts w:ascii="Arial" w:hAnsi="Arial" w:cs="Arial"/>
          <w:color w:val="000000" w:themeColor="text1"/>
          <w:sz w:val="18"/>
          <w:szCs w:val="18"/>
        </w:rPr>
        <w:t xml:space="preserve">užregistruoti elementų įvertinimai viršija didžiausią leistiną elementų kiekį neatitinkantį kokybinio kriterijaus ir yra žemesnis už mažiausią leistiną elementų kiekį atitinkantį kokybinį kriterijų </w:t>
      </w:r>
      <w:r w:rsidR="00353CC0">
        <w:rPr>
          <w:rFonts w:ascii="Arial" w:hAnsi="Arial" w:cs="Arial"/>
          <w:sz w:val="18"/>
          <w:szCs w:val="18"/>
          <w:lang w:eastAsia="lt-LT"/>
        </w:rPr>
        <w:t>Pirkėjo</w:t>
      </w:r>
      <w:r w:rsidRPr="0078115F">
        <w:rPr>
          <w:rFonts w:ascii="Arial" w:hAnsi="Arial" w:cs="Arial"/>
          <w:color w:val="000000" w:themeColor="text1"/>
          <w:sz w:val="18"/>
          <w:szCs w:val="18"/>
        </w:rPr>
        <w:t xml:space="preserve"> reikalaujamam tikrinamo vieneto (TV) kokybės lygiui (žr. šios </w:t>
      </w:r>
      <w:r w:rsidRPr="0078115F">
        <w:rPr>
          <w:rFonts w:ascii="Arial" w:hAnsi="Arial" w:cs="Arial"/>
          <w:sz w:val="18"/>
          <w:szCs w:val="18"/>
        </w:rPr>
        <w:t>Techninės specifikacijos pagal standartą</w:t>
      </w:r>
      <w:r w:rsidRPr="0078115F">
        <w:rPr>
          <w:rFonts w:ascii="Arial" w:hAnsi="Arial" w:cs="Arial"/>
          <w:color w:val="000000" w:themeColor="text1"/>
          <w:sz w:val="18"/>
          <w:szCs w:val="18"/>
        </w:rPr>
        <w:t xml:space="preserve"> </w:t>
      </w:r>
      <w:r w:rsidR="00D06446" w:rsidRPr="00D06446">
        <w:rPr>
          <w:rFonts w:ascii="Arial" w:hAnsi="Arial" w:cs="Arial"/>
          <w:color w:val="000000" w:themeColor="text1"/>
          <w:sz w:val="18"/>
          <w:szCs w:val="18"/>
        </w:rPr>
        <w:t>5.10.15.5</w:t>
      </w:r>
      <w:r w:rsidR="00D06446" w:rsidRPr="0078115F">
        <w:rPr>
          <w:rFonts w:ascii="Arial" w:hAnsi="Arial" w:cs="Arial"/>
          <w:color w:val="000000" w:themeColor="text1"/>
          <w:sz w:val="18"/>
          <w:szCs w:val="18"/>
        </w:rPr>
        <w:t xml:space="preserve"> </w:t>
      </w:r>
      <w:r w:rsidRPr="0078115F">
        <w:rPr>
          <w:rFonts w:ascii="Arial" w:hAnsi="Arial" w:cs="Arial"/>
          <w:sz w:val="18"/>
          <w:szCs w:val="18"/>
        </w:rPr>
        <w:t xml:space="preserve">p. </w:t>
      </w:r>
      <w:r w:rsidRPr="0078115F">
        <w:rPr>
          <w:rFonts w:ascii="Arial" w:hAnsi="Arial" w:cs="Arial"/>
          <w:color w:val="000000" w:themeColor="text1"/>
          <w:sz w:val="18"/>
          <w:szCs w:val="18"/>
        </w:rPr>
        <w:t xml:space="preserve">lentelę). </w:t>
      </w:r>
    </w:p>
    <w:p w14:paraId="4A593A47" w14:textId="77777777" w:rsidR="0078115F" w:rsidRPr="0078115F" w:rsidRDefault="0078115F" w:rsidP="00D06446">
      <w:pPr>
        <w:numPr>
          <w:ilvl w:val="3"/>
          <w:numId w:val="4"/>
        </w:numPr>
        <w:tabs>
          <w:tab w:val="num" w:pos="709"/>
        </w:tabs>
        <w:spacing w:after="0" w:line="360" w:lineRule="auto"/>
        <w:ind w:left="0" w:firstLine="0"/>
        <w:contextualSpacing/>
        <w:rPr>
          <w:rFonts w:ascii="Arial" w:hAnsi="Arial" w:cs="Arial"/>
          <w:b/>
          <w:sz w:val="18"/>
          <w:szCs w:val="18"/>
        </w:rPr>
      </w:pPr>
    </w:p>
    <w:p w14:paraId="5C1D8DFB" w14:textId="32249857" w:rsidR="0078115F" w:rsidRPr="0078115F" w:rsidRDefault="0078115F" w:rsidP="009013A9">
      <w:pPr>
        <w:autoSpaceDE w:val="0"/>
        <w:autoSpaceDN w:val="0"/>
        <w:adjustRightInd w:val="0"/>
        <w:spacing w:after="0" w:line="360" w:lineRule="auto"/>
        <w:jc w:val="both"/>
        <w:rPr>
          <w:rFonts w:ascii="Arial" w:eastAsia="Calibri" w:hAnsi="Arial" w:cs="Arial"/>
          <w:color w:val="000000"/>
          <w:sz w:val="18"/>
          <w:szCs w:val="18"/>
        </w:rPr>
      </w:pPr>
      <w:r w:rsidRPr="0078115F">
        <w:rPr>
          <w:rFonts w:ascii="Arial" w:eastAsia="Calibri" w:hAnsi="Arial" w:cs="Arial"/>
          <w:color w:val="000000"/>
          <w:sz w:val="18"/>
          <w:szCs w:val="18"/>
        </w:rPr>
        <w:t xml:space="preserve">Tikrinamo vieneto (TV) kokybės lygio (KL) įvertinimas ir apskaičiavimas atliekamas pagal tikrinamo vieneto (TV) vizualinės patikros metu sužymėtus elementų įvertinimus, t.y. 1 arba 0 (žr. </w:t>
      </w:r>
      <w:r w:rsidRPr="0078115F">
        <w:rPr>
          <w:rFonts w:ascii="Arial" w:eastAsia="Calibri" w:hAnsi="Arial" w:cs="Arial"/>
          <w:color w:val="000000" w:themeColor="text1"/>
          <w:sz w:val="18"/>
          <w:szCs w:val="18"/>
        </w:rPr>
        <w:t xml:space="preserve">šios </w:t>
      </w:r>
      <w:r w:rsidRPr="0078115F">
        <w:rPr>
          <w:rFonts w:ascii="Arial" w:eastAsia="Calibri" w:hAnsi="Arial" w:cs="Arial"/>
          <w:sz w:val="18"/>
          <w:szCs w:val="18"/>
        </w:rPr>
        <w:t>Techninės specifikacijos pagal standartą</w:t>
      </w:r>
      <w:r w:rsidRPr="0078115F">
        <w:rPr>
          <w:rFonts w:ascii="Arial" w:eastAsia="Calibri" w:hAnsi="Arial" w:cs="Arial"/>
          <w:color w:val="000000" w:themeColor="text1"/>
          <w:sz w:val="18"/>
          <w:szCs w:val="18"/>
        </w:rPr>
        <w:t xml:space="preserve"> </w:t>
      </w:r>
      <w:r w:rsidR="00D06446" w:rsidRPr="00D06446">
        <w:rPr>
          <w:rFonts w:ascii="Arial" w:eastAsia="Calibri" w:hAnsi="Arial" w:cs="Arial"/>
          <w:color w:val="000000" w:themeColor="text1"/>
          <w:sz w:val="18"/>
          <w:szCs w:val="18"/>
        </w:rPr>
        <w:t>5.10.15.5.</w:t>
      </w:r>
      <w:r w:rsidRPr="0078115F">
        <w:rPr>
          <w:rFonts w:ascii="Arial" w:eastAsia="Calibri" w:hAnsi="Arial" w:cs="Arial"/>
          <w:color w:val="000000"/>
          <w:sz w:val="18"/>
          <w:szCs w:val="18"/>
        </w:rPr>
        <w:t xml:space="preserve"> p.).</w:t>
      </w:r>
    </w:p>
    <w:p w14:paraId="74DCCE5E" w14:textId="77777777" w:rsidR="0078115F" w:rsidRPr="0078115F" w:rsidRDefault="0078115F" w:rsidP="0078115F">
      <w:pPr>
        <w:numPr>
          <w:ilvl w:val="4"/>
          <w:numId w:val="4"/>
        </w:numPr>
        <w:tabs>
          <w:tab w:val="num" w:pos="851"/>
        </w:tabs>
        <w:autoSpaceDE w:val="0"/>
        <w:autoSpaceDN w:val="0"/>
        <w:adjustRightInd w:val="0"/>
        <w:spacing w:after="0" w:line="360" w:lineRule="auto"/>
        <w:ind w:hanging="2160"/>
        <w:rPr>
          <w:rFonts w:ascii="Arial" w:eastAsia="Calibri" w:hAnsi="Arial" w:cs="Arial"/>
          <w:b/>
          <w:bCs/>
          <w:color w:val="000000"/>
          <w:sz w:val="18"/>
          <w:szCs w:val="18"/>
        </w:rPr>
      </w:pPr>
    </w:p>
    <w:p w14:paraId="55E5D379" w14:textId="33526EF2" w:rsidR="0078115F" w:rsidRPr="0078115F" w:rsidRDefault="0078115F" w:rsidP="009013A9">
      <w:pPr>
        <w:autoSpaceDE w:val="0"/>
        <w:autoSpaceDN w:val="0"/>
        <w:adjustRightInd w:val="0"/>
        <w:spacing w:after="0" w:line="360" w:lineRule="auto"/>
        <w:jc w:val="both"/>
        <w:rPr>
          <w:rFonts w:ascii="Arial" w:eastAsia="Calibri" w:hAnsi="Arial" w:cs="Arial"/>
          <w:color w:val="000000"/>
          <w:sz w:val="18"/>
          <w:szCs w:val="18"/>
        </w:rPr>
      </w:pPr>
      <w:r w:rsidRPr="0078115F">
        <w:rPr>
          <w:rFonts w:ascii="Arial" w:eastAsia="Calibri" w:hAnsi="Arial" w:cs="Arial"/>
          <w:color w:val="000000"/>
          <w:sz w:val="18"/>
          <w:szCs w:val="18"/>
        </w:rPr>
        <w:t xml:space="preserve">Kai tikrinamo vieneto (TV) buvo įvertinti, bendras priimtinų elementų įvertinimų balų skaičius (t. y. elementų atitinkančių kokybinį kriterijų (žr. </w:t>
      </w:r>
      <w:r w:rsidRPr="0078115F">
        <w:rPr>
          <w:rFonts w:ascii="Arial" w:eastAsia="Calibri" w:hAnsi="Arial" w:cs="Arial"/>
          <w:bCs/>
          <w:color w:val="000000"/>
          <w:sz w:val="18"/>
          <w:szCs w:val="18"/>
        </w:rPr>
        <w:t>standart</w:t>
      </w:r>
      <w:r w:rsidR="00D06446">
        <w:rPr>
          <w:rFonts w:ascii="Arial" w:eastAsia="Calibri" w:hAnsi="Arial" w:cs="Arial"/>
          <w:bCs/>
          <w:color w:val="000000"/>
          <w:sz w:val="18"/>
          <w:szCs w:val="18"/>
        </w:rPr>
        <w:t>ą</w:t>
      </w:r>
      <w:r w:rsidRPr="0078115F">
        <w:rPr>
          <w:rFonts w:ascii="Arial" w:eastAsia="Calibri" w:hAnsi="Arial" w:cs="Arial"/>
          <w:bCs/>
          <w:color w:val="000000"/>
          <w:sz w:val="18"/>
          <w:szCs w:val="18"/>
        </w:rPr>
        <w:t xml:space="preserve"> ©STAND 9100 ™</w:t>
      </w:r>
      <w:r w:rsidRPr="0078115F">
        <w:rPr>
          <w:rFonts w:ascii="Arial" w:eastAsia="Calibri" w:hAnsi="Arial" w:cs="Arial"/>
          <w:color w:val="000000"/>
          <w:sz w:val="18"/>
          <w:szCs w:val="18"/>
        </w:rPr>
        <w:t xml:space="preserve">), iš visų įvertintų elementų skaičiaus tame tikrinamame vienete (TV), t. y. elementai atitinkantys ir neatitinkantys kokybinį kriterijų (žr. </w:t>
      </w:r>
      <w:r w:rsidRPr="0078115F">
        <w:rPr>
          <w:rFonts w:ascii="Arial" w:eastAsia="Calibri" w:hAnsi="Arial" w:cs="Arial"/>
          <w:bCs/>
          <w:color w:val="000000"/>
          <w:sz w:val="18"/>
          <w:szCs w:val="18"/>
        </w:rPr>
        <w:t>standart</w:t>
      </w:r>
      <w:r w:rsidR="00D06446">
        <w:rPr>
          <w:rFonts w:ascii="Arial" w:eastAsia="Calibri" w:hAnsi="Arial" w:cs="Arial"/>
          <w:bCs/>
          <w:color w:val="000000"/>
          <w:sz w:val="18"/>
          <w:szCs w:val="18"/>
        </w:rPr>
        <w:t>ą</w:t>
      </w:r>
      <w:r w:rsidRPr="0078115F">
        <w:rPr>
          <w:rFonts w:ascii="Arial" w:eastAsia="Calibri" w:hAnsi="Arial" w:cs="Arial"/>
          <w:bCs/>
          <w:color w:val="000000"/>
          <w:sz w:val="18"/>
          <w:szCs w:val="18"/>
        </w:rPr>
        <w:t xml:space="preserve"> ©STAND 9100 ™</w:t>
      </w:r>
      <w:r w:rsidRPr="0078115F">
        <w:rPr>
          <w:rFonts w:ascii="Arial" w:eastAsia="Calibri" w:hAnsi="Arial" w:cs="Arial"/>
          <w:color w:val="000000"/>
          <w:sz w:val="18"/>
          <w:szCs w:val="18"/>
        </w:rPr>
        <w:t>), yra išreiškiamas procentais. Pagal pateiktą formulę, o gautas procentinis balas prilyginamas atitinkamam kokybės lygiui (KL) pagal šios Techninės specifikacijos standart</w:t>
      </w:r>
      <w:r w:rsidR="00D06446">
        <w:rPr>
          <w:rFonts w:ascii="Arial" w:eastAsia="Calibri" w:hAnsi="Arial" w:cs="Arial"/>
          <w:color w:val="000000"/>
          <w:sz w:val="18"/>
          <w:szCs w:val="18"/>
        </w:rPr>
        <w:t xml:space="preserve">e </w:t>
      </w:r>
      <w:r w:rsidRPr="0078115F">
        <w:rPr>
          <w:rFonts w:ascii="Arial" w:eastAsia="Calibri" w:hAnsi="Arial" w:cs="Arial"/>
          <w:color w:val="000000"/>
          <w:sz w:val="18"/>
          <w:szCs w:val="18"/>
        </w:rPr>
        <w:t>pateiktą kokybės lygių klasifikaciją (pvz., atlikus tualeto inspekciją buvo įvertinta 13 elementų, iš kurių teigiamą įvertinimą (t. y. atitiko kokybinį kriterijų) gavo 10 elementų. KLWC= 10/13*100% = 76,92%, tai atitinka 4 kokybės lygį (KL), žr. ši</w:t>
      </w:r>
      <w:r w:rsidR="00D06446">
        <w:rPr>
          <w:rFonts w:ascii="Arial" w:eastAsia="Calibri" w:hAnsi="Arial" w:cs="Arial"/>
          <w:color w:val="000000"/>
          <w:sz w:val="18"/>
          <w:szCs w:val="18"/>
        </w:rPr>
        <w:t>ą</w:t>
      </w:r>
      <w:r w:rsidRPr="0078115F">
        <w:rPr>
          <w:rFonts w:ascii="Arial" w:eastAsia="Calibri" w:hAnsi="Arial" w:cs="Arial"/>
          <w:color w:val="000000"/>
          <w:sz w:val="18"/>
          <w:szCs w:val="18"/>
        </w:rPr>
        <w:t xml:space="preserve"> Technin</w:t>
      </w:r>
      <w:r w:rsidR="00D06446">
        <w:rPr>
          <w:rFonts w:ascii="Arial" w:eastAsia="Calibri" w:hAnsi="Arial" w:cs="Arial"/>
          <w:color w:val="000000"/>
          <w:sz w:val="18"/>
          <w:szCs w:val="18"/>
        </w:rPr>
        <w:t>ę</w:t>
      </w:r>
      <w:r w:rsidRPr="0078115F">
        <w:rPr>
          <w:rFonts w:ascii="Arial" w:eastAsia="Calibri" w:hAnsi="Arial" w:cs="Arial"/>
          <w:color w:val="000000"/>
          <w:sz w:val="18"/>
          <w:szCs w:val="18"/>
        </w:rPr>
        <w:t xml:space="preserve"> specifikacij</w:t>
      </w:r>
      <w:r w:rsidR="00D06446">
        <w:rPr>
          <w:rFonts w:ascii="Arial" w:eastAsia="Calibri" w:hAnsi="Arial" w:cs="Arial"/>
          <w:color w:val="000000"/>
          <w:sz w:val="18"/>
          <w:szCs w:val="18"/>
        </w:rPr>
        <w:t>ą</w:t>
      </w:r>
      <w:r w:rsidRPr="0078115F">
        <w:rPr>
          <w:rFonts w:ascii="Arial" w:eastAsia="Calibri" w:hAnsi="Arial" w:cs="Arial"/>
          <w:color w:val="000000"/>
          <w:sz w:val="18"/>
          <w:szCs w:val="18"/>
        </w:rPr>
        <w:t xml:space="preserve"> pagal standartą):</w:t>
      </w:r>
    </w:p>
    <w:p w14:paraId="6CEEB560" w14:textId="77777777" w:rsidR="0078115F" w:rsidRPr="0078115F" w:rsidRDefault="0078115F" w:rsidP="009013A9">
      <w:pPr>
        <w:autoSpaceDE w:val="0"/>
        <w:autoSpaceDN w:val="0"/>
        <w:adjustRightInd w:val="0"/>
        <w:spacing w:after="0" w:line="360" w:lineRule="auto"/>
        <w:jc w:val="both"/>
        <w:rPr>
          <w:rFonts w:ascii="Arial" w:eastAsia="Calibri" w:hAnsi="Arial" w:cs="Arial"/>
          <w:bCs/>
          <w:color w:val="000000"/>
          <w:sz w:val="18"/>
          <w:szCs w:val="18"/>
        </w:rPr>
      </w:pPr>
      <w:r w:rsidRPr="0078115F">
        <w:rPr>
          <w:rFonts w:ascii="Arial" w:eastAsia="Calibri" w:hAnsi="Arial" w:cs="Arial"/>
          <w:bCs/>
          <w:color w:val="000000"/>
          <w:sz w:val="18"/>
          <w:szCs w:val="18"/>
        </w:rPr>
        <w:t>KL</w:t>
      </w:r>
      <w:r w:rsidRPr="0078115F">
        <w:rPr>
          <w:rFonts w:ascii="Arial" w:eastAsia="Calibri" w:hAnsi="Arial" w:cs="Arial"/>
          <w:bCs/>
          <w:color w:val="000000"/>
          <w:sz w:val="18"/>
          <w:szCs w:val="18"/>
          <w:vertAlign w:val="subscript"/>
        </w:rPr>
        <w:t xml:space="preserve">X </w:t>
      </w:r>
      <w:r w:rsidRPr="0078115F">
        <w:rPr>
          <w:rFonts w:ascii="Arial" w:eastAsia="Calibri" w:hAnsi="Arial" w:cs="Arial"/>
          <w:bCs/>
          <w:color w:val="000000"/>
          <w:sz w:val="18"/>
          <w:szCs w:val="18"/>
        </w:rPr>
        <w:t>= ΣE</w:t>
      </w:r>
      <w:r w:rsidRPr="0078115F">
        <w:rPr>
          <w:rFonts w:ascii="Arial" w:eastAsia="Calibri" w:hAnsi="Arial" w:cs="Arial"/>
          <w:bCs/>
          <w:color w:val="000000"/>
          <w:sz w:val="18"/>
          <w:szCs w:val="18"/>
          <w:vertAlign w:val="subscript"/>
        </w:rPr>
        <w:t>teigiami</w:t>
      </w:r>
      <w:r w:rsidRPr="0078115F">
        <w:rPr>
          <w:rFonts w:ascii="Arial" w:eastAsia="Calibri" w:hAnsi="Arial" w:cs="Arial"/>
          <w:bCs/>
          <w:color w:val="000000"/>
          <w:sz w:val="18"/>
          <w:szCs w:val="18"/>
        </w:rPr>
        <w:t>TV</w:t>
      </w:r>
      <w:r w:rsidRPr="0078115F">
        <w:rPr>
          <w:rFonts w:ascii="Arial" w:eastAsia="Calibri" w:hAnsi="Arial" w:cs="Arial"/>
          <w:bCs/>
          <w:color w:val="000000"/>
          <w:sz w:val="18"/>
          <w:szCs w:val="18"/>
          <w:vertAlign w:val="subscript"/>
        </w:rPr>
        <w:t xml:space="preserve"> </w:t>
      </w:r>
      <w:r w:rsidRPr="0078115F">
        <w:rPr>
          <w:rFonts w:ascii="Arial" w:eastAsia="Calibri" w:hAnsi="Arial" w:cs="Arial"/>
          <w:bCs/>
          <w:color w:val="000000"/>
          <w:sz w:val="18"/>
          <w:szCs w:val="18"/>
        </w:rPr>
        <w:t>/ ΣE</w:t>
      </w:r>
      <w:r w:rsidRPr="0078115F">
        <w:rPr>
          <w:rFonts w:ascii="Arial" w:eastAsia="Calibri" w:hAnsi="Arial" w:cs="Arial"/>
          <w:bCs/>
          <w:color w:val="000000"/>
          <w:sz w:val="18"/>
          <w:szCs w:val="18"/>
          <w:vertAlign w:val="subscript"/>
        </w:rPr>
        <w:t>viso</w:t>
      </w:r>
      <w:r w:rsidRPr="0078115F">
        <w:rPr>
          <w:rFonts w:ascii="Arial" w:eastAsia="Calibri" w:hAnsi="Arial" w:cs="Arial"/>
          <w:bCs/>
          <w:color w:val="000000"/>
          <w:sz w:val="18"/>
          <w:szCs w:val="18"/>
        </w:rPr>
        <w:t>TV</w:t>
      </w:r>
      <w:r w:rsidRPr="0078115F">
        <w:rPr>
          <w:rFonts w:ascii="Arial" w:eastAsia="Calibri" w:hAnsi="Arial" w:cs="Arial"/>
          <w:bCs/>
          <w:color w:val="000000"/>
          <w:sz w:val="18"/>
          <w:szCs w:val="18"/>
          <w:vertAlign w:val="subscript"/>
        </w:rPr>
        <w:t xml:space="preserve"> </w:t>
      </w:r>
      <w:r w:rsidRPr="0078115F">
        <w:rPr>
          <w:rFonts w:ascii="Arial" w:eastAsia="Calibri" w:hAnsi="Arial" w:cs="Arial"/>
          <w:bCs/>
          <w:color w:val="000000"/>
          <w:sz w:val="18"/>
          <w:szCs w:val="18"/>
        </w:rPr>
        <w:t>* 100%</w:t>
      </w:r>
    </w:p>
    <w:p w14:paraId="1CB11DB6" w14:textId="77777777" w:rsidR="0078115F" w:rsidRPr="0078115F" w:rsidRDefault="0078115F" w:rsidP="009013A9">
      <w:pPr>
        <w:autoSpaceDE w:val="0"/>
        <w:autoSpaceDN w:val="0"/>
        <w:adjustRightInd w:val="0"/>
        <w:spacing w:after="0" w:line="360" w:lineRule="auto"/>
        <w:jc w:val="both"/>
        <w:rPr>
          <w:rFonts w:ascii="Arial" w:eastAsia="Calibri" w:hAnsi="Arial" w:cs="Arial"/>
          <w:bCs/>
          <w:color w:val="000000"/>
          <w:sz w:val="18"/>
          <w:szCs w:val="18"/>
        </w:rPr>
      </w:pPr>
      <w:r w:rsidRPr="0078115F">
        <w:rPr>
          <w:rFonts w:ascii="Arial" w:eastAsia="Calibri" w:hAnsi="Arial" w:cs="Arial"/>
          <w:bCs/>
          <w:color w:val="000000"/>
          <w:sz w:val="18"/>
          <w:szCs w:val="18"/>
        </w:rPr>
        <w:t>KL</w:t>
      </w:r>
      <w:r w:rsidRPr="0078115F">
        <w:rPr>
          <w:rFonts w:ascii="Arial" w:eastAsia="Calibri" w:hAnsi="Arial" w:cs="Arial"/>
          <w:bCs/>
          <w:color w:val="000000"/>
          <w:sz w:val="18"/>
          <w:szCs w:val="18"/>
          <w:vertAlign w:val="subscript"/>
        </w:rPr>
        <w:t>X</w:t>
      </w:r>
      <w:r w:rsidRPr="0078115F">
        <w:rPr>
          <w:rFonts w:ascii="Arial" w:eastAsia="Calibri" w:hAnsi="Arial" w:cs="Arial"/>
          <w:bCs/>
          <w:color w:val="000000"/>
          <w:sz w:val="18"/>
          <w:szCs w:val="18"/>
        </w:rPr>
        <w:t>– kokybės lygis (KL)</w:t>
      </w:r>
    </w:p>
    <w:p w14:paraId="51CD9014" w14:textId="77777777" w:rsidR="0078115F" w:rsidRPr="0078115F" w:rsidRDefault="0078115F" w:rsidP="009013A9">
      <w:pPr>
        <w:autoSpaceDE w:val="0"/>
        <w:autoSpaceDN w:val="0"/>
        <w:adjustRightInd w:val="0"/>
        <w:spacing w:after="0" w:line="360" w:lineRule="auto"/>
        <w:jc w:val="both"/>
        <w:rPr>
          <w:rFonts w:ascii="Arial" w:eastAsia="Calibri" w:hAnsi="Arial" w:cs="Arial"/>
          <w:bCs/>
          <w:color w:val="000000"/>
          <w:sz w:val="18"/>
          <w:szCs w:val="18"/>
        </w:rPr>
      </w:pPr>
      <w:r w:rsidRPr="0078115F">
        <w:rPr>
          <w:rFonts w:ascii="Arial" w:eastAsia="Calibri" w:hAnsi="Arial" w:cs="Arial"/>
          <w:bCs/>
          <w:color w:val="000000"/>
          <w:sz w:val="18"/>
          <w:szCs w:val="18"/>
        </w:rPr>
        <w:t>E</w:t>
      </w:r>
      <w:r w:rsidRPr="0078115F">
        <w:rPr>
          <w:rFonts w:ascii="Arial" w:eastAsia="Calibri" w:hAnsi="Arial" w:cs="Arial"/>
          <w:bCs/>
          <w:color w:val="000000"/>
          <w:sz w:val="18"/>
          <w:szCs w:val="18"/>
          <w:vertAlign w:val="subscript"/>
        </w:rPr>
        <w:t>teigiami</w:t>
      </w:r>
      <w:r w:rsidRPr="0078115F">
        <w:rPr>
          <w:rFonts w:ascii="Arial" w:eastAsia="Calibri" w:hAnsi="Arial" w:cs="Arial"/>
          <w:bCs/>
          <w:color w:val="000000"/>
          <w:sz w:val="18"/>
          <w:szCs w:val="18"/>
        </w:rPr>
        <w:t>TV</w:t>
      </w:r>
      <w:r w:rsidRPr="0078115F">
        <w:rPr>
          <w:rFonts w:ascii="Arial" w:eastAsia="Calibri" w:hAnsi="Arial" w:cs="Arial"/>
          <w:bCs/>
          <w:color w:val="000000"/>
          <w:sz w:val="18"/>
          <w:szCs w:val="18"/>
          <w:vertAlign w:val="subscript"/>
        </w:rPr>
        <w:t xml:space="preserve"> </w:t>
      </w:r>
      <w:r w:rsidRPr="0078115F">
        <w:rPr>
          <w:rFonts w:ascii="Arial" w:eastAsia="Calibri" w:hAnsi="Arial" w:cs="Arial"/>
          <w:bCs/>
          <w:color w:val="000000"/>
          <w:sz w:val="18"/>
          <w:szCs w:val="18"/>
        </w:rPr>
        <w:t>– tikrinamo vieneto (TV) elementų skaičius, įvertintas kaip atitinkantis kokybinį kriterijų</w:t>
      </w:r>
    </w:p>
    <w:p w14:paraId="561D3B9C" w14:textId="77777777" w:rsidR="0078115F" w:rsidRPr="0078115F" w:rsidRDefault="0078115F" w:rsidP="009013A9">
      <w:pPr>
        <w:autoSpaceDE w:val="0"/>
        <w:autoSpaceDN w:val="0"/>
        <w:adjustRightInd w:val="0"/>
        <w:spacing w:after="0" w:line="360" w:lineRule="auto"/>
        <w:jc w:val="both"/>
        <w:rPr>
          <w:rFonts w:ascii="Arial" w:eastAsia="Calibri" w:hAnsi="Arial" w:cs="Arial"/>
          <w:bCs/>
          <w:color w:val="000000"/>
          <w:sz w:val="18"/>
          <w:szCs w:val="18"/>
        </w:rPr>
      </w:pPr>
      <w:r w:rsidRPr="0078115F">
        <w:rPr>
          <w:rFonts w:ascii="Arial" w:eastAsia="Calibri" w:hAnsi="Arial" w:cs="Arial"/>
          <w:bCs/>
          <w:color w:val="000000"/>
          <w:sz w:val="18"/>
          <w:szCs w:val="18"/>
        </w:rPr>
        <w:t>E</w:t>
      </w:r>
      <w:r w:rsidRPr="0078115F">
        <w:rPr>
          <w:rFonts w:ascii="Arial" w:eastAsia="Calibri" w:hAnsi="Arial" w:cs="Arial"/>
          <w:bCs/>
          <w:color w:val="000000"/>
          <w:sz w:val="18"/>
          <w:szCs w:val="18"/>
          <w:vertAlign w:val="subscript"/>
        </w:rPr>
        <w:t>viso</w:t>
      </w:r>
      <w:r w:rsidRPr="0078115F">
        <w:rPr>
          <w:rFonts w:ascii="Arial" w:eastAsia="Calibri" w:hAnsi="Arial" w:cs="Arial"/>
          <w:bCs/>
          <w:color w:val="000000"/>
          <w:sz w:val="18"/>
          <w:szCs w:val="18"/>
        </w:rPr>
        <w:t>TV</w:t>
      </w:r>
      <w:r w:rsidRPr="0078115F">
        <w:rPr>
          <w:rFonts w:ascii="Arial" w:eastAsia="Calibri" w:hAnsi="Arial" w:cs="Arial"/>
          <w:bCs/>
          <w:color w:val="000000"/>
          <w:sz w:val="18"/>
          <w:szCs w:val="18"/>
          <w:vertAlign w:val="subscript"/>
        </w:rPr>
        <w:t xml:space="preserve"> </w:t>
      </w:r>
      <w:r w:rsidRPr="0078115F">
        <w:rPr>
          <w:rFonts w:ascii="Arial" w:eastAsia="Calibri" w:hAnsi="Arial" w:cs="Arial"/>
          <w:bCs/>
          <w:color w:val="000000"/>
          <w:sz w:val="18"/>
          <w:szCs w:val="18"/>
        </w:rPr>
        <w:t>– viso įvertintų tikrinamo vieneto (TV) elementų skaičius</w:t>
      </w:r>
    </w:p>
    <w:p w14:paraId="3A84C28A" w14:textId="77777777" w:rsidR="0078115F" w:rsidRPr="0078115F" w:rsidRDefault="0078115F" w:rsidP="009013A9">
      <w:pPr>
        <w:autoSpaceDE w:val="0"/>
        <w:autoSpaceDN w:val="0"/>
        <w:adjustRightInd w:val="0"/>
        <w:spacing w:after="0" w:line="360" w:lineRule="auto"/>
        <w:jc w:val="both"/>
        <w:rPr>
          <w:rFonts w:ascii="Arial" w:eastAsia="Calibri" w:hAnsi="Arial" w:cs="Arial"/>
          <w:bCs/>
          <w:color w:val="000000"/>
          <w:sz w:val="18"/>
          <w:szCs w:val="18"/>
        </w:rPr>
      </w:pPr>
      <w:r w:rsidRPr="0078115F">
        <w:rPr>
          <w:rFonts w:ascii="Arial" w:eastAsia="Calibri" w:hAnsi="Arial" w:cs="Arial"/>
          <w:bCs/>
          <w:color w:val="000000"/>
          <w:sz w:val="18"/>
          <w:szCs w:val="18"/>
        </w:rPr>
        <w:t>X – tikrinamas vienetas (TV)</w:t>
      </w:r>
    </w:p>
    <w:p w14:paraId="1227ED12" w14:textId="77777777" w:rsidR="0078115F" w:rsidRPr="0078115F" w:rsidRDefault="0078115F" w:rsidP="0078115F">
      <w:pPr>
        <w:autoSpaceDE w:val="0"/>
        <w:autoSpaceDN w:val="0"/>
        <w:adjustRightInd w:val="0"/>
        <w:spacing w:after="0" w:line="360" w:lineRule="auto"/>
        <w:jc w:val="both"/>
        <w:rPr>
          <w:rFonts w:ascii="Arial" w:eastAsia="Calibri" w:hAnsi="Arial" w:cs="Arial"/>
          <w:color w:val="000000"/>
          <w:sz w:val="18"/>
          <w:szCs w:val="18"/>
        </w:rPr>
      </w:pPr>
    </w:p>
    <w:p w14:paraId="20BE8337" w14:textId="77777777" w:rsidR="0078115F" w:rsidRPr="0078115F" w:rsidRDefault="0078115F" w:rsidP="0078115F">
      <w:pPr>
        <w:numPr>
          <w:ilvl w:val="2"/>
          <w:numId w:val="4"/>
        </w:numPr>
        <w:spacing w:after="0" w:line="360" w:lineRule="auto"/>
        <w:contextualSpacing/>
        <w:jc w:val="both"/>
        <w:rPr>
          <w:rFonts w:ascii="Arial" w:hAnsi="Arial" w:cs="Arial"/>
          <w:b/>
          <w:sz w:val="18"/>
          <w:szCs w:val="18"/>
        </w:rPr>
      </w:pPr>
    </w:p>
    <w:p w14:paraId="47BC86E2" w14:textId="77777777" w:rsidR="0078115F" w:rsidRPr="0078115F" w:rsidRDefault="0078115F" w:rsidP="0078115F">
      <w:pPr>
        <w:spacing w:after="0" w:line="360" w:lineRule="auto"/>
        <w:rPr>
          <w:rFonts w:ascii="Arial" w:hAnsi="Arial" w:cs="Arial"/>
          <w:b/>
          <w:sz w:val="18"/>
          <w:szCs w:val="18"/>
        </w:rPr>
      </w:pPr>
      <w:r w:rsidRPr="0078115F">
        <w:rPr>
          <w:rFonts w:ascii="Arial" w:hAnsi="Arial" w:cs="Arial"/>
          <w:b/>
          <w:sz w:val="18"/>
          <w:szCs w:val="18"/>
        </w:rPr>
        <w:t>Tikrinamo vieneto (TV) vizualinės apžiūros metu užregistruotų nešvarumų ir neatitikimų reikalavimams pašalinimas</w:t>
      </w:r>
    </w:p>
    <w:p w14:paraId="268F64E5" w14:textId="77777777" w:rsidR="0078115F" w:rsidRPr="0078115F" w:rsidRDefault="0078115F" w:rsidP="00D06446">
      <w:pPr>
        <w:numPr>
          <w:ilvl w:val="3"/>
          <w:numId w:val="4"/>
        </w:numPr>
        <w:tabs>
          <w:tab w:val="num" w:pos="851"/>
        </w:tabs>
        <w:spacing w:after="0" w:line="360" w:lineRule="auto"/>
        <w:ind w:left="0" w:firstLine="0"/>
        <w:contextualSpacing/>
        <w:jc w:val="both"/>
        <w:rPr>
          <w:rFonts w:ascii="Arial" w:hAnsi="Arial" w:cs="Arial"/>
          <w:b/>
          <w:bCs/>
          <w:sz w:val="18"/>
          <w:szCs w:val="18"/>
        </w:rPr>
      </w:pPr>
    </w:p>
    <w:p w14:paraId="36A3B9A1" w14:textId="0D78C933" w:rsidR="0078115F" w:rsidRPr="0078115F" w:rsidRDefault="0078115F" w:rsidP="00860A63">
      <w:pPr>
        <w:spacing w:after="0" w:line="360" w:lineRule="auto"/>
        <w:jc w:val="both"/>
        <w:rPr>
          <w:rFonts w:ascii="Arial" w:hAnsi="Arial" w:cs="Arial"/>
          <w:sz w:val="18"/>
          <w:szCs w:val="18"/>
          <w:lang w:eastAsia="lt-LT"/>
        </w:rPr>
      </w:pPr>
      <w:r w:rsidRPr="0078115F">
        <w:rPr>
          <w:rFonts w:ascii="Arial" w:hAnsi="Arial" w:cs="Arial"/>
          <w:sz w:val="18"/>
          <w:szCs w:val="18"/>
        </w:rPr>
        <w:t xml:space="preserve">Visus tikrinamo vieneto (TV) vizualinės patikros metu užregistruotus nešvarumus ir neatitikimus </w:t>
      </w:r>
      <w:r w:rsidR="00353CC0">
        <w:rPr>
          <w:rFonts w:ascii="Arial" w:hAnsi="Arial" w:cs="Arial"/>
          <w:sz w:val="18"/>
          <w:szCs w:val="18"/>
          <w:lang w:eastAsia="lt-LT"/>
        </w:rPr>
        <w:t>Pirkėjo</w:t>
      </w:r>
      <w:r w:rsidRPr="0078115F">
        <w:rPr>
          <w:rFonts w:ascii="Arial" w:hAnsi="Arial" w:cs="Arial"/>
          <w:sz w:val="18"/>
          <w:szCs w:val="18"/>
        </w:rPr>
        <w:t xml:space="preserve"> reikalavimams, nepriklausomai nuo jų kiekio ir nepriklausomai nuo to ar tikrinamas vienetas (TV) atitinka, ar neatitinka </w:t>
      </w:r>
      <w:r w:rsidR="00353CC0">
        <w:rPr>
          <w:rFonts w:ascii="Arial" w:hAnsi="Arial" w:cs="Arial"/>
          <w:sz w:val="18"/>
          <w:szCs w:val="18"/>
          <w:lang w:eastAsia="lt-LT"/>
        </w:rPr>
        <w:t>Pirkėjo</w:t>
      </w:r>
      <w:r w:rsidRPr="0078115F">
        <w:rPr>
          <w:rFonts w:ascii="Arial" w:hAnsi="Arial" w:cs="Arial"/>
          <w:sz w:val="18"/>
          <w:szCs w:val="18"/>
        </w:rPr>
        <w:t xml:space="preserve"> reikalaujamą kokybės </w:t>
      </w:r>
      <w:r w:rsidRPr="0078115F">
        <w:rPr>
          <w:rFonts w:ascii="Arial" w:hAnsi="Arial" w:cs="Arial"/>
          <w:sz w:val="18"/>
          <w:szCs w:val="18"/>
        </w:rPr>
        <w:lastRenderedPageBreak/>
        <w:t xml:space="preserve">lygį (KL), tiekėjas turi pašalinti per pirkimo dokumentuose nurodytą ar kitą, su </w:t>
      </w:r>
      <w:r w:rsidR="00353CC0">
        <w:rPr>
          <w:rFonts w:ascii="Arial" w:hAnsi="Arial" w:cs="Arial"/>
          <w:sz w:val="18"/>
          <w:szCs w:val="18"/>
          <w:lang w:eastAsia="lt-LT"/>
        </w:rPr>
        <w:t>Pirkėju</w:t>
      </w:r>
      <w:r w:rsidRPr="0078115F">
        <w:rPr>
          <w:rFonts w:ascii="Arial" w:hAnsi="Arial" w:cs="Arial"/>
          <w:sz w:val="18"/>
          <w:szCs w:val="18"/>
        </w:rPr>
        <w:t xml:space="preserve"> suderintą laiką, bet ne vėliau nei per </w:t>
      </w:r>
      <w:r w:rsidRPr="0078115F">
        <w:rPr>
          <w:rFonts w:ascii="Arial" w:eastAsia="Times New Roman" w:hAnsi="Arial" w:cs="Arial"/>
          <w:color w:val="000000"/>
          <w:sz w:val="18"/>
          <w:szCs w:val="18"/>
        </w:rPr>
        <w:t>standart</w:t>
      </w:r>
      <w:r w:rsidR="00D06446">
        <w:rPr>
          <w:rFonts w:ascii="Arial" w:eastAsia="Times New Roman" w:hAnsi="Arial" w:cs="Arial"/>
          <w:color w:val="000000"/>
          <w:sz w:val="18"/>
          <w:szCs w:val="18"/>
        </w:rPr>
        <w:t>e</w:t>
      </w:r>
      <w:r w:rsidRPr="0078115F">
        <w:rPr>
          <w:rFonts w:ascii="Arial" w:eastAsia="Times New Roman" w:hAnsi="Arial" w:cs="Arial"/>
          <w:color w:val="000000"/>
          <w:sz w:val="18"/>
          <w:szCs w:val="18"/>
        </w:rPr>
        <w:t xml:space="preserve"> ©STAND 9100 ™ </w:t>
      </w:r>
      <w:r w:rsidRPr="0078115F">
        <w:rPr>
          <w:rFonts w:ascii="Arial" w:hAnsi="Arial" w:cs="Arial"/>
          <w:sz w:val="18"/>
          <w:szCs w:val="18"/>
        </w:rPr>
        <w:t>nurodytus terminus po atliktos tikrinamo vieneto (TV) vizualinės apžiūros, informavus tiekėją.</w:t>
      </w:r>
    </w:p>
    <w:p w14:paraId="42151E78" w14:textId="77777777" w:rsidR="0078115F" w:rsidRPr="0078115F" w:rsidRDefault="0078115F" w:rsidP="00860A63">
      <w:pPr>
        <w:numPr>
          <w:ilvl w:val="1"/>
          <w:numId w:val="4"/>
        </w:numPr>
        <w:tabs>
          <w:tab w:val="left" w:pos="993"/>
        </w:tabs>
        <w:autoSpaceDE w:val="0"/>
        <w:autoSpaceDN w:val="0"/>
        <w:adjustRightInd w:val="0"/>
        <w:spacing w:after="0" w:line="360" w:lineRule="auto"/>
        <w:ind w:left="0" w:firstLine="0"/>
        <w:contextualSpacing/>
        <w:jc w:val="both"/>
        <w:rPr>
          <w:rFonts w:ascii="Arial" w:hAnsi="Arial" w:cs="Arial"/>
          <w:b/>
          <w:sz w:val="18"/>
          <w:szCs w:val="18"/>
          <w:highlight w:val="white"/>
        </w:rPr>
      </w:pPr>
    </w:p>
    <w:p w14:paraId="3F3EB849" w14:textId="77777777" w:rsidR="0078115F" w:rsidRPr="0078115F" w:rsidRDefault="0078115F" w:rsidP="00860A63">
      <w:pPr>
        <w:tabs>
          <w:tab w:val="left" w:pos="993"/>
        </w:tabs>
        <w:autoSpaceDE w:val="0"/>
        <w:autoSpaceDN w:val="0"/>
        <w:adjustRightInd w:val="0"/>
        <w:spacing w:line="360" w:lineRule="auto"/>
        <w:contextualSpacing/>
        <w:rPr>
          <w:rFonts w:ascii="Arial" w:hAnsi="Arial" w:cs="Arial"/>
          <w:b/>
          <w:sz w:val="18"/>
          <w:szCs w:val="18"/>
          <w:highlight w:val="white"/>
        </w:rPr>
      </w:pPr>
      <w:r w:rsidRPr="0078115F">
        <w:rPr>
          <w:rFonts w:ascii="Arial" w:hAnsi="Arial" w:cs="Arial"/>
          <w:b/>
          <w:sz w:val="18"/>
          <w:szCs w:val="18"/>
          <w:highlight w:val="white"/>
        </w:rPr>
        <w:t>ĮKAINIAI IR PAPILDOMAI UŽSAKOMOS PASLAUGOS:</w:t>
      </w:r>
    </w:p>
    <w:p w14:paraId="6430A86D" w14:textId="77777777" w:rsidR="0078115F" w:rsidRPr="0078115F" w:rsidRDefault="0078115F" w:rsidP="00860A63">
      <w:pPr>
        <w:numPr>
          <w:ilvl w:val="2"/>
          <w:numId w:val="4"/>
        </w:numPr>
        <w:tabs>
          <w:tab w:val="left" w:pos="993"/>
        </w:tabs>
        <w:spacing w:after="0" w:line="360" w:lineRule="auto"/>
        <w:ind w:left="0" w:firstLine="0"/>
        <w:contextualSpacing/>
        <w:jc w:val="both"/>
        <w:rPr>
          <w:rFonts w:ascii="Arial" w:hAnsi="Arial" w:cs="Arial"/>
          <w:b/>
          <w:color w:val="000000"/>
          <w:sz w:val="18"/>
          <w:szCs w:val="18"/>
        </w:rPr>
      </w:pPr>
    </w:p>
    <w:p w14:paraId="39BA4A9E" w14:textId="77777777" w:rsidR="0078115F" w:rsidRPr="0078115F" w:rsidRDefault="0078115F" w:rsidP="00860A63">
      <w:pPr>
        <w:tabs>
          <w:tab w:val="left" w:pos="993"/>
        </w:tabs>
        <w:spacing w:line="360" w:lineRule="auto"/>
        <w:contextualSpacing/>
        <w:rPr>
          <w:rFonts w:ascii="Arial" w:hAnsi="Arial" w:cs="Arial"/>
          <w:b/>
          <w:i/>
          <w:color w:val="000000"/>
          <w:sz w:val="18"/>
          <w:szCs w:val="18"/>
        </w:rPr>
      </w:pPr>
      <w:r w:rsidRPr="0078115F">
        <w:rPr>
          <w:rFonts w:ascii="Arial" w:hAnsi="Arial" w:cs="Arial"/>
          <w:b/>
          <w:i/>
          <w:sz w:val="18"/>
          <w:szCs w:val="18"/>
        </w:rPr>
        <w:t>Patalpų paslaugų</w:t>
      </w:r>
      <w:r w:rsidRPr="0078115F">
        <w:rPr>
          <w:rFonts w:ascii="Arial" w:hAnsi="Arial" w:cs="Arial"/>
          <w:b/>
          <w:i/>
          <w:color w:val="000000"/>
          <w:sz w:val="18"/>
          <w:szCs w:val="18"/>
        </w:rPr>
        <w:t xml:space="preserve"> įkainis:</w:t>
      </w:r>
    </w:p>
    <w:p w14:paraId="3ACD7441" w14:textId="10891E7E" w:rsidR="0078115F" w:rsidRPr="0078115F" w:rsidRDefault="0078115F" w:rsidP="00860A63">
      <w:pPr>
        <w:tabs>
          <w:tab w:val="left" w:pos="993"/>
        </w:tabs>
        <w:spacing w:line="360" w:lineRule="auto"/>
        <w:contextualSpacing/>
        <w:jc w:val="both"/>
        <w:rPr>
          <w:rFonts w:ascii="Arial" w:hAnsi="Arial" w:cs="Arial"/>
          <w:b/>
          <w:color w:val="000000"/>
          <w:sz w:val="18"/>
          <w:szCs w:val="18"/>
        </w:rPr>
      </w:pPr>
      <w:r w:rsidRPr="0078115F">
        <w:rPr>
          <w:rFonts w:ascii="Arial" w:hAnsi="Arial" w:cs="Arial"/>
          <w:color w:val="000000"/>
          <w:sz w:val="18"/>
          <w:szCs w:val="18"/>
        </w:rPr>
        <w:t xml:space="preserve">Įkainiai skaičiuojami pagal Techninės specifikacijos </w:t>
      </w:r>
      <w:r w:rsidR="008915CC">
        <w:rPr>
          <w:rFonts w:ascii="Arial" w:hAnsi="Arial" w:cs="Arial"/>
          <w:color w:val="000000"/>
          <w:sz w:val="18"/>
          <w:szCs w:val="18"/>
        </w:rPr>
        <w:t>1</w:t>
      </w:r>
      <w:r w:rsidRPr="0078115F">
        <w:rPr>
          <w:rFonts w:ascii="Arial" w:hAnsi="Arial" w:cs="Arial"/>
          <w:color w:val="000000"/>
          <w:sz w:val="18"/>
          <w:szCs w:val="18"/>
        </w:rPr>
        <w:t xml:space="preserve"> priede „Duomenys ir kiekiai“ pateiktą patalpų grindų plotą, </w:t>
      </w:r>
      <w:r w:rsidR="0034601B">
        <w:rPr>
          <w:rFonts w:ascii="Arial" w:hAnsi="Arial" w:cs="Arial"/>
          <w:color w:val="000000"/>
          <w:sz w:val="18"/>
          <w:szCs w:val="18"/>
        </w:rPr>
        <w:t xml:space="preserve">bei </w:t>
      </w:r>
      <w:r w:rsidR="00CC238E">
        <w:rPr>
          <w:rFonts w:ascii="Arial" w:hAnsi="Arial" w:cs="Arial"/>
          <w:color w:val="000000"/>
          <w:sz w:val="18"/>
          <w:szCs w:val="18"/>
        </w:rPr>
        <w:t xml:space="preserve">tvarkomos teritorijos plotą, </w:t>
      </w:r>
      <w:r w:rsidRPr="0078115F">
        <w:rPr>
          <w:rFonts w:ascii="Arial" w:hAnsi="Arial" w:cs="Arial"/>
          <w:color w:val="000000"/>
          <w:sz w:val="18"/>
          <w:szCs w:val="18"/>
        </w:rPr>
        <w:t xml:space="preserve">Įkainis </w:t>
      </w:r>
      <w:r w:rsidR="00CC238E">
        <w:rPr>
          <w:rFonts w:ascii="Arial" w:hAnsi="Arial" w:cs="Arial"/>
          <w:color w:val="000000"/>
          <w:sz w:val="18"/>
          <w:szCs w:val="18"/>
        </w:rPr>
        <w:t>už 1 kv.m.</w:t>
      </w:r>
      <w:r w:rsidRPr="0078115F">
        <w:rPr>
          <w:rFonts w:ascii="Arial" w:hAnsi="Arial" w:cs="Arial"/>
          <w:color w:val="000000"/>
          <w:sz w:val="18"/>
          <w:szCs w:val="18"/>
        </w:rPr>
        <w:t xml:space="preserve"> Į mėnesinį įkainį turi būti įskaičiuoti šios techninės specifikacijos reikalavimai, įskaitant patalpų paslaugų ir teritorijos paslaugų reikalavimus ir su jais susijusius kaštus. </w:t>
      </w:r>
    </w:p>
    <w:p w14:paraId="76F1A7D1" w14:textId="77777777" w:rsidR="0078115F" w:rsidRPr="0078115F" w:rsidRDefault="0078115F" w:rsidP="00860A63">
      <w:pPr>
        <w:numPr>
          <w:ilvl w:val="2"/>
          <w:numId w:val="4"/>
        </w:numPr>
        <w:tabs>
          <w:tab w:val="left" w:pos="993"/>
        </w:tabs>
        <w:spacing w:after="0" w:line="360" w:lineRule="auto"/>
        <w:ind w:left="0" w:firstLine="0"/>
        <w:contextualSpacing/>
        <w:jc w:val="both"/>
        <w:rPr>
          <w:rFonts w:ascii="Arial" w:hAnsi="Arial" w:cs="Arial"/>
          <w:sz w:val="18"/>
          <w:szCs w:val="18"/>
        </w:rPr>
      </w:pPr>
    </w:p>
    <w:p w14:paraId="2FC004B2" w14:textId="58E08DEB" w:rsidR="0078115F" w:rsidRPr="0078115F" w:rsidRDefault="0078115F" w:rsidP="00860A63">
      <w:pPr>
        <w:tabs>
          <w:tab w:val="left" w:pos="993"/>
        </w:tabs>
        <w:spacing w:line="360" w:lineRule="auto"/>
        <w:contextualSpacing/>
        <w:jc w:val="both"/>
        <w:rPr>
          <w:rFonts w:ascii="Arial" w:hAnsi="Arial" w:cs="Arial"/>
          <w:sz w:val="18"/>
          <w:szCs w:val="18"/>
        </w:rPr>
      </w:pPr>
      <w:r w:rsidRPr="00FD09D9">
        <w:rPr>
          <w:rFonts w:ascii="Arial" w:hAnsi="Arial" w:cs="Arial"/>
          <w:b/>
          <w:i/>
          <w:iCs/>
          <w:sz w:val="18"/>
          <w:szCs w:val="18"/>
        </w:rPr>
        <w:t>Papildomas paslaugas</w:t>
      </w:r>
      <w:r w:rsidRPr="0078115F">
        <w:rPr>
          <w:rFonts w:ascii="Arial" w:hAnsi="Arial" w:cs="Arial"/>
          <w:sz w:val="18"/>
          <w:szCs w:val="18"/>
        </w:rPr>
        <w:t xml:space="preserve"> </w:t>
      </w:r>
      <w:r w:rsidR="00732B55">
        <w:rPr>
          <w:rFonts w:ascii="Arial" w:hAnsi="Arial" w:cs="Arial"/>
          <w:sz w:val="18"/>
          <w:szCs w:val="18"/>
          <w:lang w:eastAsia="lt-LT"/>
        </w:rPr>
        <w:t>Pirkėjas</w:t>
      </w:r>
      <w:r w:rsidRPr="0078115F">
        <w:rPr>
          <w:rFonts w:ascii="Arial" w:hAnsi="Arial" w:cs="Arial"/>
          <w:sz w:val="18"/>
          <w:szCs w:val="18"/>
        </w:rPr>
        <w:t xml:space="preserve"> užsako atskiru nurodymu ir yra apmokamos papildomai. Papildomos paslaugos užsakomos pagal </w:t>
      </w:r>
      <w:r w:rsidR="00732B55">
        <w:rPr>
          <w:rFonts w:ascii="Arial" w:hAnsi="Arial" w:cs="Arial"/>
          <w:sz w:val="18"/>
          <w:szCs w:val="18"/>
          <w:lang w:eastAsia="lt-LT"/>
        </w:rPr>
        <w:t>Pirkėjo</w:t>
      </w:r>
      <w:r w:rsidRPr="0078115F">
        <w:rPr>
          <w:rFonts w:ascii="Arial" w:hAnsi="Arial" w:cs="Arial"/>
          <w:sz w:val="18"/>
          <w:szCs w:val="18"/>
        </w:rPr>
        <w:t xml:space="preserve"> poreikį. </w:t>
      </w:r>
      <w:r w:rsidR="00732B55">
        <w:rPr>
          <w:rFonts w:ascii="Arial" w:hAnsi="Arial" w:cs="Arial"/>
          <w:sz w:val="18"/>
          <w:szCs w:val="18"/>
          <w:lang w:eastAsia="lt-LT"/>
        </w:rPr>
        <w:t>Pirkėjas</w:t>
      </w:r>
      <w:r w:rsidRPr="0078115F">
        <w:rPr>
          <w:rFonts w:ascii="Arial" w:hAnsi="Arial" w:cs="Arial"/>
          <w:sz w:val="18"/>
          <w:szCs w:val="18"/>
        </w:rPr>
        <w:t xml:space="preserve"> neįsipareigoja užsakyti papildomų paslaugų. Teikėjas turi įsivertinti visus reikalingus resursus skaičiuojant papildomų paslaugų įkainį reikalaujamoms paslaugoms atlikti ir rezultatams suteikti (pavyzdžiui: cheminės priemonės, įranga, pakėlimo bokšteliai, darbo resursai, transportavimas, kokybės kontrolė ir kokybės užtikrinimas).</w:t>
      </w:r>
    </w:p>
    <w:p w14:paraId="7480FF98" w14:textId="77777777" w:rsidR="0078115F" w:rsidRPr="0078115F" w:rsidRDefault="0078115F" w:rsidP="00860A63">
      <w:pPr>
        <w:numPr>
          <w:ilvl w:val="2"/>
          <w:numId w:val="4"/>
        </w:numPr>
        <w:tabs>
          <w:tab w:val="left" w:pos="993"/>
        </w:tabs>
        <w:spacing w:after="0" w:line="360" w:lineRule="auto"/>
        <w:ind w:left="0" w:firstLine="0"/>
        <w:contextualSpacing/>
        <w:jc w:val="both"/>
        <w:rPr>
          <w:rFonts w:ascii="Arial" w:hAnsi="Arial" w:cs="Arial"/>
          <w:sz w:val="18"/>
          <w:szCs w:val="18"/>
        </w:rPr>
      </w:pPr>
    </w:p>
    <w:p w14:paraId="13DA6FBE" w14:textId="77777777" w:rsidR="0078115F" w:rsidRPr="0078115F" w:rsidRDefault="0078115F" w:rsidP="00860A63">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Visos papildomai užsakomos paslaugos turi būti atliktos per Techninėje specifikacijoje nurodytą laiką nevėluojant, kokybiškai, o paslaugų rezultatai turi atitikti nustatytus švaros, kokybės ir kokybinius kriterijus © STAND 9100™ bei šios techninės specifikacijos reikalavimus. </w:t>
      </w:r>
    </w:p>
    <w:p w14:paraId="3DFD99E0" w14:textId="77777777" w:rsidR="0078115F" w:rsidRPr="0078115F" w:rsidRDefault="0078115F" w:rsidP="00860A63">
      <w:pPr>
        <w:numPr>
          <w:ilvl w:val="2"/>
          <w:numId w:val="4"/>
        </w:numPr>
        <w:tabs>
          <w:tab w:val="left" w:pos="993"/>
        </w:tabs>
        <w:spacing w:after="0" w:line="360" w:lineRule="auto"/>
        <w:ind w:left="0" w:firstLine="0"/>
        <w:contextualSpacing/>
        <w:jc w:val="both"/>
        <w:rPr>
          <w:rFonts w:ascii="Arial" w:hAnsi="Arial" w:cs="Arial"/>
          <w:sz w:val="18"/>
          <w:szCs w:val="18"/>
        </w:rPr>
      </w:pPr>
    </w:p>
    <w:p w14:paraId="4504F5A6" w14:textId="631CE1E3" w:rsidR="0078115F" w:rsidRPr="0078115F" w:rsidRDefault="0078115F" w:rsidP="00860A63">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Atliekant papildomai užsakomas paslaugas Teikėjas turi pasirinkti ir naudoti efektyvias ir kokybiškas priemones, paskirti reikiamus darbo resursus bei užtikrinti, kad kiekvieno atlikto papildomai užsakomos paslaugos rezultatas atitinka nustatytus reikalavimus ir rezultatus (išskyrus atvejus</w:t>
      </w:r>
      <w:r w:rsidR="009013A9">
        <w:rPr>
          <w:rFonts w:ascii="Arial" w:hAnsi="Arial" w:cs="Arial"/>
          <w:sz w:val="18"/>
          <w:szCs w:val="18"/>
        </w:rPr>
        <w:t xml:space="preserve">, </w:t>
      </w:r>
      <w:r w:rsidRPr="0078115F">
        <w:rPr>
          <w:rFonts w:ascii="Arial" w:hAnsi="Arial" w:cs="Arial"/>
          <w:sz w:val="18"/>
          <w:szCs w:val="18"/>
        </w:rPr>
        <w:t>kai dangos yra nusidėvėjusios ar pažeistos ir objektyviai neįmanoma suteikti reikalaujamų rezultatų). Papildomai užsakom</w:t>
      </w:r>
      <w:r w:rsidR="009013A9">
        <w:rPr>
          <w:rFonts w:ascii="Arial" w:hAnsi="Arial" w:cs="Arial"/>
          <w:sz w:val="18"/>
          <w:szCs w:val="18"/>
        </w:rPr>
        <w:t>os</w:t>
      </w:r>
      <w:r w:rsidRPr="0078115F">
        <w:rPr>
          <w:rFonts w:ascii="Arial" w:hAnsi="Arial" w:cs="Arial"/>
          <w:sz w:val="18"/>
          <w:szCs w:val="18"/>
        </w:rPr>
        <w:t xml:space="preserve"> paslaug</w:t>
      </w:r>
      <w:r w:rsidR="009013A9">
        <w:rPr>
          <w:rFonts w:ascii="Arial" w:hAnsi="Arial" w:cs="Arial"/>
          <w:sz w:val="18"/>
          <w:szCs w:val="18"/>
        </w:rPr>
        <w:t>o</w:t>
      </w:r>
      <w:r w:rsidRPr="0078115F">
        <w:rPr>
          <w:rFonts w:ascii="Arial" w:hAnsi="Arial" w:cs="Arial"/>
          <w:sz w:val="18"/>
          <w:szCs w:val="18"/>
        </w:rPr>
        <w:t xml:space="preserve">s turi apimti ir sunkiau ar sunkiai prieinamas vietas užsakomos vietos atžvilgiu (pavyzdžiui: grindų vaškavimo paslauga turi būti atlikta po mobiliomis spintelėmis ir t.t.), jeigu </w:t>
      </w:r>
      <w:r w:rsidR="00732B55">
        <w:rPr>
          <w:rFonts w:ascii="Arial" w:hAnsi="Arial" w:cs="Arial"/>
          <w:sz w:val="18"/>
          <w:szCs w:val="18"/>
          <w:lang w:eastAsia="lt-LT"/>
        </w:rPr>
        <w:t>Pirkėjas</w:t>
      </w:r>
      <w:r w:rsidRPr="0078115F">
        <w:rPr>
          <w:rFonts w:ascii="Arial" w:hAnsi="Arial" w:cs="Arial"/>
          <w:sz w:val="18"/>
          <w:szCs w:val="18"/>
        </w:rPr>
        <w:t xml:space="preserve"> raštiškai nenurodo kitaip. Papildomai suteiktos paslaugos apmokamos pagal faktiškai suteiktus šių paslaugų kiekius.</w:t>
      </w:r>
    </w:p>
    <w:p w14:paraId="6A50C1E3" w14:textId="77777777" w:rsidR="0078115F" w:rsidRPr="0078115F" w:rsidRDefault="0078115F" w:rsidP="00860A63">
      <w:pPr>
        <w:numPr>
          <w:ilvl w:val="2"/>
          <w:numId w:val="4"/>
        </w:numPr>
        <w:tabs>
          <w:tab w:val="left" w:pos="993"/>
        </w:tabs>
        <w:spacing w:after="0" w:line="360" w:lineRule="auto"/>
        <w:ind w:left="0" w:firstLine="0"/>
        <w:contextualSpacing/>
        <w:jc w:val="both"/>
        <w:rPr>
          <w:rFonts w:ascii="Arial" w:hAnsi="Arial" w:cs="Arial"/>
          <w:sz w:val="18"/>
          <w:szCs w:val="18"/>
        </w:rPr>
      </w:pPr>
    </w:p>
    <w:p w14:paraId="372B007A" w14:textId="726A4D4E" w:rsidR="0078115F" w:rsidRPr="0078115F" w:rsidRDefault="0078115F" w:rsidP="00860A63">
      <w:pPr>
        <w:tabs>
          <w:tab w:val="left" w:pos="993"/>
        </w:tabs>
        <w:spacing w:line="360" w:lineRule="auto"/>
        <w:contextualSpacing/>
        <w:jc w:val="both"/>
        <w:rPr>
          <w:rFonts w:ascii="Arial" w:hAnsi="Arial" w:cs="Arial"/>
          <w:sz w:val="18"/>
          <w:szCs w:val="18"/>
        </w:rPr>
      </w:pPr>
      <w:r w:rsidRPr="0078115F">
        <w:rPr>
          <w:rFonts w:ascii="Arial" w:hAnsi="Arial" w:cs="Arial"/>
          <w:sz w:val="18"/>
          <w:szCs w:val="18"/>
        </w:rPr>
        <w:t xml:space="preserve">Jeigu atliekant papildomas paslaugas dangos, elementai, paviršiai ir t.t. buvo pažeisti arba sugadinti dėl Teikėjo kaltės, Teikėjas turi pašalinti neatitikimus savo sąskaitą bei kompensuoti </w:t>
      </w:r>
      <w:r w:rsidR="00732B55">
        <w:rPr>
          <w:rFonts w:ascii="Arial" w:hAnsi="Arial" w:cs="Arial"/>
          <w:sz w:val="18"/>
          <w:szCs w:val="18"/>
        </w:rPr>
        <w:t>Pirkėjo</w:t>
      </w:r>
      <w:r w:rsidR="00732B55" w:rsidRPr="0078115F">
        <w:rPr>
          <w:rFonts w:ascii="Arial" w:hAnsi="Arial" w:cs="Arial"/>
          <w:sz w:val="18"/>
          <w:szCs w:val="18"/>
        </w:rPr>
        <w:t xml:space="preserve"> </w:t>
      </w:r>
      <w:r w:rsidRPr="0078115F">
        <w:rPr>
          <w:rFonts w:ascii="Arial" w:hAnsi="Arial" w:cs="Arial"/>
          <w:sz w:val="18"/>
          <w:szCs w:val="18"/>
        </w:rPr>
        <w:t>praradimus.</w:t>
      </w:r>
    </w:p>
    <w:p w14:paraId="07BE0817" w14:textId="77777777" w:rsidR="0078115F" w:rsidRPr="0078115F" w:rsidRDefault="0078115F" w:rsidP="00860A63">
      <w:pPr>
        <w:numPr>
          <w:ilvl w:val="2"/>
          <w:numId w:val="4"/>
        </w:numPr>
        <w:tabs>
          <w:tab w:val="left" w:pos="993"/>
        </w:tabs>
        <w:spacing w:after="0" w:line="360" w:lineRule="auto"/>
        <w:ind w:left="0" w:firstLine="0"/>
        <w:contextualSpacing/>
        <w:jc w:val="both"/>
        <w:rPr>
          <w:rFonts w:ascii="Arial" w:hAnsi="Arial" w:cs="Arial"/>
          <w:b/>
          <w:sz w:val="18"/>
          <w:szCs w:val="18"/>
        </w:rPr>
      </w:pPr>
    </w:p>
    <w:p w14:paraId="2048FD93" w14:textId="77777777" w:rsidR="0078115F" w:rsidRPr="00FD09D9" w:rsidRDefault="0078115F" w:rsidP="00860A63">
      <w:pPr>
        <w:tabs>
          <w:tab w:val="left" w:pos="993"/>
        </w:tabs>
        <w:spacing w:line="360" w:lineRule="auto"/>
        <w:contextualSpacing/>
        <w:rPr>
          <w:rFonts w:ascii="Arial" w:hAnsi="Arial" w:cs="Arial"/>
          <w:b/>
          <w:i/>
          <w:iCs/>
          <w:sz w:val="18"/>
          <w:szCs w:val="18"/>
        </w:rPr>
      </w:pPr>
      <w:r w:rsidRPr="00FD09D9">
        <w:rPr>
          <w:rFonts w:ascii="Arial" w:hAnsi="Arial" w:cs="Arial"/>
          <w:b/>
          <w:i/>
          <w:iCs/>
          <w:sz w:val="18"/>
          <w:szCs w:val="18"/>
        </w:rPr>
        <w:t>Papildomos paslaugos apima:</w:t>
      </w:r>
    </w:p>
    <w:p w14:paraId="2B34B21E" w14:textId="77777777" w:rsidR="0078115F" w:rsidRPr="0078115F" w:rsidRDefault="0078115F" w:rsidP="00860A63">
      <w:pPr>
        <w:numPr>
          <w:ilvl w:val="3"/>
          <w:numId w:val="4"/>
        </w:numPr>
        <w:tabs>
          <w:tab w:val="left" w:pos="993"/>
        </w:tabs>
        <w:spacing w:after="0" w:line="360" w:lineRule="auto"/>
        <w:ind w:left="0" w:firstLine="0"/>
        <w:contextualSpacing/>
        <w:rPr>
          <w:rFonts w:ascii="Arial" w:hAnsi="Arial" w:cs="Arial"/>
          <w:color w:val="FF0000"/>
          <w:sz w:val="18"/>
          <w:szCs w:val="18"/>
        </w:rPr>
      </w:pPr>
    </w:p>
    <w:p w14:paraId="1FA1E7D7" w14:textId="295475A0" w:rsidR="0078115F" w:rsidRPr="00B876CC" w:rsidRDefault="0078115F" w:rsidP="00860A63">
      <w:pPr>
        <w:tabs>
          <w:tab w:val="left" w:pos="993"/>
        </w:tabs>
        <w:spacing w:line="360" w:lineRule="auto"/>
        <w:contextualSpacing/>
        <w:jc w:val="both"/>
        <w:rPr>
          <w:rFonts w:ascii="Arial" w:hAnsi="Arial" w:cs="Arial"/>
          <w:color w:val="FF0000"/>
          <w:sz w:val="18"/>
          <w:szCs w:val="18"/>
          <w:lang w:val="en-US"/>
        </w:rPr>
      </w:pPr>
      <w:r w:rsidRPr="008167EB">
        <w:rPr>
          <w:rFonts w:ascii="Arial" w:hAnsi="Arial" w:cs="Arial"/>
          <w:b/>
          <w:i/>
          <w:iCs/>
          <w:sz w:val="18"/>
          <w:szCs w:val="18"/>
          <w:lang w:eastAsia="lt-LT"/>
        </w:rPr>
        <w:t>Švaros palaikymo/</w:t>
      </w:r>
      <w:r w:rsidR="00AE616C" w:rsidRPr="008167EB">
        <w:rPr>
          <w:rFonts w:ascii="Arial" w:hAnsi="Arial" w:cs="Arial"/>
          <w:b/>
          <w:i/>
          <w:iCs/>
          <w:sz w:val="18"/>
          <w:szCs w:val="18"/>
          <w:lang w:eastAsia="lt-LT"/>
        </w:rPr>
        <w:t xml:space="preserve"> </w:t>
      </w:r>
      <w:r w:rsidRPr="008167EB">
        <w:rPr>
          <w:rFonts w:ascii="Arial" w:hAnsi="Arial" w:cs="Arial"/>
          <w:b/>
          <w:i/>
          <w:iCs/>
          <w:sz w:val="18"/>
          <w:szCs w:val="18"/>
          <w:lang w:eastAsia="lt-LT"/>
        </w:rPr>
        <w:t>budėjimo paslauga</w:t>
      </w:r>
      <w:r w:rsidRPr="008167EB">
        <w:rPr>
          <w:rFonts w:ascii="Arial" w:hAnsi="Arial" w:cs="Arial"/>
          <w:b/>
          <w:sz w:val="18"/>
          <w:szCs w:val="18"/>
          <w:lang w:eastAsia="lt-LT"/>
        </w:rPr>
        <w:t>.</w:t>
      </w:r>
      <w:r w:rsidRPr="0078115F">
        <w:rPr>
          <w:rFonts w:ascii="Arial" w:hAnsi="Arial" w:cs="Arial"/>
          <w:sz w:val="18"/>
          <w:szCs w:val="18"/>
          <w:lang w:eastAsia="lt-LT"/>
        </w:rPr>
        <w:t xml:space="preserve"> </w:t>
      </w:r>
      <w:r w:rsidRPr="0078115F">
        <w:rPr>
          <w:rFonts w:ascii="Arial" w:eastAsia="Times New Roman" w:hAnsi="Arial" w:cs="Arial"/>
          <w:sz w:val="18"/>
          <w:szCs w:val="18"/>
        </w:rPr>
        <w:t>Švaros palaikymo paslaugai teikėjas turi skirti pakankamus žmogišk</w:t>
      </w:r>
      <w:r w:rsidR="00172C2C">
        <w:rPr>
          <w:rFonts w:ascii="Arial" w:eastAsia="Times New Roman" w:hAnsi="Arial" w:cs="Arial"/>
          <w:sz w:val="18"/>
          <w:szCs w:val="18"/>
        </w:rPr>
        <w:t>uosius</w:t>
      </w:r>
      <w:r w:rsidRPr="0078115F">
        <w:rPr>
          <w:rFonts w:ascii="Arial" w:eastAsia="Times New Roman" w:hAnsi="Arial" w:cs="Arial"/>
          <w:sz w:val="18"/>
          <w:szCs w:val="18"/>
        </w:rPr>
        <w:t xml:space="preserve"> ir material</w:t>
      </w:r>
      <w:r w:rsidR="00172C2C">
        <w:rPr>
          <w:rFonts w:ascii="Arial" w:eastAsia="Times New Roman" w:hAnsi="Arial" w:cs="Arial"/>
          <w:sz w:val="18"/>
          <w:szCs w:val="18"/>
        </w:rPr>
        <w:t>iuosius</w:t>
      </w:r>
      <w:r w:rsidRPr="0078115F">
        <w:rPr>
          <w:rFonts w:ascii="Arial" w:eastAsia="Times New Roman" w:hAnsi="Arial" w:cs="Arial"/>
          <w:sz w:val="18"/>
          <w:szCs w:val="18"/>
        </w:rPr>
        <w:t xml:space="preserve"> resursus, kiek reikalinga užtikrinti pateiktų reikalavimų įvykdymą. Švaros palaikymo metu teikėjo darbuotojai turi būti </w:t>
      </w:r>
      <w:r w:rsidR="00732B55">
        <w:rPr>
          <w:rFonts w:ascii="Arial" w:hAnsi="Arial" w:cs="Arial"/>
          <w:sz w:val="18"/>
          <w:szCs w:val="18"/>
        </w:rPr>
        <w:t>Pirkėjo</w:t>
      </w:r>
      <w:r w:rsidRPr="0078115F">
        <w:rPr>
          <w:rFonts w:ascii="Arial" w:eastAsia="Times New Roman" w:hAnsi="Arial" w:cs="Arial"/>
          <w:sz w:val="18"/>
          <w:szCs w:val="18"/>
        </w:rPr>
        <w:t xml:space="preserve"> patalpose. </w:t>
      </w:r>
      <w:r w:rsidRPr="0078115F">
        <w:rPr>
          <w:rFonts w:ascii="Arial" w:hAnsi="Arial" w:cs="Arial"/>
          <w:sz w:val="18"/>
          <w:szCs w:val="18"/>
          <w:lang w:eastAsia="lt-LT"/>
        </w:rPr>
        <w:t xml:space="preserve">Į švaros palaikymo paslaugą įeina: </w:t>
      </w:r>
      <w:r w:rsidRPr="0078115F">
        <w:rPr>
          <w:rFonts w:ascii="Arial" w:hAnsi="Arial" w:cs="Arial"/>
          <w:sz w:val="18"/>
          <w:szCs w:val="18"/>
        </w:rPr>
        <w:t xml:space="preserve">nuolatinis ir nepertraukiamas susidariusių arba atsiradusių nešvarumų ir neatitikimų panaikinimas su </w:t>
      </w:r>
      <w:r w:rsidR="00732B55">
        <w:rPr>
          <w:rFonts w:ascii="Arial" w:hAnsi="Arial" w:cs="Arial"/>
          <w:sz w:val="18"/>
          <w:szCs w:val="18"/>
        </w:rPr>
        <w:t>Pirkėju</w:t>
      </w:r>
      <w:r w:rsidRPr="0078115F">
        <w:rPr>
          <w:rFonts w:ascii="Arial" w:hAnsi="Arial" w:cs="Arial"/>
          <w:sz w:val="18"/>
          <w:szCs w:val="18"/>
        </w:rPr>
        <w:t xml:space="preserve"> suderintose vietose, užtikrinant priimtiną </w:t>
      </w:r>
      <w:r w:rsidR="00732B55">
        <w:rPr>
          <w:rFonts w:ascii="Arial" w:hAnsi="Arial" w:cs="Arial"/>
          <w:sz w:val="18"/>
          <w:szCs w:val="18"/>
        </w:rPr>
        <w:t>Pirkėjo</w:t>
      </w:r>
      <w:r w:rsidRPr="0078115F">
        <w:rPr>
          <w:rFonts w:ascii="Arial" w:hAnsi="Arial" w:cs="Arial"/>
          <w:sz w:val="18"/>
          <w:szCs w:val="18"/>
        </w:rPr>
        <w:t xml:space="preserve"> švaros lygį; įėjimų į pastatus, laiptų, koridorių, holų, liftų, aikštelių priežiūra; grindų valymas, stiklų blizginimas, posėdžių/konferencijų salių ir bendrųjų zonų sutvarkymas; švaros lygio palaikymas su</w:t>
      </w:r>
      <w:r w:rsidR="00732B55">
        <w:rPr>
          <w:rFonts w:ascii="Arial" w:hAnsi="Arial" w:cs="Arial"/>
          <w:sz w:val="18"/>
          <w:szCs w:val="18"/>
        </w:rPr>
        <w:t xml:space="preserve"> Pirkėju</w:t>
      </w:r>
      <w:r w:rsidRPr="0078115F">
        <w:rPr>
          <w:rFonts w:ascii="Arial" w:hAnsi="Arial" w:cs="Arial"/>
          <w:sz w:val="18"/>
          <w:szCs w:val="18"/>
        </w:rPr>
        <w:t xml:space="preserve"> suderintose patalpose/zonose; higienos priemonių sanitariniuose mazguose, virtuvėlėse ir kitose zonose papildymas ir nepertraukiamas pakankamo kiekio užtikrinimas; virtuvių įrangos valymas; kavos aparatų, buitinės technikos priežiūra, virdulių nukalkinimas; reguliarus (suderintas su </w:t>
      </w:r>
      <w:r w:rsidR="00732B55">
        <w:rPr>
          <w:rFonts w:ascii="Arial" w:hAnsi="Arial" w:cs="Arial"/>
          <w:sz w:val="18"/>
          <w:szCs w:val="18"/>
        </w:rPr>
        <w:t>Pirkėju</w:t>
      </w:r>
      <w:r w:rsidRPr="0078115F">
        <w:rPr>
          <w:rFonts w:ascii="Arial" w:hAnsi="Arial" w:cs="Arial"/>
          <w:sz w:val="18"/>
          <w:szCs w:val="18"/>
        </w:rPr>
        <w:t xml:space="preserve">) šiukšlių iš sanitarinių mazgų, virtuvės patalpų ir kitų </w:t>
      </w:r>
      <w:r w:rsidR="007322D2">
        <w:rPr>
          <w:rFonts w:ascii="Arial" w:hAnsi="Arial" w:cs="Arial"/>
          <w:sz w:val="18"/>
          <w:szCs w:val="18"/>
        </w:rPr>
        <w:t>Pirkėjo</w:t>
      </w:r>
      <w:r w:rsidRPr="0078115F">
        <w:rPr>
          <w:rFonts w:ascii="Arial" w:hAnsi="Arial" w:cs="Arial"/>
          <w:sz w:val="18"/>
          <w:szCs w:val="18"/>
        </w:rPr>
        <w:t xml:space="preserve"> nurodytų patalpų surinkimas ir išnešimas, šiukšlių maišų pakeitimas; posėdžių/konferencijų salių sutvarkymas (pavyzdžiui, išsiurbti kiliminę dangą, panaikinti dėmes, nuvalyti stalus, biuro techniką ir pan.); augalų priežiūra (pavyzdžiui, laistymas, nudžiūvusių lapų šalinimas, dulkių nuo lapų valymas ir pan.); skubus reagavimas į </w:t>
      </w:r>
      <w:r w:rsidR="007322D2">
        <w:rPr>
          <w:rFonts w:ascii="Arial" w:hAnsi="Arial" w:cs="Arial"/>
          <w:sz w:val="18"/>
          <w:szCs w:val="18"/>
        </w:rPr>
        <w:t>Pirkėjo</w:t>
      </w:r>
      <w:r w:rsidRPr="0078115F">
        <w:rPr>
          <w:rFonts w:ascii="Arial" w:hAnsi="Arial" w:cs="Arial"/>
          <w:sz w:val="18"/>
          <w:szCs w:val="18"/>
        </w:rPr>
        <w:t xml:space="preserve"> iškvietimus dėl patalpose įvykusių incidentų, kur reikalingas skubus valymo paslaugų suteikimas; </w:t>
      </w:r>
      <w:r w:rsidRPr="0078115F">
        <w:rPr>
          <w:rFonts w:ascii="Arial" w:hAnsi="Arial" w:cs="Arial"/>
          <w:sz w:val="18"/>
          <w:szCs w:val="18"/>
          <w:highlight w:val="white"/>
        </w:rPr>
        <w:t xml:space="preserve">sanitarinių zonų bei virtuvėlių ir jose esančių elementų reguliari (suderinta su </w:t>
      </w:r>
      <w:r w:rsidR="007322D2">
        <w:rPr>
          <w:rFonts w:ascii="Arial" w:hAnsi="Arial" w:cs="Arial"/>
          <w:sz w:val="18"/>
          <w:szCs w:val="18"/>
        </w:rPr>
        <w:t>Pirkėju</w:t>
      </w:r>
      <w:r w:rsidRPr="0078115F">
        <w:rPr>
          <w:rFonts w:ascii="Arial" w:hAnsi="Arial" w:cs="Arial"/>
          <w:sz w:val="18"/>
          <w:szCs w:val="18"/>
          <w:highlight w:val="white"/>
        </w:rPr>
        <w:t xml:space="preserve">) priežiūra ir valymas; kitų pavestų užduočių susijusių su švaros palaikymu atlikimas. Švaros palaikymo </w:t>
      </w:r>
      <w:r w:rsidRPr="0078115F">
        <w:rPr>
          <w:rFonts w:ascii="Arial" w:hAnsi="Arial" w:cs="Arial"/>
          <w:sz w:val="18"/>
          <w:szCs w:val="18"/>
        </w:rPr>
        <w:t xml:space="preserve">metu Teikėjo darbuotojai turi būti nuolat pasiekiami Teikėjo nurodytais kontaktiniais telefonų numeriais. Įkainis skaičiuojamas pagal valandinį tarifą. </w:t>
      </w:r>
      <w:r w:rsidR="007322D2">
        <w:rPr>
          <w:rFonts w:ascii="Arial" w:hAnsi="Arial" w:cs="Arial"/>
          <w:sz w:val="18"/>
          <w:szCs w:val="18"/>
        </w:rPr>
        <w:t>Pirkėjas</w:t>
      </w:r>
      <w:r w:rsidRPr="0078115F">
        <w:rPr>
          <w:rFonts w:ascii="Arial" w:hAnsi="Arial" w:cs="Arial"/>
          <w:sz w:val="18"/>
          <w:szCs w:val="18"/>
        </w:rPr>
        <w:t xml:space="preserve"> užsakydama švaros palaikymo / budėjimo paslaugą turi teisę užsisakyti tik dalį arba kai kurias iš šiame punkte išvardintų paslaugų. </w:t>
      </w:r>
    </w:p>
    <w:p w14:paraId="2147ECC3" w14:textId="77777777" w:rsidR="0078115F" w:rsidRPr="0078115F" w:rsidRDefault="0078115F" w:rsidP="00860A63">
      <w:pPr>
        <w:numPr>
          <w:ilvl w:val="3"/>
          <w:numId w:val="4"/>
        </w:numPr>
        <w:tabs>
          <w:tab w:val="left" w:pos="993"/>
        </w:tabs>
        <w:spacing w:after="0" w:line="360" w:lineRule="auto"/>
        <w:ind w:left="0" w:firstLine="0"/>
        <w:contextualSpacing/>
        <w:jc w:val="both"/>
        <w:rPr>
          <w:rFonts w:ascii="Arial" w:hAnsi="Arial" w:cs="Arial"/>
          <w:sz w:val="18"/>
          <w:szCs w:val="18"/>
        </w:rPr>
      </w:pPr>
    </w:p>
    <w:p w14:paraId="5F52BD85" w14:textId="5BFA7112" w:rsidR="0078115F" w:rsidRPr="0078115F" w:rsidRDefault="0078115F" w:rsidP="00860A63">
      <w:pPr>
        <w:tabs>
          <w:tab w:val="left" w:pos="993"/>
        </w:tabs>
        <w:spacing w:line="360" w:lineRule="auto"/>
        <w:contextualSpacing/>
        <w:jc w:val="both"/>
        <w:rPr>
          <w:rFonts w:ascii="Arial" w:hAnsi="Arial" w:cs="Arial"/>
          <w:sz w:val="18"/>
          <w:szCs w:val="18"/>
        </w:rPr>
      </w:pPr>
      <w:r w:rsidRPr="0078115F">
        <w:rPr>
          <w:rFonts w:ascii="Arial" w:hAnsi="Arial" w:cs="Arial"/>
          <w:b/>
          <w:i/>
          <w:sz w:val="18"/>
          <w:szCs w:val="18"/>
        </w:rPr>
        <w:lastRenderedPageBreak/>
        <w:t xml:space="preserve">Lauko ir vidaus langų </w:t>
      </w:r>
      <w:r w:rsidR="00C95FB7">
        <w:rPr>
          <w:rFonts w:ascii="Arial" w:hAnsi="Arial" w:cs="Arial"/>
          <w:b/>
          <w:i/>
          <w:sz w:val="18"/>
          <w:szCs w:val="18"/>
        </w:rPr>
        <w:t xml:space="preserve">generalinis </w:t>
      </w:r>
      <w:r w:rsidRPr="0078115F">
        <w:rPr>
          <w:rFonts w:ascii="Arial" w:hAnsi="Arial" w:cs="Arial"/>
          <w:b/>
          <w:i/>
          <w:sz w:val="18"/>
          <w:szCs w:val="18"/>
        </w:rPr>
        <w:t>valymas.</w:t>
      </w:r>
      <w:r w:rsidRPr="0078115F">
        <w:rPr>
          <w:rFonts w:ascii="Arial" w:hAnsi="Arial" w:cs="Arial"/>
          <w:sz w:val="18"/>
          <w:szCs w:val="18"/>
        </w:rPr>
        <w:t xml:space="preserve"> Atliekant lauko ir vidaus langų valymą Teikėjas turi nuvalyti visą reikalaujamą langų paviršių ir pašalinant nešvarumus ir neatitikimus. Įkainis skaičiuojamas pagal faktiškai išvalytą stiklo plotį (į kurį įeina stiklai, palangės, rėmai ir kt. elemento dalys (pavyzdžiui, rankenėlės ir t.t.). Pateiktas langų kv. m. valymo įkainis turi apimti langų iš abiejų pusių išvalymą. Atliekant lauko langų valymą teikėjas turi nuvalyti visą reikalaujamą langų paviršių, įskaitant palanges, rėmus ir kt. elemento, pašalinant nešvarumus ir neatitikimus. Atlikus paslaugas nešvarumų ir neatitikimų neturi būti. </w:t>
      </w:r>
    </w:p>
    <w:p w14:paraId="043D7881" w14:textId="77777777" w:rsidR="0078115F" w:rsidRPr="0078115F" w:rsidRDefault="0078115F" w:rsidP="00860A63">
      <w:pPr>
        <w:numPr>
          <w:ilvl w:val="3"/>
          <w:numId w:val="4"/>
        </w:numPr>
        <w:tabs>
          <w:tab w:val="left" w:pos="993"/>
        </w:tabs>
        <w:spacing w:after="0" w:line="360" w:lineRule="auto"/>
        <w:ind w:left="0" w:firstLine="0"/>
        <w:contextualSpacing/>
        <w:jc w:val="both"/>
        <w:rPr>
          <w:rFonts w:ascii="Arial" w:hAnsi="Arial" w:cs="Arial"/>
          <w:sz w:val="18"/>
          <w:szCs w:val="18"/>
        </w:rPr>
      </w:pPr>
    </w:p>
    <w:p w14:paraId="45449087" w14:textId="48311C6E" w:rsidR="0078115F" w:rsidRPr="0078115F" w:rsidRDefault="0078115F" w:rsidP="00860A63">
      <w:pPr>
        <w:tabs>
          <w:tab w:val="left" w:pos="993"/>
        </w:tabs>
        <w:spacing w:line="360" w:lineRule="auto"/>
        <w:contextualSpacing/>
        <w:jc w:val="both"/>
        <w:rPr>
          <w:rFonts w:ascii="Arial" w:hAnsi="Arial" w:cs="Arial"/>
          <w:sz w:val="18"/>
          <w:szCs w:val="18"/>
        </w:rPr>
      </w:pPr>
      <w:r w:rsidRPr="0078115F">
        <w:rPr>
          <w:rFonts w:ascii="Arial" w:hAnsi="Arial" w:cs="Arial"/>
          <w:b/>
          <w:i/>
          <w:sz w:val="18"/>
          <w:szCs w:val="18"/>
        </w:rPr>
        <w:t xml:space="preserve">Tekstilinių baldų cheminis/giluminis valymas. </w:t>
      </w:r>
      <w:r w:rsidRPr="0078115F">
        <w:rPr>
          <w:rFonts w:ascii="Arial" w:hAnsi="Arial" w:cs="Arial"/>
          <w:sz w:val="18"/>
          <w:szCs w:val="18"/>
        </w:rPr>
        <w:t>Atliekant cheminį/giluminį tekstilinių baldų valymą Teikėjas turi pirmiausia pašalinti nešvarumus nuo elementų sausuoju valymo būdu (pavyzdžiui, siurbimas ir pan.), o po to atlikti cheminį/giluminį valymą su atitinkama įranga ir priemonėmis, užtikrinant, kad po atliktų darbų bus pašalintos dėmės (kurių neįmanoma objektyviai pašalinti patalpų paslaugų teikimo metu) ir kiti nešvarumai bei neatitikimai. Atlikus paslaugą objektyviai pašalinamų nešvarumų ir neatitikimų neturi būti. Įkainis skaičiuojamas pagal faktiškai išvalyt</w:t>
      </w:r>
      <w:r w:rsidR="002578E1">
        <w:rPr>
          <w:rFonts w:ascii="Arial" w:hAnsi="Arial" w:cs="Arial"/>
          <w:sz w:val="18"/>
          <w:szCs w:val="18"/>
        </w:rPr>
        <w:t>ų</w:t>
      </w:r>
      <w:r w:rsidRPr="0078115F">
        <w:rPr>
          <w:rFonts w:ascii="Arial" w:hAnsi="Arial" w:cs="Arial"/>
          <w:sz w:val="18"/>
          <w:szCs w:val="18"/>
        </w:rPr>
        <w:t xml:space="preserve"> </w:t>
      </w:r>
      <w:r w:rsidR="00010629">
        <w:rPr>
          <w:rFonts w:ascii="Arial" w:hAnsi="Arial" w:cs="Arial"/>
          <w:sz w:val="18"/>
          <w:szCs w:val="18"/>
        </w:rPr>
        <w:t>sėdimų vietų kiekį</w:t>
      </w:r>
      <w:r w:rsidRPr="0078115F">
        <w:rPr>
          <w:rFonts w:ascii="Arial" w:hAnsi="Arial" w:cs="Arial"/>
          <w:sz w:val="18"/>
          <w:szCs w:val="18"/>
        </w:rPr>
        <w:t xml:space="preserve"> (į kurį įeina baldų elementų dalys (pavyzdžiui, rankenos, kojos ir pan.).</w:t>
      </w:r>
    </w:p>
    <w:p w14:paraId="51973AAA" w14:textId="77777777" w:rsidR="0078115F" w:rsidRPr="0078115F" w:rsidRDefault="0078115F" w:rsidP="00860A63">
      <w:pPr>
        <w:numPr>
          <w:ilvl w:val="3"/>
          <w:numId w:val="4"/>
        </w:numPr>
        <w:tabs>
          <w:tab w:val="left" w:pos="993"/>
        </w:tabs>
        <w:spacing w:after="0" w:line="360" w:lineRule="auto"/>
        <w:ind w:left="0" w:firstLine="0"/>
        <w:contextualSpacing/>
        <w:jc w:val="both"/>
        <w:rPr>
          <w:rFonts w:ascii="Arial" w:hAnsi="Arial" w:cs="Arial"/>
          <w:sz w:val="18"/>
          <w:szCs w:val="18"/>
        </w:rPr>
      </w:pPr>
      <w:r w:rsidRPr="0078115F">
        <w:rPr>
          <w:rFonts w:ascii="Arial" w:hAnsi="Arial" w:cs="Arial"/>
          <w:b/>
          <w:i/>
          <w:sz w:val="18"/>
          <w:szCs w:val="18"/>
        </w:rPr>
        <w:t xml:space="preserve">  </w:t>
      </w:r>
    </w:p>
    <w:p w14:paraId="31B2739C" w14:textId="3A657E4B" w:rsidR="0078115F" w:rsidRPr="0078115F" w:rsidRDefault="0078115F" w:rsidP="00860A63">
      <w:pPr>
        <w:tabs>
          <w:tab w:val="left" w:pos="993"/>
        </w:tabs>
        <w:spacing w:line="360" w:lineRule="auto"/>
        <w:contextualSpacing/>
        <w:jc w:val="both"/>
        <w:rPr>
          <w:rFonts w:ascii="Arial" w:hAnsi="Arial" w:cs="Arial"/>
          <w:sz w:val="18"/>
          <w:szCs w:val="18"/>
        </w:rPr>
      </w:pPr>
      <w:r w:rsidRPr="0078115F">
        <w:rPr>
          <w:rFonts w:ascii="Arial" w:hAnsi="Arial" w:cs="Arial"/>
          <w:b/>
          <w:i/>
          <w:sz w:val="18"/>
          <w:szCs w:val="18"/>
        </w:rPr>
        <w:t>Kilimų</w:t>
      </w:r>
      <w:r w:rsidR="001E13E4">
        <w:rPr>
          <w:rFonts w:ascii="Arial" w:hAnsi="Arial" w:cs="Arial"/>
          <w:b/>
          <w:i/>
          <w:sz w:val="18"/>
          <w:szCs w:val="18"/>
        </w:rPr>
        <w:t xml:space="preserve">, </w:t>
      </w:r>
      <w:r w:rsidR="001E13E4" w:rsidRPr="006A2732">
        <w:rPr>
          <w:rFonts w:ascii="Arial" w:hAnsi="Arial" w:cs="Arial"/>
          <w:b/>
          <w:i/>
          <w:sz w:val="18"/>
          <w:szCs w:val="18"/>
        </w:rPr>
        <w:t>kiliminių dangų</w:t>
      </w:r>
      <w:r w:rsidR="001E13E4">
        <w:rPr>
          <w:rFonts w:ascii="Arial" w:hAnsi="Arial" w:cs="Arial"/>
          <w:b/>
          <w:i/>
          <w:sz w:val="18"/>
          <w:szCs w:val="18"/>
        </w:rPr>
        <w:t xml:space="preserve"> </w:t>
      </w:r>
      <w:r w:rsidRPr="0078115F">
        <w:rPr>
          <w:rFonts w:ascii="Arial" w:hAnsi="Arial" w:cs="Arial"/>
          <w:b/>
          <w:i/>
          <w:sz w:val="18"/>
          <w:szCs w:val="18"/>
        </w:rPr>
        <w:t>cheminis/giluminis valymas</w:t>
      </w:r>
      <w:r w:rsidRPr="0078115F">
        <w:rPr>
          <w:rFonts w:ascii="Arial" w:hAnsi="Arial" w:cs="Arial"/>
          <w:sz w:val="18"/>
          <w:szCs w:val="18"/>
        </w:rPr>
        <w:t>. Atliekant cheminį/giluminį kilimų valymą Teikėjas turi pirmiausia pašalinti nešvarumus nuo grindų elementų sausuoju valymo būdu (pavyzdžiui, siurbimas), o po to atlikti cheminį/giluminį kilimų valymą su atitinkama įranga ir priemonėmis, užtikrinant, kad po atliktų darbų bus pašalintos dėmės (kurias įmanoma objektyviai pašalinti) ir kiti nešvarumai bei neatitikimai. Įkainis skaičiuojamas pagal faktiškai išvalytų grindų plotą (į kurį įeina grindų elementų dalys (pavyzdžiui, grindjuostės ir pan.)</w:t>
      </w:r>
    </w:p>
    <w:p w14:paraId="7FE25581" w14:textId="77777777" w:rsidR="0078115F" w:rsidRPr="00B876CC" w:rsidRDefault="0078115F" w:rsidP="00B876CC">
      <w:pPr>
        <w:numPr>
          <w:ilvl w:val="3"/>
          <w:numId w:val="4"/>
        </w:numPr>
        <w:tabs>
          <w:tab w:val="left" w:pos="993"/>
        </w:tabs>
        <w:spacing w:after="0" w:line="360" w:lineRule="auto"/>
        <w:ind w:left="0" w:firstLine="0"/>
        <w:contextualSpacing/>
        <w:jc w:val="both"/>
        <w:rPr>
          <w:rFonts w:ascii="Arial" w:hAnsi="Arial" w:cs="Arial"/>
          <w:sz w:val="18"/>
          <w:szCs w:val="18"/>
        </w:rPr>
      </w:pPr>
    </w:p>
    <w:p w14:paraId="6E2A4011" w14:textId="00D91989" w:rsidR="005B700B" w:rsidRPr="00691359" w:rsidRDefault="005B700B" w:rsidP="00860A63">
      <w:pPr>
        <w:tabs>
          <w:tab w:val="left" w:pos="993"/>
        </w:tabs>
        <w:spacing w:line="360" w:lineRule="auto"/>
        <w:contextualSpacing/>
        <w:jc w:val="both"/>
        <w:rPr>
          <w:rFonts w:ascii="Arial" w:hAnsi="Arial" w:cs="Arial"/>
          <w:bCs/>
          <w:iCs/>
          <w:color w:val="000000"/>
          <w:sz w:val="18"/>
          <w:szCs w:val="18"/>
        </w:rPr>
      </w:pPr>
      <w:r>
        <w:rPr>
          <w:rFonts w:ascii="Arial" w:hAnsi="Arial" w:cs="Arial"/>
          <w:b/>
          <w:i/>
          <w:color w:val="000000"/>
          <w:sz w:val="18"/>
          <w:szCs w:val="18"/>
        </w:rPr>
        <w:t xml:space="preserve">Grindų vaškavimas. </w:t>
      </w:r>
      <w:r w:rsidR="00691359" w:rsidRPr="00691359">
        <w:rPr>
          <w:rFonts w:ascii="Arial" w:hAnsi="Arial" w:cs="Arial"/>
          <w:bCs/>
          <w:iCs/>
          <w:color w:val="000000"/>
          <w:sz w:val="18"/>
          <w:szCs w:val="18"/>
        </w:rPr>
        <w:t xml:space="preserve">Atliekant </w:t>
      </w:r>
      <w:r w:rsidR="00691359">
        <w:rPr>
          <w:rFonts w:ascii="Arial" w:hAnsi="Arial" w:cs="Arial"/>
          <w:bCs/>
          <w:iCs/>
          <w:color w:val="000000"/>
          <w:sz w:val="18"/>
          <w:szCs w:val="18"/>
        </w:rPr>
        <w:t>g</w:t>
      </w:r>
      <w:r w:rsidR="00261F87">
        <w:rPr>
          <w:rFonts w:ascii="Arial" w:hAnsi="Arial" w:cs="Arial"/>
          <w:bCs/>
          <w:iCs/>
          <w:color w:val="000000"/>
          <w:sz w:val="18"/>
          <w:szCs w:val="18"/>
        </w:rPr>
        <w:t>rindų vaškavimo paslaugą</w:t>
      </w:r>
      <w:r w:rsidR="00691359" w:rsidRPr="00691359">
        <w:rPr>
          <w:rFonts w:ascii="Arial" w:hAnsi="Arial" w:cs="Arial"/>
          <w:bCs/>
          <w:iCs/>
          <w:color w:val="000000"/>
          <w:sz w:val="18"/>
          <w:szCs w:val="18"/>
        </w:rPr>
        <w:t xml:space="preserve"> </w:t>
      </w:r>
      <w:r w:rsidR="00261F87">
        <w:rPr>
          <w:rFonts w:ascii="Arial" w:hAnsi="Arial" w:cs="Arial"/>
          <w:bCs/>
          <w:iCs/>
          <w:color w:val="000000"/>
          <w:sz w:val="18"/>
          <w:szCs w:val="18"/>
        </w:rPr>
        <w:t>T</w:t>
      </w:r>
      <w:r w:rsidR="00691359" w:rsidRPr="00691359">
        <w:rPr>
          <w:rFonts w:ascii="Arial" w:hAnsi="Arial" w:cs="Arial"/>
          <w:bCs/>
          <w:iCs/>
          <w:color w:val="000000"/>
          <w:sz w:val="18"/>
          <w:szCs w:val="18"/>
        </w:rPr>
        <w:t xml:space="preserve">eikėjas turi nuvalyti visą reikalaujamą grindų paviršių, pašalinant nešvarumus ir neatitikimus reikalavimams, naudojant tam pritaikytą techniką, įrangą, įrankius, priemones ir žmogiškuosius išteklius savo sąskaita. Atliekant </w:t>
      </w:r>
      <w:r w:rsidR="00CD3918">
        <w:rPr>
          <w:rFonts w:ascii="Arial" w:hAnsi="Arial" w:cs="Arial"/>
          <w:bCs/>
          <w:iCs/>
          <w:color w:val="000000"/>
          <w:sz w:val="18"/>
          <w:szCs w:val="18"/>
        </w:rPr>
        <w:t>grindų vaškavimo paslaugą</w:t>
      </w:r>
      <w:r w:rsidR="00691359" w:rsidRPr="00691359">
        <w:rPr>
          <w:rFonts w:ascii="Arial" w:hAnsi="Arial" w:cs="Arial"/>
          <w:bCs/>
          <w:iCs/>
          <w:color w:val="000000"/>
          <w:sz w:val="18"/>
          <w:szCs w:val="18"/>
        </w:rPr>
        <w:t xml:space="preserve"> </w:t>
      </w:r>
      <w:r w:rsidR="00CD3918">
        <w:rPr>
          <w:rFonts w:ascii="Arial" w:hAnsi="Arial" w:cs="Arial"/>
          <w:bCs/>
          <w:iCs/>
          <w:color w:val="000000"/>
          <w:sz w:val="18"/>
          <w:szCs w:val="18"/>
        </w:rPr>
        <w:t>T</w:t>
      </w:r>
      <w:r w:rsidR="00691359" w:rsidRPr="00691359">
        <w:rPr>
          <w:rFonts w:ascii="Arial" w:hAnsi="Arial" w:cs="Arial"/>
          <w:bCs/>
          <w:iCs/>
          <w:color w:val="000000"/>
          <w:sz w:val="18"/>
          <w:szCs w:val="18"/>
        </w:rPr>
        <w:t xml:space="preserve">eikėjas turi pašalinti seno vaško sluoksnį  bei išvalyti grindis giluminiu valymo būdu, pašalinant nešvarumus nuo grindų elementų, po šių darbų atlikimo </w:t>
      </w:r>
      <w:r w:rsidR="00CD3918">
        <w:rPr>
          <w:rFonts w:ascii="Arial" w:hAnsi="Arial" w:cs="Arial"/>
          <w:bCs/>
          <w:iCs/>
          <w:color w:val="000000"/>
          <w:sz w:val="18"/>
          <w:szCs w:val="18"/>
        </w:rPr>
        <w:t>T</w:t>
      </w:r>
      <w:r w:rsidR="00691359" w:rsidRPr="00691359">
        <w:rPr>
          <w:rFonts w:ascii="Arial" w:hAnsi="Arial" w:cs="Arial"/>
          <w:bCs/>
          <w:iCs/>
          <w:color w:val="000000"/>
          <w:sz w:val="18"/>
          <w:szCs w:val="18"/>
        </w:rPr>
        <w:t>eikėjas turi padengti grindis tokiu vaško sluoksnių skaičiumi, kad būtų užtikrintas išvaškuotų grindų blizgesio palaikymas suderintą su</w:t>
      </w:r>
      <w:r w:rsidR="007322D2">
        <w:rPr>
          <w:rFonts w:ascii="Arial" w:hAnsi="Arial" w:cs="Arial"/>
          <w:bCs/>
          <w:iCs/>
          <w:color w:val="000000"/>
          <w:sz w:val="18"/>
          <w:szCs w:val="18"/>
        </w:rPr>
        <w:t xml:space="preserve"> </w:t>
      </w:r>
      <w:r w:rsidR="007322D2">
        <w:rPr>
          <w:rFonts w:ascii="Arial" w:hAnsi="Arial" w:cs="Arial"/>
          <w:sz w:val="18"/>
          <w:szCs w:val="18"/>
        </w:rPr>
        <w:t>Pirkėju</w:t>
      </w:r>
      <w:r w:rsidR="00691359" w:rsidRPr="00691359">
        <w:rPr>
          <w:rFonts w:ascii="Arial" w:hAnsi="Arial" w:cs="Arial"/>
          <w:bCs/>
          <w:iCs/>
          <w:color w:val="000000"/>
          <w:sz w:val="18"/>
          <w:szCs w:val="18"/>
        </w:rPr>
        <w:t xml:space="preserve"> laikotarpį. Atliekant </w:t>
      </w:r>
      <w:r w:rsidR="00AF54A4">
        <w:rPr>
          <w:rFonts w:ascii="Arial" w:hAnsi="Arial" w:cs="Arial"/>
          <w:bCs/>
          <w:iCs/>
          <w:color w:val="000000"/>
          <w:sz w:val="18"/>
          <w:szCs w:val="18"/>
        </w:rPr>
        <w:t>grindų vaškavimą</w:t>
      </w:r>
      <w:r w:rsidR="00691359" w:rsidRPr="00691359">
        <w:rPr>
          <w:rFonts w:ascii="Arial" w:hAnsi="Arial" w:cs="Arial"/>
          <w:bCs/>
          <w:iCs/>
          <w:color w:val="000000"/>
          <w:sz w:val="18"/>
          <w:szCs w:val="18"/>
        </w:rPr>
        <w:t xml:space="preserve"> griežtai draudžiama tepti vašką ant grindjuosčių, baldų, įrangos ir kitų tam neskirtų paviršių, išskyrus grindis. Vaškas turi būti tolygiai paskirstytas tik ant grindų dangos ploto apie 2 – 5 cm nuo grindjuosčių. Prieiga prie valomų dangų turi pasirūpinti teikėjas  savo sąskaita. Reikalaujamas suteiktos paslaugos kokybės lygis: atlikus paslaugas nešvarumų ir neatitikimų </w:t>
      </w:r>
      <w:r w:rsidR="007322D2" w:rsidRPr="007322D2">
        <w:rPr>
          <w:rFonts w:ascii="Arial" w:hAnsi="Arial" w:cs="Arial"/>
          <w:sz w:val="18"/>
          <w:szCs w:val="18"/>
        </w:rPr>
        <w:t xml:space="preserve"> </w:t>
      </w:r>
      <w:r w:rsidR="007322D2">
        <w:rPr>
          <w:rFonts w:ascii="Arial" w:hAnsi="Arial" w:cs="Arial"/>
          <w:sz w:val="18"/>
          <w:szCs w:val="18"/>
        </w:rPr>
        <w:t>Pirkėjo</w:t>
      </w:r>
      <w:r w:rsidR="007322D2" w:rsidRPr="00691359">
        <w:rPr>
          <w:rFonts w:ascii="Arial" w:hAnsi="Arial" w:cs="Arial"/>
          <w:bCs/>
          <w:iCs/>
          <w:color w:val="000000"/>
          <w:sz w:val="18"/>
          <w:szCs w:val="18"/>
        </w:rPr>
        <w:t xml:space="preserve"> </w:t>
      </w:r>
      <w:r w:rsidR="00691359" w:rsidRPr="00691359">
        <w:rPr>
          <w:rFonts w:ascii="Arial" w:hAnsi="Arial" w:cs="Arial"/>
          <w:bCs/>
          <w:iCs/>
          <w:color w:val="000000"/>
          <w:sz w:val="18"/>
          <w:szCs w:val="18"/>
        </w:rPr>
        <w:t>pateiktiems reikalavimams neturi būti.</w:t>
      </w:r>
      <w:r w:rsidR="004E6458">
        <w:rPr>
          <w:rFonts w:ascii="Arial" w:hAnsi="Arial" w:cs="Arial"/>
          <w:bCs/>
          <w:iCs/>
          <w:color w:val="000000"/>
          <w:sz w:val="18"/>
          <w:szCs w:val="18"/>
        </w:rPr>
        <w:t xml:space="preserve"> </w:t>
      </w:r>
      <w:r w:rsidR="004E6458" w:rsidRPr="0078115F">
        <w:rPr>
          <w:rFonts w:ascii="Arial" w:hAnsi="Arial" w:cs="Arial"/>
          <w:sz w:val="18"/>
          <w:szCs w:val="18"/>
        </w:rPr>
        <w:t>Įkainis skaičiuojamas pagal faktiškai išva</w:t>
      </w:r>
      <w:r w:rsidR="004E6458">
        <w:rPr>
          <w:rFonts w:ascii="Arial" w:hAnsi="Arial" w:cs="Arial"/>
          <w:sz w:val="18"/>
          <w:szCs w:val="18"/>
        </w:rPr>
        <w:t>škuotų</w:t>
      </w:r>
      <w:r w:rsidR="004E6458" w:rsidRPr="0078115F">
        <w:rPr>
          <w:rFonts w:ascii="Arial" w:hAnsi="Arial" w:cs="Arial"/>
          <w:sz w:val="18"/>
          <w:szCs w:val="18"/>
        </w:rPr>
        <w:t xml:space="preserve"> grindų plotą</w:t>
      </w:r>
      <w:r w:rsidR="004E6458">
        <w:rPr>
          <w:rFonts w:ascii="Arial" w:hAnsi="Arial" w:cs="Arial"/>
          <w:sz w:val="18"/>
          <w:szCs w:val="18"/>
        </w:rPr>
        <w:t>.</w:t>
      </w:r>
    </w:p>
    <w:p w14:paraId="38E6938C" w14:textId="77777777" w:rsidR="007A0E87" w:rsidRPr="007A0E87" w:rsidRDefault="007E674A" w:rsidP="00860A63">
      <w:pPr>
        <w:pStyle w:val="ListParagraph"/>
        <w:numPr>
          <w:ilvl w:val="3"/>
          <w:numId w:val="4"/>
        </w:numPr>
        <w:tabs>
          <w:tab w:val="left" w:pos="993"/>
        </w:tabs>
        <w:spacing w:line="360" w:lineRule="auto"/>
        <w:ind w:left="0" w:firstLine="0"/>
        <w:jc w:val="both"/>
        <w:rPr>
          <w:rFonts w:ascii="Arial" w:hAnsi="Arial" w:cs="Arial"/>
          <w:bCs/>
          <w:iCs/>
          <w:color w:val="000000"/>
          <w:sz w:val="18"/>
          <w:szCs w:val="18"/>
        </w:rPr>
      </w:pPr>
      <w:r>
        <w:rPr>
          <w:rFonts w:ascii="Arial" w:hAnsi="Arial" w:cs="Arial"/>
          <w:b/>
          <w:i/>
          <w:color w:val="000000"/>
          <w:sz w:val="18"/>
          <w:szCs w:val="18"/>
        </w:rPr>
        <w:t xml:space="preserve">  </w:t>
      </w:r>
    </w:p>
    <w:p w14:paraId="2D23CBF0" w14:textId="0CF54862" w:rsidR="005B700B" w:rsidRPr="006F1B52" w:rsidRDefault="00683570" w:rsidP="00860A63">
      <w:pPr>
        <w:pStyle w:val="ListParagraph"/>
        <w:tabs>
          <w:tab w:val="left" w:pos="993"/>
        </w:tabs>
        <w:spacing w:line="360" w:lineRule="auto"/>
        <w:ind w:left="0"/>
        <w:jc w:val="both"/>
        <w:rPr>
          <w:rFonts w:ascii="Arial" w:hAnsi="Arial" w:cs="Arial"/>
          <w:bCs/>
          <w:iCs/>
          <w:color w:val="000000"/>
          <w:sz w:val="18"/>
          <w:szCs w:val="18"/>
        </w:rPr>
      </w:pPr>
      <w:r>
        <w:rPr>
          <w:rFonts w:ascii="Arial" w:hAnsi="Arial" w:cs="Arial"/>
          <w:b/>
          <w:i/>
          <w:color w:val="000000"/>
          <w:sz w:val="18"/>
          <w:szCs w:val="18"/>
        </w:rPr>
        <w:t xml:space="preserve">Grindų impregnavimas. </w:t>
      </w:r>
      <w:r w:rsidR="006F1B52" w:rsidRPr="006F1B52">
        <w:rPr>
          <w:rFonts w:ascii="Arial" w:hAnsi="Arial" w:cs="Arial"/>
          <w:bCs/>
          <w:iCs/>
          <w:color w:val="000000"/>
          <w:sz w:val="18"/>
          <w:szCs w:val="18"/>
        </w:rPr>
        <w:t xml:space="preserve">Atliekant </w:t>
      </w:r>
      <w:r w:rsidR="006F1B52">
        <w:rPr>
          <w:rFonts w:ascii="Arial" w:hAnsi="Arial" w:cs="Arial"/>
          <w:bCs/>
          <w:iCs/>
          <w:color w:val="000000"/>
          <w:sz w:val="18"/>
          <w:szCs w:val="18"/>
        </w:rPr>
        <w:t>grindų im</w:t>
      </w:r>
      <w:r w:rsidR="005522F5">
        <w:rPr>
          <w:rFonts w:ascii="Arial" w:hAnsi="Arial" w:cs="Arial"/>
          <w:bCs/>
          <w:iCs/>
          <w:color w:val="000000"/>
          <w:sz w:val="18"/>
          <w:szCs w:val="18"/>
        </w:rPr>
        <w:t>pregnavimo paslaugą</w:t>
      </w:r>
      <w:r w:rsidR="006F1B52" w:rsidRPr="006F1B52">
        <w:rPr>
          <w:rFonts w:ascii="Arial" w:hAnsi="Arial" w:cs="Arial"/>
          <w:bCs/>
          <w:iCs/>
          <w:color w:val="000000"/>
          <w:sz w:val="18"/>
          <w:szCs w:val="18"/>
        </w:rPr>
        <w:t xml:space="preserve"> </w:t>
      </w:r>
      <w:r w:rsidR="005522F5">
        <w:rPr>
          <w:rFonts w:ascii="Arial" w:hAnsi="Arial" w:cs="Arial"/>
          <w:bCs/>
          <w:iCs/>
          <w:color w:val="000000"/>
          <w:sz w:val="18"/>
          <w:szCs w:val="18"/>
        </w:rPr>
        <w:t>T</w:t>
      </w:r>
      <w:r w:rsidR="006F1B52" w:rsidRPr="006F1B52">
        <w:rPr>
          <w:rFonts w:ascii="Arial" w:hAnsi="Arial" w:cs="Arial"/>
          <w:bCs/>
          <w:iCs/>
          <w:color w:val="000000"/>
          <w:sz w:val="18"/>
          <w:szCs w:val="18"/>
        </w:rPr>
        <w:t xml:space="preserve">eikėjas turi nuvalyti visą reikalaujamą grindų paviršių, pašalinant nešvarumus ir neatitikimus reikalavimams, naudojant tam pritaikytą techniką, įrangą, įrankius, priemones ir žmogiškuosius išteklius savo sąskaita. Atliekant </w:t>
      </w:r>
      <w:r w:rsidR="005522F5">
        <w:rPr>
          <w:rFonts w:ascii="Arial" w:hAnsi="Arial" w:cs="Arial"/>
          <w:bCs/>
          <w:iCs/>
          <w:color w:val="000000"/>
          <w:sz w:val="18"/>
          <w:szCs w:val="18"/>
        </w:rPr>
        <w:t>grindų impregnavimo paslaugą</w:t>
      </w:r>
      <w:r w:rsidR="006F1B52" w:rsidRPr="006F1B52">
        <w:rPr>
          <w:rFonts w:ascii="Arial" w:hAnsi="Arial" w:cs="Arial"/>
          <w:bCs/>
          <w:iCs/>
          <w:color w:val="000000"/>
          <w:sz w:val="18"/>
          <w:szCs w:val="18"/>
        </w:rPr>
        <w:t xml:space="preserve"> </w:t>
      </w:r>
      <w:r w:rsidR="005522F5">
        <w:rPr>
          <w:rFonts w:ascii="Arial" w:hAnsi="Arial" w:cs="Arial"/>
          <w:bCs/>
          <w:iCs/>
          <w:color w:val="000000"/>
          <w:sz w:val="18"/>
          <w:szCs w:val="18"/>
        </w:rPr>
        <w:t>T</w:t>
      </w:r>
      <w:r w:rsidR="006F1B52" w:rsidRPr="006F1B52">
        <w:rPr>
          <w:rFonts w:ascii="Arial" w:hAnsi="Arial" w:cs="Arial"/>
          <w:bCs/>
          <w:iCs/>
          <w:color w:val="000000"/>
          <w:sz w:val="18"/>
          <w:szCs w:val="18"/>
        </w:rPr>
        <w:t xml:space="preserve">eikėjas turi išvalyti grindis giluminiu valymo būdu, pašalinant nešvarumus nuo grindų elementų ir grindyse esančių porų, po šių darbų atlikimo </w:t>
      </w:r>
      <w:r w:rsidR="005522F5">
        <w:rPr>
          <w:rFonts w:ascii="Arial" w:hAnsi="Arial" w:cs="Arial"/>
          <w:bCs/>
          <w:iCs/>
          <w:color w:val="000000"/>
          <w:sz w:val="18"/>
          <w:szCs w:val="18"/>
        </w:rPr>
        <w:t>T</w:t>
      </w:r>
      <w:r w:rsidR="006F1B52" w:rsidRPr="006F1B52">
        <w:rPr>
          <w:rFonts w:ascii="Arial" w:hAnsi="Arial" w:cs="Arial"/>
          <w:bCs/>
          <w:iCs/>
          <w:color w:val="000000"/>
          <w:sz w:val="18"/>
          <w:szCs w:val="18"/>
        </w:rPr>
        <w:t xml:space="preserve">eikėjas turi padengti grindis tokiu impregnanto sluoksnių skaičiumi , kad būtų užtikrintas visapusiškas grindų ir jose esančių porų padengimas impregnantu. Atliekant </w:t>
      </w:r>
      <w:r w:rsidR="00320DDE">
        <w:rPr>
          <w:rFonts w:ascii="Arial" w:hAnsi="Arial" w:cs="Arial"/>
          <w:bCs/>
          <w:iCs/>
          <w:color w:val="000000"/>
          <w:sz w:val="18"/>
          <w:szCs w:val="18"/>
        </w:rPr>
        <w:t>grindų impregnavimą</w:t>
      </w:r>
      <w:r w:rsidR="006F1B52" w:rsidRPr="006F1B52">
        <w:rPr>
          <w:rFonts w:ascii="Arial" w:hAnsi="Arial" w:cs="Arial"/>
          <w:bCs/>
          <w:iCs/>
          <w:color w:val="000000"/>
          <w:sz w:val="18"/>
          <w:szCs w:val="18"/>
        </w:rPr>
        <w:t xml:space="preserve"> griežtai draudžiama tepti impregnantą ant baldų, įrangos ir kitų tam neskirtų paviršių, išskyrus grindis. Impregnantas turi būti tolygiai paskirstytas tik ant grindų dangos. Prieiga prie valomų dangų turi pasirūpinti teikėjas  savo sąskaita.</w:t>
      </w:r>
      <w:r w:rsidR="00320DDE" w:rsidRPr="00320DDE">
        <w:rPr>
          <w:rFonts w:ascii="Arial" w:hAnsi="Arial" w:cs="Arial"/>
          <w:sz w:val="18"/>
          <w:szCs w:val="18"/>
        </w:rPr>
        <w:t xml:space="preserve"> </w:t>
      </w:r>
      <w:r w:rsidR="00320DDE" w:rsidRPr="0078115F">
        <w:rPr>
          <w:rFonts w:ascii="Arial" w:hAnsi="Arial" w:cs="Arial"/>
          <w:sz w:val="18"/>
          <w:szCs w:val="18"/>
        </w:rPr>
        <w:t>Įkainis skaičiuojamas pagal faktiškai i</w:t>
      </w:r>
      <w:r w:rsidR="00320DDE">
        <w:rPr>
          <w:rFonts w:ascii="Arial" w:hAnsi="Arial" w:cs="Arial"/>
          <w:sz w:val="18"/>
          <w:szCs w:val="18"/>
        </w:rPr>
        <w:t>mpregnuotų</w:t>
      </w:r>
      <w:r w:rsidR="00320DDE" w:rsidRPr="0078115F">
        <w:rPr>
          <w:rFonts w:ascii="Arial" w:hAnsi="Arial" w:cs="Arial"/>
          <w:sz w:val="18"/>
          <w:szCs w:val="18"/>
        </w:rPr>
        <w:t xml:space="preserve"> grindų plotą</w:t>
      </w:r>
      <w:r w:rsidR="00320DDE">
        <w:rPr>
          <w:rFonts w:ascii="Arial" w:hAnsi="Arial" w:cs="Arial"/>
          <w:sz w:val="18"/>
          <w:szCs w:val="18"/>
        </w:rPr>
        <w:t>.</w:t>
      </w:r>
    </w:p>
    <w:p w14:paraId="63008BE1" w14:textId="487A39BD" w:rsidR="00A93DFD" w:rsidRPr="00B876CC" w:rsidRDefault="00A93DFD" w:rsidP="00860A63">
      <w:pPr>
        <w:tabs>
          <w:tab w:val="left" w:pos="993"/>
        </w:tabs>
        <w:spacing w:after="0" w:line="360" w:lineRule="auto"/>
        <w:contextualSpacing/>
        <w:jc w:val="both"/>
        <w:rPr>
          <w:rFonts w:ascii="Arial" w:hAnsi="Arial" w:cs="Arial"/>
          <w:bCs/>
          <w:iCs/>
          <w:color w:val="000000"/>
          <w:sz w:val="18"/>
          <w:szCs w:val="18"/>
        </w:rPr>
      </w:pPr>
    </w:p>
    <w:p w14:paraId="64530F4F" w14:textId="672CA3AA" w:rsidR="00A93DFD" w:rsidRPr="00A93DFD" w:rsidRDefault="00A93DFD" w:rsidP="00860A63">
      <w:pPr>
        <w:pStyle w:val="ListParagraph"/>
        <w:numPr>
          <w:ilvl w:val="3"/>
          <w:numId w:val="4"/>
        </w:numPr>
        <w:tabs>
          <w:tab w:val="left" w:pos="993"/>
        </w:tabs>
        <w:spacing w:after="0" w:line="360" w:lineRule="auto"/>
        <w:ind w:left="0" w:firstLine="0"/>
        <w:jc w:val="both"/>
        <w:rPr>
          <w:rFonts w:ascii="Arial" w:hAnsi="Arial" w:cs="Arial"/>
          <w:b/>
          <w:i/>
          <w:color w:val="000000"/>
          <w:sz w:val="18"/>
          <w:szCs w:val="18"/>
        </w:rPr>
      </w:pPr>
    </w:p>
    <w:p w14:paraId="28F7219D" w14:textId="4ACC62DD" w:rsidR="0078115F" w:rsidRPr="0078115F" w:rsidRDefault="00740694" w:rsidP="00860A63">
      <w:pPr>
        <w:tabs>
          <w:tab w:val="left" w:pos="993"/>
        </w:tabs>
        <w:spacing w:after="0" w:line="360" w:lineRule="auto"/>
        <w:contextualSpacing/>
        <w:jc w:val="both"/>
        <w:rPr>
          <w:rFonts w:ascii="Arial" w:hAnsi="Arial" w:cs="Arial"/>
          <w:b/>
          <w:color w:val="000000"/>
          <w:sz w:val="18"/>
          <w:szCs w:val="18"/>
        </w:rPr>
      </w:pPr>
      <w:r w:rsidRPr="006A2732">
        <w:rPr>
          <w:rFonts w:ascii="Arial" w:hAnsi="Arial" w:cs="Arial"/>
          <w:b/>
          <w:i/>
          <w:color w:val="000000"/>
          <w:sz w:val="18"/>
          <w:szCs w:val="18"/>
        </w:rPr>
        <w:t>P</w:t>
      </w:r>
      <w:r w:rsidR="0078115F" w:rsidRPr="006A2732">
        <w:rPr>
          <w:rFonts w:ascii="Arial" w:hAnsi="Arial" w:cs="Arial"/>
          <w:b/>
          <w:i/>
          <w:color w:val="000000"/>
          <w:sz w:val="18"/>
          <w:szCs w:val="18"/>
        </w:rPr>
        <w:t xml:space="preserve">apildomos </w:t>
      </w:r>
      <w:r w:rsidR="006A2732" w:rsidRPr="006A2732">
        <w:rPr>
          <w:rFonts w:ascii="Arial" w:hAnsi="Arial" w:cs="Arial"/>
          <w:b/>
          <w:i/>
          <w:color w:val="000000"/>
          <w:sz w:val="18"/>
          <w:szCs w:val="18"/>
        </w:rPr>
        <w:t xml:space="preserve"> teritorijos valymo ir priežiūros</w:t>
      </w:r>
      <w:r w:rsidR="0078115F" w:rsidRPr="006A2732">
        <w:rPr>
          <w:rFonts w:ascii="Arial" w:hAnsi="Arial" w:cs="Arial"/>
          <w:b/>
          <w:i/>
          <w:color w:val="000000"/>
          <w:sz w:val="18"/>
          <w:szCs w:val="18"/>
        </w:rPr>
        <w:t xml:space="preserve"> paslaugos</w:t>
      </w:r>
      <w:r w:rsidR="00D933E0" w:rsidRPr="006A2732">
        <w:rPr>
          <w:rFonts w:ascii="Arial" w:hAnsi="Arial" w:cs="Arial"/>
          <w:b/>
          <w:i/>
          <w:color w:val="000000"/>
          <w:sz w:val="18"/>
          <w:szCs w:val="18"/>
        </w:rPr>
        <w:t xml:space="preserve"> Techninės specifikacijos </w:t>
      </w:r>
      <w:r w:rsidR="008915CC" w:rsidRPr="006A2732">
        <w:rPr>
          <w:rFonts w:ascii="Arial" w:hAnsi="Arial" w:cs="Arial"/>
          <w:b/>
          <w:i/>
          <w:color w:val="000000"/>
          <w:sz w:val="18"/>
          <w:szCs w:val="18"/>
          <w:lang w:val="en-US"/>
        </w:rPr>
        <w:t>1</w:t>
      </w:r>
      <w:r w:rsidR="00D933E0" w:rsidRPr="006A2732">
        <w:rPr>
          <w:rFonts w:ascii="Arial" w:hAnsi="Arial" w:cs="Arial"/>
          <w:b/>
          <w:i/>
          <w:color w:val="000000"/>
          <w:sz w:val="18"/>
          <w:szCs w:val="18"/>
          <w:lang w:val="en-US"/>
        </w:rPr>
        <w:t xml:space="preserve"> priede nenurody</w:t>
      </w:r>
      <w:r w:rsidR="006216DE" w:rsidRPr="006A2732">
        <w:rPr>
          <w:rFonts w:ascii="Arial" w:hAnsi="Arial" w:cs="Arial"/>
          <w:b/>
          <w:i/>
          <w:color w:val="000000"/>
          <w:sz w:val="18"/>
          <w:szCs w:val="18"/>
          <w:lang w:val="en-US"/>
        </w:rPr>
        <w:t>tam objektui</w:t>
      </w:r>
      <w:r w:rsidR="0078115F" w:rsidRPr="006A2732">
        <w:rPr>
          <w:rFonts w:ascii="Arial" w:hAnsi="Arial" w:cs="Arial"/>
          <w:color w:val="000000"/>
          <w:sz w:val="18"/>
          <w:szCs w:val="18"/>
        </w:rPr>
        <w:t xml:space="preserve"> (pavy</w:t>
      </w:r>
      <w:r w:rsidR="0078115F" w:rsidRPr="0078115F">
        <w:rPr>
          <w:rFonts w:ascii="Arial" w:hAnsi="Arial" w:cs="Arial"/>
          <w:color w:val="000000"/>
          <w:sz w:val="18"/>
          <w:szCs w:val="18"/>
        </w:rPr>
        <w:t xml:space="preserve">zdžiui: nenaudojamų ar mažai naudojamų teritorijų valymas ir priežiūra). Paslauga netaikoma, jeigu teritorijos plotas įtrauktas į kasdieninės/reguliarios teritorijos paslaugų plotą. Papildomos teritorijos paslaugos teikiamos pagal teritorijos paslaugų pateiktus reikalavimus, išskyrus atvejus jei </w:t>
      </w:r>
      <w:r w:rsidR="007322D2">
        <w:rPr>
          <w:rFonts w:ascii="Arial" w:hAnsi="Arial" w:cs="Arial"/>
          <w:sz w:val="18"/>
          <w:szCs w:val="18"/>
        </w:rPr>
        <w:t>Pirkėjo</w:t>
      </w:r>
      <w:r w:rsidR="0078115F" w:rsidRPr="0078115F">
        <w:rPr>
          <w:rFonts w:ascii="Arial" w:hAnsi="Arial" w:cs="Arial"/>
          <w:color w:val="000000"/>
          <w:sz w:val="18"/>
          <w:szCs w:val="18"/>
        </w:rPr>
        <w:t xml:space="preserve"> nurodyta kitaip. Papildomų teritorijos paslaugų įkainis skaičiuojamas pagal teritorijos plotą (kv. m.) į kurį turi būti įskaičiuoti teritorijos paslaugų reikalavimai ir jų kaštai.</w:t>
      </w:r>
    </w:p>
    <w:p w14:paraId="2BD13F4E" w14:textId="77777777" w:rsidR="0078115F" w:rsidRPr="0078115F" w:rsidRDefault="0078115F" w:rsidP="00860A63">
      <w:pPr>
        <w:numPr>
          <w:ilvl w:val="3"/>
          <w:numId w:val="4"/>
        </w:numPr>
        <w:shd w:val="clear" w:color="auto" w:fill="FFFFFF"/>
        <w:spacing w:after="0" w:line="360" w:lineRule="auto"/>
        <w:ind w:left="0" w:firstLine="0"/>
        <w:jc w:val="both"/>
        <w:rPr>
          <w:rFonts w:ascii="Arial" w:hAnsi="Arial" w:cs="Arial"/>
          <w:color w:val="FF0000"/>
          <w:sz w:val="18"/>
          <w:szCs w:val="18"/>
        </w:rPr>
      </w:pPr>
    </w:p>
    <w:p w14:paraId="157660D1" w14:textId="55AD8A74" w:rsidR="0078115F" w:rsidRPr="0078115F" w:rsidRDefault="0078115F" w:rsidP="00860A63">
      <w:pPr>
        <w:tabs>
          <w:tab w:val="left" w:pos="993"/>
        </w:tabs>
        <w:spacing w:line="360" w:lineRule="auto"/>
        <w:contextualSpacing/>
        <w:jc w:val="both"/>
        <w:rPr>
          <w:rFonts w:ascii="Arial" w:hAnsi="Arial" w:cs="Arial"/>
          <w:sz w:val="18"/>
          <w:szCs w:val="18"/>
        </w:rPr>
      </w:pPr>
      <w:r w:rsidRPr="0078115F">
        <w:rPr>
          <w:rFonts w:ascii="Arial" w:hAnsi="Arial" w:cs="Arial"/>
          <w:b/>
          <w:i/>
          <w:color w:val="000000"/>
          <w:sz w:val="18"/>
          <w:szCs w:val="18"/>
        </w:rPr>
        <w:lastRenderedPageBreak/>
        <w:t>Patalpų valymas po statybų/rekonstrukcijų</w:t>
      </w:r>
      <w:r w:rsidR="00B77AEC">
        <w:rPr>
          <w:rFonts w:ascii="Arial" w:hAnsi="Arial" w:cs="Arial"/>
          <w:b/>
          <w:i/>
          <w:color w:val="000000"/>
          <w:sz w:val="18"/>
          <w:szCs w:val="18"/>
        </w:rPr>
        <w:t xml:space="preserve"> ar avarijos</w:t>
      </w:r>
      <w:r w:rsidR="005D75C8">
        <w:rPr>
          <w:rFonts w:ascii="Arial" w:hAnsi="Arial" w:cs="Arial"/>
          <w:b/>
          <w:i/>
          <w:color w:val="000000"/>
          <w:sz w:val="18"/>
          <w:szCs w:val="18"/>
        </w:rPr>
        <w:t xml:space="preserve"> ar remonto</w:t>
      </w:r>
      <w:r w:rsidRPr="0078115F">
        <w:rPr>
          <w:rFonts w:ascii="Arial" w:hAnsi="Arial" w:cs="Arial"/>
          <w:b/>
          <w:i/>
          <w:sz w:val="18"/>
          <w:szCs w:val="18"/>
        </w:rPr>
        <w:t>.</w:t>
      </w:r>
      <w:r w:rsidRPr="0078115F">
        <w:rPr>
          <w:rFonts w:ascii="Arial" w:hAnsi="Arial" w:cs="Arial"/>
          <w:sz w:val="18"/>
          <w:szCs w:val="18"/>
        </w:rPr>
        <w:t xml:space="preserve"> Atliekant patalpų valymą po statybų rekonstrukcijų,</w:t>
      </w:r>
      <w:r w:rsidR="005D75C8">
        <w:rPr>
          <w:rFonts w:ascii="Arial" w:hAnsi="Arial" w:cs="Arial"/>
          <w:sz w:val="18"/>
          <w:szCs w:val="18"/>
        </w:rPr>
        <w:t xml:space="preserve"> ar avarijos ar remonto</w:t>
      </w:r>
      <w:r w:rsidRPr="0078115F">
        <w:rPr>
          <w:rFonts w:ascii="Arial" w:hAnsi="Arial" w:cs="Arial"/>
          <w:sz w:val="18"/>
          <w:szCs w:val="18"/>
        </w:rPr>
        <w:t xml:space="preserve"> Teikėjas turi nuvalyti visus patalpose esančius elementus ir jų paviršius, nepriklausomai nuo to ar yra nešvarumų ir neatitikimų ar ne, naudojant atitinkamus valymo metodus, technologijas, priemones, įrankius ir įrangą bei užtikrinant reikalaujamų rezultatų suteikimą bei užtikrinti statybinių atliekų surinkimą, pakrovimą ir išvežimą savo sąskaita. Įkainis skaičiuojamas pagal faktiškai išvalytą grindų plotą (įskaitant visų patalpose esančių elementų grupių elementus ir jų dalis, žr. © STAND 9100™). Atlikus paslaugas nešvarumų ir neatitikimų neturi būti. </w:t>
      </w:r>
    </w:p>
    <w:p w14:paraId="796CDE5B" w14:textId="77777777" w:rsidR="0078115F" w:rsidRPr="0078115F" w:rsidRDefault="0078115F" w:rsidP="00860A63">
      <w:pPr>
        <w:numPr>
          <w:ilvl w:val="3"/>
          <w:numId w:val="4"/>
        </w:numPr>
        <w:shd w:val="clear" w:color="auto" w:fill="FFFFFF"/>
        <w:spacing w:after="0" w:line="360" w:lineRule="auto"/>
        <w:ind w:left="0" w:firstLine="0"/>
        <w:jc w:val="both"/>
        <w:rPr>
          <w:rFonts w:ascii="Arial" w:hAnsi="Arial" w:cs="Arial"/>
          <w:color w:val="FF0000"/>
          <w:sz w:val="18"/>
          <w:szCs w:val="18"/>
        </w:rPr>
      </w:pPr>
    </w:p>
    <w:p w14:paraId="3EAFD406" w14:textId="422F676D" w:rsidR="0078115F" w:rsidRDefault="0078115F" w:rsidP="00860A63">
      <w:pPr>
        <w:shd w:val="clear" w:color="auto" w:fill="FFFFFF"/>
        <w:spacing w:after="0" w:line="360" w:lineRule="auto"/>
        <w:jc w:val="both"/>
        <w:rPr>
          <w:rFonts w:ascii="Arial" w:hAnsi="Arial" w:cs="Arial"/>
          <w:color w:val="000000"/>
          <w:sz w:val="18"/>
          <w:szCs w:val="18"/>
        </w:rPr>
      </w:pPr>
      <w:r w:rsidRPr="00ED41D0">
        <w:rPr>
          <w:rFonts w:ascii="Arial" w:hAnsi="Arial" w:cs="Arial"/>
          <w:b/>
          <w:i/>
          <w:iCs/>
          <w:color w:val="000000"/>
          <w:sz w:val="18"/>
          <w:szCs w:val="18"/>
        </w:rPr>
        <w:t xml:space="preserve">Žolės pjovimas ir krūmų genėjimas </w:t>
      </w:r>
      <w:r w:rsidR="00CD7748">
        <w:rPr>
          <w:rFonts w:ascii="Arial" w:hAnsi="Arial" w:cs="Arial"/>
          <w:b/>
          <w:i/>
          <w:color w:val="000000"/>
          <w:sz w:val="18"/>
          <w:szCs w:val="18"/>
        </w:rPr>
        <w:t xml:space="preserve">Techninės specifikacijos </w:t>
      </w:r>
      <w:r w:rsidR="008915CC">
        <w:rPr>
          <w:rFonts w:ascii="Arial" w:hAnsi="Arial" w:cs="Arial"/>
          <w:b/>
          <w:i/>
          <w:color w:val="000000"/>
          <w:sz w:val="18"/>
          <w:szCs w:val="18"/>
          <w:lang w:val="en-US"/>
        </w:rPr>
        <w:t>1</w:t>
      </w:r>
      <w:r w:rsidR="00CD7748">
        <w:rPr>
          <w:rFonts w:ascii="Arial" w:hAnsi="Arial" w:cs="Arial"/>
          <w:b/>
          <w:i/>
          <w:color w:val="000000"/>
          <w:sz w:val="18"/>
          <w:szCs w:val="18"/>
          <w:lang w:val="en-US"/>
        </w:rPr>
        <w:t xml:space="preserve"> priede nenurodytam objektui</w:t>
      </w:r>
      <w:r w:rsidR="00CD7748" w:rsidRPr="0078115F">
        <w:rPr>
          <w:rFonts w:ascii="Arial" w:hAnsi="Arial" w:cs="Arial"/>
          <w:color w:val="000000"/>
          <w:sz w:val="18"/>
          <w:szCs w:val="18"/>
        </w:rPr>
        <w:t xml:space="preserve"> </w:t>
      </w:r>
      <w:r w:rsidRPr="0078115F">
        <w:rPr>
          <w:rFonts w:ascii="Arial" w:hAnsi="Arial" w:cs="Arial"/>
          <w:b/>
          <w:color w:val="000000"/>
          <w:sz w:val="18"/>
          <w:szCs w:val="18"/>
        </w:rPr>
        <w:t xml:space="preserve"> </w:t>
      </w:r>
      <w:r w:rsidRPr="0078115F">
        <w:rPr>
          <w:rFonts w:ascii="Arial" w:hAnsi="Arial" w:cs="Arial"/>
          <w:color w:val="000000"/>
          <w:sz w:val="18"/>
          <w:szCs w:val="18"/>
        </w:rPr>
        <w:t xml:space="preserve">(su nupjautos augmenijos išvežimu arba mulčiavimu jei </w:t>
      </w:r>
      <w:r w:rsidR="007322D2">
        <w:rPr>
          <w:rFonts w:ascii="Arial" w:hAnsi="Arial" w:cs="Arial"/>
          <w:sz w:val="18"/>
          <w:szCs w:val="18"/>
        </w:rPr>
        <w:t>Pirkėjas</w:t>
      </w:r>
      <w:r w:rsidRPr="0078115F">
        <w:rPr>
          <w:rFonts w:ascii="Arial" w:hAnsi="Arial" w:cs="Arial"/>
          <w:color w:val="000000"/>
          <w:sz w:val="18"/>
          <w:szCs w:val="18"/>
        </w:rPr>
        <w:t xml:space="preserve"> nenurodo kitaip). Teikėjas turi nupjauti žolę naudojant atitinkamas priemones ir įrankius, žolės aukštis po pjovimo turi būti tolydus nuo 5 cm iki 10 cm. aukščio. Krūmai po genėjimo turi būti lygios formos, neturi būti pavienių paliktų šakų, šakos išvežamos Teikėjo sąskaita). Įkainis skaičiuojamas pagal faktiškai nupjautos žolės ar vejos žemės plotą</w:t>
      </w:r>
      <w:r w:rsidR="00DF74E9">
        <w:rPr>
          <w:rFonts w:ascii="Arial" w:hAnsi="Arial" w:cs="Arial"/>
          <w:color w:val="000000"/>
          <w:sz w:val="18"/>
          <w:szCs w:val="18"/>
        </w:rPr>
        <w:t>.</w:t>
      </w:r>
    </w:p>
    <w:p w14:paraId="2BA6BA56" w14:textId="668A806A" w:rsidR="00DF74E9" w:rsidRPr="004D6FC2" w:rsidRDefault="00DF74E9" w:rsidP="00860A63">
      <w:pPr>
        <w:pStyle w:val="ListParagraph"/>
        <w:numPr>
          <w:ilvl w:val="3"/>
          <w:numId w:val="4"/>
        </w:numPr>
        <w:shd w:val="clear" w:color="auto" w:fill="FFFFFF"/>
        <w:spacing w:after="0" w:line="360" w:lineRule="auto"/>
        <w:ind w:left="0" w:firstLine="0"/>
        <w:jc w:val="both"/>
        <w:rPr>
          <w:rFonts w:ascii="Arial" w:hAnsi="Arial" w:cs="Arial"/>
          <w:color w:val="000000"/>
          <w:sz w:val="18"/>
          <w:szCs w:val="18"/>
        </w:rPr>
      </w:pPr>
    </w:p>
    <w:p w14:paraId="7A65BB8C" w14:textId="0102F1F0" w:rsidR="0078115F" w:rsidRPr="0078115F" w:rsidRDefault="0078115F" w:rsidP="00860A63">
      <w:pPr>
        <w:shd w:val="clear" w:color="auto" w:fill="FFFFFF"/>
        <w:spacing w:after="0" w:line="360" w:lineRule="auto"/>
        <w:jc w:val="both"/>
        <w:rPr>
          <w:rFonts w:ascii="Arial" w:hAnsi="Arial" w:cs="Arial"/>
          <w:color w:val="000000"/>
          <w:sz w:val="18"/>
          <w:szCs w:val="18"/>
        </w:rPr>
      </w:pPr>
      <w:r w:rsidRPr="00ED41D0">
        <w:rPr>
          <w:rFonts w:ascii="Arial" w:hAnsi="Arial" w:cs="Arial"/>
          <w:b/>
          <w:i/>
          <w:iCs/>
          <w:color w:val="000000"/>
          <w:sz w:val="18"/>
          <w:szCs w:val="18"/>
        </w:rPr>
        <w:t xml:space="preserve">Sniego valymas </w:t>
      </w:r>
      <w:r w:rsidR="004A1EFB">
        <w:rPr>
          <w:rFonts w:ascii="Arial" w:hAnsi="Arial" w:cs="Arial"/>
          <w:b/>
          <w:i/>
          <w:color w:val="000000"/>
          <w:sz w:val="18"/>
          <w:szCs w:val="18"/>
        </w:rPr>
        <w:t xml:space="preserve">Techninės specifikacijos </w:t>
      </w:r>
      <w:r w:rsidR="008915CC">
        <w:rPr>
          <w:rFonts w:ascii="Arial" w:hAnsi="Arial" w:cs="Arial"/>
          <w:b/>
          <w:i/>
          <w:color w:val="000000"/>
          <w:sz w:val="18"/>
          <w:szCs w:val="18"/>
          <w:lang w:val="en-US"/>
        </w:rPr>
        <w:t>1</w:t>
      </w:r>
      <w:r w:rsidR="004A1EFB">
        <w:rPr>
          <w:rFonts w:ascii="Arial" w:hAnsi="Arial" w:cs="Arial"/>
          <w:b/>
          <w:i/>
          <w:color w:val="000000"/>
          <w:sz w:val="18"/>
          <w:szCs w:val="18"/>
          <w:lang w:val="en-US"/>
        </w:rPr>
        <w:t xml:space="preserve"> priede nenurodytam objektui</w:t>
      </w:r>
      <w:r w:rsidRPr="00ED41D0">
        <w:rPr>
          <w:rFonts w:ascii="Arial" w:hAnsi="Arial" w:cs="Arial"/>
          <w:b/>
          <w:i/>
          <w:iCs/>
          <w:color w:val="000000"/>
          <w:sz w:val="18"/>
          <w:szCs w:val="18"/>
        </w:rPr>
        <w:t>.</w:t>
      </w:r>
      <w:r w:rsidRPr="0078115F">
        <w:rPr>
          <w:rFonts w:ascii="Arial" w:hAnsi="Arial" w:cs="Arial"/>
          <w:color w:val="FF0000"/>
          <w:sz w:val="18"/>
          <w:szCs w:val="18"/>
        </w:rPr>
        <w:t xml:space="preserve"> </w:t>
      </w:r>
      <w:r w:rsidRPr="0078115F">
        <w:rPr>
          <w:rFonts w:ascii="Arial" w:hAnsi="Arial" w:cs="Arial"/>
          <w:color w:val="000000"/>
          <w:sz w:val="18"/>
          <w:szCs w:val="18"/>
        </w:rPr>
        <w:t xml:space="preserve">Teikėjas turi nuvalyti sniegą nuo </w:t>
      </w:r>
      <w:r w:rsidR="007322D2">
        <w:rPr>
          <w:rFonts w:ascii="Arial" w:hAnsi="Arial" w:cs="Arial"/>
          <w:sz w:val="18"/>
          <w:szCs w:val="18"/>
        </w:rPr>
        <w:t>Pirkėjo</w:t>
      </w:r>
      <w:r w:rsidRPr="0078115F">
        <w:rPr>
          <w:rFonts w:ascii="Arial" w:hAnsi="Arial" w:cs="Arial"/>
          <w:color w:val="000000"/>
          <w:sz w:val="18"/>
          <w:szCs w:val="18"/>
        </w:rPr>
        <w:t xml:space="preserve"> nurodytų zonų, atlikus paslaugas sniegas turi būti pašalintas bei užtikrinta saugi aplinka. Įkainis skaičiuojamas nuo faktiškai išvalytos dangos </w:t>
      </w:r>
      <w:r w:rsidR="00FE6424">
        <w:rPr>
          <w:rFonts w:ascii="Arial" w:hAnsi="Arial" w:cs="Arial"/>
          <w:color w:val="000000"/>
          <w:sz w:val="18"/>
          <w:szCs w:val="18"/>
        </w:rPr>
        <w:t>ploto</w:t>
      </w:r>
      <w:r w:rsidRPr="0078115F">
        <w:rPr>
          <w:rFonts w:ascii="Arial" w:hAnsi="Arial" w:cs="Arial"/>
          <w:color w:val="000000"/>
          <w:sz w:val="18"/>
          <w:szCs w:val="18"/>
        </w:rPr>
        <w:t xml:space="preserve">. </w:t>
      </w:r>
    </w:p>
    <w:p w14:paraId="2BD8F41B" w14:textId="1C9509BD" w:rsidR="0078115F" w:rsidRPr="0078115F" w:rsidRDefault="0078115F" w:rsidP="00860A63">
      <w:pPr>
        <w:tabs>
          <w:tab w:val="left" w:pos="993"/>
        </w:tabs>
        <w:spacing w:after="0" w:line="360" w:lineRule="auto"/>
        <w:contextualSpacing/>
        <w:jc w:val="both"/>
        <w:rPr>
          <w:rFonts w:ascii="Arial" w:hAnsi="Arial" w:cs="Arial"/>
          <w:color w:val="000000"/>
          <w:sz w:val="18"/>
          <w:szCs w:val="18"/>
        </w:rPr>
      </w:pPr>
      <w:bookmarkStart w:id="3" w:name="_Hlk79082800"/>
      <w:r w:rsidRPr="0078115F">
        <w:rPr>
          <w:rFonts w:ascii="Arial" w:hAnsi="Arial" w:cs="Arial"/>
          <w:color w:val="000000"/>
          <w:sz w:val="18"/>
          <w:szCs w:val="18"/>
        </w:rPr>
        <w:t xml:space="preserve">Pastatų, terminalų stogų ir stogelių dangų valymui </w:t>
      </w:r>
      <w:bookmarkEnd w:id="3"/>
      <w:r w:rsidRPr="0078115F">
        <w:rPr>
          <w:rFonts w:ascii="Arial" w:hAnsi="Arial" w:cs="Arial"/>
          <w:color w:val="000000"/>
          <w:sz w:val="18"/>
          <w:szCs w:val="18"/>
        </w:rPr>
        <w:t>žiemos periodu taikomi šie reikalavimai:</w:t>
      </w:r>
    </w:p>
    <w:p w14:paraId="3D19683B" w14:textId="6A5DE695" w:rsidR="0078115F" w:rsidRPr="0078115F" w:rsidRDefault="00E5085E" w:rsidP="00860A63">
      <w:pPr>
        <w:tabs>
          <w:tab w:val="left" w:pos="709"/>
          <w:tab w:val="num" w:pos="1440"/>
        </w:tabs>
        <w:spacing w:after="0" w:line="360" w:lineRule="auto"/>
        <w:contextualSpacing/>
        <w:jc w:val="both"/>
        <w:rPr>
          <w:rFonts w:ascii="Arial" w:hAnsi="Arial" w:cs="Arial"/>
          <w:color w:val="000000"/>
          <w:sz w:val="18"/>
          <w:szCs w:val="18"/>
        </w:rPr>
      </w:pPr>
      <w:r>
        <w:rPr>
          <w:rFonts w:ascii="Arial" w:hAnsi="Arial" w:cs="Arial"/>
          <w:color w:val="000000"/>
          <w:sz w:val="18"/>
          <w:szCs w:val="18"/>
        </w:rPr>
        <w:t>N</w:t>
      </w:r>
      <w:r w:rsidR="0078115F" w:rsidRPr="0078115F">
        <w:rPr>
          <w:rFonts w:ascii="Arial" w:hAnsi="Arial" w:cs="Arial"/>
          <w:color w:val="000000"/>
          <w:sz w:val="18"/>
          <w:szCs w:val="18"/>
        </w:rPr>
        <w:t>uvalyti sniegą nuo stogų (ant stogų sniego neturi būti daugiau kaip 20 cm), nesugadinant stogų dangos, atšildymo sistemų, komunikacijos ir ryšių tinklų, laidų, apsaugos įrangos, statinių fasadų ar kitų paviršių;</w:t>
      </w:r>
    </w:p>
    <w:p w14:paraId="12C070A9" w14:textId="22CCACA3" w:rsidR="0078115F" w:rsidRPr="0078115F" w:rsidRDefault="00E5085E" w:rsidP="00B876CC">
      <w:pPr>
        <w:tabs>
          <w:tab w:val="left" w:pos="709"/>
          <w:tab w:val="num" w:pos="1440"/>
        </w:tabs>
        <w:spacing w:after="0" w:line="360" w:lineRule="auto"/>
        <w:contextualSpacing/>
        <w:jc w:val="both"/>
        <w:rPr>
          <w:rFonts w:ascii="Arial" w:hAnsi="Arial" w:cs="Arial"/>
          <w:color w:val="000000"/>
          <w:sz w:val="18"/>
          <w:szCs w:val="18"/>
        </w:rPr>
      </w:pPr>
      <w:r>
        <w:rPr>
          <w:rFonts w:ascii="Arial" w:hAnsi="Arial" w:cs="Arial"/>
          <w:color w:val="000000"/>
          <w:sz w:val="18"/>
          <w:szCs w:val="18"/>
        </w:rPr>
        <w:t>N</w:t>
      </w:r>
      <w:r w:rsidR="0078115F" w:rsidRPr="0078115F">
        <w:rPr>
          <w:rFonts w:ascii="Arial" w:hAnsi="Arial" w:cs="Arial"/>
          <w:color w:val="000000"/>
          <w:sz w:val="18"/>
          <w:szCs w:val="18"/>
        </w:rPr>
        <w:t>uvalyti sniegą nuo stogelių (ant stogelių sniego neturi būti);</w:t>
      </w:r>
    </w:p>
    <w:p w14:paraId="7BAEB2F8" w14:textId="3BD6A6B0" w:rsidR="0078115F" w:rsidRPr="0078115F" w:rsidRDefault="00E5085E" w:rsidP="00860A63">
      <w:pPr>
        <w:tabs>
          <w:tab w:val="left" w:pos="709"/>
          <w:tab w:val="num" w:pos="1440"/>
        </w:tabs>
        <w:spacing w:after="0" w:line="360" w:lineRule="auto"/>
        <w:contextualSpacing/>
        <w:jc w:val="both"/>
        <w:rPr>
          <w:rFonts w:ascii="Arial" w:hAnsi="Arial" w:cs="Arial"/>
          <w:color w:val="000000"/>
          <w:sz w:val="18"/>
          <w:szCs w:val="18"/>
        </w:rPr>
      </w:pPr>
      <w:r>
        <w:rPr>
          <w:rFonts w:ascii="Arial" w:hAnsi="Arial" w:cs="Arial"/>
          <w:color w:val="000000"/>
          <w:sz w:val="18"/>
          <w:szCs w:val="18"/>
        </w:rPr>
        <w:t>P</w:t>
      </w:r>
      <w:r w:rsidR="0078115F" w:rsidRPr="0078115F">
        <w:rPr>
          <w:rFonts w:ascii="Arial" w:hAnsi="Arial" w:cs="Arial"/>
          <w:color w:val="000000"/>
          <w:sz w:val="18"/>
          <w:szCs w:val="18"/>
        </w:rPr>
        <w:t>ašalinti varveklius nuo stogų ir stogelių, lietaus surinkimo lovių lietvamzdžių ar kitų statinio paviršių – užtikrinti žmonių saugumą;</w:t>
      </w:r>
    </w:p>
    <w:p w14:paraId="7814E168" w14:textId="1A5DFECD" w:rsidR="0078115F" w:rsidRPr="0078115F" w:rsidRDefault="00E5085E" w:rsidP="00860A63">
      <w:pPr>
        <w:tabs>
          <w:tab w:val="left" w:pos="709"/>
          <w:tab w:val="num" w:pos="1440"/>
        </w:tabs>
        <w:spacing w:after="0" w:line="360" w:lineRule="auto"/>
        <w:contextualSpacing/>
        <w:jc w:val="both"/>
        <w:rPr>
          <w:rFonts w:ascii="Arial" w:hAnsi="Arial" w:cs="Arial"/>
          <w:color w:val="000000"/>
          <w:sz w:val="18"/>
          <w:szCs w:val="18"/>
        </w:rPr>
      </w:pPr>
      <w:r>
        <w:rPr>
          <w:rFonts w:ascii="Arial" w:hAnsi="Arial" w:cs="Arial"/>
          <w:color w:val="000000"/>
          <w:sz w:val="18"/>
          <w:szCs w:val="18"/>
        </w:rPr>
        <w:t>I</w:t>
      </w:r>
      <w:r w:rsidR="0078115F" w:rsidRPr="0078115F">
        <w:rPr>
          <w:rFonts w:ascii="Arial" w:hAnsi="Arial" w:cs="Arial"/>
          <w:color w:val="000000"/>
          <w:sz w:val="18"/>
          <w:szCs w:val="18"/>
        </w:rPr>
        <w:t>švalyti lietaus surinkimo lovius, lietvamzdžius, trapus, trapų sietelius ne mažiau, kaip du kartus metuose - lapkričio ir kovo mėn. Išnaikinti ant stogų, lietaus surinkimo loveliuose samanas, augmeniją, šiukšles, šakas, sąšlavas ir kt.</w:t>
      </w:r>
    </w:p>
    <w:p w14:paraId="541842CC" w14:textId="77777777" w:rsidR="0078115F" w:rsidRPr="0078115F" w:rsidRDefault="0078115F" w:rsidP="00860A63">
      <w:pPr>
        <w:numPr>
          <w:ilvl w:val="3"/>
          <w:numId w:val="4"/>
        </w:numPr>
        <w:tabs>
          <w:tab w:val="left" w:pos="993"/>
        </w:tabs>
        <w:spacing w:after="0" w:line="360" w:lineRule="auto"/>
        <w:ind w:left="0" w:firstLine="0"/>
        <w:contextualSpacing/>
        <w:jc w:val="both"/>
        <w:rPr>
          <w:rFonts w:ascii="Arial" w:hAnsi="Arial" w:cs="Arial"/>
          <w:color w:val="FF0000"/>
          <w:sz w:val="18"/>
          <w:szCs w:val="18"/>
        </w:rPr>
      </w:pPr>
    </w:p>
    <w:p w14:paraId="41C77B3A" w14:textId="16FFD9C4" w:rsidR="0078115F" w:rsidRDefault="0078115F" w:rsidP="00860A63">
      <w:pPr>
        <w:tabs>
          <w:tab w:val="left" w:pos="993"/>
        </w:tabs>
        <w:spacing w:line="360" w:lineRule="auto"/>
        <w:contextualSpacing/>
        <w:jc w:val="both"/>
        <w:rPr>
          <w:rFonts w:ascii="Arial" w:hAnsi="Arial" w:cs="Arial"/>
          <w:sz w:val="18"/>
          <w:szCs w:val="18"/>
        </w:rPr>
      </w:pPr>
      <w:r w:rsidRPr="006A2732">
        <w:rPr>
          <w:rFonts w:ascii="Arial" w:hAnsi="Arial" w:cs="Arial"/>
          <w:b/>
          <w:i/>
          <w:iCs/>
          <w:color w:val="000000"/>
          <w:sz w:val="18"/>
          <w:szCs w:val="18"/>
        </w:rPr>
        <w:t xml:space="preserve">Šiukšlių </w:t>
      </w:r>
      <w:r w:rsidR="006A2732" w:rsidRPr="006A2732">
        <w:rPr>
          <w:rFonts w:ascii="Arial" w:hAnsi="Arial" w:cs="Arial"/>
          <w:b/>
          <w:i/>
          <w:iCs/>
          <w:color w:val="000000"/>
          <w:sz w:val="18"/>
          <w:szCs w:val="18"/>
        </w:rPr>
        <w:t>surinkimo ir teritorijos valymo paslauga</w:t>
      </w:r>
      <w:r w:rsidR="00373635" w:rsidRPr="006A2732">
        <w:rPr>
          <w:rFonts w:ascii="Arial" w:hAnsi="Arial" w:cs="Arial"/>
          <w:b/>
          <w:i/>
          <w:iCs/>
          <w:color w:val="000000"/>
          <w:sz w:val="18"/>
          <w:szCs w:val="18"/>
        </w:rPr>
        <w:t xml:space="preserve"> </w:t>
      </w:r>
      <w:r w:rsidR="00373635" w:rsidRPr="006A2732">
        <w:rPr>
          <w:rFonts w:ascii="Arial" w:hAnsi="Arial" w:cs="Arial"/>
          <w:b/>
          <w:i/>
          <w:color w:val="000000"/>
          <w:sz w:val="18"/>
          <w:szCs w:val="18"/>
        </w:rPr>
        <w:t>Techninės specifikacijos</w:t>
      </w:r>
      <w:r w:rsidR="00373635">
        <w:rPr>
          <w:rFonts w:ascii="Arial" w:hAnsi="Arial" w:cs="Arial"/>
          <w:b/>
          <w:i/>
          <w:color w:val="000000"/>
          <w:sz w:val="18"/>
          <w:szCs w:val="18"/>
        </w:rPr>
        <w:t xml:space="preserve"> </w:t>
      </w:r>
      <w:r w:rsidR="008915CC">
        <w:rPr>
          <w:rFonts w:ascii="Arial" w:hAnsi="Arial" w:cs="Arial"/>
          <w:b/>
          <w:i/>
          <w:color w:val="000000"/>
          <w:sz w:val="18"/>
          <w:szCs w:val="18"/>
          <w:lang w:val="en-US"/>
        </w:rPr>
        <w:t>1</w:t>
      </w:r>
      <w:r w:rsidR="00373635">
        <w:rPr>
          <w:rFonts w:ascii="Arial" w:hAnsi="Arial" w:cs="Arial"/>
          <w:b/>
          <w:i/>
          <w:color w:val="000000"/>
          <w:sz w:val="18"/>
          <w:szCs w:val="18"/>
          <w:lang w:val="en-US"/>
        </w:rPr>
        <w:t xml:space="preserve"> priede nenurodytam objektui</w:t>
      </w:r>
      <w:r w:rsidR="006A2732">
        <w:rPr>
          <w:rFonts w:ascii="Arial" w:hAnsi="Arial" w:cs="Arial"/>
          <w:b/>
          <w:i/>
          <w:color w:val="000000"/>
          <w:sz w:val="18"/>
          <w:szCs w:val="18"/>
          <w:lang w:val="en-US"/>
        </w:rPr>
        <w:t xml:space="preserve"> </w:t>
      </w:r>
      <w:r w:rsidR="006A2732">
        <w:rPr>
          <w:rFonts w:ascii="Arial" w:hAnsi="Arial" w:cs="Arial"/>
          <w:b/>
          <w:i/>
          <w:iCs/>
          <w:color w:val="000000"/>
          <w:sz w:val="18"/>
          <w:szCs w:val="18"/>
        </w:rPr>
        <w:t>(</w:t>
      </w:r>
      <w:r w:rsidR="006A2732" w:rsidRPr="006A2732">
        <w:rPr>
          <w:rFonts w:ascii="Arial" w:hAnsi="Arial" w:cs="Arial"/>
          <w:b/>
          <w:i/>
          <w:iCs/>
          <w:color w:val="000000"/>
          <w:sz w:val="18"/>
          <w:szCs w:val="18"/>
        </w:rPr>
        <w:t>susikaupusių nešvarumų panaikinimas (purvo sankaupos ir t.t.) lauko teritorijoje</w:t>
      </w:r>
      <w:r w:rsidR="006A2732">
        <w:rPr>
          <w:rFonts w:ascii="Arial" w:hAnsi="Arial" w:cs="Arial"/>
          <w:b/>
          <w:i/>
          <w:iCs/>
          <w:color w:val="000000"/>
          <w:sz w:val="18"/>
          <w:szCs w:val="18"/>
        </w:rPr>
        <w:t>)</w:t>
      </w:r>
      <w:r w:rsidRPr="00ED41D0">
        <w:rPr>
          <w:rFonts w:ascii="Arial" w:hAnsi="Arial" w:cs="Arial"/>
          <w:b/>
          <w:i/>
          <w:iCs/>
          <w:color w:val="000000"/>
          <w:sz w:val="18"/>
          <w:szCs w:val="18"/>
        </w:rPr>
        <w:t>.</w:t>
      </w:r>
      <w:r w:rsidRPr="0078115F">
        <w:rPr>
          <w:rFonts w:ascii="Arial" w:hAnsi="Arial" w:cs="Arial"/>
          <w:color w:val="000000"/>
          <w:sz w:val="18"/>
          <w:szCs w:val="18"/>
        </w:rPr>
        <w:t xml:space="preserve"> Teikėjas turi surinkti šiukšles, pašalinti susikaupusius nešvarumus. Atlikus paslaugas šiukšlių ir nešvarumų sankaupų neturi būti. Įkainis skaičiuojamas nuo faktiškai išvalytos teritorijos ploto. </w:t>
      </w:r>
      <w:r w:rsidRPr="0078115F">
        <w:rPr>
          <w:rFonts w:ascii="Arial" w:hAnsi="Arial" w:cs="Arial"/>
          <w:sz w:val="18"/>
          <w:szCs w:val="18"/>
        </w:rPr>
        <w:t xml:space="preserve">Paslauga taikoma kitiems nesutartiniams objektams, kurie nėra pažymėti </w:t>
      </w:r>
      <w:r w:rsidR="00AB2A7E">
        <w:rPr>
          <w:rFonts w:ascii="Arial" w:hAnsi="Arial" w:cs="Arial"/>
          <w:sz w:val="18"/>
          <w:szCs w:val="18"/>
        </w:rPr>
        <w:t xml:space="preserve">Techninės specifikacijos </w:t>
      </w:r>
      <w:r w:rsidR="008915CC">
        <w:rPr>
          <w:rFonts w:ascii="Arial" w:hAnsi="Arial" w:cs="Arial"/>
          <w:sz w:val="18"/>
          <w:szCs w:val="18"/>
        </w:rPr>
        <w:t>1</w:t>
      </w:r>
      <w:r w:rsidRPr="0078115F">
        <w:rPr>
          <w:rFonts w:ascii="Arial" w:hAnsi="Arial" w:cs="Arial"/>
          <w:sz w:val="18"/>
          <w:szCs w:val="18"/>
        </w:rPr>
        <w:t xml:space="preserve"> priede. </w:t>
      </w:r>
    </w:p>
    <w:p w14:paraId="415309FA" w14:textId="3BD42FDB" w:rsidR="00047B04" w:rsidRDefault="00047B04" w:rsidP="00860A63">
      <w:pPr>
        <w:pStyle w:val="ListParagraph"/>
        <w:numPr>
          <w:ilvl w:val="3"/>
          <w:numId w:val="4"/>
        </w:numPr>
        <w:tabs>
          <w:tab w:val="left" w:pos="993"/>
        </w:tabs>
        <w:spacing w:line="360" w:lineRule="auto"/>
        <w:ind w:left="0" w:firstLine="0"/>
        <w:jc w:val="both"/>
        <w:rPr>
          <w:rFonts w:ascii="Arial" w:hAnsi="Arial" w:cs="Arial"/>
          <w:b/>
          <w:bCs/>
          <w:i/>
          <w:iCs/>
          <w:sz w:val="18"/>
          <w:szCs w:val="18"/>
        </w:rPr>
      </w:pPr>
    </w:p>
    <w:p w14:paraId="403D9850" w14:textId="6403159D" w:rsidR="008803B1" w:rsidRPr="0078115F" w:rsidRDefault="003C0AE1" w:rsidP="00860A63">
      <w:pPr>
        <w:pStyle w:val="ListParagraph"/>
        <w:tabs>
          <w:tab w:val="left" w:pos="993"/>
        </w:tabs>
        <w:spacing w:line="360" w:lineRule="auto"/>
        <w:ind w:left="0"/>
        <w:jc w:val="both"/>
        <w:rPr>
          <w:rFonts w:ascii="Arial" w:hAnsi="Arial" w:cs="Arial"/>
          <w:sz w:val="18"/>
          <w:szCs w:val="18"/>
        </w:rPr>
      </w:pPr>
      <w:r w:rsidRPr="00047B04">
        <w:rPr>
          <w:rFonts w:ascii="Arial" w:hAnsi="Arial" w:cs="Arial"/>
          <w:b/>
          <w:bCs/>
          <w:i/>
          <w:iCs/>
          <w:sz w:val="18"/>
          <w:szCs w:val="18"/>
        </w:rPr>
        <w:t xml:space="preserve">Šiukšlių </w:t>
      </w:r>
      <w:r w:rsidR="00ED41D0" w:rsidRPr="00047B04">
        <w:rPr>
          <w:rFonts w:ascii="Arial" w:hAnsi="Arial" w:cs="Arial"/>
          <w:b/>
          <w:bCs/>
          <w:i/>
          <w:iCs/>
          <w:sz w:val="18"/>
          <w:szCs w:val="18"/>
        </w:rPr>
        <w:t xml:space="preserve">surinkimas ir valymas nuo stogų. </w:t>
      </w:r>
      <w:r w:rsidR="00E83814" w:rsidRPr="00047B04">
        <w:rPr>
          <w:rFonts w:ascii="Arial" w:hAnsi="Arial" w:cs="Arial"/>
          <w:color w:val="000000"/>
          <w:sz w:val="18"/>
          <w:szCs w:val="18"/>
        </w:rPr>
        <w:t xml:space="preserve">Teikėjas turi surinkti šiukšles, pašalinti susikaupusius nešvarumus nuo pastatų stogų ir apsauginių stogelių. Atlikus paslaugas šiukšlių ir nešvarumų sankaupų neturi būti. Įkainis skaičiuojamas nuo faktiškai išvalyto ploto. </w:t>
      </w:r>
    </w:p>
    <w:p w14:paraId="1CCF4839" w14:textId="77777777" w:rsidR="0078115F" w:rsidRPr="0078115F" w:rsidRDefault="0078115F" w:rsidP="00860A63">
      <w:pPr>
        <w:numPr>
          <w:ilvl w:val="3"/>
          <w:numId w:val="4"/>
        </w:numPr>
        <w:tabs>
          <w:tab w:val="left" w:pos="993"/>
        </w:tabs>
        <w:spacing w:after="0" w:line="360" w:lineRule="auto"/>
        <w:ind w:left="0" w:firstLine="0"/>
        <w:contextualSpacing/>
        <w:jc w:val="both"/>
        <w:rPr>
          <w:rFonts w:ascii="Arial" w:hAnsi="Arial" w:cs="Arial"/>
          <w:sz w:val="18"/>
          <w:szCs w:val="18"/>
        </w:rPr>
      </w:pPr>
    </w:p>
    <w:p w14:paraId="5712789D" w14:textId="6C819437" w:rsidR="0078115F" w:rsidRPr="0078115F" w:rsidRDefault="006A2732" w:rsidP="00860A63">
      <w:pPr>
        <w:tabs>
          <w:tab w:val="left" w:pos="993"/>
        </w:tabs>
        <w:spacing w:line="360" w:lineRule="auto"/>
        <w:contextualSpacing/>
        <w:jc w:val="both"/>
        <w:rPr>
          <w:rFonts w:ascii="Arial" w:hAnsi="Arial" w:cs="Arial"/>
          <w:sz w:val="18"/>
          <w:szCs w:val="18"/>
        </w:rPr>
      </w:pPr>
      <w:r w:rsidRPr="006A2732">
        <w:rPr>
          <w:rFonts w:ascii="Arial" w:hAnsi="Arial" w:cs="Arial"/>
          <w:b/>
          <w:i/>
          <w:iCs/>
          <w:color w:val="000000" w:themeColor="text1"/>
          <w:sz w:val="18"/>
          <w:szCs w:val="18"/>
        </w:rPr>
        <w:t>Paštomatų valymo paslauga</w:t>
      </w:r>
      <w:r w:rsidRPr="00F173C5">
        <w:rPr>
          <w:rFonts w:ascii="Arial" w:hAnsi="Arial" w:cs="Arial"/>
          <w:b/>
          <w:i/>
          <w:iCs/>
          <w:sz w:val="18"/>
          <w:szCs w:val="18"/>
        </w:rPr>
        <w:t xml:space="preserve"> </w:t>
      </w:r>
      <w:r>
        <w:rPr>
          <w:rFonts w:ascii="Arial" w:hAnsi="Arial" w:cs="Arial"/>
          <w:b/>
          <w:i/>
          <w:iCs/>
          <w:sz w:val="18"/>
          <w:szCs w:val="18"/>
        </w:rPr>
        <w:t>(s</w:t>
      </w:r>
      <w:r w:rsidR="0078115F" w:rsidRPr="00F173C5">
        <w:rPr>
          <w:rFonts w:ascii="Arial" w:hAnsi="Arial" w:cs="Arial"/>
          <w:b/>
          <w:i/>
          <w:iCs/>
          <w:sz w:val="18"/>
          <w:szCs w:val="18"/>
        </w:rPr>
        <w:t>iuntų savitarnos terminalų</w:t>
      </w:r>
      <w:r w:rsidR="00BA24A6">
        <w:rPr>
          <w:rFonts w:ascii="Arial" w:hAnsi="Arial" w:cs="Arial"/>
          <w:b/>
          <w:i/>
          <w:iCs/>
          <w:sz w:val="18"/>
          <w:szCs w:val="18"/>
        </w:rPr>
        <w:t xml:space="preserve"> </w:t>
      </w:r>
      <w:r w:rsidR="0078115F" w:rsidRPr="00F173C5">
        <w:rPr>
          <w:rFonts w:ascii="Arial" w:hAnsi="Arial" w:cs="Arial"/>
          <w:b/>
          <w:i/>
          <w:iCs/>
          <w:sz w:val="18"/>
          <w:szCs w:val="18"/>
        </w:rPr>
        <w:t>išorės ir stalčių valymas</w:t>
      </w:r>
      <w:r>
        <w:rPr>
          <w:rFonts w:ascii="Arial" w:hAnsi="Arial" w:cs="Arial"/>
          <w:b/>
          <w:i/>
          <w:iCs/>
          <w:sz w:val="18"/>
          <w:szCs w:val="18"/>
        </w:rPr>
        <w:t>)</w:t>
      </w:r>
      <w:r w:rsidRPr="006A2732">
        <w:rPr>
          <w:rFonts w:ascii="Arial" w:hAnsi="Arial" w:cs="Arial"/>
          <w:b/>
          <w:i/>
          <w:iCs/>
          <w:color w:val="000000" w:themeColor="text1"/>
          <w:sz w:val="18"/>
          <w:szCs w:val="18"/>
        </w:rPr>
        <w:t xml:space="preserve">. </w:t>
      </w:r>
      <w:r w:rsidR="0078115F" w:rsidRPr="0078115F">
        <w:rPr>
          <w:rFonts w:ascii="Arial" w:hAnsi="Arial" w:cs="Arial"/>
          <w:sz w:val="18"/>
          <w:szCs w:val="18"/>
        </w:rPr>
        <w:t xml:space="preserve">Į paslaugą įeina </w:t>
      </w:r>
      <w:r w:rsidR="0078115F" w:rsidRPr="0078115F">
        <w:rPr>
          <w:rFonts w:ascii="Arial" w:hAnsi="Arial" w:cs="Arial"/>
          <w:color w:val="000000"/>
          <w:sz w:val="18"/>
          <w:szCs w:val="18"/>
        </w:rPr>
        <w:t>susidariusių, susikaupusių, prilipusių, tvyrančių, nukritusių, nusėdusių ir atsiradusių nešvarumų ir neatitikimų panaikinimas</w:t>
      </w:r>
      <w:r w:rsidR="0078115F" w:rsidRPr="0078115F">
        <w:rPr>
          <w:rFonts w:ascii="Arial" w:hAnsi="Arial" w:cs="Arial"/>
          <w:sz w:val="18"/>
          <w:szCs w:val="18"/>
        </w:rPr>
        <w:t xml:space="preserve"> nuo terminalo išorės ir vidaus elementų, taip pat, </w:t>
      </w:r>
      <w:r w:rsidR="0078115F" w:rsidRPr="0078115F">
        <w:rPr>
          <w:rFonts w:ascii="Arial" w:hAnsi="Arial" w:cs="Arial"/>
          <w:color w:val="000000"/>
          <w:sz w:val="18"/>
          <w:szCs w:val="18"/>
        </w:rPr>
        <w:t>teritorijos prie/ aplink terminalą valym</w:t>
      </w:r>
      <w:r w:rsidR="00812B74">
        <w:rPr>
          <w:rFonts w:ascii="Arial" w:hAnsi="Arial" w:cs="Arial"/>
          <w:color w:val="000000"/>
          <w:sz w:val="18"/>
          <w:szCs w:val="18"/>
        </w:rPr>
        <w:t>as</w:t>
      </w:r>
      <w:r w:rsidR="0078115F" w:rsidRPr="0078115F">
        <w:rPr>
          <w:rFonts w:ascii="Arial" w:hAnsi="Arial" w:cs="Arial"/>
          <w:color w:val="000000"/>
          <w:sz w:val="18"/>
          <w:szCs w:val="18"/>
        </w:rPr>
        <w:t xml:space="preserve"> </w:t>
      </w:r>
      <w:r w:rsidR="000C7F2D">
        <w:rPr>
          <w:rFonts w:ascii="Arial" w:hAnsi="Arial" w:cs="Arial"/>
          <w:color w:val="000000"/>
          <w:sz w:val="18"/>
          <w:szCs w:val="18"/>
        </w:rPr>
        <w:t>5</w:t>
      </w:r>
      <w:r w:rsidR="0078115F" w:rsidRPr="00207548">
        <w:rPr>
          <w:rFonts w:ascii="Arial" w:hAnsi="Arial" w:cs="Arial"/>
          <w:color w:val="000000"/>
          <w:sz w:val="18"/>
          <w:szCs w:val="18"/>
        </w:rPr>
        <w:t xml:space="preserve"> m. spinduliu</w:t>
      </w:r>
      <w:r w:rsidR="0078115F" w:rsidRPr="0078115F">
        <w:rPr>
          <w:rFonts w:ascii="Arial" w:hAnsi="Arial" w:cs="Arial"/>
          <w:color w:val="000000"/>
          <w:sz w:val="18"/>
          <w:szCs w:val="18"/>
        </w:rPr>
        <w:t xml:space="preserve">, </w:t>
      </w:r>
      <w:r w:rsidR="0078115F" w:rsidRPr="0078115F">
        <w:rPr>
          <w:rFonts w:ascii="Arial" w:hAnsi="Arial" w:cs="Arial"/>
          <w:sz w:val="18"/>
          <w:szCs w:val="18"/>
        </w:rPr>
        <w:t>užtikrinant, kad po atliktų darbų bus pašalintos dėmės, dulkės ir kiti nešvarumai bei neatitikimai. Siuntų savitarnos terminalų išorės ir stalčių valymas įkainis skaičiuojamas 1 karto valymas terminalo v</w:t>
      </w:r>
      <w:r w:rsidR="005A3E9C">
        <w:rPr>
          <w:rFonts w:ascii="Arial" w:hAnsi="Arial" w:cs="Arial"/>
          <w:sz w:val="18"/>
          <w:szCs w:val="18"/>
        </w:rPr>
        <w:t>ienai kolonai.</w:t>
      </w:r>
    </w:p>
    <w:p w14:paraId="7AAA0AEE" w14:textId="77777777" w:rsidR="0078115F" w:rsidRPr="0078115F" w:rsidRDefault="0078115F" w:rsidP="00860A63">
      <w:pPr>
        <w:numPr>
          <w:ilvl w:val="3"/>
          <w:numId w:val="4"/>
        </w:numPr>
        <w:tabs>
          <w:tab w:val="left" w:pos="993"/>
        </w:tabs>
        <w:spacing w:after="0" w:line="360" w:lineRule="auto"/>
        <w:ind w:left="0" w:firstLine="0"/>
        <w:contextualSpacing/>
        <w:jc w:val="both"/>
        <w:rPr>
          <w:rFonts w:ascii="Arial" w:hAnsi="Arial" w:cs="Arial"/>
          <w:sz w:val="18"/>
          <w:szCs w:val="18"/>
        </w:rPr>
      </w:pPr>
    </w:p>
    <w:p w14:paraId="734D347F" w14:textId="0668D6FA" w:rsidR="0078115F" w:rsidRPr="00F319A2" w:rsidRDefault="00DD1F29" w:rsidP="00860A63">
      <w:pPr>
        <w:pStyle w:val="ListParagraph"/>
        <w:tabs>
          <w:tab w:val="left" w:pos="993"/>
        </w:tabs>
        <w:spacing w:line="360" w:lineRule="auto"/>
        <w:ind w:left="0"/>
        <w:jc w:val="both"/>
        <w:rPr>
          <w:rFonts w:ascii="Arial" w:hAnsi="Arial" w:cs="Arial"/>
          <w:sz w:val="18"/>
          <w:szCs w:val="18"/>
        </w:rPr>
      </w:pPr>
      <w:r w:rsidRPr="00DD1F29">
        <w:rPr>
          <w:rFonts w:ascii="Arial" w:hAnsi="Arial" w:cs="Arial"/>
          <w:b/>
          <w:bCs/>
          <w:i/>
          <w:iCs/>
          <w:sz w:val="18"/>
          <w:szCs w:val="18"/>
        </w:rPr>
        <w:t>Fasadinių sienų valymo paslauga</w:t>
      </w:r>
      <w:r w:rsidR="00F319A2" w:rsidRPr="00F319A2">
        <w:rPr>
          <w:rFonts w:ascii="Arial" w:hAnsi="Arial" w:cs="Arial"/>
          <w:sz w:val="18"/>
          <w:szCs w:val="18"/>
        </w:rPr>
        <w:t xml:space="preserve"> užsakoma pagal </w:t>
      </w:r>
      <w:r w:rsidR="00094D84">
        <w:rPr>
          <w:rFonts w:ascii="Arial" w:hAnsi="Arial" w:cs="Arial"/>
          <w:sz w:val="18"/>
          <w:szCs w:val="18"/>
        </w:rPr>
        <w:t>Pirkėjo</w:t>
      </w:r>
      <w:r w:rsidR="00F319A2" w:rsidRPr="00F319A2">
        <w:rPr>
          <w:rFonts w:ascii="Arial" w:hAnsi="Arial" w:cs="Arial"/>
          <w:sz w:val="18"/>
          <w:szCs w:val="18"/>
        </w:rPr>
        <w:t xml:space="preserve"> poreikį. Atliekant </w:t>
      </w:r>
      <w:r w:rsidR="00FE1219">
        <w:rPr>
          <w:rFonts w:ascii="Arial" w:hAnsi="Arial" w:cs="Arial"/>
          <w:sz w:val="18"/>
          <w:szCs w:val="18"/>
        </w:rPr>
        <w:t>paslaugą</w:t>
      </w:r>
      <w:r w:rsidR="00F319A2" w:rsidRPr="00F319A2">
        <w:rPr>
          <w:rFonts w:ascii="Arial" w:hAnsi="Arial" w:cs="Arial"/>
          <w:sz w:val="18"/>
          <w:szCs w:val="18"/>
        </w:rPr>
        <w:t xml:space="preserve"> </w:t>
      </w:r>
      <w:r w:rsidR="00FE1219">
        <w:rPr>
          <w:rFonts w:ascii="Arial" w:hAnsi="Arial" w:cs="Arial"/>
          <w:sz w:val="18"/>
          <w:szCs w:val="18"/>
        </w:rPr>
        <w:t>T</w:t>
      </w:r>
      <w:r w:rsidR="00F319A2" w:rsidRPr="00F319A2">
        <w:rPr>
          <w:rFonts w:ascii="Arial" w:hAnsi="Arial" w:cs="Arial"/>
          <w:sz w:val="18"/>
          <w:szCs w:val="18"/>
        </w:rPr>
        <w:t xml:space="preserve">eikėjas turi nuvalyti visą reikalaujamą fasadinių sienų dangos paviršių , pašalinant nešvarumus ir neatitikimus reikalavimams, naudojant tam pritaikytą techniką, įrangą, įrankius, priemones ir žmogiškuosius išteklius savo sąskaita. Tiekėjas turi naudoti aukšto slėgio  įrangą, atsižvelgiant į valomų dangų specifiką. Atlikus paslaugą šiukšlės ir kiti nešvarumai privalo būti surinkti ir išvežti teikėjo sąskaita. Darbo vieta turi būti aptverta signaline/įspėjamąja juosta tiekėjo sąskaita, jeigu tokia vieta kelią pavojų aplinkiniams. </w:t>
      </w:r>
      <w:r w:rsidR="00AB001C" w:rsidRPr="00AB001C">
        <w:rPr>
          <w:rFonts w:ascii="Arial" w:hAnsi="Arial" w:cs="Arial"/>
          <w:sz w:val="18"/>
          <w:szCs w:val="18"/>
        </w:rPr>
        <w:t>F</w:t>
      </w:r>
      <w:r w:rsidR="00AB001C">
        <w:rPr>
          <w:rFonts w:ascii="Arial" w:hAnsi="Arial" w:cs="Arial"/>
          <w:sz w:val="18"/>
          <w:szCs w:val="18"/>
        </w:rPr>
        <w:t>asadinių sienų</w:t>
      </w:r>
      <w:r w:rsidR="00D4488B">
        <w:rPr>
          <w:rFonts w:ascii="Arial" w:hAnsi="Arial" w:cs="Arial"/>
          <w:sz w:val="18"/>
          <w:szCs w:val="18"/>
        </w:rPr>
        <w:t xml:space="preserve"> </w:t>
      </w:r>
      <w:r w:rsidR="002205DE">
        <w:rPr>
          <w:rFonts w:ascii="Arial" w:hAnsi="Arial" w:cs="Arial"/>
          <w:sz w:val="18"/>
          <w:szCs w:val="18"/>
        </w:rPr>
        <w:t xml:space="preserve">valymo paslaugos </w:t>
      </w:r>
      <w:r w:rsidR="00AB001C" w:rsidRPr="00AB001C">
        <w:rPr>
          <w:rFonts w:ascii="Arial" w:hAnsi="Arial" w:cs="Arial"/>
          <w:sz w:val="18"/>
          <w:szCs w:val="18"/>
        </w:rPr>
        <w:t xml:space="preserve"> įkainis skaičiuojamas pagal 1 </w:t>
      </w:r>
      <w:r w:rsidR="0025184F">
        <w:rPr>
          <w:rFonts w:ascii="Arial" w:hAnsi="Arial" w:cs="Arial"/>
          <w:sz w:val="18"/>
          <w:szCs w:val="18"/>
        </w:rPr>
        <w:t xml:space="preserve">kv. </w:t>
      </w:r>
      <w:r w:rsidR="00AB001C" w:rsidRPr="00AB001C">
        <w:rPr>
          <w:rFonts w:ascii="Arial" w:hAnsi="Arial" w:cs="Arial"/>
          <w:sz w:val="18"/>
          <w:szCs w:val="18"/>
        </w:rPr>
        <w:t>m faktiškai išvalytos fasadinės sienos plotą</w:t>
      </w:r>
      <w:r w:rsidR="0025184F">
        <w:rPr>
          <w:rFonts w:ascii="Arial" w:hAnsi="Arial" w:cs="Arial"/>
          <w:sz w:val="18"/>
          <w:szCs w:val="18"/>
        </w:rPr>
        <w:t>.</w:t>
      </w:r>
    </w:p>
    <w:p w14:paraId="3AA35925" w14:textId="3DCAA6A1" w:rsidR="00F4076D" w:rsidRPr="006A6EB1" w:rsidRDefault="00F4076D" w:rsidP="00860A63">
      <w:pPr>
        <w:pStyle w:val="ListParagraph"/>
        <w:numPr>
          <w:ilvl w:val="3"/>
          <w:numId w:val="4"/>
        </w:numPr>
        <w:tabs>
          <w:tab w:val="left" w:pos="993"/>
        </w:tabs>
        <w:spacing w:after="0" w:line="360" w:lineRule="auto"/>
        <w:ind w:left="0" w:firstLine="0"/>
        <w:jc w:val="both"/>
        <w:rPr>
          <w:rFonts w:ascii="Arial" w:hAnsi="Arial" w:cs="Arial"/>
          <w:sz w:val="18"/>
          <w:szCs w:val="18"/>
        </w:rPr>
      </w:pPr>
    </w:p>
    <w:p w14:paraId="3E1043FC" w14:textId="3CF744AD" w:rsidR="00F4076D" w:rsidRPr="00B00DA6" w:rsidRDefault="002B0E43" w:rsidP="00860A63">
      <w:pPr>
        <w:tabs>
          <w:tab w:val="left" w:pos="993"/>
        </w:tabs>
        <w:spacing w:after="0" w:line="360" w:lineRule="auto"/>
        <w:contextualSpacing/>
        <w:jc w:val="both"/>
        <w:rPr>
          <w:rFonts w:ascii="Arial" w:hAnsi="Arial" w:cs="Arial"/>
          <w:sz w:val="18"/>
          <w:szCs w:val="18"/>
        </w:rPr>
      </w:pPr>
      <w:r w:rsidRPr="00D10667">
        <w:rPr>
          <w:rFonts w:ascii="Arial" w:hAnsi="Arial" w:cs="Arial"/>
          <w:b/>
          <w:bCs/>
          <w:i/>
          <w:iCs/>
          <w:sz w:val="18"/>
          <w:szCs w:val="18"/>
        </w:rPr>
        <w:lastRenderedPageBreak/>
        <w:t xml:space="preserve">Graffiti valymo paslauga </w:t>
      </w:r>
      <w:r w:rsidR="00B00DA6" w:rsidRPr="00B00DA6">
        <w:rPr>
          <w:rFonts w:ascii="Arial" w:hAnsi="Arial" w:cs="Arial"/>
          <w:sz w:val="18"/>
          <w:szCs w:val="18"/>
        </w:rPr>
        <w:t xml:space="preserve">užsakoma pagal </w:t>
      </w:r>
      <w:r w:rsidR="00094D84">
        <w:rPr>
          <w:rFonts w:ascii="Arial" w:hAnsi="Arial" w:cs="Arial"/>
          <w:sz w:val="18"/>
          <w:szCs w:val="18"/>
        </w:rPr>
        <w:t>Pirkėjo</w:t>
      </w:r>
      <w:r w:rsidR="00B00DA6" w:rsidRPr="00B00DA6">
        <w:rPr>
          <w:rFonts w:ascii="Arial" w:hAnsi="Arial" w:cs="Arial"/>
          <w:sz w:val="18"/>
          <w:szCs w:val="18"/>
        </w:rPr>
        <w:t xml:space="preserve"> poreikį. Atliekant </w:t>
      </w:r>
      <w:r w:rsidR="00B00DA6">
        <w:rPr>
          <w:rFonts w:ascii="Arial" w:hAnsi="Arial" w:cs="Arial"/>
          <w:sz w:val="18"/>
          <w:szCs w:val="18"/>
        </w:rPr>
        <w:t>paslaugą</w:t>
      </w:r>
      <w:r w:rsidR="00B00DA6" w:rsidRPr="00B00DA6">
        <w:rPr>
          <w:rFonts w:ascii="Arial" w:hAnsi="Arial" w:cs="Arial"/>
          <w:sz w:val="18"/>
          <w:szCs w:val="18"/>
        </w:rPr>
        <w:t xml:space="preserve"> </w:t>
      </w:r>
      <w:r w:rsidR="00B00DA6">
        <w:rPr>
          <w:rFonts w:ascii="Arial" w:hAnsi="Arial" w:cs="Arial"/>
          <w:sz w:val="18"/>
          <w:szCs w:val="18"/>
        </w:rPr>
        <w:t>T</w:t>
      </w:r>
      <w:r w:rsidR="00B00DA6" w:rsidRPr="00B00DA6">
        <w:rPr>
          <w:rFonts w:ascii="Arial" w:hAnsi="Arial" w:cs="Arial"/>
          <w:sz w:val="18"/>
          <w:szCs w:val="18"/>
        </w:rPr>
        <w:t xml:space="preserve">eikėjas turi nuvalyti visą reikalaujamą su graffiti dažais ir nešvarumais apipieštą dangos paviršių plotą , pašalinant graffiti dažus neatitikimus reikalavimams, naudojant tam pritaikytą techniką, įrangą, įrankius, priemones ir žmogiškuosius išteklius savo sąskaita. Atlikus paslaugą graffiti dažai ir kiti nešvarumai privalo būti pašalinti ir išvežti teikėjo sąskaita. Darbo vieta turi būti aptverta signaline/įspėjamąja juosta tiekėjo sąskaita, jeigu tokia vieta kelią pavojų aplinkiniams. Atliekant </w:t>
      </w:r>
      <w:r w:rsidR="00A94EBC">
        <w:rPr>
          <w:rFonts w:ascii="Arial" w:hAnsi="Arial" w:cs="Arial"/>
          <w:sz w:val="18"/>
          <w:szCs w:val="18"/>
        </w:rPr>
        <w:t>graffiti valymo paslaugą</w:t>
      </w:r>
      <w:r w:rsidR="00B00DA6" w:rsidRPr="00B00DA6">
        <w:rPr>
          <w:rFonts w:ascii="Arial" w:hAnsi="Arial" w:cs="Arial"/>
          <w:sz w:val="18"/>
          <w:szCs w:val="18"/>
        </w:rPr>
        <w:t xml:space="preserve">,  </w:t>
      </w:r>
      <w:r w:rsidR="00A94EBC">
        <w:rPr>
          <w:rFonts w:ascii="Arial" w:hAnsi="Arial" w:cs="Arial"/>
          <w:sz w:val="18"/>
          <w:szCs w:val="18"/>
        </w:rPr>
        <w:t>T</w:t>
      </w:r>
      <w:r w:rsidR="00B00DA6" w:rsidRPr="00B00DA6">
        <w:rPr>
          <w:rFonts w:ascii="Arial" w:hAnsi="Arial" w:cs="Arial"/>
          <w:sz w:val="18"/>
          <w:szCs w:val="18"/>
        </w:rPr>
        <w:t xml:space="preserve">eikėjas turi ją atlikti taip, kad nepažeistų valomų paviršių, jų nesubraižytų, liktų nepakitusi valomo paviršiaus spalva, ar kitaip sugadintas valomas paviršius. Dėl netinkamų technologijų, valymo priemonių ar specialistų neprofesionalumo pažeidus valomus paviršius, teikėjas privalo visas atsiradusias neatitiktis ištaisyti savo sąskaita. </w:t>
      </w:r>
      <w:r w:rsidR="001E10F5">
        <w:rPr>
          <w:rFonts w:ascii="Arial" w:hAnsi="Arial" w:cs="Arial"/>
          <w:sz w:val="18"/>
          <w:szCs w:val="18"/>
        </w:rPr>
        <w:t>Graffiti valymo paslaugos</w:t>
      </w:r>
      <w:r w:rsidR="00B00DA6" w:rsidRPr="00B00DA6">
        <w:rPr>
          <w:rFonts w:ascii="Arial" w:hAnsi="Arial" w:cs="Arial"/>
          <w:sz w:val="18"/>
          <w:szCs w:val="18"/>
        </w:rPr>
        <w:t xml:space="preserve"> įkainis skaičiuojamas pagal 1 </w:t>
      </w:r>
      <w:r w:rsidR="001E10F5">
        <w:rPr>
          <w:rFonts w:ascii="Arial" w:hAnsi="Arial" w:cs="Arial"/>
          <w:sz w:val="18"/>
          <w:szCs w:val="18"/>
        </w:rPr>
        <w:t xml:space="preserve">kv. </w:t>
      </w:r>
      <w:r w:rsidR="00B00DA6" w:rsidRPr="00B00DA6">
        <w:rPr>
          <w:rFonts w:ascii="Arial" w:hAnsi="Arial" w:cs="Arial"/>
          <w:sz w:val="18"/>
          <w:szCs w:val="18"/>
        </w:rPr>
        <w:t>m faktiškai išvalytą plotą.</w:t>
      </w:r>
    </w:p>
    <w:p w14:paraId="59290B19" w14:textId="53674956" w:rsidR="00F4076D" w:rsidRPr="000B1C4D" w:rsidRDefault="00F4076D" w:rsidP="00860A63">
      <w:pPr>
        <w:pStyle w:val="ListParagraph"/>
        <w:numPr>
          <w:ilvl w:val="3"/>
          <w:numId w:val="4"/>
        </w:numPr>
        <w:tabs>
          <w:tab w:val="left" w:pos="993"/>
        </w:tabs>
        <w:spacing w:after="0" w:line="360" w:lineRule="auto"/>
        <w:ind w:left="0" w:firstLine="0"/>
        <w:jc w:val="both"/>
        <w:rPr>
          <w:rFonts w:ascii="Arial" w:hAnsi="Arial" w:cs="Arial"/>
          <w:sz w:val="18"/>
          <w:szCs w:val="18"/>
        </w:rPr>
      </w:pPr>
    </w:p>
    <w:p w14:paraId="6E9816EF" w14:textId="01E400C1" w:rsidR="00F4076D" w:rsidRDefault="00AD2F07" w:rsidP="00860A63">
      <w:pPr>
        <w:tabs>
          <w:tab w:val="left" w:pos="993"/>
        </w:tabs>
        <w:spacing w:after="0" w:line="360" w:lineRule="auto"/>
        <w:contextualSpacing/>
        <w:jc w:val="both"/>
        <w:rPr>
          <w:rFonts w:ascii="Arial" w:hAnsi="Arial" w:cs="Arial"/>
          <w:sz w:val="18"/>
          <w:szCs w:val="18"/>
        </w:rPr>
      </w:pPr>
      <w:r w:rsidRPr="009120A6">
        <w:rPr>
          <w:rFonts w:ascii="Arial" w:hAnsi="Arial" w:cs="Arial"/>
          <w:b/>
          <w:bCs/>
          <w:i/>
          <w:iCs/>
          <w:sz w:val="18"/>
          <w:szCs w:val="18"/>
        </w:rPr>
        <w:t>Reklaminių (informacinių) stendų</w:t>
      </w:r>
      <w:r w:rsidR="009120A6" w:rsidRPr="009120A6">
        <w:rPr>
          <w:rFonts w:ascii="Arial" w:hAnsi="Arial" w:cs="Arial"/>
          <w:b/>
          <w:bCs/>
          <w:i/>
          <w:iCs/>
          <w:sz w:val="18"/>
          <w:szCs w:val="18"/>
        </w:rPr>
        <w:t>, iškabų valymo paslauga iki 3 metrų aukštyje</w:t>
      </w:r>
      <w:r w:rsidR="00223CE4">
        <w:rPr>
          <w:rFonts w:ascii="Arial" w:hAnsi="Arial" w:cs="Arial"/>
          <w:b/>
          <w:bCs/>
          <w:i/>
          <w:iCs/>
          <w:sz w:val="18"/>
          <w:szCs w:val="18"/>
        </w:rPr>
        <w:t xml:space="preserve"> </w:t>
      </w:r>
      <w:r w:rsidR="00223CE4">
        <w:rPr>
          <w:rFonts w:ascii="Arial" w:hAnsi="Arial" w:cs="Arial"/>
          <w:sz w:val="18"/>
          <w:szCs w:val="18"/>
        </w:rPr>
        <w:t xml:space="preserve">atliekama </w:t>
      </w:r>
      <w:r w:rsidR="00223CE4" w:rsidRPr="00223CE4">
        <w:rPr>
          <w:rFonts w:ascii="Arial" w:hAnsi="Arial" w:cs="Arial"/>
          <w:sz w:val="18"/>
          <w:szCs w:val="18"/>
        </w:rPr>
        <w:t xml:space="preserve">naudojant tam pritaikytą techniką, įrangą, įrankius, priemones ir žmogiškuosius išteklius </w:t>
      </w:r>
      <w:r w:rsidR="0043749A">
        <w:rPr>
          <w:rFonts w:ascii="Arial" w:hAnsi="Arial" w:cs="Arial"/>
          <w:sz w:val="18"/>
          <w:szCs w:val="18"/>
        </w:rPr>
        <w:t>Teikėjo</w:t>
      </w:r>
      <w:r w:rsidR="00223CE4" w:rsidRPr="00223CE4">
        <w:rPr>
          <w:rFonts w:ascii="Arial" w:hAnsi="Arial" w:cs="Arial"/>
          <w:sz w:val="18"/>
          <w:szCs w:val="18"/>
        </w:rPr>
        <w:t xml:space="preserve"> sąskaita. </w:t>
      </w:r>
      <w:r w:rsidR="00223CE4">
        <w:rPr>
          <w:rFonts w:ascii="Arial" w:hAnsi="Arial" w:cs="Arial"/>
          <w:sz w:val="18"/>
          <w:szCs w:val="18"/>
        </w:rPr>
        <w:t>Paslauga</w:t>
      </w:r>
      <w:r w:rsidR="00223CE4" w:rsidRPr="00223CE4">
        <w:rPr>
          <w:rFonts w:ascii="Arial" w:hAnsi="Arial" w:cs="Arial"/>
          <w:sz w:val="18"/>
          <w:szCs w:val="18"/>
        </w:rPr>
        <w:t xml:space="preserve"> užsakoma pagal </w:t>
      </w:r>
      <w:r w:rsidR="00094D84">
        <w:rPr>
          <w:rFonts w:ascii="Arial" w:hAnsi="Arial" w:cs="Arial"/>
          <w:sz w:val="18"/>
          <w:szCs w:val="18"/>
        </w:rPr>
        <w:t>Pirkėjo</w:t>
      </w:r>
      <w:r w:rsidR="00223CE4" w:rsidRPr="00223CE4">
        <w:rPr>
          <w:rFonts w:ascii="Arial" w:hAnsi="Arial" w:cs="Arial"/>
          <w:sz w:val="18"/>
          <w:szCs w:val="18"/>
        </w:rPr>
        <w:t xml:space="preserve"> poreikį</w:t>
      </w:r>
      <w:r w:rsidR="00223CE4">
        <w:rPr>
          <w:rFonts w:ascii="Arial" w:hAnsi="Arial" w:cs="Arial"/>
          <w:sz w:val="18"/>
          <w:szCs w:val="18"/>
        </w:rPr>
        <w:t xml:space="preserve"> ir </w:t>
      </w:r>
      <w:r w:rsidR="00223CE4" w:rsidRPr="00223CE4">
        <w:rPr>
          <w:rFonts w:ascii="Arial" w:hAnsi="Arial" w:cs="Arial"/>
          <w:sz w:val="18"/>
          <w:szCs w:val="18"/>
        </w:rPr>
        <w:t xml:space="preserve">gali būti atliekama rankiniu, mechanizuotu, automatizuotu arba kombinuotu būdu. Atliekant </w:t>
      </w:r>
      <w:r w:rsidR="00223CE4">
        <w:rPr>
          <w:rFonts w:ascii="Arial" w:hAnsi="Arial" w:cs="Arial"/>
          <w:sz w:val="18"/>
          <w:szCs w:val="18"/>
        </w:rPr>
        <w:t>reklaminių (informacinių) stendų</w:t>
      </w:r>
      <w:r w:rsidR="0067704A">
        <w:rPr>
          <w:rFonts w:ascii="Arial" w:hAnsi="Arial" w:cs="Arial"/>
          <w:sz w:val="18"/>
          <w:szCs w:val="18"/>
        </w:rPr>
        <w:t>, iškabų valymo paslaugą,</w:t>
      </w:r>
      <w:r w:rsidR="00223CE4" w:rsidRPr="00223CE4">
        <w:rPr>
          <w:rFonts w:ascii="Arial" w:hAnsi="Arial" w:cs="Arial"/>
          <w:sz w:val="18"/>
          <w:szCs w:val="18"/>
        </w:rPr>
        <w:t xml:space="preserve"> </w:t>
      </w:r>
      <w:r w:rsidR="0067704A">
        <w:rPr>
          <w:rFonts w:ascii="Arial" w:hAnsi="Arial" w:cs="Arial"/>
          <w:sz w:val="18"/>
          <w:szCs w:val="18"/>
        </w:rPr>
        <w:t>T</w:t>
      </w:r>
      <w:r w:rsidR="00223CE4" w:rsidRPr="00223CE4">
        <w:rPr>
          <w:rFonts w:ascii="Arial" w:hAnsi="Arial" w:cs="Arial"/>
          <w:sz w:val="18"/>
          <w:szCs w:val="18"/>
        </w:rPr>
        <w:t xml:space="preserve">eikėjas turi pašalinti nešvarumus, užtikrinant, kad po atliktų darbų yra pašalinti visi nešvarumai bei neatitikimai reikalavimams. </w:t>
      </w:r>
      <w:r w:rsidR="00452DEF">
        <w:rPr>
          <w:rFonts w:ascii="Arial" w:hAnsi="Arial" w:cs="Arial"/>
          <w:sz w:val="18"/>
          <w:szCs w:val="18"/>
        </w:rPr>
        <w:t>T</w:t>
      </w:r>
      <w:r w:rsidR="00223CE4" w:rsidRPr="00223CE4">
        <w:rPr>
          <w:rFonts w:ascii="Arial" w:hAnsi="Arial" w:cs="Arial"/>
          <w:sz w:val="18"/>
          <w:szCs w:val="18"/>
        </w:rPr>
        <w:t xml:space="preserve">eikėjas turi pilna apimtimi pašalinti šiukšles ir kitus nešvarumus nuo </w:t>
      </w:r>
      <w:r w:rsidR="00094D84">
        <w:rPr>
          <w:rFonts w:ascii="Arial" w:hAnsi="Arial" w:cs="Arial"/>
          <w:sz w:val="18"/>
          <w:szCs w:val="18"/>
        </w:rPr>
        <w:t>Pirkėjo</w:t>
      </w:r>
      <w:r w:rsidR="00223CE4" w:rsidRPr="00223CE4">
        <w:rPr>
          <w:rFonts w:ascii="Arial" w:hAnsi="Arial" w:cs="Arial"/>
          <w:sz w:val="18"/>
          <w:szCs w:val="18"/>
        </w:rPr>
        <w:t xml:space="preserve"> nurodytų vietų ir dangų, įskaitant tokių plotų šonus ir kampus. Šiukšlių ir nešvarumų po atliktos </w:t>
      </w:r>
      <w:r w:rsidR="00452DEF">
        <w:rPr>
          <w:rFonts w:ascii="Arial" w:hAnsi="Arial" w:cs="Arial"/>
          <w:sz w:val="18"/>
          <w:szCs w:val="18"/>
        </w:rPr>
        <w:t>paslaugos atlikimo</w:t>
      </w:r>
      <w:r w:rsidR="00223CE4" w:rsidRPr="00223CE4">
        <w:rPr>
          <w:rFonts w:ascii="Arial" w:hAnsi="Arial" w:cs="Arial"/>
          <w:sz w:val="18"/>
          <w:szCs w:val="18"/>
        </w:rPr>
        <w:t xml:space="preserve"> neturi būti. Darbo vieta turi būti aptverta signaline/įspėjamąja juosta </w:t>
      </w:r>
      <w:r w:rsidR="00452DEF">
        <w:rPr>
          <w:rFonts w:ascii="Arial" w:hAnsi="Arial" w:cs="Arial"/>
          <w:sz w:val="18"/>
          <w:szCs w:val="18"/>
        </w:rPr>
        <w:t>T</w:t>
      </w:r>
      <w:r w:rsidR="00223CE4" w:rsidRPr="00223CE4">
        <w:rPr>
          <w:rFonts w:ascii="Arial" w:hAnsi="Arial" w:cs="Arial"/>
          <w:sz w:val="18"/>
          <w:szCs w:val="18"/>
        </w:rPr>
        <w:t xml:space="preserve">iekėjo sąskaita, jeigu tokia vieta kelią pavojų aplinkiniams. </w:t>
      </w:r>
      <w:r w:rsidR="00452DEF">
        <w:rPr>
          <w:rFonts w:ascii="Arial" w:hAnsi="Arial" w:cs="Arial"/>
          <w:sz w:val="18"/>
          <w:szCs w:val="18"/>
        </w:rPr>
        <w:t>Reklaminių</w:t>
      </w:r>
      <w:r w:rsidR="00BE63E1">
        <w:rPr>
          <w:rFonts w:ascii="Arial" w:hAnsi="Arial" w:cs="Arial"/>
          <w:sz w:val="18"/>
          <w:szCs w:val="18"/>
        </w:rPr>
        <w:t xml:space="preserve"> (informacinių) stendų, iškabų valymo paslaugos</w:t>
      </w:r>
      <w:r w:rsidR="00223CE4" w:rsidRPr="00223CE4">
        <w:rPr>
          <w:rFonts w:ascii="Arial" w:hAnsi="Arial" w:cs="Arial"/>
          <w:sz w:val="18"/>
          <w:szCs w:val="18"/>
        </w:rPr>
        <w:t xml:space="preserve"> įkainis skaičiuojamas pagal 1 </w:t>
      </w:r>
      <w:r w:rsidR="00BE63E1">
        <w:rPr>
          <w:rFonts w:ascii="Arial" w:hAnsi="Arial" w:cs="Arial"/>
          <w:sz w:val="18"/>
          <w:szCs w:val="18"/>
        </w:rPr>
        <w:t xml:space="preserve">kv. </w:t>
      </w:r>
      <w:r w:rsidR="00223CE4" w:rsidRPr="00223CE4">
        <w:rPr>
          <w:rFonts w:ascii="Arial" w:hAnsi="Arial" w:cs="Arial"/>
          <w:sz w:val="18"/>
          <w:szCs w:val="18"/>
        </w:rPr>
        <w:t>m faktiškai išvalyt</w:t>
      </w:r>
      <w:r w:rsidR="00BE63E1">
        <w:rPr>
          <w:rFonts w:ascii="Arial" w:hAnsi="Arial" w:cs="Arial"/>
          <w:sz w:val="18"/>
          <w:szCs w:val="18"/>
        </w:rPr>
        <w:t>ą</w:t>
      </w:r>
      <w:r w:rsidR="00223CE4" w:rsidRPr="00223CE4">
        <w:rPr>
          <w:rFonts w:ascii="Arial" w:hAnsi="Arial" w:cs="Arial"/>
          <w:sz w:val="18"/>
          <w:szCs w:val="18"/>
        </w:rPr>
        <w:t xml:space="preserve"> plot</w:t>
      </w:r>
      <w:r w:rsidR="00BE63E1">
        <w:rPr>
          <w:rFonts w:ascii="Arial" w:hAnsi="Arial" w:cs="Arial"/>
          <w:sz w:val="18"/>
          <w:szCs w:val="18"/>
        </w:rPr>
        <w:t>ą.</w:t>
      </w:r>
    </w:p>
    <w:p w14:paraId="12345F4B" w14:textId="26DD2A1E" w:rsidR="00BE63E1" w:rsidRPr="002A750C" w:rsidRDefault="00BE63E1" w:rsidP="00860A63">
      <w:pPr>
        <w:pStyle w:val="ListParagraph"/>
        <w:numPr>
          <w:ilvl w:val="3"/>
          <w:numId w:val="4"/>
        </w:numPr>
        <w:tabs>
          <w:tab w:val="left" w:pos="993"/>
        </w:tabs>
        <w:spacing w:after="0" w:line="360" w:lineRule="auto"/>
        <w:ind w:left="0" w:firstLine="0"/>
        <w:jc w:val="both"/>
        <w:rPr>
          <w:rFonts w:ascii="Arial" w:hAnsi="Arial" w:cs="Arial"/>
          <w:sz w:val="18"/>
          <w:szCs w:val="18"/>
        </w:rPr>
      </w:pPr>
    </w:p>
    <w:p w14:paraId="037DA379" w14:textId="76CC5D82" w:rsidR="001C371F" w:rsidRDefault="002A750C" w:rsidP="00860A63">
      <w:pPr>
        <w:tabs>
          <w:tab w:val="left" w:pos="993"/>
        </w:tabs>
        <w:spacing w:after="0" w:line="360" w:lineRule="auto"/>
        <w:contextualSpacing/>
        <w:jc w:val="both"/>
        <w:rPr>
          <w:rFonts w:ascii="Arial" w:hAnsi="Arial" w:cs="Arial"/>
          <w:sz w:val="18"/>
          <w:szCs w:val="18"/>
        </w:rPr>
      </w:pPr>
      <w:r w:rsidRPr="009120A6">
        <w:rPr>
          <w:rFonts w:ascii="Arial" w:hAnsi="Arial" w:cs="Arial"/>
          <w:b/>
          <w:bCs/>
          <w:i/>
          <w:iCs/>
          <w:sz w:val="18"/>
          <w:szCs w:val="18"/>
        </w:rPr>
        <w:t xml:space="preserve">Reklaminių (informacinių) stendų, iškabų valymo paslauga </w:t>
      </w:r>
      <w:r w:rsidR="002E61E1">
        <w:rPr>
          <w:rFonts w:ascii="Arial" w:hAnsi="Arial" w:cs="Arial"/>
          <w:b/>
          <w:bCs/>
          <w:i/>
          <w:iCs/>
          <w:sz w:val="18"/>
          <w:szCs w:val="18"/>
        </w:rPr>
        <w:t>virš</w:t>
      </w:r>
      <w:r w:rsidRPr="009120A6">
        <w:rPr>
          <w:rFonts w:ascii="Arial" w:hAnsi="Arial" w:cs="Arial"/>
          <w:b/>
          <w:bCs/>
          <w:i/>
          <w:iCs/>
          <w:sz w:val="18"/>
          <w:szCs w:val="18"/>
        </w:rPr>
        <w:t xml:space="preserve"> 3 metrų aukštyje</w:t>
      </w:r>
      <w:r w:rsidR="001C371F">
        <w:rPr>
          <w:rFonts w:ascii="Arial" w:hAnsi="Arial" w:cs="Arial"/>
          <w:b/>
          <w:bCs/>
          <w:i/>
          <w:iCs/>
          <w:sz w:val="18"/>
          <w:szCs w:val="18"/>
        </w:rPr>
        <w:t xml:space="preserve"> </w:t>
      </w:r>
      <w:r w:rsidR="001C371F">
        <w:rPr>
          <w:rFonts w:ascii="Arial" w:hAnsi="Arial" w:cs="Arial"/>
          <w:sz w:val="18"/>
          <w:szCs w:val="18"/>
        </w:rPr>
        <w:t xml:space="preserve">atliekama </w:t>
      </w:r>
      <w:r w:rsidR="001C371F" w:rsidRPr="00223CE4">
        <w:rPr>
          <w:rFonts w:ascii="Arial" w:hAnsi="Arial" w:cs="Arial"/>
          <w:sz w:val="18"/>
          <w:szCs w:val="18"/>
        </w:rPr>
        <w:t>naudojant tam pritaikytą techniką,</w:t>
      </w:r>
      <w:r w:rsidR="00447DF6">
        <w:rPr>
          <w:rFonts w:ascii="Arial" w:hAnsi="Arial" w:cs="Arial"/>
          <w:sz w:val="18"/>
          <w:szCs w:val="18"/>
        </w:rPr>
        <w:t xml:space="preserve"> įskaitant pakėlimo įrangą</w:t>
      </w:r>
      <w:r w:rsidR="005F1EF0">
        <w:rPr>
          <w:rFonts w:ascii="Arial" w:hAnsi="Arial" w:cs="Arial"/>
          <w:sz w:val="18"/>
          <w:szCs w:val="18"/>
        </w:rPr>
        <w:t>, keltuvus, pastolius,</w:t>
      </w:r>
      <w:r w:rsidR="001C371F" w:rsidRPr="00223CE4">
        <w:rPr>
          <w:rFonts w:ascii="Arial" w:hAnsi="Arial" w:cs="Arial"/>
          <w:sz w:val="18"/>
          <w:szCs w:val="18"/>
        </w:rPr>
        <w:t xml:space="preserve"> įrankius, priemones ir žmogiškuosius išteklius </w:t>
      </w:r>
      <w:r w:rsidR="001C371F">
        <w:rPr>
          <w:rFonts w:ascii="Arial" w:hAnsi="Arial" w:cs="Arial"/>
          <w:sz w:val="18"/>
          <w:szCs w:val="18"/>
        </w:rPr>
        <w:t>Teikėjo</w:t>
      </w:r>
      <w:r w:rsidR="001C371F" w:rsidRPr="00223CE4">
        <w:rPr>
          <w:rFonts w:ascii="Arial" w:hAnsi="Arial" w:cs="Arial"/>
          <w:sz w:val="18"/>
          <w:szCs w:val="18"/>
        </w:rPr>
        <w:t xml:space="preserve"> sąskaita. </w:t>
      </w:r>
      <w:r w:rsidR="001C371F">
        <w:rPr>
          <w:rFonts w:ascii="Arial" w:hAnsi="Arial" w:cs="Arial"/>
          <w:sz w:val="18"/>
          <w:szCs w:val="18"/>
        </w:rPr>
        <w:t>Paslauga</w:t>
      </w:r>
      <w:r w:rsidR="001C371F" w:rsidRPr="00223CE4">
        <w:rPr>
          <w:rFonts w:ascii="Arial" w:hAnsi="Arial" w:cs="Arial"/>
          <w:sz w:val="18"/>
          <w:szCs w:val="18"/>
        </w:rPr>
        <w:t xml:space="preserve"> užsakoma pagal </w:t>
      </w:r>
      <w:r w:rsidR="00094D84">
        <w:rPr>
          <w:rFonts w:ascii="Arial" w:hAnsi="Arial" w:cs="Arial"/>
          <w:sz w:val="18"/>
          <w:szCs w:val="18"/>
        </w:rPr>
        <w:t>Pirkėjo</w:t>
      </w:r>
      <w:r w:rsidR="001C371F" w:rsidRPr="00223CE4">
        <w:rPr>
          <w:rFonts w:ascii="Arial" w:hAnsi="Arial" w:cs="Arial"/>
          <w:sz w:val="18"/>
          <w:szCs w:val="18"/>
        </w:rPr>
        <w:t xml:space="preserve"> poreikį</w:t>
      </w:r>
      <w:r w:rsidR="001C371F">
        <w:rPr>
          <w:rFonts w:ascii="Arial" w:hAnsi="Arial" w:cs="Arial"/>
          <w:sz w:val="18"/>
          <w:szCs w:val="18"/>
        </w:rPr>
        <w:t xml:space="preserve"> ir </w:t>
      </w:r>
      <w:r w:rsidR="001C371F" w:rsidRPr="00223CE4">
        <w:rPr>
          <w:rFonts w:ascii="Arial" w:hAnsi="Arial" w:cs="Arial"/>
          <w:sz w:val="18"/>
          <w:szCs w:val="18"/>
        </w:rPr>
        <w:t xml:space="preserve">gali būti atliekama rankiniu, mechanizuotu, automatizuotu arba kombinuotu būdu. Atliekant </w:t>
      </w:r>
      <w:r w:rsidR="001C371F">
        <w:rPr>
          <w:rFonts w:ascii="Arial" w:hAnsi="Arial" w:cs="Arial"/>
          <w:sz w:val="18"/>
          <w:szCs w:val="18"/>
        </w:rPr>
        <w:t>reklaminių (informacinių) stendų, iškabų valymo paslaugą,</w:t>
      </w:r>
      <w:r w:rsidR="001C371F" w:rsidRPr="00223CE4">
        <w:rPr>
          <w:rFonts w:ascii="Arial" w:hAnsi="Arial" w:cs="Arial"/>
          <w:sz w:val="18"/>
          <w:szCs w:val="18"/>
        </w:rPr>
        <w:t xml:space="preserve"> </w:t>
      </w:r>
      <w:r w:rsidR="001C371F">
        <w:rPr>
          <w:rFonts w:ascii="Arial" w:hAnsi="Arial" w:cs="Arial"/>
          <w:sz w:val="18"/>
          <w:szCs w:val="18"/>
        </w:rPr>
        <w:t>T</w:t>
      </w:r>
      <w:r w:rsidR="001C371F" w:rsidRPr="00223CE4">
        <w:rPr>
          <w:rFonts w:ascii="Arial" w:hAnsi="Arial" w:cs="Arial"/>
          <w:sz w:val="18"/>
          <w:szCs w:val="18"/>
        </w:rPr>
        <w:t xml:space="preserve">eikėjas turi pašalinti nešvarumus, užtikrinant, kad po atliktų darbų yra pašalinti visi nešvarumai bei neatitikimai reikalavimams. </w:t>
      </w:r>
      <w:r w:rsidR="001C371F">
        <w:rPr>
          <w:rFonts w:ascii="Arial" w:hAnsi="Arial" w:cs="Arial"/>
          <w:sz w:val="18"/>
          <w:szCs w:val="18"/>
        </w:rPr>
        <w:t>T</w:t>
      </w:r>
      <w:r w:rsidR="001C371F" w:rsidRPr="00223CE4">
        <w:rPr>
          <w:rFonts w:ascii="Arial" w:hAnsi="Arial" w:cs="Arial"/>
          <w:sz w:val="18"/>
          <w:szCs w:val="18"/>
        </w:rPr>
        <w:t xml:space="preserve">eikėjas turi pilna apimtimi pašalinti šiukšles ir kitus nešvarumus nuo </w:t>
      </w:r>
      <w:r w:rsidR="00094D84">
        <w:rPr>
          <w:rFonts w:ascii="Arial" w:hAnsi="Arial" w:cs="Arial"/>
          <w:sz w:val="18"/>
          <w:szCs w:val="18"/>
        </w:rPr>
        <w:t>Pirkėjo</w:t>
      </w:r>
      <w:r w:rsidR="001C371F" w:rsidRPr="00223CE4">
        <w:rPr>
          <w:rFonts w:ascii="Arial" w:hAnsi="Arial" w:cs="Arial"/>
          <w:sz w:val="18"/>
          <w:szCs w:val="18"/>
        </w:rPr>
        <w:t xml:space="preserve"> nurodytų vietų ir dangų, įskaitant tokių plotų šonus ir kampus. Šiukšlių ir nešvarumų po atliktos </w:t>
      </w:r>
      <w:r w:rsidR="001C371F">
        <w:rPr>
          <w:rFonts w:ascii="Arial" w:hAnsi="Arial" w:cs="Arial"/>
          <w:sz w:val="18"/>
          <w:szCs w:val="18"/>
        </w:rPr>
        <w:t>paslaugos atlikimo</w:t>
      </w:r>
      <w:r w:rsidR="001C371F" w:rsidRPr="00223CE4">
        <w:rPr>
          <w:rFonts w:ascii="Arial" w:hAnsi="Arial" w:cs="Arial"/>
          <w:sz w:val="18"/>
          <w:szCs w:val="18"/>
        </w:rPr>
        <w:t xml:space="preserve"> neturi būti. Darbo vieta turi būti aptverta signaline/įspėjamąja juosta </w:t>
      </w:r>
      <w:r w:rsidR="001C371F">
        <w:rPr>
          <w:rFonts w:ascii="Arial" w:hAnsi="Arial" w:cs="Arial"/>
          <w:sz w:val="18"/>
          <w:szCs w:val="18"/>
        </w:rPr>
        <w:t>T</w:t>
      </w:r>
      <w:r w:rsidR="001C371F" w:rsidRPr="00223CE4">
        <w:rPr>
          <w:rFonts w:ascii="Arial" w:hAnsi="Arial" w:cs="Arial"/>
          <w:sz w:val="18"/>
          <w:szCs w:val="18"/>
        </w:rPr>
        <w:t xml:space="preserve">iekėjo sąskaita, jeigu tokia vieta kelią pavojų aplinkiniams. </w:t>
      </w:r>
      <w:r w:rsidR="001C371F">
        <w:rPr>
          <w:rFonts w:ascii="Arial" w:hAnsi="Arial" w:cs="Arial"/>
          <w:sz w:val="18"/>
          <w:szCs w:val="18"/>
        </w:rPr>
        <w:t>Reklaminių (informacinių) stendų, iškabų valymo paslaugos</w:t>
      </w:r>
      <w:r w:rsidR="001C371F" w:rsidRPr="00223CE4">
        <w:rPr>
          <w:rFonts w:ascii="Arial" w:hAnsi="Arial" w:cs="Arial"/>
          <w:sz w:val="18"/>
          <w:szCs w:val="18"/>
        </w:rPr>
        <w:t xml:space="preserve"> įkainis skaičiuojamas pagal 1 </w:t>
      </w:r>
      <w:r w:rsidR="001C371F">
        <w:rPr>
          <w:rFonts w:ascii="Arial" w:hAnsi="Arial" w:cs="Arial"/>
          <w:sz w:val="18"/>
          <w:szCs w:val="18"/>
        </w:rPr>
        <w:t xml:space="preserve">kv. </w:t>
      </w:r>
      <w:r w:rsidR="001C371F" w:rsidRPr="00223CE4">
        <w:rPr>
          <w:rFonts w:ascii="Arial" w:hAnsi="Arial" w:cs="Arial"/>
          <w:sz w:val="18"/>
          <w:szCs w:val="18"/>
        </w:rPr>
        <w:t>m faktiškai išvalyt</w:t>
      </w:r>
      <w:r w:rsidR="001C371F">
        <w:rPr>
          <w:rFonts w:ascii="Arial" w:hAnsi="Arial" w:cs="Arial"/>
          <w:sz w:val="18"/>
          <w:szCs w:val="18"/>
        </w:rPr>
        <w:t>ą</w:t>
      </w:r>
      <w:r w:rsidR="001C371F" w:rsidRPr="00223CE4">
        <w:rPr>
          <w:rFonts w:ascii="Arial" w:hAnsi="Arial" w:cs="Arial"/>
          <w:sz w:val="18"/>
          <w:szCs w:val="18"/>
        </w:rPr>
        <w:t xml:space="preserve"> plot</w:t>
      </w:r>
      <w:r w:rsidR="001C371F">
        <w:rPr>
          <w:rFonts w:ascii="Arial" w:hAnsi="Arial" w:cs="Arial"/>
          <w:sz w:val="18"/>
          <w:szCs w:val="18"/>
        </w:rPr>
        <w:t>ą.</w:t>
      </w:r>
    </w:p>
    <w:p w14:paraId="66886FCC" w14:textId="7DC62088" w:rsidR="00F4076D" w:rsidRDefault="00F4076D" w:rsidP="00860A63">
      <w:pPr>
        <w:pStyle w:val="ListParagraph"/>
        <w:numPr>
          <w:ilvl w:val="3"/>
          <w:numId w:val="4"/>
        </w:numPr>
        <w:tabs>
          <w:tab w:val="left" w:pos="993"/>
        </w:tabs>
        <w:spacing w:line="360" w:lineRule="auto"/>
        <w:ind w:left="0" w:firstLine="0"/>
        <w:jc w:val="both"/>
        <w:rPr>
          <w:rFonts w:ascii="Arial" w:hAnsi="Arial" w:cs="Arial"/>
          <w:b/>
          <w:sz w:val="18"/>
          <w:szCs w:val="18"/>
        </w:rPr>
      </w:pPr>
    </w:p>
    <w:p w14:paraId="6E394E03" w14:textId="026F40BC" w:rsidR="0092130C" w:rsidRPr="00D318C0" w:rsidRDefault="00817CE4" w:rsidP="00860A63">
      <w:pPr>
        <w:pStyle w:val="ListParagraph"/>
        <w:tabs>
          <w:tab w:val="left" w:pos="993"/>
        </w:tabs>
        <w:spacing w:line="360" w:lineRule="auto"/>
        <w:ind w:left="0"/>
        <w:jc w:val="both"/>
        <w:rPr>
          <w:rFonts w:ascii="Arial" w:hAnsi="Arial" w:cs="Arial"/>
          <w:bCs/>
          <w:sz w:val="18"/>
          <w:szCs w:val="18"/>
        </w:rPr>
      </w:pPr>
      <w:r w:rsidRPr="00817CE4">
        <w:rPr>
          <w:rFonts w:ascii="Arial" w:hAnsi="Arial" w:cs="Arial"/>
          <w:b/>
          <w:i/>
          <w:iCs/>
          <w:sz w:val="18"/>
          <w:szCs w:val="18"/>
        </w:rPr>
        <w:t>Grindinių atplovimo ir valymo paslauga</w:t>
      </w:r>
      <w:r w:rsidR="00D318C0">
        <w:rPr>
          <w:rFonts w:ascii="Arial" w:hAnsi="Arial" w:cs="Arial"/>
          <w:b/>
          <w:i/>
          <w:iCs/>
          <w:sz w:val="18"/>
          <w:szCs w:val="18"/>
        </w:rPr>
        <w:t xml:space="preserve"> </w:t>
      </w:r>
      <w:r w:rsidR="0085252D">
        <w:rPr>
          <w:rFonts w:ascii="Arial" w:hAnsi="Arial" w:cs="Arial"/>
          <w:b/>
          <w:i/>
          <w:color w:val="000000"/>
          <w:sz w:val="18"/>
          <w:szCs w:val="18"/>
        </w:rPr>
        <w:t xml:space="preserve">Techninės specifikacijos </w:t>
      </w:r>
      <w:r w:rsidR="008915CC">
        <w:rPr>
          <w:rFonts w:ascii="Arial" w:hAnsi="Arial" w:cs="Arial"/>
          <w:b/>
          <w:i/>
          <w:color w:val="000000"/>
          <w:sz w:val="18"/>
          <w:szCs w:val="18"/>
          <w:lang w:val="en-US"/>
        </w:rPr>
        <w:t>1</w:t>
      </w:r>
      <w:r w:rsidR="0085252D">
        <w:rPr>
          <w:rFonts w:ascii="Arial" w:hAnsi="Arial" w:cs="Arial"/>
          <w:b/>
          <w:i/>
          <w:color w:val="000000"/>
          <w:sz w:val="18"/>
          <w:szCs w:val="18"/>
          <w:lang w:val="en-US"/>
        </w:rPr>
        <w:t xml:space="preserve"> priede nenurodytam objektui</w:t>
      </w:r>
      <w:r w:rsidR="0085252D" w:rsidRPr="0078115F">
        <w:rPr>
          <w:rFonts w:ascii="Arial" w:hAnsi="Arial" w:cs="Arial"/>
          <w:color w:val="000000"/>
          <w:sz w:val="18"/>
          <w:szCs w:val="18"/>
        </w:rPr>
        <w:t xml:space="preserve"> </w:t>
      </w:r>
      <w:r w:rsidR="006A357C">
        <w:rPr>
          <w:rFonts w:ascii="Arial" w:hAnsi="Arial" w:cs="Arial"/>
          <w:b/>
          <w:i/>
          <w:iCs/>
          <w:sz w:val="18"/>
          <w:szCs w:val="18"/>
        </w:rPr>
        <w:t xml:space="preserve"> </w:t>
      </w:r>
      <w:r w:rsidR="00D318C0" w:rsidRPr="00D318C0">
        <w:rPr>
          <w:rFonts w:ascii="Arial" w:hAnsi="Arial" w:cs="Arial"/>
          <w:bCs/>
          <w:sz w:val="18"/>
          <w:szCs w:val="18"/>
        </w:rPr>
        <w:t xml:space="preserve">užsakoma pagal </w:t>
      </w:r>
      <w:r w:rsidR="00094D84">
        <w:rPr>
          <w:rFonts w:ascii="Arial" w:hAnsi="Arial" w:cs="Arial"/>
          <w:sz w:val="18"/>
          <w:szCs w:val="18"/>
        </w:rPr>
        <w:t>Pirkėjo</w:t>
      </w:r>
      <w:r w:rsidR="00D318C0" w:rsidRPr="00D318C0">
        <w:rPr>
          <w:rFonts w:ascii="Arial" w:hAnsi="Arial" w:cs="Arial"/>
          <w:bCs/>
          <w:sz w:val="18"/>
          <w:szCs w:val="18"/>
        </w:rPr>
        <w:t xml:space="preserve"> poreikį. Atliekant </w:t>
      </w:r>
      <w:r w:rsidR="006A357C">
        <w:rPr>
          <w:rFonts w:ascii="Arial" w:hAnsi="Arial" w:cs="Arial"/>
          <w:bCs/>
          <w:sz w:val="18"/>
          <w:szCs w:val="18"/>
        </w:rPr>
        <w:t>paslaugą</w:t>
      </w:r>
      <w:r w:rsidR="00D318C0" w:rsidRPr="00D318C0">
        <w:rPr>
          <w:rFonts w:ascii="Arial" w:hAnsi="Arial" w:cs="Arial"/>
          <w:bCs/>
          <w:sz w:val="18"/>
          <w:szCs w:val="18"/>
        </w:rPr>
        <w:t xml:space="preserve"> </w:t>
      </w:r>
      <w:r w:rsidR="006A357C">
        <w:rPr>
          <w:rFonts w:ascii="Arial" w:hAnsi="Arial" w:cs="Arial"/>
          <w:bCs/>
          <w:sz w:val="18"/>
          <w:szCs w:val="18"/>
        </w:rPr>
        <w:t>T</w:t>
      </w:r>
      <w:r w:rsidR="00D318C0" w:rsidRPr="00D318C0">
        <w:rPr>
          <w:rFonts w:ascii="Arial" w:hAnsi="Arial" w:cs="Arial"/>
          <w:bCs/>
          <w:sz w:val="18"/>
          <w:szCs w:val="18"/>
        </w:rPr>
        <w:t>eikėjas turi nuvalyti visą reikalaujamą grindinio dangos paviršių, pašalinant nešvarumus ir neatitikimus reikalavimams, naudojant tam pritaikytą techniką, įrangą, įrankius, priemones ir žmogiškuosius išteklius savo sąskaita. Tiekėjas turi naudoti aukšto slėgio  įrangą, atsižvelgiant į valomų dangų specifiką. Darbo vieta turi būti aptverta signaline/įspėjamąja juosta tiekėjo sąskaita, jeigu tokia vieta kelią pavojų aplinkiniams. G</w:t>
      </w:r>
      <w:r w:rsidR="006A357C">
        <w:rPr>
          <w:rFonts w:ascii="Arial" w:hAnsi="Arial" w:cs="Arial"/>
          <w:bCs/>
          <w:sz w:val="18"/>
          <w:szCs w:val="18"/>
        </w:rPr>
        <w:t>rindinių atplovimo ir valymo kituose objektuose</w:t>
      </w:r>
      <w:r w:rsidR="00E75637">
        <w:rPr>
          <w:rFonts w:ascii="Arial" w:hAnsi="Arial" w:cs="Arial"/>
          <w:bCs/>
          <w:sz w:val="18"/>
          <w:szCs w:val="18"/>
        </w:rPr>
        <w:t xml:space="preserve"> paslaugos</w:t>
      </w:r>
      <w:r w:rsidR="00D318C0" w:rsidRPr="00D318C0">
        <w:rPr>
          <w:rFonts w:ascii="Arial" w:hAnsi="Arial" w:cs="Arial"/>
          <w:bCs/>
          <w:sz w:val="18"/>
          <w:szCs w:val="18"/>
        </w:rPr>
        <w:t xml:space="preserve"> įkainis skaičiuojamas pagal 1 </w:t>
      </w:r>
      <w:r w:rsidR="00E75637">
        <w:rPr>
          <w:rFonts w:ascii="Arial" w:hAnsi="Arial" w:cs="Arial"/>
          <w:bCs/>
          <w:sz w:val="18"/>
          <w:szCs w:val="18"/>
        </w:rPr>
        <w:t>kv.</w:t>
      </w:r>
      <w:r w:rsidR="00D318C0" w:rsidRPr="00D318C0">
        <w:rPr>
          <w:rFonts w:ascii="Arial" w:hAnsi="Arial" w:cs="Arial"/>
          <w:bCs/>
          <w:sz w:val="18"/>
          <w:szCs w:val="18"/>
        </w:rPr>
        <w:t xml:space="preserve"> m faktiškai išvalyto grindinio plotą</w:t>
      </w:r>
      <w:r w:rsidR="00E75637">
        <w:rPr>
          <w:rFonts w:ascii="Arial" w:hAnsi="Arial" w:cs="Arial"/>
          <w:bCs/>
          <w:sz w:val="18"/>
          <w:szCs w:val="18"/>
        </w:rPr>
        <w:t>.</w:t>
      </w:r>
    </w:p>
    <w:p w14:paraId="7803269D" w14:textId="6F4FDAFC" w:rsidR="0092130C" w:rsidRDefault="0092130C" w:rsidP="00860A63">
      <w:pPr>
        <w:pStyle w:val="ListParagraph"/>
        <w:numPr>
          <w:ilvl w:val="3"/>
          <w:numId w:val="4"/>
        </w:numPr>
        <w:tabs>
          <w:tab w:val="left" w:pos="993"/>
        </w:tabs>
        <w:spacing w:line="360" w:lineRule="auto"/>
        <w:ind w:left="0" w:firstLine="0"/>
        <w:rPr>
          <w:rFonts w:ascii="Arial" w:hAnsi="Arial" w:cs="Arial"/>
          <w:b/>
          <w:sz w:val="18"/>
          <w:szCs w:val="18"/>
        </w:rPr>
      </w:pPr>
    </w:p>
    <w:p w14:paraId="48D80EE8" w14:textId="116688E4" w:rsidR="0092130C" w:rsidRPr="0054313D" w:rsidRDefault="00E85A40" w:rsidP="00860A63">
      <w:pPr>
        <w:pStyle w:val="ListParagraph"/>
        <w:tabs>
          <w:tab w:val="left" w:pos="993"/>
        </w:tabs>
        <w:spacing w:line="360" w:lineRule="auto"/>
        <w:ind w:left="0"/>
        <w:jc w:val="both"/>
        <w:rPr>
          <w:rFonts w:ascii="Arial" w:hAnsi="Arial" w:cs="Arial"/>
          <w:bCs/>
          <w:sz w:val="18"/>
          <w:szCs w:val="18"/>
        </w:rPr>
      </w:pPr>
      <w:r w:rsidRPr="009C1A1C">
        <w:rPr>
          <w:rFonts w:ascii="Arial" w:hAnsi="Arial" w:cs="Arial"/>
          <w:b/>
          <w:i/>
          <w:iCs/>
          <w:sz w:val="18"/>
          <w:szCs w:val="18"/>
        </w:rPr>
        <w:t>Pavojingų vietų aptvėrimo signaline</w:t>
      </w:r>
      <w:r w:rsidR="009C1A1C" w:rsidRPr="009C1A1C">
        <w:rPr>
          <w:rFonts w:ascii="Arial" w:hAnsi="Arial" w:cs="Arial"/>
          <w:b/>
          <w:i/>
          <w:iCs/>
          <w:sz w:val="18"/>
          <w:szCs w:val="18"/>
        </w:rPr>
        <w:t xml:space="preserve"> / įspėjamąja juosta paslauga</w:t>
      </w:r>
      <w:r w:rsidR="009C1A1C">
        <w:rPr>
          <w:rFonts w:ascii="Arial" w:hAnsi="Arial" w:cs="Arial"/>
          <w:b/>
          <w:i/>
          <w:iCs/>
          <w:sz w:val="18"/>
          <w:szCs w:val="18"/>
        </w:rPr>
        <w:t xml:space="preserve"> </w:t>
      </w:r>
      <w:r w:rsidR="00D432F4" w:rsidRPr="0054313D">
        <w:rPr>
          <w:rFonts w:ascii="Arial" w:hAnsi="Arial" w:cs="Arial"/>
          <w:bCs/>
          <w:sz w:val="18"/>
          <w:szCs w:val="18"/>
        </w:rPr>
        <w:t xml:space="preserve">užsakoma pagal </w:t>
      </w:r>
      <w:r w:rsidR="00094D84">
        <w:rPr>
          <w:rFonts w:ascii="Arial" w:hAnsi="Arial" w:cs="Arial"/>
          <w:sz w:val="18"/>
          <w:szCs w:val="18"/>
        </w:rPr>
        <w:t>Pirkėjo</w:t>
      </w:r>
      <w:r w:rsidR="00D432F4" w:rsidRPr="0054313D">
        <w:rPr>
          <w:rFonts w:ascii="Arial" w:hAnsi="Arial" w:cs="Arial"/>
          <w:bCs/>
          <w:sz w:val="18"/>
          <w:szCs w:val="18"/>
        </w:rPr>
        <w:t xml:space="preserve"> poreikį</w:t>
      </w:r>
      <w:r w:rsidR="00D432F4">
        <w:rPr>
          <w:rFonts w:ascii="Arial" w:hAnsi="Arial" w:cs="Arial"/>
          <w:bCs/>
          <w:sz w:val="18"/>
          <w:szCs w:val="18"/>
        </w:rPr>
        <w:t xml:space="preserve"> ir atliekama </w:t>
      </w:r>
      <w:r w:rsidR="0054313D" w:rsidRPr="0054313D">
        <w:rPr>
          <w:rFonts w:ascii="Arial" w:hAnsi="Arial" w:cs="Arial"/>
          <w:bCs/>
          <w:sz w:val="18"/>
          <w:szCs w:val="18"/>
        </w:rPr>
        <w:t xml:space="preserve">naudojant tam pritaikytą techniką, įrangą, įrankius, priemones ir žmogiškuosius išteklius </w:t>
      </w:r>
      <w:r w:rsidR="00D432F4">
        <w:rPr>
          <w:rFonts w:ascii="Arial" w:hAnsi="Arial" w:cs="Arial"/>
          <w:bCs/>
          <w:sz w:val="18"/>
          <w:szCs w:val="18"/>
        </w:rPr>
        <w:t>Teikėjo</w:t>
      </w:r>
      <w:r w:rsidR="0054313D" w:rsidRPr="0054313D">
        <w:rPr>
          <w:rFonts w:ascii="Arial" w:hAnsi="Arial" w:cs="Arial"/>
          <w:bCs/>
          <w:sz w:val="18"/>
          <w:szCs w:val="18"/>
        </w:rPr>
        <w:t xml:space="preserve"> sąskaita. Teikėjas turi aptverti signaline/įspėjamąja juosta </w:t>
      </w:r>
      <w:r w:rsidR="00094D84">
        <w:rPr>
          <w:rFonts w:ascii="Arial" w:hAnsi="Arial" w:cs="Arial"/>
          <w:sz w:val="18"/>
          <w:szCs w:val="18"/>
        </w:rPr>
        <w:t>Pirkėjo</w:t>
      </w:r>
      <w:r w:rsidR="0054313D" w:rsidRPr="0054313D">
        <w:rPr>
          <w:rFonts w:ascii="Arial" w:hAnsi="Arial" w:cs="Arial"/>
          <w:bCs/>
          <w:sz w:val="18"/>
          <w:szCs w:val="18"/>
        </w:rPr>
        <w:t xml:space="preserve"> nurodytą teritoriją ar tam tikras vietas aplink duobes, griovius, įgriovas, taip pat pavojingas vietas/objektus, kurios(-ie) kelia pavojų žmonių ir eismo saugumui. Po aptvėrimo, </w:t>
      </w:r>
      <w:r w:rsidR="00094D84">
        <w:rPr>
          <w:rFonts w:ascii="Arial" w:hAnsi="Arial" w:cs="Arial"/>
          <w:sz w:val="18"/>
          <w:szCs w:val="18"/>
        </w:rPr>
        <w:t>Pirkėjo</w:t>
      </w:r>
      <w:r w:rsidR="0054313D" w:rsidRPr="0054313D">
        <w:rPr>
          <w:rFonts w:ascii="Arial" w:hAnsi="Arial" w:cs="Arial"/>
          <w:bCs/>
          <w:sz w:val="18"/>
          <w:szCs w:val="18"/>
        </w:rPr>
        <w:t xml:space="preserve"> pareikalavus, teikėjas turi nuimti ir pašalinti signalinę/įspėjamąją juostą savo sąskaita. Aptvėrimui reikalinga įranga, įrankiais, juostomis, priemonėmis, pritvirtinimais ir žmogiškaisiais ištekliais teikėjas pasirūpina savo sąskaita. Signalinės/įspėjamosios juostos aukštis turi būti 70-100 mm. </w:t>
      </w:r>
      <w:r w:rsidR="00DD1288">
        <w:rPr>
          <w:rFonts w:ascii="Arial" w:hAnsi="Arial" w:cs="Arial"/>
          <w:bCs/>
          <w:sz w:val="18"/>
          <w:szCs w:val="18"/>
        </w:rPr>
        <w:t>Pavojingų vietų aptvėrimo</w:t>
      </w:r>
      <w:r w:rsidR="00576F34">
        <w:rPr>
          <w:rFonts w:ascii="Arial" w:hAnsi="Arial" w:cs="Arial"/>
          <w:bCs/>
          <w:sz w:val="18"/>
          <w:szCs w:val="18"/>
        </w:rPr>
        <w:t xml:space="preserve"> signaline/įspėjamąja juosta paslaugos</w:t>
      </w:r>
      <w:r w:rsidR="0054313D" w:rsidRPr="0054313D">
        <w:rPr>
          <w:rFonts w:ascii="Arial" w:hAnsi="Arial" w:cs="Arial"/>
          <w:bCs/>
          <w:sz w:val="18"/>
          <w:szCs w:val="18"/>
        </w:rPr>
        <w:t xml:space="preserve"> įkainis skaičiuojamas pagal 1 metro faktiškai aptvertą plotą</w:t>
      </w:r>
      <w:r w:rsidR="00576F34">
        <w:rPr>
          <w:rFonts w:ascii="Arial" w:hAnsi="Arial" w:cs="Arial"/>
          <w:bCs/>
          <w:sz w:val="18"/>
          <w:szCs w:val="18"/>
        </w:rPr>
        <w:t>.</w:t>
      </w:r>
    </w:p>
    <w:p w14:paraId="34156C10" w14:textId="6097FEB8" w:rsidR="0092130C" w:rsidRDefault="0092130C" w:rsidP="00860A63">
      <w:pPr>
        <w:pStyle w:val="ListParagraph"/>
        <w:numPr>
          <w:ilvl w:val="3"/>
          <w:numId w:val="4"/>
        </w:numPr>
        <w:tabs>
          <w:tab w:val="left" w:pos="993"/>
        </w:tabs>
        <w:spacing w:line="360" w:lineRule="auto"/>
        <w:ind w:left="0" w:firstLine="0"/>
        <w:rPr>
          <w:rFonts w:ascii="Arial" w:hAnsi="Arial" w:cs="Arial"/>
          <w:b/>
          <w:sz w:val="18"/>
          <w:szCs w:val="18"/>
        </w:rPr>
      </w:pPr>
    </w:p>
    <w:p w14:paraId="7BE1D2FC" w14:textId="2D988FA9" w:rsidR="00FD09D9" w:rsidRPr="005A79B7" w:rsidRDefault="00FD09D9" w:rsidP="00860A63">
      <w:pPr>
        <w:pStyle w:val="ListParagraph"/>
        <w:tabs>
          <w:tab w:val="left" w:pos="993"/>
        </w:tabs>
        <w:spacing w:line="360" w:lineRule="auto"/>
        <w:ind w:left="0"/>
        <w:jc w:val="both"/>
        <w:rPr>
          <w:rFonts w:ascii="Arial" w:hAnsi="Arial" w:cs="Arial"/>
          <w:bCs/>
          <w:sz w:val="18"/>
          <w:szCs w:val="18"/>
        </w:rPr>
      </w:pPr>
      <w:r w:rsidRPr="005A79B7">
        <w:rPr>
          <w:rFonts w:ascii="Arial" w:hAnsi="Arial" w:cs="Arial"/>
          <w:b/>
          <w:i/>
          <w:iCs/>
          <w:sz w:val="18"/>
          <w:szCs w:val="18"/>
        </w:rPr>
        <w:t>Ventiliacijos vamzdžių valymo paslauga</w:t>
      </w:r>
      <w:r w:rsidR="005A79B7" w:rsidRPr="005A79B7">
        <w:t xml:space="preserve"> </w:t>
      </w:r>
      <w:r w:rsidR="005A79B7" w:rsidRPr="005A79B7">
        <w:rPr>
          <w:rFonts w:ascii="Arial" w:hAnsi="Arial" w:cs="Arial"/>
          <w:bCs/>
          <w:sz w:val="18"/>
          <w:szCs w:val="18"/>
        </w:rPr>
        <w:t xml:space="preserve">užsakoma pagal </w:t>
      </w:r>
      <w:r w:rsidR="00094D84">
        <w:rPr>
          <w:rFonts w:ascii="Arial" w:hAnsi="Arial" w:cs="Arial"/>
          <w:sz w:val="18"/>
          <w:szCs w:val="18"/>
        </w:rPr>
        <w:t>Pirkėjo</w:t>
      </w:r>
      <w:r w:rsidR="005A79B7" w:rsidRPr="005A79B7">
        <w:rPr>
          <w:rFonts w:ascii="Arial" w:hAnsi="Arial" w:cs="Arial"/>
          <w:bCs/>
          <w:sz w:val="18"/>
          <w:szCs w:val="18"/>
        </w:rPr>
        <w:t xml:space="preserve"> poreikį. Teikėjas turi suteikti </w:t>
      </w:r>
      <w:r w:rsidR="00094D84">
        <w:rPr>
          <w:rFonts w:ascii="Arial" w:hAnsi="Arial" w:cs="Arial"/>
          <w:sz w:val="18"/>
          <w:szCs w:val="18"/>
        </w:rPr>
        <w:t>Pirkėjo</w:t>
      </w:r>
      <w:r w:rsidR="005A79B7" w:rsidRPr="005A79B7">
        <w:rPr>
          <w:rFonts w:ascii="Arial" w:hAnsi="Arial" w:cs="Arial"/>
          <w:bCs/>
          <w:sz w:val="18"/>
          <w:szCs w:val="18"/>
        </w:rPr>
        <w:t xml:space="preserve"> reikalaujamą ventiliacijos vamzdžių valymo paslaugą, naudojant tam pritaikytą techniką, įrangą, įrankius, priemones ir žmogiškuosius išteklius savo sąskaita.  </w:t>
      </w:r>
      <w:r w:rsidR="00D82546">
        <w:rPr>
          <w:rFonts w:ascii="Arial" w:hAnsi="Arial" w:cs="Arial"/>
          <w:bCs/>
          <w:sz w:val="18"/>
          <w:szCs w:val="18"/>
        </w:rPr>
        <w:t>Paslauga</w:t>
      </w:r>
      <w:r w:rsidR="005A79B7" w:rsidRPr="005A79B7">
        <w:rPr>
          <w:rFonts w:ascii="Arial" w:hAnsi="Arial" w:cs="Arial"/>
          <w:bCs/>
          <w:sz w:val="18"/>
          <w:szCs w:val="18"/>
        </w:rPr>
        <w:t xml:space="preserve"> gali būti atliekama rankiniu, mechanizuotu, automatizuotu arba kombinuotu būdu. Atliekant </w:t>
      </w:r>
      <w:r w:rsidR="00D82546">
        <w:rPr>
          <w:rFonts w:ascii="Arial" w:hAnsi="Arial" w:cs="Arial"/>
          <w:bCs/>
          <w:sz w:val="18"/>
          <w:szCs w:val="18"/>
        </w:rPr>
        <w:t>šią paslaugą</w:t>
      </w:r>
      <w:r w:rsidR="005A79B7" w:rsidRPr="005A79B7">
        <w:rPr>
          <w:rFonts w:ascii="Arial" w:hAnsi="Arial" w:cs="Arial"/>
          <w:bCs/>
          <w:sz w:val="18"/>
          <w:szCs w:val="18"/>
        </w:rPr>
        <w:t xml:space="preserve">, pirmiausia teikėjas turi pašalinti nešvarumus sausuoju valymo būdu, o po to atlikti drėgną valymą su atitinkama įranga, įrankiais ir priemonėmis, užtikrinant, kad po atliktų darbų yra pašalinti visi nešvarumai bei neatitikimai reikalavimams. Prieiga prie valomų paviršių turi </w:t>
      </w:r>
      <w:r w:rsidR="005A79B7" w:rsidRPr="005A79B7">
        <w:rPr>
          <w:rFonts w:ascii="Arial" w:hAnsi="Arial" w:cs="Arial"/>
          <w:bCs/>
          <w:sz w:val="18"/>
          <w:szCs w:val="18"/>
        </w:rPr>
        <w:lastRenderedPageBreak/>
        <w:t xml:space="preserve">pasirūpinti teikėjas  savo sąskaita. Atliekant </w:t>
      </w:r>
      <w:r w:rsidR="0090137B">
        <w:rPr>
          <w:rFonts w:ascii="Arial" w:hAnsi="Arial" w:cs="Arial"/>
          <w:bCs/>
          <w:sz w:val="18"/>
          <w:szCs w:val="18"/>
        </w:rPr>
        <w:t>ventiliacijos vamzdžių valym</w:t>
      </w:r>
      <w:r w:rsidR="005A2F75">
        <w:rPr>
          <w:rFonts w:ascii="Arial" w:hAnsi="Arial" w:cs="Arial"/>
          <w:bCs/>
          <w:sz w:val="18"/>
          <w:szCs w:val="18"/>
        </w:rPr>
        <w:t>ą</w:t>
      </w:r>
      <w:r w:rsidR="005A79B7" w:rsidRPr="005A79B7">
        <w:rPr>
          <w:rFonts w:ascii="Arial" w:hAnsi="Arial" w:cs="Arial"/>
          <w:bCs/>
          <w:sz w:val="18"/>
          <w:szCs w:val="18"/>
        </w:rPr>
        <w:t xml:space="preserve"> teikėjas turi pilna apimtimi pašalinti šiukšles ir kitus nešvarumus nuo </w:t>
      </w:r>
      <w:r w:rsidR="00094D84">
        <w:rPr>
          <w:rFonts w:ascii="Arial" w:hAnsi="Arial" w:cs="Arial"/>
          <w:sz w:val="18"/>
          <w:szCs w:val="18"/>
        </w:rPr>
        <w:t>Pirkėjo</w:t>
      </w:r>
      <w:r w:rsidR="005A79B7" w:rsidRPr="005A79B7">
        <w:rPr>
          <w:rFonts w:ascii="Arial" w:hAnsi="Arial" w:cs="Arial"/>
          <w:bCs/>
          <w:sz w:val="18"/>
          <w:szCs w:val="18"/>
        </w:rPr>
        <w:t xml:space="preserve"> nurodytų vietų ir dangų, įskaitant tokių plotų šonus ir kampus. Šiukšlių ir nešvarumų po atliktos </w:t>
      </w:r>
      <w:r w:rsidR="005A2F75">
        <w:rPr>
          <w:rFonts w:ascii="Arial" w:hAnsi="Arial" w:cs="Arial"/>
          <w:bCs/>
          <w:sz w:val="18"/>
          <w:szCs w:val="18"/>
        </w:rPr>
        <w:t>paslaugos</w:t>
      </w:r>
      <w:r w:rsidR="005A79B7" w:rsidRPr="005A79B7">
        <w:rPr>
          <w:rFonts w:ascii="Arial" w:hAnsi="Arial" w:cs="Arial"/>
          <w:bCs/>
          <w:sz w:val="18"/>
          <w:szCs w:val="18"/>
        </w:rPr>
        <w:t xml:space="preserve"> neturi būti. Darbo vieta turi būti aptverta signaline/įspėjamąja juosta tiekėjo sąskaita, jeigu tokia vieta kelią pavojų aplinkiniams. V</w:t>
      </w:r>
      <w:r w:rsidR="00A154A5">
        <w:rPr>
          <w:rFonts w:ascii="Arial" w:hAnsi="Arial" w:cs="Arial"/>
          <w:bCs/>
          <w:sz w:val="18"/>
          <w:szCs w:val="18"/>
        </w:rPr>
        <w:t>entiliacijos vamzdžių valymo paslaugos</w:t>
      </w:r>
      <w:r w:rsidR="005A79B7" w:rsidRPr="005A79B7">
        <w:rPr>
          <w:rFonts w:ascii="Arial" w:hAnsi="Arial" w:cs="Arial"/>
          <w:bCs/>
          <w:sz w:val="18"/>
          <w:szCs w:val="18"/>
        </w:rPr>
        <w:t xml:space="preserve"> įkainis skaičiuojamas pagal 1 metrą faktiškai išvalytų vamzdžių</w:t>
      </w:r>
      <w:r w:rsidR="00003311">
        <w:rPr>
          <w:rFonts w:ascii="Arial" w:hAnsi="Arial" w:cs="Arial"/>
          <w:bCs/>
          <w:sz w:val="18"/>
          <w:szCs w:val="18"/>
        </w:rPr>
        <w:t>.</w:t>
      </w:r>
    </w:p>
    <w:p w14:paraId="31965D0B" w14:textId="1CACFC95" w:rsidR="00FD09D9" w:rsidRDefault="00FD09D9" w:rsidP="00860A63">
      <w:pPr>
        <w:pStyle w:val="ListParagraph"/>
        <w:numPr>
          <w:ilvl w:val="3"/>
          <w:numId w:val="4"/>
        </w:numPr>
        <w:tabs>
          <w:tab w:val="left" w:pos="993"/>
        </w:tabs>
        <w:spacing w:line="360" w:lineRule="auto"/>
        <w:ind w:left="0" w:firstLine="0"/>
        <w:rPr>
          <w:rFonts w:ascii="Arial" w:hAnsi="Arial" w:cs="Arial"/>
          <w:bCs/>
          <w:sz w:val="18"/>
          <w:szCs w:val="18"/>
        </w:rPr>
      </w:pPr>
    </w:p>
    <w:p w14:paraId="7028EF5A" w14:textId="0D36F2C0" w:rsidR="00003311" w:rsidRPr="001503A0" w:rsidRDefault="0033526A" w:rsidP="00860A63">
      <w:pPr>
        <w:pStyle w:val="ListParagraph"/>
        <w:tabs>
          <w:tab w:val="left" w:pos="993"/>
        </w:tabs>
        <w:spacing w:line="360" w:lineRule="auto"/>
        <w:ind w:left="0"/>
        <w:jc w:val="both"/>
        <w:rPr>
          <w:rFonts w:ascii="Arial" w:hAnsi="Arial" w:cs="Arial"/>
          <w:bCs/>
          <w:sz w:val="18"/>
          <w:szCs w:val="18"/>
        </w:rPr>
      </w:pPr>
      <w:r w:rsidRPr="0033526A">
        <w:rPr>
          <w:rFonts w:ascii="Arial" w:hAnsi="Arial" w:cs="Arial"/>
          <w:b/>
          <w:i/>
          <w:iCs/>
          <w:sz w:val="18"/>
          <w:szCs w:val="18"/>
        </w:rPr>
        <w:t>Ventiliacijos grotelių valymo paslauga</w:t>
      </w:r>
      <w:r>
        <w:rPr>
          <w:rFonts w:ascii="Arial" w:hAnsi="Arial" w:cs="Arial"/>
          <w:b/>
          <w:i/>
          <w:iCs/>
          <w:sz w:val="18"/>
          <w:szCs w:val="18"/>
        </w:rPr>
        <w:t xml:space="preserve"> </w:t>
      </w:r>
      <w:r w:rsidR="001503A0">
        <w:rPr>
          <w:rFonts w:ascii="Arial" w:hAnsi="Arial" w:cs="Arial"/>
          <w:bCs/>
          <w:sz w:val="18"/>
          <w:szCs w:val="18"/>
        </w:rPr>
        <w:t xml:space="preserve">užsakoma pagal </w:t>
      </w:r>
      <w:r w:rsidR="00094D84">
        <w:rPr>
          <w:rFonts w:ascii="Arial" w:hAnsi="Arial" w:cs="Arial"/>
          <w:sz w:val="18"/>
          <w:szCs w:val="18"/>
        </w:rPr>
        <w:t>Pirkėjo</w:t>
      </w:r>
      <w:r w:rsidR="001503A0">
        <w:rPr>
          <w:rFonts w:ascii="Arial" w:hAnsi="Arial" w:cs="Arial"/>
          <w:bCs/>
          <w:sz w:val="18"/>
          <w:szCs w:val="18"/>
        </w:rPr>
        <w:t xml:space="preserve"> </w:t>
      </w:r>
      <w:r w:rsidR="002C7349">
        <w:rPr>
          <w:rFonts w:ascii="Arial" w:hAnsi="Arial" w:cs="Arial"/>
          <w:bCs/>
          <w:sz w:val="18"/>
          <w:szCs w:val="18"/>
        </w:rPr>
        <w:t xml:space="preserve">poreikį. </w:t>
      </w:r>
      <w:r w:rsidR="009F6B0B">
        <w:rPr>
          <w:rFonts w:ascii="Arial" w:hAnsi="Arial" w:cs="Arial"/>
          <w:bCs/>
          <w:sz w:val="18"/>
          <w:szCs w:val="18"/>
        </w:rPr>
        <w:t xml:space="preserve">Teikėjas turi atlikti </w:t>
      </w:r>
      <w:r w:rsidR="00094D84">
        <w:rPr>
          <w:rFonts w:ascii="Arial" w:hAnsi="Arial" w:cs="Arial"/>
          <w:sz w:val="18"/>
          <w:szCs w:val="18"/>
        </w:rPr>
        <w:t>Pirkėjo</w:t>
      </w:r>
      <w:r w:rsidR="009F6B0B">
        <w:rPr>
          <w:rFonts w:ascii="Arial" w:hAnsi="Arial" w:cs="Arial"/>
          <w:bCs/>
          <w:sz w:val="18"/>
          <w:szCs w:val="18"/>
        </w:rPr>
        <w:t xml:space="preserve"> reikalaujamą paslaugą </w:t>
      </w:r>
      <w:r w:rsidR="009F6B0B" w:rsidRPr="009F6B0B">
        <w:rPr>
          <w:rFonts w:ascii="Arial" w:hAnsi="Arial" w:cs="Arial"/>
          <w:bCs/>
          <w:sz w:val="18"/>
          <w:szCs w:val="18"/>
        </w:rPr>
        <w:t xml:space="preserve">naudojant tam pritaikytą techniką, įrangą, įrankius, priemones ir žmogiškuosius išteklius savo sąskaita. </w:t>
      </w:r>
      <w:r w:rsidR="009F6B0B">
        <w:rPr>
          <w:rFonts w:ascii="Arial" w:hAnsi="Arial" w:cs="Arial"/>
          <w:bCs/>
          <w:sz w:val="18"/>
          <w:szCs w:val="18"/>
        </w:rPr>
        <w:t>Ventiliacijos grotelių valymo paslauga</w:t>
      </w:r>
      <w:r w:rsidR="009F6B0B" w:rsidRPr="009F6B0B">
        <w:rPr>
          <w:rFonts w:ascii="Arial" w:hAnsi="Arial" w:cs="Arial"/>
          <w:bCs/>
          <w:sz w:val="18"/>
          <w:szCs w:val="18"/>
        </w:rPr>
        <w:t xml:space="preserve"> gali būti atliekama rankiniu, mechanizuotu, automatizuotu arba kombinuotu būdu. Atliekant </w:t>
      </w:r>
      <w:r w:rsidR="0065245A">
        <w:rPr>
          <w:rFonts w:ascii="Arial" w:hAnsi="Arial" w:cs="Arial"/>
          <w:bCs/>
          <w:sz w:val="18"/>
          <w:szCs w:val="18"/>
        </w:rPr>
        <w:t>paslaugą</w:t>
      </w:r>
      <w:r w:rsidR="009F6B0B" w:rsidRPr="009F6B0B">
        <w:rPr>
          <w:rFonts w:ascii="Arial" w:hAnsi="Arial" w:cs="Arial"/>
          <w:bCs/>
          <w:sz w:val="18"/>
          <w:szCs w:val="18"/>
        </w:rPr>
        <w:t xml:space="preserve">, pirmiausia </w:t>
      </w:r>
      <w:r w:rsidR="0065245A">
        <w:rPr>
          <w:rFonts w:ascii="Arial" w:hAnsi="Arial" w:cs="Arial"/>
          <w:bCs/>
          <w:sz w:val="18"/>
          <w:szCs w:val="18"/>
        </w:rPr>
        <w:t>T</w:t>
      </w:r>
      <w:r w:rsidR="009F6B0B" w:rsidRPr="009F6B0B">
        <w:rPr>
          <w:rFonts w:ascii="Arial" w:hAnsi="Arial" w:cs="Arial"/>
          <w:bCs/>
          <w:sz w:val="18"/>
          <w:szCs w:val="18"/>
        </w:rPr>
        <w:t xml:space="preserve">eikėjas turi pašalinti nešvarumus sausuoju valymo būdu, o po to atlikti drėgną valymą su atitinkama įranga, įrankiais ir priemonėmis, užtikrinant, kad po atliktų darbų yra pašalinti visi nešvarumai bei neatitikimai reikalavimams. Prieiga prie valomų paviršių turi pasirūpinti teikėjas savo sąskaita. Atliekant </w:t>
      </w:r>
      <w:r w:rsidR="0065245A">
        <w:rPr>
          <w:rFonts w:ascii="Arial" w:hAnsi="Arial" w:cs="Arial"/>
          <w:bCs/>
          <w:sz w:val="18"/>
          <w:szCs w:val="18"/>
        </w:rPr>
        <w:t>šią paslaugą</w:t>
      </w:r>
      <w:r w:rsidR="009F6B0B" w:rsidRPr="009F6B0B">
        <w:rPr>
          <w:rFonts w:ascii="Arial" w:hAnsi="Arial" w:cs="Arial"/>
          <w:bCs/>
          <w:sz w:val="18"/>
          <w:szCs w:val="18"/>
        </w:rPr>
        <w:t xml:space="preserve"> </w:t>
      </w:r>
      <w:r w:rsidR="0065245A">
        <w:rPr>
          <w:rFonts w:ascii="Arial" w:hAnsi="Arial" w:cs="Arial"/>
          <w:bCs/>
          <w:sz w:val="18"/>
          <w:szCs w:val="18"/>
        </w:rPr>
        <w:t>T</w:t>
      </w:r>
      <w:r w:rsidR="009F6B0B" w:rsidRPr="009F6B0B">
        <w:rPr>
          <w:rFonts w:ascii="Arial" w:hAnsi="Arial" w:cs="Arial"/>
          <w:bCs/>
          <w:sz w:val="18"/>
          <w:szCs w:val="18"/>
        </w:rPr>
        <w:t xml:space="preserve">eikėjas turi pilna apimtimi pašalinti šiukšles ir kitus nešvarumus nuo </w:t>
      </w:r>
      <w:r w:rsidR="00094D84">
        <w:rPr>
          <w:rFonts w:ascii="Arial" w:hAnsi="Arial" w:cs="Arial"/>
          <w:sz w:val="18"/>
          <w:szCs w:val="18"/>
        </w:rPr>
        <w:t>Pirkėjo</w:t>
      </w:r>
      <w:r w:rsidR="009F6B0B" w:rsidRPr="009F6B0B">
        <w:rPr>
          <w:rFonts w:ascii="Arial" w:hAnsi="Arial" w:cs="Arial"/>
          <w:bCs/>
          <w:sz w:val="18"/>
          <w:szCs w:val="18"/>
        </w:rPr>
        <w:t xml:space="preserve"> nurodytų vietų ir dangų, įskaitant tokių plotų šonus ir kampus. Šiukšlių ir nešvarumų po atliktos </w:t>
      </w:r>
      <w:r w:rsidR="0065245A">
        <w:rPr>
          <w:rFonts w:ascii="Arial" w:hAnsi="Arial" w:cs="Arial"/>
          <w:bCs/>
          <w:sz w:val="18"/>
          <w:szCs w:val="18"/>
        </w:rPr>
        <w:t xml:space="preserve">paslaugos </w:t>
      </w:r>
      <w:r w:rsidR="009F6B0B" w:rsidRPr="009F6B0B">
        <w:rPr>
          <w:rFonts w:ascii="Arial" w:hAnsi="Arial" w:cs="Arial"/>
          <w:bCs/>
          <w:sz w:val="18"/>
          <w:szCs w:val="18"/>
        </w:rPr>
        <w:t>neturi būti. Darbo vieta turi būti aptverta signaline/įspėjamąja juosta tiekėjo sąskaita, jeigu tokia vieta kelią pavojų aplinkiniams. V</w:t>
      </w:r>
      <w:r w:rsidR="0065245A">
        <w:rPr>
          <w:rFonts w:ascii="Arial" w:hAnsi="Arial" w:cs="Arial"/>
          <w:bCs/>
          <w:sz w:val="18"/>
          <w:szCs w:val="18"/>
        </w:rPr>
        <w:t xml:space="preserve">entiliacijos grotelių valymo </w:t>
      </w:r>
      <w:r w:rsidR="00D7566F">
        <w:rPr>
          <w:rFonts w:ascii="Arial" w:hAnsi="Arial" w:cs="Arial"/>
          <w:bCs/>
          <w:sz w:val="18"/>
          <w:szCs w:val="18"/>
        </w:rPr>
        <w:t>paslaugos</w:t>
      </w:r>
      <w:r w:rsidR="009F6B0B" w:rsidRPr="009F6B0B">
        <w:rPr>
          <w:rFonts w:ascii="Arial" w:hAnsi="Arial" w:cs="Arial"/>
          <w:bCs/>
          <w:sz w:val="18"/>
          <w:szCs w:val="18"/>
        </w:rPr>
        <w:t xml:space="preserve"> įkainis skaičiuojamas pagal 1 vienetą faktiškai išvalytų ventiliacijos grotelių</w:t>
      </w:r>
      <w:r w:rsidR="00D7566F">
        <w:rPr>
          <w:rFonts w:ascii="Arial" w:hAnsi="Arial" w:cs="Arial"/>
          <w:bCs/>
          <w:sz w:val="18"/>
          <w:szCs w:val="18"/>
        </w:rPr>
        <w:t>.</w:t>
      </w:r>
    </w:p>
    <w:p w14:paraId="54BE2768" w14:textId="77777777" w:rsidR="00860655" w:rsidRDefault="00860655" w:rsidP="00860655">
      <w:pPr>
        <w:pStyle w:val="ListParagraph"/>
        <w:numPr>
          <w:ilvl w:val="3"/>
          <w:numId w:val="4"/>
        </w:numPr>
        <w:ind w:hanging="1287"/>
        <w:rPr>
          <w:rFonts w:ascii="Arial" w:hAnsi="Arial" w:cs="Arial"/>
          <w:color w:val="000000"/>
          <w:sz w:val="18"/>
          <w:szCs w:val="18"/>
          <w:lang w:eastAsia="lt-LT"/>
        </w:rPr>
      </w:pPr>
    </w:p>
    <w:p w14:paraId="233CE5FB" w14:textId="02636F92" w:rsidR="005B6DCC" w:rsidRDefault="00BA24A6" w:rsidP="00BA24A6">
      <w:pPr>
        <w:tabs>
          <w:tab w:val="left" w:pos="2130"/>
        </w:tabs>
        <w:spacing w:line="360" w:lineRule="auto"/>
        <w:jc w:val="both"/>
      </w:pPr>
      <w:r w:rsidRPr="00BA24A6">
        <w:rPr>
          <w:rFonts w:ascii="Arial" w:hAnsi="Arial" w:cs="Arial"/>
          <w:b/>
          <w:i/>
          <w:iCs/>
          <w:sz w:val="18"/>
          <w:szCs w:val="18"/>
        </w:rPr>
        <w:t>Varveklių pašalinimo paslauga</w:t>
      </w:r>
      <w:r>
        <w:rPr>
          <w:rFonts w:ascii="Arial" w:hAnsi="Arial" w:cs="Arial"/>
          <w:b/>
          <w:i/>
          <w:iCs/>
          <w:sz w:val="18"/>
          <w:szCs w:val="18"/>
        </w:rPr>
        <w:t xml:space="preserve"> </w:t>
      </w:r>
      <w:r>
        <w:rPr>
          <w:rFonts w:ascii="Arial" w:hAnsi="Arial" w:cs="Arial"/>
          <w:bCs/>
          <w:sz w:val="18"/>
          <w:szCs w:val="18"/>
        </w:rPr>
        <w:t xml:space="preserve">užsakoma pagal </w:t>
      </w:r>
      <w:r>
        <w:rPr>
          <w:rFonts w:ascii="Arial" w:hAnsi="Arial" w:cs="Arial"/>
          <w:sz w:val="18"/>
          <w:szCs w:val="18"/>
        </w:rPr>
        <w:t>Pirkėjo</w:t>
      </w:r>
      <w:r>
        <w:rPr>
          <w:rFonts w:ascii="Arial" w:hAnsi="Arial" w:cs="Arial"/>
          <w:bCs/>
          <w:sz w:val="18"/>
          <w:szCs w:val="18"/>
        </w:rPr>
        <w:t xml:space="preserve"> poreikį. </w:t>
      </w:r>
      <w:r w:rsidRPr="00BA24A6">
        <w:rPr>
          <w:rFonts w:ascii="Arial" w:hAnsi="Arial" w:cs="Arial"/>
          <w:bCs/>
          <w:sz w:val="18"/>
          <w:szCs w:val="18"/>
        </w:rPr>
        <w:t>Teikėjas turi pašalinti varveklius nuo teritorijoje esančių pastatų stogų, stoginių ir stogelių, lietaus vamzdžių, karnizų ir pan. kur gali kilti pavojus aplinkai, žmonėms, technikai, materialinėms vertybėms. Teikėjas, savo sąskaita, turi aptverti įspėjamosiomis juostomis šias vietas iki to momento, kol bus pašalinti pavojų keliantys veiksniai. Paslaugos įkainis skaičiuojamas pagal 1 metro faktiškai nuvalytą plotą.</w:t>
      </w:r>
      <w:r w:rsidR="00615C9A" w:rsidRPr="00BA24A6">
        <w:rPr>
          <w:rFonts w:ascii="Arial" w:hAnsi="Arial" w:cs="Arial"/>
          <w:bCs/>
          <w:color w:val="000000"/>
          <w:sz w:val="18"/>
          <w:szCs w:val="18"/>
          <w:lang w:eastAsia="lt-LT"/>
        </w:rPr>
        <w:tab/>
      </w:r>
    </w:p>
    <w:sectPr w:rsidR="005B6DCC" w:rsidSect="00860A63">
      <w:pgSz w:w="11906" w:h="16838"/>
      <w:pgMar w:top="709" w:right="567" w:bottom="709"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4DA2" w14:textId="77777777" w:rsidR="00382295" w:rsidRDefault="00382295">
      <w:pPr>
        <w:spacing w:after="0" w:line="240" w:lineRule="auto"/>
      </w:pPr>
      <w:r>
        <w:separator/>
      </w:r>
    </w:p>
  </w:endnote>
  <w:endnote w:type="continuationSeparator" w:id="0">
    <w:p w14:paraId="671A7311" w14:textId="77777777" w:rsidR="00382295" w:rsidRDefault="0038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Franklin Gothic Book">
    <w:altName w:val="Franklin Gothic"/>
    <w:panose1 w:val="020B05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Poppins">
    <w:charset w:val="BA"/>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7F7C" w14:textId="77777777" w:rsidR="0078115F" w:rsidRPr="00D61141" w:rsidRDefault="0078115F">
    <w:pPr>
      <w:pStyle w:val="Footer"/>
      <w:jc w:val="center"/>
      <w:rPr>
        <w:rFonts w:ascii="Franklin Gothic Book" w:hAnsi="Franklin Gothic Book"/>
        <w:sz w:val="16"/>
        <w:szCs w:val="16"/>
      </w:rPr>
    </w:pPr>
    <w:r w:rsidRPr="00D61141">
      <w:rPr>
        <w:rFonts w:ascii="Franklin Gothic Book" w:hAnsi="Franklin Gothic Book"/>
        <w:sz w:val="16"/>
        <w:szCs w:val="16"/>
      </w:rPr>
      <w:fldChar w:fldCharType="begin"/>
    </w:r>
    <w:r w:rsidRPr="00D61141">
      <w:rPr>
        <w:rFonts w:ascii="Franklin Gothic Book" w:hAnsi="Franklin Gothic Book"/>
        <w:sz w:val="16"/>
        <w:szCs w:val="16"/>
      </w:rPr>
      <w:instrText>PAGE   \* MERGEFORMAT</w:instrText>
    </w:r>
    <w:r w:rsidRPr="00D61141">
      <w:rPr>
        <w:rFonts w:ascii="Franklin Gothic Book" w:hAnsi="Franklin Gothic Book"/>
        <w:sz w:val="16"/>
        <w:szCs w:val="16"/>
      </w:rPr>
      <w:fldChar w:fldCharType="separate"/>
    </w:r>
    <w:r>
      <w:rPr>
        <w:rFonts w:ascii="Franklin Gothic Book" w:hAnsi="Franklin Gothic Book"/>
        <w:noProof/>
        <w:sz w:val="16"/>
        <w:szCs w:val="16"/>
      </w:rPr>
      <w:t>16</w:t>
    </w:r>
    <w:r w:rsidRPr="00D61141">
      <w:rPr>
        <w:rFonts w:ascii="Franklin Gothic Book" w:hAnsi="Franklin Gothic Book"/>
        <w:sz w:val="16"/>
        <w:szCs w:val="16"/>
      </w:rPr>
      <w:fldChar w:fldCharType="end"/>
    </w:r>
  </w:p>
  <w:p w14:paraId="703C9781" w14:textId="77777777" w:rsidR="0078115F" w:rsidRPr="00E328DA" w:rsidRDefault="0078115F">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5FD8" w14:textId="77777777" w:rsidR="00382295" w:rsidRDefault="00382295">
      <w:pPr>
        <w:spacing w:after="0" w:line="240" w:lineRule="auto"/>
      </w:pPr>
      <w:r>
        <w:separator/>
      </w:r>
    </w:p>
  </w:footnote>
  <w:footnote w:type="continuationSeparator" w:id="0">
    <w:p w14:paraId="77FE9CBB" w14:textId="77777777" w:rsidR="00382295" w:rsidRDefault="00382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F5F1" w14:textId="67B69A2C" w:rsidR="00961046" w:rsidRPr="0078115F" w:rsidRDefault="00961046" w:rsidP="00961046">
    <w:pPr>
      <w:tabs>
        <w:tab w:val="left" w:pos="0"/>
      </w:tabs>
      <w:spacing w:line="360" w:lineRule="auto"/>
      <w:jc w:val="right"/>
      <w:rPr>
        <w:rFonts w:ascii="Arial" w:hAnsi="Arial" w:cs="Arial"/>
        <w:b/>
        <w:color w:val="000000"/>
        <w:spacing w:val="6"/>
        <w:sz w:val="20"/>
        <w:szCs w:val="20"/>
      </w:rPr>
    </w:pPr>
    <w:r>
      <w:rPr>
        <w:rFonts w:ascii="Arial" w:hAnsi="Arial" w:cs="Arial"/>
        <w:color w:val="000000" w:themeColor="text1"/>
        <w:sz w:val="20"/>
        <w:szCs w:val="20"/>
      </w:rPr>
      <w:t>Techninės specifikacijos</w:t>
    </w:r>
    <w:r w:rsidRPr="0078115F">
      <w:rPr>
        <w:rFonts w:ascii="Arial" w:hAnsi="Arial" w:cs="Arial"/>
        <w:b/>
        <w:color w:val="000000"/>
        <w:spacing w:val="6"/>
        <w:sz w:val="20"/>
        <w:szCs w:val="20"/>
      </w:rPr>
      <w:t xml:space="preserve"> </w:t>
    </w:r>
    <w:r w:rsidR="00E83FF8">
      <w:rPr>
        <w:rFonts w:ascii="Arial" w:hAnsi="Arial" w:cs="Arial"/>
        <w:bCs/>
        <w:color w:val="000000"/>
        <w:spacing w:val="6"/>
        <w:sz w:val="20"/>
        <w:szCs w:val="20"/>
      </w:rPr>
      <w:t>4</w:t>
    </w:r>
    <w:r w:rsidRPr="005A3C18">
      <w:rPr>
        <w:rFonts w:ascii="Arial" w:hAnsi="Arial" w:cs="Arial"/>
        <w:bCs/>
        <w:color w:val="000000"/>
        <w:spacing w:val="6"/>
        <w:sz w:val="20"/>
        <w:szCs w:val="20"/>
      </w:rPr>
      <w:t xml:space="preserve"> priedas</w:t>
    </w:r>
  </w:p>
  <w:p w14:paraId="0324EF2D" w14:textId="54829072" w:rsidR="0078115F" w:rsidRPr="00D61141" w:rsidRDefault="0078115F" w:rsidP="00B25A97">
    <w:pPr>
      <w:pStyle w:val="Header"/>
      <w:jc w:val="both"/>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0F1"/>
    <w:multiLevelType w:val="multilevel"/>
    <w:tmpl w:val="42680F72"/>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Arial" w:hAnsi="Arial" w:cs="Arial" w:hint="default"/>
        <w:b/>
        <w:sz w:val="18"/>
        <w:szCs w:val="18"/>
      </w:rPr>
    </w:lvl>
    <w:lvl w:ilvl="2">
      <w:start w:val="1"/>
      <w:numFmt w:val="decimal"/>
      <w:isLgl/>
      <w:lvlText w:val="%1.%2.%3."/>
      <w:lvlJc w:val="left"/>
      <w:pPr>
        <w:tabs>
          <w:tab w:val="num" w:pos="720"/>
        </w:tabs>
        <w:ind w:left="720" w:hanging="720"/>
      </w:pPr>
      <w:rPr>
        <w:rFonts w:ascii="Arial" w:hAnsi="Arial" w:cs="Arial" w:hint="default"/>
        <w:b/>
        <w:i w:val="0"/>
        <w:color w:val="auto"/>
        <w:sz w:val="18"/>
        <w:szCs w:val="18"/>
      </w:rPr>
    </w:lvl>
    <w:lvl w:ilvl="3">
      <w:start w:val="1"/>
      <w:numFmt w:val="decimal"/>
      <w:isLgl/>
      <w:lvlText w:val="%1.%2.%3.%4."/>
      <w:lvlJc w:val="left"/>
      <w:pPr>
        <w:tabs>
          <w:tab w:val="num" w:pos="1287"/>
        </w:tabs>
        <w:ind w:left="1287"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DA57E7"/>
    <w:multiLevelType w:val="hybridMultilevel"/>
    <w:tmpl w:val="068444E6"/>
    <w:lvl w:ilvl="0" w:tplc="65562C96">
      <w:start w:val="4"/>
      <w:numFmt w:val="bullet"/>
      <w:lvlText w:val="-"/>
      <w:lvlJc w:val="left"/>
      <w:pPr>
        <w:ind w:left="360" w:hanging="360"/>
      </w:pPr>
      <w:rPr>
        <w:rFonts w:ascii="Franklin Gothic Book" w:eastAsiaTheme="minorHAnsi" w:hAnsi="Franklin Gothic Book" w:cstheme="minorBidi"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593954"/>
    <w:multiLevelType w:val="hybridMultilevel"/>
    <w:tmpl w:val="357E6F20"/>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B7D0713"/>
    <w:multiLevelType w:val="multilevel"/>
    <w:tmpl w:val="F75669F4"/>
    <w:lvl w:ilvl="0">
      <w:start w:val="1"/>
      <w:numFmt w:val="decimal"/>
      <w:lvlText w:val="%1."/>
      <w:lvlJc w:val="left"/>
      <w:pPr>
        <w:ind w:left="2061"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F33D9C"/>
    <w:multiLevelType w:val="hybridMultilevel"/>
    <w:tmpl w:val="88386E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12A2C2A"/>
    <w:multiLevelType w:val="hybridMultilevel"/>
    <w:tmpl w:val="F01886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5462732">
    <w:abstractNumId w:val="3"/>
  </w:num>
  <w:num w:numId="2" w16cid:durableId="1975403805">
    <w:abstractNumId w:val="5"/>
  </w:num>
  <w:num w:numId="3" w16cid:durableId="485053040">
    <w:abstractNumId w:val="6"/>
  </w:num>
  <w:num w:numId="4" w16cid:durableId="1325236061">
    <w:abstractNumId w:val="0"/>
  </w:num>
  <w:num w:numId="5" w16cid:durableId="1768307033">
    <w:abstractNumId w:val="2"/>
  </w:num>
  <w:num w:numId="6" w16cid:durableId="943851419">
    <w:abstractNumId w:val="7"/>
  </w:num>
  <w:num w:numId="7" w16cid:durableId="1872498660">
    <w:abstractNumId w:val="4"/>
  </w:num>
  <w:num w:numId="8" w16cid:durableId="97166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65"/>
    <w:rsid w:val="00003311"/>
    <w:rsid w:val="00007A03"/>
    <w:rsid w:val="00010629"/>
    <w:rsid w:val="00011A32"/>
    <w:rsid w:val="00011DC5"/>
    <w:rsid w:val="00013055"/>
    <w:rsid w:val="000135E8"/>
    <w:rsid w:val="000240C2"/>
    <w:rsid w:val="0003163E"/>
    <w:rsid w:val="00036348"/>
    <w:rsid w:val="00047B04"/>
    <w:rsid w:val="00056DD7"/>
    <w:rsid w:val="00067B80"/>
    <w:rsid w:val="00072CC2"/>
    <w:rsid w:val="000730CA"/>
    <w:rsid w:val="00082A7A"/>
    <w:rsid w:val="00092B33"/>
    <w:rsid w:val="00093E58"/>
    <w:rsid w:val="00094D84"/>
    <w:rsid w:val="000975C4"/>
    <w:rsid w:val="000A0845"/>
    <w:rsid w:val="000A0A0E"/>
    <w:rsid w:val="000B057B"/>
    <w:rsid w:val="000B1C4D"/>
    <w:rsid w:val="000C53C8"/>
    <w:rsid w:val="000C575C"/>
    <w:rsid w:val="000C5860"/>
    <w:rsid w:val="000C7F2D"/>
    <w:rsid w:val="000D3442"/>
    <w:rsid w:val="000E3BEA"/>
    <w:rsid w:val="000E7B46"/>
    <w:rsid w:val="00106B71"/>
    <w:rsid w:val="001208AF"/>
    <w:rsid w:val="00121B1F"/>
    <w:rsid w:val="00123AA5"/>
    <w:rsid w:val="0013510E"/>
    <w:rsid w:val="00135895"/>
    <w:rsid w:val="00141F60"/>
    <w:rsid w:val="00147B5A"/>
    <w:rsid w:val="001503A0"/>
    <w:rsid w:val="0015299A"/>
    <w:rsid w:val="0015438A"/>
    <w:rsid w:val="00156E40"/>
    <w:rsid w:val="0016379C"/>
    <w:rsid w:val="00164C72"/>
    <w:rsid w:val="00172242"/>
    <w:rsid w:val="00172C2C"/>
    <w:rsid w:val="0017605F"/>
    <w:rsid w:val="001800AA"/>
    <w:rsid w:val="0018087A"/>
    <w:rsid w:val="00182E96"/>
    <w:rsid w:val="0018602A"/>
    <w:rsid w:val="00193B5B"/>
    <w:rsid w:val="001945A2"/>
    <w:rsid w:val="001A54FE"/>
    <w:rsid w:val="001B5A24"/>
    <w:rsid w:val="001B7C4F"/>
    <w:rsid w:val="001C163C"/>
    <w:rsid w:val="001C371F"/>
    <w:rsid w:val="001C3D2F"/>
    <w:rsid w:val="001D349C"/>
    <w:rsid w:val="001D36EE"/>
    <w:rsid w:val="001E10F5"/>
    <w:rsid w:val="001E13E4"/>
    <w:rsid w:val="001E1DB3"/>
    <w:rsid w:val="00207548"/>
    <w:rsid w:val="002100CA"/>
    <w:rsid w:val="0022054A"/>
    <w:rsid w:val="002205DE"/>
    <w:rsid w:val="00223CE4"/>
    <w:rsid w:val="002251FC"/>
    <w:rsid w:val="00234B1F"/>
    <w:rsid w:val="00235BC2"/>
    <w:rsid w:val="002368C7"/>
    <w:rsid w:val="00244888"/>
    <w:rsid w:val="0025184F"/>
    <w:rsid w:val="00253D1F"/>
    <w:rsid w:val="002560FE"/>
    <w:rsid w:val="002578E1"/>
    <w:rsid w:val="00261F87"/>
    <w:rsid w:val="002764D5"/>
    <w:rsid w:val="0028057E"/>
    <w:rsid w:val="00284B35"/>
    <w:rsid w:val="00290394"/>
    <w:rsid w:val="00294D7B"/>
    <w:rsid w:val="002953D5"/>
    <w:rsid w:val="002A130A"/>
    <w:rsid w:val="002A33CE"/>
    <w:rsid w:val="002A4A28"/>
    <w:rsid w:val="002A750C"/>
    <w:rsid w:val="002B0E43"/>
    <w:rsid w:val="002C7349"/>
    <w:rsid w:val="002D3AC3"/>
    <w:rsid w:val="002E61E1"/>
    <w:rsid w:val="002F1564"/>
    <w:rsid w:val="003112D6"/>
    <w:rsid w:val="00312F00"/>
    <w:rsid w:val="00320DDE"/>
    <w:rsid w:val="003229D5"/>
    <w:rsid w:val="00322DB9"/>
    <w:rsid w:val="00325612"/>
    <w:rsid w:val="00331849"/>
    <w:rsid w:val="00331B0A"/>
    <w:rsid w:val="0033526A"/>
    <w:rsid w:val="0033528D"/>
    <w:rsid w:val="0034601B"/>
    <w:rsid w:val="00346DF5"/>
    <w:rsid w:val="003512B9"/>
    <w:rsid w:val="00353CC0"/>
    <w:rsid w:val="0035742D"/>
    <w:rsid w:val="0036434D"/>
    <w:rsid w:val="00364374"/>
    <w:rsid w:val="003669CD"/>
    <w:rsid w:val="00373635"/>
    <w:rsid w:val="0037617A"/>
    <w:rsid w:val="00382295"/>
    <w:rsid w:val="00383D1B"/>
    <w:rsid w:val="00390295"/>
    <w:rsid w:val="0039360A"/>
    <w:rsid w:val="003A301B"/>
    <w:rsid w:val="003A5932"/>
    <w:rsid w:val="003B28D8"/>
    <w:rsid w:val="003C0AE1"/>
    <w:rsid w:val="003C2CF6"/>
    <w:rsid w:val="003C5729"/>
    <w:rsid w:val="003C5F6E"/>
    <w:rsid w:val="003E21F2"/>
    <w:rsid w:val="003E2D10"/>
    <w:rsid w:val="003E3F81"/>
    <w:rsid w:val="003E69EF"/>
    <w:rsid w:val="003F6944"/>
    <w:rsid w:val="00405F11"/>
    <w:rsid w:val="004107F4"/>
    <w:rsid w:val="004111CA"/>
    <w:rsid w:val="00417CA6"/>
    <w:rsid w:val="0042199C"/>
    <w:rsid w:val="00425658"/>
    <w:rsid w:val="00431536"/>
    <w:rsid w:val="00433976"/>
    <w:rsid w:val="00435E6D"/>
    <w:rsid w:val="0043749A"/>
    <w:rsid w:val="00444DEB"/>
    <w:rsid w:val="00447DF6"/>
    <w:rsid w:val="00452DEF"/>
    <w:rsid w:val="0046069E"/>
    <w:rsid w:val="00461C90"/>
    <w:rsid w:val="00462400"/>
    <w:rsid w:val="00464D7C"/>
    <w:rsid w:val="00470CE8"/>
    <w:rsid w:val="004A1EFB"/>
    <w:rsid w:val="004B0D45"/>
    <w:rsid w:val="004C5F73"/>
    <w:rsid w:val="004C6217"/>
    <w:rsid w:val="004C6A37"/>
    <w:rsid w:val="004D6FC2"/>
    <w:rsid w:val="004E1014"/>
    <w:rsid w:val="004E2A12"/>
    <w:rsid w:val="004E6458"/>
    <w:rsid w:val="004E7465"/>
    <w:rsid w:val="005003D0"/>
    <w:rsid w:val="00502B67"/>
    <w:rsid w:val="00503428"/>
    <w:rsid w:val="005201B7"/>
    <w:rsid w:val="00522340"/>
    <w:rsid w:val="0052594C"/>
    <w:rsid w:val="00534560"/>
    <w:rsid w:val="0054201B"/>
    <w:rsid w:val="00542CDF"/>
    <w:rsid w:val="0054313D"/>
    <w:rsid w:val="005522F5"/>
    <w:rsid w:val="00552764"/>
    <w:rsid w:val="00553FA4"/>
    <w:rsid w:val="00556C22"/>
    <w:rsid w:val="00556D89"/>
    <w:rsid w:val="00563A62"/>
    <w:rsid w:val="00565269"/>
    <w:rsid w:val="00566F9F"/>
    <w:rsid w:val="005673B0"/>
    <w:rsid w:val="00570B81"/>
    <w:rsid w:val="00571DF5"/>
    <w:rsid w:val="00576F34"/>
    <w:rsid w:val="00586A51"/>
    <w:rsid w:val="00592B4D"/>
    <w:rsid w:val="005A084C"/>
    <w:rsid w:val="005A2F75"/>
    <w:rsid w:val="005A3C18"/>
    <w:rsid w:val="005A3E9C"/>
    <w:rsid w:val="005A6344"/>
    <w:rsid w:val="005A73E7"/>
    <w:rsid w:val="005A79B7"/>
    <w:rsid w:val="005B6DCC"/>
    <w:rsid w:val="005B700B"/>
    <w:rsid w:val="005D2FDD"/>
    <w:rsid w:val="005D75C8"/>
    <w:rsid w:val="005F1EF0"/>
    <w:rsid w:val="005F35A4"/>
    <w:rsid w:val="006022D7"/>
    <w:rsid w:val="00604CF1"/>
    <w:rsid w:val="00604D3B"/>
    <w:rsid w:val="00605D33"/>
    <w:rsid w:val="006138F5"/>
    <w:rsid w:val="00615686"/>
    <w:rsid w:val="00615C9A"/>
    <w:rsid w:val="006216DE"/>
    <w:rsid w:val="0062574D"/>
    <w:rsid w:val="00626816"/>
    <w:rsid w:val="00630EDB"/>
    <w:rsid w:val="0063249E"/>
    <w:rsid w:val="00635C24"/>
    <w:rsid w:val="00635C61"/>
    <w:rsid w:val="0064163F"/>
    <w:rsid w:val="00652401"/>
    <w:rsid w:val="0065245A"/>
    <w:rsid w:val="0065645A"/>
    <w:rsid w:val="0066107B"/>
    <w:rsid w:val="00662DAA"/>
    <w:rsid w:val="00664E31"/>
    <w:rsid w:val="00665517"/>
    <w:rsid w:val="0067704A"/>
    <w:rsid w:val="00677105"/>
    <w:rsid w:val="0068170D"/>
    <w:rsid w:val="00683570"/>
    <w:rsid w:val="00683932"/>
    <w:rsid w:val="00685298"/>
    <w:rsid w:val="00691359"/>
    <w:rsid w:val="00691613"/>
    <w:rsid w:val="006A2732"/>
    <w:rsid w:val="006A357C"/>
    <w:rsid w:val="006A6EB1"/>
    <w:rsid w:val="006B5BE3"/>
    <w:rsid w:val="006B742D"/>
    <w:rsid w:val="006C33C5"/>
    <w:rsid w:val="006D43FE"/>
    <w:rsid w:val="006E06C7"/>
    <w:rsid w:val="006E3158"/>
    <w:rsid w:val="006E3342"/>
    <w:rsid w:val="006E5DD8"/>
    <w:rsid w:val="006E6B79"/>
    <w:rsid w:val="006E7224"/>
    <w:rsid w:val="006F1B52"/>
    <w:rsid w:val="006F61E5"/>
    <w:rsid w:val="007041B9"/>
    <w:rsid w:val="00704944"/>
    <w:rsid w:val="007237DC"/>
    <w:rsid w:val="007244EA"/>
    <w:rsid w:val="0072676E"/>
    <w:rsid w:val="0072779E"/>
    <w:rsid w:val="0073024C"/>
    <w:rsid w:val="0073138F"/>
    <w:rsid w:val="007322D2"/>
    <w:rsid w:val="00732B55"/>
    <w:rsid w:val="00732C57"/>
    <w:rsid w:val="0073608A"/>
    <w:rsid w:val="00740694"/>
    <w:rsid w:val="0074307D"/>
    <w:rsid w:val="00744FA3"/>
    <w:rsid w:val="007458DD"/>
    <w:rsid w:val="00752D87"/>
    <w:rsid w:val="0075568C"/>
    <w:rsid w:val="007619A6"/>
    <w:rsid w:val="00764BAE"/>
    <w:rsid w:val="00780743"/>
    <w:rsid w:val="0078115F"/>
    <w:rsid w:val="00787F63"/>
    <w:rsid w:val="00796714"/>
    <w:rsid w:val="007A0E87"/>
    <w:rsid w:val="007A130B"/>
    <w:rsid w:val="007A6DD1"/>
    <w:rsid w:val="007B16CF"/>
    <w:rsid w:val="007B2EDB"/>
    <w:rsid w:val="007B524C"/>
    <w:rsid w:val="007C0906"/>
    <w:rsid w:val="007D10DF"/>
    <w:rsid w:val="007D26A0"/>
    <w:rsid w:val="007D5180"/>
    <w:rsid w:val="007E04E4"/>
    <w:rsid w:val="007E5FED"/>
    <w:rsid w:val="007E674A"/>
    <w:rsid w:val="00811182"/>
    <w:rsid w:val="00812B74"/>
    <w:rsid w:val="008167EB"/>
    <w:rsid w:val="00817CE4"/>
    <w:rsid w:val="0082396D"/>
    <w:rsid w:val="008250FD"/>
    <w:rsid w:val="00825205"/>
    <w:rsid w:val="00826EBE"/>
    <w:rsid w:val="00833F36"/>
    <w:rsid w:val="0085252D"/>
    <w:rsid w:val="008529E0"/>
    <w:rsid w:val="008538BD"/>
    <w:rsid w:val="00860655"/>
    <w:rsid w:val="00860A63"/>
    <w:rsid w:val="0086150B"/>
    <w:rsid w:val="00872A60"/>
    <w:rsid w:val="008731D2"/>
    <w:rsid w:val="00876551"/>
    <w:rsid w:val="008803B1"/>
    <w:rsid w:val="008815F8"/>
    <w:rsid w:val="00884C71"/>
    <w:rsid w:val="0088500A"/>
    <w:rsid w:val="00886ECF"/>
    <w:rsid w:val="00890220"/>
    <w:rsid w:val="00890B64"/>
    <w:rsid w:val="008915CC"/>
    <w:rsid w:val="00895B71"/>
    <w:rsid w:val="008A0476"/>
    <w:rsid w:val="008B5E6D"/>
    <w:rsid w:val="008C25D3"/>
    <w:rsid w:val="008C2634"/>
    <w:rsid w:val="008C4A1D"/>
    <w:rsid w:val="008D08B4"/>
    <w:rsid w:val="008D3C23"/>
    <w:rsid w:val="008D4C10"/>
    <w:rsid w:val="008F3F25"/>
    <w:rsid w:val="0090137B"/>
    <w:rsid w:val="009013A9"/>
    <w:rsid w:val="009120A6"/>
    <w:rsid w:val="00912319"/>
    <w:rsid w:val="0092130C"/>
    <w:rsid w:val="00924E06"/>
    <w:rsid w:val="0093005B"/>
    <w:rsid w:val="009506AC"/>
    <w:rsid w:val="00950BEA"/>
    <w:rsid w:val="00961046"/>
    <w:rsid w:val="00962011"/>
    <w:rsid w:val="009625A6"/>
    <w:rsid w:val="00966374"/>
    <w:rsid w:val="00966A3F"/>
    <w:rsid w:val="009712B9"/>
    <w:rsid w:val="0097652A"/>
    <w:rsid w:val="00983D76"/>
    <w:rsid w:val="00984A32"/>
    <w:rsid w:val="00987D27"/>
    <w:rsid w:val="00990274"/>
    <w:rsid w:val="00993604"/>
    <w:rsid w:val="0099404D"/>
    <w:rsid w:val="009A1841"/>
    <w:rsid w:val="009A282D"/>
    <w:rsid w:val="009A4FE4"/>
    <w:rsid w:val="009A522B"/>
    <w:rsid w:val="009A6988"/>
    <w:rsid w:val="009A7A10"/>
    <w:rsid w:val="009C1A1C"/>
    <w:rsid w:val="009C5B32"/>
    <w:rsid w:val="009D6583"/>
    <w:rsid w:val="009D79B8"/>
    <w:rsid w:val="009E062D"/>
    <w:rsid w:val="009E2CD1"/>
    <w:rsid w:val="009E4980"/>
    <w:rsid w:val="009E4BAC"/>
    <w:rsid w:val="009E5A85"/>
    <w:rsid w:val="009F5477"/>
    <w:rsid w:val="009F6109"/>
    <w:rsid w:val="009F6534"/>
    <w:rsid w:val="009F6B0B"/>
    <w:rsid w:val="00A00C88"/>
    <w:rsid w:val="00A02CC8"/>
    <w:rsid w:val="00A0489A"/>
    <w:rsid w:val="00A05211"/>
    <w:rsid w:val="00A11FD2"/>
    <w:rsid w:val="00A13865"/>
    <w:rsid w:val="00A154A5"/>
    <w:rsid w:val="00A21451"/>
    <w:rsid w:val="00A24158"/>
    <w:rsid w:val="00A27979"/>
    <w:rsid w:val="00A309A5"/>
    <w:rsid w:val="00A44226"/>
    <w:rsid w:val="00A55FFE"/>
    <w:rsid w:val="00A62ABF"/>
    <w:rsid w:val="00A725DF"/>
    <w:rsid w:val="00A8396B"/>
    <w:rsid w:val="00A8639C"/>
    <w:rsid w:val="00A9026C"/>
    <w:rsid w:val="00A93DFD"/>
    <w:rsid w:val="00A94C64"/>
    <w:rsid w:val="00A94EBC"/>
    <w:rsid w:val="00A97005"/>
    <w:rsid w:val="00AA13E7"/>
    <w:rsid w:val="00AA24D6"/>
    <w:rsid w:val="00AB001C"/>
    <w:rsid w:val="00AB2A7E"/>
    <w:rsid w:val="00AB3208"/>
    <w:rsid w:val="00AB34E2"/>
    <w:rsid w:val="00AB52F2"/>
    <w:rsid w:val="00AB6E94"/>
    <w:rsid w:val="00AD2B8F"/>
    <w:rsid w:val="00AD2F07"/>
    <w:rsid w:val="00AD3DD1"/>
    <w:rsid w:val="00AE1D4F"/>
    <w:rsid w:val="00AE28E7"/>
    <w:rsid w:val="00AE616C"/>
    <w:rsid w:val="00AF1997"/>
    <w:rsid w:val="00AF3682"/>
    <w:rsid w:val="00AF42DE"/>
    <w:rsid w:val="00AF54A4"/>
    <w:rsid w:val="00B00DA6"/>
    <w:rsid w:val="00B1166A"/>
    <w:rsid w:val="00B1417A"/>
    <w:rsid w:val="00B14CDE"/>
    <w:rsid w:val="00B222B1"/>
    <w:rsid w:val="00B243EC"/>
    <w:rsid w:val="00B25DBE"/>
    <w:rsid w:val="00B27A70"/>
    <w:rsid w:val="00B3072D"/>
    <w:rsid w:val="00B32B34"/>
    <w:rsid w:val="00B33D0E"/>
    <w:rsid w:val="00B34C0C"/>
    <w:rsid w:val="00B424EA"/>
    <w:rsid w:val="00B533C1"/>
    <w:rsid w:val="00B60DC5"/>
    <w:rsid w:val="00B777F9"/>
    <w:rsid w:val="00B77AEC"/>
    <w:rsid w:val="00B83240"/>
    <w:rsid w:val="00B876CC"/>
    <w:rsid w:val="00B908C9"/>
    <w:rsid w:val="00B91C57"/>
    <w:rsid w:val="00B93B8C"/>
    <w:rsid w:val="00BA24A6"/>
    <w:rsid w:val="00BC0034"/>
    <w:rsid w:val="00BC7484"/>
    <w:rsid w:val="00BD053D"/>
    <w:rsid w:val="00BE5755"/>
    <w:rsid w:val="00BE63E1"/>
    <w:rsid w:val="00BF08B2"/>
    <w:rsid w:val="00BF3F7D"/>
    <w:rsid w:val="00BF50CC"/>
    <w:rsid w:val="00C055DD"/>
    <w:rsid w:val="00C11FB8"/>
    <w:rsid w:val="00C14A49"/>
    <w:rsid w:val="00C23224"/>
    <w:rsid w:val="00C269BB"/>
    <w:rsid w:val="00C30ECF"/>
    <w:rsid w:val="00C3222E"/>
    <w:rsid w:val="00C40731"/>
    <w:rsid w:val="00C5070F"/>
    <w:rsid w:val="00C56A76"/>
    <w:rsid w:val="00C57DA8"/>
    <w:rsid w:val="00C65104"/>
    <w:rsid w:val="00C706C1"/>
    <w:rsid w:val="00C7140D"/>
    <w:rsid w:val="00C720FF"/>
    <w:rsid w:val="00C7447A"/>
    <w:rsid w:val="00C81861"/>
    <w:rsid w:val="00C81CBF"/>
    <w:rsid w:val="00C84DD7"/>
    <w:rsid w:val="00C95B11"/>
    <w:rsid w:val="00C95FB7"/>
    <w:rsid w:val="00CA32A3"/>
    <w:rsid w:val="00CB7471"/>
    <w:rsid w:val="00CC238E"/>
    <w:rsid w:val="00CC3183"/>
    <w:rsid w:val="00CC753C"/>
    <w:rsid w:val="00CC7C60"/>
    <w:rsid w:val="00CD2351"/>
    <w:rsid w:val="00CD3918"/>
    <w:rsid w:val="00CD4E30"/>
    <w:rsid w:val="00CD7748"/>
    <w:rsid w:val="00CE76A5"/>
    <w:rsid w:val="00CF0E85"/>
    <w:rsid w:val="00CF6341"/>
    <w:rsid w:val="00D05CCD"/>
    <w:rsid w:val="00D0622B"/>
    <w:rsid w:val="00D06446"/>
    <w:rsid w:val="00D10667"/>
    <w:rsid w:val="00D11FC0"/>
    <w:rsid w:val="00D2681F"/>
    <w:rsid w:val="00D27264"/>
    <w:rsid w:val="00D30AB4"/>
    <w:rsid w:val="00D318C0"/>
    <w:rsid w:val="00D319AF"/>
    <w:rsid w:val="00D432F4"/>
    <w:rsid w:val="00D4488B"/>
    <w:rsid w:val="00D4735E"/>
    <w:rsid w:val="00D53480"/>
    <w:rsid w:val="00D57261"/>
    <w:rsid w:val="00D57FB9"/>
    <w:rsid w:val="00D637C7"/>
    <w:rsid w:val="00D66425"/>
    <w:rsid w:val="00D730AA"/>
    <w:rsid w:val="00D7566F"/>
    <w:rsid w:val="00D82546"/>
    <w:rsid w:val="00D846D7"/>
    <w:rsid w:val="00D90271"/>
    <w:rsid w:val="00D933E0"/>
    <w:rsid w:val="00D9370C"/>
    <w:rsid w:val="00D9502D"/>
    <w:rsid w:val="00DA074D"/>
    <w:rsid w:val="00DA2835"/>
    <w:rsid w:val="00DB5612"/>
    <w:rsid w:val="00DD1288"/>
    <w:rsid w:val="00DD1F29"/>
    <w:rsid w:val="00DD4141"/>
    <w:rsid w:val="00DD5B62"/>
    <w:rsid w:val="00DE1365"/>
    <w:rsid w:val="00DE4CB3"/>
    <w:rsid w:val="00DF6CE6"/>
    <w:rsid w:val="00DF74E9"/>
    <w:rsid w:val="00E06A32"/>
    <w:rsid w:val="00E0747E"/>
    <w:rsid w:val="00E26958"/>
    <w:rsid w:val="00E27E5F"/>
    <w:rsid w:val="00E360F1"/>
    <w:rsid w:val="00E45C62"/>
    <w:rsid w:val="00E47371"/>
    <w:rsid w:val="00E5085E"/>
    <w:rsid w:val="00E51470"/>
    <w:rsid w:val="00E544A0"/>
    <w:rsid w:val="00E573BB"/>
    <w:rsid w:val="00E63466"/>
    <w:rsid w:val="00E75637"/>
    <w:rsid w:val="00E83814"/>
    <w:rsid w:val="00E83FF8"/>
    <w:rsid w:val="00E85A40"/>
    <w:rsid w:val="00E95E29"/>
    <w:rsid w:val="00EA5ED9"/>
    <w:rsid w:val="00EA682A"/>
    <w:rsid w:val="00EC2EF3"/>
    <w:rsid w:val="00EC494C"/>
    <w:rsid w:val="00EC71EA"/>
    <w:rsid w:val="00ED41D0"/>
    <w:rsid w:val="00EE2B44"/>
    <w:rsid w:val="00EF2711"/>
    <w:rsid w:val="00F04116"/>
    <w:rsid w:val="00F0634E"/>
    <w:rsid w:val="00F12C7C"/>
    <w:rsid w:val="00F144EB"/>
    <w:rsid w:val="00F1580F"/>
    <w:rsid w:val="00F173C5"/>
    <w:rsid w:val="00F22C30"/>
    <w:rsid w:val="00F319A2"/>
    <w:rsid w:val="00F31ADF"/>
    <w:rsid w:val="00F36132"/>
    <w:rsid w:val="00F36703"/>
    <w:rsid w:val="00F36981"/>
    <w:rsid w:val="00F4076D"/>
    <w:rsid w:val="00F44494"/>
    <w:rsid w:val="00F52407"/>
    <w:rsid w:val="00F601AC"/>
    <w:rsid w:val="00F6281E"/>
    <w:rsid w:val="00F63C0B"/>
    <w:rsid w:val="00F819FE"/>
    <w:rsid w:val="00F85C8E"/>
    <w:rsid w:val="00F9341D"/>
    <w:rsid w:val="00FA5852"/>
    <w:rsid w:val="00FA5C29"/>
    <w:rsid w:val="00FB0698"/>
    <w:rsid w:val="00FB1CBC"/>
    <w:rsid w:val="00FB23D1"/>
    <w:rsid w:val="00FB2917"/>
    <w:rsid w:val="00FB3D93"/>
    <w:rsid w:val="00FC26E2"/>
    <w:rsid w:val="00FC2F80"/>
    <w:rsid w:val="00FD09D9"/>
    <w:rsid w:val="00FD6616"/>
    <w:rsid w:val="00FE0FDB"/>
    <w:rsid w:val="00FE1219"/>
    <w:rsid w:val="00FE567E"/>
    <w:rsid w:val="00FE6424"/>
    <w:rsid w:val="00FF38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6632"/>
  <w15:chartTrackingRefBased/>
  <w15:docId w15:val="{74489B0D-FA4F-4BD9-99AF-6AA6FA7F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15F"/>
    <w:pPr>
      <w:keepNext/>
      <w:spacing w:after="0" w:line="240" w:lineRule="auto"/>
      <w:outlineLvl w:val="0"/>
    </w:pPr>
    <w:rPr>
      <w:rFonts w:ascii="Arial" w:eastAsia="Times New Roman" w:hAnsi="Arial" w:cs="Arial"/>
      <w:b/>
      <w:bCs/>
      <w:sz w:val="32"/>
      <w:szCs w:val="24"/>
    </w:rPr>
  </w:style>
  <w:style w:type="paragraph" w:styleId="Heading2">
    <w:name w:val="heading 2"/>
    <w:basedOn w:val="Normal"/>
    <w:next w:val="Normal"/>
    <w:link w:val="Heading2Char"/>
    <w:uiPriority w:val="9"/>
    <w:semiHidden/>
    <w:unhideWhenUsed/>
    <w:qFormat/>
    <w:rsid w:val="0078115F"/>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78115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15F"/>
    <w:rPr>
      <w:rFonts w:ascii="Arial" w:eastAsia="Times New Roman" w:hAnsi="Arial" w:cs="Arial"/>
      <w:b/>
      <w:bCs/>
      <w:sz w:val="32"/>
      <w:szCs w:val="24"/>
    </w:rPr>
  </w:style>
  <w:style w:type="character" w:customStyle="1" w:styleId="Heading2Char">
    <w:name w:val="Heading 2 Char"/>
    <w:basedOn w:val="DefaultParagraphFont"/>
    <w:link w:val="Heading2"/>
    <w:uiPriority w:val="9"/>
    <w:semiHidden/>
    <w:rsid w:val="0078115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78115F"/>
    <w:rPr>
      <w:rFonts w:ascii="Calibri Light" w:eastAsia="Times New Roman" w:hAnsi="Calibri Light" w:cs="Times New Roman"/>
      <w:color w:val="1F3763"/>
      <w:sz w:val="24"/>
      <w:szCs w:val="24"/>
    </w:rPr>
  </w:style>
  <w:style w:type="table" w:styleId="TableGrid">
    <w:name w:val="Table Grid"/>
    <w:basedOn w:val="TableNormal"/>
    <w:uiPriority w:val="39"/>
    <w:rsid w:val="0078115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o pastraipa2,Lente"/>
    <w:basedOn w:val="Normal"/>
    <w:link w:val="ListParagraphChar"/>
    <w:uiPriority w:val="34"/>
    <w:qFormat/>
    <w:rsid w:val="0078115F"/>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78115F"/>
  </w:style>
  <w:style w:type="character" w:styleId="CommentReference">
    <w:name w:val="annotation reference"/>
    <w:basedOn w:val="DefaultParagraphFont"/>
    <w:uiPriority w:val="99"/>
    <w:unhideWhenUsed/>
    <w:rsid w:val="0078115F"/>
    <w:rPr>
      <w:sz w:val="16"/>
      <w:szCs w:val="16"/>
    </w:rPr>
  </w:style>
  <w:style w:type="paragraph" w:styleId="CommentText">
    <w:name w:val="annotation text"/>
    <w:basedOn w:val="Normal"/>
    <w:link w:val="CommentTextChar"/>
    <w:uiPriority w:val="99"/>
    <w:unhideWhenUsed/>
    <w:rsid w:val="0078115F"/>
    <w:pPr>
      <w:spacing w:line="240" w:lineRule="auto"/>
    </w:pPr>
    <w:rPr>
      <w:sz w:val="20"/>
      <w:szCs w:val="20"/>
    </w:rPr>
  </w:style>
  <w:style w:type="character" w:customStyle="1" w:styleId="CommentTextChar">
    <w:name w:val="Comment Text Char"/>
    <w:basedOn w:val="DefaultParagraphFont"/>
    <w:link w:val="CommentText"/>
    <w:uiPriority w:val="99"/>
    <w:rsid w:val="0078115F"/>
    <w:rPr>
      <w:sz w:val="20"/>
      <w:szCs w:val="20"/>
    </w:rPr>
  </w:style>
  <w:style w:type="paragraph" w:styleId="CommentSubject">
    <w:name w:val="annotation subject"/>
    <w:basedOn w:val="CommentText"/>
    <w:next w:val="CommentText"/>
    <w:link w:val="CommentSubjectChar"/>
    <w:uiPriority w:val="99"/>
    <w:unhideWhenUsed/>
    <w:rsid w:val="0078115F"/>
    <w:rPr>
      <w:b/>
      <w:bCs/>
    </w:rPr>
  </w:style>
  <w:style w:type="character" w:customStyle="1" w:styleId="CommentSubjectChar">
    <w:name w:val="Comment Subject Char"/>
    <w:basedOn w:val="CommentTextChar"/>
    <w:link w:val="CommentSubject"/>
    <w:uiPriority w:val="99"/>
    <w:rsid w:val="0078115F"/>
    <w:rPr>
      <w:b/>
      <w:bCs/>
      <w:sz w:val="20"/>
      <w:szCs w:val="20"/>
    </w:rPr>
  </w:style>
  <w:style w:type="paragraph" w:styleId="BalloonText">
    <w:name w:val="Balloon Text"/>
    <w:basedOn w:val="Normal"/>
    <w:link w:val="BalloonTextChar"/>
    <w:semiHidden/>
    <w:unhideWhenUsed/>
    <w:rsid w:val="00781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8115F"/>
    <w:rPr>
      <w:rFonts w:ascii="Segoe UI" w:hAnsi="Segoe UI" w:cs="Segoe UI"/>
      <w:sz w:val="18"/>
      <w:szCs w:val="18"/>
    </w:rPr>
  </w:style>
  <w:style w:type="paragraph" w:customStyle="1" w:styleId="Default">
    <w:name w:val="Default"/>
    <w:rsid w:val="007811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aliases w:val="Viršutinis kolontitulas Diagrama,Char Diagrama,Char Diagrama Diagrama Diagrama Diagrama Diagrama Diagrama Diagrama Diagrama Diagrama Diagrama Diagrama Diagrama Diagrama,En-tête-1,En-tête-2,hd,Header 2,Diagrama,Diagrama Char"/>
    <w:basedOn w:val="Normal"/>
    <w:link w:val="Head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En-tête-1 Char,En-tête-2 Char,hd Char,Header 2 Char"/>
    <w:basedOn w:val="DefaultParagraphFont"/>
    <w:link w:val="Header"/>
    <w:uiPriority w:val="99"/>
    <w:rsid w:val="0078115F"/>
    <w:rPr>
      <w:rFonts w:ascii="Calibri" w:eastAsia="Calibri" w:hAnsi="Calibri" w:cs="Times New Roman"/>
    </w:rPr>
  </w:style>
  <w:style w:type="paragraph" w:styleId="Footer">
    <w:name w:val="footer"/>
    <w:basedOn w:val="Normal"/>
    <w:link w:val="Foot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8115F"/>
    <w:rPr>
      <w:rFonts w:ascii="Calibri" w:eastAsia="Calibri" w:hAnsi="Calibri" w:cs="Times New Roman"/>
    </w:rPr>
  </w:style>
  <w:style w:type="paragraph" w:styleId="BodyTextIndent">
    <w:name w:val="Body Text Indent"/>
    <w:basedOn w:val="Normal"/>
    <w:link w:val="BodyTextIndentChar"/>
    <w:rsid w:val="0078115F"/>
    <w:pPr>
      <w:spacing w:after="0" w:line="240" w:lineRule="auto"/>
      <w:ind w:firstLine="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115F"/>
    <w:rPr>
      <w:rFonts w:ascii="Times New Roman" w:eastAsia="Times New Roman" w:hAnsi="Times New Roman" w:cs="Times New Roman"/>
      <w:sz w:val="24"/>
      <w:szCs w:val="24"/>
    </w:rPr>
  </w:style>
  <w:style w:type="character" w:styleId="Hyperlink">
    <w:name w:val="Hyperlink"/>
    <w:uiPriority w:val="99"/>
    <w:unhideWhenUsed/>
    <w:rsid w:val="0078115F"/>
    <w:rPr>
      <w:color w:val="0000FF"/>
      <w:u w:val="single"/>
    </w:rPr>
  </w:style>
  <w:style w:type="character" w:customStyle="1" w:styleId="Bodytext">
    <w:name w:val="Body text_"/>
    <w:link w:val="Bodytext1"/>
    <w:rsid w:val="0078115F"/>
    <w:rPr>
      <w:rFonts w:ascii="Times New Roman" w:hAnsi="Times New Roman" w:cs="Times New Roman"/>
      <w:sz w:val="23"/>
      <w:szCs w:val="23"/>
      <w:shd w:val="clear" w:color="auto" w:fill="FFFFFF"/>
    </w:rPr>
  </w:style>
  <w:style w:type="paragraph" w:customStyle="1" w:styleId="Bodytext1">
    <w:name w:val="Body text1"/>
    <w:basedOn w:val="Normal"/>
    <w:link w:val="Bodytext"/>
    <w:rsid w:val="0078115F"/>
    <w:pPr>
      <w:shd w:val="clear" w:color="auto" w:fill="FFFFFF"/>
      <w:spacing w:before="240" w:after="240" w:line="274" w:lineRule="exact"/>
      <w:ind w:hanging="1060"/>
    </w:pPr>
    <w:rPr>
      <w:rFonts w:ascii="Times New Roman" w:hAnsi="Times New Roman" w:cs="Times New Roman"/>
      <w:sz w:val="23"/>
      <w:szCs w:val="23"/>
    </w:rPr>
  </w:style>
  <w:style w:type="character" w:customStyle="1" w:styleId="apple-tab-span">
    <w:name w:val="apple-tab-span"/>
    <w:rsid w:val="0078115F"/>
  </w:style>
  <w:style w:type="table" w:customStyle="1" w:styleId="4tinkleliolentel3parykinimas1">
    <w:name w:val="4 tinklelio lentelė – 3 paryškinimas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noteReference">
    <w:name w:val="footnote reference"/>
    <w:basedOn w:val="DefaultParagraphFont"/>
    <w:uiPriority w:val="99"/>
    <w:semiHidden/>
    <w:unhideWhenUsed/>
    <w:rsid w:val="0078115F"/>
    <w:rPr>
      <w:vertAlign w:val="superscript"/>
    </w:rPr>
  </w:style>
  <w:style w:type="character" w:styleId="UnresolvedMention">
    <w:name w:val="Unresolved Mention"/>
    <w:basedOn w:val="DefaultParagraphFont"/>
    <w:uiPriority w:val="99"/>
    <w:semiHidden/>
    <w:unhideWhenUsed/>
    <w:rsid w:val="0078115F"/>
    <w:rPr>
      <w:color w:val="605E5C"/>
      <w:shd w:val="clear" w:color="auto" w:fill="E1DFDD"/>
    </w:rPr>
  </w:style>
  <w:style w:type="paragraph" w:styleId="EndnoteText">
    <w:name w:val="endnote text"/>
    <w:basedOn w:val="Normal"/>
    <w:link w:val="EndnoteTextChar"/>
    <w:uiPriority w:val="99"/>
    <w:semiHidden/>
    <w:unhideWhenUsed/>
    <w:rsid w:val="00781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15F"/>
    <w:rPr>
      <w:sz w:val="20"/>
      <w:szCs w:val="20"/>
    </w:rPr>
  </w:style>
  <w:style w:type="character" w:styleId="EndnoteReference">
    <w:name w:val="endnote reference"/>
    <w:basedOn w:val="DefaultParagraphFont"/>
    <w:uiPriority w:val="99"/>
    <w:semiHidden/>
    <w:unhideWhenUsed/>
    <w:rsid w:val="0078115F"/>
    <w:rPr>
      <w:vertAlign w:val="superscript"/>
    </w:rPr>
  </w:style>
  <w:style w:type="table" w:customStyle="1" w:styleId="GridTable4-Accent31">
    <w:name w:val="Grid Table 4 - Accent 3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owc">
    <w:name w:val="sowc"/>
    <w:basedOn w:val="DefaultParagraphFont"/>
    <w:rsid w:val="0078115F"/>
  </w:style>
  <w:style w:type="paragraph" w:customStyle="1" w:styleId="My">
    <w:name w:val="My"/>
    <w:rsid w:val="0078115F"/>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78115F"/>
    <w:pPr>
      <w:spacing w:before="240" w:after="60"/>
    </w:pPr>
    <w:rPr>
      <w:rFonts w:ascii="Verdana" w:eastAsia="Batang" w:hAnsi="Verdana"/>
      <w:kern w:val="32"/>
      <w:sz w:val="36"/>
      <w:szCs w:val="32"/>
      <w:lang w:eastAsia="lt-LT"/>
    </w:rPr>
  </w:style>
  <w:style w:type="paragraph" w:customStyle="1" w:styleId="Mysubhead">
    <w:name w:val="My subhead"/>
    <w:basedOn w:val="MyHeadtitle"/>
    <w:rsid w:val="0078115F"/>
    <w:pPr>
      <w:jc w:val="right"/>
    </w:pPr>
    <w:rPr>
      <w:sz w:val="32"/>
    </w:rPr>
  </w:style>
  <w:style w:type="paragraph" w:styleId="NormalWeb">
    <w:name w:val="Normal (Web)"/>
    <w:basedOn w:val="Normal"/>
    <w:rsid w:val="0078115F"/>
    <w:pPr>
      <w:spacing w:before="100" w:beforeAutospacing="1" w:after="100" w:afterAutospacing="1" w:line="240" w:lineRule="auto"/>
    </w:pPr>
    <w:rPr>
      <w:rFonts w:ascii="Times New Roman" w:eastAsia="SimSun" w:hAnsi="Times New Roman" w:cs="Times New Roman"/>
      <w:sz w:val="24"/>
      <w:szCs w:val="24"/>
      <w:lang w:val="en-GB" w:eastAsia="zh-CN"/>
    </w:rPr>
  </w:style>
  <w:style w:type="character" w:styleId="Emphasis">
    <w:name w:val="Emphasis"/>
    <w:uiPriority w:val="20"/>
    <w:qFormat/>
    <w:rsid w:val="0078115F"/>
    <w:rPr>
      <w:i/>
      <w:iCs/>
    </w:rPr>
  </w:style>
  <w:style w:type="character" w:customStyle="1" w:styleId="sts-std-title">
    <w:name w:val="sts-std-title"/>
    <w:basedOn w:val="DefaultParagraphFont"/>
    <w:rsid w:val="0078115F"/>
  </w:style>
  <w:style w:type="paragraph" w:styleId="HTMLPreformatted">
    <w:name w:val="HTML Preformatted"/>
    <w:basedOn w:val="Normal"/>
    <w:link w:val="HTMLPreformattedChar"/>
    <w:uiPriority w:val="99"/>
    <w:unhideWhenUsed/>
    <w:rsid w:val="00781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78115F"/>
    <w:rPr>
      <w:rFonts w:ascii="Courier New" w:eastAsia="Times New Roman" w:hAnsi="Courier New" w:cs="Courier New"/>
      <w:sz w:val="20"/>
      <w:szCs w:val="20"/>
      <w:lang w:eastAsia="lt-LT"/>
    </w:rPr>
  </w:style>
  <w:style w:type="paragraph" w:styleId="FootnoteText">
    <w:name w:val="footnote text"/>
    <w:basedOn w:val="Normal"/>
    <w:link w:val="FootnoteTextChar"/>
    <w:uiPriority w:val="99"/>
    <w:unhideWhenUsed/>
    <w:rsid w:val="0078115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78115F"/>
    <w:rPr>
      <w:rFonts w:ascii="Times New Roman" w:eastAsia="Times New Roman" w:hAnsi="Times New Roman" w:cs="Times New Roman"/>
      <w:sz w:val="20"/>
      <w:szCs w:val="20"/>
      <w:lang w:eastAsia="lt-LT"/>
    </w:rPr>
  </w:style>
  <w:style w:type="paragraph" w:customStyle="1" w:styleId="msonormal0">
    <w:name w:val="msonormal"/>
    <w:basedOn w:val="Normal"/>
    <w:rsid w:val="007811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6">
    <w:name w:val="xl66"/>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7">
    <w:name w:val="xl67"/>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68">
    <w:name w:val="xl68"/>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69">
    <w:name w:val="xl69"/>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0">
    <w:name w:val="xl70"/>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1">
    <w:name w:val="xl71"/>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2">
    <w:name w:val="xl72"/>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3">
    <w:name w:val="xl73"/>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4">
    <w:name w:val="xl74"/>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5">
    <w:name w:val="xl75"/>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6">
    <w:name w:val="xl76"/>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7">
    <w:name w:val="xl77"/>
    <w:basedOn w:val="Normal"/>
    <w:rsid w:val="0078115F"/>
    <w:pPr>
      <w:pBdr>
        <w:top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8">
    <w:name w:val="xl78"/>
    <w:basedOn w:val="Normal"/>
    <w:rsid w:val="0078115F"/>
    <w:pP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9">
    <w:name w:val="xl79"/>
    <w:basedOn w:val="Normal"/>
    <w:rsid w:val="0078115F"/>
    <w:pPr>
      <w:pBdr>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0">
    <w:name w:val="xl80"/>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1">
    <w:name w:val="xl81"/>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2">
    <w:name w:val="xl82"/>
    <w:basedOn w:val="Normal"/>
    <w:rsid w:val="0078115F"/>
    <w:pPr>
      <w:pBdr>
        <w:top w:val="single" w:sz="8" w:space="0" w:color="FFFFFF"/>
        <w:left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3">
    <w:name w:val="xl83"/>
    <w:basedOn w:val="Normal"/>
    <w:rsid w:val="0078115F"/>
    <w:pPr>
      <w:pBdr>
        <w:top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4">
    <w:name w:val="xl84"/>
    <w:basedOn w:val="Normal"/>
    <w:rsid w:val="0078115F"/>
    <w:pPr>
      <w:pBdr>
        <w:top w:val="single" w:sz="8" w:space="0" w:color="FFFFFF"/>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5">
    <w:name w:val="xl85"/>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6">
    <w:name w:val="xl86"/>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7">
    <w:name w:val="xl87"/>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8">
    <w:name w:val="xl88"/>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9">
    <w:name w:val="xl89"/>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90">
    <w:name w:val="xl90"/>
    <w:basedOn w:val="Normal"/>
    <w:rsid w:val="0078115F"/>
    <w:pPr>
      <w:spacing w:before="100" w:beforeAutospacing="1" w:after="100" w:afterAutospacing="1" w:line="240" w:lineRule="auto"/>
    </w:pPr>
    <w:rPr>
      <w:rFonts w:ascii="Franklin Gothic Book" w:eastAsia="Times New Roman" w:hAnsi="Franklin Gothic Book" w:cs="Times New Roman"/>
      <w:sz w:val="12"/>
      <w:szCs w:val="12"/>
      <w:lang w:eastAsia="lt-LT"/>
    </w:rPr>
  </w:style>
  <w:style w:type="paragraph" w:customStyle="1" w:styleId="xl91">
    <w:name w:val="xl91"/>
    <w:basedOn w:val="Normal"/>
    <w:rsid w:val="0078115F"/>
    <w:pPr>
      <w:pBdr>
        <w:top w:val="single" w:sz="8" w:space="0" w:color="FFFFFF"/>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2">
    <w:name w:val="xl92"/>
    <w:basedOn w:val="Normal"/>
    <w:rsid w:val="0078115F"/>
    <w:pPr>
      <w:pBdr>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3">
    <w:name w:val="xl93"/>
    <w:basedOn w:val="Normal"/>
    <w:rsid w:val="0078115F"/>
    <w:pPr>
      <w:pBdr>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styleId="Revision">
    <w:name w:val="Revision"/>
    <w:hidden/>
    <w:uiPriority w:val="99"/>
    <w:semiHidden/>
    <w:rsid w:val="00234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A90A2-47C0-425A-8A2B-FA565CDD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D95895-949A-4FEA-A8C2-3AA2E1C8AA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E77E38-860D-4744-B8B7-20EFC96E0A6B}">
  <ds:schemaRefs>
    <ds:schemaRef ds:uri="http://schemas.microsoft.com/sharepoint/v3/contenttype/forms"/>
  </ds:schemaRefs>
</ds:datastoreItem>
</file>

<file path=customXml/itemProps4.xml><?xml version="1.0" encoding="utf-8"?>
<ds:datastoreItem xmlns:ds="http://schemas.openxmlformats.org/officeDocument/2006/customXml" ds:itemID="{81D3BE9F-9912-4070-8403-058D14BA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31</Pages>
  <Words>71111</Words>
  <Characters>40534</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Vaznys</dc:creator>
  <cp:lastModifiedBy>Laura Jūraitė</cp:lastModifiedBy>
  <cp:revision>146</cp:revision>
  <dcterms:created xsi:type="dcterms:W3CDTF">2024-02-12T05:55:00Z</dcterms:created>
  <dcterms:modified xsi:type="dcterms:W3CDTF">2024-02-20T11:15:00Z</dcterms:modified>
</cp:coreProperties>
</file>