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C882F" w14:textId="77777777" w:rsidR="00690FB4" w:rsidRDefault="00690FB4" w:rsidP="00AA3A74">
      <w:pPr>
        <w:jc w:val="center"/>
        <w:rPr>
          <w:rFonts w:ascii="Times New Roman" w:hAnsi="Times New Roman" w:cs="Times New Roman"/>
          <w:b/>
          <w:sz w:val="24"/>
          <w:szCs w:val="24"/>
        </w:rPr>
        <w:sectPr w:rsidR="00690FB4" w:rsidSect="00A12E88">
          <w:headerReference w:type="default" r:id="rId8"/>
          <w:headerReference w:type="first" r:id="rId9"/>
          <w:type w:val="continuous"/>
          <w:pgSz w:w="12240" w:h="15840"/>
          <w:pgMar w:top="426" w:right="758" w:bottom="709" w:left="1701" w:header="708" w:footer="708" w:gutter="0"/>
          <w:cols w:space="708"/>
          <w:titlePg/>
          <w:docGrid w:linePitch="360"/>
        </w:sectPr>
      </w:pPr>
      <w:bookmarkStart w:id="0" w:name="_GoBack"/>
      <w:bookmarkEnd w:id="0"/>
    </w:p>
    <w:tbl>
      <w:tblPr>
        <w:tblStyle w:val="TableGrid"/>
        <w:tblpPr w:leftFromText="180" w:rightFromText="180" w:vertAnchor="text" w:horzAnchor="margin" w:tblpY="325"/>
        <w:tblW w:w="9918" w:type="dxa"/>
        <w:tblLayout w:type="fixed"/>
        <w:tblLook w:val="04A0" w:firstRow="1" w:lastRow="0" w:firstColumn="1" w:lastColumn="0" w:noHBand="0" w:noVBand="1"/>
      </w:tblPr>
      <w:tblGrid>
        <w:gridCol w:w="846"/>
        <w:gridCol w:w="5103"/>
        <w:gridCol w:w="1134"/>
        <w:gridCol w:w="2835"/>
      </w:tblGrid>
      <w:tr w:rsidR="00751A58" w:rsidRPr="00DC512D" w14:paraId="12F1EA35" w14:textId="77777777" w:rsidTr="00E87AD4">
        <w:trPr>
          <w:trHeight w:val="1656"/>
        </w:trPr>
        <w:tc>
          <w:tcPr>
            <w:tcW w:w="846" w:type="dxa"/>
            <w:shd w:val="clear" w:color="auto" w:fill="DEEAF6" w:themeFill="accent1" w:themeFillTint="33"/>
          </w:tcPr>
          <w:p w14:paraId="3F3F6C62" w14:textId="65727342" w:rsidR="00751A58" w:rsidRPr="00DC512D" w:rsidRDefault="00751A58" w:rsidP="00AA3A74">
            <w:pPr>
              <w:jc w:val="center"/>
              <w:rPr>
                <w:rFonts w:ascii="Times New Roman" w:hAnsi="Times New Roman" w:cs="Times New Roman"/>
                <w:sz w:val="24"/>
                <w:szCs w:val="24"/>
              </w:rPr>
            </w:pPr>
            <w:r w:rsidRPr="00DC512D">
              <w:rPr>
                <w:rFonts w:ascii="Times New Roman" w:hAnsi="Times New Roman" w:cs="Times New Roman"/>
                <w:b/>
                <w:sz w:val="24"/>
                <w:szCs w:val="24"/>
              </w:rPr>
              <w:t>Eil. Nr.</w:t>
            </w:r>
          </w:p>
        </w:tc>
        <w:tc>
          <w:tcPr>
            <w:tcW w:w="5103" w:type="dxa"/>
            <w:shd w:val="clear" w:color="auto" w:fill="DEEAF6" w:themeFill="accent1" w:themeFillTint="33"/>
          </w:tcPr>
          <w:p w14:paraId="7F2DD2A0" w14:textId="77777777" w:rsidR="00751A58" w:rsidRPr="00DC512D" w:rsidRDefault="00751A58" w:rsidP="00AA3A74">
            <w:pPr>
              <w:jc w:val="center"/>
              <w:rPr>
                <w:rFonts w:ascii="Times New Roman" w:hAnsi="Times New Roman" w:cs="Times New Roman"/>
                <w:b/>
                <w:sz w:val="24"/>
                <w:szCs w:val="24"/>
              </w:rPr>
            </w:pPr>
            <w:r w:rsidRPr="00DC512D">
              <w:rPr>
                <w:rFonts w:ascii="Times New Roman" w:hAnsi="Times New Roman" w:cs="Times New Roman"/>
                <w:b/>
                <w:sz w:val="24"/>
                <w:szCs w:val="24"/>
              </w:rPr>
              <w:t>Paslaugos pavadinimas</w:t>
            </w:r>
          </w:p>
        </w:tc>
        <w:tc>
          <w:tcPr>
            <w:tcW w:w="1134" w:type="dxa"/>
            <w:shd w:val="clear" w:color="auto" w:fill="DEEAF6" w:themeFill="accent1" w:themeFillTint="33"/>
          </w:tcPr>
          <w:p w14:paraId="1BF63AF7" w14:textId="77777777" w:rsidR="00751A58" w:rsidRPr="00DC512D" w:rsidRDefault="00751A58" w:rsidP="00AA3A74">
            <w:pPr>
              <w:jc w:val="center"/>
              <w:rPr>
                <w:rFonts w:ascii="Times New Roman" w:hAnsi="Times New Roman" w:cs="Times New Roman"/>
                <w:b/>
                <w:sz w:val="24"/>
                <w:szCs w:val="24"/>
              </w:rPr>
            </w:pPr>
            <w:r w:rsidRPr="00DC512D">
              <w:rPr>
                <w:rFonts w:ascii="Times New Roman" w:hAnsi="Times New Roman" w:cs="Times New Roman"/>
                <w:b/>
                <w:sz w:val="24"/>
                <w:szCs w:val="24"/>
              </w:rPr>
              <w:t>Mato vnt.</w:t>
            </w:r>
          </w:p>
        </w:tc>
        <w:tc>
          <w:tcPr>
            <w:tcW w:w="2835" w:type="dxa"/>
            <w:shd w:val="clear" w:color="auto" w:fill="DEEAF6" w:themeFill="accent1" w:themeFillTint="33"/>
          </w:tcPr>
          <w:p w14:paraId="7030300A" w14:textId="51D186C5" w:rsidR="00751A58" w:rsidRPr="00751A58" w:rsidRDefault="00751A58" w:rsidP="00751A58">
            <w:pPr>
              <w:jc w:val="center"/>
              <w:rPr>
                <w:rFonts w:ascii="Times New Roman" w:hAnsi="Times New Roman" w:cs="Times New Roman"/>
                <w:b/>
                <w:sz w:val="24"/>
                <w:szCs w:val="24"/>
              </w:rPr>
            </w:pPr>
            <w:r w:rsidRPr="00751A58">
              <w:rPr>
                <w:rFonts w:ascii="Times New Roman" w:hAnsi="Times New Roman" w:cs="Times New Roman"/>
                <w:b/>
                <w:sz w:val="24"/>
                <w:szCs w:val="24"/>
              </w:rPr>
              <w:t>Paslaugos</w:t>
            </w:r>
            <w:r w:rsidR="00E87AD4">
              <w:rPr>
                <w:rFonts w:ascii="Times New Roman" w:hAnsi="Times New Roman" w:cs="Times New Roman"/>
                <w:b/>
                <w:sz w:val="24"/>
                <w:szCs w:val="24"/>
              </w:rPr>
              <w:t>*</w:t>
            </w:r>
            <w:r w:rsidRPr="00751A58">
              <w:rPr>
                <w:rFonts w:ascii="Times New Roman" w:hAnsi="Times New Roman" w:cs="Times New Roman"/>
                <w:b/>
                <w:sz w:val="24"/>
                <w:szCs w:val="24"/>
              </w:rPr>
              <w:t xml:space="preserve"> įkainis </w:t>
            </w:r>
          </w:p>
          <w:p w14:paraId="6935DB27" w14:textId="77777777" w:rsidR="00E87AD4" w:rsidRDefault="00751A58" w:rsidP="00751A58">
            <w:pPr>
              <w:jc w:val="center"/>
              <w:rPr>
                <w:rFonts w:ascii="Times New Roman" w:hAnsi="Times New Roman" w:cs="Times New Roman"/>
                <w:b/>
                <w:sz w:val="24"/>
                <w:szCs w:val="24"/>
              </w:rPr>
            </w:pPr>
            <w:r w:rsidRPr="00751A58">
              <w:rPr>
                <w:rFonts w:ascii="Times New Roman" w:hAnsi="Times New Roman" w:cs="Times New Roman"/>
                <w:b/>
                <w:sz w:val="24"/>
                <w:szCs w:val="24"/>
              </w:rPr>
              <w:t xml:space="preserve">už mato vnt., </w:t>
            </w:r>
          </w:p>
          <w:p w14:paraId="5040CC81" w14:textId="52254E32" w:rsidR="00751A58" w:rsidRPr="00DC512D" w:rsidRDefault="00751A58" w:rsidP="00751A58">
            <w:pPr>
              <w:jc w:val="center"/>
              <w:rPr>
                <w:rFonts w:ascii="Times New Roman" w:hAnsi="Times New Roman" w:cs="Times New Roman"/>
                <w:b/>
                <w:sz w:val="24"/>
                <w:szCs w:val="24"/>
              </w:rPr>
            </w:pPr>
            <w:r w:rsidRPr="00751A58">
              <w:rPr>
                <w:rFonts w:ascii="Times New Roman" w:hAnsi="Times New Roman" w:cs="Times New Roman"/>
                <w:b/>
                <w:sz w:val="24"/>
                <w:szCs w:val="24"/>
              </w:rPr>
              <w:t>Eur be PVM</w:t>
            </w:r>
          </w:p>
        </w:tc>
      </w:tr>
      <w:tr w:rsidR="00751A58" w:rsidRPr="00E47D28" w14:paraId="1EF285DD" w14:textId="77777777" w:rsidTr="0013159E">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tcPr>
          <w:p w14:paraId="08507EF9" w14:textId="77777777" w:rsidR="00751A58" w:rsidRDefault="00751A58" w:rsidP="00AA3A74">
            <w:pPr>
              <w:jc w:val="center"/>
              <w:rPr>
                <w:rFonts w:ascii="Times New Roman" w:hAnsi="Times New Roman" w:cs="Times New Roman"/>
                <w:b/>
                <w:bCs/>
                <w:szCs w:val="24"/>
                <w:lang w:eastAsia="lv-LV"/>
              </w:rPr>
            </w:pPr>
          </w:p>
          <w:p w14:paraId="65B2A6F4" w14:textId="77777777" w:rsidR="00751A58" w:rsidRPr="00DE25F0" w:rsidRDefault="00751A58" w:rsidP="00AA3A74">
            <w:pPr>
              <w:jc w:val="center"/>
              <w:rPr>
                <w:rFonts w:ascii="Times New Roman" w:hAnsi="Times New Roman" w:cs="Times New Roman"/>
                <w:b/>
                <w:bCs/>
                <w:szCs w:val="24"/>
                <w:lang w:eastAsia="lv-LV"/>
              </w:rPr>
            </w:pPr>
            <w:r w:rsidRPr="00DE25F0">
              <w:rPr>
                <w:rFonts w:ascii="Times New Roman" w:hAnsi="Times New Roman" w:cs="Times New Roman"/>
                <w:b/>
                <w:bCs/>
                <w:szCs w:val="24"/>
                <w:lang w:eastAsia="lv-LV"/>
              </w:rPr>
              <w:t>1</w:t>
            </w:r>
          </w:p>
        </w:tc>
        <w:tc>
          <w:tcPr>
            <w:tcW w:w="9072" w:type="dxa"/>
            <w:gridSpan w:val="3"/>
            <w:tcBorders>
              <w:top w:val="single" w:sz="4" w:space="0" w:color="auto"/>
              <w:left w:val="nil"/>
              <w:bottom w:val="single" w:sz="4" w:space="0" w:color="auto"/>
            </w:tcBorders>
            <w:shd w:val="clear" w:color="auto" w:fill="E7E6E6" w:themeFill="background2"/>
          </w:tcPr>
          <w:p w14:paraId="36A61120" w14:textId="77777777" w:rsidR="00751A58" w:rsidRDefault="00751A58" w:rsidP="00AA3A74">
            <w:pPr>
              <w:jc w:val="center"/>
              <w:rPr>
                <w:rFonts w:ascii="Times New Roman" w:hAnsi="Times New Roman" w:cs="Times New Roman"/>
                <w:b/>
                <w:bCs/>
                <w:szCs w:val="24"/>
                <w:lang w:eastAsia="lv-LV"/>
              </w:rPr>
            </w:pPr>
          </w:p>
          <w:p w14:paraId="4BCB777C" w14:textId="77777777" w:rsidR="00751A58" w:rsidRPr="00870673" w:rsidRDefault="00751A58" w:rsidP="00AA3A74">
            <w:pPr>
              <w:jc w:val="center"/>
              <w:rPr>
                <w:rFonts w:ascii="Times New Roman" w:hAnsi="Times New Roman" w:cs="Times New Roman"/>
              </w:rPr>
            </w:pPr>
            <w:r w:rsidRPr="00716376">
              <w:rPr>
                <w:rFonts w:ascii="Times New Roman" w:hAnsi="Times New Roman" w:cs="Times New Roman"/>
                <w:b/>
                <w:bCs/>
                <w:szCs w:val="24"/>
                <w:lang w:eastAsia="lv-LV"/>
              </w:rPr>
              <w:t>Avarijų lokalizavimo/likvidavimo paslaugas atliekantys darbuotojai</w:t>
            </w:r>
          </w:p>
        </w:tc>
      </w:tr>
      <w:tr w:rsidR="00751A58" w:rsidRPr="00E47D28" w14:paraId="7AA37741" w14:textId="77777777" w:rsidTr="00751A58">
        <w:trPr>
          <w:trHeight w:val="394"/>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906308C"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1.1</w:t>
            </w:r>
          </w:p>
        </w:tc>
        <w:tc>
          <w:tcPr>
            <w:tcW w:w="5103" w:type="dxa"/>
            <w:tcBorders>
              <w:top w:val="single" w:sz="4" w:space="0" w:color="auto"/>
              <w:left w:val="nil"/>
              <w:bottom w:val="single" w:sz="4" w:space="0" w:color="auto"/>
              <w:right w:val="single" w:sz="4" w:space="0" w:color="auto"/>
            </w:tcBorders>
            <w:shd w:val="clear" w:color="auto" w:fill="auto"/>
          </w:tcPr>
          <w:p w14:paraId="5D814CB7" w14:textId="136FA026" w:rsidR="00751A58" w:rsidRPr="004B21BB" w:rsidRDefault="00751A58" w:rsidP="00751A58">
            <w:pPr>
              <w:rPr>
                <w:rFonts w:ascii="Times New Roman" w:hAnsi="Times New Roman" w:cs="Times New Roman"/>
                <w:szCs w:val="24"/>
                <w:lang w:eastAsia="lv-LV"/>
              </w:rPr>
            </w:pPr>
            <w:r w:rsidRPr="00716376">
              <w:rPr>
                <w:rFonts w:ascii="Times New Roman" w:hAnsi="Times New Roman" w:cs="Times New Roman"/>
                <w:szCs w:val="24"/>
                <w:lang w:eastAsia="lv-LV"/>
              </w:rPr>
              <w:t>Avarijų lokalizavimo ir likvidavimo vadovas</w:t>
            </w:r>
          </w:p>
        </w:tc>
        <w:tc>
          <w:tcPr>
            <w:tcW w:w="1134" w:type="dxa"/>
            <w:tcBorders>
              <w:top w:val="single" w:sz="4" w:space="0" w:color="auto"/>
              <w:left w:val="nil"/>
              <w:bottom w:val="single" w:sz="4" w:space="0" w:color="auto"/>
              <w:right w:val="single" w:sz="4" w:space="0" w:color="auto"/>
            </w:tcBorders>
          </w:tcPr>
          <w:p w14:paraId="4468EADD"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val.</w:t>
            </w:r>
          </w:p>
        </w:tc>
        <w:tc>
          <w:tcPr>
            <w:tcW w:w="2835" w:type="dxa"/>
            <w:tcBorders>
              <w:top w:val="single" w:sz="4" w:space="0" w:color="auto"/>
              <w:bottom w:val="single" w:sz="4" w:space="0" w:color="auto"/>
            </w:tcBorders>
          </w:tcPr>
          <w:p w14:paraId="43E3F9B5" w14:textId="53503F8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150</w:t>
            </w:r>
          </w:p>
        </w:tc>
      </w:tr>
      <w:tr w:rsidR="00751A58" w:rsidRPr="00E47D28" w14:paraId="50C0B5C2"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22EF26"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1.2</w:t>
            </w:r>
          </w:p>
        </w:tc>
        <w:tc>
          <w:tcPr>
            <w:tcW w:w="5103" w:type="dxa"/>
            <w:tcBorders>
              <w:top w:val="single" w:sz="4" w:space="0" w:color="auto"/>
              <w:left w:val="nil"/>
              <w:bottom w:val="single" w:sz="4" w:space="0" w:color="auto"/>
              <w:right w:val="single" w:sz="4" w:space="0" w:color="auto"/>
            </w:tcBorders>
            <w:shd w:val="clear" w:color="auto" w:fill="auto"/>
          </w:tcPr>
          <w:p w14:paraId="133D6C6F" w14:textId="77777777" w:rsidR="00751A58" w:rsidRPr="004B21BB" w:rsidRDefault="00751A58" w:rsidP="00751A58">
            <w:pPr>
              <w:rPr>
                <w:rFonts w:ascii="Times New Roman" w:hAnsi="Times New Roman" w:cs="Times New Roman"/>
                <w:szCs w:val="24"/>
                <w:lang w:eastAsia="lv-LV"/>
              </w:rPr>
            </w:pPr>
            <w:r w:rsidRPr="00716376">
              <w:rPr>
                <w:rFonts w:ascii="Times New Roman" w:hAnsi="Times New Roman" w:cs="Times New Roman"/>
                <w:szCs w:val="24"/>
                <w:lang w:eastAsia="lv-LV"/>
              </w:rPr>
              <w:t>Avari</w:t>
            </w:r>
            <w:r>
              <w:rPr>
                <w:rFonts w:ascii="Times New Roman" w:hAnsi="Times New Roman" w:cs="Times New Roman"/>
                <w:szCs w:val="24"/>
                <w:lang w:eastAsia="lv-LV"/>
              </w:rPr>
              <w:t>jų lokalizavimo ir likvidavimo mechanikas</w:t>
            </w:r>
            <w:r w:rsidRPr="00716376">
              <w:rPr>
                <w:rFonts w:ascii="Times New Roman" w:hAnsi="Times New Roman" w:cs="Times New Roman"/>
                <w:szCs w:val="24"/>
                <w:lang w:eastAsia="lv-LV"/>
              </w:rPr>
              <w:t xml:space="preserve"> </w:t>
            </w:r>
          </w:p>
        </w:tc>
        <w:tc>
          <w:tcPr>
            <w:tcW w:w="1134" w:type="dxa"/>
            <w:tcBorders>
              <w:top w:val="single" w:sz="4" w:space="0" w:color="auto"/>
              <w:left w:val="nil"/>
              <w:bottom w:val="single" w:sz="4" w:space="0" w:color="auto"/>
              <w:right w:val="single" w:sz="4" w:space="0" w:color="auto"/>
            </w:tcBorders>
          </w:tcPr>
          <w:p w14:paraId="367599E5"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val.</w:t>
            </w:r>
          </w:p>
        </w:tc>
        <w:tc>
          <w:tcPr>
            <w:tcW w:w="2835" w:type="dxa"/>
            <w:tcBorders>
              <w:top w:val="single" w:sz="4" w:space="0" w:color="auto"/>
              <w:bottom w:val="single" w:sz="4" w:space="0" w:color="auto"/>
            </w:tcBorders>
          </w:tcPr>
          <w:p w14:paraId="33700C06" w14:textId="48A1F363"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100</w:t>
            </w:r>
          </w:p>
        </w:tc>
      </w:tr>
      <w:tr w:rsidR="00751A58" w:rsidRPr="00E47D28" w14:paraId="7E02587C" w14:textId="77777777" w:rsidTr="0013159E">
        <w:trPr>
          <w:trHeight w:val="224"/>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tcPr>
          <w:p w14:paraId="33CCCC0E" w14:textId="77777777" w:rsidR="00751A58" w:rsidRDefault="00751A58" w:rsidP="00AA3A74">
            <w:pPr>
              <w:jc w:val="center"/>
              <w:rPr>
                <w:rFonts w:ascii="Times New Roman" w:hAnsi="Times New Roman" w:cs="Times New Roman"/>
                <w:b/>
                <w:bCs/>
                <w:szCs w:val="24"/>
                <w:lang w:eastAsia="lv-LV"/>
              </w:rPr>
            </w:pPr>
          </w:p>
          <w:p w14:paraId="0C09C5D2" w14:textId="77777777" w:rsidR="00751A58" w:rsidRPr="004B21BB" w:rsidRDefault="00751A58" w:rsidP="00AA3A74">
            <w:pPr>
              <w:jc w:val="center"/>
              <w:rPr>
                <w:rFonts w:ascii="Times New Roman" w:hAnsi="Times New Roman" w:cs="Times New Roman"/>
                <w:b/>
                <w:bCs/>
                <w:szCs w:val="24"/>
                <w:lang w:eastAsia="lv-LV"/>
              </w:rPr>
            </w:pPr>
            <w:r w:rsidRPr="004B21BB">
              <w:rPr>
                <w:rFonts w:ascii="Times New Roman" w:hAnsi="Times New Roman" w:cs="Times New Roman"/>
                <w:b/>
                <w:bCs/>
                <w:szCs w:val="24"/>
                <w:lang w:eastAsia="lv-LV"/>
              </w:rPr>
              <w:t>2</w:t>
            </w:r>
          </w:p>
        </w:tc>
        <w:tc>
          <w:tcPr>
            <w:tcW w:w="9072" w:type="dxa"/>
            <w:gridSpan w:val="3"/>
            <w:tcBorders>
              <w:top w:val="single" w:sz="4" w:space="0" w:color="auto"/>
              <w:left w:val="nil"/>
              <w:bottom w:val="single" w:sz="4" w:space="0" w:color="auto"/>
            </w:tcBorders>
            <w:shd w:val="clear" w:color="auto" w:fill="E7E6E6" w:themeFill="background2"/>
          </w:tcPr>
          <w:p w14:paraId="13FE5DB7" w14:textId="77777777" w:rsidR="0013159E" w:rsidRDefault="0013159E" w:rsidP="00AA3A74">
            <w:pPr>
              <w:jc w:val="center"/>
              <w:rPr>
                <w:rFonts w:ascii="Times New Roman" w:hAnsi="Times New Roman" w:cs="Times New Roman"/>
                <w:b/>
                <w:bCs/>
                <w:szCs w:val="24"/>
                <w:lang w:eastAsia="lv-LV"/>
              </w:rPr>
            </w:pPr>
          </w:p>
          <w:p w14:paraId="36B644D4" w14:textId="77777777" w:rsidR="00751A58" w:rsidRPr="00870673" w:rsidRDefault="00751A58" w:rsidP="00AA3A74">
            <w:pPr>
              <w:jc w:val="center"/>
              <w:rPr>
                <w:rFonts w:ascii="Times New Roman" w:hAnsi="Times New Roman" w:cs="Times New Roman"/>
              </w:rPr>
            </w:pPr>
            <w:r w:rsidRPr="00716376">
              <w:rPr>
                <w:rFonts w:ascii="Times New Roman" w:hAnsi="Times New Roman" w:cs="Times New Roman"/>
                <w:b/>
                <w:bCs/>
                <w:szCs w:val="24"/>
                <w:lang w:eastAsia="lv-LV"/>
              </w:rPr>
              <w:t>Avarijų likvidavimui naudojamos technikos ir įrangos paslauga</w:t>
            </w:r>
          </w:p>
        </w:tc>
      </w:tr>
      <w:tr w:rsidR="00751A58" w:rsidRPr="00E47D28" w14:paraId="75331B48"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B097E7D" w14:textId="77777777" w:rsidR="00751A58" w:rsidRPr="009A032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2.1</w:t>
            </w:r>
          </w:p>
        </w:tc>
        <w:tc>
          <w:tcPr>
            <w:tcW w:w="5103" w:type="dxa"/>
            <w:tcBorders>
              <w:top w:val="single" w:sz="4" w:space="0" w:color="auto"/>
              <w:left w:val="nil"/>
              <w:bottom w:val="single" w:sz="4" w:space="0" w:color="auto"/>
              <w:right w:val="single" w:sz="4" w:space="0" w:color="auto"/>
            </w:tcBorders>
            <w:shd w:val="clear" w:color="auto" w:fill="FFFFFF"/>
          </w:tcPr>
          <w:p w14:paraId="76465B8C" w14:textId="77777777" w:rsidR="00751A58" w:rsidRPr="00716376" w:rsidRDefault="00751A58" w:rsidP="00751A58">
            <w:pPr>
              <w:rPr>
                <w:rFonts w:ascii="Times New Roman" w:hAnsi="Times New Roman" w:cs="Times New Roman"/>
              </w:rPr>
            </w:pPr>
            <w:r w:rsidRPr="00716376">
              <w:rPr>
                <w:rFonts w:ascii="Times New Roman" w:hAnsi="Times New Roman" w:cs="Times New Roman"/>
              </w:rPr>
              <w:t>Vakuuminės auto cisternos naudojimas, minimali talpa 10 m</w:t>
            </w:r>
            <w:r w:rsidRPr="00716376">
              <w:rPr>
                <w:rFonts w:ascii="Times New Roman" w:hAnsi="Times New Roman" w:cs="Times New Roman"/>
                <w:vertAlign w:val="superscript"/>
              </w:rPr>
              <w:t>3</w:t>
            </w:r>
            <w:r w:rsidRPr="00716376">
              <w:rPr>
                <w:rFonts w:ascii="Times New Roman" w:hAnsi="Times New Roman" w:cs="Times New Roman"/>
              </w:rPr>
              <w:t>, įskaitant vairuotojo darbą</w:t>
            </w:r>
          </w:p>
        </w:tc>
        <w:tc>
          <w:tcPr>
            <w:tcW w:w="1134" w:type="dxa"/>
            <w:tcBorders>
              <w:top w:val="single" w:sz="4" w:space="0" w:color="auto"/>
              <w:left w:val="nil"/>
              <w:bottom w:val="single" w:sz="4" w:space="0" w:color="auto"/>
              <w:right w:val="single" w:sz="4" w:space="0" w:color="auto"/>
            </w:tcBorders>
            <w:shd w:val="clear" w:color="auto" w:fill="FFFFFF"/>
          </w:tcPr>
          <w:p w14:paraId="0432F769" w14:textId="77777777" w:rsidR="00751A58" w:rsidRPr="00716376" w:rsidRDefault="00751A58" w:rsidP="00751A58">
            <w:pPr>
              <w:jc w:val="center"/>
              <w:rPr>
                <w:rFonts w:ascii="Times New Roman" w:hAnsi="Times New Roman" w:cs="Times New Roman"/>
              </w:rPr>
            </w:pPr>
            <w:r w:rsidRPr="00716376">
              <w:rPr>
                <w:rFonts w:ascii="Times New Roman" w:hAnsi="Times New Roman" w:cs="Times New Roman"/>
              </w:rPr>
              <w:t>val.</w:t>
            </w:r>
          </w:p>
        </w:tc>
        <w:tc>
          <w:tcPr>
            <w:tcW w:w="2835" w:type="dxa"/>
            <w:tcBorders>
              <w:top w:val="single" w:sz="4" w:space="0" w:color="auto"/>
              <w:bottom w:val="single" w:sz="4" w:space="0" w:color="auto"/>
            </w:tcBorders>
          </w:tcPr>
          <w:p w14:paraId="324A19D6" w14:textId="3602EC35" w:rsidR="00751A58" w:rsidRPr="00716376" w:rsidRDefault="00751A58" w:rsidP="00751A58">
            <w:pPr>
              <w:jc w:val="center"/>
              <w:rPr>
                <w:rFonts w:ascii="Times New Roman" w:hAnsi="Times New Roman" w:cs="Times New Roman"/>
              </w:rPr>
            </w:pPr>
            <w:r>
              <w:rPr>
                <w:rFonts w:ascii="Times New Roman" w:hAnsi="Times New Roman" w:cs="Times New Roman"/>
              </w:rPr>
              <w:t>180</w:t>
            </w:r>
          </w:p>
        </w:tc>
      </w:tr>
      <w:tr w:rsidR="00751A58" w:rsidRPr="00E47D28" w14:paraId="44AA7E79"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4AAA0DA"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2.2</w:t>
            </w:r>
          </w:p>
        </w:tc>
        <w:tc>
          <w:tcPr>
            <w:tcW w:w="5103" w:type="dxa"/>
            <w:tcBorders>
              <w:top w:val="single" w:sz="4" w:space="0" w:color="auto"/>
              <w:left w:val="nil"/>
              <w:bottom w:val="single" w:sz="4" w:space="0" w:color="auto"/>
              <w:right w:val="single" w:sz="4" w:space="0" w:color="auto"/>
            </w:tcBorders>
            <w:shd w:val="clear" w:color="auto" w:fill="FFFFFF"/>
          </w:tcPr>
          <w:p w14:paraId="60E9A33C" w14:textId="77777777" w:rsidR="00751A58" w:rsidRPr="005E1D6E" w:rsidRDefault="00751A58" w:rsidP="00751A58">
            <w:pPr>
              <w:rPr>
                <w:rFonts w:ascii="Times New Roman" w:hAnsi="Times New Roman" w:cs="Times New Roman"/>
                <w:szCs w:val="24"/>
                <w:lang w:eastAsia="lv-LV"/>
              </w:rPr>
            </w:pPr>
            <w:r w:rsidRPr="00716376">
              <w:rPr>
                <w:rFonts w:ascii="Times New Roman" w:hAnsi="Times New Roman" w:cs="Times New Roman"/>
                <w:szCs w:val="24"/>
                <w:lang w:eastAsia="lv-LV"/>
              </w:rPr>
              <w:t>Buldozerio naudojimas, įskaitant operatoriaus darbą</w:t>
            </w:r>
          </w:p>
        </w:tc>
        <w:tc>
          <w:tcPr>
            <w:tcW w:w="1134" w:type="dxa"/>
            <w:tcBorders>
              <w:top w:val="single" w:sz="4" w:space="0" w:color="auto"/>
              <w:left w:val="nil"/>
              <w:bottom w:val="single" w:sz="4" w:space="0" w:color="auto"/>
              <w:right w:val="single" w:sz="4" w:space="0" w:color="auto"/>
            </w:tcBorders>
            <w:shd w:val="clear" w:color="auto" w:fill="FFFFFF"/>
          </w:tcPr>
          <w:p w14:paraId="7E281F0B" w14:textId="77777777" w:rsidR="00751A58" w:rsidRPr="00716376" w:rsidRDefault="00751A58" w:rsidP="00751A58">
            <w:pPr>
              <w:jc w:val="center"/>
              <w:rPr>
                <w:rFonts w:ascii="Times New Roman" w:hAnsi="Times New Roman" w:cs="Times New Roman"/>
              </w:rPr>
            </w:pPr>
            <w:r w:rsidRPr="00716376">
              <w:rPr>
                <w:rFonts w:ascii="Times New Roman" w:hAnsi="Times New Roman" w:cs="Times New Roman"/>
              </w:rPr>
              <w:t>val.</w:t>
            </w:r>
          </w:p>
        </w:tc>
        <w:tc>
          <w:tcPr>
            <w:tcW w:w="2835" w:type="dxa"/>
            <w:tcBorders>
              <w:top w:val="single" w:sz="4" w:space="0" w:color="auto"/>
              <w:bottom w:val="single" w:sz="4" w:space="0" w:color="auto"/>
            </w:tcBorders>
          </w:tcPr>
          <w:p w14:paraId="643BD890" w14:textId="292C8E10" w:rsidR="00751A58" w:rsidRPr="00716376" w:rsidRDefault="00751A58" w:rsidP="00751A58">
            <w:pPr>
              <w:jc w:val="center"/>
              <w:rPr>
                <w:rFonts w:ascii="Times New Roman" w:hAnsi="Times New Roman" w:cs="Times New Roman"/>
              </w:rPr>
            </w:pPr>
            <w:r>
              <w:rPr>
                <w:rFonts w:ascii="Times New Roman" w:hAnsi="Times New Roman" w:cs="Times New Roman"/>
              </w:rPr>
              <w:t>190</w:t>
            </w:r>
          </w:p>
        </w:tc>
      </w:tr>
      <w:tr w:rsidR="00751A58" w:rsidRPr="00E47D28" w14:paraId="567460E8"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BC2C29E"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2.3</w:t>
            </w:r>
          </w:p>
        </w:tc>
        <w:tc>
          <w:tcPr>
            <w:tcW w:w="5103" w:type="dxa"/>
            <w:tcBorders>
              <w:top w:val="single" w:sz="4" w:space="0" w:color="auto"/>
              <w:left w:val="nil"/>
              <w:bottom w:val="single" w:sz="4" w:space="0" w:color="auto"/>
              <w:right w:val="single" w:sz="4" w:space="0" w:color="auto"/>
            </w:tcBorders>
            <w:shd w:val="clear" w:color="auto" w:fill="FFFFFF"/>
          </w:tcPr>
          <w:p w14:paraId="59B11F5B" w14:textId="77777777" w:rsidR="00751A58" w:rsidRPr="005E1D6E" w:rsidRDefault="00751A58" w:rsidP="00751A58">
            <w:pPr>
              <w:rPr>
                <w:rFonts w:ascii="Times New Roman" w:hAnsi="Times New Roman" w:cs="Times New Roman"/>
                <w:szCs w:val="24"/>
                <w:lang w:eastAsia="lv-LV"/>
              </w:rPr>
            </w:pPr>
            <w:r w:rsidRPr="00716376">
              <w:rPr>
                <w:rFonts w:ascii="Times New Roman" w:hAnsi="Times New Roman" w:cs="Times New Roman"/>
                <w:szCs w:val="24"/>
                <w:lang w:eastAsia="lv-LV"/>
              </w:rPr>
              <w:t xml:space="preserve">Ekskavatoriaus naudojimas, įskaitant operatoriaus darbą  </w:t>
            </w:r>
          </w:p>
        </w:tc>
        <w:tc>
          <w:tcPr>
            <w:tcW w:w="1134" w:type="dxa"/>
            <w:tcBorders>
              <w:top w:val="single" w:sz="4" w:space="0" w:color="auto"/>
              <w:left w:val="nil"/>
              <w:bottom w:val="single" w:sz="4" w:space="0" w:color="auto"/>
              <w:right w:val="single" w:sz="4" w:space="0" w:color="auto"/>
            </w:tcBorders>
            <w:shd w:val="clear" w:color="auto" w:fill="FFFFFF"/>
          </w:tcPr>
          <w:p w14:paraId="7B0CDED7" w14:textId="77777777" w:rsidR="00751A58" w:rsidRPr="00030134" w:rsidRDefault="00751A58" w:rsidP="00751A58">
            <w:pPr>
              <w:jc w:val="center"/>
              <w:rPr>
                <w:rFonts w:ascii="Times New Roman" w:hAnsi="Times New Roman" w:cs="Times New Roman"/>
              </w:rPr>
            </w:pPr>
            <w:r w:rsidRPr="00030134">
              <w:rPr>
                <w:rFonts w:ascii="Times New Roman" w:hAnsi="Times New Roman" w:cs="Times New Roman"/>
              </w:rPr>
              <w:t>val.</w:t>
            </w:r>
          </w:p>
        </w:tc>
        <w:tc>
          <w:tcPr>
            <w:tcW w:w="2835" w:type="dxa"/>
            <w:tcBorders>
              <w:top w:val="single" w:sz="4" w:space="0" w:color="auto"/>
              <w:bottom w:val="single" w:sz="4" w:space="0" w:color="auto"/>
            </w:tcBorders>
          </w:tcPr>
          <w:p w14:paraId="37CDD6D1" w14:textId="2D52C95D" w:rsidR="00751A58" w:rsidRPr="00030134" w:rsidRDefault="00751A58" w:rsidP="00751A58">
            <w:pPr>
              <w:jc w:val="center"/>
              <w:rPr>
                <w:rFonts w:ascii="Times New Roman" w:hAnsi="Times New Roman" w:cs="Times New Roman"/>
              </w:rPr>
            </w:pPr>
            <w:r>
              <w:rPr>
                <w:rFonts w:ascii="Times New Roman" w:hAnsi="Times New Roman" w:cs="Times New Roman"/>
              </w:rPr>
              <w:t>170</w:t>
            </w:r>
          </w:p>
        </w:tc>
      </w:tr>
      <w:tr w:rsidR="00751A58" w:rsidRPr="00E47D28" w14:paraId="78973223"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9B68550"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2.4</w:t>
            </w:r>
          </w:p>
        </w:tc>
        <w:tc>
          <w:tcPr>
            <w:tcW w:w="5103" w:type="dxa"/>
            <w:tcBorders>
              <w:top w:val="single" w:sz="4" w:space="0" w:color="auto"/>
              <w:left w:val="nil"/>
              <w:bottom w:val="single" w:sz="4" w:space="0" w:color="auto"/>
              <w:right w:val="single" w:sz="4" w:space="0" w:color="auto"/>
            </w:tcBorders>
            <w:shd w:val="clear" w:color="auto" w:fill="FFFFFF"/>
          </w:tcPr>
          <w:p w14:paraId="7A253084" w14:textId="77777777" w:rsidR="00751A58" w:rsidRPr="004B21BB" w:rsidRDefault="00751A58" w:rsidP="00751A58">
            <w:pPr>
              <w:rPr>
                <w:rFonts w:ascii="Times New Roman" w:hAnsi="Times New Roman" w:cs="Times New Roman"/>
                <w:szCs w:val="24"/>
                <w:lang w:eastAsia="lv-LV"/>
              </w:rPr>
            </w:pPr>
            <w:r w:rsidRPr="00030134">
              <w:rPr>
                <w:rFonts w:ascii="Times New Roman" w:hAnsi="Times New Roman" w:cs="Times New Roman"/>
                <w:szCs w:val="24"/>
                <w:lang w:eastAsia="lv-LV"/>
              </w:rPr>
              <w:t>Savivarčio užteršto grunto/skaldos transportavimui naudojimas, minimali talpa 10 m3 , įskaitant vairuotojo darbą</w:t>
            </w:r>
          </w:p>
        </w:tc>
        <w:tc>
          <w:tcPr>
            <w:tcW w:w="1134" w:type="dxa"/>
            <w:tcBorders>
              <w:top w:val="single" w:sz="4" w:space="0" w:color="auto"/>
              <w:left w:val="nil"/>
              <w:bottom w:val="single" w:sz="4" w:space="0" w:color="auto"/>
              <w:right w:val="single" w:sz="4" w:space="0" w:color="auto"/>
            </w:tcBorders>
            <w:shd w:val="clear" w:color="auto" w:fill="FFFFFF"/>
          </w:tcPr>
          <w:p w14:paraId="7FC32BB7" w14:textId="77777777" w:rsidR="00751A58" w:rsidRPr="00030134" w:rsidRDefault="00751A58" w:rsidP="00751A58">
            <w:pPr>
              <w:jc w:val="center"/>
              <w:rPr>
                <w:rFonts w:ascii="Times New Roman" w:hAnsi="Times New Roman" w:cs="Times New Roman"/>
              </w:rPr>
            </w:pPr>
            <w:r w:rsidRPr="00030134">
              <w:rPr>
                <w:rFonts w:ascii="Times New Roman" w:hAnsi="Times New Roman" w:cs="Times New Roman"/>
              </w:rPr>
              <w:t>val.</w:t>
            </w:r>
          </w:p>
        </w:tc>
        <w:tc>
          <w:tcPr>
            <w:tcW w:w="2835" w:type="dxa"/>
            <w:tcBorders>
              <w:top w:val="single" w:sz="4" w:space="0" w:color="auto"/>
              <w:bottom w:val="single" w:sz="4" w:space="0" w:color="auto"/>
            </w:tcBorders>
          </w:tcPr>
          <w:p w14:paraId="7D70FDBE" w14:textId="5C03CE8C" w:rsidR="00751A58" w:rsidRPr="00030134" w:rsidRDefault="00751A58" w:rsidP="00751A58">
            <w:pPr>
              <w:jc w:val="center"/>
              <w:rPr>
                <w:rFonts w:ascii="Times New Roman" w:hAnsi="Times New Roman" w:cs="Times New Roman"/>
              </w:rPr>
            </w:pPr>
            <w:r>
              <w:rPr>
                <w:rFonts w:ascii="Times New Roman" w:hAnsi="Times New Roman" w:cs="Times New Roman"/>
              </w:rPr>
              <w:t>85</w:t>
            </w:r>
          </w:p>
        </w:tc>
      </w:tr>
      <w:tr w:rsidR="00751A58" w:rsidRPr="00E47D28" w14:paraId="32F9E6AB"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B6B60E6"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2.5</w:t>
            </w:r>
          </w:p>
        </w:tc>
        <w:tc>
          <w:tcPr>
            <w:tcW w:w="5103" w:type="dxa"/>
            <w:tcBorders>
              <w:top w:val="single" w:sz="4" w:space="0" w:color="auto"/>
              <w:left w:val="nil"/>
              <w:bottom w:val="single" w:sz="4" w:space="0" w:color="auto"/>
              <w:right w:val="single" w:sz="4" w:space="0" w:color="auto"/>
            </w:tcBorders>
            <w:shd w:val="clear" w:color="auto" w:fill="FFFFFF"/>
          </w:tcPr>
          <w:p w14:paraId="41713EE2" w14:textId="77777777" w:rsidR="00751A58" w:rsidRPr="004B21BB" w:rsidRDefault="00751A58" w:rsidP="00751A58">
            <w:pPr>
              <w:rPr>
                <w:rFonts w:ascii="Times New Roman" w:hAnsi="Times New Roman" w:cs="Times New Roman"/>
                <w:szCs w:val="24"/>
                <w:lang w:eastAsia="lv-LV"/>
              </w:rPr>
            </w:pPr>
            <w:r w:rsidRPr="00030134">
              <w:rPr>
                <w:rFonts w:ascii="Times New Roman" w:hAnsi="Times New Roman" w:cs="Times New Roman"/>
                <w:szCs w:val="24"/>
                <w:lang w:eastAsia="lv-LV"/>
              </w:rPr>
              <w:t>Gręžinių gręžimas grunto/požeminio vandens mėginiams paimti</w:t>
            </w:r>
          </w:p>
        </w:tc>
        <w:tc>
          <w:tcPr>
            <w:tcW w:w="1134" w:type="dxa"/>
            <w:tcBorders>
              <w:top w:val="single" w:sz="4" w:space="0" w:color="auto"/>
              <w:left w:val="nil"/>
              <w:bottom w:val="single" w:sz="4" w:space="0" w:color="auto"/>
              <w:right w:val="single" w:sz="4" w:space="0" w:color="auto"/>
            </w:tcBorders>
            <w:shd w:val="clear" w:color="auto" w:fill="FFFFFF"/>
          </w:tcPr>
          <w:p w14:paraId="30862A16"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m</w:t>
            </w:r>
          </w:p>
        </w:tc>
        <w:tc>
          <w:tcPr>
            <w:tcW w:w="2835" w:type="dxa"/>
            <w:tcBorders>
              <w:top w:val="single" w:sz="4" w:space="0" w:color="auto"/>
              <w:bottom w:val="single" w:sz="4" w:space="0" w:color="auto"/>
            </w:tcBorders>
          </w:tcPr>
          <w:p w14:paraId="26095A7F" w14:textId="1917C1EE"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250</w:t>
            </w:r>
          </w:p>
        </w:tc>
      </w:tr>
      <w:tr w:rsidR="00751A58" w:rsidRPr="00E47D28" w14:paraId="0BD22D1C"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81306E9"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2.6</w:t>
            </w:r>
          </w:p>
        </w:tc>
        <w:tc>
          <w:tcPr>
            <w:tcW w:w="5103" w:type="dxa"/>
            <w:tcBorders>
              <w:top w:val="single" w:sz="4" w:space="0" w:color="auto"/>
              <w:left w:val="nil"/>
              <w:bottom w:val="single" w:sz="4" w:space="0" w:color="auto"/>
              <w:right w:val="single" w:sz="4" w:space="0" w:color="auto"/>
            </w:tcBorders>
            <w:shd w:val="clear" w:color="auto" w:fill="FFFFFF"/>
          </w:tcPr>
          <w:p w14:paraId="4CFCFBD9" w14:textId="77777777" w:rsidR="00751A58" w:rsidRPr="004B21BB" w:rsidRDefault="00751A58" w:rsidP="00751A58">
            <w:pPr>
              <w:rPr>
                <w:rFonts w:ascii="Times New Roman" w:hAnsi="Times New Roman" w:cs="Times New Roman"/>
                <w:szCs w:val="24"/>
                <w:lang w:eastAsia="lv-LV"/>
              </w:rPr>
            </w:pPr>
            <w:r w:rsidRPr="00030134">
              <w:rPr>
                <w:rFonts w:ascii="Times New Roman" w:hAnsi="Times New Roman" w:cs="Times New Roman"/>
                <w:szCs w:val="24"/>
                <w:lang w:eastAsia="lv-LV"/>
              </w:rPr>
              <w:t>NP išsiurbimas, naudojant NP siurblį (našumas ne mažiau kaip 10 m3/h)</w:t>
            </w:r>
          </w:p>
        </w:tc>
        <w:tc>
          <w:tcPr>
            <w:tcW w:w="1134" w:type="dxa"/>
            <w:tcBorders>
              <w:top w:val="single" w:sz="4" w:space="0" w:color="auto"/>
              <w:left w:val="nil"/>
              <w:bottom w:val="single" w:sz="4" w:space="0" w:color="auto"/>
              <w:right w:val="single" w:sz="4" w:space="0" w:color="auto"/>
            </w:tcBorders>
            <w:shd w:val="clear" w:color="auto" w:fill="FFFFFF"/>
          </w:tcPr>
          <w:p w14:paraId="2056A08E" w14:textId="77777777" w:rsidR="00751A58" w:rsidRPr="00030134" w:rsidRDefault="00751A58" w:rsidP="00751A58">
            <w:pPr>
              <w:jc w:val="center"/>
              <w:rPr>
                <w:rFonts w:ascii="Times New Roman" w:hAnsi="Times New Roman" w:cs="Times New Roman"/>
              </w:rPr>
            </w:pPr>
            <w:r w:rsidRPr="00030134">
              <w:rPr>
                <w:rFonts w:ascii="Times New Roman" w:hAnsi="Times New Roman" w:cs="Times New Roman"/>
              </w:rPr>
              <w:t>val.</w:t>
            </w:r>
          </w:p>
        </w:tc>
        <w:tc>
          <w:tcPr>
            <w:tcW w:w="2835" w:type="dxa"/>
            <w:tcBorders>
              <w:top w:val="single" w:sz="4" w:space="0" w:color="auto"/>
              <w:bottom w:val="single" w:sz="4" w:space="0" w:color="auto"/>
            </w:tcBorders>
          </w:tcPr>
          <w:p w14:paraId="365A3091" w14:textId="3F777E9C" w:rsidR="00751A58" w:rsidRPr="00030134" w:rsidRDefault="00751A58" w:rsidP="00751A58">
            <w:pPr>
              <w:jc w:val="center"/>
              <w:rPr>
                <w:rFonts w:ascii="Times New Roman" w:hAnsi="Times New Roman" w:cs="Times New Roman"/>
              </w:rPr>
            </w:pPr>
            <w:r>
              <w:rPr>
                <w:rFonts w:ascii="Times New Roman" w:hAnsi="Times New Roman" w:cs="Times New Roman"/>
              </w:rPr>
              <w:t>70</w:t>
            </w:r>
          </w:p>
        </w:tc>
      </w:tr>
      <w:tr w:rsidR="00751A58" w:rsidRPr="00E47D28" w14:paraId="119FC70E"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91949AA"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2.7</w:t>
            </w:r>
          </w:p>
        </w:tc>
        <w:tc>
          <w:tcPr>
            <w:tcW w:w="5103" w:type="dxa"/>
            <w:tcBorders>
              <w:top w:val="single" w:sz="4" w:space="0" w:color="auto"/>
              <w:left w:val="nil"/>
              <w:bottom w:val="single" w:sz="4" w:space="0" w:color="auto"/>
              <w:right w:val="single" w:sz="4" w:space="0" w:color="auto"/>
            </w:tcBorders>
            <w:shd w:val="clear" w:color="auto" w:fill="FFFFFF"/>
          </w:tcPr>
          <w:p w14:paraId="7A2BC4F6" w14:textId="77777777" w:rsidR="00751A58" w:rsidRPr="004B21BB" w:rsidRDefault="00751A58" w:rsidP="00751A58">
            <w:pPr>
              <w:rPr>
                <w:rFonts w:ascii="Times New Roman" w:hAnsi="Times New Roman" w:cs="Times New Roman"/>
                <w:szCs w:val="24"/>
                <w:lang w:eastAsia="lv-LV"/>
              </w:rPr>
            </w:pPr>
            <w:r w:rsidRPr="00030134">
              <w:rPr>
                <w:rFonts w:ascii="Times New Roman" w:hAnsi="Times New Roman" w:cs="Times New Roman"/>
                <w:szCs w:val="24"/>
                <w:lang w:eastAsia="lv-LV"/>
              </w:rPr>
              <w:t>NP surinkimas, naudojant skimerį</w:t>
            </w:r>
          </w:p>
        </w:tc>
        <w:tc>
          <w:tcPr>
            <w:tcW w:w="1134" w:type="dxa"/>
            <w:tcBorders>
              <w:top w:val="single" w:sz="4" w:space="0" w:color="auto"/>
              <w:left w:val="nil"/>
              <w:bottom w:val="single" w:sz="4" w:space="0" w:color="auto"/>
              <w:right w:val="single" w:sz="4" w:space="0" w:color="auto"/>
            </w:tcBorders>
            <w:shd w:val="clear" w:color="auto" w:fill="FFFFFF"/>
          </w:tcPr>
          <w:p w14:paraId="7C301922" w14:textId="77777777" w:rsidR="00751A58" w:rsidRPr="00030134" w:rsidRDefault="00751A58" w:rsidP="00751A58">
            <w:pPr>
              <w:jc w:val="center"/>
              <w:rPr>
                <w:rFonts w:ascii="Times New Roman" w:hAnsi="Times New Roman" w:cs="Times New Roman"/>
              </w:rPr>
            </w:pPr>
            <w:r w:rsidRPr="00030134">
              <w:rPr>
                <w:rFonts w:ascii="Times New Roman" w:hAnsi="Times New Roman" w:cs="Times New Roman"/>
              </w:rPr>
              <w:t>val.</w:t>
            </w:r>
          </w:p>
        </w:tc>
        <w:tc>
          <w:tcPr>
            <w:tcW w:w="2835" w:type="dxa"/>
            <w:tcBorders>
              <w:top w:val="single" w:sz="4" w:space="0" w:color="auto"/>
              <w:bottom w:val="single" w:sz="4" w:space="0" w:color="auto"/>
            </w:tcBorders>
          </w:tcPr>
          <w:p w14:paraId="5C4132A6" w14:textId="6640F485" w:rsidR="00751A58" w:rsidRPr="00030134" w:rsidRDefault="00751A58" w:rsidP="00751A58">
            <w:pPr>
              <w:jc w:val="center"/>
              <w:rPr>
                <w:rFonts w:ascii="Times New Roman" w:hAnsi="Times New Roman" w:cs="Times New Roman"/>
              </w:rPr>
            </w:pPr>
            <w:r>
              <w:rPr>
                <w:rFonts w:ascii="Times New Roman" w:hAnsi="Times New Roman" w:cs="Times New Roman"/>
              </w:rPr>
              <w:t>200</w:t>
            </w:r>
          </w:p>
        </w:tc>
      </w:tr>
      <w:tr w:rsidR="00751A58" w:rsidRPr="00E47D28" w14:paraId="2883D500"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A426FF"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2.8</w:t>
            </w:r>
          </w:p>
        </w:tc>
        <w:tc>
          <w:tcPr>
            <w:tcW w:w="5103" w:type="dxa"/>
            <w:tcBorders>
              <w:top w:val="single" w:sz="4" w:space="0" w:color="auto"/>
              <w:left w:val="nil"/>
              <w:bottom w:val="single" w:sz="4" w:space="0" w:color="auto"/>
              <w:right w:val="single" w:sz="4" w:space="0" w:color="auto"/>
            </w:tcBorders>
            <w:shd w:val="clear" w:color="auto" w:fill="FFFFFF"/>
          </w:tcPr>
          <w:p w14:paraId="6978E657" w14:textId="77777777" w:rsidR="00751A58" w:rsidRPr="004B21BB" w:rsidRDefault="00751A58" w:rsidP="00751A58">
            <w:pPr>
              <w:rPr>
                <w:rFonts w:ascii="Times New Roman" w:hAnsi="Times New Roman" w:cs="Times New Roman"/>
                <w:szCs w:val="24"/>
                <w:lang w:eastAsia="lv-LV"/>
              </w:rPr>
            </w:pPr>
            <w:r>
              <w:rPr>
                <w:rFonts w:ascii="Times New Roman" w:hAnsi="Times New Roman" w:cs="Times New Roman"/>
                <w:szCs w:val="24"/>
                <w:lang w:eastAsia="lv-LV"/>
              </w:rPr>
              <w:t>Naftos produktų – vandens emulsijos laikymas rezervuare</w:t>
            </w:r>
          </w:p>
        </w:tc>
        <w:tc>
          <w:tcPr>
            <w:tcW w:w="1134" w:type="dxa"/>
            <w:tcBorders>
              <w:top w:val="single" w:sz="4" w:space="0" w:color="auto"/>
              <w:left w:val="nil"/>
              <w:bottom w:val="single" w:sz="4" w:space="0" w:color="auto"/>
              <w:right w:val="single" w:sz="4" w:space="0" w:color="auto"/>
            </w:tcBorders>
            <w:shd w:val="clear" w:color="auto" w:fill="FFFFFF"/>
          </w:tcPr>
          <w:p w14:paraId="5E299269" w14:textId="77777777" w:rsidR="00751A58" w:rsidRPr="00E75D9E" w:rsidRDefault="00751A58" w:rsidP="00751A58">
            <w:pPr>
              <w:jc w:val="center"/>
              <w:rPr>
                <w:rFonts w:ascii="Times New Roman" w:hAnsi="Times New Roman" w:cs="Times New Roman"/>
              </w:rPr>
            </w:pPr>
            <w:r w:rsidRPr="00E75D9E">
              <w:rPr>
                <w:rFonts w:ascii="Times New Roman" w:hAnsi="Times New Roman" w:cs="Times New Roman"/>
              </w:rPr>
              <w:t>val.</w:t>
            </w:r>
          </w:p>
        </w:tc>
        <w:tc>
          <w:tcPr>
            <w:tcW w:w="2835" w:type="dxa"/>
            <w:tcBorders>
              <w:top w:val="single" w:sz="4" w:space="0" w:color="auto"/>
              <w:bottom w:val="single" w:sz="4" w:space="0" w:color="auto"/>
            </w:tcBorders>
          </w:tcPr>
          <w:p w14:paraId="7BE2BB2E" w14:textId="64F187F4" w:rsidR="00751A58" w:rsidRPr="00E75D9E" w:rsidRDefault="00751A58" w:rsidP="00751A58">
            <w:pPr>
              <w:jc w:val="center"/>
              <w:rPr>
                <w:rFonts w:ascii="Times New Roman" w:hAnsi="Times New Roman" w:cs="Times New Roman"/>
              </w:rPr>
            </w:pPr>
            <w:r>
              <w:rPr>
                <w:rFonts w:ascii="Times New Roman" w:hAnsi="Times New Roman" w:cs="Times New Roman"/>
              </w:rPr>
              <w:t>50</w:t>
            </w:r>
          </w:p>
        </w:tc>
      </w:tr>
      <w:tr w:rsidR="00751A58" w:rsidRPr="00E47D28" w14:paraId="1A3F383A"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48F1C44"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2.9</w:t>
            </w:r>
          </w:p>
        </w:tc>
        <w:tc>
          <w:tcPr>
            <w:tcW w:w="5103" w:type="dxa"/>
            <w:tcBorders>
              <w:top w:val="single" w:sz="4" w:space="0" w:color="auto"/>
              <w:left w:val="nil"/>
              <w:bottom w:val="single" w:sz="4" w:space="0" w:color="auto"/>
              <w:right w:val="single" w:sz="4" w:space="0" w:color="auto"/>
            </w:tcBorders>
            <w:shd w:val="clear" w:color="auto" w:fill="FFFFFF"/>
          </w:tcPr>
          <w:p w14:paraId="613C508A" w14:textId="77777777" w:rsidR="00751A58" w:rsidRPr="004B21BB" w:rsidRDefault="00751A58" w:rsidP="00751A58">
            <w:pPr>
              <w:rPr>
                <w:rFonts w:ascii="Times New Roman" w:hAnsi="Times New Roman" w:cs="Times New Roman"/>
                <w:szCs w:val="24"/>
                <w:lang w:eastAsia="lv-LV"/>
              </w:rPr>
            </w:pPr>
            <w:r>
              <w:rPr>
                <w:rFonts w:ascii="Times New Roman" w:hAnsi="Times New Roman" w:cs="Times New Roman"/>
                <w:szCs w:val="24"/>
                <w:lang w:eastAsia="lv-LV"/>
              </w:rPr>
              <w:t>Skysčio/vandens, reikalingo kietos dangos plovimui, laikymas rezervuare</w:t>
            </w:r>
          </w:p>
        </w:tc>
        <w:tc>
          <w:tcPr>
            <w:tcW w:w="1134" w:type="dxa"/>
            <w:tcBorders>
              <w:top w:val="single" w:sz="4" w:space="0" w:color="auto"/>
              <w:left w:val="nil"/>
              <w:bottom w:val="single" w:sz="4" w:space="0" w:color="auto"/>
              <w:right w:val="single" w:sz="4" w:space="0" w:color="auto"/>
            </w:tcBorders>
            <w:shd w:val="clear" w:color="auto" w:fill="FFFFFF"/>
          </w:tcPr>
          <w:p w14:paraId="61EAB74A" w14:textId="77777777" w:rsidR="00751A58" w:rsidRPr="00AE0AB7" w:rsidRDefault="00751A58" w:rsidP="00751A58">
            <w:pPr>
              <w:jc w:val="center"/>
              <w:rPr>
                <w:rFonts w:ascii="Times New Roman" w:hAnsi="Times New Roman" w:cs="Times New Roman"/>
              </w:rPr>
            </w:pPr>
            <w:r w:rsidRPr="00AE0AB7">
              <w:rPr>
                <w:rFonts w:ascii="Times New Roman" w:hAnsi="Times New Roman" w:cs="Times New Roman"/>
              </w:rPr>
              <w:t>val.</w:t>
            </w:r>
          </w:p>
        </w:tc>
        <w:tc>
          <w:tcPr>
            <w:tcW w:w="2835" w:type="dxa"/>
            <w:tcBorders>
              <w:top w:val="single" w:sz="4" w:space="0" w:color="auto"/>
              <w:bottom w:val="single" w:sz="4" w:space="0" w:color="auto"/>
            </w:tcBorders>
          </w:tcPr>
          <w:p w14:paraId="04868713" w14:textId="20F97C3A" w:rsidR="00751A58" w:rsidRPr="00AE0AB7" w:rsidRDefault="00751A58" w:rsidP="00751A58">
            <w:pPr>
              <w:jc w:val="center"/>
              <w:rPr>
                <w:rFonts w:ascii="Times New Roman" w:hAnsi="Times New Roman" w:cs="Times New Roman"/>
              </w:rPr>
            </w:pPr>
            <w:r>
              <w:rPr>
                <w:rFonts w:ascii="Times New Roman" w:hAnsi="Times New Roman" w:cs="Times New Roman"/>
              </w:rPr>
              <w:t>20</w:t>
            </w:r>
          </w:p>
        </w:tc>
      </w:tr>
      <w:tr w:rsidR="00751A58" w:rsidRPr="00E47D28" w14:paraId="6913FBF4"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65CC16C"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2.10</w:t>
            </w:r>
          </w:p>
        </w:tc>
        <w:tc>
          <w:tcPr>
            <w:tcW w:w="5103" w:type="dxa"/>
            <w:tcBorders>
              <w:top w:val="single" w:sz="4" w:space="0" w:color="auto"/>
              <w:left w:val="nil"/>
              <w:bottom w:val="single" w:sz="4" w:space="0" w:color="auto"/>
              <w:right w:val="single" w:sz="4" w:space="0" w:color="auto"/>
            </w:tcBorders>
            <w:shd w:val="clear" w:color="auto" w:fill="auto"/>
          </w:tcPr>
          <w:p w14:paraId="2F74F020" w14:textId="77777777" w:rsidR="00751A58" w:rsidRPr="004B21BB" w:rsidRDefault="00751A58" w:rsidP="00751A58">
            <w:pPr>
              <w:rPr>
                <w:rFonts w:ascii="Times New Roman" w:hAnsi="Times New Roman" w:cs="Times New Roman"/>
                <w:szCs w:val="24"/>
                <w:lang w:eastAsia="lv-LV"/>
              </w:rPr>
            </w:pPr>
            <w:r w:rsidRPr="00697308">
              <w:rPr>
                <w:rFonts w:ascii="Times New Roman" w:hAnsi="Times New Roman" w:cs="Times New Roman"/>
                <w:szCs w:val="24"/>
                <w:lang w:eastAsia="lv-LV"/>
              </w:rPr>
              <w:t>Medžių ir krūmų pjovimas</w:t>
            </w:r>
          </w:p>
        </w:tc>
        <w:tc>
          <w:tcPr>
            <w:tcW w:w="1134" w:type="dxa"/>
            <w:tcBorders>
              <w:top w:val="single" w:sz="4" w:space="0" w:color="auto"/>
              <w:left w:val="nil"/>
              <w:bottom w:val="single" w:sz="4" w:space="0" w:color="auto"/>
              <w:right w:val="single" w:sz="4" w:space="0" w:color="auto"/>
            </w:tcBorders>
          </w:tcPr>
          <w:p w14:paraId="342CD5B1" w14:textId="77777777" w:rsidR="00751A58" w:rsidRPr="00697308" w:rsidRDefault="00751A58" w:rsidP="00751A58">
            <w:pPr>
              <w:jc w:val="center"/>
              <w:rPr>
                <w:rFonts w:ascii="Times New Roman" w:hAnsi="Times New Roman" w:cs="Times New Roman"/>
              </w:rPr>
            </w:pPr>
            <w:r w:rsidRPr="00697308">
              <w:rPr>
                <w:rFonts w:ascii="Times New Roman" w:hAnsi="Times New Roman" w:cs="Times New Roman"/>
              </w:rPr>
              <w:t>val.</w:t>
            </w:r>
          </w:p>
        </w:tc>
        <w:tc>
          <w:tcPr>
            <w:tcW w:w="2835" w:type="dxa"/>
            <w:tcBorders>
              <w:top w:val="single" w:sz="4" w:space="0" w:color="auto"/>
              <w:bottom w:val="single" w:sz="4" w:space="0" w:color="auto"/>
            </w:tcBorders>
          </w:tcPr>
          <w:p w14:paraId="370EA784" w14:textId="1E1F75B8" w:rsidR="00751A58" w:rsidRPr="00697308" w:rsidRDefault="00751A58" w:rsidP="00751A58">
            <w:pPr>
              <w:jc w:val="center"/>
              <w:rPr>
                <w:rFonts w:ascii="Times New Roman" w:hAnsi="Times New Roman" w:cs="Times New Roman"/>
              </w:rPr>
            </w:pPr>
            <w:r>
              <w:rPr>
                <w:rFonts w:ascii="Times New Roman" w:hAnsi="Times New Roman" w:cs="Times New Roman"/>
              </w:rPr>
              <w:t>15</w:t>
            </w:r>
          </w:p>
        </w:tc>
      </w:tr>
      <w:tr w:rsidR="00751A58" w:rsidRPr="00E47D28" w14:paraId="73F6524E"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EB5C10B"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2.11</w:t>
            </w:r>
          </w:p>
        </w:tc>
        <w:tc>
          <w:tcPr>
            <w:tcW w:w="5103" w:type="dxa"/>
            <w:tcBorders>
              <w:top w:val="single" w:sz="4" w:space="0" w:color="auto"/>
              <w:left w:val="nil"/>
              <w:bottom w:val="single" w:sz="4" w:space="0" w:color="auto"/>
              <w:right w:val="single" w:sz="4" w:space="0" w:color="auto"/>
            </w:tcBorders>
            <w:shd w:val="clear" w:color="auto" w:fill="FFFFFF"/>
          </w:tcPr>
          <w:p w14:paraId="5DBB9112" w14:textId="77777777" w:rsidR="00751A58" w:rsidRPr="004B21BB" w:rsidRDefault="00751A58" w:rsidP="00751A58">
            <w:pPr>
              <w:rPr>
                <w:rFonts w:ascii="Times New Roman" w:hAnsi="Times New Roman" w:cs="Times New Roman"/>
                <w:szCs w:val="24"/>
                <w:lang w:eastAsia="lv-LV"/>
              </w:rPr>
            </w:pPr>
            <w:r w:rsidRPr="00697308">
              <w:rPr>
                <w:rFonts w:ascii="Times New Roman" w:hAnsi="Times New Roman" w:cs="Times New Roman"/>
              </w:rPr>
              <w:t>NP surinkimas su oro pūstuvu</w:t>
            </w:r>
          </w:p>
        </w:tc>
        <w:tc>
          <w:tcPr>
            <w:tcW w:w="1134" w:type="dxa"/>
            <w:tcBorders>
              <w:top w:val="single" w:sz="4" w:space="0" w:color="auto"/>
              <w:left w:val="nil"/>
              <w:bottom w:val="single" w:sz="4" w:space="0" w:color="auto"/>
              <w:right w:val="single" w:sz="4" w:space="0" w:color="auto"/>
            </w:tcBorders>
            <w:shd w:val="clear" w:color="auto" w:fill="FFFFFF"/>
          </w:tcPr>
          <w:p w14:paraId="7FB943B7" w14:textId="77777777" w:rsidR="00751A58" w:rsidRPr="00697308" w:rsidRDefault="00751A58" w:rsidP="00751A58">
            <w:pPr>
              <w:jc w:val="center"/>
              <w:rPr>
                <w:rFonts w:ascii="Times New Roman" w:hAnsi="Times New Roman" w:cs="Times New Roman"/>
              </w:rPr>
            </w:pPr>
            <w:r w:rsidRPr="00697308">
              <w:rPr>
                <w:rFonts w:ascii="Times New Roman" w:hAnsi="Times New Roman" w:cs="Times New Roman"/>
              </w:rPr>
              <w:t>val.</w:t>
            </w:r>
          </w:p>
        </w:tc>
        <w:tc>
          <w:tcPr>
            <w:tcW w:w="2835" w:type="dxa"/>
            <w:tcBorders>
              <w:top w:val="single" w:sz="4" w:space="0" w:color="auto"/>
            </w:tcBorders>
          </w:tcPr>
          <w:p w14:paraId="0167BE11" w14:textId="37F3D39C" w:rsidR="00751A58" w:rsidRPr="00697308" w:rsidRDefault="00751A58" w:rsidP="00751A58">
            <w:pPr>
              <w:jc w:val="center"/>
              <w:rPr>
                <w:rFonts w:ascii="Times New Roman" w:hAnsi="Times New Roman" w:cs="Times New Roman"/>
              </w:rPr>
            </w:pPr>
            <w:r>
              <w:rPr>
                <w:rFonts w:ascii="Times New Roman" w:hAnsi="Times New Roman" w:cs="Times New Roman"/>
              </w:rPr>
              <w:t>10</w:t>
            </w:r>
          </w:p>
        </w:tc>
      </w:tr>
      <w:tr w:rsidR="00751A58" w:rsidRPr="00E47D28" w14:paraId="6E230977"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C06F09"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2.12</w:t>
            </w:r>
          </w:p>
        </w:tc>
        <w:tc>
          <w:tcPr>
            <w:tcW w:w="5103" w:type="dxa"/>
            <w:tcBorders>
              <w:top w:val="single" w:sz="4" w:space="0" w:color="auto"/>
              <w:left w:val="nil"/>
              <w:bottom w:val="single" w:sz="4" w:space="0" w:color="auto"/>
              <w:right w:val="single" w:sz="4" w:space="0" w:color="auto"/>
            </w:tcBorders>
            <w:shd w:val="clear" w:color="auto" w:fill="FFFFFF"/>
          </w:tcPr>
          <w:p w14:paraId="307095B2" w14:textId="77777777" w:rsidR="00751A58" w:rsidRPr="004B21BB" w:rsidRDefault="00751A58" w:rsidP="00751A58">
            <w:pPr>
              <w:rPr>
                <w:rFonts w:ascii="Times New Roman" w:hAnsi="Times New Roman" w:cs="Times New Roman"/>
              </w:rPr>
            </w:pPr>
            <w:r w:rsidRPr="00697308">
              <w:rPr>
                <w:rFonts w:ascii="Times New Roman" w:hAnsi="Times New Roman" w:cs="Times New Roman"/>
              </w:rPr>
              <w:t>NP surinkimas, naudojant valtį (su varikliu)</w:t>
            </w:r>
          </w:p>
        </w:tc>
        <w:tc>
          <w:tcPr>
            <w:tcW w:w="1134" w:type="dxa"/>
            <w:tcBorders>
              <w:top w:val="single" w:sz="4" w:space="0" w:color="auto"/>
              <w:left w:val="nil"/>
              <w:bottom w:val="single" w:sz="4" w:space="0" w:color="auto"/>
              <w:right w:val="single" w:sz="4" w:space="0" w:color="auto"/>
            </w:tcBorders>
            <w:shd w:val="clear" w:color="auto" w:fill="FFFFFF"/>
          </w:tcPr>
          <w:p w14:paraId="6A2B96F1" w14:textId="77777777" w:rsidR="00751A58" w:rsidRPr="00697308" w:rsidRDefault="00751A58" w:rsidP="00751A58">
            <w:pPr>
              <w:jc w:val="center"/>
              <w:rPr>
                <w:rFonts w:ascii="Times New Roman" w:hAnsi="Times New Roman" w:cs="Times New Roman"/>
              </w:rPr>
            </w:pPr>
            <w:r w:rsidRPr="00697308">
              <w:rPr>
                <w:rFonts w:ascii="Times New Roman" w:hAnsi="Times New Roman" w:cs="Times New Roman"/>
              </w:rPr>
              <w:t>val.</w:t>
            </w:r>
          </w:p>
        </w:tc>
        <w:tc>
          <w:tcPr>
            <w:tcW w:w="2835" w:type="dxa"/>
          </w:tcPr>
          <w:p w14:paraId="254A8E1E" w14:textId="2009D141" w:rsidR="00751A58" w:rsidRPr="00697308" w:rsidRDefault="00751A58" w:rsidP="00751A58">
            <w:pPr>
              <w:jc w:val="center"/>
              <w:rPr>
                <w:rFonts w:ascii="Times New Roman" w:hAnsi="Times New Roman" w:cs="Times New Roman"/>
              </w:rPr>
            </w:pPr>
            <w:r>
              <w:rPr>
                <w:rFonts w:ascii="Times New Roman" w:hAnsi="Times New Roman" w:cs="Times New Roman"/>
              </w:rPr>
              <w:t>30</w:t>
            </w:r>
          </w:p>
        </w:tc>
      </w:tr>
      <w:tr w:rsidR="00751A58" w:rsidRPr="00E47D28" w14:paraId="55925BC9"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12F011B"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2.13</w:t>
            </w:r>
          </w:p>
        </w:tc>
        <w:tc>
          <w:tcPr>
            <w:tcW w:w="5103" w:type="dxa"/>
            <w:tcBorders>
              <w:top w:val="single" w:sz="4" w:space="0" w:color="auto"/>
              <w:left w:val="nil"/>
              <w:bottom w:val="single" w:sz="4" w:space="0" w:color="auto"/>
              <w:right w:val="single" w:sz="4" w:space="0" w:color="auto"/>
            </w:tcBorders>
            <w:shd w:val="clear" w:color="auto" w:fill="auto"/>
          </w:tcPr>
          <w:p w14:paraId="134A51C9" w14:textId="77777777" w:rsidR="00751A58" w:rsidRPr="00B870AF" w:rsidRDefault="00751A58" w:rsidP="00751A58">
            <w:pPr>
              <w:rPr>
                <w:rFonts w:ascii="Times New Roman" w:hAnsi="Times New Roman" w:cs="Times New Roman"/>
                <w:szCs w:val="24"/>
                <w:lang w:eastAsia="lv-LV"/>
              </w:rPr>
            </w:pPr>
            <w:r w:rsidRPr="00B870AF">
              <w:rPr>
                <w:rFonts w:ascii="Times New Roman" w:hAnsi="Times New Roman" w:cs="Times New Roman"/>
                <w:szCs w:val="24"/>
                <w:lang w:eastAsia="lv-LV"/>
              </w:rPr>
              <w:t>Pa</w:t>
            </w:r>
            <w:r w:rsidRPr="00B870AF">
              <w:rPr>
                <w:rFonts w:ascii="Times New Roman" w:hAnsi="Times New Roman" w:cs="Times New Roman"/>
                <w:bCs/>
                <w:szCs w:val="24"/>
                <w:lang w:eastAsia="lv-LV"/>
              </w:rPr>
              <w:t xml:space="preserve">viršių, objektų plovimas nuo NP, naudojant </w:t>
            </w:r>
            <w:r w:rsidRPr="00B870AF">
              <w:rPr>
                <w:rFonts w:ascii="Times New Roman" w:hAnsi="Times New Roman" w:cs="Times New Roman"/>
                <w:szCs w:val="24"/>
                <w:lang w:eastAsia="lv-LV"/>
              </w:rPr>
              <w:t>aukšto slėgio purškimo įrangą</w:t>
            </w:r>
          </w:p>
        </w:tc>
        <w:tc>
          <w:tcPr>
            <w:tcW w:w="1134" w:type="dxa"/>
            <w:tcBorders>
              <w:top w:val="single" w:sz="4" w:space="0" w:color="auto"/>
              <w:left w:val="nil"/>
              <w:bottom w:val="single" w:sz="4" w:space="0" w:color="auto"/>
              <w:right w:val="single" w:sz="4" w:space="0" w:color="auto"/>
            </w:tcBorders>
            <w:shd w:val="clear" w:color="auto" w:fill="FFFFFF"/>
          </w:tcPr>
          <w:p w14:paraId="253051DB"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val.</w:t>
            </w:r>
          </w:p>
        </w:tc>
        <w:tc>
          <w:tcPr>
            <w:tcW w:w="2835" w:type="dxa"/>
          </w:tcPr>
          <w:p w14:paraId="49C0FD20" w14:textId="764E3094"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35</w:t>
            </w:r>
          </w:p>
        </w:tc>
      </w:tr>
      <w:tr w:rsidR="00751A58" w:rsidRPr="00E47D28" w14:paraId="211A8F61"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AD809A8"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2.14</w:t>
            </w:r>
          </w:p>
        </w:tc>
        <w:tc>
          <w:tcPr>
            <w:tcW w:w="5103" w:type="dxa"/>
            <w:tcBorders>
              <w:top w:val="single" w:sz="4" w:space="0" w:color="auto"/>
              <w:left w:val="nil"/>
              <w:bottom w:val="single" w:sz="4" w:space="0" w:color="auto"/>
              <w:right w:val="single" w:sz="4" w:space="0" w:color="auto"/>
            </w:tcBorders>
            <w:shd w:val="clear" w:color="auto" w:fill="auto"/>
          </w:tcPr>
          <w:p w14:paraId="7CF7517D" w14:textId="77777777" w:rsidR="00751A58" w:rsidRPr="00B870AF" w:rsidRDefault="00751A58" w:rsidP="00751A58">
            <w:pPr>
              <w:rPr>
                <w:rFonts w:ascii="Times New Roman" w:hAnsi="Times New Roman" w:cs="Times New Roman"/>
                <w:szCs w:val="24"/>
                <w:lang w:eastAsia="lv-LV"/>
              </w:rPr>
            </w:pPr>
            <w:r w:rsidRPr="00B870AF">
              <w:rPr>
                <w:rFonts w:ascii="Times New Roman" w:hAnsi="Times New Roman" w:cs="Times New Roman"/>
                <w:szCs w:val="24"/>
                <w:lang w:eastAsia="lv-LV"/>
              </w:rPr>
              <w:t>Autonominio elektros generatoriaus apšvietimui ir įrangai naudojimas, apšvietimo įrangos naudojimas</w:t>
            </w:r>
          </w:p>
        </w:tc>
        <w:tc>
          <w:tcPr>
            <w:tcW w:w="1134" w:type="dxa"/>
            <w:tcBorders>
              <w:top w:val="single" w:sz="4" w:space="0" w:color="auto"/>
              <w:left w:val="nil"/>
              <w:bottom w:val="single" w:sz="4" w:space="0" w:color="auto"/>
              <w:right w:val="single" w:sz="4" w:space="0" w:color="auto"/>
            </w:tcBorders>
          </w:tcPr>
          <w:p w14:paraId="36FE1223"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val.</w:t>
            </w:r>
          </w:p>
        </w:tc>
        <w:tc>
          <w:tcPr>
            <w:tcW w:w="2835" w:type="dxa"/>
          </w:tcPr>
          <w:p w14:paraId="4C0A8794" w14:textId="30AA820F"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40</w:t>
            </w:r>
          </w:p>
        </w:tc>
      </w:tr>
      <w:tr w:rsidR="00751A58" w:rsidRPr="00E47D28" w14:paraId="55EE28BC" w14:textId="77777777" w:rsidTr="0013159E">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DB58B" w14:textId="77777777" w:rsidR="0013159E" w:rsidRDefault="0013159E" w:rsidP="00AA3A74">
            <w:pPr>
              <w:jc w:val="center"/>
              <w:rPr>
                <w:rFonts w:ascii="Times New Roman" w:hAnsi="Times New Roman" w:cs="Times New Roman"/>
                <w:b/>
                <w:bCs/>
                <w:szCs w:val="24"/>
                <w:lang w:eastAsia="lv-LV"/>
              </w:rPr>
            </w:pPr>
          </w:p>
          <w:p w14:paraId="12FB49CB" w14:textId="77777777" w:rsidR="00751A58" w:rsidRPr="004B21BB" w:rsidRDefault="00751A58" w:rsidP="00AA3A74">
            <w:pPr>
              <w:jc w:val="center"/>
              <w:rPr>
                <w:rFonts w:ascii="Times New Roman" w:hAnsi="Times New Roman" w:cs="Times New Roman"/>
                <w:b/>
                <w:bCs/>
                <w:szCs w:val="24"/>
                <w:lang w:eastAsia="lv-LV"/>
              </w:rPr>
            </w:pPr>
            <w:r w:rsidRPr="004B21BB">
              <w:rPr>
                <w:rFonts w:ascii="Times New Roman" w:hAnsi="Times New Roman" w:cs="Times New Roman"/>
                <w:b/>
                <w:bCs/>
                <w:szCs w:val="24"/>
                <w:lang w:eastAsia="lv-LV"/>
              </w:rPr>
              <w:t>3</w:t>
            </w:r>
          </w:p>
        </w:tc>
        <w:tc>
          <w:tcPr>
            <w:tcW w:w="9072" w:type="dxa"/>
            <w:gridSpan w:val="3"/>
            <w:tcBorders>
              <w:top w:val="single" w:sz="4" w:space="0" w:color="auto"/>
              <w:left w:val="nil"/>
              <w:bottom w:val="single" w:sz="4" w:space="0" w:color="auto"/>
            </w:tcBorders>
            <w:shd w:val="clear" w:color="auto" w:fill="D9D9D9" w:themeFill="background1" w:themeFillShade="D9"/>
          </w:tcPr>
          <w:p w14:paraId="20E39558" w14:textId="77777777" w:rsidR="0013159E" w:rsidRDefault="0013159E" w:rsidP="00AA3A74">
            <w:pPr>
              <w:jc w:val="center"/>
              <w:rPr>
                <w:rFonts w:ascii="Times New Roman" w:hAnsi="Times New Roman" w:cs="Times New Roman"/>
                <w:b/>
                <w:bCs/>
                <w:szCs w:val="24"/>
                <w:lang w:eastAsia="lv-LV"/>
              </w:rPr>
            </w:pPr>
          </w:p>
          <w:p w14:paraId="7BD6774D" w14:textId="77777777" w:rsidR="00751A58" w:rsidRPr="00870673" w:rsidRDefault="00751A58" w:rsidP="00AA3A74">
            <w:pPr>
              <w:jc w:val="center"/>
              <w:rPr>
                <w:rFonts w:ascii="Times New Roman" w:hAnsi="Times New Roman" w:cs="Times New Roman"/>
              </w:rPr>
            </w:pPr>
            <w:r w:rsidRPr="004536BB">
              <w:rPr>
                <w:rFonts w:ascii="Times New Roman" w:hAnsi="Times New Roman" w:cs="Times New Roman"/>
                <w:b/>
                <w:bCs/>
                <w:szCs w:val="24"/>
                <w:lang w:eastAsia="lv-LV"/>
              </w:rPr>
              <w:t>Aplinkos būklės atkūrimo paslauga</w:t>
            </w:r>
          </w:p>
        </w:tc>
      </w:tr>
      <w:tr w:rsidR="00751A58" w:rsidRPr="00E47D28" w14:paraId="03699009"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9DA883"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3.1</w:t>
            </w:r>
          </w:p>
        </w:tc>
        <w:tc>
          <w:tcPr>
            <w:tcW w:w="5103" w:type="dxa"/>
            <w:tcBorders>
              <w:top w:val="single" w:sz="4" w:space="0" w:color="auto"/>
              <w:left w:val="nil"/>
              <w:bottom w:val="single" w:sz="4" w:space="0" w:color="auto"/>
              <w:right w:val="single" w:sz="4" w:space="0" w:color="auto"/>
            </w:tcBorders>
            <w:shd w:val="clear" w:color="auto" w:fill="auto"/>
          </w:tcPr>
          <w:p w14:paraId="375678DD" w14:textId="77777777" w:rsidR="00751A58" w:rsidRPr="004536BB" w:rsidRDefault="00751A58" w:rsidP="00751A58">
            <w:pPr>
              <w:rPr>
                <w:rFonts w:ascii="Times New Roman" w:hAnsi="Times New Roman" w:cs="Times New Roman"/>
                <w:szCs w:val="24"/>
                <w:lang w:eastAsia="lv-LV"/>
              </w:rPr>
            </w:pPr>
            <w:r w:rsidRPr="004536BB">
              <w:rPr>
                <w:rFonts w:ascii="Times New Roman" w:hAnsi="Times New Roman" w:cs="Times New Roman"/>
                <w:szCs w:val="24"/>
                <w:lang w:eastAsia="lv-LV"/>
              </w:rPr>
              <w:t>Švaraus dirvožemio (smėlio) rekultivacija</w:t>
            </w:r>
          </w:p>
        </w:tc>
        <w:tc>
          <w:tcPr>
            <w:tcW w:w="1134" w:type="dxa"/>
            <w:tcBorders>
              <w:top w:val="single" w:sz="4" w:space="0" w:color="auto"/>
              <w:left w:val="nil"/>
              <w:bottom w:val="single" w:sz="4" w:space="0" w:color="auto"/>
              <w:right w:val="single" w:sz="4" w:space="0" w:color="auto"/>
            </w:tcBorders>
            <w:shd w:val="clear" w:color="auto" w:fill="FFFFFF"/>
          </w:tcPr>
          <w:p w14:paraId="0B6796DF" w14:textId="7B954142" w:rsidR="00751A58" w:rsidRPr="004536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m</w:t>
            </w:r>
            <w:r>
              <w:rPr>
                <w:rFonts w:ascii="Times New Roman" w:hAnsi="Times New Roman" w:cs="Times New Roman"/>
                <w:szCs w:val="24"/>
                <w:vertAlign w:val="superscript"/>
                <w:lang w:eastAsia="lv-LV"/>
              </w:rPr>
              <w:t>3</w:t>
            </w:r>
            <w:r>
              <w:rPr>
                <w:rFonts w:ascii="Times New Roman" w:hAnsi="Times New Roman" w:cs="Times New Roman"/>
                <w:szCs w:val="24"/>
                <w:lang w:eastAsia="lv-LV"/>
              </w:rPr>
              <w:t xml:space="preserve"> </w:t>
            </w:r>
          </w:p>
        </w:tc>
        <w:tc>
          <w:tcPr>
            <w:tcW w:w="2835" w:type="dxa"/>
          </w:tcPr>
          <w:p w14:paraId="2013A1A9" w14:textId="722F092F"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39</w:t>
            </w:r>
          </w:p>
        </w:tc>
      </w:tr>
      <w:tr w:rsidR="00751A58" w:rsidRPr="00E47D28" w14:paraId="735CDEAE"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3C7684A"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3.2</w:t>
            </w:r>
          </w:p>
        </w:tc>
        <w:tc>
          <w:tcPr>
            <w:tcW w:w="5103" w:type="dxa"/>
            <w:tcBorders>
              <w:top w:val="single" w:sz="4" w:space="0" w:color="auto"/>
              <w:left w:val="nil"/>
              <w:bottom w:val="single" w:sz="4" w:space="0" w:color="auto"/>
              <w:right w:val="single" w:sz="4" w:space="0" w:color="auto"/>
            </w:tcBorders>
            <w:shd w:val="clear" w:color="auto" w:fill="auto"/>
          </w:tcPr>
          <w:p w14:paraId="13F88925" w14:textId="77777777" w:rsidR="00751A58" w:rsidRPr="004536BB" w:rsidRDefault="00751A58" w:rsidP="00751A58">
            <w:pPr>
              <w:rPr>
                <w:rFonts w:ascii="Times New Roman" w:hAnsi="Times New Roman" w:cs="Times New Roman"/>
                <w:szCs w:val="24"/>
                <w:lang w:eastAsia="lv-LV"/>
              </w:rPr>
            </w:pPr>
            <w:r w:rsidRPr="004536BB">
              <w:rPr>
                <w:rFonts w:ascii="Times New Roman" w:hAnsi="Times New Roman" w:cs="Times New Roman"/>
                <w:szCs w:val="24"/>
                <w:lang w:eastAsia="lv-LV"/>
              </w:rPr>
              <w:t>Dolomito skaldos, skalda dengtos aikštelės atstatymas</w:t>
            </w:r>
          </w:p>
        </w:tc>
        <w:tc>
          <w:tcPr>
            <w:tcW w:w="1134" w:type="dxa"/>
            <w:tcBorders>
              <w:top w:val="single" w:sz="4" w:space="0" w:color="auto"/>
              <w:left w:val="nil"/>
              <w:bottom w:val="single" w:sz="4" w:space="0" w:color="auto"/>
              <w:right w:val="single" w:sz="4" w:space="0" w:color="auto"/>
            </w:tcBorders>
            <w:shd w:val="clear" w:color="auto" w:fill="FFFFFF"/>
          </w:tcPr>
          <w:p w14:paraId="40B21500" w14:textId="77777777" w:rsidR="00751A58" w:rsidRPr="004536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m</w:t>
            </w:r>
            <w:r>
              <w:rPr>
                <w:rFonts w:ascii="Times New Roman" w:hAnsi="Times New Roman" w:cs="Times New Roman"/>
                <w:szCs w:val="24"/>
                <w:vertAlign w:val="superscript"/>
                <w:lang w:eastAsia="lv-LV"/>
              </w:rPr>
              <w:t>3</w:t>
            </w:r>
            <w:r>
              <w:rPr>
                <w:rFonts w:ascii="Times New Roman" w:hAnsi="Times New Roman" w:cs="Times New Roman"/>
                <w:szCs w:val="24"/>
                <w:lang w:eastAsia="lv-LV"/>
              </w:rPr>
              <w:t xml:space="preserve"> </w:t>
            </w:r>
          </w:p>
        </w:tc>
        <w:tc>
          <w:tcPr>
            <w:tcW w:w="2835" w:type="dxa"/>
          </w:tcPr>
          <w:p w14:paraId="0ADC828F" w14:textId="118043D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50</w:t>
            </w:r>
          </w:p>
        </w:tc>
      </w:tr>
      <w:tr w:rsidR="00751A58" w:rsidRPr="00E47D28" w14:paraId="0D96116A" w14:textId="77777777" w:rsidTr="00751A58">
        <w:trPr>
          <w:trHeight w:val="41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D7C03B"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3.3</w:t>
            </w:r>
          </w:p>
        </w:tc>
        <w:tc>
          <w:tcPr>
            <w:tcW w:w="5103" w:type="dxa"/>
            <w:tcBorders>
              <w:top w:val="single" w:sz="4" w:space="0" w:color="auto"/>
              <w:left w:val="nil"/>
              <w:bottom w:val="single" w:sz="4" w:space="0" w:color="auto"/>
              <w:right w:val="single" w:sz="4" w:space="0" w:color="auto"/>
            </w:tcBorders>
            <w:shd w:val="clear" w:color="auto" w:fill="auto"/>
          </w:tcPr>
          <w:p w14:paraId="0BF67D90" w14:textId="77777777" w:rsidR="00751A58" w:rsidRDefault="00751A58" w:rsidP="00751A58">
            <w:pPr>
              <w:rPr>
                <w:rFonts w:ascii="Times New Roman" w:hAnsi="Times New Roman" w:cs="Times New Roman"/>
                <w:bCs/>
                <w:szCs w:val="24"/>
                <w:lang w:eastAsia="lv-LV"/>
              </w:rPr>
            </w:pPr>
            <w:r w:rsidRPr="004536BB">
              <w:rPr>
                <w:rFonts w:ascii="Times New Roman" w:hAnsi="Times New Roman" w:cs="Times New Roman"/>
                <w:bCs/>
                <w:szCs w:val="24"/>
                <w:lang w:eastAsia="lv-LV"/>
              </w:rPr>
              <w:t>Vejų atstatymas žolių sėklomis</w:t>
            </w:r>
          </w:p>
          <w:p w14:paraId="0A3BC6E5" w14:textId="77777777" w:rsidR="00751A58" w:rsidRPr="004536BB" w:rsidRDefault="00751A58" w:rsidP="00751A58">
            <w:pPr>
              <w:rPr>
                <w:rFonts w:ascii="Times New Roman" w:hAnsi="Times New Roman" w:cs="Times New Roman"/>
                <w:szCs w:val="24"/>
                <w:lang w:eastAsia="lv-LV"/>
              </w:rPr>
            </w:pPr>
          </w:p>
        </w:tc>
        <w:tc>
          <w:tcPr>
            <w:tcW w:w="1134" w:type="dxa"/>
            <w:tcBorders>
              <w:top w:val="single" w:sz="4" w:space="0" w:color="auto"/>
              <w:left w:val="nil"/>
              <w:bottom w:val="single" w:sz="4" w:space="0" w:color="auto"/>
              <w:right w:val="single" w:sz="4" w:space="0" w:color="auto"/>
            </w:tcBorders>
            <w:shd w:val="clear" w:color="auto" w:fill="FFFFFF"/>
          </w:tcPr>
          <w:p w14:paraId="324A00E8"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m</w:t>
            </w:r>
            <w:r>
              <w:rPr>
                <w:rFonts w:ascii="Times New Roman" w:hAnsi="Times New Roman" w:cs="Times New Roman"/>
                <w:szCs w:val="24"/>
                <w:vertAlign w:val="superscript"/>
                <w:lang w:eastAsia="lv-LV"/>
              </w:rPr>
              <w:t>2</w:t>
            </w:r>
          </w:p>
        </w:tc>
        <w:tc>
          <w:tcPr>
            <w:tcW w:w="2835" w:type="dxa"/>
          </w:tcPr>
          <w:p w14:paraId="5C118338" w14:textId="00B75B03"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10</w:t>
            </w:r>
          </w:p>
        </w:tc>
      </w:tr>
      <w:tr w:rsidR="00751A58" w:rsidRPr="00E47D28" w14:paraId="1AB2378F" w14:textId="77777777" w:rsidTr="0013159E">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A5A12" w14:textId="77777777" w:rsidR="0013159E" w:rsidRDefault="0013159E" w:rsidP="00AA3A74">
            <w:pPr>
              <w:jc w:val="center"/>
              <w:rPr>
                <w:rFonts w:ascii="Times New Roman" w:hAnsi="Times New Roman" w:cs="Times New Roman"/>
                <w:b/>
                <w:bCs/>
                <w:szCs w:val="24"/>
                <w:lang w:eastAsia="lv-LV"/>
              </w:rPr>
            </w:pPr>
          </w:p>
          <w:p w14:paraId="5126D989" w14:textId="77777777" w:rsidR="00751A58" w:rsidRPr="00DE25F0" w:rsidRDefault="00751A58" w:rsidP="00AA3A74">
            <w:pPr>
              <w:jc w:val="center"/>
              <w:rPr>
                <w:rFonts w:ascii="Times New Roman" w:hAnsi="Times New Roman" w:cs="Times New Roman"/>
                <w:b/>
                <w:bCs/>
                <w:szCs w:val="24"/>
                <w:lang w:eastAsia="lv-LV"/>
              </w:rPr>
            </w:pPr>
            <w:r w:rsidRPr="00DE25F0">
              <w:rPr>
                <w:rFonts w:ascii="Times New Roman" w:hAnsi="Times New Roman" w:cs="Times New Roman"/>
                <w:b/>
                <w:bCs/>
                <w:szCs w:val="24"/>
                <w:lang w:eastAsia="lv-LV"/>
              </w:rPr>
              <w:t>4</w:t>
            </w:r>
          </w:p>
        </w:tc>
        <w:tc>
          <w:tcPr>
            <w:tcW w:w="9072" w:type="dxa"/>
            <w:gridSpan w:val="3"/>
            <w:tcBorders>
              <w:top w:val="single" w:sz="4" w:space="0" w:color="auto"/>
              <w:left w:val="nil"/>
              <w:bottom w:val="single" w:sz="4" w:space="0" w:color="auto"/>
            </w:tcBorders>
            <w:shd w:val="clear" w:color="auto" w:fill="D9D9D9" w:themeFill="background1" w:themeFillShade="D9"/>
          </w:tcPr>
          <w:p w14:paraId="597CDDE5" w14:textId="77777777" w:rsidR="0013159E" w:rsidRDefault="0013159E" w:rsidP="00AA3A74">
            <w:pPr>
              <w:jc w:val="center"/>
              <w:rPr>
                <w:rFonts w:ascii="Times New Roman" w:hAnsi="Times New Roman" w:cs="Times New Roman"/>
                <w:b/>
                <w:bCs/>
                <w:szCs w:val="24"/>
                <w:lang w:eastAsia="lv-LV"/>
              </w:rPr>
            </w:pPr>
          </w:p>
          <w:p w14:paraId="2594D333" w14:textId="77777777" w:rsidR="00751A58" w:rsidRPr="00870673" w:rsidRDefault="00751A58" w:rsidP="00AA3A74">
            <w:pPr>
              <w:jc w:val="center"/>
              <w:rPr>
                <w:rFonts w:ascii="Times New Roman" w:hAnsi="Times New Roman" w:cs="Times New Roman"/>
              </w:rPr>
            </w:pPr>
            <w:r w:rsidRPr="004536BB">
              <w:rPr>
                <w:rFonts w:ascii="Times New Roman" w:hAnsi="Times New Roman" w:cs="Times New Roman"/>
                <w:b/>
                <w:bCs/>
                <w:szCs w:val="24"/>
                <w:lang w:eastAsia="lv-LV"/>
              </w:rPr>
              <w:t>Žalos aplinkai prevencinės priemonės</w:t>
            </w:r>
          </w:p>
        </w:tc>
      </w:tr>
      <w:tr w:rsidR="00751A58" w:rsidRPr="00E47D28" w14:paraId="5FE488EF"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20A1C80"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4.1</w:t>
            </w:r>
          </w:p>
        </w:tc>
        <w:tc>
          <w:tcPr>
            <w:tcW w:w="5103" w:type="dxa"/>
            <w:tcBorders>
              <w:top w:val="single" w:sz="4" w:space="0" w:color="auto"/>
              <w:left w:val="nil"/>
              <w:bottom w:val="single" w:sz="4" w:space="0" w:color="auto"/>
              <w:right w:val="single" w:sz="4" w:space="0" w:color="auto"/>
            </w:tcBorders>
            <w:shd w:val="clear" w:color="auto" w:fill="FFFFFF"/>
          </w:tcPr>
          <w:p w14:paraId="18F43325" w14:textId="77777777" w:rsidR="00751A58" w:rsidRPr="000434EE" w:rsidRDefault="00751A58" w:rsidP="00751A58">
            <w:pPr>
              <w:rPr>
                <w:rFonts w:ascii="Times New Roman" w:hAnsi="Times New Roman" w:cs="Times New Roman"/>
                <w:szCs w:val="24"/>
                <w:lang w:eastAsia="lv-LV"/>
              </w:rPr>
            </w:pPr>
            <w:r w:rsidRPr="000434EE">
              <w:rPr>
                <w:rFonts w:ascii="Times New Roman" w:hAnsi="Times New Roman" w:cs="Times New Roman"/>
                <w:szCs w:val="24"/>
                <w:lang w:eastAsia="lv-LV"/>
              </w:rPr>
              <w:t xml:space="preserve">NP oksidacijai naudojami cheminiai preparatai </w:t>
            </w:r>
          </w:p>
        </w:tc>
        <w:tc>
          <w:tcPr>
            <w:tcW w:w="1134" w:type="dxa"/>
            <w:tcBorders>
              <w:top w:val="single" w:sz="4" w:space="0" w:color="auto"/>
              <w:left w:val="nil"/>
              <w:bottom w:val="single" w:sz="4" w:space="0" w:color="auto"/>
              <w:right w:val="single" w:sz="4" w:space="0" w:color="auto"/>
            </w:tcBorders>
            <w:shd w:val="clear" w:color="auto" w:fill="FFFFFF"/>
          </w:tcPr>
          <w:p w14:paraId="6B5AC158" w14:textId="77777777" w:rsidR="00751A58" w:rsidRPr="000434EE" w:rsidRDefault="00751A58" w:rsidP="00751A58">
            <w:pPr>
              <w:jc w:val="center"/>
              <w:rPr>
                <w:rFonts w:ascii="Times New Roman" w:hAnsi="Times New Roman" w:cs="Times New Roman"/>
                <w:szCs w:val="24"/>
                <w:lang w:eastAsia="lv-LV"/>
              </w:rPr>
            </w:pPr>
            <w:r w:rsidRPr="000434EE">
              <w:rPr>
                <w:rFonts w:ascii="Times New Roman" w:hAnsi="Times New Roman" w:cs="Times New Roman"/>
                <w:szCs w:val="24"/>
                <w:lang w:eastAsia="lv-LV"/>
              </w:rPr>
              <w:t>kg</w:t>
            </w:r>
          </w:p>
        </w:tc>
        <w:tc>
          <w:tcPr>
            <w:tcW w:w="2835" w:type="dxa"/>
            <w:tcBorders>
              <w:top w:val="single" w:sz="4" w:space="0" w:color="auto"/>
              <w:bottom w:val="single" w:sz="4" w:space="0" w:color="auto"/>
            </w:tcBorders>
          </w:tcPr>
          <w:p w14:paraId="13B841EF" w14:textId="36DDCBE4" w:rsidR="00751A58" w:rsidRPr="009A032B" w:rsidRDefault="00751A58" w:rsidP="00751A58">
            <w:pPr>
              <w:jc w:val="center"/>
              <w:rPr>
                <w:rFonts w:ascii="Times New Roman" w:hAnsi="Times New Roman" w:cs="Times New Roman"/>
                <w:szCs w:val="24"/>
                <w:lang w:eastAsia="lv-LV"/>
              </w:rPr>
            </w:pPr>
            <w:r>
              <w:rPr>
                <w:rFonts w:ascii="Times New Roman" w:hAnsi="Times New Roman" w:cs="Times New Roman"/>
              </w:rPr>
              <w:t>16</w:t>
            </w:r>
          </w:p>
        </w:tc>
      </w:tr>
      <w:tr w:rsidR="00751A58" w:rsidRPr="00E47D28" w14:paraId="56671B2E"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D662279"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lastRenderedPageBreak/>
              <w:t>4.2</w:t>
            </w:r>
          </w:p>
        </w:tc>
        <w:tc>
          <w:tcPr>
            <w:tcW w:w="5103" w:type="dxa"/>
            <w:tcBorders>
              <w:top w:val="single" w:sz="4" w:space="0" w:color="auto"/>
              <w:left w:val="nil"/>
              <w:bottom w:val="single" w:sz="4" w:space="0" w:color="auto"/>
              <w:right w:val="single" w:sz="4" w:space="0" w:color="auto"/>
            </w:tcBorders>
            <w:shd w:val="clear" w:color="auto" w:fill="FFFFFF"/>
          </w:tcPr>
          <w:p w14:paraId="32455A25" w14:textId="77777777" w:rsidR="00751A58" w:rsidRPr="000434EE" w:rsidRDefault="00751A58" w:rsidP="00751A58">
            <w:pPr>
              <w:rPr>
                <w:rFonts w:ascii="Times New Roman" w:hAnsi="Times New Roman" w:cs="Times New Roman"/>
                <w:szCs w:val="24"/>
                <w:lang w:eastAsia="lv-LV"/>
              </w:rPr>
            </w:pPr>
            <w:r w:rsidRPr="000434EE">
              <w:rPr>
                <w:rFonts w:ascii="Times New Roman" w:hAnsi="Times New Roman" w:cs="Times New Roman"/>
                <w:szCs w:val="24"/>
                <w:lang w:eastAsia="lv-LV"/>
              </w:rPr>
              <w:t xml:space="preserve">Preparatai skatinantys biologinius NP skaidymo procesus (trąšos ir pan.)  </w:t>
            </w:r>
          </w:p>
        </w:tc>
        <w:tc>
          <w:tcPr>
            <w:tcW w:w="1134" w:type="dxa"/>
            <w:tcBorders>
              <w:top w:val="single" w:sz="4" w:space="0" w:color="auto"/>
              <w:left w:val="nil"/>
              <w:bottom w:val="single" w:sz="4" w:space="0" w:color="auto"/>
              <w:right w:val="single" w:sz="4" w:space="0" w:color="auto"/>
            </w:tcBorders>
            <w:shd w:val="clear" w:color="auto" w:fill="FFFFFF"/>
          </w:tcPr>
          <w:p w14:paraId="299FFD48" w14:textId="77777777" w:rsidR="00751A58" w:rsidRPr="000434EE" w:rsidRDefault="00751A58" w:rsidP="00751A58">
            <w:pPr>
              <w:jc w:val="center"/>
              <w:rPr>
                <w:rFonts w:ascii="Times New Roman" w:hAnsi="Times New Roman" w:cs="Times New Roman"/>
                <w:szCs w:val="24"/>
                <w:lang w:eastAsia="lv-LV"/>
              </w:rPr>
            </w:pPr>
            <w:r w:rsidRPr="000434EE">
              <w:rPr>
                <w:rFonts w:ascii="Times New Roman" w:hAnsi="Times New Roman" w:cs="Times New Roman"/>
                <w:szCs w:val="24"/>
                <w:lang w:eastAsia="lv-LV"/>
              </w:rPr>
              <w:t>kg</w:t>
            </w:r>
          </w:p>
        </w:tc>
        <w:tc>
          <w:tcPr>
            <w:tcW w:w="2835" w:type="dxa"/>
            <w:tcBorders>
              <w:top w:val="single" w:sz="4" w:space="0" w:color="auto"/>
              <w:bottom w:val="single" w:sz="4" w:space="0" w:color="auto"/>
            </w:tcBorders>
          </w:tcPr>
          <w:p w14:paraId="79C483B3" w14:textId="75E3A7B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rPr>
              <w:t>20</w:t>
            </w:r>
          </w:p>
        </w:tc>
      </w:tr>
      <w:tr w:rsidR="00751A58" w:rsidRPr="00E47D28" w14:paraId="34DAAAD4"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8A9CE9"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4.3</w:t>
            </w:r>
          </w:p>
        </w:tc>
        <w:tc>
          <w:tcPr>
            <w:tcW w:w="5103" w:type="dxa"/>
            <w:tcBorders>
              <w:top w:val="single" w:sz="4" w:space="0" w:color="auto"/>
              <w:left w:val="nil"/>
              <w:bottom w:val="single" w:sz="4" w:space="0" w:color="auto"/>
              <w:right w:val="single" w:sz="4" w:space="0" w:color="auto"/>
            </w:tcBorders>
            <w:shd w:val="clear" w:color="auto" w:fill="FFFFFF"/>
          </w:tcPr>
          <w:p w14:paraId="7CB27161" w14:textId="77777777" w:rsidR="00751A58" w:rsidRPr="000434EE" w:rsidRDefault="00751A58" w:rsidP="00751A58">
            <w:pPr>
              <w:rPr>
                <w:rFonts w:ascii="Times New Roman" w:hAnsi="Times New Roman" w:cs="Times New Roman"/>
                <w:szCs w:val="24"/>
                <w:lang w:eastAsia="lv-LV"/>
              </w:rPr>
            </w:pPr>
            <w:r w:rsidRPr="000434EE">
              <w:rPr>
                <w:rFonts w:ascii="Times New Roman" w:hAnsi="Times New Roman" w:cs="Times New Roman"/>
                <w:szCs w:val="24"/>
                <w:lang w:eastAsia="lv-LV"/>
              </w:rPr>
              <w:t>NP ploviklis (koncentratas skiedžiamas nemažesniu nei 1:20 santykiu) skirtas NP plovimui nuo kieto paviršiaus</w:t>
            </w:r>
          </w:p>
        </w:tc>
        <w:tc>
          <w:tcPr>
            <w:tcW w:w="1134" w:type="dxa"/>
            <w:tcBorders>
              <w:top w:val="single" w:sz="4" w:space="0" w:color="auto"/>
              <w:left w:val="nil"/>
              <w:bottom w:val="single" w:sz="4" w:space="0" w:color="auto"/>
              <w:right w:val="single" w:sz="4" w:space="0" w:color="auto"/>
            </w:tcBorders>
            <w:shd w:val="clear" w:color="auto" w:fill="FFFFFF"/>
          </w:tcPr>
          <w:p w14:paraId="64B4952A" w14:textId="77777777" w:rsidR="00751A58" w:rsidRPr="000434EE" w:rsidRDefault="00751A58" w:rsidP="00751A58">
            <w:pPr>
              <w:jc w:val="center"/>
              <w:rPr>
                <w:rFonts w:ascii="Times New Roman" w:hAnsi="Times New Roman" w:cs="Times New Roman"/>
                <w:szCs w:val="24"/>
                <w:lang w:eastAsia="lv-LV"/>
              </w:rPr>
            </w:pPr>
            <w:r w:rsidRPr="000434EE">
              <w:rPr>
                <w:rFonts w:ascii="Times New Roman" w:hAnsi="Times New Roman" w:cs="Times New Roman"/>
                <w:szCs w:val="24"/>
                <w:lang w:eastAsia="lv-LV"/>
              </w:rPr>
              <w:t>litrai</w:t>
            </w:r>
          </w:p>
        </w:tc>
        <w:tc>
          <w:tcPr>
            <w:tcW w:w="2835" w:type="dxa"/>
            <w:tcBorders>
              <w:top w:val="single" w:sz="4" w:space="0" w:color="auto"/>
              <w:bottom w:val="single" w:sz="4" w:space="0" w:color="auto"/>
            </w:tcBorders>
          </w:tcPr>
          <w:p w14:paraId="7ECB6111" w14:textId="39A61908"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rPr>
              <w:t>16</w:t>
            </w:r>
          </w:p>
        </w:tc>
      </w:tr>
      <w:tr w:rsidR="00751A58" w:rsidRPr="00E47D28" w14:paraId="2053BBE6"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3D848BA"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4.4</w:t>
            </w:r>
          </w:p>
        </w:tc>
        <w:tc>
          <w:tcPr>
            <w:tcW w:w="5103" w:type="dxa"/>
            <w:tcBorders>
              <w:top w:val="single" w:sz="4" w:space="0" w:color="auto"/>
              <w:left w:val="nil"/>
              <w:bottom w:val="single" w:sz="4" w:space="0" w:color="auto"/>
              <w:right w:val="single" w:sz="4" w:space="0" w:color="auto"/>
            </w:tcBorders>
            <w:shd w:val="clear" w:color="auto" w:fill="FFFFFF"/>
          </w:tcPr>
          <w:p w14:paraId="5B6AECDF" w14:textId="77777777" w:rsidR="00751A58" w:rsidRPr="000434EE" w:rsidRDefault="00751A58" w:rsidP="00751A58">
            <w:pPr>
              <w:rPr>
                <w:rFonts w:ascii="Times New Roman" w:hAnsi="Times New Roman" w:cs="Times New Roman"/>
                <w:szCs w:val="24"/>
                <w:lang w:eastAsia="lv-LV"/>
              </w:rPr>
            </w:pPr>
            <w:r w:rsidRPr="000434EE">
              <w:rPr>
                <w:rFonts w:ascii="Times New Roman" w:hAnsi="Times New Roman" w:cs="Times New Roman"/>
                <w:szCs w:val="24"/>
                <w:lang w:eastAsia="lv-LV"/>
              </w:rPr>
              <w:t>Absorbcinė bona išsiliejusių NP apjuosimui ant vandens paviršiaus, hidrofobinė, skersmuo &lt;130 mm, minimali NP absorbcija 10 litrų/kg)</w:t>
            </w:r>
          </w:p>
        </w:tc>
        <w:tc>
          <w:tcPr>
            <w:tcW w:w="1134" w:type="dxa"/>
            <w:tcBorders>
              <w:top w:val="single" w:sz="4" w:space="0" w:color="auto"/>
              <w:left w:val="nil"/>
              <w:bottom w:val="single" w:sz="4" w:space="0" w:color="auto"/>
              <w:right w:val="single" w:sz="4" w:space="0" w:color="auto"/>
            </w:tcBorders>
            <w:shd w:val="clear" w:color="auto" w:fill="FFFFFF"/>
          </w:tcPr>
          <w:p w14:paraId="300E1708" w14:textId="77777777" w:rsidR="00751A58" w:rsidRPr="000434EE" w:rsidRDefault="00751A58" w:rsidP="00751A58">
            <w:pPr>
              <w:jc w:val="center"/>
              <w:rPr>
                <w:rFonts w:ascii="Times New Roman" w:hAnsi="Times New Roman" w:cs="Times New Roman"/>
                <w:szCs w:val="24"/>
                <w:lang w:eastAsia="lv-LV"/>
              </w:rPr>
            </w:pPr>
            <w:r w:rsidRPr="000434EE">
              <w:rPr>
                <w:rFonts w:ascii="Times New Roman" w:hAnsi="Times New Roman" w:cs="Times New Roman"/>
                <w:szCs w:val="24"/>
                <w:lang w:eastAsia="lv-LV"/>
              </w:rPr>
              <w:t>m</w:t>
            </w:r>
          </w:p>
        </w:tc>
        <w:tc>
          <w:tcPr>
            <w:tcW w:w="2835" w:type="dxa"/>
            <w:tcBorders>
              <w:top w:val="single" w:sz="4" w:space="0" w:color="auto"/>
              <w:bottom w:val="single" w:sz="4" w:space="0" w:color="auto"/>
            </w:tcBorders>
          </w:tcPr>
          <w:p w14:paraId="27965697" w14:textId="341B23FF"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75</w:t>
            </w:r>
          </w:p>
        </w:tc>
      </w:tr>
      <w:tr w:rsidR="00751A58" w:rsidRPr="00E47D28" w14:paraId="6A5C46EC"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75C3335"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4.5</w:t>
            </w:r>
          </w:p>
        </w:tc>
        <w:tc>
          <w:tcPr>
            <w:tcW w:w="5103" w:type="dxa"/>
            <w:tcBorders>
              <w:top w:val="single" w:sz="4" w:space="0" w:color="auto"/>
              <w:left w:val="nil"/>
              <w:bottom w:val="single" w:sz="4" w:space="0" w:color="auto"/>
              <w:right w:val="single" w:sz="4" w:space="0" w:color="auto"/>
            </w:tcBorders>
            <w:shd w:val="clear" w:color="auto" w:fill="FFFFFF"/>
          </w:tcPr>
          <w:p w14:paraId="37254B20" w14:textId="77777777" w:rsidR="00751A58" w:rsidRPr="000434EE" w:rsidRDefault="00751A58" w:rsidP="00751A58">
            <w:pPr>
              <w:rPr>
                <w:rFonts w:ascii="Times New Roman" w:hAnsi="Times New Roman" w:cs="Times New Roman"/>
                <w:szCs w:val="24"/>
                <w:lang w:eastAsia="lv-LV"/>
              </w:rPr>
            </w:pPr>
            <w:r w:rsidRPr="000434EE">
              <w:rPr>
                <w:rFonts w:ascii="Times New Roman" w:hAnsi="Times New Roman" w:cs="Times New Roman"/>
                <w:szCs w:val="24"/>
                <w:lang w:eastAsia="lv-LV"/>
              </w:rPr>
              <w:t>Absorbcinė bona išsiliejusių NP apjuosimui ant vandens paviršiaus, hidrofobinė, skersmuo ≥130 mm, minimali NP absorbcija 10 litrų/kg)</w:t>
            </w:r>
          </w:p>
        </w:tc>
        <w:tc>
          <w:tcPr>
            <w:tcW w:w="1134" w:type="dxa"/>
            <w:tcBorders>
              <w:top w:val="single" w:sz="4" w:space="0" w:color="auto"/>
              <w:left w:val="nil"/>
              <w:bottom w:val="single" w:sz="4" w:space="0" w:color="auto"/>
              <w:right w:val="single" w:sz="4" w:space="0" w:color="auto"/>
            </w:tcBorders>
            <w:shd w:val="clear" w:color="auto" w:fill="FFFFFF"/>
          </w:tcPr>
          <w:p w14:paraId="2CBFE06B" w14:textId="77777777" w:rsidR="00751A58" w:rsidRPr="000434EE" w:rsidRDefault="00751A58" w:rsidP="00751A58">
            <w:pPr>
              <w:jc w:val="center"/>
              <w:rPr>
                <w:rFonts w:ascii="Times New Roman" w:hAnsi="Times New Roman" w:cs="Times New Roman"/>
                <w:szCs w:val="24"/>
                <w:lang w:eastAsia="lv-LV"/>
              </w:rPr>
            </w:pPr>
            <w:r w:rsidRPr="000434EE">
              <w:rPr>
                <w:rFonts w:ascii="Times New Roman" w:hAnsi="Times New Roman" w:cs="Times New Roman"/>
                <w:szCs w:val="24"/>
                <w:lang w:eastAsia="lv-LV"/>
              </w:rPr>
              <w:t>m</w:t>
            </w:r>
          </w:p>
        </w:tc>
        <w:tc>
          <w:tcPr>
            <w:tcW w:w="2835" w:type="dxa"/>
            <w:tcBorders>
              <w:top w:val="single" w:sz="4" w:space="0" w:color="auto"/>
              <w:bottom w:val="single" w:sz="4" w:space="0" w:color="auto"/>
            </w:tcBorders>
          </w:tcPr>
          <w:p w14:paraId="581141E2" w14:textId="1040AA2F"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25</w:t>
            </w:r>
          </w:p>
        </w:tc>
      </w:tr>
      <w:tr w:rsidR="00751A58" w:rsidRPr="00E47D28" w14:paraId="6B866DC9"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119BE39"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4.6</w:t>
            </w:r>
          </w:p>
        </w:tc>
        <w:tc>
          <w:tcPr>
            <w:tcW w:w="5103" w:type="dxa"/>
            <w:tcBorders>
              <w:top w:val="single" w:sz="4" w:space="0" w:color="auto"/>
              <w:left w:val="nil"/>
              <w:bottom w:val="single" w:sz="4" w:space="0" w:color="auto"/>
              <w:right w:val="single" w:sz="4" w:space="0" w:color="auto"/>
            </w:tcBorders>
            <w:shd w:val="clear" w:color="auto" w:fill="FFFFFF"/>
          </w:tcPr>
          <w:p w14:paraId="03A37F88" w14:textId="77777777" w:rsidR="00751A58" w:rsidRPr="000434EE" w:rsidRDefault="00751A58" w:rsidP="00751A58">
            <w:pPr>
              <w:rPr>
                <w:rFonts w:ascii="Times New Roman" w:hAnsi="Times New Roman" w:cs="Times New Roman"/>
                <w:szCs w:val="24"/>
                <w:lang w:eastAsia="lv-LV"/>
              </w:rPr>
            </w:pPr>
            <w:r w:rsidRPr="000434EE">
              <w:rPr>
                <w:rFonts w:ascii="Times New Roman" w:hAnsi="Times New Roman" w:cs="Times New Roman"/>
                <w:szCs w:val="24"/>
                <w:lang w:eastAsia="lv-LV"/>
              </w:rPr>
              <w:t>Absorbcinė bona  išsiliejusių NP apjuosimui ant vandens paviršiaus, hidrofobinė, skersmuo ≥200 mm, minimali NP absorbcija  10 litrų/kg)</w:t>
            </w:r>
          </w:p>
        </w:tc>
        <w:tc>
          <w:tcPr>
            <w:tcW w:w="1134" w:type="dxa"/>
            <w:tcBorders>
              <w:top w:val="single" w:sz="4" w:space="0" w:color="auto"/>
              <w:left w:val="nil"/>
              <w:bottom w:val="single" w:sz="4" w:space="0" w:color="auto"/>
              <w:right w:val="single" w:sz="4" w:space="0" w:color="auto"/>
            </w:tcBorders>
            <w:shd w:val="clear" w:color="auto" w:fill="FFFFFF"/>
          </w:tcPr>
          <w:p w14:paraId="32602A65" w14:textId="77777777" w:rsidR="00751A58" w:rsidRPr="000434EE" w:rsidRDefault="00751A58" w:rsidP="00751A58">
            <w:pPr>
              <w:jc w:val="center"/>
              <w:rPr>
                <w:rFonts w:ascii="Times New Roman" w:hAnsi="Times New Roman" w:cs="Times New Roman"/>
                <w:szCs w:val="24"/>
                <w:lang w:eastAsia="lv-LV"/>
              </w:rPr>
            </w:pPr>
            <w:r w:rsidRPr="000434EE">
              <w:rPr>
                <w:rFonts w:ascii="Times New Roman" w:hAnsi="Times New Roman" w:cs="Times New Roman"/>
                <w:szCs w:val="24"/>
                <w:lang w:eastAsia="lv-LV"/>
              </w:rPr>
              <w:t>m</w:t>
            </w:r>
          </w:p>
        </w:tc>
        <w:tc>
          <w:tcPr>
            <w:tcW w:w="2835" w:type="dxa"/>
            <w:tcBorders>
              <w:top w:val="single" w:sz="4" w:space="0" w:color="auto"/>
              <w:bottom w:val="single" w:sz="4" w:space="0" w:color="auto"/>
            </w:tcBorders>
          </w:tcPr>
          <w:p w14:paraId="2E47420E" w14:textId="1BCD7790"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30</w:t>
            </w:r>
          </w:p>
        </w:tc>
      </w:tr>
      <w:tr w:rsidR="00751A58" w:rsidRPr="00E47D28" w14:paraId="1430E5B9"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F2E9E13"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4.7</w:t>
            </w:r>
          </w:p>
        </w:tc>
        <w:tc>
          <w:tcPr>
            <w:tcW w:w="5103" w:type="dxa"/>
            <w:tcBorders>
              <w:top w:val="single" w:sz="4" w:space="0" w:color="auto"/>
              <w:left w:val="nil"/>
              <w:bottom w:val="single" w:sz="4" w:space="0" w:color="auto"/>
              <w:right w:val="single" w:sz="4" w:space="0" w:color="auto"/>
            </w:tcBorders>
            <w:shd w:val="clear" w:color="auto" w:fill="FFFFFF"/>
          </w:tcPr>
          <w:p w14:paraId="5A7301AA" w14:textId="77777777" w:rsidR="00751A58" w:rsidRPr="000434EE" w:rsidRDefault="00751A58" w:rsidP="00751A58">
            <w:pPr>
              <w:rPr>
                <w:rFonts w:ascii="Times New Roman" w:hAnsi="Times New Roman" w:cs="Times New Roman"/>
                <w:szCs w:val="24"/>
                <w:lang w:eastAsia="lv-LV"/>
              </w:rPr>
            </w:pPr>
            <w:r w:rsidRPr="000434EE">
              <w:rPr>
                <w:rFonts w:ascii="Times New Roman" w:hAnsi="Times New Roman" w:cs="Times New Roman"/>
                <w:szCs w:val="24"/>
                <w:lang w:eastAsia="lv-LV"/>
              </w:rPr>
              <w:t>Absorbciniai kilimėliai, hidrofobiniai, minimali NP absorbcija 10 l/kg</w:t>
            </w:r>
          </w:p>
        </w:tc>
        <w:tc>
          <w:tcPr>
            <w:tcW w:w="1134" w:type="dxa"/>
            <w:tcBorders>
              <w:top w:val="single" w:sz="4" w:space="0" w:color="auto"/>
              <w:left w:val="nil"/>
              <w:bottom w:val="single" w:sz="4" w:space="0" w:color="auto"/>
              <w:right w:val="single" w:sz="4" w:space="0" w:color="auto"/>
            </w:tcBorders>
            <w:shd w:val="clear" w:color="auto" w:fill="FFFFFF"/>
          </w:tcPr>
          <w:p w14:paraId="0913AA88" w14:textId="77777777" w:rsidR="00751A58" w:rsidRPr="000434EE" w:rsidRDefault="00751A58" w:rsidP="00751A58">
            <w:pPr>
              <w:jc w:val="center"/>
              <w:rPr>
                <w:rFonts w:ascii="Times New Roman" w:hAnsi="Times New Roman" w:cs="Times New Roman"/>
                <w:szCs w:val="24"/>
                <w:lang w:eastAsia="lv-LV"/>
              </w:rPr>
            </w:pPr>
            <w:r w:rsidRPr="000434EE">
              <w:rPr>
                <w:rFonts w:ascii="Times New Roman" w:hAnsi="Times New Roman" w:cs="Times New Roman"/>
                <w:szCs w:val="24"/>
                <w:lang w:eastAsia="lv-LV"/>
              </w:rPr>
              <w:t>m</w:t>
            </w:r>
            <w:r w:rsidRPr="000434EE">
              <w:rPr>
                <w:rFonts w:ascii="Times New Roman" w:hAnsi="Times New Roman" w:cs="Times New Roman"/>
                <w:szCs w:val="24"/>
                <w:vertAlign w:val="superscript"/>
                <w:lang w:eastAsia="lv-LV"/>
              </w:rPr>
              <w:t>2</w:t>
            </w:r>
          </w:p>
        </w:tc>
        <w:tc>
          <w:tcPr>
            <w:tcW w:w="2835" w:type="dxa"/>
            <w:tcBorders>
              <w:top w:val="single" w:sz="4" w:space="0" w:color="auto"/>
              <w:bottom w:val="single" w:sz="4" w:space="0" w:color="auto"/>
            </w:tcBorders>
          </w:tcPr>
          <w:p w14:paraId="5281D9BA" w14:textId="3470826A"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10</w:t>
            </w:r>
          </w:p>
        </w:tc>
      </w:tr>
      <w:tr w:rsidR="00751A58" w:rsidRPr="00E47D28" w14:paraId="68AF09A2"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2E9A33B"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4.8</w:t>
            </w:r>
          </w:p>
        </w:tc>
        <w:tc>
          <w:tcPr>
            <w:tcW w:w="5103" w:type="dxa"/>
            <w:tcBorders>
              <w:top w:val="single" w:sz="4" w:space="0" w:color="auto"/>
              <w:left w:val="nil"/>
              <w:bottom w:val="single" w:sz="4" w:space="0" w:color="auto"/>
              <w:right w:val="single" w:sz="4" w:space="0" w:color="auto"/>
            </w:tcBorders>
            <w:shd w:val="clear" w:color="auto" w:fill="FFFFFF"/>
          </w:tcPr>
          <w:p w14:paraId="4827CAAD" w14:textId="77777777" w:rsidR="00751A58" w:rsidRPr="000434EE" w:rsidRDefault="00751A58" w:rsidP="00751A58">
            <w:pPr>
              <w:rPr>
                <w:rFonts w:ascii="Times New Roman" w:hAnsi="Times New Roman" w:cs="Times New Roman"/>
                <w:szCs w:val="24"/>
                <w:lang w:eastAsia="lv-LV"/>
              </w:rPr>
            </w:pPr>
            <w:r w:rsidRPr="000434EE">
              <w:rPr>
                <w:rFonts w:ascii="Times New Roman" w:hAnsi="Times New Roman" w:cs="Times New Roman"/>
                <w:szCs w:val="24"/>
                <w:lang w:eastAsia="lv-LV"/>
              </w:rPr>
              <w:t>Hidrofobiniai, birūs absorbentai, skirti surinkti NP nuo kietų paviršių,  minimali NP absorbcija 10 litrai/kg</w:t>
            </w:r>
          </w:p>
        </w:tc>
        <w:tc>
          <w:tcPr>
            <w:tcW w:w="1134" w:type="dxa"/>
            <w:tcBorders>
              <w:top w:val="single" w:sz="4" w:space="0" w:color="auto"/>
              <w:left w:val="nil"/>
              <w:bottom w:val="single" w:sz="4" w:space="0" w:color="auto"/>
              <w:right w:val="single" w:sz="4" w:space="0" w:color="auto"/>
            </w:tcBorders>
            <w:shd w:val="clear" w:color="auto" w:fill="FFFFFF"/>
          </w:tcPr>
          <w:p w14:paraId="39972A30" w14:textId="77777777" w:rsidR="00751A58" w:rsidRPr="000434EE" w:rsidRDefault="00751A58" w:rsidP="00751A58">
            <w:pPr>
              <w:jc w:val="center"/>
              <w:rPr>
                <w:rFonts w:ascii="Times New Roman" w:hAnsi="Times New Roman" w:cs="Times New Roman"/>
                <w:szCs w:val="24"/>
                <w:lang w:eastAsia="lv-LV"/>
              </w:rPr>
            </w:pPr>
            <w:r w:rsidRPr="000434EE">
              <w:rPr>
                <w:rFonts w:ascii="Times New Roman" w:hAnsi="Times New Roman" w:cs="Times New Roman"/>
                <w:szCs w:val="24"/>
                <w:lang w:eastAsia="lv-LV"/>
              </w:rPr>
              <w:t>kg</w:t>
            </w:r>
          </w:p>
        </w:tc>
        <w:tc>
          <w:tcPr>
            <w:tcW w:w="2835" w:type="dxa"/>
            <w:tcBorders>
              <w:top w:val="single" w:sz="4" w:space="0" w:color="auto"/>
              <w:bottom w:val="single" w:sz="4" w:space="0" w:color="auto"/>
            </w:tcBorders>
          </w:tcPr>
          <w:p w14:paraId="773A3705" w14:textId="5B47F1B3"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10</w:t>
            </w:r>
          </w:p>
        </w:tc>
      </w:tr>
      <w:tr w:rsidR="00751A58" w:rsidRPr="00E47D28" w14:paraId="5BDA04EE"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E1183F7" w14:textId="77777777" w:rsidR="00751A58" w:rsidRPr="005E1D6E"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4.9</w:t>
            </w:r>
          </w:p>
        </w:tc>
        <w:tc>
          <w:tcPr>
            <w:tcW w:w="5103" w:type="dxa"/>
            <w:tcBorders>
              <w:top w:val="single" w:sz="4" w:space="0" w:color="auto"/>
              <w:left w:val="nil"/>
              <w:bottom w:val="single" w:sz="4" w:space="0" w:color="auto"/>
              <w:right w:val="single" w:sz="4" w:space="0" w:color="auto"/>
            </w:tcBorders>
            <w:shd w:val="clear" w:color="auto" w:fill="FFFFFF"/>
          </w:tcPr>
          <w:p w14:paraId="210054BA" w14:textId="77777777" w:rsidR="00751A58" w:rsidRPr="000434EE" w:rsidRDefault="00751A58" w:rsidP="00751A58">
            <w:pPr>
              <w:rPr>
                <w:rFonts w:ascii="Times New Roman" w:hAnsi="Times New Roman" w:cs="Times New Roman"/>
                <w:szCs w:val="24"/>
                <w:lang w:eastAsia="lv-LV"/>
              </w:rPr>
            </w:pPr>
            <w:r w:rsidRPr="000434EE">
              <w:rPr>
                <w:rFonts w:ascii="Times New Roman" w:hAnsi="Times New Roman" w:cs="Times New Roman"/>
                <w:szCs w:val="24"/>
                <w:lang w:eastAsia="lv-LV"/>
              </w:rPr>
              <w:t xml:space="preserve">Hidrofobiniai, birūs absorbentai skirti </w:t>
            </w:r>
            <w:r w:rsidRPr="000434EE">
              <w:rPr>
                <w:rFonts w:ascii="Times New Roman" w:hAnsi="Times New Roman" w:cs="Times New Roman"/>
                <w:bCs/>
                <w:szCs w:val="24"/>
                <w:lang w:eastAsia="lv-LV"/>
              </w:rPr>
              <w:t>surinkti NP nuo vandens paviršiaus</w:t>
            </w:r>
            <w:r w:rsidRPr="000434EE">
              <w:rPr>
                <w:rFonts w:ascii="Times New Roman" w:hAnsi="Times New Roman" w:cs="Times New Roman"/>
                <w:szCs w:val="24"/>
                <w:lang w:eastAsia="lv-LV"/>
              </w:rPr>
              <w:t>, minimali NP absorbcija 10 litrai/kg</w:t>
            </w:r>
          </w:p>
        </w:tc>
        <w:tc>
          <w:tcPr>
            <w:tcW w:w="1134" w:type="dxa"/>
            <w:tcBorders>
              <w:top w:val="single" w:sz="4" w:space="0" w:color="auto"/>
              <w:left w:val="nil"/>
              <w:bottom w:val="single" w:sz="4" w:space="0" w:color="auto"/>
              <w:right w:val="single" w:sz="4" w:space="0" w:color="auto"/>
            </w:tcBorders>
            <w:shd w:val="clear" w:color="auto" w:fill="FFFFFF"/>
          </w:tcPr>
          <w:p w14:paraId="24BF2DAD" w14:textId="77777777" w:rsidR="00751A58" w:rsidRPr="000434EE" w:rsidRDefault="00751A58" w:rsidP="00751A58">
            <w:pPr>
              <w:jc w:val="center"/>
              <w:rPr>
                <w:rFonts w:ascii="Times New Roman" w:hAnsi="Times New Roman" w:cs="Times New Roman"/>
                <w:szCs w:val="24"/>
                <w:lang w:eastAsia="lv-LV"/>
              </w:rPr>
            </w:pPr>
            <w:r w:rsidRPr="000434EE">
              <w:rPr>
                <w:rFonts w:ascii="Times New Roman" w:hAnsi="Times New Roman" w:cs="Times New Roman"/>
                <w:szCs w:val="24"/>
                <w:lang w:eastAsia="lv-LV"/>
              </w:rPr>
              <w:t>kg</w:t>
            </w:r>
          </w:p>
        </w:tc>
        <w:tc>
          <w:tcPr>
            <w:tcW w:w="2835" w:type="dxa"/>
            <w:tcBorders>
              <w:top w:val="single" w:sz="4" w:space="0" w:color="auto"/>
              <w:bottom w:val="single" w:sz="4" w:space="0" w:color="auto"/>
            </w:tcBorders>
          </w:tcPr>
          <w:p w14:paraId="554811F9" w14:textId="72104E05"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10</w:t>
            </w:r>
          </w:p>
        </w:tc>
      </w:tr>
      <w:tr w:rsidR="00751A58" w:rsidRPr="00E47D28" w14:paraId="7A6D79EA" w14:textId="77777777" w:rsidTr="0013159E">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1CF1E" w14:textId="77777777" w:rsidR="0013159E" w:rsidRDefault="0013159E" w:rsidP="00AA3A74">
            <w:pPr>
              <w:jc w:val="center"/>
              <w:rPr>
                <w:rFonts w:ascii="Times New Roman" w:hAnsi="Times New Roman" w:cs="Times New Roman"/>
                <w:b/>
                <w:bCs/>
                <w:szCs w:val="24"/>
                <w:lang w:eastAsia="lv-LV"/>
              </w:rPr>
            </w:pPr>
          </w:p>
          <w:p w14:paraId="55FC08DC" w14:textId="77777777" w:rsidR="00751A58" w:rsidRPr="00DE25F0" w:rsidRDefault="00751A58" w:rsidP="00AA3A74">
            <w:pPr>
              <w:jc w:val="center"/>
              <w:rPr>
                <w:rFonts w:ascii="Times New Roman" w:hAnsi="Times New Roman" w:cs="Times New Roman"/>
                <w:b/>
                <w:bCs/>
                <w:szCs w:val="24"/>
                <w:lang w:eastAsia="lv-LV"/>
              </w:rPr>
            </w:pPr>
            <w:r w:rsidRPr="00DE25F0">
              <w:rPr>
                <w:rFonts w:ascii="Times New Roman" w:hAnsi="Times New Roman" w:cs="Times New Roman"/>
                <w:b/>
                <w:bCs/>
                <w:szCs w:val="24"/>
                <w:lang w:eastAsia="lv-LV"/>
              </w:rPr>
              <w:t>5</w:t>
            </w:r>
          </w:p>
        </w:tc>
        <w:tc>
          <w:tcPr>
            <w:tcW w:w="9072" w:type="dxa"/>
            <w:gridSpan w:val="3"/>
            <w:tcBorders>
              <w:top w:val="single" w:sz="4" w:space="0" w:color="auto"/>
              <w:left w:val="nil"/>
              <w:bottom w:val="single" w:sz="4" w:space="0" w:color="auto"/>
            </w:tcBorders>
            <w:shd w:val="clear" w:color="auto" w:fill="D9D9D9" w:themeFill="background1" w:themeFillShade="D9"/>
          </w:tcPr>
          <w:p w14:paraId="494F76DF" w14:textId="77777777" w:rsidR="0013159E" w:rsidRDefault="0013159E" w:rsidP="00AA3A74">
            <w:pPr>
              <w:jc w:val="center"/>
              <w:rPr>
                <w:rFonts w:ascii="Times New Roman" w:hAnsi="Times New Roman" w:cs="Times New Roman"/>
                <w:b/>
                <w:bCs/>
                <w:szCs w:val="24"/>
                <w:lang w:eastAsia="lv-LV"/>
              </w:rPr>
            </w:pPr>
          </w:p>
          <w:p w14:paraId="036C57B7" w14:textId="77777777" w:rsidR="00751A58" w:rsidRPr="00870673" w:rsidRDefault="00751A58" w:rsidP="00AA3A74">
            <w:pPr>
              <w:jc w:val="center"/>
              <w:rPr>
                <w:rFonts w:ascii="Times New Roman" w:hAnsi="Times New Roman" w:cs="Times New Roman"/>
              </w:rPr>
            </w:pPr>
            <w:r>
              <w:rPr>
                <w:rFonts w:ascii="Times New Roman" w:hAnsi="Times New Roman" w:cs="Times New Roman"/>
                <w:b/>
                <w:bCs/>
                <w:szCs w:val="24"/>
                <w:lang w:eastAsia="lv-LV"/>
              </w:rPr>
              <w:t>Atliekų utilizavimo paslaugos</w:t>
            </w:r>
            <w:r w:rsidRPr="00DE25F0">
              <w:rPr>
                <w:rFonts w:ascii="Times New Roman" w:hAnsi="Times New Roman" w:cs="Times New Roman"/>
                <w:b/>
                <w:bCs/>
                <w:szCs w:val="24"/>
                <w:lang w:eastAsia="lv-LV"/>
              </w:rPr>
              <w:t xml:space="preserve"> (įskaitant vežimo išlaidas)</w:t>
            </w:r>
          </w:p>
        </w:tc>
      </w:tr>
      <w:tr w:rsidR="00751A58" w:rsidRPr="00E47D28" w14:paraId="1DB90FC7"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EAED1C" w14:textId="77777777" w:rsidR="00751A58" w:rsidRPr="004B21BB" w:rsidRDefault="00751A58" w:rsidP="00AA3A74">
            <w:pPr>
              <w:jc w:val="center"/>
              <w:rPr>
                <w:rFonts w:ascii="Times New Roman" w:hAnsi="Times New Roman" w:cs="Times New Roman"/>
                <w:szCs w:val="24"/>
                <w:lang w:eastAsia="lv-LV"/>
              </w:rPr>
            </w:pPr>
            <w:r w:rsidRPr="004B21BB">
              <w:rPr>
                <w:rFonts w:ascii="Times New Roman" w:hAnsi="Times New Roman" w:cs="Times New Roman"/>
                <w:szCs w:val="24"/>
                <w:lang w:eastAsia="lv-LV"/>
              </w:rPr>
              <w:t>5.1.</w:t>
            </w:r>
          </w:p>
        </w:tc>
        <w:tc>
          <w:tcPr>
            <w:tcW w:w="5103" w:type="dxa"/>
            <w:tcBorders>
              <w:top w:val="single" w:sz="4" w:space="0" w:color="auto"/>
              <w:left w:val="nil"/>
              <w:bottom w:val="single" w:sz="4" w:space="0" w:color="auto"/>
              <w:right w:val="single" w:sz="4" w:space="0" w:color="auto"/>
            </w:tcBorders>
            <w:shd w:val="clear" w:color="auto" w:fill="FFFFFF"/>
          </w:tcPr>
          <w:p w14:paraId="5397229D" w14:textId="77777777" w:rsidR="00751A58" w:rsidRPr="004B21BB" w:rsidRDefault="00751A58" w:rsidP="00AA3A74">
            <w:pPr>
              <w:rPr>
                <w:rFonts w:ascii="Times New Roman" w:hAnsi="Times New Roman" w:cs="Times New Roman"/>
                <w:szCs w:val="24"/>
                <w:lang w:eastAsia="lv-LV"/>
              </w:rPr>
            </w:pPr>
            <w:r w:rsidRPr="004B21BB">
              <w:rPr>
                <w:rFonts w:ascii="Times New Roman" w:hAnsi="Times New Roman" w:cs="Times New Roman"/>
                <w:szCs w:val="24"/>
                <w:lang w:eastAsia="lv-LV"/>
              </w:rPr>
              <w:t xml:space="preserve">NP užteršto grunto utilizacija </w:t>
            </w:r>
          </w:p>
        </w:tc>
        <w:tc>
          <w:tcPr>
            <w:tcW w:w="1134" w:type="dxa"/>
            <w:tcBorders>
              <w:top w:val="single" w:sz="4" w:space="0" w:color="auto"/>
              <w:left w:val="nil"/>
              <w:bottom w:val="single" w:sz="4" w:space="0" w:color="auto"/>
              <w:right w:val="single" w:sz="4" w:space="0" w:color="auto"/>
            </w:tcBorders>
            <w:shd w:val="clear" w:color="auto" w:fill="FFFFFF"/>
          </w:tcPr>
          <w:p w14:paraId="6817B9E6" w14:textId="77777777" w:rsidR="00751A58" w:rsidRPr="004B21BB" w:rsidRDefault="00751A58" w:rsidP="00AA3A74">
            <w:pPr>
              <w:jc w:val="center"/>
              <w:rPr>
                <w:rFonts w:ascii="Times New Roman" w:hAnsi="Times New Roman" w:cs="Times New Roman"/>
                <w:szCs w:val="24"/>
                <w:lang w:eastAsia="lv-LV"/>
              </w:rPr>
            </w:pPr>
            <w:r w:rsidRPr="004B21BB">
              <w:rPr>
                <w:rFonts w:ascii="Times New Roman" w:hAnsi="Times New Roman" w:cs="Times New Roman"/>
                <w:szCs w:val="24"/>
                <w:lang w:eastAsia="lv-LV"/>
              </w:rPr>
              <w:t>tona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14396BA" w14:textId="61AA962F" w:rsidR="00751A58" w:rsidRPr="004B21BB" w:rsidRDefault="00751A58" w:rsidP="00AA3A74">
            <w:pPr>
              <w:jc w:val="center"/>
              <w:rPr>
                <w:rFonts w:ascii="Times New Roman" w:hAnsi="Times New Roman" w:cs="Times New Roman"/>
                <w:szCs w:val="24"/>
                <w:lang w:eastAsia="lv-LV"/>
              </w:rPr>
            </w:pPr>
            <w:r>
              <w:rPr>
                <w:rFonts w:ascii="Times New Roman" w:hAnsi="Times New Roman" w:cs="Times New Roman"/>
                <w:szCs w:val="24"/>
                <w:lang w:eastAsia="lv-LV"/>
              </w:rPr>
              <w:t>350</w:t>
            </w:r>
          </w:p>
        </w:tc>
      </w:tr>
      <w:tr w:rsidR="00751A58" w:rsidRPr="00E47D28" w14:paraId="4DE564CE"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F9F1098"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5.2.</w:t>
            </w:r>
          </w:p>
        </w:tc>
        <w:tc>
          <w:tcPr>
            <w:tcW w:w="5103" w:type="dxa"/>
            <w:tcBorders>
              <w:top w:val="single" w:sz="4" w:space="0" w:color="auto"/>
              <w:left w:val="nil"/>
              <w:bottom w:val="single" w:sz="4" w:space="0" w:color="auto"/>
              <w:right w:val="single" w:sz="4" w:space="0" w:color="auto"/>
            </w:tcBorders>
            <w:shd w:val="clear" w:color="auto" w:fill="FFFFFF"/>
          </w:tcPr>
          <w:p w14:paraId="744C861C" w14:textId="77777777" w:rsidR="00751A58" w:rsidRPr="004B21BB" w:rsidRDefault="00751A58" w:rsidP="00751A58">
            <w:pPr>
              <w:rPr>
                <w:rFonts w:ascii="Times New Roman" w:hAnsi="Times New Roman" w:cs="Times New Roman"/>
                <w:szCs w:val="24"/>
                <w:lang w:eastAsia="lv-LV"/>
              </w:rPr>
            </w:pPr>
            <w:r>
              <w:rPr>
                <w:rFonts w:ascii="Times New Roman" w:hAnsi="Times New Roman" w:cs="Times New Roman"/>
                <w:szCs w:val="24"/>
                <w:lang w:eastAsia="lv-LV"/>
              </w:rPr>
              <w:t>NP</w:t>
            </w:r>
            <w:r w:rsidRPr="004B21BB">
              <w:rPr>
                <w:rFonts w:ascii="Times New Roman" w:hAnsi="Times New Roman" w:cs="Times New Roman"/>
                <w:szCs w:val="24"/>
                <w:lang w:eastAsia="lv-LV"/>
              </w:rPr>
              <w:t xml:space="preserve"> </w:t>
            </w:r>
            <w:r>
              <w:rPr>
                <w:rFonts w:ascii="Times New Roman" w:hAnsi="Times New Roman" w:cs="Times New Roman"/>
                <w:szCs w:val="24"/>
                <w:lang w:eastAsia="lv-LV"/>
              </w:rPr>
              <w:t>užtrešto vandens</w:t>
            </w:r>
            <w:r w:rsidRPr="004B21BB">
              <w:rPr>
                <w:rFonts w:ascii="Times New Roman" w:hAnsi="Times New Roman" w:cs="Times New Roman"/>
                <w:szCs w:val="24"/>
                <w:lang w:eastAsia="lv-LV"/>
              </w:rPr>
              <w:t xml:space="preserve"> utilizacija</w:t>
            </w:r>
          </w:p>
        </w:tc>
        <w:tc>
          <w:tcPr>
            <w:tcW w:w="1134" w:type="dxa"/>
            <w:tcBorders>
              <w:top w:val="single" w:sz="4" w:space="0" w:color="auto"/>
              <w:left w:val="nil"/>
              <w:bottom w:val="single" w:sz="4" w:space="0" w:color="auto"/>
              <w:right w:val="single" w:sz="4" w:space="0" w:color="auto"/>
            </w:tcBorders>
            <w:shd w:val="clear" w:color="auto" w:fill="FFFFFF"/>
          </w:tcPr>
          <w:p w14:paraId="36C1D9C8"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tona</w:t>
            </w:r>
          </w:p>
        </w:tc>
        <w:tc>
          <w:tcPr>
            <w:tcW w:w="2835" w:type="dxa"/>
          </w:tcPr>
          <w:p w14:paraId="45CCA001" w14:textId="1C4654D9"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250</w:t>
            </w:r>
          </w:p>
        </w:tc>
      </w:tr>
      <w:tr w:rsidR="00751A58" w:rsidRPr="00E47D28" w14:paraId="3A2F54FF"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459057B"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5.3.</w:t>
            </w:r>
          </w:p>
        </w:tc>
        <w:tc>
          <w:tcPr>
            <w:tcW w:w="5103" w:type="dxa"/>
            <w:tcBorders>
              <w:top w:val="single" w:sz="4" w:space="0" w:color="auto"/>
              <w:left w:val="nil"/>
              <w:bottom w:val="single" w:sz="4" w:space="0" w:color="auto"/>
              <w:right w:val="single" w:sz="4" w:space="0" w:color="auto"/>
            </w:tcBorders>
            <w:shd w:val="clear" w:color="auto" w:fill="auto"/>
          </w:tcPr>
          <w:p w14:paraId="163426F0" w14:textId="77777777" w:rsidR="00751A58" w:rsidRPr="004B21BB" w:rsidRDefault="00751A58" w:rsidP="00751A58">
            <w:pPr>
              <w:rPr>
                <w:rFonts w:ascii="Times New Roman" w:hAnsi="Times New Roman" w:cs="Times New Roman"/>
                <w:szCs w:val="24"/>
                <w:lang w:eastAsia="lv-LV"/>
              </w:rPr>
            </w:pPr>
            <w:r w:rsidRPr="004B21BB">
              <w:rPr>
                <w:rFonts w:ascii="Times New Roman" w:hAnsi="Times New Roman" w:cs="Times New Roman"/>
                <w:szCs w:val="24"/>
                <w:lang w:eastAsia="lv-LV"/>
              </w:rPr>
              <w:t>NP užterštų absorbentų  utilizacija</w:t>
            </w:r>
          </w:p>
        </w:tc>
        <w:tc>
          <w:tcPr>
            <w:tcW w:w="1134" w:type="dxa"/>
            <w:tcBorders>
              <w:top w:val="single" w:sz="4" w:space="0" w:color="auto"/>
              <w:left w:val="nil"/>
              <w:bottom w:val="single" w:sz="4" w:space="0" w:color="auto"/>
              <w:right w:val="single" w:sz="4" w:space="0" w:color="auto"/>
            </w:tcBorders>
          </w:tcPr>
          <w:p w14:paraId="69C6845A"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tona</w:t>
            </w:r>
          </w:p>
        </w:tc>
        <w:tc>
          <w:tcPr>
            <w:tcW w:w="2835" w:type="dxa"/>
          </w:tcPr>
          <w:p w14:paraId="7FD04F40" w14:textId="5131D08A"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800</w:t>
            </w:r>
          </w:p>
        </w:tc>
      </w:tr>
      <w:tr w:rsidR="00751A58" w:rsidRPr="00E47D28" w14:paraId="39396223"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4DC918E"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5.4.</w:t>
            </w:r>
          </w:p>
        </w:tc>
        <w:tc>
          <w:tcPr>
            <w:tcW w:w="5103" w:type="dxa"/>
            <w:tcBorders>
              <w:top w:val="single" w:sz="4" w:space="0" w:color="auto"/>
              <w:left w:val="nil"/>
              <w:bottom w:val="single" w:sz="4" w:space="0" w:color="auto"/>
              <w:right w:val="single" w:sz="4" w:space="0" w:color="auto"/>
            </w:tcBorders>
            <w:shd w:val="clear" w:color="auto" w:fill="auto"/>
          </w:tcPr>
          <w:p w14:paraId="5CC8C309" w14:textId="77777777" w:rsidR="00751A58" w:rsidRPr="004B21BB" w:rsidRDefault="00751A58" w:rsidP="00751A58">
            <w:pPr>
              <w:rPr>
                <w:rFonts w:ascii="Times New Roman" w:hAnsi="Times New Roman" w:cs="Times New Roman"/>
                <w:szCs w:val="24"/>
                <w:lang w:eastAsia="lv-LV"/>
              </w:rPr>
            </w:pPr>
            <w:r w:rsidRPr="004B21BB">
              <w:rPr>
                <w:rFonts w:ascii="Times New Roman" w:hAnsi="Times New Roman" w:cs="Times New Roman"/>
                <w:szCs w:val="24"/>
                <w:lang w:eastAsia="lv-LV"/>
              </w:rPr>
              <w:t>NP užterštos skaldos utilizacija</w:t>
            </w:r>
          </w:p>
        </w:tc>
        <w:tc>
          <w:tcPr>
            <w:tcW w:w="1134" w:type="dxa"/>
            <w:tcBorders>
              <w:top w:val="single" w:sz="4" w:space="0" w:color="auto"/>
              <w:left w:val="nil"/>
              <w:bottom w:val="single" w:sz="4" w:space="0" w:color="auto"/>
              <w:right w:val="single" w:sz="4" w:space="0" w:color="auto"/>
            </w:tcBorders>
          </w:tcPr>
          <w:p w14:paraId="1CEF10EE"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tona</w:t>
            </w:r>
          </w:p>
        </w:tc>
        <w:tc>
          <w:tcPr>
            <w:tcW w:w="2835" w:type="dxa"/>
          </w:tcPr>
          <w:p w14:paraId="1A693A14" w14:textId="7F1A1173"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400</w:t>
            </w:r>
          </w:p>
        </w:tc>
      </w:tr>
      <w:tr w:rsidR="00751A58" w:rsidRPr="00E47D28" w14:paraId="2389C594"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976A98F"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5.5.</w:t>
            </w:r>
          </w:p>
        </w:tc>
        <w:tc>
          <w:tcPr>
            <w:tcW w:w="5103" w:type="dxa"/>
            <w:tcBorders>
              <w:top w:val="single" w:sz="4" w:space="0" w:color="auto"/>
              <w:left w:val="nil"/>
              <w:bottom w:val="single" w:sz="4" w:space="0" w:color="auto"/>
              <w:right w:val="single" w:sz="4" w:space="0" w:color="auto"/>
            </w:tcBorders>
            <w:shd w:val="clear" w:color="auto" w:fill="auto"/>
          </w:tcPr>
          <w:p w14:paraId="0853D2C8" w14:textId="06E372F2" w:rsidR="00751A58" w:rsidRPr="007F512A" w:rsidRDefault="0013159E" w:rsidP="00751A58">
            <w:pPr>
              <w:rPr>
                <w:rFonts w:ascii="Times New Roman" w:hAnsi="Times New Roman" w:cs="Times New Roman"/>
                <w:szCs w:val="24"/>
                <w:lang w:eastAsia="lv-LV"/>
              </w:rPr>
            </w:pPr>
            <w:r>
              <w:rPr>
                <w:rFonts w:ascii="Times New Roman" w:hAnsi="Times New Roman" w:cs="Times New Roman"/>
                <w:szCs w:val="24"/>
                <w:lang w:eastAsia="lv-LV"/>
              </w:rPr>
              <w:t>Medienos, kurioje yra pavojingų medžiagų utilizacija</w:t>
            </w:r>
            <w:r w:rsidR="00751A58">
              <w:rPr>
                <w:rFonts w:ascii="Times New Roman" w:hAnsi="Times New Roman" w:cs="Times New Roman"/>
                <w:szCs w:val="24"/>
                <w:lang w:eastAsia="lv-LV"/>
              </w:rPr>
              <w:t xml:space="preserve"> </w:t>
            </w:r>
          </w:p>
        </w:tc>
        <w:tc>
          <w:tcPr>
            <w:tcW w:w="1134" w:type="dxa"/>
            <w:tcBorders>
              <w:top w:val="single" w:sz="4" w:space="0" w:color="auto"/>
              <w:left w:val="nil"/>
              <w:bottom w:val="single" w:sz="4" w:space="0" w:color="auto"/>
              <w:right w:val="single" w:sz="4" w:space="0" w:color="auto"/>
            </w:tcBorders>
          </w:tcPr>
          <w:p w14:paraId="12C9F17D" w14:textId="77777777" w:rsidR="00751A58" w:rsidRPr="004B21BB" w:rsidRDefault="00751A58" w:rsidP="00751A58">
            <w:pPr>
              <w:jc w:val="center"/>
              <w:rPr>
                <w:rFonts w:ascii="Times New Roman" w:hAnsi="Times New Roman" w:cs="Times New Roman"/>
                <w:szCs w:val="24"/>
                <w:lang w:eastAsia="lv-LV"/>
              </w:rPr>
            </w:pPr>
            <w:r w:rsidRPr="004B21BB">
              <w:rPr>
                <w:rFonts w:ascii="Times New Roman" w:hAnsi="Times New Roman" w:cs="Times New Roman"/>
                <w:szCs w:val="24"/>
                <w:lang w:eastAsia="lv-LV"/>
              </w:rPr>
              <w:t>tona</w:t>
            </w:r>
          </w:p>
        </w:tc>
        <w:tc>
          <w:tcPr>
            <w:tcW w:w="2835" w:type="dxa"/>
          </w:tcPr>
          <w:p w14:paraId="6842100A" w14:textId="261C6862"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rPr>
              <w:t>350</w:t>
            </w:r>
          </w:p>
        </w:tc>
      </w:tr>
      <w:tr w:rsidR="00751A58" w:rsidRPr="00E47D28" w14:paraId="4D2C51D5" w14:textId="77777777" w:rsidTr="00751A58">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76D9647"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5.6.</w:t>
            </w:r>
          </w:p>
        </w:tc>
        <w:tc>
          <w:tcPr>
            <w:tcW w:w="5103" w:type="dxa"/>
            <w:tcBorders>
              <w:top w:val="single" w:sz="4" w:space="0" w:color="auto"/>
              <w:left w:val="nil"/>
              <w:bottom w:val="single" w:sz="4" w:space="0" w:color="auto"/>
              <w:right w:val="single" w:sz="4" w:space="0" w:color="auto"/>
            </w:tcBorders>
            <w:shd w:val="clear" w:color="auto" w:fill="auto"/>
          </w:tcPr>
          <w:p w14:paraId="422B27FD" w14:textId="77777777" w:rsidR="00751A58" w:rsidRPr="007F512A" w:rsidRDefault="00751A58" w:rsidP="00751A58">
            <w:pPr>
              <w:rPr>
                <w:rFonts w:ascii="Times New Roman" w:hAnsi="Times New Roman" w:cs="Times New Roman"/>
                <w:szCs w:val="24"/>
                <w:lang w:eastAsia="lv-LV"/>
              </w:rPr>
            </w:pPr>
            <w:r w:rsidRPr="007F512A">
              <w:rPr>
                <w:rFonts w:ascii="Times New Roman" w:hAnsi="Times New Roman" w:cs="Times New Roman"/>
                <w:szCs w:val="24"/>
                <w:lang w:eastAsia="lv-LV"/>
              </w:rPr>
              <w:t xml:space="preserve">NP užteršto dumblo utilizacija </w:t>
            </w:r>
          </w:p>
        </w:tc>
        <w:tc>
          <w:tcPr>
            <w:tcW w:w="1134" w:type="dxa"/>
            <w:tcBorders>
              <w:top w:val="single" w:sz="4" w:space="0" w:color="auto"/>
              <w:left w:val="nil"/>
              <w:bottom w:val="single" w:sz="4" w:space="0" w:color="auto"/>
              <w:right w:val="single" w:sz="4" w:space="0" w:color="auto"/>
            </w:tcBorders>
          </w:tcPr>
          <w:p w14:paraId="0CA9FB0A" w14:textId="77777777" w:rsidR="00751A58" w:rsidRPr="004B21BB" w:rsidRDefault="00751A58" w:rsidP="00751A58">
            <w:pPr>
              <w:jc w:val="center"/>
              <w:rPr>
                <w:rFonts w:ascii="Times New Roman" w:hAnsi="Times New Roman" w:cs="Times New Roman"/>
                <w:szCs w:val="24"/>
                <w:lang w:eastAsia="lv-LV"/>
              </w:rPr>
            </w:pPr>
            <w:r>
              <w:rPr>
                <w:rFonts w:ascii="Times New Roman" w:hAnsi="Times New Roman" w:cs="Times New Roman"/>
                <w:szCs w:val="24"/>
                <w:lang w:eastAsia="lv-LV"/>
              </w:rPr>
              <w:t>tona</w:t>
            </w:r>
          </w:p>
        </w:tc>
        <w:tc>
          <w:tcPr>
            <w:tcW w:w="2835" w:type="dxa"/>
          </w:tcPr>
          <w:p w14:paraId="70107836" w14:textId="2ADD37F7" w:rsidR="00751A58" w:rsidRDefault="00751A58" w:rsidP="00751A58">
            <w:pPr>
              <w:jc w:val="center"/>
              <w:rPr>
                <w:rFonts w:ascii="Times New Roman" w:hAnsi="Times New Roman" w:cs="Times New Roman"/>
                <w:szCs w:val="24"/>
                <w:lang w:eastAsia="lv-LV"/>
              </w:rPr>
            </w:pPr>
            <w:r>
              <w:rPr>
                <w:rFonts w:ascii="Times New Roman" w:hAnsi="Times New Roman" w:cs="Times New Roman"/>
              </w:rPr>
              <w:t>250</w:t>
            </w:r>
          </w:p>
        </w:tc>
      </w:tr>
      <w:tr w:rsidR="00751A58" w:rsidRPr="008D6789" w14:paraId="6B0564EC" w14:textId="77777777" w:rsidTr="0013159E">
        <w:trPr>
          <w:trHeight w:val="289"/>
        </w:trPr>
        <w:tc>
          <w:tcPr>
            <w:tcW w:w="846" w:type="dxa"/>
            <w:shd w:val="clear" w:color="auto" w:fill="D9D9D9" w:themeFill="background1" w:themeFillShade="D9"/>
            <w:vAlign w:val="center"/>
          </w:tcPr>
          <w:p w14:paraId="1A6A38CF" w14:textId="77777777" w:rsidR="0013159E" w:rsidRDefault="0013159E" w:rsidP="00AA3A74">
            <w:pPr>
              <w:jc w:val="center"/>
              <w:rPr>
                <w:rFonts w:ascii="Times New Roman" w:hAnsi="Times New Roman" w:cs="Times New Roman"/>
                <w:b/>
                <w:szCs w:val="24"/>
              </w:rPr>
            </w:pPr>
          </w:p>
          <w:p w14:paraId="384C434D" w14:textId="77777777" w:rsidR="00751A58" w:rsidRPr="00F45A3E" w:rsidRDefault="00751A58" w:rsidP="00AA3A74">
            <w:pPr>
              <w:jc w:val="center"/>
              <w:rPr>
                <w:rFonts w:ascii="Times New Roman" w:hAnsi="Times New Roman" w:cs="Times New Roman"/>
                <w:b/>
                <w:szCs w:val="24"/>
              </w:rPr>
            </w:pPr>
            <w:r w:rsidRPr="00F45A3E">
              <w:rPr>
                <w:rFonts w:ascii="Times New Roman" w:hAnsi="Times New Roman" w:cs="Times New Roman"/>
                <w:b/>
                <w:szCs w:val="24"/>
              </w:rPr>
              <w:t>6</w:t>
            </w:r>
          </w:p>
        </w:tc>
        <w:tc>
          <w:tcPr>
            <w:tcW w:w="9072" w:type="dxa"/>
            <w:gridSpan w:val="3"/>
            <w:shd w:val="clear" w:color="auto" w:fill="D9D9D9" w:themeFill="background1" w:themeFillShade="D9"/>
            <w:vAlign w:val="center"/>
          </w:tcPr>
          <w:p w14:paraId="274B9626" w14:textId="77777777" w:rsidR="0013159E" w:rsidRDefault="0013159E" w:rsidP="00AA3A74">
            <w:pPr>
              <w:jc w:val="center"/>
              <w:rPr>
                <w:rFonts w:ascii="Times New Roman" w:hAnsi="Times New Roman" w:cs="Times New Roman"/>
                <w:b/>
                <w:szCs w:val="24"/>
              </w:rPr>
            </w:pPr>
          </w:p>
          <w:p w14:paraId="5E6837EE" w14:textId="77777777" w:rsidR="00751A58" w:rsidRPr="007F512A" w:rsidRDefault="00751A58" w:rsidP="00AA3A74">
            <w:pPr>
              <w:jc w:val="center"/>
              <w:rPr>
                <w:rFonts w:ascii="Times New Roman" w:hAnsi="Times New Roman" w:cs="Times New Roman"/>
                <w:sz w:val="24"/>
                <w:szCs w:val="24"/>
              </w:rPr>
            </w:pPr>
            <w:r w:rsidRPr="007F512A">
              <w:rPr>
                <w:rFonts w:ascii="Times New Roman" w:hAnsi="Times New Roman" w:cs="Times New Roman"/>
                <w:b/>
                <w:szCs w:val="24"/>
              </w:rPr>
              <w:t>Dokumentų rengimo paslaugos</w:t>
            </w:r>
          </w:p>
        </w:tc>
      </w:tr>
      <w:tr w:rsidR="00751A58" w:rsidRPr="008D6789" w14:paraId="726EE9EF" w14:textId="77777777" w:rsidTr="00751A58">
        <w:trPr>
          <w:trHeight w:val="548"/>
        </w:trPr>
        <w:tc>
          <w:tcPr>
            <w:tcW w:w="846" w:type="dxa"/>
            <w:vAlign w:val="center"/>
          </w:tcPr>
          <w:p w14:paraId="48FDA68C" w14:textId="77777777" w:rsidR="00751A58" w:rsidRPr="00F45A3E" w:rsidRDefault="00751A58" w:rsidP="00751A58">
            <w:pPr>
              <w:rPr>
                <w:rFonts w:ascii="Times New Roman" w:hAnsi="Times New Roman" w:cs="Times New Roman"/>
                <w:szCs w:val="24"/>
              </w:rPr>
            </w:pPr>
            <w:r w:rsidRPr="00F45A3E">
              <w:rPr>
                <w:rFonts w:ascii="Times New Roman" w:hAnsi="Times New Roman" w:cs="Times New Roman"/>
                <w:szCs w:val="24"/>
              </w:rPr>
              <w:t>6.1</w:t>
            </w:r>
          </w:p>
        </w:tc>
        <w:tc>
          <w:tcPr>
            <w:tcW w:w="5103" w:type="dxa"/>
            <w:vAlign w:val="center"/>
          </w:tcPr>
          <w:p w14:paraId="69A772CD" w14:textId="23FFA2DD" w:rsidR="00751A58" w:rsidRPr="007F512A" w:rsidRDefault="00751A58" w:rsidP="00751A58">
            <w:pPr>
              <w:rPr>
                <w:rFonts w:ascii="Times New Roman" w:hAnsi="Times New Roman" w:cs="Times New Roman"/>
                <w:szCs w:val="24"/>
              </w:rPr>
            </w:pPr>
            <w:r w:rsidRPr="007F512A">
              <w:rPr>
                <w:rFonts w:ascii="Times New Roman" w:hAnsi="Times New Roman" w:cs="Times New Roman"/>
                <w:szCs w:val="24"/>
              </w:rPr>
              <w:t xml:space="preserve">Aplinkos atkūrimo priemonių plano parengimas </w:t>
            </w:r>
          </w:p>
        </w:tc>
        <w:tc>
          <w:tcPr>
            <w:tcW w:w="1134" w:type="dxa"/>
          </w:tcPr>
          <w:p w14:paraId="57EC005B" w14:textId="77777777" w:rsidR="00751A58" w:rsidRPr="00F45A3E" w:rsidRDefault="00751A58" w:rsidP="00751A58">
            <w:pPr>
              <w:jc w:val="center"/>
              <w:rPr>
                <w:rFonts w:ascii="Times New Roman" w:hAnsi="Times New Roman" w:cs="Times New Roman"/>
                <w:szCs w:val="24"/>
              </w:rPr>
            </w:pPr>
            <w:r w:rsidRPr="00F45A3E">
              <w:rPr>
                <w:rFonts w:ascii="Times New Roman" w:hAnsi="Times New Roman" w:cs="Times New Roman"/>
                <w:szCs w:val="24"/>
              </w:rPr>
              <w:t>vnt.</w:t>
            </w:r>
          </w:p>
        </w:tc>
        <w:tc>
          <w:tcPr>
            <w:tcW w:w="2835" w:type="dxa"/>
          </w:tcPr>
          <w:p w14:paraId="13D693C1" w14:textId="4B4A8D22" w:rsidR="00751A58" w:rsidRPr="00F45A3E" w:rsidRDefault="00751A58" w:rsidP="00751A58">
            <w:pPr>
              <w:jc w:val="center"/>
              <w:rPr>
                <w:rFonts w:ascii="Times New Roman" w:hAnsi="Times New Roman" w:cs="Times New Roman"/>
              </w:rPr>
            </w:pPr>
            <w:r>
              <w:rPr>
                <w:rFonts w:ascii="Times New Roman" w:hAnsi="Times New Roman" w:cs="Times New Roman"/>
              </w:rPr>
              <w:t>2000</w:t>
            </w:r>
          </w:p>
        </w:tc>
      </w:tr>
      <w:tr w:rsidR="00751A58" w:rsidRPr="008D6789" w14:paraId="5EE7E20B" w14:textId="77777777" w:rsidTr="00751A58">
        <w:trPr>
          <w:trHeight w:val="289"/>
        </w:trPr>
        <w:tc>
          <w:tcPr>
            <w:tcW w:w="846" w:type="dxa"/>
            <w:vAlign w:val="center"/>
          </w:tcPr>
          <w:p w14:paraId="24116804" w14:textId="77777777" w:rsidR="00751A58" w:rsidRPr="00F45A3E" w:rsidRDefault="00751A58" w:rsidP="00751A58">
            <w:pPr>
              <w:rPr>
                <w:rFonts w:ascii="Times New Roman" w:hAnsi="Times New Roman" w:cs="Times New Roman"/>
                <w:szCs w:val="24"/>
              </w:rPr>
            </w:pPr>
            <w:r w:rsidRPr="00F45A3E">
              <w:rPr>
                <w:rFonts w:ascii="Times New Roman" w:hAnsi="Times New Roman" w:cs="Times New Roman"/>
                <w:szCs w:val="24"/>
              </w:rPr>
              <w:t>6.2</w:t>
            </w:r>
          </w:p>
        </w:tc>
        <w:tc>
          <w:tcPr>
            <w:tcW w:w="5103" w:type="dxa"/>
            <w:vAlign w:val="center"/>
          </w:tcPr>
          <w:p w14:paraId="4AD03466" w14:textId="77777777" w:rsidR="00751A58" w:rsidRPr="007F512A" w:rsidRDefault="00751A58" w:rsidP="00751A58">
            <w:pPr>
              <w:rPr>
                <w:rFonts w:ascii="Times New Roman" w:hAnsi="Times New Roman" w:cs="Times New Roman"/>
                <w:szCs w:val="24"/>
              </w:rPr>
            </w:pPr>
            <w:r w:rsidRPr="007F512A">
              <w:rPr>
                <w:rFonts w:ascii="Times New Roman" w:hAnsi="Times New Roman" w:cs="Times New Roman"/>
                <w:szCs w:val="24"/>
              </w:rPr>
              <w:t>Avarijos vietos tvarkymo ataskaitos parengimas</w:t>
            </w:r>
          </w:p>
        </w:tc>
        <w:tc>
          <w:tcPr>
            <w:tcW w:w="1134" w:type="dxa"/>
          </w:tcPr>
          <w:p w14:paraId="307709D1" w14:textId="77777777" w:rsidR="00751A58" w:rsidRPr="00F45A3E" w:rsidRDefault="00751A58" w:rsidP="00751A58">
            <w:pPr>
              <w:jc w:val="center"/>
              <w:rPr>
                <w:rFonts w:ascii="Times New Roman" w:hAnsi="Times New Roman" w:cs="Times New Roman"/>
                <w:szCs w:val="24"/>
              </w:rPr>
            </w:pPr>
            <w:r w:rsidRPr="00F45A3E">
              <w:rPr>
                <w:rFonts w:ascii="Times New Roman" w:hAnsi="Times New Roman" w:cs="Times New Roman"/>
                <w:szCs w:val="24"/>
              </w:rPr>
              <w:t>vnt.</w:t>
            </w:r>
          </w:p>
        </w:tc>
        <w:tc>
          <w:tcPr>
            <w:tcW w:w="2835" w:type="dxa"/>
          </w:tcPr>
          <w:p w14:paraId="61C06BD1" w14:textId="06152F3E" w:rsidR="00751A58" w:rsidRPr="00F45A3E" w:rsidRDefault="00751A58" w:rsidP="00751A58">
            <w:pPr>
              <w:jc w:val="center"/>
              <w:rPr>
                <w:rFonts w:ascii="Times New Roman" w:hAnsi="Times New Roman" w:cs="Times New Roman"/>
              </w:rPr>
            </w:pPr>
            <w:r>
              <w:rPr>
                <w:rFonts w:ascii="Times New Roman" w:hAnsi="Times New Roman" w:cs="Times New Roman"/>
                <w:lang w:val="en-US"/>
              </w:rPr>
              <w:t>2500</w:t>
            </w:r>
          </w:p>
        </w:tc>
      </w:tr>
    </w:tbl>
    <w:p w14:paraId="7BCDDBD5" w14:textId="5937059E" w:rsidR="00751A58" w:rsidRDefault="00E87AD4" w:rsidP="00984D59">
      <w:pPr>
        <w:pStyle w:val="BodyText"/>
        <w:rPr>
          <w:szCs w:val="24"/>
        </w:rPr>
      </w:pPr>
      <w:r>
        <w:rPr>
          <w:szCs w:val="24"/>
        </w:rPr>
        <w:t>*</w:t>
      </w:r>
      <w:r w:rsidRPr="00E87AD4">
        <w:t xml:space="preserve"> </w:t>
      </w:r>
      <w:r w:rsidRPr="00E87AD4">
        <w:rPr>
          <w:i/>
          <w:szCs w:val="24"/>
        </w:rPr>
        <w:t>Teikėjui apmok</w:t>
      </w:r>
      <w:r w:rsidR="00A42130">
        <w:rPr>
          <w:i/>
          <w:szCs w:val="24"/>
        </w:rPr>
        <w:t>ėjimas vykdomas</w:t>
      </w:r>
      <w:r>
        <w:rPr>
          <w:i/>
          <w:szCs w:val="24"/>
        </w:rPr>
        <w:t xml:space="preserve"> </w:t>
      </w:r>
      <w:r w:rsidR="00A42130" w:rsidRPr="00A42130">
        <w:rPr>
          <w:i/>
          <w:szCs w:val="24"/>
        </w:rPr>
        <w:t xml:space="preserve">faktiškai </w:t>
      </w:r>
      <w:r>
        <w:rPr>
          <w:i/>
          <w:szCs w:val="24"/>
        </w:rPr>
        <w:t xml:space="preserve">suteiktų </w:t>
      </w:r>
      <w:r w:rsidRPr="00E87AD4">
        <w:rPr>
          <w:i/>
          <w:szCs w:val="24"/>
        </w:rPr>
        <w:t xml:space="preserve">paslaugų kiekį padauginus iš </w:t>
      </w:r>
      <w:r>
        <w:rPr>
          <w:i/>
          <w:szCs w:val="24"/>
        </w:rPr>
        <w:t>paslaugos</w:t>
      </w:r>
      <w:r w:rsidRPr="00E87AD4">
        <w:rPr>
          <w:i/>
          <w:szCs w:val="24"/>
        </w:rPr>
        <w:t xml:space="preserve"> įkainio.</w:t>
      </w:r>
    </w:p>
    <w:p w14:paraId="1887E979" w14:textId="77777777" w:rsidR="00751A58" w:rsidRDefault="00751A58" w:rsidP="00984D59">
      <w:pPr>
        <w:pStyle w:val="BodyText"/>
        <w:rPr>
          <w:szCs w:val="24"/>
        </w:rPr>
      </w:pPr>
    </w:p>
    <w:p w14:paraId="0BE047ED" w14:textId="77777777" w:rsidR="00E87AD4" w:rsidRDefault="00E87AD4" w:rsidP="00984D59">
      <w:pPr>
        <w:pStyle w:val="BodyText"/>
        <w:rPr>
          <w:szCs w:val="24"/>
        </w:rPr>
      </w:pPr>
    </w:p>
    <w:p w14:paraId="38830A87" w14:textId="77777777" w:rsidR="00E87AD4" w:rsidRDefault="00E87AD4" w:rsidP="00984D59">
      <w:pPr>
        <w:pStyle w:val="BodyText"/>
        <w:rPr>
          <w:szCs w:val="24"/>
        </w:rPr>
      </w:pPr>
    </w:p>
    <w:p w14:paraId="1E432776" w14:textId="0D1EE190" w:rsidR="00E87AD4" w:rsidRPr="00E87AD4" w:rsidRDefault="00E87AD4" w:rsidP="00E87AD4">
      <w:pPr>
        <w:suppressAutoHyphens/>
        <w:spacing w:after="0" w:line="240" w:lineRule="auto"/>
        <w:ind w:left="-851" w:firstLine="851"/>
        <w:jc w:val="both"/>
        <w:rPr>
          <w:rFonts w:ascii="Times New Roman" w:eastAsia="Arial" w:hAnsi="Times New Roman" w:cs="Times New Roman"/>
          <w:sz w:val="24"/>
          <w:szCs w:val="24"/>
          <w:lang w:val="lt-LT" w:eastAsia="ar-SA"/>
        </w:rPr>
      </w:pPr>
      <w:r w:rsidRPr="00E87AD4">
        <w:rPr>
          <w:rFonts w:ascii="Times New Roman" w:eastAsia="Arial" w:hAnsi="Times New Roman" w:cs="Times New Roman"/>
          <w:b/>
          <w:sz w:val="24"/>
          <w:szCs w:val="24"/>
          <w:lang w:val="lt-LT" w:eastAsia="ar-SA"/>
        </w:rPr>
        <w:t>PIRKĖJAS</w:t>
      </w:r>
      <w:r w:rsidRPr="00E87AD4">
        <w:rPr>
          <w:rFonts w:ascii="Times New Roman" w:eastAsia="Arial" w:hAnsi="Times New Roman" w:cs="Times New Roman"/>
          <w:sz w:val="24"/>
          <w:szCs w:val="24"/>
          <w:lang w:val="lt-LT" w:eastAsia="ar-SA"/>
        </w:rPr>
        <w:tab/>
      </w:r>
      <w:r w:rsidRPr="00E87AD4">
        <w:rPr>
          <w:rFonts w:ascii="Times New Roman" w:eastAsia="Arial" w:hAnsi="Times New Roman" w:cs="Times New Roman"/>
          <w:sz w:val="24"/>
          <w:szCs w:val="24"/>
          <w:lang w:val="lt-LT" w:eastAsia="ar-SA"/>
        </w:rPr>
        <w:tab/>
      </w:r>
      <w:r w:rsidRPr="00E87AD4">
        <w:rPr>
          <w:rFonts w:ascii="Times New Roman" w:eastAsia="Arial" w:hAnsi="Times New Roman" w:cs="Times New Roman"/>
          <w:sz w:val="24"/>
          <w:szCs w:val="24"/>
          <w:lang w:val="lt-LT" w:eastAsia="ar-SA"/>
        </w:rPr>
        <w:tab/>
      </w:r>
      <w:r w:rsidRPr="00E87AD4">
        <w:rPr>
          <w:rFonts w:ascii="Times New Roman" w:eastAsia="Arial" w:hAnsi="Times New Roman" w:cs="Times New Roman"/>
          <w:sz w:val="24"/>
          <w:szCs w:val="24"/>
          <w:lang w:val="lt-LT" w:eastAsia="ar-SA"/>
        </w:rPr>
        <w:tab/>
      </w:r>
      <w:r w:rsidRPr="00E87AD4">
        <w:rPr>
          <w:rFonts w:ascii="Times New Roman" w:eastAsia="Arial" w:hAnsi="Times New Roman" w:cs="Times New Roman"/>
          <w:sz w:val="24"/>
          <w:szCs w:val="24"/>
          <w:lang w:val="lt-LT" w:eastAsia="ar-SA"/>
        </w:rPr>
        <w:tab/>
      </w:r>
      <w:r w:rsidRPr="00E87AD4">
        <w:rPr>
          <w:rFonts w:ascii="Times New Roman" w:eastAsia="Arial" w:hAnsi="Times New Roman" w:cs="Times New Roman"/>
          <w:sz w:val="24"/>
          <w:szCs w:val="24"/>
          <w:lang w:val="lt-LT" w:eastAsia="ar-SA"/>
        </w:rPr>
        <w:tab/>
      </w:r>
      <w:r w:rsidRPr="00E87AD4">
        <w:rPr>
          <w:rFonts w:ascii="Times New Roman" w:eastAsia="Arial" w:hAnsi="Times New Roman" w:cs="Times New Roman"/>
          <w:sz w:val="24"/>
          <w:szCs w:val="24"/>
          <w:lang w:val="lt-LT" w:eastAsia="ar-SA"/>
        </w:rPr>
        <w:tab/>
      </w:r>
      <w:r w:rsidRPr="00E87AD4">
        <w:rPr>
          <w:rFonts w:ascii="Times New Roman" w:eastAsia="Arial" w:hAnsi="Times New Roman" w:cs="Times New Roman"/>
          <w:b/>
          <w:sz w:val="24"/>
          <w:szCs w:val="24"/>
          <w:lang w:val="lt-LT" w:eastAsia="ar-SA"/>
        </w:rPr>
        <w:t xml:space="preserve">                           TEIKĖJAS</w:t>
      </w:r>
    </w:p>
    <w:p w14:paraId="114DA480" w14:textId="4E21A0E5" w:rsidR="00E87AD4" w:rsidRPr="00E87AD4" w:rsidRDefault="00E87AD4" w:rsidP="00E87AD4">
      <w:pPr>
        <w:suppressAutoHyphens/>
        <w:spacing w:after="0" w:line="240" w:lineRule="auto"/>
        <w:ind w:left="-851" w:firstLine="709"/>
        <w:jc w:val="both"/>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Pr="00E87AD4">
        <w:rPr>
          <w:rFonts w:ascii="Times New Roman" w:eastAsia="Arial" w:hAnsi="Times New Roman" w:cs="Times New Roman"/>
          <w:sz w:val="24"/>
          <w:szCs w:val="24"/>
          <w:lang w:val="lt-LT" w:eastAsia="ar-SA"/>
        </w:rPr>
        <w:t xml:space="preserve">Lietuvos kariuomenės Logistikos valdybos                                        </w:t>
      </w:r>
      <w:r>
        <w:rPr>
          <w:rFonts w:ascii="Times New Roman" w:eastAsia="Arial" w:hAnsi="Times New Roman" w:cs="Times New Roman"/>
          <w:sz w:val="24"/>
          <w:szCs w:val="24"/>
          <w:lang w:val="lt-LT" w:eastAsia="ar-SA"/>
        </w:rPr>
        <w:t xml:space="preserve">              </w:t>
      </w:r>
      <w:r w:rsidRPr="00E87AD4">
        <w:rPr>
          <w:rFonts w:ascii="Times New Roman" w:eastAsia="Arial" w:hAnsi="Times New Roman" w:cs="Times New Roman"/>
          <w:sz w:val="24"/>
          <w:szCs w:val="24"/>
          <w:lang w:val="lt-LT" w:eastAsia="ar-SA"/>
        </w:rPr>
        <w:t>UAB „</w:t>
      </w:r>
      <w:r>
        <w:rPr>
          <w:rFonts w:ascii="Times New Roman" w:eastAsia="Arial" w:hAnsi="Times New Roman" w:cs="Times New Roman"/>
          <w:sz w:val="24"/>
          <w:szCs w:val="24"/>
          <w:lang w:val="lt-LT" w:eastAsia="ar-SA"/>
        </w:rPr>
        <w:t>Lūsta</w:t>
      </w:r>
      <w:r w:rsidRPr="00E87AD4">
        <w:rPr>
          <w:rFonts w:ascii="Times New Roman" w:eastAsia="Arial" w:hAnsi="Times New Roman" w:cs="Times New Roman"/>
          <w:sz w:val="24"/>
          <w:szCs w:val="24"/>
          <w:lang w:val="lt-LT" w:eastAsia="ar-SA"/>
        </w:rPr>
        <w:t>“</w:t>
      </w:r>
    </w:p>
    <w:p w14:paraId="6AAC72AD" w14:textId="4064E0C5" w:rsidR="00E87AD4" w:rsidRPr="00E87AD4" w:rsidRDefault="00E87AD4" w:rsidP="00E87AD4">
      <w:pPr>
        <w:suppressAutoHyphens/>
        <w:spacing w:after="0" w:line="240" w:lineRule="auto"/>
        <w:ind w:left="-851" w:firstLine="709"/>
        <w:jc w:val="both"/>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Pr="00E87AD4">
        <w:rPr>
          <w:rFonts w:ascii="Times New Roman" w:eastAsia="Arial" w:hAnsi="Times New Roman" w:cs="Times New Roman"/>
          <w:sz w:val="24"/>
          <w:szCs w:val="24"/>
          <w:lang w:val="lt-LT" w:eastAsia="ar-SA"/>
        </w:rPr>
        <w:t xml:space="preserve">Įgulų aptarnavimo tarnyba                                                                </w:t>
      </w:r>
      <w:r>
        <w:rPr>
          <w:rFonts w:ascii="Times New Roman" w:eastAsia="Arial" w:hAnsi="Times New Roman" w:cs="Times New Roman"/>
          <w:sz w:val="24"/>
          <w:szCs w:val="24"/>
          <w:lang w:val="lt-LT" w:eastAsia="ar-SA"/>
        </w:rPr>
        <w:t xml:space="preserve">   </w:t>
      </w:r>
      <w:r w:rsidRPr="00E87AD4">
        <w:rPr>
          <w:rFonts w:ascii="Times New Roman" w:eastAsia="Arial" w:hAnsi="Times New Roman" w:cs="Times New Roman"/>
          <w:sz w:val="24"/>
          <w:szCs w:val="24"/>
          <w:lang w:val="lt-LT" w:eastAsia="ar-SA"/>
        </w:rPr>
        <w:t xml:space="preserve"> </w:t>
      </w:r>
      <w:r>
        <w:rPr>
          <w:rFonts w:ascii="Times New Roman" w:eastAsia="Arial" w:hAnsi="Times New Roman" w:cs="Times New Roman"/>
          <w:sz w:val="24"/>
          <w:szCs w:val="24"/>
          <w:lang w:val="lt-LT" w:eastAsia="ar-SA"/>
        </w:rPr>
        <w:t xml:space="preserve">             Direktorius</w:t>
      </w:r>
    </w:p>
    <w:p w14:paraId="74B84F2E" w14:textId="263163CD" w:rsidR="00E87AD4" w:rsidRPr="00E87AD4" w:rsidRDefault="00E87AD4" w:rsidP="00E87AD4">
      <w:pPr>
        <w:suppressAutoHyphens/>
        <w:spacing w:after="0" w:line="240" w:lineRule="auto"/>
        <w:ind w:left="-851" w:firstLine="709"/>
        <w:jc w:val="both"/>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Pr="00E87AD4">
        <w:rPr>
          <w:rFonts w:ascii="Times New Roman" w:eastAsia="Arial" w:hAnsi="Times New Roman" w:cs="Times New Roman"/>
          <w:sz w:val="24"/>
          <w:szCs w:val="24"/>
          <w:lang w:val="lt-LT" w:eastAsia="ar-SA"/>
        </w:rPr>
        <w:t xml:space="preserve">vadas plk. ltn. Mindaugas Juotkus                                                     </w:t>
      </w:r>
      <w:r>
        <w:rPr>
          <w:rFonts w:ascii="Times New Roman" w:eastAsia="Arial" w:hAnsi="Times New Roman" w:cs="Times New Roman"/>
          <w:sz w:val="24"/>
          <w:szCs w:val="24"/>
          <w:lang w:val="lt-LT" w:eastAsia="ar-SA"/>
        </w:rPr>
        <w:t xml:space="preserve">                Povilas Kasperūnas</w:t>
      </w:r>
    </w:p>
    <w:p w14:paraId="5DC28CF9" w14:textId="77777777" w:rsidR="00E87AD4" w:rsidRPr="00E87AD4" w:rsidRDefault="00E87AD4" w:rsidP="00E87AD4">
      <w:pPr>
        <w:spacing w:after="200" w:line="276" w:lineRule="auto"/>
        <w:rPr>
          <w:lang w:val="ru-RU"/>
        </w:rPr>
      </w:pPr>
    </w:p>
    <w:p w14:paraId="0BA710A4" w14:textId="29072489" w:rsidR="00E87AD4" w:rsidRPr="00E87AD4" w:rsidRDefault="00E87AD4" w:rsidP="00E87AD4">
      <w:pPr>
        <w:spacing w:after="200" w:line="276" w:lineRule="auto"/>
        <w:rPr>
          <w:rFonts w:ascii="Times New Roman" w:hAnsi="Times New Roman" w:cs="Times New Roman"/>
          <w:lang w:val="lt-LT"/>
        </w:rPr>
      </w:pPr>
      <w:r w:rsidRPr="00E87AD4">
        <w:rPr>
          <w:rFonts w:ascii="Times New Roman" w:hAnsi="Times New Roman" w:cs="Times New Roman"/>
          <w:lang w:val="lt-LT"/>
        </w:rPr>
        <w:t xml:space="preserve"> A.V.  </w:t>
      </w:r>
      <w:r w:rsidRPr="00E87AD4">
        <w:rPr>
          <w:rFonts w:ascii="Times New Roman" w:hAnsi="Times New Roman" w:cs="Times New Roman"/>
          <w:lang w:val="lt-LT"/>
        </w:rPr>
        <w:tab/>
      </w:r>
      <w:r w:rsidRPr="00E87AD4">
        <w:rPr>
          <w:rFonts w:ascii="Times New Roman" w:hAnsi="Times New Roman" w:cs="Times New Roman"/>
          <w:lang w:val="lt-LT"/>
        </w:rPr>
        <w:tab/>
      </w:r>
      <w:r w:rsidRPr="00E87AD4">
        <w:rPr>
          <w:rFonts w:ascii="Times New Roman" w:hAnsi="Times New Roman" w:cs="Times New Roman"/>
          <w:lang w:val="lt-LT"/>
        </w:rPr>
        <w:tab/>
      </w:r>
      <w:r w:rsidRPr="00E87AD4">
        <w:rPr>
          <w:rFonts w:ascii="Times New Roman" w:hAnsi="Times New Roman" w:cs="Times New Roman"/>
          <w:lang w:val="lt-LT"/>
        </w:rPr>
        <w:tab/>
      </w:r>
      <w:r w:rsidRPr="00E87AD4">
        <w:rPr>
          <w:rFonts w:ascii="Times New Roman" w:hAnsi="Times New Roman" w:cs="Times New Roman"/>
          <w:lang w:val="lt-LT"/>
        </w:rPr>
        <w:tab/>
      </w:r>
      <w:r w:rsidRPr="00E87AD4">
        <w:rPr>
          <w:rFonts w:ascii="Times New Roman" w:hAnsi="Times New Roman" w:cs="Times New Roman"/>
          <w:lang w:val="lt-LT"/>
        </w:rPr>
        <w:tab/>
      </w:r>
      <w:r w:rsidRPr="00E87AD4">
        <w:rPr>
          <w:rFonts w:ascii="Times New Roman" w:hAnsi="Times New Roman" w:cs="Times New Roman"/>
          <w:lang w:val="lt-LT"/>
        </w:rPr>
        <w:tab/>
      </w:r>
      <w:r w:rsidRPr="00E87AD4">
        <w:rPr>
          <w:rFonts w:ascii="Times New Roman" w:hAnsi="Times New Roman" w:cs="Times New Roman"/>
          <w:lang w:val="lt-LT"/>
        </w:rPr>
        <w:tab/>
      </w:r>
      <w:r w:rsidRPr="00E87AD4">
        <w:rPr>
          <w:rFonts w:ascii="Times New Roman" w:hAnsi="Times New Roman" w:cs="Times New Roman"/>
          <w:lang w:val="lt-LT"/>
        </w:rPr>
        <w:tab/>
        <w:t xml:space="preserve"> </w:t>
      </w:r>
      <w:r>
        <w:rPr>
          <w:rFonts w:ascii="Times New Roman" w:hAnsi="Times New Roman" w:cs="Times New Roman"/>
          <w:lang w:val="lt-LT"/>
        </w:rPr>
        <w:t xml:space="preserve">                </w:t>
      </w:r>
      <w:r w:rsidRPr="00E87AD4">
        <w:rPr>
          <w:rFonts w:ascii="Times New Roman" w:hAnsi="Times New Roman" w:cs="Times New Roman"/>
          <w:lang w:val="lt-LT"/>
        </w:rPr>
        <w:t>A.V.</w:t>
      </w:r>
    </w:p>
    <w:p w14:paraId="6218C542" w14:textId="77777777" w:rsidR="00751A58" w:rsidRDefault="00751A58" w:rsidP="00984D59">
      <w:pPr>
        <w:pStyle w:val="BodyText"/>
        <w:rPr>
          <w:szCs w:val="24"/>
        </w:rPr>
      </w:pPr>
    </w:p>
    <w:p w14:paraId="58154512" w14:textId="77777777" w:rsidR="00751A58" w:rsidRDefault="00751A58" w:rsidP="00984D59">
      <w:pPr>
        <w:pStyle w:val="BodyText"/>
        <w:rPr>
          <w:szCs w:val="24"/>
        </w:rPr>
      </w:pPr>
    </w:p>
    <w:p w14:paraId="0C096259" w14:textId="77777777" w:rsidR="00751A58" w:rsidRDefault="00751A58" w:rsidP="00984D59">
      <w:pPr>
        <w:pStyle w:val="BodyText"/>
        <w:rPr>
          <w:szCs w:val="24"/>
        </w:rPr>
      </w:pPr>
    </w:p>
    <w:p w14:paraId="5D4B9CA6" w14:textId="77777777" w:rsidR="00751A58" w:rsidRDefault="00751A58" w:rsidP="00984D59">
      <w:pPr>
        <w:pStyle w:val="BodyText"/>
        <w:rPr>
          <w:szCs w:val="24"/>
        </w:rPr>
      </w:pPr>
    </w:p>
    <w:sectPr w:rsidR="00751A58" w:rsidSect="00A12E88">
      <w:footnotePr>
        <w:pos w:val="beneathText"/>
      </w:footnotePr>
      <w:type w:val="continuous"/>
      <w:pgSz w:w="12240" w:h="15840"/>
      <w:pgMar w:top="426" w:right="758"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054DB" w14:textId="77777777" w:rsidR="00293990" w:rsidRDefault="00293990" w:rsidP="00F26EDB">
      <w:pPr>
        <w:spacing w:after="0" w:line="240" w:lineRule="auto"/>
      </w:pPr>
      <w:r>
        <w:separator/>
      </w:r>
    </w:p>
  </w:endnote>
  <w:endnote w:type="continuationSeparator" w:id="0">
    <w:p w14:paraId="2BEBFAFA" w14:textId="77777777" w:rsidR="00293990" w:rsidRDefault="00293990"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C5433" w14:textId="77777777" w:rsidR="00293990" w:rsidRDefault="00293990" w:rsidP="00F26EDB">
      <w:pPr>
        <w:spacing w:after="0" w:line="240" w:lineRule="auto"/>
      </w:pPr>
      <w:r>
        <w:separator/>
      </w:r>
    </w:p>
  </w:footnote>
  <w:footnote w:type="continuationSeparator" w:id="0">
    <w:p w14:paraId="5724B031" w14:textId="77777777" w:rsidR="00293990" w:rsidRDefault="00293990"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25D63170" w:rsidR="00623E30" w:rsidRDefault="00623E30">
        <w:pPr>
          <w:pStyle w:val="Header"/>
          <w:jc w:val="center"/>
        </w:pPr>
        <w:r>
          <w:fldChar w:fldCharType="begin"/>
        </w:r>
        <w:r>
          <w:instrText xml:space="preserve"> PAGE   \* MERGEFORMAT </w:instrText>
        </w:r>
        <w:r>
          <w:fldChar w:fldCharType="separate"/>
        </w:r>
        <w:r w:rsidR="00E26840">
          <w:rPr>
            <w:noProof/>
          </w:rPr>
          <w:t>2</w:t>
        </w:r>
        <w:r>
          <w:rPr>
            <w:noProof/>
          </w:rPr>
          <w:fldChar w:fldCharType="end"/>
        </w:r>
      </w:p>
    </w:sdtContent>
  </w:sdt>
  <w:p w14:paraId="4E5C7B15" w14:textId="77777777" w:rsidR="00623E30" w:rsidRPr="00F26EDB" w:rsidRDefault="00623E30"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D8BB" w14:textId="29A5A2B3" w:rsidR="00623E30" w:rsidRDefault="002E2392" w:rsidP="00F26EDB">
    <w:pPr>
      <w:pStyle w:val="Header"/>
      <w:jc w:val="right"/>
      <w:rPr>
        <w:rFonts w:ascii="Times New Roman" w:hAnsi="Times New Roman" w:cs="Times New Roman"/>
        <w:i/>
        <w:color w:val="0070C0"/>
        <w:sz w:val="24"/>
        <w:szCs w:val="24"/>
        <w:lang w:val="lt-LT"/>
      </w:rPr>
    </w:pPr>
    <w:r w:rsidRPr="002E2392">
      <w:rPr>
        <w:rFonts w:ascii="Times New Roman" w:hAnsi="Times New Roman" w:cs="Times New Roman"/>
        <w:i/>
        <w:color w:val="0070C0"/>
        <w:sz w:val="24"/>
        <w:szCs w:val="24"/>
        <w:lang w:val="lt-LT"/>
      </w:rPr>
      <w:t>IŠSILIEJUSIŲ NAFTOS PRODUKTŲ LOKALIZAVIMO IR JŲ SUKELTŲ PADARINIŲ LIKVIDAVIMO LIETUVOS RESPUBLIKOS TERITORIJOJE PASLAUG</w:t>
    </w:r>
    <w:r>
      <w:rPr>
        <w:rFonts w:ascii="Times New Roman" w:hAnsi="Times New Roman" w:cs="Times New Roman"/>
        <w:i/>
        <w:color w:val="0070C0"/>
        <w:sz w:val="24"/>
        <w:szCs w:val="24"/>
        <w:lang w:val="lt-LT"/>
      </w:rPr>
      <w:t>O</w:t>
    </w:r>
    <w:r w:rsidRPr="002E2392">
      <w:rPr>
        <w:rFonts w:ascii="Times New Roman" w:hAnsi="Times New Roman" w:cs="Times New Roman"/>
        <w:i/>
        <w:color w:val="0070C0"/>
        <w:sz w:val="24"/>
        <w:szCs w:val="24"/>
        <w:lang w:val="lt-LT"/>
      </w:rPr>
      <w:t>S</w:t>
    </w:r>
  </w:p>
  <w:p w14:paraId="5AFEBF00" w14:textId="77777777" w:rsidR="00E615ED" w:rsidRPr="00E615ED" w:rsidRDefault="00E615ED" w:rsidP="00E615ED">
    <w:pPr>
      <w:pStyle w:val="Header"/>
      <w:jc w:val="right"/>
      <w:rPr>
        <w:rFonts w:ascii="Times New Roman" w:hAnsi="Times New Roman" w:cs="Times New Roman"/>
        <w:i/>
        <w:color w:val="0070C0"/>
        <w:sz w:val="24"/>
        <w:szCs w:val="24"/>
        <w:lang w:val="lt-LT"/>
      </w:rPr>
    </w:pPr>
    <w:r w:rsidRPr="00E615ED">
      <w:rPr>
        <w:rFonts w:ascii="Times New Roman" w:hAnsi="Times New Roman" w:cs="Times New Roman"/>
        <w:i/>
        <w:color w:val="0070C0"/>
        <w:sz w:val="24"/>
        <w:szCs w:val="24"/>
        <w:lang w:val="lt-LT"/>
      </w:rPr>
      <w:t>Paslaugų pirkimo pardavimo sutarties Nr.........</w:t>
    </w:r>
  </w:p>
  <w:p w14:paraId="2CB9248A" w14:textId="79F2490D" w:rsidR="002E2392" w:rsidRPr="002E2392" w:rsidRDefault="00E615ED" w:rsidP="00E615ED">
    <w:pPr>
      <w:pStyle w:val="Header"/>
      <w:jc w:val="right"/>
      <w:rPr>
        <w:rFonts w:ascii="Times New Roman" w:hAnsi="Times New Roman" w:cs="Times New Roman"/>
        <w:i/>
        <w:color w:val="0070C0"/>
        <w:sz w:val="24"/>
        <w:szCs w:val="24"/>
        <w:lang w:val="lt-LT"/>
      </w:rPr>
    </w:pPr>
    <w:r w:rsidRPr="00E615ED">
      <w:rPr>
        <w:rFonts w:ascii="Times New Roman" w:hAnsi="Times New Roman" w:cs="Times New Roman"/>
        <w:i/>
        <w:color w:val="0070C0"/>
        <w:sz w:val="24"/>
        <w:szCs w:val="24"/>
        <w:lang w:val="lt-LT"/>
      </w:rPr>
      <w:t xml:space="preserve">                                                                                                                                                                                                    2 priedas Paslaugų įkainiai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3224B"/>
    <w:rsid w:val="00045668"/>
    <w:rsid w:val="00067A70"/>
    <w:rsid w:val="00090773"/>
    <w:rsid w:val="000A087F"/>
    <w:rsid w:val="000A5033"/>
    <w:rsid w:val="000B1870"/>
    <w:rsid w:val="000B35CC"/>
    <w:rsid w:val="000B5DA8"/>
    <w:rsid w:val="000C0EC6"/>
    <w:rsid w:val="000D24F7"/>
    <w:rsid w:val="000E1318"/>
    <w:rsid w:val="000E36E1"/>
    <w:rsid w:val="000F0DAB"/>
    <w:rsid w:val="000F6941"/>
    <w:rsid w:val="001065C7"/>
    <w:rsid w:val="001212C6"/>
    <w:rsid w:val="00123969"/>
    <w:rsid w:val="0013159E"/>
    <w:rsid w:val="00135C04"/>
    <w:rsid w:val="00136343"/>
    <w:rsid w:val="00143DC7"/>
    <w:rsid w:val="001619B7"/>
    <w:rsid w:val="00170D5F"/>
    <w:rsid w:val="001719EF"/>
    <w:rsid w:val="00173ECD"/>
    <w:rsid w:val="0017791F"/>
    <w:rsid w:val="00183008"/>
    <w:rsid w:val="00185429"/>
    <w:rsid w:val="00193DC1"/>
    <w:rsid w:val="00197ADB"/>
    <w:rsid w:val="001A0B07"/>
    <w:rsid w:val="001A4630"/>
    <w:rsid w:val="001B0887"/>
    <w:rsid w:val="001C361B"/>
    <w:rsid w:val="001C7D80"/>
    <w:rsid w:val="001D1D01"/>
    <w:rsid w:val="001D6782"/>
    <w:rsid w:val="001E28BE"/>
    <w:rsid w:val="002044DF"/>
    <w:rsid w:val="0020466C"/>
    <w:rsid w:val="0020619D"/>
    <w:rsid w:val="00206AFD"/>
    <w:rsid w:val="00207A9D"/>
    <w:rsid w:val="00252EE2"/>
    <w:rsid w:val="00257580"/>
    <w:rsid w:val="00270DF6"/>
    <w:rsid w:val="00281BD8"/>
    <w:rsid w:val="0029096D"/>
    <w:rsid w:val="00293990"/>
    <w:rsid w:val="002A1CC9"/>
    <w:rsid w:val="002A2C89"/>
    <w:rsid w:val="002A2CED"/>
    <w:rsid w:val="002B32A1"/>
    <w:rsid w:val="002B607A"/>
    <w:rsid w:val="002C6C9D"/>
    <w:rsid w:val="002E2392"/>
    <w:rsid w:val="002E6F0D"/>
    <w:rsid w:val="002F1C70"/>
    <w:rsid w:val="002F78A1"/>
    <w:rsid w:val="00321701"/>
    <w:rsid w:val="0033188A"/>
    <w:rsid w:val="00335806"/>
    <w:rsid w:val="00361466"/>
    <w:rsid w:val="003630D5"/>
    <w:rsid w:val="003737E2"/>
    <w:rsid w:val="003818E3"/>
    <w:rsid w:val="00395CBC"/>
    <w:rsid w:val="003C1124"/>
    <w:rsid w:val="003C5BEF"/>
    <w:rsid w:val="003E6EA5"/>
    <w:rsid w:val="003F222C"/>
    <w:rsid w:val="003F40E4"/>
    <w:rsid w:val="00421620"/>
    <w:rsid w:val="004234D0"/>
    <w:rsid w:val="00427D3A"/>
    <w:rsid w:val="00465E9A"/>
    <w:rsid w:val="004703F2"/>
    <w:rsid w:val="0047649D"/>
    <w:rsid w:val="004A23CF"/>
    <w:rsid w:val="004A54DC"/>
    <w:rsid w:val="004D0C4A"/>
    <w:rsid w:val="004E160B"/>
    <w:rsid w:val="00503E93"/>
    <w:rsid w:val="00520D22"/>
    <w:rsid w:val="00544206"/>
    <w:rsid w:val="005532BD"/>
    <w:rsid w:val="00566EA9"/>
    <w:rsid w:val="005672A4"/>
    <w:rsid w:val="005708D8"/>
    <w:rsid w:val="00581C20"/>
    <w:rsid w:val="00591103"/>
    <w:rsid w:val="005945B7"/>
    <w:rsid w:val="005B31A6"/>
    <w:rsid w:val="005C214A"/>
    <w:rsid w:val="005C7C96"/>
    <w:rsid w:val="005E0941"/>
    <w:rsid w:val="005E3033"/>
    <w:rsid w:val="005F702B"/>
    <w:rsid w:val="006046E5"/>
    <w:rsid w:val="006144C8"/>
    <w:rsid w:val="006168E2"/>
    <w:rsid w:val="006212D0"/>
    <w:rsid w:val="00623E30"/>
    <w:rsid w:val="00637F00"/>
    <w:rsid w:val="00656DEE"/>
    <w:rsid w:val="00664DEB"/>
    <w:rsid w:val="00690FB4"/>
    <w:rsid w:val="006A3A62"/>
    <w:rsid w:val="006B6B03"/>
    <w:rsid w:val="006D5B7A"/>
    <w:rsid w:val="006E07E9"/>
    <w:rsid w:val="006E647E"/>
    <w:rsid w:val="006F1973"/>
    <w:rsid w:val="00705FEC"/>
    <w:rsid w:val="00706C12"/>
    <w:rsid w:val="00716770"/>
    <w:rsid w:val="00744314"/>
    <w:rsid w:val="00751A58"/>
    <w:rsid w:val="00752EDF"/>
    <w:rsid w:val="00767EBA"/>
    <w:rsid w:val="00785E18"/>
    <w:rsid w:val="0079440B"/>
    <w:rsid w:val="007D639B"/>
    <w:rsid w:val="007E446D"/>
    <w:rsid w:val="007E4DF5"/>
    <w:rsid w:val="007F0978"/>
    <w:rsid w:val="007F1C1C"/>
    <w:rsid w:val="007F4B37"/>
    <w:rsid w:val="007F512A"/>
    <w:rsid w:val="008013D5"/>
    <w:rsid w:val="00807EC7"/>
    <w:rsid w:val="008146CD"/>
    <w:rsid w:val="008173AA"/>
    <w:rsid w:val="00827A83"/>
    <w:rsid w:val="008366CE"/>
    <w:rsid w:val="008620A8"/>
    <w:rsid w:val="008675E1"/>
    <w:rsid w:val="008741C6"/>
    <w:rsid w:val="008A3EC6"/>
    <w:rsid w:val="008B54B8"/>
    <w:rsid w:val="008D3987"/>
    <w:rsid w:val="008E0E5B"/>
    <w:rsid w:val="008E1CA2"/>
    <w:rsid w:val="008F2077"/>
    <w:rsid w:val="008F5F55"/>
    <w:rsid w:val="00936ECF"/>
    <w:rsid w:val="00945019"/>
    <w:rsid w:val="00960A05"/>
    <w:rsid w:val="00973C3E"/>
    <w:rsid w:val="00976104"/>
    <w:rsid w:val="00977783"/>
    <w:rsid w:val="00981C40"/>
    <w:rsid w:val="00981E4A"/>
    <w:rsid w:val="00984D59"/>
    <w:rsid w:val="00990A66"/>
    <w:rsid w:val="009A13C3"/>
    <w:rsid w:val="009A4CE5"/>
    <w:rsid w:val="009B2D8A"/>
    <w:rsid w:val="009C1110"/>
    <w:rsid w:val="009D5C75"/>
    <w:rsid w:val="009D7D82"/>
    <w:rsid w:val="009F0774"/>
    <w:rsid w:val="00A0400C"/>
    <w:rsid w:val="00A04691"/>
    <w:rsid w:val="00A12E88"/>
    <w:rsid w:val="00A25918"/>
    <w:rsid w:val="00A33853"/>
    <w:rsid w:val="00A36A7D"/>
    <w:rsid w:val="00A375D7"/>
    <w:rsid w:val="00A415B2"/>
    <w:rsid w:val="00A42130"/>
    <w:rsid w:val="00A62B6E"/>
    <w:rsid w:val="00A84212"/>
    <w:rsid w:val="00A92DDD"/>
    <w:rsid w:val="00AB48DE"/>
    <w:rsid w:val="00AB55FF"/>
    <w:rsid w:val="00AC7E1A"/>
    <w:rsid w:val="00AD444F"/>
    <w:rsid w:val="00AD666E"/>
    <w:rsid w:val="00AE6AE1"/>
    <w:rsid w:val="00AF78EF"/>
    <w:rsid w:val="00B05F82"/>
    <w:rsid w:val="00B10553"/>
    <w:rsid w:val="00B16204"/>
    <w:rsid w:val="00B22372"/>
    <w:rsid w:val="00B25AE3"/>
    <w:rsid w:val="00B3174F"/>
    <w:rsid w:val="00B51825"/>
    <w:rsid w:val="00B569AB"/>
    <w:rsid w:val="00B642C7"/>
    <w:rsid w:val="00B73252"/>
    <w:rsid w:val="00B97484"/>
    <w:rsid w:val="00BA339E"/>
    <w:rsid w:val="00BF17CD"/>
    <w:rsid w:val="00C11F34"/>
    <w:rsid w:val="00C27887"/>
    <w:rsid w:val="00C4557B"/>
    <w:rsid w:val="00C54250"/>
    <w:rsid w:val="00C618CE"/>
    <w:rsid w:val="00C61937"/>
    <w:rsid w:val="00C707C8"/>
    <w:rsid w:val="00C81611"/>
    <w:rsid w:val="00C92069"/>
    <w:rsid w:val="00CA093F"/>
    <w:rsid w:val="00CC59CE"/>
    <w:rsid w:val="00CD4A1D"/>
    <w:rsid w:val="00CF40A1"/>
    <w:rsid w:val="00CF5799"/>
    <w:rsid w:val="00D017EE"/>
    <w:rsid w:val="00D04D4C"/>
    <w:rsid w:val="00D07124"/>
    <w:rsid w:val="00D36C8B"/>
    <w:rsid w:val="00D6529E"/>
    <w:rsid w:val="00D75FE7"/>
    <w:rsid w:val="00DA11FD"/>
    <w:rsid w:val="00DC1614"/>
    <w:rsid w:val="00DC574D"/>
    <w:rsid w:val="00DC6A49"/>
    <w:rsid w:val="00DD4134"/>
    <w:rsid w:val="00E26840"/>
    <w:rsid w:val="00E53DC2"/>
    <w:rsid w:val="00E615ED"/>
    <w:rsid w:val="00E65B52"/>
    <w:rsid w:val="00E664BF"/>
    <w:rsid w:val="00E67FF2"/>
    <w:rsid w:val="00E71C5E"/>
    <w:rsid w:val="00E741DD"/>
    <w:rsid w:val="00E83D28"/>
    <w:rsid w:val="00E878BD"/>
    <w:rsid w:val="00E87AD4"/>
    <w:rsid w:val="00E91226"/>
    <w:rsid w:val="00E93625"/>
    <w:rsid w:val="00E974B6"/>
    <w:rsid w:val="00EB0ED2"/>
    <w:rsid w:val="00EB1BF3"/>
    <w:rsid w:val="00ED45A8"/>
    <w:rsid w:val="00EF5B4F"/>
    <w:rsid w:val="00F12A67"/>
    <w:rsid w:val="00F21FC1"/>
    <w:rsid w:val="00F26EDB"/>
    <w:rsid w:val="00F42ED2"/>
    <w:rsid w:val="00F60AE5"/>
    <w:rsid w:val="00F80806"/>
    <w:rsid w:val="00F83074"/>
    <w:rsid w:val="00F84229"/>
    <w:rsid w:val="00FB1A10"/>
    <w:rsid w:val="00FC7791"/>
    <w:rsid w:val="00FD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 w:type="character" w:styleId="Hyperlink">
    <w:name w:val="Hyperlink"/>
    <w:basedOn w:val="DefaultParagraphFont"/>
    <w:uiPriority w:val="99"/>
    <w:semiHidden/>
    <w:unhideWhenUsed/>
    <w:rsid w:val="008D3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170295289">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ED11-E98C-45CB-A135-F63C4781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Alechnaviciene</dc:creator>
  <cp:lastModifiedBy>Windows User</cp:lastModifiedBy>
  <cp:revision>2</cp:revision>
  <cp:lastPrinted>2024-06-27T13:39:00Z</cp:lastPrinted>
  <dcterms:created xsi:type="dcterms:W3CDTF">2024-07-15T06:08:00Z</dcterms:created>
  <dcterms:modified xsi:type="dcterms:W3CDTF">2024-07-15T06:08:00Z</dcterms:modified>
</cp:coreProperties>
</file>