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B7DD9" w14:textId="2581A11D" w:rsidR="0083656C" w:rsidRPr="002C51FE" w:rsidRDefault="00DF3662" w:rsidP="00DF3662">
      <w:pPr>
        <w:pStyle w:val="Heading1"/>
        <w:numPr>
          <w:ilvl w:val="0"/>
          <w:numId w:val="0"/>
        </w:numPr>
        <w:spacing w:before="0" w:after="0" w:line="276" w:lineRule="auto"/>
        <w:rPr>
          <w:b/>
          <w:sz w:val="24"/>
          <w:szCs w:val="24"/>
        </w:rPr>
      </w:pPr>
      <w:r w:rsidRPr="002C51FE">
        <w:rPr>
          <w:b/>
          <w:sz w:val="24"/>
          <w:szCs w:val="24"/>
        </w:rPr>
        <w:t>SUSITARIMAS</w:t>
      </w:r>
      <w:r w:rsidR="0083656C" w:rsidRPr="002C51FE">
        <w:rPr>
          <w:b/>
          <w:sz w:val="24"/>
          <w:szCs w:val="24"/>
        </w:rPr>
        <w:t xml:space="preserve"> Nr. 1</w:t>
      </w:r>
    </w:p>
    <w:p w14:paraId="49825BD9" w14:textId="471A07AA" w:rsidR="00DF3662" w:rsidRDefault="00DF3662" w:rsidP="00DF3662">
      <w:pPr>
        <w:pStyle w:val="Heading1"/>
        <w:numPr>
          <w:ilvl w:val="0"/>
          <w:numId w:val="0"/>
        </w:numPr>
        <w:spacing w:before="0" w:after="0" w:line="276" w:lineRule="auto"/>
        <w:rPr>
          <w:b/>
          <w:sz w:val="24"/>
          <w:szCs w:val="24"/>
        </w:rPr>
      </w:pPr>
      <w:r w:rsidRPr="002C51FE">
        <w:rPr>
          <w:b/>
          <w:sz w:val="24"/>
          <w:szCs w:val="24"/>
        </w:rPr>
        <w:t xml:space="preserve"> </w:t>
      </w:r>
      <w:r w:rsidRPr="002D38C4">
        <w:rPr>
          <w:b/>
          <w:sz w:val="24"/>
          <w:szCs w:val="24"/>
        </w:rPr>
        <w:t xml:space="preserve">DĖL </w:t>
      </w:r>
      <w:r w:rsidR="000A5DF4" w:rsidRPr="002D38C4">
        <w:rPr>
          <w:b/>
          <w:sz w:val="24"/>
          <w:szCs w:val="24"/>
        </w:rPr>
        <w:t>2024</w:t>
      </w:r>
      <w:r w:rsidRPr="002D38C4">
        <w:rPr>
          <w:b/>
          <w:sz w:val="24"/>
          <w:szCs w:val="24"/>
        </w:rPr>
        <w:t xml:space="preserve"> M. </w:t>
      </w:r>
      <w:r w:rsidR="004002BC">
        <w:rPr>
          <w:b/>
          <w:sz w:val="24"/>
          <w:szCs w:val="24"/>
        </w:rPr>
        <w:t>BALANDŽIO 3</w:t>
      </w:r>
      <w:r w:rsidRPr="002D38C4">
        <w:rPr>
          <w:b/>
          <w:sz w:val="24"/>
          <w:szCs w:val="24"/>
        </w:rPr>
        <w:t xml:space="preserve"> D. </w:t>
      </w:r>
      <w:r w:rsidR="006F66AC" w:rsidRPr="00B50D6C">
        <w:rPr>
          <w:rFonts w:eastAsia="Arial Unicode MS"/>
          <w:b/>
          <w:color w:val="000000"/>
          <w:sz w:val="24"/>
          <w:szCs w:val="24"/>
          <w:bdr w:val="nil"/>
        </w:rPr>
        <w:t xml:space="preserve">PASLAUGŲ VIEŠOJO </w:t>
      </w:r>
      <w:r w:rsidR="006F66AC" w:rsidRPr="00B50D6C">
        <w:rPr>
          <w:rFonts w:eastAsia="Arial Unicode MS"/>
          <w:b/>
          <w:snapToGrid w:val="0"/>
          <w:color w:val="000000"/>
          <w:sz w:val="24"/>
          <w:szCs w:val="24"/>
          <w:bdr w:val="nil"/>
        </w:rPr>
        <w:t>PIRKIMO</w:t>
      </w:r>
      <w:r w:rsidR="006F66AC" w:rsidRPr="00B50D6C">
        <w:rPr>
          <w:rFonts w:eastAsia="Arial Unicode MS"/>
          <w:color w:val="000000"/>
          <w:sz w:val="24"/>
          <w:szCs w:val="24"/>
          <w:bdr w:val="nil"/>
        </w:rPr>
        <w:t>–</w:t>
      </w:r>
      <w:r w:rsidR="006F66AC" w:rsidRPr="00B50D6C">
        <w:rPr>
          <w:rFonts w:eastAsia="Arial Unicode MS"/>
          <w:b/>
          <w:snapToGrid w:val="0"/>
          <w:color w:val="000000"/>
          <w:sz w:val="24"/>
          <w:szCs w:val="24"/>
          <w:bdr w:val="nil"/>
        </w:rPr>
        <w:t>PARDAVIMO SUTARTIES</w:t>
      </w:r>
      <w:r w:rsidR="002C51FE" w:rsidRPr="002D38C4">
        <w:rPr>
          <w:b/>
          <w:sz w:val="24"/>
          <w:szCs w:val="24"/>
        </w:rPr>
        <w:t xml:space="preserve"> </w:t>
      </w:r>
      <w:r w:rsidR="002D38C4" w:rsidRPr="002D38C4">
        <w:rPr>
          <w:b/>
          <w:sz w:val="24"/>
          <w:szCs w:val="24"/>
        </w:rPr>
        <w:t>NR. 8–</w:t>
      </w:r>
      <w:r w:rsidR="006F66AC">
        <w:rPr>
          <w:b/>
          <w:sz w:val="24"/>
          <w:szCs w:val="24"/>
        </w:rPr>
        <w:t>109</w:t>
      </w:r>
      <w:r w:rsidR="002D38C4" w:rsidRPr="002D38C4">
        <w:rPr>
          <w:b/>
          <w:sz w:val="24"/>
          <w:szCs w:val="24"/>
        </w:rPr>
        <w:t xml:space="preserve">/2024 </w:t>
      </w:r>
      <w:r w:rsidR="004005F8" w:rsidRPr="002D38C4">
        <w:rPr>
          <w:b/>
          <w:sz w:val="24"/>
          <w:szCs w:val="24"/>
        </w:rPr>
        <w:t>PAKEITIMO</w:t>
      </w:r>
    </w:p>
    <w:p w14:paraId="6D6F58D7" w14:textId="77777777" w:rsidR="002D38C4" w:rsidRPr="002D38C4" w:rsidRDefault="002D38C4" w:rsidP="002D38C4"/>
    <w:p w14:paraId="290A6D26" w14:textId="53F6D0EC" w:rsidR="00DF3662" w:rsidRPr="0003687F" w:rsidRDefault="00DF3662" w:rsidP="00DF3662">
      <w:pPr>
        <w:jc w:val="center"/>
        <w:rPr>
          <w:sz w:val="22"/>
        </w:rPr>
      </w:pPr>
      <w:r w:rsidRPr="0003687F">
        <w:rPr>
          <w:sz w:val="22"/>
        </w:rPr>
        <w:t>202</w:t>
      </w:r>
      <w:r w:rsidR="002D38C4">
        <w:rPr>
          <w:sz w:val="22"/>
        </w:rPr>
        <w:t>4</w:t>
      </w:r>
      <w:r w:rsidRPr="0003687F">
        <w:rPr>
          <w:sz w:val="22"/>
        </w:rPr>
        <w:t xml:space="preserve"> m.       d. Nr. </w:t>
      </w:r>
    </w:p>
    <w:p w14:paraId="100A1211" w14:textId="77777777" w:rsidR="00DF3662" w:rsidRPr="0003687F" w:rsidRDefault="00DF3662" w:rsidP="00DF3662">
      <w:pPr>
        <w:jc w:val="center"/>
        <w:rPr>
          <w:sz w:val="22"/>
        </w:rPr>
      </w:pPr>
      <w:r w:rsidRPr="0003687F">
        <w:rPr>
          <w:sz w:val="22"/>
        </w:rPr>
        <w:t>Vilnius</w:t>
      </w:r>
    </w:p>
    <w:p w14:paraId="00DD97F7" w14:textId="77777777" w:rsidR="00DF3662" w:rsidRDefault="00DF3662" w:rsidP="00440943">
      <w:pPr>
        <w:tabs>
          <w:tab w:val="left" w:pos="540"/>
        </w:tabs>
        <w:spacing w:line="360" w:lineRule="auto"/>
        <w:ind w:firstLine="540"/>
        <w:jc w:val="both"/>
        <w:rPr>
          <w:rFonts w:eastAsia="Calibri"/>
          <w:b/>
        </w:rPr>
      </w:pPr>
    </w:p>
    <w:p w14:paraId="0D3655AE" w14:textId="3E0C300D" w:rsidR="00440943" w:rsidRPr="001F76AB" w:rsidRDefault="00DF3662" w:rsidP="00324EE0">
      <w:pPr>
        <w:tabs>
          <w:tab w:val="left" w:pos="540"/>
        </w:tabs>
        <w:ind w:firstLine="540"/>
        <w:jc w:val="both"/>
        <w:rPr>
          <w:rFonts w:eastAsia="Calibri"/>
        </w:rPr>
      </w:pPr>
      <w:r w:rsidRPr="001F76AB">
        <w:rPr>
          <w:rFonts w:eastAsia="Calibri"/>
          <w:b/>
        </w:rPr>
        <w:t>Lietuvos Respublikos ekonomikos ir inovacijų ministerija</w:t>
      </w:r>
      <w:r w:rsidRPr="001F76AB">
        <w:rPr>
          <w:rFonts w:eastAsia="Calibri"/>
          <w:bCs/>
        </w:rPr>
        <w:t xml:space="preserve">, juridinio asmens kodas 188621919, kurios buveinė yra Gedimino pr. 38, LT-01104 Vilnius, </w:t>
      </w:r>
      <w:r w:rsidR="000048C4" w:rsidRPr="000048C4">
        <w:rPr>
          <w:rFonts w:eastAsia="Calibri"/>
          <w:bCs/>
        </w:rPr>
        <w:t xml:space="preserve">atstovaujama Lietuvos Respublikos ekonomikos ir inovacijų viceministrės Ievos </w:t>
      </w:r>
      <w:proofErr w:type="spellStart"/>
      <w:r w:rsidR="000048C4" w:rsidRPr="000048C4">
        <w:rPr>
          <w:rFonts w:eastAsia="Calibri"/>
          <w:bCs/>
        </w:rPr>
        <w:t>Valeškaitės</w:t>
      </w:r>
      <w:proofErr w:type="spellEnd"/>
      <w:r w:rsidR="000048C4" w:rsidRPr="000048C4">
        <w:rPr>
          <w:rFonts w:eastAsia="Calibri"/>
          <w:bCs/>
        </w:rPr>
        <w:t>, veikiančios pagal Lietuvos Respublikos ekonomikos ir inovacijų ministro 2023 m. gruodžio 27 d.  įgaliojimą Nr. 53-84 (toliau – Vykdančioji institucija)</w:t>
      </w:r>
      <w:r w:rsidRPr="001F76AB">
        <w:rPr>
          <w:rFonts w:eastAsia="Calibri"/>
          <w:bCs/>
        </w:rPr>
        <w:t>,</w:t>
      </w:r>
      <w:r w:rsidR="00440943" w:rsidRPr="001F76AB">
        <w:rPr>
          <w:rFonts w:eastAsia="Calibri"/>
        </w:rPr>
        <w:t xml:space="preserve"> ir</w:t>
      </w:r>
    </w:p>
    <w:p w14:paraId="7881A523" w14:textId="7ED3572A" w:rsidR="00440943" w:rsidRPr="001F76AB" w:rsidRDefault="00A13A8B" w:rsidP="00324EE0">
      <w:pPr>
        <w:ind w:firstLine="540"/>
        <w:jc w:val="both"/>
        <w:rPr>
          <w:rFonts w:eastAsia="Calibri"/>
        </w:rPr>
      </w:pPr>
      <w:r w:rsidRPr="00D91A86">
        <w:rPr>
          <w:b/>
          <w:bCs/>
        </w:rPr>
        <w:t>UAB „IO projects“</w:t>
      </w:r>
      <w:r w:rsidR="00176D6C" w:rsidRPr="00176D6C">
        <w:rPr>
          <w:iCs/>
        </w:rPr>
        <w:t xml:space="preserve">, atstovaujama </w:t>
      </w:r>
      <w:r>
        <w:t>d</w:t>
      </w:r>
      <w:r w:rsidRPr="00D91A86">
        <w:t>irektorė</w:t>
      </w:r>
      <w:r>
        <w:t>s</w:t>
      </w:r>
      <w:r w:rsidRPr="00D91A86">
        <w:t xml:space="preserve"> Nering</w:t>
      </w:r>
      <w:r>
        <w:t>os</w:t>
      </w:r>
      <w:r w:rsidRPr="00D91A86">
        <w:t xml:space="preserve"> Račkauskaitė</w:t>
      </w:r>
      <w:r>
        <w:t>s</w:t>
      </w:r>
      <w:r w:rsidR="00176D6C" w:rsidRPr="00176D6C">
        <w:rPr>
          <w:iCs/>
        </w:rPr>
        <w:t xml:space="preserve">, veikiančios pagal </w:t>
      </w:r>
      <w:r>
        <w:rPr>
          <w:iCs/>
        </w:rPr>
        <w:t>UAB „IO</w:t>
      </w:r>
      <w:r w:rsidR="00B567F9">
        <w:rPr>
          <w:iCs/>
        </w:rPr>
        <w:t xml:space="preserve"> projects“</w:t>
      </w:r>
      <w:r>
        <w:rPr>
          <w:iCs/>
        </w:rPr>
        <w:t xml:space="preserve"> įstatus </w:t>
      </w:r>
      <w:r w:rsidR="00176D6C" w:rsidRPr="00176D6C">
        <w:rPr>
          <w:iCs/>
        </w:rPr>
        <w:t xml:space="preserve">(toliau – </w:t>
      </w:r>
      <w:r>
        <w:rPr>
          <w:iCs/>
        </w:rPr>
        <w:t>Tiekėjas</w:t>
      </w:r>
      <w:r w:rsidR="00176D6C" w:rsidRPr="00176D6C">
        <w:rPr>
          <w:iCs/>
        </w:rPr>
        <w:t>)</w:t>
      </w:r>
    </w:p>
    <w:p w14:paraId="19191142" w14:textId="1A7C4660" w:rsidR="008B3FFA" w:rsidRDefault="00A11B05" w:rsidP="00A13A8B">
      <w:pPr>
        <w:tabs>
          <w:tab w:val="left" w:pos="540"/>
        </w:tabs>
        <w:ind w:firstLine="540"/>
        <w:jc w:val="both"/>
      </w:pPr>
      <w:r w:rsidRPr="001F76AB">
        <w:t>toliau kartu šiame susitarime vadinami - Šalimis,</w:t>
      </w:r>
      <w:r w:rsidR="00DB250D" w:rsidRPr="001F76AB">
        <w:t xml:space="preserve"> o kiekviena iš jų atskirai – „Šalimi“,</w:t>
      </w:r>
      <w:r w:rsidRPr="001F76AB">
        <w:t xml:space="preserve"> </w:t>
      </w:r>
      <w:r w:rsidR="00A13A8B" w:rsidRPr="00A13A8B">
        <w:t xml:space="preserve">vadovaudamosi Lietuvos Respublikos viešųjų pirkimų įstatymo 89 straipsnio </w:t>
      </w:r>
      <w:r w:rsidR="00330485">
        <w:t>1</w:t>
      </w:r>
      <w:r w:rsidR="00A13A8B" w:rsidRPr="00A13A8B">
        <w:t xml:space="preserve"> dali</w:t>
      </w:r>
      <w:r w:rsidR="00330485">
        <w:t>es 1 punktu</w:t>
      </w:r>
      <w:r w:rsidR="00A13A8B" w:rsidRPr="00A13A8B">
        <w:t xml:space="preserve"> ir 202</w:t>
      </w:r>
      <w:r w:rsidR="00330485">
        <w:t>4</w:t>
      </w:r>
      <w:r w:rsidR="00A13A8B" w:rsidRPr="00A13A8B">
        <w:t xml:space="preserve"> m. </w:t>
      </w:r>
      <w:r w:rsidR="00B567F9">
        <w:t>balandžio</w:t>
      </w:r>
      <w:r w:rsidR="00A13A8B" w:rsidRPr="00A13A8B">
        <w:t xml:space="preserve"> </w:t>
      </w:r>
      <w:r w:rsidR="00B567F9">
        <w:t>3</w:t>
      </w:r>
      <w:r w:rsidR="00A13A8B" w:rsidRPr="00A13A8B">
        <w:t xml:space="preserve"> d. </w:t>
      </w:r>
      <w:r w:rsidR="00B567F9">
        <w:t>Paslaugų viešojo pirkimo – pardavimo sutarties</w:t>
      </w:r>
      <w:r w:rsidR="00A13A8B" w:rsidRPr="00A13A8B">
        <w:t xml:space="preserve"> Nr. 8-</w:t>
      </w:r>
      <w:r w:rsidR="00B567F9">
        <w:t>109/2024</w:t>
      </w:r>
      <w:r w:rsidR="00A13A8B" w:rsidRPr="00A13A8B">
        <w:t xml:space="preserve"> (toliau - Sutartis) </w:t>
      </w:r>
      <w:r w:rsidR="00B567F9">
        <w:t>Bendrųjų sąlygų 12.10 punktu ir specialiųjų</w:t>
      </w:r>
      <w:r w:rsidR="00A13A8B" w:rsidRPr="00A13A8B">
        <w:t xml:space="preserve"> sąlygų </w:t>
      </w:r>
      <w:r w:rsidR="00B567F9">
        <w:t>8.1</w:t>
      </w:r>
      <w:r w:rsidR="00A13A8B" w:rsidRPr="00A13A8B">
        <w:t>. punktu,</w:t>
      </w:r>
      <w:r w:rsidR="008B3FFA">
        <w:t xml:space="preserve"> atsižvelgdamos į Tiekėjo </w:t>
      </w:r>
      <w:r w:rsidR="004002BC">
        <w:t xml:space="preserve">2024 m. liepos 4 d. rašte Nr. S(24)-061 „Dėl sutarčių vykdymo“ pateiktą prašymą pratęsti Sutarties vykdymo terminą bei nurodytus argumentus, </w:t>
      </w:r>
      <w:r w:rsidR="006F66AC">
        <w:t xml:space="preserve">kuriais </w:t>
      </w:r>
      <w:r w:rsidR="004002BC">
        <w:t>grindžia</w:t>
      </w:r>
      <w:r w:rsidR="006F66AC">
        <w:t>mas</w:t>
      </w:r>
      <w:r w:rsidR="004002BC">
        <w:t xml:space="preserve"> prašym</w:t>
      </w:r>
      <w:r w:rsidR="006F66AC">
        <w:t>as</w:t>
      </w:r>
      <w:r w:rsidR="004002BC">
        <w:t xml:space="preserve"> pratęsti sutarties vykdymo terminą,</w:t>
      </w:r>
      <w:r w:rsidR="00A13A8B" w:rsidRPr="00A13A8B">
        <w:t xml:space="preserve"> sudaro šį Sutarties pakeitimo susitarimą Nr. 1 (toliau – Susitarimas), kuriuo susitaria pakeisti Sutarties specialiųjų sąlygų </w:t>
      </w:r>
      <w:r w:rsidR="008B3FFA">
        <w:t>2.1</w:t>
      </w:r>
      <w:r w:rsidR="00A13A8B" w:rsidRPr="00A13A8B">
        <w:t>. punkt</w:t>
      </w:r>
      <w:r w:rsidR="008B3FFA">
        <w:t>ą</w:t>
      </w:r>
      <w:r w:rsidR="00A13A8B" w:rsidRPr="00A13A8B">
        <w:t xml:space="preserve"> ir j</w:t>
      </w:r>
      <w:r w:rsidR="008B3FFA">
        <w:t>į</w:t>
      </w:r>
      <w:r w:rsidR="00A13A8B" w:rsidRPr="00A13A8B">
        <w:t xml:space="preserve"> išdėstyti taip: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5387"/>
        <w:gridCol w:w="1842"/>
      </w:tblGrid>
      <w:tr w:rsidR="008B3FFA" w:rsidRPr="00B50D6C" w14:paraId="5D2F8CAB" w14:textId="77777777" w:rsidTr="008B3FFA">
        <w:trPr>
          <w:trHeight w:val="418"/>
        </w:trPr>
        <w:tc>
          <w:tcPr>
            <w:tcW w:w="2410" w:type="dxa"/>
          </w:tcPr>
          <w:p w14:paraId="2E8B2AB1" w14:textId="77777777" w:rsidR="008B3FFA" w:rsidRPr="008B3FFA" w:rsidRDefault="008B3FFA" w:rsidP="005A62D6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B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2.1. Paslaugų suteikimo terminas </w:t>
            </w:r>
          </w:p>
          <w:p w14:paraId="2BF18D76" w14:textId="77777777" w:rsidR="008B3FFA" w:rsidRPr="008B3FFA" w:rsidRDefault="008B3FFA" w:rsidP="005A62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CCBFF1" w14:textId="73CE61B0" w:rsidR="008B3FFA" w:rsidRPr="008B3FFA" w:rsidRDefault="008B3FFA" w:rsidP="005A62D6">
            <w:pPr>
              <w:spacing w:line="276" w:lineRule="auto"/>
              <w:jc w:val="both"/>
              <w:rPr>
                <w:i/>
                <w:iCs/>
                <w:color w:val="00B050"/>
                <w:lang w:val="lt-LT"/>
              </w:rPr>
            </w:pPr>
            <w:r w:rsidRPr="008B3FFA">
              <w:rPr>
                <w:rFonts w:eastAsia="Arial Unicode MS"/>
                <w:bdr w:val="nil"/>
                <w:lang w:val="lt-LT"/>
              </w:rPr>
              <w:t>Paslaugos pagal Sutartį turi būti pradėtos teikti nuo Sutarties įsigaliojimo dienos ir suteiktos</w:t>
            </w:r>
            <w:r w:rsidRPr="008B3FFA">
              <w:rPr>
                <w:rFonts w:eastAsia="Arial Unicode MS"/>
                <w:b/>
                <w:bCs/>
                <w:bdr w:val="nil"/>
                <w:lang w:val="lt-LT"/>
              </w:rPr>
              <w:t xml:space="preserve"> ne vėliau kaip iki 2024 m. rugpjūčio </w:t>
            </w:r>
            <w:r>
              <w:rPr>
                <w:rFonts w:eastAsia="Arial Unicode MS"/>
                <w:b/>
                <w:bCs/>
                <w:bdr w:val="nil"/>
                <w:lang w:val="lt-LT"/>
              </w:rPr>
              <w:t>3</w:t>
            </w:r>
            <w:r w:rsidRPr="008B3FFA">
              <w:rPr>
                <w:rFonts w:eastAsia="Arial Unicode MS"/>
                <w:b/>
                <w:bCs/>
                <w:bdr w:val="nil"/>
                <w:lang w:val="lt-LT"/>
              </w:rPr>
              <w:t>1 d.</w:t>
            </w:r>
            <w:r w:rsidRPr="008B3FFA">
              <w:rPr>
                <w:rFonts w:eastAsia="Arial Unicode MS"/>
                <w:bdr w:val="nil"/>
                <w:lang w:val="lt-LT"/>
              </w:rPr>
              <w:t>, laikantis</w:t>
            </w:r>
            <w:r w:rsidRPr="008B3FFA">
              <w:rPr>
                <w:rFonts w:eastAsia="Calibri"/>
                <w:lang w:val="lt-LT"/>
              </w:rPr>
              <w:t xml:space="preserve"> Techninėje specifikacijoje</w:t>
            </w:r>
            <w:r w:rsidRPr="008B3FFA">
              <w:rPr>
                <w:rFonts w:eastAsia="Calibri"/>
                <w:i/>
                <w:iCs/>
                <w:lang w:val="lt-LT"/>
              </w:rPr>
              <w:t xml:space="preserve"> </w:t>
            </w:r>
            <w:r w:rsidRPr="008B3FFA">
              <w:rPr>
                <w:rFonts w:eastAsia="Arial Unicode MS"/>
                <w:bdr w:val="nil"/>
                <w:lang w:val="lt-LT"/>
              </w:rPr>
              <w:t xml:space="preserve">nustatytų Paslaugų teikimo etapų ir terminų. </w:t>
            </w:r>
          </w:p>
        </w:tc>
        <w:tc>
          <w:tcPr>
            <w:tcW w:w="1842" w:type="dxa"/>
          </w:tcPr>
          <w:p w14:paraId="05EC8178" w14:textId="77777777" w:rsidR="008B3FFA" w:rsidRPr="008B3FFA" w:rsidRDefault="008B3FFA" w:rsidP="005A62D6">
            <w:pPr>
              <w:spacing w:line="276" w:lineRule="auto"/>
              <w:rPr>
                <w:lang w:val="lt-LT"/>
              </w:rPr>
            </w:pPr>
            <w:r w:rsidRPr="008B3FFA">
              <w:rPr>
                <w:lang w:val="lt-LT"/>
              </w:rPr>
              <w:t>4.4.</w:t>
            </w:r>
          </w:p>
        </w:tc>
      </w:tr>
    </w:tbl>
    <w:p w14:paraId="3414CF80" w14:textId="77777777" w:rsidR="008B3FFA" w:rsidRDefault="008B3FFA" w:rsidP="00A13A8B">
      <w:pPr>
        <w:tabs>
          <w:tab w:val="left" w:pos="540"/>
        </w:tabs>
        <w:ind w:firstLine="540"/>
        <w:jc w:val="both"/>
      </w:pPr>
    </w:p>
    <w:p w14:paraId="0525832E" w14:textId="1E93F140" w:rsidR="001F76AB" w:rsidRPr="00324EE0" w:rsidRDefault="001F76AB" w:rsidP="008B3FFA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E0">
        <w:rPr>
          <w:rFonts w:ascii="Times New Roman" w:hAnsi="Times New Roman" w:cs="Times New Roman"/>
          <w:sz w:val="24"/>
          <w:szCs w:val="24"/>
        </w:rPr>
        <w:t>Šalys patvirtina viena kitai ir užtikrina, kad Susitarimas yra pasirašytas tinkamai įgaliotų šalių atstovų, turinčių visas reikalingas teises, ir šalims sukuria galiojančias teises ir pareigas.</w:t>
      </w:r>
    </w:p>
    <w:p w14:paraId="0B2632F0" w14:textId="77777777" w:rsidR="001F76AB" w:rsidRPr="00324EE0" w:rsidRDefault="001F76AB" w:rsidP="001F76AB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E0">
        <w:rPr>
          <w:rFonts w:ascii="Times New Roman" w:hAnsi="Times New Roman" w:cs="Times New Roman"/>
          <w:sz w:val="24"/>
          <w:szCs w:val="24"/>
        </w:rPr>
        <w:t>Visi ginčai, nesutarimai ar pretenzijos, susiję su Susitarimu, sprendžiami Sutartyje nustatyta tvarka.</w:t>
      </w:r>
    </w:p>
    <w:p w14:paraId="2FD5A3DA" w14:textId="4BF75E69" w:rsidR="001F76AB" w:rsidRPr="0083656C" w:rsidRDefault="001F76AB" w:rsidP="00324EE0">
      <w:pPr>
        <w:pStyle w:val="ListParagraph"/>
        <w:numPr>
          <w:ilvl w:val="0"/>
          <w:numId w:val="3"/>
        </w:numPr>
        <w:spacing w:line="240" w:lineRule="auto"/>
        <w:rPr>
          <w:rFonts w:eastAsia="Calibri"/>
        </w:rPr>
      </w:pPr>
      <w:r w:rsidRPr="00324EE0">
        <w:rPr>
          <w:rFonts w:ascii="Times New Roman" w:hAnsi="Times New Roman" w:cs="Times New Roman"/>
          <w:sz w:val="24"/>
          <w:szCs w:val="24"/>
        </w:rPr>
        <w:t>Susitarimas yra neatskiriama Sutarties dalis ir įsigalioja, kai jį pasirašo abi Su</w:t>
      </w:r>
      <w:r w:rsidR="006F66AC">
        <w:rPr>
          <w:rFonts w:ascii="Times New Roman" w:hAnsi="Times New Roman" w:cs="Times New Roman"/>
          <w:sz w:val="24"/>
          <w:szCs w:val="24"/>
        </w:rPr>
        <w:t>sitarimo</w:t>
      </w:r>
      <w:r w:rsidRPr="00324EE0">
        <w:rPr>
          <w:rFonts w:ascii="Times New Roman" w:hAnsi="Times New Roman" w:cs="Times New Roman"/>
          <w:sz w:val="24"/>
          <w:szCs w:val="24"/>
        </w:rPr>
        <w:t xml:space="preserve"> šalys.</w:t>
      </w:r>
    </w:p>
    <w:p w14:paraId="59D6C44C" w14:textId="7FE5BC31" w:rsidR="001F76AB" w:rsidRDefault="001F76AB" w:rsidP="001F76AB">
      <w:pPr>
        <w:tabs>
          <w:tab w:val="left" w:pos="480"/>
        </w:tabs>
        <w:jc w:val="both"/>
      </w:pPr>
    </w:p>
    <w:p w14:paraId="0AA1E548" w14:textId="77777777" w:rsidR="00324EE0" w:rsidRDefault="00324EE0" w:rsidP="00324EE0">
      <w:pPr>
        <w:tabs>
          <w:tab w:val="left" w:pos="480"/>
        </w:tabs>
        <w:jc w:val="both"/>
      </w:pPr>
    </w:p>
    <w:p w14:paraId="0A684ECB" w14:textId="77777777" w:rsidR="0004104F" w:rsidRDefault="001F76AB" w:rsidP="00324EE0">
      <w:pPr>
        <w:tabs>
          <w:tab w:val="left" w:pos="480"/>
        </w:tabs>
        <w:jc w:val="center"/>
        <w:rPr>
          <w:rFonts w:eastAsia="Arial Unicode MS"/>
          <w:b/>
          <w:bCs/>
          <w:spacing w:val="4"/>
        </w:rPr>
      </w:pPr>
      <w:r w:rsidRPr="00E05747">
        <w:rPr>
          <w:rFonts w:eastAsia="Arial Unicode MS"/>
          <w:b/>
          <w:bCs/>
          <w:spacing w:val="4"/>
        </w:rPr>
        <w:t>ŠALIŲ PARAŠAI</w:t>
      </w:r>
    </w:p>
    <w:p w14:paraId="30949020" w14:textId="00DAFF5D" w:rsidR="00A11B05" w:rsidRDefault="00A11B05" w:rsidP="00324EE0">
      <w:pPr>
        <w:tabs>
          <w:tab w:val="left" w:pos="480"/>
        </w:tabs>
        <w:jc w:val="center"/>
      </w:pPr>
    </w:p>
    <w:p w14:paraId="507DE56F" w14:textId="2EDA24A7" w:rsidR="00695DEE" w:rsidRPr="00695DEE" w:rsidRDefault="000C5086" w:rsidP="00695DEE">
      <w:pPr>
        <w:ind w:left="5184" w:hanging="5184"/>
        <w:rPr>
          <w:rFonts w:eastAsia="Calibri"/>
          <w:sz w:val="23"/>
          <w:szCs w:val="23"/>
        </w:rPr>
      </w:pPr>
      <w:r w:rsidRPr="000C5086">
        <w:rPr>
          <w:rFonts w:eastAsia="Calibri"/>
          <w:sz w:val="23"/>
          <w:szCs w:val="23"/>
        </w:rPr>
        <w:t xml:space="preserve">Ekonomikos ir inovacijų </w:t>
      </w:r>
      <w:r w:rsidR="001D1605">
        <w:rPr>
          <w:rFonts w:eastAsia="Calibri"/>
          <w:sz w:val="23"/>
          <w:szCs w:val="23"/>
        </w:rPr>
        <w:t>viceministrė</w:t>
      </w:r>
      <w:r w:rsidR="00440943" w:rsidRPr="000C5086">
        <w:rPr>
          <w:rFonts w:eastAsia="Calibri"/>
          <w:sz w:val="23"/>
          <w:szCs w:val="23"/>
        </w:rPr>
        <w:tab/>
      </w:r>
      <w:r w:rsidR="004002BC">
        <w:rPr>
          <w:rFonts w:eastAsia="Calibri"/>
          <w:sz w:val="23"/>
          <w:szCs w:val="23"/>
        </w:rPr>
        <w:t>UAB „I</w:t>
      </w:r>
      <w:r w:rsidR="00EF4362">
        <w:rPr>
          <w:rFonts w:eastAsia="Calibri"/>
          <w:sz w:val="23"/>
          <w:szCs w:val="23"/>
        </w:rPr>
        <w:t>O</w:t>
      </w:r>
      <w:r w:rsidR="004002BC">
        <w:rPr>
          <w:rFonts w:eastAsia="Calibri"/>
          <w:sz w:val="23"/>
          <w:szCs w:val="23"/>
        </w:rPr>
        <w:t xml:space="preserve"> projects“ direktorė</w:t>
      </w:r>
    </w:p>
    <w:p w14:paraId="0884241A" w14:textId="1F82B4E7" w:rsidR="00440943" w:rsidRPr="000C5086" w:rsidRDefault="001F76AB" w:rsidP="00324EE0">
      <w:pPr>
        <w:ind w:left="5184" w:hanging="5184"/>
        <w:rPr>
          <w:rFonts w:eastAsia="Calibri"/>
          <w:sz w:val="23"/>
          <w:szCs w:val="23"/>
        </w:rPr>
      </w:pPr>
      <w:r w:rsidRPr="001F76AB" w:rsidDel="001F76AB">
        <w:rPr>
          <w:rFonts w:eastAsia="Calibri"/>
          <w:sz w:val="23"/>
          <w:szCs w:val="23"/>
        </w:rPr>
        <w:t xml:space="preserve"> </w:t>
      </w:r>
      <w:r w:rsidR="00440943" w:rsidRPr="000C5086">
        <w:rPr>
          <w:rFonts w:eastAsia="Calibri"/>
          <w:sz w:val="23"/>
          <w:szCs w:val="23"/>
        </w:rPr>
        <w:t xml:space="preserve">                                                                                             </w:t>
      </w:r>
    </w:p>
    <w:p w14:paraId="43E6C5C5" w14:textId="5E5577CE" w:rsidR="00695DEE" w:rsidRDefault="001D1605" w:rsidP="00695DEE">
      <w:pPr>
        <w:ind w:left="5184" w:hanging="5184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Ieva Valeškaitė</w:t>
      </w:r>
      <w:r w:rsidR="00440943" w:rsidRPr="000C5086">
        <w:rPr>
          <w:rFonts w:eastAsia="Calibri"/>
          <w:sz w:val="23"/>
          <w:szCs w:val="23"/>
        </w:rPr>
        <w:tab/>
      </w:r>
      <w:r w:rsidR="004002BC">
        <w:rPr>
          <w:rFonts w:eastAsia="Calibri"/>
          <w:sz w:val="23"/>
          <w:szCs w:val="23"/>
        </w:rPr>
        <w:t>Neringa Račkauskaitė</w:t>
      </w:r>
    </w:p>
    <w:p w14:paraId="7E8C48E4" w14:textId="434E0CB1" w:rsidR="00214FE5" w:rsidRDefault="00440943" w:rsidP="001F76AB">
      <w:r w:rsidRPr="007A01F1">
        <w:rPr>
          <w:rFonts w:eastAsia="Calibri"/>
          <w:sz w:val="23"/>
          <w:szCs w:val="23"/>
        </w:rPr>
        <w:tab/>
        <w:t xml:space="preserve">  </w:t>
      </w:r>
      <w:r w:rsidRPr="007A01F1">
        <w:rPr>
          <w:rFonts w:eastAsia="Calibri"/>
          <w:sz w:val="23"/>
          <w:szCs w:val="23"/>
        </w:rPr>
        <w:tab/>
      </w:r>
      <w:r w:rsidRPr="007A01F1">
        <w:rPr>
          <w:rFonts w:eastAsia="Calibri"/>
          <w:sz w:val="23"/>
          <w:szCs w:val="23"/>
        </w:rPr>
        <w:tab/>
      </w:r>
      <w:r w:rsidRPr="007A01F1">
        <w:rPr>
          <w:rFonts w:eastAsia="Calibri"/>
          <w:sz w:val="23"/>
          <w:szCs w:val="23"/>
        </w:rPr>
        <w:tab/>
      </w:r>
      <w:r w:rsidRPr="007A01F1">
        <w:rPr>
          <w:rFonts w:eastAsia="Calibri"/>
          <w:sz w:val="23"/>
          <w:szCs w:val="23"/>
        </w:rPr>
        <w:tab/>
      </w:r>
    </w:p>
    <w:sectPr w:rsidR="00214FE5" w:rsidSect="009A045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F6EAD"/>
    <w:multiLevelType w:val="hybridMultilevel"/>
    <w:tmpl w:val="326E1606"/>
    <w:lvl w:ilvl="0" w:tplc="286AF50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543DF4"/>
    <w:multiLevelType w:val="hybridMultilevel"/>
    <w:tmpl w:val="0C30E546"/>
    <w:lvl w:ilvl="0" w:tplc="734491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CBE003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0CA7A4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96601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090649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B0A616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C002C9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6AE4C1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B642A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538723CD"/>
    <w:multiLevelType w:val="hybridMultilevel"/>
    <w:tmpl w:val="C3FACCB8"/>
    <w:lvl w:ilvl="0" w:tplc="D9B476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70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9911335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5693022">
    <w:abstractNumId w:val="3"/>
  </w:num>
  <w:num w:numId="3" w16cid:durableId="651376784">
    <w:abstractNumId w:val="0"/>
  </w:num>
  <w:num w:numId="4" w16cid:durableId="176471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05"/>
    <w:rsid w:val="000048C4"/>
    <w:rsid w:val="0004104F"/>
    <w:rsid w:val="00041C61"/>
    <w:rsid w:val="00081390"/>
    <w:rsid w:val="000A5DF4"/>
    <w:rsid w:val="000C5086"/>
    <w:rsid w:val="001102C1"/>
    <w:rsid w:val="00116F7D"/>
    <w:rsid w:val="00176D6C"/>
    <w:rsid w:val="001B449E"/>
    <w:rsid w:val="001C0A98"/>
    <w:rsid w:val="001C79BB"/>
    <w:rsid w:val="001D1605"/>
    <w:rsid w:val="001F76AB"/>
    <w:rsid w:val="00214FE5"/>
    <w:rsid w:val="00292953"/>
    <w:rsid w:val="002C51FE"/>
    <w:rsid w:val="002D38C4"/>
    <w:rsid w:val="00316B33"/>
    <w:rsid w:val="00324EE0"/>
    <w:rsid w:val="00330485"/>
    <w:rsid w:val="00334301"/>
    <w:rsid w:val="00340B54"/>
    <w:rsid w:val="00346757"/>
    <w:rsid w:val="004002BC"/>
    <w:rsid w:val="004005F8"/>
    <w:rsid w:val="00440943"/>
    <w:rsid w:val="00446ED6"/>
    <w:rsid w:val="0046259E"/>
    <w:rsid w:val="004774D5"/>
    <w:rsid w:val="00487D27"/>
    <w:rsid w:val="004E6B29"/>
    <w:rsid w:val="00524D9C"/>
    <w:rsid w:val="00556D05"/>
    <w:rsid w:val="005878F2"/>
    <w:rsid w:val="00677E1D"/>
    <w:rsid w:val="006879EF"/>
    <w:rsid w:val="00695DEE"/>
    <w:rsid w:val="006E0235"/>
    <w:rsid w:val="006F66AC"/>
    <w:rsid w:val="007C237B"/>
    <w:rsid w:val="0083656C"/>
    <w:rsid w:val="008B3FFA"/>
    <w:rsid w:val="00962DF1"/>
    <w:rsid w:val="00971FEB"/>
    <w:rsid w:val="009A0454"/>
    <w:rsid w:val="00A11B05"/>
    <w:rsid w:val="00A13A8B"/>
    <w:rsid w:val="00AA3720"/>
    <w:rsid w:val="00AB1201"/>
    <w:rsid w:val="00AC18E7"/>
    <w:rsid w:val="00AF24AD"/>
    <w:rsid w:val="00B260BF"/>
    <w:rsid w:val="00B567F9"/>
    <w:rsid w:val="00B64AF4"/>
    <w:rsid w:val="00B72E55"/>
    <w:rsid w:val="00C00E3B"/>
    <w:rsid w:val="00CA065F"/>
    <w:rsid w:val="00CF3B57"/>
    <w:rsid w:val="00D1136A"/>
    <w:rsid w:val="00D14811"/>
    <w:rsid w:val="00DB250D"/>
    <w:rsid w:val="00DB58D0"/>
    <w:rsid w:val="00DF3662"/>
    <w:rsid w:val="00DF628B"/>
    <w:rsid w:val="00E03882"/>
    <w:rsid w:val="00E636A9"/>
    <w:rsid w:val="00E65F86"/>
    <w:rsid w:val="00EA337E"/>
    <w:rsid w:val="00EF4362"/>
    <w:rsid w:val="00F05C9B"/>
    <w:rsid w:val="00F2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8E0E"/>
  <w15:chartTrackingRefBased/>
  <w15:docId w15:val="{DCF8FB97-6842-4FB7-8889-A9C1513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DF3662"/>
    <w:pPr>
      <w:keepNext/>
      <w:numPr>
        <w:numId w:val="2"/>
      </w:numPr>
      <w:spacing w:before="360" w:after="360"/>
      <w:jc w:val="center"/>
      <w:outlineLvl w:val="0"/>
    </w:pPr>
    <w:rPr>
      <w:rFonts w:eastAsia="Calibri"/>
      <w:sz w:val="28"/>
      <w:szCs w:val="22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F3662"/>
    <w:pPr>
      <w:numPr>
        <w:ilvl w:val="1"/>
        <w:numId w:val="2"/>
      </w:numPr>
      <w:jc w:val="both"/>
      <w:outlineLvl w:val="1"/>
    </w:pPr>
    <w:rPr>
      <w:rFonts w:eastAsia="Calibri"/>
      <w:szCs w:val="22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F3662"/>
    <w:pPr>
      <w:keepNext/>
      <w:numPr>
        <w:ilvl w:val="2"/>
        <w:numId w:val="2"/>
      </w:numPr>
      <w:jc w:val="both"/>
      <w:outlineLvl w:val="2"/>
    </w:pPr>
    <w:rPr>
      <w:rFonts w:eastAsia="Calibri"/>
      <w:szCs w:val="22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DF3662"/>
    <w:pPr>
      <w:keepNext/>
      <w:numPr>
        <w:ilvl w:val="3"/>
        <w:numId w:val="2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DF3662"/>
    <w:pPr>
      <w:keepNext/>
      <w:numPr>
        <w:ilvl w:val="4"/>
        <w:numId w:val="2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DF3662"/>
    <w:pPr>
      <w:keepNext/>
      <w:numPr>
        <w:ilvl w:val="5"/>
        <w:numId w:val="2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DF3662"/>
    <w:pPr>
      <w:keepNext/>
      <w:numPr>
        <w:ilvl w:val="6"/>
        <w:numId w:val="2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DF3662"/>
    <w:pPr>
      <w:keepNext/>
      <w:numPr>
        <w:ilvl w:val="7"/>
        <w:numId w:val="2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DF3662"/>
    <w:pPr>
      <w:keepNext/>
      <w:numPr>
        <w:ilvl w:val="8"/>
        <w:numId w:val="2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3467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DF366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DF3662"/>
    <w:rPr>
      <w:rFonts w:ascii="Times New Roman" w:eastAsia="Calibri" w:hAnsi="Times New Roman" w:cs="Times New Roman"/>
      <w:sz w:val="24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DF3662"/>
    <w:rPr>
      <w:rFonts w:ascii="Times New Roman" w:eastAsia="Calibri" w:hAnsi="Times New Roman" w:cs="Times New Roman"/>
      <w:sz w:val="24"/>
      <w:lang w:eastAsia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DF366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DF366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DF366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DF366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F366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DF366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basedOn w:val="DefaultParagraphFont"/>
    <w:semiHidden/>
    <w:rsid w:val="00AC18E7"/>
    <w:rPr>
      <w:color w:val="0000FF"/>
      <w:u w:val="single"/>
    </w:rPr>
  </w:style>
  <w:style w:type="table" w:styleId="TableGrid">
    <w:name w:val="Table Grid"/>
    <w:basedOn w:val="TableNormal"/>
    <w:uiPriority w:val="39"/>
    <w:rsid w:val="00AC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2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5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250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50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DB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F7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 Švilpaitė</dc:creator>
  <cp:keywords/>
  <dc:description/>
  <cp:lastModifiedBy>Žydrūnas Skardžius</cp:lastModifiedBy>
  <cp:revision>2</cp:revision>
  <cp:lastPrinted>2023-09-13T10:16:00Z</cp:lastPrinted>
  <dcterms:created xsi:type="dcterms:W3CDTF">2024-07-08T11:37:00Z</dcterms:created>
  <dcterms:modified xsi:type="dcterms:W3CDTF">2024-07-08T11:37:00Z</dcterms:modified>
</cp:coreProperties>
</file>