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3EBC8" w14:textId="77777777" w:rsidR="00604298" w:rsidRPr="009F4D1D" w:rsidRDefault="00000000" w:rsidP="005E756A">
      <w:pPr>
        <w:pStyle w:val="Antrats"/>
        <w:ind w:left="6480"/>
        <w:jc w:val="both"/>
        <w:rPr>
          <w:rFonts w:ascii="Arial" w:hAnsi="Arial" w:cs="Arial"/>
          <w:sz w:val="24"/>
          <w:szCs w:val="24"/>
        </w:rPr>
      </w:pPr>
      <w:r w:rsidRPr="009F4D1D">
        <w:rPr>
          <w:rFonts w:ascii="Arial" w:hAnsi="Arial" w:cs="Arial"/>
          <w:sz w:val="24"/>
          <w:szCs w:val="24"/>
        </w:rPr>
        <w:t xml:space="preserve">TVIRTINU: </w:t>
      </w:r>
    </w:p>
    <w:p w14:paraId="79591FA9" w14:textId="651428CA" w:rsidR="00604298" w:rsidRPr="009F4D1D" w:rsidRDefault="00000000" w:rsidP="005E756A">
      <w:pPr>
        <w:pStyle w:val="Antrats"/>
        <w:ind w:left="6480"/>
        <w:jc w:val="both"/>
        <w:rPr>
          <w:rFonts w:ascii="Arial" w:hAnsi="Arial" w:cs="Arial"/>
          <w:sz w:val="24"/>
          <w:szCs w:val="24"/>
        </w:rPr>
      </w:pPr>
      <w:r w:rsidRPr="009F4D1D">
        <w:rPr>
          <w:rFonts w:ascii="Arial" w:hAnsi="Arial" w:cs="Arial"/>
          <w:sz w:val="24"/>
          <w:szCs w:val="24"/>
        </w:rPr>
        <w:t>Klaipėdos rajono savivaldybės administracijos</w:t>
      </w:r>
      <w:r w:rsidR="00DC14EE" w:rsidRPr="009F4D1D">
        <w:rPr>
          <w:rFonts w:ascii="Arial" w:hAnsi="Arial" w:cs="Arial"/>
          <w:sz w:val="24"/>
          <w:szCs w:val="24"/>
        </w:rPr>
        <w:t xml:space="preserve"> direktorius</w:t>
      </w:r>
    </w:p>
    <w:p w14:paraId="516DACEA" w14:textId="63E76606" w:rsidR="00DC14EE" w:rsidRPr="009F4D1D" w:rsidRDefault="00DC14EE" w:rsidP="005E756A">
      <w:pPr>
        <w:pStyle w:val="Antrats"/>
        <w:ind w:left="6480"/>
        <w:jc w:val="both"/>
        <w:rPr>
          <w:rFonts w:ascii="Arial" w:hAnsi="Arial" w:cs="Arial"/>
          <w:sz w:val="24"/>
          <w:szCs w:val="24"/>
        </w:rPr>
      </w:pPr>
      <w:r w:rsidRPr="009F4D1D">
        <w:rPr>
          <w:rFonts w:ascii="Arial" w:hAnsi="Arial" w:cs="Arial"/>
          <w:sz w:val="24"/>
          <w:szCs w:val="24"/>
        </w:rPr>
        <w:t>Sigitas Karbauskas</w:t>
      </w:r>
    </w:p>
    <w:p w14:paraId="3F41F236" w14:textId="77777777" w:rsidR="00DC14EE" w:rsidRPr="009F4D1D" w:rsidRDefault="00DC14EE" w:rsidP="005E756A">
      <w:pPr>
        <w:pStyle w:val="Antrats"/>
        <w:ind w:left="6480"/>
        <w:jc w:val="both"/>
        <w:rPr>
          <w:rFonts w:ascii="Arial" w:hAnsi="Arial" w:cs="Arial"/>
          <w:sz w:val="24"/>
          <w:szCs w:val="24"/>
        </w:rPr>
      </w:pPr>
    </w:p>
    <w:p w14:paraId="59B1BA9C" w14:textId="1E528AD1" w:rsidR="00604298" w:rsidRPr="009F4D1D" w:rsidRDefault="00173AAC" w:rsidP="005E756A">
      <w:pPr>
        <w:pStyle w:val="Antrats"/>
        <w:ind w:left="6480"/>
        <w:jc w:val="both"/>
        <w:rPr>
          <w:rFonts w:ascii="Arial" w:hAnsi="Arial" w:cs="Arial"/>
          <w:sz w:val="24"/>
          <w:szCs w:val="24"/>
        </w:rPr>
      </w:pPr>
      <w:r w:rsidRPr="009F4D1D">
        <w:rPr>
          <w:rFonts w:ascii="Arial" w:hAnsi="Arial" w:cs="Arial"/>
          <w:sz w:val="24"/>
          <w:szCs w:val="24"/>
        </w:rPr>
        <w:t xml:space="preserve"> ________________________</w:t>
      </w:r>
    </w:p>
    <w:p w14:paraId="42EA766E" w14:textId="4B63984B" w:rsidR="00604298" w:rsidRPr="009F4D1D" w:rsidRDefault="00000000" w:rsidP="005E756A">
      <w:pPr>
        <w:pStyle w:val="Antrats"/>
        <w:ind w:left="6480"/>
        <w:jc w:val="both"/>
        <w:rPr>
          <w:rFonts w:ascii="Arial" w:hAnsi="Arial" w:cs="Arial"/>
          <w:sz w:val="24"/>
          <w:szCs w:val="24"/>
        </w:rPr>
      </w:pPr>
      <w:r w:rsidRPr="009F4D1D">
        <w:rPr>
          <w:rFonts w:ascii="Arial" w:hAnsi="Arial" w:cs="Arial"/>
          <w:sz w:val="24"/>
          <w:szCs w:val="24"/>
        </w:rPr>
        <w:t>202</w:t>
      </w:r>
      <w:r w:rsidR="00122985" w:rsidRPr="009F4D1D">
        <w:rPr>
          <w:rFonts w:ascii="Arial" w:hAnsi="Arial" w:cs="Arial"/>
          <w:sz w:val="24"/>
          <w:szCs w:val="24"/>
        </w:rPr>
        <w:t>4</w:t>
      </w:r>
      <w:r w:rsidRPr="009F4D1D">
        <w:rPr>
          <w:rFonts w:ascii="Arial" w:hAnsi="Arial" w:cs="Arial"/>
          <w:sz w:val="24"/>
          <w:szCs w:val="24"/>
        </w:rPr>
        <w:t xml:space="preserve"> </w:t>
      </w:r>
      <w:r w:rsidR="00093712" w:rsidRPr="009F4D1D">
        <w:rPr>
          <w:rFonts w:ascii="Arial" w:hAnsi="Arial" w:cs="Arial"/>
          <w:sz w:val="24"/>
          <w:szCs w:val="24"/>
        </w:rPr>
        <w:t>balandžio</w:t>
      </w:r>
      <w:r w:rsidRPr="009F4D1D">
        <w:rPr>
          <w:rFonts w:ascii="Arial" w:hAnsi="Arial" w:cs="Arial"/>
          <w:sz w:val="24"/>
          <w:szCs w:val="24"/>
        </w:rPr>
        <w:t xml:space="preserve"> mėn. </w:t>
      </w:r>
    </w:p>
    <w:p w14:paraId="37CE41BD" w14:textId="77777777" w:rsidR="00604298" w:rsidRPr="009F4D1D" w:rsidRDefault="00604298" w:rsidP="005E756A">
      <w:pPr>
        <w:jc w:val="both"/>
        <w:rPr>
          <w:rFonts w:ascii="Arial" w:hAnsi="Arial" w:cs="Arial"/>
          <w:b/>
          <w:bCs/>
          <w:sz w:val="24"/>
          <w:szCs w:val="24"/>
        </w:rPr>
      </w:pPr>
    </w:p>
    <w:p w14:paraId="45246A5D" w14:textId="3E125D53" w:rsidR="001206C3" w:rsidRPr="009F4D1D" w:rsidRDefault="009F4D1D" w:rsidP="009F4D1D">
      <w:pPr>
        <w:spacing w:after="0"/>
        <w:jc w:val="center"/>
        <w:rPr>
          <w:rFonts w:ascii="Arial" w:hAnsi="Arial" w:cs="Arial"/>
          <w:b/>
          <w:caps/>
          <w:sz w:val="24"/>
          <w:szCs w:val="24"/>
        </w:rPr>
      </w:pPr>
      <w:r w:rsidRPr="009F4D1D">
        <w:rPr>
          <w:rFonts w:ascii="Arial" w:hAnsi="Arial" w:cs="Arial"/>
          <w:sz w:val="24"/>
          <w:szCs w:val="24"/>
        </w:rPr>
        <w:t xml:space="preserve"> </w:t>
      </w:r>
      <w:r w:rsidRPr="009F4D1D">
        <w:rPr>
          <w:rFonts w:ascii="Arial" w:hAnsi="Arial" w:cs="Arial"/>
          <w:b/>
          <w:sz w:val="24"/>
          <w:szCs w:val="24"/>
        </w:rPr>
        <w:t xml:space="preserve">AUTOBUSŲ SUSTOJIMO STOTELĖS IR PAVILJONO ADRESU: KVIETINIŲ G. GARGŽDŲ M., IR PUŠŲ G., GARGŽDŲ M., </w:t>
      </w:r>
      <w:r w:rsidR="00527543" w:rsidRPr="009F4D1D">
        <w:rPr>
          <w:rFonts w:ascii="Arial" w:hAnsi="Arial" w:cs="Arial"/>
          <w:b/>
          <w:bCs/>
          <w:sz w:val="24"/>
          <w:szCs w:val="24"/>
        </w:rPr>
        <w:t xml:space="preserve">RANGOS  </w:t>
      </w:r>
      <w:r w:rsidR="00527543" w:rsidRPr="009F4D1D">
        <w:rPr>
          <w:rFonts w:ascii="Arial" w:hAnsi="Arial" w:cs="Arial"/>
          <w:b/>
          <w:sz w:val="24"/>
          <w:szCs w:val="24"/>
        </w:rPr>
        <w:t>DARBŲ PIRKIMO</w:t>
      </w:r>
    </w:p>
    <w:p w14:paraId="16BDA8CA" w14:textId="13A722A3" w:rsidR="00533B9D" w:rsidRPr="009F4D1D" w:rsidRDefault="00533B9D" w:rsidP="00533B9D">
      <w:pPr>
        <w:jc w:val="center"/>
        <w:rPr>
          <w:rFonts w:ascii="Arial" w:hAnsi="Arial" w:cs="Arial"/>
          <w:b/>
          <w:caps/>
          <w:sz w:val="24"/>
          <w:szCs w:val="24"/>
        </w:rPr>
      </w:pPr>
      <w:r w:rsidRPr="009F4D1D">
        <w:rPr>
          <w:rFonts w:ascii="Arial" w:hAnsi="Arial" w:cs="Arial"/>
          <w:b/>
          <w:sz w:val="24"/>
          <w:szCs w:val="24"/>
        </w:rPr>
        <w:t>TECHNINĖ SPECIFIKACIJA (TECHNINĖ UŽDUOTIS)</w:t>
      </w:r>
    </w:p>
    <w:p w14:paraId="1122C3AD" w14:textId="1919E371" w:rsidR="00173AAC" w:rsidRPr="009F4D1D" w:rsidRDefault="00173AAC" w:rsidP="005E756A">
      <w:pPr>
        <w:jc w:val="both"/>
        <w:rPr>
          <w:rFonts w:ascii="Arial" w:hAnsi="Arial" w:cs="Arial"/>
          <w:sz w:val="24"/>
          <w:szCs w:val="24"/>
        </w:rPr>
      </w:pPr>
      <w:r w:rsidRPr="009F4D1D">
        <w:rPr>
          <w:rFonts w:ascii="Arial" w:hAnsi="Arial" w:cs="Arial"/>
          <w:b/>
          <w:bCs/>
          <w:sz w:val="24"/>
          <w:szCs w:val="24"/>
        </w:rPr>
        <w:t xml:space="preserve"> </w:t>
      </w:r>
    </w:p>
    <w:p w14:paraId="3915AC65" w14:textId="77777777" w:rsidR="00604298" w:rsidRPr="009F4D1D" w:rsidRDefault="00000000" w:rsidP="005E756A">
      <w:pPr>
        <w:jc w:val="both"/>
        <w:rPr>
          <w:rFonts w:ascii="Arial" w:hAnsi="Arial" w:cs="Arial"/>
          <w:b/>
          <w:bCs/>
          <w:sz w:val="24"/>
          <w:szCs w:val="24"/>
        </w:rPr>
      </w:pPr>
      <w:r w:rsidRPr="009F4D1D">
        <w:rPr>
          <w:rFonts w:ascii="Arial" w:hAnsi="Arial" w:cs="Arial"/>
          <w:b/>
          <w:bCs/>
          <w:sz w:val="24"/>
          <w:szCs w:val="24"/>
        </w:rPr>
        <w:t>I. BENDRA INFORMACIJA</w:t>
      </w:r>
    </w:p>
    <w:p w14:paraId="0F836E91" w14:textId="50EAD603"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1. Projekto pavadinimas:</w:t>
      </w:r>
      <w:r w:rsidRPr="009F4D1D">
        <w:rPr>
          <w:rFonts w:ascii="Arial" w:hAnsi="Arial" w:cs="Arial"/>
          <w:sz w:val="24"/>
          <w:szCs w:val="24"/>
        </w:rPr>
        <w:t xml:space="preserve"> „</w:t>
      </w:r>
      <w:r w:rsidR="00E9203C" w:rsidRPr="009F4D1D">
        <w:rPr>
          <w:rFonts w:ascii="Arial" w:hAnsi="Arial" w:cs="Arial"/>
          <w:sz w:val="24"/>
          <w:szCs w:val="24"/>
        </w:rPr>
        <w:t>A</w:t>
      </w:r>
      <w:r w:rsidRPr="009F4D1D">
        <w:rPr>
          <w:rFonts w:ascii="Arial" w:hAnsi="Arial" w:cs="Arial"/>
          <w:sz w:val="24"/>
          <w:szCs w:val="24"/>
        </w:rPr>
        <w:t xml:space="preserve">utobusų sustojimo </w:t>
      </w:r>
      <w:r w:rsidR="00A3038F" w:rsidRPr="009F4D1D">
        <w:rPr>
          <w:rFonts w:ascii="Arial" w:hAnsi="Arial" w:cs="Arial"/>
          <w:sz w:val="24"/>
          <w:szCs w:val="24"/>
        </w:rPr>
        <w:t>stotelės</w:t>
      </w:r>
      <w:r w:rsidR="003D7644" w:rsidRPr="009F4D1D">
        <w:rPr>
          <w:rFonts w:ascii="Arial" w:hAnsi="Arial" w:cs="Arial"/>
          <w:sz w:val="24"/>
          <w:szCs w:val="24"/>
        </w:rPr>
        <w:t xml:space="preserve"> ir</w:t>
      </w:r>
      <w:r w:rsidR="00E97E29" w:rsidRPr="009F4D1D">
        <w:rPr>
          <w:rFonts w:ascii="Arial" w:hAnsi="Arial" w:cs="Arial"/>
          <w:sz w:val="24"/>
          <w:szCs w:val="24"/>
        </w:rPr>
        <w:t xml:space="preserve"> </w:t>
      </w:r>
      <w:r w:rsidRPr="009F4D1D">
        <w:rPr>
          <w:rFonts w:ascii="Arial" w:hAnsi="Arial" w:cs="Arial"/>
          <w:sz w:val="24"/>
          <w:szCs w:val="24"/>
        </w:rPr>
        <w:t>paviljon</w:t>
      </w:r>
      <w:r w:rsidR="003D7644" w:rsidRPr="009F4D1D">
        <w:rPr>
          <w:rFonts w:ascii="Arial" w:hAnsi="Arial" w:cs="Arial"/>
          <w:sz w:val="24"/>
          <w:szCs w:val="24"/>
        </w:rPr>
        <w:t>o adresu</w:t>
      </w:r>
      <w:r w:rsidR="00D26D56" w:rsidRPr="009F4D1D">
        <w:rPr>
          <w:rFonts w:ascii="Arial" w:hAnsi="Arial" w:cs="Arial"/>
          <w:sz w:val="24"/>
          <w:szCs w:val="24"/>
        </w:rPr>
        <w:t>:</w:t>
      </w:r>
      <w:r w:rsidR="00E43EF5" w:rsidRPr="009F4D1D">
        <w:rPr>
          <w:rFonts w:ascii="Arial" w:hAnsi="Arial" w:cs="Arial"/>
          <w:sz w:val="24"/>
          <w:szCs w:val="24"/>
        </w:rPr>
        <w:t xml:space="preserve"> Kvietinių </w:t>
      </w:r>
      <w:r w:rsidR="003D7644" w:rsidRPr="009F4D1D">
        <w:rPr>
          <w:rFonts w:ascii="Arial" w:hAnsi="Arial" w:cs="Arial"/>
          <w:sz w:val="24"/>
          <w:szCs w:val="24"/>
        </w:rPr>
        <w:t>g. Gargždų m.</w:t>
      </w:r>
      <w:r w:rsidR="00D26D56" w:rsidRPr="009F4D1D">
        <w:rPr>
          <w:rFonts w:ascii="Arial" w:hAnsi="Arial" w:cs="Arial"/>
          <w:sz w:val="24"/>
          <w:szCs w:val="24"/>
        </w:rPr>
        <w:t xml:space="preserve">, </w:t>
      </w:r>
      <w:r w:rsidR="00E97E29" w:rsidRPr="009F4D1D">
        <w:rPr>
          <w:rFonts w:ascii="Arial" w:hAnsi="Arial" w:cs="Arial"/>
          <w:sz w:val="24"/>
          <w:szCs w:val="24"/>
        </w:rPr>
        <w:t xml:space="preserve">ir Pušų  </w:t>
      </w:r>
      <w:r w:rsidR="00E43EF5" w:rsidRPr="009F4D1D">
        <w:rPr>
          <w:rFonts w:ascii="Arial" w:hAnsi="Arial" w:cs="Arial"/>
          <w:sz w:val="24"/>
          <w:szCs w:val="24"/>
        </w:rPr>
        <w:t>g</w:t>
      </w:r>
      <w:r w:rsidR="003D7644" w:rsidRPr="009F4D1D">
        <w:rPr>
          <w:rFonts w:ascii="Arial" w:hAnsi="Arial" w:cs="Arial"/>
          <w:sz w:val="24"/>
          <w:szCs w:val="24"/>
        </w:rPr>
        <w:t>.</w:t>
      </w:r>
      <w:r w:rsidR="00D26D56" w:rsidRPr="009F4D1D">
        <w:rPr>
          <w:rFonts w:ascii="Arial" w:hAnsi="Arial" w:cs="Arial"/>
          <w:sz w:val="24"/>
          <w:szCs w:val="24"/>
        </w:rPr>
        <w:t>,</w:t>
      </w:r>
      <w:r w:rsidR="003D7644" w:rsidRPr="009F4D1D">
        <w:rPr>
          <w:rFonts w:ascii="Arial" w:hAnsi="Arial" w:cs="Arial"/>
          <w:sz w:val="24"/>
          <w:szCs w:val="24"/>
        </w:rPr>
        <w:t xml:space="preserve"> Gargždų m.</w:t>
      </w:r>
      <w:r w:rsidR="00D26D56" w:rsidRPr="009F4D1D">
        <w:rPr>
          <w:rFonts w:ascii="Arial" w:hAnsi="Arial" w:cs="Arial"/>
          <w:sz w:val="24"/>
          <w:szCs w:val="24"/>
        </w:rPr>
        <w:t>,</w:t>
      </w:r>
      <w:r w:rsidR="003D7644" w:rsidRPr="009F4D1D">
        <w:rPr>
          <w:rFonts w:ascii="Arial" w:hAnsi="Arial" w:cs="Arial"/>
          <w:sz w:val="24"/>
          <w:szCs w:val="24"/>
        </w:rPr>
        <w:t xml:space="preserve"> </w:t>
      </w:r>
      <w:r w:rsidR="009E1807" w:rsidRPr="009F4D1D">
        <w:rPr>
          <w:rFonts w:ascii="Arial" w:hAnsi="Arial" w:cs="Arial"/>
          <w:sz w:val="24"/>
          <w:szCs w:val="24"/>
        </w:rPr>
        <w:t>statybos darbai</w:t>
      </w:r>
      <w:r w:rsidRPr="009F4D1D">
        <w:rPr>
          <w:rFonts w:ascii="Arial" w:hAnsi="Arial" w:cs="Arial"/>
          <w:sz w:val="24"/>
          <w:szCs w:val="24"/>
        </w:rPr>
        <w:t xml:space="preserve">“; </w:t>
      </w:r>
    </w:p>
    <w:p w14:paraId="0E7878FD" w14:textId="77777777"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2. Užsakovas:</w:t>
      </w:r>
      <w:r w:rsidRPr="009F4D1D">
        <w:rPr>
          <w:rFonts w:ascii="Arial" w:hAnsi="Arial" w:cs="Arial"/>
          <w:sz w:val="24"/>
          <w:szCs w:val="24"/>
        </w:rPr>
        <w:t xml:space="preserve"> Klaipėdos rajono savivaldybės administracija, Klaipėdos g. 2, LT-96130 Gargždai, Klaipėdos r.</w:t>
      </w:r>
    </w:p>
    <w:p w14:paraId="366ED086" w14:textId="46D6450B" w:rsidR="00093712" w:rsidRPr="009F4D1D" w:rsidRDefault="00000000" w:rsidP="005E756A">
      <w:pPr>
        <w:spacing w:after="0"/>
        <w:jc w:val="both"/>
        <w:rPr>
          <w:rFonts w:ascii="Arial" w:hAnsi="Arial" w:cs="Arial"/>
          <w:sz w:val="24"/>
          <w:szCs w:val="24"/>
        </w:rPr>
      </w:pPr>
      <w:r w:rsidRPr="009F4D1D">
        <w:rPr>
          <w:rFonts w:ascii="Arial" w:hAnsi="Arial" w:cs="Arial"/>
          <w:b/>
          <w:bCs/>
          <w:sz w:val="24"/>
          <w:szCs w:val="24"/>
        </w:rPr>
        <w:t>3. Mokėtojas</w:t>
      </w:r>
      <w:r w:rsidRPr="009F4D1D">
        <w:rPr>
          <w:rFonts w:ascii="Arial" w:hAnsi="Arial" w:cs="Arial"/>
          <w:sz w:val="24"/>
          <w:szCs w:val="24"/>
        </w:rPr>
        <w:t xml:space="preserve">: Klaipėdos rajono savivaldybės administracija, Įm. k. 188773688, Klaipėdos g. 2,  </w:t>
      </w:r>
      <w:r w:rsidR="00D26D56" w:rsidRPr="009F4D1D">
        <w:rPr>
          <w:rFonts w:ascii="Arial" w:hAnsi="Arial" w:cs="Arial"/>
          <w:sz w:val="24"/>
          <w:szCs w:val="24"/>
        </w:rPr>
        <w:t xml:space="preserve">LT-96130 </w:t>
      </w:r>
      <w:r w:rsidRPr="009F4D1D">
        <w:rPr>
          <w:rFonts w:ascii="Arial" w:hAnsi="Arial" w:cs="Arial"/>
          <w:sz w:val="24"/>
          <w:szCs w:val="24"/>
        </w:rPr>
        <w:t>Gargždai</w:t>
      </w:r>
      <w:r w:rsidR="00DF0EFE" w:rsidRPr="009F4D1D">
        <w:rPr>
          <w:rFonts w:ascii="Arial" w:hAnsi="Arial" w:cs="Arial"/>
          <w:sz w:val="24"/>
          <w:szCs w:val="24"/>
        </w:rPr>
        <w:t>.</w:t>
      </w:r>
    </w:p>
    <w:p w14:paraId="5470EED8" w14:textId="77777777"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4. Statytojas:</w:t>
      </w:r>
      <w:r w:rsidRPr="009F4D1D">
        <w:rPr>
          <w:rFonts w:ascii="Arial" w:hAnsi="Arial" w:cs="Arial"/>
          <w:sz w:val="24"/>
          <w:szCs w:val="24"/>
        </w:rPr>
        <w:t xml:space="preserve"> Klaipėdos rajono savivaldybė. Kodas 111103732;</w:t>
      </w:r>
    </w:p>
    <w:p w14:paraId="0B87B3DB" w14:textId="2E362F8D"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5. Statybos rūšis:</w:t>
      </w:r>
      <w:r w:rsidRPr="009F4D1D">
        <w:rPr>
          <w:rFonts w:ascii="Arial" w:hAnsi="Arial" w:cs="Arial"/>
          <w:sz w:val="24"/>
          <w:szCs w:val="24"/>
        </w:rPr>
        <w:t xml:space="preserve"> </w:t>
      </w:r>
      <w:r w:rsidR="009603FB" w:rsidRPr="009F4D1D">
        <w:rPr>
          <w:rFonts w:ascii="Arial" w:hAnsi="Arial" w:cs="Arial"/>
          <w:sz w:val="24"/>
          <w:szCs w:val="24"/>
        </w:rPr>
        <w:t>Nauja statyba</w:t>
      </w:r>
      <w:r w:rsidRPr="009F4D1D">
        <w:rPr>
          <w:rFonts w:ascii="Arial" w:hAnsi="Arial" w:cs="Arial"/>
          <w:sz w:val="24"/>
          <w:szCs w:val="24"/>
        </w:rPr>
        <w:t>;</w:t>
      </w:r>
    </w:p>
    <w:p w14:paraId="700B94CC" w14:textId="25E57F07"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6. Statinio kategorija:</w:t>
      </w:r>
      <w:r w:rsidRPr="009F4D1D">
        <w:rPr>
          <w:rFonts w:ascii="Arial" w:hAnsi="Arial" w:cs="Arial"/>
          <w:sz w:val="24"/>
          <w:szCs w:val="24"/>
        </w:rPr>
        <w:t xml:space="preserve"> Nesudėting</w:t>
      </w:r>
      <w:r w:rsidR="001D17AF" w:rsidRPr="009F4D1D">
        <w:rPr>
          <w:rFonts w:ascii="Arial" w:hAnsi="Arial" w:cs="Arial"/>
          <w:sz w:val="24"/>
          <w:szCs w:val="24"/>
        </w:rPr>
        <w:t>i</w:t>
      </w:r>
      <w:r w:rsidRPr="009F4D1D">
        <w:rPr>
          <w:rFonts w:ascii="Arial" w:hAnsi="Arial" w:cs="Arial"/>
          <w:sz w:val="24"/>
          <w:szCs w:val="24"/>
        </w:rPr>
        <w:t xml:space="preserve"> statin</w:t>
      </w:r>
      <w:r w:rsidR="001D17AF" w:rsidRPr="009F4D1D">
        <w:rPr>
          <w:rFonts w:ascii="Arial" w:hAnsi="Arial" w:cs="Arial"/>
          <w:sz w:val="24"/>
          <w:szCs w:val="24"/>
        </w:rPr>
        <w:t>iai</w:t>
      </w:r>
      <w:r w:rsidRPr="009F4D1D">
        <w:rPr>
          <w:rFonts w:ascii="Arial" w:hAnsi="Arial" w:cs="Arial"/>
          <w:sz w:val="24"/>
          <w:szCs w:val="24"/>
        </w:rPr>
        <w:t>;</w:t>
      </w:r>
    </w:p>
    <w:p w14:paraId="075857D0" w14:textId="77777777" w:rsidR="00604298" w:rsidRPr="009F4D1D" w:rsidRDefault="00000000" w:rsidP="005E756A">
      <w:pPr>
        <w:spacing w:after="0"/>
        <w:jc w:val="both"/>
        <w:rPr>
          <w:rFonts w:ascii="Arial" w:hAnsi="Arial" w:cs="Arial"/>
          <w:sz w:val="24"/>
          <w:szCs w:val="24"/>
        </w:rPr>
      </w:pPr>
      <w:r w:rsidRPr="009F4D1D">
        <w:rPr>
          <w:rFonts w:ascii="Arial" w:hAnsi="Arial" w:cs="Arial"/>
          <w:b/>
          <w:bCs/>
          <w:sz w:val="24"/>
          <w:szCs w:val="24"/>
        </w:rPr>
        <w:t>7. Lėšų pobūdis:</w:t>
      </w:r>
      <w:r w:rsidRPr="009F4D1D">
        <w:rPr>
          <w:rFonts w:ascii="Arial" w:hAnsi="Arial" w:cs="Arial"/>
          <w:sz w:val="24"/>
          <w:szCs w:val="24"/>
        </w:rPr>
        <w:t xml:space="preserve"> (Savivaldybės biudžeto lėšos);</w:t>
      </w:r>
    </w:p>
    <w:p w14:paraId="03A0B8AD" w14:textId="53F6CF16" w:rsidR="00601482" w:rsidRPr="009F4D1D" w:rsidRDefault="00000000" w:rsidP="005E756A">
      <w:pPr>
        <w:spacing w:after="0"/>
        <w:jc w:val="both"/>
        <w:rPr>
          <w:rFonts w:ascii="Arial" w:hAnsi="Arial" w:cs="Arial"/>
          <w:sz w:val="24"/>
          <w:szCs w:val="24"/>
        </w:rPr>
      </w:pPr>
      <w:r w:rsidRPr="009F4D1D">
        <w:rPr>
          <w:rFonts w:ascii="Arial" w:hAnsi="Arial" w:cs="Arial"/>
          <w:b/>
          <w:bCs/>
          <w:sz w:val="24"/>
          <w:szCs w:val="24"/>
        </w:rPr>
        <w:t>8. Statin</w:t>
      </w:r>
      <w:r w:rsidR="000C7A04" w:rsidRPr="009F4D1D">
        <w:rPr>
          <w:rFonts w:ascii="Arial" w:hAnsi="Arial" w:cs="Arial"/>
          <w:b/>
          <w:bCs/>
          <w:sz w:val="24"/>
          <w:szCs w:val="24"/>
        </w:rPr>
        <w:t>ys</w:t>
      </w:r>
      <w:r w:rsidRPr="009F4D1D">
        <w:rPr>
          <w:rFonts w:ascii="Arial" w:hAnsi="Arial" w:cs="Arial"/>
          <w:b/>
          <w:bCs/>
          <w:sz w:val="24"/>
          <w:szCs w:val="24"/>
        </w:rPr>
        <w:t>:</w:t>
      </w:r>
      <w:r w:rsidR="000C7A04" w:rsidRPr="009F4D1D">
        <w:rPr>
          <w:rFonts w:ascii="Arial" w:hAnsi="Arial" w:cs="Arial"/>
          <w:b/>
          <w:bCs/>
          <w:sz w:val="24"/>
          <w:szCs w:val="24"/>
        </w:rPr>
        <w:t xml:space="preserve"> </w:t>
      </w:r>
      <w:r w:rsidR="000C7A04" w:rsidRPr="009F4D1D">
        <w:rPr>
          <w:rFonts w:ascii="Arial" w:hAnsi="Arial" w:cs="Arial"/>
          <w:sz w:val="24"/>
          <w:szCs w:val="24"/>
        </w:rPr>
        <w:t>vadovautis a</w:t>
      </w:r>
      <w:r w:rsidR="00601482" w:rsidRPr="009F4D1D">
        <w:rPr>
          <w:rFonts w:ascii="Arial" w:hAnsi="Arial" w:cs="Arial"/>
          <w:sz w:val="24"/>
          <w:szCs w:val="24"/>
        </w:rPr>
        <w:t>utobusų sustojimo stotelės ir paviljono adresu</w:t>
      </w:r>
      <w:r w:rsidR="00D26D56" w:rsidRPr="009F4D1D">
        <w:rPr>
          <w:rFonts w:ascii="Arial" w:hAnsi="Arial" w:cs="Arial"/>
          <w:sz w:val="24"/>
          <w:szCs w:val="24"/>
        </w:rPr>
        <w:t>:</w:t>
      </w:r>
      <w:r w:rsidR="00601482" w:rsidRPr="009F4D1D">
        <w:rPr>
          <w:rFonts w:ascii="Arial" w:hAnsi="Arial" w:cs="Arial"/>
          <w:sz w:val="24"/>
          <w:szCs w:val="24"/>
        </w:rPr>
        <w:t xml:space="preserve"> Kvietinių g.</w:t>
      </w:r>
      <w:r w:rsidR="002D6AD0" w:rsidRPr="009F4D1D">
        <w:rPr>
          <w:rFonts w:ascii="Arial" w:hAnsi="Arial" w:cs="Arial"/>
          <w:sz w:val="24"/>
          <w:szCs w:val="24"/>
        </w:rPr>
        <w:t xml:space="preserve"> </w:t>
      </w:r>
      <w:r w:rsidR="00601482" w:rsidRPr="009F4D1D">
        <w:rPr>
          <w:rFonts w:ascii="Arial" w:hAnsi="Arial" w:cs="Arial"/>
          <w:sz w:val="24"/>
          <w:szCs w:val="24"/>
        </w:rPr>
        <w:t>Gargždų m.</w:t>
      </w:r>
      <w:r w:rsidR="00D26D56" w:rsidRPr="009F4D1D">
        <w:rPr>
          <w:rFonts w:ascii="Arial" w:hAnsi="Arial" w:cs="Arial"/>
          <w:sz w:val="24"/>
          <w:szCs w:val="24"/>
        </w:rPr>
        <w:t xml:space="preserve">, </w:t>
      </w:r>
      <w:r w:rsidR="00601482" w:rsidRPr="009F4D1D">
        <w:rPr>
          <w:rFonts w:ascii="Arial" w:hAnsi="Arial" w:cs="Arial"/>
          <w:sz w:val="24"/>
          <w:szCs w:val="24"/>
        </w:rPr>
        <w:t>ir Pušų  g.</w:t>
      </w:r>
      <w:r w:rsidR="00D26D56" w:rsidRPr="009F4D1D">
        <w:rPr>
          <w:rFonts w:ascii="Arial" w:hAnsi="Arial" w:cs="Arial"/>
          <w:sz w:val="24"/>
          <w:szCs w:val="24"/>
        </w:rPr>
        <w:t>,</w:t>
      </w:r>
      <w:r w:rsidR="00601482" w:rsidRPr="009F4D1D">
        <w:rPr>
          <w:rFonts w:ascii="Arial" w:hAnsi="Arial" w:cs="Arial"/>
          <w:sz w:val="24"/>
          <w:szCs w:val="24"/>
        </w:rPr>
        <w:t xml:space="preserve"> Gargždų m.</w:t>
      </w:r>
      <w:r w:rsidR="00D26D56" w:rsidRPr="009F4D1D">
        <w:rPr>
          <w:rFonts w:ascii="Arial" w:hAnsi="Arial" w:cs="Arial"/>
          <w:sz w:val="24"/>
          <w:szCs w:val="24"/>
        </w:rPr>
        <w:t>,</w:t>
      </w:r>
      <w:r w:rsidR="00601482" w:rsidRPr="009F4D1D">
        <w:rPr>
          <w:rFonts w:ascii="Arial" w:hAnsi="Arial" w:cs="Arial"/>
          <w:sz w:val="24"/>
          <w:szCs w:val="24"/>
        </w:rPr>
        <w:t xml:space="preserve"> </w:t>
      </w:r>
      <w:r w:rsidR="003919B8" w:rsidRPr="009F4D1D">
        <w:rPr>
          <w:rFonts w:ascii="Arial" w:hAnsi="Arial" w:cs="Arial"/>
          <w:sz w:val="24"/>
          <w:szCs w:val="24"/>
        </w:rPr>
        <w:t>technini</w:t>
      </w:r>
      <w:r w:rsidR="000C7A04" w:rsidRPr="009F4D1D">
        <w:rPr>
          <w:rFonts w:ascii="Arial" w:hAnsi="Arial" w:cs="Arial"/>
          <w:sz w:val="24"/>
          <w:szCs w:val="24"/>
        </w:rPr>
        <w:t>u</w:t>
      </w:r>
      <w:r w:rsidR="003919B8" w:rsidRPr="009F4D1D">
        <w:rPr>
          <w:rFonts w:ascii="Arial" w:hAnsi="Arial" w:cs="Arial"/>
          <w:sz w:val="24"/>
          <w:szCs w:val="24"/>
        </w:rPr>
        <w:t xml:space="preserve"> darbo</w:t>
      </w:r>
      <w:r w:rsidR="00601482" w:rsidRPr="009F4D1D">
        <w:rPr>
          <w:rFonts w:ascii="Arial" w:hAnsi="Arial" w:cs="Arial"/>
          <w:sz w:val="24"/>
          <w:szCs w:val="24"/>
        </w:rPr>
        <w:t xml:space="preserve"> projekt</w:t>
      </w:r>
      <w:r w:rsidR="000C7A04" w:rsidRPr="009F4D1D">
        <w:rPr>
          <w:rFonts w:ascii="Arial" w:hAnsi="Arial" w:cs="Arial"/>
          <w:sz w:val="24"/>
          <w:szCs w:val="24"/>
        </w:rPr>
        <w:t>u</w:t>
      </w:r>
      <w:r w:rsidR="00601482" w:rsidRPr="009F4D1D">
        <w:rPr>
          <w:rFonts w:ascii="Arial" w:hAnsi="Arial" w:cs="Arial"/>
          <w:sz w:val="24"/>
          <w:szCs w:val="24"/>
        </w:rPr>
        <w:t xml:space="preserve">; </w:t>
      </w:r>
    </w:p>
    <w:p w14:paraId="63FF3080" w14:textId="77777777" w:rsidR="002014E3" w:rsidRPr="009F4D1D" w:rsidRDefault="00000000" w:rsidP="005E756A">
      <w:pPr>
        <w:spacing w:after="0"/>
        <w:jc w:val="both"/>
        <w:rPr>
          <w:rFonts w:ascii="Arial" w:hAnsi="Arial" w:cs="Arial"/>
          <w:sz w:val="24"/>
          <w:szCs w:val="24"/>
        </w:rPr>
      </w:pPr>
      <w:r w:rsidRPr="009F4D1D">
        <w:rPr>
          <w:rFonts w:ascii="Arial" w:hAnsi="Arial" w:cs="Arial"/>
          <w:b/>
          <w:bCs/>
          <w:sz w:val="24"/>
          <w:szCs w:val="24"/>
        </w:rPr>
        <w:t xml:space="preserve">9. Statinių grupės sudėtis: </w:t>
      </w:r>
      <w:r w:rsidRPr="009F4D1D">
        <w:rPr>
          <w:rFonts w:ascii="Arial" w:hAnsi="Arial" w:cs="Arial"/>
          <w:sz w:val="24"/>
          <w:szCs w:val="24"/>
        </w:rPr>
        <w:t>Kiti inžineriniai statiniai, kitos paskirties inžineriniai statiniai;</w:t>
      </w:r>
    </w:p>
    <w:p w14:paraId="7CE58457" w14:textId="2523A1FF" w:rsidR="002014E3" w:rsidRPr="009F4D1D" w:rsidRDefault="002014E3" w:rsidP="005E756A">
      <w:pPr>
        <w:spacing w:after="0"/>
        <w:jc w:val="both"/>
        <w:rPr>
          <w:rFonts w:ascii="Arial" w:hAnsi="Arial" w:cs="Arial"/>
          <w:sz w:val="24"/>
          <w:szCs w:val="24"/>
        </w:rPr>
      </w:pPr>
      <w:r w:rsidRPr="009F4D1D">
        <w:rPr>
          <w:rFonts w:ascii="Arial" w:hAnsi="Arial" w:cs="Arial"/>
          <w:b/>
          <w:bCs/>
          <w:sz w:val="24"/>
          <w:szCs w:val="24"/>
        </w:rPr>
        <w:t>10.</w:t>
      </w:r>
      <w:r w:rsidRPr="009F4D1D">
        <w:rPr>
          <w:rFonts w:ascii="Arial" w:hAnsi="Arial" w:cs="Arial"/>
          <w:sz w:val="24"/>
          <w:szCs w:val="24"/>
        </w:rPr>
        <w:t xml:space="preserve"> </w:t>
      </w:r>
      <w:r w:rsidRPr="009F4D1D">
        <w:rPr>
          <w:rFonts w:ascii="Arial" w:hAnsi="Arial" w:cs="Arial"/>
          <w:b/>
          <w:bCs/>
          <w:sz w:val="24"/>
          <w:szCs w:val="24"/>
        </w:rPr>
        <w:t xml:space="preserve">Darbai vykdomi: </w:t>
      </w:r>
      <w:r w:rsidR="00C908A8" w:rsidRPr="009F4D1D">
        <w:rPr>
          <w:rFonts w:ascii="Arial" w:hAnsi="Arial" w:cs="Arial"/>
          <w:sz w:val="24"/>
          <w:szCs w:val="24"/>
        </w:rPr>
        <w:t>L</w:t>
      </w:r>
      <w:r w:rsidRPr="009F4D1D">
        <w:rPr>
          <w:rFonts w:ascii="Arial" w:hAnsi="Arial" w:cs="Arial"/>
          <w:sz w:val="24"/>
          <w:szCs w:val="24"/>
        </w:rPr>
        <w:t>eidimus vie</w:t>
      </w:r>
      <w:r w:rsidR="00C908A8" w:rsidRPr="009F4D1D">
        <w:rPr>
          <w:rFonts w:ascii="Arial" w:hAnsi="Arial" w:cs="Arial"/>
          <w:sz w:val="24"/>
          <w:szCs w:val="24"/>
        </w:rPr>
        <w:t xml:space="preserve">šojo transporto </w:t>
      </w:r>
      <w:r w:rsidR="00E32EB3" w:rsidRPr="009F4D1D">
        <w:rPr>
          <w:rFonts w:ascii="Arial" w:hAnsi="Arial" w:cs="Arial"/>
          <w:sz w:val="24"/>
          <w:szCs w:val="24"/>
        </w:rPr>
        <w:t>nukreipimui, perkelti komunalinius tinklus, kirsti medžius ir t.t. iš atitinkamų įstaigų turi gauti Rangovas savo lėšomis. Joks svarbus darbas statybvietėje, ypač kelių uždarymas, nebus galimas be raštiško techninio prižiūrėtojo sutikimo. Tiriamieji kasinėjimai, siekiant identifikuoti tinklus ir nustatyti jų vietą atliekami rangovo sąskaita.</w:t>
      </w:r>
      <w:r w:rsidR="00AB6119" w:rsidRPr="009F4D1D">
        <w:rPr>
          <w:rFonts w:ascii="Arial" w:hAnsi="Arial" w:cs="Arial"/>
          <w:sz w:val="24"/>
          <w:szCs w:val="24"/>
        </w:rPr>
        <w:t xml:space="preserve"> Darbai atliekami pagal statybos rekomendacijų, Lietuvos respublikoje galiojančių standartų, techninių reglamentų, statybos normų, taisyklių ir techninių sąlygų reikalavimus, bei sutarties galiojimo laikotarpiu vadovautis naujai priimtais teisės aktais, jeigu jie susiję su darbų atlikimu. Darbams atlikti naudojamos Lietuvos Respublikoje nustatyta tvarka sertifikuotos medžiagos, statybos produktai, bei įrenginiai.</w:t>
      </w:r>
    </w:p>
    <w:p w14:paraId="76EF5DA5" w14:textId="0298D4C4" w:rsidR="00AB6119" w:rsidRPr="009F4D1D" w:rsidRDefault="00AB6119" w:rsidP="005E756A">
      <w:pPr>
        <w:spacing w:after="0"/>
        <w:jc w:val="both"/>
        <w:rPr>
          <w:rFonts w:ascii="Arial" w:hAnsi="Arial" w:cs="Arial"/>
          <w:sz w:val="24"/>
          <w:szCs w:val="24"/>
        </w:rPr>
      </w:pPr>
      <w:r w:rsidRPr="009F4D1D">
        <w:rPr>
          <w:rFonts w:ascii="Arial" w:hAnsi="Arial" w:cs="Arial"/>
          <w:sz w:val="24"/>
          <w:szCs w:val="24"/>
        </w:rPr>
        <w:t xml:space="preserve">        Rangovas įvykdęs darbus turi perengti išpildomąsias </w:t>
      </w:r>
      <w:r w:rsidR="009E2772" w:rsidRPr="009F4D1D">
        <w:rPr>
          <w:rFonts w:ascii="Arial" w:hAnsi="Arial" w:cs="Arial"/>
          <w:sz w:val="24"/>
          <w:szCs w:val="24"/>
        </w:rPr>
        <w:t>geodezines nuotraukas, bei kadastrinių matavimų bylas. Išpildomosios geodezinės nuotraukos, bei kadastrinių matavimų bylos turi būti parengtos taip, kad objektą būtų galima įregistruoti VĮ Registrų centre. Baigęs statybos darbus rangovas turi parengti visą dokumentaciją susijusią su statybos užbaigimu, bei parengti statybos užbaigimo aktą (Statybos užbaigimo deklaraciją). Užsakovas suteiks įgaliojimus Rangovui atstovauti Klaipėdos rajono savivaldybės administracijai kitose institucijose, pateikti prašymą nuotoliniu būdu per IS „</w:t>
      </w:r>
      <w:proofErr w:type="spellStart"/>
      <w:r w:rsidR="009E2772" w:rsidRPr="009F4D1D">
        <w:rPr>
          <w:rFonts w:ascii="Arial" w:hAnsi="Arial" w:cs="Arial"/>
          <w:sz w:val="24"/>
          <w:szCs w:val="24"/>
        </w:rPr>
        <w:t>Infostatyba</w:t>
      </w:r>
      <w:proofErr w:type="spellEnd"/>
      <w:r w:rsidR="009E2772" w:rsidRPr="009F4D1D">
        <w:rPr>
          <w:rFonts w:ascii="Arial" w:hAnsi="Arial" w:cs="Arial"/>
          <w:sz w:val="24"/>
          <w:szCs w:val="24"/>
        </w:rPr>
        <w:t>“</w:t>
      </w:r>
      <w:r w:rsidR="002C02A0" w:rsidRPr="009F4D1D">
        <w:rPr>
          <w:rFonts w:ascii="Arial" w:hAnsi="Arial" w:cs="Arial"/>
          <w:sz w:val="24"/>
          <w:szCs w:val="24"/>
        </w:rPr>
        <w:t>, organizuoti statybos užbaigimo komisiją, teikti bei gauti statybos užbaigimui būtinus dokumentus, susijusius su objekto statybos darbų užbaigimu ir registravimu.</w:t>
      </w:r>
    </w:p>
    <w:p w14:paraId="124FC0DF" w14:textId="2B12D76A" w:rsidR="002C02A0" w:rsidRPr="009F4D1D" w:rsidRDefault="002C02A0" w:rsidP="005E756A">
      <w:pPr>
        <w:spacing w:after="0"/>
        <w:jc w:val="both"/>
        <w:rPr>
          <w:rFonts w:ascii="Arial" w:hAnsi="Arial" w:cs="Arial"/>
          <w:sz w:val="24"/>
          <w:szCs w:val="24"/>
        </w:rPr>
      </w:pPr>
      <w:r w:rsidRPr="009F4D1D">
        <w:rPr>
          <w:rFonts w:ascii="Arial" w:hAnsi="Arial" w:cs="Arial"/>
          <w:b/>
          <w:bCs/>
          <w:sz w:val="24"/>
          <w:szCs w:val="24"/>
        </w:rPr>
        <w:t xml:space="preserve">Darbų atlikimo terminas </w:t>
      </w:r>
      <w:r w:rsidR="009F4D1D" w:rsidRPr="009F4D1D">
        <w:rPr>
          <w:rFonts w:ascii="Arial" w:hAnsi="Arial" w:cs="Arial"/>
          <w:sz w:val="24"/>
          <w:szCs w:val="24"/>
        </w:rPr>
        <w:t xml:space="preserve">– 11 mėn., </w:t>
      </w:r>
      <w:r w:rsidRPr="009F4D1D">
        <w:rPr>
          <w:rFonts w:ascii="Arial" w:hAnsi="Arial" w:cs="Arial"/>
          <w:sz w:val="24"/>
          <w:szCs w:val="24"/>
        </w:rPr>
        <w:t>Sutartis galioja 12 mėn. Sudaroma bendros sumos (fiksuotos kainos) sutartis, kai faktinių kiekių, gautų vykdant darbų kiekių žiniaraštyje aprašytus darbus, svyravimų (neatitikimų) riziką prisiima Rangovas.</w:t>
      </w:r>
    </w:p>
    <w:p w14:paraId="57A6E8FA" w14:textId="2031643F" w:rsidR="001F3A96" w:rsidRPr="009F4D1D" w:rsidRDefault="001F3A96" w:rsidP="005E756A">
      <w:pPr>
        <w:spacing w:after="0"/>
        <w:jc w:val="both"/>
        <w:rPr>
          <w:rFonts w:ascii="Arial" w:hAnsi="Arial" w:cs="Arial"/>
          <w:sz w:val="24"/>
          <w:szCs w:val="24"/>
        </w:rPr>
      </w:pPr>
      <w:r w:rsidRPr="009F4D1D">
        <w:rPr>
          <w:rFonts w:ascii="Arial" w:hAnsi="Arial" w:cs="Arial"/>
          <w:sz w:val="24"/>
          <w:szCs w:val="24"/>
        </w:rPr>
        <w:lastRenderedPageBreak/>
        <w:t>Atsakomybė už darbus ir jų kiekius, kuriuos Rangovas privalo numatyti pagal pirkimo dokumentus, tačiau jų nenumato, tenka Rangovui.</w:t>
      </w:r>
    </w:p>
    <w:p w14:paraId="67C74E93" w14:textId="48954F5A" w:rsidR="001F3A96" w:rsidRPr="009F4D1D" w:rsidRDefault="001F3A96" w:rsidP="005E756A">
      <w:pPr>
        <w:spacing w:after="0"/>
        <w:jc w:val="both"/>
        <w:rPr>
          <w:rFonts w:ascii="Arial" w:hAnsi="Arial" w:cs="Arial"/>
          <w:sz w:val="24"/>
          <w:szCs w:val="24"/>
        </w:rPr>
      </w:pPr>
      <w:r w:rsidRPr="009F4D1D">
        <w:rPr>
          <w:rFonts w:ascii="Arial" w:hAnsi="Arial" w:cs="Arial"/>
          <w:sz w:val="24"/>
          <w:szCs w:val="24"/>
        </w:rPr>
        <w:t>Papildomas apmokėjimas už tokius darbus nebus galimas ir Rangovas juos privalės atlikti savo sąskaita.</w:t>
      </w:r>
    </w:p>
    <w:p w14:paraId="4EA8BC23" w14:textId="55514141" w:rsidR="00C76030" w:rsidRPr="009F4D1D" w:rsidRDefault="00C76030" w:rsidP="005E756A">
      <w:pPr>
        <w:spacing w:after="0"/>
        <w:jc w:val="both"/>
        <w:rPr>
          <w:rFonts w:ascii="Arial" w:hAnsi="Arial" w:cs="Arial"/>
          <w:sz w:val="24"/>
          <w:szCs w:val="24"/>
        </w:rPr>
      </w:pPr>
      <w:r w:rsidRPr="009F4D1D">
        <w:rPr>
          <w:rFonts w:ascii="Arial" w:hAnsi="Arial" w:cs="Arial"/>
          <w:sz w:val="24"/>
          <w:szCs w:val="24"/>
        </w:rPr>
        <w:t>Rangovas taip pat įsipareigoja 5 metus vykdyti atsiradusių defektų šalinimą. Garantinio laikotarpio</w:t>
      </w:r>
      <w:r w:rsidR="00B10813" w:rsidRPr="009F4D1D">
        <w:rPr>
          <w:rFonts w:ascii="Arial" w:hAnsi="Arial" w:cs="Arial"/>
          <w:sz w:val="24"/>
          <w:szCs w:val="24"/>
        </w:rPr>
        <w:t xml:space="preserve"> metu bet kokie Sutarties pagrindu atliktų darbų trūkumai</w:t>
      </w:r>
      <w:r w:rsidR="001A0E9F" w:rsidRPr="009F4D1D">
        <w:rPr>
          <w:rFonts w:ascii="Arial" w:hAnsi="Arial" w:cs="Arial"/>
          <w:sz w:val="24"/>
          <w:szCs w:val="24"/>
        </w:rPr>
        <w:t>, brokas ar neatitikimas nustatytas Sutarties sąlygomis yra nedelsiant šalinami Rangovo rizika ir sąskaita. Jei Rangovas per Užsakovo nustatytą terminą jų nepašalina, tai tokius trūkumus, defektus ar neatitikimus Rangovo sąskaita šalina Užsakovo paskirtas kitas Rangovas.</w:t>
      </w:r>
    </w:p>
    <w:p w14:paraId="6166FC4A" w14:textId="77777777" w:rsidR="00FB754C" w:rsidRPr="009F4D1D" w:rsidRDefault="00FB754C" w:rsidP="005E756A">
      <w:pPr>
        <w:spacing w:after="0"/>
        <w:jc w:val="both"/>
        <w:rPr>
          <w:rFonts w:ascii="Arial" w:hAnsi="Arial" w:cs="Arial"/>
          <w:sz w:val="24"/>
          <w:szCs w:val="24"/>
        </w:rPr>
      </w:pPr>
    </w:p>
    <w:p w14:paraId="606BF70E" w14:textId="3F6E282E" w:rsidR="00FB754C" w:rsidRPr="009F4D1D" w:rsidRDefault="00FB754C" w:rsidP="00FB754C">
      <w:pPr>
        <w:spacing w:after="120"/>
        <w:jc w:val="center"/>
        <w:rPr>
          <w:rFonts w:ascii="Arial" w:hAnsi="Arial" w:cs="Arial"/>
          <w:b/>
          <w:sz w:val="24"/>
          <w:szCs w:val="24"/>
        </w:rPr>
      </w:pPr>
      <w:r w:rsidRPr="009F4D1D">
        <w:rPr>
          <w:rFonts w:ascii="Arial" w:hAnsi="Arial" w:cs="Arial"/>
          <w:sz w:val="24"/>
          <w:szCs w:val="24"/>
        </w:rPr>
        <w:t xml:space="preserve">     </w:t>
      </w:r>
      <w:r w:rsidRPr="009F4D1D">
        <w:rPr>
          <w:rFonts w:ascii="Arial" w:hAnsi="Arial" w:cs="Arial"/>
          <w:b/>
          <w:sz w:val="24"/>
          <w:szCs w:val="24"/>
        </w:rPr>
        <w:t>APLINKOS APSAUGOS REIKALAVIMAI</w:t>
      </w:r>
    </w:p>
    <w:p w14:paraId="28F1B51F" w14:textId="2A54DE85" w:rsidR="00FB754C" w:rsidRPr="009F4D1D" w:rsidRDefault="00FB754C" w:rsidP="004B66A8">
      <w:pPr>
        <w:suppressAutoHyphens w:val="0"/>
        <w:overflowPunct/>
        <w:spacing w:after="0" w:line="240" w:lineRule="auto"/>
        <w:jc w:val="both"/>
        <w:rPr>
          <w:rFonts w:ascii="Arial" w:hAnsi="Arial" w:cs="Arial"/>
          <w:sz w:val="24"/>
          <w:szCs w:val="24"/>
        </w:rPr>
      </w:pPr>
      <w:r w:rsidRPr="009F4D1D">
        <w:rPr>
          <w:rFonts w:ascii="Arial" w:hAnsi="Arial" w:cs="Arial"/>
          <w:sz w:val="24"/>
          <w:szCs w:val="24"/>
        </w:rPr>
        <w:t xml:space="preserve">            </w:t>
      </w:r>
    </w:p>
    <w:p w14:paraId="3E0F85FB" w14:textId="7F6D2CB7" w:rsidR="00FB754C" w:rsidRPr="009F4D1D" w:rsidRDefault="00DD1B0A" w:rsidP="004B66A8">
      <w:pPr>
        <w:spacing w:after="0"/>
        <w:ind w:firstLine="851"/>
        <w:jc w:val="both"/>
        <w:rPr>
          <w:rFonts w:ascii="Arial" w:hAnsi="Arial" w:cs="Arial"/>
          <w:sz w:val="24"/>
          <w:szCs w:val="24"/>
        </w:rPr>
      </w:pPr>
      <w:r w:rsidRPr="009F4D1D">
        <w:rPr>
          <w:rFonts w:ascii="Arial" w:hAnsi="Arial" w:cs="Arial"/>
          <w:sz w:val="24"/>
          <w:szCs w:val="24"/>
        </w:rPr>
        <w:t xml:space="preserve">1) </w:t>
      </w:r>
      <w:r w:rsidR="00FB754C" w:rsidRPr="009F4D1D">
        <w:rPr>
          <w:rFonts w:ascii="Arial" w:hAnsi="Arial" w:cs="Arial"/>
          <w:sz w:val="24"/>
          <w:szCs w:val="24"/>
        </w:rPr>
        <w:t xml:space="preserve">Reikalavimai dažams, kurie naudojami autobusų paviljonų metalinių dalių dažymui: paruoštų naudoti dažų produkte lakiųjų organinių junginių (LOJ), kurių pradinė virimo temperatūra, esant standartiniam 101,3 </w:t>
      </w:r>
      <w:proofErr w:type="spellStart"/>
      <w:r w:rsidR="00FB754C" w:rsidRPr="009F4D1D">
        <w:rPr>
          <w:rFonts w:ascii="Arial" w:hAnsi="Arial" w:cs="Arial"/>
          <w:sz w:val="24"/>
          <w:szCs w:val="24"/>
        </w:rPr>
        <w:t>kPa</w:t>
      </w:r>
      <w:proofErr w:type="spellEnd"/>
      <w:r w:rsidR="00FB754C" w:rsidRPr="009F4D1D">
        <w:rPr>
          <w:rFonts w:ascii="Arial" w:hAnsi="Arial" w:cs="Arial"/>
          <w:sz w:val="24"/>
          <w:szCs w:val="24"/>
        </w:rPr>
        <w:t xml:space="preserve"> slėgiui, yra ne aukštesnė kaip 250 ˚C, turi būti ne daugiau kaip 90 g/l (įskaitant vandenį), išorės apdailos lakuose ir medienos beicuose, įskaitant neskaidrius medienos beicus, turi būti ne daugiau kaip 90 g/l (įskaitant vandenį).</w:t>
      </w:r>
    </w:p>
    <w:p w14:paraId="33B0AAAE" w14:textId="43A280BA" w:rsidR="00DD1B0A" w:rsidRPr="009F4D1D" w:rsidRDefault="00A01D29" w:rsidP="00A01D29">
      <w:pPr>
        <w:spacing w:after="0"/>
        <w:jc w:val="both"/>
        <w:rPr>
          <w:rFonts w:ascii="Arial" w:hAnsi="Arial" w:cs="Arial"/>
          <w:sz w:val="24"/>
          <w:szCs w:val="24"/>
        </w:rPr>
      </w:pPr>
      <w:r w:rsidRPr="009F4D1D">
        <w:rPr>
          <w:rFonts w:ascii="Arial" w:hAnsi="Arial" w:cs="Arial"/>
          <w:sz w:val="24"/>
          <w:szCs w:val="24"/>
        </w:rPr>
        <w:t xml:space="preserve">             </w:t>
      </w:r>
      <w:r w:rsidR="00DD1B0A" w:rsidRPr="009F4D1D">
        <w:rPr>
          <w:rFonts w:ascii="Arial" w:hAnsi="Arial" w:cs="Arial"/>
          <w:sz w:val="24"/>
          <w:szCs w:val="24"/>
        </w:rPr>
        <w:t>Dabartinėje redakcijoje rašosi taip:</w:t>
      </w:r>
    </w:p>
    <w:p w14:paraId="126CBE21" w14:textId="77777777" w:rsidR="00DD1B0A" w:rsidRPr="009F4D1D" w:rsidRDefault="00DD1B0A" w:rsidP="00DD1B0A">
      <w:pPr>
        <w:suppressAutoHyphens w:val="0"/>
        <w:overflowPunct/>
        <w:spacing w:after="0" w:line="240" w:lineRule="auto"/>
        <w:ind w:firstLine="851"/>
        <w:rPr>
          <w:rFonts w:ascii="Arial" w:eastAsia="Times New Roman" w:hAnsi="Arial" w:cs="Arial"/>
          <w:sz w:val="24"/>
          <w:szCs w:val="24"/>
          <w:lang w:eastAsia="lt-LT"/>
        </w:rPr>
      </w:pPr>
      <w:r w:rsidRPr="009F4D1D">
        <w:rPr>
          <w:rFonts w:ascii="Arial" w:eastAsia="Times New Roman" w:hAnsi="Arial" w:cs="Arial"/>
          <w:sz w:val="24"/>
          <w:szCs w:val="24"/>
          <w:lang w:eastAsia="lt-LT"/>
        </w:rPr>
        <w:t>17. Dažai:</w:t>
      </w:r>
    </w:p>
    <w:p w14:paraId="70C6A910" w14:textId="77777777" w:rsidR="00DD1B0A" w:rsidRPr="009F4D1D" w:rsidRDefault="00DD1B0A" w:rsidP="00DD1B0A">
      <w:pPr>
        <w:suppressAutoHyphens w:val="0"/>
        <w:overflowPunct/>
        <w:spacing w:after="0" w:line="240" w:lineRule="auto"/>
        <w:ind w:firstLine="851"/>
        <w:jc w:val="both"/>
        <w:rPr>
          <w:rFonts w:ascii="Arial" w:eastAsia="Times New Roman" w:hAnsi="Arial" w:cs="Arial"/>
          <w:sz w:val="24"/>
          <w:szCs w:val="24"/>
          <w:lang w:eastAsia="lt-LT"/>
        </w:rPr>
      </w:pPr>
      <w:bookmarkStart w:id="0" w:name="part_1458655f31a8430987755beed16af2d5"/>
      <w:bookmarkEnd w:id="0"/>
      <w:r w:rsidRPr="009F4D1D">
        <w:rPr>
          <w:rFonts w:ascii="Arial" w:eastAsia="Times New Roman" w:hAnsi="Arial" w:cs="Arial"/>
          <w:sz w:val="24"/>
          <w:szCs w:val="24"/>
          <w:lang w:eastAsia="lt-LT"/>
        </w:rPr>
        <w:t xml:space="preserve">17.1. paruoštų naudoti patalpų vidaus ir išorės dažų produkte lakiųjų organinių junginių (LOJ), kurių pradinė virimo temperatūra, esant standartiniam 101,3 </w:t>
      </w:r>
      <w:proofErr w:type="spellStart"/>
      <w:r w:rsidRPr="009F4D1D">
        <w:rPr>
          <w:rFonts w:ascii="Arial" w:eastAsia="Times New Roman" w:hAnsi="Arial" w:cs="Arial"/>
          <w:sz w:val="24"/>
          <w:szCs w:val="24"/>
          <w:lang w:eastAsia="lt-LT"/>
        </w:rPr>
        <w:t>kPa</w:t>
      </w:r>
      <w:proofErr w:type="spellEnd"/>
      <w:r w:rsidRPr="009F4D1D">
        <w:rPr>
          <w:rFonts w:ascii="Arial" w:eastAsia="Times New Roman" w:hAnsi="Arial" w:cs="Arial"/>
          <w:sz w:val="24"/>
          <w:szCs w:val="24"/>
          <w:lang w:eastAsia="lt-LT"/>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A01D29" w:rsidRPr="009F4D1D" w14:paraId="7C5513D2" w14:textId="77777777" w:rsidTr="00DD1B0A">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0CA0B"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3CBF6"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4462D"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LOJ ribinė vertė, g/l (įskaitant vandenį)</w:t>
            </w:r>
          </w:p>
        </w:tc>
      </w:tr>
      <w:tr w:rsidR="00A01D29" w:rsidRPr="009F4D1D" w14:paraId="6B94C90A"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65992"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E0720AA"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7CDF70"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15</w:t>
            </w:r>
          </w:p>
        </w:tc>
      </w:tr>
      <w:tr w:rsidR="00A01D29" w:rsidRPr="009F4D1D" w14:paraId="257787D2"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1806A"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D83F0B"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F76F58"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60</w:t>
            </w:r>
          </w:p>
        </w:tc>
      </w:tr>
      <w:tr w:rsidR="00A01D29" w:rsidRPr="009F4D1D" w14:paraId="066D92C7"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238B6"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B668B83"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0301EC"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30</w:t>
            </w:r>
          </w:p>
        </w:tc>
      </w:tr>
      <w:tr w:rsidR="00A01D29" w:rsidRPr="009F4D1D" w14:paraId="7B5D8EDA"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4A02E"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AA1CDEB"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65759B"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90</w:t>
            </w:r>
          </w:p>
        </w:tc>
      </w:tr>
      <w:tr w:rsidR="00A01D29" w:rsidRPr="009F4D1D" w14:paraId="76438581"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E2F57"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FAAF70C"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D4440C"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75</w:t>
            </w:r>
          </w:p>
        </w:tc>
      </w:tr>
      <w:tr w:rsidR="00A01D29" w:rsidRPr="009F4D1D" w14:paraId="573474B5"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59D87"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58FAAB"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95358E"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90</w:t>
            </w:r>
          </w:p>
        </w:tc>
      </w:tr>
      <w:tr w:rsidR="00A01D29" w:rsidRPr="009F4D1D" w14:paraId="731FCAB8"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E21B8"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6103AC8"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ABC134"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75</w:t>
            </w:r>
          </w:p>
        </w:tc>
      </w:tr>
      <w:tr w:rsidR="00A01D29" w:rsidRPr="009F4D1D" w14:paraId="79057D6C"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0E517"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E515ABB"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127453"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15</w:t>
            </w:r>
          </w:p>
        </w:tc>
      </w:tr>
      <w:tr w:rsidR="00A01D29" w:rsidRPr="009F4D1D" w14:paraId="01319B15"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A04D"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077A4C8"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F95B55"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15</w:t>
            </w:r>
          </w:p>
        </w:tc>
      </w:tr>
      <w:tr w:rsidR="00A01D29" w:rsidRPr="009F4D1D" w14:paraId="3B09F7CF"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727E1"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E61C5DE"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proofErr w:type="spellStart"/>
            <w:r w:rsidRPr="009F4D1D">
              <w:rPr>
                <w:rFonts w:ascii="Arial" w:eastAsia="Times New Roman" w:hAnsi="Arial" w:cs="Arial"/>
                <w:sz w:val="24"/>
                <w:szCs w:val="24"/>
                <w:lang w:eastAsia="lt-LT"/>
              </w:rPr>
              <w:t>Vienkomponentės</w:t>
            </w:r>
            <w:proofErr w:type="spellEnd"/>
            <w:r w:rsidRPr="009F4D1D">
              <w:rPr>
                <w:rFonts w:ascii="Arial" w:eastAsia="Times New Roman" w:hAnsi="Arial" w:cs="Arial"/>
                <w:sz w:val="24"/>
                <w:szCs w:val="24"/>
                <w:lang w:eastAsia="lt-LT"/>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F0C6DE"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100</w:t>
            </w:r>
          </w:p>
        </w:tc>
      </w:tr>
      <w:tr w:rsidR="00A01D29" w:rsidRPr="009F4D1D" w14:paraId="3F4699E8"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48CC8"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A497A31"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proofErr w:type="spellStart"/>
            <w:r w:rsidRPr="009F4D1D">
              <w:rPr>
                <w:rFonts w:ascii="Arial" w:eastAsia="Times New Roman" w:hAnsi="Arial" w:cs="Arial"/>
                <w:sz w:val="24"/>
                <w:szCs w:val="24"/>
                <w:lang w:eastAsia="lt-LT"/>
              </w:rPr>
              <w:t>Dvikomponentės</w:t>
            </w:r>
            <w:proofErr w:type="spellEnd"/>
            <w:r w:rsidRPr="009F4D1D">
              <w:rPr>
                <w:rFonts w:ascii="Arial" w:eastAsia="Times New Roman" w:hAnsi="Arial" w:cs="Arial"/>
                <w:sz w:val="24"/>
                <w:szCs w:val="24"/>
                <w:lang w:eastAsia="lt-LT"/>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E1AA13"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100</w:t>
            </w:r>
          </w:p>
        </w:tc>
      </w:tr>
      <w:tr w:rsidR="00A01D29" w:rsidRPr="009F4D1D" w14:paraId="437FA70A"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B2EA1"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08885B3"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7DC1C7"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90</w:t>
            </w:r>
          </w:p>
        </w:tc>
      </w:tr>
      <w:tr w:rsidR="00A01D29" w:rsidRPr="009F4D1D" w14:paraId="345AB4A2" w14:textId="77777777" w:rsidTr="00DD1B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8155F"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9989A80" w14:textId="77777777" w:rsidR="00DD1B0A" w:rsidRPr="009F4D1D" w:rsidRDefault="00DD1B0A" w:rsidP="00DD1B0A">
            <w:pPr>
              <w:suppressAutoHyphens w:val="0"/>
              <w:overflowPunct/>
              <w:spacing w:after="0" w:line="240" w:lineRule="auto"/>
              <w:rPr>
                <w:rFonts w:ascii="Arial" w:eastAsia="Times New Roman" w:hAnsi="Arial" w:cs="Arial"/>
                <w:sz w:val="24"/>
                <w:szCs w:val="24"/>
                <w:lang w:eastAsia="lt-LT"/>
              </w:rPr>
            </w:pPr>
            <w:r w:rsidRPr="009F4D1D">
              <w:rPr>
                <w:rFonts w:ascii="Arial" w:eastAsia="Times New Roman" w:hAnsi="Arial" w:cs="Arial"/>
                <w:sz w:val="24"/>
                <w:szCs w:val="24"/>
                <w:lang w:eastAsia="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6C1B29" w14:textId="77777777" w:rsidR="00DD1B0A" w:rsidRPr="009F4D1D" w:rsidRDefault="00DD1B0A" w:rsidP="00DD1B0A">
            <w:pPr>
              <w:suppressAutoHyphens w:val="0"/>
              <w:overflowPunct/>
              <w:spacing w:after="0" w:line="240" w:lineRule="auto"/>
              <w:jc w:val="center"/>
              <w:rPr>
                <w:rFonts w:ascii="Arial" w:eastAsia="Times New Roman" w:hAnsi="Arial" w:cs="Arial"/>
                <w:sz w:val="24"/>
                <w:szCs w:val="24"/>
                <w:lang w:eastAsia="lt-LT"/>
              </w:rPr>
            </w:pPr>
            <w:r w:rsidRPr="009F4D1D">
              <w:rPr>
                <w:rFonts w:ascii="Arial" w:eastAsia="Times New Roman" w:hAnsi="Arial" w:cs="Arial"/>
                <w:sz w:val="24"/>
                <w:szCs w:val="24"/>
                <w:lang w:eastAsia="lt-LT"/>
              </w:rPr>
              <w:t>80</w:t>
            </w:r>
          </w:p>
        </w:tc>
      </w:tr>
    </w:tbl>
    <w:p w14:paraId="16D0824C" w14:textId="77777777" w:rsidR="00DD1B0A" w:rsidRPr="009F4D1D" w:rsidRDefault="00DD1B0A" w:rsidP="00DD1B0A">
      <w:pPr>
        <w:suppressAutoHyphens w:val="0"/>
        <w:overflowPunct/>
        <w:spacing w:after="0" w:line="240" w:lineRule="auto"/>
        <w:ind w:firstLine="851"/>
        <w:jc w:val="both"/>
        <w:rPr>
          <w:rFonts w:ascii="Arial" w:eastAsia="Times New Roman" w:hAnsi="Arial" w:cs="Arial"/>
          <w:sz w:val="24"/>
          <w:szCs w:val="24"/>
          <w:lang w:eastAsia="lt-LT"/>
        </w:rPr>
      </w:pPr>
      <w:r w:rsidRPr="009F4D1D">
        <w:rPr>
          <w:rFonts w:ascii="Arial" w:eastAsia="Times New Roman" w:hAnsi="Arial" w:cs="Arial"/>
          <w:sz w:val="24"/>
          <w:szCs w:val="24"/>
          <w:lang w:eastAsia="lt-LT"/>
        </w:rPr>
        <w:t> </w:t>
      </w:r>
    </w:p>
    <w:p w14:paraId="5823501C" w14:textId="77777777" w:rsidR="00DD1B0A" w:rsidRPr="009F4D1D" w:rsidRDefault="00DD1B0A" w:rsidP="00DD1B0A">
      <w:pPr>
        <w:suppressAutoHyphens w:val="0"/>
        <w:overflowPunct/>
        <w:spacing w:after="0" w:line="276" w:lineRule="atLeast"/>
        <w:ind w:firstLine="851"/>
        <w:jc w:val="both"/>
        <w:rPr>
          <w:rFonts w:ascii="Arial" w:eastAsia="Times New Roman" w:hAnsi="Arial" w:cs="Arial"/>
          <w:sz w:val="24"/>
          <w:szCs w:val="24"/>
          <w:lang w:eastAsia="lt-LT"/>
        </w:rPr>
      </w:pPr>
      <w:bookmarkStart w:id="1" w:name="part_74ed78eb3c97430a9960b4263f97e677"/>
      <w:bookmarkEnd w:id="1"/>
      <w:r w:rsidRPr="009F4D1D">
        <w:rPr>
          <w:rFonts w:ascii="Arial" w:eastAsia="Times New Roman" w:hAnsi="Arial" w:cs="Arial"/>
          <w:sz w:val="24"/>
          <w:szCs w:val="24"/>
          <w:lang w:eastAsia="lt-LT"/>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w:t>
      </w:r>
      <w:r w:rsidRPr="009F4D1D">
        <w:rPr>
          <w:rFonts w:ascii="Arial" w:eastAsia="Times New Roman" w:hAnsi="Arial" w:cs="Arial"/>
          <w:sz w:val="24"/>
          <w:szCs w:val="24"/>
          <w:lang w:eastAsia="lt-LT"/>
        </w:rPr>
        <w:lastRenderedPageBreak/>
        <w:t>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D3942BB" w14:textId="77777777" w:rsidR="00DD1B0A" w:rsidRPr="009F4D1D" w:rsidRDefault="00DD1B0A" w:rsidP="004B66A8">
      <w:pPr>
        <w:spacing w:after="0"/>
        <w:ind w:firstLine="851"/>
        <w:jc w:val="both"/>
        <w:rPr>
          <w:rFonts w:ascii="Arial" w:hAnsi="Arial" w:cs="Arial"/>
          <w:sz w:val="24"/>
          <w:szCs w:val="24"/>
        </w:rPr>
      </w:pPr>
    </w:p>
    <w:p w14:paraId="54E837E8" w14:textId="77777777" w:rsidR="00DD1B0A" w:rsidRPr="009F4D1D" w:rsidRDefault="00DD1B0A" w:rsidP="004B66A8">
      <w:pPr>
        <w:spacing w:after="0"/>
        <w:ind w:firstLine="851"/>
        <w:jc w:val="both"/>
        <w:rPr>
          <w:rFonts w:ascii="Arial" w:hAnsi="Arial" w:cs="Arial"/>
          <w:sz w:val="24"/>
          <w:szCs w:val="24"/>
        </w:rPr>
      </w:pPr>
    </w:p>
    <w:p w14:paraId="2838CA76" w14:textId="74458491" w:rsidR="00FB754C" w:rsidRPr="009F4D1D" w:rsidRDefault="00DD1B0A" w:rsidP="004B66A8">
      <w:pPr>
        <w:spacing w:after="0"/>
        <w:ind w:firstLine="851"/>
        <w:jc w:val="both"/>
        <w:rPr>
          <w:rFonts w:ascii="Arial" w:hAnsi="Arial" w:cs="Arial"/>
          <w:sz w:val="24"/>
          <w:szCs w:val="24"/>
        </w:rPr>
      </w:pPr>
      <w:r w:rsidRPr="009F4D1D">
        <w:rPr>
          <w:rFonts w:ascii="Arial" w:hAnsi="Arial" w:cs="Arial"/>
          <w:sz w:val="24"/>
          <w:szCs w:val="24"/>
        </w:rPr>
        <w:t xml:space="preserve">2) </w:t>
      </w:r>
      <w:r w:rsidR="00FB754C" w:rsidRPr="009F4D1D">
        <w:rPr>
          <w:rFonts w:ascii="Arial" w:hAnsi="Arial" w:cs="Arial"/>
          <w:sz w:val="24"/>
          <w:szCs w:val="24"/>
        </w:rPr>
        <w:t>Produktų, pagamintų medienos pagrindu  gamyboje naudojama mediena ar jos dalis turi būti iš miškų, sertifikuotų naudojant FSC ar PEFC miškų sertifikavimo sistemas arba lygiavertes sertifikavimo sistemas.</w:t>
      </w:r>
    </w:p>
    <w:p w14:paraId="5931926D" w14:textId="77777777" w:rsidR="001206C3" w:rsidRPr="009F4D1D" w:rsidRDefault="001206C3" w:rsidP="004B66A8">
      <w:pPr>
        <w:spacing w:after="0"/>
        <w:ind w:firstLine="851"/>
        <w:jc w:val="both"/>
        <w:rPr>
          <w:rFonts w:ascii="Arial" w:hAnsi="Arial" w:cs="Arial"/>
          <w:sz w:val="24"/>
          <w:szCs w:val="24"/>
        </w:rPr>
      </w:pPr>
    </w:p>
    <w:p w14:paraId="5AE85285" w14:textId="3BB371FD" w:rsidR="001206C3" w:rsidRPr="009F4D1D" w:rsidRDefault="001206C3" w:rsidP="004B66A8">
      <w:pPr>
        <w:spacing w:after="0"/>
        <w:ind w:firstLine="851"/>
        <w:jc w:val="both"/>
        <w:rPr>
          <w:rFonts w:ascii="Arial" w:hAnsi="Arial" w:cs="Arial"/>
          <w:b/>
          <w:bCs/>
          <w:sz w:val="24"/>
          <w:szCs w:val="24"/>
        </w:rPr>
      </w:pPr>
      <w:r w:rsidRPr="009F4D1D">
        <w:rPr>
          <w:rFonts w:ascii="Arial" w:hAnsi="Arial" w:cs="Arial"/>
          <w:sz w:val="24"/>
          <w:szCs w:val="24"/>
        </w:rPr>
        <w:t xml:space="preserve">EG: Formuluotė yra tokia: ne </w:t>
      </w:r>
      <w:r w:rsidRPr="009F4D1D">
        <w:rPr>
          <w:rFonts w:ascii="Arial" w:hAnsi="Arial" w:cs="Arial"/>
          <w:sz w:val="24"/>
          <w:szCs w:val="24"/>
          <w:u w:val="single"/>
        </w:rPr>
        <w:t>mažiau kaip 80 proc. st</w:t>
      </w:r>
      <w:r w:rsidRPr="009F4D1D">
        <w:rPr>
          <w:rFonts w:ascii="Arial" w:hAnsi="Arial" w:cs="Arial"/>
          <w:sz w:val="24"/>
          <w:szCs w:val="24"/>
        </w:rPr>
        <w:t xml:space="preserve">atiniuose naudojamos medienos, medienos medžiagų ir gaminių turi būti iš miškų, sertifikuotų naudojant FSC ar PEFC miškų sertifikavimo sistemas arba lygiavertes sertifikavimo sistemas. </w:t>
      </w:r>
    </w:p>
    <w:p w14:paraId="51FD3AF7" w14:textId="25BBDCB2" w:rsidR="00FB754C" w:rsidRPr="009F4D1D" w:rsidRDefault="00FB754C" w:rsidP="005E756A">
      <w:pPr>
        <w:spacing w:after="0"/>
        <w:jc w:val="both"/>
        <w:rPr>
          <w:rFonts w:ascii="Arial" w:hAnsi="Arial" w:cs="Arial"/>
          <w:sz w:val="24"/>
          <w:szCs w:val="24"/>
        </w:rPr>
      </w:pPr>
      <w:r w:rsidRPr="009F4D1D">
        <w:rPr>
          <w:rFonts w:ascii="Arial" w:hAnsi="Arial" w:cs="Arial"/>
          <w:sz w:val="24"/>
          <w:szCs w:val="24"/>
        </w:rPr>
        <w:t xml:space="preserve"> </w:t>
      </w:r>
    </w:p>
    <w:p w14:paraId="2A10C4B4" w14:textId="4CC5B4B9" w:rsidR="00881305" w:rsidRPr="009F4D1D" w:rsidRDefault="00881305" w:rsidP="005E756A">
      <w:pPr>
        <w:spacing w:after="0"/>
        <w:jc w:val="both"/>
        <w:rPr>
          <w:rFonts w:ascii="Arial" w:hAnsi="Arial" w:cs="Arial"/>
          <w:b/>
          <w:bCs/>
          <w:sz w:val="24"/>
          <w:szCs w:val="24"/>
        </w:rPr>
      </w:pPr>
      <w:r w:rsidRPr="009F4D1D">
        <w:rPr>
          <w:rFonts w:ascii="Arial" w:hAnsi="Arial" w:cs="Arial"/>
          <w:sz w:val="24"/>
          <w:szCs w:val="24"/>
        </w:rPr>
        <w:t xml:space="preserve">              PRIDEDAMA. Autobusų stotelių paviljonų kaimui ir miestui tipinis techninis darbo projektas.</w:t>
      </w:r>
    </w:p>
    <w:p w14:paraId="1282191D" w14:textId="77777777" w:rsidR="00604298" w:rsidRPr="009F4D1D" w:rsidRDefault="00604298" w:rsidP="005E756A">
      <w:pPr>
        <w:jc w:val="both"/>
        <w:rPr>
          <w:rFonts w:ascii="Arial" w:hAnsi="Arial" w:cs="Arial"/>
          <w:sz w:val="24"/>
          <w:szCs w:val="24"/>
        </w:rPr>
      </w:pPr>
    </w:p>
    <w:p w14:paraId="27DD6254" w14:textId="731201E3" w:rsidR="001856E7" w:rsidRPr="009F4D1D" w:rsidRDefault="001856E7" w:rsidP="005E756A">
      <w:pPr>
        <w:jc w:val="both"/>
        <w:rPr>
          <w:rFonts w:ascii="Arial" w:hAnsi="Arial" w:cs="Arial"/>
          <w:sz w:val="24"/>
          <w:szCs w:val="24"/>
        </w:rPr>
      </w:pPr>
    </w:p>
    <w:p w14:paraId="25AD775A" w14:textId="77777777" w:rsidR="00C33C4E" w:rsidRPr="009F4D1D" w:rsidRDefault="00C33C4E" w:rsidP="005E756A">
      <w:pPr>
        <w:spacing w:after="0"/>
        <w:jc w:val="both"/>
        <w:rPr>
          <w:rFonts w:ascii="Arial" w:hAnsi="Arial" w:cs="Arial"/>
          <w:b/>
          <w:bCs/>
          <w:sz w:val="24"/>
          <w:szCs w:val="24"/>
        </w:rPr>
      </w:pPr>
    </w:p>
    <w:p w14:paraId="08C7ABC9" w14:textId="77777777" w:rsidR="00DC416C" w:rsidRPr="009F4D1D" w:rsidRDefault="00DC416C" w:rsidP="005E756A">
      <w:pPr>
        <w:spacing w:after="0"/>
        <w:jc w:val="both"/>
        <w:rPr>
          <w:rFonts w:ascii="Arial" w:hAnsi="Arial" w:cs="Arial"/>
          <w:b/>
          <w:bCs/>
          <w:sz w:val="24"/>
          <w:szCs w:val="24"/>
        </w:rPr>
      </w:pPr>
    </w:p>
    <w:p w14:paraId="38D59BB0" w14:textId="77777777" w:rsidR="00DC416C" w:rsidRPr="009F4D1D" w:rsidRDefault="00DC416C" w:rsidP="005E756A">
      <w:pPr>
        <w:spacing w:after="0"/>
        <w:jc w:val="both"/>
        <w:rPr>
          <w:rFonts w:ascii="Arial" w:hAnsi="Arial" w:cs="Arial"/>
          <w:b/>
          <w:bCs/>
          <w:sz w:val="24"/>
          <w:szCs w:val="24"/>
        </w:rPr>
      </w:pPr>
    </w:p>
    <w:p w14:paraId="4D4E2698" w14:textId="28660A26" w:rsidR="00C33C4E" w:rsidRPr="009F4D1D" w:rsidRDefault="001856E7" w:rsidP="005E756A">
      <w:pPr>
        <w:spacing w:after="0"/>
        <w:jc w:val="both"/>
        <w:rPr>
          <w:rFonts w:ascii="Arial" w:hAnsi="Arial" w:cs="Arial"/>
          <w:sz w:val="24"/>
          <w:szCs w:val="24"/>
        </w:rPr>
      </w:pPr>
      <w:r w:rsidRPr="009F4D1D">
        <w:rPr>
          <w:rFonts w:ascii="Arial" w:hAnsi="Arial" w:cs="Arial"/>
          <w:sz w:val="24"/>
          <w:szCs w:val="24"/>
        </w:rPr>
        <w:t xml:space="preserve">Statybos ir </w:t>
      </w:r>
      <w:r w:rsidR="000433FC" w:rsidRPr="009F4D1D">
        <w:rPr>
          <w:rFonts w:ascii="Arial" w:hAnsi="Arial" w:cs="Arial"/>
          <w:sz w:val="24"/>
          <w:szCs w:val="24"/>
        </w:rPr>
        <w:t>kelių priežiūros</w:t>
      </w:r>
    </w:p>
    <w:p w14:paraId="57AD2706" w14:textId="34ABFE37" w:rsidR="001856E7" w:rsidRPr="009F4D1D" w:rsidRDefault="00D76534" w:rsidP="005E756A">
      <w:pPr>
        <w:spacing w:after="0"/>
        <w:jc w:val="both"/>
        <w:rPr>
          <w:rFonts w:ascii="Arial" w:hAnsi="Arial" w:cs="Arial"/>
          <w:sz w:val="24"/>
          <w:szCs w:val="24"/>
        </w:rPr>
      </w:pPr>
      <w:r w:rsidRPr="009F4D1D">
        <w:rPr>
          <w:rFonts w:ascii="Arial" w:hAnsi="Arial" w:cs="Arial"/>
          <w:sz w:val="24"/>
          <w:szCs w:val="24"/>
        </w:rPr>
        <w:t>s</w:t>
      </w:r>
      <w:r w:rsidR="001856E7" w:rsidRPr="009F4D1D">
        <w:rPr>
          <w:rFonts w:ascii="Arial" w:hAnsi="Arial" w:cs="Arial"/>
          <w:sz w:val="24"/>
          <w:szCs w:val="24"/>
        </w:rPr>
        <w:t xml:space="preserve">kyriaus specialistė </w:t>
      </w:r>
      <w:r w:rsidR="001856E7" w:rsidRPr="009F4D1D">
        <w:rPr>
          <w:rFonts w:ascii="Arial" w:hAnsi="Arial" w:cs="Arial"/>
          <w:sz w:val="24"/>
          <w:szCs w:val="24"/>
        </w:rPr>
        <w:tab/>
        <w:t xml:space="preserve">                                                                            </w:t>
      </w:r>
      <w:r w:rsidR="005E756A" w:rsidRPr="009F4D1D">
        <w:rPr>
          <w:rFonts w:ascii="Arial" w:hAnsi="Arial" w:cs="Arial"/>
          <w:sz w:val="24"/>
          <w:szCs w:val="24"/>
        </w:rPr>
        <w:t xml:space="preserve"> </w:t>
      </w:r>
      <w:r w:rsidR="001856E7" w:rsidRPr="009F4D1D">
        <w:rPr>
          <w:rFonts w:ascii="Arial" w:hAnsi="Arial" w:cs="Arial"/>
          <w:sz w:val="24"/>
          <w:szCs w:val="24"/>
        </w:rPr>
        <w:t xml:space="preserve">  Jolant</w:t>
      </w:r>
      <w:r w:rsidR="005E756A" w:rsidRPr="009F4D1D">
        <w:rPr>
          <w:rFonts w:ascii="Arial" w:hAnsi="Arial" w:cs="Arial"/>
          <w:sz w:val="24"/>
          <w:szCs w:val="24"/>
        </w:rPr>
        <w:t xml:space="preserve">a </w:t>
      </w:r>
      <w:r w:rsidR="001856E7" w:rsidRPr="009F4D1D">
        <w:rPr>
          <w:rFonts w:ascii="Arial" w:hAnsi="Arial" w:cs="Arial"/>
          <w:sz w:val="24"/>
          <w:szCs w:val="24"/>
        </w:rPr>
        <w:t>Blinstrubienė</w:t>
      </w:r>
    </w:p>
    <w:p w14:paraId="34BACAC9" w14:textId="68AF9524" w:rsidR="005E58EB" w:rsidRPr="009F4D1D" w:rsidRDefault="005E58EB" w:rsidP="005E756A">
      <w:pPr>
        <w:jc w:val="both"/>
        <w:rPr>
          <w:rFonts w:ascii="Arial" w:hAnsi="Arial" w:cs="Arial"/>
          <w:sz w:val="24"/>
          <w:szCs w:val="24"/>
        </w:rPr>
      </w:pPr>
    </w:p>
    <w:p w14:paraId="0424693B" w14:textId="77777777" w:rsidR="00173AAC" w:rsidRPr="009F4D1D" w:rsidRDefault="00173AAC" w:rsidP="005E756A">
      <w:pPr>
        <w:jc w:val="both"/>
        <w:rPr>
          <w:rFonts w:ascii="Arial" w:hAnsi="Arial" w:cs="Arial"/>
          <w:sz w:val="24"/>
          <w:szCs w:val="24"/>
        </w:rPr>
      </w:pPr>
    </w:p>
    <w:p w14:paraId="690A58B0" w14:textId="77777777" w:rsidR="00173AAC" w:rsidRPr="009F4D1D" w:rsidRDefault="00173AAC" w:rsidP="005E756A">
      <w:pPr>
        <w:jc w:val="both"/>
        <w:rPr>
          <w:rFonts w:ascii="Arial" w:hAnsi="Arial" w:cs="Arial"/>
          <w:sz w:val="24"/>
          <w:szCs w:val="24"/>
        </w:rPr>
      </w:pPr>
    </w:p>
    <w:p w14:paraId="7F67CD09" w14:textId="77777777" w:rsidR="00173AAC" w:rsidRPr="009F4D1D" w:rsidRDefault="00173AAC" w:rsidP="005E756A">
      <w:pPr>
        <w:jc w:val="both"/>
        <w:rPr>
          <w:rFonts w:ascii="Arial" w:hAnsi="Arial" w:cs="Arial"/>
          <w:sz w:val="24"/>
          <w:szCs w:val="24"/>
        </w:rPr>
      </w:pPr>
    </w:p>
    <w:p w14:paraId="06975A45" w14:textId="77777777" w:rsidR="00173AAC" w:rsidRPr="009F4D1D" w:rsidRDefault="00173AAC" w:rsidP="005E756A">
      <w:pPr>
        <w:jc w:val="both"/>
        <w:rPr>
          <w:rFonts w:ascii="Arial" w:hAnsi="Arial" w:cs="Arial"/>
          <w:sz w:val="24"/>
          <w:szCs w:val="24"/>
        </w:rPr>
      </w:pPr>
    </w:p>
    <w:p w14:paraId="1797BD78" w14:textId="77777777" w:rsidR="00173AAC" w:rsidRDefault="00173AAC" w:rsidP="005E756A">
      <w:pPr>
        <w:jc w:val="both"/>
        <w:rPr>
          <w:rFonts w:ascii="Arial" w:hAnsi="Arial" w:cs="Arial"/>
          <w:sz w:val="24"/>
          <w:szCs w:val="24"/>
        </w:rPr>
      </w:pPr>
    </w:p>
    <w:p w14:paraId="59820933" w14:textId="77777777" w:rsidR="003439FB" w:rsidRDefault="003439FB" w:rsidP="005E756A">
      <w:pPr>
        <w:jc w:val="both"/>
        <w:rPr>
          <w:rFonts w:ascii="Arial" w:hAnsi="Arial" w:cs="Arial"/>
          <w:sz w:val="24"/>
          <w:szCs w:val="24"/>
        </w:rPr>
      </w:pPr>
    </w:p>
    <w:p w14:paraId="7B215445" w14:textId="77777777" w:rsidR="003439FB" w:rsidRDefault="003439FB" w:rsidP="005E756A">
      <w:pPr>
        <w:jc w:val="both"/>
        <w:rPr>
          <w:rFonts w:ascii="Arial" w:hAnsi="Arial" w:cs="Arial"/>
          <w:sz w:val="24"/>
          <w:szCs w:val="24"/>
        </w:rPr>
      </w:pPr>
    </w:p>
    <w:p w14:paraId="5A971B3F" w14:textId="77777777" w:rsidR="003439FB" w:rsidRPr="009F4D1D" w:rsidRDefault="003439FB" w:rsidP="005E756A">
      <w:pPr>
        <w:jc w:val="both"/>
        <w:rPr>
          <w:rFonts w:ascii="Arial" w:hAnsi="Arial" w:cs="Arial"/>
          <w:sz w:val="24"/>
          <w:szCs w:val="24"/>
        </w:rPr>
      </w:pPr>
    </w:p>
    <w:p w14:paraId="24424BA2" w14:textId="77777777" w:rsidR="00173AAC" w:rsidRPr="009F4D1D" w:rsidRDefault="00173AAC" w:rsidP="005E756A">
      <w:pPr>
        <w:jc w:val="both"/>
        <w:rPr>
          <w:rFonts w:ascii="Arial" w:hAnsi="Arial" w:cs="Arial"/>
          <w:sz w:val="24"/>
          <w:szCs w:val="24"/>
        </w:rPr>
      </w:pPr>
    </w:p>
    <w:p w14:paraId="2AB0F9C2" w14:textId="77777777" w:rsidR="00173AAC" w:rsidRPr="009F4D1D" w:rsidRDefault="00173AAC" w:rsidP="005E756A">
      <w:pPr>
        <w:jc w:val="both"/>
        <w:rPr>
          <w:rFonts w:ascii="Arial" w:hAnsi="Arial" w:cs="Arial"/>
          <w:sz w:val="24"/>
          <w:szCs w:val="24"/>
        </w:rPr>
      </w:pPr>
    </w:p>
    <w:p w14:paraId="6F7176E3" w14:textId="77777777" w:rsidR="00173AAC" w:rsidRPr="009F4D1D" w:rsidRDefault="00173AAC" w:rsidP="00173AAC">
      <w:pPr>
        <w:suppressAutoHyphens w:val="0"/>
        <w:overflowPunct/>
        <w:spacing w:after="0" w:line="240" w:lineRule="auto"/>
        <w:rPr>
          <w:rFonts w:ascii="Arial" w:eastAsia="Times New Roman" w:hAnsi="Arial" w:cs="Arial"/>
          <w:color w:val="000000"/>
          <w:sz w:val="24"/>
          <w:szCs w:val="24"/>
          <w:lang w:eastAsia="lt-LT"/>
        </w:rPr>
      </w:pPr>
      <w:r w:rsidRPr="009F4D1D">
        <w:rPr>
          <w:rFonts w:ascii="Arial" w:eastAsia="Times New Roman" w:hAnsi="Arial" w:cs="Arial"/>
          <w:color w:val="000000"/>
          <w:sz w:val="24"/>
          <w:szCs w:val="24"/>
          <w:lang w:eastAsia="lt-LT"/>
        </w:rPr>
        <w:t>Jolanta Blinstrubienė, tel. (8 46) 47 20 21, el. p. jolanta.blinstrubiene@klaipedos-r.lt</w:t>
      </w:r>
    </w:p>
    <w:p w14:paraId="33092267" w14:textId="77777777" w:rsidR="00173AAC" w:rsidRPr="009F4D1D" w:rsidRDefault="00173AAC" w:rsidP="005E756A">
      <w:pPr>
        <w:jc w:val="both"/>
        <w:rPr>
          <w:rFonts w:ascii="Arial" w:hAnsi="Arial" w:cs="Arial"/>
          <w:sz w:val="24"/>
          <w:szCs w:val="24"/>
        </w:rPr>
      </w:pPr>
    </w:p>
    <w:p w14:paraId="6D6EF05D" w14:textId="77777777" w:rsidR="00173AAC" w:rsidRDefault="00173AAC" w:rsidP="005E756A">
      <w:pPr>
        <w:jc w:val="both"/>
        <w:rPr>
          <w:rFonts w:ascii="Arial" w:hAnsi="Arial" w:cs="Arial"/>
          <w:sz w:val="24"/>
          <w:szCs w:val="24"/>
        </w:rPr>
      </w:pPr>
    </w:p>
    <w:p w14:paraId="2A73DCFC" w14:textId="77777777" w:rsidR="00173AAC" w:rsidRPr="005E756A" w:rsidRDefault="00173AAC" w:rsidP="005E756A">
      <w:pPr>
        <w:jc w:val="both"/>
        <w:rPr>
          <w:rFonts w:ascii="Arial" w:hAnsi="Arial" w:cs="Arial"/>
          <w:sz w:val="24"/>
          <w:szCs w:val="24"/>
        </w:rPr>
      </w:pPr>
    </w:p>
    <w:sectPr w:rsidR="00173AAC" w:rsidRPr="005E756A">
      <w:pgSz w:w="11906" w:h="16838"/>
      <w:pgMar w:top="851" w:right="567" w:bottom="1134" w:left="1134"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54FB3"/>
    <w:multiLevelType w:val="multilevel"/>
    <w:tmpl w:val="A1060290"/>
    <w:lvl w:ilvl="0">
      <w:start w:val="8"/>
      <w:numFmt w:val="decimal"/>
      <w:lvlText w:val="%1."/>
      <w:lvlJc w:val="left"/>
      <w:pPr>
        <w:ind w:left="927" w:hanging="360"/>
      </w:pPr>
      <w:rPr>
        <w:b/>
        <w:strike w:val="0"/>
        <w:dstrike w:val="0"/>
        <w:u w:val="none"/>
        <w:effect w:val="none"/>
      </w:rPr>
    </w:lvl>
    <w:lvl w:ilvl="1">
      <w:start w:val="1"/>
      <w:numFmt w:val="decimal"/>
      <w:isLgl/>
      <w:lvlText w:val="%1.%2."/>
      <w:lvlJc w:val="left"/>
      <w:pPr>
        <w:ind w:left="1069" w:hanging="360"/>
      </w:pPr>
      <w:rPr>
        <w:b w:val="0"/>
        <w:bCs w:val="0"/>
        <w:i w:val="0"/>
        <w:iCs/>
        <w:sz w:val="24"/>
        <w:szCs w:val="24"/>
      </w:rPr>
    </w:lvl>
    <w:lvl w:ilvl="2">
      <w:start w:val="1"/>
      <w:numFmt w:val="decimal"/>
      <w:isLgl/>
      <w:lvlText w:val="%1.%2.%3."/>
      <w:lvlJc w:val="left"/>
      <w:pPr>
        <w:ind w:left="1430" w:hanging="720"/>
      </w:pPr>
      <w:rPr>
        <w:i w:val="0"/>
        <w:iCs/>
      </w:r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num w:numId="1" w16cid:durableId="76410970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8"/>
    <w:rsid w:val="0001685B"/>
    <w:rsid w:val="00025709"/>
    <w:rsid w:val="000433FC"/>
    <w:rsid w:val="00093712"/>
    <w:rsid w:val="000C7A04"/>
    <w:rsid w:val="000D4B43"/>
    <w:rsid w:val="000F4ECB"/>
    <w:rsid w:val="001206C3"/>
    <w:rsid w:val="00122985"/>
    <w:rsid w:val="00173AAC"/>
    <w:rsid w:val="001856E7"/>
    <w:rsid w:val="001920B1"/>
    <w:rsid w:val="001A0E9F"/>
    <w:rsid w:val="001C01CB"/>
    <w:rsid w:val="001D17AF"/>
    <w:rsid w:val="001E1783"/>
    <w:rsid w:val="001F3A96"/>
    <w:rsid w:val="002014E3"/>
    <w:rsid w:val="002304C2"/>
    <w:rsid w:val="0024231C"/>
    <w:rsid w:val="002571B0"/>
    <w:rsid w:val="002C02A0"/>
    <w:rsid w:val="002D6AD0"/>
    <w:rsid w:val="002F2F56"/>
    <w:rsid w:val="00326618"/>
    <w:rsid w:val="003439FB"/>
    <w:rsid w:val="0035441E"/>
    <w:rsid w:val="00365727"/>
    <w:rsid w:val="00384215"/>
    <w:rsid w:val="003919B8"/>
    <w:rsid w:val="00396D97"/>
    <w:rsid w:val="003A4339"/>
    <w:rsid w:val="003D46BF"/>
    <w:rsid w:val="003D7644"/>
    <w:rsid w:val="003F13D8"/>
    <w:rsid w:val="0041776F"/>
    <w:rsid w:val="004252A8"/>
    <w:rsid w:val="004679C7"/>
    <w:rsid w:val="004B66A8"/>
    <w:rsid w:val="00527543"/>
    <w:rsid w:val="00533B9D"/>
    <w:rsid w:val="00546B12"/>
    <w:rsid w:val="00552953"/>
    <w:rsid w:val="005C5473"/>
    <w:rsid w:val="005D179E"/>
    <w:rsid w:val="005E1457"/>
    <w:rsid w:val="005E2781"/>
    <w:rsid w:val="005E58EB"/>
    <w:rsid w:val="005E756A"/>
    <w:rsid w:val="005F0ED7"/>
    <w:rsid w:val="00601482"/>
    <w:rsid w:val="00604298"/>
    <w:rsid w:val="00613419"/>
    <w:rsid w:val="006218F0"/>
    <w:rsid w:val="00643BF7"/>
    <w:rsid w:val="00644D45"/>
    <w:rsid w:val="006F3E14"/>
    <w:rsid w:val="006F4085"/>
    <w:rsid w:val="007152D9"/>
    <w:rsid w:val="007707EF"/>
    <w:rsid w:val="007C0621"/>
    <w:rsid w:val="007C7CD2"/>
    <w:rsid w:val="00837B86"/>
    <w:rsid w:val="0084480A"/>
    <w:rsid w:val="00861E8F"/>
    <w:rsid w:val="00881305"/>
    <w:rsid w:val="008828AC"/>
    <w:rsid w:val="00891813"/>
    <w:rsid w:val="00903642"/>
    <w:rsid w:val="00906E8D"/>
    <w:rsid w:val="00941C5C"/>
    <w:rsid w:val="009603FB"/>
    <w:rsid w:val="00984EFA"/>
    <w:rsid w:val="009C3095"/>
    <w:rsid w:val="009E1807"/>
    <w:rsid w:val="009E2772"/>
    <w:rsid w:val="009E60E7"/>
    <w:rsid w:val="009F4D1D"/>
    <w:rsid w:val="00A01D29"/>
    <w:rsid w:val="00A1297E"/>
    <w:rsid w:val="00A3038F"/>
    <w:rsid w:val="00A31F66"/>
    <w:rsid w:val="00A7441D"/>
    <w:rsid w:val="00A77417"/>
    <w:rsid w:val="00AB6119"/>
    <w:rsid w:val="00AD192A"/>
    <w:rsid w:val="00B05E66"/>
    <w:rsid w:val="00B10813"/>
    <w:rsid w:val="00B1310A"/>
    <w:rsid w:val="00B6735C"/>
    <w:rsid w:val="00B766E3"/>
    <w:rsid w:val="00BF0F0E"/>
    <w:rsid w:val="00C137BD"/>
    <w:rsid w:val="00C33C4E"/>
    <w:rsid w:val="00C56553"/>
    <w:rsid w:val="00C73467"/>
    <w:rsid w:val="00C76030"/>
    <w:rsid w:val="00C76221"/>
    <w:rsid w:val="00C764D2"/>
    <w:rsid w:val="00C908A8"/>
    <w:rsid w:val="00C950B0"/>
    <w:rsid w:val="00CC7960"/>
    <w:rsid w:val="00CE4694"/>
    <w:rsid w:val="00CF09F0"/>
    <w:rsid w:val="00D007B7"/>
    <w:rsid w:val="00D172DB"/>
    <w:rsid w:val="00D26D56"/>
    <w:rsid w:val="00D50446"/>
    <w:rsid w:val="00D54FD5"/>
    <w:rsid w:val="00D76534"/>
    <w:rsid w:val="00D86C2B"/>
    <w:rsid w:val="00D93CF0"/>
    <w:rsid w:val="00DB3AA3"/>
    <w:rsid w:val="00DC14EE"/>
    <w:rsid w:val="00DC416C"/>
    <w:rsid w:val="00DD1B0A"/>
    <w:rsid w:val="00DF0EFE"/>
    <w:rsid w:val="00E32EB3"/>
    <w:rsid w:val="00E35F63"/>
    <w:rsid w:val="00E43EF5"/>
    <w:rsid w:val="00E52AD0"/>
    <w:rsid w:val="00E6258F"/>
    <w:rsid w:val="00E9203C"/>
    <w:rsid w:val="00E9790A"/>
    <w:rsid w:val="00E97E29"/>
    <w:rsid w:val="00EE66BF"/>
    <w:rsid w:val="00EF6E25"/>
    <w:rsid w:val="00F805BE"/>
    <w:rsid w:val="00FB75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0E2E"/>
  <w15:docId w15:val="{FD41E6F0-D489-4046-A43E-A20D2803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spacing w:after="160" w:line="259"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pPr>
      <w:tabs>
        <w:tab w:val="center" w:pos="4819"/>
        <w:tab w:val="right" w:pos="9638"/>
      </w:tabs>
      <w:spacing w:after="0" w:line="240" w:lineRule="auto"/>
    </w:pPr>
  </w:style>
  <w:style w:type="paragraph" w:styleId="Porat">
    <w:name w:val="footer"/>
    <w:basedOn w:val="prastasis"/>
    <w:pPr>
      <w:tabs>
        <w:tab w:val="center" w:pos="4819"/>
        <w:tab w:val="right" w:pos="9638"/>
      </w:tabs>
      <w:spacing w:after="0" w:line="240" w:lineRule="auto"/>
    </w:p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pPr>
      <w:ind w:left="720"/>
      <w:contextualSpacing/>
    </w:pPr>
  </w:style>
  <w:style w:type="paragraph" w:customStyle="1" w:styleId="TableContents">
    <w:name w:val="Table Contents"/>
    <w:basedOn w:val="prastasis"/>
    <w:qFormat/>
    <w:pPr>
      <w:suppressLineNumbers/>
    </w:pPr>
  </w:style>
  <w:style w:type="paragraph" w:styleId="Pataisymai">
    <w:name w:val="Revision"/>
    <w:hidden/>
    <w:uiPriority w:val="99"/>
    <w:semiHidden/>
    <w:rsid w:val="00D26D56"/>
    <w:pPr>
      <w:suppressAutoHyphens w:val="0"/>
    </w:pPr>
    <w:rPr>
      <w:sz w:val="22"/>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B75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4533">
      <w:bodyDiv w:val="1"/>
      <w:marLeft w:val="0"/>
      <w:marRight w:val="0"/>
      <w:marTop w:val="0"/>
      <w:marBottom w:val="0"/>
      <w:divBdr>
        <w:top w:val="none" w:sz="0" w:space="0" w:color="auto"/>
        <w:left w:val="none" w:sz="0" w:space="0" w:color="auto"/>
        <w:bottom w:val="none" w:sz="0" w:space="0" w:color="auto"/>
        <w:right w:val="none" w:sz="0" w:space="0" w:color="auto"/>
      </w:divBdr>
      <w:divsChild>
        <w:div w:id="599869674">
          <w:marLeft w:val="0"/>
          <w:marRight w:val="0"/>
          <w:marTop w:val="0"/>
          <w:marBottom w:val="0"/>
          <w:divBdr>
            <w:top w:val="none" w:sz="0" w:space="0" w:color="auto"/>
            <w:left w:val="none" w:sz="0" w:space="0" w:color="auto"/>
            <w:bottom w:val="none" w:sz="0" w:space="0" w:color="auto"/>
            <w:right w:val="none" w:sz="0" w:space="0" w:color="auto"/>
          </w:divBdr>
        </w:div>
        <w:div w:id="1315723017">
          <w:marLeft w:val="0"/>
          <w:marRight w:val="0"/>
          <w:marTop w:val="0"/>
          <w:marBottom w:val="0"/>
          <w:divBdr>
            <w:top w:val="none" w:sz="0" w:space="0" w:color="auto"/>
            <w:left w:val="none" w:sz="0" w:space="0" w:color="auto"/>
            <w:bottom w:val="none" w:sz="0" w:space="0" w:color="auto"/>
            <w:right w:val="none" w:sz="0" w:space="0" w:color="auto"/>
          </w:divBdr>
        </w:div>
      </w:divsChild>
    </w:div>
    <w:div w:id="542520731">
      <w:bodyDiv w:val="1"/>
      <w:marLeft w:val="0"/>
      <w:marRight w:val="0"/>
      <w:marTop w:val="0"/>
      <w:marBottom w:val="0"/>
      <w:divBdr>
        <w:top w:val="none" w:sz="0" w:space="0" w:color="auto"/>
        <w:left w:val="none" w:sz="0" w:space="0" w:color="auto"/>
        <w:bottom w:val="none" w:sz="0" w:space="0" w:color="auto"/>
        <w:right w:val="none" w:sz="0" w:space="0" w:color="auto"/>
      </w:divBdr>
    </w:div>
    <w:div w:id="1474786477">
      <w:bodyDiv w:val="1"/>
      <w:marLeft w:val="0"/>
      <w:marRight w:val="0"/>
      <w:marTop w:val="0"/>
      <w:marBottom w:val="0"/>
      <w:divBdr>
        <w:top w:val="none" w:sz="0" w:space="0" w:color="auto"/>
        <w:left w:val="none" w:sz="0" w:space="0" w:color="auto"/>
        <w:bottom w:val="none" w:sz="0" w:space="0" w:color="auto"/>
        <w:right w:val="none" w:sz="0" w:space="0" w:color="auto"/>
      </w:divBdr>
      <w:divsChild>
        <w:div w:id="1521970667">
          <w:marLeft w:val="0"/>
          <w:marRight w:val="0"/>
          <w:marTop w:val="0"/>
          <w:marBottom w:val="0"/>
          <w:divBdr>
            <w:top w:val="none" w:sz="0" w:space="0" w:color="auto"/>
            <w:left w:val="none" w:sz="0" w:space="0" w:color="auto"/>
            <w:bottom w:val="none" w:sz="0" w:space="0" w:color="auto"/>
            <w:right w:val="none" w:sz="0" w:space="0" w:color="auto"/>
          </w:divBdr>
        </w:div>
      </w:divsChild>
    </w:div>
    <w:div w:id="1639260623">
      <w:bodyDiv w:val="1"/>
      <w:marLeft w:val="0"/>
      <w:marRight w:val="0"/>
      <w:marTop w:val="0"/>
      <w:marBottom w:val="0"/>
      <w:divBdr>
        <w:top w:val="none" w:sz="0" w:space="0" w:color="auto"/>
        <w:left w:val="none" w:sz="0" w:space="0" w:color="auto"/>
        <w:bottom w:val="none" w:sz="0" w:space="0" w:color="auto"/>
        <w:right w:val="none" w:sz="0" w:space="0" w:color="auto"/>
      </w:divBdr>
      <w:divsChild>
        <w:div w:id="435833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4514</Words>
  <Characters>2574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Šriupša</dc:creator>
  <dc:description/>
  <cp:lastModifiedBy>Jolanta Blinstrubienė</cp:lastModifiedBy>
  <cp:revision>7</cp:revision>
  <cp:lastPrinted>2024-05-06T05:49:00Z</cp:lastPrinted>
  <dcterms:created xsi:type="dcterms:W3CDTF">2024-05-06T10:54:00Z</dcterms:created>
  <dcterms:modified xsi:type="dcterms:W3CDTF">2024-05-06T11:28:00Z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