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8B09C" w14:textId="35AED7A8" w:rsidR="00163954" w:rsidRPr="00163954" w:rsidRDefault="00F57876" w:rsidP="00163954">
      <w:pPr>
        <w:spacing w:after="0" w:line="240" w:lineRule="auto"/>
        <w:jc w:val="center"/>
        <w:rPr>
          <w:rFonts w:ascii="Arial" w:hAnsi="Arial" w:cs="Arial"/>
          <w:b/>
          <w:kern w:val="0"/>
          <w:sz w:val="24"/>
          <w:szCs w:val="24"/>
          <w14:ligatures w14:val="none"/>
        </w:rPr>
      </w:pPr>
      <w:r>
        <w:rPr>
          <w:rFonts w:ascii="Arial" w:hAnsi="Arial" w:cs="Arial"/>
          <w:b/>
          <w:kern w:val="0"/>
          <w:sz w:val="24"/>
          <w:szCs w:val="24"/>
          <w14:ligatures w14:val="none"/>
        </w:rPr>
        <w:t>PASLAUGŲ</w:t>
      </w:r>
      <w:r w:rsidR="00163954" w:rsidRPr="00163954">
        <w:rPr>
          <w:rFonts w:ascii="Arial" w:hAnsi="Arial" w:cs="Arial"/>
          <w:b/>
          <w:kern w:val="0"/>
          <w:sz w:val="24"/>
          <w:szCs w:val="24"/>
          <w14:ligatures w14:val="none"/>
        </w:rPr>
        <w:t xml:space="preserve"> VIEŠOJO PIRKIMO – PARDAVIMO SUTARTIS</w:t>
      </w:r>
    </w:p>
    <w:p w14:paraId="393C4CE7" w14:textId="77777777" w:rsidR="00163954" w:rsidRPr="00163954" w:rsidRDefault="00163954" w:rsidP="00163954">
      <w:pPr>
        <w:spacing w:after="0" w:line="240" w:lineRule="auto"/>
        <w:ind w:firstLine="360"/>
        <w:jc w:val="center"/>
        <w:rPr>
          <w:rFonts w:ascii="Arial" w:hAnsi="Arial" w:cs="Arial"/>
          <w:kern w:val="0"/>
          <w:sz w:val="24"/>
          <w:szCs w:val="24"/>
          <w14:ligatures w14:val="none"/>
        </w:rPr>
      </w:pPr>
    </w:p>
    <w:p w14:paraId="595F19E6" w14:textId="3BB0D510" w:rsidR="00163954" w:rsidRPr="00163954" w:rsidRDefault="00163954" w:rsidP="00163954">
      <w:pPr>
        <w:spacing w:after="0" w:line="240" w:lineRule="auto"/>
        <w:ind w:firstLine="360"/>
        <w:jc w:val="center"/>
        <w:rPr>
          <w:rFonts w:ascii="Arial" w:hAnsi="Arial" w:cs="Arial"/>
          <w:kern w:val="0"/>
          <w14:ligatures w14:val="none"/>
        </w:rPr>
      </w:pPr>
      <w:r w:rsidRPr="00163954">
        <w:rPr>
          <w:rFonts w:ascii="Arial" w:hAnsi="Arial" w:cs="Arial"/>
          <w:kern w:val="0"/>
          <w14:ligatures w14:val="none"/>
        </w:rPr>
        <w:t>20</w:t>
      </w:r>
      <w:r w:rsidR="00CC6EF9">
        <w:rPr>
          <w:rFonts w:ascii="Arial" w:hAnsi="Arial" w:cs="Arial"/>
          <w:kern w:val="0"/>
          <w14:ligatures w14:val="none"/>
        </w:rPr>
        <w:t>24</w:t>
      </w:r>
      <w:r w:rsidRPr="00163954">
        <w:rPr>
          <w:rFonts w:ascii="Arial" w:hAnsi="Arial" w:cs="Arial"/>
          <w:kern w:val="0"/>
          <w14:ligatures w14:val="none"/>
        </w:rPr>
        <w:t xml:space="preserve">   m.                                 d.   Nr.</w:t>
      </w:r>
    </w:p>
    <w:p w14:paraId="3071808C" w14:textId="77777777" w:rsidR="00163954" w:rsidRPr="00163954" w:rsidRDefault="00163954" w:rsidP="00163954">
      <w:pPr>
        <w:tabs>
          <w:tab w:val="left" w:pos="993"/>
        </w:tabs>
        <w:spacing w:after="0" w:line="240" w:lineRule="auto"/>
        <w:ind w:firstLine="567"/>
        <w:jc w:val="center"/>
        <w:rPr>
          <w:rFonts w:ascii="Arial" w:eastAsia="Calibri" w:hAnsi="Arial" w:cs="Arial"/>
          <w:kern w:val="0"/>
          <w14:ligatures w14:val="none"/>
        </w:rPr>
      </w:pPr>
      <w:r w:rsidRPr="00163954">
        <w:rPr>
          <w:rFonts w:ascii="Arial" w:eastAsia="Calibri" w:hAnsi="Arial" w:cs="Arial"/>
          <w:kern w:val="0"/>
          <w14:ligatures w14:val="none"/>
        </w:rPr>
        <w:t>Vilnius</w:t>
      </w:r>
    </w:p>
    <w:p w14:paraId="0D5D353B" w14:textId="77777777" w:rsidR="00163954" w:rsidRPr="00163954" w:rsidRDefault="00163954" w:rsidP="00163954">
      <w:pPr>
        <w:spacing w:after="0" w:line="240" w:lineRule="auto"/>
        <w:ind w:firstLine="360"/>
        <w:jc w:val="center"/>
        <w:rPr>
          <w:rFonts w:ascii="Arial" w:hAnsi="Arial" w:cs="Arial"/>
          <w:kern w:val="0"/>
          <w14:ligatures w14:val="none"/>
        </w:rPr>
      </w:pPr>
    </w:p>
    <w:p w14:paraId="4BCFDF04" w14:textId="77777777" w:rsidR="00163954" w:rsidRPr="00163954" w:rsidRDefault="00163954" w:rsidP="00163954">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163954">
        <w:rPr>
          <w:rFonts w:ascii="Arial" w:eastAsia="Times New Roman" w:hAnsi="Arial" w:cs="Arial"/>
          <w:b/>
          <w:bCs/>
          <w:kern w:val="0"/>
          <w14:ligatures w14:val="none"/>
        </w:rPr>
        <w:t>SPECIALIOSIOS SĄLYGOS</w:t>
      </w:r>
      <w:bookmarkEnd w:id="0"/>
      <w:bookmarkEnd w:id="1"/>
    </w:p>
    <w:p w14:paraId="00AB7A58" w14:textId="77777777" w:rsidR="00163954" w:rsidRPr="00163954" w:rsidRDefault="00163954" w:rsidP="00163954">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4D8125EF" w14:textId="320EC9E9" w:rsidR="00163954" w:rsidRPr="00163954" w:rsidRDefault="00163954" w:rsidP="00163954">
      <w:pPr>
        <w:tabs>
          <w:tab w:val="left" w:pos="709"/>
          <w:tab w:val="left" w:pos="993"/>
        </w:tabs>
        <w:spacing w:after="0" w:line="240" w:lineRule="auto"/>
        <w:ind w:firstLine="567"/>
        <w:jc w:val="both"/>
        <w:rPr>
          <w:rFonts w:ascii="Arial" w:eastAsia="Times New Roman" w:hAnsi="Arial" w:cs="Arial"/>
          <w:kern w:val="0"/>
          <w14:ligatures w14:val="none"/>
        </w:rPr>
      </w:pPr>
      <w:r w:rsidRPr="00163954">
        <w:rPr>
          <w:rFonts w:ascii="Arial" w:eastAsia="Calibri" w:hAnsi="Arial" w:cs="Arial"/>
          <w:b/>
          <w:iCs/>
          <w:color w:val="000000" w:themeColor="text1"/>
          <w:kern w:val="0"/>
          <w14:ligatures w14:val="none"/>
        </w:rPr>
        <w:t>V</w:t>
      </w:r>
      <w:r w:rsidRPr="00163954">
        <w:rPr>
          <w:rFonts w:ascii="Arial" w:eastAsia="Calibri" w:hAnsi="Arial" w:cs="Arial"/>
          <w:b/>
          <w:bCs/>
          <w:iCs/>
          <w:color w:val="000000" w:themeColor="text1"/>
          <w:kern w:val="0"/>
          <w14:ligatures w14:val="none"/>
        </w:rPr>
        <w:t>alstybės įmonė Valstybinių miškų urėdija</w:t>
      </w:r>
      <w:r w:rsidRPr="00163954">
        <w:rPr>
          <w:rFonts w:ascii="Arial" w:eastAsia="Times New Roman" w:hAnsi="Arial" w:cs="Arial"/>
          <w:kern w:val="0"/>
          <w14:ligatures w14:val="none"/>
        </w:rPr>
        <w:t>,</w:t>
      </w:r>
      <w:r w:rsidRPr="00163954">
        <w:rPr>
          <w:rFonts w:ascii="Arial" w:eastAsia="Times New Roman" w:hAnsi="Arial" w:cs="Arial"/>
          <w:b/>
          <w:kern w:val="0"/>
          <w14:ligatures w14:val="none"/>
        </w:rPr>
        <w:t xml:space="preserve"> </w:t>
      </w:r>
      <w:r w:rsidRPr="00163954">
        <w:rPr>
          <w:rFonts w:ascii="Arial" w:eastAsia="Times New Roman" w:hAnsi="Arial" w:cs="Arial"/>
          <w:kern w:val="0"/>
          <w14:ligatures w14:val="none"/>
        </w:rPr>
        <w:t xml:space="preserve">įmonės kodas </w:t>
      </w:r>
      <w:r w:rsidRPr="00163954">
        <w:rPr>
          <w:rFonts w:ascii="Arial" w:eastAsia="Times New Roman" w:hAnsi="Arial" w:cs="Arial"/>
          <w:color w:val="000000" w:themeColor="text1"/>
          <w:kern w:val="0"/>
          <w14:ligatures w14:val="none"/>
        </w:rPr>
        <w:t>132340880</w:t>
      </w:r>
      <w:r w:rsidRPr="00163954">
        <w:rPr>
          <w:rFonts w:ascii="Arial" w:eastAsia="Times New Roman" w:hAnsi="Arial" w:cs="Arial"/>
          <w:iCs/>
          <w:color w:val="000000" w:themeColor="text1"/>
          <w:kern w:val="0"/>
          <w14:ligatures w14:val="none"/>
        </w:rPr>
        <w:t xml:space="preserve">, </w:t>
      </w:r>
      <w:r w:rsidR="00487196" w:rsidRPr="00EB0AE8">
        <w:rPr>
          <w:rFonts w:ascii="Arial" w:eastAsia="Times New Roman" w:hAnsi="Arial" w:cs="Arial"/>
          <w:color w:val="000000" w:themeColor="text1"/>
          <w:kern w:val="0"/>
          <w14:ligatures w14:val="none"/>
        </w:rPr>
        <w:t>atstovaujama medienos ruošos ir prekybos direktorės, vykdančios generalinio direktoriaus funkcijas, Ramunės Petkevičienės, veikiančios pagal 2024 m. birželio 25 d. generalinio direktoriaus įsakymą Nr. 77-PP1-1061 „Dėl generalinio direktoriaus funkcijų vykdymo“</w:t>
      </w:r>
      <w:r w:rsidR="00487196" w:rsidRPr="00163954">
        <w:rPr>
          <w:rFonts w:ascii="Arial" w:eastAsia="Times New Roman" w:hAnsi="Arial" w:cs="Arial"/>
          <w:color w:val="000000" w:themeColor="text1"/>
          <w:kern w:val="0"/>
          <w14:ligatures w14:val="none"/>
        </w:rPr>
        <w:t xml:space="preserve"> </w:t>
      </w:r>
      <w:r w:rsidRPr="00163954">
        <w:rPr>
          <w:rFonts w:ascii="Arial" w:eastAsia="Times New Roman" w:hAnsi="Arial" w:cs="Arial"/>
          <w:color w:val="000000" w:themeColor="text1"/>
          <w:kern w:val="0"/>
          <w14:ligatures w14:val="none"/>
        </w:rPr>
        <w:t xml:space="preserve">(toliau </w:t>
      </w:r>
      <w:r w:rsidRPr="00163954">
        <w:rPr>
          <w:rFonts w:ascii="Arial" w:eastAsia="Times New Roman" w:hAnsi="Arial" w:cs="Arial"/>
          <w:kern w:val="0"/>
          <w14:ligatures w14:val="none"/>
        </w:rPr>
        <w:t xml:space="preserve">– </w:t>
      </w:r>
      <w:r w:rsidRPr="00163954">
        <w:rPr>
          <w:rFonts w:ascii="Arial" w:eastAsia="Times New Roman" w:hAnsi="Arial" w:cs="Arial"/>
          <w:b/>
          <w:kern w:val="0"/>
          <w14:ligatures w14:val="none"/>
        </w:rPr>
        <w:t>Užsakovas</w:t>
      </w:r>
      <w:r w:rsidRPr="00163954">
        <w:rPr>
          <w:rFonts w:ascii="Arial" w:eastAsia="Times New Roman" w:hAnsi="Arial" w:cs="Arial"/>
          <w:kern w:val="0"/>
          <w14:ligatures w14:val="none"/>
        </w:rPr>
        <w:t xml:space="preserve">), </w:t>
      </w:r>
    </w:p>
    <w:p w14:paraId="6E9922DB" w14:textId="77777777" w:rsidR="00163954" w:rsidRPr="00163954" w:rsidRDefault="00163954" w:rsidP="00163954">
      <w:pPr>
        <w:tabs>
          <w:tab w:val="left" w:pos="709"/>
          <w:tab w:val="left" w:pos="993"/>
        </w:tabs>
        <w:spacing w:after="0" w:line="240" w:lineRule="auto"/>
        <w:ind w:firstLine="567"/>
        <w:jc w:val="both"/>
        <w:rPr>
          <w:rFonts w:ascii="Arial" w:eastAsia="Times New Roman" w:hAnsi="Arial" w:cs="Arial"/>
          <w:kern w:val="0"/>
          <w14:ligatures w14:val="none"/>
        </w:rPr>
      </w:pPr>
      <w:r w:rsidRPr="00163954">
        <w:rPr>
          <w:rFonts w:ascii="Arial" w:eastAsia="Times New Roman" w:hAnsi="Arial" w:cs="Arial"/>
          <w:kern w:val="0"/>
          <w14:ligatures w14:val="none"/>
        </w:rPr>
        <w:t xml:space="preserve">ir </w:t>
      </w:r>
    </w:p>
    <w:p w14:paraId="03DB197B" w14:textId="35149B31" w:rsidR="00163954" w:rsidRPr="00163954" w:rsidRDefault="009A4389" w:rsidP="00163954">
      <w:pPr>
        <w:tabs>
          <w:tab w:val="left" w:pos="709"/>
          <w:tab w:val="left" w:pos="993"/>
        </w:tabs>
        <w:spacing w:after="0" w:line="240" w:lineRule="auto"/>
        <w:ind w:firstLine="567"/>
        <w:jc w:val="both"/>
        <w:rPr>
          <w:rFonts w:ascii="Arial" w:eastAsia="Times New Roman" w:hAnsi="Arial" w:cs="Arial"/>
          <w:kern w:val="0"/>
          <w14:ligatures w14:val="none"/>
        </w:rPr>
      </w:pPr>
      <w:r>
        <w:rPr>
          <w:rFonts w:ascii="Arial" w:eastAsia="Times New Roman" w:hAnsi="Arial" w:cs="Arial"/>
          <w:b/>
          <w:iCs/>
          <w:kern w:val="0"/>
          <w14:ligatures w14:val="none"/>
        </w:rPr>
        <w:t>Uždaroji akcinė bendrovė „SDG“</w:t>
      </w:r>
      <w:r w:rsidR="00163954" w:rsidRPr="00487196">
        <w:rPr>
          <w:rFonts w:ascii="Arial" w:eastAsia="Times New Roman" w:hAnsi="Arial" w:cs="Arial"/>
          <w:kern w:val="0"/>
          <w14:ligatures w14:val="none"/>
        </w:rPr>
        <w:t xml:space="preserve"> juridinio </w:t>
      </w:r>
      <w:r w:rsidR="00163954" w:rsidRPr="00163954">
        <w:rPr>
          <w:rFonts w:ascii="Arial" w:eastAsia="Times New Roman" w:hAnsi="Arial" w:cs="Arial"/>
          <w:kern w:val="0"/>
          <w14:ligatures w14:val="none"/>
        </w:rPr>
        <w:t xml:space="preserve">asmens kodas </w:t>
      </w:r>
      <w:r w:rsidR="00487196" w:rsidRPr="00487196">
        <w:rPr>
          <w:rFonts w:ascii="Arial" w:eastAsia="Times New Roman" w:hAnsi="Arial" w:cs="Arial"/>
          <w:kern w:val="0"/>
          <w14:ligatures w14:val="none"/>
        </w:rPr>
        <w:t>135899565</w:t>
      </w:r>
      <w:r w:rsidR="00487196">
        <w:rPr>
          <w:rFonts w:ascii="Arial" w:eastAsia="Times New Roman" w:hAnsi="Arial" w:cs="Arial"/>
          <w:kern w:val="0"/>
          <w14:ligatures w14:val="none"/>
        </w:rPr>
        <w:t>,</w:t>
      </w:r>
      <w:r w:rsidR="00163954" w:rsidRPr="00163954">
        <w:rPr>
          <w:rFonts w:ascii="Arial" w:eastAsia="Times New Roman" w:hAnsi="Arial" w:cs="Arial"/>
          <w:kern w:val="0"/>
          <w14:ligatures w14:val="none"/>
        </w:rPr>
        <w:t xml:space="preserve"> </w:t>
      </w:r>
      <w:r w:rsidR="00163954" w:rsidRPr="00487196">
        <w:rPr>
          <w:rFonts w:ascii="Arial" w:eastAsia="Times New Roman" w:hAnsi="Arial" w:cs="Arial"/>
          <w:kern w:val="0"/>
          <w14:ligatures w14:val="none"/>
        </w:rPr>
        <w:t xml:space="preserve">atstovaujama </w:t>
      </w:r>
      <w:r w:rsidR="00487196" w:rsidRPr="00487196">
        <w:rPr>
          <w:rFonts w:ascii="Arial" w:eastAsia="Calibri" w:hAnsi="Arial" w:cs="Arial"/>
          <w:kern w:val="0"/>
          <w14:ligatures w14:val="none"/>
        </w:rPr>
        <w:t xml:space="preserve">Vilniaus skyriaus direktorės </w:t>
      </w:r>
      <w:proofErr w:type="spellStart"/>
      <w:r w:rsidR="00487196" w:rsidRPr="00487196">
        <w:rPr>
          <w:rFonts w:ascii="Arial" w:eastAsia="Calibri" w:hAnsi="Arial" w:cs="Arial"/>
          <w:kern w:val="0"/>
          <w14:ligatures w14:val="none"/>
        </w:rPr>
        <w:t>Austės</w:t>
      </w:r>
      <w:proofErr w:type="spellEnd"/>
      <w:r w:rsidR="00487196" w:rsidRPr="00487196">
        <w:rPr>
          <w:rFonts w:ascii="Arial" w:eastAsia="Calibri" w:hAnsi="Arial" w:cs="Arial"/>
          <w:kern w:val="0"/>
          <w14:ligatures w14:val="none"/>
        </w:rPr>
        <w:t xml:space="preserve"> </w:t>
      </w:r>
      <w:proofErr w:type="spellStart"/>
      <w:r w:rsidR="00487196" w:rsidRPr="00487196">
        <w:rPr>
          <w:rFonts w:ascii="Arial" w:eastAsia="Calibri" w:hAnsi="Arial" w:cs="Arial"/>
          <w:kern w:val="0"/>
          <w14:ligatures w14:val="none"/>
        </w:rPr>
        <w:t>Senvaitės</w:t>
      </w:r>
      <w:proofErr w:type="spellEnd"/>
      <w:r w:rsidR="00163954" w:rsidRPr="00487196">
        <w:rPr>
          <w:rFonts w:ascii="Arial" w:eastAsia="Times New Roman" w:hAnsi="Arial" w:cs="Arial"/>
          <w:kern w:val="0"/>
          <w14:ligatures w14:val="none"/>
        </w:rPr>
        <w:t xml:space="preserve">, veikiančios pagal </w:t>
      </w:r>
      <w:r w:rsidR="00487196" w:rsidRPr="00487196">
        <w:rPr>
          <w:rFonts w:ascii="Arial" w:eastAsia="Calibri" w:hAnsi="Arial" w:cs="Arial"/>
          <w:kern w:val="0"/>
          <w14:ligatures w14:val="none"/>
        </w:rPr>
        <w:t>2024 m. sausio 2 d. įgaliojimą Nr. 2</w:t>
      </w:r>
      <w:r w:rsidR="00163954" w:rsidRPr="00487196">
        <w:rPr>
          <w:rFonts w:ascii="Arial" w:eastAsia="Times New Roman" w:hAnsi="Arial" w:cs="Arial"/>
          <w:kern w:val="0"/>
          <w14:ligatures w14:val="none"/>
        </w:rPr>
        <w:t xml:space="preserve"> (toliau – </w:t>
      </w:r>
      <w:r w:rsidR="00163954" w:rsidRPr="00163954">
        <w:rPr>
          <w:rFonts w:ascii="Arial" w:eastAsia="Times New Roman" w:hAnsi="Arial" w:cs="Arial"/>
          <w:b/>
          <w:kern w:val="0"/>
          <w14:ligatures w14:val="none"/>
        </w:rPr>
        <w:t>Vykdytojas</w:t>
      </w:r>
      <w:r w:rsidR="00163954" w:rsidRPr="00163954">
        <w:rPr>
          <w:rFonts w:ascii="Arial" w:eastAsia="Times New Roman" w:hAnsi="Arial" w:cs="Arial"/>
          <w:kern w:val="0"/>
          <w14:ligatures w14:val="none"/>
        </w:rPr>
        <w:t>),</w:t>
      </w:r>
    </w:p>
    <w:p w14:paraId="069BD288" w14:textId="77777777" w:rsidR="00163954" w:rsidRPr="00163954" w:rsidRDefault="00163954" w:rsidP="00163954">
      <w:pPr>
        <w:tabs>
          <w:tab w:val="left" w:pos="709"/>
          <w:tab w:val="left" w:pos="993"/>
        </w:tabs>
        <w:spacing w:after="0" w:line="240" w:lineRule="auto"/>
        <w:ind w:firstLine="567"/>
        <w:jc w:val="both"/>
        <w:rPr>
          <w:rFonts w:ascii="Arial" w:eastAsia="Times New Roman" w:hAnsi="Arial" w:cs="Arial"/>
          <w:kern w:val="0"/>
          <w14:ligatures w14:val="none"/>
        </w:rPr>
      </w:pPr>
      <w:r w:rsidRPr="00163954">
        <w:rPr>
          <w:rFonts w:ascii="Arial" w:eastAsia="Times New Roman" w:hAnsi="Arial" w:cs="Arial"/>
          <w:kern w:val="0"/>
          <w14:ligatures w14:val="none"/>
        </w:rPr>
        <w:t>toliau kartu vadinami „</w:t>
      </w:r>
      <w:r w:rsidRPr="00163954">
        <w:rPr>
          <w:rFonts w:ascii="Arial" w:eastAsia="Times New Roman" w:hAnsi="Arial" w:cs="Arial"/>
          <w:b/>
          <w:kern w:val="0"/>
          <w14:ligatures w14:val="none"/>
        </w:rPr>
        <w:t>Šalimis</w:t>
      </w:r>
      <w:r w:rsidRPr="00163954">
        <w:rPr>
          <w:rFonts w:ascii="Arial" w:eastAsia="Times New Roman" w:hAnsi="Arial" w:cs="Arial"/>
          <w:kern w:val="0"/>
          <w14:ligatures w14:val="none"/>
        </w:rPr>
        <w:t>“, o kiekviena atskirai – „</w:t>
      </w:r>
      <w:r w:rsidRPr="00163954">
        <w:rPr>
          <w:rFonts w:ascii="Arial" w:eastAsia="Times New Roman" w:hAnsi="Arial" w:cs="Arial"/>
          <w:b/>
          <w:kern w:val="0"/>
          <w14:ligatures w14:val="none"/>
        </w:rPr>
        <w:t>Šalimi</w:t>
      </w:r>
      <w:r w:rsidRPr="00163954">
        <w:rPr>
          <w:rFonts w:ascii="Arial" w:eastAsia="Times New Roman" w:hAnsi="Arial" w:cs="Arial"/>
          <w:kern w:val="0"/>
          <w14:ligatures w14:val="none"/>
        </w:rPr>
        <w:t>“, sudarė šią paslaugų viešojo pirkimo – pardavimo sutartį, toliau vadinamą „</w:t>
      </w:r>
      <w:r w:rsidRPr="00163954">
        <w:rPr>
          <w:rFonts w:ascii="Arial" w:eastAsia="Times New Roman" w:hAnsi="Arial" w:cs="Arial"/>
          <w:b/>
          <w:kern w:val="0"/>
          <w14:ligatures w14:val="none"/>
        </w:rPr>
        <w:t>Sutartimi</w:t>
      </w:r>
      <w:r w:rsidRPr="00163954">
        <w:rPr>
          <w:rFonts w:ascii="Arial" w:eastAsia="Times New Roman" w:hAnsi="Arial" w:cs="Arial"/>
          <w:kern w:val="0"/>
          <w14:ligatures w14:val="none"/>
        </w:rPr>
        <w:t>“, ir susitarė dėl toliau išvardintų sąlygų:</w:t>
      </w:r>
    </w:p>
    <w:p w14:paraId="22E866D4" w14:textId="77777777" w:rsidR="00163954" w:rsidRPr="0053404C" w:rsidRDefault="00163954" w:rsidP="00163954">
      <w:pPr>
        <w:spacing w:after="0" w:line="240" w:lineRule="auto"/>
        <w:ind w:firstLine="360"/>
        <w:jc w:val="both"/>
        <w:rPr>
          <w:rFonts w:ascii="Arial" w:eastAsia="Times New Roman" w:hAnsi="Arial" w:cs="Arial"/>
          <w:kern w:val="0"/>
          <w:sz w:val="24"/>
          <w:szCs w:val="24"/>
          <w14:ligatures w14:val="none"/>
        </w:rPr>
      </w:pPr>
    </w:p>
    <w:p w14:paraId="48BD8811" w14:textId="77777777" w:rsidR="00163954" w:rsidRDefault="00163954" w:rsidP="00163954">
      <w:pPr>
        <w:numPr>
          <w:ilvl w:val="0"/>
          <w:numId w:val="1"/>
        </w:numPr>
        <w:spacing w:after="0" w:line="240" w:lineRule="auto"/>
        <w:ind w:firstLine="360"/>
        <w:jc w:val="center"/>
        <w:rPr>
          <w:rFonts w:ascii="Arial" w:hAnsi="Arial" w:cs="Arial"/>
          <w:b/>
          <w:kern w:val="0"/>
          <w14:ligatures w14:val="none"/>
        </w:rPr>
      </w:pPr>
      <w:r w:rsidRPr="00163954">
        <w:rPr>
          <w:rFonts w:ascii="Arial" w:hAnsi="Arial" w:cs="Arial"/>
          <w:b/>
          <w:kern w:val="0"/>
          <w14:ligatures w14:val="none"/>
        </w:rPr>
        <w:t>SUTARTIES DALYKAS</w:t>
      </w:r>
    </w:p>
    <w:p w14:paraId="1DD6DA87" w14:textId="77777777" w:rsidR="003B0E7D" w:rsidRPr="00163954" w:rsidRDefault="003B0E7D" w:rsidP="003B0E7D">
      <w:pPr>
        <w:spacing w:after="0" w:line="240" w:lineRule="auto"/>
        <w:ind w:left="1080"/>
        <w:rPr>
          <w:rFonts w:ascii="Arial" w:hAnsi="Arial" w:cs="Arial"/>
          <w:b/>
          <w:kern w:val="0"/>
          <w14:ligatures w14:val="none"/>
        </w:rPr>
      </w:pPr>
    </w:p>
    <w:p w14:paraId="2A19BEBB" w14:textId="5C9706B8" w:rsidR="00163954" w:rsidRPr="00C57C8E" w:rsidRDefault="00163954" w:rsidP="00C57C8E">
      <w:pPr>
        <w:spacing w:after="0" w:line="240" w:lineRule="auto"/>
        <w:ind w:firstLine="567"/>
        <w:jc w:val="both"/>
        <w:rPr>
          <w:rFonts w:ascii="Arial" w:hAnsi="Arial" w:cs="Arial"/>
          <w:kern w:val="0"/>
          <w14:ligatures w14:val="none"/>
        </w:rPr>
      </w:pPr>
      <w:r w:rsidRPr="00163954">
        <w:rPr>
          <w:rFonts w:ascii="Arial" w:eastAsia="Calibri" w:hAnsi="Arial" w:cs="Arial"/>
          <w:kern w:val="0"/>
          <w14:ligatures w14:val="none"/>
        </w:rPr>
        <w:t xml:space="preserve">1.1. </w:t>
      </w:r>
      <w:r w:rsidRPr="00163954">
        <w:rPr>
          <w:rFonts w:ascii="Arial" w:hAnsi="Arial" w:cs="Arial"/>
          <w:kern w:val="0"/>
          <w14:ligatures w14:val="none"/>
        </w:rPr>
        <w:t>Sutarties dalykas</w:t>
      </w:r>
      <w:r w:rsidR="00125230">
        <w:rPr>
          <w:rFonts w:ascii="Arial" w:hAnsi="Arial" w:cs="Arial"/>
          <w:kern w:val="0"/>
          <w14:ligatures w14:val="none"/>
        </w:rPr>
        <w:t xml:space="preserve"> yra</w:t>
      </w:r>
      <w:r w:rsidR="00C57C8E">
        <w:rPr>
          <w:rFonts w:ascii="Arial" w:hAnsi="Arial" w:cs="Arial"/>
          <w:kern w:val="0"/>
          <w14:ligatures w14:val="none"/>
        </w:rPr>
        <w:t xml:space="preserve"> profesinės rizikos vertinimo</w:t>
      </w:r>
      <w:r w:rsidR="00A45A2C">
        <w:rPr>
          <w:rFonts w:ascii="Arial" w:hAnsi="Arial" w:cs="Arial"/>
          <w:kern w:val="0"/>
          <w14:ligatures w14:val="none"/>
        </w:rPr>
        <w:t xml:space="preserve"> </w:t>
      </w:r>
      <w:r w:rsidR="00A45A2C" w:rsidRPr="00A45A2C">
        <w:rPr>
          <w:rFonts w:ascii="Arial" w:hAnsi="Arial" w:cs="Arial"/>
          <w:kern w:val="0"/>
          <w14:ligatures w14:val="none"/>
        </w:rPr>
        <w:t xml:space="preserve">(toliau – </w:t>
      </w:r>
      <w:r w:rsidR="00A45A2C" w:rsidRPr="00A45A2C">
        <w:rPr>
          <w:rFonts w:ascii="Arial" w:hAnsi="Arial" w:cs="Arial"/>
          <w:b/>
          <w:bCs/>
          <w:kern w:val="0"/>
          <w14:ligatures w14:val="none"/>
        </w:rPr>
        <w:t>PRV</w:t>
      </w:r>
      <w:r w:rsidR="00A45A2C" w:rsidRPr="00A45A2C">
        <w:rPr>
          <w:rFonts w:ascii="Arial" w:hAnsi="Arial" w:cs="Arial"/>
          <w:kern w:val="0"/>
          <w14:ligatures w14:val="none"/>
        </w:rPr>
        <w:t>)</w:t>
      </w:r>
      <w:r w:rsidR="00C57C8E">
        <w:rPr>
          <w:rFonts w:ascii="Arial" w:hAnsi="Arial" w:cs="Arial"/>
          <w:kern w:val="0"/>
          <w14:ligatures w14:val="none"/>
        </w:rPr>
        <w:t xml:space="preserve"> </w:t>
      </w:r>
      <w:r w:rsidR="00125230">
        <w:rPr>
          <w:rFonts w:ascii="Arial" w:hAnsi="Arial" w:cs="Arial"/>
          <w:kern w:val="0"/>
          <w14:ligatures w14:val="none"/>
        </w:rPr>
        <w:t>paslaugos</w:t>
      </w:r>
      <w:r w:rsidR="00C57C8E">
        <w:rPr>
          <w:rFonts w:ascii="Arial" w:hAnsi="Arial" w:cs="Arial"/>
          <w:kern w:val="0"/>
          <w14:ligatures w14:val="none"/>
        </w:rPr>
        <w:t xml:space="preserve"> (toliau – </w:t>
      </w:r>
      <w:r w:rsidR="00C57C8E" w:rsidRPr="00C57C8E">
        <w:rPr>
          <w:rFonts w:ascii="Arial" w:hAnsi="Arial" w:cs="Arial"/>
          <w:b/>
          <w:bCs/>
          <w:kern w:val="0"/>
          <w14:ligatures w14:val="none"/>
        </w:rPr>
        <w:t>Paslaugos</w:t>
      </w:r>
      <w:r w:rsidR="00C57C8E">
        <w:rPr>
          <w:rFonts w:ascii="Arial" w:hAnsi="Arial" w:cs="Arial"/>
          <w:kern w:val="0"/>
          <w14:ligatures w14:val="none"/>
        </w:rPr>
        <w:t xml:space="preserve">). </w:t>
      </w:r>
      <w:r w:rsidR="001A66FC" w:rsidRPr="00FB29F8">
        <w:rPr>
          <w:rFonts w:ascii="Arial" w:eastAsia="Calibri" w:hAnsi="Arial" w:cs="Arial"/>
          <w:kern w:val="0"/>
          <w14:ligatures w14:val="none"/>
        </w:rPr>
        <w:t>Paslaugų</w:t>
      </w:r>
      <w:r w:rsidR="0090652D">
        <w:rPr>
          <w:rFonts w:ascii="Arial" w:eastAsia="Calibri" w:hAnsi="Arial" w:cs="Arial"/>
          <w:kern w:val="0"/>
          <w14:ligatures w14:val="none"/>
        </w:rPr>
        <w:t xml:space="preserve"> </w:t>
      </w:r>
      <w:r w:rsidRPr="00163954">
        <w:rPr>
          <w:rFonts w:ascii="Arial" w:eastAsia="Calibri" w:hAnsi="Arial" w:cs="Arial"/>
          <w:kern w:val="0"/>
          <w14:ligatures w14:val="none"/>
        </w:rPr>
        <w:t xml:space="preserve">reikalavimai / apimtis nurodyti </w:t>
      </w:r>
      <w:bookmarkStart w:id="2" w:name="_Hlk153373146"/>
      <w:r w:rsidRPr="00163954">
        <w:rPr>
          <w:rFonts w:ascii="Arial" w:eastAsia="Calibri" w:hAnsi="Arial" w:cs="Arial"/>
          <w:kern w:val="0"/>
          <w14:ligatures w14:val="none"/>
        </w:rPr>
        <w:t>Sutarties Specialiųjų sąlygų 1 priede „</w:t>
      </w:r>
      <w:bookmarkEnd w:id="2"/>
      <w:r w:rsidR="0090652D">
        <w:rPr>
          <w:rFonts w:ascii="Arial" w:eastAsia="Calibri" w:hAnsi="Arial" w:cs="Arial"/>
          <w:kern w:val="0"/>
          <w14:ligatures w14:val="none"/>
        </w:rPr>
        <w:t xml:space="preserve">Techninė specifikacija“ </w:t>
      </w:r>
      <w:r w:rsidRPr="00163954">
        <w:rPr>
          <w:rFonts w:ascii="Arial" w:eastAsia="Calibri" w:hAnsi="Arial" w:cs="Arial"/>
          <w:kern w:val="0"/>
          <w14:ligatures w14:val="none"/>
        </w:rPr>
        <w:t xml:space="preserve">(toliau – </w:t>
      </w:r>
      <w:r w:rsidRPr="00163954">
        <w:rPr>
          <w:rFonts w:ascii="Arial" w:eastAsia="Calibri" w:hAnsi="Arial" w:cs="Arial"/>
          <w:b/>
          <w:bCs/>
          <w:kern w:val="0"/>
          <w14:ligatures w14:val="none"/>
        </w:rPr>
        <w:t>Techninė specifikacij</w:t>
      </w:r>
      <w:r w:rsidR="0090652D">
        <w:rPr>
          <w:rFonts w:ascii="Arial" w:eastAsia="Calibri" w:hAnsi="Arial" w:cs="Arial"/>
          <w:b/>
          <w:bCs/>
          <w:kern w:val="0"/>
          <w14:ligatures w14:val="none"/>
        </w:rPr>
        <w:t>a</w:t>
      </w:r>
      <w:r w:rsidRPr="00163954">
        <w:rPr>
          <w:rFonts w:ascii="Arial" w:eastAsia="Calibri" w:hAnsi="Arial" w:cs="Arial"/>
          <w:kern w:val="0"/>
          <w14:ligatures w14:val="none"/>
        </w:rPr>
        <w:t>).</w:t>
      </w:r>
    </w:p>
    <w:p w14:paraId="38B6DB82" w14:textId="4796D0FC" w:rsidR="00163954" w:rsidRPr="00163954" w:rsidRDefault="00163954" w:rsidP="00163954">
      <w:pPr>
        <w:tabs>
          <w:tab w:val="left" w:pos="567"/>
        </w:tabs>
        <w:spacing w:after="0" w:line="240" w:lineRule="auto"/>
        <w:ind w:firstLine="567"/>
        <w:contextualSpacing/>
        <w:jc w:val="both"/>
        <w:rPr>
          <w:rFonts w:ascii="Arial" w:eastAsia="Times New Roman" w:hAnsi="Arial" w:cs="Arial"/>
          <w:i/>
          <w:iCs/>
          <w:kern w:val="0"/>
          <w14:ligatures w14:val="none"/>
        </w:rPr>
      </w:pPr>
      <w:r w:rsidRPr="00163954">
        <w:rPr>
          <w:rFonts w:ascii="Arial" w:eastAsia="Times New Roman" w:hAnsi="Arial" w:cs="Arial"/>
          <w:kern w:val="0"/>
          <w14:ligatures w14:val="none"/>
        </w:rPr>
        <w:t xml:space="preserve">1.2. Vykdytojas turi </w:t>
      </w:r>
      <w:r w:rsidR="0090652D">
        <w:rPr>
          <w:rFonts w:ascii="Arial" w:eastAsia="Times New Roman" w:hAnsi="Arial" w:cs="Arial"/>
          <w:kern w:val="0"/>
          <w14:ligatures w14:val="none"/>
        </w:rPr>
        <w:t>suteikti</w:t>
      </w:r>
      <w:r w:rsidRPr="00163954">
        <w:rPr>
          <w:rFonts w:ascii="Arial" w:eastAsia="Times New Roman" w:hAnsi="Arial" w:cs="Arial"/>
          <w:kern w:val="0"/>
          <w14:ligatures w14:val="none"/>
        </w:rPr>
        <w:t xml:space="preserve"> </w:t>
      </w:r>
      <w:r w:rsidR="00E34037">
        <w:rPr>
          <w:rFonts w:ascii="Arial" w:eastAsia="Times New Roman" w:hAnsi="Arial" w:cs="Arial"/>
          <w:kern w:val="0"/>
          <w14:ligatures w14:val="none"/>
        </w:rPr>
        <w:t>P</w:t>
      </w:r>
      <w:r w:rsidR="0090652D">
        <w:rPr>
          <w:rFonts w:ascii="Arial" w:eastAsia="Times New Roman" w:hAnsi="Arial" w:cs="Arial"/>
          <w:kern w:val="0"/>
          <w14:ligatures w14:val="none"/>
        </w:rPr>
        <w:t>aslaugas</w:t>
      </w:r>
      <w:r w:rsidRPr="00163954">
        <w:rPr>
          <w:rFonts w:ascii="Arial" w:eastAsia="Times New Roman" w:hAnsi="Arial" w:cs="Arial"/>
          <w:kern w:val="0"/>
          <w14:ligatures w14:val="none"/>
        </w:rPr>
        <w:t xml:space="preserve"> </w:t>
      </w:r>
      <w:bookmarkStart w:id="3" w:name="_Hlk153375410"/>
      <w:r w:rsidRPr="00163954">
        <w:rPr>
          <w:rFonts w:ascii="Arial" w:eastAsia="Times New Roman" w:hAnsi="Arial" w:cs="Arial"/>
          <w:kern w:val="0"/>
          <w14:ligatures w14:val="none"/>
        </w:rPr>
        <w:t>Techninė</w:t>
      </w:r>
      <w:r w:rsidR="0090652D">
        <w:rPr>
          <w:rFonts w:ascii="Arial" w:eastAsia="Times New Roman" w:hAnsi="Arial" w:cs="Arial"/>
          <w:kern w:val="0"/>
          <w14:ligatures w14:val="none"/>
        </w:rPr>
        <w:t>je</w:t>
      </w:r>
      <w:r w:rsidRPr="00163954">
        <w:rPr>
          <w:rFonts w:ascii="Arial" w:eastAsia="Times New Roman" w:hAnsi="Arial" w:cs="Arial"/>
          <w:kern w:val="0"/>
          <w14:ligatures w14:val="none"/>
        </w:rPr>
        <w:t xml:space="preserve"> specifikacijo</w:t>
      </w:r>
      <w:r w:rsidR="0090652D">
        <w:rPr>
          <w:rFonts w:ascii="Arial" w:eastAsia="Times New Roman" w:hAnsi="Arial" w:cs="Arial"/>
          <w:kern w:val="0"/>
          <w14:ligatures w14:val="none"/>
        </w:rPr>
        <w:t>je</w:t>
      </w:r>
      <w:r w:rsidRPr="00163954">
        <w:rPr>
          <w:rFonts w:ascii="Arial" w:eastAsia="Times New Roman" w:hAnsi="Arial" w:cs="Arial"/>
          <w:kern w:val="0"/>
          <w14:ligatures w14:val="none"/>
        </w:rPr>
        <w:t xml:space="preserve"> nurodyta tvarka ir terminais</w:t>
      </w:r>
      <w:bookmarkEnd w:id="3"/>
      <w:r w:rsidRPr="00163954">
        <w:rPr>
          <w:rFonts w:ascii="Arial" w:eastAsia="Times New Roman" w:hAnsi="Arial" w:cs="Arial"/>
          <w:kern w:val="0"/>
          <w14:ligatures w14:val="none"/>
        </w:rPr>
        <w:t>.</w:t>
      </w:r>
    </w:p>
    <w:p w14:paraId="7949FCA1" w14:textId="6D28C8A8" w:rsidR="006A32F6" w:rsidRDefault="00163954" w:rsidP="006A32F6">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163954">
        <w:rPr>
          <w:rFonts w:ascii="Arial" w:eastAsia="Times New Roman" w:hAnsi="Arial" w:cs="Arial"/>
          <w:kern w:val="0"/>
          <w14:ligatures w14:val="none"/>
        </w:rPr>
        <w:t xml:space="preserve">1.3. </w:t>
      </w:r>
      <w:r w:rsidR="006A32F6">
        <w:rPr>
          <w:rFonts w:ascii="Arial" w:eastAsia="Times New Roman" w:hAnsi="Arial" w:cs="Arial"/>
          <w:kern w:val="0"/>
          <w14:ligatures w14:val="none"/>
        </w:rPr>
        <w:t>Užsakymus teiks,</w:t>
      </w:r>
      <w:r w:rsidR="006A32F6" w:rsidRPr="00163954">
        <w:rPr>
          <w:rFonts w:ascii="Arial" w:eastAsia="Times New Roman" w:hAnsi="Arial" w:cs="Arial"/>
          <w:kern w:val="0"/>
          <w14:ligatures w14:val="none"/>
        </w:rPr>
        <w:t xml:space="preserve"> </w:t>
      </w:r>
      <w:r w:rsidR="006A32F6">
        <w:rPr>
          <w:rFonts w:ascii="Arial" w:eastAsia="Times New Roman" w:hAnsi="Arial" w:cs="Arial"/>
          <w:kern w:val="0"/>
          <w14:ligatures w14:val="none"/>
        </w:rPr>
        <w:t>p</w:t>
      </w:r>
      <w:r w:rsidR="0090652D">
        <w:rPr>
          <w:rFonts w:ascii="Arial" w:eastAsia="Times New Roman" w:hAnsi="Arial" w:cs="Arial"/>
          <w:kern w:val="0"/>
          <w14:ligatures w14:val="none"/>
        </w:rPr>
        <w:t>aslaugas</w:t>
      </w:r>
      <w:r w:rsidRPr="00163954">
        <w:rPr>
          <w:rFonts w:ascii="Arial" w:eastAsia="Times New Roman" w:hAnsi="Arial" w:cs="Arial"/>
          <w:kern w:val="0"/>
          <w14:ligatures w14:val="none"/>
        </w:rPr>
        <w:t xml:space="preserve"> priim</w:t>
      </w:r>
      <w:r w:rsidR="006A32F6">
        <w:rPr>
          <w:rFonts w:ascii="Arial" w:eastAsia="Times New Roman" w:hAnsi="Arial" w:cs="Arial"/>
          <w:kern w:val="0"/>
          <w14:ligatures w14:val="none"/>
        </w:rPr>
        <w:t>s</w:t>
      </w:r>
      <w:r w:rsidRPr="00163954">
        <w:rPr>
          <w:rFonts w:ascii="Arial" w:eastAsia="Times New Roman" w:hAnsi="Arial" w:cs="Arial"/>
          <w:kern w:val="0"/>
          <w14:ligatures w14:val="none"/>
        </w:rPr>
        <w:t xml:space="preserve"> </w:t>
      </w:r>
      <w:r w:rsidRPr="00163954">
        <w:rPr>
          <w:rFonts w:ascii="Arial" w:hAnsi="Arial" w:cs="Arial"/>
          <w:kern w:val="0"/>
          <w14:ligatures w14:val="none"/>
        </w:rPr>
        <w:t>ir pasirašy</w:t>
      </w:r>
      <w:r w:rsidR="006A32F6">
        <w:rPr>
          <w:rFonts w:ascii="Arial" w:hAnsi="Arial" w:cs="Arial"/>
          <w:kern w:val="0"/>
          <w14:ligatures w14:val="none"/>
        </w:rPr>
        <w:t>s</w:t>
      </w:r>
      <w:r w:rsidRPr="00163954">
        <w:rPr>
          <w:rFonts w:ascii="Arial" w:hAnsi="Arial" w:cs="Arial"/>
          <w:kern w:val="0"/>
          <w14:ligatures w14:val="none"/>
        </w:rPr>
        <w:t xml:space="preserve"> </w:t>
      </w:r>
      <w:r w:rsidR="00E34037" w:rsidRPr="0053404C">
        <w:rPr>
          <w:rFonts w:ascii="Arial" w:hAnsi="Arial" w:cs="Arial"/>
          <w:kern w:val="0"/>
          <w14:ligatures w14:val="none"/>
        </w:rPr>
        <w:t>P</w:t>
      </w:r>
      <w:r w:rsidR="0090652D" w:rsidRPr="0053404C">
        <w:rPr>
          <w:rFonts w:ascii="Arial" w:hAnsi="Arial" w:cs="Arial"/>
          <w:kern w:val="0"/>
          <w14:ligatures w14:val="none"/>
        </w:rPr>
        <w:t>aslaugų</w:t>
      </w:r>
      <w:r w:rsidRPr="0053404C">
        <w:rPr>
          <w:rFonts w:ascii="Arial" w:hAnsi="Arial" w:cs="Arial"/>
          <w:kern w:val="0"/>
          <w14:ligatures w14:val="none"/>
        </w:rPr>
        <w:t xml:space="preserve"> perdavimo – priėmimo  akt</w:t>
      </w:r>
      <w:r w:rsidR="006A32F6">
        <w:rPr>
          <w:rFonts w:ascii="Arial" w:hAnsi="Arial" w:cs="Arial"/>
          <w:kern w:val="0"/>
          <w14:ligatures w14:val="none"/>
        </w:rPr>
        <w:t>us</w:t>
      </w:r>
      <w:r w:rsidRPr="0053404C">
        <w:rPr>
          <w:rFonts w:ascii="Arial" w:hAnsi="Arial" w:cs="Arial"/>
          <w:kern w:val="0"/>
          <w14:ligatures w14:val="none"/>
        </w:rPr>
        <w:t xml:space="preserve"> </w:t>
      </w:r>
      <w:r w:rsidRPr="0053404C">
        <w:rPr>
          <w:rFonts w:ascii="Arial" w:eastAsia="Times New Roman" w:hAnsi="Arial" w:cs="Arial"/>
          <w:kern w:val="0"/>
          <w14:ligatures w14:val="none"/>
        </w:rPr>
        <w:t xml:space="preserve">Užsakovo </w:t>
      </w:r>
      <w:r w:rsidR="006A32F6">
        <w:rPr>
          <w:rFonts w:ascii="Arial" w:eastAsia="Times New Roman" w:hAnsi="Arial" w:cs="Arial"/>
          <w:kern w:val="0"/>
          <w14:ligatures w14:val="none"/>
        </w:rPr>
        <w:t xml:space="preserve">įgalioti </w:t>
      </w:r>
      <w:r w:rsidRPr="0053404C">
        <w:rPr>
          <w:rFonts w:ascii="Arial" w:eastAsia="Times New Roman" w:hAnsi="Arial" w:cs="Arial"/>
          <w:kern w:val="0"/>
          <w14:ligatures w14:val="none"/>
        </w:rPr>
        <w:t>asmen</w:t>
      </w:r>
      <w:r w:rsidR="006A32F6">
        <w:rPr>
          <w:rFonts w:ascii="Arial" w:eastAsia="Times New Roman" w:hAnsi="Arial" w:cs="Arial"/>
          <w:kern w:val="0"/>
          <w14:ligatures w14:val="none"/>
        </w:rPr>
        <w:t>y</w:t>
      </w:r>
      <w:r w:rsidRPr="0053404C">
        <w:rPr>
          <w:rFonts w:ascii="Arial" w:eastAsia="Times New Roman" w:hAnsi="Arial" w:cs="Arial"/>
          <w:kern w:val="0"/>
          <w14:ligatures w14:val="none"/>
        </w:rPr>
        <w:t>s</w:t>
      </w:r>
      <w:r w:rsidR="006A32F6">
        <w:rPr>
          <w:rFonts w:ascii="Arial" w:eastAsia="Times New Roman" w:hAnsi="Arial" w:cs="Arial"/>
          <w:kern w:val="0"/>
          <w14:ligatures w14:val="none"/>
        </w:rPr>
        <w:t>, nurodyti</w:t>
      </w:r>
      <w:r w:rsidRPr="0053404C">
        <w:rPr>
          <w:rFonts w:ascii="Arial" w:eastAsia="Times New Roman" w:hAnsi="Arial" w:cs="Arial"/>
          <w:kern w:val="0"/>
          <w14:ligatures w14:val="none"/>
        </w:rPr>
        <w:t xml:space="preserve"> </w:t>
      </w:r>
      <w:r w:rsidR="006A32F6">
        <w:rPr>
          <w:rFonts w:ascii="Arial" w:eastAsia="Times New Roman" w:hAnsi="Arial" w:cs="Arial"/>
          <w:kern w:val="0"/>
          <w14:ligatures w14:val="none"/>
        </w:rPr>
        <w:t>Sutarties Specialiųjų sąlygų 3 priede „</w:t>
      </w:r>
      <w:r w:rsidR="006A32F6" w:rsidRPr="006A32F6">
        <w:rPr>
          <w:rFonts w:ascii="Arial" w:eastAsia="Times New Roman" w:hAnsi="Arial" w:cs="Arial"/>
          <w:kern w:val="0"/>
          <w14:ligatures w14:val="none"/>
        </w:rPr>
        <w:t>A</w:t>
      </w:r>
      <w:r w:rsidR="006A32F6">
        <w:rPr>
          <w:rFonts w:ascii="Arial" w:eastAsia="Times New Roman" w:hAnsi="Arial" w:cs="Arial"/>
          <w:kern w:val="0"/>
          <w14:ligatures w14:val="none"/>
        </w:rPr>
        <w:t xml:space="preserve">tsakingi asmenys dėl paslaugų užsakymo, atliktų paslaugų ir sąskaitų priėmimo“. </w:t>
      </w:r>
      <w:r w:rsidRPr="0053404C">
        <w:rPr>
          <w:rFonts w:ascii="Arial" w:eastAsia="Times New Roman" w:hAnsi="Arial" w:cs="Arial"/>
          <w:kern w:val="0"/>
          <w14:ligatures w14:val="none"/>
        </w:rPr>
        <w:t>Apie įgaliot</w:t>
      </w:r>
      <w:r w:rsidR="006A32F6">
        <w:rPr>
          <w:rFonts w:ascii="Arial" w:eastAsia="Times New Roman" w:hAnsi="Arial" w:cs="Arial"/>
          <w:kern w:val="0"/>
          <w14:ligatures w14:val="none"/>
        </w:rPr>
        <w:t>ų</w:t>
      </w:r>
      <w:r w:rsidRPr="0053404C">
        <w:rPr>
          <w:rFonts w:ascii="Arial" w:eastAsia="Times New Roman" w:hAnsi="Arial" w:cs="Arial"/>
          <w:kern w:val="0"/>
          <w14:ligatures w14:val="none"/>
        </w:rPr>
        <w:t xml:space="preserve"> asmen</w:t>
      </w:r>
      <w:r w:rsidR="006A32F6">
        <w:rPr>
          <w:rFonts w:ascii="Arial" w:eastAsia="Times New Roman" w:hAnsi="Arial" w:cs="Arial"/>
          <w:kern w:val="0"/>
          <w14:ligatures w14:val="none"/>
        </w:rPr>
        <w:t>ų</w:t>
      </w:r>
      <w:r w:rsidRPr="0053404C">
        <w:rPr>
          <w:rFonts w:ascii="Arial" w:eastAsia="Times New Roman" w:hAnsi="Arial" w:cs="Arial"/>
          <w:kern w:val="0"/>
          <w14:ligatures w14:val="none"/>
        </w:rPr>
        <w:t xml:space="preserve"> pasikeitimą Užsakovas informuoja Vykdytoją šios Sutarties Specialiųjų sąlygų 1.4 punkte ar Sutarties </w:t>
      </w:r>
      <w:r w:rsidRPr="00163954">
        <w:rPr>
          <w:rFonts w:ascii="Arial" w:eastAsia="Times New Roman" w:hAnsi="Arial" w:cs="Arial"/>
          <w:kern w:val="0"/>
          <w14:ligatures w14:val="none"/>
        </w:rPr>
        <w:t xml:space="preserve">Specialiųjų sąlygų </w:t>
      </w:r>
      <w:r w:rsidR="000478FC">
        <w:rPr>
          <w:rFonts w:ascii="Arial" w:eastAsia="Times New Roman" w:hAnsi="Arial" w:cs="Arial"/>
          <w:kern w:val="0"/>
          <w14:ligatures w14:val="none"/>
        </w:rPr>
        <w:t>9</w:t>
      </w:r>
      <w:r w:rsidRPr="00163954">
        <w:rPr>
          <w:rFonts w:ascii="Arial" w:eastAsia="Times New Roman" w:hAnsi="Arial" w:cs="Arial"/>
          <w:kern w:val="0"/>
          <w14:ligatures w14:val="none"/>
        </w:rPr>
        <w:t xml:space="preserve"> skyriuje nurodytu Vykdytojo el. paštu ir atskiras Sutarties pakeitimas ar atskiras įgaliojimų įforminimas dėl šios </w:t>
      </w:r>
      <w:r w:rsidRPr="00B33E8A">
        <w:rPr>
          <w:rFonts w:ascii="Arial" w:eastAsia="Times New Roman" w:hAnsi="Arial" w:cs="Arial"/>
          <w:kern w:val="0"/>
          <w14:ligatures w14:val="none"/>
        </w:rPr>
        <w:t>priežasties nėra atliekamas.</w:t>
      </w:r>
    </w:p>
    <w:p w14:paraId="2D14EBAF" w14:textId="72A60811" w:rsidR="00F6788B" w:rsidRDefault="00163954" w:rsidP="00F6788B">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B33E8A">
        <w:rPr>
          <w:rFonts w:ascii="Arial" w:hAnsi="Arial" w:cs="Arial"/>
          <w:kern w:val="0"/>
          <w:lang w:val="en-US"/>
          <w14:ligatures w14:val="none"/>
        </w:rPr>
        <w:t xml:space="preserve">1.4. </w:t>
      </w:r>
      <w:r w:rsidRPr="00B33E8A">
        <w:rPr>
          <w:rFonts w:ascii="Arial" w:hAnsi="Arial" w:cs="Arial"/>
          <w:kern w:val="0"/>
          <w14:ligatures w14:val="none"/>
        </w:rPr>
        <w:t>Už Sutarties vykdymą Vykdytojas skiria atsakingą</w:t>
      </w:r>
      <w:r w:rsidR="006A32F6">
        <w:rPr>
          <w:rFonts w:ascii="Arial" w:hAnsi="Arial" w:cs="Arial"/>
          <w:kern w:val="0"/>
          <w14:ligatures w14:val="none"/>
        </w:rPr>
        <w:t xml:space="preserve"> </w:t>
      </w:r>
      <w:r w:rsidRPr="00B33E8A">
        <w:rPr>
          <w:rFonts w:ascii="Arial" w:hAnsi="Arial" w:cs="Arial"/>
          <w:kern w:val="0"/>
          <w14:ligatures w14:val="none"/>
        </w:rPr>
        <w:t xml:space="preserve">asmenį: </w:t>
      </w:r>
      <w:r w:rsidR="00690C87">
        <w:rPr>
          <w:rFonts w:ascii="Arial" w:hAnsi="Arial" w:cs="Arial"/>
          <w:kern w:val="0"/>
          <w14:ligatures w14:val="none"/>
        </w:rPr>
        <w:t>______________</w:t>
      </w:r>
      <w:r w:rsidRPr="00163954">
        <w:rPr>
          <w:rFonts w:ascii="Arial" w:eastAsia="Times New Roman" w:hAnsi="Arial" w:cs="Arial"/>
          <w:kern w:val="0"/>
          <w14:ligatures w14:val="none"/>
        </w:rPr>
        <w:t xml:space="preserve">Apie atsakingo(-ų) asmens(-ų) pasikeitimą Vykdytojas informuoja Užsakovą šios Sutarties Specialiųjų sąlygų 1.3 punkte ar Sutarties Specialiųjų sąlygų </w:t>
      </w:r>
      <w:r w:rsidR="000478FC">
        <w:rPr>
          <w:rFonts w:ascii="Arial" w:eastAsia="Times New Roman" w:hAnsi="Arial" w:cs="Arial"/>
          <w:kern w:val="0"/>
          <w14:ligatures w14:val="none"/>
        </w:rPr>
        <w:t>9</w:t>
      </w:r>
      <w:r w:rsidRPr="00163954">
        <w:rPr>
          <w:rFonts w:ascii="Arial" w:eastAsia="Times New Roman" w:hAnsi="Arial" w:cs="Arial"/>
          <w:kern w:val="0"/>
          <w14:ligatures w14:val="none"/>
        </w:rPr>
        <w:t xml:space="preserve"> skyriuje nurodytu Užsakovo el. paštu ir atskiras Sutarties pakeitimas ar atskiras įgaliojimų įforminimas dėl šios priežasties nėra atliekamas.</w:t>
      </w:r>
    </w:p>
    <w:p w14:paraId="3B9D7CB0" w14:textId="561EA951" w:rsidR="00163954" w:rsidRPr="00163954" w:rsidRDefault="00F6788B" w:rsidP="00F6788B">
      <w:pPr>
        <w:widowControl w:val="0"/>
        <w:tabs>
          <w:tab w:val="left" w:pos="993"/>
        </w:tabs>
        <w:spacing w:after="0" w:line="240" w:lineRule="auto"/>
        <w:ind w:firstLine="567"/>
        <w:jc w:val="both"/>
        <w:outlineLvl w:val="1"/>
        <w:rPr>
          <w:rFonts w:ascii="Arial" w:eastAsia="Times New Roman" w:hAnsi="Arial" w:cs="Arial"/>
          <w:kern w:val="0"/>
          <w14:ligatures w14:val="none"/>
        </w:rPr>
      </w:pPr>
      <w:r>
        <w:rPr>
          <w:rFonts w:ascii="Arial" w:eastAsia="Times New Roman" w:hAnsi="Arial" w:cs="Arial"/>
          <w:kern w:val="0"/>
          <w14:ligatures w14:val="none"/>
        </w:rPr>
        <w:t>1.5.</w:t>
      </w:r>
      <w:r w:rsidR="00163954" w:rsidRPr="00163954">
        <w:rPr>
          <w:rFonts w:ascii="Arial" w:eastAsia="Aptos" w:hAnsi="Arial" w:cs="Arial"/>
          <w:bCs/>
          <w:kern w:val="0"/>
          <w14:ligatures w14:val="none"/>
        </w:rPr>
        <w:t xml:space="preserve">Siekiant įgyvendinti aplinkosauginį principą, kad </w:t>
      </w:r>
      <w:r w:rsidR="00125230">
        <w:rPr>
          <w:rFonts w:ascii="Arial" w:eastAsia="Aptos" w:hAnsi="Arial" w:cs="Arial"/>
          <w:bCs/>
          <w:kern w:val="0"/>
          <w14:ligatures w14:val="none"/>
        </w:rPr>
        <w:t>p</w:t>
      </w:r>
      <w:r w:rsidR="00163954" w:rsidRPr="00163954">
        <w:rPr>
          <w:rFonts w:ascii="Arial" w:eastAsia="Aptos" w:hAnsi="Arial" w:cs="Arial"/>
          <w:bCs/>
          <w:kern w:val="0"/>
          <w14:ligatures w14:val="none"/>
        </w:rPr>
        <w:t xml:space="preserve">aslaugų teikimui būtų „&lt;...&gt;sunaudojama mažiau gamtos išteklių &lt;...&gt;“ (pagal Lietuvos Respublikos aplinkos ministro 2011 m. birželio 28 d. įsakymu Nr. D1-508 patvirtinto </w:t>
      </w:r>
      <w:r w:rsidR="00163954" w:rsidRPr="00163954">
        <w:rPr>
          <w:rFonts w:ascii="Arial" w:eastAsia="Aptos" w:hAnsi="Arial" w:cs="Arial"/>
          <w:bCs/>
          <w:i/>
          <w:iCs/>
          <w:color w:val="000000"/>
          <w:kern w:val="0"/>
          <w14:ligatures w14:val="none"/>
        </w:rPr>
        <w:t>Aplinkos apsaugos kriterijų, kuriuos perkančiosios organizacijos ir perkantieji subjektai turi taikyti pirkdamos prekes, paslaugas ar darbus, taikymo tvarkos aprašo</w:t>
      </w:r>
      <w:r w:rsidR="00163954" w:rsidRPr="00163954">
        <w:rPr>
          <w:rFonts w:ascii="Arial" w:eastAsia="Aptos" w:hAnsi="Arial" w:cs="Arial"/>
          <w:bCs/>
          <w:color w:val="000000"/>
          <w:kern w:val="0"/>
          <w14:ligatures w14:val="none"/>
        </w:rPr>
        <w:t xml:space="preserve"> </w:t>
      </w:r>
      <w:r w:rsidR="00163954" w:rsidRPr="00163954">
        <w:rPr>
          <w:rFonts w:ascii="Arial" w:eastAsia="Aptos" w:hAnsi="Arial" w:cs="Arial"/>
          <w:bCs/>
          <w:kern w:val="0"/>
          <w14:ligatures w14:val="none"/>
        </w:rPr>
        <w:t>4.4.</w:t>
      </w:r>
      <w:r w:rsidR="00163954" w:rsidRPr="00163954">
        <w:rPr>
          <w:rFonts w:ascii="Arial" w:eastAsia="Aptos" w:hAnsi="Arial" w:cs="Arial"/>
          <w:bCs/>
          <w:kern w:val="0"/>
          <w:lang w:val="en-US"/>
          <w14:ligatures w14:val="none"/>
        </w:rPr>
        <w:t>4.</w:t>
      </w:r>
      <w:r w:rsidR="00163954" w:rsidRPr="00163954">
        <w:rPr>
          <w:rFonts w:ascii="Arial" w:eastAsia="Aptos" w:hAnsi="Arial" w:cs="Arial"/>
          <w:bCs/>
          <w:kern w:val="0"/>
          <w14:ligatures w14:val="none"/>
        </w:rPr>
        <w:t xml:space="preserve">1 punktą), </w:t>
      </w:r>
      <w:r w:rsidR="00125230">
        <w:rPr>
          <w:rFonts w:ascii="Arial" w:eastAsia="Aptos" w:hAnsi="Arial" w:cs="Arial"/>
          <w:bCs/>
          <w:kern w:val="0"/>
          <w14:ligatures w14:val="none"/>
        </w:rPr>
        <w:t>Vykdytojas</w:t>
      </w:r>
      <w:r w:rsidR="00163954" w:rsidRPr="00163954">
        <w:rPr>
          <w:rFonts w:ascii="Arial" w:eastAsia="Aptos" w:hAnsi="Arial" w:cs="Arial"/>
          <w:bCs/>
          <w:kern w:val="0"/>
          <w14:ligatures w14:val="none"/>
        </w:rPr>
        <w:t xml:space="preserve">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49485E4D" w14:textId="77777777" w:rsidR="00D7161B" w:rsidRPr="00163954" w:rsidRDefault="00D7161B" w:rsidP="00C57C8E">
      <w:pPr>
        <w:widowControl w:val="0"/>
        <w:tabs>
          <w:tab w:val="left" w:pos="1134"/>
        </w:tabs>
        <w:spacing w:after="0" w:line="240" w:lineRule="auto"/>
        <w:jc w:val="both"/>
        <w:outlineLvl w:val="1"/>
        <w:rPr>
          <w:rFonts w:ascii="Arial" w:hAnsi="Arial" w:cs="Arial"/>
          <w:i/>
          <w:iCs/>
          <w:kern w:val="0"/>
          <w:sz w:val="24"/>
          <w14:ligatures w14:val="none"/>
        </w:rPr>
      </w:pPr>
    </w:p>
    <w:p w14:paraId="1A23836C" w14:textId="77777777" w:rsidR="00163954" w:rsidRPr="00163954" w:rsidRDefault="00163954" w:rsidP="00163954">
      <w:pPr>
        <w:numPr>
          <w:ilvl w:val="0"/>
          <w:numId w:val="1"/>
        </w:numPr>
        <w:spacing w:after="0" w:line="240" w:lineRule="auto"/>
        <w:ind w:firstLine="360"/>
        <w:jc w:val="center"/>
        <w:rPr>
          <w:rFonts w:ascii="Arial" w:hAnsi="Arial" w:cs="Arial"/>
          <w:b/>
          <w:kern w:val="0"/>
          <w14:ligatures w14:val="none"/>
        </w:rPr>
      </w:pPr>
      <w:r w:rsidRPr="00163954">
        <w:rPr>
          <w:rFonts w:ascii="Arial" w:hAnsi="Arial" w:cs="Arial"/>
          <w:b/>
          <w:kern w:val="0"/>
          <w14:ligatures w14:val="none"/>
        </w:rPr>
        <w:t>SUTARTIES KAINA IR / ARBA KAINODAROS TAISYKLĖS IR MOKĖJIMO SĄLYGOS</w:t>
      </w:r>
    </w:p>
    <w:p w14:paraId="5F75962E" w14:textId="77777777" w:rsidR="00163954" w:rsidRPr="00163954" w:rsidRDefault="00163954" w:rsidP="00163954">
      <w:pPr>
        <w:spacing w:after="0" w:line="240" w:lineRule="auto"/>
        <w:ind w:left="1080"/>
        <w:rPr>
          <w:rFonts w:ascii="Arial" w:hAnsi="Arial" w:cs="Arial"/>
          <w:b/>
          <w:kern w:val="0"/>
          <w14:ligatures w14:val="none"/>
        </w:rPr>
      </w:pPr>
    </w:p>
    <w:p w14:paraId="013D97DA" w14:textId="77777777" w:rsidR="009A4389" w:rsidRDefault="009A4389" w:rsidP="009A4389">
      <w:pPr>
        <w:spacing w:after="0" w:line="240" w:lineRule="auto"/>
        <w:ind w:firstLine="567"/>
        <w:jc w:val="both"/>
        <w:rPr>
          <w:rFonts w:ascii="Arial" w:hAnsi="Arial" w:cs="Arial"/>
          <w:kern w:val="0"/>
          <w14:ligatures w14:val="none"/>
        </w:rPr>
      </w:pPr>
      <w:r w:rsidRPr="009A4389">
        <w:rPr>
          <w:rFonts w:ascii="Arial" w:hAnsi="Arial" w:cs="Arial"/>
          <w:kern w:val="0"/>
          <w14:ligatures w14:val="none"/>
        </w:rPr>
        <w:t>2.1. Sutarčiai taikoma kainodara – fiksuotas įkainis. Užsakovas perka Paslaugas pagal poreikį, už Paslaugas sumokėdamas pagal Sutarties specialiųjų sąlygų 2.2 punkte nustatytus (užfiksuotus) Paslaugų įkainius</w:t>
      </w:r>
      <w:r>
        <w:rPr>
          <w:rFonts w:ascii="Arial" w:hAnsi="Arial" w:cs="Arial"/>
          <w:kern w:val="0"/>
          <w14:ligatures w14:val="none"/>
        </w:rPr>
        <w:t xml:space="preserve">. </w:t>
      </w:r>
    </w:p>
    <w:p w14:paraId="285AC286" w14:textId="68BF650A" w:rsidR="009A4389" w:rsidRDefault="009A4389" w:rsidP="009A4389">
      <w:pPr>
        <w:spacing w:after="0" w:line="240" w:lineRule="auto"/>
        <w:ind w:firstLine="567"/>
        <w:jc w:val="both"/>
        <w:rPr>
          <w:rFonts w:ascii="Arial" w:hAnsi="Arial" w:cs="Arial"/>
          <w:kern w:val="0"/>
          <w14:ligatures w14:val="none"/>
        </w:rPr>
      </w:pPr>
      <w:r w:rsidRPr="00163954">
        <w:rPr>
          <w:rFonts w:ascii="Arial" w:hAnsi="Arial" w:cs="Arial"/>
          <w:kern w:val="0"/>
          <w14:ligatures w14:val="none"/>
        </w:rPr>
        <w:t>2.2.</w:t>
      </w:r>
      <w:r>
        <w:rPr>
          <w:rFonts w:ascii="Arial" w:hAnsi="Arial" w:cs="Arial"/>
          <w:kern w:val="0"/>
          <w14:ligatures w14:val="none"/>
        </w:rPr>
        <w:t xml:space="preserve"> </w:t>
      </w:r>
      <w:r w:rsidRPr="00E34037">
        <w:rPr>
          <w:rFonts w:ascii="Arial" w:hAnsi="Arial" w:cs="Arial"/>
          <w:b/>
          <w:bCs/>
          <w:kern w:val="0"/>
          <w14:ligatures w14:val="none"/>
        </w:rPr>
        <w:t xml:space="preserve">Maksimali Sutarties vertė </w:t>
      </w:r>
      <w:r w:rsidRPr="00DB730B">
        <w:rPr>
          <w:rFonts w:ascii="Arial" w:hAnsi="Arial" w:cs="Arial"/>
          <w:kern w:val="0"/>
          <w14:ligatures w14:val="none"/>
        </w:rPr>
        <w:t>yra</w:t>
      </w:r>
      <w:r>
        <w:rPr>
          <w:rFonts w:ascii="Arial" w:hAnsi="Arial" w:cs="Arial"/>
          <w:b/>
          <w:bCs/>
          <w:kern w:val="0"/>
          <w14:ligatures w14:val="none"/>
        </w:rPr>
        <w:t xml:space="preserve"> </w:t>
      </w:r>
      <w:r w:rsidRPr="00E34037">
        <w:rPr>
          <w:rFonts w:ascii="Arial" w:hAnsi="Arial" w:cs="Arial"/>
          <w:kern w:val="0"/>
          <w14:ligatures w14:val="none"/>
        </w:rPr>
        <w:t>15</w:t>
      </w:r>
      <w:r>
        <w:rPr>
          <w:rFonts w:ascii="Arial" w:hAnsi="Arial" w:cs="Arial"/>
          <w:kern w:val="0"/>
          <w14:ligatures w14:val="none"/>
        </w:rPr>
        <w:t> </w:t>
      </w:r>
      <w:r w:rsidRPr="00E34037">
        <w:rPr>
          <w:rFonts w:ascii="Arial" w:hAnsi="Arial" w:cs="Arial"/>
          <w:kern w:val="0"/>
          <w14:ligatures w14:val="none"/>
        </w:rPr>
        <w:t>000</w:t>
      </w:r>
      <w:r>
        <w:rPr>
          <w:rFonts w:ascii="Arial" w:hAnsi="Arial" w:cs="Arial"/>
          <w:kern w:val="0"/>
          <w14:ligatures w14:val="none"/>
        </w:rPr>
        <w:t>,00</w:t>
      </w:r>
      <w:r w:rsidRPr="00E34037">
        <w:rPr>
          <w:rFonts w:ascii="Arial" w:hAnsi="Arial" w:cs="Arial"/>
          <w:kern w:val="0"/>
          <w14:ligatures w14:val="none"/>
        </w:rPr>
        <w:t xml:space="preserve"> Eur</w:t>
      </w:r>
      <w:r>
        <w:rPr>
          <w:rFonts w:ascii="Arial" w:hAnsi="Arial" w:cs="Arial"/>
          <w:kern w:val="0"/>
          <w14:ligatures w14:val="none"/>
        </w:rPr>
        <w:t xml:space="preserve"> (</w:t>
      </w:r>
      <w:r w:rsidRPr="00DB730B">
        <w:rPr>
          <w:rFonts w:ascii="Arial" w:hAnsi="Arial" w:cs="Arial"/>
          <w:i/>
          <w:iCs/>
          <w:kern w:val="0"/>
          <w14:ligatures w14:val="none"/>
        </w:rPr>
        <w:t>penkiolika tūkstančių eurų, 00 ct</w:t>
      </w:r>
      <w:r>
        <w:rPr>
          <w:rFonts w:ascii="Arial" w:hAnsi="Arial" w:cs="Arial"/>
          <w:kern w:val="0"/>
          <w14:ligatures w14:val="none"/>
        </w:rPr>
        <w:t xml:space="preserve">), </w:t>
      </w:r>
      <w:r w:rsidRPr="00DB730B">
        <w:rPr>
          <w:rFonts w:ascii="Arial" w:hAnsi="Arial" w:cs="Arial"/>
          <w:kern w:val="0"/>
          <w14:ligatures w14:val="none"/>
        </w:rPr>
        <w:t>neįskaitant pridėtinės vertės mokesčio (toliau –</w:t>
      </w:r>
      <w:r>
        <w:rPr>
          <w:rFonts w:ascii="Arial" w:hAnsi="Arial" w:cs="Arial"/>
          <w:kern w:val="0"/>
          <w14:ligatures w14:val="none"/>
        </w:rPr>
        <w:t xml:space="preserve"> </w:t>
      </w:r>
      <w:r w:rsidRPr="009A4389">
        <w:rPr>
          <w:rFonts w:ascii="Arial" w:hAnsi="Arial" w:cs="Arial"/>
          <w:b/>
          <w:bCs/>
          <w:kern w:val="0"/>
          <w14:ligatures w14:val="none"/>
        </w:rPr>
        <w:t>PVM</w:t>
      </w:r>
      <w:r w:rsidRPr="00DB730B">
        <w:rPr>
          <w:rFonts w:ascii="Arial" w:hAnsi="Arial" w:cs="Arial"/>
          <w:kern w:val="0"/>
          <w14:ligatures w14:val="none"/>
        </w:rPr>
        <w:t xml:space="preserve">). Sutarčiai taikomas 21 proc. dydžio PVM. </w:t>
      </w:r>
      <w:r w:rsidRPr="00DB730B">
        <w:rPr>
          <w:rFonts w:ascii="Arial" w:hAnsi="Arial" w:cs="Arial"/>
          <w:b/>
          <w:bCs/>
          <w:kern w:val="0"/>
          <w14:ligatures w14:val="none"/>
        </w:rPr>
        <w:t xml:space="preserve">Sutarties maksimali kaina, įskaitant PVM </w:t>
      </w:r>
      <w:r>
        <w:rPr>
          <w:rFonts w:ascii="Arial" w:hAnsi="Arial" w:cs="Arial"/>
          <w:kern w:val="0"/>
          <w14:ligatures w14:val="none"/>
        </w:rPr>
        <w:t>yra</w:t>
      </w:r>
      <w:r>
        <w:rPr>
          <w:rFonts w:ascii="Arial" w:hAnsi="Arial" w:cs="Arial"/>
          <w:b/>
          <w:bCs/>
          <w:kern w:val="0"/>
          <w14:ligatures w14:val="none"/>
        </w:rPr>
        <w:t xml:space="preserve"> </w:t>
      </w:r>
      <w:r>
        <w:rPr>
          <w:rFonts w:ascii="Arial" w:hAnsi="Arial" w:cs="Arial"/>
          <w:kern w:val="0"/>
          <w14:ligatures w14:val="none"/>
        </w:rPr>
        <w:t>18 150,00 Eur (</w:t>
      </w:r>
      <w:r w:rsidRPr="00DB730B">
        <w:rPr>
          <w:rFonts w:ascii="Arial" w:hAnsi="Arial" w:cs="Arial"/>
          <w:i/>
          <w:iCs/>
          <w:kern w:val="0"/>
          <w14:ligatures w14:val="none"/>
        </w:rPr>
        <w:t>aštuoniolika tūkstančių</w:t>
      </w:r>
      <w:r w:rsidR="003115E6">
        <w:rPr>
          <w:rFonts w:ascii="Arial" w:hAnsi="Arial" w:cs="Arial"/>
          <w:i/>
          <w:iCs/>
          <w:kern w:val="0"/>
          <w14:ligatures w14:val="none"/>
        </w:rPr>
        <w:t xml:space="preserve"> vienas</w:t>
      </w:r>
      <w:r w:rsidRPr="00DB730B">
        <w:rPr>
          <w:rFonts w:ascii="Arial" w:hAnsi="Arial" w:cs="Arial"/>
          <w:i/>
          <w:iCs/>
          <w:kern w:val="0"/>
          <w14:ligatures w14:val="none"/>
        </w:rPr>
        <w:t xml:space="preserve"> šimtas penkiasdešimt eurų, 00 ct</w:t>
      </w:r>
      <w:r w:rsidRPr="009A4389">
        <w:rPr>
          <w:rFonts w:ascii="Arial" w:hAnsi="Arial" w:cs="Arial"/>
          <w:kern w:val="0"/>
          <w14:ligatures w14:val="none"/>
        </w:rPr>
        <w:t>).</w:t>
      </w:r>
    </w:p>
    <w:p w14:paraId="1F60B7A3" w14:textId="688E50C8" w:rsidR="00C57C8E" w:rsidRDefault="00C57C8E" w:rsidP="00C57C8E">
      <w:pPr>
        <w:spacing w:after="0" w:line="240" w:lineRule="auto"/>
        <w:jc w:val="both"/>
        <w:rPr>
          <w:rFonts w:ascii="Arial" w:hAnsi="Arial" w:cs="Arial"/>
          <w:kern w:val="0"/>
          <w14:ligatures w14:val="none"/>
        </w:rPr>
      </w:pPr>
      <w:r>
        <w:rPr>
          <w:rFonts w:ascii="Arial" w:hAnsi="Arial" w:cs="Arial"/>
          <w:kern w:val="0"/>
          <w14:ligatures w14:val="none"/>
        </w:rPr>
        <w:t xml:space="preserve">        Paslaugų įkainiai:</w:t>
      </w:r>
    </w:p>
    <w:tbl>
      <w:tblPr>
        <w:tblW w:w="8233" w:type="dxa"/>
        <w:tblCellMar>
          <w:left w:w="10" w:type="dxa"/>
          <w:right w:w="10" w:type="dxa"/>
        </w:tblCellMar>
        <w:tblLook w:val="04A0" w:firstRow="1" w:lastRow="0" w:firstColumn="1" w:lastColumn="0" w:noHBand="0" w:noVBand="1"/>
      </w:tblPr>
      <w:tblGrid>
        <w:gridCol w:w="786"/>
        <w:gridCol w:w="3187"/>
        <w:gridCol w:w="1552"/>
        <w:gridCol w:w="1244"/>
        <w:gridCol w:w="1464"/>
      </w:tblGrid>
      <w:tr w:rsidR="00C57C8E" w:rsidRPr="00D571AF" w14:paraId="64188DE0" w14:textId="77777777" w:rsidTr="00C57C8E">
        <w:trPr>
          <w:trHeight w:val="309"/>
        </w:trPr>
        <w:tc>
          <w:tcPr>
            <w:tcW w:w="78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48A354B8" w14:textId="77777777" w:rsidR="00C57C8E" w:rsidRPr="00D571AF" w:rsidRDefault="00C57C8E" w:rsidP="005762E7">
            <w:pPr>
              <w:spacing w:before="60" w:after="60" w:line="240" w:lineRule="auto"/>
              <w:jc w:val="center"/>
              <w:rPr>
                <w:rFonts w:ascii="Times New Roman" w:eastAsia="Times New Roman" w:hAnsi="Times New Roman" w:cs="Times New Roman"/>
                <w:kern w:val="0"/>
                <w:sz w:val="24"/>
                <w:szCs w:val="24"/>
                <w14:ligatures w14:val="none"/>
              </w:rPr>
            </w:pPr>
            <w:r w:rsidRPr="00D571AF">
              <w:rPr>
                <w:rFonts w:ascii="Arial" w:eastAsia="Times New Roman" w:hAnsi="Arial" w:cs="Arial"/>
                <w:b/>
                <w:kern w:val="0"/>
                <w14:ligatures w14:val="none"/>
              </w:rPr>
              <w:lastRenderedPageBreak/>
              <w:t>Eil. Nr.</w:t>
            </w:r>
          </w:p>
        </w:tc>
        <w:tc>
          <w:tcPr>
            <w:tcW w:w="318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3CF5FAA6" w14:textId="77777777" w:rsidR="00C57C8E" w:rsidRPr="00D571AF" w:rsidRDefault="00C57C8E" w:rsidP="005762E7">
            <w:pPr>
              <w:spacing w:before="60" w:after="60" w:line="240" w:lineRule="auto"/>
              <w:jc w:val="center"/>
              <w:rPr>
                <w:rFonts w:ascii="Times New Roman" w:eastAsia="Times New Roman" w:hAnsi="Times New Roman" w:cs="Times New Roman"/>
                <w:kern w:val="0"/>
                <w:sz w:val="24"/>
                <w:szCs w:val="24"/>
                <w14:ligatures w14:val="none"/>
              </w:rPr>
            </w:pPr>
            <w:r w:rsidRPr="00D571AF">
              <w:rPr>
                <w:rFonts w:ascii="Arial" w:eastAsia="Times New Roman" w:hAnsi="Arial" w:cs="Arial"/>
                <w:b/>
                <w:iCs/>
                <w:kern w:val="0"/>
                <w14:ligatures w14:val="none"/>
              </w:rPr>
              <w:t>Pirkimo objektas</w:t>
            </w:r>
          </w:p>
        </w:tc>
        <w:tc>
          <w:tcPr>
            <w:tcW w:w="1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439D8A0C" w14:textId="744B54C9" w:rsidR="00C57C8E" w:rsidRPr="00D571AF" w:rsidRDefault="00C57C8E" w:rsidP="005762E7">
            <w:pPr>
              <w:spacing w:before="60" w:after="60" w:line="240" w:lineRule="auto"/>
              <w:jc w:val="center"/>
              <w:rPr>
                <w:rFonts w:ascii="Times New Roman" w:eastAsia="Times New Roman" w:hAnsi="Times New Roman" w:cs="Times New Roman"/>
                <w:b/>
                <w:bCs/>
                <w:iCs/>
                <w:kern w:val="0"/>
                <w:sz w:val="24"/>
                <w:szCs w:val="24"/>
                <w14:ligatures w14:val="none"/>
              </w:rPr>
            </w:pPr>
            <w:r w:rsidRPr="00D571AF">
              <w:rPr>
                <w:rFonts w:ascii="Arial" w:eastAsia="Times New Roman" w:hAnsi="Arial" w:cs="Arial"/>
                <w:b/>
                <w:bCs/>
                <w:iCs/>
                <w:color w:val="000000"/>
                <w:kern w:val="0"/>
                <w14:ligatures w14:val="none"/>
              </w:rPr>
              <w:t>Kiekis</w:t>
            </w:r>
            <w:r>
              <w:rPr>
                <w:rFonts w:ascii="Arial" w:eastAsia="Times New Roman" w:hAnsi="Arial" w:cs="Arial"/>
                <w:b/>
                <w:bCs/>
                <w:iCs/>
                <w:color w:val="000000"/>
                <w:kern w:val="0"/>
                <w14:ligatures w14:val="none"/>
              </w:rPr>
              <w:t>*</w:t>
            </w:r>
          </w:p>
        </w:tc>
        <w:tc>
          <w:tcPr>
            <w:tcW w:w="124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DC5BCBD" w14:textId="77777777" w:rsidR="00C57C8E" w:rsidRPr="00D571AF" w:rsidRDefault="00C57C8E" w:rsidP="005762E7">
            <w:pPr>
              <w:spacing w:before="60" w:after="60" w:line="240" w:lineRule="auto"/>
              <w:jc w:val="center"/>
              <w:rPr>
                <w:rFonts w:ascii="Arial" w:eastAsia="Times New Roman" w:hAnsi="Arial" w:cs="Arial"/>
                <w:b/>
                <w:kern w:val="0"/>
                <w14:ligatures w14:val="none"/>
              </w:rPr>
            </w:pPr>
            <w:r w:rsidRPr="00D571AF">
              <w:rPr>
                <w:rFonts w:ascii="Arial" w:eastAsia="Times New Roman" w:hAnsi="Arial" w:cs="Arial"/>
                <w:b/>
                <w:kern w:val="0"/>
                <w14:ligatures w14:val="none"/>
              </w:rPr>
              <w:t>Mato vnt.</w:t>
            </w:r>
          </w:p>
        </w:tc>
        <w:tc>
          <w:tcPr>
            <w:tcW w:w="14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75E651FC" w14:textId="0A63972A" w:rsidR="00C57C8E" w:rsidRPr="00D571AF" w:rsidRDefault="00C57C8E" w:rsidP="005762E7">
            <w:pPr>
              <w:spacing w:before="60" w:after="60" w:line="240" w:lineRule="auto"/>
              <w:jc w:val="center"/>
              <w:rPr>
                <w:rFonts w:ascii="Times New Roman" w:eastAsia="Times New Roman" w:hAnsi="Times New Roman" w:cs="Times New Roman"/>
                <w:kern w:val="0"/>
                <w:sz w:val="24"/>
                <w:szCs w:val="24"/>
                <w14:ligatures w14:val="none"/>
              </w:rPr>
            </w:pPr>
            <w:r w:rsidRPr="00D571AF">
              <w:rPr>
                <w:rFonts w:ascii="Arial" w:eastAsia="Times New Roman" w:hAnsi="Arial" w:cs="Arial"/>
                <w:b/>
                <w:kern w:val="0"/>
                <w14:ligatures w14:val="none"/>
              </w:rPr>
              <w:t xml:space="preserve">Vieneto </w:t>
            </w:r>
            <w:r w:rsidR="00FD3B12">
              <w:rPr>
                <w:rFonts w:ascii="Arial" w:eastAsia="Times New Roman" w:hAnsi="Arial" w:cs="Arial"/>
                <w:b/>
                <w:kern w:val="0"/>
                <w14:ligatures w14:val="none"/>
              </w:rPr>
              <w:t>įkainis</w:t>
            </w:r>
            <w:r w:rsidR="00FD3B12" w:rsidRPr="00D571AF">
              <w:rPr>
                <w:rFonts w:ascii="Arial" w:eastAsia="Times New Roman" w:hAnsi="Arial" w:cs="Arial"/>
                <w:b/>
                <w:kern w:val="0"/>
                <w14:ligatures w14:val="none"/>
              </w:rPr>
              <w:t xml:space="preserve"> </w:t>
            </w:r>
            <w:r w:rsidRPr="00D571AF">
              <w:rPr>
                <w:rFonts w:ascii="Arial" w:eastAsia="Times New Roman" w:hAnsi="Arial" w:cs="Arial"/>
                <w:b/>
                <w:kern w:val="0"/>
                <w14:ligatures w14:val="none"/>
              </w:rPr>
              <w:t>EUR be PVM</w:t>
            </w:r>
          </w:p>
        </w:tc>
      </w:tr>
      <w:tr w:rsidR="00C57C8E" w:rsidRPr="00D571AF" w14:paraId="5BA82152"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E992F"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sidRPr="00D571AF">
              <w:rPr>
                <w:rFonts w:ascii="Arial" w:eastAsia="Times New Roman" w:hAnsi="Arial" w:cs="Arial"/>
                <w:bCs/>
                <w:kern w:val="0"/>
                <w14:ligatures w14:val="none"/>
              </w:rPr>
              <w:t>1.</w:t>
            </w:r>
          </w:p>
        </w:tc>
        <w:tc>
          <w:tcPr>
            <w:tcW w:w="3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77593F"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Darbo vietos identifikavimas ir rizikos vertinimo darbų planų sudarymas</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A79010"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20</w:t>
            </w:r>
          </w:p>
        </w:tc>
        <w:tc>
          <w:tcPr>
            <w:tcW w:w="1244" w:type="dxa"/>
            <w:tcBorders>
              <w:top w:val="single" w:sz="4" w:space="0" w:color="auto"/>
              <w:left w:val="single" w:sz="4" w:space="0" w:color="auto"/>
              <w:bottom w:val="single" w:sz="4" w:space="0" w:color="auto"/>
              <w:right w:val="single" w:sz="4" w:space="0" w:color="auto"/>
            </w:tcBorders>
            <w:vAlign w:val="center"/>
          </w:tcPr>
          <w:p w14:paraId="4F4EAF45" w14:textId="0C37C127"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sidRPr="00CB2DD0">
              <w:rPr>
                <w:rFonts w:ascii="Arial" w:eastAsia="Times New Roman" w:hAnsi="Arial" w:cs="Arial"/>
                <w:bCs/>
                <w:kern w:val="0"/>
                <w14:ligatures w14:val="none"/>
              </w:rPr>
              <w:t>Vnt.</w:t>
            </w:r>
          </w:p>
        </w:tc>
        <w:tc>
          <w:tcPr>
            <w:tcW w:w="1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A6D4D8" w14:textId="06120CFD"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35</w:t>
            </w:r>
          </w:p>
        </w:tc>
      </w:tr>
      <w:tr w:rsidR="00C57C8E" w:rsidRPr="00D571AF" w14:paraId="6AC93C80" w14:textId="77777777" w:rsidTr="007D29A3">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19CA9" w14:textId="69C8D310"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w:t>
            </w:r>
          </w:p>
        </w:tc>
        <w:tc>
          <w:tcPr>
            <w:tcW w:w="3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23C7C7" w14:textId="274DE935" w:rsidR="00C57C8E" w:rsidRPr="00CC251A" w:rsidRDefault="00C57C8E" w:rsidP="005762E7">
            <w:pPr>
              <w:spacing w:before="60" w:after="60" w:line="240" w:lineRule="auto"/>
              <w:rPr>
                <w:rFonts w:ascii="Arial" w:eastAsia="Times New Roman" w:hAnsi="Arial" w:cs="Arial"/>
                <w:bCs/>
                <w:kern w:val="0"/>
                <w14:ligatures w14:val="none"/>
              </w:rPr>
            </w:pPr>
            <w:r w:rsidRPr="00CC251A">
              <w:rPr>
                <w:rFonts w:ascii="Arial" w:eastAsia="Times New Roman" w:hAnsi="Arial" w:cs="Arial"/>
                <w:bCs/>
                <w:kern w:val="0"/>
                <w14:ligatures w14:val="none"/>
              </w:rPr>
              <w:t>Fizikinių rizikos veiksnių tyrimas ir tyrimo protokolo sudarymas</w:t>
            </w:r>
            <w:r w:rsidR="001C0082">
              <w:rPr>
                <w:rFonts w:ascii="Arial" w:eastAsia="Times New Roman" w:hAnsi="Arial" w:cs="Arial"/>
                <w:bCs/>
                <w:kern w:val="0"/>
                <w14:ligatures w14:val="none"/>
              </w:rPr>
              <w:t>:</w:t>
            </w:r>
          </w:p>
        </w:tc>
        <w:tc>
          <w:tcPr>
            <w:tcW w:w="42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965A86" w14:textId="77777777" w:rsidR="00C57C8E" w:rsidRPr="00D571AF" w:rsidRDefault="00C57C8E" w:rsidP="005762E7">
            <w:pPr>
              <w:spacing w:before="60" w:after="60" w:line="240" w:lineRule="auto"/>
              <w:ind w:firstLine="41"/>
              <w:jc w:val="center"/>
              <w:rPr>
                <w:rFonts w:ascii="Arial" w:eastAsia="Times New Roman" w:hAnsi="Arial" w:cs="Arial"/>
                <w:bCs/>
                <w:kern w:val="0"/>
                <w14:ligatures w14:val="none"/>
              </w:rPr>
            </w:pPr>
          </w:p>
        </w:tc>
      </w:tr>
      <w:tr w:rsidR="00C57C8E" w:rsidRPr="00D571AF" w14:paraId="3E387692"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9800F"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2.1.</w:t>
            </w:r>
          </w:p>
        </w:tc>
        <w:tc>
          <w:tcPr>
            <w:tcW w:w="3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9E297A3"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apšvietimas, darbinė apšvieta</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E04066"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30</w:t>
            </w:r>
          </w:p>
        </w:tc>
        <w:tc>
          <w:tcPr>
            <w:tcW w:w="1244" w:type="dxa"/>
            <w:tcBorders>
              <w:top w:val="single" w:sz="4" w:space="0" w:color="auto"/>
              <w:left w:val="single" w:sz="4" w:space="0" w:color="auto"/>
              <w:bottom w:val="single" w:sz="4" w:space="0" w:color="auto"/>
              <w:right w:val="single" w:sz="4" w:space="0" w:color="auto"/>
            </w:tcBorders>
            <w:vAlign w:val="center"/>
          </w:tcPr>
          <w:p w14:paraId="0A137062" w14:textId="1BFA88C5"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sidRPr="00CB2DD0">
              <w:rPr>
                <w:rFonts w:ascii="Arial" w:eastAsia="Times New Roman" w:hAnsi="Arial" w:cs="Arial"/>
                <w:bCs/>
                <w:kern w:val="0"/>
                <w14:ligatures w14:val="none"/>
              </w:rPr>
              <w:t>Vnt.</w:t>
            </w:r>
          </w:p>
        </w:tc>
        <w:tc>
          <w:tcPr>
            <w:tcW w:w="1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CB2596" w14:textId="0B4FB714"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13</w:t>
            </w:r>
          </w:p>
        </w:tc>
      </w:tr>
      <w:tr w:rsidR="00C57C8E" w:rsidRPr="00D571AF" w14:paraId="6088CEDE"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99D14"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2.2.</w:t>
            </w:r>
          </w:p>
        </w:tc>
        <w:tc>
          <w:tcPr>
            <w:tcW w:w="3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27BBA2B"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akustinis triukšmas</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A1DC69"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30</w:t>
            </w:r>
          </w:p>
        </w:tc>
        <w:tc>
          <w:tcPr>
            <w:tcW w:w="1244" w:type="dxa"/>
            <w:tcBorders>
              <w:top w:val="single" w:sz="4" w:space="0" w:color="auto"/>
              <w:left w:val="single" w:sz="4" w:space="0" w:color="auto"/>
              <w:bottom w:val="single" w:sz="4" w:space="0" w:color="auto"/>
              <w:right w:val="single" w:sz="4" w:space="0" w:color="auto"/>
            </w:tcBorders>
            <w:vAlign w:val="center"/>
          </w:tcPr>
          <w:p w14:paraId="0F918B5A" w14:textId="02B51F35"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sidRPr="00CB2DD0">
              <w:rPr>
                <w:rFonts w:ascii="Arial" w:eastAsia="Times New Roman" w:hAnsi="Arial" w:cs="Arial"/>
                <w:bCs/>
                <w:kern w:val="0"/>
                <w14:ligatures w14:val="none"/>
              </w:rPr>
              <w:t>Vnt.</w:t>
            </w:r>
          </w:p>
        </w:tc>
        <w:tc>
          <w:tcPr>
            <w:tcW w:w="1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9BC20D" w14:textId="0B1CCB20"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14</w:t>
            </w:r>
          </w:p>
        </w:tc>
      </w:tr>
      <w:tr w:rsidR="00C57C8E" w:rsidRPr="00D571AF" w14:paraId="5A071C55"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4FA8E"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2.3.</w:t>
            </w:r>
          </w:p>
        </w:tc>
        <w:tc>
          <w:tcPr>
            <w:tcW w:w="3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BD069B"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šiluminė aplinka</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B34D3C"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30</w:t>
            </w:r>
          </w:p>
        </w:tc>
        <w:tc>
          <w:tcPr>
            <w:tcW w:w="1244" w:type="dxa"/>
            <w:tcBorders>
              <w:top w:val="single" w:sz="4" w:space="0" w:color="auto"/>
              <w:left w:val="single" w:sz="4" w:space="0" w:color="auto"/>
              <w:bottom w:val="single" w:sz="4" w:space="0" w:color="auto"/>
              <w:right w:val="single" w:sz="4" w:space="0" w:color="auto"/>
            </w:tcBorders>
            <w:vAlign w:val="center"/>
          </w:tcPr>
          <w:p w14:paraId="08A6EA57" w14:textId="797AF5BD"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78C288" w14:textId="7D1316D5"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10</w:t>
            </w:r>
          </w:p>
        </w:tc>
      </w:tr>
      <w:tr w:rsidR="00C57C8E" w:rsidRPr="00D571AF" w14:paraId="2CADD7CD"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6C856"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2.4.</w:t>
            </w:r>
          </w:p>
        </w:tc>
        <w:tc>
          <w:tcPr>
            <w:tcW w:w="3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3D074D2"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vibracija</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E4D25"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30</w:t>
            </w:r>
          </w:p>
        </w:tc>
        <w:tc>
          <w:tcPr>
            <w:tcW w:w="1244" w:type="dxa"/>
            <w:tcBorders>
              <w:top w:val="single" w:sz="4" w:space="0" w:color="auto"/>
              <w:left w:val="single" w:sz="4" w:space="0" w:color="auto"/>
              <w:bottom w:val="single" w:sz="4" w:space="0" w:color="auto"/>
              <w:right w:val="single" w:sz="4" w:space="0" w:color="auto"/>
            </w:tcBorders>
            <w:vAlign w:val="center"/>
          </w:tcPr>
          <w:p w14:paraId="08824868" w14:textId="2A0C83D0"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206798" w14:textId="5BAA7E33"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14</w:t>
            </w:r>
          </w:p>
        </w:tc>
      </w:tr>
      <w:tr w:rsidR="00C57C8E" w:rsidRPr="00D571AF" w14:paraId="55C8C8B9"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C97BC"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2.5.</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CCFB"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elektromagnetiniai laukai</w:t>
            </w:r>
          </w:p>
        </w:tc>
        <w:tc>
          <w:tcPr>
            <w:tcW w:w="1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5902C"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5</w:t>
            </w:r>
          </w:p>
        </w:tc>
        <w:tc>
          <w:tcPr>
            <w:tcW w:w="1244" w:type="dxa"/>
            <w:tcBorders>
              <w:top w:val="single" w:sz="4" w:space="0" w:color="auto"/>
              <w:left w:val="single" w:sz="4" w:space="0" w:color="000000"/>
              <w:bottom w:val="single" w:sz="4" w:space="0" w:color="000000"/>
              <w:right w:val="single" w:sz="4" w:space="0" w:color="000000"/>
            </w:tcBorders>
            <w:vAlign w:val="center"/>
          </w:tcPr>
          <w:p w14:paraId="55D8E3C4" w14:textId="2DF10EE6"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6B2BC" w14:textId="59D55145"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10</w:t>
            </w:r>
          </w:p>
        </w:tc>
      </w:tr>
      <w:tr w:rsidR="00C57C8E" w:rsidRPr="00D571AF" w14:paraId="30C9ED16"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94ADC"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3.</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991BE"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Fizinių rizikos veiksnių tyrimas ir tyrimo protokolo sudarymas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90C3A"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60</w:t>
            </w:r>
          </w:p>
        </w:tc>
        <w:tc>
          <w:tcPr>
            <w:tcW w:w="1244" w:type="dxa"/>
            <w:tcBorders>
              <w:top w:val="single" w:sz="4" w:space="0" w:color="000000"/>
              <w:left w:val="single" w:sz="4" w:space="0" w:color="000000"/>
              <w:bottom w:val="single" w:sz="4" w:space="0" w:color="000000"/>
              <w:right w:val="single" w:sz="4" w:space="0" w:color="000000"/>
            </w:tcBorders>
            <w:vAlign w:val="center"/>
          </w:tcPr>
          <w:p w14:paraId="5D06DD9E" w14:textId="15AF9F73"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DA5A" w14:textId="5BBD1425"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35</w:t>
            </w:r>
          </w:p>
        </w:tc>
      </w:tr>
      <w:tr w:rsidR="00C57C8E" w:rsidRPr="00D571AF" w14:paraId="092FBB91"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2009"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4.</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D835"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Ergonominių rizikos veiksnių tyrimas ir tyrimo protokolo sudarymas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9220C"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60</w:t>
            </w:r>
          </w:p>
        </w:tc>
        <w:tc>
          <w:tcPr>
            <w:tcW w:w="1244" w:type="dxa"/>
            <w:tcBorders>
              <w:top w:val="single" w:sz="4" w:space="0" w:color="000000"/>
              <w:left w:val="single" w:sz="4" w:space="0" w:color="000000"/>
              <w:bottom w:val="single" w:sz="4" w:space="0" w:color="000000"/>
              <w:right w:val="single" w:sz="4" w:space="0" w:color="000000"/>
            </w:tcBorders>
            <w:vAlign w:val="center"/>
          </w:tcPr>
          <w:p w14:paraId="0D4C1A6D" w14:textId="08D472AD"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E88F0" w14:textId="3978443F"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40</w:t>
            </w:r>
          </w:p>
        </w:tc>
      </w:tr>
      <w:tr w:rsidR="00C57C8E" w:rsidRPr="00D571AF" w14:paraId="207B78E8"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B707D"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5.</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117A"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Psichosocialinių rizikos veiksnių tyrimas ir tyrimo protokolo sudarymas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63349"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100</w:t>
            </w:r>
          </w:p>
        </w:tc>
        <w:tc>
          <w:tcPr>
            <w:tcW w:w="1244" w:type="dxa"/>
            <w:tcBorders>
              <w:top w:val="single" w:sz="4" w:space="0" w:color="000000"/>
              <w:left w:val="single" w:sz="4" w:space="0" w:color="000000"/>
              <w:bottom w:val="single" w:sz="4" w:space="0" w:color="000000"/>
              <w:right w:val="single" w:sz="4" w:space="0" w:color="000000"/>
            </w:tcBorders>
            <w:vAlign w:val="center"/>
          </w:tcPr>
          <w:p w14:paraId="492A59AD" w14:textId="1C37687B"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F19BC" w14:textId="0BFF9F31"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3,50</w:t>
            </w:r>
          </w:p>
        </w:tc>
      </w:tr>
      <w:tr w:rsidR="00C57C8E" w:rsidRPr="00D571AF" w14:paraId="60ABEB84" w14:textId="77777777" w:rsidTr="00AC6060">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D8E5" w14:textId="7A86F6C2" w:rsidR="00C57C8E"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B490" w14:textId="5A3E8966" w:rsidR="00C57C8E" w:rsidRPr="00CC251A" w:rsidRDefault="00C57C8E" w:rsidP="005762E7">
            <w:pPr>
              <w:spacing w:before="60" w:after="60" w:line="240" w:lineRule="auto"/>
              <w:rPr>
                <w:rFonts w:ascii="Arial" w:eastAsia="Times New Roman" w:hAnsi="Arial" w:cs="Arial"/>
                <w:bCs/>
                <w:kern w:val="0"/>
                <w14:ligatures w14:val="none"/>
              </w:rPr>
            </w:pPr>
            <w:r w:rsidRPr="00C57C8E">
              <w:rPr>
                <w:rFonts w:ascii="Arial" w:eastAsia="Times New Roman" w:hAnsi="Arial" w:cs="Arial"/>
                <w:bCs/>
                <w:kern w:val="0"/>
                <w14:ligatures w14:val="none"/>
              </w:rPr>
              <w:t>Cheminių rizikos veiksnių tyrimas ir tyrimo protokolo sudarymas</w:t>
            </w:r>
            <w:r w:rsidR="001C0082">
              <w:rPr>
                <w:rFonts w:ascii="Arial" w:eastAsia="Times New Roman" w:hAnsi="Arial" w:cs="Arial"/>
                <w:bCs/>
                <w:kern w:val="0"/>
                <w14:ligatures w14:val="none"/>
              </w:rPr>
              <w:t>:</w:t>
            </w:r>
          </w:p>
        </w:tc>
        <w:tc>
          <w:tcPr>
            <w:tcW w:w="4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DFA34" w14:textId="77777777" w:rsidR="00C57C8E" w:rsidRPr="00D571AF" w:rsidRDefault="00C57C8E" w:rsidP="005762E7">
            <w:pPr>
              <w:spacing w:before="60" w:after="60" w:line="240" w:lineRule="auto"/>
              <w:ind w:firstLine="41"/>
              <w:jc w:val="center"/>
              <w:rPr>
                <w:rFonts w:ascii="Arial" w:eastAsia="Times New Roman" w:hAnsi="Arial" w:cs="Arial"/>
                <w:bCs/>
                <w:kern w:val="0"/>
                <w14:ligatures w14:val="none"/>
              </w:rPr>
            </w:pPr>
          </w:p>
        </w:tc>
      </w:tr>
      <w:tr w:rsidR="00C57C8E" w:rsidRPr="00D571AF" w14:paraId="31C0D3CD"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132D8"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6.1.</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575F"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suvirinimo aerozoliai</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C9541"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20</w:t>
            </w:r>
          </w:p>
        </w:tc>
        <w:tc>
          <w:tcPr>
            <w:tcW w:w="1244" w:type="dxa"/>
            <w:tcBorders>
              <w:top w:val="single" w:sz="4" w:space="0" w:color="000000"/>
              <w:left w:val="single" w:sz="4" w:space="0" w:color="000000"/>
              <w:bottom w:val="single" w:sz="4" w:space="0" w:color="000000"/>
              <w:right w:val="single" w:sz="4" w:space="0" w:color="000000"/>
            </w:tcBorders>
            <w:vAlign w:val="center"/>
          </w:tcPr>
          <w:p w14:paraId="0F96ABDE" w14:textId="774908B7"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C218B" w14:textId="2F6BD33A"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60</w:t>
            </w:r>
          </w:p>
        </w:tc>
      </w:tr>
      <w:tr w:rsidR="00C57C8E" w:rsidRPr="00D571AF" w14:paraId="09B8A563"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A3B69" w14:textId="77777777" w:rsidR="00C57C8E"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6.2.</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6001D" w14:textId="77777777" w:rsidR="00C57C8E" w:rsidRPr="00CC251A" w:rsidRDefault="00C57C8E" w:rsidP="005762E7">
            <w:pPr>
              <w:spacing w:before="60" w:after="60" w:line="240" w:lineRule="auto"/>
              <w:rPr>
                <w:rFonts w:ascii="Arial" w:eastAsia="Times New Roman" w:hAnsi="Arial" w:cs="Arial"/>
                <w:bCs/>
                <w:kern w:val="0"/>
                <w14:ligatures w14:val="none"/>
              </w:rPr>
            </w:pPr>
            <w:r w:rsidRPr="00CC251A">
              <w:rPr>
                <w:rFonts w:ascii="Arial" w:eastAsia="Times New Roman" w:hAnsi="Arial" w:cs="Arial"/>
                <w:bCs/>
                <w:kern w:val="0"/>
                <w14:ligatures w14:val="none"/>
              </w:rPr>
              <w:t>dulkės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F31A0"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10</w:t>
            </w:r>
          </w:p>
        </w:tc>
        <w:tc>
          <w:tcPr>
            <w:tcW w:w="1244" w:type="dxa"/>
            <w:tcBorders>
              <w:top w:val="single" w:sz="4" w:space="0" w:color="000000"/>
              <w:left w:val="single" w:sz="4" w:space="0" w:color="000000"/>
              <w:bottom w:val="single" w:sz="4" w:space="0" w:color="000000"/>
              <w:right w:val="single" w:sz="4" w:space="0" w:color="000000"/>
            </w:tcBorders>
            <w:vAlign w:val="center"/>
          </w:tcPr>
          <w:p w14:paraId="2FEF9FD7" w14:textId="40731103"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3D758" w14:textId="64ACEED2"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65</w:t>
            </w:r>
          </w:p>
        </w:tc>
      </w:tr>
      <w:tr w:rsidR="00C57C8E" w:rsidRPr="00D571AF" w14:paraId="535C8E0D"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D7AD2" w14:textId="77777777" w:rsidR="00C57C8E"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6.3.</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7214"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oro mėginio paėmimas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E2E0D"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5</w:t>
            </w:r>
          </w:p>
        </w:tc>
        <w:tc>
          <w:tcPr>
            <w:tcW w:w="1244" w:type="dxa"/>
            <w:tcBorders>
              <w:top w:val="single" w:sz="4" w:space="0" w:color="000000"/>
              <w:left w:val="single" w:sz="4" w:space="0" w:color="000000"/>
              <w:bottom w:val="single" w:sz="4" w:space="0" w:color="000000"/>
              <w:right w:val="single" w:sz="4" w:space="0" w:color="000000"/>
            </w:tcBorders>
            <w:vAlign w:val="center"/>
          </w:tcPr>
          <w:p w14:paraId="5FD978D2" w14:textId="3D146FBD"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CF0CC" w14:textId="5952CD86"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7</w:t>
            </w:r>
          </w:p>
        </w:tc>
      </w:tr>
      <w:tr w:rsidR="00C57C8E" w:rsidRPr="00D571AF" w14:paraId="3135551A"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2784B" w14:textId="77777777" w:rsidR="00C57C8E"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7.</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D9A7A"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Profesinės rizikos įvertinimo kortelės sudarymas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C343A"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60</w:t>
            </w:r>
          </w:p>
        </w:tc>
        <w:tc>
          <w:tcPr>
            <w:tcW w:w="1244" w:type="dxa"/>
            <w:tcBorders>
              <w:top w:val="single" w:sz="4" w:space="0" w:color="000000"/>
              <w:left w:val="single" w:sz="4" w:space="0" w:color="000000"/>
              <w:bottom w:val="single" w:sz="4" w:space="0" w:color="000000"/>
              <w:right w:val="single" w:sz="4" w:space="0" w:color="000000"/>
            </w:tcBorders>
            <w:vAlign w:val="center"/>
          </w:tcPr>
          <w:p w14:paraId="101C8338" w14:textId="588EFADB"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2AF45" w14:textId="0F00D3EA"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20</w:t>
            </w:r>
          </w:p>
        </w:tc>
      </w:tr>
      <w:tr w:rsidR="00C57C8E" w:rsidRPr="00D571AF" w14:paraId="4C8D95F5" w14:textId="77777777" w:rsidTr="00C57C8E">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E96EB" w14:textId="77777777" w:rsidR="00C57C8E"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8.</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925B" w14:textId="77777777" w:rsidR="00C57C8E" w:rsidRPr="00C54A7A" w:rsidRDefault="00C57C8E" w:rsidP="005762E7">
            <w:pPr>
              <w:spacing w:before="60" w:after="60" w:line="240" w:lineRule="auto"/>
              <w:rPr>
                <w:rFonts w:ascii="Arial" w:eastAsia="Times New Roman" w:hAnsi="Arial" w:cs="Arial"/>
                <w:bCs/>
                <w:kern w:val="0"/>
                <w:highlight w:val="yellow"/>
                <w14:ligatures w14:val="none"/>
              </w:rPr>
            </w:pPr>
            <w:r w:rsidRPr="00CC251A">
              <w:rPr>
                <w:rFonts w:ascii="Arial" w:eastAsia="Times New Roman" w:hAnsi="Arial" w:cs="Arial"/>
                <w:bCs/>
                <w:kern w:val="0"/>
                <w14:ligatures w14:val="none"/>
              </w:rPr>
              <w:t>Rizikos šalinimo ar mažinimo priemonių plano sudarymas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96DB" w14:textId="77777777" w:rsidR="00C57C8E" w:rsidRPr="00D571AF" w:rsidRDefault="00C57C8E" w:rsidP="005762E7">
            <w:pPr>
              <w:spacing w:before="60" w:after="60" w:line="240" w:lineRule="auto"/>
              <w:jc w:val="center"/>
              <w:rPr>
                <w:rFonts w:ascii="Arial" w:eastAsia="Times New Roman" w:hAnsi="Arial" w:cs="Arial"/>
                <w:bCs/>
                <w:kern w:val="0"/>
                <w14:ligatures w14:val="none"/>
              </w:rPr>
            </w:pPr>
            <w:r>
              <w:rPr>
                <w:rFonts w:ascii="Arial" w:eastAsia="Times New Roman" w:hAnsi="Arial" w:cs="Arial"/>
                <w:bCs/>
                <w:kern w:val="0"/>
                <w14:ligatures w14:val="none"/>
              </w:rPr>
              <w:t>35</w:t>
            </w:r>
          </w:p>
        </w:tc>
        <w:tc>
          <w:tcPr>
            <w:tcW w:w="1244" w:type="dxa"/>
            <w:tcBorders>
              <w:top w:val="single" w:sz="4" w:space="0" w:color="000000"/>
              <w:left w:val="single" w:sz="4" w:space="0" w:color="000000"/>
              <w:bottom w:val="single" w:sz="4" w:space="0" w:color="000000"/>
              <w:right w:val="single" w:sz="4" w:space="0" w:color="000000"/>
            </w:tcBorders>
            <w:vAlign w:val="center"/>
          </w:tcPr>
          <w:p w14:paraId="2D973BAE" w14:textId="0AF719D6" w:rsidR="00C57C8E" w:rsidRPr="00D571AF" w:rsidRDefault="00CB2DD0"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Vnt.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96040" w14:textId="654B8B34" w:rsidR="00C57C8E" w:rsidRPr="00D571AF" w:rsidRDefault="0053404C" w:rsidP="005762E7">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15</w:t>
            </w:r>
          </w:p>
        </w:tc>
      </w:tr>
    </w:tbl>
    <w:p w14:paraId="11E3D3A2" w14:textId="6838745D" w:rsidR="00C57C8E" w:rsidRDefault="00C57C8E" w:rsidP="00C57C8E">
      <w:pPr>
        <w:spacing w:after="0" w:line="240" w:lineRule="auto"/>
        <w:jc w:val="both"/>
        <w:rPr>
          <w:rFonts w:ascii="Arial" w:hAnsi="Arial" w:cs="Arial"/>
          <w:kern w:val="0"/>
          <w14:ligatures w14:val="none"/>
        </w:rPr>
      </w:pPr>
      <w:r>
        <w:rPr>
          <w:rFonts w:ascii="Arial" w:hAnsi="Arial" w:cs="Arial"/>
          <w:kern w:val="0"/>
          <w14:ligatures w14:val="none"/>
        </w:rPr>
        <w:t>*</w:t>
      </w:r>
      <w:r w:rsidRPr="00C57C8E">
        <w:t xml:space="preserve"> </w:t>
      </w:r>
      <w:r w:rsidRPr="00C57C8E">
        <w:rPr>
          <w:rFonts w:ascii="Arial" w:hAnsi="Arial" w:cs="Arial"/>
          <w:kern w:val="0"/>
          <w14:ligatures w14:val="none"/>
        </w:rPr>
        <w:t xml:space="preserve">Nurodytas </w:t>
      </w:r>
      <w:r w:rsidR="00E34037">
        <w:rPr>
          <w:rFonts w:ascii="Arial" w:hAnsi="Arial" w:cs="Arial"/>
          <w:kern w:val="0"/>
          <w14:ligatures w14:val="none"/>
        </w:rPr>
        <w:t>P</w:t>
      </w:r>
      <w:r w:rsidRPr="00C57C8E">
        <w:rPr>
          <w:rFonts w:ascii="Arial" w:hAnsi="Arial" w:cs="Arial"/>
          <w:kern w:val="0"/>
          <w14:ligatures w14:val="none"/>
        </w:rPr>
        <w:t xml:space="preserve">aslaugų kiekis yra preliminarus, t. y. Perkančioji organizacija nėra įpareigota įsigyti konkretaus </w:t>
      </w:r>
      <w:r w:rsidR="00E34037">
        <w:rPr>
          <w:rFonts w:ascii="Arial" w:hAnsi="Arial" w:cs="Arial"/>
          <w:kern w:val="0"/>
          <w14:ligatures w14:val="none"/>
        </w:rPr>
        <w:t>P</w:t>
      </w:r>
      <w:r w:rsidRPr="00C57C8E">
        <w:rPr>
          <w:rFonts w:ascii="Arial" w:hAnsi="Arial" w:cs="Arial"/>
          <w:kern w:val="0"/>
          <w14:ligatures w14:val="none"/>
        </w:rPr>
        <w:t xml:space="preserve">aslaugų kiekio ir </w:t>
      </w:r>
      <w:r w:rsidR="00E34037">
        <w:rPr>
          <w:rFonts w:ascii="Arial" w:hAnsi="Arial" w:cs="Arial"/>
          <w:kern w:val="0"/>
          <w14:ligatures w14:val="none"/>
        </w:rPr>
        <w:t>P</w:t>
      </w:r>
      <w:r w:rsidRPr="00C57C8E">
        <w:rPr>
          <w:rFonts w:ascii="Arial" w:hAnsi="Arial" w:cs="Arial"/>
          <w:kern w:val="0"/>
          <w14:ligatures w14:val="none"/>
        </w:rPr>
        <w:t>aslaugas įsigis pagal poreikį.</w:t>
      </w:r>
    </w:p>
    <w:p w14:paraId="27785178" w14:textId="69758101" w:rsidR="00FD3B12" w:rsidRDefault="00FD3B12" w:rsidP="007631CA">
      <w:pPr>
        <w:tabs>
          <w:tab w:val="left" w:pos="993"/>
        </w:tabs>
        <w:spacing w:after="0" w:line="240" w:lineRule="auto"/>
        <w:contextualSpacing/>
        <w:jc w:val="both"/>
        <w:rPr>
          <w:rFonts w:ascii="Arial" w:eastAsia="Calibri" w:hAnsi="Arial" w:cs="Arial"/>
          <w:bCs/>
          <w:kern w:val="0"/>
          <w14:ligatures w14:val="none"/>
        </w:rPr>
      </w:pPr>
    </w:p>
    <w:p w14:paraId="4013134C" w14:textId="6719F3E3" w:rsidR="009A4389" w:rsidRPr="009A4389" w:rsidRDefault="009A4389" w:rsidP="009A4389">
      <w:pPr>
        <w:shd w:val="clear" w:color="auto" w:fill="FFFFFF"/>
        <w:tabs>
          <w:tab w:val="left" w:pos="993"/>
        </w:tabs>
        <w:spacing w:after="0" w:line="240" w:lineRule="auto"/>
        <w:ind w:right="23" w:firstLine="567"/>
        <w:jc w:val="both"/>
        <w:rPr>
          <w:rFonts w:ascii="Arial" w:eastAsia="Calibri" w:hAnsi="Arial" w:cs="Arial"/>
          <w:iCs/>
        </w:rPr>
      </w:pPr>
      <w:r w:rsidRPr="009A4389">
        <w:rPr>
          <w:rFonts w:ascii="Arial" w:eastAsia="Calibri" w:hAnsi="Arial" w:cs="Arial"/>
          <w:iCs/>
        </w:rPr>
        <w:t>2.3.</w:t>
      </w:r>
      <w:r>
        <w:rPr>
          <w:rFonts w:ascii="Arial" w:eastAsia="Calibri" w:hAnsi="Arial" w:cs="Arial"/>
          <w:iCs/>
        </w:rPr>
        <w:t xml:space="preserve"> </w:t>
      </w:r>
      <w:r w:rsidRPr="009A4389">
        <w:rPr>
          <w:rFonts w:ascii="Arial" w:eastAsia="Calibri" w:hAnsi="Arial" w:cs="Arial"/>
          <w:iCs/>
        </w:rPr>
        <w:t xml:space="preserve">Už Paslaugas Vykdytojui bus apmokama pagal Sutarties specialiųjų sąlygų 2.2 punkte nustatytus Paslaugų įkainius per 30 (trisdešimt) kalendorinių dienų nuo Paslaugų suteikimo. </w:t>
      </w:r>
    </w:p>
    <w:p w14:paraId="36D82B7E" w14:textId="77777777" w:rsidR="009A4389" w:rsidRDefault="009A4389" w:rsidP="009A4389">
      <w:pPr>
        <w:shd w:val="clear" w:color="auto" w:fill="FFFFFF"/>
        <w:tabs>
          <w:tab w:val="left" w:pos="993"/>
        </w:tabs>
        <w:spacing w:after="0" w:line="240" w:lineRule="auto"/>
        <w:ind w:right="23" w:firstLine="567"/>
        <w:jc w:val="both"/>
        <w:rPr>
          <w:rFonts w:ascii="Arial" w:eastAsia="Calibri" w:hAnsi="Arial" w:cs="Arial"/>
          <w:iCs/>
        </w:rPr>
      </w:pPr>
      <w:r w:rsidRPr="009A4389">
        <w:rPr>
          <w:rFonts w:ascii="Arial" w:eastAsia="Calibri" w:hAnsi="Arial" w:cs="Arial"/>
          <w:iCs/>
        </w:rPr>
        <w:t>2.4. Sutarties specialiųjų sąlygų 2.2 punkte nustatytų įkainių perskaičiavimas galimas kas 6 mėnesius po Sutarties įsigaliojimo, gavus rašytinį Vykdytojo ar Užsakovo prašymą. Įkainių perskaičiavimas atliekamas toliau nurodyta tvarka:</w:t>
      </w:r>
    </w:p>
    <w:p w14:paraId="02A95931" w14:textId="5B9C378C" w:rsidR="00845DC5" w:rsidRDefault="00845DC5" w:rsidP="00845DC5">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 xml:space="preserve">- </w:t>
      </w:r>
      <w:r w:rsidRPr="00DC62D1">
        <w:rPr>
          <w:rFonts w:ascii="Arial" w:eastAsia="Calibri" w:hAnsi="Arial" w:cs="Arial"/>
          <w:iCs/>
        </w:rPr>
        <w:t xml:space="preserve">jeigu Vartojimo paslaugų kainų pokytis (k), apskaičiuotas kaip nustatyta </w:t>
      </w:r>
      <w:r>
        <w:rPr>
          <w:rFonts w:ascii="Arial" w:eastAsia="Calibri" w:hAnsi="Arial" w:cs="Arial"/>
          <w:iCs/>
        </w:rPr>
        <w:t xml:space="preserve">šiame </w:t>
      </w:r>
      <w:r w:rsidRPr="00DC62D1">
        <w:rPr>
          <w:rFonts w:ascii="Arial" w:eastAsia="Calibri" w:hAnsi="Arial" w:cs="Arial"/>
          <w:iCs/>
        </w:rPr>
        <w:t xml:space="preserve">punkte, viršija </w:t>
      </w:r>
      <w:r>
        <w:rPr>
          <w:rFonts w:ascii="Arial" w:eastAsia="Calibri" w:hAnsi="Arial" w:cs="Arial"/>
          <w:iCs/>
        </w:rPr>
        <w:t>10</w:t>
      </w:r>
      <w:r w:rsidRPr="00DC62D1">
        <w:rPr>
          <w:rFonts w:ascii="Arial" w:eastAsia="Calibri" w:hAnsi="Arial" w:cs="Arial"/>
          <w:iCs/>
        </w:rPr>
        <w:t xml:space="preserve"> procent</w:t>
      </w:r>
      <w:r>
        <w:rPr>
          <w:rFonts w:ascii="Arial" w:eastAsia="Calibri" w:hAnsi="Arial" w:cs="Arial"/>
          <w:iCs/>
        </w:rPr>
        <w:t xml:space="preserve">ų arba yra mažesnis nei -10 procentų </w:t>
      </w:r>
      <w:r w:rsidRPr="00DC62D1">
        <w:rPr>
          <w:rFonts w:ascii="Arial" w:eastAsia="Calibri" w:hAnsi="Arial" w:cs="Arial"/>
          <w:iCs/>
        </w:rPr>
        <w:t xml:space="preserve">(naudojamas duomenų šaltinis – </w:t>
      </w:r>
      <w:hyperlink r:id="rId8" w:history="1">
        <w:r w:rsidR="009A4389" w:rsidRPr="006926EB">
          <w:rPr>
            <w:rStyle w:val="Hipersaitas"/>
            <w:rFonts w:ascii="Arial" w:eastAsia="Calibri" w:hAnsi="Arial" w:cs="Arial"/>
            <w:iCs/>
          </w:rPr>
          <w:t>http://www.stat.gov.lt</w:t>
        </w:r>
      </w:hyperlink>
      <w:r w:rsidRPr="00DC62D1">
        <w:rPr>
          <w:rFonts w:ascii="Arial" w:eastAsia="Calibri" w:hAnsi="Arial" w:cs="Arial"/>
          <w:iCs/>
        </w:rPr>
        <w:t>)</w:t>
      </w:r>
      <w:r>
        <w:rPr>
          <w:rFonts w:ascii="Arial" w:eastAsia="Calibri" w:hAnsi="Arial" w:cs="Arial"/>
          <w:iCs/>
        </w:rPr>
        <w:t>.</w:t>
      </w:r>
    </w:p>
    <w:p w14:paraId="3407AA35" w14:textId="77777777" w:rsidR="009A4389" w:rsidRDefault="009A4389" w:rsidP="009A4389">
      <w:pPr>
        <w:shd w:val="clear" w:color="auto" w:fill="FFFFFF"/>
        <w:tabs>
          <w:tab w:val="left" w:pos="993"/>
        </w:tabs>
        <w:spacing w:after="0" w:line="240" w:lineRule="auto"/>
        <w:ind w:right="23" w:firstLine="567"/>
        <w:jc w:val="both"/>
        <w:rPr>
          <w:rFonts w:ascii="Arial" w:eastAsia="Calibri" w:hAnsi="Arial" w:cs="Arial"/>
          <w:iCs/>
        </w:rPr>
      </w:pPr>
    </w:p>
    <w:p w14:paraId="6733C068" w14:textId="77777777" w:rsidR="009A4389" w:rsidRDefault="009A4389" w:rsidP="009A4389">
      <w:pPr>
        <w:shd w:val="clear" w:color="auto" w:fill="FFFFFF"/>
        <w:tabs>
          <w:tab w:val="left" w:pos="993"/>
        </w:tabs>
        <w:spacing w:after="0" w:line="240" w:lineRule="auto"/>
        <w:ind w:right="23" w:firstLine="567"/>
        <w:jc w:val="both"/>
        <w:rPr>
          <w:rFonts w:ascii="Arial" w:eastAsia="Calibri" w:hAnsi="Arial" w:cs="Arial"/>
          <w:iCs/>
        </w:rPr>
      </w:pPr>
    </w:p>
    <w:p w14:paraId="6E7F830B" w14:textId="6329BE89"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 xml:space="preserve"> </w:t>
      </w:r>
      <w:r w:rsidR="00E34037">
        <w:rPr>
          <w:rFonts w:ascii="Arial" w:eastAsia="Calibri" w:hAnsi="Arial" w:cs="Arial"/>
          <w:iCs/>
        </w:rPr>
        <w:t>Įkainiai</w:t>
      </w:r>
      <w:r w:rsidRPr="007D5811">
        <w:rPr>
          <w:rFonts w:ascii="Arial" w:eastAsia="Calibri" w:hAnsi="Arial" w:cs="Arial"/>
          <w:iCs/>
        </w:rPr>
        <w:t xml:space="preserve"> perskaičiuojam</w:t>
      </w:r>
      <w:r w:rsidR="00E34037">
        <w:rPr>
          <w:rFonts w:ascii="Arial" w:eastAsia="Calibri" w:hAnsi="Arial" w:cs="Arial"/>
          <w:iCs/>
        </w:rPr>
        <w:t>i</w:t>
      </w:r>
      <w:r>
        <w:rPr>
          <w:rFonts w:ascii="Arial" w:eastAsia="Calibri" w:hAnsi="Arial" w:cs="Arial"/>
          <w:iCs/>
        </w:rPr>
        <w:t xml:space="preserve"> </w:t>
      </w:r>
      <w:r w:rsidRPr="007D5811">
        <w:rPr>
          <w:rFonts w:ascii="Arial" w:eastAsia="Calibri" w:hAnsi="Arial" w:cs="Arial"/>
          <w:iCs/>
        </w:rPr>
        <w:t>pagal žemiau pateiktą formulę:</w:t>
      </w:r>
    </w:p>
    <w:p w14:paraId="2CD3381B" w14:textId="77777777"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DC62D1">
        <w:rPr>
          <w:rFonts w:ascii="Arial" w:eastAsia="Calibri" w:hAnsi="Arial" w:cs="Arial"/>
          <w:iCs/>
        </w:rPr>
        <w:lastRenderedPageBreak/>
        <w:t> </w:t>
      </w:r>
    </w:p>
    <w:p w14:paraId="3E1C2812" w14:textId="77777777" w:rsidR="00845DC5" w:rsidRPr="00DC62D1" w:rsidRDefault="00845DC5" w:rsidP="00845DC5">
      <w:pPr>
        <w:rPr>
          <w:rFonts w:ascii="Arial" w:hAnsi="Arial" w:cs="Arial"/>
          <w:i/>
          <w:sz w:val="24"/>
          <w:szCs w:val="24"/>
        </w:rPr>
      </w:pPr>
      <w:r w:rsidRPr="00DC62D1">
        <w:rPr>
          <w:rFonts w:ascii="Arial" w:eastAsia="Calibri"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m:t>
        </m:r>
        <m:r>
          <w:rPr>
            <w:rFonts w:ascii="Cambria Math" w:eastAsiaTheme="minorEastAsia" w:hAnsi="Cambria Math" w:cs="Arial"/>
            <w:sz w:val="24"/>
            <w:szCs w:val="24"/>
          </w:rPr>
          <m:t>a+</m:t>
        </m:r>
        <m:d>
          <m:dPr>
            <m:ctrlPr>
              <w:rPr>
                <w:rFonts w:ascii="Cambria Math" w:eastAsiaTheme="minorEastAsia" w:hAnsi="Cambria Math" w:cs="Arial"/>
                <w:i/>
                <w:sz w:val="24"/>
                <w:szCs w:val="24"/>
                <w:lang w:val="en-US"/>
              </w:rPr>
            </m:ctrlPr>
          </m:dPr>
          <m:e>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rPr>
                  <m:t>k</m:t>
                </m:r>
              </m:num>
              <m:den>
                <m:r>
                  <w:rPr>
                    <w:rFonts w:ascii="Cambria Math" w:eastAsiaTheme="minorEastAsia" w:hAnsi="Cambria Math" w:cs="Arial"/>
                    <w:sz w:val="24"/>
                    <w:szCs w:val="24"/>
                  </w:rPr>
                  <m:t>100</m:t>
                </m:r>
              </m:den>
            </m:f>
            <m:r>
              <w:rPr>
                <w:rFonts w:ascii="Cambria Math" w:eastAsiaTheme="minorEastAsia" w:hAnsi="Cambria Math" w:cs="Arial"/>
                <w:sz w:val="24"/>
                <w:szCs w:val="24"/>
              </w:rPr>
              <m:t>×a</m:t>
            </m:r>
          </m:e>
        </m:d>
      </m:oMath>
      <w:r w:rsidRPr="00DC62D1">
        <w:rPr>
          <w:rFonts w:ascii="Arial" w:eastAsiaTheme="minorEastAsia" w:hAnsi="Arial" w:cs="Arial"/>
          <w:iCs/>
          <w:sz w:val="24"/>
          <w:szCs w:val="24"/>
        </w:rPr>
        <w:t>,</w:t>
      </w:r>
      <w:r w:rsidRPr="00DC62D1">
        <w:rPr>
          <w:rFonts w:ascii="Arial" w:eastAsiaTheme="minorEastAsia" w:hAnsi="Arial" w:cs="Arial"/>
          <w:i/>
          <w:sz w:val="24"/>
          <w:szCs w:val="24"/>
        </w:rPr>
        <w:t xml:space="preserve"> </w:t>
      </w:r>
      <w:r w:rsidRPr="00DC62D1">
        <w:rPr>
          <w:rFonts w:ascii="Arial" w:eastAsiaTheme="minorEastAsia" w:hAnsi="Arial" w:cs="Arial"/>
          <w:iCs/>
        </w:rPr>
        <w:t>kur</w:t>
      </w:r>
      <w:r w:rsidRPr="00DC62D1">
        <w:rPr>
          <w:rFonts w:ascii="Arial" w:eastAsia="Calibri" w:hAnsi="Arial" w:cs="Arial"/>
          <w:iCs/>
        </w:rPr>
        <w:t> </w:t>
      </w:r>
    </w:p>
    <w:p w14:paraId="593A0039" w14:textId="27450713"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DC62D1">
        <w:rPr>
          <w:rFonts w:ascii="Arial" w:eastAsia="Calibri" w:hAnsi="Arial" w:cs="Arial"/>
          <w:iCs/>
        </w:rPr>
        <w:t xml:space="preserve">a – </w:t>
      </w:r>
      <w:r w:rsidR="00E34037">
        <w:rPr>
          <w:rFonts w:ascii="Arial" w:eastAsia="Calibri" w:hAnsi="Arial" w:cs="Arial"/>
          <w:iCs/>
        </w:rPr>
        <w:t>įkainis</w:t>
      </w:r>
      <w:r>
        <w:rPr>
          <w:rFonts w:ascii="Arial" w:eastAsia="Calibri" w:hAnsi="Arial" w:cs="Arial"/>
          <w:iCs/>
        </w:rPr>
        <w:t xml:space="preserve"> </w:t>
      </w:r>
      <w:r w:rsidRPr="00DC62D1">
        <w:rPr>
          <w:rFonts w:ascii="Arial" w:eastAsia="Calibri" w:hAnsi="Arial" w:cs="Arial"/>
          <w:iCs/>
        </w:rPr>
        <w:t>(Eur be PVM) (jei ji</w:t>
      </w:r>
      <w:r w:rsidR="00E34037">
        <w:rPr>
          <w:rFonts w:ascii="Arial" w:eastAsia="Calibri" w:hAnsi="Arial" w:cs="Arial"/>
          <w:iCs/>
        </w:rPr>
        <w:t>s</w:t>
      </w:r>
      <w:r>
        <w:rPr>
          <w:rFonts w:ascii="Arial" w:eastAsia="Calibri" w:hAnsi="Arial" w:cs="Arial"/>
          <w:iCs/>
        </w:rPr>
        <w:t xml:space="preserve"> </w:t>
      </w:r>
      <w:r w:rsidRPr="00DC62D1">
        <w:rPr>
          <w:rFonts w:ascii="Arial" w:eastAsia="Calibri" w:hAnsi="Arial" w:cs="Arial"/>
          <w:iCs/>
        </w:rPr>
        <w:t>jau buvo perskaičiuota</w:t>
      </w:r>
      <w:r w:rsidR="00E34037">
        <w:rPr>
          <w:rFonts w:ascii="Arial" w:eastAsia="Calibri" w:hAnsi="Arial" w:cs="Arial"/>
          <w:iCs/>
        </w:rPr>
        <w:t>s</w:t>
      </w:r>
      <w:r w:rsidRPr="00DC62D1">
        <w:rPr>
          <w:rFonts w:ascii="Arial" w:eastAsia="Calibri" w:hAnsi="Arial" w:cs="Arial"/>
          <w:iCs/>
        </w:rPr>
        <w:t>, tai po paskutinio perskaičiavimo);</w:t>
      </w:r>
    </w:p>
    <w:p w14:paraId="212761B3" w14:textId="19D3F913"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DC62D1">
        <w:rPr>
          <w:rFonts w:ascii="Arial" w:eastAsia="Calibri" w:hAnsi="Arial" w:cs="Arial"/>
          <w:iCs/>
        </w:rPr>
        <w:t>a</w:t>
      </w:r>
      <w:r w:rsidRPr="00DC62D1">
        <w:rPr>
          <w:rFonts w:ascii="Arial" w:eastAsia="Calibri" w:hAnsi="Arial" w:cs="Arial"/>
          <w:vertAlign w:val="subscript"/>
        </w:rPr>
        <w:t>1</w:t>
      </w:r>
      <w:r w:rsidRPr="00DC62D1">
        <w:rPr>
          <w:rFonts w:ascii="Arial" w:eastAsia="Calibri" w:hAnsi="Arial" w:cs="Arial"/>
          <w:iCs/>
        </w:rPr>
        <w:t xml:space="preserve"> – perskaičiuota</w:t>
      </w:r>
      <w:r w:rsidR="00E34037">
        <w:rPr>
          <w:rFonts w:ascii="Arial" w:eastAsia="Calibri" w:hAnsi="Arial" w:cs="Arial"/>
          <w:iCs/>
        </w:rPr>
        <w:t>s</w:t>
      </w:r>
      <w:r w:rsidRPr="00DC62D1">
        <w:rPr>
          <w:rFonts w:ascii="Arial" w:eastAsia="Calibri" w:hAnsi="Arial" w:cs="Arial"/>
          <w:iCs/>
        </w:rPr>
        <w:t xml:space="preserve"> (pakeista</w:t>
      </w:r>
      <w:r w:rsidR="00E34037">
        <w:rPr>
          <w:rFonts w:ascii="Arial" w:eastAsia="Calibri" w:hAnsi="Arial" w:cs="Arial"/>
          <w:iCs/>
        </w:rPr>
        <w:t>s</w:t>
      </w:r>
      <w:r w:rsidRPr="00DC62D1">
        <w:rPr>
          <w:rFonts w:ascii="Arial" w:eastAsia="Calibri" w:hAnsi="Arial" w:cs="Arial"/>
          <w:iCs/>
        </w:rPr>
        <w:t xml:space="preserve">) </w:t>
      </w:r>
      <w:r w:rsidR="00E34037">
        <w:rPr>
          <w:rFonts w:ascii="Arial" w:eastAsia="Calibri" w:hAnsi="Arial" w:cs="Arial"/>
          <w:iCs/>
        </w:rPr>
        <w:t>įkainis</w:t>
      </w:r>
      <w:r w:rsidRPr="00DC62D1">
        <w:rPr>
          <w:rFonts w:ascii="Arial" w:eastAsia="Calibri" w:hAnsi="Arial" w:cs="Arial"/>
          <w:iCs/>
        </w:rPr>
        <w:t xml:space="preserve"> (Eur be PVM);</w:t>
      </w:r>
    </w:p>
    <w:p w14:paraId="7EDBE571" w14:textId="2F656994" w:rsidR="00845DC5"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DC62D1">
        <w:rPr>
          <w:rFonts w:ascii="Arial" w:eastAsia="Calibri" w:hAnsi="Arial" w:cs="Arial"/>
          <w:iCs/>
        </w:rPr>
        <w:t xml:space="preserve">k – pagal vartotojų kainų indeksą skyrelyje </w:t>
      </w:r>
      <w:r w:rsidRPr="00DC62D1">
        <w:rPr>
          <w:rFonts w:ascii="Arial" w:eastAsia="Calibri" w:hAnsi="Arial" w:cs="Arial"/>
          <w:i/>
        </w:rPr>
        <w:t>„Vartojimo paslaugos“</w:t>
      </w:r>
      <w:r w:rsidRPr="00DC62D1">
        <w:rPr>
          <w:rFonts w:ascii="Arial" w:eastAsia="Calibri" w:hAnsi="Arial" w:cs="Arial"/>
          <w:iCs/>
        </w:rPr>
        <w:t xml:space="preserve"> apskaičiuotas vartojimo</w:t>
      </w:r>
      <w:r>
        <w:rPr>
          <w:rFonts w:ascii="Arial" w:eastAsia="Calibri" w:hAnsi="Arial" w:cs="Arial"/>
          <w:iCs/>
        </w:rPr>
        <w:t xml:space="preserve"> </w:t>
      </w:r>
      <w:r w:rsidRPr="00DC62D1">
        <w:rPr>
          <w:rFonts w:ascii="Arial" w:eastAsia="Calibri" w:hAnsi="Arial" w:cs="Arial"/>
          <w:iCs/>
        </w:rPr>
        <w:t>paslaugų kainų pokytis (padidėjimas arba sumažėjimas) (%). „k“ reikšmė skaičiuojama pagal formulę:</w:t>
      </w:r>
    </w:p>
    <w:p w14:paraId="54FE22F3" w14:textId="77777777"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p>
    <w:p w14:paraId="348FAAB5" w14:textId="77777777" w:rsidR="00845DC5" w:rsidRPr="00DC62D1" w:rsidRDefault="00845DC5" w:rsidP="00845DC5">
      <w:pPr>
        <w:rPr>
          <w:rFonts w:ascii="Arial" w:hAnsi="Arial" w:cs="Arial"/>
        </w:rPr>
      </w:pPr>
      <w:r w:rsidRPr="00DC62D1">
        <w:rPr>
          <w:rFonts w:ascii="Arial" w:eastAsia="Calibri" w:hAnsi="Arial" w:cs="Arial"/>
        </w:rPr>
        <w:t xml:space="preserve">         </w:t>
      </w:r>
      <m:oMath>
        <m:r>
          <w:rPr>
            <w:rFonts w:ascii="Cambria Math" w:hAnsi="Cambria Math" w:cs="Arial"/>
          </w:rPr>
          <m:t>k =</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Ind</m:t>
                </m:r>
              </m:e>
              <m:sub>
                <m:r>
                  <w:rPr>
                    <w:rFonts w:ascii="Cambria Math" w:eastAsiaTheme="minorEastAsia" w:hAnsi="Cambria Math" w:cs="Arial"/>
                  </w:rPr>
                  <m:t>naujausias</m:t>
                </m:r>
              </m:sub>
            </m:sSub>
          </m:num>
          <m:den>
            <m:sSub>
              <m:sSubPr>
                <m:ctrlPr>
                  <w:rPr>
                    <w:rFonts w:ascii="Cambria Math" w:eastAsiaTheme="minorEastAsia" w:hAnsi="Cambria Math" w:cs="Arial"/>
                    <w:i/>
                  </w:rPr>
                </m:ctrlPr>
              </m:sSubPr>
              <m:e>
                <m:r>
                  <w:rPr>
                    <w:rFonts w:ascii="Cambria Math" w:eastAsiaTheme="minorEastAsia" w:hAnsi="Cambria Math" w:cs="Arial"/>
                  </w:rPr>
                  <m:t>Ind</m:t>
                </m:r>
              </m:e>
              <m:sub>
                <m:r>
                  <w:rPr>
                    <w:rFonts w:ascii="Cambria Math" w:eastAsiaTheme="minorEastAsia" w:hAnsi="Cambria Math" w:cs="Arial"/>
                  </w:rPr>
                  <m:t>pradžia</m:t>
                </m:r>
              </m:sub>
            </m:sSub>
          </m:den>
        </m:f>
        <m:r>
          <w:rPr>
            <w:rFonts w:ascii="Cambria Math" w:eastAsiaTheme="minorEastAsia" w:hAnsi="Cambria Math" w:cs="Arial"/>
          </w:rPr>
          <m:t>×100-100</m:t>
        </m:r>
      </m:oMath>
      <w:r w:rsidRPr="00DC62D1">
        <w:rPr>
          <w:rFonts w:ascii="Arial" w:eastAsiaTheme="minorEastAsia" w:hAnsi="Arial" w:cs="Arial"/>
        </w:rPr>
        <w:t xml:space="preserve"> (proc.), kur</w:t>
      </w:r>
    </w:p>
    <w:p w14:paraId="0694A0D9" w14:textId="60901A9F"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proofErr w:type="spellStart"/>
      <w:r w:rsidRPr="00DC62D1">
        <w:rPr>
          <w:rFonts w:ascii="Arial" w:eastAsia="Calibri" w:hAnsi="Arial" w:cs="Arial"/>
          <w:iCs/>
        </w:rPr>
        <w:t>Ind</w:t>
      </w:r>
      <w:r w:rsidRPr="00DC62D1">
        <w:rPr>
          <w:rFonts w:ascii="Arial" w:eastAsia="Calibri" w:hAnsi="Arial" w:cs="Arial"/>
          <w:sz w:val="18"/>
          <w:szCs w:val="18"/>
        </w:rPr>
        <w:t>naujausias</w:t>
      </w:r>
      <w:proofErr w:type="spellEnd"/>
      <w:r w:rsidRPr="00DC62D1">
        <w:rPr>
          <w:rFonts w:ascii="Arial" w:eastAsia="Calibri" w:hAnsi="Arial" w:cs="Arial"/>
          <w:iCs/>
        </w:rPr>
        <w:t xml:space="preserve"> – kreipimosi dėl </w:t>
      </w:r>
      <w:r w:rsidR="00E34037">
        <w:rPr>
          <w:rFonts w:ascii="Arial" w:eastAsia="Calibri" w:hAnsi="Arial" w:cs="Arial"/>
          <w:iCs/>
        </w:rPr>
        <w:t>įkainių</w:t>
      </w:r>
      <w:r w:rsidRPr="00DC62D1">
        <w:rPr>
          <w:rFonts w:ascii="Arial" w:eastAsia="Calibri" w:hAnsi="Arial" w:cs="Arial"/>
          <w:iCs/>
        </w:rPr>
        <w:t xml:space="preserve"> perskaičiavimo išsiuntimo kitai šaliai datą naujausias paskelbtas vartojimo paslaugų indeksas</w:t>
      </w:r>
      <w:r w:rsidRPr="00DC62D1">
        <w:t xml:space="preserve"> </w:t>
      </w:r>
      <w:r w:rsidRPr="00DC62D1">
        <w:rPr>
          <w:rFonts w:ascii="Arial" w:eastAsia="Calibri" w:hAnsi="Arial" w:cs="Arial"/>
          <w:iCs/>
        </w:rPr>
        <w:t xml:space="preserve">skyrelyje </w:t>
      </w:r>
      <w:bookmarkStart w:id="4" w:name="_Hlk164260476"/>
      <w:r w:rsidRPr="00DC62D1">
        <w:rPr>
          <w:rFonts w:ascii="Arial" w:eastAsia="Calibri" w:hAnsi="Arial" w:cs="Arial"/>
          <w:i/>
        </w:rPr>
        <w:t>„Vartojimo paslaugos“</w:t>
      </w:r>
      <w:r w:rsidRPr="00DC62D1">
        <w:rPr>
          <w:rFonts w:ascii="Arial" w:eastAsia="Calibri" w:hAnsi="Arial" w:cs="Arial"/>
          <w:iCs/>
        </w:rPr>
        <w:t xml:space="preserve"> </w:t>
      </w:r>
      <w:bookmarkEnd w:id="4"/>
      <w:r w:rsidRPr="00DC62D1">
        <w:rPr>
          <w:rFonts w:ascii="Arial" w:eastAsia="Calibri" w:hAnsi="Arial" w:cs="Arial"/>
          <w:iCs/>
        </w:rPr>
        <w:t>;</w:t>
      </w:r>
    </w:p>
    <w:p w14:paraId="0EEB5610" w14:textId="135A2706" w:rsidR="00845DC5" w:rsidRPr="00DC62D1" w:rsidRDefault="00845DC5" w:rsidP="00845DC5">
      <w:pPr>
        <w:shd w:val="clear" w:color="auto" w:fill="FFFFFF"/>
        <w:tabs>
          <w:tab w:val="left" w:pos="993"/>
        </w:tabs>
        <w:spacing w:after="0" w:line="240" w:lineRule="auto"/>
        <w:ind w:right="23" w:firstLine="567"/>
        <w:jc w:val="both"/>
        <w:rPr>
          <w:rFonts w:ascii="Arial" w:eastAsia="Calibri" w:hAnsi="Arial" w:cs="Arial"/>
          <w:iCs/>
        </w:rPr>
      </w:pPr>
      <w:proofErr w:type="spellStart"/>
      <w:r w:rsidRPr="00DC62D1">
        <w:rPr>
          <w:rFonts w:ascii="Arial" w:eastAsia="Calibri" w:hAnsi="Arial" w:cs="Arial"/>
          <w:iCs/>
        </w:rPr>
        <w:t>Ind</w:t>
      </w:r>
      <w:r w:rsidRPr="00DC62D1">
        <w:rPr>
          <w:rFonts w:ascii="Arial" w:eastAsia="Calibri" w:hAnsi="Arial" w:cs="Arial"/>
          <w:sz w:val="18"/>
          <w:szCs w:val="18"/>
        </w:rPr>
        <w:t>pradžia</w:t>
      </w:r>
      <w:proofErr w:type="spellEnd"/>
      <w:r w:rsidRPr="00DC62D1">
        <w:rPr>
          <w:rFonts w:ascii="Arial" w:eastAsia="Calibri" w:hAnsi="Arial" w:cs="Arial"/>
          <w:iCs/>
        </w:rPr>
        <w:t xml:space="preserve"> – laikotarpio pradžios datos (mėnesio) vartojimo paslaugų indeksas</w:t>
      </w:r>
      <w:r>
        <w:rPr>
          <w:rFonts w:ascii="Arial" w:eastAsia="Calibri" w:hAnsi="Arial" w:cs="Arial"/>
          <w:iCs/>
        </w:rPr>
        <w:t xml:space="preserve"> skyrelyje </w:t>
      </w:r>
      <w:r w:rsidRPr="00DC62D1">
        <w:rPr>
          <w:rFonts w:ascii="Arial" w:eastAsia="Calibri" w:hAnsi="Arial" w:cs="Arial"/>
          <w:i/>
        </w:rPr>
        <w:t>„Vartojimo paslaugos“</w:t>
      </w:r>
      <w:r w:rsidRPr="00DC62D1">
        <w:rPr>
          <w:rFonts w:ascii="Arial" w:eastAsia="Calibri" w:hAnsi="Arial" w:cs="Arial"/>
          <w:iCs/>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7551643F" w14:textId="7E2F6EB1" w:rsidR="00845DC5"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DC62D1">
        <w:rPr>
          <w:rFonts w:ascii="Arial" w:eastAsia="Calibri" w:hAnsi="Arial" w:cs="Arial"/>
          <w:iCs/>
        </w:rPr>
        <w:t>2.</w:t>
      </w:r>
      <w:r>
        <w:rPr>
          <w:rFonts w:ascii="Arial" w:eastAsia="Calibri" w:hAnsi="Arial" w:cs="Arial"/>
          <w:iCs/>
        </w:rPr>
        <w:t>5</w:t>
      </w:r>
      <w:r w:rsidRPr="00DC62D1">
        <w:rPr>
          <w:rFonts w:ascii="Arial" w:eastAsia="Calibri" w:hAnsi="Arial" w:cs="Arial"/>
          <w:iCs/>
        </w:rPr>
        <w:t>. Skaičiavimams indeksų reikšmės imamos keturių skaitmenų po kablelio tikslumu. Apskaičiuotas pokytis (k) tolimesniems skaičiavimams naudojamas suapvalinus iki vieno skaitmens po kablelio, o apskaičiuota</w:t>
      </w:r>
      <w:r w:rsidR="00E34037">
        <w:rPr>
          <w:rFonts w:ascii="Arial" w:eastAsia="Calibri" w:hAnsi="Arial" w:cs="Arial"/>
          <w:iCs/>
        </w:rPr>
        <w:t>s</w:t>
      </w:r>
      <w:r w:rsidR="007353CE">
        <w:rPr>
          <w:rFonts w:ascii="Arial" w:eastAsia="Calibri" w:hAnsi="Arial" w:cs="Arial"/>
          <w:iCs/>
        </w:rPr>
        <w:t xml:space="preserve"> </w:t>
      </w:r>
      <w:r w:rsidR="00E34037">
        <w:rPr>
          <w:rFonts w:ascii="Arial" w:eastAsia="Calibri" w:hAnsi="Arial" w:cs="Arial"/>
          <w:iCs/>
        </w:rPr>
        <w:t>įkainis</w:t>
      </w:r>
      <w:r w:rsidRPr="00DC62D1">
        <w:rPr>
          <w:rFonts w:ascii="Arial" w:eastAsia="Calibri" w:hAnsi="Arial" w:cs="Arial"/>
          <w:iCs/>
        </w:rPr>
        <w:t xml:space="preserve"> „a“ suapvalinama</w:t>
      </w:r>
      <w:r w:rsidR="00E34037">
        <w:rPr>
          <w:rFonts w:ascii="Arial" w:eastAsia="Calibri" w:hAnsi="Arial" w:cs="Arial"/>
          <w:iCs/>
        </w:rPr>
        <w:t>s</w:t>
      </w:r>
      <w:r w:rsidRPr="00DC62D1">
        <w:rPr>
          <w:rFonts w:ascii="Arial" w:eastAsia="Calibri" w:hAnsi="Arial" w:cs="Arial"/>
          <w:iCs/>
        </w:rPr>
        <w:t xml:space="preserve"> iki dviejų skaitmenų po kablelio.</w:t>
      </w:r>
    </w:p>
    <w:p w14:paraId="030C14F1" w14:textId="018C19D3" w:rsidR="00822D81" w:rsidRPr="00E34037" w:rsidRDefault="00845DC5" w:rsidP="00822D81">
      <w:pPr>
        <w:spacing w:after="0"/>
        <w:ind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6</w:t>
      </w:r>
      <w:r w:rsidRPr="007D5811">
        <w:rPr>
          <w:rFonts w:ascii="Arial" w:eastAsia="Calibri" w:hAnsi="Arial" w:cs="Arial"/>
          <w:iCs/>
        </w:rPr>
        <w:t xml:space="preserve"> Perskaičiuot</w:t>
      </w:r>
      <w:r w:rsidR="00E34037">
        <w:rPr>
          <w:rFonts w:ascii="Arial" w:eastAsia="Calibri" w:hAnsi="Arial" w:cs="Arial"/>
          <w:iCs/>
        </w:rPr>
        <w:t>i</w:t>
      </w:r>
      <w:r w:rsidR="007353CE">
        <w:rPr>
          <w:rFonts w:ascii="Arial" w:eastAsia="Calibri" w:hAnsi="Arial" w:cs="Arial"/>
          <w:iCs/>
        </w:rPr>
        <w:t xml:space="preserve"> </w:t>
      </w:r>
      <w:r w:rsidR="00E34037">
        <w:rPr>
          <w:rFonts w:ascii="Arial" w:eastAsia="Calibri" w:hAnsi="Arial" w:cs="Arial"/>
          <w:iCs/>
        </w:rPr>
        <w:t>įkainiai</w:t>
      </w:r>
      <w:r w:rsidRPr="007D5811">
        <w:rPr>
          <w:rFonts w:ascii="Arial" w:eastAsia="Calibri" w:hAnsi="Arial" w:cs="Arial"/>
          <w:iCs/>
        </w:rPr>
        <w:t xml:space="preserve"> įsigalioja nuo Šalių rašytinio susitarimo dėl Sutarties pakeitimo pasirašymo dienos, jei pačiame susitarime nenumatyta kitaip.</w:t>
      </w:r>
    </w:p>
    <w:p w14:paraId="17EF4723" w14:textId="3A49D6D3" w:rsidR="00845DC5" w:rsidRPr="007D5811"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7</w:t>
      </w:r>
      <w:r w:rsidRPr="007D5811">
        <w:rPr>
          <w:rFonts w:ascii="Arial" w:eastAsia="Calibri" w:hAnsi="Arial" w:cs="Arial"/>
          <w:iCs/>
        </w:rPr>
        <w:t xml:space="preserve">. Už </w:t>
      </w:r>
      <w:r w:rsidR="00125230">
        <w:rPr>
          <w:rFonts w:ascii="Arial" w:eastAsia="Calibri" w:hAnsi="Arial" w:cs="Arial"/>
          <w:iCs/>
        </w:rPr>
        <w:t xml:space="preserve">bet kurias </w:t>
      </w:r>
      <w:r w:rsidR="00E856A0">
        <w:rPr>
          <w:rFonts w:ascii="Arial" w:eastAsia="Calibri" w:hAnsi="Arial" w:cs="Arial"/>
          <w:iCs/>
        </w:rPr>
        <w:t xml:space="preserve">šios Sutarties pagrindu įsigyjamas </w:t>
      </w:r>
      <w:r w:rsidR="00E34037">
        <w:rPr>
          <w:rFonts w:ascii="Arial" w:eastAsia="Calibri" w:hAnsi="Arial" w:cs="Arial"/>
          <w:iCs/>
        </w:rPr>
        <w:t>P</w:t>
      </w:r>
      <w:r>
        <w:rPr>
          <w:rFonts w:ascii="Arial" w:eastAsia="Calibri" w:hAnsi="Arial" w:cs="Arial"/>
          <w:iCs/>
        </w:rPr>
        <w:t>aslaugas</w:t>
      </w:r>
      <w:r w:rsidRPr="007D5811">
        <w:rPr>
          <w:rFonts w:ascii="Arial" w:eastAsia="Calibri" w:hAnsi="Arial" w:cs="Arial"/>
          <w:iCs/>
        </w:rPr>
        <w:t xml:space="preserve">, </w:t>
      </w:r>
      <w:r w:rsidR="007353CE">
        <w:rPr>
          <w:rFonts w:ascii="Arial" w:eastAsia="Calibri" w:hAnsi="Arial" w:cs="Arial"/>
          <w:iCs/>
        </w:rPr>
        <w:t>suteiktas</w:t>
      </w:r>
      <w:r w:rsidRPr="007D5811">
        <w:rPr>
          <w:rFonts w:ascii="Arial" w:eastAsia="Calibri" w:hAnsi="Arial" w:cs="Arial"/>
          <w:iCs/>
        </w:rPr>
        <w:t xml:space="preserve"> iki Šalių rašytinio susitarimo dėl Sutarties pakeitimo dėl </w:t>
      </w:r>
      <w:r w:rsidR="00E34037">
        <w:rPr>
          <w:rFonts w:ascii="Arial" w:eastAsia="Calibri" w:hAnsi="Arial" w:cs="Arial"/>
          <w:iCs/>
        </w:rPr>
        <w:t>įkainių</w:t>
      </w:r>
      <w:r w:rsidRPr="007D5811">
        <w:rPr>
          <w:rFonts w:ascii="Arial" w:eastAsia="Calibri" w:hAnsi="Arial" w:cs="Arial"/>
          <w:iCs/>
        </w:rPr>
        <w:t xml:space="preserve"> perskaičiavimo pasirašymo dienos, </w:t>
      </w:r>
      <w:r>
        <w:rPr>
          <w:rFonts w:ascii="Arial" w:eastAsia="Calibri" w:hAnsi="Arial" w:cs="Arial"/>
          <w:iCs/>
        </w:rPr>
        <w:t>Užsakovas</w:t>
      </w:r>
      <w:r w:rsidRPr="007D5811">
        <w:rPr>
          <w:rFonts w:ascii="Arial" w:eastAsia="Calibri" w:hAnsi="Arial" w:cs="Arial"/>
          <w:iCs/>
        </w:rPr>
        <w:t xml:space="preserve"> apmoka, taikant iki tol galiojusi</w:t>
      </w:r>
      <w:r w:rsidR="00E34037">
        <w:rPr>
          <w:rFonts w:ascii="Arial" w:eastAsia="Calibri" w:hAnsi="Arial" w:cs="Arial"/>
          <w:iCs/>
        </w:rPr>
        <w:t>us įkainius</w:t>
      </w:r>
      <w:r w:rsidRPr="007D5811">
        <w:rPr>
          <w:rFonts w:ascii="Arial" w:eastAsia="Calibri" w:hAnsi="Arial" w:cs="Arial"/>
          <w:iCs/>
        </w:rPr>
        <w:t xml:space="preserve">, o už </w:t>
      </w:r>
      <w:r w:rsidR="00E34037">
        <w:rPr>
          <w:rFonts w:ascii="Arial" w:eastAsia="Calibri" w:hAnsi="Arial" w:cs="Arial"/>
          <w:iCs/>
        </w:rPr>
        <w:t>P</w:t>
      </w:r>
      <w:r>
        <w:rPr>
          <w:rFonts w:ascii="Arial" w:eastAsia="Calibri" w:hAnsi="Arial" w:cs="Arial"/>
          <w:iCs/>
        </w:rPr>
        <w:t>aslaugas</w:t>
      </w:r>
      <w:r w:rsidRPr="007D5811">
        <w:rPr>
          <w:rFonts w:ascii="Arial" w:eastAsia="Calibri" w:hAnsi="Arial" w:cs="Arial"/>
          <w:iCs/>
        </w:rPr>
        <w:t xml:space="preserve">, </w:t>
      </w:r>
      <w:r w:rsidR="007353CE">
        <w:rPr>
          <w:rFonts w:ascii="Arial" w:eastAsia="Calibri" w:hAnsi="Arial" w:cs="Arial"/>
          <w:iCs/>
        </w:rPr>
        <w:t>suteiktas</w:t>
      </w:r>
      <w:r w:rsidRPr="007D5811">
        <w:rPr>
          <w:rFonts w:ascii="Arial" w:eastAsia="Calibri" w:hAnsi="Arial" w:cs="Arial"/>
          <w:iCs/>
        </w:rPr>
        <w:t xml:space="preserve"> po minėto Šalių rašytinio susitarimo dėl Sutarties pakeitimo pasirašymo dienos, </w:t>
      </w:r>
      <w:r>
        <w:rPr>
          <w:rFonts w:ascii="Arial" w:eastAsia="Calibri" w:hAnsi="Arial" w:cs="Arial"/>
          <w:iCs/>
        </w:rPr>
        <w:t>Vykdytojui</w:t>
      </w:r>
      <w:r w:rsidRPr="007D5811">
        <w:rPr>
          <w:rFonts w:ascii="Arial" w:eastAsia="Calibri" w:hAnsi="Arial" w:cs="Arial"/>
          <w:iCs/>
        </w:rPr>
        <w:t xml:space="preserve"> bus apmokama taikant naujai apskaičiuot</w:t>
      </w:r>
      <w:r w:rsidR="00E34037">
        <w:rPr>
          <w:rFonts w:ascii="Arial" w:eastAsia="Calibri" w:hAnsi="Arial" w:cs="Arial"/>
          <w:iCs/>
        </w:rPr>
        <w:t>us įkainius</w:t>
      </w:r>
      <w:r w:rsidRPr="007D5811">
        <w:rPr>
          <w:rFonts w:ascii="Arial" w:eastAsia="Calibri" w:hAnsi="Arial" w:cs="Arial"/>
          <w:iCs/>
        </w:rPr>
        <w:t>.</w:t>
      </w:r>
    </w:p>
    <w:p w14:paraId="09134CD8" w14:textId="1F65AA6D" w:rsidR="00845DC5" w:rsidRPr="000D5277" w:rsidRDefault="00845DC5" w:rsidP="00845DC5">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sidR="007353CE">
        <w:rPr>
          <w:rFonts w:ascii="Arial" w:eastAsia="Calibri" w:hAnsi="Arial" w:cs="Arial"/>
          <w:iCs/>
        </w:rPr>
        <w:t>8</w:t>
      </w:r>
      <w:r w:rsidRPr="007D5811">
        <w:rPr>
          <w:rFonts w:ascii="Arial" w:eastAsia="Calibri" w:hAnsi="Arial" w:cs="Arial"/>
          <w:iCs/>
        </w:rPr>
        <w:t xml:space="preserve">. </w:t>
      </w:r>
      <w:r w:rsidR="00E34037">
        <w:rPr>
          <w:rFonts w:ascii="Arial" w:eastAsia="Calibri" w:hAnsi="Arial" w:cs="Arial"/>
          <w:iCs/>
        </w:rPr>
        <w:t>Įkainių</w:t>
      </w:r>
      <w:r w:rsidRPr="007D5811">
        <w:rPr>
          <w:rFonts w:ascii="Arial" w:eastAsia="Calibri" w:hAnsi="Arial" w:cs="Arial"/>
          <w:iCs/>
        </w:rPr>
        <w:t xml:space="preserve"> perskaičiavimas užfiksuojamas Šalių rašytiniu susitarimu dėl Sutarties pakeitimo, pasirašomu tarp </w:t>
      </w:r>
      <w:r>
        <w:rPr>
          <w:rFonts w:ascii="Arial" w:eastAsia="Calibri" w:hAnsi="Arial" w:cs="Arial"/>
          <w:iCs/>
        </w:rPr>
        <w:t>Užsakovo</w:t>
      </w:r>
      <w:r w:rsidRPr="007D5811">
        <w:rPr>
          <w:rFonts w:ascii="Arial" w:eastAsia="Calibri" w:hAnsi="Arial" w:cs="Arial"/>
          <w:iCs/>
        </w:rPr>
        <w:t xml:space="preserve"> ir </w:t>
      </w:r>
      <w:r>
        <w:rPr>
          <w:rFonts w:ascii="Arial" w:eastAsia="Calibri" w:hAnsi="Arial" w:cs="Arial"/>
          <w:iCs/>
        </w:rPr>
        <w:t>Vykdytojo</w:t>
      </w:r>
      <w:r w:rsidRPr="007D5811">
        <w:rPr>
          <w:rFonts w:ascii="Arial" w:eastAsia="Calibri" w:hAnsi="Arial" w:cs="Arial"/>
          <w:iCs/>
        </w:rPr>
        <w:t>. Atitinkamai pakeičiam</w:t>
      </w:r>
      <w:r w:rsidR="00E34037">
        <w:rPr>
          <w:rFonts w:ascii="Arial" w:eastAsia="Calibri" w:hAnsi="Arial" w:cs="Arial"/>
          <w:iCs/>
        </w:rPr>
        <w:t>i įkainiai</w:t>
      </w:r>
      <w:r w:rsidR="007353CE">
        <w:rPr>
          <w:rFonts w:ascii="Arial" w:eastAsia="Calibri" w:hAnsi="Arial" w:cs="Arial"/>
          <w:iCs/>
        </w:rPr>
        <w:t>,</w:t>
      </w:r>
      <w:r w:rsidRPr="007D5811">
        <w:rPr>
          <w:rFonts w:ascii="Arial" w:eastAsia="Calibri" w:hAnsi="Arial" w:cs="Arial"/>
          <w:iCs/>
        </w:rPr>
        <w:t xml:space="preserve"> </w:t>
      </w:r>
      <w:r w:rsidRPr="000D5277">
        <w:rPr>
          <w:rFonts w:ascii="Arial" w:eastAsia="Calibri" w:hAnsi="Arial" w:cs="Arial"/>
          <w:iCs/>
        </w:rPr>
        <w:t>nurodyt</w:t>
      </w:r>
      <w:r w:rsidR="00E34037">
        <w:rPr>
          <w:rFonts w:ascii="Arial" w:eastAsia="Calibri" w:hAnsi="Arial" w:cs="Arial"/>
          <w:iCs/>
        </w:rPr>
        <w:t>i</w:t>
      </w:r>
      <w:r w:rsidRPr="000D5277">
        <w:rPr>
          <w:rFonts w:ascii="Arial" w:eastAsia="Calibri" w:hAnsi="Arial" w:cs="Arial"/>
          <w:iCs/>
        </w:rPr>
        <w:t xml:space="preserve"> Sutarties Specialiųjų sąlygų 2.</w:t>
      </w:r>
      <w:r w:rsidR="007353CE">
        <w:rPr>
          <w:rFonts w:ascii="Arial" w:eastAsia="Calibri" w:hAnsi="Arial" w:cs="Arial"/>
          <w:iCs/>
        </w:rPr>
        <w:t>2</w:t>
      </w:r>
      <w:r w:rsidRPr="000D5277">
        <w:rPr>
          <w:rFonts w:ascii="Arial" w:eastAsia="Calibri" w:hAnsi="Arial" w:cs="Arial"/>
          <w:iCs/>
        </w:rPr>
        <w:t xml:space="preserve"> punkte.</w:t>
      </w:r>
    </w:p>
    <w:p w14:paraId="3101DBCD" w14:textId="77777777" w:rsidR="00163954" w:rsidRPr="00163954" w:rsidRDefault="00163954" w:rsidP="00163954">
      <w:pPr>
        <w:spacing w:after="0" w:line="240" w:lineRule="auto"/>
        <w:jc w:val="both"/>
        <w:rPr>
          <w:rFonts w:ascii="Arial" w:hAnsi="Arial" w:cs="Arial"/>
          <w:i/>
          <w:iCs/>
          <w:color w:val="FF0000"/>
          <w:kern w:val="0"/>
          <w14:ligatures w14:val="none"/>
        </w:rPr>
      </w:pPr>
    </w:p>
    <w:p w14:paraId="2F5A0D02" w14:textId="5D53CE61" w:rsidR="00163954" w:rsidRDefault="00163954" w:rsidP="00163954">
      <w:pPr>
        <w:tabs>
          <w:tab w:val="left" w:pos="709"/>
        </w:tabs>
        <w:spacing w:after="0" w:line="240" w:lineRule="auto"/>
        <w:ind w:firstLine="360"/>
        <w:jc w:val="center"/>
        <w:rPr>
          <w:rFonts w:ascii="Arial" w:hAnsi="Arial" w:cs="Arial"/>
          <w:b/>
          <w:kern w:val="0"/>
          <w14:ligatures w14:val="none"/>
        </w:rPr>
      </w:pPr>
      <w:r w:rsidRPr="00163954">
        <w:rPr>
          <w:rFonts w:ascii="Arial" w:hAnsi="Arial" w:cs="Arial"/>
          <w:b/>
          <w:kern w:val="0"/>
          <w14:ligatures w14:val="none"/>
        </w:rPr>
        <w:t xml:space="preserve">3. </w:t>
      </w:r>
      <w:r w:rsidR="00523889">
        <w:rPr>
          <w:rFonts w:ascii="Arial" w:hAnsi="Arial" w:cs="Arial"/>
          <w:b/>
          <w:kern w:val="0"/>
          <w14:ligatures w14:val="none"/>
        </w:rPr>
        <w:t>PASLAUGŲ TEIKIMAS</w:t>
      </w:r>
    </w:p>
    <w:p w14:paraId="70125AF4" w14:textId="77777777" w:rsidR="0053404C" w:rsidRPr="00163954" w:rsidRDefault="0053404C" w:rsidP="00163954">
      <w:pPr>
        <w:tabs>
          <w:tab w:val="left" w:pos="709"/>
        </w:tabs>
        <w:spacing w:after="0" w:line="240" w:lineRule="auto"/>
        <w:ind w:firstLine="360"/>
        <w:jc w:val="center"/>
        <w:rPr>
          <w:rFonts w:ascii="Arial" w:hAnsi="Arial" w:cs="Arial"/>
          <w:b/>
          <w:kern w:val="0"/>
          <w14:ligatures w14:val="none"/>
        </w:rPr>
      </w:pPr>
    </w:p>
    <w:p w14:paraId="534CB910" w14:textId="738CC8BC" w:rsidR="00CE3978" w:rsidRDefault="00163954" w:rsidP="00163954">
      <w:pPr>
        <w:tabs>
          <w:tab w:val="left" w:pos="993"/>
        </w:tabs>
        <w:autoSpaceDN w:val="0"/>
        <w:spacing w:after="0" w:line="240" w:lineRule="auto"/>
        <w:ind w:firstLine="567"/>
        <w:jc w:val="both"/>
        <w:rPr>
          <w:rFonts w:ascii="Arial" w:hAnsi="Arial" w:cs="Arial"/>
          <w:i/>
          <w:iCs/>
          <w:spacing w:val="-5"/>
          <w:kern w:val="0"/>
          <w14:ligatures w14:val="none"/>
        </w:rPr>
      </w:pPr>
      <w:r w:rsidRPr="00163954">
        <w:rPr>
          <w:rFonts w:ascii="Arial" w:hAnsi="Arial" w:cs="Arial"/>
          <w:kern w:val="0"/>
          <w14:ligatures w14:val="none"/>
        </w:rPr>
        <w:t>3.1</w:t>
      </w:r>
      <w:bookmarkStart w:id="5" w:name="_Hlk167893234"/>
      <w:r w:rsidR="00E34037">
        <w:rPr>
          <w:rFonts w:ascii="Arial" w:hAnsi="Arial" w:cs="Arial"/>
          <w:kern w:val="0"/>
          <w14:ligatures w14:val="none"/>
        </w:rPr>
        <w:t>. Paslaugos</w:t>
      </w:r>
      <w:r w:rsidR="00F84752">
        <w:rPr>
          <w:rFonts w:ascii="Arial" w:eastAsia="Calibri" w:hAnsi="Arial" w:cs="Arial"/>
          <w:kern w:val="0"/>
          <w14:ligatures w14:val="none"/>
        </w:rPr>
        <w:t xml:space="preserve"> </w:t>
      </w:r>
      <w:bookmarkEnd w:id="5"/>
      <w:r w:rsidR="00F84752">
        <w:rPr>
          <w:rFonts w:ascii="Arial" w:eastAsia="Calibri" w:hAnsi="Arial" w:cs="Arial"/>
          <w:kern w:val="0"/>
          <w14:ligatures w14:val="none"/>
        </w:rPr>
        <w:t xml:space="preserve">turi būti </w:t>
      </w:r>
      <w:r w:rsidR="009A4F40" w:rsidRPr="00F84752">
        <w:rPr>
          <w:rFonts w:ascii="Arial" w:eastAsia="Calibri" w:hAnsi="Arial" w:cs="Arial"/>
          <w:kern w:val="0"/>
          <w14:ligatures w14:val="none"/>
        </w:rPr>
        <w:t>suteiktos</w:t>
      </w:r>
      <w:r w:rsidR="00E34037">
        <w:rPr>
          <w:rFonts w:ascii="Arial" w:eastAsia="Calibri" w:hAnsi="Arial" w:cs="Arial"/>
          <w:kern w:val="0"/>
          <w14:ligatures w14:val="none"/>
        </w:rPr>
        <w:t xml:space="preserve">, </w:t>
      </w:r>
      <w:r w:rsidR="00E34037" w:rsidRPr="00E34037">
        <w:rPr>
          <w:rFonts w:ascii="Arial" w:eastAsia="Calibri" w:hAnsi="Arial" w:cs="Arial"/>
          <w:kern w:val="0"/>
          <w14:ligatures w14:val="none"/>
        </w:rPr>
        <w:t xml:space="preserve">įskaitant ir PRV dokumentacijos parengimą ir pateikimą Užsakovui, </w:t>
      </w:r>
      <w:r w:rsidR="00E34037" w:rsidRPr="00E34037">
        <w:rPr>
          <w:rFonts w:ascii="Arial" w:eastAsia="Calibri" w:hAnsi="Arial" w:cs="Arial"/>
          <w:b/>
          <w:bCs/>
          <w:kern w:val="0"/>
          <w14:ligatures w14:val="none"/>
        </w:rPr>
        <w:t xml:space="preserve">ne vėliau kaip per 60 (šešiasdešimt) kalendorinių dienų nuo užsakymo pateikimo </w:t>
      </w:r>
      <w:r w:rsidR="00E34037">
        <w:rPr>
          <w:rFonts w:ascii="Arial" w:eastAsia="Calibri" w:hAnsi="Arial" w:cs="Arial"/>
          <w:b/>
          <w:bCs/>
          <w:kern w:val="0"/>
          <w14:ligatures w14:val="none"/>
        </w:rPr>
        <w:t xml:space="preserve">Vykdytojui </w:t>
      </w:r>
      <w:r w:rsidR="00E34037" w:rsidRPr="00E34037">
        <w:rPr>
          <w:rFonts w:ascii="Arial" w:eastAsia="Calibri" w:hAnsi="Arial" w:cs="Arial"/>
          <w:b/>
          <w:bCs/>
          <w:kern w:val="0"/>
          <w14:ligatures w14:val="none"/>
        </w:rPr>
        <w:t>dienos.</w:t>
      </w:r>
      <w:r w:rsidR="00E34037" w:rsidRPr="00E34037">
        <w:rPr>
          <w:rFonts w:ascii="Arial" w:eastAsia="Calibri" w:hAnsi="Arial" w:cs="Arial"/>
          <w:kern w:val="0"/>
          <w14:ligatures w14:val="none"/>
        </w:rPr>
        <w:t xml:space="preserve"> </w:t>
      </w:r>
      <w:r w:rsidRPr="00163954">
        <w:rPr>
          <w:rFonts w:ascii="Arial" w:hAnsi="Arial" w:cs="Arial"/>
          <w:kern w:val="0"/>
          <w14:ligatures w14:val="none"/>
        </w:rPr>
        <w:t xml:space="preserve">Be Užsakovo raštiško sutikimo negalimas joks </w:t>
      </w:r>
      <w:r w:rsidR="00E34037">
        <w:rPr>
          <w:rFonts w:ascii="Arial" w:hAnsi="Arial" w:cs="Arial"/>
          <w:kern w:val="0"/>
          <w14:ligatures w14:val="none"/>
        </w:rPr>
        <w:t>Paslaugų</w:t>
      </w:r>
      <w:r w:rsidR="00A11BE0" w:rsidRPr="00A11BE0">
        <w:rPr>
          <w:rFonts w:ascii="Arial" w:hAnsi="Arial" w:cs="Arial"/>
          <w:kern w:val="0"/>
          <w14:ligatures w14:val="none"/>
        </w:rPr>
        <w:t xml:space="preserve"> </w:t>
      </w:r>
      <w:r w:rsidR="009A4F40">
        <w:rPr>
          <w:rFonts w:ascii="Arial" w:hAnsi="Arial" w:cs="Arial"/>
          <w:kern w:val="0"/>
          <w14:ligatures w14:val="none"/>
        </w:rPr>
        <w:t xml:space="preserve">suteikimo </w:t>
      </w:r>
      <w:r w:rsidRPr="00163954">
        <w:rPr>
          <w:rFonts w:ascii="Arial" w:hAnsi="Arial" w:cs="Arial"/>
          <w:kern w:val="0"/>
          <w14:ligatures w14:val="none"/>
        </w:rPr>
        <w:t>terminų keitimas.</w:t>
      </w:r>
      <w:r w:rsidRPr="00163954">
        <w:rPr>
          <w:rFonts w:ascii="Arial" w:hAnsi="Arial" w:cs="Arial"/>
          <w:kern w:val="0"/>
          <w:lang w:eastAsia="lt-LT"/>
          <w14:ligatures w14:val="none"/>
        </w:rPr>
        <w:t xml:space="preserve"> </w:t>
      </w:r>
      <w:r w:rsidRPr="00163954">
        <w:rPr>
          <w:rFonts w:ascii="Arial" w:hAnsi="Arial" w:cs="Arial"/>
          <w:kern w:val="0"/>
          <w14:ligatures w14:val="none"/>
        </w:rPr>
        <w:t xml:space="preserve">Jeigu Vykdytojui yra žinoma, kad </w:t>
      </w:r>
      <w:r w:rsidR="00E34037">
        <w:rPr>
          <w:rFonts w:ascii="Arial" w:hAnsi="Arial" w:cs="Arial"/>
          <w:kern w:val="0"/>
          <w14:ligatures w14:val="none"/>
        </w:rPr>
        <w:t>Paslaugos</w:t>
      </w:r>
      <w:r w:rsidR="00A11BE0" w:rsidRPr="00A11BE0">
        <w:rPr>
          <w:rFonts w:ascii="Arial" w:hAnsi="Arial" w:cs="Arial"/>
          <w:kern w:val="0"/>
          <w14:ligatures w14:val="none"/>
        </w:rPr>
        <w:t xml:space="preserve"> </w:t>
      </w:r>
      <w:r w:rsidRPr="00163954">
        <w:rPr>
          <w:rFonts w:ascii="Arial" w:hAnsi="Arial" w:cs="Arial"/>
          <w:kern w:val="0"/>
          <w14:ligatures w14:val="none"/>
        </w:rPr>
        <w:t>gali būti ne</w:t>
      </w:r>
      <w:r w:rsidR="009A4F40">
        <w:rPr>
          <w:rFonts w:ascii="Arial" w:hAnsi="Arial" w:cs="Arial"/>
          <w:kern w:val="0"/>
          <w14:ligatures w14:val="none"/>
        </w:rPr>
        <w:t>suteiktos</w:t>
      </w:r>
      <w:r w:rsidRPr="00163954">
        <w:rPr>
          <w:rFonts w:ascii="Arial" w:hAnsi="Arial" w:cs="Arial"/>
          <w:kern w:val="0"/>
          <w14:ligatures w14:val="none"/>
        </w:rPr>
        <w:t xml:space="preserve"> šiame punkte nustatyt</w:t>
      </w:r>
      <w:r w:rsidR="00F84752">
        <w:rPr>
          <w:rFonts w:ascii="Arial" w:hAnsi="Arial" w:cs="Arial"/>
          <w:kern w:val="0"/>
          <w14:ligatures w14:val="none"/>
        </w:rPr>
        <w:t>u</w:t>
      </w:r>
      <w:r w:rsidRPr="00163954">
        <w:rPr>
          <w:rFonts w:ascii="Arial" w:hAnsi="Arial" w:cs="Arial"/>
          <w:kern w:val="0"/>
          <w14:ligatures w14:val="none"/>
        </w:rPr>
        <w:t xml:space="preserve"> termin</w:t>
      </w:r>
      <w:r w:rsidR="00F84752">
        <w:rPr>
          <w:rFonts w:ascii="Arial" w:hAnsi="Arial" w:cs="Arial"/>
          <w:kern w:val="0"/>
          <w14:ligatures w14:val="none"/>
        </w:rPr>
        <w:t>u</w:t>
      </w:r>
      <w:r w:rsidRPr="00163954">
        <w:rPr>
          <w:rFonts w:ascii="Arial" w:hAnsi="Arial" w:cs="Arial"/>
          <w:kern w:val="0"/>
          <w14:ligatures w14:val="none"/>
        </w:rPr>
        <w:t>, Vykdytojas</w:t>
      </w:r>
      <w:r w:rsidRPr="00163954">
        <w:rPr>
          <w:rFonts w:ascii="Arial" w:hAnsi="Arial" w:cs="Arial"/>
          <w:kern w:val="0"/>
          <w:lang w:eastAsia="lt-LT"/>
          <w14:ligatures w14:val="none"/>
        </w:rPr>
        <w:t xml:space="preserve"> turi teisę į </w:t>
      </w:r>
      <w:r w:rsidR="00A11BE0">
        <w:rPr>
          <w:rFonts w:ascii="Arial" w:hAnsi="Arial" w:cs="Arial"/>
          <w:kern w:val="0"/>
          <w:lang w:eastAsia="lt-LT"/>
          <w14:ligatures w14:val="none"/>
        </w:rPr>
        <w:t xml:space="preserve">šių </w:t>
      </w:r>
      <w:r w:rsidR="00E34037">
        <w:rPr>
          <w:rFonts w:ascii="Arial" w:hAnsi="Arial" w:cs="Arial"/>
          <w:kern w:val="0"/>
          <w:lang w:eastAsia="lt-LT"/>
          <w14:ligatures w14:val="none"/>
        </w:rPr>
        <w:t>P</w:t>
      </w:r>
      <w:r w:rsidR="009A4F40">
        <w:rPr>
          <w:rFonts w:ascii="Arial" w:hAnsi="Arial" w:cs="Arial"/>
          <w:kern w:val="0"/>
          <w:lang w:eastAsia="lt-LT"/>
          <w14:ligatures w14:val="none"/>
        </w:rPr>
        <w:t>aslaugų</w:t>
      </w:r>
      <w:r w:rsidRPr="00163954">
        <w:rPr>
          <w:rFonts w:ascii="Arial" w:hAnsi="Arial" w:cs="Arial"/>
          <w:kern w:val="0"/>
          <w:lang w:eastAsia="lt-LT"/>
          <w14:ligatures w14:val="none"/>
        </w:rPr>
        <w:t xml:space="preserve"> </w:t>
      </w:r>
      <w:r w:rsidR="009A4F40">
        <w:rPr>
          <w:rFonts w:ascii="Arial" w:hAnsi="Arial" w:cs="Arial"/>
          <w:kern w:val="0"/>
          <w:lang w:eastAsia="lt-LT"/>
          <w14:ligatures w14:val="none"/>
        </w:rPr>
        <w:t>suteikimo</w:t>
      </w:r>
      <w:r w:rsidRPr="00163954">
        <w:rPr>
          <w:rFonts w:ascii="Arial" w:hAnsi="Arial" w:cs="Arial"/>
          <w:kern w:val="0"/>
          <w:lang w:eastAsia="lt-LT"/>
          <w14:ligatures w14:val="none"/>
        </w:rPr>
        <w:t xml:space="preserve"> termino pratęsimą tik tuomet, jei konkrečių aplinkybių, dėl kurių </w:t>
      </w:r>
      <w:r w:rsidR="00A11BE0">
        <w:rPr>
          <w:rFonts w:ascii="Arial" w:hAnsi="Arial" w:cs="Arial"/>
          <w:kern w:val="0"/>
          <w:lang w:eastAsia="lt-LT"/>
          <w14:ligatures w14:val="none"/>
        </w:rPr>
        <w:t xml:space="preserve">šių </w:t>
      </w:r>
      <w:r w:rsidR="00E34037">
        <w:rPr>
          <w:rFonts w:ascii="Arial" w:hAnsi="Arial" w:cs="Arial"/>
          <w:kern w:val="0"/>
          <w:lang w:eastAsia="lt-LT"/>
          <w14:ligatures w14:val="none"/>
        </w:rPr>
        <w:t>P</w:t>
      </w:r>
      <w:r w:rsidR="009A4F40">
        <w:rPr>
          <w:rFonts w:ascii="Arial" w:hAnsi="Arial" w:cs="Arial"/>
          <w:kern w:val="0"/>
          <w:lang w:eastAsia="lt-LT"/>
          <w14:ligatures w14:val="none"/>
        </w:rPr>
        <w:t>aslaugų suteikimas</w:t>
      </w:r>
      <w:r w:rsidRPr="00163954">
        <w:rPr>
          <w:rFonts w:ascii="Arial" w:hAnsi="Arial" w:cs="Arial"/>
          <w:kern w:val="0"/>
          <w:lang w:eastAsia="lt-LT"/>
          <w14:ligatures w14:val="none"/>
        </w:rPr>
        <w:t xml:space="preserve"> Sutartyje nustatyta tvarka bei terminais nėra įmanomas, Vykdytojas objektyviai negalėjo iš anksto numatyti. Kiekvienu tokiu atveju, Vykdytojas </w:t>
      </w:r>
      <w:r w:rsidRPr="00163954">
        <w:rPr>
          <w:rFonts w:ascii="Arial" w:hAnsi="Arial" w:cs="Arial"/>
          <w:spacing w:val="-3"/>
          <w:kern w:val="0"/>
          <w14:ligatures w14:val="none"/>
        </w:rPr>
        <w:t xml:space="preserve">raštu nedelsdamas, bet ne vėliau kaip per 1 (vieną) darbo dieną nuo tokių aplinkybių atsiradimo momento, </w:t>
      </w:r>
      <w:r w:rsidRPr="00163954">
        <w:rPr>
          <w:rFonts w:ascii="Arial" w:hAnsi="Arial" w:cs="Arial"/>
          <w:spacing w:val="-5"/>
          <w:kern w:val="0"/>
          <w14:ligatures w14:val="none"/>
        </w:rPr>
        <w:t>apie tai praneša Užsakovui, pateikdamas minėtų aplinkybių egzistavimo įrodymus.</w:t>
      </w:r>
      <w:r w:rsidRPr="00163954">
        <w:rPr>
          <w:rFonts w:ascii="Arial" w:hAnsi="Arial" w:cs="Arial"/>
          <w:kern w:val="0"/>
          <w:lang w:eastAsia="lt-LT"/>
          <w14:ligatures w14:val="none"/>
        </w:rPr>
        <w:t xml:space="preserve"> Vykdytojo nurodytas aplinkybes ir įrodymus vertina Užsakovas. </w:t>
      </w:r>
      <w:r w:rsidRPr="00163954">
        <w:rPr>
          <w:rFonts w:ascii="Arial" w:hAnsi="Arial" w:cs="Arial"/>
          <w:spacing w:val="-5"/>
          <w:kern w:val="0"/>
          <w14:ligatures w14:val="none"/>
        </w:rPr>
        <w:t xml:space="preserve">Užsakovui sutikus pratęsti </w:t>
      </w:r>
      <w:r w:rsidR="00E34037">
        <w:rPr>
          <w:rFonts w:ascii="Arial" w:hAnsi="Arial" w:cs="Arial"/>
          <w:spacing w:val="-5"/>
          <w:kern w:val="0"/>
          <w14:ligatures w14:val="none"/>
        </w:rPr>
        <w:t>Paslaugų</w:t>
      </w:r>
      <w:r w:rsidR="00A11BE0" w:rsidRPr="00A11BE0">
        <w:rPr>
          <w:rFonts w:ascii="Arial" w:hAnsi="Arial" w:cs="Arial"/>
          <w:spacing w:val="-5"/>
          <w:kern w:val="0"/>
          <w14:ligatures w14:val="none"/>
        </w:rPr>
        <w:t xml:space="preserve"> </w:t>
      </w:r>
      <w:r w:rsidR="009A4F40">
        <w:rPr>
          <w:rFonts w:ascii="Arial" w:hAnsi="Arial" w:cs="Arial"/>
          <w:spacing w:val="-5"/>
          <w:kern w:val="0"/>
          <w14:ligatures w14:val="none"/>
        </w:rPr>
        <w:t>suteikimo</w:t>
      </w:r>
      <w:r w:rsidRPr="00163954">
        <w:rPr>
          <w:rFonts w:ascii="Arial" w:hAnsi="Arial" w:cs="Arial"/>
          <w:spacing w:val="-5"/>
          <w:kern w:val="0"/>
          <w14:ligatures w14:val="none"/>
        </w:rPr>
        <w:t xml:space="preserve"> terminą, šio termino pratęsimas galimas tik minėtų pagrįstų aplinkybių egzistavimo laikotarpiui</w:t>
      </w:r>
      <w:r w:rsidRPr="00163954">
        <w:rPr>
          <w:rFonts w:ascii="Arial" w:hAnsi="Arial" w:cs="Arial"/>
          <w:i/>
          <w:iCs/>
          <w:spacing w:val="-5"/>
          <w:kern w:val="0"/>
          <w14:ligatures w14:val="none"/>
        </w:rPr>
        <w:t>.</w:t>
      </w:r>
      <w:r w:rsidR="00F84752">
        <w:rPr>
          <w:rFonts w:ascii="Arial" w:hAnsi="Arial" w:cs="Arial"/>
          <w:i/>
          <w:iCs/>
          <w:spacing w:val="-5"/>
          <w:kern w:val="0"/>
          <w14:ligatures w14:val="none"/>
        </w:rPr>
        <w:t xml:space="preserve"> </w:t>
      </w:r>
    </w:p>
    <w:p w14:paraId="3C56AC51" w14:textId="751917E7" w:rsidR="00163954" w:rsidRPr="00163954" w:rsidRDefault="00163954" w:rsidP="00163954">
      <w:pPr>
        <w:tabs>
          <w:tab w:val="left" w:pos="567"/>
          <w:tab w:val="left" w:pos="993"/>
        </w:tabs>
        <w:spacing w:after="0" w:line="240" w:lineRule="auto"/>
        <w:ind w:firstLine="567"/>
        <w:contextualSpacing/>
        <w:jc w:val="both"/>
        <w:rPr>
          <w:rFonts w:ascii="Arial" w:hAnsi="Arial" w:cs="Arial"/>
          <w:i/>
          <w:kern w:val="0"/>
          <w14:ligatures w14:val="none"/>
        </w:rPr>
      </w:pPr>
      <w:r w:rsidRPr="00163954">
        <w:rPr>
          <w:rFonts w:ascii="Arial" w:hAnsi="Arial" w:cs="Arial"/>
          <w:kern w:val="0"/>
          <w14:ligatures w14:val="none"/>
        </w:rPr>
        <w:t>3.</w:t>
      </w:r>
      <w:r w:rsidRPr="00163954">
        <w:rPr>
          <w:rFonts w:ascii="Arial" w:hAnsi="Arial" w:cs="Arial"/>
          <w:kern w:val="0"/>
          <w:lang w:val="en-US"/>
          <w14:ligatures w14:val="none"/>
        </w:rPr>
        <w:t>2</w:t>
      </w:r>
      <w:r w:rsidRPr="00163954">
        <w:rPr>
          <w:rFonts w:ascii="Arial" w:hAnsi="Arial" w:cs="Arial"/>
          <w:kern w:val="0"/>
          <w14:ligatures w14:val="none"/>
        </w:rPr>
        <w:t xml:space="preserve">. </w:t>
      </w:r>
      <w:bookmarkStart w:id="6" w:name="_Hlk65832207"/>
      <w:r w:rsidRPr="00163954">
        <w:rPr>
          <w:rFonts w:ascii="Arial" w:hAnsi="Arial" w:cs="Arial"/>
          <w:kern w:val="0"/>
          <w14:ligatures w14:val="none"/>
        </w:rPr>
        <w:t xml:space="preserve">Šalys susitaria, kad </w:t>
      </w:r>
      <w:r w:rsidR="00E34037">
        <w:rPr>
          <w:rFonts w:ascii="Arial" w:hAnsi="Arial" w:cs="Arial"/>
          <w:kern w:val="0"/>
          <w14:ligatures w14:val="none"/>
        </w:rPr>
        <w:t>P</w:t>
      </w:r>
      <w:r w:rsidR="009A4F40">
        <w:rPr>
          <w:rFonts w:ascii="Arial" w:hAnsi="Arial" w:cs="Arial"/>
          <w:kern w:val="0"/>
          <w14:ligatures w14:val="none"/>
        </w:rPr>
        <w:t>aslaugų suteikimo</w:t>
      </w:r>
      <w:r w:rsidRPr="00163954">
        <w:rPr>
          <w:rFonts w:ascii="Arial" w:hAnsi="Arial" w:cs="Arial"/>
          <w:kern w:val="0"/>
          <w14:ligatures w14:val="none"/>
        </w:rPr>
        <w:t xml:space="preserve"> terminas, jų trūkumų ištaisymo terminas (Sutarties Specialiųjų sąlygų 3.1, 4.1 p.) yra esminės Sutarties sąlygos. </w:t>
      </w:r>
      <w:bookmarkEnd w:id="6"/>
      <w:r w:rsidRPr="00163954">
        <w:rPr>
          <w:rFonts w:ascii="Arial" w:hAnsi="Arial" w:cs="Arial"/>
          <w:kern w:val="0"/>
          <w14:ligatures w14:val="none"/>
        </w:rPr>
        <w:t xml:space="preserve">  </w:t>
      </w:r>
    </w:p>
    <w:p w14:paraId="641D7B36" w14:textId="77777777" w:rsidR="00163954" w:rsidRDefault="00163954" w:rsidP="00163954">
      <w:pPr>
        <w:spacing w:after="0" w:line="240" w:lineRule="auto"/>
        <w:jc w:val="both"/>
        <w:rPr>
          <w:rFonts w:ascii="Arial" w:hAnsi="Arial" w:cs="Arial"/>
          <w:kern w:val="0"/>
          <w14:ligatures w14:val="none"/>
        </w:rPr>
      </w:pPr>
    </w:p>
    <w:p w14:paraId="5A0CB403" w14:textId="0667BE66" w:rsidR="00163954" w:rsidRPr="00CE3978" w:rsidRDefault="00163954" w:rsidP="00CE3978">
      <w:pPr>
        <w:pStyle w:val="Sraopastraipa"/>
        <w:numPr>
          <w:ilvl w:val="0"/>
          <w:numId w:val="2"/>
        </w:numPr>
        <w:spacing w:after="0" w:line="240" w:lineRule="auto"/>
        <w:jc w:val="center"/>
        <w:rPr>
          <w:rFonts w:ascii="Arial" w:hAnsi="Arial" w:cs="Arial"/>
          <w:b/>
          <w:kern w:val="0"/>
          <w14:ligatures w14:val="none"/>
        </w:rPr>
      </w:pPr>
      <w:r w:rsidRPr="00CE3978">
        <w:rPr>
          <w:rFonts w:ascii="Arial" w:hAnsi="Arial" w:cs="Arial"/>
          <w:b/>
          <w:kern w:val="0"/>
          <w14:ligatures w14:val="none"/>
        </w:rPr>
        <w:t>PASLAUGŲ KOKYBĖ IR GARANTIJA</w:t>
      </w:r>
    </w:p>
    <w:p w14:paraId="7C1474E6" w14:textId="77777777" w:rsidR="00197AC2" w:rsidRPr="00197AC2" w:rsidRDefault="00197AC2" w:rsidP="00197AC2">
      <w:pPr>
        <w:pStyle w:val="Sraopastraipa"/>
        <w:spacing w:after="0" w:line="240" w:lineRule="auto"/>
        <w:rPr>
          <w:rFonts w:ascii="Arial" w:hAnsi="Arial" w:cs="Arial"/>
          <w:b/>
          <w:kern w:val="0"/>
          <w14:ligatures w14:val="none"/>
        </w:rPr>
      </w:pPr>
    </w:p>
    <w:p w14:paraId="3462B86C" w14:textId="18B41AB0" w:rsidR="00163954" w:rsidRPr="00163954" w:rsidRDefault="00163954" w:rsidP="00163954">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r w:rsidRPr="00163954">
        <w:rPr>
          <w:rFonts w:ascii="Arial" w:hAnsi="Arial" w:cs="Arial"/>
          <w:kern w:val="0"/>
          <w14:ligatures w14:val="none"/>
        </w:rPr>
        <w:t xml:space="preserve">4.1. </w:t>
      </w:r>
      <w:r w:rsidR="00E856A0">
        <w:rPr>
          <w:rFonts w:ascii="Arial" w:hAnsi="Arial" w:cs="Arial"/>
          <w:kern w:val="0"/>
          <w14:ligatures w14:val="none"/>
        </w:rPr>
        <w:t>P</w:t>
      </w:r>
      <w:r w:rsidR="009A4F40">
        <w:rPr>
          <w:rFonts w:ascii="Arial" w:hAnsi="Arial" w:cs="Arial"/>
          <w:kern w:val="0"/>
          <w14:ligatures w14:val="none"/>
        </w:rPr>
        <w:t>aslaugos</w:t>
      </w:r>
      <w:r w:rsidRPr="00163954">
        <w:rPr>
          <w:rFonts w:ascii="Arial" w:hAnsi="Arial" w:cs="Arial"/>
          <w:kern w:val="0"/>
          <w14:ligatures w14:val="none"/>
        </w:rPr>
        <w:t xml:space="preserve"> turi būti</w:t>
      </w:r>
      <w:r w:rsidR="009A4F40">
        <w:rPr>
          <w:rFonts w:ascii="Arial" w:hAnsi="Arial" w:cs="Arial"/>
          <w:kern w:val="0"/>
          <w14:ligatures w14:val="none"/>
        </w:rPr>
        <w:t xml:space="preserve"> suteiktos</w:t>
      </w:r>
      <w:r w:rsidRPr="00163954">
        <w:rPr>
          <w:rFonts w:ascii="Arial" w:hAnsi="Arial" w:cs="Arial"/>
          <w:kern w:val="0"/>
          <w14:ligatures w14:val="none"/>
        </w:rPr>
        <w:t xml:space="preserve"> tinkam</w:t>
      </w:r>
      <w:r w:rsidR="009A4F40">
        <w:rPr>
          <w:rFonts w:ascii="Arial" w:hAnsi="Arial" w:cs="Arial"/>
          <w:kern w:val="0"/>
          <w14:ligatures w14:val="none"/>
        </w:rPr>
        <w:t>ai</w:t>
      </w:r>
      <w:r w:rsidRPr="00163954">
        <w:rPr>
          <w:rFonts w:ascii="Arial" w:hAnsi="Arial" w:cs="Arial"/>
          <w:kern w:val="0"/>
          <w14:ligatures w14:val="none"/>
        </w:rPr>
        <w:t>, kokybišk</w:t>
      </w:r>
      <w:r w:rsidR="009A4F40">
        <w:rPr>
          <w:rFonts w:ascii="Arial" w:hAnsi="Arial" w:cs="Arial"/>
          <w:kern w:val="0"/>
          <w14:ligatures w14:val="none"/>
        </w:rPr>
        <w:t>ai</w:t>
      </w:r>
      <w:r w:rsidRPr="00163954">
        <w:rPr>
          <w:rFonts w:ascii="Arial" w:hAnsi="Arial" w:cs="Arial"/>
          <w:kern w:val="0"/>
          <w14:ligatures w14:val="none"/>
        </w:rPr>
        <w:t xml:space="preserve">, pagal Sutartyje ir jos </w:t>
      </w:r>
      <w:r w:rsidRPr="00163954">
        <w:rPr>
          <w:rFonts w:ascii="Arial" w:eastAsia="Calibri" w:hAnsi="Arial" w:cs="Arial"/>
          <w:kern w:val="0"/>
          <w14:ligatures w14:val="none"/>
        </w:rPr>
        <w:t>prieduose</w:t>
      </w:r>
      <w:r w:rsidRPr="00163954">
        <w:rPr>
          <w:rFonts w:ascii="Arial" w:hAnsi="Arial" w:cs="Arial"/>
          <w:kern w:val="0"/>
          <w14:ligatures w14:val="none"/>
        </w:rPr>
        <w:t xml:space="preserve"> nustatytus reikalavimus. Nustačius, kad </w:t>
      </w:r>
      <w:r w:rsidR="00E34037">
        <w:rPr>
          <w:rFonts w:ascii="Arial" w:hAnsi="Arial" w:cs="Arial"/>
          <w:kern w:val="0"/>
          <w14:ligatures w14:val="none"/>
        </w:rPr>
        <w:t>P</w:t>
      </w:r>
      <w:r w:rsidR="00DE48A9">
        <w:rPr>
          <w:rFonts w:ascii="Arial" w:hAnsi="Arial" w:cs="Arial"/>
          <w:kern w:val="0"/>
          <w14:ligatures w14:val="none"/>
        </w:rPr>
        <w:t>aslaugos</w:t>
      </w:r>
      <w:r w:rsidRPr="00163954">
        <w:rPr>
          <w:rFonts w:ascii="Arial" w:hAnsi="Arial" w:cs="Arial"/>
          <w:kern w:val="0"/>
          <w14:ligatures w14:val="none"/>
        </w:rPr>
        <w:t xml:space="preserve"> yra</w:t>
      </w:r>
      <w:r w:rsidR="00DE48A9">
        <w:rPr>
          <w:rFonts w:ascii="Arial" w:hAnsi="Arial" w:cs="Arial"/>
          <w:kern w:val="0"/>
          <w14:ligatures w14:val="none"/>
        </w:rPr>
        <w:t xml:space="preserve"> suteiktos</w:t>
      </w:r>
      <w:r w:rsidRPr="00163954">
        <w:rPr>
          <w:rFonts w:ascii="Arial" w:hAnsi="Arial" w:cs="Arial"/>
          <w:kern w:val="0"/>
          <w14:ligatures w14:val="none"/>
        </w:rPr>
        <w:t xml:space="preserve"> nekokybišk</w:t>
      </w:r>
      <w:r w:rsidR="00DE48A9">
        <w:rPr>
          <w:rFonts w:ascii="Arial" w:hAnsi="Arial" w:cs="Arial"/>
          <w:kern w:val="0"/>
          <w14:ligatures w14:val="none"/>
        </w:rPr>
        <w:t>ai</w:t>
      </w:r>
      <w:r w:rsidRPr="00163954">
        <w:rPr>
          <w:rFonts w:ascii="Arial" w:hAnsi="Arial" w:cs="Arial"/>
          <w:kern w:val="0"/>
          <w14:ligatures w14:val="none"/>
        </w:rPr>
        <w:t xml:space="preserve">, neatitinka Sutarties reikalavimų, Vykdytojas privalo ištaisyti </w:t>
      </w:r>
      <w:r w:rsidR="00E34037">
        <w:rPr>
          <w:rFonts w:ascii="Arial" w:hAnsi="Arial" w:cs="Arial"/>
          <w:kern w:val="0"/>
          <w14:ligatures w14:val="none"/>
        </w:rPr>
        <w:t>P</w:t>
      </w:r>
      <w:r w:rsidR="00DE48A9">
        <w:rPr>
          <w:rFonts w:ascii="Arial" w:hAnsi="Arial" w:cs="Arial"/>
          <w:kern w:val="0"/>
          <w14:ligatures w14:val="none"/>
        </w:rPr>
        <w:t>aslaugų</w:t>
      </w:r>
      <w:r w:rsidRPr="00163954">
        <w:rPr>
          <w:rFonts w:ascii="Arial" w:hAnsi="Arial" w:cs="Arial"/>
          <w:kern w:val="0"/>
          <w14:ligatures w14:val="none"/>
        </w:rPr>
        <w:t xml:space="preserve"> trūkumus</w:t>
      </w:r>
      <w:bookmarkStart w:id="7" w:name="_Hlk65834009"/>
      <w:r w:rsidRPr="00163954">
        <w:rPr>
          <w:rFonts w:ascii="Arial" w:hAnsi="Arial" w:cs="Arial"/>
          <w:kern w:val="0"/>
          <w14:ligatures w14:val="none"/>
        </w:rPr>
        <w:t>.</w:t>
      </w:r>
    </w:p>
    <w:bookmarkEnd w:id="7"/>
    <w:p w14:paraId="15AAA3E8" w14:textId="7746D1E2" w:rsidR="00163954" w:rsidRDefault="00163954" w:rsidP="00266A33">
      <w:pPr>
        <w:spacing w:after="0" w:line="240" w:lineRule="auto"/>
        <w:ind w:firstLine="567"/>
        <w:jc w:val="both"/>
        <w:rPr>
          <w:rFonts w:ascii="Arial" w:hAnsi="Arial" w:cs="Arial"/>
          <w:kern w:val="0"/>
          <w14:ligatures w14:val="none"/>
        </w:rPr>
      </w:pPr>
      <w:r w:rsidRPr="00163954">
        <w:rPr>
          <w:rFonts w:ascii="Arial" w:eastAsia="Calibri" w:hAnsi="Arial" w:cs="Arial"/>
          <w:kern w:val="0"/>
          <w14:ligatures w14:val="none"/>
        </w:rPr>
        <w:lastRenderedPageBreak/>
        <w:t>4.2.</w:t>
      </w:r>
      <w:r w:rsidRPr="00163954">
        <w:rPr>
          <w:rFonts w:ascii="Arial" w:hAnsi="Arial" w:cs="Arial"/>
          <w:kern w:val="0"/>
          <w14:ligatures w14:val="none"/>
        </w:rPr>
        <w:t xml:space="preserve"> P</w:t>
      </w:r>
      <w:r w:rsidR="009A4F40">
        <w:rPr>
          <w:rFonts w:ascii="Arial" w:hAnsi="Arial" w:cs="Arial"/>
          <w:kern w:val="0"/>
          <w14:ligatures w14:val="none"/>
        </w:rPr>
        <w:t>aslaugų</w:t>
      </w:r>
      <w:r w:rsidRPr="00163954">
        <w:rPr>
          <w:rFonts w:ascii="Arial" w:hAnsi="Arial" w:cs="Arial"/>
          <w:kern w:val="0"/>
          <w14:ligatures w14:val="none"/>
        </w:rPr>
        <w:t xml:space="preserve"> trūkumų nustatymo bei šalinimo tvarka numatyta Sutarties Bendrosiose sąlygose.</w:t>
      </w:r>
    </w:p>
    <w:p w14:paraId="26E411C0" w14:textId="77777777" w:rsidR="00266A33" w:rsidRPr="00163954" w:rsidRDefault="00266A33" w:rsidP="00266A33">
      <w:pPr>
        <w:spacing w:after="0" w:line="240" w:lineRule="auto"/>
        <w:ind w:firstLine="567"/>
        <w:jc w:val="both"/>
        <w:rPr>
          <w:rFonts w:ascii="Arial" w:hAnsi="Arial" w:cs="Arial"/>
          <w:kern w:val="0"/>
          <w14:ligatures w14:val="none"/>
        </w:rPr>
      </w:pPr>
    </w:p>
    <w:p w14:paraId="4E5EABFC" w14:textId="77777777" w:rsidR="00163954" w:rsidRPr="00163954" w:rsidRDefault="00163954" w:rsidP="00163954">
      <w:pPr>
        <w:spacing w:after="0" w:line="240" w:lineRule="auto"/>
        <w:ind w:firstLine="360"/>
        <w:jc w:val="center"/>
        <w:rPr>
          <w:rFonts w:ascii="Arial" w:hAnsi="Arial" w:cs="Arial"/>
          <w:b/>
          <w:kern w:val="0"/>
          <w14:ligatures w14:val="none"/>
        </w:rPr>
      </w:pPr>
      <w:r w:rsidRPr="00163954">
        <w:rPr>
          <w:rFonts w:ascii="Arial" w:hAnsi="Arial" w:cs="Arial"/>
          <w:b/>
          <w:kern w:val="0"/>
          <w14:ligatures w14:val="none"/>
        </w:rPr>
        <w:t>5. ŠALIŲ ATSAKOMYBĖ</w:t>
      </w:r>
    </w:p>
    <w:p w14:paraId="20F8BEF0" w14:textId="77777777" w:rsidR="00163954" w:rsidRPr="00163954" w:rsidRDefault="00163954" w:rsidP="00163954">
      <w:pPr>
        <w:spacing w:after="0" w:line="240" w:lineRule="auto"/>
        <w:ind w:firstLine="360"/>
        <w:jc w:val="center"/>
        <w:rPr>
          <w:rFonts w:ascii="Arial" w:hAnsi="Arial" w:cs="Arial"/>
          <w:b/>
          <w:kern w:val="0"/>
          <w14:ligatures w14:val="none"/>
        </w:rPr>
      </w:pPr>
    </w:p>
    <w:p w14:paraId="01C1AF3E" w14:textId="56BF0C10" w:rsidR="00163954" w:rsidRPr="00163954" w:rsidRDefault="00163954" w:rsidP="00163954">
      <w:pPr>
        <w:shd w:val="clear" w:color="auto" w:fill="FFFFFF"/>
        <w:tabs>
          <w:tab w:val="left" w:pos="993"/>
        </w:tabs>
        <w:spacing w:after="0" w:line="240" w:lineRule="auto"/>
        <w:ind w:firstLine="567"/>
        <w:jc w:val="both"/>
        <w:rPr>
          <w:rFonts w:ascii="Arial" w:eastAsia="Calibri" w:hAnsi="Arial" w:cs="Arial"/>
          <w:kern w:val="0"/>
          <w14:ligatures w14:val="none"/>
        </w:rPr>
      </w:pPr>
      <w:r w:rsidRPr="00163954">
        <w:rPr>
          <w:rFonts w:ascii="Arial" w:eastAsia="Calibri" w:hAnsi="Arial" w:cs="Arial"/>
          <w:kern w:val="0"/>
          <w14:ligatures w14:val="none"/>
        </w:rPr>
        <w:t xml:space="preserve">5.1. Jeigu Vykdytojas vėluoja </w:t>
      </w:r>
      <w:r w:rsidR="000C3D80">
        <w:rPr>
          <w:rFonts w:ascii="Arial" w:eastAsia="Calibri" w:hAnsi="Arial" w:cs="Arial"/>
          <w:kern w:val="0"/>
          <w14:ligatures w14:val="none"/>
        </w:rPr>
        <w:t xml:space="preserve">suteikti </w:t>
      </w:r>
      <w:r w:rsidR="00E34037">
        <w:rPr>
          <w:rFonts w:ascii="Arial" w:eastAsia="Calibri" w:hAnsi="Arial" w:cs="Arial"/>
          <w:kern w:val="0"/>
          <w14:ligatures w14:val="none"/>
        </w:rPr>
        <w:t>P</w:t>
      </w:r>
      <w:r w:rsidR="000C3D80">
        <w:rPr>
          <w:rFonts w:ascii="Arial" w:eastAsia="Calibri" w:hAnsi="Arial" w:cs="Arial"/>
          <w:kern w:val="0"/>
          <w14:ligatures w14:val="none"/>
        </w:rPr>
        <w:t>aslaugas</w:t>
      </w:r>
      <w:r w:rsidRPr="00163954">
        <w:rPr>
          <w:rFonts w:ascii="Arial" w:eastAsia="Calibri" w:hAnsi="Arial" w:cs="Arial"/>
          <w:kern w:val="0"/>
          <w14:ligatures w14:val="none"/>
        </w:rPr>
        <w:t xml:space="preserve"> ar ištaisyti jų trūkumus, Užsakovas nuo kitos dienos Vykdytojui skaičiuoja 0,02 (dviejų šimtųjų) procento dydžio delspinigius už kiekvieną uždelstą kalendorinę dieną nuo laiku </w:t>
      </w:r>
      <w:r w:rsidR="000C3D80">
        <w:rPr>
          <w:rFonts w:ascii="Arial" w:eastAsia="Calibri" w:hAnsi="Arial" w:cs="Arial"/>
          <w:kern w:val="0"/>
          <w14:ligatures w14:val="none"/>
        </w:rPr>
        <w:t>nesuteiktų</w:t>
      </w:r>
      <w:r w:rsidRPr="00163954">
        <w:rPr>
          <w:rFonts w:ascii="Arial" w:eastAsia="Calibri" w:hAnsi="Arial" w:cs="Arial"/>
          <w:kern w:val="0"/>
          <w14:ligatures w14:val="none"/>
        </w:rPr>
        <w:t xml:space="preserve"> </w:t>
      </w:r>
      <w:r w:rsidR="00E34037">
        <w:rPr>
          <w:rFonts w:ascii="Arial" w:eastAsia="Calibri" w:hAnsi="Arial" w:cs="Arial"/>
          <w:kern w:val="0"/>
          <w14:ligatures w14:val="none"/>
        </w:rPr>
        <w:t>P</w:t>
      </w:r>
      <w:r w:rsidR="000C3D80">
        <w:rPr>
          <w:rFonts w:ascii="Arial" w:eastAsia="Calibri" w:hAnsi="Arial" w:cs="Arial"/>
          <w:kern w:val="0"/>
          <w14:ligatures w14:val="none"/>
        </w:rPr>
        <w:t xml:space="preserve">aslaugų ar </w:t>
      </w:r>
      <w:r w:rsidR="00E34037">
        <w:rPr>
          <w:rFonts w:ascii="Arial" w:eastAsia="Calibri" w:hAnsi="Arial" w:cs="Arial"/>
          <w:kern w:val="0"/>
          <w14:ligatures w14:val="none"/>
        </w:rPr>
        <w:t>P</w:t>
      </w:r>
      <w:r w:rsidR="000C3D80">
        <w:rPr>
          <w:rFonts w:ascii="Arial" w:eastAsia="Calibri" w:hAnsi="Arial" w:cs="Arial"/>
          <w:kern w:val="0"/>
          <w14:ligatures w14:val="none"/>
        </w:rPr>
        <w:t>aslaugų</w:t>
      </w:r>
      <w:r w:rsidRPr="00163954">
        <w:rPr>
          <w:rFonts w:ascii="Arial" w:eastAsia="Calibri" w:hAnsi="Arial" w:cs="Arial"/>
          <w:kern w:val="0"/>
          <w14:ligatures w14:val="none"/>
        </w:rPr>
        <w:t xml:space="preserve"> su neištaisytais trūkumais kainos, įskaitant PVM, jei jis Sutarčiai taikomas, maksimalią delspinigių skaičiavimo ribą nustatant 20 (dvidešimt) procentų, skaičiuojamų nuo</w:t>
      </w:r>
      <w:r w:rsidRPr="00163954">
        <w:rPr>
          <w:rFonts w:ascii="Arial" w:eastAsia="Calibri" w:hAnsi="Arial" w:cs="Arial"/>
          <w:i/>
          <w:kern w:val="0"/>
          <w14:ligatures w14:val="none"/>
        </w:rPr>
        <w:t xml:space="preserve"> </w:t>
      </w:r>
      <w:r w:rsidR="000C3D80">
        <w:rPr>
          <w:rFonts w:ascii="Arial" w:eastAsia="Calibri" w:hAnsi="Arial" w:cs="Arial"/>
          <w:kern w:val="0"/>
          <w14:ligatures w14:val="none"/>
        </w:rPr>
        <w:t>maksimalios Sutarties vertės</w:t>
      </w:r>
      <w:r w:rsidRPr="00163954">
        <w:rPr>
          <w:rFonts w:ascii="Arial" w:eastAsia="Calibri" w:hAnsi="Arial" w:cs="Arial"/>
          <w:kern w:val="0"/>
          <w14:ligatures w14:val="none"/>
        </w:rPr>
        <w:t>, įskaitant PVM, jei jis Sutarčiai taikomas.</w:t>
      </w:r>
    </w:p>
    <w:p w14:paraId="7E6C9DE2" w14:textId="29A00D1E" w:rsidR="00163954" w:rsidRPr="00163954" w:rsidRDefault="00163954" w:rsidP="00163954">
      <w:pPr>
        <w:shd w:val="clear" w:color="auto" w:fill="FFFFFF"/>
        <w:tabs>
          <w:tab w:val="left" w:pos="993"/>
        </w:tabs>
        <w:spacing w:after="0" w:line="240" w:lineRule="auto"/>
        <w:ind w:firstLine="567"/>
        <w:jc w:val="both"/>
        <w:rPr>
          <w:rFonts w:ascii="Arial" w:eastAsia="Calibri" w:hAnsi="Arial" w:cs="Arial"/>
          <w:kern w:val="0"/>
          <w14:ligatures w14:val="none"/>
        </w:rPr>
      </w:pPr>
      <w:r w:rsidRPr="00163954">
        <w:rPr>
          <w:rFonts w:ascii="Arial" w:eastAsia="Calibri" w:hAnsi="Arial" w:cs="Arial"/>
          <w:kern w:val="0"/>
          <w14:ligatures w14:val="none"/>
        </w:rPr>
        <w:t xml:space="preserve">5.2. Jei Užsakovas uždelsia atsiskaityti už tinkamai Vykdytojo </w:t>
      </w:r>
      <w:r w:rsidR="000C3D80">
        <w:rPr>
          <w:rFonts w:ascii="Arial" w:eastAsia="Calibri" w:hAnsi="Arial" w:cs="Arial"/>
          <w:kern w:val="0"/>
          <w14:ligatures w14:val="none"/>
        </w:rPr>
        <w:t>suteiktas</w:t>
      </w:r>
      <w:r w:rsidRPr="00163954">
        <w:rPr>
          <w:rFonts w:ascii="Arial" w:eastAsia="Calibri" w:hAnsi="Arial" w:cs="Arial"/>
          <w:kern w:val="0"/>
          <w14:ligatures w14:val="none"/>
        </w:rPr>
        <w:t xml:space="preserve"> kokybiškas </w:t>
      </w:r>
      <w:r w:rsidR="00E34037">
        <w:rPr>
          <w:rFonts w:ascii="Arial" w:eastAsia="Calibri" w:hAnsi="Arial" w:cs="Arial"/>
          <w:kern w:val="0"/>
          <w14:ligatures w14:val="none"/>
        </w:rPr>
        <w:t>P</w:t>
      </w:r>
      <w:r w:rsidR="000C3D80">
        <w:rPr>
          <w:rFonts w:ascii="Arial" w:eastAsia="Calibri" w:hAnsi="Arial" w:cs="Arial"/>
          <w:kern w:val="0"/>
          <w14:ligatures w14:val="none"/>
        </w:rPr>
        <w:t>aslaugas</w:t>
      </w:r>
      <w:r w:rsidRPr="00163954">
        <w:rPr>
          <w:rFonts w:ascii="Arial" w:eastAsia="Calibri" w:hAnsi="Arial" w:cs="Arial"/>
          <w:kern w:val="0"/>
          <w14:ligatures w14:val="none"/>
        </w:rPr>
        <w:t xml:space="preserve"> per Sutartyje nurodytą terminą, Vykdytojas nuo kitos dienos skaičiuoja Užsakovui 0,02 (dviejų šimtųjų) procento dydžio delspinigius nuo laiku neapmokėtos sumos, įskaitant PVM, maksimalią delspinigių skaičiavimo ribą nustatant 20 (dvidešimt) procentų, skaičiuojamų nuo </w:t>
      </w:r>
      <w:r w:rsidR="000C3D80">
        <w:rPr>
          <w:rFonts w:ascii="Arial" w:eastAsia="Calibri" w:hAnsi="Arial" w:cs="Arial"/>
          <w:kern w:val="0"/>
          <w14:ligatures w14:val="none"/>
        </w:rPr>
        <w:t xml:space="preserve">maksimalios </w:t>
      </w:r>
      <w:r w:rsidRPr="00163954">
        <w:rPr>
          <w:rFonts w:ascii="Arial" w:eastAsia="Calibri" w:hAnsi="Arial" w:cs="Arial"/>
          <w:kern w:val="0"/>
          <w14:ligatures w14:val="none"/>
        </w:rPr>
        <w:t xml:space="preserve">Sutarties </w:t>
      </w:r>
      <w:r w:rsidR="000C3D80">
        <w:rPr>
          <w:rFonts w:ascii="Arial" w:eastAsia="Calibri" w:hAnsi="Arial" w:cs="Arial"/>
          <w:kern w:val="0"/>
          <w14:ligatures w14:val="none"/>
        </w:rPr>
        <w:t>vertės</w:t>
      </w:r>
      <w:r w:rsidRPr="00163954">
        <w:rPr>
          <w:rFonts w:ascii="Arial" w:eastAsia="Calibri" w:hAnsi="Arial" w:cs="Arial"/>
          <w:kern w:val="0"/>
          <w14:ligatures w14:val="none"/>
        </w:rPr>
        <w:t>, įskaitant PVM, jei jis Sutarčiai taikomas.</w:t>
      </w:r>
    </w:p>
    <w:p w14:paraId="01748455" w14:textId="6E056866" w:rsidR="00822D81" w:rsidRPr="00163954" w:rsidRDefault="00163954" w:rsidP="00822D81">
      <w:pPr>
        <w:shd w:val="clear" w:color="auto" w:fill="FFFFFF"/>
        <w:spacing w:after="0" w:line="240" w:lineRule="auto"/>
        <w:ind w:firstLine="567"/>
        <w:jc w:val="both"/>
        <w:rPr>
          <w:rFonts w:ascii="Arial" w:hAnsi="Arial" w:cs="Arial"/>
          <w:iCs/>
          <w:kern w:val="0"/>
          <w14:ligatures w14:val="none"/>
        </w:rPr>
      </w:pPr>
      <w:r w:rsidRPr="00163954">
        <w:rPr>
          <w:rFonts w:ascii="Arial" w:hAnsi="Arial" w:cs="Arial"/>
          <w:iCs/>
          <w:kern w:val="0"/>
          <w14:ligatures w14:val="none"/>
        </w:rPr>
        <w:t>5.3.</w:t>
      </w:r>
      <w:r w:rsidR="00822D81">
        <w:rPr>
          <w:rFonts w:ascii="Arial" w:hAnsi="Arial" w:cs="Arial"/>
          <w:iCs/>
          <w:kern w:val="0"/>
          <w14:ligatures w14:val="none"/>
        </w:rPr>
        <w:t xml:space="preserve"> </w:t>
      </w:r>
      <w:r w:rsidRPr="00163954">
        <w:rPr>
          <w:rFonts w:ascii="Arial" w:hAnsi="Arial" w:cs="Arial"/>
          <w:iCs/>
          <w:kern w:val="0"/>
          <w14:ligatures w14:val="none"/>
        </w:rPr>
        <w:t>Vykdytojas supažindina Sutartį vykdysiančius Vykdytojo (ir subtiekėjo, jeigu jis pasitelkiamas) darbuotojus su Užsakovo Antikorupcinės politikos, Interesų konfliktų vengimo politikos ir Dovanų politikos nuostatomis (https://vmu.lt/korupcijos-prevencija/) prieš pradedant vykdyti Sutartį.</w:t>
      </w:r>
    </w:p>
    <w:p w14:paraId="1CE6E8F6" w14:textId="6183E069" w:rsidR="00822D81" w:rsidRPr="00163954" w:rsidRDefault="00163954" w:rsidP="00822D81">
      <w:pPr>
        <w:shd w:val="clear" w:color="auto" w:fill="FFFFFF"/>
        <w:spacing w:after="0" w:line="240" w:lineRule="auto"/>
        <w:ind w:firstLine="567"/>
        <w:jc w:val="both"/>
        <w:rPr>
          <w:rFonts w:ascii="Arial" w:hAnsi="Arial" w:cs="Arial"/>
          <w:iCs/>
          <w:kern w:val="0"/>
          <w14:ligatures w14:val="none"/>
        </w:rPr>
      </w:pPr>
      <w:r w:rsidRPr="00163954">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1E7DC9C6" w14:textId="77777777" w:rsidR="00CE3978" w:rsidRPr="00163954" w:rsidRDefault="00CE3978" w:rsidP="00163954">
      <w:pPr>
        <w:shd w:val="clear" w:color="auto" w:fill="FFFFFF"/>
        <w:spacing w:after="0" w:line="240" w:lineRule="auto"/>
        <w:ind w:firstLine="360"/>
        <w:jc w:val="both"/>
        <w:rPr>
          <w:rFonts w:ascii="Arial" w:hAnsi="Arial" w:cs="Arial"/>
          <w:i/>
          <w:color w:val="FF0000"/>
          <w:kern w:val="0"/>
          <w14:ligatures w14:val="none"/>
        </w:rPr>
      </w:pPr>
    </w:p>
    <w:p w14:paraId="4327C05D" w14:textId="2ADAD85C" w:rsidR="00163954" w:rsidRDefault="000478FC" w:rsidP="00163954">
      <w:pPr>
        <w:spacing w:after="0" w:line="240" w:lineRule="auto"/>
        <w:ind w:firstLine="360"/>
        <w:jc w:val="center"/>
        <w:rPr>
          <w:rFonts w:ascii="Arial" w:hAnsi="Arial" w:cs="Arial"/>
          <w:b/>
          <w:kern w:val="0"/>
          <w14:ligatures w14:val="none"/>
        </w:rPr>
      </w:pPr>
      <w:r>
        <w:rPr>
          <w:rFonts w:ascii="Arial" w:hAnsi="Arial" w:cs="Arial"/>
          <w:b/>
          <w:kern w:val="0"/>
          <w14:ligatures w14:val="none"/>
        </w:rPr>
        <w:t>6</w:t>
      </w:r>
      <w:r w:rsidR="00163954" w:rsidRPr="00163954">
        <w:rPr>
          <w:rFonts w:ascii="Arial" w:hAnsi="Arial" w:cs="Arial"/>
          <w:b/>
          <w:kern w:val="0"/>
          <w14:ligatures w14:val="none"/>
        </w:rPr>
        <w:t>. SUTARTIES GALIOJIMO TERMINAS</w:t>
      </w:r>
    </w:p>
    <w:p w14:paraId="571D8A27" w14:textId="77777777" w:rsidR="00197AC2" w:rsidRPr="00163954" w:rsidRDefault="00197AC2" w:rsidP="00163954">
      <w:pPr>
        <w:spacing w:after="0" w:line="240" w:lineRule="auto"/>
        <w:ind w:firstLine="360"/>
        <w:jc w:val="center"/>
        <w:rPr>
          <w:rFonts w:ascii="Arial" w:hAnsi="Arial" w:cs="Arial"/>
          <w:b/>
          <w:kern w:val="0"/>
          <w14:ligatures w14:val="none"/>
        </w:rPr>
      </w:pPr>
    </w:p>
    <w:p w14:paraId="670B8A39" w14:textId="53759C0F" w:rsidR="00163954" w:rsidRPr="00163954" w:rsidRDefault="000478FC" w:rsidP="00163954">
      <w:pPr>
        <w:spacing w:after="0" w:line="240" w:lineRule="auto"/>
        <w:ind w:firstLine="567"/>
        <w:jc w:val="both"/>
        <w:rPr>
          <w:rFonts w:ascii="Arial" w:hAnsi="Arial" w:cs="Arial"/>
          <w:kern w:val="0"/>
          <w14:ligatures w14:val="none"/>
        </w:rPr>
      </w:pPr>
      <w:bookmarkStart w:id="8" w:name="_Hlk28336466"/>
      <w:bookmarkStart w:id="9" w:name="_Hlk486857960"/>
      <w:r>
        <w:rPr>
          <w:rFonts w:ascii="Arial" w:eastAsia="Calibri" w:hAnsi="Arial" w:cs="Arial"/>
          <w:kern w:val="0"/>
          <w14:ligatures w14:val="none"/>
        </w:rPr>
        <w:t>6</w:t>
      </w:r>
      <w:r w:rsidR="00163954" w:rsidRPr="00163954">
        <w:rPr>
          <w:rFonts w:ascii="Arial" w:eastAsia="Calibri" w:hAnsi="Arial" w:cs="Arial"/>
          <w:kern w:val="0"/>
          <w14:ligatures w14:val="none"/>
        </w:rPr>
        <w:t>.1. Sutartis laikoma sudaryta ir įsigalioja ją pasirašius įgaliotiems Šalių atstovams</w:t>
      </w:r>
      <w:r w:rsidR="00255AD8">
        <w:rPr>
          <w:rFonts w:ascii="Arial" w:eastAsia="Calibri" w:hAnsi="Arial" w:cs="Arial"/>
          <w:kern w:val="0"/>
          <w14:ligatures w14:val="none"/>
        </w:rPr>
        <w:t xml:space="preserve"> ir</w:t>
      </w:r>
      <w:r w:rsidR="00163954" w:rsidRPr="00163954">
        <w:rPr>
          <w:rFonts w:ascii="Arial" w:eastAsia="Calibri" w:hAnsi="Arial" w:cs="Arial"/>
          <w:kern w:val="0"/>
          <w14:ligatures w14:val="none"/>
        </w:rPr>
        <w:t xml:space="preserve"> </w:t>
      </w:r>
      <w:bookmarkStart w:id="10" w:name="_Hlk65827219"/>
      <w:r w:rsidR="00163954" w:rsidRPr="00163954">
        <w:rPr>
          <w:rFonts w:ascii="Arial" w:eastAsia="Calibri" w:hAnsi="Arial" w:cs="Arial"/>
          <w:kern w:val="0"/>
          <w14:ligatures w14:val="none"/>
        </w:rPr>
        <w:t>nustatyta tvarka užregistravus</w:t>
      </w:r>
      <w:bookmarkEnd w:id="10"/>
      <w:r w:rsidR="00255AD8">
        <w:rPr>
          <w:rFonts w:ascii="Arial" w:eastAsia="Times New Roman" w:hAnsi="Arial" w:cs="Arial"/>
          <w:kern w:val="0"/>
          <w14:ligatures w14:val="none"/>
        </w:rPr>
        <w:t xml:space="preserve">. </w:t>
      </w:r>
      <w:r w:rsidR="009B74AD" w:rsidRPr="009B74AD">
        <w:rPr>
          <w:rFonts w:ascii="Arial" w:eastAsia="Calibri" w:hAnsi="Arial" w:cs="Arial"/>
          <w:kern w:val="0"/>
          <w14:ligatures w14:val="none"/>
        </w:rPr>
        <w:t xml:space="preserve">Sutartis galioja </w:t>
      </w:r>
      <w:r w:rsidR="00E34037">
        <w:rPr>
          <w:rFonts w:ascii="Arial" w:eastAsia="Calibri" w:hAnsi="Arial" w:cs="Arial"/>
          <w:kern w:val="0"/>
          <w14:ligatures w14:val="none"/>
        </w:rPr>
        <w:t>iki maksimalios Sutarties vertės išnaudojimo</w:t>
      </w:r>
      <w:r w:rsidR="009B74AD">
        <w:rPr>
          <w:rFonts w:ascii="Arial" w:eastAsia="Calibri" w:hAnsi="Arial" w:cs="Arial"/>
          <w:kern w:val="0"/>
          <w14:ligatures w14:val="none"/>
        </w:rPr>
        <w:t xml:space="preserve"> </w:t>
      </w:r>
      <w:r w:rsidR="00163954" w:rsidRPr="00163954">
        <w:rPr>
          <w:rFonts w:ascii="Arial" w:eastAsia="Calibri" w:hAnsi="Arial" w:cs="Arial"/>
          <w:kern w:val="0"/>
          <w14:ligatures w14:val="none"/>
        </w:rPr>
        <w:t>ar Sutarties nutraukimo</w:t>
      </w:r>
      <w:r w:rsidR="00E34037">
        <w:rPr>
          <w:rFonts w:ascii="Arial" w:eastAsia="Calibri" w:hAnsi="Arial" w:cs="Arial"/>
          <w:kern w:val="0"/>
          <w14:ligatures w14:val="none"/>
        </w:rPr>
        <w:t xml:space="preserve">, bet </w:t>
      </w:r>
      <w:r w:rsidR="00E34037" w:rsidRPr="00E34037">
        <w:rPr>
          <w:rFonts w:ascii="Arial" w:eastAsia="Calibri" w:hAnsi="Arial" w:cs="Arial"/>
          <w:b/>
          <w:bCs/>
          <w:kern w:val="0"/>
          <w14:ligatures w14:val="none"/>
        </w:rPr>
        <w:t>ne ilgiau nei 12</w:t>
      </w:r>
      <w:r w:rsidR="00DB730B">
        <w:rPr>
          <w:rFonts w:ascii="Arial" w:eastAsia="Calibri" w:hAnsi="Arial" w:cs="Arial"/>
          <w:b/>
          <w:bCs/>
          <w:kern w:val="0"/>
          <w14:ligatures w14:val="none"/>
        </w:rPr>
        <w:t xml:space="preserve"> (dvylika)</w:t>
      </w:r>
      <w:r w:rsidR="00E34037" w:rsidRPr="00E34037">
        <w:rPr>
          <w:rFonts w:ascii="Arial" w:eastAsia="Calibri" w:hAnsi="Arial" w:cs="Arial"/>
          <w:b/>
          <w:bCs/>
          <w:kern w:val="0"/>
          <w14:ligatures w14:val="none"/>
        </w:rPr>
        <w:t xml:space="preserve"> mėnesių</w:t>
      </w:r>
      <w:r w:rsidR="00E34037">
        <w:rPr>
          <w:rFonts w:ascii="Arial" w:eastAsia="Calibri" w:hAnsi="Arial" w:cs="Arial"/>
          <w:kern w:val="0"/>
          <w14:ligatures w14:val="none"/>
        </w:rPr>
        <w:t xml:space="preserve">.    </w:t>
      </w:r>
      <w:r w:rsidR="00163954" w:rsidRPr="00163954">
        <w:rPr>
          <w:rFonts w:ascii="Arial" w:eastAsia="Calibri" w:hAnsi="Arial" w:cs="Arial"/>
          <w:kern w:val="0"/>
          <w14:ligatures w14:val="none"/>
        </w:rPr>
        <w:t xml:space="preserve"> </w:t>
      </w:r>
    </w:p>
    <w:bookmarkEnd w:id="8"/>
    <w:p w14:paraId="40C28FC3" w14:textId="77777777" w:rsidR="00163954" w:rsidRPr="00163954" w:rsidRDefault="00163954" w:rsidP="00163954">
      <w:pPr>
        <w:spacing w:after="0" w:line="240" w:lineRule="auto"/>
        <w:rPr>
          <w:rFonts w:ascii="Arial" w:hAnsi="Arial" w:cs="Arial"/>
          <w:b/>
          <w:kern w:val="0"/>
          <w14:ligatures w14:val="none"/>
        </w:rPr>
      </w:pPr>
    </w:p>
    <w:p w14:paraId="03120AA1" w14:textId="0002E656" w:rsidR="00163954" w:rsidRDefault="000478FC" w:rsidP="00163954">
      <w:pPr>
        <w:tabs>
          <w:tab w:val="left" w:pos="0"/>
          <w:tab w:val="left" w:pos="426"/>
          <w:tab w:val="left" w:pos="709"/>
        </w:tabs>
        <w:spacing w:after="60"/>
        <w:ind w:left="360"/>
        <w:jc w:val="center"/>
        <w:rPr>
          <w:rFonts w:ascii="Arial" w:hAnsi="Arial" w:cs="Arial"/>
          <w:b/>
          <w:caps/>
          <w:kern w:val="0"/>
          <w14:ligatures w14:val="none"/>
        </w:rPr>
      </w:pPr>
      <w:r>
        <w:rPr>
          <w:rFonts w:ascii="Arial" w:hAnsi="Arial" w:cs="Arial"/>
          <w:b/>
          <w:caps/>
          <w:kern w:val="0"/>
          <w14:ligatures w14:val="none"/>
        </w:rPr>
        <w:t>7</w:t>
      </w:r>
      <w:r w:rsidR="00163954" w:rsidRPr="00163954">
        <w:rPr>
          <w:rFonts w:ascii="Arial" w:hAnsi="Arial" w:cs="Arial"/>
          <w:b/>
          <w:caps/>
          <w:kern w:val="0"/>
          <w14:ligatures w14:val="none"/>
        </w:rPr>
        <w:t xml:space="preserve">. SUBTIEKIMAS </w:t>
      </w:r>
    </w:p>
    <w:p w14:paraId="1E9F3C1A" w14:textId="77777777" w:rsidR="00084984" w:rsidRDefault="00084984" w:rsidP="00163954">
      <w:pPr>
        <w:tabs>
          <w:tab w:val="left" w:pos="0"/>
          <w:tab w:val="left" w:pos="426"/>
          <w:tab w:val="left" w:pos="709"/>
        </w:tabs>
        <w:spacing w:after="60"/>
        <w:ind w:left="360"/>
        <w:jc w:val="center"/>
        <w:rPr>
          <w:rFonts w:ascii="Arial" w:hAnsi="Arial" w:cs="Arial"/>
          <w:b/>
          <w:caps/>
          <w:kern w:val="0"/>
          <w14:ligatures w14:val="none"/>
        </w:rPr>
      </w:pPr>
    </w:p>
    <w:p w14:paraId="1E25C548" w14:textId="2A09E9F7" w:rsidR="00163954" w:rsidRPr="00163954" w:rsidRDefault="00163954" w:rsidP="007854F7">
      <w:pPr>
        <w:tabs>
          <w:tab w:val="left" w:pos="0"/>
          <w:tab w:val="left" w:pos="426"/>
          <w:tab w:val="left" w:pos="709"/>
        </w:tabs>
        <w:spacing w:after="60"/>
        <w:jc w:val="both"/>
        <w:rPr>
          <w:rFonts w:ascii="Arial" w:hAnsi="Arial" w:cs="Arial"/>
          <w:color w:val="000000"/>
          <w:kern w:val="0"/>
          <w14:ligatures w14:val="none"/>
        </w:rPr>
      </w:pPr>
      <w:r w:rsidRPr="00163954">
        <w:rPr>
          <w:rFonts w:ascii="Arial" w:hAnsi="Arial" w:cs="Arial"/>
          <w:b/>
          <w:caps/>
          <w:color w:val="FF0000"/>
          <w:kern w:val="0"/>
          <w14:ligatures w14:val="none"/>
        </w:rPr>
        <w:tab/>
      </w:r>
      <w:r w:rsidR="000478FC">
        <w:rPr>
          <w:rFonts w:ascii="Arial" w:hAnsi="Arial" w:cs="Arial"/>
          <w:color w:val="000000" w:themeColor="text1"/>
          <w:kern w:val="0"/>
          <w14:ligatures w14:val="none"/>
        </w:rPr>
        <w:t>7</w:t>
      </w:r>
      <w:r w:rsidRPr="00163954">
        <w:rPr>
          <w:rFonts w:ascii="Arial" w:hAnsi="Arial" w:cs="Arial"/>
          <w:color w:val="000000" w:themeColor="text1"/>
          <w:kern w:val="0"/>
          <w14:ligatures w14:val="none"/>
        </w:rPr>
        <w:t>.1. Sutarties vykdymui Vykdytojas pasitelkia šiuos subtiekėjus:</w:t>
      </w:r>
      <w:r w:rsidRPr="00163954">
        <w:rPr>
          <w:rFonts w:ascii="Arial" w:hAnsi="Arial" w:cs="Arial"/>
          <w:color w:val="000000"/>
          <w:kern w:val="0"/>
          <w14:ligatures w14:val="none"/>
        </w:rPr>
        <w:t xml:space="preserve"> </w:t>
      </w:r>
      <w:r w:rsidR="0053404C">
        <w:rPr>
          <w:rFonts w:ascii="Arial" w:hAnsi="Arial" w:cs="Arial"/>
          <w:color w:val="000000"/>
          <w:kern w:val="0"/>
          <w14:ligatures w14:val="none"/>
        </w:rPr>
        <w:t>Nacionalinės visuomenės sveikatos priežiūros laboratorij</w:t>
      </w:r>
      <w:r w:rsidR="00FD49D2">
        <w:rPr>
          <w:rFonts w:ascii="Arial" w:hAnsi="Arial" w:cs="Arial"/>
          <w:color w:val="000000"/>
          <w:kern w:val="0"/>
          <w14:ligatures w14:val="none"/>
        </w:rPr>
        <w:t>ą</w:t>
      </w:r>
      <w:r w:rsidR="007854F7">
        <w:rPr>
          <w:rFonts w:ascii="Arial" w:hAnsi="Arial" w:cs="Arial"/>
          <w:color w:val="000000"/>
          <w:kern w:val="0"/>
          <w14:ligatures w14:val="none"/>
        </w:rPr>
        <w:t>, įm.</w:t>
      </w:r>
      <w:r w:rsidR="00340400">
        <w:rPr>
          <w:rFonts w:ascii="Arial" w:hAnsi="Arial" w:cs="Arial"/>
          <w:color w:val="000000"/>
          <w:kern w:val="0"/>
          <w14:ligatures w14:val="none"/>
        </w:rPr>
        <w:t xml:space="preserve"> </w:t>
      </w:r>
      <w:r w:rsidR="007854F7">
        <w:rPr>
          <w:rFonts w:ascii="Arial" w:hAnsi="Arial" w:cs="Arial"/>
          <w:color w:val="000000"/>
          <w:kern w:val="0"/>
          <w14:ligatures w14:val="none"/>
        </w:rPr>
        <w:t xml:space="preserve">k. 195551983, adresu </w:t>
      </w:r>
      <w:r w:rsidR="007854F7" w:rsidRPr="007854F7">
        <w:rPr>
          <w:rFonts w:ascii="Arial" w:hAnsi="Arial" w:cs="Arial"/>
          <w:color w:val="000000"/>
          <w:kern w:val="0"/>
          <w14:ligatures w14:val="none"/>
        </w:rPr>
        <w:t xml:space="preserve">Žolyno g. 36, </w:t>
      </w:r>
      <w:r w:rsidR="00BB7276">
        <w:rPr>
          <w:rFonts w:ascii="Arial" w:hAnsi="Arial" w:cs="Arial"/>
          <w:color w:val="000000"/>
          <w:kern w:val="0"/>
          <w14:ligatures w14:val="none"/>
        </w:rPr>
        <w:t xml:space="preserve">10210 </w:t>
      </w:r>
      <w:r w:rsidR="007854F7" w:rsidRPr="007854F7">
        <w:rPr>
          <w:rFonts w:ascii="Arial" w:hAnsi="Arial" w:cs="Arial"/>
          <w:color w:val="000000"/>
          <w:kern w:val="0"/>
          <w14:ligatures w14:val="none"/>
        </w:rPr>
        <w:t>Vilnius</w:t>
      </w:r>
      <w:r w:rsidRPr="00163954">
        <w:rPr>
          <w:rFonts w:ascii="Arial" w:hAnsi="Arial" w:cs="Arial"/>
          <w:color w:val="000000"/>
          <w:kern w:val="0"/>
          <w14:ligatures w14:val="none"/>
        </w:rPr>
        <w:t xml:space="preserve">. Subtiekėjų keitimo tvarka nurodyta Sutarties Bendrųjų sąlygų </w:t>
      </w:r>
      <w:r w:rsidR="00E07042">
        <w:rPr>
          <w:rFonts w:ascii="Arial" w:hAnsi="Arial" w:cs="Arial"/>
          <w:color w:val="000000"/>
          <w:kern w:val="0"/>
          <w14:ligatures w14:val="none"/>
        </w:rPr>
        <w:t>10</w:t>
      </w:r>
      <w:r w:rsidRPr="00163954">
        <w:rPr>
          <w:rFonts w:ascii="Arial" w:hAnsi="Arial" w:cs="Arial"/>
          <w:color w:val="000000"/>
          <w:kern w:val="0"/>
          <w14:ligatures w14:val="none"/>
        </w:rPr>
        <w:t xml:space="preserve"> skyriuje.</w:t>
      </w:r>
    </w:p>
    <w:p w14:paraId="64493B59" w14:textId="58CE954D" w:rsidR="00163954" w:rsidRDefault="000478FC" w:rsidP="00163954">
      <w:pPr>
        <w:ind w:firstLine="360"/>
        <w:contextualSpacing/>
        <w:jc w:val="both"/>
        <w:rPr>
          <w:rFonts w:ascii="Arial" w:hAnsi="Arial" w:cs="Arial"/>
          <w:color w:val="000000"/>
          <w:kern w:val="0"/>
          <w14:ligatures w14:val="none"/>
        </w:rPr>
      </w:pPr>
      <w:r>
        <w:rPr>
          <w:rFonts w:ascii="Arial" w:hAnsi="Arial" w:cs="Arial"/>
          <w:color w:val="000000"/>
          <w:kern w:val="0"/>
          <w14:ligatures w14:val="none"/>
        </w:rPr>
        <w:t>7</w:t>
      </w:r>
      <w:r w:rsidR="00163954" w:rsidRPr="00163954">
        <w:rPr>
          <w:rFonts w:ascii="Arial" w:hAnsi="Arial" w:cs="Arial"/>
          <w:color w:val="000000"/>
          <w:kern w:val="0"/>
          <w14:ligatures w14:val="none"/>
        </w:rPr>
        <w:t>.2. Subtiekėjui (-</w:t>
      </w:r>
      <w:proofErr w:type="spellStart"/>
      <w:r w:rsidR="00163954" w:rsidRPr="00163954">
        <w:rPr>
          <w:rFonts w:ascii="Arial" w:hAnsi="Arial" w:cs="Arial"/>
          <w:color w:val="000000"/>
          <w:kern w:val="0"/>
          <w14:ligatures w14:val="none"/>
        </w:rPr>
        <w:t>ams</w:t>
      </w:r>
      <w:proofErr w:type="spellEnd"/>
      <w:r w:rsidR="00163954" w:rsidRPr="00163954">
        <w:rPr>
          <w:rFonts w:ascii="Arial" w:hAnsi="Arial" w:cs="Arial"/>
          <w:color w:val="000000"/>
          <w:kern w:val="0"/>
          <w14:ligatures w14:val="none"/>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tarp Užsakovo, Vykdytojo ir subtiekėjo bus sudaroma trišalė sutartis, kurioje nustatoma tiesioginio atsiskaitymo tvarka, įskaitant numatomą Vykdytojo teisę prieštarauti nepagrįstiems mokėjimams. Trišalės sutarties dėl tiesioginio atsiskaitymo su subtiekėju pasirašymas nekeičia Vykdytojo atsakomybės dėl Sutarties įvykdymo.</w:t>
      </w:r>
    </w:p>
    <w:bookmarkEnd w:id="9"/>
    <w:p w14:paraId="689A6BFA" w14:textId="77777777" w:rsidR="000478FC" w:rsidRDefault="000478FC" w:rsidP="00163954">
      <w:pPr>
        <w:spacing w:after="0" w:line="240" w:lineRule="auto"/>
        <w:ind w:firstLine="360"/>
        <w:jc w:val="center"/>
        <w:rPr>
          <w:rFonts w:ascii="Arial" w:hAnsi="Arial" w:cs="Arial"/>
          <w:b/>
          <w:kern w:val="0"/>
          <w14:ligatures w14:val="none"/>
        </w:rPr>
      </w:pPr>
    </w:p>
    <w:p w14:paraId="2C1B11C2" w14:textId="37F799FA" w:rsidR="00163954" w:rsidRDefault="000478FC" w:rsidP="000478FC">
      <w:pPr>
        <w:tabs>
          <w:tab w:val="center" w:pos="4999"/>
          <w:tab w:val="left" w:pos="7140"/>
        </w:tabs>
        <w:spacing w:after="0" w:line="240" w:lineRule="auto"/>
        <w:ind w:firstLine="360"/>
        <w:rPr>
          <w:rFonts w:ascii="Arial" w:hAnsi="Arial" w:cs="Arial"/>
          <w:b/>
          <w:kern w:val="0"/>
          <w14:ligatures w14:val="none"/>
        </w:rPr>
      </w:pPr>
      <w:r>
        <w:rPr>
          <w:rFonts w:ascii="Arial" w:hAnsi="Arial" w:cs="Arial"/>
          <w:b/>
          <w:kern w:val="0"/>
          <w14:ligatures w14:val="none"/>
        </w:rPr>
        <w:tab/>
        <w:t>8</w:t>
      </w:r>
      <w:r w:rsidR="00163954" w:rsidRPr="00163954">
        <w:rPr>
          <w:rFonts w:ascii="Arial" w:hAnsi="Arial" w:cs="Arial"/>
          <w:b/>
          <w:kern w:val="0"/>
          <w14:ligatures w14:val="none"/>
        </w:rPr>
        <w:t>. KITOS NUOSTATOS</w:t>
      </w:r>
      <w:r>
        <w:rPr>
          <w:rFonts w:ascii="Arial" w:hAnsi="Arial" w:cs="Arial"/>
          <w:b/>
          <w:kern w:val="0"/>
          <w14:ligatures w14:val="none"/>
        </w:rPr>
        <w:tab/>
      </w:r>
    </w:p>
    <w:p w14:paraId="5941AF36" w14:textId="77777777" w:rsidR="00266A33" w:rsidRDefault="00266A33" w:rsidP="000478FC">
      <w:pPr>
        <w:tabs>
          <w:tab w:val="center" w:pos="4999"/>
          <w:tab w:val="left" w:pos="7140"/>
        </w:tabs>
        <w:spacing w:after="0" w:line="240" w:lineRule="auto"/>
        <w:ind w:firstLine="360"/>
        <w:rPr>
          <w:rFonts w:ascii="Arial" w:hAnsi="Arial" w:cs="Arial"/>
          <w:b/>
          <w:kern w:val="0"/>
          <w14:ligatures w14:val="none"/>
        </w:rPr>
      </w:pPr>
    </w:p>
    <w:p w14:paraId="25850BAE" w14:textId="1A8C0132" w:rsidR="00163954" w:rsidRPr="00163954" w:rsidRDefault="000478FC" w:rsidP="00163954">
      <w:pPr>
        <w:tabs>
          <w:tab w:val="left" w:pos="993"/>
        </w:tabs>
        <w:spacing w:after="0" w:line="240" w:lineRule="auto"/>
        <w:ind w:firstLine="567"/>
        <w:jc w:val="both"/>
        <w:rPr>
          <w:rFonts w:ascii="Arial" w:eastAsia="Calibri" w:hAnsi="Arial" w:cs="Arial"/>
          <w:kern w:val="0"/>
          <w:lang w:eastAsia="x-none"/>
          <w14:ligatures w14:val="none"/>
        </w:rPr>
      </w:pPr>
      <w:bookmarkStart w:id="11" w:name="_Toc438559501"/>
      <w:bookmarkStart w:id="12" w:name="_Toc438559828"/>
      <w:r>
        <w:rPr>
          <w:rFonts w:ascii="Arial" w:eastAsia="Calibri" w:hAnsi="Arial" w:cs="Arial"/>
          <w:kern w:val="0"/>
          <w14:ligatures w14:val="none"/>
        </w:rPr>
        <w:t>8</w:t>
      </w:r>
      <w:r w:rsidR="00163954" w:rsidRPr="00163954">
        <w:rPr>
          <w:rFonts w:ascii="Arial" w:eastAsia="Calibri" w:hAnsi="Arial" w:cs="Arial"/>
          <w:kern w:val="0"/>
          <w14:ligatures w14:val="none"/>
        </w:rPr>
        <w:t xml:space="preserve">.1. Sutarties </w:t>
      </w:r>
      <w:r w:rsidR="00163954" w:rsidRPr="00163954">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00163954" w:rsidRPr="00163954">
        <w:rPr>
          <w:rFonts w:ascii="Arial" w:eastAsia="Calibri" w:hAnsi="Arial" w:cs="Arial"/>
          <w:kern w:val="0"/>
          <w:lang w:eastAsia="x-none"/>
          <w14:ligatures w14:val="none"/>
        </w:rPr>
        <w:t>ir Vykdytojas jas vykdys.</w:t>
      </w:r>
    </w:p>
    <w:p w14:paraId="7C1DE1A2" w14:textId="68B7E9B7" w:rsidR="00163954" w:rsidRPr="00163954" w:rsidRDefault="000478FC" w:rsidP="00163954">
      <w:pPr>
        <w:tabs>
          <w:tab w:val="left" w:pos="993"/>
        </w:tabs>
        <w:spacing w:after="0" w:line="240" w:lineRule="auto"/>
        <w:ind w:firstLine="567"/>
        <w:jc w:val="both"/>
        <w:rPr>
          <w:rFonts w:ascii="Arial" w:hAnsi="Arial" w:cs="Arial"/>
          <w:color w:val="000000"/>
          <w:kern w:val="0"/>
          <w14:ligatures w14:val="none"/>
        </w:rPr>
      </w:pPr>
      <w:r>
        <w:rPr>
          <w:rFonts w:ascii="Arial" w:eastAsia="Calibri" w:hAnsi="Arial" w:cs="Arial"/>
          <w:kern w:val="0"/>
          <w14:ligatures w14:val="none"/>
        </w:rPr>
        <w:t>8</w:t>
      </w:r>
      <w:r w:rsidR="00163954" w:rsidRPr="00163954">
        <w:rPr>
          <w:rFonts w:ascii="Arial" w:eastAsia="Calibri" w:hAnsi="Arial" w:cs="Arial"/>
          <w:kern w:val="0"/>
          <w14:ligatures w14:val="none"/>
        </w:rPr>
        <w:t xml:space="preserve">.2. </w:t>
      </w:r>
      <w:r w:rsidR="00163954" w:rsidRPr="00163954">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w:t>
      </w:r>
      <w:r w:rsidR="00163954" w:rsidRPr="00163954">
        <w:rPr>
          <w:rFonts w:ascii="Arial" w:hAnsi="Arial" w:cs="Arial"/>
          <w:color w:val="000000"/>
          <w:kern w:val="0"/>
          <w14:ligatures w14:val="none"/>
        </w:rPr>
        <w:lastRenderedPageBreak/>
        <w:t xml:space="preserve">Sutartis neatitinka nacionalinio saugumo interesų. Tokios Sutarties negaliojimo momentas nustatomas vadovaujantis minėtu įstatymu. </w:t>
      </w:r>
    </w:p>
    <w:p w14:paraId="13CCB9EA" w14:textId="10058F9A" w:rsidR="00163954" w:rsidRPr="00163954" w:rsidRDefault="000478FC" w:rsidP="00FD49D2">
      <w:pPr>
        <w:tabs>
          <w:tab w:val="left" w:pos="993"/>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00163954" w:rsidRPr="00163954">
        <w:rPr>
          <w:rFonts w:ascii="Arial" w:eastAsia="Calibri" w:hAnsi="Arial" w:cs="Arial"/>
          <w:kern w:val="0"/>
          <w14:ligatures w14:val="none"/>
        </w:rPr>
        <w:t xml:space="preserve">.3. Vykdytojas yra registruotas PVM mokėtoju Lietuvos Respublikoje. </w:t>
      </w:r>
    </w:p>
    <w:p w14:paraId="30050540" w14:textId="3FFB0376" w:rsidR="00163954" w:rsidRPr="00163954" w:rsidRDefault="000478FC" w:rsidP="00163954">
      <w:pPr>
        <w:tabs>
          <w:tab w:val="left" w:pos="567"/>
        </w:tabs>
        <w:spacing w:after="0" w:line="240" w:lineRule="auto"/>
        <w:ind w:firstLine="567"/>
        <w:jc w:val="both"/>
        <w:rPr>
          <w:rFonts w:ascii="Arial" w:eastAsia="Calibri" w:hAnsi="Arial" w:cs="Arial"/>
          <w:i/>
          <w:color w:val="FF0000"/>
          <w:kern w:val="0"/>
          <w14:ligatures w14:val="none"/>
        </w:rPr>
      </w:pPr>
      <w:bookmarkStart w:id="13" w:name="_Hlk65483493"/>
      <w:r>
        <w:rPr>
          <w:rFonts w:ascii="Arial" w:eastAsia="Calibri" w:hAnsi="Arial" w:cs="Arial"/>
          <w:iCs/>
          <w:color w:val="000000" w:themeColor="text1"/>
          <w:kern w:val="0"/>
          <w14:ligatures w14:val="none"/>
        </w:rPr>
        <w:t>8</w:t>
      </w:r>
      <w:r w:rsidR="00163954" w:rsidRPr="00163954">
        <w:rPr>
          <w:rFonts w:ascii="Arial" w:eastAsia="Calibri" w:hAnsi="Arial" w:cs="Arial"/>
          <w:iCs/>
          <w:color w:val="000000" w:themeColor="text1"/>
          <w:kern w:val="0"/>
          <w14:ligatures w14:val="none"/>
        </w:rPr>
        <w:t>.4.</w:t>
      </w:r>
      <w:r w:rsidR="00163954" w:rsidRPr="00163954">
        <w:rPr>
          <w:rFonts w:ascii="Arial" w:eastAsia="Calibri" w:hAnsi="Arial" w:cs="Arial"/>
          <w:i/>
          <w:color w:val="000000" w:themeColor="text1"/>
          <w:kern w:val="0"/>
          <w14:ligatures w14:val="none"/>
        </w:rPr>
        <w:t xml:space="preserve"> </w:t>
      </w:r>
      <w:r w:rsidR="00163954" w:rsidRPr="00163954">
        <w:rPr>
          <w:rFonts w:ascii="Arial" w:eastAsia="Calibri" w:hAnsi="Arial" w:cs="Arial"/>
          <w:color w:val="000000" w:themeColor="text1"/>
          <w:kern w:val="0"/>
          <w14:ligatures w14:val="none"/>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w:t>
      </w:r>
      <w:r>
        <w:rPr>
          <w:rFonts w:ascii="Arial" w:eastAsia="Calibri" w:hAnsi="Arial" w:cs="Arial"/>
          <w:color w:val="000000" w:themeColor="text1"/>
          <w:kern w:val="0"/>
          <w14:ligatures w14:val="none"/>
        </w:rPr>
        <w:t>8</w:t>
      </w:r>
      <w:r w:rsidR="00163954" w:rsidRPr="00163954">
        <w:rPr>
          <w:rFonts w:ascii="Arial" w:eastAsia="Calibri" w:hAnsi="Arial" w:cs="Arial"/>
          <w:color w:val="000000" w:themeColor="text1"/>
          <w:kern w:val="0"/>
          <w14:ligatures w14:val="none"/>
        </w:rPr>
        <w:t>.2 p. ir Lietuvos Respublikos nacionaliniam saugumui užtikrinti svarbių objektų apsaugos įstatyme numatytos pasekmės.</w:t>
      </w:r>
    </w:p>
    <w:p w14:paraId="4BA7276A" w14:textId="698A6765" w:rsidR="00163954" w:rsidRPr="00163954" w:rsidRDefault="000478FC" w:rsidP="00163954">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4" w:name="_Hlk65826658"/>
      <w:bookmarkEnd w:id="13"/>
      <w:r>
        <w:rPr>
          <w:rFonts w:ascii="Arial" w:eastAsia="Calibri" w:hAnsi="Arial" w:cs="Arial"/>
          <w:kern w:val="0"/>
          <w:lang w:eastAsia="x-none"/>
          <w14:ligatures w14:val="none"/>
        </w:rPr>
        <w:t>8</w:t>
      </w:r>
      <w:r w:rsidR="00163954" w:rsidRPr="00163954">
        <w:rPr>
          <w:rFonts w:ascii="Arial" w:eastAsia="Calibri" w:hAnsi="Arial" w:cs="Arial"/>
          <w:kern w:val="0"/>
          <w:lang w:eastAsia="x-none"/>
          <w14:ligatures w14:val="none"/>
        </w:rPr>
        <w:t xml:space="preserve">.5. </w:t>
      </w:r>
      <w:bookmarkStart w:id="15" w:name="_Hlk65839298"/>
      <w:r w:rsidR="00E019D4" w:rsidRPr="006C4511">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00E019D4" w:rsidRPr="006C4511">
        <w:rPr>
          <w:rFonts w:ascii="Arial" w:eastAsia="Times New Roman" w:hAnsi="Arial" w:cs="Arial"/>
          <w:color w:val="000000"/>
          <w:kern w:val="0"/>
          <w14:ligatures w14:val="none"/>
        </w:rPr>
        <w:t xml:space="preserve">Sutartis yra Šalių perskaityta ir suprasta. </w:t>
      </w:r>
      <w:r w:rsidR="00E019D4" w:rsidRPr="009C7A33">
        <w:rPr>
          <w:rFonts w:ascii="Arial" w:eastAsia="Times New Roman" w:hAnsi="Arial" w:cs="Arial"/>
          <w:color w:val="000000"/>
          <w:kern w:val="0"/>
          <w14:ligatures w14:val="none"/>
        </w:rPr>
        <w:t xml:space="preserve">Sutarties autentiškumo ir (ar) vientisumo patvirtinimo būdai: abi Šalys Sutartį pasirašo kvalifikuotu elektroniniu parašu (kaip jis suprantamas </w:t>
      </w:r>
      <w:r w:rsidR="00E019D4" w:rsidRPr="009C7A33">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00E019D4" w:rsidRPr="009C7A33">
        <w:rPr>
          <w:rFonts w:ascii="Arial" w:eastAsia="Times New Roman" w:hAnsi="Arial" w:cs="Arial"/>
          <w:color w:val="000000"/>
          <w:kern w:val="0"/>
          <w14:ligatures w14:val="none"/>
        </w:rPr>
        <w:t xml:space="preserve">. </w:t>
      </w:r>
      <w:r w:rsidR="00E019D4">
        <w:rPr>
          <w:rFonts w:ascii="Arial" w:eastAsia="Times New Roman" w:hAnsi="Arial" w:cs="Arial"/>
          <w:color w:val="000000"/>
          <w:kern w:val="0"/>
          <w14:ligatures w14:val="none"/>
        </w:rPr>
        <w:t>Kai</w:t>
      </w:r>
      <w:r w:rsidR="00E019D4" w:rsidRPr="009C7A33">
        <w:rPr>
          <w:rFonts w:ascii="Arial" w:eastAsia="Times New Roman" w:hAnsi="Arial" w:cs="Arial"/>
          <w:color w:val="000000"/>
          <w:kern w:val="0"/>
          <w14:ligatures w14:val="none"/>
        </w:rPr>
        <w:t xml:space="preserve"> Sutarties Šalys – juridiniai asmenys Sutartį pasirašo kvalifikuotu elektroniniu parašu, </w:t>
      </w:r>
      <w:r w:rsidR="00E019D4" w:rsidRPr="009C7A33">
        <w:rPr>
          <w:rFonts w:ascii="Arial" w:eastAsia="Times New Roman" w:hAnsi="Arial" w:cs="Arial"/>
          <w:kern w:val="0"/>
          <w14:ligatures w14:val="none"/>
        </w:rPr>
        <w:t>juridinio</w:t>
      </w:r>
      <w:r w:rsidR="00E019D4" w:rsidRPr="006C4511">
        <w:rPr>
          <w:rFonts w:ascii="Arial" w:eastAsia="Times New Roman" w:hAnsi="Arial" w:cs="Arial"/>
          <w:kern w:val="0"/>
          <w14:ligatures w14:val="none"/>
        </w:rPr>
        <w:t xml:space="preserve">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E019D4" w:rsidRPr="006C4511">
        <w:rPr>
          <w:rFonts w:ascii="Arial" w:eastAsia="Times New Roman" w:hAnsi="Arial" w:cs="Arial"/>
          <w:color w:val="000000"/>
          <w:kern w:val="0"/>
          <w14:ligatures w14:val="none"/>
        </w:rPr>
        <w:t>.</w:t>
      </w:r>
    </w:p>
    <w:bookmarkEnd w:id="14"/>
    <w:bookmarkEnd w:id="15"/>
    <w:p w14:paraId="72E8F5DD" w14:textId="77777777" w:rsidR="00163954" w:rsidRPr="00163954" w:rsidRDefault="00163954" w:rsidP="00163954">
      <w:pPr>
        <w:widowControl w:val="0"/>
        <w:spacing w:after="0" w:line="240" w:lineRule="auto"/>
        <w:ind w:firstLine="360"/>
        <w:jc w:val="both"/>
        <w:rPr>
          <w:rFonts w:ascii="Arial" w:hAnsi="Arial" w:cs="Arial"/>
          <w:kern w:val="0"/>
          <w:lang w:eastAsia="x-none"/>
          <w14:ligatures w14:val="none"/>
        </w:rPr>
      </w:pPr>
    </w:p>
    <w:p w14:paraId="6E2D051C" w14:textId="77777777" w:rsidR="00163954" w:rsidRPr="00163954" w:rsidRDefault="00163954" w:rsidP="00163954">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163954">
        <w:rPr>
          <w:rFonts w:ascii="Arial" w:eastAsia="Times New Roman" w:hAnsi="Arial" w:cs="Arial"/>
          <w:b/>
          <w:bCs/>
          <w:color w:val="000000"/>
          <w:kern w:val="0"/>
          <w14:ligatures w14:val="none"/>
        </w:rPr>
        <w:t>PRIDEDAMA:</w:t>
      </w:r>
    </w:p>
    <w:p w14:paraId="75F5D573" w14:textId="5EBF270A" w:rsidR="00163954" w:rsidRPr="00163954" w:rsidRDefault="00D9366B" w:rsidP="00163954">
      <w:pPr>
        <w:widowControl w:val="0"/>
        <w:tabs>
          <w:tab w:val="left" w:pos="993"/>
        </w:tabs>
        <w:spacing w:after="0" w:line="240" w:lineRule="auto"/>
        <w:ind w:firstLine="567"/>
        <w:jc w:val="both"/>
        <w:rPr>
          <w:rFonts w:ascii="Arial" w:eastAsia="Calibri" w:hAnsi="Arial" w:cs="Arial"/>
          <w:i/>
          <w:color w:val="156082" w:themeColor="accent1"/>
          <w:kern w:val="0"/>
          <w14:ligatures w14:val="none"/>
        </w:rPr>
      </w:pPr>
      <w:r w:rsidRPr="00D9366B">
        <w:rPr>
          <w:rFonts w:ascii="Arial" w:eastAsia="Calibri" w:hAnsi="Arial" w:cs="Arial"/>
          <w:kern w:val="0"/>
          <w14:ligatures w14:val="none"/>
        </w:rPr>
        <w:t>1 priedas – Techninė specifikacija.</w:t>
      </w:r>
    </w:p>
    <w:p w14:paraId="730A836D" w14:textId="77777777" w:rsidR="00163954" w:rsidRDefault="00163954" w:rsidP="00163954">
      <w:pPr>
        <w:widowControl w:val="0"/>
        <w:tabs>
          <w:tab w:val="left" w:pos="993"/>
        </w:tabs>
        <w:spacing w:after="0" w:line="240" w:lineRule="auto"/>
        <w:ind w:firstLine="567"/>
        <w:jc w:val="both"/>
        <w:rPr>
          <w:rFonts w:ascii="Arial" w:eastAsia="Calibri" w:hAnsi="Arial" w:cs="Arial"/>
          <w:iCs/>
          <w:kern w:val="0"/>
          <w14:ligatures w14:val="none"/>
        </w:rPr>
      </w:pPr>
      <w:r w:rsidRPr="00163954">
        <w:rPr>
          <w:rFonts w:ascii="Arial" w:eastAsia="Calibri" w:hAnsi="Arial" w:cs="Arial"/>
          <w:kern w:val="0"/>
          <w14:ligatures w14:val="none"/>
        </w:rPr>
        <w:t>2 priedas – Sutarties</w:t>
      </w:r>
      <w:r w:rsidRPr="00163954">
        <w:rPr>
          <w:rFonts w:ascii="Arial" w:eastAsia="Calibri" w:hAnsi="Arial" w:cs="Arial"/>
          <w:i/>
          <w:kern w:val="0"/>
          <w14:ligatures w14:val="none"/>
        </w:rPr>
        <w:t xml:space="preserve"> </w:t>
      </w:r>
      <w:r w:rsidRPr="00163954">
        <w:rPr>
          <w:rFonts w:ascii="Arial" w:eastAsia="Calibri" w:hAnsi="Arial" w:cs="Arial"/>
          <w:iCs/>
          <w:kern w:val="0"/>
          <w14:ligatures w14:val="none"/>
        </w:rPr>
        <w:t>Bendrosios sąlygos.</w:t>
      </w:r>
    </w:p>
    <w:p w14:paraId="4DACF39F" w14:textId="4892D6EC" w:rsidR="00E53B87" w:rsidRPr="00163954" w:rsidRDefault="00E53B87" w:rsidP="00163954">
      <w:pPr>
        <w:widowControl w:val="0"/>
        <w:tabs>
          <w:tab w:val="left" w:pos="993"/>
        </w:tabs>
        <w:spacing w:after="0" w:line="240" w:lineRule="auto"/>
        <w:ind w:firstLine="567"/>
        <w:jc w:val="both"/>
        <w:rPr>
          <w:rFonts w:ascii="Arial" w:eastAsia="Calibri" w:hAnsi="Arial" w:cs="Arial"/>
          <w:i/>
          <w:kern w:val="0"/>
          <w14:ligatures w14:val="none"/>
        </w:rPr>
      </w:pPr>
      <w:r>
        <w:rPr>
          <w:rFonts w:ascii="Arial" w:eastAsia="Calibri" w:hAnsi="Arial" w:cs="Arial"/>
          <w:iCs/>
          <w:kern w:val="0"/>
          <w14:ligatures w14:val="none"/>
        </w:rPr>
        <w:t xml:space="preserve">3 priedas – </w:t>
      </w:r>
      <w:r w:rsidRPr="00E53B87">
        <w:rPr>
          <w:rFonts w:ascii="Arial" w:eastAsia="Calibri" w:hAnsi="Arial" w:cs="Arial"/>
          <w:iCs/>
          <w:kern w:val="0"/>
          <w14:ligatures w14:val="none"/>
        </w:rPr>
        <w:t>Atsakingi</w:t>
      </w:r>
      <w:r>
        <w:rPr>
          <w:rFonts w:ascii="Arial" w:eastAsia="Calibri" w:hAnsi="Arial" w:cs="Arial"/>
          <w:iCs/>
          <w:kern w:val="0"/>
          <w14:ligatures w14:val="none"/>
        </w:rPr>
        <w:t xml:space="preserve"> </w:t>
      </w:r>
      <w:r w:rsidRPr="00E53B87">
        <w:rPr>
          <w:rFonts w:ascii="Arial" w:eastAsia="Calibri" w:hAnsi="Arial" w:cs="Arial"/>
          <w:iCs/>
          <w:kern w:val="0"/>
          <w14:ligatures w14:val="none"/>
        </w:rPr>
        <w:t>asmenys dėl paslaugų užsakymo, atliktų paslaugų ir sąskaitų priėmimo</w:t>
      </w:r>
      <w:r>
        <w:rPr>
          <w:rFonts w:ascii="Arial" w:eastAsia="Calibri" w:hAnsi="Arial" w:cs="Arial"/>
          <w:iCs/>
          <w:kern w:val="0"/>
          <w14:ligatures w14:val="none"/>
        </w:rPr>
        <w:t>.</w:t>
      </w:r>
    </w:p>
    <w:p w14:paraId="7ED04315" w14:textId="77777777" w:rsidR="00163954" w:rsidRPr="00163954" w:rsidRDefault="00163954" w:rsidP="00163954">
      <w:pPr>
        <w:widowControl w:val="0"/>
        <w:spacing w:after="0" w:line="240" w:lineRule="auto"/>
        <w:ind w:firstLine="360"/>
        <w:jc w:val="both"/>
        <w:rPr>
          <w:rFonts w:ascii="Arial" w:hAnsi="Arial" w:cs="Arial"/>
          <w:b/>
          <w:kern w:val="0"/>
          <w14:ligatures w14:val="none"/>
        </w:rPr>
      </w:pPr>
    </w:p>
    <w:p w14:paraId="25AEE743" w14:textId="46ECBDBD" w:rsidR="00163954" w:rsidRDefault="000478FC" w:rsidP="00163954">
      <w:pPr>
        <w:keepNext/>
        <w:spacing w:after="0" w:line="240" w:lineRule="auto"/>
        <w:ind w:firstLine="360"/>
        <w:jc w:val="center"/>
        <w:outlineLvl w:val="0"/>
        <w:rPr>
          <w:rFonts w:ascii="Arial" w:hAnsi="Arial" w:cs="Arial"/>
          <w:b/>
          <w:kern w:val="0"/>
          <w14:ligatures w14:val="none"/>
        </w:rPr>
      </w:pPr>
      <w:r>
        <w:rPr>
          <w:rFonts w:ascii="Arial" w:hAnsi="Arial" w:cs="Arial"/>
          <w:b/>
          <w:kern w:val="0"/>
          <w14:ligatures w14:val="none"/>
        </w:rPr>
        <w:t>9</w:t>
      </w:r>
      <w:r w:rsidR="00163954" w:rsidRPr="00163954">
        <w:rPr>
          <w:rFonts w:ascii="Arial" w:hAnsi="Arial" w:cs="Arial"/>
          <w:b/>
          <w:kern w:val="0"/>
          <w14:ligatures w14:val="none"/>
        </w:rPr>
        <w:t>. ŠALIŲ ADRESAI IR REKVIZITAI</w:t>
      </w:r>
      <w:bookmarkEnd w:id="11"/>
      <w:bookmarkEnd w:id="12"/>
    </w:p>
    <w:p w14:paraId="33483FB7" w14:textId="77777777" w:rsidR="000478FC" w:rsidRDefault="000478FC" w:rsidP="00163954">
      <w:pPr>
        <w:keepNext/>
        <w:spacing w:after="0" w:line="240" w:lineRule="auto"/>
        <w:ind w:firstLine="360"/>
        <w:jc w:val="center"/>
        <w:outlineLvl w:val="0"/>
        <w:rPr>
          <w:rFonts w:ascii="Arial" w:hAnsi="Arial" w:cs="Arial"/>
          <w:b/>
          <w:kern w:val="0"/>
          <w14:ligatures w14:val="none"/>
        </w:rPr>
      </w:pPr>
    </w:p>
    <w:p w14:paraId="457E1EE1" w14:textId="77777777" w:rsidR="00084984" w:rsidRDefault="00084984" w:rsidP="00163954">
      <w:pPr>
        <w:keepNext/>
        <w:spacing w:after="0" w:line="240" w:lineRule="auto"/>
        <w:ind w:firstLine="360"/>
        <w:jc w:val="center"/>
        <w:outlineLvl w:val="0"/>
        <w:rPr>
          <w:rFonts w:ascii="Arial" w:hAnsi="Arial" w:cs="Arial"/>
          <w:b/>
          <w:kern w:val="0"/>
          <w14:ligatures w14:val="none"/>
        </w:rPr>
      </w:pPr>
    </w:p>
    <w:tbl>
      <w:tblPr>
        <w:tblW w:w="9622" w:type="dxa"/>
        <w:tblLayout w:type="fixed"/>
        <w:tblLook w:val="0000" w:firstRow="0" w:lastRow="0" w:firstColumn="0" w:lastColumn="0" w:noHBand="0" w:noVBand="0"/>
      </w:tblPr>
      <w:tblGrid>
        <w:gridCol w:w="4986"/>
        <w:gridCol w:w="4636"/>
      </w:tblGrid>
      <w:tr w:rsidR="00163954" w:rsidRPr="00163954" w14:paraId="3606C809" w14:textId="77777777" w:rsidTr="007D68E7">
        <w:trPr>
          <w:trHeight w:val="342"/>
        </w:trPr>
        <w:tc>
          <w:tcPr>
            <w:tcW w:w="4986" w:type="dxa"/>
            <w:shd w:val="clear" w:color="auto" w:fill="auto"/>
          </w:tcPr>
          <w:p w14:paraId="41EAC537" w14:textId="77777777" w:rsidR="00163954" w:rsidRPr="00163954" w:rsidRDefault="00163954" w:rsidP="00163954">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163954">
              <w:rPr>
                <w:rFonts w:ascii="Arial" w:eastAsia="Times New Roman" w:hAnsi="Arial" w:cs="Arial"/>
                <w:b/>
                <w:bCs/>
                <w:iCs/>
                <w:kern w:val="0"/>
                <w:lang w:eastAsia="ar-SA"/>
                <w14:ligatures w14:val="none"/>
              </w:rPr>
              <w:t>Užsakovas</w:t>
            </w:r>
          </w:p>
          <w:p w14:paraId="669C9A95" w14:textId="77777777" w:rsidR="00163954" w:rsidRPr="00163954" w:rsidRDefault="00163954" w:rsidP="00163954">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163954">
              <w:rPr>
                <w:rFonts w:ascii="Arial" w:eastAsia="Times New Roman" w:hAnsi="Arial" w:cs="Arial"/>
                <w:b/>
                <w:bCs/>
                <w:iCs/>
                <w:kern w:val="0"/>
                <w:lang w:eastAsia="ar-SA"/>
                <w14:ligatures w14:val="none"/>
              </w:rPr>
              <w:t xml:space="preserve">Valstybės įmonė Valstybinių miškų urėdija </w:t>
            </w:r>
          </w:p>
          <w:p w14:paraId="20E32A89" w14:textId="77777777" w:rsidR="00163954" w:rsidRPr="00163954" w:rsidRDefault="00163954" w:rsidP="00163954">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45E38C88" w14:textId="4587E522" w:rsidR="00163954" w:rsidRPr="00163954" w:rsidRDefault="00FD49D2" w:rsidP="00FD49D2">
            <w:pPr>
              <w:tabs>
                <w:tab w:val="left" w:pos="3060"/>
                <w:tab w:val="center" w:pos="4819"/>
                <w:tab w:val="right" w:pos="9638"/>
              </w:tabs>
              <w:suppressAutoHyphens/>
              <w:snapToGrid w:val="0"/>
              <w:spacing w:after="0" w:line="240" w:lineRule="auto"/>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 xml:space="preserve">     </w:t>
            </w:r>
            <w:r w:rsidR="00163954" w:rsidRPr="00163954">
              <w:rPr>
                <w:rFonts w:ascii="Arial" w:eastAsia="Times New Roman" w:hAnsi="Arial" w:cs="Arial"/>
                <w:b/>
                <w:bCs/>
                <w:iCs/>
                <w:kern w:val="0"/>
                <w:lang w:eastAsia="ar-SA"/>
                <w14:ligatures w14:val="none"/>
              </w:rPr>
              <w:t>Vykdytojas</w:t>
            </w:r>
          </w:p>
          <w:p w14:paraId="4593112D" w14:textId="77BF5729" w:rsidR="00163954" w:rsidRPr="00163954" w:rsidRDefault="00FD49D2" w:rsidP="00FD49D2">
            <w:pPr>
              <w:tabs>
                <w:tab w:val="left" w:pos="3060"/>
                <w:tab w:val="center" w:pos="4819"/>
                <w:tab w:val="right" w:pos="9638"/>
              </w:tabs>
              <w:suppressAutoHyphens/>
              <w:spacing w:after="0" w:line="240" w:lineRule="auto"/>
              <w:rPr>
                <w:rFonts w:ascii="Arial" w:eastAsia="Times New Roman" w:hAnsi="Arial" w:cs="Arial"/>
                <w:b/>
                <w:bCs/>
                <w:iCs/>
                <w:kern w:val="0"/>
                <w:lang w:eastAsia="ar-SA"/>
                <w14:ligatures w14:val="none"/>
              </w:rPr>
            </w:pPr>
            <w:r>
              <w:rPr>
                <w:rFonts w:ascii="Arial" w:eastAsia="Calibri" w:hAnsi="Arial" w:cs="Arial"/>
                <w:b/>
                <w:kern w:val="0"/>
                <w14:ligatures w14:val="none"/>
              </w:rPr>
              <w:t xml:space="preserve">     </w:t>
            </w:r>
            <w:r w:rsidRPr="00FD49D2">
              <w:rPr>
                <w:rFonts w:ascii="Arial" w:eastAsia="Calibri" w:hAnsi="Arial" w:cs="Arial"/>
                <w:b/>
                <w:kern w:val="0"/>
                <w14:ligatures w14:val="none"/>
              </w:rPr>
              <w:t>UAB „SDG“</w:t>
            </w:r>
          </w:p>
        </w:tc>
      </w:tr>
      <w:tr w:rsidR="00163954" w:rsidRPr="00163954" w14:paraId="127B63E6" w14:textId="77777777" w:rsidTr="007D68E7">
        <w:trPr>
          <w:trHeight w:val="682"/>
        </w:trPr>
        <w:tc>
          <w:tcPr>
            <w:tcW w:w="4986" w:type="dxa"/>
            <w:shd w:val="clear" w:color="auto" w:fill="auto"/>
          </w:tcPr>
          <w:p w14:paraId="3D34CF32" w14:textId="77777777" w:rsidR="00163954" w:rsidRPr="00163954" w:rsidRDefault="00163954" w:rsidP="00163954">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63954">
              <w:rPr>
                <w:rFonts w:ascii="Arial" w:eastAsia="Times New Roman" w:hAnsi="Arial" w:cs="Arial"/>
                <w:bCs/>
                <w:iCs/>
                <w:kern w:val="0"/>
                <w:lang w:eastAsia="ar-SA"/>
                <w14:ligatures w14:val="none"/>
              </w:rPr>
              <w:t>Įmonės kodas 132340880</w:t>
            </w:r>
          </w:p>
          <w:p w14:paraId="2DFD8768" w14:textId="77777777" w:rsidR="00163954" w:rsidRPr="00163954" w:rsidRDefault="00163954" w:rsidP="00163954">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63954">
              <w:rPr>
                <w:rFonts w:ascii="Arial" w:eastAsia="Times New Roman" w:hAnsi="Arial" w:cs="Arial"/>
                <w:bCs/>
                <w:iCs/>
                <w:kern w:val="0"/>
                <w:lang w:eastAsia="ar-SA"/>
                <w14:ligatures w14:val="none"/>
              </w:rPr>
              <w:t>PVM mokėtojo kodas LT323408811</w:t>
            </w:r>
          </w:p>
          <w:p w14:paraId="72407D3D" w14:textId="77777777" w:rsidR="00163954" w:rsidRPr="00163954" w:rsidRDefault="00163954" w:rsidP="00163954">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63954">
              <w:rPr>
                <w:rFonts w:ascii="Arial" w:eastAsia="Times New Roman" w:hAnsi="Arial" w:cs="Arial"/>
                <w:bCs/>
                <w:iCs/>
                <w:kern w:val="0"/>
                <w:lang w:eastAsia="ar-SA"/>
                <w14:ligatures w14:val="none"/>
              </w:rPr>
              <w:t xml:space="preserve">Registracijos adresas: </w:t>
            </w:r>
          </w:p>
          <w:p w14:paraId="2F1192E9" w14:textId="77777777" w:rsidR="00163954" w:rsidRPr="00163954" w:rsidRDefault="00163954" w:rsidP="00163954">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63954">
              <w:rPr>
                <w:rFonts w:ascii="Arial" w:eastAsia="Times New Roman" w:hAnsi="Arial" w:cs="Arial"/>
                <w:bCs/>
                <w:iCs/>
                <w:kern w:val="0"/>
                <w:lang w:eastAsia="ar-SA"/>
                <w14:ligatures w14:val="none"/>
              </w:rPr>
              <w:t>Pramonės pr. 11A-9, 51327 Kaunas</w:t>
            </w:r>
          </w:p>
          <w:p w14:paraId="503DB0F6" w14:textId="77777777" w:rsidR="00163954" w:rsidRPr="00163954" w:rsidRDefault="00163954" w:rsidP="00163954">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63954">
              <w:rPr>
                <w:rFonts w:ascii="Arial" w:eastAsia="Times New Roman" w:hAnsi="Arial" w:cs="Arial"/>
                <w:bCs/>
                <w:iCs/>
                <w:kern w:val="0"/>
                <w:lang w:eastAsia="ar-SA"/>
                <w14:ligatures w14:val="none"/>
              </w:rPr>
              <w:t xml:space="preserve">Buveinės adresas: </w:t>
            </w:r>
          </w:p>
          <w:p w14:paraId="69BAAFAC" w14:textId="77777777" w:rsidR="00163954" w:rsidRPr="00163954" w:rsidRDefault="00163954" w:rsidP="00163954">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63954">
              <w:rPr>
                <w:rFonts w:ascii="Arial" w:eastAsia="Times New Roman" w:hAnsi="Arial" w:cs="Arial"/>
                <w:bCs/>
                <w:iCs/>
                <w:kern w:val="0"/>
                <w:lang w:eastAsia="ar-SA"/>
                <w14:ligatures w14:val="none"/>
              </w:rPr>
              <w:t>Savanorių pr. 176, 03154 Vilnius</w:t>
            </w:r>
          </w:p>
          <w:p w14:paraId="4EF626E3" w14:textId="77777777" w:rsidR="00FD49D2" w:rsidRPr="001A16C9" w:rsidRDefault="00FD49D2" w:rsidP="00FD49D2">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A16C9">
              <w:rPr>
                <w:rFonts w:ascii="Arial" w:eastAsia="Times New Roman" w:hAnsi="Arial" w:cs="Arial"/>
                <w:bCs/>
                <w:iCs/>
                <w:kern w:val="0"/>
                <w:lang w:eastAsia="ar-SA"/>
                <w14:ligatures w14:val="none"/>
              </w:rPr>
              <w:t>Bankas AB SEB bankas</w:t>
            </w:r>
          </w:p>
          <w:p w14:paraId="543EB1FF" w14:textId="77777777" w:rsidR="00FD49D2" w:rsidRPr="001A16C9" w:rsidRDefault="00FD49D2" w:rsidP="00FD49D2">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A16C9">
              <w:rPr>
                <w:rFonts w:ascii="Arial" w:eastAsia="Times New Roman" w:hAnsi="Arial" w:cs="Arial"/>
                <w:bCs/>
                <w:iCs/>
                <w:kern w:val="0"/>
                <w:lang w:eastAsia="ar-SA"/>
                <w14:ligatures w14:val="none"/>
              </w:rPr>
              <w:t>a/s LT84 7044 0600 0812 3597</w:t>
            </w:r>
          </w:p>
          <w:p w14:paraId="043F742F" w14:textId="77777777" w:rsidR="00FD49D2" w:rsidRPr="001A16C9" w:rsidRDefault="00FD49D2" w:rsidP="00FD49D2">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1A16C9">
              <w:rPr>
                <w:rFonts w:ascii="Arial" w:eastAsia="Times New Roman" w:hAnsi="Arial" w:cs="Arial"/>
                <w:bCs/>
                <w:iCs/>
                <w:kern w:val="0"/>
                <w:lang w:eastAsia="ar-SA"/>
                <w14:ligatures w14:val="none"/>
              </w:rPr>
              <w:t>Tel. +370 5 273 4021</w:t>
            </w:r>
          </w:p>
          <w:p w14:paraId="711C34A9" w14:textId="1158DBCF" w:rsidR="00163954" w:rsidRPr="00163954" w:rsidRDefault="00FD49D2" w:rsidP="00FD49D2">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1A16C9">
              <w:rPr>
                <w:rFonts w:ascii="Arial" w:eastAsia="Times New Roman" w:hAnsi="Arial" w:cs="Arial"/>
                <w:bCs/>
                <w:iCs/>
                <w:kern w:val="0"/>
                <w:lang w:eastAsia="ar-SA"/>
                <w14:ligatures w14:val="none"/>
              </w:rPr>
              <w:t>El. p. info@vmu.lt</w:t>
            </w:r>
          </w:p>
        </w:tc>
        <w:tc>
          <w:tcPr>
            <w:tcW w:w="4636" w:type="dxa"/>
            <w:shd w:val="clear" w:color="auto" w:fill="auto"/>
          </w:tcPr>
          <w:p w14:paraId="621D357F" w14:textId="49610AA4" w:rsidR="00163954" w:rsidRPr="00163954" w:rsidRDefault="00163954" w:rsidP="00163954">
            <w:pPr>
              <w:suppressAutoHyphens/>
              <w:spacing w:after="0" w:line="240" w:lineRule="auto"/>
              <w:ind w:left="287" w:hanging="287"/>
              <w:rPr>
                <w:rFonts w:ascii="Arial" w:hAnsi="Arial" w:cs="Arial"/>
                <w:kern w:val="0"/>
                <w:lang w:eastAsia="ar-SA"/>
                <w14:ligatures w14:val="none"/>
              </w:rPr>
            </w:pPr>
            <w:r w:rsidRPr="00163954">
              <w:rPr>
                <w:rFonts w:ascii="Arial" w:hAnsi="Arial" w:cs="Arial"/>
                <w:kern w:val="0"/>
                <w:lang w:eastAsia="ar-SA"/>
                <w14:ligatures w14:val="none"/>
              </w:rPr>
              <w:t xml:space="preserve">     </w:t>
            </w:r>
            <w:r w:rsidR="00FD49D2">
              <w:rPr>
                <w:rFonts w:ascii="Arial" w:hAnsi="Arial" w:cs="Arial"/>
                <w:kern w:val="0"/>
                <w:lang w:eastAsia="ar-SA"/>
                <w14:ligatures w14:val="none"/>
              </w:rPr>
              <w:t xml:space="preserve">Įmonės kodas </w:t>
            </w:r>
            <w:r w:rsidR="00FD49D2" w:rsidRPr="00FD49D2">
              <w:rPr>
                <w:rFonts w:ascii="Arial" w:hAnsi="Arial" w:cs="Arial"/>
                <w:kern w:val="0"/>
                <w:lang w:eastAsia="ar-SA"/>
                <w14:ligatures w14:val="none"/>
              </w:rPr>
              <w:t>135899565</w:t>
            </w:r>
          </w:p>
          <w:p w14:paraId="159A3DF4" w14:textId="5828EB3B" w:rsidR="00163954" w:rsidRPr="00163954" w:rsidRDefault="00163954" w:rsidP="00163954">
            <w:pPr>
              <w:widowControl w:val="0"/>
              <w:tabs>
                <w:tab w:val="center" w:pos="4153"/>
                <w:tab w:val="right" w:pos="8306"/>
              </w:tabs>
              <w:suppressAutoHyphens/>
              <w:spacing w:after="0" w:line="240" w:lineRule="auto"/>
              <w:jc w:val="both"/>
              <w:rPr>
                <w:rFonts w:ascii="Arial" w:eastAsia="Times New Roman" w:hAnsi="Arial" w:cs="Arial"/>
                <w:i/>
                <w:color w:val="FF0000"/>
                <w:kern w:val="0"/>
                <w:lang w:eastAsia="ar-SA"/>
                <w14:ligatures w14:val="none"/>
              </w:rPr>
            </w:pPr>
            <w:r w:rsidRPr="00163954">
              <w:rPr>
                <w:rFonts w:ascii="Arial" w:eastAsia="Times New Roman" w:hAnsi="Arial" w:cs="Arial"/>
                <w:kern w:val="0"/>
                <w:lang w:eastAsia="ar-SA"/>
                <w14:ligatures w14:val="none"/>
              </w:rPr>
              <w:t xml:space="preserve">     PVM mokėtojo kodas</w:t>
            </w:r>
            <w:r w:rsidR="00FD49D2">
              <w:rPr>
                <w:rFonts w:ascii="Arial" w:eastAsia="Times New Roman" w:hAnsi="Arial" w:cs="Arial"/>
                <w:kern w:val="0"/>
                <w:lang w:eastAsia="ar-SA"/>
                <w14:ligatures w14:val="none"/>
              </w:rPr>
              <w:t xml:space="preserve"> </w:t>
            </w:r>
            <w:r w:rsidR="00FD49D2" w:rsidRPr="00FD49D2">
              <w:rPr>
                <w:rFonts w:ascii="Arial" w:eastAsia="Times New Roman" w:hAnsi="Arial" w:cs="Arial"/>
                <w:kern w:val="0"/>
                <w:lang w:eastAsia="ar-SA"/>
                <w14:ligatures w14:val="none"/>
              </w:rPr>
              <w:t>LT358995610</w:t>
            </w:r>
          </w:p>
          <w:p w14:paraId="301AA2AB" w14:textId="77777777" w:rsidR="00FD49D2" w:rsidRDefault="00163954" w:rsidP="00FD49D2">
            <w:pPr>
              <w:widowControl w:val="0"/>
              <w:tabs>
                <w:tab w:val="center" w:pos="4153"/>
                <w:tab w:val="right" w:pos="8306"/>
              </w:tabs>
              <w:suppressAutoHyphens/>
              <w:spacing w:after="0" w:line="240" w:lineRule="auto"/>
              <w:ind w:left="287" w:hanging="287"/>
              <w:jc w:val="both"/>
              <w:rPr>
                <w:rFonts w:ascii="Arial" w:eastAsia="Calibri" w:hAnsi="Arial" w:cs="Arial"/>
                <w:kern w:val="0"/>
                <w14:ligatures w14:val="none"/>
              </w:rPr>
            </w:pPr>
            <w:r w:rsidRPr="00163954">
              <w:rPr>
                <w:rFonts w:ascii="Arial" w:eastAsia="Times New Roman" w:hAnsi="Arial" w:cs="Arial"/>
                <w:kern w:val="0"/>
                <w:lang w:eastAsia="ar-SA"/>
                <w14:ligatures w14:val="none"/>
              </w:rPr>
              <w:t xml:space="preserve">     </w:t>
            </w:r>
            <w:r w:rsidRPr="00FD49D2">
              <w:rPr>
                <w:rFonts w:ascii="Arial" w:eastAsia="Calibri" w:hAnsi="Arial" w:cs="Arial"/>
                <w:kern w:val="0"/>
                <w14:ligatures w14:val="none"/>
              </w:rPr>
              <w:t>Registruotos buveinės adresas</w:t>
            </w:r>
            <w:r w:rsidR="00FD49D2">
              <w:rPr>
                <w:rFonts w:ascii="Arial" w:eastAsia="Calibri" w:hAnsi="Arial" w:cs="Arial"/>
                <w:kern w:val="0"/>
                <w14:ligatures w14:val="none"/>
              </w:rPr>
              <w:t>:</w:t>
            </w:r>
          </w:p>
          <w:p w14:paraId="5CE2037A" w14:textId="29026C6F" w:rsidR="00163954" w:rsidRPr="001867E4" w:rsidRDefault="00FD49D2" w:rsidP="00FD49D2">
            <w:pPr>
              <w:widowControl w:val="0"/>
              <w:tabs>
                <w:tab w:val="center" w:pos="4153"/>
                <w:tab w:val="right" w:pos="8306"/>
              </w:tabs>
              <w:suppressAutoHyphens/>
              <w:spacing w:after="0" w:line="240" w:lineRule="auto"/>
              <w:ind w:left="287" w:hanging="287"/>
              <w:jc w:val="both"/>
              <w:rPr>
                <w:rFonts w:ascii="Arial" w:eastAsia="Calibri" w:hAnsi="Arial" w:cs="Arial"/>
                <w:color w:val="3A7C22" w:themeColor="accent6" w:themeShade="BF"/>
                <w:kern w:val="0"/>
                <w14:ligatures w14:val="none"/>
              </w:rPr>
            </w:pPr>
            <w:r>
              <w:rPr>
                <w:rFonts w:ascii="Arial" w:eastAsia="Calibri" w:hAnsi="Arial" w:cs="Arial"/>
                <w:kern w:val="0"/>
                <w14:ligatures w14:val="none"/>
              </w:rPr>
              <w:t xml:space="preserve">     </w:t>
            </w:r>
            <w:r w:rsidRPr="00FD49D2">
              <w:rPr>
                <w:rFonts w:ascii="Arial" w:eastAsia="Calibri" w:hAnsi="Arial" w:cs="Arial"/>
                <w:kern w:val="0"/>
                <w14:ligatures w14:val="none"/>
              </w:rPr>
              <w:t>Draugystės g. 8E,</w:t>
            </w:r>
            <w:r>
              <w:rPr>
                <w:rFonts w:ascii="Arial" w:eastAsia="Calibri" w:hAnsi="Arial" w:cs="Arial"/>
                <w:kern w:val="0"/>
                <w14:ligatures w14:val="none"/>
              </w:rPr>
              <w:t xml:space="preserve"> </w:t>
            </w:r>
            <w:r w:rsidRPr="00FD49D2">
              <w:rPr>
                <w:rFonts w:ascii="Arial" w:eastAsia="Calibri" w:hAnsi="Arial" w:cs="Arial"/>
                <w:kern w:val="0"/>
                <w14:ligatures w14:val="none"/>
              </w:rPr>
              <w:t>51264 Kaunas</w:t>
            </w:r>
          </w:p>
          <w:p w14:paraId="26C939A5" w14:textId="77777777" w:rsidR="00FD49D2" w:rsidRDefault="00FD49D2" w:rsidP="00FD49D2">
            <w:pPr>
              <w:widowControl w:val="0"/>
              <w:tabs>
                <w:tab w:val="left" w:pos="3060"/>
                <w:tab w:val="center" w:pos="4153"/>
                <w:tab w:val="right" w:pos="8306"/>
              </w:tabs>
              <w:suppressAutoHyphens/>
              <w:spacing w:after="0" w:line="240" w:lineRule="auto"/>
              <w:jc w:val="both"/>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     Veiklos vietos adresas: </w:t>
            </w:r>
          </w:p>
          <w:p w14:paraId="0ABC4020" w14:textId="5719D481" w:rsidR="00FD49D2" w:rsidRDefault="00FD49D2" w:rsidP="00FD49D2">
            <w:pPr>
              <w:widowControl w:val="0"/>
              <w:tabs>
                <w:tab w:val="left" w:pos="3060"/>
                <w:tab w:val="center" w:pos="4153"/>
                <w:tab w:val="right" w:pos="8306"/>
              </w:tabs>
              <w:suppressAutoHyphens/>
              <w:spacing w:after="0" w:line="240" w:lineRule="auto"/>
              <w:jc w:val="both"/>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     Ateities g, 10A, 08303 Vilnius </w:t>
            </w:r>
          </w:p>
          <w:p w14:paraId="65AC4FA3" w14:textId="40A958FA" w:rsidR="00163954" w:rsidRPr="00163954" w:rsidRDefault="00FD49D2" w:rsidP="00FD49D2">
            <w:pPr>
              <w:widowControl w:val="0"/>
              <w:tabs>
                <w:tab w:val="left" w:pos="3060"/>
                <w:tab w:val="center" w:pos="4153"/>
                <w:tab w:val="right" w:pos="8306"/>
              </w:tabs>
              <w:suppressAutoHyphens/>
              <w:spacing w:after="0" w:line="240" w:lineRule="auto"/>
              <w:jc w:val="both"/>
              <w:rPr>
                <w:rFonts w:ascii="Arial" w:eastAsia="Times New Roman" w:hAnsi="Arial" w:cs="Arial"/>
                <w:kern w:val="0"/>
                <w:lang w:eastAsia="ar-SA"/>
                <w14:ligatures w14:val="none"/>
              </w:rPr>
            </w:pPr>
            <w:r>
              <w:rPr>
                <w:rFonts w:ascii="Arial" w:eastAsia="Times New Roman" w:hAnsi="Arial" w:cs="Arial"/>
                <w:bCs/>
                <w:iCs/>
                <w:kern w:val="0"/>
                <w:lang w:eastAsia="ar-SA"/>
                <w14:ligatures w14:val="none"/>
              </w:rPr>
              <w:t xml:space="preserve">     </w:t>
            </w:r>
            <w:r w:rsidR="00163954" w:rsidRPr="00163954">
              <w:rPr>
                <w:rFonts w:ascii="Arial" w:eastAsia="Times New Roman" w:hAnsi="Arial" w:cs="Arial"/>
                <w:bCs/>
                <w:iCs/>
                <w:kern w:val="0"/>
                <w:lang w:eastAsia="ar-SA"/>
                <w14:ligatures w14:val="none"/>
              </w:rPr>
              <w:t>Bankas</w:t>
            </w:r>
            <w:r>
              <w:rPr>
                <w:rFonts w:ascii="Arial" w:eastAsia="Times New Roman" w:hAnsi="Arial" w:cs="Arial"/>
                <w:bCs/>
                <w:iCs/>
                <w:kern w:val="0"/>
                <w:lang w:eastAsia="ar-SA"/>
                <w14:ligatures w14:val="none"/>
              </w:rPr>
              <w:t xml:space="preserve"> </w:t>
            </w:r>
            <w:r w:rsidRPr="00FD49D2">
              <w:rPr>
                <w:rFonts w:ascii="Arial" w:eastAsia="Times New Roman" w:hAnsi="Arial" w:cs="Arial"/>
                <w:bCs/>
                <w:iCs/>
                <w:kern w:val="0"/>
                <w:lang w:eastAsia="ar-SA"/>
                <w14:ligatures w14:val="none"/>
              </w:rPr>
              <w:t>AB SEB bankas</w:t>
            </w:r>
          </w:p>
          <w:p w14:paraId="1E7804C5" w14:textId="5B103A48" w:rsidR="00163954" w:rsidRPr="00163954" w:rsidRDefault="00FD49D2" w:rsidP="00FD49D2">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Pr>
                <w:rFonts w:ascii="Arial" w:eastAsia="Times New Roman" w:hAnsi="Arial" w:cs="Arial"/>
                <w:kern w:val="0"/>
                <w:lang w:eastAsia="ar-SA"/>
                <w14:ligatures w14:val="none"/>
              </w:rPr>
              <w:t xml:space="preserve">     </w:t>
            </w:r>
            <w:r w:rsidR="00163954" w:rsidRPr="00163954">
              <w:rPr>
                <w:rFonts w:ascii="Arial" w:eastAsia="Times New Roman" w:hAnsi="Arial" w:cs="Arial"/>
                <w:kern w:val="0"/>
                <w:lang w:eastAsia="ar-SA"/>
                <w14:ligatures w14:val="none"/>
              </w:rPr>
              <w:t xml:space="preserve">a/s </w:t>
            </w:r>
            <w:r w:rsidRPr="00FD49D2">
              <w:rPr>
                <w:rFonts w:ascii="Arial" w:eastAsia="Times New Roman" w:hAnsi="Arial" w:cs="Arial"/>
                <w:kern w:val="0"/>
                <w:lang w:eastAsia="ar-SA"/>
                <w14:ligatures w14:val="none"/>
              </w:rPr>
              <w:t>LT17</w:t>
            </w:r>
            <w:r>
              <w:rPr>
                <w:rFonts w:ascii="Arial" w:eastAsia="Times New Roman" w:hAnsi="Arial" w:cs="Arial"/>
                <w:kern w:val="0"/>
                <w:lang w:eastAsia="ar-SA"/>
                <w14:ligatures w14:val="none"/>
              </w:rPr>
              <w:t xml:space="preserve"> </w:t>
            </w:r>
            <w:r w:rsidRPr="00FD49D2">
              <w:rPr>
                <w:rFonts w:ascii="Arial" w:eastAsia="Times New Roman" w:hAnsi="Arial" w:cs="Arial"/>
                <w:kern w:val="0"/>
                <w:lang w:eastAsia="ar-SA"/>
                <w14:ligatures w14:val="none"/>
              </w:rPr>
              <w:t>7044</w:t>
            </w:r>
            <w:r>
              <w:rPr>
                <w:rFonts w:ascii="Arial" w:eastAsia="Times New Roman" w:hAnsi="Arial" w:cs="Arial"/>
                <w:kern w:val="0"/>
                <w:lang w:eastAsia="ar-SA"/>
                <w14:ligatures w14:val="none"/>
              </w:rPr>
              <w:t xml:space="preserve"> </w:t>
            </w:r>
            <w:r w:rsidRPr="00FD49D2">
              <w:rPr>
                <w:rFonts w:ascii="Arial" w:eastAsia="Times New Roman" w:hAnsi="Arial" w:cs="Arial"/>
                <w:kern w:val="0"/>
                <w:lang w:eastAsia="ar-SA"/>
                <w14:ligatures w14:val="none"/>
              </w:rPr>
              <w:t>0600</w:t>
            </w:r>
            <w:r>
              <w:rPr>
                <w:rFonts w:ascii="Arial" w:eastAsia="Times New Roman" w:hAnsi="Arial" w:cs="Arial"/>
                <w:kern w:val="0"/>
                <w:lang w:eastAsia="ar-SA"/>
                <w14:ligatures w14:val="none"/>
              </w:rPr>
              <w:t xml:space="preserve"> </w:t>
            </w:r>
            <w:r w:rsidRPr="00FD49D2">
              <w:rPr>
                <w:rFonts w:ascii="Arial" w:eastAsia="Times New Roman" w:hAnsi="Arial" w:cs="Arial"/>
                <w:kern w:val="0"/>
                <w:lang w:eastAsia="ar-SA"/>
                <w14:ligatures w14:val="none"/>
              </w:rPr>
              <w:t>0770</w:t>
            </w:r>
            <w:r>
              <w:rPr>
                <w:rFonts w:ascii="Arial" w:eastAsia="Times New Roman" w:hAnsi="Arial" w:cs="Arial"/>
                <w:kern w:val="0"/>
                <w:lang w:eastAsia="ar-SA"/>
                <w14:ligatures w14:val="none"/>
              </w:rPr>
              <w:t xml:space="preserve"> </w:t>
            </w:r>
            <w:r w:rsidRPr="00FD49D2">
              <w:rPr>
                <w:rFonts w:ascii="Arial" w:eastAsia="Times New Roman" w:hAnsi="Arial" w:cs="Arial"/>
                <w:kern w:val="0"/>
                <w:lang w:eastAsia="ar-SA"/>
                <w14:ligatures w14:val="none"/>
              </w:rPr>
              <w:t>9934</w:t>
            </w:r>
          </w:p>
          <w:p w14:paraId="7D5BCA43" w14:textId="6364A90D" w:rsidR="00163954" w:rsidRPr="00163954" w:rsidRDefault="00FD49D2" w:rsidP="00FD49D2">
            <w:pPr>
              <w:suppressAutoHyphens/>
              <w:spacing w:after="0" w:line="240" w:lineRule="auto"/>
              <w:rPr>
                <w:rFonts w:ascii="Arial" w:hAnsi="Arial" w:cs="Arial"/>
                <w:kern w:val="0"/>
                <w:lang w:eastAsia="ar-SA"/>
                <w14:ligatures w14:val="none"/>
              </w:rPr>
            </w:pPr>
            <w:r>
              <w:rPr>
                <w:rFonts w:ascii="Arial" w:hAnsi="Arial" w:cs="Arial"/>
                <w:kern w:val="0"/>
                <w:lang w:eastAsia="ar-SA"/>
                <w14:ligatures w14:val="none"/>
              </w:rPr>
              <w:t xml:space="preserve">     </w:t>
            </w:r>
            <w:r w:rsidR="00163954" w:rsidRPr="00163954">
              <w:rPr>
                <w:rFonts w:ascii="Arial" w:hAnsi="Arial" w:cs="Arial"/>
                <w:kern w:val="0"/>
                <w:lang w:eastAsia="ar-SA"/>
                <w14:ligatures w14:val="none"/>
              </w:rPr>
              <w:t xml:space="preserve">Tel. </w:t>
            </w:r>
            <w:r>
              <w:rPr>
                <w:rFonts w:ascii="Arial" w:hAnsi="Arial" w:cs="Arial"/>
                <w:kern w:val="0"/>
                <w:lang w:eastAsia="ar-SA"/>
                <w14:ligatures w14:val="none"/>
              </w:rPr>
              <w:t>(8-5) 2101525/ +370 663 58121</w:t>
            </w:r>
          </w:p>
          <w:p w14:paraId="430ADADF" w14:textId="42B3B48A" w:rsidR="00163954" w:rsidRPr="00163954" w:rsidRDefault="00FD49D2" w:rsidP="003B0E7D">
            <w:pPr>
              <w:widowControl w:val="0"/>
              <w:tabs>
                <w:tab w:val="left" w:pos="273"/>
                <w:tab w:val="center" w:pos="4153"/>
                <w:tab w:val="right" w:pos="8306"/>
              </w:tabs>
              <w:suppressAutoHyphens/>
              <w:spacing w:after="0" w:line="240" w:lineRule="auto"/>
              <w:jc w:val="both"/>
              <w:rPr>
                <w:rFonts w:ascii="Arial" w:eastAsia="Times New Roman" w:hAnsi="Arial" w:cs="Arial"/>
                <w:bCs/>
                <w:iCs/>
                <w:kern w:val="0"/>
                <w:lang w:eastAsia="ar-SA"/>
                <w14:ligatures w14:val="none"/>
              </w:rPr>
            </w:pPr>
            <w:r>
              <w:rPr>
                <w:rFonts w:ascii="Arial" w:eastAsia="Times New Roman" w:hAnsi="Arial" w:cs="Arial"/>
                <w:kern w:val="0"/>
                <w:lang w:eastAsia="ar-SA"/>
                <w14:ligatures w14:val="none"/>
              </w:rPr>
              <w:t xml:space="preserve">     </w:t>
            </w:r>
            <w:r w:rsidR="00163954" w:rsidRPr="00163954">
              <w:rPr>
                <w:rFonts w:ascii="Arial" w:eastAsia="Times New Roman" w:hAnsi="Arial" w:cs="Arial"/>
                <w:kern w:val="0"/>
                <w:lang w:eastAsia="ar-SA"/>
                <w14:ligatures w14:val="none"/>
              </w:rPr>
              <w:t xml:space="preserve">El. p. </w:t>
            </w:r>
            <w:r w:rsidR="00B33E8A" w:rsidRPr="00340400">
              <w:rPr>
                <w:rFonts w:ascii="Arial" w:eastAsia="Times New Roman" w:hAnsi="Arial" w:cs="Arial"/>
                <w:kern w:val="0"/>
                <w:lang w:eastAsia="ar-SA"/>
                <w14:ligatures w14:val="none"/>
              </w:rPr>
              <w:t>vilnius</w:t>
            </w:r>
            <w:r w:rsidR="003B0E7D" w:rsidRPr="00340400">
              <w:rPr>
                <w:rFonts w:ascii="Arial" w:eastAsia="Times New Roman" w:hAnsi="Arial" w:cs="Arial"/>
                <w:kern w:val="0"/>
                <w:lang w:eastAsia="ar-SA"/>
                <w14:ligatures w14:val="none"/>
              </w:rPr>
              <w:t>@sdg.lt</w:t>
            </w:r>
          </w:p>
        </w:tc>
      </w:tr>
      <w:tr w:rsidR="00163954" w:rsidRPr="00163954" w14:paraId="12B39A90" w14:textId="77777777" w:rsidTr="007D68E7">
        <w:trPr>
          <w:trHeight w:val="113"/>
        </w:trPr>
        <w:tc>
          <w:tcPr>
            <w:tcW w:w="4986" w:type="dxa"/>
            <w:shd w:val="clear" w:color="auto" w:fill="auto"/>
          </w:tcPr>
          <w:p w14:paraId="22B41B97" w14:textId="77777777" w:rsidR="00163954" w:rsidRPr="00163954" w:rsidRDefault="00163954" w:rsidP="003B0E7D">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729329B3" w14:textId="77777777" w:rsidR="00163954" w:rsidRPr="00163954" w:rsidRDefault="00163954" w:rsidP="00163954">
            <w:pPr>
              <w:suppressAutoHyphens/>
              <w:spacing w:after="0" w:line="240" w:lineRule="auto"/>
              <w:ind w:firstLine="360"/>
              <w:rPr>
                <w:rFonts w:ascii="Arial" w:hAnsi="Arial" w:cs="Arial"/>
                <w:kern w:val="0"/>
                <w:lang w:eastAsia="ar-SA"/>
                <w14:ligatures w14:val="none"/>
              </w:rPr>
            </w:pPr>
          </w:p>
        </w:tc>
      </w:tr>
      <w:tr w:rsidR="00163954" w:rsidRPr="00163954" w14:paraId="0C79465A" w14:textId="77777777" w:rsidTr="007D68E7">
        <w:trPr>
          <w:trHeight w:val="27"/>
        </w:trPr>
        <w:tc>
          <w:tcPr>
            <w:tcW w:w="4986" w:type="dxa"/>
            <w:shd w:val="clear" w:color="auto" w:fill="auto"/>
          </w:tcPr>
          <w:p w14:paraId="0F3D3466" w14:textId="77777777" w:rsidR="00163954" w:rsidRPr="00163954" w:rsidRDefault="00163954" w:rsidP="00163954">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3A0FD55E" w14:textId="77777777" w:rsidR="00163954" w:rsidRPr="00163954" w:rsidRDefault="00163954" w:rsidP="00163954">
            <w:pPr>
              <w:suppressAutoHyphens/>
              <w:spacing w:after="0" w:line="240" w:lineRule="auto"/>
              <w:ind w:firstLine="360"/>
              <w:rPr>
                <w:rFonts w:ascii="Arial" w:hAnsi="Arial" w:cs="Arial"/>
                <w:kern w:val="0"/>
                <w:lang w:eastAsia="ar-SA"/>
                <w14:ligatures w14:val="none"/>
              </w:rPr>
            </w:pPr>
          </w:p>
        </w:tc>
      </w:tr>
      <w:tr w:rsidR="00163954" w:rsidRPr="00163954" w14:paraId="2403FBC0" w14:textId="77777777" w:rsidTr="007D68E7">
        <w:trPr>
          <w:trHeight w:val="68"/>
        </w:trPr>
        <w:tc>
          <w:tcPr>
            <w:tcW w:w="4986" w:type="dxa"/>
            <w:shd w:val="clear" w:color="auto" w:fill="auto"/>
          </w:tcPr>
          <w:p w14:paraId="238C9DF3" w14:textId="13EE32BB" w:rsidR="00163954" w:rsidRPr="00163954" w:rsidRDefault="003B0E7D" w:rsidP="003B0E7D">
            <w:pPr>
              <w:tabs>
                <w:tab w:val="left" w:pos="3060"/>
              </w:tabs>
              <w:suppressAutoHyphens/>
              <w:spacing w:after="0" w:line="240" w:lineRule="auto"/>
              <w:rPr>
                <w:rFonts w:ascii="Arial" w:eastAsia="Times New Roman" w:hAnsi="Arial" w:cs="Arial"/>
                <w:bCs/>
                <w:iCs/>
                <w:kern w:val="0"/>
                <w:lang w:eastAsia="ar-SA"/>
                <w14:ligatures w14:val="none"/>
              </w:rPr>
            </w:pPr>
            <w:r>
              <w:rPr>
                <w:rFonts w:ascii="Arial" w:hAnsi="Arial" w:cs="Arial"/>
                <w:noProof/>
                <w:kern w:val="0"/>
                <w:lang w:eastAsia="x-none"/>
                <w14:ligatures w14:val="none"/>
              </w:rPr>
              <w:t xml:space="preserve">    </w:t>
            </w:r>
            <w:r w:rsidRPr="00EA3CFE">
              <w:rPr>
                <w:rFonts w:ascii="Arial" w:hAnsi="Arial" w:cs="Arial"/>
                <w:noProof/>
                <w:kern w:val="0"/>
                <w:lang w:eastAsia="x-none"/>
                <w14:ligatures w14:val="none"/>
              </w:rPr>
              <w:t>Medienos ruošos ir prekybos direktorė</w:t>
            </w:r>
            <w:r>
              <w:rPr>
                <w:rFonts w:ascii="Arial" w:hAnsi="Arial" w:cs="Arial"/>
                <w:noProof/>
                <w:kern w:val="0"/>
                <w:lang w:eastAsia="x-none"/>
                <w14:ligatures w14:val="none"/>
              </w:rPr>
              <w:t>,</w:t>
            </w:r>
          </w:p>
        </w:tc>
        <w:tc>
          <w:tcPr>
            <w:tcW w:w="4636" w:type="dxa"/>
            <w:shd w:val="clear" w:color="auto" w:fill="auto"/>
          </w:tcPr>
          <w:p w14:paraId="6494300B" w14:textId="37CDE2D3" w:rsidR="00163954" w:rsidRPr="00163954" w:rsidRDefault="003B0E7D" w:rsidP="00163954">
            <w:pPr>
              <w:suppressAutoHyphens/>
              <w:spacing w:after="0" w:line="240" w:lineRule="auto"/>
              <w:ind w:firstLine="360"/>
              <w:rPr>
                <w:rFonts w:ascii="Arial" w:hAnsi="Arial" w:cs="Arial"/>
                <w:kern w:val="0"/>
                <w:lang w:eastAsia="ar-SA"/>
                <w14:ligatures w14:val="none"/>
              </w:rPr>
            </w:pPr>
            <w:r>
              <w:rPr>
                <w:rFonts w:ascii="Arial" w:hAnsi="Arial" w:cs="Arial"/>
                <w:kern w:val="0"/>
                <w:lang w:eastAsia="ar-SA"/>
                <w14:ligatures w14:val="none"/>
              </w:rPr>
              <w:t xml:space="preserve">Vilniaus skyriaus direktorė </w:t>
            </w:r>
          </w:p>
        </w:tc>
      </w:tr>
    </w:tbl>
    <w:p w14:paraId="597B67DE" w14:textId="7E58E2F9" w:rsidR="00B848FA" w:rsidRDefault="003B0E7D" w:rsidP="00163954">
      <w:pPr>
        <w:tabs>
          <w:tab w:val="left" w:pos="6096"/>
        </w:tabs>
        <w:spacing w:after="0" w:line="240" w:lineRule="auto"/>
        <w:ind w:firstLine="360"/>
        <w:rPr>
          <w:rFonts w:ascii="Arial" w:hAnsi="Arial" w:cs="Arial"/>
          <w:noProof/>
          <w:kern w:val="0"/>
          <w:lang w:eastAsia="x-none"/>
          <w14:ligatures w14:val="none"/>
        </w:rPr>
      </w:pPr>
      <w:r w:rsidRPr="00EA3CFE">
        <w:rPr>
          <w:rFonts w:ascii="Arial" w:hAnsi="Arial" w:cs="Arial"/>
          <w:noProof/>
          <w:kern w:val="0"/>
          <w:lang w:eastAsia="x-none"/>
          <w14:ligatures w14:val="none"/>
        </w:rPr>
        <w:t>vykdanti generalinio direktoriaus funkcijas</w:t>
      </w:r>
      <w:r>
        <w:rPr>
          <w:rFonts w:ascii="Arial" w:hAnsi="Arial" w:cs="Arial"/>
          <w:noProof/>
          <w:kern w:val="0"/>
          <w:lang w:eastAsia="x-none"/>
          <w14:ligatures w14:val="none"/>
        </w:rPr>
        <w:t xml:space="preserve">                 Austė Senvaitė</w:t>
      </w:r>
    </w:p>
    <w:p w14:paraId="28C97A5B" w14:textId="77777777" w:rsidR="003B0E7D" w:rsidRDefault="003B0E7D" w:rsidP="003B0E7D">
      <w:pPr>
        <w:tabs>
          <w:tab w:val="left" w:pos="6096"/>
        </w:tabs>
        <w:spacing w:after="0" w:line="240" w:lineRule="auto"/>
        <w:ind w:firstLine="360"/>
        <w:rPr>
          <w:rFonts w:ascii="Arial" w:hAnsi="Arial" w:cs="Arial"/>
          <w:iCs/>
          <w:noProof/>
          <w:kern w:val="0"/>
          <w:lang w:eastAsia="x-none"/>
          <w14:ligatures w14:val="none"/>
        </w:rPr>
      </w:pPr>
      <w:r w:rsidRPr="001A16C9">
        <w:rPr>
          <w:rFonts w:ascii="Arial" w:hAnsi="Arial" w:cs="Arial"/>
          <w:iCs/>
          <w:noProof/>
          <w:kern w:val="0"/>
          <w:lang w:eastAsia="x-none"/>
          <w14:ligatures w14:val="none"/>
        </w:rPr>
        <w:t>Ramunė Petkevičienė</w:t>
      </w:r>
    </w:p>
    <w:p w14:paraId="6A19B43E" w14:textId="7C03A0AD" w:rsidR="00163954" w:rsidRPr="00163954" w:rsidRDefault="00163954" w:rsidP="00163954">
      <w:pPr>
        <w:spacing w:after="0" w:line="240" w:lineRule="auto"/>
        <w:ind w:firstLine="360"/>
        <w:rPr>
          <w:rFonts w:ascii="Arial" w:hAnsi="Arial" w:cs="Arial"/>
          <w:noProof/>
          <w:kern w:val="0"/>
          <w:lang w:eastAsia="x-none"/>
          <w14:ligatures w14:val="none"/>
        </w:rPr>
      </w:pPr>
      <w:r w:rsidRPr="00163954">
        <w:rPr>
          <w:rFonts w:ascii="Arial" w:hAnsi="Arial" w:cs="Arial"/>
          <w:noProof/>
          <w:kern w:val="0"/>
          <w:lang w:eastAsia="x-none"/>
          <w14:ligatures w14:val="none"/>
        </w:rPr>
        <w:t>_____________________</w:t>
      </w:r>
      <w:r w:rsidR="003B0E7D">
        <w:rPr>
          <w:rFonts w:ascii="Arial" w:hAnsi="Arial" w:cs="Arial"/>
          <w:noProof/>
          <w:kern w:val="0"/>
          <w:lang w:eastAsia="x-none"/>
          <w14:ligatures w14:val="none"/>
        </w:rPr>
        <w:t>_______</w:t>
      </w:r>
      <w:r w:rsidRPr="00163954">
        <w:rPr>
          <w:rFonts w:ascii="Arial" w:hAnsi="Arial" w:cs="Arial"/>
          <w:noProof/>
          <w:kern w:val="0"/>
          <w:lang w:eastAsia="x-none"/>
          <w14:ligatures w14:val="none"/>
        </w:rPr>
        <w:tab/>
        <w:t xml:space="preserve">                           _______________________</w:t>
      </w:r>
      <w:r w:rsidR="003B0E7D">
        <w:rPr>
          <w:rFonts w:ascii="Arial" w:hAnsi="Arial" w:cs="Arial"/>
          <w:noProof/>
          <w:kern w:val="0"/>
          <w:lang w:eastAsia="x-none"/>
          <w14:ligatures w14:val="none"/>
        </w:rPr>
        <w:t>_____</w:t>
      </w:r>
    </w:p>
    <w:p w14:paraId="7724ACB3" w14:textId="77777777" w:rsidR="00163954" w:rsidRPr="00163954" w:rsidRDefault="00163954" w:rsidP="00163954">
      <w:pPr>
        <w:spacing w:after="0" w:line="240" w:lineRule="auto"/>
        <w:ind w:firstLine="360"/>
        <w:rPr>
          <w:rFonts w:ascii="Arial" w:hAnsi="Arial" w:cs="Arial"/>
          <w:noProof/>
          <w:kern w:val="0"/>
          <w:lang w:eastAsia="x-none"/>
          <w14:ligatures w14:val="none"/>
        </w:rPr>
      </w:pPr>
      <w:r w:rsidRPr="00163954">
        <w:rPr>
          <w:rFonts w:ascii="Arial" w:hAnsi="Arial" w:cs="Arial"/>
          <w:noProof/>
          <w:kern w:val="0"/>
          <w:lang w:eastAsia="x-none"/>
          <w14:ligatures w14:val="none"/>
        </w:rPr>
        <w:t xml:space="preserve">       (parašas)</w:t>
      </w:r>
      <w:r w:rsidRPr="00163954">
        <w:rPr>
          <w:rFonts w:ascii="Arial" w:hAnsi="Arial" w:cs="Arial"/>
          <w:noProof/>
          <w:kern w:val="0"/>
          <w:lang w:eastAsia="x-none"/>
          <w14:ligatures w14:val="none"/>
        </w:rPr>
        <w:tab/>
      </w:r>
      <w:r w:rsidRPr="00163954">
        <w:rPr>
          <w:rFonts w:ascii="Arial" w:hAnsi="Arial" w:cs="Arial"/>
          <w:noProof/>
          <w:kern w:val="0"/>
          <w:lang w:eastAsia="x-none"/>
          <w14:ligatures w14:val="none"/>
        </w:rPr>
        <w:tab/>
      </w:r>
      <w:r w:rsidRPr="00163954">
        <w:rPr>
          <w:rFonts w:ascii="Arial" w:hAnsi="Arial" w:cs="Arial"/>
          <w:noProof/>
          <w:kern w:val="0"/>
          <w:lang w:eastAsia="x-none"/>
          <w14:ligatures w14:val="none"/>
        </w:rPr>
        <w:tab/>
        <w:t xml:space="preserve">                    (parašas)</w:t>
      </w:r>
    </w:p>
    <w:p w14:paraId="68B6D95D" w14:textId="77777777" w:rsidR="00084984" w:rsidRDefault="00163954" w:rsidP="00163954">
      <w:pPr>
        <w:spacing w:after="0" w:line="240" w:lineRule="auto"/>
        <w:ind w:firstLine="360"/>
        <w:rPr>
          <w:rFonts w:ascii="Arial" w:hAnsi="Arial" w:cs="Arial"/>
          <w:noProof/>
          <w:kern w:val="0"/>
          <w:lang w:eastAsia="x-none"/>
          <w14:ligatures w14:val="none"/>
        </w:rPr>
      </w:pPr>
      <w:r w:rsidRPr="00163954">
        <w:rPr>
          <w:rFonts w:ascii="Arial" w:hAnsi="Arial" w:cs="Arial"/>
          <w:noProof/>
          <w:kern w:val="0"/>
          <w:lang w:eastAsia="x-none"/>
          <w14:ligatures w14:val="none"/>
        </w:rPr>
        <w:tab/>
      </w:r>
      <w:r w:rsidRPr="00163954">
        <w:rPr>
          <w:rFonts w:ascii="Arial" w:hAnsi="Arial" w:cs="Arial"/>
          <w:noProof/>
          <w:kern w:val="0"/>
          <w:lang w:eastAsia="x-none"/>
          <w14:ligatures w14:val="none"/>
        </w:rPr>
        <w:tab/>
      </w:r>
    </w:p>
    <w:p w14:paraId="53F9E3F0" w14:textId="1360194A" w:rsidR="00163954" w:rsidRPr="00163954" w:rsidRDefault="00163954" w:rsidP="00163954">
      <w:pPr>
        <w:spacing w:after="0" w:line="240" w:lineRule="auto"/>
        <w:ind w:firstLine="360"/>
        <w:rPr>
          <w:rFonts w:ascii="Arial" w:hAnsi="Arial" w:cs="Arial"/>
          <w:noProof/>
          <w:kern w:val="0"/>
          <w:lang w:eastAsia="x-none"/>
          <w14:ligatures w14:val="none"/>
        </w:rPr>
      </w:pPr>
      <w:r w:rsidRPr="00163954">
        <w:rPr>
          <w:rFonts w:ascii="Arial" w:hAnsi="Arial" w:cs="Arial"/>
          <w:noProof/>
          <w:kern w:val="0"/>
          <w:lang w:eastAsia="x-none"/>
          <w14:ligatures w14:val="none"/>
        </w:rPr>
        <w:tab/>
      </w:r>
      <w:r w:rsidRPr="00163954">
        <w:rPr>
          <w:rFonts w:ascii="Arial" w:hAnsi="Arial" w:cs="Arial"/>
          <w:noProof/>
          <w:kern w:val="0"/>
          <w:lang w:eastAsia="x-none"/>
          <w14:ligatures w14:val="none"/>
        </w:rPr>
        <w:tab/>
      </w:r>
      <w:r w:rsidRPr="00163954">
        <w:rPr>
          <w:rFonts w:ascii="Arial" w:hAnsi="Arial" w:cs="Arial"/>
          <w:noProof/>
          <w:kern w:val="0"/>
          <w:lang w:eastAsia="x-none"/>
          <w14:ligatures w14:val="none"/>
        </w:rPr>
        <w:tab/>
        <w:t xml:space="preserve">       </w:t>
      </w:r>
    </w:p>
    <w:p w14:paraId="34AA5FA1" w14:textId="77777777" w:rsidR="00163954" w:rsidRPr="00163954" w:rsidRDefault="00163954" w:rsidP="00163954">
      <w:pPr>
        <w:spacing w:after="0" w:line="240" w:lineRule="auto"/>
        <w:ind w:firstLine="360"/>
        <w:jc w:val="both"/>
        <w:rPr>
          <w:rFonts w:ascii="Arial" w:hAnsi="Arial" w:cs="Arial"/>
          <w:noProof/>
          <w:kern w:val="0"/>
          <w14:ligatures w14:val="none"/>
        </w:rPr>
      </w:pPr>
      <w:r w:rsidRPr="00163954">
        <w:rPr>
          <w:rFonts w:ascii="Arial" w:hAnsi="Arial" w:cs="Arial"/>
          <w:noProof/>
          <w:kern w:val="0"/>
          <w14:ligatures w14:val="none"/>
        </w:rPr>
        <w:t>Data: ________________</w:t>
      </w:r>
      <w:r w:rsidRPr="00163954">
        <w:rPr>
          <w:rFonts w:ascii="Arial" w:hAnsi="Arial" w:cs="Arial"/>
          <w:noProof/>
          <w:kern w:val="0"/>
          <w14:ligatures w14:val="none"/>
        </w:rPr>
        <w:tab/>
      </w:r>
      <w:r w:rsidRPr="00163954">
        <w:rPr>
          <w:rFonts w:ascii="Arial" w:hAnsi="Arial" w:cs="Arial"/>
          <w:noProof/>
          <w:kern w:val="0"/>
          <w14:ligatures w14:val="none"/>
        </w:rPr>
        <w:tab/>
        <w:t xml:space="preserve">       Data: ________________</w:t>
      </w:r>
    </w:p>
    <w:p w14:paraId="07237D7B" w14:textId="77777777" w:rsidR="00163954" w:rsidRPr="00163954" w:rsidRDefault="00163954" w:rsidP="00163954">
      <w:pPr>
        <w:tabs>
          <w:tab w:val="left" w:pos="993"/>
        </w:tabs>
        <w:spacing w:after="0" w:line="240" w:lineRule="auto"/>
        <w:ind w:firstLine="567"/>
        <w:jc w:val="both"/>
        <w:rPr>
          <w:rFonts w:ascii="Arial" w:eastAsia="Calibri" w:hAnsi="Arial" w:cs="Arial"/>
          <w:kern w:val="0"/>
          <w14:ligatures w14:val="none"/>
        </w:rPr>
      </w:pPr>
    </w:p>
    <w:p w14:paraId="779190ED" w14:textId="77777777" w:rsidR="00163954" w:rsidRPr="00163954" w:rsidRDefault="00163954" w:rsidP="00163954">
      <w:pPr>
        <w:tabs>
          <w:tab w:val="left" w:pos="993"/>
        </w:tabs>
        <w:spacing w:after="0" w:line="240" w:lineRule="auto"/>
        <w:ind w:firstLine="567"/>
        <w:jc w:val="both"/>
        <w:rPr>
          <w:rFonts w:ascii="Arial" w:eastAsia="Calibri" w:hAnsi="Arial" w:cs="Arial"/>
          <w:kern w:val="0"/>
          <w14:ligatures w14:val="none"/>
        </w:rPr>
      </w:pPr>
    </w:p>
    <w:p w14:paraId="2671CB9C" w14:textId="77777777" w:rsidR="00163954" w:rsidRPr="00163954" w:rsidRDefault="00163954" w:rsidP="00163954">
      <w:pPr>
        <w:tabs>
          <w:tab w:val="left" w:pos="993"/>
        </w:tabs>
        <w:spacing w:after="0" w:line="240" w:lineRule="auto"/>
        <w:ind w:firstLine="567"/>
        <w:jc w:val="both"/>
        <w:rPr>
          <w:rFonts w:ascii="Arial" w:eastAsia="Calibri" w:hAnsi="Arial" w:cs="Arial"/>
          <w:kern w:val="0"/>
          <w14:ligatures w14:val="none"/>
        </w:rPr>
      </w:pPr>
    </w:p>
    <w:p w14:paraId="3358D98E" w14:textId="77777777" w:rsidR="003B0E7D" w:rsidRDefault="003B0E7D" w:rsidP="00163954">
      <w:pPr>
        <w:tabs>
          <w:tab w:val="left" w:pos="993"/>
        </w:tabs>
        <w:spacing w:after="0" w:line="240" w:lineRule="auto"/>
        <w:ind w:firstLine="567"/>
        <w:jc w:val="both"/>
        <w:rPr>
          <w:rFonts w:ascii="Arial" w:eastAsia="Calibri" w:hAnsi="Arial" w:cs="Arial"/>
          <w:kern w:val="0"/>
          <w14:ligatures w14:val="none"/>
        </w:rPr>
      </w:pPr>
    </w:p>
    <w:p w14:paraId="33948CA3" w14:textId="2C509A4A" w:rsidR="003B0E7D" w:rsidRPr="00163954" w:rsidRDefault="00163954" w:rsidP="003B0E7D">
      <w:pPr>
        <w:tabs>
          <w:tab w:val="left" w:pos="993"/>
        </w:tabs>
        <w:spacing w:after="0" w:line="240" w:lineRule="auto"/>
        <w:ind w:firstLine="567"/>
        <w:jc w:val="both"/>
        <w:rPr>
          <w:rFonts w:ascii="Arial" w:eastAsia="Calibri" w:hAnsi="Arial" w:cs="Arial"/>
          <w:kern w:val="0"/>
          <w14:ligatures w14:val="none"/>
        </w:rPr>
      </w:pPr>
      <w:r w:rsidRPr="00163954">
        <w:rPr>
          <w:rFonts w:ascii="Arial" w:eastAsia="Calibri" w:hAnsi="Arial" w:cs="Arial"/>
          <w:kern w:val="0"/>
          <w14:ligatures w14:val="none"/>
        </w:rPr>
        <w:lastRenderedPageBreak/>
        <w:t xml:space="preserve">Sutarties rengėjas: </w:t>
      </w:r>
      <w:bookmarkStart w:id="16" w:name="_Hlk486929429"/>
    </w:p>
    <w:p w14:paraId="64E409F3" w14:textId="2B3BDF47" w:rsidR="003B0E7D" w:rsidRPr="00163954" w:rsidRDefault="003B0E7D" w:rsidP="003B0E7D">
      <w:pPr>
        <w:tabs>
          <w:tab w:val="left" w:pos="993"/>
        </w:tabs>
        <w:spacing w:after="0" w:line="240" w:lineRule="auto"/>
        <w:ind w:firstLine="567"/>
        <w:jc w:val="both"/>
        <w:rPr>
          <w:rFonts w:ascii="Arial" w:eastAsia="Calibri" w:hAnsi="Arial" w:cs="Arial"/>
          <w:kern w:val="0"/>
          <w14:ligatures w14:val="none"/>
        </w:rPr>
      </w:pPr>
      <w:r w:rsidRPr="00163954">
        <w:rPr>
          <w:rFonts w:ascii="Arial" w:eastAsia="Calibri" w:hAnsi="Arial" w:cs="Arial"/>
          <w:kern w:val="0"/>
          <w14:ligatures w14:val="none"/>
        </w:rPr>
        <w:t>Už Sutarties, jos pakeitimų, ataskaitų paskelbimą teisės aktų nustatyta tvarka CVP IS atsakingas</w:t>
      </w:r>
    </w:p>
    <w:p w14:paraId="1720046D" w14:textId="32F16AD4" w:rsidR="003B0E7D" w:rsidRDefault="00163954" w:rsidP="003B0E7D">
      <w:pPr>
        <w:tabs>
          <w:tab w:val="left" w:pos="993"/>
        </w:tabs>
        <w:spacing w:after="0" w:line="240" w:lineRule="auto"/>
        <w:ind w:firstLine="567"/>
        <w:jc w:val="both"/>
        <w:rPr>
          <w:rFonts w:ascii="Arial" w:eastAsia="Calibri" w:hAnsi="Arial" w:cs="Arial"/>
          <w:kern w:val="0"/>
          <w14:ligatures w14:val="none"/>
        </w:rPr>
      </w:pPr>
      <w:r w:rsidRPr="00163954">
        <w:rPr>
          <w:rFonts w:ascii="Arial" w:eastAsia="Calibri" w:hAnsi="Arial" w:cs="Arial"/>
          <w:kern w:val="0"/>
          <w14:ligatures w14:val="none"/>
        </w:rPr>
        <w:t xml:space="preserve">Už Sutarties vykdymą atsakinga: </w:t>
      </w:r>
      <w:bookmarkEnd w:id="16"/>
    </w:p>
    <w:p w14:paraId="0D6A2208" w14:textId="5DEBDED2" w:rsidR="00163954" w:rsidRPr="00163954" w:rsidRDefault="00163954" w:rsidP="003B0E7D">
      <w:pPr>
        <w:tabs>
          <w:tab w:val="left" w:pos="993"/>
        </w:tabs>
        <w:spacing w:after="0" w:line="240" w:lineRule="auto"/>
        <w:ind w:firstLine="567"/>
        <w:jc w:val="both"/>
        <w:rPr>
          <w:rFonts w:ascii="Arial" w:hAnsi="Arial" w:cs="Arial"/>
          <w:i/>
          <w:kern w:val="0"/>
          <w14:ligatures w14:val="none"/>
        </w:rPr>
      </w:pPr>
      <w:r w:rsidRPr="00163954">
        <w:rPr>
          <w:rFonts w:ascii="Arial" w:eastAsia="Calibri" w:hAnsi="Arial" w:cs="Arial"/>
          <w:bCs/>
          <w:iCs/>
          <w:spacing w:val="-3"/>
          <w:kern w:val="0"/>
          <w14:ligatures w14:val="none"/>
        </w:rPr>
        <w:t xml:space="preserve">Įteikti: </w:t>
      </w:r>
      <w:r w:rsidRPr="00163954">
        <w:rPr>
          <w:rFonts w:ascii="Arial" w:eastAsia="Calibri" w:hAnsi="Arial" w:cs="Arial"/>
          <w:bCs/>
          <w:iCs/>
          <w:color w:val="000000" w:themeColor="text1"/>
          <w:spacing w:val="-3"/>
          <w:kern w:val="0"/>
          <w14:ligatures w14:val="none"/>
        </w:rPr>
        <w:t>Užsakovo Viešųjų pirkimų skyriui,</w:t>
      </w:r>
      <w:r w:rsidRPr="00163954">
        <w:rPr>
          <w:rFonts w:ascii="Arial" w:eastAsia="Calibri" w:hAnsi="Arial" w:cs="Arial"/>
          <w:bCs/>
          <w:iCs/>
          <w:spacing w:val="-3"/>
          <w:kern w:val="0"/>
          <w14:ligatures w14:val="none"/>
        </w:rPr>
        <w:t xml:space="preserve"> </w:t>
      </w:r>
      <w:r w:rsidR="003B0E7D" w:rsidRPr="003B0E7D">
        <w:rPr>
          <w:rFonts w:ascii="Arial" w:eastAsia="Calibri" w:hAnsi="Arial" w:cs="Arial"/>
          <w:kern w:val="0"/>
          <w14:ligatures w14:val="none"/>
        </w:rPr>
        <w:t>Darbuotojų saugos ir aplinkosaugos skyri</w:t>
      </w:r>
      <w:r w:rsidR="003B0E7D">
        <w:rPr>
          <w:rFonts w:ascii="Arial" w:eastAsia="Calibri" w:hAnsi="Arial" w:cs="Arial"/>
          <w:kern w:val="0"/>
          <w14:ligatures w14:val="none"/>
        </w:rPr>
        <w:t>ui.</w:t>
      </w:r>
    </w:p>
    <w:p w14:paraId="3BA85763" w14:textId="77777777" w:rsidR="00163954" w:rsidRPr="00163954" w:rsidRDefault="00163954" w:rsidP="00163954">
      <w:pPr>
        <w:spacing w:after="0" w:line="240" w:lineRule="auto"/>
        <w:jc w:val="both"/>
        <w:rPr>
          <w:rFonts w:ascii="Arial" w:eastAsia="Calibri" w:hAnsi="Arial" w:cs="Arial"/>
          <w:spacing w:val="-3"/>
          <w:kern w:val="0"/>
          <w14:ligatures w14:val="none"/>
        </w:rPr>
      </w:pPr>
    </w:p>
    <w:p w14:paraId="442D3992" w14:textId="77777777" w:rsidR="00163954" w:rsidRPr="00163954" w:rsidRDefault="00163954" w:rsidP="00163954">
      <w:pPr>
        <w:rPr>
          <w:kern w:val="0"/>
          <w14:ligatures w14:val="none"/>
        </w:rPr>
      </w:pPr>
    </w:p>
    <w:p w14:paraId="16067041" w14:textId="77777777" w:rsidR="00163954" w:rsidRPr="00163954" w:rsidRDefault="00163954" w:rsidP="00163954"/>
    <w:p w14:paraId="1A80138D" w14:textId="77777777" w:rsidR="00CD22E1" w:rsidRDefault="00CD22E1"/>
    <w:sectPr w:rsidR="00CD22E1" w:rsidSect="008D6E2A">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84582" w14:textId="77777777" w:rsidR="0017402F" w:rsidRDefault="0017402F" w:rsidP="00163954">
      <w:pPr>
        <w:spacing w:after="0" w:line="240" w:lineRule="auto"/>
      </w:pPr>
      <w:r>
        <w:separator/>
      </w:r>
    </w:p>
  </w:endnote>
  <w:endnote w:type="continuationSeparator" w:id="0">
    <w:p w14:paraId="63E3C0BD" w14:textId="77777777" w:rsidR="0017402F" w:rsidRDefault="0017402F" w:rsidP="0016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0B06B" w14:textId="77777777" w:rsidR="0017402F" w:rsidRDefault="0017402F" w:rsidP="00163954">
      <w:pPr>
        <w:spacing w:after="0" w:line="240" w:lineRule="auto"/>
      </w:pPr>
      <w:r>
        <w:separator/>
      </w:r>
    </w:p>
  </w:footnote>
  <w:footnote w:type="continuationSeparator" w:id="0">
    <w:p w14:paraId="0075B599" w14:textId="77777777" w:rsidR="0017402F" w:rsidRDefault="0017402F" w:rsidP="00163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A07A" w14:textId="7253BEC6" w:rsidR="00F235AA" w:rsidRPr="00F235AA" w:rsidRDefault="00F235AA" w:rsidP="00F235AA">
    <w:pPr>
      <w:pStyle w:val="Antrats"/>
      <w:jc w:val="right"/>
      <w:rPr>
        <w:rFonts w:ascii="Arial" w:hAnsi="Arial" w:cs="Arial"/>
      </w:rPr>
    </w:pPr>
    <w:r w:rsidRPr="00F235AA">
      <w:rPr>
        <w:rFonts w:ascii="Arial" w:hAnsi="Arial" w:cs="Arial"/>
      </w:rPr>
      <w:t>Paslaugų viešojo pirkimo–pardavimo sutarties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60C235BD"/>
    <w:multiLevelType w:val="hybridMultilevel"/>
    <w:tmpl w:val="291C8D0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3301047">
    <w:abstractNumId w:val="0"/>
  </w:num>
  <w:num w:numId="2" w16cid:durableId="44291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54"/>
    <w:rsid w:val="000478FC"/>
    <w:rsid w:val="00084984"/>
    <w:rsid w:val="000B2E97"/>
    <w:rsid w:val="000B6DED"/>
    <w:rsid w:val="000C3D80"/>
    <w:rsid w:val="000E5B8B"/>
    <w:rsid w:val="000F6425"/>
    <w:rsid w:val="00125230"/>
    <w:rsid w:val="00163954"/>
    <w:rsid w:val="0017402F"/>
    <w:rsid w:val="001867E4"/>
    <w:rsid w:val="00197AC2"/>
    <w:rsid w:val="001A66FC"/>
    <w:rsid w:val="001B034C"/>
    <w:rsid w:val="001C0082"/>
    <w:rsid w:val="001E7EC3"/>
    <w:rsid w:val="0024298E"/>
    <w:rsid w:val="00255AD8"/>
    <w:rsid w:val="00266A33"/>
    <w:rsid w:val="002853CA"/>
    <w:rsid w:val="002E5EF5"/>
    <w:rsid w:val="003115E6"/>
    <w:rsid w:val="0031441E"/>
    <w:rsid w:val="00340400"/>
    <w:rsid w:val="00385237"/>
    <w:rsid w:val="00397D5D"/>
    <w:rsid w:val="003B0E7D"/>
    <w:rsid w:val="00431F3D"/>
    <w:rsid w:val="00487196"/>
    <w:rsid w:val="004B3E0A"/>
    <w:rsid w:val="004C0AEF"/>
    <w:rsid w:val="004D660F"/>
    <w:rsid w:val="0050359F"/>
    <w:rsid w:val="00520349"/>
    <w:rsid w:val="00523889"/>
    <w:rsid w:val="0053404C"/>
    <w:rsid w:val="00554C2E"/>
    <w:rsid w:val="00595646"/>
    <w:rsid w:val="005A2816"/>
    <w:rsid w:val="005B7DEA"/>
    <w:rsid w:val="005D409C"/>
    <w:rsid w:val="00654C8B"/>
    <w:rsid w:val="00690C87"/>
    <w:rsid w:val="006A32F6"/>
    <w:rsid w:val="006D167F"/>
    <w:rsid w:val="006D6269"/>
    <w:rsid w:val="006F4BEC"/>
    <w:rsid w:val="00715AA2"/>
    <w:rsid w:val="00720262"/>
    <w:rsid w:val="007353CE"/>
    <w:rsid w:val="00741519"/>
    <w:rsid w:val="00755F1A"/>
    <w:rsid w:val="007631CA"/>
    <w:rsid w:val="00766001"/>
    <w:rsid w:val="00777136"/>
    <w:rsid w:val="007854F7"/>
    <w:rsid w:val="00791716"/>
    <w:rsid w:val="007D05EB"/>
    <w:rsid w:val="007D1292"/>
    <w:rsid w:val="007F15F6"/>
    <w:rsid w:val="007F368C"/>
    <w:rsid w:val="007F53A1"/>
    <w:rsid w:val="00822D81"/>
    <w:rsid w:val="00834710"/>
    <w:rsid w:val="00845DC5"/>
    <w:rsid w:val="0087133A"/>
    <w:rsid w:val="008A741A"/>
    <w:rsid w:val="008D6E2A"/>
    <w:rsid w:val="009052B9"/>
    <w:rsid w:val="0090652D"/>
    <w:rsid w:val="009165F7"/>
    <w:rsid w:val="00982258"/>
    <w:rsid w:val="009A4389"/>
    <w:rsid w:val="009A4F40"/>
    <w:rsid w:val="009B74AD"/>
    <w:rsid w:val="00A11BE0"/>
    <w:rsid w:val="00A45A2C"/>
    <w:rsid w:val="00A45D70"/>
    <w:rsid w:val="00A53F03"/>
    <w:rsid w:val="00AD3DBE"/>
    <w:rsid w:val="00B33E8A"/>
    <w:rsid w:val="00B848FA"/>
    <w:rsid w:val="00BB7276"/>
    <w:rsid w:val="00C03FAA"/>
    <w:rsid w:val="00C312D5"/>
    <w:rsid w:val="00C561FF"/>
    <w:rsid w:val="00C57C8E"/>
    <w:rsid w:val="00CB2DD0"/>
    <w:rsid w:val="00CC6EF9"/>
    <w:rsid w:val="00CD22E1"/>
    <w:rsid w:val="00CE3978"/>
    <w:rsid w:val="00D61E7A"/>
    <w:rsid w:val="00D7161B"/>
    <w:rsid w:val="00D86985"/>
    <w:rsid w:val="00D9366B"/>
    <w:rsid w:val="00DA10FC"/>
    <w:rsid w:val="00DB730B"/>
    <w:rsid w:val="00DE48A9"/>
    <w:rsid w:val="00E019D4"/>
    <w:rsid w:val="00E0559A"/>
    <w:rsid w:val="00E07042"/>
    <w:rsid w:val="00E32BB6"/>
    <w:rsid w:val="00E34037"/>
    <w:rsid w:val="00E53B87"/>
    <w:rsid w:val="00E53DD0"/>
    <w:rsid w:val="00E856A0"/>
    <w:rsid w:val="00EF6C3C"/>
    <w:rsid w:val="00F15FA2"/>
    <w:rsid w:val="00F235AA"/>
    <w:rsid w:val="00F323C8"/>
    <w:rsid w:val="00F57876"/>
    <w:rsid w:val="00F6788B"/>
    <w:rsid w:val="00F80114"/>
    <w:rsid w:val="00F84752"/>
    <w:rsid w:val="00FB29F8"/>
    <w:rsid w:val="00FD3B12"/>
    <w:rsid w:val="00FD4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C44B"/>
  <w15:chartTrackingRefBased/>
  <w15:docId w15:val="{2A03BB46-F32B-4A27-88AF-F469B812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39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39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39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39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39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39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39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39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39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39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39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39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39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39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39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39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3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39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39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39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39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3954"/>
    <w:rPr>
      <w:i/>
      <w:iCs/>
      <w:color w:val="404040" w:themeColor="text1" w:themeTint="BF"/>
    </w:rPr>
  </w:style>
  <w:style w:type="paragraph" w:styleId="Sraopastraipa">
    <w:name w:val="List Paragraph"/>
    <w:basedOn w:val="prastasis"/>
    <w:uiPriority w:val="34"/>
    <w:qFormat/>
    <w:rsid w:val="00163954"/>
    <w:pPr>
      <w:ind w:left="720"/>
      <w:contextualSpacing/>
    </w:pPr>
  </w:style>
  <w:style w:type="character" w:styleId="Rykuspabraukimas">
    <w:name w:val="Intense Emphasis"/>
    <w:basedOn w:val="Numatytasispastraiposriftas"/>
    <w:uiPriority w:val="21"/>
    <w:qFormat/>
    <w:rsid w:val="00163954"/>
    <w:rPr>
      <w:i/>
      <w:iCs/>
      <w:color w:val="0F4761" w:themeColor="accent1" w:themeShade="BF"/>
    </w:rPr>
  </w:style>
  <w:style w:type="paragraph" w:styleId="Iskirtacitata">
    <w:name w:val="Intense Quote"/>
    <w:basedOn w:val="prastasis"/>
    <w:next w:val="prastasis"/>
    <w:link w:val="IskirtacitataDiagrama"/>
    <w:uiPriority w:val="30"/>
    <w:qFormat/>
    <w:rsid w:val="0016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3954"/>
    <w:rPr>
      <w:i/>
      <w:iCs/>
      <w:color w:val="0F4761" w:themeColor="accent1" w:themeShade="BF"/>
    </w:rPr>
  </w:style>
  <w:style w:type="character" w:styleId="Rykinuoroda">
    <w:name w:val="Intense Reference"/>
    <w:basedOn w:val="Numatytasispastraiposriftas"/>
    <w:uiPriority w:val="32"/>
    <w:qFormat/>
    <w:rsid w:val="00163954"/>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16395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63954"/>
    <w:rPr>
      <w:sz w:val="20"/>
      <w:szCs w:val="20"/>
    </w:rPr>
  </w:style>
  <w:style w:type="character" w:styleId="Puslapioinaosnuoroda">
    <w:name w:val="footnote reference"/>
    <w:basedOn w:val="Numatytasispastraiposriftas"/>
    <w:rsid w:val="00163954"/>
    <w:rPr>
      <w:vertAlign w:val="superscript"/>
    </w:rPr>
  </w:style>
  <w:style w:type="paragraph" w:styleId="Antrats">
    <w:name w:val="header"/>
    <w:basedOn w:val="prastasis"/>
    <w:link w:val="AntratsDiagrama"/>
    <w:uiPriority w:val="99"/>
    <w:unhideWhenUsed/>
    <w:rsid w:val="00F235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5AA"/>
  </w:style>
  <w:style w:type="paragraph" w:styleId="Porat">
    <w:name w:val="footer"/>
    <w:basedOn w:val="prastasis"/>
    <w:link w:val="PoratDiagrama"/>
    <w:uiPriority w:val="99"/>
    <w:unhideWhenUsed/>
    <w:rsid w:val="00F235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5AA"/>
  </w:style>
  <w:style w:type="paragraph" w:styleId="Pataisymai">
    <w:name w:val="Revision"/>
    <w:hidden/>
    <w:uiPriority w:val="99"/>
    <w:semiHidden/>
    <w:rsid w:val="00A45A2C"/>
    <w:pPr>
      <w:spacing w:after="0" w:line="240" w:lineRule="auto"/>
    </w:pPr>
  </w:style>
  <w:style w:type="character" w:styleId="Hipersaitas">
    <w:name w:val="Hyperlink"/>
    <w:basedOn w:val="Numatytasispastraiposriftas"/>
    <w:uiPriority w:val="99"/>
    <w:unhideWhenUsed/>
    <w:rsid w:val="0053404C"/>
    <w:rPr>
      <w:color w:val="467886" w:themeColor="hyperlink"/>
      <w:u w:val="single"/>
    </w:rPr>
  </w:style>
  <w:style w:type="character" w:styleId="Neapdorotaspaminjimas">
    <w:name w:val="Unresolved Mention"/>
    <w:basedOn w:val="Numatytasispastraiposriftas"/>
    <w:uiPriority w:val="99"/>
    <w:semiHidden/>
    <w:unhideWhenUsed/>
    <w:rsid w:val="0053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21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671E-1C0B-4F38-87A3-3CB7B4F0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10020</Words>
  <Characters>5712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6</cp:revision>
  <dcterms:created xsi:type="dcterms:W3CDTF">2024-07-04T20:10:00Z</dcterms:created>
  <dcterms:modified xsi:type="dcterms:W3CDTF">2024-07-22T09:08:00Z</dcterms:modified>
</cp:coreProperties>
</file>