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819B0" w14:textId="77777777" w:rsidR="00CC2B96" w:rsidRPr="00BF253A" w:rsidRDefault="00CC2B96" w:rsidP="00CC2B96">
      <w:pPr>
        <w:jc w:val="center"/>
        <w:rPr>
          <w:rFonts w:ascii="Calibri" w:hAnsi="Calibri" w:cs="Calibri"/>
          <w:b/>
          <w:sz w:val="22"/>
          <w:szCs w:val="22"/>
        </w:rPr>
      </w:pPr>
      <w:r w:rsidRPr="00BF253A">
        <w:rPr>
          <w:rFonts w:ascii="Calibri" w:hAnsi="Calibri" w:cs="Calibri"/>
          <w:b/>
          <w:sz w:val="22"/>
          <w:szCs w:val="22"/>
        </w:rPr>
        <w:t>PASLAUGŲ TEIKIMO SUTARTIS</w:t>
      </w:r>
    </w:p>
    <w:p w14:paraId="677E4C9A" w14:textId="77777777" w:rsidR="00CC2B96" w:rsidRPr="00BF253A" w:rsidRDefault="00CC2B96" w:rsidP="00CC2B96">
      <w:pPr>
        <w:jc w:val="center"/>
        <w:rPr>
          <w:rFonts w:ascii="Calibri" w:hAnsi="Calibri" w:cs="Calibri"/>
          <w:b/>
          <w:sz w:val="22"/>
          <w:szCs w:val="22"/>
        </w:rPr>
      </w:pPr>
    </w:p>
    <w:p w14:paraId="734DA937" w14:textId="53EBDA53" w:rsidR="00CC2B96" w:rsidRPr="00BF253A" w:rsidRDefault="00CC2B96" w:rsidP="00CC2B96">
      <w:pPr>
        <w:jc w:val="center"/>
        <w:rPr>
          <w:rFonts w:ascii="Calibri" w:hAnsi="Calibri" w:cs="Calibri"/>
          <w:sz w:val="22"/>
          <w:szCs w:val="22"/>
        </w:rPr>
      </w:pPr>
      <w:r w:rsidRPr="00BF253A">
        <w:rPr>
          <w:rFonts w:ascii="Calibri" w:hAnsi="Calibri" w:cs="Calibri"/>
          <w:sz w:val="22"/>
          <w:szCs w:val="22"/>
        </w:rPr>
        <w:t>20</w:t>
      </w:r>
      <w:r w:rsidR="006D5CC8">
        <w:rPr>
          <w:rFonts w:ascii="Calibri" w:hAnsi="Calibri" w:cs="Calibri"/>
          <w:sz w:val="22"/>
          <w:szCs w:val="22"/>
        </w:rPr>
        <w:t>2</w:t>
      </w:r>
      <w:r w:rsidR="00BE6464">
        <w:rPr>
          <w:rFonts w:ascii="Calibri" w:hAnsi="Calibri" w:cs="Calibri"/>
          <w:sz w:val="22"/>
          <w:szCs w:val="22"/>
          <w:lang w:val="en-US"/>
        </w:rPr>
        <w:t>4</w:t>
      </w:r>
      <w:r w:rsidRPr="00BF253A">
        <w:rPr>
          <w:rFonts w:ascii="Calibri" w:hAnsi="Calibri" w:cs="Calibri"/>
          <w:sz w:val="22"/>
          <w:szCs w:val="22"/>
        </w:rPr>
        <w:t xml:space="preserve"> m. </w:t>
      </w:r>
      <w:r w:rsidR="00BE6464">
        <w:rPr>
          <w:rFonts w:ascii="Calibri" w:hAnsi="Calibri" w:cs="Calibri"/>
          <w:sz w:val="22"/>
          <w:szCs w:val="22"/>
        </w:rPr>
        <w:t>liepos</w:t>
      </w:r>
      <w:r w:rsidR="00584E7D">
        <w:rPr>
          <w:rFonts w:ascii="Calibri" w:hAnsi="Calibri" w:cs="Calibri"/>
          <w:sz w:val="22"/>
          <w:szCs w:val="22"/>
        </w:rPr>
        <w:t xml:space="preserve"> _____ </w:t>
      </w:r>
      <w:r w:rsidRPr="00BF253A">
        <w:rPr>
          <w:rFonts w:ascii="Calibri" w:hAnsi="Calibri" w:cs="Calibri"/>
          <w:sz w:val="22"/>
          <w:szCs w:val="22"/>
        </w:rPr>
        <w:t>d.  Nr.</w:t>
      </w:r>
    </w:p>
    <w:p w14:paraId="05618F7B" w14:textId="77777777" w:rsidR="00CC2B96" w:rsidRPr="00226CA0" w:rsidRDefault="00CC2B96" w:rsidP="00CC2B96">
      <w:pPr>
        <w:jc w:val="center"/>
        <w:rPr>
          <w:rFonts w:ascii="Calibri" w:hAnsi="Calibri" w:cs="Calibri"/>
          <w:sz w:val="22"/>
          <w:szCs w:val="22"/>
        </w:rPr>
      </w:pPr>
      <w:r w:rsidRPr="00226CA0">
        <w:rPr>
          <w:rFonts w:ascii="Calibri" w:hAnsi="Calibri" w:cs="Calibri"/>
          <w:sz w:val="22"/>
          <w:szCs w:val="22"/>
        </w:rPr>
        <w:t>Vilnius</w:t>
      </w:r>
    </w:p>
    <w:p w14:paraId="0ACA15C3" w14:textId="77777777" w:rsidR="00CC2B96" w:rsidRDefault="00CC2B96" w:rsidP="00CC2B96">
      <w:pPr>
        <w:jc w:val="center"/>
        <w:rPr>
          <w:rFonts w:ascii="Calibri" w:hAnsi="Calibri" w:cs="Calibri"/>
          <w:color w:val="000000"/>
          <w:sz w:val="22"/>
          <w:szCs w:val="22"/>
        </w:rPr>
      </w:pPr>
    </w:p>
    <w:p w14:paraId="05B19689" w14:textId="77777777" w:rsidR="00CC2B96" w:rsidRPr="00520123" w:rsidRDefault="00CC2B96" w:rsidP="00CC2B96">
      <w:pPr>
        <w:jc w:val="center"/>
        <w:rPr>
          <w:rFonts w:ascii="Calibri" w:hAnsi="Calibri" w:cs="Calibri"/>
          <w:color w:val="000000"/>
          <w:sz w:val="22"/>
          <w:szCs w:val="22"/>
        </w:rPr>
      </w:pPr>
      <w:r w:rsidRPr="00520123">
        <w:rPr>
          <w:rFonts w:ascii="Calibri" w:hAnsi="Calibri" w:cs="Calibri"/>
          <w:b/>
          <w:color w:val="000000"/>
          <w:sz w:val="22"/>
          <w:szCs w:val="22"/>
        </w:rPr>
        <w:t>I DAL</w:t>
      </w:r>
      <w:r>
        <w:rPr>
          <w:rFonts w:ascii="Calibri" w:hAnsi="Calibri" w:cs="Calibri"/>
          <w:b/>
          <w:color w:val="000000"/>
          <w:sz w:val="22"/>
          <w:szCs w:val="22"/>
        </w:rPr>
        <w:t>I</w:t>
      </w:r>
      <w:r w:rsidRPr="00520123">
        <w:rPr>
          <w:rFonts w:ascii="Calibri" w:hAnsi="Calibri" w:cs="Calibri"/>
          <w:b/>
          <w:color w:val="000000"/>
          <w:sz w:val="22"/>
          <w:szCs w:val="22"/>
        </w:rPr>
        <w:t>S. SUTARTIES SPECIALIOSIOS SĄLYGOS</w:t>
      </w:r>
    </w:p>
    <w:p w14:paraId="08E8BE32" w14:textId="77777777" w:rsidR="00CC2B96" w:rsidRPr="00520123" w:rsidRDefault="00CC2B96" w:rsidP="00CC2B96">
      <w:pPr>
        <w:jc w:val="both"/>
        <w:rPr>
          <w:rFonts w:ascii="Calibri" w:hAnsi="Calibri" w:cs="Calibri"/>
          <w:color w:val="000000"/>
          <w:sz w:val="22"/>
          <w:szCs w:val="22"/>
        </w:rPr>
      </w:pPr>
    </w:p>
    <w:p w14:paraId="63D52F05" w14:textId="0FEF29C2" w:rsidR="00CC2B96" w:rsidRPr="00520123" w:rsidRDefault="00BE6464" w:rsidP="00CC2B96">
      <w:pPr>
        <w:ind w:firstLine="720"/>
        <w:jc w:val="both"/>
        <w:rPr>
          <w:rFonts w:ascii="Calibri" w:hAnsi="Calibri" w:cs="Calibri"/>
          <w:color w:val="000000"/>
          <w:sz w:val="22"/>
          <w:szCs w:val="22"/>
        </w:rPr>
      </w:pPr>
      <w:r>
        <w:rPr>
          <w:rFonts w:ascii="Calibri" w:hAnsi="Calibri" w:cs="Calibri"/>
          <w:color w:val="000000"/>
          <w:sz w:val="22"/>
          <w:szCs w:val="22"/>
        </w:rPr>
        <w:t>Akcinė bendrovė</w:t>
      </w:r>
      <w:r w:rsidR="00CC2B96" w:rsidRPr="00520123">
        <w:rPr>
          <w:rFonts w:ascii="Calibri" w:hAnsi="Calibri" w:cs="Calibri"/>
          <w:color w:val="000000"/>
          <w:sz w:val="22"/>
          <w:szCs w:val="22"/>
        </w:rPr>
        <w:t xml:space="preserve"> „Oro navigacija“, juridinio asmens kodas 210060460, atstovaujama</w:t>
      </w:r>
      <w:r w:rsidR="0073651A">
        <w:rPr>
          <w:rFonts w:ascii="Calibri" w:hAnsi="Calibri" w:cs="Calibri"/>
          <w:color w:val="000000"/>
          <w:sz w:val="22"/>
          <w:szCs w:val="22"/>
        </w:rPr>
        <w:t xml:space="preserve"> generalinio direktoriaus Sauliaus </w:t>
      </w:r>
      <w:proofErr w:type="spellStart"/>
      <w:r w:rsidR="0073651A">
        <w:rPr>
          <w:rFonts w:ascii="Calibri" w:hAnsi="Calibri" w:cs="Calibri"/>
          <w:color w:val="000000"/>
          <w:sz w:val="22"/>
          <w:szCs w:val="22"/>
        </w:rPr>
        <w:t>Batavičiaus</w:t>
      </w:r>
      <w:proofErr w:type="spellEnd"/>
      <w:r w:rsidR="00CC2B96" w:rsidRPr="00520123">
        <w:rPr>
          <w:rFonts w:ascii="Calibri" w:hAnsi="Calibri" w:cs="Calibri"/>
          <w:color w:val="000000"/>
          <w:sz w:val="22"/>
          <w:szCs w:val="22"/>
        </w:rPr>
        <w:t>, veikiančio pagal</w:t>
      </w:r>
      <w:r w:rsidR="0073651A">
        <w:rPr>
          <w:rFonts w:ascii="Calibri" w:hAnsi="Calibri" w:cs="Calibri"/>
          <w:color w:val="000000"/>
          <w:sz w:val="22"/>
          <w:szCs w:val="22"/>
        </w:rPr>
        <w:t xml:space="preserve"> įmonės įstatus </w:t>
      </w:r>
      <w:r w:rsidR="00CC2B96" w:rsidRPr="00520123">
        <w:rPr>
          <w:rFonts w:ascii="Calibri" w:hAnsi="Calibri" w:cs="Calibri"/>
          <w:color w:val="000000"/>
          <w:sz w:val="22"/>
          <w:szCs w:val="22"/>
        </w:rPr>
        <w:t xml:space="preserve">(toliau – </w:t>
      </w:r>
      <w:r w:rsidR="00CC2B96" w:rsidRPr="00520123">
        <w:rPr>
          <w:rFonts w:ascii="Calibri" w:hAnsi="Calibri" w:cs="Calibri"/>
          <w:b/>
          <w:color w:val="000000"/>
          <w:sz w:val="22"/>
          <w:szCs w:val="22"/>
        </w:rPr>
        <w:t>Pirkėjas)</w:t>
      </w:r>
      <w:r w:rsidR="00CC2B96" w:rsidRPr="00520123">
        <w:rPr>
          <w:rFonts w:ascii="Calibri" w:hAnsi="Calibri" w:cs="Calibri"/>
          <w:color w:val="000000"/>
          <w:sz w:val="22"/>
          <w:szCs w:val="22"/>
        </w:rPr>
        <w:t>,</w:t>
      </w:r>
    </w:p>
    <w:p w14:paraId="0479CF20" w14:textId="77777777" w:rsidR="00CC2B96" w:rsidRPr="00520123" w:rsidRDefault="00CC2B96" w:rsidP="00CC2B96">
      <w:pPr>
        <w:ind w:firstLine="720"/>
        <w:jc w:val="both"/>
        <w:rPr>
          <w:rFonts w:ascii="Calibri" w:hAnsi="Calibri" w:cs="Calibri"/>
          <w:color w:val="000000"/>
          <w:sz w:val="22"/>
          <w:szCs w:val="22"/>
        </w:rPr>
      </w:pPr>
      <w:r w:rsidRPr="00520123">
        <w:rPr>
          <w:rFonts w:ascii="Calibri" w:hAnsi="Calibri" w:cs="Calibri"/>
          <w:color w:val="000000"/>
          <w:sz w:val="22"/>
          <w:szCs w:val="22"/>
        </w:rPr>
        <w:t>ir</w:t>
      </w:r>
    </w:p>
    <w:p w14:paraId="500BBF36" w14:textId="155954DF" w:rsidR="00CC2B96" w:rsidRPr="003A6979" w:rsidRDefault="006979D2" w:rsidP="00CC2B96">
      <w:pPr>
        <w:ind w:firstLine="720"/>
        <w:jc w:val="both"/>
        <w:rPr>
          <w:rFonts w:ascii="Calibri" w:hAnsi="Calibri" w:cs="Calibri"/>
          <w:iCs/>
          <w:color w:val="000000"/>
          <w:sz w:val="22"/>
          <w:szCs w:val="22"/>
        </w:rPr>
      </w:pPr>
      <w:r w:rsidRPr="006979D2">
        <w:rPr>
          <w:rFonts w:ascii="Calibri" w:hAnsi="Calibri" w:cs="Calibri"/>
          <w:iCs/>
          <w:color w:val="000000"/>
          <w:sz w:val="22"/>
          <w:szCs w:val="22"/>
        </w:rPr>
        <w:t>UAB Hay Group</w:t>
      </w:r>
      <w:r w:rsidR="00CC2B96" w:rsidRPr="006979D2">
        <w:rPr>
          <w:rFonts w:ascii="Calibri" w:hAnsi="Calibri" w:cs="Calibri"/>
          <w:iCs/>
          <w:color w:val="000000"/>
          <w:sz w:val="22"/>
          <w:szCs w:val="22"/>
        </w:rPr>
        <w:t xml:space="preserve">, </w:t>
      </w:r>
      <w:r w:rsidR="00584E7D">
        <w:rPr>
          <w:rFonts w:ascii="Calibri" w:hAnsi="Calibri" w:cs="Calibri"/>
          <w:iCs/>
          <w:color w:val="000000"/>
          <w:sz w:val="22"/>
          <w:szCs w:val="22"/>
        </w:rPr>
        <w:t xml:space="preserve">juridinio asmens kodas </w:t>
      </w:r>
      <w:r w:rsidR="00584E7D" w:rsidRPr="003A6979">
        <w:rPr>
          <w:rFonts w:ascii="Calibri" w:hAnsi="Calibri"/>
          <w:color w:val="000000"/>
          <w:sz w:val="22"/>
          <w:szCs w:val="22"/>
        </w:rPr>
        <w:t>300149043</w:t>
      </w:r>
      <w:r w:rsidR="00584E7D" w:rsidRPr="003A6979">
        <w:rPr>
          <w:rFonts w:ascii="Calibri" w:hAnsi="Calibri" w:cs="Calibri"/>
          <w:iCs/>
          <w:color w:val="000000"/>
          <w:sz w:val="22"/>
          <w:szCs w:val="22"/>
        </w:rPr>
        <w:t xml:space="preserve">, </w:t>
      </w:r>
      <w:r w:rsidR="00CC2B96" w:rsidRPr="003A6979">
        <w:rPr>
          <w:rFonts w:ascii="Calibri" w:hAnsi="Calibri" w:cs="Calibri"/>
          <w:iCs/>
          <w:color w:val="000000"/>
          <w:sz w:val="22"/>
          <w:szCs w:val="22"/>
        </w:rPr>
        <w:t xml:space="preserve">atstovaujamas </w:t>
      </w:r>
      <w:r w:rsidRPr="003A6979">
        <w:rPr>
          <w:rFonts w:ascii="Calibri" w:hAnsi="Calibri" w:cs="Calibri"/>
          <w:iCs/>
          <w:color w:val="000000"/>
          <w:sz w:val="22"/>
          <w:szCs w:val="22"/>
        </w:rPr>
        <w:t xml:space="preserve">Renatos </w:t>
      </w:r>
      <w:proofErr w:type="spellStart"/>
      <w:r w:rsidRPr="003A6979">
        <w:rPr>
          <w:rFonts w:ascii="Calibri" w:hAnsi="Calibri" w:cs="Calibri"/>
          <w:iCs/>
          <w:color w:val="000000"/>
          <w:sz w:val="22"/>
          <w:szCs w:val="22"/>
        </w:rPr>
        <w:t>Vėbrienės</w:t>
      </w:r>
      <w:proofErr w:type="spellEnd"/>
      <w:r w:rsidR="00CC2B96" w:rsidRPr="003A6979">
        <w:rPr>
          <w:rFonts w:ascii="Calibri" w:hAnsi="Calibri" w:cs="Calibri"/>
          <w:iCs/>
          <w:color w:val="000000"/>
          <w:sz w:val="22"/>
          <w:szCs w:val="22"/>
        </w:rPr>
        <w:t>, veikiančios</w:t>
      </w:r>
      <w:r w:rsidRPr="003A6979">
        <w:rPr>
          <w:rFonts w:ascii="Calibri" w:hAnsi="Calibri" w:cs="Calibri"/>
          <w:iCs/>
          <w:color w:val="000000"/>
          <w:sz w:val="22"/>
          <w:szCs w:val="22"/>
        </w:rPr>
        <w:t xml:space="preserve"> </w:t>
      </w:r>
      <w:r w:rsidR="00CC2B96" w:rsidRPr="003A6979">
        <w:rPr>
          <w:rFonts w:ascii="Calibri" w:hAnsi="Calibri" w:cs="Calibri"/>
          <w:iCs/>
          <w:color w:val="000000"/>
          <w:sz w:val="22"/>
          <w:szCs w:val="22"/>
        </w:rPr>
        <w:t>pagal</w:t>
      </w:r>
      <w:r w:rsidRPr="003A6979">
        <w:rPr>
          <w:rFonts w:ascii="Calibri" w:hAnsi="Calibri" w:cs="Calibri"/>
          <w:iCs/>
          <w:color w:val="000000"/>
          <w:sz w:val="22"/>
          <w:szCs w:val="22"/>
        </w:rPr>
        <w:t xml:space="preserve"> 202</w:t>
      </w:r>
      <w:r w:rsidR="00BE6464" w:rsidRPr="003A6979">
        <w:rPr>
          <w:rFonts w:ascii="Calibri" w:hAnsi="Calibri" w:cs="Calibri"/>
          <w:iCs/>
          <w:color w:val="000000"/>
          <w:sz w:val="22"/>
          <w:szCs w:val="22"/>
          <w:lang w:val="en-US"/>
        </w:rPr>
        <w:t>4</w:t>
      </w:r>
      <w:r w:rsidRPr="003A6979">
        <w:rPr>
          <w:rFonts w:ascii="Calibri" w:hAnsi="Calibri" w:cs="Calibri"/>
          <w:iCs/>
          <w:color w:val="000000"/>
          <w:sz w:val="22"/>
          <w:szCs w:val="22"/>
        </w:rPr>
        <w:t xml:space="preserve"> m. </w:t>
      </w:r>
      <w:r w:rsidR="00BE6464" w:rsidRPr="003A6979">
        <w:rPr>
          <w:rFonts w:ascii="Calibri" w:hAnsi="Calibri" w:cs="Calibri"/>
          <w:iCs/>
          <w:color w:val="000000"/>
          <w:sz w:val="22"/>
          <w:szCs w:val="22"/>
        </w:rPr>
        <w:t>birželio</w:t>
      </w:r>
      <w:r w:rsidRPr="003A6979">
        <w:rPr>
          <w:rFonts w:ascii="Calibri" w:hAnsi="Calibri" w:cs="Calibri"/>
          <w:iCs/>
          <w:color w:val="000000"/>
          <w:sz w:val="22"/>
          <w:szCs w:val="22"/>
        </w:rPr>
        <w:t xml:space="preserve"> </w:t>
      </w:r>
      <w:r w:rsidR="00BE6464" w:rsidRPr="003A6979">
        <w:rPr>
          <w:rFonts w:ascii="Calibri" w:hAnsi="Calibri" w:cs="Calibri"/>
          <w:iCs/>
          <w:color w:val="000000"/>
          <w:sz w:val="22"/>
          <w:szCs w:val="22"/>
        </w:rPr>
        <w:t>14</w:t>
      </w:r>
      <w:r w:rsidRPr="003A6979">
        <w:rPr>
          <w:rFonts w:ascii="Calibri" w:hAnsi="Calibri" w:cs="Calibri"/>
          <w:iCs/>
          <w:color w:val="000000"/>
          <w:sz w:val="22"/>
          <w:szCs w:val="22"/>
        </w:rPr>
        <w:t xml:space="preserve"> d. įgaliojimą Nr. </w:t>
      </w:r>
      <w:r w:rsidR="00BE6464" w:rsidRPr="003A6979">
        <w:rPr>
          <w:rFonts w:ascii="Calibri" w:hAnsi="Calibri" w:cs="Calibri"/>
          <w:iCs/>
          <w:color w:val="000000"/>
          <w:sz w:val="22"/>
          <w:szCs w:val="22"/>
        </w:rPr>
        <w:t>10</w:t>
      </w:r>
      <w:r w:rsidR="00CC2B96" w:rsidRPr="003A6979">
        <w:rPr>
          <w:rFonts w:ascii="Calibri" w:hAnsi="Calibri" w:cs="Calibri"/>
          <w:iCs/>
          <w:color w:val="000000"/>
          <w:sz w:val="22"/>
          <w:szCs w:val="22"/>
        </w:rPr>
        <w:t xml:space="preserve"> (toliau – </w:t>
      </w:r>
      <w:r w:rsidR="00CC2B96" w:rsidRPr="003A6979">
        <w:rPr>
          <w:rFonts w:ascii="Calibri" w:hAnsi="Calibri" w:cs="Calibri"/>
          <w:b/>
          <w:iCs/>
          <w:color w:val="000000"/>
          <w:sz w:val="22"/>
          <w:szCs w:val="22"/>
        </w:rPr>
        <w:t>Paslaugų teikėjas</w:t>
      </w:r>
      <w:r w:rsidR="00CC2B96" w:rsidRPr="003A6979">
        <w:rPr>
          <w:rFonts w:ascii="Calibri" w:hAnsi="Calibri" w:cs="Calibri"/>
          <w:iCs/>
          <w:color w:val="000000"/>
          <w:sz w:val="22"/>
          <w:szCs w:val="22"/>
        </w:rPr>
        <w:t xml:space="preserve">), </w:t>
      </w:r>
    </w:p>
    <w:p w14:paraId="6DB36A7C" w14:textId="588CA161" w:rsidR="00CC2B96" w:rsidRPr="00520123" w:rsidRDefault="00CC2B96" w:rsidP="00CC2B96">
      <w:pPr>
        <w:ind w:firstLine="720"/>
        <w:jc w:val="both"/>
        <w:rPr>
          <w:rFonts w:ascii="Calibri" w:hAnsi="Calibri" w:cs="Calibri"/>
          <w:color w:val="000000"/>
          <w:sz w:val="22"/>
          <w:szCs w:val="22"/>
        </w:rPr>
      </w:pPr>
      <w:r w:rsidRPr="003A6979">
        <w:rPr>
          <w:rFonts w:ascii="Calibri" w:hAnsi="Calibri" w:cs="Calibri"/>
          <w:color w:val="000000"/>
          <w:sz w:val="22"/>
          <w:szCs w:val="22"/>
        </w:rPr>
        <w:t>toliau kartu šioje paslaugų teikimo sutartyje vadinami Šalimis,</w:t>
      </w:r>
      <w:r w:rsidRPr="00520123">
        <w:rPr>
          <w:rFonts w:ascii="Calibri" w:hAnsi="Calibri" w:cs="Calibri"/>
          <w:color w:val="000000"/>
          <w:sz w:val="22"/>
          <w:szCs w:val="22"/>
        </w:rPr>
        <w:t xml:space="preserve"> o kiekvienas atskirai – Šalimi, vadovaudamosi Lietuvos Respublikos viešųjų pirkimų įstatymu</w:t>
      </w:r>
      <w:r w:rsidR="005822FF">
        <w:rPr>
          <w:rFonts w:ascii="Calibri" w:hAnsi="Calibri" w:cs="Calibri"/>
          <w:color w:val="000000"/>
          <w:sz w:val="22"/>
          <w:szCs w:val="22"/>
        </w:rPr>
        <w:t xml:space="preserve"> (toliau – VPĮ)</w:t>
      </w:r>
      <w:r w:rsidRPr="00520123">
        <w:rPr>
          <w:rFonts w:ascii="Calibri" w:hAnsi="Calibri" w:cs="Calibri"/>
          <w:color w:val="000000"/>
          <w:sz w:val="22"/>
          <w:szCs w:val="22"/>
        </w:rPr>
        <w:t xml:space="preserve"> </w:t>
      </w:r>
      <w:r w:rsidR="005822FF" w:rsidRPr="00ED6D31">
        <w:rPr>
          <w:rFonts w:asciiTheme="minorHAnsi" w:hAnsiTheme="minorHAnsi" w:cstheme="minorHAnsi"/>
          <w:bCs/>
          <w:color w:val="000000"/>
          <w:sz w:val="22"/>
          <w:szCs w:val="22"/>
        </w:rPr>
        <w:t xml:space="preserve">ir </w:t>
      </w:r>
      <w:r w:rsidR="00F86997" w:rsidRPr="00F86997">
        <w:rPr>
          <w:rFonts w:asciiTheme="minorHAnsi" w:hAnsiTheme="minorHAnsi" w:cstheme="minorHAnsi"/>
          <w:b/>
          <w:i/>
          <w:sz w:val="22"/>
          <w:szCs w:val="22"/>
        </w:rPr>
        <w:t>Pareigybių vertinimo ir atlygio rinkos tyrimo duomenų bazės</w:t>
      </w:r>
      <w:r w:rsidR="00F86997" w:rsidRPr="00D74CFD">
        <w:rPr>
          <w:b/>
          <w:i/>
        </w:rPr>
        <w:t xml:space="preserve"> </w:t>
      </w:r>
      <w:r w:rsidR="005E492F" w:rsidRPr="008A71B6">
        <w:rPr>
          <w:rFonts w:asciiTheme="minorHAnsi" w:hAnsiTheme="minorHAnsi" w:cstheme="minorHAnsi"/>
          <w:b/>
          <w:i/>
          <w:sz w:val="22"/>
          <w:szCs w:val="22"/>
        </w:rPr>
        <w:t>paslaug</w:t>
      </w:r>
      <w:r w:rsidR="005E492F">
        <w:rPr>
          <w:rFonts w:asciiTheme="minorHAnsi" w:hAnsiTheme="minorHAnsi" w:cstheme="minorHAnsi"/>
          <w:b/>
          <w:i/>
          <w:sz w:val="22"/>
          <w:szCs w:val="22"/>
        </w:rPr>
        <w:t>ų</w:t>
      </w:r>
      <w:r w:rsidR="005822FF" w:rsidRPr="009F4981">
        <w:rPr>
          <w:rFonts w:asciiTheme="minorHAnsi" w:hAnsiTheme="minorHAnsi" w:cstheme="minorHAnsi"/>
          <w:sz w:val="22"/>
          <w:szCs w:val="22"/>
        </w:rPr>
        <w:t xml:space="preserve"> pirkimo, vykdyto </w:t>
      </w:r>
      <w:r w:rsidR="00BE6464">
        <w:rPr>
          <w:rFonts w:asciiTheme="minorHAnsi" w:hAnsiTheme="minorHAnsi" w:cstheme="minorHAnsi"/>
          <w:sz w:val="22"/>
          <w:szCs w:val="22"/>
        </w:rPr>
        <w:t>ne</w:t>
      </w:r>
      <w:r w:rsidR="005822FF" w:rsidRPr="009F4981">
        <w:rPr>
          <w:rFonts w:asciiTheme="minorHAnsi" w:hAnsiTheme="minorHAnsi" w:cstheme="minorHAnsi"/>
          <w:sz w:val="22"/>
          <w:szCs w:val="22"/>
        </w:rPr>
        <w:t xml:space="preserve">skelbiamos apklausos </w:t>
      </w:r>
      <w:r w:rsidR="005822FF" w:rsidRPr="00A42AC9">
        <w:rPr>
          <w:rFonts w:asciiTheme="minorHAnsi" w:hAnsiTheme="minorHAnsi" w:cstheme="minorHAnsi"/>
          <w:sz w:val="22"/>
          <w:szCs w:val="22"/>
        </w:rPr>
        <w:t xml:space="preserve">būdu (CVP IS </w:t>
      </w:r>
      <w:r w:rsidR="005822FF" w:rsidRPr="00BE6464">
        <w:rPr>
          <w:rFonts w:asciiTheme="minorHAnsi" w:hAnsiTheme="minorHAnsi" w:cstheme="minorHAnsi"/>
          <w:sz w:val="22"/>
          <w:szCs w:val="22"/>
        </w:rPr>
        <w:t xml:space="preserve">Nr. </w:t>
      </w:r>
      <w:r w:rsidR="00BE6464" w:rsidRPr="00BE6464">
        <w:rPr>
          <w:rFonts w:asciiTheme="minorHAnsi" w:hAnsiTheme="minorHAnsi" w:cstheme="minorHAnsi"/>
          <w:color w:val="000000"/>
          <w:sz w:val="22"/>
          <w:szCs w:val="22"/>
          <w:lang w:eastAsia="lt-LT"/>
        </w:rPr>
        <w:t>72</w:t>
      </w:r>
      <w:r w:rsidR="00BE6464" w:rsidRPr="00BE6464">
        <w:rPr>
          <w:rFonts w:asciiTheme="minorHAnsi" w:hAnsiTheme="minorHAnsi" w:cstheme="minorHAnsi"/>
          <w:color w:val="000000"/>
          <w:sz w:val="22"/>
          <w:szCs w:val="22"/>
          <w:lang w:val="en-US" w:eastAsia="lt-LT"/>
        </w:rPr>
        <w:t>9706</w:t>
      </w:r>
      <w:r w:rsidR="005822FF" w:rsidRPr="00985014">
        <w:rPr>
          <w:rFonts w:asciiTheme="minorHAnsi" w:hAnsiTheme="minorHAnsi" w:cstheme="minorHAnsi"/>
          <w:sz w:val="22"/>
          <w:szCs w:val="22"/>
        </w:rPr>
        <w:t>),</w:t>
      </w:r>
      <w:r w:rsidR="005822FF" w:rsidRPr="00ED6D31">
        <w:rPr>
          <w:rFonts w:asciiTheme="minorHAnsi" w:hAnsiTheme="minorHAnsi" w:cstheme="minorHAnsi"/>
          <w:sz w:val="22"/>
          <w:szCs w:val="22"/>
        </w:rPr>
        <w:t xml:space="preserve"> rezultatais s</w:t>
      </w:r>
      <w:r w:rsidR="005822FF" w:rsidRPr="00ED6D31">
        <w:rPr>
          <w:rFonts w:asciiTheme="minorHAnsi" w:hAnsiTheme="minorHAnsi" w:cstheme="minorHAnsi"/>
          <w:color w:val="000000"/>
          <w:sz w:val="22"/>
          <w:szCs w:val="22"/>
        </w:rPr>
        <w:t xml:space="preserve">udarė </w:t>
      </w:r>
      <w:r w:rsidRPr="00520123">
        <w:rPr>
          <w:rFonts w:ascii="Calibri" w:hAnsi="Calibri" w:cs="Calibri"/>
          <w:color w:val="000000"/>
          <w:sz w:val="22"/>
          <w:szCs w:val="22"/>
        </w:rPr>
        <w:t>šią paslaugų teikimo, toliau vadinamą Sutartimi, ir susitarė dėl toliau nurodytų sąlygų.</w:t>
      </w:r>
    </w:p>
    <w:p w14:paraId="1708F828" w14:textId="77777777" w:rsidR="00CC2B96" w:rsidRPr="00520123" w:rsidRDefault="00CC2B96" w:rsidP="00CC2B96">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CC2B96" w:rsidRPr="00520123" w14:paraId="4A7D3749" w14:textId="77777777" w:rsidTr="00C22205">
        <w:tc>
          <w:tcPr>
            <w:tcW w:w="5000" w:type="pct"/>
            <w:shd w:val="clear" w:color="auto" w:fill="auto"/>
          </w:tcPr>
          <w:p w14:paraId="4E24D997" w14:textId="77777777" w:rsidR="00CC2B96" w:rsidRPr="00520123" w:rsidRDefault="00CC2B96" w:rsidP="00C22205">
            <w:pPr>
              <w:jc w:val="center"/>
              <w:rPr>
                <w:rFonts w:ascii="Calibri" w:hAnsi="Calibri" w:cs="Calibri"/>
                <w:b/>
                <w:color w:val="000000"/>
                <w:sz w:val="22"/>
                <w:szCs w:val="22"/>
              </w:rPr>
            </w:pPr>
          </w:p>
          <w:p w14:paraId="76BC657F" w14:textId="77777777" w:rsidR="00CC2B96" w:rsidRPr="00520123" w:rsidRDefault="00CC2B96" w:rsidP="00C22205">
            <w:pPr>
              <w:jc w:val="center"/>
              <w:rPr>
                <w:rFonts w:ascii="Calibri" w:hAnsi="Calibri" w:cs="Calibri"/>
                <w:b/>
                <w:color w:val="000000"/>
                <w:sz w:val="22"/>
                <w:szCs w:val="22"/>
              </w:rPr>
            </w:pPr>
            <w:r w:rsidRPr="00520123">
              <w:rPr>
                <w:rFonts w:ascii="Calibri" w:hAnsi="Calibri" w:cs="Calibri"/>
                <w:b/>
                <w:color w:val="000000"/>
                <w:sz w:val="22"/>
                <w:szCs w:val="22"/>
              </w:rPr>
              <w:t>1. Sutarties dalykas</w:t>
            </w:r>
          </w:p>
          <w:p w14:paraId="348EABB4" w14:textId="77777777" w:rsidR="00CC2B96" w:rsidRPr="00520123" w:rsidRDefault="00CC2B96" w:rsidP="00C22205">
            <w:pPr>
              <w:pStyle w:val="1tekstas"/>
              <w:numPr>
                <w:ilvl w:val="0"/>
                <w:numId w:val="0"/>
              </w:numPr>
              <w:tabs>
                <w:tab w:val="clear" w:pos="993"/>
                <w:tab w:val="clear" w:pos="1276"/>
                <w:tab w:val="left" w:pos="1134"/>
              </w:tabs>
              <w:spacing w:line="240" w:lineRule="auto"/>
              <w:rPr>
                <w:rFonts w:ascii="Calibri" w:hAnsi="Calibri"/>
                <w:bCs w:val="0"/>
                <w:color w:val="000000"/>
                <w:sz w:val="22"/>
                <w:szCs w:val="22"/>
              </w:rPr>
            </w:pPr>
            <w:r w:rsidRPr="00520123">
              <w:rPr>
                <w:rFonts w:ascii="Calibri" w:hAnsi="Calibri"/>
                <w:color w:val="000000"/>
                <w:sz w:val="22"/>
                <w:szCs w:val="22"/>
              </w:rPr>
              <w:t xml:space="preserve">1.1. Paslaugų teikėjas įsipareigoja laiku ir kokybiškai teikti Sutarties </w:t>
            </w:r>
            <w:r w:rsidR="005822FF">
              <w:rPr>
                <w:rFonts w:ascii="Calibri" w:hAnsi="Calibri"/>
                <w:color w:val="000000"/>
                <w:sz w:val="22"/>
                <w:szCs w:val="22"/>
              </w:rPr>
              <w:t>2</w:t>
            </w:r>
            <w:r w:rsidRPr="00520123">
              <w:rPr>
                <w:rFonts w:ascii="Calibri" w:hAnsi="Calibri"/>
                <w:color w:val="000000"/>
                <w:sz w:val="22"/>
                <w:szCs w:val="22"/>
              </w:rPr>
              <w:t> priede „Tec</w:t>
            </w:r>
            <w:r w:rsidR="005822FF">
              <w:rPr>
                <w:rFonts w:ascii="Calibri" w:hAnsi="Calibri"/>
                <w:color w:val="000000"/>
                <w:sz w:val="22"/>
                <w:szCs w:val="22"/>
              </w:rPr>
              <w:t xml:space="preserve">hninė specifikacija“ nurodytas </w:t>
            </w:r>
            <w:r w:rsidR="00F86997" w:rsidRPr="00AB63B8">
              <w:rPr>
                <w:rFonts w:asciiTheme="minorHAnsi" w:hAnsiTheme="minorHAnsi" w:cstheme="minorHAnsi"/>
                <w:b/>
                <w:sz w:val="22"/>
                <w:szCs w:val="22"/>
              </w:rPr>
              <w:t>Pareigybių vertinimo ir atlygio rinkos tyrimo duomenų bazės</w:t>
            </w:r>
            <w:r w:rsidR="00F86997" w:rsidRPr="00D74CFD">
              <w:rPr>
                <w:b/>
                <w:i/>
              </w:rPr>
              <w:t xml:space="preserve"> </w:t>
            </w:r>
            <w:r w:rsidR="00F86997">
              <w:rPr>
                <w:rStyle w:val="pildymui"/>
                <w:rFonts w:asciiTheme="minorHAnsi" w:hAnsiTheme="minorHAnsi"/>
                <w:b/>
                <w:iCs/>
                <w:sz w:val="22"/>
                <w:szCs w:val="22"/>
              </w:rPr>
              <w:t>paslaugas</w:t>
            </w:r>
            <w:r w:rsidR="00F86997" w:rsidRPr="00A823D5">
              <w:rPr>
                <w:rFonts w:asciiTheme="minorHAnsi" w:hAnsiTheme="minorHAnsi"/>
                <w:sz w:val="22"/>
                <w:szCs w:val="22"/>
              </w:rPr>
              <w:t xml:space="preserve"> </w:t>
            </w:r>
            <w:r w:rsidRPr="00520123">
              <w:rPr>
                <w:rFonts w:ascii="Calibri" w:hAnsi="Calibri"/>
                <w:color w:val="000000"/>
                <w:sz w:val="22"/>
                <w:szCs w:val="22"/>
              </w:rPr>
              <w:t>(toliau – Paslaugos), o Pirkėjas įsipareigoja sumokėti už suteiktas Paslaugas Sutartyje nustatyta tvarka ir terminais.</w:t>
            </w:r>
          </w:p>
          <w:p w14:paraId="605DE7E3" w14:textId="77777777" w:rsidR="005822FF" w:rsidRPr="0073651A" w:rsidRDefault="00CC2B96" w:rsidP="005822FF">
            <w:pPr>
              <w:tabs>
                <w:tab w:val="left" w:pos="883"/>
                <w:tab w:val="left" w:pos="1023"/>
              </w:tabs>
              <w:spacing w:before="60" w:after="60"/>
              <w:jc w:val="both"/>
              <w:rPr>
                <w:rFonts w:asciiTheme="minorHAnsi" w:hAnsiTheme="minorHAnsi" w:cstheme="minorHAnsi"/>
                <w:color w:val="000000"/>
                <w:sz w:val="22"/>
                <w:szCs w:val="22"/>
              </w:rPr>
            </w:pPr>
            <w:r w:rsidRPr="0073651A">
              <w:rPr>
                <w:rFonts w:ascii="Calibri" w:hAnsi="Calibri" w:cs="Calibri"/>
                <w:color w:val="000000"/>
                <w:sz w:val="22"/>
                <w:szCs w:val="22"/>
              </w:rPr>
              <w:t xml:space="preserve">1.2. </w:t>
            </w:r>
            <w:r w:rsidR="005822FF" w:rsidRPr="0073651A">
              <w:rPr>
                <w:rFonts w:asciiTheme="minorHAnsi" w:hAnsiTheme="minorHAnsi" w:cstheme="minorHAnsi"/>
                <w:sz w:val="22"/>
                <w:szCs w:val="22"/>
              </w:rPr>
              <w:t>Pirkimo sąlygos (įskaitant jų paaiškinimus bei patikslinimus) ir Tiekėjo pasiūlymas (Sutarties 3 priedas) yra neatsiejama Sutarties dalis.</w:t>
            </w:r>
          </w:p>
          <w:p w14:paraId="0D95E4F5" w14:textId="77777777" w:rsidR="00CC2B96" w:rsidRPr="00520123" w:rsidRDefault="00CC2B96" w:rsidP="00C22205">
            <w:pPr>
              <w:jc w:val="both"/>
              <w:rPr>
                <w:rFonts w:ascii="Calibri" w:hAnsi="Calibri" w:cs="Calibri"/>
                <w:color w:val="000000"/>
                <w:sz w:val="22"/>
                <w:szCs w:val="22"/>
              </w:rPr>
            </w:pPr>
          </w:p>
        </w:tc>
      </w:tr>
      <w:tr w:rsidR="00CC2B96" w:rsidRPr="00520123" w14:paraId="4B007EF8" w14:textId="77777777" w:rsidTr="00C22205">
        <w:tc>
          <w:tcPr>
            <w:tcW w:w="5000" w:type="pct"/>
            <w:shd w:val="clear" w:color="auto" w:fill="auto"/>
          </w:tcPr>
          <w:p w14:paraId="40BED2C5" w14:textId="77777777" w:rsidR="00CC2B96" w:rsidRPr="00520123" w:rsidRDefault="00CC2B96" w:rsidP="00C22205">
            <w:pPr>
              <w:jc w:val="center"/>
              <w:rPr>
                <w:rFonts w:ascii="Calibri" w:hAnsi="Calibri" w:cs="Calibri"/>
                <w:b/>
                <w:color w:val="000000"/>
                <w:sz w:val="22"/>
                <w:szCs w:val="22"/>
              </w:rPr>
            </w:pPr>
          </w:p>
          <w:p w14:paraId="73A8B4F1" w14:textId="77777777" w:rsidR="00CC2B96" w:rsidRPr="00520123" w:rsidRDefault="00CC2B96" w:rsidP="00C22205">
            <w:pPr>
              <w:jc w:val="center"/>
              <w:rPr>
                <w:rFonts w:ascii="Calibri" w:hAnsi="Calibri" w:cs="Calibri"/>
                <w:b/>
                <w:color w:val="000000"/>
                <w:sz w:val="22"/>
                <w:szCs w:val="22"/>
              </w:rPr>
            </w:pPr>
            <w:r w:rsidRPr="00520123">
              <w:rPr>
                <w:rFonts w:ascii="Calibri" w:hAnsi="Calibri" w:cs="Calibri"/>
                <w:b/>
                <w:color w:val="000000"/>
                <w:sz w:val="22"/>
                <w:szCs w:val="22"/>
              </w:rPr>
              <w:t>2. Paslaugų apimtis, teikimo vieta, terminai, kokybė, kitos sąlygos</w:t>
            </w:r>
          </w:p>
          <w:p w14:paraId="2A32788A" w14:textId="77777777" w:rsidR="00D4742F" w:rsidRPr="00D4742F" w:rsidRDefault="001C4C69" w:rsidP="00D4742F">
            <w:pPr>
              <w:jc w:val="both"/>
              <w:rPr>
                <w:rFonts w:asciiTheme="minorHAnsi" w:hAnsiTheme="minorHAnsi" w:cstheme="minorHAnsi"/>
                <w:sz w:val="22"/>
                <w:szCs w:val="22"/>
              </w:rPr>
            </w:pPr>
            <w:r>
              <w:rPr>
                <w:rFonts w:asciiTheme="minorHAnsi" w:hAnsiTheme="minorHAnsi" w:cstheme="minorHAnsi"/>
                <w:sz w:val="22"/>
                <w:szCs w:val="22"/>
              </w:rPr>
              <w:t>2.1. Preliminarus p</w:t>
            </w:r>
            <w:r w:rsidR="00D4742F" w:rsidRPr="00D4742F">
              <w:rPr>
                <w:rFonts w:asciiTheme="minorHAnsi" w:hAnsiTheme="minorHAnsi" w:cstheme="minorHAnsi"/>
                <w:sz w:val="22"/>
                <w:szCs w:val="22"/>
              </w:rPr>
              <w:t xml:space="preserve">erkamų paslaugų </w:t>
            </w:r>
            <w:r>
              <w:rPr>
                <w:rFonts w:asciiTheme="minorHAnsi" w:hAnsiTheme="minorHAnsi" w:cstheme="minorHAnsi"/>
                <w:sz w:val="22"/>
                <w:szCs w:val="22"/>
              </w:rPr>
              <w:t>kiekis nurodytas</w:t>
            </w:r>
            <w:r w:rsidR="00D4742F" w:rsidRPr="00D4742F">
              <w:rPr>
                <w:rFonts w:asciiTheme="minorHAnsi" w:hAnsiTheme="minorHAnsi" w:cstheme="minorHAnsi"/>
                <w:sz w:val="22"/>
                <w:szCs w:val="22"/>
              </w:rPr>
              <w:t xml:space="preserve"> </w:t>
            </w:r>
            <w:r>
              <w:rPr>
                <w:rFonts w:asciiTheme="minorHAnsi" w:hAnsiTheme="minorHAnsi" w:cstheme="minorHAnsi"/>
                <w:sz w:val="22"/>
                <w:szCs w:val="22"/>
              </w:rPr>
              <w:t>Techninė</w:t>
            </w:r>
            <w:r w:rsidR="00F86997">
              <w:rPr>
                <w:rFonts w:asciiTheme="minorHAnsi" w:hAnsiTheme="minorHAnsi" w:cstheme="minorHAnsi"/>
                <w:sz w:val="22"/>
                <w:szCs w:val="22"/>
              </w:rPr>
              <w:t>je</w:t>
            </w:r>
            <w:r>
              <w:rPr>
                <w:rFonts w:asciiTheme="minorHAnsi" w:hAnsiTheme="minorHAnsi" w:cstheme="minorHAnsi"/>
                <w:sz w:val="22"/>
                <w:szCs w:val="22"/>
              </w:rPr>
              <w:t xml:space="preserve"> specifikacijo</w:t>
            </w:r>
            <w:r w:rsidR="00F86997">
              <w:rPr>
                <w:rFonts w:asciiTheme="minorHAnsi" w:hAnsiTheme="minorHAnsi" w:cstheme="minorHAnsi"/>
                <w:sz w:val="22"/>
                <w:szCs w:val="22"/>
              </w:rPr>
              <w:t>je</w:t>
            </w:r>
            <w:r>
              <w:rPr>
                <w:rFonts w:asciiTheme="minorHAnsi" w:hAnsiTheme="minorHAnsi" w:cstheme="minorHAnsi"/>
                <w:sz w:val="22"/>
                <w:szCs w:val="22"/>
              </w:rPr>
              <w:t>.</w:t>
            </w:r>
          </w:p>
          <w:p w14:paraId="6D470AB1" w14:textId="1A4E37CB" w:rsidR="00DA4080" w:rsidRDefault="00D4742F" w:rsidP="00D4742F">
            <w:pPr>
              <w:pStyle w:val="BodyText"/>
              <w:widowControl w:val="0"/>
              <w:shd w:val="clear" w:color="auto" w:fill="FFFFFF"/>
              <w:spacing w:after="0" w:line="269" w:lineRule="auto"/>
              <w:jc w:val="both"/>
              <w:rPr>
                <w:rFonts w:asciiTheme="minorHAnsi" w:hAnsiTheme="minorHAnsi" w:cstheme="minorHAnsi"/>
                <w:sz w:val="22"/>
                <w:szCs w:val="22"/>
              </w:rPr>
            </w:pPr>
            <w:r w:rsidRPr="008C5856">
              <w:rPr>
                <w:rFonts w:asciiTheme="minorHAnsi" w:hAnsiTheme="minorHAnsi" w:cstheme="minorHAnsi"/>
                <w:sz w:val="22"/>
                <w:szCs w:val="22"/>
              </w:rPr>
              <w:t>2.2. Sutarties vykdymo viet</w:t>
            </w:r>
            <w:r w:rsidR="000D54B4">
              <w:rPr>
                <w:rFonts w:asciiTheme="minorHAnsi" w:hAnsiTheme="minorHAnsi" w:cstheme="minorHAnsi"/>
                <w:sz w:val="22"/>
                <w:szCs w:val="22"/>
              </w:rPr>
              <w:t xml:space="preserve">a: Balio Karvelio g. </w:t>
            </w:r>
            <w:r w:rsidR="000D54B4">
              <w:rPr>
                <w:rFonts w:asciiTheme="minorHAnsi" w:hAnsiTheme="minorHAnsi" w:cstheme="minorHAnsi"/>
                <w:sz w:val="22"/>
                <w:szCs w:val="22"/>
                <w:lang w:val="en-US"/>
              </w:rPr>
              <w:t xml:space="preserve">25, </w:t>
            </w:r>
            <w:r w:rsidR="000D54B4" w:rsidRPr="00520123">
              <w:rPr>
                <w:rFonts w:ascii="Calibri" w:hAnsi="Calibri" w:cs="Calibri"/>
                <w:color w:val="000000"/>
                <w:sz w:val="22"/>
                <w:szCs w:val="22"/>
              </w:rPr>
              <w:t>LT-02184 Vilnius</w:t>
            </w:r>
            <w:r w:rsidRPr="008C5856">
              <w:rPr>
                <w:rFonts w:asciiTheme="minorHAnsi" w:hAnsiTheme="minorHAnsi" w:cstheme="minorHAnsi"/>
                <w:sz w:val="22"/>
                <w:szCs w:val="22"/>
              </w:rPr>
              <w:t xml:space="preserve"> </w:t>
            </w:r>
            <w:r w:rsidR="000D54B4" w:rsidRPr="009F3DC7">
              <w:rPr>
                <w:rFonts w:ascii="Calibri" w:hAnsi="Calibri" w:cs="Calibri"/>
                <w:sz w:val="22"/>
                <w:szCs w:val="22"/>
              </w:rPr>
              <w:t>arba nuotoliniu būdu</w:t>
            </w:r>
            <w:r w:rsidRPr="008C5856">
              <w:rPr>
                <w:rFonts w:asciiTheme="minorHAnsi" w:hAnsiTheme="minorHAnsi" w:cstheme="minorHAnsi"/>
                <w:sz w:val="22"/>
                <w:szCs w:val="22"/>
              </w:rPr>
              <w:t xml:space="preserve">. </w:t>
            </w:r>
          </w:p>
          <w:p w14:paraId="597209DB" w14:textId="77777777" w:rsidR="00D4742F" w:rsidRPr="008C5856" w:rsidRDefault="00D4742F" w:rsidP="00D4742F">
            <w:pPr>
              <w:pStyle w:val="BodyText"/>
              <w:widowControl w:val="0"/>
              <w:shd w:val="clear" w:color="auto" w:fill="FFFFFF"/>
              <w:spacing w:after="0" w:line="269" w:lineRule="auto"/>
              <w:jc w:val="both"/>
              <w:rPr>
                <w:rFonts w:asciiTheme="minorHAnsi" w:hAnsiTheme="minorHAnsi" w:cstheme="minorHAnsi"/>
                <w:sz w:val="22"/>
                <w:szCs w:val="22"/>
              </w:rPr>
            </w:pPr>
            <w:r>
              <w:rPr>
                <w:rFonts w:asciiTheme="minorHAnsi" w:hAnsiTheme="minorHAnsi" w:cstheme="minorHAnsi"/>
                <w:color w:val="000000"/>
                <w:sz w:val="22"/>
                <w:szCs w:val="22"/>
              </w:rPr>
              <w:t xml:space="preserve">2.3. </w:t>
            </w:r>
            <w:r w:rsidR="00DA4080">
              <w:rPr>
                <w:rFonts w:asciiTheme="minorHAnsi" w:hAnsiTheme="minorHAnsi" w:cstheme="minorHAnsi"/>
                <w:color w:val="000000"/>
                <w:sz w:val="22"/>
                <w:szCs w:val="22"/>
              </w:rPr>
              <w:t>Poreikis</w:t>
            </w:r>
            <w:r w:rsidR="00F86997">
              <w:rPr>
                <w:rFonts w:asciiTheme="minorHAnsi" w:hAnsiTheme="minorHAnsi" w:cstheme="minorHAnsi"/>
                <w:color w:val="000000"/>
                <w:sz w:val="22"/>
                <w:szCs w:val="22"/>
              </w:rPr>
              <w:t xml:space="preserve"> (užsakymai)</w:t>
            </w:r>
            <w:r w:rsidR="00DA4080">
              <w:rPr>
                <w:rFonts w:asciiTheme="minorHAnsi" w:hAnsiTheme="minorHAnsi" w:cstheme="minorHAnsi"/>
                <w:color w:val="000000"/>
                <w:sz w:val="22"/>
                <w:szCs w:val="22"/>
              </w:rPr>
              <w:t xml:space="preserve"> paslaugoms</w:t>
            </w:r>
            <w:r>
              <w:rPr>
                <w:rFonts w:asciiTheme="minorHAnsi" w:hAnsiTheme="minorHAnsi" w:cstheme="minorHAnsi"/>
                <w:color w:val="000000"/>
                <w:sz w:val="22"/>
                <w:szCs w:val="22"/>
              </w:rPr>
              <w:t xml:space="preserve"> teikiam</w:t>
            </w:r>
            <w:r w:rsidR="00DA4080">
              <w:rPr>
                <w:rFonts w:asciiTheme="minorHAnsi" w:hAnsiTheme="minorHAnsi" w:cstheme="minorHAnsi"/>
                <w:color w:val="000000"/>
                <w:sz w:val="22"/>
                <w:szCs w:val="22"/>
              </w:rPr>
              <w:t>as</w:t>
            </w:r>
            <w:r>
              <w:rPr>
                <w:rFonts w:asciiTheme="minorHAnsi" w:hAnsiTheme="minorHAnsi" w:cstheme="minorHAnsi"/>
                <w:color w:val="000000"/>
                <w:sz w:val="22"/>
                <w:szCs w:val="22"/>
              </w:rPr>
              <w:t xml:space="preserve"> elektroniniu paštu</w:t>
            </w:r>
            <w:r w:rsidRPr="00930BB6">
              <w:rPr>
                <w:rFonts w:asciiTheme="minorHAnsi" w:hAnsiTheme="minorHAnsi" w:cstheme="minorHAnsi"/>
                <w:color w:val="000000"/>
                <w:sz w:val="22"/>
                <w:szCs w:val="22"/>
              </w:rPr>
              <w:t>.</w:t>
            </w:r>
          </w:p>
          <w:p w14:paraId="06F10395" w14:textId="77777777" w:rsidR="00D4742F" w:rsidRPr="008C5856" w:rsidRDefault="00D4742F" w:rsidP="00D4742F">
            <w:pPr>
              <w:pStyle w:val="BodyText"/>
              <w:widowControl w:val="0"/>
              <w:shd w:val="clear" w:color="auto" w:fill="FFFFFF"/>
              <w:tabs>
                <w:tab w:val="left" w:pos="306"/>
              </w:tabs>
              <w:spacing w:after="0" w:line="269" w:lineRule="auto"/>
              <w:jc w:val="both"/>
              <w:rPr>
                <w:rFonts w:asciiTheme="minorHAnsi" w:hAnsiTheme="minorHAnsi" w:cstheme="minorHAnsi"/>
                <w:sz w:val="22"/>
                <w:szCs w:val="22"/>
              </w:rPr>
            </w:pPr>
            <w:r w:rsidRPr="008C5856">
              <w:rPr>
                <w:rFonts w:asciiTheme="minorHAnsi" w:hAnsiTheme="minorHAnsi" w:cstheme="minorHAnsi"/>
                <w:sz w:val="22"/>
                <w:szCs w:val="22"/>
              </w:rPr>
              <w:t>2.</w:t>
            </w:r>
            <w:r w:rsidR="00DA4080">
              <w:rPr>
                <w:rFonts w:asciiTheme="minorHAnsi" w:hAnsiTheme="minorHAnsi" w:cstheme="minorHAnsi"/>
                <w:sz w:val="22"/>
                <w:szCs w:val="22"/>
              </w:rPr>
              <w:t>4</w:t>
            </w:r>
            <w:r w:rsidRPr="008C5856">
              <w:rPr>
                <w:rFonts w:asciiTheme="minorHAnsi" w:hAnsiTheme="minorHAnsi" w:cstheme="minorHAnsi"/>
                <w:sz w:val="22"/>
                <w:szCs w:val="22"/>
              </w:rPr>
              <w:t>. P</w:t>
            </w:r>
            <w:r w:rsidR="00DA4080">
              <w:rPr>
                <w:rFonts w:asciiTheme="minorHAnsi" w:hAnsiTheme="minorHAnsi" w:cstheme="minorHAnsi"/>
                <w:sz w:val="22"/>
                <w:szCs w:val="22"/>
              </w:rPr>
              <w:t>aslaugos</w:t>
            </w:r>
            <w:r w:rsidRPr="008C5856">
              <w:rPr>
                <w:rFonts w:asciiTheme="minorHAnsi" w:hAnsiTheme="minorHAnsi" w:cstheme="minorHAnsi"/>
                <w:sz w:val="22"/>
                <w:szCs w:val="22"/>
              </w:rPr>
              <w:t xml:space="preserve"> turi būti </w:t>
            </w:r>
            <w:r w:rsidR="00DA4080">
              <w:rPr>
                <w:rFonts w:asciiTheme="minorHAnsi" w:hAnsiTheme="minorHAnsi" w:cstheme="minorHAnsi"/>
                <w:sz w:val="22"/>
                <w:szCs w:val="22"/>
              </w:rPr>
              <w:t>suteiktos</w:t>
            </w:r>
            <w:r w:rsidRPr="008C5856">
              <w:rPr>
                <w:rFonts w:asciiTheme="minorHAnsi" w:hAnsiTheme="minorHAnsi" w:cstheme="minorHAnsi"/>
                <w:sz w:val="22"/>
                <w:szCs w:val="22"/>
              </w:rPr>
              <w:t xml:space="preserve"> ne vėliau kaip per </w:t>
            </w:r>
            <w:r>
              <w:rPr>
                <w:rFonts w:asciiTheme="minorHAnsi" w:hAnsiTheme="minorHAnsi" w:cstheme="minorHAnsi"/>
                <w:sz w:val="22"/>
                <w:szCs w:val="22"/>
              </w:rPr>
              <w:t>terminą, nurodytą Techninė</w:t>
            </w:r>
            <w:r w:rsidR="00F86997">
              <w:rPr>
                <w:rFonts w:asciiTheme="minorHAnsi" w:hAnsiTheme="minorHAnsi" w:cstheme="minorHAnsi"/>
                <w:sz w:val="22"/>
                <w:szCs w:val="22"/>
              </w:rPr>
              <w:t>je</w:t>
            </w:r>
            <w:r>
              <w:rPr>
                <w:rFonts w:asciiTheme="minorHAnsi" w:hAnsiTheme="minorHAnsi" w:cstheme="minorHAnsi"/>
                <w:sz w:val="22"/>
                <w:szCs w:val="22"/>
              </w:rPr>
              <w:t xml:space="preserve"> specifikacijo</w:t>
            </w:r>
            <w:r w:rsidR="00F86997">
              <w:rPr>
                <w:rFonts w:asciiTheme="minorHAnsi" w:hAnsiTheme="minorHAnsi" w:cstheme="minorHAnsi"/>
                <w:sz w:val="22"/>
                <w:szCs w:val="22"/>
              </w:rPr>
              <w:t>je</w:t>
            </w:r>
            <w:r w:rsidRPr="008C5856">
              <w:rPr>
                <w:rFonts w:asciiTheme="minorHAnsi" w:hAnsiTheme="minorHAnsi" w:cstheme="minorHAnsi"/>
                <w:sz w:val="22"/>
                <w:szCs w:val="22"/>
              </w:rPr>
              <w:t>.</w:t>
            </w:r>
          </w:p>
          <w:p w14:paraId="6723299E" w14:textId="77777777" w:rsidR="00CC2B96" w:rsidRPr="00520123" w:rsidRDefault="00CC2B96" w:rsidP="00C22205">
            <w:pPr>
              <w:jc w:val="both"/>
              <w:rPr>
                <w:rFonts w:ascii="Calibri" w:hAnsi="Calibri" w:cs="Calibri"/>
                <w:color w:val="000000"/>
                <w:sz w:val="22"/>
                <w:szCs w:val="22"/>
              </w:rPr>
            </w:pPr>
          </w:p>
        </w:tc>
      </w:tr>
      <w:tr w:rsidR="00CC2B96" w:rsidRPr="00520123" w14:paraId="271F7E98" w14:textId="77777777" w:rsidTr="00C22205">
        <w:tc>
          <w:tcPr>
            <w:tcW w:w="5000" w:type="pct"/>
            <w:shd w:val="clear" w:color="auto" w:fill="auto"/>
          </w:tcPr>
          <w:p w14:paraId="6D13D180" w14:textId="77777777" w:rsidR="00CC2B96" w:rsidRPr="00520123" w:rsidRDefault="00CC2B96" w:rsidP="00C22205">
            <w:pPr>
              <w:jc w:val="center"/>
              <w:rPr>
                <w:rFonts w:ascii="Calibri" w:hAnsi="Calibri" w:cs="Calibri"/>
                <w:b/>
                <w:color w:val="000000"/>
                <w:sz w:val="22"/>
                <w:szCs w:val="22"/>
              </w:rPr>
            </w:pPr>
          </w:p>
          <w:p w14:paraId="2C58FA70" w14:textId="77777777" w:rsidR="00CC2B96" w:rsidRPr="00520123" w:rsidRDefault="00CC2B96" w:rsidP="00C22205">
            <w:pPr>
              <w:jc w:val="center"/>
              <w:rPr>
                <w:rFonts w:ascii="Calibri" w:hAnsi="Calibri" w:cs="Calibri"/>
                <w:b/>
                <w:color w:val="000000"/>
                <w:sz w:val="22"/>
                <w:szCs w:val="22"/>
              </w:rPr>
            </w:pPr>
            <w:r w:rsidRPr="00520123">
              <w:rPr>
                <w:rFonts w:ascii="Calibri" w:hAnsi="Calibri" w:cs="Calibri"/>
                <w:b/>
                <w:color w:val="000000"/>
                <w:sz w:val="22"/>
                <w:szCs w:val="22"/>
              </w:rPr>
              <w:t>3. Sutarties kaina, paslaugų įkainiai, kainodaros taisyklės</w:t>
            </w:r>
          </w:p>
          <w:p w14:paraId="6C8C538E" w14:textId="23CD3390" w:rsidR="00CC2B96" w:rsidRPr="00520123" w:rsidRDefault="00CC2B96" w:rsidP="00C22205">
            <w:pPr>
              <w:jc w:val="both"/>
              <w:rPr>
                <w:rFonts w:ascii="Calibri" w:hAnsi="Calibri" w:cs="Calibri"/>
                <w:color w:val="000000"/>
                <w:sz w:val="22"/>
                <w:szCs w:val="22"/>
              </w:rPr>
            </w:pPr>
            <w:r w:rsidRPr="00520123">
              <w:rPr>
                <w:rFonts w:ascii="Calibri" w:hAnsi="Calibri" w:cs="Calibri"/>
                <w:color w:val="000000"/>
                <w:sz w:val="22"/>
                <w:szCs w:val="22"/>
              </w:rPr>
              <w:t xml:space="preserve">3.1. </w:t>
            </w:r>
            <w:r w:rsidR="000D54B4">
              <w:rPr>
                <w:rFonts w:ascii="Calibri" w:hAnsi="Calibri" w:cs="Calibri"/>
                <w:i/>
                <w:color w:val="000000"/>
                <w:sz w:val="22"/>
                <w:szCs w:val="22"/>
              </w:rPr>
              <w:t>Pradinė</w:t>
            </w:r>
            <w:r w:rsidRPr="00520123">
              <w:rPr>
                <w:rFonts w:ascii="Calibri" w:hAnsi="Calibri" w:cs="Calibri"/>
                <w:color w:val="000000"/>
                <w:sz w:val="22"/>
                <w:szCs w:val="22"/>
              </w:rPr>
              <w:t xml:space="preserve"> Sutarties kaina yra </w:t>
            </w:r>
            <w:r w:rsidR="000D54B4" w:rsidRPr="000D54B4">
              <w:rPr>
                <w:rFonts w:asciiTheme="minorHAnsi" w:hAnsiTheme="minorHAnsi" w:cstheme="minorHAnsi"/>
                <w:color w:val="000000"/>
                <w:sz w:val="22"/>
                <w:szCs w:val="22"/>
                <w:lang w:val="en-US" w:eastAsia="lt-LT"/>
              </w:rPr>
              <w:t>24 </w:t>
            </w:r>
            <w:r w:rsidR="000D54B4">
              <w:rPr>
                <w:rFonts w:asciiTheme="minorHAnsi" w:hAnsiTheme="minorHAnsi" w:cstheme="minorHAnsi"/>
                <w:color w:val="000000"/>
                <w:sz w:val="22"/>
                <w:szCs w:val="22"/>
                <w:lang w:val="en-US" w:eastAsia="lt-LT"/>
              </w:rPr>
              <w:t>310</w:t>
            </w:r>
            <w:r w:rsidR="000D54B4" w:rsidRPr="000D54B4">
              <w:rPr>
                <w:rFonts w:asciiTheme="minorHAnsi" w:hAnsiTheme="minorHAnsi" w:cstheme="minorHAnsi"/>
                <w:color w:val="000000"/>
                <w:sz w:val="22"/>
                <w:szCs w:val="22"/>
                <w:lang w:val="en-US" w:eastAsia="lt-LT"/>
              </w:rPr>
              <w:t>,00</w:t>
            </w:r>
            <w:r w:rsidR="000D54B4">
              <w:rPr>
                <w:rFonts w:cstheme="minorHAnsi"/>
                <w:color w:val="000000"/>
                <w:lang w:val="en-US" w:eastAsia="lt-LT"/>
              </w:rPr>
              <w:t xml:space="preserve"> </w:t>
            </w:r>
            <w:r w:rsidRPr="00520123">
              <w:rPr>
                <w:rFonts w:ascii="Calibri" w:hAnsi="Calibri" w:cs="Calibri"/>
                <w:color w:val="000000"/>
                <w:sz w:val="22"/>
                <w:szCs w:val="22"/>
              </w:rPr>
              <w:t xml:space="preserve">Eur be PVM, 21 proc. PVM </w:t>
            </w:r>
            <w:r w:rsidR="000D54B4">
              <w:rPr>
                <w:rFonts w:ascii="Calibri" w:hAnsi="Calibri" w:cs="Calibri"/>
                <w:color w:val="000000"/>
                <w:sz w:val="22"/>
                <w:szCs w:val="22"/>
                <w:lang w:val="en-US"/>
              </w:rPr>
              <w:t>5 105,10</w:t>
            </w:r>
            <w:r w:rsidRPr="00520123">
              <w:rPr>
                <w:rFonts w:ascii="Calibri" w:hAnsi="Calibri" w:cs="Calibri"/>
                <w:color w:val="000000"/>
                <w:sz w:val="22"/>
                <w:szCs w:val="22"/>
              </w:rPr>
              <w:t xml:space="preserve"> Eur, visa Sutarties kaina su PVM </w:t>
            </w:r>
            <w:r w:rsidR="000D54B4">
              <w:rPr>
                <w:rFonts w:ascii="Calibri" w:hAnsi="Calibri" w:cs="Calibri"/>
                <w:color w:val="000000"/>
                <w:sz w:val="22"/>
                <w:szCs w:val="22"/>
              </w:rPr>
              <w:t>29 415,10 Eur</w:t>
            </w:r>
            <w:r w:rsidR="005822FF">
              <w:rPr>
                <w:rFonts w:ascii="Calibri" w:hAnsi="Calibri" w:cs="Calibri"/>
                <w:color w:val="000000"/>
                <w:sz w:val="22"/>
                <w:szCs w:val="22"/>
              </w:rPr>
              <w:t xml:space="preserve"> </w:t>
            </w:r>
            <w:r w:rsidRPr="00520123">
              <w:rPr>
                <w:rFonts w:ascii="Calibri" w:hAnsi="Calibri" w:cs="Calibri"/>
                <w:i/>
                <w:color w:val="000000"/>
                <w:sz w:val="22"/>
                <w:szCs w:val="22"/>
              </w:rPr>
              <w:t>(</w:t>
            </w:r>
            <w:r w:rsidR="000D54B4">
              <w:rPr>
                <w:rFonts w:ascii="Calibri" w:hAnsi="Calibri" w:cs="Calibri"/>
                <w:color w:val="000000"/>
                <w:sz w:val="22"/>
                <w:szCs w:val="22"/>
              </w:rPr>
              <w:t>dvidešimt devyni</w:t>
            </w:r>
            <w:r w:rsidR="005822FF">
              <w:rPr>
                <w:rFonts w:ascii="Calibri" w:hAnsi="Calibri" w:cs="Calibri"/>
                <w:color w:val="000000"/>
                <w:sz w:val="22"/>
                <w:szCs w:val="22"/>
              </w:rPr>
              <w:t xml:space="preserve"> tūkstanči</w:t>
            </w:r>
            <w:r w:rsidR="000D54B4">
              <w:rPr>
                <w:rFonts w:ascii="Calibri" w:hAnsi="Calibri" w:cs="Calibri"/>
                <w:color w:val="000000"/>
                <w:sz w:val="22"/>
                <w:szCs w:val="22"/>
              </w:rPr>
              <w:t>ai</w:t>
            </w:r>
            <w:r w:rsidR="005822FF">
              <w:rPr>
                <w:rFonts w:ascii="Calibri" w:hAnsi="Calibri" w:cs="Calibri"/>
                <w:color w:val="000000"/>
                <w:sz w:val="22"/>
                <w:szCs w:val="22"/>
              </w:rPr>
              <w:t xml:space="preserve"> </w:t>
            </w:r>
            <w:r w:rsidR="000D54B4">
              <w:rPr>
                <w:rFonts w:ascii="Calibri" w:hAnsi="Calibri" w:cs="Calibri"/>
                <w:color w:val="000000"/>
                <w:sz w:val="22"/>
                <w:szCs w:val="22"/>
              </w:rPr>
              <w:t>keturi</w:t>
            </w:r>
            <w:r w:rsidR="005822FF">
              <w:rPr>
                <w:rFonts w:ascii="Calibri" w:hAnsi="Calibri" w:cs="Calibri"/>
                <w:color w:val="000000"/>
                <w:sz w:val="22"/>
                <w:szCs w:val="22"/>
              </w:rPr>
              <w:t xml:space="preserve"> šimta</w:t>
            </w:r>
            <w:r w:rsidR="000D54B4">
              <w:rPr>
                <w:rFonts w:ascii="Calibri" w:hAnsi="Calibri" w:cs="Calibri"/>
                <w:color w:val="000000"/>
                <w:sz w:val="22"/>
                <w:szCs w:val="22"/>
              </w:rPr>
              <w:t>i penkiolika</w:t>
            </w:r>
            <w:r w:rsidR="005E492F">
              <w:rPr>
                <w:rFonts w:ascii="Calibri" w:hAnsi="Calibri" w:cs="Calibri"/>
                <w:color w:val="000000"/>
                <w:sz w:val="22"/>
                <w:szCs w:val="22"/>
              </w:rPr>
              <w:t xml:space="preserve"> </w:t>
            </w:r>
            <w:r w:rsidR="005822FF">
              <w:rPr>
                <w:rFonts w:ascii="Calibri" w:hAnsi="Calibri" w:cs="Calibri"/>
                <w:color w:val="000000"/>
                <w:sz w:val="22"/>
                <w:szCs w:val="22"/>
              </w:rPr>
              <w:t>Eur</w:t>
            </w:r>
            <w:r w:rsidR="000D54B4">
              <w:rPr>
                <w:rFonts w:ascii="Calibri" w:hAnsi="Calibri" w:cs="Calibri"/>
                <w:color w:val="000000"/>
                <w:sz w:val="22"/>
                <w:szCs w:val="22"/>
              </w:rPr>
              <w:t>ų</w:t>
            </w:r>
            <w:r w:rsidR="005822FF">
              <w:rPr>
                <w:rFonts w:ascii="Calibri" w:hAnsi="Calibri" w:cs="Calibri"/>
                <w:color w:val="000000"/>
                <w:sz w:val="22"/>
                <w:szCs w:val="22"/>
              </w:rPr>
              <w:t xml:space="preserve"> ir </w:t>
            </w:r>
            <w:r w:rsidR="000D54B4">
              <w:rPr>
                <w:rFonts w:ascii="Calibri" w:hAnsi="Calibri" w:cs="Calibri"/>
                <w:color w:val="000000"/>
                <w:sz w:val="22"/>
                <w:szCs w:val="22"/>
                <w:lang w:val="en-US"/>
              </w:rPr>
              <w:t>10</w:t>
            </w:r>
            <w:r w:rsidR="005822FF">
              <w:rPr>
                <w:rFonts w:ascii="Calibri" w:hAnsi="Calibri" w:cs="Calibri"/>
                <w:color w:val="000000"/>
                <w:sz w:val="22"/>
                <w:szCs w:val="22"/>
              </w:rPr>
              <w:t xml:space="preserve"> ct.</w:t>
            </w:r>
            <w:r w:rsidRPr="00520123">
              <w:rPr>
                <w:rFonts w:ascii="Calibri" w:hAnsi="Calibri" w:cs="Calibri"/>
                <w:i/>
                <w:color w:val="000000"/>
                <w:sz w:val="22"/>
                <w:szCs w:val="22"/>
              </w:rPr>
              <w:t>).</w:t>
            </w:r>
            <w:r w:rsidR="000D54B4">
              <w:rPr>
                <w:rFonts w:ascii="Calibri" w:hAnsi="Calibri" w:cs="Calibri"/>
                <w:i/>
                <w:color w:val="000000"/>
                <w:sz w:val="22"/>
                <w:szCs w:val="22"/>
              </w:rPr>
              <w:t xml:space="preserve"> </w:t>
            </w:r>
            <w:r w:rsidR="000D54B4" w:rsidRPr="00DE0307">
              <w:rPr>
                <w:rFonts w:asciiTheme="minorHAnsi" w:hAnsiTheme="minorHAnsi" w:cstheme="minorHAnsi"/>
                <w:color w:val="000000"/>
                <w:kern w:val="2"/>
                <w:sz w:val="22"/>
                <w:szCs w:val="22"/>
              </w:rPr>
              <w:t>Šioje Sutartyje Pradinės Sutarties vertė yra lygi </w:t>
            </w:r>
            <w:r w:rsidR="000D54B4" w:rsidRPr="00DE0307">
              <w:rPr>
                <w:rFonts w:asciiTheme="minorHAnsi" w:hAnsiTheme="minorHAnsi" w:cstheme="minorHAnsi"/>
                <w:b/>
                <w:bCs/>
                <w:color w:val="000000"/>
                <w:kern w:val="2"/>
                <w:sz w:val="22"/>
                <w:szCs w:val="22"/>
              </w:rPr>
              <w:t>maksimaliai pirkimui skirtai lėšų sumai be PVM</w:t>
            </w:r>
            <w:r w:rsidR="000D54B4" w:rsidRPr="00DE0307">
              <w:rPr>
                <w:rFonts w:asciiTheme="minorHAnsi" w:hAnsiTheme="minorHAnsi" w:cstheme="minorHAnsi"/>
                <w:color w:val="000000"/>
                <w:kern w:val="2"/>
                <w:sz w:val="22"/>
                <w:szCs w:val="22"/>
              </w:rPr>
              <w:t> pirkimo dokumentuose ir Sutartyje nurodytų P</w:t>
            </w:r>
            <w:r w:rsidR="000D54B4">
              <w:rPr>
                <w:rFonts w:asciiTheme="minorHAnsi" w:hAnsiTheme="minorHAnsi" w:cstheme="minorHAnsi"/>
                <w:color w:val="000000"/>
                <w:kern w:val="2"/>
                <w:sz w:val="22"/>
                <w:szCs w:val="22"/>
              </w:rPr>
              <w:t>aslaugų</w:t>
            </w:r>
            <w:r w:rsidR="000D54B4" w:rsidRPr="00DE0307">
              <w:rPr>
                <w:rFonts w:asciiTheme="minorHAnsi" w:hAnsiTheme="minorHAnsi" w:cstheme="minorHAnsi"/>
                <w:color w:val="000000"/>
                <w:kern w:val="2"/>
                <w:sz w:val="22"/>
                <w:szCs w:val="22"/>
              </w:rPr>
              <w:t xml:space="preserve"> įsigijimui Tiekėjo pasiūlyme nurodytais įkainiais be PVM</w:t>
            </w:r>
            <w:r w:rsidR="000D54B4">
              <w:rPr>
                <w:rFonts w:asciiTheme="minorHAnsi" w:hAnsiTheme="minorHAnsi" w:cstheme="minorHAnsi"/>
                <w:color w:val="000000"/>
                <w:kern w:val="2"/>
                <w:sz w:val="22"/>
                <w:szCs w:val="22"/>
              </w:rPr>
              <w:t>.</w:t>
            </w:r>
          </w:p>
          <w:p w14:paraId="5E6E699E" w14:textId="77777777" w:rsidR="00CC2B96" w:rsidRPr="00520123" w:rsidRDefault="00CC2B96" w:rsidP="00C22205">
            <w:pPr>
              <w:jc w:val="both"/>
              <w:rPr>
                <w:rFonts w:ascii="Calibri" w:hAnsi="Calibri" w:cs="Calibri"/>
                <w:color w:val="000000"/>
                <w:sz w:val="22"/>
                <w:szCs w:val="22"/>
              </w:rPr>
            </w:pPr>
            <w:r w:rsidRPr="00520123">
              <w:rPr>
                <w:rFonts w:ascii="Calibri" w:hAnsi="Calibri" w:cs="Calibri"/>
                <w:color w:val="000000"/>
                <w:sz w:val="22"/>
                <w:szCs w:val="22"/>
              </w:rPr>
              <w:t xml:space="preserve">3.2. Paslaugų įkainiai nurodyti Sutarties </w:t>
            </w:r>
            <w:r w:rsidR="005822FF">
              <w:rPr>
                <w:rFonts w:ascii="Calibri" w:hAnsi="Calibri" w:cs="Calibri"/>
                <w:color w:val="000000"/>
                <w:sz w:val="22"/>
                <w:szCs w:val="22"/>
              </w:rPr>
              <w:t>3</w:t>
            </w:r>
            <w:r w:rsidRPr="00520123">
              <w:rPr>
                <w:rFonts w:ascii="Calibri" w:hAnsi="Calibri" w:cs="Calibri"/>
                <w:color w:val="000000"/>
                <w:sz w:val="22"/>
                <w:szCs w:val="22"/>
              </w:rPr>
              <w:t xml:space="preserve"> priede. </w:t>
            </w:r>
          </w:p>
          <w:p w14:paraId="4CD6B621" w14:textId="2C3B025A" w:rsidR="00F86997" w:rsidRDefault="00CC2B96" w:rsidP="005822FF">
            <w:pPr>
              <w:jc w:val="both"/>
              <w:rPr>
                <w:rFonts w:asciiTheme="minorHAnsi" w:hAnsiTheme="minorHAnsi" w:cstheme="minorHAnsi"/>
                <w:sz w:val="22"/>
                <w:szCs w:val="22"/>
              </w:rPr>
            </w:pPr>
            <w:r w:rsidRPr="00520123">
              <w:rPr>
                <w:rFonts w:ascii="Calibri" w:hAnsi="Calibri" w:cs="Calibri"/>
                <w:color w:val="000000"/>
                <w:sz w:val="22"/>
                <w:szCs w:val="22"/>
              </w:rPr>
              <w:t xml:space="preserve">3.3. </w:t>
            </w:r>
            <w:r w:rsidR="000D54B4" w:rsidRPr="00B0548A">
              <w:rPr>
                <w:rFonts w:asciiTheme="minorHAnsi" w:hAnsiTheme="minorHAnsi" w:cstheme="minorHAnsi"/>
                <w:sz w:val="22"/>
                <w:szCs w:val="22"/>
              </w:rPr>
              <w:t>Vadovaujantis Kainodaros metodika, taikomas kainos apskaičiavimo būdas – fiksuotas įkainis. Visos tiekėjo išlaidos, susijusios su sutarties vykdymu, turi būti įskaičiuotos į kainą. Taip pat turi būti įskaičiuoti PVM sąskaitos faktūros teikimo per „E. sąskaita“</w:t>
            </w:r>
            <w:r w:rsidR="000D54B4">
              <w:rPr>
                <w:rFonts w:asciiTheme="minorHAnsi" w:hAnsiTheme="minorHAnsi" w:cstheme="minorHAnsi"/>
                <w:sz w:val="22"/>
                <w:szCs w:val="22"/>
              </w:rPr>
              <w:t xml:space="preserve"> (SABIS)</w:t>
            </w:r>
            <w:r w:rsidR="000D54B4" w:rsidRPr="00B0548A">
              <w:rPr>
                <w:rFonts w:asciiTheme="minorHAnsi" w:hAnsiTheme="minorHAnsi" w:cstheme="minorHAnsi"/>
                <w:sz w:val="22"/>
                <w:szCs w:val="22"/>
              </w:rPr>
              <w:t xml:space="preserve"> elektroninę sistemą kaštai</w:t>
            </w:r>
            <w:r w:rsidR="00F86997">
              <w:rPr>
                <w:rFonts w:asciiTheme="minorHAnsi" w:hAnsiTheme="minorHAnsi" w:cstheme="minorHAnsi"/>
                <w:sz w:val="22"/>
                <w:szCs w:val="22"/>
              </w:rPr>
              <w:t xml:space="preserve">. </w:t>
            </w:r>
          </w:p>
          <w:p w14:paraId="5FEBFE86" w14:textId="324DD5D8" w:rsidR="000D54B4" w:rsidRPr="00B0548A" w:rsidRDefault="00F86997" w:rsidP="000D54B4">
            <w:pPr>
              <w:shd w:val="clear" w:color="auto" w:fill="FFFFFF" w:themeFill="background1"/>
              <w:jc w:val="both"/>
              <w:rPr>
                <w:rFonts w:ascii="Calibri" w:hAnsi="Calibri" w:cs="Calibri"/>
              </w:rPr>
            </w:pPr>
            <w:r>
              <w:rPr>
                <w:rFonts w:asciiTheme="minorHAnsi" w:hAnsiTheme="minorHAnsi" w:cstheme="minorHAnsi"/>
                <w:sz w:val="22"/>
                <w:szCs w:val="22"/>
              </w:rPr>
              <w:t>3.</w:t>
            </w:r>
            <w:r>
              <w:rPr>
                <w:rFonts w:asciiTheme="minorHAnsi" w:hAnsiTheme="minorHAnsi" w:cstheme="minorHAnsi"/>
                <w:sz w:val="22"/>
                <w:szCs w:val="22"/>
                <w:lang w:val="en-US"/>
              </w:rPr>
              <w:t>4</w:t>
            </w:r>
            <w:r>
              <w:rPr>
                <w:rFonts w:asciiTheme="minorHAnsi" w:hAnsiTheme="minorHAnsi" w:cstheme="minorHAnsi"/>
                <w:sz w:val="22"/>
                <w:szCs w:val="22"/>
              </w:rPr>
              <w:t xml:space="preserve">. </w:t>
            </w:r>
            <w:r w:rsidR="000D54B4" w:rsidRPr="00346A68">
              <w:rPr>
                <w:rFonts w:asciiTheme="minorHAnsi" w:hAnsiTheme="minorHAnsi" w:cstheme="minorHAnsi"/>
                <w:sz w:val="22"/>
                <w:szCs w:val="22"/>
              </w:rPr>
              <w:t>Sutarties įkainiai yra fiksuoti ir nekeičiami visą sutarties galiojimo laikotarpį, išskyrus atvejus, kai po Sutarties pasirašymo keičiasi P</w:t>
            </w:r>
            <w:r w:rsidR="000D54B4">
              <w:rPr>
                <w:rFonts w:asciiTheme="minorHAnsi" w:hAnsiTheme="minorHAnsi" w:cstheme="minorHAnsi"/>
                <w:sz w:val="22"/>
                <w:szCs w:val="22"/>
              </w:rPr>
              <w:t>aslaugoms</w:t>
            </w:r>
            <w:r w:rsidR="000D54B4" w:rsidRPr="00346A68">
              <w:rPr>
                <w:rFonts w:asciiTheme="minorHAnsi" w:hAnsiTheme="minorHAnsi" w:cstheme="minorHAnsi"/>
                <w:sz w:val="22"/>
                <w:szCs w:val="22"/>
              </w:rPr>
              <w:t xml:space="preserve"> taikomas PVM tarifas arba įkainiai keičiami Sutarties Bendrųjų sąlygų 20 punkte nurodyta tvarka ir sąlygomis. Perskaičiuoti įkainiai įforminama rašytinių Šalių susitarimu ir taikomi toms P</w:t>
            </w:r>
            <w:r w:rsidR="000D54B4">
              <w:rPr>
                <w:rFonts w:asciiTheme="minorHAnsi" w:hAnsiTheme="minorHAnsi" w:cstheme="minorHAnsi"/>
                <w:sz w:val="22"/>
                <w:szCs w:val="22"/>
              </w:rPr>
              <w:t>aslaugoms</w:t>
            </w:r>
            <w:r w:rsidR="000D54B4" w:rsidRPr="00346A68">
              <w:rPr>
                <w:rFonts w:asciiTheme="minorHAnsi" w:hAnsiTheme="minorHAnsi" w:cstheme="minorHAnsi"/>
                <w:sz w:val="22"/>
                <w:szCs w:val="22"/>
              </w:rPr>
              <w:t>, kurios bus pateiktos po tokio Šalių pasirašyto susitarimo įsigaliojimo dienos</w:t>
            </w:r>
            <w:r w:rsidR="000D54B4" w:rsidRPr="000D54B4">
              <w:rPr>
                <w:rFonts w:ascii="Calibri" w:hAnsi="Calibri" w:cs="Calibri"/>
                <w:sz w:val="22"/>
                <w:szCs w:val="22"/>
              </w:rPr>
              <w:t>.</w:t>
            </w:r>
          </w:p>
          <w:p w14:paraId="6415E0C2" w14:textId="3974FD1D" w:rsidR="00F86997" w:rsidRPr="00F86997" w:rsidRDefault="00F86997" w:rsidP="00F86997">
            <w:pPr>
              <w:jc w:val="both"/>
              <w:rPr>
                <w:rFonts w:asciiTheme="minorHAnsi" w:hAnsiTheme="minorHAnsi" w:cstheme="minorHAnsi"/>
                <w:sz w:val="22"/>
                <w:szCs w:val="22"/>
              </w:rPr>
            </w:pPr>
          </w:p>
          <w:p w14:paraId="128E9B8F" w14:textId="44F9B782" w:rsidR="00B077FD" w:rsidRDefault="00B077FD" w:rsidP="00B077FD">
            <w:p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3.</w:t>
            </w:r>
            <w:r w:rsidR="00F03A78">
              <w:rPr>
                <w:rFonts w:asciiTheme="minorHAnsi" w:hAnsiTheme="minorHAnsi" w:cstheme="minorHAnsi"/>
                <w:color w:val="000000"/>
                <w:sz w:val="22"/>
                <w:szCs w:val="22"/>
              </w:rPr>
              <w:t>5</w:t>
            </w:r>
            <w:r>
              <w:rPr>
                <w:rFonts w:asciiTheme="minorHAnsi" w:hAnsiTheme="minorHAnsi" w:cstheme="minorHAnsi"/>
                <w:color w:val="000000"/>
                <w:sz w:val="22"/>
                <w:szCs w:val="22"/>
              </w:rPr>
              <w:t xml:space="preserve">. </w:t>
            </w:r>
            <w:r w:rsidR="00F03A78" w:rsidRPr="00F03A78">
              <w:rPr>
                <w:rFonts w:ascii="Calibri" w:hAnsi="Calibri" w:cs="Calibri"/>
                <w:sz w:val="22"/>
                <w:szCs w:val="22"/>
              </w:rPr>
              <w:t>Paslaugas Perkančioji organizacija perka pagal poreikį, neįsipareigodamas išpirkti visos Paslaugų teikėjo pasiūlyme nurodytos paslaugų apimties</w:t>
            </w:r>
            <w:r>
              <w:rPr>
                <w:rFonts w:asciiTheme="minorHAnsi" w:hAnsiTheme="minorHAnsi" w:cstheme="minorHAnsi"/>
                <w:color w:val="000000"/>
                <w:sz w:val="22"/>
                <w:szCs w:val="22"/>
              </w:rPr>
              <w:t>.</w:t>
            </w:r>
          </w:p>
          <w:p w14:paraId="03F28436" w14:textId="3A2B0B32" w:rsidR="005822FF" w:rsidRDefault="008E04CB" w:rsidP="006679AF">
            <w:pPr>
              <w:spacing w:after="60"/>
              <w:jc w:val="both"/>
              <w:rPr>
                <w:rFonts w:asciiTheme="minorHAnsi" w:hAnsiTheme="minorHAnsi" w:cstheme="minorHAnsi"/>
                <w:sz w:val="22"/>
                <w:szCs w:val="22"/>
              </w:rPr>
            </w:pPr>
            <w:r>
              <w:rPr>
                <w:rFonts w:asciiTheme="minorHAnsi" w:hAnsiTheme="minorHAnsi" w:cstheme="minorHAnsi"/>
                <w:sz w:val="22"/>
                <w:szCs w:val="22"/>
              </w:rPr>
              <w:t>3.</w:t>
            </w:r>
            <w:r w:rsidR="00F03A78">
              <w:rPr>
                <w:rFonts w:asciiTheme="minorHAnsi" w:hAnsiTheme="minorHAnsi" w:cstheme="minorHAnsi"/>
                <w:sz w:val="22"/>
                <w:szCs w:val="22"/>
              </w:rPr>
              <w:t>6</w:t>
            </w:r>
            <w:r>
              <w:rPr>
                <w:rFonts w:asciiTheme="minorHAnsi" w:hAnsiTheme="minorHAnsi" w:cstheme="minorHAnsi"/>
                <w:sz w:val="22"/>
                <w:szCs w:val="22"/>
              </w:rPr>
              <w:t xml:space="preserve">. </w:t>
            </w:r>
            <w:r w:rsidR="0073651A" w:rsidRPr="0073651A">
              <w:rPr>
                <w:rFonts w:asciiTheme="minorHAnsi" w:hAnsiTheme="minorHAnsi" w:cstheme="minorHAnsi"/>
                <w:sz w:val="22"/>
                <w:szCs w:val="22"/>
              </w:rPr>
              <w:t xml:space="preserve">Sutarties galiojimo laikotarpiu </w:t>
            </w:r>
            <w:r w:rsidR="0073651A">
              <w:rPr>
                <w:rFonts w:asciiTheme="minorHAnsi" w:hAnsiTheme="minorHAnsi" w:cstheme="minorHAnsi"/>
                <w:sz w:val="22"/>
                <w:szCs w:val="22"/>
              </w:rPr>
              <w:t>Pirkėjas</w:t>
            </w:r>
            <w:r w:rsidR="0073651A" w:rsidRPr="0073651A">
              <w:rPr>
                <w:rFonts w:asciiTheme="minorHAnsi" w:hAnsiTheme="minorHAnsi" w:cstheme="minorHAnsi"/>
                <w:sz w:val="22"/>
                <w:szCs w:val="22"/>
              </w:rPr>
              <w:t xml:space="preserve"> turi teisę koreguoti perkamų Paslaugų apimtį, neviršijant Sutarties </w:t>
            </w:r>
            <w:r w:rsidR="0073651A">
              <w:rPr>
                <w:rFonts w:asciiTheme="minorHAnsi" w:hAnsiTheme="minorHAnsi" w:cstheme="minorHAnsi"/>
                <w:sz w:val="22"/>
                <w:szCs w:val="22"/>
              </w:rPr>
              <w:t>3.1 punkte</w:t>
            </w:r>
            <w:r w:rsidR="0073651A" w:rsidRPr="0073651A">
              <w:rPr>
                <w:rFonts w:asciiTheme="minorHAnsi" w:hAnsiTheme="minorHAnsi" w:cstheme="minorHAnsi"/>
                <w:sz w:val="22"/>
                <w:szCs w:val="22"/>
              </w:rPr>
              <w:t xml:space="preserve"> nurodytos </w:t>
            </w:r>
            <w:r w:rsidR="0073651A">
              <w:rPr>
                <w:rFonts w:asciiTheme="minorHAnsi" w:hAnsiTheme="minorHAnsi" w:cstheme="minorHAnsi"/>
                <w:sz w:val="22"/>
                <w:szCs w:val="22"/>
              </w:rPr>
              <w:t xml:space="preserve">maksimalios </w:t>
            </w:r>
            <w:r w:rsidR="0073651A" w:rsidRPr="0073651A">
              <w:rPr>
                <w:rFonts w:asciiTheme="minorHAnsi" w:hAnsiTheme="minorHAnsi" w:cstheme="minorHAnsi"/>
                <w:sz w:val="22"/>
                <w:szCs w:val="22"/>
              </w:rPr>
              <w:t xml:space="preserve">Paslaugų kainos. </w:t>
            </w:r>
            <w:r w:rsidR="0073651A">
              <w:rPr>
                <w:rFonts w:asciiTheme="minorHAnsi" w:hAnsiTheme="minorHAnsi" w:cstheme="minorHAnsi"/>
                <w:sz w:val="22"/>
                <w:szCs w:val="22"/>
              </w:rPr>
              <w:t>Pirkėjas</w:t>
            </w:r>
            <w:r w:rsidR="0073651A" w:rsidRPr="0073651A">
              <w:rPr>
                <w:rFonts w:asciiTheme="minorHAnsi" w:hAnsiTheme="minorHAnsi" w:cstheme="minorHAnsi"/>
                <w:sz w:val="22"/>
                <w:szCs w:val="22"/>
              </w:rPr>
              <w:t xml:space="preserve"> neįsipareigoja nupirkti visos </w:t>
            </w:r>
            <w:r w:rsidR="0073651A">
              <w:rPr>
                <w:rFonts w:asciiTheme="minorHAnsi" w:hAnsiTheme="minorHAnsi" w:cstheme="minorHAnsi"/>
                <w:sz w:val="22"/>
                <w:szCs w:val="22"/>
              </w:rPr>
              <w:t>preliminaraus</w:t>
            </w:r>
            <w:r w:rsidR="0073651A" w:rsidRPr="0073651A">
              <w:rPr>
                <w:rFonts w:asciiTheme="minorHAnsi" w:hAnsiTheme="minorHAnsi" w:cstheme="minorHAnsi"/>
                <w:sz w:val="22"/>
                <w:szCs w:val="22"/>
              </w:rPr>
              <w:t xml:space="preserve"> Paslaugų kiekio, nurodyto S</w:t>
            </w:r>
            <w:r w:rsidR="001C4C69">
              <w:rPr>
                <w:rFonts w:asciiTheme="minorHAnsi" w:hAnsiTheme="minorHAnsi" w:cstheme="minorHAnsi"/>
                <w:sz w:val="22"/>
                <w:szCs w:val="22"/>
              </w:rPr>
              <w:t>utarties 3</w:t>
            </w:r>
            <w:r w:rsidR="0073651A" w:rsidRPr="0073651A">
              <w:rPr>
                <w:rFonts w:asciiTheme="minorHAnsi" w:hAnsiTheme="minorHAnsi" w:cstheme="minorHAnsi"/>
                <w:sz w:val="22"/>
                <w:szCs w:val="22"/>
              </w:rPr>
              <w:t xml:space="preserve"> priede ar bet kokios jo dalies.</w:t>
            </w:r>
          </w:p>
          <w:p w14:paraId="081E9671" w14:textId="1EAAD031" w:rsidR="00F03A78" w:rsidRDefault="00F03A78" w:rsidP="00F03A78">
            <w:pPr>
              <w:jc w:val="both"/>
              <w:rPr>
                <w:rFonts w:asciiTheme="minorHAnsi" w:hAnsiTheme="minorHAnsi" w:cstheme="minorHAnsi"/>
                <w:color w:val="000000"/>
                <w:sz w:val="22"/>
                <w:szCs w:val="22"/>
              </w:rPr>
            </w:pPr>
            <w:r>
              <w:rPr>
                <w:rFonts w:asciiTheme="minorHAnsi" w:hAnsiTheme="minorHAnsi" w:cstheme="minorHAnsi"/>
                <w:sz w:val="22"/>
                <w:szCs w:val="22"/>
              </w:rPr>
              <w:t xml:space="preserve">3.7. </w:t>
            </w:r>
            <w:r w:rsidRPr="00ED6D31">
              <w:rPr>
                <w:rFonts w:asciiTheme="minorHAnsi" w:hAnsiTheme="minorHAnsi" w:cstheme="minorHAnsi"/>
                <w:color w:val="000000"/>
                <w:sz w:val="22"/>
                <w:szCs w:val="22"/>
              </w:rPr>
              <w:t>Taikomos Sutarties Bendrosios sąlygos.</w:t>
            </w:r>
          </w:p>
          <w:p w14:paraId="09C6B522" w14:textId="77777777" w:rsidR="00CC2B96" w:rsidRPr="00520123" w:rsidRDefault="00CC2B96" w:rsidP="00C22205">
            <w:pPr>
              <w:jc w:val="both"/>
              <w:rPr>
                <w:rFonts w:ascii="Calibri" w:hAnsi="Calibri" w:cs="Calibri"/>
                <w:color w:val="000000"/>
                <w:sz w:val="22"/>
                <w:szCs w:val="22"/>
              </w:rPr>
            </w:pPr>
          </w:p>
        </w:tc>
      </w:tr>
      <w:tr w:rsidR="00CC2B96" w:rsidRPr="00520123" w14:paraId="7AFAA6C6" w14:textId="77777777" w:rsidTr="00C22205">
        <w:tc>
          <w:tcPr>
            <w:tcW w:w="5000" w:type="pct"/>
            <w:shd w:val="clear" w:color="auto" w:fill="auto"/>
          </w:tcPr>
          <w:p w14:paraId="7E484B42" w14:textId="77777777" w:rsidR="00CC2B96" w:rsidRPr="00520123" w:rsidRDefault="00CC2B96" w:rsidP="00C22205">
            <w:pPr>
              <w:jc w:val="center"/>
              <w:rPr>
                <w:rFonts w:ascii="Calibri" w:hAnsi="Calibri" w:cs="Calibri"/>
                <w:b/>
                <w:color w:val="000000"/>
                <w:sz w:val="22"/>
                <w:szCs w:val="22"/>
              </w:rPr>
            </w:pPr>
          </w:p>
          <w:p w14:paraId="367C0C1A" w14:textId="77777777" w:rsidR="00CC2B96" w:rsidRPr="00520123" w:rsidRDefault="00CC2B96" w:rsidP="00C22205">
            <w:pPr>
              <w:jc w:val="center"/>
              <w:rPr>
                <w:rFonts w:ascii="Calibri" w:hAnsi="Calibri" w:cs="Calibri"/>
                <w:b/>
                <w:color w:val="000000"/>
                <w:sz w:val="22"/>
                <w:szCs w:val="22"/>
              </w:rPr>
            </w:pPr>
            <w:r w:rsidRPr="00520123">
              <w:rPr>
                <w:rFonts w:ascii="Calibri" w:hAnsi="Calibri" w:cs="Calibri"/>
                <w:b/>
                <w:color w:val="000000"/>
                <w:sz w:val="22"/>
                <w:szCs w:val="22"/>
              </w:rPr>
              <w:t>4. Atsiskaitymų tvarka ir sąlygos</w:t>
            </w:r>
          </w:p>
          <w:p w14:paraId="4FE9154A" w14:textId="66595766" w:rsidR="00B62239" w:rsidRDefault="00B62239" w:rsidP="00B62239">
            <w:pPr>
              <w:pStyle w:val="BodyText"/>
              <w:widowControl w:val="0"/>
              <w:shd w:val="clear" w:color="auto" w:fill="FFFFFF"/>
              <w:spacing w:after="0" w:line="269" w:lineRule="auto"/>
              <w:jc w:val="both"/>
              <w:rPr>
                <w:rFonts w:asciiTheme="minorHAnsi" w:hAnsiTheme="minorHAnsi" w:cstheme="minorHAnsi"/>
                <w:sz w:val="22"/>
                <w:szCs w:val="22"/>
              </w:rPr>
            </w:pPr>
            <w:r w:rsidRPr="00ED6D31">
              <w:rPr>
                <w:rFonts w:asciiTheme="minorHAnsi" w:hAnsiTheme="minorHAnsi" w:cstheme="minorHAnsi"/>
                <w:sz w:val="22"/>
                <w:szCs w:val="22"/>
              </w:rPr>
              <w:t xml:space="preserve">4.1. </w:t>
            </w:r>
            <w:r w:rsidR="00F7511A">
              <w:rPr>
                <w:rFonts w:asciiTheme="minorHAnsi" w:hAnsiTheme="minorHAnsi" w:cstheme="minorHAnsi"/>
                <w:sz w:val="22"/>
                <w:szCs w:val="22"/>
              </w:rPr>
              <w:t>Pirkėjas</w:t>
            </w:r>
            <w:r w:rsidR="00F7511A" w:rsidRPr="00B0548A">
              <w:rPr>
                <w:rFonts w:asciiTheme="minorHAnsi" w:hAnsiTheme="minorHAnsi" w:cstheme="minorHAnsi"/>
                <w:sz w:val="22"/>
                <w:szCs w:val="22"/>
              </w:rPr>
              <w:t xml:space="preserve"> už </w:t>
            </w:r>
            <w:r w:rsidR="00F7511A">
              <w:rPr>
                <w:rFonts w:asciiTheme="minorHAnsi" w:hAnsiTheme="minorHAnsi" w:cstheme="minorHAnsi"/>
                <w:sz w:val="22"/>
                <w:szCs w:val="22"/>
              </w:rPr>
              <w:t>faktiškai suteiktas Paslaugas</w:t>
            </w:r>
            <w:r w:rsidR="00F7511A" w:rsidRPr="00B0548A">
              <w:rPr>
                <w:rFonts w:asciiTheme="minorHAnsi" w:hAnsiTheme="minorHAnsi" w:cstheme="minorHAnsi"/>
                <w:sz w:val="22"/>
                <w:szCs w:val="22"/>
              </w:rPr>
              <w:t xml:space="preserve"> sumokės </w:t>
            </w:r>
            <w:r w:rsidR="00F7511A">
              <w:rPr>
                <w:rFonts w:asciiTheme="minorHAnsi" w:hAnsiTheme="minorHAnsi" w:cstheme="minorHAnsi"/>
                <w:sz w:val="22"/>
                <w:szCs w:val="22"/>
              </w:rPr>
              <w:t xml:space="preserve">Paslaugų teikėjui </w:t>
            </w:r>
            <w:r w:rsidR="00F7511A" w:rsidRPr="00B0548A">
              <w:rPr>
                <w:rFonts w:asciiTheme="minorHAnsi" w:hAnsiTheme="minorHAnsi" w:cstheme="minorHAnsi"/>
                <w:sz w:val="22"/>
                <w:szCs w:val="22"/>
              </w:rPr>
              <w:t>ne vėliau kaip per 30</w:t>
            </w:r>
            <w:r w:rsidR="00F7511A">
              <w:rPr>
                <w:rFonts w:asciiTheme="minorHAnsi" w:hAnsiTheme="minorHAnsi" w:cstheme="minorHAnsi"/>
                <w:sz w:val="22"/>
                <w:szCs w:val="22"/>
              </w:rPr>
              <w:t xml:space="preserve"> (trisdešimt)</w:t>
            </w:r>
            <w:r w:rsidR="00F7511A" w:rsidRPr="00B0548A">
              <w:rPr>
                <w:rFonts w:asciiTheme="minorHAnsi" w:hAnsiTheme="minorHAnsi" w:cstheme="minorHAnsi"/>
                <w:sz w:val="22"/>
                <w:szCs w:val="22"/>
              </w:rPr>
              <w:t xml:space="preserve"> kalendorinių dienų </w:t>
            </w:r>
            <w:r w:rsidR="00F7511A">
              <w:rPr>
                <w:rFonts w:asciiTheme="minorHAnsi" w:hAnsiTheme="minorHAnsi" w:cstheme="minorHAnsi"/>
                <w:sz w:val="22"/>
                <w:szCs w:val="22"/>
              </w:rPr>
              <w:t>nuo</w:t>
            </w:r>
            <w:r w:rsidR="00F7511A" w:rsidRPr="00B0548A">
              <w:rPr>
                <w:rFonts w:asciiTheme="minorHAnsi" w:hAnsiTheme="minorHAnsi" w:cstheme="minorHAnsi"/>
                <w:sz w:val="22"/>
                <w:szCs w:val="22"/>
              </w:rPr>
              <w:t xml:space="preserve"> </w:t>
            </w:r>
            <w:r w:rsidR="00F7511A">
              <w:rPr>
                <w:rFonts w:asciiTheme="minorHAnsi" w:hAnsiTheme="minorHAnsi" w:cstheme="minorHAnsi"/>
                <w:sz w:val="22"/>
                <w:szCs w:val="22"/>
              </w:rPr>
              <w:t xml:space="preserve">Paslaugų teikėjo pateiktos </w:t>
            </w:r>
            <w:r w:rsidR="00F7511A" w:rsidRPr="00B0548A">
              <w:rPr>
                <w:rFonts w:asciiTheme="minorHAnsi" w:hAnsiTheme="minorHAnsi" w:cstheme="minorHAnsi"/>
                <w:sz w:val="22"/>
                <w:szCs w:val="22"/>
              </w:rPr>
              <w:t>PVM sąskait</w:t>
            </w:r>
            <w:r w:rsidR="00F7511A">
              <w:rPr>
                <w:rFonts w:asciiTheme="minorHAnsi" w:hAnsiTheme="minorHAnsi" w:cstheme="minorHAnsi"/>
                <w:sz w:val="22"/>
                <w:szCs w:val="22"/>
              </w:rPr>
              <w:t>os</w:t>
            </w:r>
            <w:r w:rsidR="00F7511A" w:rsidRPr="00B0548A">
              <w:rPr>
                <w:rFonts w:asciiTheme="minorHAnsi" w:hAnsiTheme="minorHAnsi" w:cstheme="minorHAnsi"/>
                <w:sz w:val="22"/>
                <w:szCs w:val="22"/>
              </w:rPr>
              <w:t xml:space="preserve"> – faktūr</w:t>
            </w:r>
            <w:r w:rsidR="00F7511A">
              <w:rPr>
                <w:rFonts w:asciiTheme="minorHAnsi" w:hAnsiTheme="minorHAnsi" w:cstheme="minorHAnsi"/>
                <w:sz w:val="22"/>
                <w:szCs w:val="22"/>
              </w:rPr>
              <w:t>os gavimo dienos</w:t>
            </w:r>
            <w:r w:rsidR="00F7511A" w:rsidRPr="00B0548A">
              <w:rPr>
                <w:rFonts w:asciiTheme="minorHAnsi" w:hAnsiTheme="minorHAnsi" w:cstheme="minorHAnsi"/>
                <w:sz w:val="22"/>
                <w:szCs w:val="22"/>
              </w:rPr>
              <w:t xml:space="preserve">. </w:t>
            </w:r>
            <w:r w:rsidR="00F7511A" w:rsidRPr="009F3DC7">
              <w:rPr>
                <w:rFonts w:ascii="Calibri" w:hAnsi="Calibri" w:cs="Calibri"/>
                <w:sz w:val="22"/>
                <w:szCs w:val="22"/>
              </w:rPr>
              <w:t xml:space="preserve">Paslaugų </w:t>
            </w:r>
            <w:r w:rsidR="00F7511A">
              <w:rPr>
                <w:rFonts w:ascii="Calibri" w:hAnsi="Calibri" w:cs="Calibri"/>
                <w:sz w:val="22"/>
                <w:szCs w:val="22"/>
              </w:rPr>
              <w:t>t</w:t>
            </w:r>
            <w:r w:rsidR="00F7511A" w:rsidRPr="009F3DC7">
              <w:rPr>
                <w:rFonts w:ascii="Calibri" w:hAnsi="Calibri" w:cs="Calibri"/>
                <w:sz w:val="22"/>
                <w:szCs w:val="22"/>
              </w:rPr>
              <w:t>eikėjas</w:t>
            </w:r>
            <w:r w:rsidR="00F7511A">
              <w:rPr>
                <w:rFonts w:ascii="Calibri" w:hAnsi="Calibri" w:cs="Calibri"/>
                <w:sz w:val="22"/>
                <w:szCs w:val="22"/>
              </w:rPr>
              <w:t xml:space="preserve"> </w:t>
            </w:r>
            <w:r w:rsidR="00F7511A" w:rsidRPr="00B0548A">
              <w:rPr>
                <w:rFonts w:asciiTheme="minorHAnsi" w:hAnsiTheme="minorHAnsi" w:cstheme="minorHAnsi"/>
                <w:sz w:val="22"/>
                <w:szCs w:val="22"/>
              </w:rPr>
              <w:t>PVM sąskaitą – faktūrą</w:t>
            </w:r>
            <w:r w:rsidR="00F7511A">
              <w:rPr>
                <w:rFonts w:asciiTheme="minorHAnsi" w:hAnsiTheme="minorHAnsi" w:cstheme="minorHAnsi"/>
                <w:sz w:val="22"/>
                <w:szCs w:val="22"/>
              </w:rPr>
              <w:t xml:space="preserve"> turi pateikti ne vėliau kaip</w:t>
            </w:r>
            <w:r w:rsidR="00F7511A" w:rsidRPr="009F3DC7">
              <w:rPr>
                <w:rFonts w:ascii="Calibri" w:hAnsi="Calibri" w:cs="Calibri"/>
                <w:sz w:val="22"/>
                <w:szCs w:val="22"/>
              </w:rPr>
              <w:t xml:space="preserve"> per 5 d</w:t>
            </w:r>
            <w:r w:rsidR="00F7511A">
              <w:rPr>
                <w:rFonts w:ascii="Calibri" w:hAnsi="Calibri" w:cs="Calibri"/>
                <w:sz w:val="22"/>
                <w:szCs w:val="22"/>
              </w:rPr>
              <w:t xml:space="preserve">arbo dienas nuo faktiškai suteiktų </w:t>
            </w:r>
            <w:r w:rsidR="00F7511A" w:rsidRPr="009F3DC7">
              <w:rPr>
                <w:rFonts w:ascii="Calibri" w:hAnsi="Calibri" w:cs="Calibri"/>
                <w:sz w:val="22"/>
                <w:szCs w:val="22"/>
              </w:rPr>
              <w:t>Paslaug</w:t>
            </w:r>
            <w:r w:rsidR="00F7511A">
              <w:rPr>
                <w:rFonts w:ascii="Calibri" w:hAnsi="Calibri" w:cs="Calibri"/>
                <w:sz w:val="22"/>
                <w:szCs w:val="22"/>
              </w:rPr>
              <w:t>ų</w:t>
            </w:r>
            <w:r w:rsidR="00F7511A" w:rsidRPr="009F3DC7">
              <w:rPr>
                <w:rFonts w:ascii="Calibri" w:hAnsi="Calibri" w:cs="Calibri"/>
                <w:sz w:val="22"/>
                <w:szCs w:val="22"/>
              </w:rPr>
              <w:t xml:space="preserve"> suteikimo</w:t>
            </w:r>
            <w:r w:rsidR="00F7511A">
              <w:rPr>
                <w:rFonts w:ascii="Calibri" w:hAnsi="Calibri" w:cs="Calibri"/>
                <w:sz w:val="22"/>
                <w:szCs w:val="22"/>
              </w:rPr>
              <w:t xml:space="preserve"> perdavimo-priėmimo akto pasirašymo</w:t>
            </w:r>
            <w:r w:rsidR="00F7511A" w:rsidRPr="009F3DC7">
              <w:rPr>
                <w:rFonts w:ascii="Calibri" w:hAnsi="Calibri" w:cs="Calibri"/>
                <w:sz w:val="22"/>
                <w:szCs w:val="22"/>
              </w:rPr>
              <w:t xml:space="preserve"> dienos</w:t>
            </w:r>
            <w:r>
              <w:rPr>
                <w:rFonts w:asciiTheme="minorHAnsi" w:hAnsiTheme="minorHAnsi" w:cstheme="minorHAnsi"/>
                <w:sz w:val="22"/>
                <w:szCs w:val="22"/>
              </w:rPr>
              <w:t>.</w:t>
            </w:r>
          </w:p>
          <w:p w14:paraId="4D60B8C7" w14:textId="06458A54" w:rsidR="00F7511A" w:rsidRPr="00ED6D31" w:rsidRDefault="00F7511A" w:rsidP="00B62239">
            <w:pPr>
              <w:pStyle w:val="BodyText"/>
              <w:widowControl w:val="0"/>
              <w:shd w:val="clear" w:color="auto" w:fill="FFFFFF"/>
              <w:spacing w:after="0" w:line="269" w:lineRule="auto"/>
              <w:jc w:val="both"/>
              <w:rPr>
                <w:rFonts w:asciiTheme="minorHAnsi" w:hAnsiTheme="minorHAnsi" w:cstheme="minorHAnsi"/>
                <w:sz w:val="22"/>
                <w:szCs w:val="22"/>
              </w:rPr>
            </w:pPr>
            <w:r>
              <w:rPr>
                <w:rFonts w:asciiTheme="minorHAnsi" w:hAnsiTheme="minorHAnsi" w:cstheme="minorHAnsi"/>
                <w:sz w:val="22"/>
                <w:szCs w:val="22"/>
                <w:lang w:val="en-US"/>
              </w:rPr>
              <w:t xml:space="preserve">4.2. </w:t>
            </w:r>
            <w:r w:rsidRPr="00B0548A">
              <w:rPr>
                <w:rFonts w:asciiTheme="minorHAnsi" w:hAnsiTheme="minorHAnsi" w:cstheme="minorHAnsi"/>
                <w:sz w:val="22"/>
                <w:szCs w:val="22"/>
              </w:rPr>
              <w:t>PVM sąskaitos faktūros turi būti teikiamos per informacinę sistemą „E. sąskaita“</w:t>
            </w:r>
            <w:r>
              <w:rPr>
                <w:rFonts w:asciiTheme="minorHAnsi" w:hAnsiTheme="minorHAnsi" w:cstheme="minorHAnsi"/>
                <w:sz w:val="22"/>
                <w:szCs w:val="22"/>
              </w:rPr>
              <w:t xml:space="preserve"> (SABIS)</w:t>
            </w:r>
          </w:p>
          <w:p w14:paraId="3BE29B8A" w14:textId="6F856BFE" w:rsidR="00B62239" w:rsidRPr="00ED6D31" w:rsidRDefault="00B62239" w:rsidP="00B62239">
            <w:pPr>
              <w:pStyle w:val="BodyText"/>
              <w:widowControl w:val="0"/>
              <w:shd w:val="clear" w:color="auto" w:fill="FFFFFF"/>
              <w:spacing w:after="0" w:line="269" w:lineRule="auto"/>
              <w:jc w:val="both"/>
              <w:rPr>
                <w:rFonts w:asciiTheme="minorHAnsi" w:hAnsiTheme="minorHAnsi" w:cstheme="minorHAnsi"/>
                <w:color w:val="000000"/>
                <w:sz w:val="22"/>
                <w:szCs w:val="22"/>
              </w:rPr>
            </w:pPr>
            <w:r w:rsidRPr="00ED6D31">
              <w:rPr>
                <w:rFonts w:asciiTheme="minorHAnsi" w:hAnsiTheme="minorHAnsi" w:cstheme="minorHAnsi"/>
                <w:sz w:val="22"/>
                <w:szCs w:val="22"/>
              </w:rPr>
              <w:t>4.</w:t>
            </w:r>
            <w:r w:rsidR="00F7511A">
              <w:rPr>
                <w:rFonts w:asciiTheme="minorHAnsi" w:hAnsiTheme="minorHAnsi" w:cstheme="minorHAnsi"/>
                <w:sz w:val="22"/>
                <w:szCs w:val="22"/>
              </w:rPr>
              <w:t>3</w:t>
            </w:r>
            <w:r w:rsidRPr="00ED6D31">
              <w:rPr>
                <w:rFonts w:asciiTheme="minorHAnsi" w:hAnsiTheme="minorHAnsi" w:cstheme="minorHAnsi"/>
                <w:sz w:val="22"/>
                <w:szCs w:val="22"/>
              </w:rPr>
              <w:t xml:space="preserve">. </w:t>
            </w:r>
            <w:r w:rsidRPr="00ED6D31">
              <w:rPr>
                <w:rFonts w:asciiTheme="minorHAnsi" w:hAnsiTheme="minorHAnsi" w:cstheme="minorHAnsi"/>
                <w:color w:val="000000"/>
                <w:sz w:val="22"/>
                <w:szCs w:val="22"/>
              </w:rPr>
              <w:t>Avansinis mokėjimas nenumatomas.</w:t>
            </w:r>
          </w:p>
          <w:p w14:paraId="7F75C6EF" w14:textId="736A887B" w:rsidR="00CC2B96" w:rsidRDefault="00B62239" w:rsidP="00B62239">
            <w:pPr>
              <w:jc w:val="both"/>
              <w:rPr>
                <w:rFonts w:asciiTheme="minorHAnsi" w:hAnsiTheme="minorHAnsi" w:cstheme="minorHAnsi"/>
                <w:color w:val="000000"/>
                <w:sz w:val="22"/>
                <w:szCs w:val="22"/>
              </w:rPr>
            </w:pPr>
            <w:r w:rsidRPr="00ED6D31">
              <w:rPr>
                <w:rFonts w:asciiTheme="minorHAnsi" w:hAnsiTheme="minorHAnsi" w:cstheme="minorHAnsi"/>
                <w:color w:val="000000"/>
                <w:sz w:val="22"/>
                <w:szCs w:val="22"/>
              </w:rPr>
              <w:t>4.</w:t>
            </w:r>
            <w:r w:rsidR="00F7511A">
              <w:rPr>
                <w:rFonts w:asciiTheme="minorHAnsi" w:hAnsiTheme="minorHAnsi" w:cstheme="minorHAnsi"/>
                <w:color w:val="000000"/>
                <w:sz w:val="22"/>
                <w:szCs w:val="22"/>
              </w:rPr>
              <w:t>4</w:t>
            </w:r>
            <w:r w:rsidRPr="00ED6D31">
              <w:rPr>
                <w:rFonts w:asciiTheme="minorHAnsi" w:hAnsiTheme="minorHAnsi" w:cstheme="minorHAnsi"/>
                <w:color w:val="000000"/>
                <w:sz w:val="22"/>
                <w:szCs w:val="22"/>
              </w:rPr>
              <w:t>. Taikomos Sutarties Bendrosios sąlygos.</w:t>
            </w:r>
          </w:p>
          <w:p w14:paraId="645DBBCD" w14:textId="77777777" w:rsidR="006679AF" w:rsidRPr="00520123" w:rsidRDefault="006679AF" w:rsidP="00B62239">
            <w:pPr>
              <w:jc w:val="both"/>
              <w:rPr>
                <w:rFonts w:ascii="Calibri" w:hAnsi="Calibri" w:cs="Calibri"/>
                <w:color w:val="000000"/>
                <w:sz w:val="22"/>
                <w:szCs w:val="22"/>
              </w:rPr>
            </w:pPr>
          </w:p>
        </w:tc>
      </w:tr>
      <w:tr w:rsidR="00CC2B96" w:rsidRPr="00520123" w14:paraId="3F362396" w14:textId="77777777" w:rsidTr="00C22205">
        <w:tc>
          <w:tcPr>
            <w:tcW w:w="5000" w:type="pct"/>
            <w:shd w:val="clear" w:color="auto" w:fill="auto"/>
          </w:tcPr>
          <w:p w14:paraId="7CDCEB11" w14:textId="77777777" w:rsidR="00CC2B96" w:rsidRPr="00520123" w:rsidRDefault="00CC2B96" w:rsidP="00C22205">
            <w:pPr>
              <w:pStyle w:val="ListParagraph"/>
              <w:spacing w:line="240" w:lineRule="auto"/>
              <w:ind w:left="0"/>
              <w:jc w:val="center"/>
              <w:rPr>
                <w:rFonts w:cs="Calibri"/>
                <w:b/>
                <w:color w:val="000000"/>
              </w:rPr>
            </w:pPr>
          </w:p>
          <w:p w14:paraId="4232F62B" w14:textId="77777777" w:rsidR="00CC2B96" w:rsidRPr="00520123" w:rsidRDefault="00CC2B96" w:rsidP="00C22205">
            <w:pPr>
              <w:pStyle w:val="ListParagraph"/>
              <w:spacing w:line="240" w:lineRule="auto"/>
              <w:ind w:left="0"/>
              <w:jc w:val="center"/>
              <w:rPr>
                <w:rFonts w:cs="Calibri"/>
                <w:b/>
                <w:color w:val="000000"/>
              </w:rPr>
            </w:pPr>
            <w:r w:rsidRPr="00520123">
              <w:rPr>
                <w:rFonts w:cs="Calibri"/>
                <w:b/>
                <w:color w:val="000000"/>
              </w:rPr>
              <w:t>5. Papildomas sutarties įvykdymo užtikrinimas</w:t>
            </w:r>
          </w:p>
          <w:p w14:paraId="381AA75D" w14:textId="77777777" w:rsidR="00D4742F" w:rsidRPr="00ED6D31" w:rsidRDefault="00D4742F" w:rsidP="00D4742F">
            <w:pPr>
              <w:jc w:val="both"/>
              <w:rPr>
                <w:rFonts w:asciiTheme="minorHAnsi" w:hAnsiTheme="minorHAnsi" w:cstheme="minorHAnsi"/>
                <w:sz w:val="22"/>
                <w:szCs w:val="22"/>
              </w:rPr>
            </w:pPr>
            <w:r w:rsidRPr="00ED6D31">
              <w:rPr>
                <w:rFonts w:asciiTheme="minorHAnsi" w:hAnsiTheme="minorHAnsi" w:cstheme="minorHAnsi"/>
                <w:color w:val="000000"/>
                <w:sz w:val="22"/>
                <w:szCs w:val="22"/>
              </w:rPr>
              <w:t xml:space="preserve">5.1. </w:t>
            </w:r>
            <w:r w:rsidRPr="00ED6D31">
              <w:rPr>
                <w:rFonts w:asciiTheme="minorHAnsi" w:hAnsiTheme="minorHAnsi" w:cstheme="minorHAnsi"/>
                <w:sz w:val="22"/>
                <w:szCs w:val="22"/>
              </w:rPr>
              <w:t>Papildomas Sutarties įvykdymo užtikrinimas netaikomas.</w:t>
            </w:r>
          </w:p>
          <w:p w14:paraId="71936928" w14:textId="77777777" w:rsidR="00CC2B96" w:rsidRPr="00520123" w:rsidRDefault="00CC2B96" w:rsidP="00C22205">
            <w:pPr>
              <w:jc w:val="both"/>
              <w:rPr>
                <w:rFonts w:ascii="Calibri" w:hAnsi="Calibri" w:cs="Calibri"/>
                <w:b/>
                <w:color w:val="000000"/>
                <w:sz w:val="22"/>
                <w:szCs w:val="22"/>
              </w:rPr>
            </w:pPr>
          </w:p>
        </w:tc>
      </w:tr>
      <w:tr w:rsidR="00CC2B96" w:rsidRPr="00520123" w14:paraId="1D606602" w14:textId="77777777" w:rsidTr="00C22205">
        <w:tc>
          <w:tcPr>
            <w:tcW w:w="5000" w:type="pct"/>
            <w:shd w:val="clear" w:color="auto" w:fill="auto"/>
          </w:tcPr>
          <w:p w14:paraId="1AFFF54E" w14:textId="77777777" w:rsidR="00CC2B96" w:rsidRPr="00520123" w:rsidRDefault="00CC2B96" w:rsidP="00C22205">
            <w:pPr>
              <w:jc w:val="center"/>
              <w:rPr>
                <w:rFonts w:ascii="Calibri" w:hAnsi="Calibri" w:cs="Calibri"/>
                <w:b/>
                <w:color w:val="000000"/>
                <w:sz w:val="22"/>
                <w:szCs w:val="22"/>
              </w:rPr>
            </w:pPr>
          </w:p>
          <w:p w14:paraId="68727392" w14:textId="77777777" w:rsidR="00CC2B96" w:rsidRPr="00520123" w:rsidRDefault="00CC2B96" w:rsidP="00C22205">
            <w:pPr>
              <w:jc w:val="center"/>
              <w:rPr>
                <w:rFonts w:ascii="Calibri" w:hAnsi="Calibri" w:cs="Calibri"/>
                <w:b/>
                <w:color w:val="000000"/>
                <w:sz w:val="22"/>
                <w:szCs w:val="22"/>
              </w:rPr>
            </w:pPr>
            <w:r w:rsidRPr="00520123">
              <w:rPr>
                <w:rFonts w:ascii="Calibri" w:hAnsi="Calibri" w:cs="Calibri"/>
                <w:b/>
                <w:color w:val="000000"/>
                <w:sz w:val="22"/>
                <w:szCs w:val="22"/>
              </w:rPr>
              <w:t>6. Garantiniai (paslaugų trūkumų ištaisymo) įsipareigojimai</w:t>
            </w:r>
          </w:p>
          <w:p w14:paraId="09C897C3" w14:textId="77777777" w:rsidR="00CC2B96" w:rsidRPr="00520123" w:rsidRDefault="00CC2B96" w:rsidP="00C22205">
            <w:pPr>
              <w:jc w:val="both"/>
              <w:rPr>
                <w:rFonts w:ascii="Calibri" w:hAnsi="Calibri" w:cs="Calibri"/>
                <w:color w:val="000000"/>
                <w:sz w:val="22"/>
                <w:szCs w:val="22"/>
              </w:rPr>
            </w:pPr>
            <w:r w:rsidRPr="00520123">
              <w:rPr>
                <w:rFonts w:ascii="Calibri" w:hAnsi="Calibri" w:cs="Calibri"/>
                <w:color w:val="000000"/>
                <w:sz w:val="22"/>
                <w:szCs w:val="22"/>
              </w:rPr>
              <w:t>6.1. Paslaugų trūkumais laikomi jų neatitikimai Sutartyje, jos prieduose (Techninė specifikacija ir kt.), taip pat teisės aktuose nustatytų reikalavimų.</w:t>
            </w:r>
          </w:p>
          <w:p w14:paraId="6F72C0A5" w14:textId="77777777" w:rsidR="00CC2B96" w:rsidRPr="00520123" w:rsidRDefault="00CC2B96" w:rsidP="00C22205">
            <w:pPr>
              <w:jc w:val="both"/>
              <w:rPr>
                <w:rFonts w:ascii="Calibri" w:hAnsi="Calibri" w:cs="Calibri"/>
                <w:color w:val="000000"/>
                <w:sz w:val="22"/>
                <w:szCs w:val="22"/>
              </w:rPr>
            </w:pPr>
            <w:r w:rsidRPr="00520123">
              <w:rPr>
                <w:rFonts w:ascii="Calibri" w:hAnsi="Calibri" w:cs="Calibri"/>
                <w:color w:val="000000"/>
                <w:sz w:val="22"/>
                <w:szCs w:val="22"/>
              </w:rPr>
              <w:t>6.2.</w:t>
            </w:r>
            <w:r w:rsidR="0073651A">
              <w:rPr>
                <w:rFonts w:ascii="Calibri" w:hAnsi="Calibri" w:cs="Calibri"/>
                <w:color w:val="000000"/>
                <w:sz w:val="22"/>
                <w:szCs w:val="22"/>
              </w:rPr>
              <w:t xml:space="preserve"> </w:t>
            </w:r>
            <w:r w:rsidRPr="00520123">
              <w:rPr>
                <w:rFonts w:ascii="Calibri" w:hAnsi="Calibri" w:cs="Calibri"/>
                <w:color w:val="000000"/>
                <w:sz w:val="22"/>
                <w:szCs w:val="22"/>
              </w:rPr>
              <w:t xml:space="preserve">Paslaugų teikėjas turi pašalinti Paslaugų teikimo sutrikimus ne vėliau kaip per </w:t>
            </w:r>
            <w:r w:rsidR="00D4742F">
              <w:rPr>
                <w:rFonts w:ascii="Calibri" w:hAnsi="Calibri" w:cs="Calibri"/>
                <w:color w:val="000000"/>
                <w:sz w:val="22"/>
                <w:szCs w:val="22"/>
              </w:rPr>
              <w:t>10</w:t>
            </w:r>
            <w:r w:rsidRPr="00520123">
              <w:rPr>
                <w:rFonts w:ascii="Calibri" w:hAnsi="Calibri" w:cs="Calibri"/>
                <w:color w:val="000000"/>
                <w:sz w:val="22"/>
                <w:szCs w:val="22"/>
              </w:rPr>
              <w:t xml:space="preserve"> </w:t>
            </w:r>
            <w:r w:rsidR="00D4742F">
              <w:rPr>
                <w:rFonts w:ascii="Calibri" w:hAnsi="Calibri" w:cs="Calibri"/>
                <w:color w:val="000000"/>
                <w:sz w:val="22"/>
                <w:szCs w:val="22"/>
              </w:rPr>
              <w:t>kalendorinių</w:t>
            </w:r>
            <w:r w:rsidR="00D4742F">
              <w:rPr>
                <w:rFonts w:ascii="Calibri" w:hAnsi="Calibri" w:cs="Calibri"/>
                <w:i/>
                <w:color w:val="000000"/>
                <w:sz w:val="22"/>
                <w:szCs w:val="22"/>
              </w:rPr>
              <w:t xml:space="preserve"> </w:t>
            </w:r>
            <w:r w:rsidR="00D4742F" w:rsidRPr="00D4742F">
              <w:rPr>
                <w:rFonts w:ascii="Calibri" w:hAnsi="Calibri" w:cs="Calibri"/>
                <w:color w:val="000000"/>
                <w:sz w:val="22"/>
                <w:szCs w:val="22"/>
              </w:rPr>
              <w:t>dienų</w:t>
            </w:r>
            <w:r w:rsidRPr="00520123">
              <w:rPr>
                <w:rFonts w:ascii="Calibri" w:hAnsi="Calibri" w:cs="Calibri"/>
                <w:color w:val="000000"/>
                <w:sz w:val="22"/>
                <w:szCs w:val="22"/>
              </w:rPr>
              <w:t xml:space="preserve"> nuo Pirkėjo rašytinio pranešimo gavimo bei kompensuoti Pirkėjo patirtus tiesioginius nuostolius (jeigu tokių buvo).</w:t>
            </w:r>
          </w:p>
          <w:p w14:paraId="20556B9C" w14:textId="77777777" w:rsidR="00CC2B96" w:rsidRPr="00520123" w:rsidRDefault="00CC2B96" w:rsidP="00C22205">
            <w:pPr>
              <w:jc w:val="both"/>
              <w:rPr>
                <w:rFonts w:ascii="Calibri" w:hAnsi="Calibri" w:cs="Calibri"/>
                <w:color w:val="000000"/>
                <w:sz w:val="22"/>
                <w:szCs w:val="22"/>
              </w:rPr>
            </w:pPr>
            <w:r w:rsidRPr="00520123">
              <w:rPr>
                <w:rFonts w:ascii="Calibri" w:hAnsi="Calibri" w:cs="Calibri"/>
                <w:color w:val="000000"/>
                <w:sz w:val="22"/>
                <w:szCs w:val="22"/>
              </w:rPr>
              <w:t>6.3. Pirkėjas</w:t>
            </w:r>
            <w:r w:rsidR="00D4742F">
              <w:rPr>
                <w:rFonts w:ascii="Calibri" w:hAnsi="Calibri" w:cs="Calibri"/>
                <w:color w:val="000000"/>
                <w:sz w:val="22"/>
                <w:szCs w:val="22"/>
              </w:rPr>
              <w:t xml:space="preserve"> el. paštu</w:t>
            </w:r>
            <w:r w:rsidRPr="00520123">
              <w:rPr>
                <w:rFonts w:ascii="Calibri" w:hAnsi="Calibri" w:cs="Calibri"/>
                <w:color w:val="000000"/>
                <w:sz w:val="22"/>
                <w:szCs w:val="22"/>
              </w:rPr>
              <w:t xml:space="preserve"> turi pranešti apie Paslaugų trūkumus Paslaugų teikėjui per </w:t>
            </w:r>
            <w:r w:rsidR="00D4742F">
              <w:rPr>
                <w:rFonts w:ascii="Calibri" w:hAnsi="Calibri" w:cs="Calibri"/>
                <w:color w:val="000000"/>
                <w:sz w:val="22"/>
                <w:szCs w:val="22"/>
              </w:rPr>
              <w:t>5 darbo dienas nuo trūkumų pastebėjimo dienos</w:t>
            </w:r>
            <w:r w:rsidRPr="00520123">
              <w:rPr>
                <w:rFonts w:ascii="Calibri" w:hAnsi="Calibri" w:cs="Calibri"/>
                <w:color w:val="000000"/>
                <w:sz w:val="22"/>
                <w:szCs w:val="22"/>
              </w:rPr>
              <w:t>.</w:t>
            </w:r>
          </w:p>
          <w:p w14:paraId="080E0848" w14:textId="77777777" w:rsidR="00CC2B96" w:rsidRPr="00520123" w:rsidRDefault="00CC2B96" w:rsidP="00D4742F">
            <w:pPr>
              <w:jc w:val="both"/>
              <w:rPr>
                <w:rFonts w:ascii="Calibri" w:hAnsi="Calibri" w:cs="Calibri"/>
                <w:b/>
                <w:color w:val="000000"/>
                <w:sz w:val="22"/>
                <w:szCs w:val="22"/>
              </w:rPr>
            </w:pPr>
          </w:p>
        </w:tc>
      </w:tr>
      <w:tr w:rsidR="00CC2B96" w:rsidRPr="00520123" w14:paraId="296255D7" w14:textId="77777777" w:rsidTr="00C22205">
        <w:tc>
          <w:tcPr>
            <w:tcW w:w="5000" w:type="pct"/>
            <w:shd w:val="clear" w:color="auto" w:fill="auto"/>
          </w:tcPr>
          <w:p w14:paraId="163628E1" w14:textId="77777777" w:rsidR="00CC2B96" w:rsidRPr="00520123" w:rsidRDefault="00CC2B96" w:rsidP="00C22205">
            <w:pPr>
              <w:jc w:val="center"/>
              <w:rPr>
                <w:rFonts w:ascii="Calibri" w:hAnsi="Calibri" w:cs="Calibri"/>
                <w:b/>
                <w:color w:val="000000"/>
                <w:sz w:val="22"/>
                <w:szCs w:val="22"/>
              </w:rPr>
            </w:pPr>
          </w:p>
          <w:p w14:paraId="36CB0486" w14:textId="77777777" w:rsidR="00D4742F" w:rsidRPr="00520123" w:rsidRDefault="00CC2B96" w:rsidP="00C22205">
            <w:pPr>
              <w:jc w:val="center"/>
              <w:rPr>
                <w:rFonts w:ascii="Calibri" w:hAnsi="Calibri" w:cs="Calibri"/>
                <w:b/>
                <w:color w:val="000000"/>
                <w:sz w:val="22"/>
                <w:szCs w:val="22"/>
              </w:rPr>
            </w:pPr>
            <w:r w:rsidRPr="00520123">
              <w:rPr>
                <w:rFonts w:ascii="Calibri" w:hAnsi="Calibri" w:cs="Calibri"/>
                <w:b/>
                <w:color w:val="000000"/>
                <w:sz w:val="22"/>
                <w:szCs w:val="22"/>
              </w:rPr>
              <w:t xml:space="preserve">7. Subtiekėjai </w:t>
            </w:r>
          </w:p>
          <w:p w14:paraId="257958C8" w14:textId="061BD0EE" w:rsidR="00D4742F" w:rsidRPr="00ED6D31" w:rsidRDefault="00D4742F" w:rsidP="00D4742F">
            <w:pPr>
              <w:jc w:val="both"/>
              <w:rPr>
                <w:rFonts w:asciiTheme="minorHAnsi" w:hAnsiTheme="minorHAnsi" w:cstheme="minorHAnsi"/>
                <w:color w:val="000000"/>
                <w:sz w:val="22"/>
                <w:szCs w:val="22"/>
              </w:rPr>
            </w:pPr>
            <w:r w:rsidRPr="00ED6D31">
              <w:rPr>
                <w:rFonts w:asciiTheme="minorHAnsi" w:hAnsiTheme="minorHAnsi" w:cstheme="minorHAnsi"/>
                <w:color w:val="000000"/>
                <w:sz w:val="22"/>
                <w:szCs w:val="22"/>
              </w:rPr>
              <w:t>7.1. Sutarties vykdymo metu bus pasitelkiami subtiekėjai:</w:t>
            </w:r>
            <w:r>
              <w:rPr>
                <w:rFonts w:asciiTheme="minorHAnsi" w:hAnsiTheme="minorHAnsi" w:cstheme="minorHAnsi"/>
                <w:color w:val="000000"/>
                <w:sz w:val="22"/>
                <w:szCs w:val="22"/>
              </w:rPr>
              <w:t xml:space="preserve"> </w:t>
            </w:r>
            <w:r w:rsidR="006D5CC8">
              <w:rPr>
                <w:rFonts w:asciiTheme="minorHAnsi" w:hAnsiTheme="minorHAnsi" w:cstheme="minorHAnsi"/>
                <w:color w:val="000000"/>
                <w:sz w:val="22"/>
                <w:szCs w:val="22"/>
              </w:rPr>
              <w:t>nebus pasitelkiami</w:t>
            </w:r>
            <w:r w:rsidRPr="007021DA">
              <w:rPr>
                <w:rFonts w:asciiTheme="minorHAnsi" w:hAnsiTheme="minorHAnsi" w:cstheme="minorHAnsi"/>
                <w:color w:val="000000"/>
                <w:sz w:val="22"/>
                <w:szCs w:val="22"/>
              </w:rPr>
              <w:t>.</w:t>
            </w:r>
            <w:r w:rsidRPr="00ED6D31">
              <w:rPr>
                <w:rFonts w:asciiTheme="minorHAnsi" w:hAnsiTheme="minorHAnsi" w:cstheme="minorHAnsi"/>
                <w:color w:val="000000"/>
                <w:sz w:val="22"/>
                <w:szCs w:val="22"/>
              </w:rPr>
              <w:t xml:space="preserve"> </w:t>
            </w:r>
          </w:p>
          <w:p w14:paraId="3B4FAACD" w14:textId="77777777" w:rsidR="00D4742F" w:rsidRPr="00ED6D31" w:rsidRDefault="00D4742F" w:rsidP="00D4742F">
            <w:pPr>
              <w:jc w:val="both"/>
              <w:rPr>
                <w:rFonts w:asciiTheme="minorHAnsi" w:hAnsiTheme="minorHAnsi" w:cstheme="minorHAnsi"/>
                <w:color w:val="000000"/>
                <w:sz w:val="22"/>
                <w:szCs w:val="22"/>
              </w:rPr>
            </w:pPr>
            <w:r w:rsidRPr="00ED6D31">
              <w:rPr>
                <w:rFonts w:asciiTheme="minorHAnsi" w:hAnsiTheme="minorHAnsi" w:cstheme="minorHAnsi"/>
                <w:color w:val="000000"/>
                <w:sz w:val="22"/>
                <w:szCs w:val="22"/>
              </w:rPr>
              <w:t>7.2. Subtiekėjai gali būti keičiami / nauji subteikėjai gali būti pasitelkiami tik gavus Pirkėjo rašytinį sutikimą.</w:t>
            </w:r>
          </w:p>
          <w:p w14:paraId="7A585283" w14:textId="77777777" w:rsidR="00CC2B96" w:rsidRPr="00520123" w:rsidRDefault="00CC2B96" w:rsidP="00C22205">
            <w:pPr>
              <w:jc w:val="both"/>
              <w:rPr>
                <w:rFonts w:ascii="Calibri" w:hAnsi="Calibri" w:cs="Calibri"/>
                <w:color w:val="000000"/>
                <w:sz w:val="22"/>
                <w:szCs w:val="22"/>
              </w:rPr>
            </w:pPr>
          </w:p>
        </w:tc>
      </w:tr>
      <w:tr w:rsidR="00CC2B96" w:rsidRPr="00520123" w14:paraId="73D3EF16" w14:textId="77777777" w:rsidTr="00C22205">
        <w:trPr>
          <w:trHeight w:val="432"/>
        </w:trPr>
        <w:tc>
          <w:tcPr>
            <w:tcW w:w="5000" w:type="pct"/>
            <w:shd w:val="clear" w:color="auto" w:fill="auto"/>
          </w:tcPr>
          <w:p w14:paraId="3C83E276" w14:textId="77777777" w:rsidR="00CC2B96" w:rsidRPr="00520123" w:rsidRDefault="00CC2B96" w:rsidP="00C22205">
            <w:pPr>
              <w:jc w:val="center"/>
              <w:rPr>
                <w:rFonts w:ascii="Calibri" w:hAnsi="Calibri" w:cs="Calibri"/>
                <w:b/>
                <w:color w:val="000000"/>
                <w:sz w:val="22"/>
                <w:szCs w:val="22"/>
              </w:rPr>
            </w:pPr>
          </w:p>
          <w:p w14:paraId="2A939C0A" w14:textId="77777777" w:rsidR="00D4742F" w:rsidRPr="00520123" w:rsidRDefault="00CC2B96" w:rsidP="00C22205">
            <w:pPr>
              <w:jc w:val="center"/>
              <w:rPr>
                <w:rFonts w:ascii="Calibri" w:hAnsi="Calibri" w:cs="Calibri"/>
                <w:b/>
                <w:color w:val="000000"/>
                <w:sz w:val="22"/>
                <w:szCs w:val="22"/>
              </w:rPr>
            </w:pPr>
            <w:r w:rsidRPr="00520123">
              <w:rPr>
                <w:rFonts w:ascii="Calibri" w:hAnsi="Calibri" w:cs="Calibri"/>
                <w:b/>
                <w:color w:val="000000"/>
                <w:sz w:val="22"/>
                <w:szCs w:val="22"/>
              </w:rPr>
              <w:t>8. Šalių atsakomybė, netesybos</w:t>
            </w:r>
          </w:p>
          <w:p w14:paraId="5B249F19" w14:textId="7CA2F579" w:rsidR="00F4716A" w:rsidRDefault="00D4742F" w:rsidP="00D4742F">
            <w:pPr>
              <w:jc w:val="both"/>
              <w:rPr>
                <w:rFonts w:asciiTheme="minorHAnsi" w:hAnsiTheme="minorHAnsi" w:cstheme="minorHAnsi"/>
                <w:sz w:val="22"/>
                <w:szCs w:val="22"/>
              </w:rPr>
            </w:pPr>
            <w:r w:rsidRPr="00ED6D31">
              <w:rPr>
                <w:rFonts w:asciiTheme="minorHAnsi" w:hAnsiTheme="minorHAnsi" w:cstheme="minorHAnsi"/>
                <w:color w:val="000000"/>
                <w:sz w:val="22"/>
                <w:szCs w:val="22"/>
              </w:rPr>
              <w:t xml:space="preserve">8.1. </w:t>
            </w:r>
            <w:r w:rsidR="00F4716A">
              <w:rPr>
                <w:rFonts w:asciiTheme="minorHAnsi" w:hAnsiTheme="minorHAnsi" w:cstheme="minorHAnsi"/>
                <w:sz w:val="22"/>
                <w:szCs w:val="22"/>
              </w:rPr>
              <w:t>Paslaugų tei</w:t>
            </w:r>
            <w:r w:rsidR="00F4716A" w:rsidRPr="00B0548A">
              <w:rPr>
                <w:rFonts w:asciiTheme="minorHAnsi" w:hAnsiTheme="minorHAnsi" w:cstheme="minorHAnsi"/>
                <w:sz w:val="22"/>
                <w:szCs w:val="22"/>
              </w:rPr>
              <w:t>kėjui laiku neįvykdžius sutartinių įsipareigojimų, perkančioji organizacija turi teisę reikalauti 0,05 proc. sutarties kainos dydžio delspinigių už kiekvieną uždelstą dieną, bet ne daugiau nei 10 proc. sutarties vertės</w:t>
            </w:r>
            <w:r w:rsidR="00F4716A">
              <w:rPr>
                <w:rFonts w:asciiTheme="minorHAnsi" w:hAnsiTheme="minorHAnsi" w:cstheme="minorHAnsi"/>
                <w:sz w:val="22"/>
                <w:szCs w:val="22"/>
              </w:rPr>
              <w:t>.</w:t>
            </w:r>
          </w:p>
          <w:p w14:paraId="06038C3A" w14:textId="78F46944" w:rsidR="00F4716A" w:rsidRDefault="00F4716A" w:rsidP="00D4742F">
            <w:pPr>
              <w:jc w:val="both"/>
              <w:rPr>
                <w:rFonts w:asciiTheme="minorHAnsi" w:hAnsiTheme="minorHAnsi" w:cstheme="minorHAnsi"/>
                <w:sz w:val="22"/>
                <w:szCs w:val="22"/>
              </w:rPr>
            </w:pPr>
            <w:r>
              <w:rPr>
                <w:rFonts w:asciiTheme="minorHAnsi" w:hAnsiTheme="minorHAnsi" w:cstheme="minorHAnsi"/>
                <w:sz w:val="22"/>
                <w:szCs w:val="22"/>
              </w:rPr>
              <w:t xml:space="preserve">8.2. </w:t>
            </w:r>
            <w:r w:rsidRPr="00B0548A">
              <w:rPr>
                <w:rFonts w:asciiTheme="minorHAnsi" w:hAnsiTheme="minorHAnsi" w:cstheme="minorHAnsi"/>
                <w:sz w:val="22"/>
                <w:szCs w:val="22"/>
              </w:rPr>
              <w:t xml:space="preserve">Perkančiajai organizacijai laiku neatlikus mokėjimo, </w:t>
            </w:r>
            <w:r>
              <w:rPr>
                <w:rFonts w:asciiTheme="minorHAnsi" w:hAnsiTheme="minorHAnsi" w:cstheme="minorHAnsi"/>
                <w:sz w:val="22"/>
                <w:szCs w:val="22"/>
              </w:rPr>
              <w:t>Paslaugų tei</w:t>
            </w:r>
            <w:r w:rsidRPr="00B0548A">
              <w:rPr>
                <w:rFonts w:asciiTheme="minorHAnsi" w:hAnsiTheme="minorHAnsi" w:cstheme="minorHAnsi"/>
                <w:sz w:val="22"/>
                <w:szCs w:val="22"/>
              </w:rPr>
              <w:t>kėjas turi teisę reikalauti 0,05 proc. laiku nesumokėtos sumos dydžio delspinigių už kiekvieną uždelstą dieną</w:t>
            </w:r>
            <w:r>
              <w:rPr>
                <w:rFonts w:asciiTheme="minorHAnsi" w:hAnsiTheme="minorHAnsi" w:cstheme="minorHAnsi"/>
                <w:sz w:val="22"/>
                <w:szCs w:val="22"/>
              </w:rPr>
              <w:t>.</w:t>
            </w:r>
          </w:p>
          <w:p w14:paraId="0241E77E" w14:textId="77777777" w:rsidR="00F4716A" w:rsidRPr="00B0548A" w:rsidRDefault="00F4716A" w:rsidP="00F4716A">
            <w:pPr>
              <w:pStyle w:val="NormalWeb"/>
              <w:shd w:val="clear" w:color="auto" w:fill="FFFFFF" w:themeFill="background1"/>
              <w:spacing w:before="0" w:beforeAutospacing="0" w:after="0" w:afterAutospacing="0"/>
              <w:jc w:val="both"/>
              <w:rPr>
                <w:rFonts w:asciiTheme="minorHAnsi" w:hAnsiTheme="minorHAnsi" w:cstheme="minorHAnsi"/>
                <w:sz w:val="22"/>
                <w:szCs w:val="22"/>
                <w:lang w:val="lt-LT"/>
              </w:rPr>
            </w:pPr>
            <w:r>
              <w:rPr>
                <w:rFonts w:asciiTheme="minorHAnsi" w:hAnsiTheme="minorHAnsi" w:cstheme="minorHAnsi"/>
                <w:sz w:val="22"/>
                <w:szCs w:val="22"/>
              </w:rPr>
              <w:t xml:space="preserve">8.3. </w:t>
            </w:r>
            <w:r w:rsidRPr="00B0548A">
              <w:rPr>
                <w:rFonts w:asciiTheme="minorHAnsi" w:hAnsiTheme="minorHAnsi" w:cstheme="minorHAnsi"/>
                <w:sz w:val="22"/>
                <w:szCs w:val="22"/>
                <w:lang w:val="lt-LT"/>
              </w:rPr>
              <w:t xml:space="preserve">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nuostolių atlyginimo, kurių netesybos nepadengia. </w:t>
            </w:r>
          </w:p>
          <w:p w14:paraId="4914473C" w14:textId="355A86C5" w:rsidR="00F4716A" w:rsidRDefault="00F4716A" w:rsidP="00F4716A">
            <w:pPr>
              <w:jc w:val="both"/>
              <w:rPr>
                <w:rFonts w:asciiTheme="minorHAnsi" w:hAnsiTheme="minorHAnsi" w:cstheme="minorHAnsi"/>
                <w:color w:val="000000"/>
                <w:sz w:val="22"/>
                <w:szCs w:val="22"/>
              </w:rPr>
            </w:pPr>
            <w:r w:rsidRPr="00B0548A">
              <w:rPr>
                <w:rFonts w:asciiTheme="minorHAnsi" w:hAnsiTheme="minorHAnsi" w:cstheme="minorHAnsi"/>
                <w:sz w:val="22"/>
                <w:szCs w:val="22"/>
              </w:rPr>
              <w:t>14. Sutartis gali būti nutraukta rašytiniu šalių susitarimu</w:t>
            </w:r>
          </w:p>
          <w:p w14:paraId="5A6F1DB8" w14:textId="79D70CE8" w:rsidR="00CC2B96" w:rsidRPr="00520123" w:rsidRDefault="00F4716A" w:rsidP="00F4716A">
            <w:pPr>
              <w:jc w:val="both"/>
              <w:rPr>
                <w:rFonts w:ascii="Calibri" w:hAnsi="Calibri" w:cs="Calibri"/>
                <w:color w:val="000000"/>
                <w:sz w:val="22"/>
                <w:szCs w:val="22"/>
              </w:rPr>
            </w:pPr>
            <w:r>
              <w:rPr>
                <w:rFonts w:asciiTheme="minorHAnsi" w:hAnsiTheme="minorHAnsi" w:cstheme="minorHAnsi"/>
                <w:color w:val="000000"/>
                <w:sz w:val="22"/>
                <w:szCs w:val="22"/>
              </w:rPr>
              <w:t xml:space="preserve">8.4. </w:t>
            </w:r>
            <w:r w:rsidR="00D4742F" w:rsidRPr="00ED6D31">
              <w:rPr>
                <w:rFonts w:asciiTheme="minorHAnsi" w:hAnsiTheme="minorHAnsi" w:cstheme="minorHAnsi"/>
                <w:color w:val="000000"/>
                <w:sz w:val="22"/>
                <w:szCs w:val="22"/>
              </w:rPr>
              <w:t>Taikomos Sutarties BS dalies sąlygos.</w:t>
            </w:r>
          </w:p>
        </w:tc>
      </w:tr>
      <w:tr w:rsidR="00CC2B96" w:rsidRPr="00520123" w14:paraId="50668CA8" w14:textId="77777777" w:rsidTr="00C22205">
        <w:trPr>
          <w:trHeight w:val="432"/>
        </w:trPr>
        <w:tc>
          <w:tcPr>
            <w:tcW w:w="5000" w:type="pct"/>
            <w:shd w:val="clear" w:color="auto" w:fill="auto"/>
          </w:tcPr>
          <w:p w14:paraId="248817A1" w14:textId="77777777" w:rsidR="00CC2B96" w:rsidRPr="00520123" w:rsidRDefault="00CC2B96" w:rsidP="00C22205">
            <w:pPr>
              <w:jc w:val="center"/>
              <w:rPr>
                <w:rFonts w:ascii="Calibri" w:hAnsi="Calibri" w:cs="Calibri"/>
                <w:b/>
                <w:color w:val="000000"/>
                <w:sz w:val="22"/>
                <w:szCs w:val="22"/>
              </w:rPr>
            </w:pPr>
          </w:p>
          <w:p w14:paraId="13FF400D" w14:textId="77777777" w:rsidR="00D4742F" w:rsidRPr="00520123" w:rsidRDefault="00CC2B96" w:rsidP="00C22205">
            <w:pPr>
              <w:jc w:val="center"/>
              <w:rPr>
                <w:rFonts w:ascii="Calibri" w:hAnsi="Calibri" w:cs="Calibri"/>
                <w:b/>
                <w:color w:val="000000"/>
                <w:sz w:val="22"/>
                <w:szCs w:val="22"/>
              </w:rPr>
            </w:pPr>
            <w:r w:rsidRPr="00520123">
              <w:rPr>
                <w:rFonts w:ascii="Calibri" w:hAnsi="Calibri" w:cs="Calibri"/>
                <w:b/>
                <w:color w:val="000000"/>
                <w:sz w:val="22"/>
                <w:szCs w:val="22"/>
              </w:rPr>
              <w:t>9. Sutarties nutraukimo sąlygos</w:t>
            </w:r>
          </w:p>
          <w:p w14:paraId="5F20277B" w14:textId="10D5D51F" w:rsidR="00F4716A" w:rsidRPr="00B0548A" w:rsidRDefault="00D4742F" w:rsidP="00F4716A">
            <w:pPr>
              <w:pStyle w:val="NormalWeb"/>
              <w:shd w:val="clear" w:color="auto" w:fill="FFFFFF" w:themeFill="background1"/>
              <w:spacing w:before="0" w:beforeAutospacing="0" w:after="0" w:afterAutospacing="0"/>
              <w:jc w:val="both"/>
              <w:rPr>
                <w:rFonts w:asciiTheme="minorHAnsi" w:hAnsiTheme="minorHAnsi" w:cstheme="minorHAnsi"/>
                <w:sz w:val="22"/>
                <w:szCs w:val="22"/>
                <w:lang w:val="lt-LT"/>
              </w:rPr>
            </w:pPr>
            <w:r w:rsidRPr="00ED6D31">
              <w:rPr>
                <w:rFonts w:asciiTheme="minorHAnsi" w:hAnsiTheme="minorHAnsi" w:cstheme="minorHAnsi"/>
                <w:color w:val="000000"/>
                <w:sz w:val="22"/>
                <w:szCs w:val="22"/>
              </w:rPr>
              <w:t xml:space="preserve">9.1. </w:t>
            </w:r>
            <w:r w:rsidR="00F4716A">
              <w:rPr>
                <w:rFonts w:asciiTheme="minorHAnsi" w:hAnsiTheme="minorHAnsi" w:cstheme="minorHAnsi"/>
                <w:sz w:val="22"/>
                <w:szCs w:val="22"/>
                <w:lang w:val="lt-LT"/>
              </w:rPr>
              <w:t>Pirkėjas</w:t>
            </w:r>
            <w:r w:rsidR="00F4716A" w:rsidRPr="00B0548A">
              <w:rPr>
                <w:rFonts w:asciiTheme="minorHAnsi" w:hAnsiTheme="minorHAnsi" w:cstheme="minorHAnsi"/>
                <w:sz w:val="22"/>
                <w:szCs w:val="22"/>
                <w:lang w:val="lt-LT"/>
              </w:rPr>
              <w:t xml:space="preserve"> turi teisę vienašališkai nutraukti Sutartį, raštu įspėjęs </w:t>
            </w:r>
            <w:r w:rsidR="00F4716A">
              <w:rPr>
                <w:rFonts w:asciiTheme="minorHAnsi" w:hAnsiTheme="minorHAnsi" w:cstheme="minorHAnsi"/>
                <w:sz w:val="22"/>
                <w:szCs w:val="22"/>
                <w:lang w:val="lt-LT"/>
              </w:rPr>
              <w:t>Paslaugų tei</w:t>
            </w:r>
            <w:r w:rsidR="00F4716A" w:rsidRPr="00B0548A">
              <w:rPr>
                <w:rFonts w:asciiTheme="minorHAnsi" w:hAnsiTheme="minorHAnsi" w:cstheme="minorHAnsi"/>
                <w:sz w:val="22"/>
                <w:szCs w:val="22"/>
                <w:lang w:val="lt-LT"/>
              </w:rPr>
              <w:t xml:space="preserve">kėją prieš </w:t>
            </w:r>
            <w:r w:rsidR="00F4716A">
              <w:rPr>
                <w:rFonts w:asciiTheme="minorHAnsi" w:hAnsiTheme="minorHAnsi" w:cstheme="minorHAnsi"/>
                <w:sz w:val="22"/>
                <w:szCs w:val="22"/>
                <w:lang w:val="lt-LT"/>
              </w:rPr>
              <w:t>15</w:t>
            </w:r>
            <w:r w:rsidR="00F4716A" w:rsidRPr="00B0548A">
              <w:rPr>
                <w:rFonts w:asciiTheme="minorHAnsi" w:hAnsiTheme="minorHAnsi" w:cstheme="minorHAnsi"/>
                <w:sz w:val="22"/>
                <w:szCs w:val="22"/>
                <w:lang w:val="lt-LT"/>
              </w:rPr>
              <w:t xml:space="preserve"> kalendorinių dienų, jeigu: </w:t>
            </w:r>
          </w:p>
          <w:p w14:paraId="6F9794A3" w14:textId="42CFC688" w:rsidR="00F4716A" w:rsidRPr="00B0548A" w:rsidRDefault="00F4716A" w:rsidP="00F4716A">
            <w:pPr>
              <w:pStyle w:val="NormalWeb"/>
              <w:shd w:val="clear" w:color="auto" w:fill="FFFFFF" w:themeFill="background1"/>
              <w:spacing w:before="0" w:beforeAutospacing="0" w:after="0" w:afterAutospacing="0"/>
              <w:jc w:val="both"/>
              <w:rPr>
                <w:rFonts w:asciiTheme="minorHAnsi" w:hAnsiTheme="minorHAnsi" w:cstheme="minorHAnsi"/>
                <w:sz w:val="22"/>
                <w:szCs w:val="22"/>
                <w:lang w:val="lt-LT"/>
              </w:rPr>
            </w:pPr>
            <w:r>
              <w:rPr>
                <w:rFonts w:asciiTheme="minorHAnsi" w:hAnsiTheme="minorHAnsi" w:cstheme="minorHAnsi"/>
                <w:sz w:val="22"/>
                <w:szCs w:val="22"/>
                <w:lang w:val="lt-LT"/>
              </w:rPr>
              <w:t>9.1.1. Paslaugų tei</w:t>
            </w:r>
            <w:r w:rsidRPr="00B0548A">
              <w:rPr>
                <w:rFonts w:asciiTheme="minorHAnsi" w:hAnsiTheme="minorHAnsi" w:cstheme="minorHAnsi"/>
                <w:sz w:val="22"/>
                <w:szCs w:val="22"/>
                <w:lang w:val="lt-LT"/>
              </w:rPr>
              <w:t xml:space="preserve">kėjas per pagrįstai nustatytą laikotarpį neįvykdo perkančiosios organizacijos nurodymo ištaisyti netinkamai vykdomus sutartinius įsipareigojimus; </w:t>
            </w:r>
          </w:p>
          <w:p w14:paraId="252E3431" w14:textId="127EA459" w:rsidR="00F4716A" w:rsidRPr="00B0548A" w:rsidRDefault="00F4716A" w:rsidP="00F4716A">
            <w:pPr>
              <w:pStyle w:val="NormalWeb"/>
              <w:shd w:val="clear" w:color="auto" w:fill="FFFFFF" w:themeFill="background1"/>
              <w:spacing w:before="0" w:beforeAutospacing="0" w:after="0" w:afterAutospacing="0"/>
              <w:jc w:val="both"/>
              <w:rPr>
                <w:rFonts w:asciiTheme="minorHAnsi" w:hAnsiTheme="minorHAnsi" w:cstheme="minorHAnsi"/>
                <w:sz w:val="22"/>
                <w:szCs w:val="22"/>
                <w:lang w:val="lt-LT"/>
              </w:rPr>
            </w:pPr>
            <w:r>
              <w:rPr>
                <w:rFonts w:asciiTheme="minorHAnsi" w:hAnsiTheme="minorHAnsi" w:cstheme="minorHAnsi"/>
                <w:sz w:val="22"/>
                <w:szCs w:val="22"/>
                <w:lang w:val="lt-LT"/>
              </w:rPr>
              <w:t>9.1.2. Paslaugų tei</w:t>
            </w:r>
            <w:r w:rsidRPr="00B0548A">
              <w:rPr>
                <w:rFonts w:asciiTheme="minorHAnsi" w:hAnsiTheme="minorHAnsi" w:cstheme="minorHAnsi"/>
                <w:sz w:val="22"/>
                <w:szCs w:val="22"/>
                <w:lang w:val="lt-LT"/>
              </w:rPr>
              <w:t xml:space="preserve">kėjui inicijuojama bankroto, restruktūrizavimo arba likvidavimo procedūra, arba jis sustabdo ūkinę veiklą; </w:t>
            </w:r>
          </w:p>
          <w:p w14:paraId="789502C1" w14:textId="21D64EDF" w:rsidR="00F4716A" w:rsidRPr="00B0548A" w:rsidRDefault="00F4716A" w:rsidP="00F4716A">
            <w:pPr>
              <w:pStyle w:val="NormalWeb"/>
              <w:shd w:val="clear" w:color="auto" w:fill="FFFFFF" w:themeFill="background1"/>
              <w:spacing w:before="0" w:beforeAutospacing="0" w:after="0" w:afterAutospacing="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9.1.3. </w:t>
            </w:r>
            <w:r w:rsidRPr="00B0548A">
              <w:rPr>
                <w:rFonts w:asciiTheme="minorHAnsi" w:hAnsiTheme="minorHAnsi" w:cstheme="minorHAnsi"/>
                <w:sz w:val="22"/>
                <w:szCs w:val="22"/>
                <w:lang w:val="lt-LT"/>
              </w:rPr>
              <w:t xml:space="preserve">dėl kitų sutartyje ir teisės aktuose nurodytų priežasčių. </w:t>
            </w:r>
          </w:p>
          <w:p w14:paraId="0797A6D8" w14:textId="52E272C0" w:rsidR="00F4716A" w:rsidRPr="00B0548A" w:rsidRDefault="00F4716A" w:rsidP="00F4716A">
            <w:pPr>
              <w:pStyle w:val="NormalWeb"/>
              <w:shd w:val="clear" w:color="auto" w:fill="FFFFFF" w:themeFill="background1"/>
              <w:spacing w:before="0" w:beforeAutospacing="0" w:after="0" w:afterAutospacing="0"/>
              <w:jc w:val="both"/>
              <w:rPr>
                <w:rFonts w:asciiTheme="minorHAnsi" w:hAnsiTheme="minorHAnsi" w:cstheme="minorHAnsi"/>
                <w:sz w:val="22"/>
                <w:szCs w:val="22"/>
                <w:lang w:val="lt-LT"/>
              </w:rPr>
            </w:pPr>
            <w:r>
              <w:rPr>
                <w:rFonts w:asciiTheme="minorHAnsi" w:hAnsiTheme="minorHAnsi" w:cstheme="minorHAnsi"/>
                <w:sz w:val="22"/>
                <w:szCs w:val="22"/>
                <w:lang w:val="lt-LT"/>
              </w:rPr>
              <w:t>9.2. Paslaugų tei</w:t>
            </w:r>
            <w:r w:rsidRPr="00B0548A">
              <w:rPr>
                <w:rFonts w:asciiTheme="minorHAnsi" w:hAnsiTheme="minorHAnsi" w:cstheme="minorHAnsi"/>
                <w:sz w:val="22"/>
                <w:szCs w:val="22"/>
                <w:lang w:val="lt-LT"/>
              </w:rPr>
              <w:t xml:space="preserve">kėjas turi teisę vienašališkai nutraukti sutartį, raštu įspėjęs </w:t>
            </w:r>
            <w:r>
              <w:rPr>
                <w:rFonts w:asciiTheme="minorHAnsi" w:hAnsiTheme="minorHAnsi" w:cstheme="minorHAnsi"/>
                <w:sz w:val="22"/>
                <w:szCs w:val="22"/>
                <w:lang w:val="lt-LT"/>
              </w:rPr>
              <w:t>Pirkėją</w:t>
            </w:r>
            <w:r w:rsidRPr="00B0548A">
              <w:rPr>
                <w:rFonts w:asciiTheme="minorHAnsi" w:hAnsiTheme="minorHAnsi" w:cstheme="minorHAnsi"/>
                <w:sz w:val="22"/>
                <w:szCs w:val="22"/>
                <w:lang w:val="lt-LT"/>
              </w:rPr>
              <w:t xml:space="preserve"> ne mažiau kaip prieš 10 kalendorinių dienų, jei </w:t>
            </w:r>
            <w:r>
              <w:rPr>
                <w:rFonts w:asciiTheme="minorHAnsi" w:hAnsiTheme="minorHAnsi" w:cstheme="minorHAnsi"/>
                <w:sz w:val="22"/>
                <w:szCs w:val="22"/>
                <w:lang w:val="lt-LT"/>
              </w:rPr>
              <w:t>P</w:t>
            </w:r>
            <w:r w:rsidRPr="00B0548A">
              <w:rPr>
                <w:rFonts w:asciiTheme="minorHAnsi" w:hAnsiTheme="minorHAnsi" w:cstheme="minorHAnsi"/>
                <w:sz w:val="22"/>
                <w:szCs w:val="22"/>
                <w:lang w:val="lt-LT"/>
              </w:rPr>
              <w:t xml:space="preserve">erkančioji organizacija vėluoja atlikti mokėjimą ilgiau kaip </w:t>
            </w:r>
            <w:r>
              <w:rPr>
                <w:rFonts w:asciiTheme="minorHAnsi" w:hAnsiTheme="minorHAnsi" w:cstheme="minorHAnsi"/>
                <w:sz w:val="22"/>
                <w:szCs w:val="22"/>
                <w:lang w:val="lt-LT"/>
              </w:rPr>
              <w:t>15</w:t>
            </w:r>
            <w:r w:rsidRPr="00B0548A">
              <w:rPr>
                <w:rFonts w:asciiTheme="minorHAnsi" w:hAnsiTheme="minorHAnsi" w:cstheme="minorHAnsi"/>
                <w:sz w:val="22"/>
                <w:szCs w:val="22"/>
                <w:lang w:val="lt-LT"/>
              </w:rPr>
              <w:t xml:space="preserve"> kalendorinių dienų. </w:t>
            </w:r>
          </w:p>
          <w:p w14:paraId="4248EDEB" w14:textId="45F4B12A" w:rsidR="00D4742F" w:rsidRPr="00ED6D31" w:rsidRDefault="00F4716A" w:rsidP="00D4742F">
            <w:pPr>
              <w:jc w:val="both"/>
              <w:rPr>
                <w:rFonts w:asciiTheme="minorHAnsi" w:hAnsiTheme="minorHAnsi" w:cstheme="minorHAnsi"/>
                <w:color w:val="000000"/>
                <w:sz w:val="22"/>
                <w:szCs w:val="22"/>
              </w:rPr>
            </w:pPr>
            <w:r>
              <w:rPr>
                <w:rFonts w:asciiTheme="minorHAnsi" w:hAnsiTheme="minorHAnsi" w:cstheme="minorHAnsi"/>
                <w:color w:val="000000"/>
                <w:sz w:val="22"/>
                <w:szCs w:val="22"/>
                <w:lang w:val="en-US"/>
              </w:rPr>
              <w:t xml:space="preserve">9.3. </w:t>
            </w:r>
            <w:r w:rsidR="00D4742F" w:rsidRPr="00ED6D31">
              <w:rPr>
                <w:rFonts w:asciiTheme="minorHAnsi" w:hAnsiTheme="minorHAnsi" w:cstheme="minorHAnsi"/>
                <w:color w:val="000000"/>
                <w:sz w:val="22"/>
                <w:szCs w:val="22"/>
              </w:rPr>
              <w:t>Taikomos Sutarties BS dalies sąlygos.</w:t>
            </w:r>
          </w:p>
          <w:p w14:paraId="02DC16E2" w14:textId="77777777" w:rsidR="00CC2B96" w:rsidRPr="00520123" w:rsidRDefault="00CC2B96" w:rsidP="00C22205">
            <w:pPr>
              <w:jc w:val="both"/>
              <w:rPr>
                <w:rFonts w:ascii="Calibri" w:hAnsi="Calibri" w:cs="Calibri"/>
                <w:color w:val="000000"/>
                <w:sz w:val="22"/>
                <w:szCs w:val="22"/>
              </w:rPr>
            </w:pPr>
          </w:p>
        </w:tc>
      </w:tr>
      <w:tr w:rsidR="00CC2B96" w:rsidRPr="00520123" w14:paraId="79E784D2" w14:textId="77777777" w:rsidTr="00C22205">
        <w:trPr>
          <w:trHeight w:val="432"/>
        </w:trPr>
        <w:tc>
          <w:tcPr>
            <w:tcW w:w="5000" w:type="pct"/>
            <w:shd w:val="clear" w:color="auto" w:fill="auto"/>
          </w:tcPr>
          <w:p w14:paraId="092ED77D" w14:textId="77777777" w:rsidR="00CC2B96" w:rsidRPr="00520123" w:rsidRDefault="00CC2B96" w:rsidP="00C22205">
            <w:pPr>
              <w:jc w:val="center"/>
              <w:rPr>
                <w:rFonts w:ascii="Calibri" w:hAnsi="Calibri" w:cs="Calibri"/>
                <w:b/>
                <w:color w:val="000000"/>
                <w:sz w:val="22"/>
                <w:szCs w:val="22"/>
              </w:rPr>
            </w:pPr>
          </w:p>
          <w:p w14:paraId="650D8158" w14:textId="77777777" w:rsidR="00CC2B96" w:rsidRPr="00520123" w:rsidRDefault="00CC2B96" w:rsidP="00C22205">
            <w:pPr>
              <w:jc w:val="center"/>
              <w:rPr>
                <w:rFonts w:ascii="Calibri" w:hAnsi="Calibri" w:cs="Calibri"/>
                <w:b/>
                <w:color w:val="000000"/>
                <w:sz w:val="22"/>
                <w:szCs w:val="22"/>
              </w:rPr>
            </w:pPr>
            <w:r w:rsidRPr="00520123">
              <w:rPr>
                <w:rFonts w:ascii="Calibri" w:hAnsi="Calibri" w:cs="Calibri"/>
                <w:b/>
                <w:color w:val="000000"/>
                <w:sz w:val="22"/>
                <w:szCs w:val="22"/>
              </w:rPr>
              <w:t>10. Už Sutarties vykdymą atsakingi asmenys</w:t>
            </w:r>
          </w:p>
          <w:p w14:paraId="5227E9E1" w14:textId="77777777" w:rsidR="00D4742F" w:rsidRPr="00FF6E94" w:rsidRDefault="00D4742F" w:rsidP="00D4742F">
            <w:pPr>
              <w:jc w:val="both"/>
              <w:rPr>
                <w:rFonts w:asciiTheme="minorHAnsi" w:hAnsiTheme="minorHAnsi" w:cstheme="minorHAnsi"/>
                <w:color w:val="000000"/>
                <w:sz w:val="22"/>
                <w:szCs w:val="22"/>
              </w:rPr>
            </w:pPr>
            <w:r w:rsidRPr="00FF6E94">
              <w:rPr>
                <w:rFonts w:asciiTheme="minorHAnsi" w:hAnsiTheme="minorHAnsi" w:cstheme="minorHAnsi"/>
                <w:color w:val="000000"/>
                <w:sz w:val="22"/>
                <w:szCs w:val="22"/>
              </w:rPr>
              <w:t>10.1. Už Sutarties vykdymą atsakingi asmenys:</w:t>
            </w:r>
          </w:p>
          <w:p w14:paraId="60443F91" w14:textId="35950858" w:rsidR="00D4742F" w:rsidRPr="003A6979" w:rsidRDefault="00D4742F" w:rsidP="00D4742F">
            <w:pPr>
              <w:jc w:val="both"/>
              <w:rPr>
                <w:rFonts w:asciiTheme="minorHAnsi" w:hAnsiTheme="minorHAnsi" w:cstheme="minorHAnsi"/>
                <w:color w:val="000000"/>
                <w:sz w:val="22"/>
                <w:szCs w:val="22"/>
                <w:lang w:val="en-US"/>
              </w:rPr>
            </w:pPr>
            <w:r w:rsidRPr="00FF6E94">
              <w:rPr>
                <w:rFonts w:asciiTheme="minorHAnsi" w:hAnsiTheme="minorHAnsi" w:cstheme="minorHAnsi"/>
                <w:color w:val="000000"/>
                <w:sz w:val="22"/>
                <w:szCs w:val="22"/>
              </w:rPr>
              <w:t>10.1.1. Pirkėjo:</w:t>
            </w:r>
            <w:r w:rsidR="006D5CC8" w:rsidRPr="003A6979">
              <w:rPr>
                <w:rFonts w:asciiTheme="minorHAnsi" w:hAnsiTheme="minorHAnsi" w:cstheme="minorHAnsi"/>
                <w:color w:val="000000"/>
                <w:sz w:val="22"/>
                <w:szCs w:val="22"/>
              </w:rPr>
              <w:t>.</w:t>
            </w:r>
          </w:p>
          <w:p w14:paraId="35478DEB" w14:textId="316DE2AC" w:rsidR="00CC2B96" w:rsidRDefault="00D4742F" w:rsidP="00A52418">
            <w:pPr>
              <w:jc w:val="both"/>
              <w:rPr>
                <w:rFonts w:asciiTheme="minorHAnsi" w:hAnsiTheme="minorHAnsi" w:cstheme="minorHAnsi"/>
                <w:color w:val="000000"/>
                <w:sz w:val="22"/>
                <w:szCs w:val="22"/>
              </w:rPr>
            </w:pPr>
            <w:r w:rsidRPr="003A6979">
              <w:rPr>
                <w:rFonts w:asciiTheme="minorHAnsi" w:hAnsiTheme="minorHAnsi" w:cstheme="minorHAnsi"/>
                <w:color w:val="000000"/>
                <w:sz w:val="22"/>
                <w:szCs w:val="22"/>
              </w:rPr>
              <w:t>10.1.2.Tiekėjo:</w:t>
            </w:r>
            <w:r w:rsidR="00F4716A" w:rsidRPr="003A6979">
              <w:rPr>
                <w:rFonts w:asciiTheme="minorHAnsi" w:hAnsiTheme="minorHAnsi" w:cstheme="minorHAnsi"/>
                <w:color w:val="000000"/>
                <w:sz w:val="22"/>
                <w:szCs w:val="22"/>
              </w:rPr>
              <w:t>.</w:t>
            </w:r>
          </w:p>
          <w:p w14:paraId="151C4DF6" w14:textId="77777777" w:rsidR="006679AF" w:rsidRPr="00520123" w:rsidRDefault="006679AF" w:rsidP="00A52418">
            <w:pPr>
              <w:jc w:val="both"/>
              <w:rPr>
                <w:rFonts w:ascii="Calibri" w:hAnsi="Calibri" w:cs="Calibri"/>
                <w:color w:val="000000"/>
                <w:sz w:val="22"/>
                <w:szCs w:val="22"/>
              </w:rPr>
            </w:pPr>
          </w:p>
        </w:tc>
      </w:tr>
      <w:tr w:rsidR="00D4742F" w:rsidRPr="00520123" w14:paraId="630A8F12" w14:textId="77777777" w:rsidTr="00C22205">
        <w:trPr>
          <w:trHeight w:val="2542"/>
        </w:trPr>
        <w:tc>
          <w:tcPr>
            <w:tcW w:w="5000" w:type="pct"/>
            <w:shd w:val="clear" w:color="auto" w:fill="auto"/>
          </w:tcPr>
          <w:p w14:paraId="41DF5DCE" w14:textId="77777777" w:rsidR="00D4742F" w:rsidRPr="006227FF" w:rsidRDefault="00D4742F" w:rsidP="00D4742F">
            <w:pPr>
              <w:jc w:val="center"/>
              <w:rPr>
                <w:rFonts w:asciiTheme="minorHAnsi" w:hAnsiTheme="minorHAnsi" w:cstheme="minorHAnsi"/>
                <w:b/>
                <w:color w:val="000000"/>
                <w:sz w:val="22"/>
                <w:szCs w:val="22"/>
              </w:rPr>
            </w:pPr>
          </w:p>
          <w:p w14:paraId="311E88DF" w14:textId="77777777" w:rsidR="00D4742F" w:rsidRPr="006227FF" w:rsidRDefault="00D4742F" w:rsidP="00D4742F">
            <w:pPr>
              <w:jc w:val="center"/>
              <w:rPr>
                <w:rFonts w:asciiTheme="minorHAnsi" w:hAnsiTheme="minorHAnsi" w:cstheme="minorHAnsi"/>
                <w:b/>
                <w:color w:val="000000"/>
                <w:sz w:val="22"/>
                <w:szCs w:val="22"/>
              </w:rPr>
            </w:pPr>
            <w:r w:rsidRPr="006227FF">
              <w:rPr>
                <w:rFonts w:asciiTheme="minorHAnsi" w:hAnsiTheme="minorHAnsi" w:cstheme="minorHAnsi"/>
                <w:b/>
                <w:color w:val="000000"/>
                <w:sz w:val="22"/>
                <w:szCs w:val="22"/>
              </w:rPr>
              <w:t>11. Kitos sąlygos</w:t>
            </w:r>
          </w:p>
          <w:p w14:paraId="7B758F1A" w14:textId="77777777" w:rsidR="00D4742F" w:rsidRPr="006227FF" w:rsidRDefault="00D4742F" w:rsidP="00D4742F">
            <w:pPr>
              <w:jc w:val="both"/>
              <w:rPr>
                <w:rFonts w:asciiTheme="minorHAnsi" w:hAnsiTheme="minorHAnsi" w:cstheme="minorHAnsi"/>
                <w:color w:val="000000"/>
                <w:sz w:val="22"/>
                <w:szCs w:val="22"/>
              </w:rPr>
            </w:pPr>
            <w:r w:rsidRPr="006227FF">
              <w:rPr>
                <w:rFonts w:asciiTheme="minorHAnsi" w:hAnsiTheme="minorHAnsi" w:cstheme="minorHAnsi"/>
                <w:color w:val="000000"/>
                <w:sz w:val="22"/>
                <w:szCs w:val="22"/>
              </w:rPr>
              <w:t>11.1. Pirkėjas turi teisę be atskiro Tiekėjo rašytinio sutikimo Sutartyje numatytas Pirkėjo teises ir pareigas perleisti kitai valstybės įmonei, akcinei bendrovei ar bet kokios kitos formos juridiniam asmeniui, kuris teisės aktuose nustatyta tvarka Pirkėjo reorganizavimo ir (ar) pertvarkymo atveju perimtų Pirkėjo teises ir pareigas. Pirkėjas įsipareigoja informuoti Tiekėją apie teisių ir pareigų perleidimą kitam juridiniam asmeniui ne vėliau kaip per 5 darbo dienas nuo teisių ir pareigų perleidimo.</w:t>
            </w:r>
          </w:p>
          <w:p w14:paraId="67FFCC35" w14:textId="77777777" w:rsidR="00D4742F" w:rsidRPr="006227FF" w:rsidRDefault="00D4742F" w:rsidP="00D4742F">
            <w:pPr>
              <w:pStyle w:val="BodyText2"/>
              <w:spacing w:after="0" w:line="240" w:lineRule="auto"/>
              <w:jc w:val="both"/>
              <w:rPr>
                <w:rFonts w:asciiTheme="minorHAnsi" w:hAnsiTheme="minorHAnsi" w:cstheme="minorHAnsi"/>
                <w:color w:val="000000"/>
                <w:sz w:val="22"/>
                <w:szCs w:val="22"/>
              </w:rPr>
            </w:pPr>
            <w:r w:rsidRPr="006227FF">
              <w:rPr>
                <w:rFonts w:asciiTheme="minorHAnsi" w:hAnsiTheme="minorHAnsi" w:cstheme="minorHAnsi"/>
                <w:color w:val="000000"/>
                <w:sz w:val="22"/>
                <w:szCs w:val="22"/>
              </w:rPr>
              <w:t xml:space="preserve">11.2. Asmens duomenys tvarkomi pagal </w:t>
            </w:r>
            <w:r w:rsidRPr="006227FF">
              <w:rPr>
                <w:rFonts w:asciiTheme="minorHAnsi" w:hAnsiTheme="minorHAnsi" w:cstheme="minorHAnsi"/>
                <w:sz w:val="22"/>
                <w:szCs w:val="22"/>
              </w:rPr>
              <w:t>asmens duomenų apsaugą reglamentuojančius teisės aktus, įskaitant</w:t>
            </w:r>
            <w:r w:rsidRPr="006227FF">
              <w:rPr>
                <w:rFonts w:asciiTheme="minorHAnsi" w:hAnsiTheme="minorHAnsi" w:cstheme="minorHAnsi"/>
                <w:color w:val="000000"/>
                <w:sz w:val="22"/>
                <w:szCs w:val="22"/>
              </w:rPr>
              <w:t xml:space="preserve"> Pirkėjo asmens duomenų apsaugos ir tvarkymo taisykles (</w:t>
            </w:r>
            <w:hyperlink r:id="rId7" w:history="1">
              <w:r w:rsidRPr="006227FF">
                <w:rPr>
                  <w:rStyle w:val="Hyperlink"/>
                  <w:rFonts w:asciiTheme="minorHAnsi" w:hAnsiTheme="minorHAnsi" w:cstheme="minorHAnsi"/>
                  <w:sz w:val="22"/>
                  <w:szCs w:val="22"/>
                </w:rPr>
                <w:t>https://www.ans.lt/lt/administracin-informacija/asmens-duomen-apsauga/bendra-informacija/</w:t>
              </w:r>
            </w:hyperlink>
            <w:r w:rsidRPr="006227FF">
              <w:rPr>
                <w:rFonts w:asciiTheme="minorHAnsi" w:hAnsiTheme="minorHAnsi" w:cstheme="minorHAnsi"/>
                <w:color w:val="000000"/>
                <w:sz w:val="22"/>
                <w:szCs w:val="22"/>
              </w:rPr>
              <w:t>).</w:t>
            </w:r>
          </w:p>
          <w:p w14:paraId="5B49FF85" w14:textId="66388A12" w:rsidR="00D4742F" w:rsidRPr="006227FF" w:rsidRDefault="00D4742F" w:rsidP="00D4742F">
            <w:pPr>
              <w:pStyle w:val="BodyText2"/>
              <w:spacing w:after="0" w:line="240" w:lineRule="auto"/>
              <w:jc w:val="both"/>
              <w:rPr>
                <w:rFonts w:asciiTheme="minorHAnsi" w:hAnsiTheme="minorHAnsi" w:cstheme="minorHAnsi"/>
                <w:bCs/>
                <w:color w:val="000000"/>
                <w:sz w:val="22"/>
                <w:szCs w:val="22"/>
              </w:rPr>
            </w:pPr>
            <w:r w:rsidRPr="006227FF">
              <w:rPr>
                <w:rFonts w:asciiTheme="minorHAnsi" w:hAnsiTheme="minorHAnsi" w:cstheme="minorHAnsi"/>
                <w:bCs/>
                <w:color w:val="000000"/>
                <w:sz w:val="22"/>
                <w:szCs w:val="22"/>
              </w:rPr>
              <w:t xml:space="preserve">11.3. </w:t>
            </w:r>
            <w:r w:rsidR="006227FF" w:rsidRPr="00C82321">
              <w:rPr>
                <w:rFonts w:asciiTheme="minorHAnsi" w:hAnsiTheme="minorHAnsi" w:cstheme="minorHAnsi"/>
                <w:bCs/>
                <w:color w:val="000000"/>
                <w:sz w:val="22"/>
                <w:szCs w:val="22"/>
              </w:rPr>
              <w:t>Sutartis sudaryta dviem vienodą teisinę galią turinčiais egzemplioriais, kiekvienai Šaliai po vieną.</w:t>
            </w:r>
            <w:r w:rsidR="006227FF">
              <w:rPr>
                <w:rFonts w:asciiTheme="minorHAnsi" w:hAnsiTheme="minorHAnsi" w:cstheme="minorHAnsi"/>
                <w:bCs/>
                <w:color w:val="000000"/>
                <w:sz w:val="22"/>
                <w:szCs w:val="22"/>
              </w:rPr>
              <w:t xml:space="preserve"> </w:t>
            </w:r>
            <w:r w:rsidR="006227FF" w:rsidRPr="00355DF6">
              <w:rPr>
                <w:rStyle w:val="ui-provider"/>
                <w:rFonts w:ascii="Calibri" w:hAnsi="Calibri" w:cs="Calibri"/>
                <w:sz w:val="22"/>
                <w:szCs w:val="22"/>
              </w:rPr>
              <w:t>Jeigu sutartis sudaroma šalių kvalifikuotais elektroniniais parašais, pasirašomas vienas egzempliorius</w:t>
            </w:r>
            <w:r w:rsidRPr="006227FF">
              <w:rPr>
                <w:rFonts w:asciiTheme="minorHAnsi" w:hAnsiTheme="minorHAnsi" w:cstheme="minorHAnsi"/>
                <w:bCs/>
                <w:color w:val="000000"/>
                <w:sz w:val="22"/>
                <w:szCs w:val="22"/>
              </w:rPr>
              <w:t>.</w:t>
            </w:r>
          </w:p>
          <w:p w14:paraId="4B5ED967" w14:textId="77777777" w:rsidR="006227FF" w:rsidRPr="006227FF" w:rsidRDefault="006227FF" w:rsidP="006227FF">
            <w:pPr>
              <w:tabs>
                <w:tab w:val="left" w:pos="1134"/>
              </w:tabs>
              <w:jc w:val="both"/>
              <w:rPr>
                <w:rFonts w:asciiTheme="minorHAnsi" w:hAnsiTheme="minorHAnsi" w:cstheme="minorHAnsi"/>
                <w:color w:val="000000"/>
                <w:sz w:val="22"/>
                <w:szCs w:val="22"/>
              </w:rPr>
            </w:pPr>
            <w:r w:rsidRPr="006227FF">
              <w:rPr>
                <w:rFonts w:asciiTheme="minorHAnsi" w:hAnsiTheme="minorHAnsi" w:cstheme="minorHAnsi"/>
                <w:bCs/>
                <w:color w:val="000000"/>
                <w:sz w:val="22"/>
                <w:szCs w:val="22"/>
                <w:lang w:val="en-US"/>
              </w:rPr>
              <w:t xml:space="preserve">11.4. </w:t>
            </w:r>
            <w:r w:rsidRPr="006227FF">
              <w:rPr>
                <w:rFonts w:asciiTheme="minorHAnsi" w:hAnsiTheme="minorHAnsi" w:cstheme="minorHAnsi"/>
                <w:color w:val="000000"/>
                <w:sz w:val="22"/>
                <w:szCs w:val="22"/>
              </w:rPr>
              <w:t xml:space="preserve">Paslaugos atitinka Aplinkos apsaugos kriterijų taikymo, vykdant žaliuosius pirkimus, tvarkos aprašo, patvirtinto Lietuvos Respublikos aplinkos apsaugos ministro 2011 m. birželio 28 d. įsakymu Nr. D1-508 (2022 m. gruodžio 13 d. įsakymo Nr. D1-401 redakcija), šiuos reikalavimus: 4.4.3 punktas, nes perkamos tik nematerialaus pobūdžio (intelektinė) ar kitokios paslaugos, nesusijusios su materialaus objekto sukūrimu, kurios teikimo metu nėra numatomas reikšmingas neigiamas poveikis aplinkai, nesukuriamas taršos šaltinis ir negeneruojamos atliekos. </w:t>
            </w:r>
          </w:p>
          <w:p w14:paraId="5B6FEFD4" w14:textId="2998BD60" w:rsidR="006227FF" w:rsidRPr="006227FF" w:rsidRDefault="006227FF" w:rsidP="006227FF">
            <w:pPr>
              <w:pStyle w:val="BodyText2"/>
              <w:spacing w:after="0" w:line="240" w:lineRule="auto"/>
              <w:jc w:val="both"/>
              <w:rPr>
                <w:rFonts w:asciiTheme="minorHAnsi" w:hAnsiTheme="minorHAnsi" w:cstheme="minorHAnsi"/>
                <w:bCs/>
                <w:color w:val="000000"/>
                <w:sz w:val="22"/>
                <w:szCs w:val="22"/>
                <w:lang w:val="en-US"/>
              </w:rPr>
            </w:pPr>
            <w:r w:rsidRPr="006227FF">
              <w:rPr>
                <w:rFonts w:asciiTheme="minorHAnsi" w:hAnsiTheme="minorHAnsi" w:cstheme="minorHAnsi"/>
                <w:color w:val="000000"/>
                <w:sz w:val="22"/>
                <w:szCs w:val="22"/>
              </w:rPr>
              <w:t>Teikiant Paslaugas Paslaugų teikėjas turi mažinti popieriaus sunaudojimą, atsisakyti nebūtino dokumentų kopijavimo ir spausdinimo, rengiama dokumentacija Pirkėjui turi būti pateikti tik elektroniniu formatu, o dokumentacija, kuri turi būti pasirašoma turi būti pasirašomi elektroniniu parašu. Paslaugų teikėjas turi užtikrinti, kad Paslaugų teikimo metu bus tinkamai rūšiuojamos atliekos, o medicininės atliekos teikiamos utilizuoti pagal teisės aktų nustatytus reikalavimus</w:t>
            </w:r>
            <w:r>
              <w:rPr>
                <w:rFonts w:asciiTheme="minorHAnsi" w:hAnsiTheme="minorHAnsi" w:cstheme="minorHAnsi"/>
                <w:color w:val="000000"/>
                <w:sz w:val="22"/>
                <w:szCs w:val="22"/>
              </w:rPr>
              <w:t>.</w:t>
            </w:r>
          </w:p>
          <w:p w14:paraId="40DC6B3B" w14:textId="77777777" w:rsidR="00D4742F" w:rsidRPr="006227FF" w:rsidRDefault="00D4742F" w:rsidP="00D4742F">
            <w:pPr>
              <w:pStyle w:val="BodyText2"/>
              <w:spacing w:after="0" w:line="240" w:lineRule="auto"/>
              <w:jc w:val="both"/>
              <w:rPr>
                <w:rFonts w:asciiTheme="minorHAnsi" w:hAnsiTheme="minorHAnsi" w:cstheme="minorHAnsi"/>
                <w:color w:val="000000"/>
                <w:sz w:val="22"/>
                <w:szCs w:val="22"/>
              </w:rPr>
            </w:pPr>
          </w:p>
        </w:tc>
      </w:tr>
      <w:tr w:rsidR="00D4742F" w:rsidRPr="00520123" w14:paraId="7826139C" w14:textId="77777777" w:rsidTr="00C22205">
        <w:trPr>
          <w:trHeight w:val="573"/>
        </w:trPr>
        <w:tc>
          <w:tcPr>
            <w:tcW w:w="5000" w:type="pct"/>
            <w:shd w:val="clear" w:color="auto" w:fill="auto"/>
          </w:tcPr>
          <w:p w14:paraId="271FA12C" w14:textId="77777777" w:rsidR="00D4742F" w:rsidRPr="00520123" w:rsidRDefault="00D4742F" w:rsidP="00D4742F">
            <w:pPr>
              <w:jc w:val="center"/>
              <w:rPr>
                <w:rFonts w:ascii="Calibri" w:hAnsi="Calibri" w:cs="Calibri"/>
                <w:b/>
                <w:color w:val="000000"/>
                <w:sz w:val="22"/>
                <w:szCs w:val="22"/>
              </w:rPr>
            </w:pPr>
          </w:p>
          <w:p w14:paraId="0376E397" w14:textId="77777777" w:rsidR="00D4742F" w:rsidRPr="00520123" w:rsidRDefault="00D4742F" w:rsidP="00D4742F">
            <w:pPr>
              <w:jc w:val="center"/>
              <w:rPr>
                <w:rFonts w:ascii="Calibri" w:hAnsi="Calibri" w:cs="Calibri"/>
                <w:b/>
                <w:color w:val="000000"/>
                <w:sz w:val="22"/>
                <w:szCs w:val="22"/>
              </w:rPr>
            </w:pPr>
            <w:r w:rsidRPr="00520123">
              <w:rPr>
                <w:rFonts w:ascii="Calibri" w:hAnsi="Calibri" w:cs="Calibri"/>
                <w:b/>
                <w:color w:val="000000"/>
                <w:sz w:val="22"/>
                <w:szCs w:val="22"/>
              </w:rPr>
              <w:t>12. Sutarties galiojimas</w:t>
            </w:r>
          </w:p>
          <w:p w14:paraId="0305B9BA" w14:textId="0E4950AA" w:rsidR="00D4742F" w:rsidRDefault="00D4742F" w:rsidP="00D4742F">
            <w:pPr>
              <w:jc w:val="both"/>
              <w:rPr>
                <w:rFonts w:asciiTheme="minorHAnsi" w:hAnsiTheme="minorHAnsi" w:cstheme="minorHAnsi"/>
                <w:color w:val="000000"/>
                <w:sz w:val="22"/>
                <w:szCs w:val="22"/>
              </w:rPr>
            </w:pPr>
            <w:r w:rsidRPr="00FF6E94">
              <w:rPr>
                <w:rFonts w:asciiTheme="minorHAnsi" w:hAnsiTheme="minorHAnsi" w:cstheme="minorHAnsi"/>
                <w:bCs/>
                <w:color w:val="000000"/>
                <w:sz w:val="22"/>
                <w:szCs w:val="22"/>
              </w:rPr>
              <w:t xml:space="preserve">12.1. </w:t>
            </w:r>
            <w:r w:rsidR="00F7511A" w:rsidRPr="00B0548A">
              <w:rPr>
                <w:rFonts w:asciiTheme="minorHAnsi" w:hAnsiTheme="minorHAnsi" w:cstheme="minorHAnsi"/>
                <w:sz w:val="22"/>
                <w:szCs w:val="22"/>
              </w:rPr>
              <w:t>Sutartis įsigalioja nuo jos pasirašymo dienos ir galioja iki visiško šalių įsipareigojimų įvykdymo, tačiau ne ilgiau kaip 36 mėnesius arba iki kol bus išnaudota maksimali Sutarties vertė (</w:t>
            </w:r>
            <w:r w:rsidR="00F7511A">
              <w:rPr>
                <w:rFonts w:asciiTheme="minorHAnsi" w:hAnsiTheme="minorHAnsi" w:cstheme="minorHAnsi"/>
                <w:sz w:val="22"/>
                <w:szCs w:val="22"/>
              </w:rPr>
              <w:t>24</w:t>
            </w:r>
            <w:r w:rsidR="00F7511A" w:rsidRPr="00B0548A">
              <w:rPr>
                <w:rFonts w:asciiTheme="minorHAnsi" w:hAnsiTheme="minorHAnsi" w:cstheme="minorHAnsi"/>
                <w:sz w:val="22"/>
                <w:szCs w:val="22"/>
              </w:rPr>
              <w:t> </w:t>
            </w:r>
            <w:r w:rsidR="00F7511A">
              <w:rPr>
                <w:rFonts w:asciiTheme="minorHAnsi" w:hAnsiTheme="minorHAnsi" w:cstheme="minorHAnsi"/>
                <w:sz w:val="22"/>
                <w:szCs w:val="22"/>
              </w:rPr>
              <w:t>31</w:t>
            </w:r>
            <w:r w:rsidR="00F7511A" w:rsidRPr="00B0548A">
              <w:rPr>
                <w:rFonts w:asciiTheme="minorHAnsi" w:hAnsiTheme="minorHAnsi" w:cstheme="minorHAnsi"/>
                <w:sz w:val="22"/>
                <w:szCs w:val="22"/>
              </w:rPr>
              <w:t>0,00 EUR be PVM)</w:t>
            </w:r>
            <w:r w:rsidRPr="0001087A">
              <w:rPr>
                <w:rFonts w:asciiTheme="minorHAnsi" w:hAnsiTheme="minorHAnsi" w:cstheme="minorHAnsi"/>
                <w:color w:val="000000"/>
                <w:sz w:val="22"/>
                <w:szCs w:val="22"/>
              </w:rPr>
              <w:t>.</w:t>
            </w:r>
          </w:p>
          <w:p w14:paraId="0DB2CBF2" w14:textId="1FEC6DE4" w:rsidR="00D4742F" w:rsidRPr="00FF6E94" w:rsidRDefault="00D4742F" w:rsidP="00D4742F">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12.2. </w:t>
            </w:r>
            <w:r w:rsidR="00F4716A" w:rsidRPr="00B0548A">
              <w:rPr>
                <w:rFonts w:asciiTheme="minorHAnsi" w:hAnsiTheme="minorHAnsi" w:cstheme="minorHAnsi"/>
                <w:sz w:val="22"/>
                <w:szCs w:val="22"/>
              </w:rPr>
              <w:t>Sutarties sąlygos sutarties galiojimo laikotarpiu gali būti keičiamos tik Lietuvos Respublikos viešųjų pirkimų įstatyme numatytais atvejais ir tvarka</w:t>
            </w:r>
            <w:r w:rsidRPr="00C82321">
              <w:rPr>
                <w:rFonts w:asciiTheme="minorHAnsi" w:hAnsiTheme="minorHAnsi" w:cstheme="minorHAnsi"/>
                <w:color w:val="000000"/>
                <w:sz w:val="22"/>
                <w:szCs w:val="22"/>
              </w:rPr>
              <w:t>.</w:t>
            </w:r>
          </w:p>
          <w:p w14:paraId="1F46BF50" w14:textId="77777777" w:rsidR="00D4742F" w:rsidRPr="00520123" w:rsidRDefault="00D4742F" w:rsidP="00D4742F">
            <w:pPr>
              <w:jc w:val="both"/>
              <w:rPr>
                <w:rFonts w:ascii="Calibri" w:hAnsi="Calibri" w:cs="Calibri"/>
                <w:b/>
                <w:color w:val="000000"/>
                <w:sz w:val="22"/>
                <w:szCs w:val="22"/>
              </w:rPr>
            </w:pPr>
          </w:p>
        </w:tc>
      </w:tr>
      <w:tr w:rsidR="00D4742F" w:rsidRPr="00520123" w14:paraId="2C75CE59" w14:textId="77777777" w:rsidTr="00C22205">
        <w:trPr>
          <w:trHeight w:val="573"/>
        </w:trPr>
        <w:tc>
          <w:tcPr>
            <w:tcW w:w="5000" w:type="pct"/>
            <w:shd w:val="clear" w:color="auto" w:fill="auto"/>
          </w:tcPr>
          <w:p w14:paraId="67CB46AC" w14:textId="77777777" w:rsidR="00D4742F" w:rsidRPr="00520123" w:rsidRDefault="00D4742F" w:rsidP="00D4742F">
            <w:pPr>
              <w:jc w:val="center"/>
              <w:rPr>
                <w:rFonts w:ascii="Calibri" w:hAnsi="Calibri" w:cs="Calibri"/>
                <w:b/>
                <w:color w:val="000000"/>
                <w:sz w:val="22"/>
                <w:szCs w:val="22"/>
              </w:rPr>
            </w:pPr>
            <w:r w:rsidRPr="00520123">
              <w:rPr>
                <w:rFonts w:ascii="Calibri" w:hAnsi="Calibri" w:cs="Calibri"/>
                <w:b/>
                <w:color w:val="000000"/>
                <w:sz w:val="22"/>
                <w:szCs w:val="22"/>
              </w:rPr>
              <w:lastRenderedPageBreak/>
              <w:t>13. Sutarties priedai</w:t>
            </w:r>
          </w:p>
          <w:p w14:paraId="7C633030" w14:textId="77777777" w:rsidR="00D4742F" w:rsidRPr="00FF6E94" w:rsidRDefault="00D4742F" w:rsidP="00D4742F">
            <w:pPr>
              <w:jc w:val="both"/>
              <w:rPr>
                <w:rFonts w:asciiTheme="minorHAnsi" w:hAnsiTheme="minorHAnsi" w:cstheme="minorHAnsi"/>
                <w:color w:val="000000"/>
                <w:sz w:val="22"/>
                <w:szCs w:val="22"/>
              </w:rPr>
            </w:pPr>
            <w:r w:rsidRPr="00FF6E94">
              <w:rPr>
                <w:rFonts w:asciiTheme="minorHAnsi" w:hAnsiTheme="minorHAnsi" w:cstheme="minorHAnsi"/>
                <w:color w:val="000000"/>
                <w:sz w:val="22"/>
                <w:szCs w:val="22"/>
              </w:rPr>
              <w:t>1 priedas. II dalis. Sutarties bendrosios sąlygos</w:t>
            </w:r>
            <w:r>
              <w:rPr>
                <w:rFonts w:asciiTheme="minorHAnsi" w:hAnsiTheme="minorHAnsi" w:cstheme="minorHAnsi"/>
                <w:color w:val="000000"/>
                <w:sz w:val="22"/>
                <w:szCs w:val="22"/>
              </w:rPr>
              <w:t>;</w:t>
            </w:r>
          </w:p>
          <w:p w14:paraId="043C9D5F" w14:textId="77777777" w:rsidR="00D4742F" w:rsidRPr="00FF6E94" w:rsidRDefault="00D4742F" w:rsidP="00D4742F">
            <w:pPr>
              <w:jc w:val="both"/>
              <w:rPr>
                <w:rFonts w:asciiTheme="minorHAnsi" w:hAnsiTheme="minorHAnsi" w:cstheme="minorHAnsi"/>
                <w:color w:val="000000"/>
                <w:sz w:val="22"/>
                <w:szCs w:val="22"/>
              </w:rPr>
            </w:pPr>
            <w:r w:rsidRPr="00FF6E94">
              <w:rPr>
                <w:rFonts w:asciiTheme="minorHAnsi" w:hAnsiTheme="minorHAnsi" w:cstheme="minorHAnsi"/>
                <w:color w:val="000000"/>
                <w:sz w:val="22"/>
                <w:szCs w:val="22"/>
              </w:rPr>
              <w:t>2 priedas. Techninė specifikacija;</w:t>
            </w:r>
          </w:p>
          <w:p w14:paraId="246E09C6" w14:textId="77777777" w:rsidR="00D4742F" w:rsidRDefault="00D4742F" w:rsidP="00D4742F">
            <w:pPr>
              <w:jc w:val="both"/>
              <w:rPr>
                <w:rFonts w:asciiTheme="minorHAnsi" w:hAnsiTheme="minorHAnsi" w:cstheme="minorHAnsi"/>
                <w:color w:val="000000"/>
                <w:sz w:val="22"/>
                <w:szCs w:val="22"/>
              </w:rPr>
            </w:pPr>
            <w:r w:rsidRPr="00FF6E94">
              <w:rPr>
                <w:rFonts w:asciiTheme="minorHAnsi" w:hAnsiTheme="minorHAnsi" w:cstheme="minorHAnsi"/>
                <w:color w:val="000000"/>
                <w:sz w:val="22"/>
                <w:szCs w:val="22"/>
              </w:rPr>
              <w:t>3 priedas. Tiekėjo pasiūlymas;</w:t>
            </w:r>
          </w:p>
          <w:p w14:paraId="545F7C07" w14:textId="6CC7FE3E" w:rsidR="00D4742F" w:rsidRDefault="00D1445E" w:rsidP="00D4742F">
            <w:pPr>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00D4742F" w:rsidRPr="00FF6E94">
              <w:rPr>
                <w:rFonts w:asciiTheme="minorHAnsi" w:hAnsiTheme="minorHAnsi" w:cstheme="minorHAnsi"/>
                <w:color w:val="000000"/>
                <w:sz w:val="22"/>
                <w:szCs w:val="22"/>
              </w:rPr>
              <w:t xml:space="preserve"> priedas. P</w:t>
            </w:r>
            <w:r w:rsidR="00D4742F">
              <w:rPr>
                <w:rFonts w:asciiTheme="minorHAnsi" w:hAnsiTheme="minorHAnsi" w:cstheme="minorHAnsi"/>
                <w:color w:val="000000"/>
                <w:sz w:val="22"/>
                <w:szCs w:val="22"/>
              </w:rPr>
              <w:t>aslaugų</w:t>
            </w:r>
            <w:r w:rsidR="00D4742F" w:rsidRPr="00FF6E94">
              <w:rPr>
                <w:rFonts w:asciiTheme="minorHAnsi" w:hAnsiTheme="minorHAnsi" w:cstheme="minorHAnsi"/>
                <w:color w:val="000000"/>
                <w:sz w:val="22"/>
                <w:szCs w:val="22"/>
              </w:rPr>
              <w:t xml:space="preserve"> perdavimo-priėmimo akto forma.</w:t>
            </w:r>
          </w:p>
          <w:p w14:paraId="6E25EDF5" w14:textId="522068DF" w:rsidR="008E1D9A" w:rsidRPr="00FF6E94" w:rsidRDefault="00D1445E" w:rsidP="00D4742F">
            <w:pPr>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8E1D9A">
              <w:rPr>
                <w:rFonts w:asciiTheme="minorHAnsi" w:hAnsiTheme="minorHAnsi" w:cstheme="minorHAnsi"/>
                <w:color w:val="000000"/>
                <w:sz w:val="22"/>
                <w:szCs w:val="22"/>
              </w:rPr>
              <w:t xml:space="preserve"> priedas. </w:t>
            </w:r>
            <w:r w:rsidR="008E1D9A">
              <w:rPr>
                <w:rFonts w:ascii="Calibri" w:hAnsi="Calibri" w:cs="Calibri"/>
                <w:color w:val="000000"/>
                <w:sz w:val="22"/>
                <w:szCs w:val="22"/>
              </w:rPr>
              <w:t>Asmens duomenų tvarkymo susitarimas.</w:t>
            </w:r>
          </w:p>
          <w:p w14:paraId="4026D2E7" w14:textId="77777777" w:rsidR="00D4742F" w:rsidRPr="00520123" w:rsidRDefault="00D4742F" w:rsidP="00D4742F">
            <w:pPr>
              <w:rPr>
                <w:rFonts w:ascii="Calibri" w:hAnsi="Calibri" w:cs="Calibri"/>
                <w:color w:val="000000"/>
                <w:sz w:val="22"/>
                <w:szCs w:val="22"/>
              </w:rPr>
            </w:pPr>
          </w:p>
        </w:tc>
      </w:tr>
    </w:tbl>
    <w:p w14:paraId="3E79EB6C" w14:textId="77777777" w:rsidR="00CC2B96" w:rsidRPr="00520123" w:rsidRDefault="00CC2B96" w:rsidP="00CC2B96">
      <w:pPr>
        <w:pStyle w:val="BodyText1"/>
        <w:ind w:firstLine="0"/>
        <w:jc w:val="center"/>
        <w:rPr>
          <w:rFonts w:ascii="Calibri" w:eastAsia="Times New Roman" w:hAnsi="Calibri" w:cs="Calibri"/>
          <w:b/>
          <w:color w:val="000000"/>
          <w:sz w:val="22"/>
          <w:szCs w:val="22"/>
          <w:lang w:val="lt-LT" w:eastAsia="en-US"/>
        </w:rPr>
      </w:pPr>
    </w:p>
    <w:p w14:paraId="664965D3" w14:textId="77777777" w:rsidR="00CC2B96" w:rsidRDefault="00CC2B96" w:rsidP="00CC2B96">
      <w:pPr>
        <w:pStyle w:val="BodyText1"/>
        <w:ind w:firstLine="0"/>
        <w:jc w:val="center"/>
        <w:rPr>
          <w:rFonts w:ascii="Calibri" w:eastAsia="Times New Roman" w:hAnsi="Calibri" w:cs="Calibri"/>
          <w:b/>
          <w:color w:val="000000"/>
          <w:sz w:val="22"/>
          <w:szCs w:val="22"/>
          <w:lang w:val="lt-LT" w:eastAsia="en-US"/>
        </w:rPr>
      </w:pPr>
    </w:p>
    <w:p w14:paraId="28D43675" w14:textId="77777777" w:rsidR="00CC2B96" w:rsidRPr="00520123" w:rsidRDefault="00CC2B96" w:rsidP="00CC2B96">
      <w:pPr>
        <w:pStyle w:val="BodyText1"/>
        <w:ind w:firstLine="0"/>
        <w:jc w:val="center"/>
        <w:rPr>
          <w:rFonts w:ascii="Calibri" w:eastAsia="Times New Roman" w:hAnsi="Calibri" w:cs="Calibri"/>
          <w:b/>
          <w:color w:val="000000"/>
          <w:sz w:val="22"/>
          <w:szCs w:val="22"/>
          <w:lang w:val="lt-LT" w:eastAsia="en-US"/>
        </w:rPr>
      </w:pPr>
      <w:r w:rsidRPr="00520123">
        <w:rPr>
          <w:rFonts w:ascii="Calibri" w:eastAsia="Times New Roman" w:hAnsi="Calibri" w:cs="Calibri"/>
          <w:b/>
          <w:color w:val="000000"/>
          <w:sz w:val="22"/>
          <w:szCs w:val="22"/>
          <w:lang w:val="lt-LT" w:eastAsia="en-US"/>
        </w:rPr>
        <w:t>14. Šalių juridiniai rekvizitai ir parašai</w:t>
      </w:r>
    </w:p>
    <w:p w14:paraId="7039E212" w14:textId="77777777" w:rsidR="00CC2B96" w:rsidRPr="00520123" w:rsidRDefault="00CC2B96" w:rsidP="00CC2B96">
      <w:pPr>
        <w:pStyle w:val="BodyText1"/>
        <w:ind w:firstLine="0"/>
        <w:rPr>
          <w:rFonts w:ascii="Calibri" w:eastAsia="Times New Roman" w:hAnsi="Calibri" w:cs="Calibri"/>
          <w:b/>
          <w:color w:val="000000"/>
          <w:sz w:val="22"/>
          <w:szCs w:val="22"/>
          <w:lang w:val="lt-LT" w:eastAsia="en-US"/>
        </w:rPr>
      </w:pPr>
    </w:p>
    <w:p w14:paraId="77A2B5E3" w14:textId="77777777" w:rsidR="00CC2B96" w:rsidRPr="00520123" w:rsidRDefault="00CC2B96" w:rsidP="00CC2B96">
      <w:pPr>
        <w:pStyle w:val="BodyText1"/>
        <w:ind w:firstLine="0"/>
        <w:rPr>
          <w:rFonts w:ascii="Calibri" w:hAnsi="Calibri" w:cs="Calibri"/>
          <w:color w:val="000000"/>
          <w:sz w:val="22"/>
          <w:szCs w:val="22"/>
          <w:lang w:val="lt-LT"/>
        </w:rPr>
      </w:pPr>
      <w:r w:rsidRPr="006979D2">
        <w:rPr>
          <w:rFonts w:ascii="Calibri" w:hAnsi="Calibri" w:cs="Calibri"/>
          <w:b/>
          <w:color w:val="000000"/>
          <w:sz w:val="22"/>
          <w:szCs w:val="22"/>
          <w:lang w:val="lt-LT"/>
        </w:rPr>
        <w:t>PIRKĖJAS</w:t>
      </w:r>
      <w:r w:rsidRPr="006979D2">
        <w:rPr>
          <w:rFonts w:ascii="Calibri" w:hAnsi="Calibri" w:cs="Calibri"/>
          <w:color w:val="000000"/>
          <w:sz w:val="22"/>
          <w:szCs w:val="22"/>
          <w:lang w:val="lt-LT"/>
        </w:rPr>
        <w:tab/>
      </w:r>
      <w:r w:rsidRPr="006979D2">
        <w:rPr>
          <w:rFonts w:ascii="Calibri" w:hAnsi="Calibri" w:cs="Calibri"/>
          <w:color w:val="000000"/>
          <w:sz w:val="22"/>
          <w:szCs w:val="22"/>
          <w:lang w:val="lt-LT"/>
        </w:rPr>
        <w:tab/>
      </w:r>
      <w:r w:rsidRPr="006979D2">
        <w:rPr>
          <w:rFonts w:ascii="Calibri" w:hAnsi="Calibri" w:cs="Calibri"/>
          <w:color w:val="000000"/>
          <w:sz w:val="22"/>
          <w:szCs w:val="22"/>
          <w:lang w:val="lt-LT"/>
        </w:rPr>
        <w:tab/>
      </w:r>
      <w:r w:rsidRPr="006979D2">
        <w:rPr>
          <w:rFonts w:ascii="Calibri" w:hAnsi="Calibri" w:cs="Calibri"/>
          <w:color w:val="000000"/>
          <w:sz w:val="22"/>
          <w:szCs w:val="22"/>
          <w:lang w:val="lt-LT"/>
        </w:rPr>
        <w:tab/>
      </w:r>
      <w:r w:rsidR="00A52418" w:rsidRPr="006979D2">
        <w:rPr>
          <w:rFonts w:ascii="Calibri" w:hAnsi="Calibri" w:cs="Calibri"/>
          <w:color w:val="000000"/>
          <w:sz w:val="22"/>
          <w:szCs w:val="22"/>
          <w:lang w:val="lt-LT"/>
        </w:rPr>
        <w:t xml:space="preserve">           </w:t>
      </w:r>
      <w:r w:rsidRPr="006979D2">
        <w:rPr>
          <w:rFonts w:ascii="Calibri" w:hAnsi="Calibri" w:cs="Calibri"/>
          <w:b/>
          <w:color w:val="000000"/>
          <w:sz w:val="22"/>
          <w:szCs w:val="22"/>
          <w:lang w:val="lt-LT"/>
        </w:rPr>
        <w:t>PASLAUGŲ TEIKĖJAS</w:t>
      </w:r>
    </w:p>
    <w:p w14:paraId="3828AE4A" w14:textId="77777777" w:rsidR="00CC2B96" w:rsidRPr="00520123" w:rsidRDefault="00CC2B96" w:rsidP="00CC2B96">
      <w:pPr>
        <w:rPr>
          <w:rFonts w:ascii="Calibri" w:hAnsi="Calibri" w:cs="Calibri"/>
          <w:b/>
          <w:color w:val="000000"/>
          <w:sz w:val="22"/>
          <w:szCs w:val="22"/>
        </w:rPr>
      </w:pPr>
    </w:p>
    <w:p w14:paraId="0BB32B39" w14:textId="693EB9ED" w:rsidR="00CC2B96" w:rsidRPr="003A6979" w:rsidRDefault="00CC2B96" w:rsidP="00CC2B96">
      <w:pPr>
        <w:rPr>
          <w:rFonts w:ascii="Calibri" w:hAnsi="Calibri" w:cs="Calibri"/>
          <w:color w:val="000000"/>
          <w:sz w:val="22"/>
          <w:szCs w:val="22"/>
        </w:rPr>
      </w:pPr>
      <w:r w:rsidRPr="00520123">
        <w:rPr>
          <w:rFonts w:ascii="Calibri" w:hAnsi="Calibri" w:cs="Calibri"/>
          <w:color w:val="000000"/>
          <w:sz w:val="22"/>
          <w:szCs w:val="22"/>
        </w:rPr>
        <w:t xml:space="preserve">Valstybės įmonė „Oro navigacija“                                                       </w:t>
      </w:r>
      <w:r w:rsidR="006979D2" w:rsidRPr="003A6979">
        <w:rPr>
          <w:rFonts w:ascii="Calibri" w:hAnsi="Calibri" w:cs="Calibri"/>
          <w:color w:val="000000"/>
          <w:sz w:val="22"/>
          <w:szCs w:val="22"/>
        </w:rPr>
        <w:t>Hay Group, UAB</w:t>
      </w:r>
    </w:p>
    <w:p w14:paraId="1642942E" w14:textId="08E4F68A" w:rsidR="006979D2" w:rsidRPr="003A6979" w:rsidRDefault="00CC2B96" w:rsidP="00CC2B96">
      <w:pPr>
        <w:rPr>
          <w:rFonts w:ascii="Calibri" w:hAnsi="Calibri" w:cs="Calibri"/>
          <w:color w:val="000000"/>
          <w:sz w:val="22"/>
          <w:szCs w:val="22"/>
        </w:rPr>
      </w:pPr>
      <w:r w:rsidRPr="003A6979">
        <w:rPr>
          <w:rFonts w:ascii="Calibri" w:hAnsi="Calibri" w:cs="Calibri"/>
          <w:color w:val="000000"/>
          <w:sz w:val="22"/>
          <w:szCs w:val="22"/>
        </w:rPr>
        <w:t xml:space="preserve">Balio Karvelio g. 25, LT-02184 Vilnius                                                 </w:t>
      </w:r>
      <w:proofErr w:type="spellStart"/>
      <w:r w:rsidR="00170CA5" w:rsidRPr="003A6979">
        <w:rPr>
          <w:rFonts w:ascii="Calibri" w:hAnsi="Calibri" w:cs="Calibri"/>
          <w:color w:val="000000"/>
          <w:sz w:val="22"/>
          <w:szCs w:val="22"/>
        </w:rPr>
        <w:t>Lvivo</w:t>
      </w:r>
      <w:proofErr w:type="spellEnd"/>
      <w:r w:rsidR="006979D2" w:rsidRPr="003A6979">
        <w:rPr>
          <w:rFonts w:ascii="Calibri" w:hAnsi="Calibri" w:cs="Calibri"/>
          <w:color w:val="000000"/>
          <w:sz w:val="22"/>
          <w:szCs w:val="22"/>
        </w:rPr>
        <w:t xml:space="preserve"> g. 1</w:t>
      </w:r>
      <w:r w:rsidR="00170CA5" w:rsidRPr="003A6979">
        <w:rPr>
          <w:rFonts w:ascii="Calibri" w:hAnsi="Calibri" w:cs="Calibri"/>
          <w:color w:val="000000"/>
          <w:sz w:val="22"/>
          <w:szCs w:val="22"/>
        </w:rPr>
        <w:t>05</w:t>
      </w:r>
      <w:r w:rsidR="006979D2" w:rsidRPr="003A6979">
        <w:rPr>
          <w:rFonts w:ascii="Calibri" w:hAnsi="Calibri" w:cs="Calibri"/>
          <w:color w:val="000000"/>
          <w:sz w:val="22"/>
          <w:szCs w:val="22"/>
        </w:rPr>
        <w:t>A, LT-0</w:t>
      </w:r>
      <w:r w:rsidR="00170CA5" w:rsidRPr="003A6979">
        <w:rPr>
          <w:rFonts w:ascii="Calibri" w:hAnsi="Calibri" w:cs="Calibri"/>
          <w:color w:val="000000"/>
          <w:sz w:val="22"/>
          <w:szCs w:val="22"/>
        </w:rPr>
        <w:t>8104</w:t>
      </w:r>
      <w:r w:rsidR="006979D2" w:rsidRPr="003A6979">
        <w:rPr>
          <w:rFonts w:ascii="Calibri" w:hAnsi="Calibri" w:cs="Calibri"/>
          <w:color w:val="000000"/>
          <w:sz w:val="22"/>
          <w:szCs w:val="22"/>
        </w:rPr>
        <w:t xml:space="preserve"> Vilnius</w:t>
      </w:r>
    </w:p>
    <w:p w14:paraId="229C5A92" w14:textId="117F9C91" w:rsidR="00CC2B96" w:rsidRPr="00520123" w:rsidRDefault="00CC2B96" w:rsidP="00CC2B96">
      <w:pPr>
        <w:rPr>
          <w:rFonts w:ascii="Calibri" w:hAnsi="Calibri"/>
          <w:color w:val="000000"/>
          <w:sz w:val="22"/>
          <w:szCs w:val="22"/>
        </w:rPr>
      </w:pPr>
      <w:r w:rsidRPr="003A6979">
        <w:rPr>
          <w:rFonts w:ascii="Calibri" w:hAnsi="Calibri"/>
          <w:color w:val="000000"/>
          <w:sz w:val="22"/>
          <w:szCs w:val="22"/>
        </w:rPr>
        <w:t xml:space="preserve">Įmonės kodas: 210060460                                                                    </w:t>
      </w:r>
      <w:r w:rsidR="006979D2" w:rsidRPr="003A6979">
        <w:rPr>
          <w:rFonts w:ascii="Calibri" w:hAnsi="Calibri"/>
          <w:color w:val="000000"/>
          <w:sz w:val="22"/>
          <w:szCs w:val="22"/>
        </w:rPr>
        <w:t>Įmonės kodas: 300149043</w:t>
      </w:r>
    </w:p>
    <w:p w14:paraId="634B5174" w14:textId="76FFC760" w:rsidR="00CC2B96" w:rsidRPr="00520123" w:rsidRDefault="00CC2B96" w:rsidP="00CC2B96">
      <w:pPr>
        <w:rPr>
          <w:rFonts w:ascii="Calibri" w:hAnsi="Calibri" w:cs="Calibri"/>
          <w:color w:val="000000"/>
          <w:sz w:val="22"/>
          <w:szCs w:val="22"/>
        </w:rPr>
      </w:pPr>
      <w:r w:rsidRPr="00520123">
        <w:rPr>
          <w:rFonts w:ascii="Calibri" w:hAnsi="Calibri" w:cs="Calibri"/>
          <w:color w:val="000000"/>
          <w:sz w:val="22"/>
          <w:szCs w:val="22"/>
        </w:rPr>
        <w:t xml:space="preserve">PVM mokėtojo kodas: LT100604610                                                  </w:t>
      </w:r>
      <w:r w:rsidR="006979D2" w:rsidRPr="006979D2">
        <w:rPr>
          <w:rFonts w:ascii="Calibri" w:hAnsi="Calibri" w:cs="Calibri"/>
          <w:color w:val="000000"/>
          <w:sz w:val="22"/>
          <w:szCs w:val="22"/>
        </w:rPr>
        <w:t>PVM mokėtojo kodas LT100001936511</w:t>
      </w:r>
    </w:p>
    <w:p w14:paraId="5B80B4BE" w14:textId="50E84923" w:rsidR="00CC2B96" w:rsidRPr="00520123" w:rsidRDefault="00CC2B96" w:rsidP="00CC2B96">
      <w:pPr>
        <w:rPr>
          <w:rFonts w:ascii="Calibri" w:hAnsi="Calibri" w:cs="Calibri"/>
          <w:color w:val="000000"/>
          <w:sz w:val="22"/>
          <w:szCs w:val="22"/>
        </w:rPr>
      </w:pPr>
      <w:r w:rsidRPr="00520123">
        <w:rPr>
          <w:rFonts w:ascii="Calibri" w:hAnsi="Calibri" w:cs="Calibri"/>
          <w:color w:val="000000"/>
          <w:sz w:val="22"/>
          <w:szCs w:val="22"/>
        </w:rPr>
        <w:t xml:space="preserve">A/s LT037044060001166081                                                               </w:t>
      </w:r>
      <w:proofErr w:type="spellStart"/>
      <w:r w:rsidR="006979D2" w:rsidRPr="006979D2">
        <w:rPr>
          <w:rFonts w:ascii="Calibri" w:hAnsi="Calibri" w:cs="Calibri"/>
          <w:color w:val="000000"/>
          <w:sz w:val="22"/>
          <w:szCs w:val="22"/>
        </w:rPr>
        <w:t>A.s</w:t>
      </w:r>
      <w:proofErr w:type="spellEnd"/>
      <w:r w:rsidR="006979D2" w:rsidRPr="006979D2">
        <w:rPr>
          <w:rFonts w:ascii="Calibri" w:hAnsi="Calibri" w:cs="Calibri"/>
          <w:color w:val="000000"/>
          <w:sz w:val="22"/>
          <w:szCs w:val="22"/>
        </w:rPr>
        <w:t>. Nr. LT407044060007896633</w:t>
      </w:r>
    </w:p>
    <w:p w14:paraId="73A2C28C" w14:textId="3BB37FB2" w:rsidR="00CC2B96" w:rsidRPr="00520123" w:rsidRDefault="00CC2B96" w:rsidP="00CC2B96">
      <w:pPr>
        <w:rPr>
          <w:rFonts w:ascii="Calibri" w:hAnsi="Calibri" w:cs="Calibri"/>
          <w:color w:val="000000"/>
          <w:sz w:val="22"/>
          <w:szCs w:val="22"/>
        </w:rPr>
      </w:pPr>
      <w:r w:rsidRPr="00520123">
        <w:rPr>
          <w:rFonts w:ascii="Calibri" w:hAnsi="Calibri" w:cs="Calibri"/>
          <w:color w:val="000000"/>
          <w:sz w:val="22"/>
          <w:szCs w:val="22"/>
        </w:rPr>
        <w:t xml:space="preserve">AB SEB bankas                                                                                        </w:t>
      </w:r>
      <w:r w:rsidR="006979D2" w:rsidRPr="006979D2">
        <w:rPr>
          <w:rFonts w:ascii="Calibri" w:hAnsi="Calibri" w:cs="Calibri"/>
          <w:color w:val="000000"/>
          <w:sz w:val="22"/>
          <w:szCs w:val="22"/>
        </w:rPr>
        <w:t>AB SEB bankas</w:t>
      </w:r>
    </w:p>
    <w:p w14:paraId="460E79C8" w14:textId="283858D9" w:rsidR="00CC2B96" w:rsidRPr="00520123" w:rsidRDefault="00CC2B96" w:rsidP="00CC2B96">
      <w:pPr>
        <w:rPr>
          <w:rFonts w:ascii="Calibri" w:hAnsi="Calibri" w:cs="Calibri"/>
          <w:color w:val="000000"/>
          <w:sz w:val="22"/>
          <w:szCs w:val="22"/>
        </w:rPr>
      </w:pPr>
      <w:r w:rsidRPr="00520123">
        <w:rPr>
          <w:rFonts w:ascii="Calibri" w:hAnsi="Calibri"/>
          <w:color w:val="000000"/>
          <w:sz w:val="22"/>
          <w:szCs w:val="22"/>
        </w:rPr>
        <w:t xml:space="preserve">Tel. 8 706 94502                                                                                     </w:t>
      </w:r>
      <w:r w:rsidR="006979D2" w:rsidRPr="006979D2">
        <w:rPr>
          <w:rFonts w:ascii="Calibri" w:hAnsi="Calibri"/>
          <w:color w:val="000000"/>
          <w:sz w:val="22"/>
          <w:szCs w:val="22"/>
        </w:rPr>
        <w:t>Tel. 8 601 20210</w:t>
      </w:r>
    </w:p>
    <w:p w14:paraId="3462D07D" w14:textId="19477E08" w:rsidR="00CC2B96" w:rsidRPr="00520123" w:rsidRDefault="00CC2B96" w:rsidP="00CC2B96">
      <w:pPr>
        <w:rPr>
          <w:rFonts w:ascii="Calibri" w:hAnsi="Calibri" w:cs="Calibri"/>
          <w:b/>
          <w:color w:val="000000"/>
          <w:sz w:val="22"/>
          <w:szCs w:val="22"/>
        </w:rPr>
      </w:pPr>
      <w:r w:rsidRPr="00520123">
        <w:rPr>
          <w:rFonts w:ascii="Calibri" w:hAnsi="Calibri"/>
          <w:color w:val="000000"/>
          <w:sz w:val="22"/>
          <w:szCs w:val="22"/>
        </w:rPr>
        <w:t xml:space="preserve">El. p.: </w:t>
      </w:r>
      <w:hyperlink r:id="rId8" w:history="1">
        <w:r w:rsidRPr="00520123">
          <w:rPr>
            <w:rFonts w:ascii="Calibri" w:hAnsi="Calibri"/>
            <w:color w:val="000000"/>
            <w:sz w:val="22"/>
            <w:szCs w:val="22"/>
          </w:rPr>
          <w:t>info</w:t>
        </w:r>
        <w:r w:rsidRPr="00520123">
          <w:rPr>
            <w:rFonts w:ascii="Calibri" w:hAnsi="Calibri"/>
            <w:color w:val="000000"/>
            <w:sz w:val="22"/>
            <w:szCs w:val="22"/>
            <w:lang w:val="en-US"/>
          </w:rPr>
          <w:t>@ans.lt</w:t>
        </w:r>
      </w:hyperlink>
      <w:r w:rsidRPr="00520123">
        <w:rPr>
          <w:rFonts w:ascii="Calibri" w:hAnsi="Calibri"/>
          <w:color w:val="000000"/>
          <w:sz w:val="22"/>
          <w:szCs w:val="22"/>
          <w:lang w:val="en-US"/>
        </w:rPr>
        <w:t xml:space="preserve">                                                                                   </w:t>
      </w:r>
      <w:r w:rsidR="006979D2" w:rsidRPr="006979D2">
        <w:rPr>
          <w:rFonts w:ascii="Calibri" w:hAnsi="Calibri"/>
          <w:color w:val="000000"/>
          <w:sz w:val="22"/>
          <w:szCs w:val="22"/>
          <w:lang w:val="en-US"/>
        </w:rPr>
        <w:t>KFBaltics@kornferry.com</w:t>
      </w:r>
    </w:p>
    <w:p w14:paraId="4DE5154A" w14:textId="77777777" w:rsidR="00CC2B96" w:rsidRPr="00520123" w:rsidRDefault="00CC2B96" w:rsidP="00CC2B96">
      <w:pPr>
        <w:rPr>
          <w:rFonts w:ascii="Calibri" w:hAnsi="Calibri" w:cs="Calibri"/>
          <w:b/>
          <w:color w:val="000000"/>
          <w:sz w:val="22"/>
          <w:szCs w:val="22"/>
        </w:rPr>
      </w:pPr>
    </w:p>
    <w:p w14:paraId="686E9577" w14:textId="77777777" w:rsidR="00CC2B96" w:rsidRPr="00520123" w:rsidRDefault="00CC2B96" w:rsidP="00CC2B96">
      <w:pPr>
        <w:ind w:right="1147"/>
        <w:rPr>
          <w:rFonts w:ascii="Calibri" w:hAnsi="Calibri" w:cs="Calibri"/>
          <w:b/>
          <w:color w:val="000000"/>
          <w:sz w:val="22"/>
          <w:szCs w:val="22"/>
        </w:rPr>
      </w:pPr>
    </w:p>
    <w:p w14:paraId="7568F169" w14:textId="77777777" w:rsidR="00CC2B96" w:rsidRPr="00520123" w:rsidRDefault="00CC2B96" w:rsidP="00CC2B96">
      <w:pPr>
        <w:ind w:right="-1"/>
        <w:rPr>
          <w:rFonts w:ascii="Calibri" w:hAnsi="Calibri"/>
          <w:bCs/>
          <w:color w:val="000000"/>
          <w:sz w:val="22"/>
          <w:szCs w:val="22"/>
        </w:rPr>
      </w:pPr>
      <w:r w:rsidRPr="00520123">
        <w:rPr>
          <w:rFonts w:ascii="Calibri" w:hAnsi="Calibri" w:cs="Calibri"/>
          <w:b/>
          <w:color w:val="000000"/>
          <w:sz w:val="22"/>
          <w:szCs w:val="22"/>
        </w:rPr>
        <w:t>______________________________                                                ____________________________</w:t>
      </w:r>
    </w:p>
    <w:p w14:paraId="56023AA9" w14:textId="77777777" w:rsidR="00CC2B96" w:rsidRPr="00520123" w:rsidRDefault="00CC2B96" w:rsidP="00CC2B96">
      <w:pPr>
        <w:rPr>
          <w:rFonts w:ascii="Calibri" w:hAnsi="Calibri" w:cs="Calibri"/>
          <w:color w:val="000000"/>
          <w:sz w:val="22"/>
          <w:szCs w:val="22"/>
        </w:rPr>
      </w:pPr>
      <w:r w:rsidRPr="00520123">
        <w:rPr>
          <w:rFonts w:ascii="Calibri" w:hAnsi="Calibri" w:cs="Calibri"/>
          <w:color w:val="000000"/>
          <w:sz w:val="22"/>
          <w:szCs w:val="22"/>
        </w:rPr>
        <w:t xml:space="preserve">                    (parašas)                                                                                                 (parašas)</w:t>
      </w:r>
    </w:p>
    <w:p w14:paraId="2E91466E" w14:textId="77777777" w:rsidR="00CC2B96" w:rsidRPr="00520123" w:rsidRDefault="00CC2B96" w:rsidP="00CC2B96">
      <w:pPr>
        <w:rPr>
          <w:rFonts w:ascii="Calibri" w:hAnsi="Calibri" w:cs="Calibri"/>
          <w:color w:val="000000"/>
          <w:sz w:val="22"/>
          <w:szCs w:val="22"/>
        </w:rPr>
      </w:pPr>
      <w:r w:rsidRPr="00520123">
        <w:rPr>
          <w:rFonts w:ascii="Calibri" w:hAnsi="Calibri" w:cs="Calibri"/>
          <w:color w:val="000000"/>
          <w:sz w:val="22"/>
          <w:szCs w:val="22"/>
        </w:rPr>
        <w:t>______________________________                                                _____________________________</w:t>
      </w:r>
    </w:p>
    <w:p w14:paraId="1647A60E" w14:textId="77777777" w:rsidR="00CC2B96" w:rsidRPr="00520123" w:rsidRDefault="00CC2B96" w:rsidP="00CC2B96">
      <w:pPr>
        <w:rPr>
          <w:rFonts w:ascii="Calibri" w:hAnsi="Calibri" w:cs="Calibri"/>
          <w:color w:val="000000"/>
          <w:sz w:val="20"/>
        </w:rPr>
      </w:pPr>
      <w:r w:rsidRPr="00520123">
        <w:rPr>
          <w:rFonts w:ascii="Calibri" w:hAnsi="Calibri" w:cs="Calibri"/>
          <w:color w:val="000000"/>
          <w:sz w:val="20"/>
        </w:rPr>
        <w:t>(Vardas, pavardė, pareigų pavadinimas)                                                      (Vardas, pavardė, pareigų pavadinimas)</w:t>
      </w:r>
    </w:p>
    <w:p w14:paraId="55BA347C" w14:textId="77777777" w:rsidR="00CC2B96" w:rsidRDefault="00CC2B96" w:rsidP="00CC2B96">
      <w:pPr>
        <w:jc w:val="center"/>
        <w:rPr>
          <w:rFonts w:ascii="Calibri" w:hAnsi="Calibri" w:cs="Calibri"/>
          <w:b/>
          <w:color w:val="000000"/>
          <w:sz w:val="22"/>
          <w:szCs w:val="22"/>
        </w:rPr>
      </w:pPr>
    </w:p>
    <w:p w14:paraId="637C6B3C" w14:textId="77777777" w:rsidR="00CC2B96" w:rsidRDefault="00CC2B96" w:rsidP="00CC2B96">
      <w:pPr>
        <w:jc w:val="center"/>
        <w:rPr>
          <w:rFonts w:ascii="Calibri" w:hAnsi="Calibri" w:cs="Calibri"/>
          <w:b/>
          <w:color w:val="000000"/>
          <w:sz w:val="22"/>
          <w:szCs w:val="22"/>
        </w:rPr>
      </w:pPr>
    </w:p>
    <w:p w14:paraId="372AD61B" w14:textId="77777777" w:rsidR="006679AF" w:rsidRDefault="006679AF" w:rsidP="00CC2B96">
      <w:pPr>
        <w:jc w:val="center"/>
        <w:rPr>
          <w:rFonts w:ascii="Calibri" w:hAnsi="Calibri" w:cs="Calibri"/>
          <w:b/>
          <w:color w:val="000000"/>
          <w:sz w:val="22"/>
          <w:szCs w:val="22"/>
        </w:rPr>
      </w:pPr>
    </w:p>
    <w:p w14:paraId="1A17F71A" w14:textId="77777777" w:rsidR="003A6979" w:rsidRDefault="003A6979" w:rsidP="00AF40F0">
      <w:pPr>
        <w:jc w:val="center"/>
        <w:rPr>
          <w:rFonts w:asciiTheme="minorHAnsi" w:hAnsiTheme="minorHAnsi" w:cstheme="minorHAnsi"/>
          <w:b/>
          <w:sz w:val="22"/>
          <w:szCs w:val="22"/>
        </w:rPr>
      </w:pPr>
    </w:p>
    <w:p w14:paraId="5D2A1F75" w14:textId="77777777" w:rsidR="003A6979" w:rsidRDefault="003A6979" w:rsidP="00AF40F0">
      <w:pPr>
        <w:jc w:val="center"/>
        <w:rPr>
          <w:rFonts w:asciiTheme="minorHAnsi" w:hAnsiTheme="minorHAnsi" w:cstheme="minorHAnsi"/>
          <w:b/>
          <w:sz w:val="22"/>
          <w:szCs w:val="22"/>
        </w:rPr>
      </w:pPr>
    </w:p>
    <w:p w14:paraId="5A905104" w14:textId="77777777" w:rsidR="003A6979" w:rsidRDefault="003A6979" w:rsidP="00AF40F0">
      <w:pPr>
        <w:jc w:val="center"/>
        <w:rPr>
          <w:rFonts w:asciiTheme="minorHAnsi" w:hAnsiTheme="minorHAnsi" w:cstheme="minorHAnsi"/>
          <w:b/>
          <w:sz w:val="22"/>
          <w:szCs w:val="22"/>
        </w:rPr>
      </w:pPr>
    </w:p>
    <w:p w14:paraId="047FAB0B" w14:textId="77777777" w:rsidR="003A6979" w:rsidRDefault="003A6979" w:rsidP="00AF40F0">
      <w:pPr>
        <w:jc w:val="center"/>
        <w:rPr>
          <w:rFonts w:asciiTheme="minorHAnsi" w:hAnsiTheme="minorHAnsi" w:cstheme="minorHAnsi"/>
          <w:b/>
          <w:sz w:val="22"/>
          <w:szCs w:val="22"/>
        </w:rPr>
      </w:pPr>
    </w:p>
    <w:p w14:paraId="6DAE9B25" w14:textId="77777777" w:rsidR="003A6979" w:rsidRDefault="003A6979" w:rsidP="00AF40F0">
      <w:pPr>
        <w:jc w:val="center"/>
        <w:rPr>
          <w:rFonts w:asciiTheme="minorHAnsi" w:hAnsiTheme="minorHAnsi" w:cstheme="minorHAnsi"/>
          <w:b/>
          <w:sz w:val="22"/>
          <w:szCs w:val="22"/>
        </w:rPr>
      </w:pPr>
    </w:p>
    <w:p w14:paraId="5C5885B4" w14:textId="77777777" w:rsidR="003A6979" w:rsidRDefault="003A6979" w:rsidP="00AF40F0">
      <w:pPr>
        <w:jc w:val="center"/>
        <w:rPr>
          <w:rFonts w:asciiTheme="minorHAnsi" w:hAnsiTheme="minorHAnsi" w:cstheme="minorHAnsi"/>
          <w:b/>
          <w:sz w:val="22"/>
          <w:szCs w:val="22"/>
        </w:rPr>
      </w:pPr>
    </w:p>
    <w:p w14:paraId="7D566623" w14:textId="77777777" w:rsidR="003A6979" w:rsidRDefault="003A6979" w:rsidP="00AF40F0">
      <w:pPr>
        <w:jc w:val="center"/>
        <w:rPr>
          <w:rFonts w:asciiTheme="minorHAnsi" w:hAnsiTheme="minorHAnsi" w:cstheme="minorHAnsi"/>
          <w:b/>
          <w:sz w:val="22"/>
          <w:szCs w:val="22"/>
        </w:rPr>
      </w:pPr>
    </w:p>
    <w:p w14:paraId="74142F13" w14:textId="77777777" w:rsidR="003A6979" w:rsidRDefault="003A6979" w:rsidP="00AF40F0">
      <w:pPr>
        <w:jc w:val="center"/>
        <w:rPr>
          <w:rFonts w:asciiTheme="minorHAnsi" w:hAnsiTheme="minorHAnsi" w:cstheme="minorHAnsi"/>
          <w:b/>
          <w:sz w:val="22"/>
          <w:szCs w:val="22"/>
        </w:rPr>
      </w:pPr>
    </w:p>
    <w:p w14:paraId="657D9A97" w14:textId="77777777" w:rsidR="003A6979" w:rsidRDefault="003A6979" w:rsidP="00AF40F0">
      <w:pPr>
        <w:jc w:val="center"/>
        <w:rPr>
          <w:rFonts w:asciiTheme="minorHAnsi" w:hAnsiTheme="minorHAnsi" w:cstheme="minorHAnsi"/>
          <w:b/>
          <w:sz w:val="22"/>
          <w:szCs w:val="22"/>
        </w:rPr>
      </w:pPr>
    </w:p>
    <w:p w14:paraId="0BA1D866" w14:textId="77777777" w:rsidR="003A6979" w:rsidRDefault="003A6979" w:rsidP="00AF40F0">
      <w:pPr>
        <w:jc w:val="center"/>
        <w:rPr>
          <w:rFonts w:asciiTheme="minorHAnsi" w:hAnsiTheme="minorHAnsi" w:cstheme="minorHAnsi"/>
          <w:b/>
          <w:sz w:val="22"/>
          <w:szCs w:val="22"/>
        </w:rPr>
      </w:pPr>
    </w:p>
    <w:p w14:paraId="64691E1E" w14:textId="77777777" w:rsidR="003A6979" w:rsidRDefault="003A6979" w:rsidP="00AF40F0">
      <w:pPr>
        <w:jc w:val="center"/>
        <w:rPr>
          <w:rFonts w:asciiTheme="minorHAnsi" w:hAnsiTheme="minorHAnsi" w:cstheme="minorHAnsi"/>
          <w:b/>
          <w:sz w:val="22"/>
          <w:szCs w:val="22"/>
        </w:rPr>
      </w:pPr>
    </w:p>
    <w:p w14:paraId="58AD3964" w14:textId="77777777" w:rsidR="003A6979" w:rsidRDefault="003A6979" w:rsidP="00AF40F0">
      <w:pPr>
        <w:jc w:val="center"/>
        <w:rPr>
          <w:rFonts w:asciiTheme="minorHAnsi" w:hAnsiTheme="minorHAnsi" w:cstheme="minorHAnsi"/>
          <w:b/>
          <w:sz w:val="22"/>
          <w:szCs w:val="22"/>
        </w:rPr>
      </w:pPr>
    </w:p>
    <w:p w14:paraId="1F8F27DB" w14:textId="77777777" w:rsidR="003A6979" w:rsidRDefault="003A6979" w:rsidP="00AF40F0">
      <w:pPr>
        <w:jc w:val="center"/>
        <w:rPr>
          <w:rFonts w:asciiTheme="minorHAnsi" w:hAnsiTheme="minorHAnsi" w:cstheme="minorHAnsi"/>
          <w:b/>
          <w:sz w:val="22"/>
          <w:szCs w:val="22"/>
        </w:rPr>
      </w:pPr>
    </w:p>
    <w:p w14:paraId="500412B8" w14:textId="77777777" w:rsidR="003A6979" w:rsidRDefault="003A6979" w:rsidP="00AF40F0">
      <w:pPr>
        <w:jc w:val="center"/>
        <w:rPr>
          <w:rFonts w:asciiTheme="minorHAnsi" w:hAnsiTheme="minorHAnsi" w:cstheme="minorHAnsi"/>
          <w:b/>
          <w:sz w:val="22"/>
          <w:szCs w:val="22"/>
        </w:rPr>
      </w:pPr>
    </w:p>
    <w:p w14:paraId="3EB022D6" w14:textId="77777777" w:rsidR="003A6979" w:rsidRDefault="003A6979" w:rsidP="00AF40F0">
      <w:pPr>
        <w:jc w:val="center"/>
        <w:rPr>
          <w:rFonts w:asciiTheme="minorHAnsi" w:hAnsiTheme="minorHAnsi" w:cstheme="minorHAnsi"/>
          <w:b/>
          <w:sz w:val="22"/>
          <w:szCs w:val="22"/>
        </w:rPr>
      </w:pPr>
    </w:p>
    <w:p w14:paraId="4536D13D" w14:textId="77777777" w:rsidR="003A6979" w:rsidRDefault="003A6979" w:rsidP="00AF40F0">
      <w:pPr>
        <w:jc w:val="center"/>
        <w:rPr>
          <w:rFonts w:asciiTheme="minorHAnsi" w:hAnsiTheme="minorHAnsi" w:cstheme="minorHAnsi"/>
          <w:b/>
          <w:sz w:val="22"/>
          <w:szCs w:val="22"/>
        </w:rPr>
      </w:pPr>
    </w:p>
    <w:p w14:paraId="41F4BCA4" w14:textId="063548CF" w:rsidR="00AF40F0" w:rsidRPr="007F18AD" w:rsidRDefault="00AF40F0" w:rsidP="00AF40F0">
      <w:pPr>
        <w:jc w:val="center"/>
        <w:rPr>
          <w:rFonts w:asciiTheme="minorHAnsi" w:hAnsiTheme="minorHAnsi" w:cstheme="minorHAnsi"/>
          <w:b/>
          <w:sz w:val="22"/>
          <w:szCs w:val="22"/>
        </w:rPr>
      </w:pPr>
      <w:r w:rsidRPr="007F18AD">
        <w:rPr>
          <w:rFonts w:asciiTheme="minorHAnsi" w:hAnsiTheme="minorHAnsi" w:cstheme="minorHAnsi"/>
          <w:b/>
          <w:sz w:val="22"/>
          <w:szCs w:val="22"/>
        </w:rPr>
        <w:t>II DALIS</w:t>
      </w:r>
    </w:p>
    <w:p w14:paraId="64F5C388" w14:textId="77777777" w:rsidR="00AF40F0" w:rsidRPr="007F18AD" w:rsidRDefault="00AF40F0" w:rsidP="00AF40F0">
      <w:pPr>
        <w:jc w:val="center"/>
        <w:rPr>
          <w:rFonts w:asciiTheme="minorHAnsi" w:hAnsiTheme="minorHAnsi" w:cstheme="minorHAnsi"/>
          <w:b/>
          <w:sz w:val="22"/>
          <w:szCs w:val="22"/>
        </w:rPr>
      </w:pPr>
      <w:r w:rsidRPr="007F18AD">
        <w:rPr>
          <w:rFonts w:asciiTheme="minorHAnsi" w:hAnsiTheme="minorHAnsi" w:cstheme="minorHAnsi"/>
          <w:b/>
          <w:sz w:val="22"/>
          <w:szCs w:val="22"/>
        </w:rPr>
        <w:lastRenderedPageBreak/>
        <w:t xml:space="preserve">SUTARTIES BENDROSIOS SĄLYGOS </w:t>
      </w:r>
    </w:p>
    <w:p w14:paraId="435B1E16" w14:textId="77777777" w:rsidR="00AF40F0" w:rsidRPr="007F18AD" w:rsidRDefault="00AF40F0" w:rsidP="00AF40F0">
      <w:pPr>
        <w:rPr>
          <w:rFonts w:ascii="Calibri" w:hAnsi="Calibri" w:cs="Calibri"/>
          <w:b/>
        </w:rPr>
      </w:pPr>
    </w:p>
    <w:p w14:paraId="199DF821" w14:textId="77777777" w:rsidR="00AF40F0" w:rsidRPr="007F18AD" w:rsidRDefault="00AF40F0" w:rsidP="00AF40F0">
      <w:pPr>
        <w:jc w:val="center"/>
        <w:rPr>
          <w:rFonts w:asciiTheme="minorHAnsi" w:hAnsiTheme="minorHAnsi" w:cstheme="minorHAnsi"/>
          <w:b/>
          <w:sz w:val="22"/>
          <w:szCs w:val="22"/>
        </w:rPr>
      </w:pPr>
      <w:r w:rsidRPr="007F18AD">
        <w:rPr>
          <w:rFonts w:asciiTheme="minorHAnsi" w:hAnsiTheme="minorHAnsi" w:cstheme="minorHAnsi"/>
          <w:b/>
          <w:sz w:val="22"/>
          <w:szCs w:val="22"/>
        </w:rPr>
        <w:t>I.</w:t>
      </w:r>
      <w:r w:rsidRPr="007F18AD">
        <w:rPr>
          <w:rFonts w:asciiTheme="minorHAnsi" w:hAnsiTheme="minorHAnsi" w:cstheme="minorHAnsi"/>
          <w:sz w:val="22"/>
          <w:szCs w:val="22"/>
        </w:rPr>
        <w:t xml:space="preserve"> </w:t>
      </w:r>
      <w:r w:rsidRPr="007F18AD">
        <w:rPr>
          <w:rFonts w:asciiTheme="minorHAnsi" w:hAnsiTheme="minorHAnsi" w:cstheme="minorHAnsi"/>
          <w:b/>
          <w:sz w:val="22"/>
          <w:szCs w:val="22"/>
        </w:rPr>
        <w:t>SĄVOKOS</w:t>
      </w:r>
    </w:p>
    <w:p w14:paraId="5C44BE10"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1. Prekių pirkimo pardavimo sutartyje (toliau – Sutartis) naudojamos šios pagrindinės sąvokos:</w:t>
      </w:r>
    </w:p>
    <w:p w14:paraId="543C4EDE"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1.1. </w:t>
      </w:r>
      <w:r w:rsidRPr="007F18AD">
        <w:rPr>
          <w:rFonts w:asciiTheme="minorHAnsi" w:hAnsiTheme="minorHAnsi" w:cstheme="minorHAnsi"/>
          <w:b/>
          <w:sz w:val="22"/>
          <w:szCs w:val="22"/>
        </w:rPr>
        <w:t>Darbo diena</w:t>
      </w:r>
      <w:r w:rsidRPr="007F18AD">
        <w:rPr>
          <w:rFonts w:asciiTheme="minorHAnsi" w:hAnsiTheme="minorHAnsi" w:cstheme="minorHAnsi"/>
          <w:sz w:val="22"/>
          <w:szCs w:val="22"/>
        </w:rPr>
        <w:t xml:space="preserve"> – Jei Sutartyje nenustatyta kitaip, tai reiškia darbo dieną Lietuvos Respublikoje.</w:t>
      </w:r>
    </w:p>
    <w:p w14:paraId="28AA796F"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1.2. </w:t>
      </w:r>
      <w:r w:rsidRPr="007F18AD">
        <w:rPr>
          <w:rFonts w:asciiTheme="minorHAnsi" w:hAnsiTheme="minorHAnsi" w:cstheme="minorHAnsi"/>
          <w:b/>
          <w:sz w:val="22"/>
          <w:szCs w:val="22"/>
        </w:rPr>
        <w:t>Diena</w:t>
      </w:r>
      <w:r w:rsidRPr="007F18AD">
        <w:rPr>
          <w:rFonts w:asciiTheme="minorHAnsi" w:hAnsiTheme="minorHAnsi" w:cstheme="minorHAnsi"/>
          <w:sz w:val="22"/>
          <w:szCs w:val="22"/>
        </w:rPr>
        <w:t xml:space="preserve"> – Jei Sutartyje nenustatyta kitaip, tai reiškia kalendorinę dieną.</w:t>
      </w:r>
    </w:p>
    <w:p w14:paraId="2F01688C"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1.3. </w:t>
      </w:r>
      <w:r w:rsidRPr="007F18AD">
        <w:rPr>
          <w:rFonts w:asciiTheme="minorHAnsi" w:hAnsiTheme="minorHAnsi" w:cstheme="minorHAnsi"/>
          <w:b/>
          <w:sz w:val="22"/>
          <w:szCs w:val="22"/>
        </w:rPr>
        <w:t>Kainodaros taisyklės</w:t>
      </w:r>
      <w:r w:rsidRPr="007F18AD">
        <w:rPr>
          <w:rFonts w:asciiTheme="minorHAnsi" w:hAnsiTheme="minorHAnsi" w:cstheme="minorHAnsi"/>
          <w:sz w:val="22"/>
          <w:szCs w:val="22"/>
        </w:rPr>
        <w:t xml:space="preserve"> – Sutartyje nustatyta kaina ar Sutarties kainos apskaičiavimo bei kainos koregavimo taisyklės.</w:t>
      </w:r>
    </w:p>
    <w:p w14:paraId="641498CD" w14:textId="77777777" w:rsidR="00AF40F0" w:rsidRPr="007F18AD" w:rsidRDefault="00AF40F0" w:rsidP="00AF40F0">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sz w:val="22"/>
          <w:szCs w:val="22"/>
        </w:rPr>
        <w:t xml:space="preserve">1.4. </w:t>
      </w:r>
      <w:r w:rsidRPr="000F3026">
        <w:rPr>
          <w:rFonts w:asciiTheme="minorHAnsi" w:hAnsiTheme="minorHAnsi" w:cstheme="minorHAnsi"/>
          <w:b/>
          <w:sz w:val="22"/>
          <w:szCs w:val="22"/>
        </w:rPr>
        <w:t xml:space="preserve">Licencijos </w:t>
      </w:r>
      <w:r w:rsidRPr="007F18AD">
        <w:rPr>
          <w:rFonts w:asciiTheme="minorHAnsi" w:hAnsiTheme="minorHAnsi" w:cstheme="minorHAnsi"/>
          <w:sz w:val="22"/>
          <w:szCs w:val="22"/>
        </w:rPr>
        <w:t>–</w:t>
      </w:r>
      <w:r w:rsidRPr="007F18AD">
        <w:rPr>
          <w:rFonts w:asciiTheme="minorHAnsi" w:hAnsiTheme="minorHAnsi" w:cstheme="minorHAnsi"/>
          <w:b/>
          <w:sz w:val="22"/>
          <w:szCs w:val="22"/>
        </w:rPr>
        <w:t xml:space="preserve"> </w:t>
      </w:r>
      <w:r w:rsidRPr="007F18AD">
        <w:rPr>
          <w:rFonts w:asciiTheme="minorHAnsi" w:hAnsiTheme="minorHAnsi" w:cstheme="minorHAnsi"/>
          <w:sz w:val="22"/>
          <w:szCs w:val="22"/>
        </w:rPr>
        <w:t>V</w:t>
      </w:r>
      <w:r w:rsidRPr="007F18AD">
        <w:rPr>
          <w:rFonts w:asciiTheme="minorHAnsi" w:hAnsiTheme="minorHAnsi" w:cstheme="minorHAnsi"/>
          <w:spacing w:val="-3"/>
          <w:sz w:val="22"/>
          <w:szCs w:val="22"/>
        </w:rPr>
        <w:t>isos reikalingos licencijos, patentai ir/arba leidimai būtini Sutarties vykdymui.</w:t>
      </w:r>
    </w:p>
    <w:p w14:paraId="0536D76E"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1.5. </w:t>
      </w:r>
      <w:r w:rsidRPr="007F18AD">
        <w:rPr>
          <w:rFonts w:asciiTheme="minorHAnsi" w:hAnsiTheme="minorHAnsi" w:cstheme="minorHAnsi"/>
          <w:b/>
          <w:sz w:val="22"/>
          <w:szCs w:val="22"/>
        </w:rPr>
        <w:t>Metai –</w:t>
      </w:r>
      <w:r w:rsidRPr="007F18AD">
        <w:rPr>
          <w:rFonts w:asciiTheme="minorHAnsi" w:hAnsiTheme="minorHAnsi" w:cstheme="minorHAnsi"/>
          <w:sz w:val="22"/>
          <w:szCs w:val="22"/>
        </w:rPr>
        <w:t xml:space="preserve"> Jei Sutartyje nenustatyta kitaip, tai reiškia 365 dienų laikotarpį.</w:t>
      </w:r>
    </w:p>
    <w:p w14:paraId="23F33A1B"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1.6. </w:t>
      </w:r>
      <w:r w:rsidRPr="007F18AD">
        <w:rPr>
          <w:rFonts w:asciiTheme="minorHAnsi" w:hAnsiTheme="minorHAnsi" w:cstheme="minorHAnsi"/>
          <w:b/>
          <w:sz w:val="22"/>
          <w:szCs w:val="22"/>
        </w:rPr>
        <w:t>Pasiūlymas</w:t>
      </w:r>
      <w:r w:rsidRPr="007F18AD">
        <w:rPr>
          <w:rFonts w:asciiTheme="minorHAnsi" w:hAnsiTheme="minorHAnsi" w:cstheme="minorHAnsi"/>
          <w:sz w:val="22"/>
          <w:szCs w:val="22"/>
        </w:rPr>
        <w:t xml:space="preserve"> – Pirkimo metu Tiekėjo pateiktų dokumentų visuma prekėms pagal Sutartį tiekti.</w:t>
      </w:r>
    </w:p>
    <w:p w14:paraId="4508D88D" w14:textId="77777777" w:rsidR="00AF40F0"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sz w:val="22"/>
          <w:szCs w:val="22"/>
        </w:rPr>
        <w:t xml:space="preserve">1.7. </w:t>
      </w:r>
      <w:r w:rsidRPr="007F18AD">
        <w:rPr>
          <w:rFonts w:asciiTheme="minorHAnsi" w:hAnsiTheme="minorHAnsi" w:cstheme="minorHAnsi"/>
          <w:b/>
          <w:color w:val="000000"/>
          <w:sz w:val="22"/>
          <w:szCs w:val="22"/>
        </w:rPr>
        <w:t>Paslaugos</w:t>
      </w:r>
      <w:r w:rsidRPr="007F18AD">
        <w:rPr>
          <w:rFonts w:asciiTheme="minorHAnsi" w:hAnsiTheme="minorHAnsi" w:cstheme="minorHAnsi"/>
          <w:color w:val="000000"/>
          <w:sz w:val="22"/>
          <w:szCs w:val="22"/>
        </w:rPr>
        <w:t xml:space="preserve"> – Su Sutarties </w:t>
      </w:r>
      <w:r>
        <w:rPr>
          <w:rFonts w:asciiTheme="minorHAnsi" w:hAnsiTheme="minorHAnsi" w:cstheme="minorHAnsi"/>
          <w:color w:val="000000"/>
          <w:sz w:val="22"/>
          <w:szCs w:val="22"/>
        </w:rPr>
        <w:t xml:space="preserve">I dalyje </w:t>
      </w:r>
      <w:r w:rsidRPr="007F18AD">
        <w:rPr>
          <w:rFonts w:asciiTheme="minorHAnsi" w:hAnsiTheme="minorHAnsi" w:cstheme="minorHAnsi"/>
          <w:color w:val="000000"/>
          <w:sz w:val="22"/>
          <w:szCs w:val="22"/>
        </w:rPr>
        <w:t>specialiosios sąlygos (toliau – SS dalis) nurodytų Prekių tiekimu susijusios paslaugos, pvz., prekių įrengimo ir kt.</w:t>
      </w:r>
    </w:p>
    <w:p w14:paraId="7F6882A5" w14:textId="77777777" w:rsidR="00AF40F0" w:rsidRDefault="00AF40F0" w:rsidP="00AF40F0">
      <w:pPr>
        <w:ind w:firstLine="720"/>
        <w:jc w:val="both"/>
        <w:rPr>
          <w:rFonts w:asciiTheme="minorHAnsi" w:hAnsiTheme="minorHAnsi" w:cstheme="minorHAnsi"/>
          <w:sz w:val="22"/>
          <w:szCs w:val="22"/>
        </w:rPr>
      </w:pPr>
      <w:r>
        <w:rPr>
          <w:rFonts w:asciiTheme="minorHAnsi" w:hAnsiTheme="minorHAnsi" w:cstheme="minorHAnsi"/>
          <w:color w:val="000000"/>
          <w:sz w:val="22"/>
          <w:szCs w:val="22"/>
        </w:rPr>
        <w:t xml:space="preserve">1.8. </w:t>
      </w:r>
      <w:r w:rsidRPr="007F18AD">
        <w:rPr>
          <w:rFonts w:asciiTheme="minorHAnsi" w:hAnsiTheme="minorHAnsi" w:cstheme="minorHAnsi"/>
          <w:b/>
          <w:sz w:val="22"/>
          <w:szCs w:val="22"/>
        </w:rPr>
        <w:t xml:space="preserve">Pirkėjas </w:t>
      </w:r>
      <w:r w:rsidRPr="007F18AD">
        <w:rPr>
          <w:rFonts w:asciiTheme="minorHAnsi" w:hAnsiTheme="minorHAnsi" w:cstheme="minorHAnsi"/>
          <w:color w:val="000000"/>
          <w:sz w:val="22"/>
          <w:szCs w:val="22"/>
        </w:rPr>
        <w:t xml:space="preserve">– </w:t>
      </w:r>
      <w:r w:rsidRPr="007F18AD">
        <w:rPr>
          <w:rFonts w:asciiTheme="minorHAnsi" w:hAnsiTheme="minorHAnsi" w:cstheme="minorHAnsi"/>
          <w:sz w:val="22"/>
          <w:szCs w:val="22"/>
        </w:rPr>
        <w:t>Sutarties SS dalyje nurodytas juridinis ar fizinis asmuo (asmenų grupė), perkantis iš Tiekėjo Sutarties SS dalyje nurodytas prekes;</w:t>
      </w:r>
    </w:p>
    <w:p w14:paraId="6768E395" w14:textId="77777777" w:rsidR="00AF40F0" w:rsidRDefault="00AF40F0" w:rsidP="00AF40F0">
      <w:pPr>
        <w:ind w:firstLine="720"/>
        <w:jc w:val="both"/>
        <w:rPr>
          <w:rFonts w:asciiTheme="minorHAnsi" w:hAnsiTheme="minorHAnsi" w:cstheme="minorHAnsi"/>
          <w:sz w:val="22"/>
          <w:szCs w:val="22"/>
        </w:rPr>
      </w:pPr>
      <w:r>
        <w:rPr>
          <w:rFonts w:asciiTheme="minorHAnsi" w:hAnsiTheme="minorHAnsi" w:cstheme="minorHAnsi"/>
          <w:sz w:val="22"/>
          <w:szCs w:val="22"/>
        </w:rPr>
        <w:t xml:space="preserve">1.9. </w:t>
      </w:r>
      <w:r w:rsidRPr="007F18AD">
        <w:rPr>
          <w:rFonts w:asciiTheme="minorHAnsi" w:hAnsiTheme="minorHAnsi" w:cstheme="minorHAnsi"/>
          <w:b/>
          <w:sz w:val="22"/>
          <w:szCs w:val="22"/>
        </w:rPr>
        <w:t>Pirkimas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 xml:space="preserve">Pirkėjo atliekamas </w:t>
      </w:r>
      <w:r>
        <w:rPr>
          <w:rFonts w:asciiTheme="minorHAnsi" w:hAnsiTheme="minorHAnsi" w:cstheme="minorHAnsi"/>
          <w:sz w:val="22"/>
          <w:szCs w:val="22"/>
        </w:rPr>
        <w:t xml:space="preserve">viešųjų pirkimų įstatymais </w:t>
      </w:r>
      <w:r w:rsidRPr="007F18AD">
        <w:rPr>
          <w:rFonts w:asciiTheme="minorHAnsi" w:hAnsiTheme="minorHAnsi" w:cstheme="minorHAnsi"/>
          <w:sz w:val="22"/>
          <w:szCs w:val="22"/>
        </w:rPr>
        <w:t>reglamentuojamas pirkimas, kurio tikslas – sudaryti prekių pirkimo pardavimo sutartį.</w:t>
      </w:r>
    </w:p>
    <w:p w14:paraId="3DEFBDD8" w14:textId="77777777" w:rsidR="00AF40F0" w:rsidRDefault="00AF40F0" w:rsidP="00AF40F0">
      <w:pPr>
        <w:ind w:firstLine="720"/>
        <w:jc w:val="both"/>
        <w:rPr>
          <w:rFonts w:asciiTheme="minorHAnsi" w:hAnsiTheme="minorHAnsi" w:cstheme="minorHAnsi"/>
          <w:sz w:val="22"/>
          <w:szCs w:val="22"/>
        </w:rPr>
      </w:pPr>
      <w:r>
        <w:rPr>
          <w:rFonts w:asciiTheme="minorHAnsi" w:hAnsiTheme="minorHAnsi" w:cstheme="minorHAnsi"/>
          <w:sz w:val="22"/>
          <w:szCs w:val="22"/>
        </w:rPr>
        <w:t xml:space="preserve">1.10. </w:t>
      </w:r>
      <w:r w:rsidRPr="007F18AD">
        <w:rPr>
          <w:rFonts w:asciiTheme="minorHAnsi" w:hAnsiTheme="minorHAnsi" w:cstheme="minorHAnsi"/>
          <w:b/>
          <w:sz w:val="22"/>
          <w:szCs w:val="22"/>
        </w:rPr>
        <w:t>Pirkimo dokumentai</w:t>
      </w:r>
      <w:r w:rsidRPr="007F18AD">
        <w:rPr>
          <w:rFonts w:asciiTheme="minorHAnsi" w:hAnsiTheme="minorHAnsi" w:cstheme="minorHAnsi"/>
          <w:sz w:val="22"/>
          <w:szCs w:val="22"/>
        </w:rPr>
        <w:t xml:space="preserve"> – Pirkėjo vykdytų Pirkimo procedūrų metu pateiktų dokumentų visuma, kuriais vadovaudamasis Tiekėjas pateikė Pasiūlymą.</w:t>
      </w:r>
    </w:p>
    <w:p w14:paraId="3152E4D5" w14:textId="77777777" w:rsidR="00AF40F0" w:rsidRPr="007F18AD" w:rsidRDefault="00AF40F0" w:rsidP="00AF40F0">
      <w:pPr>
        <w:pStyle w:val="BodyText"/>
        <w:spacing w:after="0"/>
        <w:ind w:firstLine="709"/>
        <w:jc w:val="both"/>
        <w:rPr>
          <w:rFonts w:asciiTheme="minorHAnsi" w:hAnsiTheme="minorHAnsi" w:cstheme="minorHAnsi"/>
          <w:color w:val="000000"/>
          <w:sz w:val="22"/>
          <w:szCs w:val="22"/>
        </w:rPr>
      </w:pPr>
      <w:r>
        <w:rPr>
          <w:rFonts w:asciiTheme="minorHAnsi" w:hAnsiTheme="minorHAnsi" w:cstheme="minorHAnsi"/>
          <w:sz w:val="22"/>
          <w:szCs w:val="22"/>
        </w:rPr>
        <w:t xml:space="preserve">1.11. </w:t>
      </w:r>
      <w:r w:rsidRPr="007F18AD">
        <w:rPr>
          <w:rFonts w:asciiTheme="minorHAnsi" w:hAnsiTheme="minorHAnsi" w:cstheme="minorHAnsi"/>
          <w:b/>
          <w:sz w:val="22"/>
          <w:szCs w:val="22"/>
        </w:rPr>
        <w:t>Prekės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Prekės, apibrėžtos Sutarties SS dalyje, jos prieduose, kurias Tiekėjas įsipareigoja tiekti Pirkėjui pagal Sutartį ir galiojančių teisės aktų reikalavimus</w:t>
      </w:r>
      <w:r w:rsidRPr="007F18AD">
        <w:rPr>
          <w:rFonts w:asciiTheme="minorHAnsi" w:hAnsiTheme="minorHAnsi" w:cstheme="minorHAnsi"/>
          <w:color w:val="000000"/>
          <w:sz w:val="22"/>
          <w:szCs w:val="22"/>
        </w:rPr>
        <w:t>.</w:t>
      </w:r>
    </w:p>
    <w:p w14:paraId="54217F4B" w14:textId="77777777" w:rsidR="00AF40F0"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w:t>
      </w:r>
      <w:r>
        <w:rPr>
          <w:rFonts w:asciiTheme="minorHAnsi" w:hAnsiTheme="minorHAnsi" w:cstheme="minorHAnsi"/>
          <w:color w:val="000000"/>
          <w:sz w:val="22"/>
          <w:szCs w:val="22"/>
        </w:rPr>
        <w:t>12</w:t>
      </w:r>
      <w:r w:rsidRPr="007F18AD">
        <w:rPr>
          <w:rFonts w:asciiTheme="minorHAnsi" w:hAnsiTheme="minorHAnsi" w:cstheme="minorHAnsi"/>
          <w:color w:val="000000"/>
          <w:sz w:val="22"/>
          <w:szCs w:val="22"/>
        </w:rPr>
        <w:t xml:space="preserve">. </w:t>
      </w:r>
      <w:r w:rsidRPr="007F18AD">
        <w:rPr>
          <w:rFonts w:asciiTheme="minorHAnsi" w:hAnsiTheme="minorHAnsi" w:cstheme="minorHAnsi"/>
          <w:b/>
          <w:color w:val="000000"/>
          <w:sz w:val="22"/>
          <w:szCs w:val="22"/>
        </w:rPr>
        <w:t>Prekių įkainiai</w:t>
      </w:r>
      <w:r w:rsidRPr="007F18AD">
        <w:rPr>
          <w:rFonts w:asciiTheme="minorHAnsi" w:hAnsiTheme="minorHAnsi" w:cstheme="minorHAnsi"/>
          <w:color w:val="000000"/>
          <w:sz w:val="22"/>
          <w:szCs w:val="22"/>
        </w:rPr>
        <w:t xml:space="preserve"> – Sutarties SS dalyje nurodyti įkainiai (jei nurodyti), pagal kuriuos Pirkėjas moka už perkamas Prekes, įskaitant visas susijusias išlaidas ir mokesčius.</w:t>
      </w:r>
    </w:p>
    <w:p w14:paraId="241D37C4"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1.13. </w:t>
      </w:r>
      <w:r w:rsidRPr="00AC299F">
        <w:rPr>
          <w:rFonts w:asciiTheme="minorHAnsi" w:hAnsiTheme="minorHAnsi" w:cstheme="minorHAnsi"/>
          <w:b/>
          <w:bCs/>
          <w:color w:val="000000"/>
          <w:sz w:val="22"/>
          <w:szCs w:val="22"/>
        </w:rPr>
        <w:t>Reglamentas 2017/37</w:t>
      </w:r>
      <w:r>
        <w:rPr>
          <w:rFonts w:asciiTheme="minorHAnsi" w:hAnsiTheme="minorHAnsi" w:cstheme="minorHAnsi"/>
          <w:b/>
          <w:bCs/>
          <w:color w:val="000000"/>
          <w:sz w:val="22"/>
          <w:szCs w:val="22"/>
        </w:rPr>
        <w:t>3</w:t>
      </w:r>
      <w:r>
        <w:rPr>
          <w:rFonts w:asciiTheme="minorHAnsi" w:hAnsiTheme="minorHAnsi" w:cstheme="minorHAnsi"/>
          <w:color w:val="000000"/>
          <w:sz w:val="22"/>
          <w:szCs w:val="22"/>
        </w:rPr>
        <w:t xml:space="preserve"> – </w:t>
      </w:r>
      <w:r>
        <w:rPr>
          <w:rFonts w:ascii="Calibri" w:hAnsi="Calibri" w:cs="Calibri"/>
          <w:sz w:val="22"/>
          <w:szCs w:val="22"/>
        </w:rPr>
        <w:t>2017 m. kovo 1 d. Komisijos įgyvendinimo reglamentas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0FF113AD" w14:textId="77777777" w:rsidR="00AF40F0" w:rsidRPr="007F18AD" w:rsidRDefault="00AF40F0" w:rsidP="00AF40F0">
      <w:pPr>
        <w:pStyle w:val="BodyText"/>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w:t>
      </w:r>
      <w:r>
        <w:rPr>
          <w:rFonts w:asciiTheme="minorHAnsi" w:hAnsiTheme="minorHAnsi" w:cstheme="minorHAnsi"/>
          <w:color w:val="000000"/>
          <w:sz w:val="22"/>
          <w:szCs w:val="22"/>
        </w:rPr>
        <w:t>14</w:t>
      </w:r>
      <w:r w:rsidRPr="007F18A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7F18AD">
        <w:rPr>
          <w:rFonts w:asciiTheme="minorHAnsi" w:hAnsiTheme="minorHAnsi" w:cstheme="minorHAnsi"/>
          <w:b/>
          <w:sz w:val="22"/>
          <w:szCs w:val="22"/>
        </w:rPr>
        <w:t>Subtiekėjas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Pasiūlyme nurodytas juridinis arba fizinis asmuo, kuris pagal galiojanti sandorį su Tiekėju pasitelkiamas tiekti Sutartyje nurodytas Prekes arba atlikti tam tikras su Prekių tiekimu susijusias funkcijas.</w:t>
      </w:r>
    </w:p>
    <w:p w14:paraId="2E8C938A" w14:textId="77777777" w:rsidR="00AF40F0" w:rsidRPr="007F18AD" w:rsidRDefault="00AF40F0" w:rsidP="00AF40F0">
      <w:pPr>
        <w:pStyle w:val="BodyText"/>
        <w:spacing w:after="0"/>
        <w:ind w:firstLine="709"/>
        <w:jc w:val="both"/>
        <w:rPr>
          <w:rFonts w:asciiTheme="minorHAnsi" w:hAnsiTheme="minorHAnsi" w:cstheme="minorHAnsi"/>
          <w:color w:val="000000" w:themeColor="text1"/>
          <w:sz w:val="22"/>
          <w:szCs w:val="22"/>
        </w:rPr>
      </w:pPr>
      <w:r w:rsidRPr="007F18AD">
        <w:rPr>
          <w:rFonts w:asciiTheme="minorHAnsi" w:hAnsiTheme="minorHAnsi" w:cstheme="minorHAnsi"/>
          <w:color w:val="000000"/>
          <w:sz w:val="22"/>
          <w:szCs w:val="22"/>
        </w:rPr>
        <w:t>1.1</w:t>
      </w:r>
      <w:r>
        <w:rPr>
          <w:rFonts w:asciiTheme="minorHAnsi" w:hAnsiTheme="minorHAnsi" w:cstheme="minorHAnsi"/>
          <w:color w:val="000000"/>
          <w:sz w:val="22"/>
          <w:szCs w:val="22"/>
        </w:rPr>
        <w:t>5</w:t>
      </w:r>
      <w:r w:rsidRPr="007F18AD">
        <w:rPr>
          <w:rFonts w:asciiTheme="minorHAnsi" w:hAnsiTheme="minorHAnsi" w:cstheme="minorHAnsi"/>
          <w:color w:val="000000"/>
          <w:sz w:val="22"/>
          <w:szCs w:val="22"/>
        </w:rPr>
        <w:t xml:space="preserve">. </w:t>
      </w:r>
      <w:r w:rsidRPr="007F18AD">
        <w:rPr>
          <w:rFonts w:asciiTheme="minorHAnsi" w:hAnsiTheme="minorHAnsi" w:cstheme="minorHAnsi"/>
          <w:b/>
          <w:sz w:val="22"/>
          <w:szCs w:val="22"/>
        </w:rPr>
        <w:t>Sutartis</w:t>
      </w:r>
      <w:r w:rsidRPr="007F18AD">
        <w:rPr>
          <w:rFonts w:asciiTheme="minorHAnsi" w:hAnsiTheme="minorHAnsi" w:cstheme="minorHAnsi"/>
          <w:color w:val="000000" w:themeColor="text1"/>
          <w:sz w:val="22"/>
          <w:szCs w:val="22"/>
        </w:rPr>
        <w:t xml:space="preserve"> – </w:t>
      </w:r>
      <w:r w:rsidRPr="007F18AD">
        <w:rPr>
          <w:rFonts w:asciiTheme="minorHAnsi" w:hAnsiTheme="minorHAnsi" w:cstheme="minorHAnsi"/>
          <w:sz w:val="22"/>
          <w:szCs w:val="22"/>
        </w:rPr>
        <w:t>Prekių pirkimo pardavimo sutarties bendrųjų ir specialiųjų sąlygų dalių bei priedų visuma, kaip nurodyta Sutarties bendrųjų sąlygų (toliau – BS dalis) 2 punkte</w:t>
      </w:r>
      <w:r w:rsidRPr="007F18AD">
        <w:rPr>
          <w:rFonts w:asciiTheme="minorHAnsi" w:hAnsiTheme="minorHAnsi" w:cstheme="minorHAnsi"/>
          <w:color w:val="000000" w:themeColor="text1"/>
          <w:sz w:val="22"/>
          <w:szCs w:val="22"/>
        </w:rPr>
        <w:t>.</w:t>
      </w:r>
    </w:p>
    <w:p w14:paraId="6204D7BE" w14:textId="77777777" w:rsidR="00AF40F0" w:rsidRPr="007F18AD" w:rsidRDefault="00AF40F0" w:rsidP="00AF40F0">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color w:val="000000"/>
          <w:sz w:val="22"/>
          <w:szCs w:val="22"/>
        </w:rPr>
        <w:t>1.1</w:t>
      </w:r>
      <w:r>
        <w:rPr>
          <w:rFonts w:asciiTheme="minorHAnsi" w:hAnsiTheme="minorHAnsi" w:cstheme="minorHAnsi"/>
          <w:color w:val="000000"/>
          <w:sz w:val="22"/>
          <w:szCs w:val="22"/>
        </w:rPr>
        <w:t>6</w:t>
      </w:r>
      <w:r w:rsidRPr="007F18AD">
        <w:rPr>
          <w:rFonts w:asciiTheme="minorHAnsi" w:hAnsiTheme="minorHAnsi" w:cstheme="minorHAnsi"/>
          <w:color w:val="000000"/>
          <w:sz w:val="22"/>
          <w:szCs w:val="22"/>
        </w:rPr>
        <w:t xml:space="preserve">. </w:t>
      </w:r>
      <w:r w:rsidRPr="007F18AD">
        <w:rPr>
          <w:rFonts w:asciiTheme="minorHAnsi" w:hAnsiTheme="minorHAnsi" w:cstheme="minorHAnsi"/>
          <w:b/>
          <w:sz w:val="22"/>
          <w:szCs w:val="22"/>
        </w:rPr>
        <w:t>Sutarties įsigaliojimo diena</w:t>
      </w:r>
      <w:r w:rsidRPr="007F18AD">
        <w:rPr>
          <w:rFonts w:asciiTheme="minorHAnsi" w:hAnsiTheme="minorHAnsi" w:cstheme="minorHAnsi"/>
          <w:b/>
          <w:color w:val="000000" w:themeColor="text1"/>
          <w:sz w:val="22"/>
          <w:szCs w:val="22"/>
        </w:rPr>
        <w:t xml:space="preserve"> </w:t>
      </w:r>
      <w:r w:rsidRPr="007F18AD">
        <w:rPr>
          <w:rFonts w:asciiTheme="minorHAnsi" w:hAnsiTheme="minorHAnsi" w:cstheme="minorHAnsi"/>
          <w:color w:val="000000" w:themeColor="text1"/>
          <w:sz w:val="22"/>
          <w:szCs w:val="22"/>
        </w:rPr>
        <w:t xml:space="preserve">– </w:t>
      </w:r>
      <w:r w:rsidRPr="007F18AD">
        <w:rPr>
          <w:rFonts w:asciiTheme="minorHAnsi" w:hAnsiTheme="minorHAnsi" w:cstheme="minorHAnsi"/>
          <w:sz w:val="22"/>
          <w:szCs w:val="22"/>
        </w:rPr>
        <w:t>Sutarties pasirašymo diena arba kita Sutarties SS dalyje nurodyta Sutarties įsigaliojimo diena.</w:t>
      </w:r>
    </w:p>
    <w:p w14:paraId="6ED58038" w14:textId="77777777" w:rsidR="00AF40F0" w:rsidRPr="007F18AD" w:rsidRDefault="00AF40F0" w:rsidP="00AF40F0">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sz w:val="22"/>
          <w:szCs w:val="22"/>
        </w:rPr>
        <w:t>1.1</w:t>
      </w:r>
      <w:r>
        <w:rPr>
          <w:rFonts w:asciiTheme="minorHAnsi" w:hAnsiTheme="minorHAnsi" w:cstheme="minorHAnsi"/>
          <w:sz w:val="22"/>
          <w:szCs w:val="22"/>
        </w:rPr>
        <w:t>7</w:t>
      </w:r>
      <w:r w:rsidRPr="007F18AD">
        <w:rPr>
          <w:rFonts w:asciiTheme="minorHAnsi" w:hAnsiTheme="minorHAnsi" w:cstheme="minorHAnsi"/>
          <w:sz w:val="22"/>
          <w:szCs w:val="22"/>
        </w:rPr>
        <w:t>.</w:t>
      </w:r>
      <w:r>
        <w:rPr>
          <w:rFonts w:asciiTheme="minorHAnsi" w:hAnsiTheme="minorHAnsi" w:cstheme="minorHAnsi"/>
          <w:sz w:val="22"/>
          <w:szCs w:val="22"/>
        </w:rPr>
        <w:t xml:space="preserve"> </w:t>
      </w:r>
      <w:r w:rsidRPr="007F18AD">
        <w:rPr>
          <w:rFonts w:asciiTheme="minorHAnsi" w:hAnsiTheme="minorHAnsi" w:cstheme="minorHAnsi"/>
          <w:b/>
          <w:sz w:val="22"/>
          <w:szCs w:val="22"/>
        </w:rPr>
        <w:t>Sutarties BS dalis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 xml:space="preserve">Sutarties </w:t>
      </w:r>
      <w:r>
        <w:rPr>
          <w:rFonts w:asciiTheme="minorHAnsi" w:hAnsiTheme="minorHAnsi" w:cstheme="minorHAnsi"/>
          <w:sz w:val="22"/>
          <w:szCs w:val="22"/>
        </w:rPr>
        <w:t>II dalis B</w:t>
      </w:r>
      <w:r w:rsidRPr="007F18AD">
        <w:rPr>
          <w:rFonts w:asciiTheme="minorHAnsi" w:hAnsiTheme="minorHAnsi" w:cstheme="minorHAnsi"/>
          <w:sz w:val="22"/>
          <w:szCs w:val="22"/>
        </w:rPr>
        <w:t>endrosios sąlygos, kurios yra sudėtinė ir neatskiriama Sutarties dalis, nustatanti standartines Sutarties nuostatas ir standartines Pirkėjo ir Tiekėjo teises, pareigas bei atsakomybę.</w:t>
      </w:r>
    </w:p>
    <w:p w14:paraId="0FA4C947" w14:textId="77777777" w:rsidR="00AF40F0" w:rsidRPr="007F18AD" w:rsidRDefault="00AF40F0" w:rsidP="00AF40F0">
      <w:pPr>
        <w:pStyle w:val="BodyText"/>
        <w:tabs>
          <w:tab w:val="left" w:pos="-360"/>
          <w:tab w:val="left" w:pos="-180"/>
          <w:tab w:val="left" w:pos="0"/>
          <w:tab w:val="left" w:pos="720"/>
        </w:tabs>
        <w:spacing w:after="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7F18AD">
        <w:rPr>
          <w:rFonts w:asciiTheme="minorHAnsi" w:hAnsiTheme="minorHAnsi" w:cstheme="minorHAnsi"/>
          <w:color w:val="000000"/>
          <w:sz w:val="22"/>
          <w:szCs w:val="22"/>
        </w:rPr>
        <w:t>1.1</w:t>
      </w:r>
      <w:r>
        <w:rPr>
          <w:rFonts w:asciiTheme="minorHAnsi" w:hAnsiTheme="minorHAnsi" w:cstheme="minorHAnsi"/>
          <w:color w:val="000000"/>
          <w:sz w:val="22"/>
          <w:szCs w:val="22"/>
        </w:rPr>
        <w:t>8</w:t>
      </w:r>
      <w:r w:rsidRPr="007F18AD">
        <w:rPr>
          <w:rFonts w:asciiTheme="minorHAnsi" w:hAnsiTheme="minorHAnsi" w:cstheme="minorHAnsi"/>
          <w:color w:val="000000"/>
          <w:sz w:val="22"/>
          <w:szCs w:val="22"/>
        </w:rPr>
        <w:t xml:space="preserve">. </w:t>
      </w:r>
      <w:r w:rsidRPr="007F18AD">
        <w:rPr>
          <w:rFonts w:asciiTheme="minorHAnsi" w:hAnsiTheme="minorHAnsi" w:cstheme="minorHAnsi"/>
          <w:b/>
          <w:sz w:val="22"/>
          <w:szCs w:val="22"/>
        </w:rPr>
        <w:t>Sutarties SS dalis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 xml:space="preserve">Sutarties </w:t>
      </w:r>
      <w:r>
        <w:rPr>
          <w:rFonts w:asciiTheme="minorHAnsi" w:hAnsiTheme="minorHAnsi" w:cstheme="minorHAnsi"/>
          <w:sz w:val="22"/>
          <w:szCs w:val="22"/>
        </w:rPr>
        <w:t>I dalis S</w:t>
      </w:r>
      <w:r w:rsidRPr="007F18AD">
        <w:rPr>
          <w:rFonts w:asciiTheme="minorHAnsi" w:hAnsiTheme="minorHAnsi" w:cstheme="minorHAnsi"/>
          <w:sz w:val="22"/>
          <w:szCs w:val="22"/>
        </w:rPr>
        <w:t xml:space="preserve">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w:t>
      </w:r>
      <w:r>
        <w:rPr>
          <w:rFonts w:asciiTheme="minorHAnsi" w:hAnsiTheme="minorHAnsi" w:cstheme="minorHAnsi"/>
          <w:sz w:val="22"/>
          <w:szCs w:val="22"/>
        </w:rPr>
        <w:t>nurodomi</w:t>
      </w:r>
      <w:r w:rsidRPr="007F18AD">
        <w:rPr>
          <w:rFonts w:asciiTheme="minorHAnsi" w:hAnsiTheme="minorHAnsi" w:cstheme="minorHAnsi"/>
          <w:sz w:val="22"/>
          <w:szCs w:val="22"/>
        </w:rPr>
        <w:t xml:space="preserve"> Sutarties SS dalyje</w:t>
      </w:r>
      <w:r w:rsidRPr="007F18AD">
        <w:rPr>
          <w:rFonts w:asciiTheme="minorHAnsi" w:hAnsiTheme="minorHAnsi" w:cstheme="minorHAnsi"/>
          <w:color w:val="000000"/>
          <w:sz w:val="22"/>
          <w:szCs w:val="22"/>
        </w:rPr>
        <w:t>.</w:t>
      </w:r>
    </w:p>
    <w:p w14:paraId="3FCA4FAE" w14:textId="77777777" w:rsidR="00AF40F0" w:rsidRDefault="00AF40F0" w:rsidP="00AF40F0">
      <w:pPr>
        <w:pStyle w:val="BodyText"/>
        <w:spacing w:after="0"/>
        <w:ind w:firstLine="709"/>
        <w:jc w:val="both"/>
        <w:rPr>
          <w:rFonts w:asciiTheme="minorHAnsi" w:hAnsiTheme="minorHAnsi" w:cstheme="minorHAnsi"/>
          <w:color w:val="000000"/>
          <w:sz w:val="22"/>
          <w:szCs w:val="22"/>
        </w:rPr>
      </w:pPr>
      <w:r w:rsidRPr="00AC299F">
        <w:rPr>
          <w:rFonts w:asciiTheme="minorHAnsi" w:hAnsiTheme="minorHAnsi" w:cstheme="minorHAnsi"/>
          <w:bCs/>
          <w:sz w:val="22"/>
          <w:szCs w:val="22"/>
        </w:rPr>
        <w:t>1.19</w:t>
      </w:r>
      <w:r>
        <w:rPr>
          <w:rFonts w:asciiTheme="minorHAnsi" w:hAnsiTheme="minorHAnsi" w:cstheme="minorHAnsi"/>
          <w:bCs/>
          <w:sz w:val="22"/>
          <w:szCs w:val="22"/>
        </w:rPr>
        <w:t xml:space="preserve">. </w:t>
      </w:r>
      <w:r w:rsidRPr="007F18AD">
        <w:rPr>
          <w:rFonts w:asciiTheme="minorHAnsi" w:hAnsiTheme="minorHAnsi" w:cstheme="minorHAnsi"/>
          <w:b/>
          <w:sz w:val="22"/>
          <w:szCs w:val="22"/>
        </w:rPr>
        <w:t>Sutarties kaina</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Už Prekes pagal Sutartį mokėtina suma, įskaitant mokesčius</w:t>
      </w:r>
      <w:r w:rsidRPr="007F18AD">
        <w:rPr>
          <w:rFonts w:asciiTheme="minorHAnsi" w:hAnsiTheme="minorHAnsi" w:cstheme="minorHAnsi"/>
          <w:color w:val="000000"/>
          <w:sz w:val="22"/>
          <w:szCs w:val="22"/>
        </w:rPr>
        <w:t>.</w:t>
      </w:r>
    </w:p>
    <w:p w14:paraId="4F5FAA77" w14:textId="77777777" w:rsidR="00AF40F0" w:rsidRPr="00AC299F" w:rsidRDefault="00AF40F0" w:rsidP="00AF40F0">
      <w:pPr>
        <w:pStyle w:val="BodyText"/>
        <w:spacing w:after="0"/>
        <w:ind w:firstLine="709"/>
        <w:jc w:val="both"/>
        <w:rPr>
          <w:rFonts w:asciiTheme="minorHAnsi" w:hAnsiTheme="minorHAnsi" w:cstheme="minorHAnsi"/>
          <w:sz w:val="22"/>
          <w:szCs w:val="22"/>
        </w:rPr>
      </w:pPr>
      <w:r>
        <w:rPr>
          <w:rFonts w:asciiTheme="minorHAnsi" w:hAnsiTheme="minorHAnsi" w:cstheme="minorHAnsi"/>
          <w:color w:val="000000"/>
          <w:sz w:val="22"/>
          <w:szCs w:val="22"/>
        </w:rPr>
        <w:t xml:space="preserve">1.20. </w:t>
      </w:r>
      <w:r w:rsidRPr="00AC299F">
        <w:rPr>
          <w:rFonts w:asciiTheme="minorHAnsi" w:hAnsiTheme="minorHAnsi" w:cstheme="minorHAnsi"/>
          <w:b/>
          <w:bCs/>
          <w:sz w:val="22"/>
          <w:szCs w:val="22"/>
        </w:rPr>
        <w:t>Sutarties objektas</w:t>
      </w:r>
      <w:r w:rsidRPr="00AC299F">
        <w:rPr>
          <w:rFonts w:asciiTheme="minorHAnsi" w:hAnsiTheme="minorHAnsi" w:cstheme="minorHAnsi"/>
          <w:sz w:val="22"/>
          <w:szCs w:val="22"/>
        </w:rPr>
        <w:t xml:space="preserve"> – Prekės ir su jų tiekimu susijusios paslaugos, dėl kurių Sutarties šalys susitarė Sutarties SS dalyje ir kurios atitinka Pirkėjo nustatytus reikalavimus.</w:t>
      </w:r>
    </w:p>
    <w:p w14:paraId="241B726C" w14:textId="77777777" w:rsidR="00AF40F0" w:rsidRPr="007F18AD" w:rsidRDefault="00AF40F0" w:rsidP="00AF40F0">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color w:val="000000"/>
          <w:sz w:val="22"/>
          <w:szCs w:val="22"/>
        </w:rPr>
        <w:t>1.</w:t>
      </w:r>
      <w:r>
        <w:rPr>
          <w:rFonts w:asciiTheme="minorHAnsi" w:hAnsiTheme="minorHAnsi" w:cstheme="minorHAnsi"/>
          <w:color w:val="000000"/>
          <w:sz w:val="22"/>
          <w:szCs w:val="22"/>
        </w:rPr>
        <w:t>2</w:t>
      </w:r>
      <w:r w:rsidRPr="007F18AD">
        <w:rPr>
          <w:rFonts w:asciiTheme="minorHAnsi" w:hAnsiTheme="minorHAnsi" w:cstheme="minorHAnsi"/>
          <w:color w:val="000000"/>
          <w:sz w:val="22"/>
          <w:szCs w:val="22"/>
        </w:rPr>
        <w:t xml:space="preserve">1. </w:t>
      </w:r>
      <w:r w:rsidRPr="007F18AD">
        <w:rPr>
          <w:rFonts w:asciiTheme="minorHAnsi" w:hAnsiTheme="minorHAnsi" w:cstheme="minorHAnsi"/>
          <w:b/>
          <w:sz w:val="22"/>
          <w:szCs w:val="22"/>
        </w:rPr>
        <w:t>Šalis</w:t>
      </w:r>
      <w:r w:rsidRPr="007F18AD">
        <w:rPr>
          <w:rFonts w:asciiTheme="minorHAnsi" w:hAnsiTheme="minorHAnsi" w:cstheme="minorHAnsi"/>
          <w:color w:val="000000"/>
          <w:sz w:val="22"/>
          <w:szCs w:val="22"/>
        </w:rPr>
        <w:t xml:space="preserve"> </w:t>
      </w:r>
      <w:r w:rsidRPr="007F18AD">
        <w:rPr>
          <w:rFonts w:asciiTheme="minorHAnsi" w:hAnsiTheme="minorHAnsi" w:cstheme="minorHAnsi"/>
          <w:sz w:val="22"/>
          <w:szCs w:val="22"/>
        </w:rPr>
        <w:t>(Sutarties) – Pirkėjas arba Tiekėjas, kiekvienas atskirai.</w:t>
      </w:r>
      <w:r w:rsidRPr="007F18AD">
        <w:rPr>
          <w:rFonts w:asciiTheme="minorHAnsi" w:hAnsiTheme="minorHAnsi" w:cstheme="minorHAnsi"/>
          <w:color w:val="000000"/>
          <w:sz w:val="22"/>
          <w:szCs w:val="22"/>
        </w:rPr>
        <w:t xml:space="preserve"> </w:t>
      </w:r>
      <w:r w:rsidRPr="007F18AD">
        <w:rPr>
          <w:rFonts w:asciiTheme="minorHAnsi" w:hAnsiTheme="minorHAnsi" w:cstheme="minorHAnsi"/>
          <w:b/>
          <w:color w:val="000000"/>
          <w:sz w:val="22"/>
          <w:szCs w:val="22"/>
        </w:rPr>
        <w:t xml:space="preserve">Šalys </w:t>
      </w:r>
      <w:r w:rsidRPr="007F18AD">
        <w:rPr>
          <w:rFonts w:asciiTheme="minorHAnsi" w:hAnsiTheme="minorHAnsi" w:cstheme="minorHAnsi"/>
          <w:color w:val="000000"/>
          <w:sz w:val="22"/>
          <w:szCs w:val="22"/>
        </w:rPr>
        <w:t>(</w:t>
      </w:r>
      <w:r w:rsidRPr="007F18AD">
        <w:rPr>
          <w:rFonts w:asciiTheme="minorHAnsi" w:hAnsiTheme="minorHAnsi" w:cstheme="minorHAnsi"/>
          <w:sz w:val="22"/>
          <w:szCs w:val="22"/>
        </w:rPr>
        <w:t>Sutarties) – Pirkėjas ir Tiekėjas abu kartu.</w:t>
      </w:r>
    </w:p>
    <w:p w14:paraId="4C014EE2" w14:textId="77777777" w:rsidR="00AF40F0" w:rsidRPr="007F18AD" w:rsidRDefault="00AF40F0" w:rsidP="00AF40F0">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color w:val="000000"/>
          <w:sz w:val="22"/>
          <w:szCs w:val="22"/>
        </w:rPr>
        <w:lastRenderedPageBreak/>
        <w:t>1.</w:t>
      </w:r>
      <w:r>
        <w:rPr>
          <w:rFonts w:asciiTheme="minorHAnsi" w:hAnsiTheme="minorHAnsi" w:cstheme="minorHAnsi"/>
          <w:color w:val="000000"/>
          <w:sz w:val="22"/>
          <w:szCs w:val="22"/>
        </w:rPr>
        <w:t>22</w:t>
      </w:r>
      <w:r w:rsidRPr="007F18AD">
        <w:rPr>
          <w:rFonts w:asciiTheme="minorHAnsi" w:hAnsiTheme="minorHAnsi" w:cstheme="minorHAnsi"/>
          <w:color w:val="000000"/>
          <w:sz w:val="22"/>
          <w:szCs w:val="22"/>
        </w:rPr>
        <w:t xml:space="preserve">. </w:t>
      </w:r>
      <w:r w:rsidRPr="007F18AD">
        <w:rPr>
          <w:rFonts w:asciiTheme="minorHAnsi" w:hAnsiTheme="minorHAnsi" w:cstheme="minorHAnsi"/>
          <w:b/>
          <w:sz w:val="22"/>
          <w:szCs w:val="22"/>
        </w:rPr>
        <w:t>Šalių iš anksto sutarti minimalūs nuostoliai</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Tai Sutartyje nurodyta konkreti pinigų suma arba Sutartyje nustatyta tvarka apskaičiuota ir neginčijama pinigų suma, kurią prievolės neįvykdžiusi arba netinkama ją įvykdžiusi Šalis įsipareigoja sumokėti kitai Šaliai</w:t>
      </w:r>
      <w:r w:rsidRPr="007F18AD">
        <w:rPr>
          <w:rFonts w:asciiTheme="minorHAnsi" w:hAnsiTheme="minorHAnsi" w:cstheme="minorHAnsi"/>
          <w:color w:val="000000"/>
          <w:sz w:val="22"/>
          <w:szCs w:val="22"/>
        </w:rPr>
        <w:t>.</w:t>
      </w:r>
    </w:p>
    <w:p w14:paraId="693C1009"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1.23. </w:t>
      </w:r>
      <w:r w:rsidRPr="007F18AD">
        <w:rPr>
          <w:rFonts w:asciiTheme="minorHAnsi" w:hAnsiTheme="minorHAnsi" w:cstheme="minorHAnsi"/>
          <w:b/>
          <w:color w:val="000000"/>
          <w:sz w:val="22"/>
          <w:szCs w:val="22"/>
        </w:rPr>
        <w:t>Techninė specifikacija</w:t>
      </w:r>
      <w:r w:rsidRPr="007F18AD">
        <w:rPr>
          <w:rFonts w:asciiTheme="minorHAnsi" w:hAnsiTheme="minorHAnsi" w:cstheme="minorHAnsi"/>
          <w:color w:val="000000"/>
          <w:sz w:val="22"/>
          <w:szCs w:val="22"/>
        </w:rPr>
        <w:t xml:space="preserve"> – Pirkėjo Pirkimo sąlygose nustatyti reikalavimai Prekėms ir su jų tiekimu susijusioms paslaugoms.</w:t>
      </w:r>
    </w:p>
    <w:p w14:paraId="4040249A" w14:textId="77777777" w:rsidR="00AF40F0"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1.24. </w:t>
      </w:r>
      <w:r w:rsidRPr="007F18AD">
        <w:rPr>
          <w:rFonts w:asciiTheme="minorHAnsi" w:hAnsiTheme="minorHAnsi" w:cstheme="minorHAnsi"/>
          <w:b/>
          <w:color w:val="000000"/>
          <w:sz w:val="22"/>
          <w:szCs w:val="22"/>
        </w:rPr>
        <w:t>Teisės aktai</w:t>
      </w:r>
      <w:r w:rsidRPr="007F18AD">
        <w:rPr>
          <w:rFonts w:asciiTheme="minorHAnsi" w:hAnsiTheme="minorHAnsi" w:cstheme="minorHAnsi"/>
          <w:color w:val="000000"/>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77C90108"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1.25. </w:t>
      </w:r>
      <w:r w:rsidRPr="00982C9B">
        <w:rPr>
          <w:rFonts w:asciiTheme="minorHAnsi" w:hAnsiTheme="minorHAnsi" w:cstheme="minorHAnsi"/>
          <w:b/>
          <w:sz w:val="22"/>
          <w:szCs w:val="22"/>
        </w:rPr>
        <w:t>Tiekėjas</w:t>
      </w:r>
      <w:r w:rsidRPr="00982C9B">
        <w:rPr>
          <w:rFonts w:asciiTheme="minorHAnsi" w:hAnsiTheme="minorHAnsi" w:cstheme="minorHAnsi"/>
          <w:color w:val="000000"/>
          <w:sz w:val="22"/>
          <w:szCs w:val="22"/>
        </w:rPr>
        <w:t xml:space="preserve"> – </w:t>
      </w:r>
      <w:r w:rsidRPr="00982C9B">
        <w:rPr>
          <w:rFonts w:asciiTheme="minorHAnsi" w:hAnsiTheme="minorHAnsi" w:cstheme="minorHAnsi"/>
          <w:sz w:val="22"/>
          <w:szCs w:val="22"/>
        </w:rPr>
        <w:t>Sutarties SS dalyje nurodytas juridinis ar fizinis asmuo (asmenų grupė), tiekiantis Sutarties SS dalyje nurodytas prekes</w:t>
      </w:r>
      <w:r w:rsidRPr="00982C9B">
        <w:rPr>
          <w:rFonts w:asciiTheme="minorHAnsi" w:hAnsiTheme="minorHAnsi" w:cstheme="minorHAnsi"/>
          <w:color w:val="000000"/>
          <w:sz w:val="22"/>
          <w:szCs w:val="22"/>
        </w:rPr>
        <w:t>.</w:t>
      </w:r>
    </w:p>
    <w:p w14:paraId="75398EFB" w14:textId="77777777" w:rsidR="00AF40F0" w:rsidRPr="007F18AD" w:rsidRDefault="00AF40F0" w:rsidP="00AF40F0">
      <w:pPr>
        <w:pStyle w:val="BodyText"/>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w:t>
      </w:r>
      <w:r>
        <w:rPr>
          <w:rFonts w:asciiTheme="minorHAnsi" w:hAnsiTheme="minorHAnsi" w:cstheme="minorHAnsi"/>
          <w:color w:val="000000"/>
          <w:sz w:val="22"/>
          <w:szCs w:val="22"/>
        </w:rPr>
        <w:t>6</w:t>
      </w:r>
      <w:r w:rsidRPr="007F18AD">
        <w:rPr>
          <w:rFonts w:asciiTheme="minorHAnsi" w:hAnsiTheme="minorHAnsi" w:cstheme="minorHAnsi"/>
          <w:color w:val="000000"/>
          <w:sz w:val="22"/>
          <w:szCs w:val="22"/>
        </w:rPr>
        <w:t xml:space="preserve">. </w:t>
      </w:r>
      <w:proofErr w:type="spellStart"/>
      <w:r w:rsidRPr="007F18AD">
        <w:rPr>
          <w:rFonts w:asciiTheme="minorHAnsi" w:hAnsiTheme="minorHAnsi" w:cstheme="minorHAnsi"/>
          <w:b/>
          <w:color w:val="000000"/>
          <w:sz w:val="22"/>
          <w:szCs w:val="22"/>
        </w:rPr>
        <w:t>Tretysis</w:t>
      </w:r>
      <w:proofErr w:type="spellEnd"/>
      <w:r w:rsidRPr="007F18AD">
        <w:rPr>
          <w:rFonts w:asciiTheme="minorHAnsi" w:hAnsiTheme="minorHAnsi" w:cstheme="minorHAnsi"/>
          <w:b/>
          <w:color w:val="000000"/>
          <w:sz w:val="22"/>
          <w:szCs w:val="22"/>
        </w:rPr>
        <w:t xml:space="preserve"> asmuo</w:t>
      </w:r>
      <w:r w:rsidRPr="007F18AD">
        <w:rPr>
          <w:rFonts w:asciiTheme="minorHAnsi" w:hAnsiTheme="minorHAnsi" w:cstheme="minorHAnsi"/>
          <w:color w:val="000000"/>
          <w:sz w:val="22"/>
          <w:szCs w:val="22"/>
        </w:rPr>
        <w:t xml:space="preserve"> – tai bet kuris fizinis ar juridinis asmuo (taip pat valstybė, valstybės institucijos, savivaldybė, savivaldybės institucijos), kuris nėra šios Sutarties šalimi.</w:t>
      </w:r>
    </w:p>
    <w:p w14:paraId="3C2F35C9" w14:textId="77777777" w:rsidR="00AF40F0" w:rsidRPr="007F18AD" w:rsidRDefault="00AF40F0" w:rsidP="00AF40F0">
      <w:pPr>
        <w:pStyle w:val="BodyText"/>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w:t>
      </w:r>
      <w:r>
        <w:rPr>
          <w:rFonts w:asciiTheme="minorHAnsi" w:hAnsiTheme="minorHAnsi" w:cstheme="minorHAnsi"/>
          <w:color w:val="000000"/>
          <w:sz w:val="22"/>
          <w:szCs w:val="22"/>
        </w:rPr>
        <w:t>7</w:t>
      </w:r>
      <w:r w:rsidRPr="007F18AD">
        <w:rPr>
          <w:rFonts w:asciiTheme="minorHAnsi" w:hAnsiTheme="minorHAnsi" w:cstheme="minorHAnsi"/>
          <w:color w:val="000000"/>
          <w:sz w:val="22"/>
          <w:szCs w:val="22"/>
        </w:rPr>
        <w:t xml:space="preserve">. </w:t>
      </w:r>
      <w:r w:rsidRPr="007F18AD">
        <w:rPr>
          <w:rFonts w:asciiTheme="minorHAnsi" w:hAnsiTheme="minorHAnsi" w:cstheme="minorHAnsi"/>
          <w:b/>
          <w:color w:val="000000"/>
          <w:sz w:val="22"/>
          <w:szCs w:val="22"/>
        </w:rPr>
        <w:t>VPĮ</w:t>
      </w:r>
      <w:r w:rsidRPr="007F18AD">
        <w:rPr>
          <w:rFonts w:asciiTheme="minorHAnsi" w:hAnsiTheme="minorHAnsi" w:cstheme="minorHAnsi"/>
          <w:color w:val="000000"/>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7A2F2A92" w14:textId="77777777" w:rsidR="00AF40F0" w:rsidRPr="007F18AD" w:rsidRDefault="00AF40F0" w:rsidP="00AF40F0">
      <w:pPr>
        <w:ind w:firstLine="709"/>
        <w:jc w:val="both"/>
        <w:rPr>
          <w:rFonts w:asciiTheme="minorHAnsi" w:hAnsiTheme="minorHAnsi" w:cstheme="minorHAnsi"/>
          <w:bCs/>
          <w:iCs/>
          <w:strike/>
          <w:color w:val="000000"/>
          <w:sz w:val="22"/>
          <w:szCs w:val="22"/>
        </w:rPr>
      </w:pPr>
      <w:r>
        <w:rPr>
          <w:rFonts w:asciiTheme="minorHAnsi" w:hAnsiTheme="minorHAnsi" w:cstheme="minorHAnsi"/>
          <w:color w:val="000000"/>
          <w:sz w:val="22"/>
          <w:szCs w:val="22"/>
        </w:rPr>
        <w:t xml:space="preserve">1.28. </w:t>
      </w:r>
      <w:r w:rsidRPr="007F18AD">
        <w:rPr>
          <w:rFonts w:asciiTheme="minorHAnsi" w:hAnsiTheme="minorHAnsi" w:cstheme="minorHAnsi"/>
          <w:color w:val="000000"/>
          <w:sz w:val="22"/>
          <w:szCs w:val="22"/>
        </w:rPr>
        <w:t>Kitų naudojamų sąvokų apibrėžimai atitinka apibrėžimus, pateiktus VPĮ ir kituose teisės aktuose.</w:t>
      </w:r>
    </w:p>
    <w:p w14:paraId="7E8118F9" w14:textId="77777777" w:rsidR="00AF40F0" w:rsidRPr="007F18AD" w:rsidRDefault="00AF40F0" w:rsidP="00AF40F0">
      <w:pPr>
        <w:pStyle w:val="BodyText"/>
        <w:tabs>
          <w:tab w:val="left" w:pos="540"/>
          <w:tab w:val="num" w:pos="2880"/>
        </w:tabs>
        <w:spacing w:after="0"/>
        <w:ind w:firstLine="709"/>
        <w:jc w:val="center"/>
        <w:rPr>
          <w:rFonts w:asciiTheme="minorHAnsi" w:hAnsiTheme="minorHAnsi" w:cstheme="minorHAnsi"/>
          <w:bCs/>
          <w:iCs/>
          <w:color w:val="000000"/>
          <w:sz w:val="22"/>
          <w:szCs w:val="22"/>
        </w:rPr>
      </w:pPr>
    </w:p>
    <w:p w14:paraId="39A80510" w14:textId="77777777" w:rsidR="00AF40F0" w:rsidRPr="007F18AD" w:rsidRDefault="00AF40F0" w:rsidP="00AF40F0">
      <w:pPr>
        <w:pStyle w:val="BodyText"/>
        <w:tabs>
          <w:tab w:val="left" w:pos="540"/>
          <w:tab w:val="num" w:pos="2880"/>
        </w:tabs>
        <w:spacing w:after="0"/>
        <w:jc w:val="center"/>
        <w:rPr>
          <w:rFonts w:asciiTheme="minorHAnsi" w:hAnsiTheme="minorHAnsi" w:cstheme="minorHAnsi"/>
          <w:b/>
          <w:bCs/>
          <w:iCs/>
          <w:color w:val="000000"/>
          <w:sz w:val="22"/>
          <w:szCs w:val="22"/>
        </w:rPr>
      </w:pPr>
      <w:r w:rsidRPr="007F18AD">
        <w:rPr>
          <w:rFonts w:asciiTheme="minorHAnsi" w:hAnsiTheme="minorHAnsi" w:cstheme="minorHAnsi"/>
          <w:b/>
          <w:bCs/>
          <w:iCs/>
          <w:color w:val="000000"/>
          <w:sz w:val="22"/>
          <w:szCs w:val="22"/>
        </w:rPr>
        <w:t xml:space="preserve">II. </w:t>
      </w:r>
      <w:r w:rsidRPr="007F18AD">
        <w:rPr>
          <w:rFonts w:asciiTheme="minorHAnsi" w:hAnsiTheme="minorHAnsi" w:cstheme="minorHAnsi"/>
          <w:b/>
          <w:sz w:val="22"/>
          <w:szCs w:val="22"/>
        </w:rPr>
        <w:t>SUTARTIES SUDĖTIS IR AIŠKINIMAS</w:t>
      </w:r>
      <w:r w:rsidRPr="007F18AD">
        <w:rPr>
          <w:rFonts w:asciiTheme="minorHAnsi" w:hAnsiTheme="minorHAnsi" w:cstheme="minorHAnsi"/>
          <w:b/>
          <w:bCs/>
          <w:iCs/>
          <w:color w:val="000000"/>
          <w:sz w:val="22"/>
          <w:szCs w:val="22"/>
        </w:rPr>
        <w:t xml:space="preserve"> </w:t>
      </w:r>
    </w:p>
    <w:p w14:paraId="7DD71358"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bCs/>
          <w:iCs/>
          <w:color w:val="000000"/>
          <w:sz w:val="22"/>
          <w:szCs w:val="22"/>
        </w:rPr>
      </w:pPr>
    </w:p>
    <w:p w14:paraId="3F0E23AF"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 Sutartis yra vientisas ir nedalomas dokumentas, kurį sudaro toliau išvardyti dokumentai. Sutarties aiškinimo ir taikymo tikslais nustatoma tokia Sutarties dokumentų pirm</w:t>
      </w:r>
      <w:r>
        <w:rPr>
          <w:rFonts w:asciiTheme="minorHAnsi" w:hAnsiTheme="minorHAnsi" w:cstheme="minorHAnsi"/>
          <w:color w:val="000000"/>
          <w:sz w:val="22"/>
          <w:szCs w:val="22"/>
        </w:rPr>
        <w:t>umo</w:t>
      </w:r>
      <w:r w:rsidRPr="007F18AD">
        <w:rPr>
          <w:rFonts w:asciiTheme="minorHAnsi" w:hAnsiTheme="minorHAnsi" w:cstheme="minorHAnsi"/>
          <w:color w:val="000000"/>
          <w:sz w:val="22"/>
          <w:szCs w:val="22"/>
        </w:rPr>
        <w:t xml:space="preserve"> tvarka:</w:t>
      </w:r>
    </w:p>
    <w:p w14:paraId="1C7BCF36"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 Techninė specifikacija (su priedais, jei jų yra);</w:t>
      </w:r>
    </w:p>
    <w:p w14:paraId="54C90DE7"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2.2. Sutarties SS dalis (su priedais, jei jų yra, išskyrus Techninę specifikaciją);</w:t>
      </w:r>
    </w:p>
    <w:p w14:paraId="4027351A"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2.3. Prekių Tiekėjo galutinis Pasiūlymas;</w:t>
      </w:r>
    </w:p>
    <w:p w14:paraId="3B2D0CA6"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2.4. Sutarties BS dalis;</w:t>
      </w:r>
    </w:p>
    <w:p w14:paraId="4A4B0CDA"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2.5. Pirkimo dokumentai.</w:t>
      </w:r>
    </w:p>
    <w:p w14:paraId="3C38EB26"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 Neatitikimo ar prieštaravimo atveju vadovaujamasi Sutarties BS dalies 2 punkte nurodyta eilės tvarka pagal pirmumą išdėstytais dokumentais.</w:t>
      </w:r>
    </w:p>
    <w:p w14:paraId="6EA1F67B"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4. Sutartis yra sudaryta, taikoma ir aiškinama pagal Lietuvos Respublikos teisės aktus, jeigu Šalys nesusitarė kitaip Sutarties SS dalyje.</w:t>
      </w:r>
    </w:p>
    <w:p w14:paraId="5679B92E"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16C1F427" w14:textId="77777777" w:rsidR="00AF40F0" w:rsidRPr="007F18AD" w:rsidRDefault="00AF40F0" w:rsidP="00AF40F0">
      <w:pPr>
        <w:pStyle w:val="BodyText"/>
        <w:tabs>
          <w:tab w:val="num" w:pos="540"/>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 Sutarties dalių ir skyrių pavadinimai yra naudojami tik nuorodų patogumui ir, aiškinant Sutartį, gali būti naudojami tik kaip papildoma priemonė.</w:t>
      </w:r>
    </w:p>
    <w:p w14:paraId="29C038DD" w14:textId="77777777" w:rsidR="00AF40F0" w:rsidRPr="007F18AD" w:rsidRDefault="00AF40F0" w:rsidP="00AF40F0">
      <w:pPr>
        <w:pStyle w:val="BodyText"/>
        <w:tabs>
          <w:tab w:val="left" w:pos="36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7. Jeigu Sutartyje nenustatyta kitaip, Sutarties trukmė ir kiti terminai yra skaičiuojami kalendorinėmis dienomis. </w:t>
      </w:r>
    </w:p>
    <w:p w14:paraId="4E522EB5" w14:textId="77777777" w:rsidR="00AF40F0" w:rsidRPr="007F18AD" w:rsidRDefault="00AF40F0" w:rsidP="00AF40F0">
      <w:pPr>
        <w:pStyle w:val="BodyText"/>
        <w:tabs>
          <w:tab w:val="num" w:pos="540"/>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8. Jeigu mokėjimų ar prievolių įvykdymo terminas sutampa su oficialių švenčių diena ar ne darbo diena Lietuvos Respublikoje, tai pagal Sutartį prievolės įvykdymo ir mokėjimų terminas yra pirma po tos dienos darbo diena. </w:t>
      </w:r>
    </w:p>
    <w:p w14:paraId="41D6A6F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9. Sutartyje, kur reikalauja kontekstas, žodžiai, pateikti vienaskaita, gali turėti daugiskaitos prasmę ir atvirkščiai.</w:t>
      </w:r>
    </w:p>
    <w:p w14:paraId="62D09AC3"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10. Tais atvejais, kai tam tikra prasmė yra skirtinga tarp nurodytosios žodžiais ir nurodytosios skaičiais, vadovaujamasi žodine prasme.</w:t>
      </w:r>
    </w:p>
    <w:p w14:paraId="77CE11C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p>
    <w:p w14:paraId="378D6240" w14:textId="77777777" w:rsidR="00AF40F0" w:rsidRDefault="00AF40F0" w:rsidP="00AF40F0">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45FF126F" w14:textId="77777777" w:rsidR="00AF40F0" w:rsidRDefault="00AF40F0" w:rsidP="00AF40F0">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6572F65A" w14:textId="77777777" w:rsidR="00AF40F0" w:rsidRDefault="00AF40F0" w:rsidP="00AF40F0">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0661C639" w14:textId="77777777" w:rsidR="00AF40F0" w:rsidRPr="007F18AD" w:rsidRDefault="00AF40F0" w:rsidP="00AF40F0">
      <w:pPr>
        <w:pStyle w:val="BodyText"/>
        <w:tabs>
          <w:tab w:val="num" w:pos="540"/>
          <w:tab w:val="num" w:pos="792"/>
          <w:tab w:val="left" w:pos="1701"/>
          <w:tab w:val="num" w:pos="2880"/>
        </w:tabs>
        <w:spacing w:after="0"/>
        <w:jc w:val="center"/>
        <w:rPr>
          <w:rFonts w:asciiTheme="minorHAnsi" w:hAnsiTheme="minorHAnsi" w:cstheme="minorHAnsi"/>
          <w:b/>
          <w:bCs/>
          <w:iCs/>
          <w:color w:val="000000"/>
          <w:sz w:val="22"/>
          <w:szCs w:val="22"/>
        </w:rPr>
      </w:pPr>
      <w:r w:rsidRPr="007F18AD">
        <w:rPr>
          <w:rFonts w:asciiTheme="minorHAnsi" w:hAnsiTheme="minorHAnsi" w:cstheme="minorHAnsi"/>
          <w:b/>
          <w:color w:val="000000"/>
          <w:sz w:val="22"/>
          <w:szCs w:val="22"/>
        </w:rPr>
        <w:lastRenderedPageBreak/>
        <w:t xml:space="preserve">III. </w:t>
      </w:r>
      <w:r w:rsidRPr="007F18AD">
        <w:rPr>
          <w:rFonts w:asciiTheme="minorHAnsi" w:hAnsiTheme="minorHAnsi" w:cstheme="minorHAnsi"/>
          <w:b/>
          <w:sz w:val="22"/>
          <w:szCs w:val="22"/>
        </w:rPr>
        <w:t>ŠALIŲ TEISĖS IR PAREIGOS</w:t>
      </w:r>
    </w:p>
    <w:p w14:paraId="6FFE1EEB" w14:textId="77777777" w:rsidR="00AF40F0" w:rsidRPr="007F18AD" w:rsidRDefault="00AF40F0" w:rsidP="00AF40F0">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02F50FA4"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11. Vykdydamos Sutartį Šalys įsipareigoja bendradarbiauti, veikti tinkamai ir sąžiningai viena kitos atžvilgiu. </w:t>
      </w:r>
    </w:p>
    <w:p w14:paraId="0E65BA35"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 Tiekėjas įsipareigoja:</w:t>
      </w:r>
    </w:p>
    <w:p w14:paraId="6FA53C80"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12.1. pristatyti ir perduoti Prekes Pirkėjui juos valdyti, naudoti ir disponuoti Sutarties SS dalyje nurodytais terminais;</w:t>
      </w:r>
    </w:p>
    <w:p w14:paraId="310EE2A7"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12.2. pristatyti Prekes, kurios atitinka Sutartyje, jos prieduose ir galiojančiuose teisės aktuose nustatytą kokybę, asortimentą ir komplektiškumą, kartu su Prekėmis perduoti dokumentus ir priklausinius, kurie leistų Prekes naudoti pagal paskirtį;</w:t>
      </w:r>
    </w:p>
    <w:p w14:paraId="2319E6B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12.3. prisiimti Prekių žuvimo ar sugedimo riziką iki Prekių perdavimo priėmimo akto (toliau – Perdavimo aktas) pasirašymo momento, jeigu kitaip nenumatyta Sutarties SS dalyje;</w:t>
      </w:r>
    </w:p>
    <w:p w14:paraId="33B5410B"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4B8D03C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12.5. kartu su Prekėmis pateikti Pirkėjui Prekių techninius aprašymus, naudojimo ir priežiūros dokumentus, nurodytus Sutarties SS dalyje ir (arba) Techninėje specifikacijoje;</w:t>
      </w:r>
    </w:p>
    <w:p w14:paraId="7BD7FA9B"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27B6076B"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12.7. jeigu Sutarties SS dalyje nėra nustatyta kitaip, Tiekėjas privalo per 7 (septynias) dienas nuo Pirkėjo prašymo gavimo dienos pateikti informaciją ir (arba) ataskaitą apie Sutarties vykdymo eigą;</w:t>
      </w:r>
    </w:p>
    <w:p w14:paraId="0D475822" w14:textId="77777777" w:rsidR="00AF40F0" w:rsidRPr="00D03148"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themeColor="text1"/>
          <w:sz w:val="22"/>
          <w:szCs w:val="22"/>
        </w:rPr>
      </w:pPr>
      <w:r w:rsidRPr="007F18AD">
        <w:rPr>
          <w:rFonts w:asciiTheme="minorHAnsi" w:hAnsiTheme="minorHAnsi" w:cstheme="minorHAnsi"/>
          <w:color w:val="000000"/>
          <w:sz w:val="22"/>
          <w:szCs w:val="22"/>
        </w:rPr>
        <w:t>12.8. jeigu Pirkimo dokumentuose buvo nustatyti kvalifikaciniai reikalavimai</w:t>
      </w:r>
      <w:r>
        <w:rPr>
          <w:rFonts w:asciiTheme="minorHAnsi" w:hAnsiTheme="minorHAnsi" w:cstheme="minorHAnsi"/>
          <w:color w:val="000000"/>
          <w:sz w:val="22"/>
          <w:szCs w:val="22"/>
        </w:rPr>
        <w:t xml:space="preserve"> Tiekėjo darbuotojams</w:t>
      </w:r>
      <w:r w:rsidRPr="007F18AD">
        <w:rPr>
          <w:rFonts w:asciiTheme="minorHAnsi" w:hAnsiTheme="minorHAnsi" w:cstheme="minorHAnsi"/>
          <w:color w:val="000000"/>
          <w:sz w:val="22"/>
          <w:szCs w:val="22"/>
        </w:rPr>
        <w:t xml:space="preserve">, užtikrinti, kad Sutartį vykdys Tiekėjo darbuotojai ar Subtiekėjas (-ai) ir jo (-ų) darbuotojai (kai Tiekėjas pasitelkia Subtiekėją (-jus) Sutartyje nustatytais atvejais), turintys Sutarties vykdymui reikalingą kvalifikaciją ir patirtį, atitinkančią Pirkimo dokumentuose bei </w:t>
      </w:r>
      <w:r>
        <w:rPr>
          <w:rFonts w:asciiTheme="minorHAnsi" w:hAnsiTheme="minorHAnsi" w:cstheme="minorHAnsi"/>
          <w:color w:val="000000"/>
          <w:sz w:val="22"/>
          <w:szCs w:val="22"/>
        </w:rPr>
        <w:t>t</w:t>
      </w:r>
      <w:r w:rsidRPr="007F18AD">
        <w:rPr>
          <w:rFonts w:asciiTheme="minorHAnsi" w:hAnsiTheme="minorHAnsi" w:cstheme="minorHAnsi"/>
          <w:color w:val="000000"/>
          <w:sz w:val="22"/>
          <w:szCs w:val="22"/>
        </w:rPr>
        <w:t>eisės aktuose nustatytus reikalavimus</w:t>
      </w:r>
      <w:r>
        <w:rPr>
          <w:rFonts w:asciiTheme="minorHAnsi" w:hAnsiTheme="minorHAnsi" w:cstheme="minorHAnsi"/>
          <w:color w:val="000000"/>
          <w:sz w:val="22"/>
          <w:szCs w:val="22"/>
        </w:rPr>
        <w:t>;</w:t>
      </w:r>
      <w:r w:rsidRPr="007F18AD">
        <w:rPr>
          <w:rFonts w:asciiTheme="minorHAnsi" w:hAnsiTheme="minorHAnsi" w:cstheme="minorHAnsi"/>
          <w:color w:val="000000"/>
          <w:sz w:val="22"/>
          <w:szCs w:val="22"/>
        </w:rPr>
        <w:t xml:space="preserve"> </w:t>
      </w:r>
    </w:p>
    <w:p w14:paraId="050CD60A" w14:textId="77777777" w:rsidR="00AF40F0" w:rsidRPr="00D03148"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C00EC0">
        <w:rPr>
          <w:rFonts w:asciiTheme="minorHAnsi" w:hAnsiTheme="minorHAnsi" w:cstheme="minorHAnsi"/>
          <w:color w:val="000000" w:themeColor="text1"/>
          <w:sz w:val="22"/>
          <w:szCs w:val="22"/>
        </w:rPr>
        <w:t xml:space="preserve">12.9. </w:t>
      </w:r>
      <w:r w:rsidRPr="00C00EC0">
        <w:rPr>
          <w:rFonts w:asciiTheme="minorHAnsi" w:hAnsiTheme="minorHAnsi" w:cstheme="minorHAnsi"/>
          <w:color w:val="000000"/>
          <w:sz w:val="22"/>
          <w:szCs w:val="22"/>
        </w:rPr>
        <w:t>suteikti galimybę Pirkėjui ir jį prižiūrinčiai kompetentingai institucijai – viešajai įstaigai Transporto kompetencijų agentūrai (toliau – TKA) atlikti Paslaugų, susijusių su Prekių tiekimu pagal Sutartį, priežiūrą, taip, kaip tai nustatyta Reglamento 373/2017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587BEE43"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w:t>
      </w:r>
      <w:r>
        <w:rPr>
          <w:rFonts w:asciiTheme="minorHAnsi" w:hAnsiTheme="minorHAnsi" w:cstheme="minorHAnsi"/>
          <w:color w:val="000000"/>
          <w:sz w:val="22"/>
          <w:szCs w:val="22"/>
        </w:rPr>
        <w:t>10</w:t>
      </w:r>
      <w:r w:rsidRPr="007F18AD">
        <w:rPr>
          <w:rFonts w:asciiTheme="minorHAnsi" w:hAnsiTheme="minorHAnsi" w:cstheme="minorHAnsi"/>
          <w:color w:val="000000"/>
          <w:sz w:val="22"/>
          <w:szCs w:val="22"/>
        </w:rPr>
        <w:t>.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257055C3"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12.1</w:t>
      </w:r>
      <w:r>
        <w:rPr>
          <w:rFonts w:asciiTheme="minorHAnsi" w:hAnsiTheme="minorHAnsi" w:cstheme="minorHAnsi"/>
          <w:color w:val="000000"/>
          <w:sz w:val="22"/>
          <w:szCs w:val="22"/>
        </w:rPr>
        <w:t>1</w:t>
      </w:r>
      <w:r w:rsidRPr="007F18AD">
        <w:rPr>
          <w:rFonts w:asciiTheme="minorHAnsi" w:hAnsiTheme="minorHAnsi" w:cstheme="minorHAnsi"/>
          <w:color w:val="000000"/>
          <w:sz w:val="22"/>
          <w:szCs w:val="22"/>
        </w:rPr>
        <w:t>. tinkamai vykdyti kitus įsipareigojimus ir pareigas, numatytas Sutartyje ir jos prieduose bei galiojančiuose Teisės aktuose.</w:t>
      </w:r>
    </w:p>
    <w:p w14:paraId="6196D003"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13. Tiekėjas patvirtina, kad turi visas licencijas, leidimus ir įgaliojimus tiekti jo siūlomas Prekes.</w:t>
      </w:r>
    </w:p>
    <w:p w14:paraId="71B6E970"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14. Tiekėjas turi teisę:</w:t>
      </w:r>
    </w:p>
    <w:p w14:paraId="1126728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14.1. prašyti, kad Pirkėjas pateiktų dokumentus ar kitą informaciją, kurie yra būti tinkamam Sutarties įvykdymui;</w:t>
      </w:r>
    </w:p>
    <w:p w14:paraId="0B04CD8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14.2. gauti Sutartyje nustatytą mokestį už pristatytas kokybiškas Prekes;</w:t>
      </w:r>
    </w:p>
    <w:p w14:paraId="524EADFB"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14.3. įgyvendinti kitas Sutarties ir Teisės aktuose nustatytas teises.</w:t>
      </w:r>
    </w:p>
    <w:p w14:paraId="2F755784"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15. Pirkėjas įsipareigoja:</w:t>
      </w:r>
    </w:p>
    <w:p w14:paraId="43AB3AEB"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15.1. Sutarties vykdymo metu bendradarbiauti su Tiekėju bei suteikti Tiekėjui Sutarties vykdymui pagrįstai reikalingą informaciją;</w:t>
      </w:r>
    </w:p>
    <w:p w14:paraId="1B002CA7"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lastRenderedPageBreak/>
        <w:t>15.2. sudaryti sąlygas Tiekėjo darbuotojams, atitinkantiems nustatytus reikalavimus, patekti į Pirkėjo ar oro uosto valdomos teritorijos riboto patekimo zoną, kai tai būtina Sutarties vykdymui;</w:t>
      </w:r>
    </w:p>
    <w:p w14:paraId="70BDCFFE"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15.3. paskirtį asmenį (-</w:t>
      </w:r>
      <w:proofErr w:type="spellStart"/>
      <w:r w:rsidRPr="007F18AD">
        <w:rPr>
          <w:rFonts w:asciiTheme="minorHAnsi" w:hAnsiTheme="minorHAnsi" w:cstheme="minorHAnsi"/>
          <w:color w:val="000000"/>
          <w:sz w:val="22"/>
          <w:szCs w:val="22"/>
        </w:rPr>
        <w:t>is</w:t>
      </w:r>
      <w:proofErr w:type="spellEnd"/>
      <w:r w:rsidRPr="007F18AD">
        <w:rPr>
          <w:rFonts w:asciiTheme="minorHAnsi" w:hAnsiTheme="minorHAnsi" w:cstheme="minorHAnsi"/>
          <w:color w:val="000000"/>
          <w:sz w:val="22"/>
          <w:szCs w:val="22"/>
        </w:rPr>
        <w:t>), atsakingą (-</w:t>
      </w:r>
      <w:proofErr w:type="spellStart"/>
      <w:r w:rsidRPr="007F18AD">
        <w:rPr>
          <w:rFonts w:asciiTheme="minorHAnsi" w:hAnsiTheme="minorHAnsi" w:cstheme="minorHAnsi"/>
          <w:color w:val="000000"/>
          <w:sz w:val="22"/>
          <w:szCs w:val="22"/>
        </w:rPr>
        <w:t>us</w:t>
      </w:r>
      <w:proofErr w:type="spellEnd"/>
      <w:r w:rsidRPr="007F18AD">
        <w:rPr>
          <w:rFonts w:asciiTheme="minorHAnsi" w:hAnsiTheme="minorHAnsi" w:cstheme="minorHAnsi"/>
          <w:color w:val="000000"/>
          <w:sz w:val="22"/>
          <w:szCs w:val="22"/>
        </w:rPr>
        <w:t>) už Sutarties vykdymą bei už Sutarties ir jos pakeitimų (jeigu tokie bus sudaromi) paskelbimą, vadovaujantis VPĮ nuostatomis;</w:t>
      </w:r>
    </w:p>
    <w:p w14:paraId="3CE12E7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15.4. Sutartyje nustatyta tvarka priimti Tiekėjo pristatytas ir (kai tai numatyta Sutarties SS dalyje ir (arba) Techninėje specifikacijoje) įdiegtas Prekes; </w:t>
      </w:r>
    </w:p>
    <w:p w14:paraId="25C19548"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15.4. tinkamai vykdyti kitus įsipareigojimus, numatytus Sutartyje ir galiojančiuose Teisės aktuose.</w:t>
      </w:r>
    </w:p>
    <w:p w14:paraId="0E88A827"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 Pirkėjas turi teisę:</w:t>
      </w:r>
    </w:p>
    <w:p w14:paraId="2BA78E1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16.1. reikalauti, kad Tiekėjas tinkamai ir laiku įvykdytų visus įsipareigojimus, nurodytus Sutartyje ir galiojančiuose Teisės aktuose;</w:t>
      </w:r>
    </w:p>
    <w:p w14:paraId="56033C2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16.2. kontroliuoti pristatomų Prekių kokybę, atsisakyti priimti nekokybiškas Prekes;</w:t>
      </w:r>
    </w:p>
    <w:p w14:paraId="5528AE84"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16.3. reikalauti, kad Tiekėjas Sutartyje ar Pirkėjo nurodytu terminu neatlygintinai ištaisytų nekokybiškų Prekių trūkumus arba pakeistų juos kokybiškomis;</w:t>
      </w:r>
    </w:p>
    <w:p w14:paraId="14BBD6D2"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16.4 išskaičiuoti netesybas ir kitus dėl Tiekėjo kaltės patirtus nuostolius iš Tiekėjui mokėtinų sumų, apie tai raštu informavęs Tiekėją;</w:t>
      </w:r>
    </w:p>
    <w:p w14:paraId="052CFA1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16.5. neapmokėti PVM sąskaitų faktūrų, jeigu Tiekėjas jas pateikia ne informacinės sistemos „E. sąskaita“ priemonėmis;</w:t>
      </w:r>
    </w:p>
    <w:p w14:paraId="298379A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16.6. įgyvendinti kitas Sutartyje ir Teisės aktuose nustatytas teises.</w:t>
      </w:r>
    </w:p>
    <w:p w14:paraId="33DFF7EE" w14:textId="77777777" w:rsidR="00AF40F0" w:rsidRPr="007F18AD" w:rsidRDefault="00AF40F0" w:rsidP="00AF40F0">
      <w:pPr>
        <w:pStyle w:val="BodyText"/>
        <w:tabs>
          <w:tab w:val="num" w:pos="540"/>
          <w:tab w:val="num" w:pos="792"/>
          <w:tab w:val="left" w:pos="1701"/>
          <w:tab w:val="num" w:pos="2880"/>
        </w:tabs>
        <w:spacing w:after="0"/>
        <w:jc w:val="center"/>
        <w:rPr>
          <w:rFonts w:asciiTheme="minorHAnsi" w:hAnsiTheme="minorHAnsi" w:cstheme="minorHAnsi"/>
          <w:color w:val="000000"/>
          <w:sz w:val="22"/>
          <w:szCs w:val="22"/>
        </w:rPr>
      </w:pPr>
    </w:p>
    <w:p w14:paraId="323738A2" w14:textId="77777777" w:rsidR="00AF40F0" w:rsidRPr="007F18AD" w:rsidRDefault="00AF40F0" w:rsidP="00AF40F0">
      <w:pPr>
        <w:pStyle w:val="BodyText"/>
        <w:tabs>
          <w:tab w:val="num" w:pos="540"/>
          <w:tab w:val="num" w:pos="792"/>
          <w:tab w:val="left" w:pos="1701"/>
          <w:tab w:val="num" w:pos="2880"/>
        </w:tabs>
        <w:spacing w:after="0"/>
        <w:jc w:val="center"/>
        <w:rPr>
          <w:rFonts w:asciiTheme="minorHAnsi" w:hAnsiTheme="minorHAnsi" w:cstheme="minorHAnsi"/>
          <w:b/>
          <w:sz w:val="22"/>
          <w:szCs w:val="22"/>
        </w:rPr>
      </w:pPr>
      <w:r w:rsidRPr="007F18AD">
        <w:rPr>
          <w:rFonts w:asciiTheme="minorHAnsi" w:hAnsiTheme="minorHAnsi" w:cstheme="minorHAnsi"/>
          <w:b/>
          <w:sz w:val="22"/>
          <w:szCs w:val="22"/>
        </w:rPr>
        <w:t>IV. SUTARTIES KAINA, KAINODARA, ATSISKAITYMŲ TVARKA, PRISTATYMO SĄLYGOS</w:t>
      </w:r>
    </w:p>
    <w:p w14:paraId="0B846A28" w14:textId="77777777" w:rsidR="00AF40F0" w:rsidRPr="007F18AD" w:rsidRDefault="00AF40F0" w:rsidP="00AF40F0">
      <w:pPr>
        <w:pStyle w:val="BodyText"/>
        <w:tabs>
          <w:tab w:val="num" w:pos="540"/>
          <w:tab w:val="num" w:pos="792"/>
          <w:tab w:val="left" w:pos="1701"/>
          <w:tab w:val="num" w:pos="2880"/>
        </w:tabs>
        <w:spacing w:after="0"/>
        <w:jc w:val="center"/>
        <w:rPr>
          <w:rFonts w:asciiTheme="minorHAnsi" w:hAnsiTheme="minorHAnsi" w:cstheme="minorHAnsi"/>
          <w:color w:val="000000"/>
          <w:sz w:val="22"/>
          <w:szCs w:val="22"/>
        </w:rPr>
      </w:pPr>
    </w:p>
    <w:p w14:paraId="71E9490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17. Sutarties kaina nurodyta Sutarties SS dalyje.</w:t>
      </w:r>
    </w:p>
    <w:p w14:paraId="1DA4BE0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541C17CB" w14:textId="77777777" w:rsidR="00AF40F0"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19. Sutarties kaina/įkainiai yra fiksuoti ir nekeičiami visą Sutarties galiojimo laikotarpį, išskyrus atvejus, kai po Sutarties pasirašymo keičiasi Prekėms ir su jų tiekimu susijusioms Paslaugoms taikomas PVM </w:t>
      </w:r>
      <w:r w:rsidRPr="002E4339">
        <w:rPr>
          <w:rFonts w:asciiTheme="minorHAnsi" w:hAnsiTheme="minorHAnsi" w:cstheme="minorHAnsi"/>
          <w:color w:val="000000"/>
          <w:sz w:val="22"/>
          <w:szCs w:val="22"/>
        </w:rPr>
        <w:t>tarifas arba įkainiai keičiami Sutarties BS dalie 20 punkte nurodyta tvarka ir sąlygomis. Pers</w:t>
      </w:r>
      <w:r w:rsidRPr="007F18AD">
        <w:rPr>
          <w:rFonts w:asciiTheme="minorHAnsi" w:hAnsiTheme="minorHAnsi" w:cstheme="minorHAnsi"/>
          <w:color w:val="000000"/>
          <w:sz w:val="22"/>
          <w:szCs w:val="22"/>
        </w:rPr>
        <w:t>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54C9B87C" w14:textId="77777777" w:rsidR="00AF40F0" w:rsidRPr="00C00EC0" w:rsidRDefault="00AF40F0" w:rsidP="00AF40F0">
      <w:pPr>
        <w:ind w:firstLine="709"/>
        <w:jc w:val="both"/>
        <w:rPr>
          <w:rFonts w:ascii="Calibri" w:hAnsi="Calibri" w:cs="Calibri"/>
          <w:sz w:val="22"/>
          <w:szCs w:val="22"/>
        </w:rPr>
      </w:pPr>
      <w:r>
        <w:rPr>
          <w:rFonts w:asciiTheme="minorHAnsi" w:hAnsiTheme="minorHAnsi" w:cstheme="minorHAnsi"/>
          <w:color w:val="000000"/>
          <w:sz w:val="22"/>
          <w:szCs w:val="22"/>
        </w:rPr>
        <w:t xml:space="preserve">20. </w:t>
      </w:r>
      <w:r>
        <w:rPr>
          <w:rFonts w:ascii="Calibri" w:hAnsi="Calibri" w:cs="Calibri"/>
          <w:sz w:val="22"/>
          <w:szCs w:val="22"/>
        </w:rPr>
        <w:t xml:space="preserve">Bet </w:t>
      </w:r>
      <w:r w:rsidRPr="00C00EC0">
        <w:rPr>
          <w:rFonts w:ascii="Calibri" w:hAnsi="Calibri" w:cs="Calibri"/>
          <w:sz w:val="22"/>
          <w:szCs w:val="22"/>
        </w:rPr>
        <w:t>kuri Sutarties Šalis Sutarties galiojimo laikotarpiu turi teisę inicijuoti įkainių perskaičiavimą (keitimą) toliau nurodytomis sąlygomis:</w:t>
      </w:r>
    </w:p>
    <w:p w14:paraId="59B762E8" w14:textId="77777777" w:rsidR="00AF40F0" w:rsidRPr="00C00EC0" w:rsidRDefault="00AF40F0" w:rsidP="00AF40F0">
      <w:pPr>
        <w:ind w:firstLine="720"/>
        <w:jc w:val="both"/>
        <w:rPr>
          <w:rFonts w:asciiTheme="minorHAnsi" w:hAnsiTheme="minorHAnsi" w:cstheme="minorHAnsi"/>
          <w:sz w:val="22"/>
          <w:szCs w:val="22"/>
        </w:rPr>
      </w:pPr>
      <w:r w:rsidRPr="00C00EC0">
        <w:rPr>
          <w:rFonts w:ascii="Calibri" w:hAnsi="Calibri" w:cs="Calibri"/>
          <w:sz w:val="22"/>
          <w:szCs w:val="22"/>
        </w:rPr>
        <w:t>20.1. P</w:t>
      </w:r>
      <w:r w:rsidRPr="00C00EC0">
        <w:rPr>
          <w:rFonts w:asciiTheme="minorHAnsi" w:hAnsiTheme="minorHAnsi" w:cstheme="minorHAnsi"/>
          <w:sz w:val="22"/>
          <w:szCs w:val="22"/>
          <w:lang w:eastAsia="lt-LT"/>
        </w:rPr>
        <w:t>erskaičiavimas gali būti atliktas</w:t>
      </w:r>
      <w:r w:rsidRPr="00C00EC0">
        <w:rPr>
          <w:rFonts w:asciiTheme="minorHAnsi" w:hAnsiTheme="minorHAnsi" w:cstheme="minorHAnsi"/>
          <w:sz w:val="22"/>
          <w:szCs w:val="22"/>
        </w:rPr>
        <w:t xml:space="preserve"> ne anksčiau kaip po 6 (šešių) mėnesių nuo </w:t>
      </w:r>
      <w:sdt>
        <w:sdtPr>
          <w:rPr>
            <w:rFonts w:asciiTheme="minorHAnsi" w:hAnsiTheme="minorHAnsi" w:cstheme="minorHAnsi"/>
            <w:sz w:val="22"/>
            <w:szCs w:val="22"/>
          </w:rPr>
          <w:alias w:val="Pasirinkite"/>
          <w:tag w:val="Pasirinkite"/>
          <w:id w:val="381686206"/>
          <w:placeholder>
            <w:docPart w:val="17A6102FE64A45F78F298161024D019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00EC0">
            <w:rPr>
              <w:rFonts w:asciiTheme="minorHAnsi" w:hAnsiTheme="minorHAnsi" w:cstheme="minorHAnsi"/>
              <w:sz w:val="22"/>
              <w:szCs w:val="22"/>
            </w:rPr>
            <w:t>Sutarties sudarymo dienos</w:t>
          </w:r>
        </w:sdtContent>
      </w:sdt>
      <w:r w:rsidRPr="00C00EC0">
        <w:rPr>
          <w:rFonts w:asciiTheme="minorHAnsi" w:hAnsiTheme="minorHAnsi" w:cstheme="minorHAnsi"/>
          <w:sz w:val="22"/>
          <w:szCs w:val="22"/>
        </w:rPr>
        <w:t xml:space="preserve"> (</w:t>
      </w:r>
      <w:r w:rsidRPr="00C00EC0">
        <w:rPr>
          <w:rFonts w:asciiTheme="minorHAnsi" w:hAnsiTheme="minorHAnsi" w:cstheme="minorHAnsi"/>
          <w:i/>
          <w:iCs/>
          <w:sz w:val="22"/>
          <w:szCs w:val="22"/>
        </w:rPr>
        <w:t>jeigu perskaičiavimas jau buvo atliktas – nuo paskutinio perskaičiavimo pagal šį punktą dienos</w:t>
      </w:r>
      <w:r w:rsidRPr="00C00EC0">
        <w:rPr>
          <w:rFonts w:asciiTheme="minorHAnsi" w:hAnsiTheme="minorHAnsi" w:cstheme="minorHAns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B5A53C4" w14:textId="77777777" w:rsidR="00AF40F0" w:rsidRPr="00C00EC0"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034C7F37" w14:textId="77777777" w:rsidR="00AF40F0" w:rsidRPr="00C00EC0"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3. Perskaičiuotieji įkainiai taikomi užsakymams, pateiktiems po to, kai Šalys sudaro susitarimą dėl įkainių perskaičiavimo.</w:t>
      </w:r>
    </w:p>
    <w:p w14:paraId="28B921F2" w14:textId="77777777" w:rsidR="00AF40F0" w:rsidRPr="00C00EC0"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4. Nauji įkainiai apskaičiuojami pagal formulę:</w:t>
      </w:r>
    </w:p>
    <w:p w14:paraId="615806E6" w14:textId="77777777" w:rsidR="00AF40F0" w:rsidRPr="00C00EC0" w:rsidRDefault="00442EFB" w:rsidP="00AF40F0">
      <w:pPr>
        <w:ind w:firstLine="720"/>
        <w:jc w:val="both"/>
        <w:rPr>
          <w:rFonts w:asciiTheme="minorHAnsi" w:hAnsiTheme="minorHAnsi"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rPr>
            </m:ctrlPr>
          </m:dPr>
          <m:e>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AF40F0" w:rsidRPr="00C00EC0">
        <w:rPr>
          <w:rFonts w:asciiTheme="minorHAnsi" w:eastAsiaTheme="minorEastAsia" w:hAnsiTheme="minorHAnsi" w:cstheme="minorHAnsi"/>
          <w:i/>
          <w:sz w:val="22"/>
          <w:szCs w:val="22"/>
        </w:rPr>
        <w:t>, kur</w:t>
      </w:r>
    </w:p>
    <w:p w14:paraId="090D8910" w14:textId="77777777" w:rsidR="00AF40F0" w:rsidRPr="00C00EC0" w:rsidRDefault="00AF40F0" w:rsidP="00AF40F0">
      <w:pPr>
        <w:ind w:firstLine="720"/>
        <w:rPr>
          <w:rFonts w:asciiTheme="minorHAnsi" w:hAnsiTheme="minorHAnsi" w:cstheme="minorHAnsi"/>
          <w:sz w:val="22"/>
          <w:szCs w:val="22"/>
        </w:rPr>
      </w:pPr>
      <w:r w:rsidRPr="00C00EC0">
        <w:rPr>
          <w:rFonts w:asciiTheme="minorHAnsi" w:hAnsiTheme="minorHAnsi" w:cstheme="minorHAnsi"/>
          <w:sz w:val="22"/>
          <w:szCs w:val="22"/>
        </w:rPr>
        <w:t>a – įkainis (Eur be PVM)) (jei jis jau buvo perskaičiuotas, tai po paskutinio perskaičiavimo).</w:t>
      </w:r>
    </w:p>
    <w:p w14:paraId="674FE6AE" w14:textId="77777777" w:rsidR="00AF40F0" w:rsidRPr="00C00EC0" w:rsidRDefault="00AF40F0" w:rsidP="00AF40F0">
      <w:pPr>
        <w:ind w:firstLine="720"/>
        <w:rPr>
          <w:rFonts w:asciiTheme="minorHAnsi" w:hAnsiTheme="minorHAnsi" w:cstheme="minorHAnsi"/>
          <w:sz w:val="22"/>
          <w:szCs w:val="22"/>
        </w:rPr>
      </w:pPr>
      <w:r w:rsidRPr="00C00EC0">
        <w:rPr>
          <w:rFonts w:asciiTheme="minorHAnsi" w:hAnsiTheme="minorHAnsi" w:cstheme="minorHAnsi"/>
          <w:sz w:val="22"/>
          <w:szCs w:val="22"/>
        </w:rPr>
        <w:t>a</w:t>
      </w:r>
      <w:r w:rsidRPr="00C00EC0">
        <w:rPr>
          <w:rFonts w:asciiTheme="minorHAnsi" w:hAnsiTheme="minorHAnsi" w:cstheme="minorHAnsi"/>
          <w:sz w:val="22"/>
          <w:szCs w:val="22"/>
          <w:vertAlign w:val="subscript"/>
        </w:rPr>
        <w:t>1</w:t>
      </w:r>
      <w:r w:rsidRPr="00C00EC0">
        <w:rPr>
          <w:rFonts w:asciiTheme="minorHAnsi" w:hAnsiTheme="minorHAnsi" w:cstheme="minorHAnsi"/>
          <w:sz w:val="22"/>
          <w:szCs w:val="22"/>
        </w:rPr>
        <w:t xml:space="preserve"> – perskaičiuotas (pakeistas) įkainis (Eur be PVM)</w:t>
      </w:r>
    </w:p>
    <w:p w14:paraId="7F518011" w14:textId="77777777" w:rsidR="00AF40F0" w:rsidRPr="00C00EC0"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rPr>
        <w:lastRenderedPageBreak/>
        <w:t>k – Pagal vartotojų kainų indeksą (</w:t>
      </w:r>
      <w:sdt>
        <w:sdtPr>
          <w:rPr>
            <w:rFonts w:asciiTheme="minorHAnsi" w:hAnsiTheme="minorHAnsi" w:cstheme="minorHAnsi"/>
            <w:sz w:val="22"/>
            <w:szCs w:val="22"/>
          </w:rPr>
          <w:id w:val="-93401627"/>
          <w:placeholder>
            <w:docPart w:val="3ABA3666F38D45BAAB472859BB11740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00EC0">
            <w:rPr>
              <w:rFonts w:asciiTheme="minorHAnsi" w:hAnsiTheme="minorHAnsi" w:cstheme="minorHAnsi"/>
              <w:sz w:val="22"/>
              <w:szCs w:val="22"/>
            </w:rPr>
            <w:t>VARTOJIMO PREKĖS IR PASLAUGOS</w:t>
          </w:r>
        </w:sdtContent>
      </w:sdt>
      <w:r w:rsidRPr="00C00EC0">
        <w:rPr>
          <w:rFonts w:asciiTheme="minorHAnsi" w:hAnsiTheme="minorHAnsi" w:cstheme="minorHAnsi"/>
          <w:sz w:val="22"/>
          <w:szCs w:val="22"/>
        </w:rPr>
        <w:t>) apskaičiuotas Vartojimo prekių ir paslaugų kainų pokytis (padidėjimas arba sumažėjimas) (%). „k“ reikšmė skaičiuojama pagal formulę:</w:t>
      </w:r>
    </w:p>
    <w:p w14:paraId="74AB0ABA" w14:textId="77777777" w:rsidR="00AF40F0" w:rsidRPr="00C00EC0" w:rsidRDefault="00AF40F0" w:rsidP="00AF40F0">
      <w:pPr>
        <w:ind w:firstLine="720"/>
        <w:jc w:val="both"/>
        <w:rPr>
          <w:rFonts w:asciiTheme="minorHAnsi" w:hAnsiTheme="minorHAnsi"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C00EC0">
        <w:rPr>
          <w:rFonts w:asciiTheme="minorHAnsi" w:eastAsiaTheme="minorEastAsia" w:hAnsiTheme="minorHAnsi" w:cstheme="minorHAnsi"/>
          <w:sz w:val="22"/>
          <w:szCs w:val="22"/>
        </w:rPr>
        <w:t>, (proc.) kur</w:t>
      </w:r>
    </w:p>
    <w:p w14:paraId="60C779D4" w14:textId="77777777" w:rsidR="00AF40F0" w:rsidRPr="00C00EC0" w:rsidRDefault="00AF40F0" w:rsidP="00AF40F0">
      <w:pPr>
        <w:ind w:firstLine="720"/>
        <w:jc w:val="both"/>
        <w:rPr>
          <w:rFonts w:asciiTheme="minorHAnsi" w:hAnsiTheme="minorHAnsi" w:cstheme="minorHAnsi"/>
          <w:sz w:val="22"/>
          <w:szCs w:val="22"/>
        </w:rPr>
      </w:pPr>
      <w:proofErr w:type="spellStart"/>
      <w:r w:rsidRPr="00C00EC0">
        <w:rPr>
          <w:rFonts w:asciiTheme="minorHAnsi" w:hAnsiTheme="minorHAnsi" w:cstheme="minorHAnsi"/>
          <w:sz w:val="22"/>
          <w:szCs w:val="22"/>
        </w:rPr>
        <w:t>Ind</w:t>
      </w:r>
      <w:r w:rsidRPr="00C00EC0">
        <w:rPr>
          <w:rFonts w:asciiTheme="minorHAnsi" w:hAnsiTheme="minorHAnsi" w:cstheme="minorHAnsi"/>
          <w:sz w:val="22"/>
          <w:szCs w:val="22"/>
          <w:vertAlign w:val="subscript"/>
        </w:rPr>
        <w:t>naujausias</w:t>
      </w:r>
      <w:proofErr w:type="spellEnd"/>
      <w:r w:rsidRPr="00C00EC0">
        <w:rPr>
          <w:rFonts w:asciiTheme="minorHAnsi" w:hAnsiTheme="minorHAnsi" w:cstheme="minorHAnsi"/>
          <w:sz w:val="22"/>
          <w:szCs w:val="22"/>
        </w:rPr>
        <w:t xml:space="preserve"> – kreipimosi dėl kainos perskaičiavimo išsiuntimo kitai šaliai datą naujausias paskelbtas vartojimo prekių ir paslaugų indeksas (</w:t>
      </w:r>
      <w:sdt>
        <w:sdtPr>
          <w:rPr>
            <w:rFonts w:asciiTheme="minorHAnsi" w:hAnsiTheme="minorHAnsi" w:cstheme="minorHAnsi"/>
            <w:sz w:val="22"/>
            <w:szCs w:val="22"/>
          </w:rPr>
          <w:id w:val="733590544"/>
          <w:placeholder>
            <w:docPart w:val="7D050DE08F7241E198EF89BFF34B42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00EC0">
            <w:rPr>
              <w:rFonts w:asciiTheme="minorHAnsi" w:hAnsiTheme="minorHAnsi" w:cstheme="minorHAnsi"/>
              <w:sz w:val="22"/>
              <w:szCs w:val="22"/>
            </w:rPr>
            <w:t>VARTOJIMO PREKĖS IR PASLAUGOS</w:t>
          </w:r>
        </w:sdtContent>
      </w:sdt>
      <w:r w:rsidRPr="00C00EC0">
        <w:rPr>
          <w:rFonts w:asciiTheme="minorHAnsi" w:hAnsiTheme="minorHAnsi" w:cstheme="minorHAnsi"/>
          <w:sz w:val="22"/>
          <w:szCs w:val="22"/>
        </w:rPr>
        <w:t>);</w:t>
      </w:r>
    </w:p>
    <w:p w14:paraId="5F99A862" w14:textId="77777777" w:rsidR="00AF40F0" w:rsidRPr="00C00EC0" w:rsidRDefault="00AF40F0" w:rsidP="00AF40F0">
      <w:pPr>
        <w:ind w:firstLine="720"/>
        <w:jc w:val="both"/>
        <w:rPr>
          <w:rFonts w:asciiTheme="minorHAnsi" w:hAnsiTheme="minorHAnsi" w:cstheme="minorHAnsi"/>
          <w:sz w:val="22"/>
          <w:szCs w:val="22"/>
        </w:rPr>
      </w:pPr>
      <w:proofErr w:type="spellStart"/>
      <w:r w:rsidRPr="00C00EC0">
        <w:rPr>
          <w:rFonts w:asciiTheme="minorHAnsi" w:hAnsiTheme="minorHAnsi" w:cstheme="minorHAnsi"/>
          <w:sz w:val="22"/>
          <w:szCs w:val="22"/>
        </w:rPr>
        <w:t>Ind</w:t>
      </w:r>
      <w:r w:rsidRPr="00C00EC0">
        <w:rPr>
          <w:rFonts w:asciiTheme="minorHAnsi" w:hAnsiTheme="minorHAnsi" w:cstheme="minorHAnsi"/>
          <w:sz w:val="22"/>
          <w:szCs w:val="22"/>
          <w:vertAlign w:val="subscript"/>
        </w:rPr>
        <w:t>pradžia</w:t>
      </w:r>
      <w:proofErr w:type="spellEnd"/>
      <w:r w:rsidRPr="00C00EC0">
        <w:rPr>
          <w:rFonts w:asciiTheme="minorHAnsi" w:hAnsiTheme="minorHAnsi" w:cstheme="minorHAnsi"/>
          <w:sz w:val="22"/>
          <w:szCs w:val="22"/>
        </w:rPr>
        <w:t xml:space="preserve"> – laikotarpio pradžios datos (mėnesio) vartojimo prekių ir paslaugų indeksas (</w:t>
      </w:r>
      <w:sdt>
        <w:sdtPr>
          <w:rPr>
            <w:rFonts w:asciiTheme="minorHAnsi" w:hAnsiTheme="minorHAnsi" w:cstheme="minorHAnsi"/>
            <w:sz w:val="22"/>
            <w:szCs w:val="22"/>
          </w:rPr>
          <w:id w:val="585030355"/>
          <w:placeholder>
            <w:docPart w:val="138EB6ED9F90494F9B8E6CBF5475ACC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00EC0">
            <w:rPr>
              <w:rFonts w:asciiTheme="minorHAnsi" w:hAnsiTheme="minorHAnsi" w:cstheme="minorHAnsi"/>
              <w:sz w:val="22"/>
              <w:szCs w:val="22"/>
            </w:rPr>
            <w:t>VARTOJIMO PREKĖS IR PASLAUGOS</w:t>
          </w:r>
        </w:sdtContent>
      </w:sdt>
      <w:r w:rsidRPr="00C00EC0">
        <w:rPr>
          <w:rFonts w:asciiTheme="minorHAnsi" w:hAnsiTheme="minorHAnsi" w:cstheme="minorHAnsi"/>
          <w:sz w:val="22"/>
          <w:szCs w:val="22"/>
        </w:rPr>
        <w:t xml:space="preserve">). Pirmojo perskaičiavimo atveju laikotarpio pradžia (mėnuo) yra </w:t>
      </w:r>
      <w:sdt>
        <w:sdtPr>
          <w:rPr>
            <w:rFonts w:asciiTheme="minorHAnsi" w:hAnsiTheme="minorHAnsi" w:cstheme="minorHAnsi"/>
            <w:sz w:val="22"/>
            <w:szCs w:val="22"/>
          </w:rPr>
          <w:alias w:val="Pasirinkite"/>
          <w:tag w:val="Pasirinkite"/>
          <w:id w:val="915367080"/>
          <w:placeholder>
            <w:docPart w:val="8082FCA7A0314F67AD18A63DE608B5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00EC0">
            <w:rPr>
              <w:rFonts w:asciiTheme="minorHAnsi" w:hAnsiTheme="minorHAnsi" w:cstheme="minorHAnsi"/>
              <w:sz w:val="22"/>
              <w:szCs w:val="22"/>
            </w:rPr>
            <w:t>Sutarties sudarymo dienos</w:t>
          </w:r>
        </w:sdtContent>
      </w:sdt>
      <w:r w:rsidRPr="00C00EC0">
        <w:rPr>
          <w:rFonts w:asciiTheme="minorHAnsi" w:hAnsiTheme="minorHAnsi" w:cstheme="minorHAnsi"/>
          <w:sz w:val="22"/>
          <w:szCs w:val="22"/>
        </w:rPr>
        <w:t xml:space="preserve"> mėnuo. Antrojo ir vėlesnių perskaičiavimų atveju laikotarpio pradžia (mėnuo) yra paskutinio perskaičiavimo metu naudotos paskelbto atitinkamo indekso reikšmės mėnuo.</w:t>
      </w:r>
    </w:p>
    <w:p w14:paraId="24DDA6CC" w14:textId="77777777" w:rsidR="00AF40F0" w:rsidRPr="00C00EC0"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 xml:space="preserve">5. Skaičiavimams indeksų reikšmės imamos </w:t>
      </w:r>
      <w:r w:rsidRPr="00C00EC0">
        <w:rPr>
          <w:rFonts w:asciiTheme="minorHAnsi" w:hAnsiTheme="minorHAnsi" w:cstheme="minorHAnsi"/>
          <w:b/>
          <w:bCs/>
          <w:sz w:val="22"/>
          <w:szCs w:val="22"/>
        </w:rPr>
        <w:t>keturių</w:t>
      </w:r>
      <w:r w:rsidRPr="00C00EC0">
        <w:rPr>
          <w:rFonts w:asciiTheme="minorHAnsi" w:hAnsiTheme="minorHAnsi" w:cstheme="minorHAnsi"/>
          <w:sz w:val="22"/>
          <w:szCs w:val="22"/>
        </w:rPr>
        <w:t xml:space="preserve"> skaitmenų po kablelio tikslumu. Apskaičiuotas pokytis (k) tolesniems skaičiavimams naudojamas suapvalinus iki </w:t>
      </w:r>
      <w:r w:rsidRPr="00C00EC0">
        <w:rPr>
          <w:rFonts w:asciiTheme="minorHAnsi" w:hAnsiTheme="minorHAnsi" w:cstheme="minorHAnsi"/>
          <w:b/>
          <w:bCs/>
          <w:sz w:val="22"/>
          <w:szCs w:val="22"/>
        </w:rPr>
        <w:t>vieno</w:t>
      </w:r>
      <w:r w:rsidRPr="00C00EC0">
        <w:rPr>
          <w:rFonts w:asciiTheme="minorHAnsi" w:hAnsiTheme="minorHAnsi" w:cstheme="minorHAnsi"/>
          <w:i/>
          <w:iCs/>
          <w:sz w:val="22"/>
          <w:szCs w:val="22"/>
        </w:rPr>
        <w:t xml:space="preserve"> </w:t>
      </w:r>
      <w:r w:rsidRPr="00C00EC0">
        <w:rPr>
          <w:rFonts w:asciiTheme="minorHAnsi" w:hAnsiTheme="minorHAnsi" w:cstheme="minorHAnsi"/>
          <w:sz w:val="22"/>
          <w:szCs w:val="22"/>
        </w:rPr>
        <w:t xml:space="preserve">skaitmens po kablelio, o apskaičiuotas įkainis „a“ suapvalinamas iki </w:t>
      </w:r>
      <w:r w:rsidRPr="00C00EC0">
        <w:rPr>
          <w:rFonts w:asciiTheme="minorHAnsi" w:hAnsiTheme="minorHAnsi" w:cstheme="minorHAnsi"/>
          <w:b/>
          <w:bCs/>
          <w:sz w:val="22"/>
          <w:szCs w:val="22"/>
        </w:rPr>
        <w:t>dviejų</w:t>
      </w:r>
      <w:r w:rsidRPr="00C00EC0">
        <w:rPr>
          <w:rFonts w:asciiTheme="minorHAnsi" w:hAnsiTheme="minorHAnsi" w:cstheme="minorHAnsi"/>
          <w:sz w:val="22"/>
          <w:szCs w:val="22"/>
        </w:rPr>
        <w:t xml:space="preserve"> skaitmenų po kablelio.</w:t>
      </w:r>
    </w:p>
    <w:p w14:paraId="6654A8DD" w14:textId="77777777" w:rsidR="00AF40F0" w:rsidRPr="00C00EC0" w:rsidRDefault="00AF40F0" w:rsidP="00AF40F0">
      <w:pPr>
        <w:ind w:firstLine="720"/>
        <w:jc w:val="both"/>
        <w:rPr>
          <w:rFonts w:asciiTheme="minorHAnsi" w:hAnsiTheme="minorHAnsi" w:cstheme="minorHAnsi"/>
          <w:color w:val="000000"/>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6. Vėlesnis kainų arba įkainių perskaičiavimas negali apimti laikotarpio, už kurį jau buvo atliktas perskaičiavimas.</w:t>
      </w:r>
    </w:p>
    <w:p w14:paraId="58DF0E6F" w14:textId="77777777" w:rsidR="00AF40F0" w:rsidRPr="00C00EC0" w:rsidRDefault="00AF40F0" w:rsidP="00AF40F0">
      <w:pPr>
        <w:ind w:firstLine="709"/>
        <w:jc w:val="both"/>
        <w:rPr>
          <w:rFonts w:ascii="Calibri" w:hAnsi="Calibri" w:cs="Calibri"/>
          <w:sz w:val="22"/>
          <w:szCs w:val="22"/>
        </w:rPr>
      </w:pPr>
      <w:r w:rsidRPr="00C00EC0">
        <w:rPr>
          <w:rFonts w:ascii="Calibri" w:hAnsi="Calibri" w:cs="Calibri"/>
          <w:sz w:val="22"/>
          <w:szCs w:val="22"/>
        </w:rPr>
        <w:t>20.7. Įkainio perskaičiavimas įforminamas Pirkėjo ir Tiekėjo pasirašomu susitarimu dėl Sutarties pakeitimo ir įsigalioja kito po susitarimo pasirašymo datos mėnesio pirmą dieną.</w:t>
      </w:r>
    </w:p>
    <w:p w14:paraId="0039A49A" w14:textId="77777777" w:rsidR="00AF40F0" w:rsidRPr="00C00EC0" w:rsidRDefault="00AF40F0" w:rsidP="00AF40F0">
      <w:pPr>
        <w:ind w:firstLine="709"/>
        <w:jc w:val="both"/>
        <w:rPr>
          <w:rFonts w:asciiTheme="minorHAnsi" w:hAnsiTheme="minorHAnsi" w:cstheme="minorHAnsi"/>
          <w:color w:val="000000"/>
          <w:sz w:val="22"/>
          <w:szCs w:val="22"/>
        </w:rPr>
      </w:pPr>
      <w:r w:rsidRPr="00C00EC0">
        <w:rPr>
          <w:rFonts w:ascii="Calibri" w:hAnsi="Calibri" w:cs="Calibri"/>
          <w:sz w:val="22"/>
          <w:szCs w:val="22"/>
        </w:rPr>
        <w:t>20.9. Perskaičiuoti įkainiai taikomi toms Prekėms ir (arba) susijusioms Paslaugoms, kurios užsakomos arba bus tiekiamos po susitarimo dėl įkainių pakeitimo įsigaliojimo.</w:t>
      </w:r>
    </w:p>
    <w:p w14:paraId="3E6C471E"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21. Į Sutarties kainą turi būti įskaičiuota Prekių kaina, visos su Prekių pristatymu</w:t>
      </w:r>
      <w:r w:rsidRPr="007F18AD">
        <w:rPr>
          <w:rFonts w:asciiTheme="minorHAnsi" w:hAnsiTheme="minorHAnsi" w:cstheme="minorHAnsi"/>
          <w:color w:val="000000"/>
          <w:sz w:val="22"/>
          <w:szCs w:val="22"/>
        </w:rPr>
        <w:t xml:space="preserve"> susijusios išlaidos ir mokesčiai. Į Prekių įkainius turi būti įskaičiuotos visos su Prekių tiekimu susijusios išlaidos ir mokesčiai. Tiekėjas į Sutarties kainą/prekių įkainius privalo įskaičiuoti visas su prekių tiekimu susijusias išlaidas, įskaitant, bet neapsiribojant:</w:t>
      </w:r>
    </w:p>
    <w:p w14:paraId="5AF112F4"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21.1. transportavimo išlaidas;</w:t>
      </w:r>
    </w:p>
    <w:p w14:paraId="6D7106AF"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21.2. pakavimo, pakrovimo, tranzito, iškrovimo, išpakavimo, tikrinimo, draudimo ir kitas su prekių tiekimu susijusias išlaidas;</w:t>
      </w:r>
    </w:p>
    <w:p w14:paraId="241A64EE"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21.3. visas su dokumentų, kurių reikalauja Pirkėjas, rengimu ir pateikimu susijusias išlaidas;</w:t>
      </w:r>
    </w:p>
    <w:p w14:paraId="239ED3F5"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21.4. su Prekių tiekimui ir (arba) susijusių Paslaugų teikimui reikalingų priemonių, įrankių, įrangos, technikos įsigijimo ar nuomos išlaidas bei šios įrangos, technikos priemonių eksploatacines išlaidas; </w:t>
      </w:r>
    </w:p>
    <w:p w14:paraId="1F361B26" w14:textId="77777777" w:rsidR="00AF40F0" w:rsidRPr="000F3026"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21.5. naudojimo ir priežiūros taisyklių bei instrukcijų, numatytų Techninėje specifikacijoje, rengimo ir pateikimo išlaidas;</w:t>
      </w:r>
    </w:p>
    <w:p w14:paraId="79BC3CAB"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21.6. garantinio remonto išlaidas.</w:t>
      </w:r>
    </w:p>
    <w:p w14:paraId="45707158"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22. Užsienio valiutų kursų svyravimo, gamintojų kainų keitimo rizika tenka Tiekėjui.</w:t>
      </w:r>
    </w:p>
    <w:p w14:paraId="05B91550"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23. Atsiskaitoma už faktiškai pristatytas Prekes, o jeigu Prekės tiekiamos etapais – po kiekvieno etapo.</w:t>
      </w:r>
    </w:p>
    <w:p w14:paraId="28735776"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24. Prekės tiekiamos Sutarties SS dalyje (arba Sutarties priede (-</w:t>
      </w:r>
      <w:proofErr w:type="spellStart"/>
      <w:r w:rsidRPr="007F18AD">
        <w:rPr>
          <w:rFonts w:asciiTheme="minorHAnsi" w:hAnsiTheme="minorHAnsi" w:cstheme="minorHAnsi"/>
          <w:color w:val="000000"/>
          <w:sz w:val="22"/>
          <w:szCs w:val="22"/>
        </w:rPr>
        <w:t>uose</w:t>
      </w:r>
      <w:proofErr w:type="spellEnd"/>
      <w:r w:rsidRPr="007F18AD">
        <w:rPr>
          <w:rFonts w:asciiTheme="minorHAnsi" w:hAnsiTheme="minorHAnsi" w:cstheme="minorHAnsi"/>
          <w:color w:val="000000"/>
          <w:sz w:val="22"/>
          <w:szCs w:val="22"/>
        </w:rPr>
        <w:t xml:space="preserve">)) numatytais terminais ir tvarka. Prekės (jei sutartis sudaroma su užsienio valstybės Pardavėju) Pirkėjui pristatomos pagal </w:t>
      </w:r>
      <w:proofErr w:type="spellStart"/>
      <w:r w:rsidRPr="007F18AD">
        <w:rPr>
          <w:rFonts w:asciiTheme="minorHAnsi" w:hAnsiTheme="minorHAnsi" w:cstheme="minorHAnsi"/>
          <w:color w:val="000000"/>
          <w:sz w:val="22"/>
          <w:szCs w:val="22"/>
        </w:rPr>
        <w:t>Incoterms</w:t>
      </w:r>
      <w:proofErr w:type="spellEnd"/>
      <w:r w:rsidRPr="007F18AD">
        <w:rPr>
          <w:rFonts w:asciiTheme="minorHAnsi" w:hAnsiTheme="minorHAnsi" w:cstheme="minorHAnsi"/>
          <w:color w:val="000000"/>
          <w:sz w:val="22"/>
          <w:szCs w:val="22"/>
        </w:rPr>
        <w:t xml:space="preserve">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6BEF0296"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4B432196" w14:textId="77777777" w:rsidR="00AF40F0" w:rsidRPr="007F18AD" w:rsidRDefault="00AF40F0" w:rsidP="00AF40F0">
      <w:pPr>
        <w:ind w:firstLine="720"/>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26. Prekės perduodamos Pirkėjui jo nurodytoje vietoje Šalims pasirašant Perdavimo aktą, išskyrus atvejus, kai Sutarties SS dalyje nustatoma kitokia Prekių perdavimo tvarka, pvz., a</w:t>
      </w:r>
      <w:r w:rsidRPr="00C00EC0">
        <w:rPr>
          <w:rFonts w:ascii="Calibri" w:hAnsi="Calibri" w:cs="Calibri"/>
          <w:sz w:val="22"/>
          <w:szCs w:val="22"/>
        </w:rPr>
        <w:t>tsižvelgdamos į perkamų Prekių tiekimo sąlygas ar į Sutarties kainą (jei ji yra iki 5000 eurų) Šalys gali susitarti, nurodydamos tai Sutarties SS dalyje, kad Pirkėjas patvirtina Prekių gavimą priimdamas (pasirašydamas) PVM sąskaitą faktūrą.</w:t>
      </w:r>
      <w:r w:rsidRPr="00C00EC0">
        <w:rPr>
          <w:rFonts w:asciiTheme="minorHAnsi" w:hAnsiTheme="minorHAnsi" w:cstheme="minorHAnsi"/>
          <w:color w:val="000000"/>
          <w:sz w:val="22"/>
          <w:szCs w:val="22"/>
        </w:rPr>
        <w:t xml:space="preserve"> Tiekėjas įsipareigoja </w:t>
      </w:r>
      <w:r w:rsidRPr="00C00EC0">
        <w:rPr>
          <w:rFonts w:asciiTheme="minorHAnsi" w:hAnsiTheme="minorHAnsi" w:cstheme="minorHAnsi"/>
          <w:color w:val="000000"/>
          <w:sz w:val="22"/>
          <w:szCs w:val="22"/>
        </w:rPr>
        <w:lastRenderedPageBreak/>
        <w:t>pagal Sutarties priede pateiktą formą parengti ir pateikti Pirkėjui 2 (du) jo pasirašytus Perdavimo</w:t>
      </w:r>
      <w:r w:rsidRPr="007F18AD">
        <w:rPr>
          <w:rFonts w:asciiTheme="minorHAnsi" w:hAnsiTheme="minorHAnsi" w:cstheme="minorHAnsi"/>
          <w:color w:val="000000"/>
          <w:sz w:val="22"/>
          <w:szCs w:val="22"/>
        </w:rPr>
        <w:t xml:space="preserve"> aktų egzempliorius, kuriuose nurodomi perduodamų Prekių pavadinimai, kiekis, kaina ir bendra suma.</w:t>
      </w:r>
    </w:p>
    <w:p w14:paraId="696C6350"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27. Pirkėjas, pasirašęs Perdavimo aktą, iškart arba ne vėliau kaip per 3 (tris) darbo dienas nuo Prekių pristatymo dienos grąžina 1 (vieną) pasirašytą šio akto egzempliorių Tiekėjui.</w:t>
      </w:r>
    </w:p>
    <w:p w14:paraId="7E2ADC82"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4D5A6F5F"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216F6B00"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4A68B086" w14:textId="77777777" w:rsidR="00AF40F0" w:rsidRPr="007F18AD" w:rsidRDefault="00AF40F0" w:rsidP="00AF40F0">
      <w:pPr>
        <w:ind w:firstLine="720"/>
        <w:jc w:val="both"/>
        <w:rPr>
          <w:rFonts w:asciiTheme="minorHAnsi" w:hAnsiTheme="minorHAnsi" w:cstheme="minorHAnsi"/>
          <w:bCs/>
          <w:iCs/>
          <w:sz w:val="22"/>
          <w:szCs w:val="22"/>
        </w:rPr>
      </w:pPr>
      <w:r w:rsidRPr="007F18AD">
        <w:rPr>
          <w:rFonts w:asciiTheme="minorHAnsi" w:hAnsiTheme="minorHAnsi" w:cstheme="minorHAnsi"/>
          <w:color w:val="000000"/>
          <w:sz w:val="22"/>
          <w:szCs w:val="22"/>
        </w:rPr>
        <w:t>31. Tiekėjui mokama pagal jo per informacinę sistemą „E sąskaita“ pateiktą PVM sąskaitą faktūrą.</w:t>
      </w:r>
      <w:r w:rsidRPr="007F18AD">
        <w:rPr>
          <w:rFonts w:asciiTheme="minorHAnsi" w:hAnsiTheme="minorHAnsi" w:cstheme="minorHAnsi"/>
          <w:bCs/>
          <w:iCs/>
          <w:color w:val="000000"/>
          <w:sz w:val="22"/>
          <w:szCs w:val="22"/>
        </w:rPr>
        <w:t xml:space="preserve"> Elektroninės paslaugos „E. sąskaita“ svetainė pasiekiama adresu </w:t>
      </w:r>
      <w:hyperlink r:id="rId9" w:history="1">
        <w:r w:rsidRPr="007F18AD">
          <w:rPr>
            <w:rFonts w:asciiTheme="minorHAnsi" w:hAnsiTheme="minorHAnsi" w:cstheme="minorHAnsi"/>
            <w:color w:val="000000"/>
            <w:sz w:val="22"/>
            <w:szCs w:val="22"/>
          </w:rPr>
          <w:t>www.esaskaita.eu</w:t>
        </w:r>
      </w:hyperlink>
      <w:r w:rsidRPr="007F18AD">
        <w:rPr>
          <w:rFonts w:asciiTheme="minorHAnsi" w:hAnsiTheme="minorHAnsi" w:cstheme="minorHAnsi"/>
          <w:color w:val="000000"/>
          <w:sz w:val="22"/>
          <w:szCs w:val="22"/>
        </w:rPr>
        <w:t xml:space="preserve">. </w:t>
      </w:r>
      <w:r w:rsidRPr="007F18AD">
        <w:rPr>
          <w:rFonts w:asciiTheme="minorHAnsi" w:hAnsiTheme="minorHAnsi" w:cstheme="minorHAnsi"/>
          <w:bCs/>
          <w:iCs/>
          <w:color w:val="000000"/>
          <w:sz w:val="22"/>
          <w:szCs w:val="22"/>
        </w:rPr>
        <w:t>PVM sąskaitoje faktūroje turi būti nurodytas Sutarties numeris ir data.</w:t>
      </w:r>
      <w:r w:rsidRPr="007F18AD">
        <w:rPr>
          <w:rFonts w:asciiTheme="minorHAnsi" w:hAnsiTheme="minorHAnsi" w:cstheme="minorHAnsi"/>
          <w:bCs/>
          <w:iCs/>
          <w:sz w:val="22"/>
          <w:szCs w:val="22"/>
        </w:rPr>
        <w:t xml:space="preserve"> Tiekėjas turi pateikti PVM sąskaitą faktūrą </w:t>
      </w:r>
      <w:r w:rsidRPr="007F18AD">
        <w:rPr>
          <w:rFonts w:asciiTheme="minorHAnsi" w:hAnsiTheme="minorHAnsi" w:cstheme="minorHAnsi"/>
          <w:sz w:val="22"/>
          <w:szCs w:val="22"/>
        </w:rPr>
        <w:t>Pirkėjui ne vėliau kaip per 5 darbo dienas nuo Perdavimo akto abiejų Šalių pasirašymo dienos.</w:t>
      </w:r>
    </w:p>
    <w:p w14:paraId="2D48D022"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bCs/>
          <w:iCs/>
          <w:color w:val="000000"/>
          <w:sz w:val="22"/>
          <w:szCs w:val="22"/>
        </w:rPr>
        <w:t xml:space="preserve">32. </w:t>
      </w:r>
      <w:r w:rsidRPr="007F18AD">
        <w:rPr>
          <w:rFonts w:asciiTheme="minorHAnsi" w:hAnsiTheme="minorHAnsi" w:cstheme="minorHAnsi"/>
          <w:color w:val="000000"/>
          <w:sz w:val="22"/>
          <w:szCs w:val="22"/>
        </w:rPr>
        <w:t>Tiekėjui nepateikus PVM sąskaitos faktūros per Sutarties BS dalies 31 punkte nurodytą sistemą, Pirkėjas turi teisę nevykdyti mokėjimo. Tiekėjas prisiima visas išlaidas, susijusias su PVM sąskaitos faktūros pateikimu Pirkėjui per informacinę sistemą „E sąskaita“. Pirkėjas neatsako už mokėjimo trikdžius ar vėlavimus, susijusius su informacinės sistemos „E sąskaita“ veikimu.</w:t>
      </w:r>
    </w:p>
    <w:p w14:paraId="5D657ED1"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33. Šalys susitaria, kad Pirkėjas turi teisę sulaikyti bet kokius mokėjimus pagal Sutartį, jeigu pristatytų Prekių kokybė neatitinka Sutarties reikalavimų ir Tiekėjas neištaiso jų trūkumų.</w:t>
      </w:r>
    </w:p>
    <w:p w14:paraId="19BF094C" w14:textId="77777777" w:rsidR="00AF40F0" w:rsidRPr="007F18AD" w:rsidRDefault="00AF40F0" w:rsidP="00AF40F0">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ab/>
      </w:r>
    </w:p>
    <w:p w14:paraId="50D45544" w14:textId="77777777" w:rsidR="00AF40F0" w:rsidRDefault="00AF40F0" w:rsidP="00AF40F0">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V. ŠALIŲ ATSAKOMYBĖ</w:t>
      </w:r>
    </w:p>
    <w:p w14:paraId="7CD7F56E" w14:textId="77777777" w:rsidR="00AF40F0" w:rsidRPr="007F18AD" w:rsidRDefault="00AF40F0" w:rsidP="00AF40F0">
      <w:pPr>
        <w:jc w:val="center"/>
        <w:rPr>
          <w:rFonts w:asciiTheme="minorHAnsi" w:hAnsiTheme="minorHAnsi" w:cstheme="minorHAnsi"/>
          <w:b/>
          <w:color w:val="000000"/>
          <w:sz w:val="22"/>
          <w:szCs w:val="22"/>
        </w:rPr>
      </w:pPr>
    </w:p>
    <w:p w14:paraId="03EF741A"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34. Laiku nepristačius Prekių ar jų dalies, tai yra pažeidus Sutartyje nustatytą terminą daugiau kaip vieną dieną, Tiekėjas, Pirkėjui pareikalavus, moka 0,05 procento Sutarties kainos dydžio delspinigius už kiekvieną uždelstą dieną. </w:t>
      </w:r>
    </w:p>
    <w:p w14:paraId="1445B5BB"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35. Laiku nesumokėjus už pristatytas kokybiškas Prekes, Pirkėjas, Tiekėjui pareikalavus, moka 0,05</w:t>
      </w:r>
      <w:r>
        <w:rPr>
          <w:rFonts w:asciiTheme="minorHAnsi" w:hAnsiTheme="minorHAnsi" w:cstheme="minorHAnsi"/>
          <w:color w:val="000000"/>
          <w:sz w:val="22"/>
          <w:szCs w:val="22"/>
        </w:rPr>
        <w:t> </w:t>
      </w:r>
      <w:r w:rsidRPr="007F18AD">
        <w:rPr>
          <w:rFonts w:asciiTheme="minorHAnsi" w:hAnsiTheme="minorHAnsi" w:cstheme="minorHAnsi"/>
          <w:color w:val="000000"/>
          <w:sz w:val="22"/>
          <w:szCs w:val="22"/>
        </w:rPr>
        <w:t>procento laiku nesumokėtos sumos dydžio delspinigius už kiekvieną uždelstą dieną.</w:t>
      </w:r>
    </w:p>
    <w:p w14:paraId="515987D2"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36. Tiekėjas privalo visiškai atlyginti Pirkėjo nuostolius, atsiradusius dėl kitų Tiekėjo įsipareigojimų pagal Sutartį pažeidimo. </w:t>
      </w:r>
    </w:p>
    <w:p w14:paraId="72BC68AA"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37.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410838BF"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38.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7375BBF1"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39. Netesybų sumokėjimas neatleidžia Šalių nuo įsipareigojimų pagal Sutartį vykdymo bei nuo pareigos atlyginti nuostolius.</w:t>
      </w:r>
    </w:p>
    <w:p w14:paraId="06B81479"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40. Jei Tiekėjas nevykdo savo sutartinių įsipareigojimų arba juos vykdo netinkamai ir dėl to jam taikytinos Netesybos, Pirkėjas turi teisę reikalauti Tiekėjo sumokėti visas pagal Sutartį mokėtinas Netesybų sumas. Prieš pateikdamas reikalavimą sumokėti, Pirkėjas raštu per protingą terminą apie tai įspėja Tiekėją ir nurodo, dėl kokio pažeidimo pateikia šį reikalavimą.</w:t>
      </w:r>
    </w:p>
    <w:p w14:paraId="5EF62C9D" w14:textId="77777777" w:rsidR="00AF40F0" w:rsidRPr="007F18AD" w:rsidRDefault="00AF40F0" w:rsidP="00AF40F0">
      <w:pPr>
        <w:ind w:firstLine="127"/>
        <w:jc w:val="both"/>
        <w:rPr>
          <w:rFonts w:asciiTheme="minorHAnsi" w:hAnsiTheme="minorHAnsi" w:cstheme="minorHAnsi"/>
          <w:color w:val="000000"/>
          <w:sz w:val="22"/>
          <w:szCs w:val="22"/>
        </w:rPr>
      </w:pPr>
    </w:p>
    <w:p w14:paraId="251A67E4" w14:textId="77777777" w:rsidR="00AF40F0" w:rsidRPr="007F18AD" w:rsidRDefault="00AF40F0" w:rsidP="00AF40F0">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lastRenderedPageBreak/>
        <w:t xml:space="preserve">VI. NENUGALIMA JĖGA </w:t>
      </w:r>
      <w:r w:rsidRPr="007F18AD">
        <w:rPr>
          <w:rFonts w:asciiTheme="minorHAnsi" w:hAnsiTheme="minorHAnsi" w:cstheme="minorHAnsi"/>
          <w:b/>
          <w:i/>
          <w:color w:val="000000"/>
          <w:sz w:val="22"/>
          <w:szCs w:val="22"/>
        </w:rPr>
        <w:t>(FORCE MAJEURE)</w:t>
      </w:r>
      <w:r w:rsidRPr="007F18AD">
        <w:rPr>
          <w:rFonts w:asciiTheme="minorHAnsi" w:hAnsiTheme="minorHAnsi" w:cstheme="minorHAnsi"/>
          <w:b/>
          <w:color w:val="000000"/>
          <w:sz w:val="22"/>
          <w:szCs w:val="22"/>
        </w:rPr>
        <w:t xml:space="preserve"> </w:t>
      </w:r>
    </w:p>
    <w:p w14:paraId="01105C0A" w14:textId="77777777" w:rsidR="00AF40F0" w:rsidRPr="007F18AD" w:rsidRDefault="00AF40F0" w:rsidP="00AF40F0">
      <w:pPr>
        <w:jc w:val="center"/>
        <w:rPr>
          <w:rFonts w:asciiTheme="minorHAnsi" w:hAnsiTheme="minorHAnsi" w:cstheme="minorHAnsi"/>
          <w:b/>
          <w:color w:val="000000"/>
          <w:sz w:val="22"/>
          <w:szCs w:val="22"/>
        </w:rPr>
      </w:pPr>
    </w:p>
    <w:p w14:paraId="6BA7A6AD"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41.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7F18AD">
        <w:rPr>
          <w:rFonts w:asciiTheme="minorHAnsi" w:hAnsiTheme="minorHAnsi" w:cstheme="minorHAnsi"/>
          <w:i/>
          <w:iCs/>
          <w:color w:val="000000"/>
          <w:sz w:val="22"/>
          <w:szCs w:val="22"/>
        </w:rPr>
        <w:t>(force majeure)</w:t>
      </w:r>
      <w:r w:rsidRPr="007F18AD">
        <w:rPr>
          <w:rFonts w:asciiTheme="minorHAnsi" w:hAnsiTheme="minorHAnsi" w:cstheme="minorHAnsi"/>
          <w:color w:val="000000"/>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F18AD">
        <w:rPr>
          <w:rFonts w:asciiTheme="minorHAnsi" w:hAnsiTheme="minorHAnsi" w:cstheme="minorHAnsi"/>
          <w:i/>
          <w:iCs/>
          <w:color w:val="000000"/>
          <w:sz w:val="22"/>
          <w:szCs w:val="22"/>
        </w:rPr>
        <w:t>(force majeure)</w:t>
      </w:r>
      <w:r w:rsidRPr="007F18AD">
        <w:rPr>
          <w:rFonts w:asciiTheme="minorHAnsi" w:hAnsiTheme="minorHAnsi" w:cstheme="minorHAnsi"/>
          <w:color w:val="000000"/>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19B219C9"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42.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6093F86D" w14:textId="77777777" w:rsidR="00AF40F0" w:rsidRPr="007F18AD" w:rsidRDefault="00AF40F0" w:rsidP="00AF40F0">
      <w:pPr>
        <w:pStyle w:val="BodyTextIndent2"/>
        <w:jc w:val="both"/>
        <w:rPr>
          <w:rFonts w:ascii="Calibri" w:hAnsi="Calibri" w:cs="Calibri"/>
          <w:b/>
          <w:iCs/>
        </w:rPr>
      </w:pPr>
    </w:p>
    <w:p w14:paraId="27AE6795" w14:textId="77777777" w:rsidR="00AF40F0" w:rsidRPr="007F18AD" w:rsidRDefault="00AF40F0" w:rsidP="00AF40F0">
      <w:pPr>
        <w:jc w:val="center"/>
        <w:rPr>
          <w:rFonts w:ascii="Calibri" w:hAnsi="Calibri" w:cs="Calibri"/>
          <w:b/>
          <w:color w:val="000000"/>
        </w:rPr>
      </w:pPr>
      <w:r w:rsidRPr="007F18AD">
        <w:rPr>
          <w:rFonts w:ascii="Calibri" w:hAnsi="Calibri" w:cs="Calibri"/>
          <w:b/>
          <w:color w:val="000000"/>
        </w:rPr>
        <w:t>VII. KONFIDENCIALUMAS IR ASMENS DUOMENŲ APSAUGA</w:t>
      </w:r>
    </w:p>
    <w:p w14:paraId="68C88DE0" w14:textId="77777777" w:rsidR="00AF40F0" w:rsidRPr="007F18AD" w:rsidRDefault="00AF40F0" w:rsidP="00AF40F0">
      <w:pPr>
        <w:jc w:val="center"/>
        <w:rPr>
          <w:rFonts w:ascii="Calibri" w:hAnsi="Calibri" w:cs="Calibri"/>
          <w:b/>
          <w:color w:val="000000"/>
        </w:rPr>
      </w:pPr>
    </w:p>
    <w:p w14:paraId="70F7C6E7" w14:textId="77777777" w:rsidR="00AF40F0" w:rsidRPr="00C00EC0" w:rsidRDefault="00AF40F0" w:rsidP="00AF40F0">
      <w:pPr>
        <w:pStyle w:val="0Punktai"/>
        <w:ind w:firstLine="709"/>
        <w:rPr>
          <w:rFonts w:ascii="Calibri" w:hAnsi="Calibri" w:cs="Calibri"/>
          <w:sz w:val="22"/>
          <w:szCs w:val="22"/>
          <w:lang w:eastAsia="en-US"/>
        </w:rPr>
      </w:pPr>
      <w:r w:rsidRPr="007F18AD">
        <w:rPr>
          <w:rFonts w:ascii="Calibri" w:hAnsi="Calibri" w:cs="Calibri"/>
          <w:color w:val="000000"/>
          <w:sz w:val="22"/>
          <w:szCs w:val="22"/>
        </w:rPr>
        <w:t>43</w:t>
      </w:r>
      <w:r w:rsidRPr="00C00EC0">
        <w:rPr>
          <w:rFonts w:ascii="Calibri" w:hAnsi="Calibri" w:cs="Calibri"/>
          <w:color w:val="000000"/>
          <w:sz w:val="22"/>
          <w:szCs w:val="22"/>
        </w:rPr>
        <w:t>.</w:t>
      </w:r>
      <w:r w:rsidRPr="00C00EC0">
        <w:rPr>
          <w:rFonts w:ascii="Calibri" w:hAnsi="Calibri" w:cs="Calibri"/>
          <w:b/>
          <w:color w:val="000000"/>
          <w:sz w:val="22"/>
          <w:szCs w:val="22"/>
        </w:rPr>
        <w:t xml:space="preserve"> </w:t>
      </w:r>
      <w:r w:rsidRPr="00C00EC0">
        <w:rPr>
          <w:rFonts w:ascii="Calibri" w:hAnsi="Calibri" w:cs="Calibri"/>
          <w:sz w:val="22"/>
          <w:szCs w:val="22"/>
          <w:lang w:eastAsia="en-US"/>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6C9687C6" w14:textId="77777777" w:rsidR="00AF40F0" w:rsidRPr="00C00EC0" w:rsidRDefault="00AF40F0" w:rsidP="00AF40F0">
      <w:pPr>
        <w:ind w:firstLine="709"/>
        <w:jc w:val="both"/>
        <w:rPr>
          <w:rFonts w:ascii="Calibri" w:hAnsi="Calibri"/>
          <w:sz w:val="22"/>
          <w:szCs w:val="22"/>
        </w:rPr>
      </w:pPr>
      <w:r w:rsidRPr="00C00EC0">
        <w:rPr>
          <w:rFonts w:ascii="Calibri" w:hAnsi="Calibri"/>
          <w:bCs/>
          <w:sz w:val="22"/>
          <w:szCs w:val="22"/>
        </w:rPr>
        <w:t>44.</w:t>
      </w:r>
      <w:r w:rsidRPr="00C00EC0">
        <w:rPr>
          <w:rFonts w:ascii="Calibri" w:hAnsi="Calibri"/>
          <w:sz w:val="22"/>
          <w:szCs w:val="22"/>
        </w:rPr>
        <w:t xml:space="preserve"> Konfidencialia informacija laikoma:</w:t>
      </w:r>
    </w:p>
    <w:p w14:paraId="65E39A82"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 xml:space="preserve">44.1.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67AB5680"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44.2. kita informacija, pažymėta kaip konfidenciali ar nors ir nepažymėta, bet pagal savo turinį ir pobūdį laikytina konfidencialia;</w:t>
      </w:r>
    </w:p>
    <w:p w14:paraId="33224E35"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44.3. kilus neaiškumams, ar informacija yra konfidenciali, Sutarties Šalis turi kreiptis į kitą Šalį dėl šios informacijos kategorijos nustatymo.</w:t>
      </w:r>
    </w:p>
    <w:p w14:paraId="461F1BB3"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45. Tiekėjas įsipareigoja:</w:t>
      </w:r>
    </w:p>
    <w:p w14:paraId="327670B4" w14:textId="77777777" w:rsidR="00AF40F0" w:rsidRPr="00C00EC0" w:rsidRDefault="00AF40F0" w:rsidP="00AF40F0">
      <w:pPr>
        <w:ind w:firstLine="720"/>
        <w:contextualSpacing/>
        <w:jc w:val="both"/>
        <w:rPr>
          <w:rFonts w:ascii="Calibri" w:hAnsi="Calibri"/>
          <w:sz w:val="22"/>
          <w:szCs w:val="22"/>
        </w:rPr>
      </w:pPr>
      <w:r w:rsidRPr="00C00EC0">
        <w:rPr>
          <w:rFonts w:ascii="Calibri" w:hAnsi="Calibri"/>
          <w:sz w:val="22"/>
          <w:szCs w:val="22"/>
        </w:rPr>
        <w:t>45.1. laikytis konfidencialumo įsipareigojimų ir asmens duomenų apsaugos reikalavimų, naudotis konfidencialia informacija tik Sutarties įsipareigojimų vykdymo tikslais ir tiek, kiek būtina Šalių sutartiniams įsipareigojimams;</w:t>
      </w:r>
    </w:p>
    <w:p w14:paraId="04CE7898"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45.2.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7FF51277"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45.3. nenaudoti konfidencialios informacijos asmeniniams, trečiųjų asmenų poreikiams ar tokiu būdu, kuris pakenktų informaciją perdavusiai Šaliai;</w:t>
      </w:r>
    </w:p>
    <w:p w14:paraId="77D268B9"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lastRenderedPageBreak/>
        <w:t>45.4. laikytis šių darbo su konfidencialia informacija nuostatų ir principų:</w:t>
      </w:r>
    </w:p>
    <w:p w14:paraId="5E086708"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45.4.1. informacijos konfidencialumo – konfidencialios informacijos apsaugos nuo nesankcionuoto paskelbimo;</w:t>
      </w:r>
    </w:p>
    <w:p w14:paraId="0365986B"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45.4.2. vientisumo – konfidencialios informacijos apsaugos nuo nesankcionuoto ar atsitiktinio pakeitimo;</w:t>
      </w:r>
    </w:p>
    <w:p w14:paraId="6B94F3AC"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45.4.3.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4C54ED2B"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45.5. imtis visų teisinių, techninių ir organizacinių priemonių gautos informacijos apsaugoti ir konfidencialumui užtikrinti;</w:t>
      </w:r>
    </w:p>
    <w:p w14:paraId="711B62CF"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45.6. nedelsiant pranešti Bendrovei, jeigu Tiekėjas sužino arba pagrįstai įtaria, kad konfidenciali informacija buvo neteisėtai atskleista tretiesiems asmenims;</w:t>
      </w:r>
    </w:p>
    <w:p w14:paraId="42AA9762" w14:textId="77777777" w:rsidR="00AF40F0" w:rsidRPr="00C00EC0" w:rsidRDefault="00AF40F0" w:rsidP="00AF40F0">
      <w:pPr>
        <w:ind w:firstLine="709"/>
        <w:jc w:val="both"/>
        <w:rPr>
          <w:rFonts w:ascii="Calibri" w:hAnsi="Calibri"/>
          <w:spacing w:val="-4"/>
          <w:sz w:val="22"/>
          <w:szCs w:val="22"/>
        </w:rPr>
      </w:pPr>
      <w:r w:rsidRPr="00C00EC0">
        <w:rPr>
          <w:rFonts w:ascii="Calibri" w:hAnsi="Calibri"/>
          <w:spacing w:val="-4"/>
          <w:sz w:val="22"/>
          <w:szCs w:val="22"/>
        </w:rPr>
        <w:t xml:space="preserve">45.7.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C00EC0">
        <w:rPr>
          <w:rFonts w:ascii="Calibri" w:hAnsi="Calibri"/>
          <w:spacing w:val="-4"/>
          <w:sz w:val="22"/>
          <w:szCs w:val="22"/>
        </w:rPr>
        <w:t>cirt@ans.lt</w:t>
      </w:r>
      <w:proofErr w:type="spellEnd"/>
      <w:r w:rsidRPr="00C00EC0">
        <w:rPr>
          <w:rFonts w:ascii="Calibri" w:hAnsi="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257E71EE" w14:textId="77777777" w:rsidR="00AF40F0" w:rsidRPr="00C00EC0" w:rsidRDefault="00AF40F0" w:rsidP="00AF40F0">
      <w:pPr>
        <w:ind w:firstLine="709"/>
        <w:jc w:val="both"/>
        <w:rPr>
          <w:rFonts w:asciiTheme="minorHAnsi" w:hAnsiTheme="minorHAnsi" w:cstheme="minorHAnsi"/>
          <w:sz w:val="22"/>
          <w:szCs w:val="22"/>
        </w:rPr>
      </w:pPr>
      <w:r w:rsidRPr="00C00EC0">
        <w:rPr>
          <w:rFonts w:asciiTheme="minorHAnsi" w:hAnsiTheme="minorHAnsi" w:cstheme="minorHAnsi"/>
          <w:sz w:val="22"/>
          <w:szCs w:val="22"/>
        </w:rPr>
        <w:t>46.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7EE57D71"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47. Tiekėjas turi užtikrinti ir garantuoti, kad jos darbuotojai, kurie teiks su Prekių tiekimu susijusią Paslaugą (-</w:t>
      </w:r>
      <w:proofErr w:type="spellStart"/>
      <w:r w:rsidRPr="00C00EC0">
        <w:rPr>
          <w:rFonts w:ascii="Calibri" w:hAnsi="Calibri"/>
          <w:spacing w:val="-4"/>
          <w:sz w:val="22"/>
          <w:szCs w:val="22"/>
        </w:rPr>
        <w:t>as</w:t>
      </w:r>
      <w:proofErr w:type="spellEnd"/>
      <w:r w:rsidRPr="00C00EC0">
        <w:rPr>
          <w:rFonts w:ascii="Calibri" w:hAnsi="Calibri"/>
          <w:spacing w:val="-4"/>
          <w:sz w:val="22"/>
          <w:szCs w:val="22"/>
        </w:rPr>
        <w:t>), saugos paslaptyje gautą informaciją tiek Prekių tiekimo ir Paslaugos (-ų) teikimo metu, tiek pasibaigus Sutarčiai, tiek pasibaigus jo darbuotojų darbo ar kitokiems santykiams su Tiekėju.</w:t>
      </w:r>
    </w:p>
    <w:p w14:paraId="450A4AEA"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 xml:space="preserve">48. Jei konfidenciali informacija teikiama elektroninėmis ryšio priemonėmis, ji turi būti šifruojama (pvz., suarchyvuota </w:t>
      </w:r>
      <w:proofErr w:type="spellStart"/>
      <w:r w:rsidRPr="00C00EC0">
        <w:rPr>
          <w:rFonts w:ascii="Calibri" w:hAnsi="Calibri"/>
          <w:i/>
          <w:iCs/>
          <w:spacing w:val="-4"/>
          <w:sz w:val="22"/>
          <w:szCs w:val="22"/>
        </w:rPr>
        <w:t>zip</w:t>
      </w:r>
      <w:proofErr w:type="spellEnd"/>
      <w:r w:rsidRPr="00C00EC0">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36E8DE62"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49. Sutartyje ir jos prieduose nurodyti asmens duomenys (vardai, pavardės, pareigos, el. paštas ar telefono numeris) gali būti naudojami tik nustatant Šalių atsakingus asmenis už Sutarties vykdymą ir bendrauti Sutarties vykdymo klausimais.</w:t>
      </w:r>
    </w:p>
    <w:p w14:paraId="1EA8143E" w14:textId="77777777" w:rsidR="00AF40F0" w:rsidRPr="00C00EC0" w:rsidRDefault="00AF40F0" w:rsidP="00AF40F0">
      <w:pPr>
        <w:ind w:firstLine="720"/>
        <w:jc w:val="both"/>
        <w:rPr>
          <w:rFonts w:ascii="Calibri" w:hAnsi="Calibri"/>
          <w:sz w:val="22"/>
          <w:szCs w:val="22"/>
        </w:rPr>
      </w:pPr>
      <w:r w:rsidRPr="00C00EC0">
        <w:rPr>
          <w:rFonts w:ascii="Calibri" w:hAnsi="Calibri"/>
          <w:spacing w:val="-4"/>
          <w:sz w:val="22"/>
          <w:szCs w:val="22"/>
        </w:rPr>
        <w:t xml:space="preserve">50. Prireikus, kai vykdant Sutartį Šalys turės gauti ar sužinoti kitos Šalies asmens duomenis ir juos tvarkyti </w:t>
      </w:r>
      <w:r w:rsidRPr="00C00EC0">
        <w:rPr>
          <w:rFonts w:ascii="Calibri" w:hAnsi="Calibri"/>
          <w:sz w:val="22"/>
          <w:szCs w:val="22"/>
        </w:rPr>
        <w:t>, sudaromas rašytinis susitarimas dėl asmens duomenų tvarkymo. Toks susitarimas tampa Sutarties priedu.</w:t>
      </w:r>
    </w:p>
    <w:p w14:paraId="311D62AB"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51.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4F5F1349"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52. Visi asmens duomenys, kurie buvo tvarkomi siekiant įvykdyti Sutartyje numatytus įsipareigojimus, gali būti tvarkomi iki to momento, kai pasibaigia Šalių prievolės pagal Sutartį.</w:t>
      </w:r>
    </w:p>
    <w:p w14:paraId="0D73B735"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53. Be išankstinio rašytinio Pirkėjo sutikimo Tiekėjas neturi teisės panaudoti jokios Sutarties dalies ar Pirkėjo pavadinimo rinkodaros tikslais.</w:t>
      </w:r>
    </w:p>
    <w:p w14:paraId="2B481E02"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54. Pasibaigus Sutarties galiojimui arba nutraukus Sutartį, Šalys nedelsdamos privalo:</w:t>
      </w:r>
    </w:p>
    <w:p w14:paraId="08B3FD95"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54.1. grąžinti visą konfidencialią informaciją ją suteikusiai Šaliai arba sunaikinti pateiktą konfidencialią informaciją;</w:t>
      </w:r>
    </w:p>
    <w:p w14:paraId="7C140236"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54.2.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26A5BD97" w14:textId="77777777" w:rsidR="00AF40F0" w:rsidRPr="00C00EC0" w:rsidRDefault="00AF40F0" w:rsidP="00AF40F0">
      <w:pPr>
        <w:ind w:firstLine="720"/>
        <w:contextualSpacing/>
        <w:jc w:val="both"/>
        <w:rPr>
          <w:rFonts w:ascii="Calibri" w:hAnsi="Calibri"/>
          <w:sz w:val="22"/>
          <w:szCs w:val="22"/>
        </w:rPr>
      </w:pPr>
      <w:r w:rsidRPr="00C00EC0">
        <w:rPr>
          <w:rFonts w:ascii="Calibri" w:hAnsi="Calibri"/>
          <w:sz w:val="22"/>
          <w:szCs w:val="22"/>
        </w:rPr>
        <w:t>54.3. kitos Šalies prašymu patvirtinti raštu šiai Šaliai apie konfidencialios informacijos sunaikinimą, nurodant naudotas informacijos naikinimo priemones.</w:t>
      </w:r>
    </w:p>
    <w:p w14:paraId="3F6719F4" w14:textId="77777777" w:rsidR="00AF40F0" w:rsidRPr="00C00EC0" w:rsidRDefault="00AF40F0" w:rsidP="00AF40F0">
      <w:pPr>
        <w:ind w:firstLine="720"/>
        <w:jc w:val="both"/>
        <w:rPr>
          <w:rFonts w:asciiTheme="minorHAnsi" w:hAnsiTheme="minorHAnsi" w:cstheme="minorHAnsi"/>
          <w:color w:val="000000"/>
          <w:sz w:val="22"/>
          <w:szCs w:val="22"/>
        </w:rPr>
      </w:pPr>
      <w:r w:rsidRPr="00C00EC0">
        <w:rPr>
          <w:rFonts w:ascii="Calibri" w:hAnsi="Calibri" w:cs="Calibri"/>
          <w:color w:val="000000"/>
          <w:sz w:val="22"/>
          <w:szCs w:val="22"/>
        </w:rPr>
        <w:lastRenderedPageBreak/>
        <w:t>55.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715B8625" w14:textId="77777777" w:rsidR="00AF40F0" w:rsidRPr="00C00EC0" w:rsidRDefault="00AF40F0" w:rsidP="00AF40F0">
      <w:pPr>
        <w:ind w:firstLine="720"/>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 xml:space="preserve">56.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5F3637D8" w14:textId="77777777" w:rsidR="00AF40F0" w:rsidRPr="007F18AD" w:rsidRDefault="00AF40F0" w:rsidP="00AF40F0">
      <w:pPr>
        <w:ind w:firstLine="720"/>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57. Neapribojant Sutarties nuostatų dėl teisės į nuostolių atlyginimą</w:t>
      </w:r>
      <w:r w:rsidRPr="007F18AD">
        <w:rPr>
          <w:rFonts w:asciiTheme="minorHAnsi" w:hAnsiTheme="minorHAnsi" w:cstheme="minorHAnsi"/>
          <w:color w:val="000000"/>
          <w:sz w:val="22"/>
          <w:szCs w:val="22"/>
        </w:rPr>
        <w:t xml:space="preserve">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3E0943CB"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5</w:t>
      </w:r>
      <w:r>
        <w:rPr>
          <w:rFonts w:asciiTheme="minorHAnsi" w:hAnsiTheme="minorHAnsi" w:cstheme="minorHAnsi"/>
          <w:color w:val="000000"/>
          <w:sz w:val="22"/>
          <w:szCs w:val="22"/>
        </w:rPr>
        <w:t>8</w:t>
      </w:r>
      <w:r w:rsidRPr="007F18AD">
        <w:rPr>
          <w:rFonts w:asciiTheme="minorHAnsi" w:hAnsiTheme="minorHAnsi" w:cstheme="minorHAnsi"/>
          <w:color w:val="000000"/>
          <w:sz w:val="22"/>
          <w:szCs w:val="22"/>
        </w:rPr>
        <w:t>. Šio skyriaus nuostatos lieka galioti neterminuotai po Sutarties pasibaigimo ar nutraukimo.</w:t>
      </w:r>
    </w:p>
    <w:p w14:paraId="047A92EC" w14:textId="77777777" w:rsidR="00AF40F0" w:rsidRPr="007F18AD" w:rsidRDefault="00AF40F0" w:rsidP="00AF40F0">
      <w:pPr>
        <w:widowControl w:val="0"/>
        <w:tabs>
          <w:tab w:val="left" w:pos="0"/>
          <w:tab w:val="left" w:pos="993"/>
          <w:tab w:val="left" w:pos="1276"/>
        </w:tabs>
        <w:ind w:firstLine="709"/>
        <w:jc w:val="both"/>
        <w:outlineLvl w:val="1"/>
        <w:rPr>
          <w:rFonts w:asciiTheme="minorHAnsi" w:hAnsiTheme="minorHAnsi" w:cstheme="minorHAnsi"/>
          <w:b/>
          <w:color w:val="000000"/>
          <w:sz w:val="22"/>
          <w:szCs w:val="22"/>
        </w:rPr>
      </w:pPr>
    </w:p>
    <w:p w14:paraId="6D6328D8" w14:textId="77777777" w:rsidR="00AF40F0" w:rsidRPr="007F18AD" w:rsidRDefault="00AF40F0" w:rsidP="00AF40F0">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VIII. SUTARTIES GALIOJIMAS, KEITIMAS IR NUTRAUKIMAS</w:t>
      </w:r>
    </w:p>
    <w:p w14:paraId="1022E0C1" w14:textId="77777777" w:rsidR="00AF40F0" w:rsidRPr="007F18AD" w:rsidRDefault="00AF40F0" w:rsidP="00AF40F0">
      <w:pPr>
        <w:jc w:val="center"/>
        <w:rPr>
          <w:rFonts w:asciiTheme="minorHAnsi" w:hAnsiTheme="minorHAnsi" w:cstheme="minorHAnsi"/>
          <w:b/>
          <w:color w:val="000000"/>
          <w:sz w:val="22"/>
          <w:szCs w:val="22"/>
        </w:rPr>
      </w:pPr>
    </w:p>
    <w:p w14:paraId="25151060"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5</w:t>
      </w:r>
      <w:r>
        <w:rPr>
          <w:rFonts w:asciiTheme="minorHAnsi" w:hAnsiTheme="minorHAnsi" w:cstheme="minorHAnsi"/>
          <w:color w:val="000000"/>
          <w:sz w:val="22"/>
          <w:szCs w:val="22"/>
        </w:rPr>
        <w:t>9</w:t>
      </w:r>
      <w:r w:rsidRPr="007F18AD">
        <w:rPr>
          <w:rFonts w:asciiTheme="minorHAnsi" w:hAnsiTheme="minorHAnsi" w:cstheme="minorHAnsi"/>
          <w:color w:val="000000"/>
          <w:sz w:val="22"/>
          <w:szCs w:val="22"/>
        </w:rPr>
        <w:t>.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3421F88F"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60</w:t>
      </w:r>
      <w:r w:rsidRPr="007F18AD">
        <w:rPr>
          <w:rFonts w:asciiTheme="minorHAnsi" w:hAnsiTheme="minorHAnsi" w:cstheme="minorHAnsi"/>
          <w:color w:val="000000"/>
          <w:sz w:val="22"/>
          <w:szCs w:val="22"/>
        </w:rPr>
        <w:t>. Sutartis galioja iki visiško sutartinių įsipareigojimų įvykdymo, Prekių tiekimo termino pabaigos arba Sutarties nutraukimo joje ar Teisės aktuose nustatyta tvarka.</w:t>
      </w:r>
    </w:p>
    <w:p w14:paraId="16495CF2"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1</w:t>
      </w:r>
      <w:r w:rsidRPr="007F18AD">
        <w:rPr>
          <w:rFonts w:asciiTheme="minorHAnsi" w:hAnsiTheme="minorHAnsi" w:cstheme="minorHAnsi"/>
          <w:color w:val="000000"/>
          <w:sz w:val="22"/>
          <w:szCs w:val="22"/>
        </w:rPr>
        <w:t>.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177F5EF9"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62</w:t>
      </w:r>
      <w:r w:rsidRPr="007F18AD">
        <w:rPr>
          <w:rFonts w:asciiTheme="minorHAnsi" w:hAnsiTheme="minorHAnsi" w:cstheme="minorHAnsi"/>
          <w:color w:val="000000"/>
          <w:sz w:val="22"/>
          <w:szCs w:val="22"/>
        </w:rPr>
        <w:t>.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0C6B2CA2"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63</w:t>
      </w:r>
      <w:r w:rsidRPr="007F18AD">
        <w:rPr>
          <w:rFonts w:asciiTheme="minorHAnsi" w:hAnsiTheme="minorHAnsi" w:cstheme="minorHAnsi"/>
          <w:color w:val="000000"/>
          <w:sz w:val="22"/>
          <w:szCs w:val="22"/>
        </w:rPr>
        <w:t>. Sutarties pakeitimai atliekami rašytiniu Šalių susitarimu. Toks susitarimas nuo jo sudarymo dienos tampa neatskiriama Sutarties dalimi.</w:t>
      </w:r>
    </w:p>
    <w:p w14:paraId="069C02D8"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Sutartis gali būti nutraukta:</w:t>
      </w:r>
    </w:p>
    <w:p w14:paraId="2A25D097"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xml:space="preserve">.1. rašytiniu </w:t>
      </w:r>
      <w:r w:rsidRPr="007F18AD">
        <w:rPr>
          <w:rFonts w:asciiTheme="minorHAnsi" w:hAnsiTheme="minorHAnsi" w:cstheme="minorHAnsi"/>
          <w:bCs/>
          <w:color w:val="000000"/>
          <w:sz w:val="22"/>
          <w:szCs w:val="22"/>
        </w:rPr>
        <w:t>Šalių</w:t>
      </w:r>
      <w:r w:rsidRPr="007F18AD">
        <w:rPr>
          <w:rFonts w:asciiTheme="minorHAnsi" w:hAnsiTheme="minorHAnsi" w:cstheme="minorHAnsi"/>
          <w:color w:val="000000"/>
          <w:sz w:val="22"/>
          <w:szCs w:val="22"/>
        </w:rPr>
        <w:t xml:space="preserve"> susitarimu; </w:t>
      </w:r>
    </w:p>
    <w:p w14:paraId="07C00C92"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6DAEFD1A" w14:textId="77777777" w:rsidR="00AF40F0" w:rsidRPr="007F18AD" w:rsidRDefault="00AF40F0" w:rsidP="00AF40F0">
      <w:pPr>
        <w:ind w:firstLine="720"/>
        <w:jc w:val="both"/>
        <w:rPr>
          <w:rFonts w:asciiTheme="minorHAnsi" w:hAnsiTheme="minorHAnsi" w:cstheme="minorHAnsi"/>
          <w:bCs/>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xml:space="preserve">.3 </w:t>
      </w:r>
      <w:r w:rsidRPr="007F18AD">
        <w:rPr>
          <w:rFonts w:asciiTheme="minorHAnsi" w:hAnsiTheme="minorHAnsi" w:cstheme="minorHAnsi"/>
          <w:bCs/>
          <w:color w:val="000000"/>
          <w:sz w:val="22"/>
          <w:szCs w:val="22"/>
        </w:rPr>
        <w:t>Pirkėjo vienašaliu sprendimu:</w:t>
      </w:r>
    </w:p>
    <w:p w14:paraId="6D30B3E5"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bCs/>
          <w:color w:val="000000"/>
          <w:sz w:val="22"/>
          <w:szCs w:val="22"/>
        </w:rPr>
        <w:t>64</w:t>
      </w:r>
      <w:r w:rsidRPr="007F18AD">
        <w:rPr>
          <w:rFonts w:asciiTheme="minorHAnsi" w:hAnsiTheme="minorHAnsi" w:cstheme="minorHAnsi"/>
          <w:bCs/>
          <w:color w:val="000000"/>
          <w:sz w:val="22"/>
          <w:szCs w:val="22"/>
        </w:rPr>
        <w:t xml:space="preserve">.3.1. apie tai raštu ne vėliau kaip </w:t>
      </w:r>
      <w:r w:rsidRPr="007F18AD">
        <w:rPr>
          <w:rFonts w:asciiTheme="minorHAnsi" w:hAnsiTheme="minorHAnsi" w:cstheme="minorHAnsi"/>
          <w:color w:val="000000"/>
          <w:sz w:val="22"/>
          <w:szCs w:val="22"/>
        </w:rPr>
        <w:t xml:space="preserve">prieš 7 (septynias) dienas įspėjus </w:t>
      </w:r>
      <w:r w:rsidRPr="007F18AD">
        <w:rPr>
          <w:rFonts w:asciiTheme="minorHAnsi" w:hAnsiTheme="minorHAnsi" w:cstheme="minorHAnsi"/>
          <w:bCs/>
          <w:color w:val="000000"/>
          <w:sz w:val="22"/>
          <w:szCs w:val="22"/>
        </w:rPr>
        <w:t>Tiekėją</w:t>
      </w:r>
      <w:r w:rsidRPr="007F18AD">
        <w:rPr>
          <w:rFonts w:asciiTheme="minorHAnsi" w:hAnsiTheme="minorHAnsi" w:cstheme="minorHAnsi"/>
          <w:color w:val="000000"/>
          <w:sz w:val="22"/>
          <w:szCs w:val="22"/>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0072564D"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.3.2.</w:t>
      </w:r>
      <w:r w:rsidRPr="007F18AD">
        <w:rPr>
          <w:rFonts w:asciiTheme="minorHAnsi" w:hAnsiTheme="minorHAnsi" w:cstheme="minorHAnsi"/>
          <w:bCs/>
          <w:color w:val="000000"/>
          <w:sz w:val="22"/>
          <w:szCs w:val="22"/>
        </w:rPr>
        <w:t xml:space="preserve"> apie tai raštu ne vėliau kaip </w:t>
      </w:r>
      <w:r w:rsidRPr="007F18AD">
        <w:rPr>
          <w:rFonts w:asciiTheme="minorHAnsi" w:hAnsiTheme="minorHAnsi" w:cstheme="minorHAnsi"/>
          <w:color w:val="000000"/>
          <w:sz w:val="22"/>
          <w:szCs w:val="22"/>
        </w:rPr>
        <w:t xml:space="preserve">prieš 7 (septynias) dienas įspėjus </w:t>
      </w:r>
      <w:r w:rsidRPr="007F18AD">
        <w:rPr>
          <w:rFonts w:asciiTheme="minorHAnsi" w:hAnsiTheme="minorHAnsi" w:cstheme="minorHAnsi"/>
          <w:bCs/>
          <w:color w:val="000000"/>
          <w:sz w:val="22"/>
          <w:szCs w:val="22"/>
        </w:rPr>
        <w:t>Tiekėją</w:t>
      </w:r>
      <w:r w:rsidRPr="007F18AD">
        <w:rPr>
          <w:rFonts w:asciiTheme="minorHAnsi" w:hAnsiTheme="minorHAnsi" w:cstheme="minorHAnsi"/>
          <w:color w:val="000000"/>
          <w:sz w:val="22"/>
          <w:szCs w:val="22"/>
        </w:rPr>
        <w:t>, kai Tiekėjas, vykdydamas Sutartį, pažeidžia Antikorupcinės politikos aprašo nuostatas;</w:t>
      </w:r>
    </w:p>
    <w:p w14:paraId="3D65700F"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xml:space="preserve">.3.3. </w:t>
      </w:r>
      <w:r w:rsidRPr="007F18AD">
        <w:rPr>
          <w:rFonts w:asciiTheme="minorHAnsi" w:hAnsiTheme="minorHAnsi" w:cstheme="minorHAnsi"/>
          <w:bCs/>
          <w:color w:val="000000"/>
          <w:sz w:val="22"/>
          <w:szCs w:val="22"/>
        </w:rPr>
        <w:t xml:space="preserve">apie tai raštu ne vėliau kaip </w:t>
      </w:r>
      <w:r w:rsidRPr="007F18AD">
        <w:rPr>
          <w:rFonts w:asciiTheme="minorHAnsi" w:hAnsiTheme="minorHAnsi" w:cstheme="minorHAnsi"/>
          <w:color w:val="000000"/>
          <w:sz w:val="22"/>
          <w:szCs w:val="22"/>
        </w:rPr>
        <w:t xml:space="preserve">prieš 30 (trisdešimt) dienų įspėjus </w:t>
      </w:r>
      <w:r w:rsidRPr="007F18AD">
        <w:rPr>
          <w:rFonts w:asciiTheme="minorHAnsi" w:hAnsiTheme="minorHAnsi" w:cstheme="minorHAnsi"/>
          <w:bCs/>
          <w:color w:val="000000"/>
          <w:sz w:val="22"/>
          <w:szCs w:val="22"/>
        </w:rPr>
        <w:t xml:space="preserve">Tiekėją. Tokiu atveju </w:t>
      </w:r>
      <w:r w:rsidRPr="007F18AD">
        <w:rPr>
          <w:rFonts w:asciiTheme="minorHAnsi" w:hAnsiTheme="minorHAnsi" w:cstheme="minorHAnsi"/>
          <w:color w:val="000000"/>
          <w:sz w:val="22"/>
          <w:szCs w:val="22"/>
        </w:rPr>
        <w:t>Pirkėjas įsipareigoja visiškai atsiskaityti su Tiekėju už iki Sutarties nutraukimo dienos pristatytas kokybiškas Prekes, jokių kitų sumų ir (ar) mokėjimų Pirkėjas mokėti Tiekėjui neturi.</w:t>
      </w:r>
    </w:p>
    <w:p w14:paraId="7788D01B" w14:textId="77777777" w:rsidR="00AF40F0" w:rsidRPr="00C00EC0" w:rsidRDefault="00AF40F0" w:rsidP="00AF40F0">
      <w:pPr>
        <w:ind w:firstLine="720"/>
        <w:jc w:val="both"/>
        <w:rPr>
          <w:rFonts w:ascii="Calibri" w:hAnsi="Calibri" w:cs="Calibri"/>
          <w:sz w:val="22"/>
          <w:szCs w:val="22"/>
        </w:rPr>
      </w:pPr>
      <w:r w:rsidRPr="00C00EC0">
        <w:rPr>
          <w:rFonts w:asciiTheme="minorHAnsi" w:hAnsiTheme="minorHAnsi" w:cstheme="minorHAnsi"/>
          <w:color w:val="000000"/>
          <w:sz w:val="22"/>
          <w:szCs w:val="22"/>
        </w:rPr>
        <w:lastRenderedPageBreak/>
        <w:t xml:space="preserve">64.3.4. </w:t>
      </w:r>
      <w:r w:rsidRPr="00C00EC0">
        <w:rPr>
          <w:rFonts w:ascii="Calibri" w:hAnsi="Calibri" w:cs="Calibri"/>
          <w:sz w:val="22"/>
          <w:szCs w:val="22"/>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56A48D40" w14:textId="77777777" w:rsidR="00AF40F0" w:rsidRPr="00C00EC0" w:rsidRDefault="00AF40F0" w:rsidP="00AF40F0">
      <w:pPr>
        <w:ind w:firstLine="720"/>
        <w:jc w:val="both"/>
        <w:rPr>
          <w:rFonts w:asciiTheme="minorHAnsi" w:hAnsiTheme="minorHAnsi" w:cstheme="minorHAnsi"/>
          <w:color w:val="000000"/>
          <w:sz w:val="22"/>
          <w:szCs w:val="22"/>
        </w:rPr>
      </w:pPr>
      <w:r w:rsidRPr="00C00EC0">
        <w:rPr>
          <w:rFonts w:ascii="Calibri" w:hAnsi="Calibri" w:cs="Calibri"/>
          <w:sz w:val="22"/>
          <w:szCs w:val="22"/>
        </w:rPr>
        <w:t xml:space="preserve">64.3.5. </w:t>
      </w:r>
      <w:r w:rsidRPr="00C00EC0">
        <w:rPr>
          <w:rFonts w:asciiTheme="minorHAnsi" w:hAnsiTheme="minorHAnsi" w:cstheme="minorHAnsi"/>
          <w:bCs/>
          <w:color w:val="000000"/>
          <w:sz w:val="22"/>
          <w:szCs w:val="22"/>
        </w:rPr>
        <w:t xml:space="preserve">apie tai raštu ne vėliau kaip </w:t>
      </w:r>
      <w:r w:rsidRPr="00C00EC0">
        <w:rPr>
          <w:rFonts w:asciiTheme="minorHAnsi" w:hAnsiTheme="minorHAnsi" w:cstheme="minorHAnsi"/>
          <w:color w:val="000000"/>
          <w:sz w:val="22"/>
          <w:szCs w:val="22"/>
        </w:rPr>
        <w:t xml:space="preserve">prieš 20 (dvidešimt) dienų įspėjus </w:t>
      </w:r>
      <w:r w:rsidRPr="00C00EC0">
        <w:rPr>
          <w:rFonts w:asciiTheme="minorHAnsi" w:hAnsiTheme="minorHAnsi" w:cstheme="minorHAnsi"/>
          <w:bCs/>
          <w:color w:val="000000"/>
          <w:sz w:val="22"/>
          <w:szCs w:val="22"/>
        </w:rPr>
        <w:t>Tiekėją</w:t>
      </w:r>
      <w:r w:rsidRPr="00C00EC0">
        <w:rPr>
          <w:rFonts w:asciiTheme="minorHAnsi" w:hAnsiTheme="minorHAnsi" w:cstheme="minorHAnsi"/>
          <w:color w:val="000000"/>
          <w:sz w:val="22"/>
          <w:szCs w:val="22"/>
        </w:rPr>
        <w:t>, jeigu Tiekėjas nevykdo Sutarties BS dalies 12.9. papunktyje numatytų įsipareigojimų</w:t>
      </w:r>
      <w:r w:rsidRPr="00C00EC0">
        <w:rPr>
          <w:rFonts w:ascii="Calibri" w:hAnsi="Calibri" w:cs="Calibri"/>
          <w:sz w:val="22"/>
          <w:szCs w:val="22"/>
        </w:rPr>
        <w:t>.</w:t>
      </w:r>
    </w:p>
    <w:p w14:paraId="01CBAA65" w14:textId="77777777" w:rsidR="00AF40F0" w:rsidRPr="007F18AD"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rPr>
        <w:t>64.4. Tiekėjo vienašaliu sprendimu apie tai raštu ne vėliau</w:t>
      </w:r>
      <w:r w:rsidRPr="007F18AD">
        <w:rPr>
          <w:rFonts w:asciiTheme="minorHAnsi" w:hAnsiTheme="minorHAnsi" w:cstheme="minorHAnsi"/>
          <w:sz w:val="22"/>
          <w:szCs w:val="22"/>
        </w:rPr>
        <w:t xml:space="preserve"> kaip prieš 15 (penkiolika) dienų pranešus Pirkėjui, jeigu Pirkėjas daugiau kaip 30 (trisdešimt) dienų nesumoka už pagal Sutartį pristatytas kokybiškas Prekes.</w:t>
      </w:r>
    </w:p>
    <w:p w14:paraId="7D548582"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6</w:t>
      </w:r>
      <w:r>
        <w:rPr>
          <w:rFonts w:asciiTheme="minorHAnsi" w:hAnsiTheme="minorHAnsi" w:cstheme="minorHAnsi"/>
          <w:sz w:val="22"/>
          <w:szCs w:val="22"/>
        </w:rPr>
        <w:t>5</w:t>
      </w:r>
      <w:r w:rsidRPr="007F18AD">
        <w:rPr>
          <w:rFonts w:asciiTheme="minorHAnsi" w:hAnsiTheme="minorHAnsi" w:cstheme="minorHAnsi"/>
          <w:sz w:val="22"/>
          <w:szCs w:val="22"/>
        </w:rPr>
        <w:t>. Šalis gali bet kuriuo metu nutraukti Sutartį, pranešdama apie tai kitai Sutarties Šaliai raštu prieš 15</w:t>
      </w:r>
      <w:r>
        <w:rPr>
          <w:rFonts w:asciiTheme="minorHAnsi" w:hAnsiTheme="minorHAnsi" w:cstheme="minorHAnsi"/>
          <w:sz w:val="22"/>
          <w:szCs w:val="22"/>
        </w:rPr>
        <w:t> </w:t>
      </w:r>
      <w:r w:rsidRPr="007F18AD">
        <w:rPr>
          <w:rFonts w:asciiTheme="minorHAnsi" w:hAnsiTheme="minorHAnsi" w:cstheme="minorHAnsi"/>
          <w:sz w:val="22"/>
          <w:szCs w:val="22"/>
        </w:rPr>
        <w:t>(penkiolika) dienų, jeigu kita Šalis bankrutuoja, tampa nemoki arba yra likviduojama.</w:t>
      </w:r>
    </w:p>
    <w:p w14:paraId="2E92BB80" w14:textId="77777777" w:rsidR="00AF40F0" w:rsidRPr="007F18AD" w:rsidRDefault="00AF40F0" w:rsidP="00AF40F0">
      <w:pPr>
        <w:ind w:firstLine="720"/>
        <w:jc w:val="both"/>
        <w:rPr>
          <w:rFonts w:asciiTheme="minorHAnsi" w:hAnsiTheme="minorHAnsi" w:cstheme="minorHAnsi"/>
          <w:color w:val="000000"/>
          <w:sz w:val="22"/>
          <w:szCs w:val="22"/>
        </w:rPr>
      </w:pPr>
    </w:p>
    <w:p w14:paraId="4E2FDDDD" w14:textId="77777777" w:rsidR="00AF40F0" w:rsidRPr="007F18AD" w:rsidRDefault="00AF40F0" w:rsidP="00AF40F0">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IX. TAIKYTINA TEISĖ IR GINČŲ SPRENDIMAS</w:t>
      </w:r>
    </w:p>
    <w:p w14:paraId="1D5F4240" w14:textId="77777777" w:rsidR="00AF40F0" w:rsidRPr="007F18AD" w:rsidRDefault="00AF40F0" w:rsidP="00AF40F0">
      <w:pPr>
        <w:jc w:val="center"/>
        <w:rPr>
          <w:rFonts w:asciiTheme="minorHAnsi" w:hAnsiTheme="minorHAnsi" w:cstheme="minorHAnsi"/>
          <w:b/>
          <w:color w:val="000000"/>
          <w:sz w:val="22"/>
          <w:szCs w:val="22"/>
        </w:rPr>
      </w:pPr>
    </w:p>
    <w:p w14:paraId="6A7D585B"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6</w:t>
      </w:r>
      <w:r w:rsidRPr="007F18AD">
        <w:rPr>
          <w:rFonts w:asciiTheme="minorHAnsi" w:hAnsiTheme="minorHAnsi" w:cstheme="minorHAnsi"/>
          <w:color w:val="000000"/>
          <w:sz w:val="22"/>
          <w:szCs w:val="22"/>
        </w:rPr>
        <w:t>. Sutartis sudaryta, vykdoma ir aiškinama pagal Lietuvos Respublikos teisę.</w:t>
      </w:r>
    </w:p>
    <w:p w14:paraId="65B3835B"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7</w:t>
      </w:r>
      <w:r w:rsidRPr="007F18AD">
        <w:rPr>
          <w:rFonts w:asciiTheme="minorHAnsi" w:hAnsiTheme="minorHAnsi" w:cstheme="minorHAnsi"/>
          <w:color w:val="000000"/>
          <w:sz w:val="22"/>
          <w:szCs w:val="22"/>
        </w:rPr>
        <w:t>. Visi Sutarties Šalių ginčai, nesutarimai, reikalavimai ir (ar) pretenzijos, kylančios iš Sutarties ir (ar) susijusios su ja, jos vykdymu, nutraukimu ir (ar) pažeidimu, sprendžiami derybomis, vadovaujantis sąžiningumo, protingumo ir teisingumo principais.</w:t>
      </w:r>
    </w:p>
    <w:p w14:paraId="32C33445"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8</w:t>
      </w:r>
      <w:r w:rsidRPr="007F18AD">
        <w:rPr>
          <w:rFonts w:asciiTheme="minorHAnsi" w:hAnsiTheme="minorHAnsi" w:cstheme="minorHAnsi"/>
          <w:color w:val="000000"/>
          <w:sz w:val="22"/>
          <w:szCs w:val="22"/>
        </w:rPr>
        <w:t>. Šalims nepavykus taip išspręsti ginčo, nesutarimo, reikalavimo ar pretenzijos, jis bus sprendžiamas Lietuvos Respublikos įstatymų nustatyta tvarka Lietuvos Respublikos teisme pagal</w:t>
      </w:r>
      <w:r w:rsidRPr="007F18AD">
        <w:rPr>
          <w:rFonts w:asciiTheme="minorHAnsi" w:hAnsiTheme="minorHAnsi" w:cstheme="minorHAnsi"/>
          <w:bCs/>
          <w:color w:val="000000"/>
          <w:sz w:val="22"/>
          <w:szCs w:val="22"/>
        </w:rPr>
        <w:t xml:space="preserve"> Pirkėjo </w:t>
      </w:r>
      <w:r w:rsidRPr="007F18AD">
        <w:rPr>
          <w:rFonts w:asciiTheme="minorHAnsi" w:hAnsiTheme="minorHAnsi" w:cstheme="minorHAnsi"/>
          <w:color w:val="000000"/>
          <w:sz w:val="22"/>
          <w:szCs w:val="22"/>
        </w:rPr>
        <w:t>buveinės vietą.</w:t>
      </w:r>
    </w:p>
    <w:p w14:paraId="05B8F85D" w14:textId="77777777" w:rsidR="00AF40F0" w:rsidRPr="007F18AD" w:rsidRDefault="00AF40F0" w:rsidP="00AF40F0">
      <w:pPr>
        <w:ind w:firstLine="720"/>
        <w:jc w:val="both"/>
        <w:rPr>
          <w:rFonts w:asciiTheme="minorHAnsi" w:hAnsiTheme="minorHAnsi" w:cstheme="minorHAnsi"/>
          <w:color w:val="000000"/>
          <w:sz w:val="22"/>
          <w:szCs w:val="22"/>
        </w:rPr>
      </w:pPr>
    </w:p>
    <w:p w14:paraId="241CAB3A" w14:textId="77777777" w:rsidR="00AF40F0" w:rsidRPr="007F18AD" w:rsidRDefault="00AF40F0" w:rsidP="00AF40F0">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X. BAIGIAMOSIOS NUOSTATOS</w:t>
      </w:r>
    </w:p>
    <w:p w14:paraId="7AE1A6AF" w14:textId="77777777" w:rsidR="00AF40F0" w:rsidRPr="007F18AD" w:rsidRDefault="00AF40F0" w:rsidP="00AF40F0">
      <w:pPr>
        <w:pStyle w:val="BodyText"/>
        <w:ind w:right="125"/>
        <w:jc w:val="both"/>
        <w:rPr>
          <w:rFonts w:asciiTheme="minorHAnsi" w:hAnsiTheme="minorHAnsi" w:cstheme="minorHAnsi"/>
          <w:color w:val="000000"/>
          <w:sz w:val="22"/>
          <w:szCs w:val="22"/>
        </w:rPr>
      </w:pPr>
    </w:p>
    <w:p w14:paraId="3DC486E1"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9</w:t>
      </w:r>
      <w:r w:rsidRPr="007F18AD">
        <w:rPr>
          <w:rFonts w:asciiTheme="minorHAnsi" w:hAnsiTheme="minorHAnsi" w:cstheme="minorHAnsi"/>
          <w:color w:val="000000"/>
          <w:sz w:val="22"/>
          <w:szCs w:val="22"/>
        </w:rPr>
        <w:t xml:space="preserve">.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37773098"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70</w:t>
      </w:r>
      <w:r w:rsidRPr="007F18AD">
        <w:rPr>
          <w:rFonts w:asciiTheme="minorHAnsi" w:hAnsiTheme="minorHAnsi" w:cstheme="minorHAnsi"/>
          <w:color w:val="000000"/>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728FFC4D"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71</w:t>
      </w:r>
      <w:r w:rsidRPr="007F18AD">
        <w:rPr>
          <w:rFonts w:asciiTheme="minorHAnsi" w:hAnsiTheme="minorHAnsi" w:cstheme="minorHAnsi"/>
          <w:color w:val="000000"/>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18CF01F2"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7</w:t>
      </w:r>
      <w:r>
        <w:rPr>
          <w:rFonts w:asciiTheme="minorHAnsi" w:hAnsiTheme="minorHAnsi" w:cstheme="minorHAnsi"/>
          <w:color w:val="000000"/>
          <w:sz w:val="22"/>
          <w:szCs w:val="22"/>
        </w:rPr>
        <w:t>2</w:t>
      </w:r>
      <w:r w:rsidRPr="007F18AD">
        <w:rPr>
          <w:rFonts w:asciiTheme="minorHAnsi" w:hAnsiTheme="minorHAnsi" w:cstheme="minorHAnsi"/>
          <w:color w:val="000000"/>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88A7103"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73</w:t>
      </w:r>
      <w:r w:rsidRPr="007F18AD">
        <w:rPr>
          <w:rFonts w:asciiTheme="minorHAnsi" w:hAnsiTheme="minorHAnsi" w:cstheme="minorHAnsi"/>
          <w:color w:val="000000"/>
          <w:sz w:val="22"/>
          <w:szCs w:val="22"/>
        </w:rPr>
        <w:t>. Tiekėjo paskirtas(-i) atsakingas(-i) asmuo (-</w:t>
      </w:r>
      <w:proofErr w:type="spellStart"/>
      <w:r w:rsidRPr="007F18AD">
        <w:rPr>
          <w:rFonts w:asciiTheme="minorHAnsi" w:hAnsiTheme="minorHAnsi" w:cstheme="minorHAnsi"/>
          <w:color w:val="000000"/>
          <w:sz w:val="22"/>
          <w:szCs w:val="22"/>
        </w:rPr>
        <w:t>ys</w:t>
      </w:r>
      <w:proofErr w:type="spellEnd"/>
      <w:r w:rsidRPr="007F18AD">
        <w:rPr>
          <w:rFonts w:asciiTheme="minorHAnsi" w:hAnsiTheme="minorHAnsi" w:cstheme="minorHAnsi"/>
          <w:color w:val="000000"/>
          <w:sz w:val="22"/>
          <w:szCs w:val="22"/>
        </w:rPr>
        <w:t>), kuris (-</w:t>
      </w:r>
      <w:proofErr w:type="spellStart"/>
      <w:r w:rsidRPr="007F18AD">
        <w:rPr>
          <w:rFonts w:asciiTheme="minorHAnsi" w:hAnsiTheme="minorHAnsi" w:cstheme="minorHAnsi"/>
          <w:color w:val="000000"/>
          <w:sz w:val="22"/>
          <w:szCs w:val="22"/>
        </w:rPr>
        <w:t>ie</w:t>
      </w:r>
      <w:proofErr w:type="spellEnd"/>
      <w:r w:rsidRPr="007F18AD">
        <w:rPr>
          <w:rFonts w:asciiTheme="minorHAnsi" w:hAnsiTheme="minorHAnsi" w:cstheme="minorHAnsi"/>
          <w:color w:val="000000"/>
          <w:sz w:val="22"/>
          <w:szCs w:val="22"/>
        </w:rPr>
        <w:t xml:space="preserv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521E6099"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74</w:t>
      </w:r>
      <w:r w:rsidRPr="007F18AD">
        <w:rPr>
          <w:rFonts w:asciiTheme="minorHAnsi" w:hAnsiTheme="minorHAnsi" w:cstheme="minorHAnsi"/>
          <w:color w:val="000000"/>
          <w:sz w:val="22"/>
          <w:szCs w:val="22"/>
        </w:rPr>
        <w:t>. Pirkėjo paskirtas(-i) asmuo (-</w:t>
      </w:r>
      <w:proofErr w:type="spellStart"/>
      <w:r w:rsidRPr="007F18AD">
        <w:rPr>
          <w:rFonts w:asciiTheme="minorHAnsi" w:hAnsiTheme="minorHAnsi" w:cstheme="minorHAnsi"/>
          <w:color w:val="000000"/>
          <w:sz w:val="22"/>
          <w:szCs w:val="22"/>
        </w:rPr>
        <w:t>ys</w:t>
      </w:r>
      <w:proofErr w:type="spellEnd"/>
      <w:r w:rsidRPr="007F18AD">
        <w:rPr>
          <w:rFonts w:asciiTheme="minorHAnsi" w:hAnsiTheme="minorHAnsi" w:cstheme="minorHAnsi"/>
          <w:color w:val="000000"/>
          <w:sz w:val="22"/>
          <w:szCs w:val="22"/>
        </w:rPr>
        <w:t>), kuris(-</w:t>
      </w:r>
      <w:proofErr w:type="spellStart"/>
      <w:r w:rsidRPr="007F18AD">
        <w:rPr>
          <w:rFonts w:asciiTheme="minorHAnsi" w:hAnsiTheme="minorHAnsi" w:cstheme="minorHAnsi"/>
          <w:color w:val="000000"/>
          <w:sz w:val="22"/>
          <w:szCs w:val="22"/>
        </w:rPr>
        <w:t>ie</w:t>
      </w:r>
      <w:proofErr w:type="spellEnd"/>
      <w:r w:rsidRPr="007F18AD">
        <w:rPr>
          <w:rFonts w:asciiTheme="minorHAnsi" w:hAnsiTheme="minorHAnsi" w:cstheme="minorHAnsi"/>
          <w:color w:val="000000"/>
          <w:sz w:val="22"/>
          <w:szCs w:val="22"/>
        </w:rPr>
        <w:t>) atstovauja Pirkėjui, teikia Tiekėjui užsakymus, pasirašo Perdavimo aktus, dalyvauja susitikimuose su Tiekėjo atstovais ir atlieka kitus veiksmus, būtinus tinkamam šios Sutarties vykdymui, yra nurodytas (-i) Sutarties SS dalyje.</w:t>
      </w:r>
    </w:p>
    <w:p w14:paraId="726CA59F"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7</w:t>
      </w:r>
      <w:r>
        <w:rPr>
          <w:rFonts w:asciiTheme="minorHAnsi" w:hAnsiTheme="minorHAnsi" w:cstheme="minorHAnsi"/>
          <w:color w:val="000000"/>
          <w:sz w:val="22"/>
          <w:szCs w:val="22"/>
        </w:rPr>
        <w:t>5</w:t>
      </w:r>
      <w:r w:rsidRPr="007F18AD">
        <w:rPr>
          <w:rFonts w:asciiTheme="minorHAnsi" w:hAnsiTheme="minorHAnsi" w:cstheme="minorHAnsi"/>
          <w:color w:val="000000"/>
          <w:sz w:val="22"/>
          <w:szCs w:val="22"/>
        </w:rPr>
        <w:t xml:space="preserve">.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4D1AAF02" w14:textId="77777777" w:rsidR="00AF40F0" w:rsidRPr="007F18AD" w:rsidRDefault="00AF40F0" w:rsidP="00AF40F0">
      <w:pPr>
        <w:jc w:val="both"/>
        <w:rPr>
          <w:rFonts w:asciiTheme="minorHAnsi" w:hAnsiTheme="minorHAnsi" w:cstheme="minorHAnsi"/>
          <w:color w:val="000000"/>
          <w:sz w:val="22"/>
          <w:szCs w:val="22"/>
        </w:rPr>
      </w:pPr>
    </w:p>
    <w:p w14:paraId="33FB1B96" w14:textId="6305F929" w:rsidR="00AF40F0" w:rsidRPr="008C2EAE" w:rsidRDefault="00AF40F0" w:rsidP="00AF40F0">
      <w:pPr>
        <w:widowControl w:val="0"/>
        <w:overflowPunct w:val="0"/>
        <w:autoSpaceDE w:val="0"/>
        <w:autoSpaceDN w:val="0"/>
        <w:adjustRightInd w:val="0"/>
        <w:spacing w:line="236" w:lineRule="auto"/>
        <w:ind w:left="8"/>
        <w:jc w:val="center"/>
        <w:rPr>
          <w:rFonts w:asciiTheme="minorHAnsi" w:hAnsiTheme="minorHAnsi" w:cstheme="minorHAnsi"/>
          <w:color w:val="000000"/>
          <w:sz w:val="22"/>
          <w:szCs w:val="22"/>
        </w:rPr>
      </w:pPr>
      <w:r w:rsidRPr="007F18AD">
        <w:rPr>
          <w:rFonts w:asciiTheme="minorHAnsi" w:hAnsiTheme="minorHAnsi" w:cstheme="minorHAnsi"/>
          <w:color w:val="000000"/>
          <w:sz w:val="22"/>
          <w:szCs w:val="22"/>
        </w:rPr>
        <w:t>____________</w:t>
      </w:r>
    </w:p>
    <w:p w14:paraId="39F35FEC" w14:textId="77777777" w:rsidR="00DE3261" w:rsidRDefault="00DE3261" w:rsidP="00AF40F0">
      <w:pPr>
        <w:jc w:val="center"/>
      </w:pPr>
    </w:p>
    <w:sectPr w:rsidR="00DE3261" w:rsidSect="0031294F">
      <w:pgSz w:w="12240" w:h="15840" w:code="1"/>
      <w:pgMar w:top="1418"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611BF" w14:textId="77777777" w:rsidR="00082CB1" w:rsidRDefault="00082CB1" w:rsidP="00CC2B96">
      <w:r>
        <w:separator/>
      </w:r>
    </w:p>
  </w:endnote>
  <w:endnote w:type="continuationSeparator" w:id="0">
    <w:p w14:paraId="1931E285" w14:textId="77777777" w:rsidR="00082CB1" w:rsidRDefault="00082CB1" w:rsidP="00CC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3A43F" w14:textId="77777777" w:rsidR="00082CB1" w:rsidRDefault="00082CB1" w:rsidP="00CC2B96">
      <w:r>
        <w:separator/>
      </w:r>
    </w:p>
  </w:footnote>
  <w:footnote w:type="continuationSeparator" w:id="0">
    <w:p w14:paraId="50664DE0" w14:textId="77777777" w:rsidR="00082CB1" w:rsidRDefault="00082CB1" w:rsidP="00CC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E346E9"/>
    <w:multiLevelType w:val="multilevel"/>
    <w:tmpl w:val="4C408218"/>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E47424D"/>
    <w:multiLevelType w:val="multilevel"/>
    <w:tmpl w:val="D1E2626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955715136">
    <w:abstractNumId w:val="3"/>
  </w:num>
  <w:num w:numId="2" w16cid:durableId="1991133795">
    <w:abstractNumId w:val="0"/>
  </w:num>
  <w:num w:numId="3" w16cid:durableId="819467610">
    <w:abstractNumId w:val="2"/>
  </w:num>
  <w:num w:numId="4" w16cid:durableId="10343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96"/>
    <w:rsid w:val="00057F42"/>
    <w:rsid w:val="00082CB1"/>
    <w:rsid w:val="000D54B4"/>
    <w:rsid w:val="00170CA5"/>
    <w:rsid w:val="001C4C69"/>
    <w:rsid w:val="003A6979"/>
    <w:rsid w:val="00405084"/>
    <w:rsid w:val="00442EFB"/>
    <w:rsid w:val="005822FF"/>
    <w:rsid w:val="00584E7D"/>
    <w:rsid w:val="005E492F"/>
    <w:rsid w:val="006227FF"/>
    <w:rsid w:val="006679AF"/>
    <w:rsid w:val="006979D2"/>
    <w:rsid w:val="006D5CC8"/>
    <w:rsid w:val="0073651A"/>
    <w:rsid w:val="007F16D1"/>
    <w:rsid w:val="008E04CB"/>
    <w:rsid w:val="008E1D9A"/>
    <w:rsid w:val="00A42AC9"/>
    <w:rsid w:val="00A52418"/>
    <w:rsid w:val="00AF40F0"/>
    <w:rsid w:val="00B077FD"/>
    <w:rsid w:val="00B62239"/>
    <w:rsid w:val="00B80AD8"/>
    <w:rsid w:val="00BD3DFE"/>
    <w:rsid w:val="00BE6464"/>
    <w:rsid w:val="00BF253A"/>
    <w:rsid w:val="00C21EAC"/>
    <w:rsid w:val="00C447C3"/>
    <w:rsid w:val="00CC2B96"/>
    <w:rsid w:val="00D1445E"/>
    <w:rsid w:val="00D40FE6"/>
    <w:rsid w:val="00D4742F"/>
    <w:rsid w:val="00DA4080"/>
    <w:rsid w:val="00DE3261"/>
    <w:rsid w:val="00E87AE7"/>
    <w:rsid w:val="00EB06A3"/>
    <w:rsid w:val="00ED5B69"/>
    <w:rsid w:val="00F03A78"/>
    <w:rsid w:val="00F4716A"/>
    <w:rsid w:val="00F7511A"/>
    <w:rsid w:val="00F86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D893"/>
  <w15:chartTrackingRefBased/>
  <w15:docId w15:val="{7BA81ABB-6B11-493B-83B9-B4625FFA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9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B96"/>
    <w:pPr>
      <w:tabs>
        <w:tab w:val="center" w:pos="4153"/>
        <w:tab w:val="right" w:pos="8306"/>
      </w:tabs>
    </w:pPr>
    <w:rPr>
      <w:sz w:val="20"/>
    </w:rPr>
  </w:style>
  <w:style w:type="character" w:customStyle="1" w:styleId="HeaderChar">
    <w:name w:val="Header Char"/>
    <w:basedOn w:val="DefaultParagraphFont"/>
    <w:link w:val="Header"/>
    <w:rsid w:val="00CC2B96"/>
    <w:rPr>
      <w:rFonts w:ascii="Times New Roman" w:eastAsia="Times New Roman" w:hAnsi="Times New Roman" w:cs="Times New Roman"/>
      <w:sz w:val="20"/>
      <w:szCs w:val="20"/>
    </w:rPr>
  </w:style>
  <w:style w:type="character" w:styleId="PageNumber">
    <w:name w:val="page number"/>
    <w:basedOn w:val="DefaultParagraphFont"/>
    <w:rsid w:val="00CC2B9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99"/>
    <w:qFormat/>
    <w:rsid w:val="00CC2B96"/>
    <w:pPr>
      <w:spacing w:after="160" w:line="259" w:lineRule="auto"/>
      <w:ind w:left="720"/>
      <w:contextualSpacing/>
    </w:pPr>
    <w:rPr>
      <w:rFonts w:ascii="Calibri" w:eastAsia="Calibri" w:hAnsi="Calibri"/>
      <w:sz w:val="22"/>
      <w:szCs w:val="22"/>
    </w:rPr>
  </w:style>
  <w:style w:type="paragraph" w:customStyle="1" w:styleId="1tekstas">
    <w:name w:val="1. tekstas"/>
    <w:basedOn w:val="BodyTextIndent"/>
    <w:link w:val="1tekstasChar"/>
    <w:qFormat/>
    <w:rsid w:val="00CC2B96"/>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rsid w:val="00CC2B96"/>
    <w:rPr>
      <w:rFonts w:ascii="Times New Roman" w:eastAsia="Times New Roman" w:hAnsi="Times New Roman" w:cs="Times New Roman"/>
      <w:bCs/>
      <w:sz w:val="24"/>
      <w:szCs w:val="24"/>
    </w:rPr>
  </w:style>
  <w:style w:type="paragraph" w:customStyle="1" w:styleId="11tekstas">
    <w:name w:val="1.1. tekstas"/>
    <w:basedOn w:val="1tekstas"/>
    <w:qFormat/>
    <w:rsid w:val="00CC2B96"/>
    <w:pPr>
      <w:numPr>
        <w:ilvl w:val="1"/>
      </w:numPr>
      <w:tabs>
        <w:tab w:val="num" w:pos="360"/>
        <w:tab w:val="num" w:pos="1209"/>
      </w:tabs>
      <w:ind w:left="2007" w:hanging="360"/>
    </w:pPr>
  </w:style>
  <w:style w:type="paragraph" w:customStyle="1" w:styleId="111tekstas">
    <w:name w:val="1.1.1 tekstas"/>
    <w:basedOn w:val="11tekstas"/>
    <w:qFormat/>
    <w:rsid w:val="00CC2B96"/>
    <w:pPr>
      <w:numPr>
        <w:ilvl w:val="2"/>
      </w:numPr>
      <w:tabs>
        <w:tab w:val="num" w:pos="360"/>
        <w:tab w:val="num" w:pos="1209"/>
        <w:tab w:val="left" w:pos="1418"/>
        <w:tab w:val="left" w:pos="1560"/>
      </w:tabs>
      <w:ind w:left="2727" w:hanging="180"/>
    </w:pPr>
  </w:style>
  <w:style w:type="paragraph" w:customStyle="1" w:styleId="BodyText1">
    <w:name w:val="Body Text1"/>
    <w:rsid w:val="00CC2B96"/>
    <w:pPr>
      <w:suppressAutoHyphens/>
      <w:spacing w:after="0" w:line="240" w:lineRule="auto"/>
      <w:ind w:firstLine="312"/>
      <w:jc w:val="both"/>
    </w:pPr>
    <w:rPr>
      <w:rFonts w:ascii="TIMESLT" w:eastAsia="Arial" w:hAnsi="TIMESLT" w:cs="Times New Roman"/>
      <w:sz w:val="20"/>
      <w:szCs w:val="20"/>
      <w:lang w:val="en-GB" w:eastAsia="ar-SA"/>
    </w:rPr>
  </w:style>
  <w:style w:type="paragraph" w:styleId="BodyTextIndent">
    <w:name w:val="Body Text Indent"/>
    <w:basedOn w:val="Normal"/>
    <w:link w:val="BodyTextIndentChar"/>
    <w:uiPriority w:val="99"/>
    <w:semiHidden/>
    <w:unhideWhenUsed/>
    <w:rsid w:val="00CC2B96"/>
    <w:pPr>
      <w:spacing w:after="120"/>
      <w:ind w:left="283"/>
    </w:pPr>
  </w:style>
  <w:style w:type="character" w:customStyle="1" w:styleId="BodyTextIndentChar">
    <w:name w:val="Body Text Indent Char"/>
    <w:basedOn w:val="DefaultParagraphFont"/>
    <w:link w:val="BodyTextIndent"/>
    <w:uiPriority w:val="99"/>
    <w:semiHidden/>
    <w:rsid w:val="00CC2B9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C2B96"/>
    <w:pPr>
      <w:tabs>
        <w:tab w:val="center" w:pos="4819"/>
        <w:tab w:val="right" w:pos="9638"/>
      </w:tabs>
    </w:pPr>
  </w:style>
  <w:style w:type="character" w:customStyle="1" w:styleId="FooterChar">
    <w:name w:val="Footer Char"/>
    <w:basedOn w:val="DefaultParagraphFont"/>
    <w:link w:val="Footer"/>
    <w:uiPriority w:val="99"/>
    <w:rsid w:val="00CC2B96"/>
    <w:rPr>
      <w:rFonts w:ascii="Times New Roman" w:eastAsia="Times New Roman" w:hAnsi="Times New Roman" w:cs="Times New Roman"/>
      <w:sz w:val="24"/>
      <w:szCs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qFormat/>
    <w:locked/>
    <w:rsid w:val="005822FF"/>
    <w:rPr>
      <w:rFonts w:ascii="Calibri" w:eastAsia="Calibri" w:hAnsi="Calibri" w:cs="Times New Roman"/>
    </w:rPr>
  </w:style>
  <w:style w:type="paragraph" w:styleId="BodyText">
    <w:name w:val="Body Text"/>
    <w:basedOn w:val="Normal"/>
    <w:link w:val="BodyTextChar"/>
    <w:rsid w:val="00B62239"/>
    <w:pPr>
      <w:spacing w:after="120"/>
    </w:pPr>
    <w:rPr>
      <w:szCs w:val="24"/>
      <w:lang w:eastAsia="lt-LT"/>
    </w:rPr>
  </w:style>
  <w:style w:type="character" w:customStyle="1" w:styleId="BodyTextChar">
    <w:name w:val="Body Text Char"/>
    <w:basedOn w:val="DefaultParagraphFont"/>
    <w:link w:val="BodyText"/>
    <w:rsid w:val="00B62239"/>
    <w:rPr>
      <w:rFonts w:ascii="Times New Roman" w:eastAsia="Times New Roman" w:hAnsi="Times New Roman" w:cs="Times New Roman"/>
      <w:sz w:val="24"/>
      <w:szCs w:val="24"/>
      <w:lang w:eastAsia="lt-LT"/>
    </w:rPr>
  </w:style>
  <w:style w:type="character" w:styleId="Hyperlink">
    <w:name w:val="Hyperlink"/>
    <w:uiPriority w:val="99"/>
    <w:unhideWhenUsed/>
    <w:rsid w:val="00D4742F"/>
    <w:rPr>
      <w:color w:val="0000FF"/>
      <w:u w:val="single"/>
    </w:rPr>
  </w:style>
  <w:style w:type="paragraph" w:styleId="BodyText2">
    <w:name w:val="Body Text 2"/>
    <w:basedOn w:val="Normal"/>
    <w:link w:val="BodyText2Char"/>
    <w:uiPriority w:val="99"/>
    <w:unhideWhenUsed/>
    <w:rsid w:val="00D4742F"/>
    <w:pPr>
      <w:spacing w:after="120" w:line="480" w:lineRule="auto"/>
    </w:pPr>
    <w:rPr>
      <w:szCs w:val="24"/>
      <w:lang w:eastAsia="lt-LT"/>
    </w:rPr>
  </w:style>
  <w:style w:type="character" w:customStyle="1" w:styleId="BodyText2Char">
    <w:name w:val="Body Text 2 Char"/>
    <w:basedOn w:val="DefaultParagraphFont"/>
    <w:link w:val="BodyText2"/>
    <w:uiPriority w:val="99"/>
    <w:rsid w:val="00D4742F"/>
    <w:rPr>
      <w:rFonts w:ascii="Times New Roman" w:eastAsia="Times New Roman" w:hAnsi="Times New Roman" w:cs="Times New Roman"/>
      <w:sz w:val="24"/>
      <w:szCs w:val="24"/>
      <w:lang w:eastAsia="lt-LT"/>
    </w:rPr>
  </w:style>
  <w:style w:type="character" w:customStyle="1" w:styleId="pildymui">
    <w:name w:val="pildymui"/>
    <w:basedOn w:val="DefaultParagraphFont"/>
    <w:rsid w:val="00F86997"/>
  </w:style>
  <w:style w:type="paragraph" w:styleId="BodyTextIndent2">
    <w:name w:val="Body Text Indent 2"/>
    <w:basedOn w:val="Normal"/>
    <w:link w:val="BodyTextIndent2Char"/>
    <w:uiPriority w:val="99"/>
    <w:semiHidden/>
    <w:unhideWhenUsed/>
    <w:rsid w:val="00AF40F0"/>
    <w:pPr>
      <w:spacing w:after="120" w:line="480" w:lineRule="auto"/>
      <w:ind w:left="283"/>
    </w:pPr>
  </w:style>
  <w:style w:type="character" w:customStyle="1" w:styleId="BodyTextIndent2Char">
    <w:name w:val="Body Text Indent 2 Char"/>
    <w:basedOn w:val="DefaultParagraphFont"/>
    <w:link w:val="BodyTextIndent2"/>
    <w:uiPriority w:val="99"/>
    <w:semiHidden/>
    <w:rsid w:val="00AF40F0"/>
    <w:rPr>
      <w:rFonts w:ascii="Times New Roman" w:eastAsia="Times New Roman" w:hAnsi="Times New Roman" w:cs="Times New Roman"/>
      <w:sz w:val="24"/>
      <w:szCs w:val="20"/>
    </w:rPr>
  </w:style>
  <w:style w:type="paragraph" w:customStyle="1" w:styleId="0Punktai">
    <w:name w:val="0_Punktai"/>
    <w:basedOn w:val="Normal"/>
    <w:rsid w:val="00AF40F0"/>
    <w:pPr>
      <w:ind w:firstLine="567"/>
      <w:jc w:val="both"/>
    </w:pPr>
    <w:rPr>
      <w:sz w:val="20"/>
      <w:lang w:eastAsia="lt-LT"/>
    </w:rPr>
  </w:style>
  <w:style w:type="character" w:customStyle="1" w:styleId="ui-provider">
    <w:name w:val="ui-provider"/>
    <w:basedOn w:val="DefaultParagraphFont"/>
    <w:rsid w:val="006227FF"/>
  </w:style>
  <w:style w:type="paragraph" w:styleId="NormalWeb">
    <w:name w:val="Normal (Web)"/>
    <w:basedOn w:val="Normal"/>
    <w:uiPriority w:val="99"/>
    <w:unhideWhenUsed/>
    <w:rsid w:val="00F4716A"/>
    <w:pPr>
      <w:spacing w:before="100" w:beforeAutospacing="1" w:after="100" w:afterAutospacing="1"/>
    </w:pPr>
    <w:rPr>
      <w:rFonts w:eastAsiaTheme="minorEastAsi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3" Type="http://schemas.openxmlformats.org/officeDocument/2006/relationships/settings" Target="settings.xml"/><Relationship Id="rId7" Type="http://schemas.openxmlformats.org/officeDocument/2006/relationships/hyperlink" Target="https://www.ans.lt/lt/administracin-informacija/asmens-duomen-apsauga/bendra-informacij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A6102FE64A45F78F298161024D019B"/>
        <w:category>
          <w:name w:val="General"/>
          <w:gallery w:val="placeholder"/>
        </w:category>
        <w:types>
          <w:type w:val="bbPlcHdr"/>
        </w:types>
        <w:behaviors>
          <w:behavior w:val="content"/>
        </w:behaviors>
        <w:guid w:val="{8188A2D3-2B70-4475-B24D-6AE65319ACF2}"/>
      </w:docPartPr>
      <w:docPartBody>
        <w:p w:rsidR="0028532E" w:rsidRDefault="0028532E" w:rsidP="0028532E">
          <w:pPr>
            <w:pStyle w:val="17A6102FE64A45F78F298161024D019B"/>
          </w:pPr>
          <w:r w:rsidRPr="003158C8">
            <w:rPr>
              <w:rStyle w:val="PlaceholderText"/>
            </w:rPr>
            <w:t>Choose an item.</w:t>
          </w:r>
        </w:p>
      </w:docPartBody>
    </w:docPart>
    <w:docPart>
      <w:docPartPr>
        <w:name w:val="3ABA3666F38D45BAAB472859BB117405"/>
        <w:category>
          <w:name w:val="General"/>
          <w:gallery w:val="placeholder"/>
        </w:category>
        <w:types>
          <w:type w:val="bbPlcHdr"/>
        </w:types>
        <w:behaviors>
          <w:behavior w:val="content"/>
        </w:behaviors>
        <w:guid w:val="{EC2929AE-18A5-4A4F-8C86-3DCE009BF4D8}"/>
      </w:docPartPr>
      <w:docPartBody>
        <w:p w:rsidR="0028532E" w:rsidRDefault="0028532E" w:rsidP="0028532E">
          <w:pPr>
            <w:pStyle w:val="3ABA3666F38D45BAAB472859BB117405"/>
          </w:pPr>
          <w:r w:rsidRPr="003158C8">
            <w:rPr>
              <w:rStyle w:val="PlaceholderText"/>
            </w:rPr>
            <w:t>Choose an item.</w:t>
          </w:r>
        </w:p>
      </w:docPartBody>
    </w:docPart>
    <w:docPart>
      <w:docPartPr>
        <w:name w:val="7D050DE08F7241E198EF89BFF34B42B1"/>
        <w:category>
          <w:name w:val="General"/>
          <w:gallery w:val="placeholder"/>
        </w:category>
        <w:types>
          <w:type w:val="bbPlcHdr"/>
        </w:types>
        <w:behaviors>
          <w:behavior w:val="content"/>
        </w:behaviors>
        <w:guid w:val="{603D2C1A-8009-4006-AC4F-B7028A0645FA}"/>
      </w:docPartPr>
      <w:docPartBody>
        <w:p w:rsidR="0028532E" w:rsidRDefault="0028532E" w:rsidP="0028532E">
          <w:pPr>
            <w:pStyle w:val="7D050DE08F7241E198EF89BFF34B42B1"/>
          </w:pPr>
          <w:r w:rsidRPr="003158C8">
            <w:rPr>
              <w:rStyle w:val="PlaceholderText"/>
            </w:rPr>
            <w:t>Choose an item.</w:t>
          </w:r>
        </w:p>
      </w:docPartBody>
    </w:docPart>
    <w:docPart>
      <w:docPartPr>
        <w:name w:val="138EB6ED9F90494F9B8E6CBF5475ACC8"/>
        <w:category>
          <w:name w:val="General"/>
          <w:gallery w:val="placeholder"/>
        </w:category>
        <w:types>
          <w:type w:val="bbPlcHdr"/>
        </w:types>
        <w:behaviors>
          <w:behavior w:val="content"/>
        </w:behaviors>
        <w:guid w:val="{F108401A-2694-4AEC-8AB6-3243E947020B}"/>
      </w:docPartPr>
      <w:docPartBody>
        <w:p w:rsidR="0028532E" w:rsidRDefault="0028532E" w:rsidP="0028532E">
          <w:pPr>
            <w:pStyle w:val="138EB6ED9F90494F9B8E6CBF5475ACC8"/>
          </w:pPr>
          <w:r w:rsidRPr="003158C8">
            <w:rPr>
              <w:rStyle w:val="PlaceholderText"/>
            </w:rPr>
            <w:t>Choose an item.</w:t>
          </w:r>
        </w:p>
      </w:docPartBody>
    </w:docPart>
    <w:docPart>
      <w:docPartPr>
        <w:name w:val="8082FCA7A0314F67AD18A63DE608B507"/>
        <w:category>
          <w:name w:val="General"/>
          <w:gallery w:val="placeholder"/>
        </w:category>
        <w:types>
          <w:type w:val="bbPlcHdr"/>
        </w:types>
        <w:behaviors>
          <w:behavior w:val="content"/>
        </w:behaviors>
        <w:guid w:val="{73824148-F103-4157-8809-50F2DF36B07D}"/>
      </w:docPartPr>
      <w:docPartBody>
        <w:p w:rsidR="0028532E" w:rsidRDefault="0028532E" w:rsidP="0028532E">
          <w:pPr>
            <w:pStyle w:val="8082FCA7A0314F67AD18A63DE608B50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2E"/>
    <w:rsid w:val="0028532E"/>
    <w:rsid w:val="00B80AD8"/>
    <w:rsid w:val="00C21E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32E"/>
    <w:rPr>
      <w:color w:val="808080"/>
    </w:rPr>
  </w:style>
  <w:style w:type="paragraph" w:customStyle="1" w:styleId="17A6102FE64A45F78F298161024D019B">
    <w:name w:val="17A6102FE64A45F78F298161024D019B"/>
    <w:rsid w:val="0028532E"/>
  </w:style>
  <w:style w:type="paragraph" w:customStyle="1" w:styleId="3ABA3666F38D45BAAB472859BB117405">
    <w:name w:val="3ABA3666F38D45BAAB472859BB117405"/>
    <w:rsid w:val="0028532E"/>
  </w:style>
  <w:style w:type="paragraph" w:customStyle="1" w:styleId="7D050DE08F7241E198EF89BFF34B42B1">
    <w:name w:val="7D050DE08F7241E198EF89BFF34B42B1"/>
    <w:rsid w:val="0028532E"/>
  </w:style>
  <w:style w:type="paragraph" w:customStyle="1" w:styleId="138EB6ED9F90494F9B8E6CBF5475ACC8">
    <w:name w:val="138EB6ED9F90494F9B8E6CBF5475ACC8"/>
    <w:rsid w:val="0028532E"/>
  </w:style>
  <w:style w:type="paragraph" w:customStyle="1" w:styleId="8082FCA7A0314F67AD18A63DE608B507">
    <w:name w:val="8082FCA7A0314F67AD18A63DE608B507"/>
    <w:rsid w:val="00285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31858</Words>
  <Characters>18160</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Asta Veličkienė</cp:lastModifiedBy>
  <cp:revision>2</cp:revision>
  <dcterms:created xsi:type="dcterms:W3CDTF">2024-07-25T12:57:00Z</dcterms:created>
  <dcterms:modified xsi:type="dcterms:W3CDTF">2024-07-25T12:57:00Z</dcterms:modified>
</cp:coreProperties>
</file>