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9B3" w:rsidRPr="00FD0553" w:rsidRDefault="00A919B3">
      <w:pPr>
        <w:ind w:leftChars="200" w:left="480" w:firstLineChars="2200" w:firstLine="5280"/>
        <w:jc w:val="both"/>
        <w:rPr>
          <w:b/>
          <w:lang w:val="en-GB"/>
        </w:rPr>
      </w:pPr>
      <w:r w:rsidRPr="00FD0553">
        <w:rPr>
          <w:b/>
          <w:lang w:val="en-GB"/>
        </w:rPr>
        <w:t xml:space="preserve">ANNEX </w:t>
      </w:r>
      <w:proofErr w:type="gramStart"/>
      <w:r w:rsidRPr="00FD0553">
        <w:rPr>
          <w:b/>
          <w:lang w:val="en-GB"/>
        </w:rPr>
        <w:t>1</w:t>
      </w:r>
      <w:proofErr w:type="gramEnd"/>
    </w:p>
    <w:p w:rsidR="00A919B3" w:rsidRPr="00FD0553" w:rsidRDefault="00A919B3">
      <w:pPr>
        <w:ind w:left="5280" w:firstLineChars="200" w:firstLine="480"/>
        <w:jc w:val="both"/>
        <w:rPr>
          <w:lang w:val="en-GB"/>
        </w:rPr>
      </w:pPr>
      <w:proofErr w:type="gramStart"/>
      <w:r w:rsidRPr="00FD0553">
        <w:rPr>
          <w:bCs/>
          <w:lang w:val="en-GB"/>
        </w:rPr>
        <w:t>to</w:t>
      </w:r>
      <w:proofErr w:type="gramEnd"/>
      <w:r w:rsidRPr="00FD0553">
        <w:rPr>
          <w:bCs/>
          <w:lang w:val="en-GB"/>
        </w:rPr>
        <w:t xml:space="preserve"> the Contract No.     </w:t>
      </w:r>
      <w:proofErr w:type="gramStart"/>
      <w:r w:rsidRPr="00FD0553">
        <w:rPr>
          <w:bCs/>
          <w:lang w:val="en-GB"/>
        </w:rPr>
        <w:t>of</w:t>
      </w:r>
      <w:proofErr w:type="gramEnd"/>
      <w:r w:rsidRPr="00FD0553">
        <w:rPr>
          <w:bCs/>
          <w:lang w:val="en-GB"/>
        </w:rPr>
        <w:t xml:space="preserve"> </w:t>
      </w:r>
      <w:r w:rsidRPr="00FD0553">
        <w:rPr>
          <w:lang w:val="en-GB"/>
        </w:rPr>
        <w:t xml:space="preserve">______ 2024 </w:t>
      </w:r>
    </w:p>
    <w:p w:rsidR="00A919B3" w:rsidRPr="00FD0553" w:rsidRDefault="00A919B3">
      <w:pPr>
        <w:ind w:left="6480"/>
        <w:jc w:val="both"/>
        <w:rPr>
          <w:lang w:val="en-GB"/>
        </w:rPr>
      </w:pPr>
      <w:r w:rsidRPr="00FD0553">
        <w:rPr>
          <w:b/>
          <w:lang w:val="en-GB"/>
        </w:rPr>
        <w:t xml:space="preserve">                                                                                                         </w:t>
      </w:r>
    </w:p>
    <w:p w:rsidR="00A919B3" w:rsidRPr="00FD0553" w:rsidRDefault="00A919B3">
      <w:pPr>
        <w:pStyle w:val="Title"/>
        <w:rPr>
          <w:lang w:val="en-GB"/>
        </w:rPr>
      </w:pPr>
      <w:r w:rsidRPr="00FD0553">
        <w:rPr>
          <w:lang w:val="en-GB"/>
        </w:rPr>
        <w:t xml:space="preserve">TECHNICAL SPECIFICATION FOR A SHIRT OF THE TACTICAL FIELD UNIFORM SUIT </w:t>
      </w:r>
    </w:p>
    <w:p w:rsidR="00A919B3" w:rsidRPr="00FD0553" w:rsidRDefault="00A919B3">
      <w:pPr>
        <w:widowControl w:val="0"/>
        <w:jc w:val="center"/>
        <w:rPr>
          <w:b/>
          <w:lang w:val="en-GB"/>
        </w:rPr>
      </w:pPr>
    </w:p>
    <w:p w:rsidR="00A919B3" w:rsidRPr="00FD0553" w:rsidRDefault="00A919B3">
      <w:pPr>
        <w:jc w:val="center"/>
        <w:rPr>
          <w:b/>
          <w:lang w:val="en-GB"/>
        </w:rPr>
      </w:pPr>
      <w:r w:rsidRPr="00FD0553">
        <w:rPr>
          <w:b/>
          <w:lang w:val="en-GB"/>
        </w:rPr>
        <w:t>CHAPTER I</w:t>
      </w:r>
    </w:p>
    <w:p w:rsidR="00A919B3" w:rsidRPr="00FD0553" w:rsidRDefault="00A919B3">
      <w:pPr>
        <w:spacing w:after="120"/>
        <w:jc w:val="center"/>
        <w:rPr>
          <w:b/>
          <w:lang w:val="en-GB"/>
        </w:rPr>
      </w:pPr>
      <w:r w:rsidRPr="00FD0553">
        <w:rPr>
          <w:b/>
          <w:lang w:val="en-GB"/>
        </w:rPr>
        <w:t>GENERAL PROVISIONS</w:t>
      </w:r>
    </w:p>
    <w:p w:rsidR="00A919B3" w:rsidRPr="00FD0553" w:rsidRDefault="00A919B3">
      <w:pPr>
        <w:widowControl w:val="0"/>
        <w:rPr>
          <w:b/>
          <w:lang w:val="en-GB"/>
        </w:rPr>
      </w:pPr>
      <w:r w:rsidRPr="00FD0553">
        <w:rPr>
          <w:b/>
          <w:lang w:val="en-GB"/>
        </w:rPr>
        <w:t xml:space="preserve"> </w:t>
      </w:r>
    </w:p>
    <w:p w:rsidR="00A919B3" w:rsidRPr="00FD0553" w:rsidRDefault="00A919B3">
      <w:pPr>
        <w:pStyle w:val="BodyTextIndent"/>
        <w:numPr>
          <w:ilvl w:val="0"/>
          <w:numId w:val="1"/>
        </w:numPr>
        <w:tabs>
          <w:tab w:val="clear" w:pos="1080"/>
        </w:tabs>
        <w:spacing w:after="0"/>
        <w:ind w:left="0" w:firstLine="720"/>
        <w:jc w:val="both"/>
        <w:rPr>
          <w:lang w:val="en-GB"/>
        </w:rPr>
      </w:pPr>
      <w:r w:rsidRPr="00FD0553">
        <w:rPr>
          <w:lang w:val="en-GB"/>
        </w:rPr>
        <w:t xml:space="preserve">The Defence Materiel Agency under the Ministry of National Defence (hereinafter referred to as the Contracting Authority) intends to procure Tactical Field Uniform Suit Shirts (hereinafter referred to as the TFU shirts or shirts).   </w:t>
      </w:r>
    </w:p>
    <w:p w:rsidR="00A919B3" w:rsidRPr="00FD0553" w:rsidRDefault="00A919B3">
      <w:pPr>
        <w:pStyle w:val="BodyTextIndent"/>
        <w:numPr>
          <w:ilvl w:val="0"/>
          <w:numId w:val="1"/>
        </w:numPr>
        <w:tabs>
          <w:tab w:val="clear" w:pos="1080"/>
        </w:tabs>
        <w:spacing w:after="0"/>
        <w:ind w:left="0" w:firstLine="720"/>
        <w:jc w:val="both"/>
        <w:rPr>
          <w:lang w:val="en-GB"/>
        </w:rPr>
      </w:pPr>
      <w:r w:rsidRPr="00FD0553">
        <w:rPr>
          <w:lang w:val="en-GB"/>
        </w:rPr>
        <w:t xml:space="preserve">The shirt must comply with the requirements set out in this Technical Specification. </w:t>
      </w:r>
    </w:p>
    <w:p w:rsidR="00A919B3" w:rsidRPr="00FD0553" w:rsidRDefault="00FD0553" w:rsidP="00FD0553">
      <w:pPr>
        <w:pStyle w:val="BodyTextIndent"/>
        <w:numPr>
          <w:ilvl w:val="0"/>
          <w:numId w:val="1"/>
        </w:numPr>
        <w:tabs>
          <w:tab w:val="clear" w:pos="1080"/>
        </w:tabs>
        <w:ind w:left="0" w:firstLine="720"/>
        <w:jc w:val="both"/>
        <w:rPr>
          <w:lang w:val="en-GB"/>
        </w:rPr>
      </w:pPr>
      <w:proofErr w:type="gramStart"/>
      <w:r w:rsidRPr="00FD0553">
        <w:rPr>
          <w:lang w:val="en-GB"/>
        </w:rPr>
        <w:t xml:space="preserve">The shirt </w:t>
      </w:r>
      <w:r>
        <w:rPr>
          <w:lang w:val="en-GB"/>
        </w:rPr>
        <w:t>shall be</w:t>
      </w:r>
      <w:r w:rsidRPr="00FD0553">
        <w:rPr>
          <w:lang w:val="en-GB"/>
        </w:rPr>
        <w:t xml:space="preserve"> made from a patented concealed (universal) printed fabric (hereinafter referred to as the base fabric), the colours of which are similar to the following colour codes in the PANTONE TEXTILE catalogue, and which, according to the pattern, is grey-green (base) - 13-0607 TP ~ 15% of the area, green 17-0115 TP ~ 30% of the area, brown 17-1417 TP ~ 25% of the area, straw 17-1022 TP ~ 20% of the area, khaki 16-0730 TP ~ 10% of the area, and a monochrome straw colour</w:t>
      </w:r>
      <w:r>
        <w:rPr>
          <w:lang w:val="en-GB"/>
        </w:rPr>
        <w:t xml:space="preserve"> </w:t>
      </w:r>
      <w:r w:rsidRPr="00FD0553">
        <w:rPr>
          <w:lang w:val="en-GB"/>
        </w:rPr>
        <w:t>knitted fabric in a colour similar to the colour code in the PANTONE TEXTILE catalogue - 17-1022 TP.</w:t>
      </w:r>
      <w:proofErr w:type="gramEnd"/>
    </w:p>
    <w:p w:rsidR="00A919B3" w:rsidRPr="00FD0553" w:rsidRDefault="00A919B3">
      <w:pPr>
        <w:pStyle w:val="BodyTextIndent"/>
        <w:numPr>
          <w:ilvl w:val="0"/>
          <w:numId w:val="1"/>
        </w:numPr>
        <w:tabs>
          <w:tab w:val="clear" w:pos="1080"/>
        </w:tabs>
        <w:spacing w:after="0"/>
        <w:ind w:left="0" w:firstLine="720"/>
        <w:jc w:val="both"/>
        <w:rPr>
          <w:lang w:val="en-GB"/>
        </w:rPr>
      </w:pPr>
      <w:r w:rsidRPr="00FD0553">
        <w:rPr>
          <w:lang w:val="en-GB"/>
        </w:rPr>
        <w:t xml:space="preserve">The Contracting Authority shall provide the Supplier with basic fabric to </w:t>
      </w:r>
      <w:proofErr w:type="gramStart"/>
      <w:r w:rsidRPr="00FD0553">
        <w:rPr>
          <w:lang w:val="en-GB"/>
        </w:rPr>
        <w:t>be collected</w:t>
      </w:r>
      <w:proofErr w:type="gramEnd"/>
      <w:r w:rsidRPr="00FD0553">
        <w:rPr>
          <w:lang w:val="en-GB"/>
        </w:rPr>
        <w:t xml:space="preserve"> by the Supplier from the designated Lithuanian Armed Forces warehouse in Lithuania (fabric shall be issued in accordance with agreed and approved basic fabric consumption rates). </w:t>
      </w:r>
      <w:proofErr w:type="gramStart"/>
      <w:r w:rsidRPr="00FD0553">
        <w:rPr>
          <w:lang w:val="en-GB"/>
        </w:rPr>
        <w:t>All other materials required for the production of the shirts shall be provided by the Supplier</w:t>
      </w:r>
      <w:proofErr w:type="gramEnd"/>
      <w:r w:rsidRPr="00FD0553">
        <w:rPr>
          <w:lang w:val="en-GB"/>
        </w:rPr>
        <w:t xml:space="preserve">. </w:t>
      </w:r>
    </w:p>
    <w:p w:rsidR="00A919B3" w:rsidRPr="00FD0553" w:rsidRDefault="00A919B3">
      <w:pPr>
        <w:pStyle w:val="BodyTextIndent"/>
        <w:numPr>
          <w:ilvl w:val="0"/>
          <w:numId w:val="1"/>
        </w:numPr>
        <w:tabs>
          <w:tab w:val="clear" w:pos="1080"/>
        </w:tabs>
        <w:spacing w:after="0"/>
        <w:ind w:left="0" w:firstLine="720"/>
        <w:jc w:val="both"/>
        <w:rPr>
          <w:lang w:val="en-GB"/>
        </w:rPr>
      </w:pPr>
      <w:r w:rsidRPr="00FD0553">
        <w:rPr>
          <w:lang w:val="en-GB"/>
        </w:rPr>
        <w:t xml:space="preserve">The fabrics used for the shirts must comply with minimum environmental criteria set out in Chapter IX “Textiles” of the Description of the Procedure for the Application of Environmental Criteria in the Conduct of Green Procurement, Annex 2 to the Order No. D1-401 of the Minister of the Environment of the Republic of Lithuania of 13 December 2022, “On the Amendment of the Order No. </w:t>
      </w:r>
      <w:proofErr w:type="gramStart"/>
      <w:r w:rsidRPr="00FD0553">
        <w:rPr>
          <w:lang w:val="en-GB"/>
        </w:rPr>
        <w:t>D1-508 of the Minister of the Environment of the Republic of Lithuania of  28 June 2011 “On the approval of the list of products for the procurement and purchase of which environmental criteria are applicable, the list of environmental criteria and the description of the procedure for the application of the environmental criteria to be applied by contracting authorities and contracting entities for the purchase of goods, services or works””.</w:t>
      </w:r>
      <w:proofErr w:type="gramEnd"/>
    </w:p>
    <w:p w:rsidR="00A919B3" w:rsidRPr="00FD0553" w:rsidRDefault="00A919B3">
      <w:pPr>
        <w:pStyle w:val="BodyTextIndent"/>
        <w:numPr>
          <w:ilvl w:val="0"/>
          <w:numId w:val="1"/>
        </w:numPr>
        <w:tabs>
          <w:tab w:val="clear" w:pos="1080"/>
        </w:tabs>
        <w:spacing w:after="0"/>
        <w:ind w:left="0" w:firstLine="720"/>
        <w:jc w:val="both"/>
        <w:rPr>
          <w:color w:val="000000"/>
          <w:lang w:val="en-GB"/>
        </w:rPr>
      </w:pPr>
      <w:r w:rsidRPr="00FD0553">
        <w:rPr>
          <w:lang w:val="en-GB"/>
        </w:rPr>
        <w:t xml:space="preserve">The sizes of shirts required for soldiers </w:t>
      </w:r>
      <w:proofErr w:type="gramStart"/>
      <w:r w:rsidRPr="00FD0553">
        <w:rPr>
          <w:lang w:val="en-GB"/>
        </w:rPr>
        <w:t>are given</w:t>
      </w:r>
      <w:proofErr w:type="gramEnd"/>
      <w:r w:rsidRPr="00FD0553">
        <w:rPr>
          <w:lang w:val="en-GB"/>
        </w:rPr>
        <w:t xml:space="preserve"> in Table 1, which is based on the size system adopted by the Lithuanian Armed Forces. If necessary, non-standard sizes </w:t>
      </w:r>
      <w:proofErr w:type="gramStart"/>
      <w:r w:rsidRPr="00FD0553">
        <w:rPr>
          <w:lang w:val="en-GB"/>
        </w:rPr>
        <w:t>may be requested</w:t>
      </w:r>
      <w:proofErr w:type="gramEnd"/>
      <w:r w:rsidRPr="00FD0553">
        <w:rPr>
          <w:lang w:val="en-GB"/>
        </w:rPr>
        <w:t xml:space="preserve"> up to a maximum of 2 % of the quantity ordered.</w:t>
      </w:r>
    </w:p>
    <w:p w:rsidR="00A919B3" w:rsidRPr="00FD0553" w:rsidRDefault="00A919B3">
      <w:pPr>
        <w:pStyle w:val="BodyTextIndent"/>
        <w:spacing w:after="0"/>
        <w:ind w:left="0"/>
        <w:jc w:val="both"/>
        <w:rPr>
          <w:sz w:val="18"/>
          <w:szCs w:val="18"/>
          <w:lang w:val="en-GB"/>
        </w:rPr>
      </w:pPr>
    </w:p>
    <w:p w:rsidR="00A919B3" w:rsidRPr="00FD0553" w:rsidRDefault="00A919B3">
      <w:pPr>
        <w:pStyle w:val="BodyTextIndent"/>
        <w:tabs>
          <w:tab w:val="left" w:pos="1000"/>
        </w:tabs>
        <w:wordWrap w:val="0"/>
        <w:ind w:left="39"/>
        <w:jc w:val="right"/>
        <w:rPr>
          <w:lang w:val="en-GB"/>
        </w:rPr>
      </w:pPr>
      <w:r w:rsidRPr="00FD0553">
        <w:rPr>
          <w:lang w:val="en-GB"/>
        </w:rPr>
        <w:t>Table 1</w:t>
      </w:r>
    </w:p>
    <w:p w:rsidR="00A919B3" w:rsidRPr="00FD0553" w:rsidRDefault="00A919B3">
      <w:pPr>
        <w:tabs>
          <w:tab w:val="left" w:pos="1440"/>
        </w:tabs>
        <w:spacing w:after="120"/>
        <w:ind w:left="720"/>
        <w:jc w:val="center"/>
        <w:rPr>
          <w:lang w:val="en-GB"/>
        </w:rPr>
      </w:pPr>
      <w:r w:rsidRPr="00FD0553">
        <w:rPr>
          <w:b/>
          <w:lang w:val="en-GB"/>
        </w:rPr>
        <w:t>SHIRT SIZE CHART</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614"/>
        <w:gridCol w:w="719"/>
        <w:gridCol w:w="719"/>
        <w:gridCol w:w="717"/>
        <w:gridCol w:w="717"/>
        <w:gridCol w:w="717"/>
        <w:gridCol w:w="717"/>
        <w:gridCol w:w="717"/>
        <w:gridCol w:w="717"/>
        <w:gridCol w:w="717"/>
        <w:gridCol w:w="717"/>
        <w:gridCol w:w="698"/>
      </w:tblGrid>
      <w:tr w:rsidR="00A919B3" w:rsidRPr="00FD0553">
        <w:trPr>
          <w:cantSplit/>
          <w:trHeight w:val="415"/>
        </w:trPr>
        <w:tc>
          <w:tcPr>
            <w:tcW w:w="850" w:type="pct"/>
            <w:vMerge w:val="restart"/>
            <w:tcBorders>
              <w:top w:val="single" w:sz="4" w:space="0" w:color="auto"/>
              <w:left w:val="single" w:sz="4" w:space="0" w:color="auto"/>
              <w:right w:val="single" w:sz="4" w:space="0" w:color="auto"/>
            </w:tcBorders>
            <w:vAlign w:val="center"/>
          </w:tcPr>
          <w:p w:rsidR="00A919B3" w:rsidRPr="00FD0553" w:rsidRDefault="00A919B3">
            <w:pPr>
              <w:jc w:val="center"/>
              <w:rPr>
                <w:b/>
                <w:lang w:val="en-GB"/>
              </w:rPr>
            </w:pPr>
            <w:r w:rsidRPr="00FD0553">
              <w:rPr>
                <w:b/>
                <w:lang w:val="en-GB"/>
              </w:rPr>
              <w:t>Height, cm</w:t>
            </w:r>
          </w:p>
        </w:tc>
        <w:tc>
          <w:tcPr>
            <w:tcW w:w="4150" w:type="pct"/>
            <w:gridSpan w:val="11"/>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919B3" w:rsidRPr="00FD0553" w:rsidRDefault="00A919B3">
            <w:pPr>
              <w:jc w:val="center"/>
              <w:rPr>
                <w:b/>
                <w:lang w:val="en-GB"/>
              </w:rPr>
            </w:pPr>
            <w:r w:rsidRPr="00FD0553">
              <w:rPr>
                <w:b/>
                <w:lang w:val="en-GB"/>
              </w:rPr>
              <w:t xml:space="preserve">Chest circumference, cm </w:t>
            </w:r>
          </w:p>
        </w:tc>
      </w:tr>
      <w:tr w:rsidR="00A919B3" w:rsidRPr="00FD0553">
        <w:trPr>
          <w:cantSplit/>
          <w:trHeight w:val="415"/>
        </w:trPr>
        <w:tc>
          <w:tcPr>
            <w:tcW w:w="850" w:type="pct"/>
            <w:vMerge/>
            <w:tcBorders>
              <w:left w:val="single" w:sz="4" w:space="0" w:color="auto"/>
              <w:bottom w:val="single" w:sz="4" w:space="0" w:color="auto"/>
              <w:right w:val="single" w:sz="4" w:space="0" w:color="auto"/>
            </w:tcBorders>
            <w:vAlign w:val="center"/>
          </w:tcPr>
          <w:p w:rsidR="00A919B3" w:rsidRPr="00FD0553" w:rsidRDefault="00A919B3">
            <w:pPr>
              <w:jc w:val="center"/>
              <w:rPr>
                <w:b/>
                <w:lang w:val="en-GB"/>
              </w:rPr>
            </w:pP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919B3" w:rsidRPr="00FD0553" w:rsidRDefault="00A919B3">
            <w:pPr>
              <w:jc w:val="center"/>
              <w:rPr>
                <w:b/>
                <w:lang w:val="en-GB"/>
              </w:rPr>
            </w:pPr>
            <w:r w:rsidRPr="00FD0553">
              <w:rPr>
                <w:b/>
                <w:lang w:val="en-GB"/>
              </w:rPr>
              <w:t>84</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919B3" w:rsidRPr="00FD0553" w:rsidRDefault="00A919B3">
            <w:pPr>
              <w:jc w:val="center"/>
              <w:rPr>
                <w:b/>
                <w:lang w:val="en-GB"/>
              </w:rPr>
            </w:pPr>
            <w:r w:rsidRPr="00FD0553">
              <w:rPr>
                <w:b/>
                <w:lang w:val="en-GB"/>
              </w:rPr>
              <w:t>88</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919B3" w:rsidRPr="00FD0553" w:rsidRDefault="00A919B3">
            <w:pPr>
              <w:jc w:val="center"/>
              <w:rPr>
                <w:b/>
                <w:lang w:val="en-GB"/>
              </w:rPr>
            </w:pPr>
            <w:r w:rsidRPr="00FD0553">
              <w:rPr>
                <w:b/>
                <w:lang w:val="en-GB"/>
              </w:rPr>
              <w:t>92</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919B3" w:rsidRPr="00FD0553" w:rsidRDefault="00A919B3">
            <w:pPr>
              <w:jc w:val="center"/>
              <w:rPr>
                <w:b/>
                <w:lang w:val="en-GB"/>
              </w:rPr>
            </w:pPr>
            <w:r w:rsidRPr="00FD0553">
              <w:rPr>
                <w:b/>
                <w:lang w:val="en-GB"/>
              </w:rPr>
              <w:t>96</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919B3" w:rsidRPr="00FD0553" w:rsidRDefault="00A919B3">
            <w:pPr>
              <w:jc w:val="center"/>
              <w:rPr>
                <w:b/>
                <w:lang w:val="en-GB"/>
              </w:rPr>
            </w:pPr>
            <w:r w:rsidRPr="00FD0553">
              <w:rPr>
                <w:b/>
                <w:lang w:val="en-GB"/>
              </w:rPr>
              <w:t>100</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919B3" w:rsidRPr="00FD0553" w:rsidRDefault="00A919B3">
            <w:pPr>
              <w:jc w:val="center"/>
              <w:rPr>
                <w:b/>
                <w:lang w:val="en-GB"/>
              </w:rPr>
            </w:pPr>
            <w:r w:rsidRPr="00FD0553">
              <w:rPr>
                <w:b/>
                <w:lang w:val="en-GB"/>
              </w:rPr>
              <w:t>104</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919B3" w:rsidRPr="00FD0553" w:rsidRDefault="00A919B3">
            <w:pPr>
              <w:jc w:val="center"/>
              <w:rPr>
                <w:b/>
                <w:lang w:val="en-GB"/>
              </w:rPr>
            </w:pPr>
            <w:r w:rsidRPr="00FD0553">
              <w:rPr>
                <w:b/>
                <w:lang w:val="en-GB"/>
              </w:rPr>
              <w:t>108</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919B3" w:rsidRPr="00FD0553" w:rsidRDefault="00A919B3">
            <w:pPr>
              <w:jc w:val="center"/>
              <w:rPr>
                <w:b/>
                <w:lang w:val="en-GB"/>
              </w:rPr>
            </w:pPr>
            <w:r w:rsidRPr="00FD0553">
              <w:rPr>
                <w:b/>
                <w:lang w:val="en-GB"/>
              </w:rPr>
              <w:t>112</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919B3" w:rsidRPr="00FD0553" w:rsidRDefault="00A919B3">
            <w:pPr>
              <w:jc w:val="center"/>
              <w:rPr>
                <w:b/>
                <w:lang w:val="en-GB"/>
              </w:rPr>
            </w:pPr>
            <w:r w:rsidRPr="00FD0553">
              <w:rPr>
                <w:b/>
                <w:lang w:val="en-GB"/>
              </w:rPr>
              <w:t>116</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919B3" w:rsidRPr="00FD0553" w:rsidRDefault="00A919B3">
            <w:pPr>
              <w:jc w:val="center"/>
              <w:rPr>
                <w:b/>
                <w:lang w:val="en-GB"/>
              </w:rPr>
            </w:pPr>
            <w:r w:rsidRPr="00FD0553">
              <w:rPr>
                <w:b/>
                <w:lang w:val="en-GB"/>
              </w:rPr>
              <w:t>120</w:t>
            </w:r>
          </w:p>
        </w:tc>
        <w:tc>
          <w:tcPr>
            <w:tcW w:w="36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919B3" w:rsidRPr="00FD0553" w:rsidRDefault="00A919B3">
            <w:pPr>
              <w:jc w:val="center"/>
              <w:rPr>
                <w:b/>
                <w:lang w:val="en-GB"/>
              </w:rPr>
            </w:pPr>
            <w:r w:rsidRPr="00FD0553">
              <w:rPr>
                <w:b/>
                <w:lang w:val="en-GB"/>
              </w:rPr>
              <w:t>124</w:t>
            </w:r>
          </w:p>
        </w:tc>
      </w:tr>
      <w:tr w:rsidR="00A919B3" w:rsidRPr="00FD0553">
        <w:tc>
          <w:tcPr>
            <w:tcW w:w="850" w:type="pct"/>
            <w:tcBorders>
              <w:top w:val="nil"/>
              <w:left w:val="single" w:sz="4" w:space="0" w:color="auto"/>
              <w:bottom w:val="single" w:sz="4" w:space="0" w:color="auto"/>
              <w:right w:val="single" w:sz="4" w:space="0" w:color="auto"/>
            </w:tcBorders>
            <w:vAlign w:val="center"/>
          </w:tcPr>
          <w:p w:rsidR="00A919B3" w:rsidRPr="00FD0553" w:rsidRDefault="00A919B3">
            <w:pPr>
              <w:ind w:left="157" w:firstLine="142"/>
              <w:rPr>
                <w:b/>
                <w:lang w:val="en-GB"/>
              </w:rPr>
            </w:pPr>
            <w:r w:rsidRPr="00FD0553">
              <w:rPr>
                <w:b/>
                <w:lang w:val="en-GB"/>
              </w:rPr>
              <w:t>158</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p>
        </w:tc>
        <w:tc>
          <w:tcPr>
            <w:tcW w:w="36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p>
        </w:tc>
      </w:tr>
      <w:tr w:rsidR="00A919B3" w:rsidRPr="00FD0553">
        <w:tc>
          <w:tcPr>
            <w:tcW w:w="850" w:type="pct"/>
            <w:tcBorders>
              <w:top w:val="nil"/>
              <w:left w:val="single" w:sz="4" w:space="0" w:color="auto"/>
              <w:bottom w:val="single" w:sz="4" w:space="0" w:color="auto"/>
              <w:right w:val="single" w:sz="4" w:space="0" w:color="auto"/>
            </w:tcBorders>
            <w:vAlign w:val="center"/>
          </w:tcPr>
          <w:p w:rsidR="00A919B3" w:rsidRPr="00FD0553" w:rsidRDefault="00A919B3">
            <w:pPr>
              <w:ind w:left="157" w:firstLine="142"/>
              <w:rPr>
                <w:b/>
                <w:lang w:val="en-GB"/>
              </w:rPr>
            </w:pPr>
            <w:r w:rsidRPr="00FD0553">
              <w:rPr>
                <w:b/>
                <w:lang w:val="en-GB"/>
              </w:rPr>
              <w:t>164</w:t>
            </w:r>
          </w:p>
        </w:tc>
        <w:tc>
          <w:tcPr>
            <w:tcW w:w="379"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9"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p>
        </w:tc>
        <w:tc>
          <w:tcPr>
            <w:tcW w:w="368"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p>
        </w:tc>
      </w:tr>
      <w:tr w:rsidR="00A919B3" w:rsidRPr="00FD0553">
        <w:tc>
          <w:tcPr>
            <w:tcW w:w="850" w:type="pct"/>
            <w:tcBorders>
              <w:top w:val="single" w:sz="4" w:space="0" w:color="auto"/>
              <w:left w:val="single" w:sz="4" w:space="0" w:color="auto"/>
              <w:bottom w:val="single" w:sz="4" w:space="0" w:color="auto"/>
              <w:right w:val="single" w:sz="4" w:space="0" w:color="auto"/>
            </w:tcBorders>
            <w:vAlign w:val="center"/>
          </w:tcPr>
          <w:p w:rsidR="00A919B3" w:rsidRPr="00FD0553" w:rsidRDefault="00A919B3">
            <w:pPr>
              <w:ind w:left="157" w:firstLine="142"/>
              <w:rPr>
                <w:b/>
                <w:lang w:val="en-GB"/>
              </w:rPr>
            </w:pPr>
            <w:r w:rsidRPr="00FD0553">
              <w:rPr>
                <w:b/>
                <w:lang w:val="en-GB"/>
              </w:rPr>
              <w:t>170</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p>
        </w:tc>
        <w:tc>
          <w:tcPr>
            <w:tcW w:w="36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p>
        </w:tc>
      </w:tr>
      <w:tr w:rsidR="00A919B3" w:rsidRPr="00FD0553">
        <w:tc>
          <w:tcPr>
            <w:tcW w:w="850" w:type="pct"/>
            <w:tcBorders>
              <w:top w:val="single" w:sz="4" w:space="0" w:color="auto"/>
              <w:left w:val="single" w:sz="4" w:space="0" w:color="auto"/>
              <w:bottom w:val="single" w:sz="4" w:space="0" w:color="auto"/>
              <w:right w:val="single" w:sz="4" w:space="0" w:color="auto"/>
            </w:tcBorders>
            <w:vAlign w:val="center"/>
          </w:tcPr>
          <w:p w:rsidR="00A919B3" w:rsidRPr="00FD0553" w:rsidRDefault="00A919B3">
            <w:pPr>
              <w:ind w:left="157" w:firstLine="142"/>
              <w:rPr>
                <w:b/>
                <w:lang w:val="en-GB"/>
              </w:rPr>
            </w:pPr>
            <w:r w:rsidRPr="00FD0553">
              <w:rPr>
                <w:b/>
                <w:lang w:val="en-GB"/>
              </w:rPr>
              <w:t>176</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6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r>
      <w:tr w:rsidR="00A919B3" w:rsidRPr="00FD0553">
        <w:tc>
          <w:tcPr>
            <w:tcW w:w="850" w:type="pct"/>
            <w:tcBorders>
              <w:top w:val="single" w:sz="4" w:space="0" w:color="auto"/>
              <w:left w:val="single" w:sz="4" w:space="0" w:color="auto"/>
              <w:bottom w:val="single" w:sz="4" w:space="0" w:color="auto"/>
              <w:right w:val="single" w:sz="4" w:space="0" w:color="auto"/>
            </w:tcBorders>
            <w:vAlign w:val="center"/>
          </w:tcPr>
          <w:p w:rsidR="00A919B3" w:rsidRPr="00FD0553" w:rsidRDefault="00A919B3">
            <w:pPr>
              <w:ind w:left="157" w:firstLine="142"/>
              <w:rPr>
                <w:b/>
                <w:lang w:val="en-GB"/>
              </w:rPr>
            </w:pPr>
            <w:r w:rsidRPr="00FD0553">
              <w:rPr>
                <w:b/>
                <w:lang w:val="en-GB"/>
              </w:rPr>
              <w:t>182</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6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r>
      <w:tr w:rsidR="00A919B3" w:rsidRPr="00FD0553">
        <w:tc>
          <w:tcPr>
            <w:tcW w:w="850" w:type="pct"/>
            <w:tcBorders>
              <w:top w:val="single" w:sz="4" w:space="0" w:color="auto"/>
              <w:left w:val="single" w:sz="4" w:space="0" w:color="auto"/>
              <w:bottom w:val="single" w:sz="4" w:space="0" w:color="auto"/>
              <w:right w:val="single" w:sz="4" w:space="0" w:color="auto"/>
            </w:tcBorders>
            <w:vAlign w:val="center"/>
          </w:tcPr>
          <w:p w:rsidR="00A919B3" w:rsidRPr="00FD0553" w:rsidRDefault="00A919B3">
            <w:pPr>
              <w:ind w:left="157" w:firstLine="142"/>
              <w:rPr>
                <w:b/>
                <w:lang w:val="en-GB"/>
              </w:rPr>
            </w:pPr>
            <w:r w:rsidRPr="00FD0553">
              <w:rPr>
                <w:b/>
                <w:lang w:val="en-GB"/>
              </w:rPr>
              <w:t>188</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6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r>
      <w:tr w:rsidR="00A919B3" w:rsidRPr="00FD0553">
        <w:tc>
          <w:tcPr>
            <w:tcW w:w="850" w:type="pct"/>
            <w:tcBorders>
              <w:top w:val="single" w:sz="4" w:space="0" w:color="auto"/>
              <w:left w:val="single" w:sz="4" w:space="0" w:color="auto"/>
              <w:bottom w:val="single" w:sz="4" w:space="0" w:color="auto"/>
              <w:right w:val="single" w:sz="4" w:space="0" w:color="auto"/>
            </w:tcBorders>
            <w:vAlign w:val="center"/>
          </w:tcPr>
          <w:p w:rsidR="00A919B3" w:rsidRPr="00FD0553" w:rsidRDefault="00A919B3">
            <w:pPr>
              <w:ind w:left="157" w:firstLine="142"/>
              <w:rPr>
                <w:b/>
                <w:lang w:val="en-GB"/>
              </w:rPr>
            </w:pPr>
            <w:r w:rsidRPr="00FD0553">
              <w:rPr>
                <w:b/>
                <w:lang w:val="en-GB"/>
              </w:rPr>
              <w:t>194</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6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r>
      <w:tr w:rsidR="00A919B3" w:rsidRPr="00FD0553">
        <w:tc>
          <w:tcPr>
            <w:tcW w:w="850" w:type="pct"/>
            <w:tcBorders>
              <w:top w:val="single" w:sz="4" w:space="0" w:color="auto"/>
              <w:left w:val="single" w:sz="4" w:space="0" w:color="auto"/>
              <w:bottom w:val="single" w:sz="4" w:space="0" w:color="auto"/>
              <w:right w:val="single" w:sz="4" w:space="0" w:color="auto"/>
            </w:tcBorders>
            <w:vAlign w:val="center"/>
          </w:tcPr>
          <w:p w:rsidR="00A919B3" w:rsidRPr="00FD0553" w:rsidRDefault="00A919B3">
            <w:pPr>
              <w:ind w:left="157" w:firstLine="142"/>
              <w:rPr>
                <w:b/>
                <w:lang w:val="en-GB"/>
              </w:rPr>
            </w:pPr>
            <w:r w:rsidRPr="00FD0553">
              <w:rPr>
                <w:b/>
                <w:lang w:val="en-GB"/>
              </w:rPr>
              <w:t>200</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6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r>
      <w:tr w:rsidR="00A919B3" w:rsidRPr="00FD0553">
        <w:tc>
          <w:tcPr>
            <w:tcW w:w="850" w:type="pct"/>
            <w:tcBorders>
              <w:top w:val="single" w:sz="4" w:space="0" w:color="auto"/>
              <w:left w:val="single" w:sz="4" w:space="0" w:color="auto"/>
              <w:bottom w:val="single" w:sz="4" w:space="0" w:color="auto"/>
              <w:right w:val="single" w:sz="4" w:space="0" w:color="auto"/>
            </w:tcBorders>
            <w:vAlign w:val="center"/>
          </w:tcPr>
          <w:p w:rsidR="00A919B3" w:rsidRPr="00FD0553" w:rsidRDefault="00A919B3">
            <w:pPr>
              <w:ind w:left="157" w:firstLine="142"/>
              <w:rPr>
                <w:b/>
                <w:lang w:val="en-GB"/>
              </w:rPr>
            </w:pPr>
            <w:r w:rsidRPr="00FD0553">
              <w:rPr>
                <w:b/>
                <w:lang w:val="en-GB"/>
              </w:rPr>
              <w:lastRenderedPageBreak/>
              <w:t>206</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c>
          <w:tcPr>
            <w:tcW w:w="36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919B3" w:rsidRPr="00FD0553" w:rsidRDefault="00A919B3">
            <w:pPr>
              <w:jc w:val="center"/>
              <w:rPr>
                <w:lang w:val="en-GB"/>
              </w:rPr>
            </w:pPr>
            <w:r w:rsidRPr="00FD0553">
              <w:rPr>
                <w:lang w:val="en-GB"/>
              </w:rPr>
              <w:t>x</w:t>
            </w:r>
          </w:p>
        </w:tc>
      </w:tr>
    </w:tbl>
    <w:p w:rsidR="00A919B3" w:rsidRPr="00FD0553" w:rsidRDefault="00A919B3">
      <w:pPr>
        <w:pStyle w:val="BodyTextIndent"/>
        <w:spacing w:after="0"/>
        <w:ind w:left="0"/>
        <w:jc w:val="both"/>
        <w:rPr>
          <w:lang w:val="en-GB"/>
        </w:rPr>
      </w:pPr>
    </w:p>
    <w:p w:rsidR="00A919B3" w:rsidRPr="00FD0553" w:rsidRDefault="00A919B3">
      <w:pPr>
        <w:pStyle w:val="BodyTextIndent"/>
        <w:numPr>
          <w:ilvl w:val="0"/>
          <w:numId w:val="1"/>
        </w:numPr>
        <w:tabs>
          <w:tab w:val="clear" w:pos="1080"/>
        </w:tabs>
        <w:spacing w:after="0"/>
        <w:ind w:left="0" w:firstLine="720"/>
        <w:jc w:val="both"/>
        <w:rPr>
          <w:lang w:val="en-GB"/>
        </w:rPr>
      </w:pPr>
      <w:r w:rsidRPr="00FD0553">
        <w:rPr>
          <w:lang w:val="en-GB"/>
        </w:rPr>
        <w:t xml:space="preserve">The shirt </w:t>
      </w:r>
      <w:proofErr w:type="gramStart"/>
      <w:r w:rsidRPr="00FD0553">
        <w:rPr>
          <w:lang w:val="en-GB"/>
        </w:rPr>
        <w:t>is made</w:t>
      </w:r>
      <w:proofErr w:type="gramEnd"/>
      <w:r w:rsidRPr="00FD0553">
        <w:rPr>
          <w:lang w:val="en-GB"/>
        </w:rPr>
        <w:t xml:space="preserve"> for men. The design of the products shall be based on LST ISO 8559-1 (ISO 8559-1) or an equivalent standard. The shirt </w:t>
      </w:r>
      <w:proofErr w:type="gramStart"/>
      <w:r w:rsidRPr="00FD0553">
        <w:rPr>
          <w:lang w:val="en-GB"/>
        </w:rPr>
        <w:t>shall be designed</w:t>
      </w:r>
      <w:proofErr w:type="gramEnd"/>
      <w:r w:rsidRPr="00FD0553">
        <w:rPr>
          <w:lang w:val="en-GB"/>
        </w:rPr>
        <w:t xml:space="preserve"> to ensure a proper fit to the soldier’s body when wearing the field uniform layer system and shall not restrict the soldier’s movement. </w:t>
      </w:r>
    </w:p>
    <w:p w:rsidR="00A919B3" w:rsidRPr="00FD0553" w:rsidRDefault="00A919B3">
      <w:pPr>
        <w:pStyle w:val="BodyTextIndent"/>
        <w:numPr>
          <w:ilvl w:val="0"/>
          <w:numId w:val="1"/>
        </w:numPr>
        <w:tabs>
          <w:tab w:val="clear" w:pos="1080"/>
        </w:tabs>
        <w:spacing w:after="0"/>
        <w:ind w:left="0" w:firstLine="720"/>
        <w:jc w:val="both"/>
        <w:rPr>
          <w:lang w:val="en-GB"/>
        </w:rPr>
      </w:pPr>
      <w:r w:rsidRPr="00FD0553">
        <w:rPr>
          <w:lang w:val="en-GB"/>
        </w:rPr>
        <w:t>The warranty period for the quality of the products shall be 12 months under active service conditions from the date of issue of the goods from the Buyer’s warehouse and 24 months from the date of the signing of the documents of acceptance of the goods into the warehouse.</w:t>
      </w:r>
    </w:p>
    <w:p w:rsidR="00A919B3" w:rsidRPr="00FD0553" w:rsidRDefault="00A919B3">
      <w:pPr>
        <w:pStyle w:val="BodyTextIndent"/>
        <w:spacing w:after="0"/>
        <w:jc w:val="both"/>
        <w:rPr>
          <w:lang w:val="en-GB"/>
        </w:rPr>
      </w:pPr>
    </w:p>
    <w:p w:rsidR="00A919B3" w:rsidRPr="00FD0553" w:rsidRDefault="00A919B3">
      <w:pPr>
        <w:spacing w:before="120"/>
        <w:jc w:val="center"/>
        <w:rPr>
          <w:b/>
          <w:lang w:val="en-GB"/>
        </w:rPr>
      </w:pPr>
      <w:r w:rsidRPr="00FD0553">
        <w:rPr>
          <w:b/>
          <w:lang w:val="en-GB"/>
        </w:rPr>
        <w:t>CHAPTER II</w:t>
      </w:r>
    </w:p>
    <w:p w:rsidR="00A919B3" w:rsidRPr="00FD0553" w:rsidRDefault="00A919B3">
      <w:pPr>
        <w:spacing w:after="120"/>
        <w:jc w:val="center"/>
        <w:rPr>
          <w:b/>
          <w:lang w:val="en-GB"/>
        </w:rPr>
      </w:pPr>
      <w:r w:rsidRPr="00FD0553">
        <w:rPr>
          <w:b/>
          <w:lang w:val="en-GB"/>
        </w:rPr>
        <w:t>TECHNICAL REQUIREMENTS</w:t>
      </w:r>
    </w:p>
    <w:p w:rsidR="00A919B3" w:rsidRPr="00FD0553" w:rsidRDefault="00A919B3">
      <w:pPr>
        <w:spacing w:after="120"/>
        <w:jc w:val="both"/>
        <w:rPr>
          <w:b/>
          <w:lang w:val="en-GB"/>
        </w:rPr>
      </w:pPr>
    </w:p>
    <w:p w:rsidR="00A919B3" w:rsidRPr="00FD0553" w:rsidRDefault="00A919B3">
      <w:pPr>
        <w:pStyle w:val="BodyTextIndent"/>
        <w:numPr>
          <w:ilvl w:val="0"/>
          <w:numId w:val="1"/>
        </w:numPr>
        <w:tabs>
          <w:tab w:val="clear" w:pos="1080"/>
        </w:tabs>
        <w:spacing w:after="0"/>
        <w:ind w:left="0" w:firstLine="720"/>
        <w:jc w:val="both"/>
        <w:rPr>
          <w:lang w:val="en-GB"/>
        </w:rPr>
      </w:pPr>
      <w:r w:rsidRPr="00FD0553">
        <w:rPr>
          <w:lang w:val="en-GB"/>
        </w:rPr>
        <w:t xml:space="preserve">The design of the shirt is set out in sketches 1 to 3 of the Annex (hereinafter referred to as the Annex) to the technical specification. The dimensions of the sketches </w:t>
      </w:r>
      <w:proofErr w:type="gramStart"/>
      <w:r w:rsidRPr="00FD0553">
        <w:rPr>
          <w:lang w:val="en-GB"/>
        </w:rPr>
        <w:t>are given</w:t>
      </w:r>
      <w:proofErr w:type="gramEnd"/>
      <w:r w:rsidRPr="00FD0553">
        <w:rPr>
          <w:lang w:val="en-GB"/>
        </w:rPr>
        <w:t xml:space="preserve"> in centimetres. </w:t>
      </w:r>
    </w:p>
    <w:p w:rsidR="00A919B3" w:rsidRPr="00FD0553" w:rsidRDefault="00A919B3">
      <w:pPr>
        <w:pStyle w:val="BodyTextIndent"/>
        <w:numPr>
          <w:ilvl w:val="0"/>
          <w:numId w:val="1"/>
        </w:numPr>
        <w:tabs>
          <w:tab w:val="clear" w:pos="1080"/>
        </w:tabs>
        <w:spacing w:after="0"/>
        <w:ind w:left="0" w:firstLine="720"/>
        <w:jc w:val="both"/>
        <w:rPr>
          <w:lang w:val="en-GB"/>
        </w:rPr>
      </w:pPr>
      <w:r w:rsidRPr="00FD0553">
        <w:rPr>
          <w:lang w:val="en-GB"/>
        </w:rPr>
        <w:t xml:space="preserve">The measurements given in the description and sketches are for a basic size: 188 cm tall, 100 cm chest circumference, 88 cm waist circumference. </w:t>
      </w:r>
    </w:p>
    <w:p w:rsidR="00A919B3" w:rsidRPr="00FD0553" w:rsidRDefault="00A919B3">
      <w:pPr>
        <w:pStyle w:val="BodyTextIndent"/>
        <w:numPr>
          <w:ilvl w:val="0"/>
          <w:numId w:val="1"/>
        </w:numPr>
        <w:tabs>
          <w:tab w:val="clear" w:pos="1080"/>
        </w:tabs>
        <w:spacing w:after="0"/>
        <w:ind w:left="0" w:firstLine="720"/>
        <w:jc w:val="both"/>
        <w:rPr>
          <w:lang w:val="en-GB"/>
        </w:rPr>
      </w:pPr>
      <w:r w:rsidRPr="00FD0553">
        <w:rPr>
          <w:lang w:val="en-GB"/>
        </w:rPr>
        <w:t xml:space="preserve">The basic dimensions and tolerances for the basic dimensions of the standard size shirts are given in Table 2: </w:t>
      </w:r>
    </w:p>
    <w:p w:rsidR="00A919B3" w:rsidRPr="00FD0553" w:rsidRDefault="00A919B3">
      <w:pPr>
        <w:pStyle w:val="BodyTextIndent"/>
        <w:wordWrap w:val="0"/>
        <w:spacing w:after="0"/>
        <w:ind w:left="0"/>
        <w:jc w:val="right"/>
        <w:rPr>
          <w:lang w:val="en-GB"/>
        </w:rPr>
      </w:pPr>
      <w:r w:rsidRPr="00FD0553">
        <w:rPr>
          <w:lang w:val="en-GB"/>
        </w:rPr>
        <w:t>Table 2</w:t>
      </w:r>
    </w:p>
    <w:p w:rsidR="00A919B3" w:rsidRPr="00FD0553" w:rsidRDefault="00A919B3">
      <w:pPr>
        <w:jc w:val="center"/>
        <w:rPr>
          <w:b/>
          <w:lang w:val="en-GB"/>
        </w:rPr>
      </w:pPr>
      <w:r w:rsidRPr="00FD0553">
        <w:rPr>
          <w:b/>
          <w:lang w:val="en-GB"/>
        </w:rPr>
        <w:t>TABLE OF BASIC DIMENSIONS FOR STANDARD SIZES OF TFU SHIRTS</w:t>
      </w:r>
    </w:p>
    <w:tbl>
      <w:tblPr>
        <w:tblW w:w="9728" w:type="dxa"/>
        <w:tblBorders>
          <w:top w:val="single" w:sz="6" w:space="0" w:color="auto"/>
          <w:left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566"/>
        <w:gridCol w:w="6462"/>
        <w:gridCol w:w="1438"/>
        <w:gridCol w:w="1262"/>
      </w:tblGrid>
      <w:tr w:rsidR="00A919B3" w:rsidRPr="00FD0553">
        <w:trPr>
          <w:cantSplit/>
          <w:trHeight w:val="227"/>
        </w:trPr>
        <w:tc>
          <w:tcPr>
            <w:tcW w:w="566" w:type="dxa"/>
            <w:tcBorders>
              <w:top w:val="single" w:sz="6" w:space="0" w:color="auto"/>
              <w:bottom w:val="single" w:sz="6" w:space="0" w:color="auto"/>
              <w:right w:val="nil"/>
            </w:tcBorders>
            <w:vAlign w:val="center"/>
          </w:tcPr>
          <w:p w:rsidR="00A919B3" w:rsidRPr="00FD0553" w:rsidRDefault="00A919B3">
            <w:pPr>
              <w:jc w:val="center"/>
              <w:rPr>
                <w:bCs/>
                <w:lang w:val="en-GB"/>
              </w:rPr>
            </w:pPr>
            <w:r w:rsidRPr="00FD0553">
              <w:rPr>
                <w:bCs/>
                <w:lang w:val="en-GB"/>
              </w:rPr>
              <w:t>Seq. No.</w:t>
            </w:r>
          </w:p>
        </w:tc>
        <w:tc>
          <w:tcPr>
            <w:tcW w:w="6462" w:type="dxa"/>
            <w:tcBorders>
              <w:top w:val="single" w:sz="6" w:space="0" w:color="auto"/>
              <w:left w:val="single" w:sz="6" w:space="0" w:color="auto"/>
              <w:bottom w:val="single" w:sz="6" w:space="0" w:color="auto"/>
              <w:right w:val="single" w:sz="6" w:space="0" w:color="auto"/>
            </w:tcBorders>
            <w:vAlign w:val="center"/>
          </w:tcPr>
          <w:p w:rsidR="00A919B3" w:rsidRPr="00FD0553" w:rsidRDefault="00A919B3">
            <w:pPr>
              <w:jc w:val="center"/>
              <w:rPr>
                <w:bCs/>
                <w:lang w:val="en-GB"/>
              </w:rPr>
            </w:pPr>
            <w:r w:rsidRPr="00FD0553">
              <w:rPr>
                <w:bCs/>
                <w:lang w:val="en-GB"/>
              </w:rPr>
              <w:t>Name of dimension, area of measurement</w:t>
            </w:r>
          </w:p>
        </w:tc>
        <w:tc>
          <w:tcPr>
            <w:tcW w:w="1438" w:type="dxa"/>
            <w:tcBorders>
              <w:top w:val="single" w:sz="6" w:space="0" w:color="auto"/>
              <w:left w:val="nil"/>
              <w:right w:val="single" w:sz="6" w:space="0" w:color="auto"/>
            </w:tcBorders>
            <w:vAlign w:val="center"/>
          </w:tcPr>
          <w:p w:rsidR="00A919B3" w:rsidRPr="00FD0553" w:rsidRDefault="00A919B3">
            <w:pPr>
              <w:jc w:val="center"/>
              <w:rPr>
                <w:bCs/>
                <w:lang w:val="en-GB"/>
              </w:rPr>
            </w:pPr>
            <w:r w:rsidRPr="00FD0553">
              <w:rPr>
                <w:lang w:val="en-GB"/>
              </w:rPr>
              <w:t>Value, cm</w:t>
            </w:r>
          </w:p>
        </w:tc>
        <w:tc>
          <w:tcPr>
            <w:tcW w:w="1262" w:type="dxa"/>
            <w:tcBorders>
              <w:top w:val="single" w:sz="6" w:space="0" w:color="auto"/>
              <w:left w:val="single" w:sz="6" w:space="0" w:color="auto"/>
              <w:bottom w:val="single" w:sz="6" w:space="0" w:color="auto"/>
              <w:right w:val="single" w:sz="6" w:space="0" w:color="auto"/>
            </w:tcBorders>
            <w:vAlign w:val="center"/>
          </w:tcPr>
          <w:p w:rsidR="00A919B3" w:rsidRPr="00FD0553" w:rsidRDefault="00A919B3">
            <w:pPr>
              <w:jc w:val="center"/>
              <w:rPr>
                <w:lang w:val="en-GB"/>
              </w:rPr>
            </w:pPr>
            <w:r w:rsidRPr="00FD0553">
              <w:rPr>
                <w:bCs/>
                <w:lang w:val="en-GB"/>
              </w:rPr>
              <w:t>Tolerance,</w:t>
            </w:r>
          </w:p>
          <w:p w:rsidR="00A919B3" w:rsidRPr="00FD0553" w:rsidRDefault="00A919B3">
            <w:pPr>
              <w:jc w:val="center"/>
              <w:rPr>
                <w:bCs/>
                <w:lang w:val="en-GB"/>
              </w:rPr>
            </w:pPr>
            <w:r w:rsidRPr="00FD0553">
              <w:rPr>
                <w:lang w:val="en-GB"/>
              </w:rPr>
              <w:sym w:font="Symbol" w:char="F0B1"/>
            </w:r>
            <w:r w:rsidRPr="00FD0553">
              <w:rPr>
                <w:lang w:val="en-GB"/>
              </w:rPr>
              <w:t xml:space="preserve"> cm</w:t>
            </w:r>
          </w:p>
        </w:tc>
      </w:tr>
      <w:tr w:rsidR="00A919B3" w:rsidRPr="00FD0553">
        <w:trPr>
          <w:cantSplit/>
          <w:trHeight w:val="227"/>
        </w:trPr>
        <w:tc>
          <w:tcPr>
            <w:tcW w:w="566" w:type="dxa"/>
            <w:tcBorders>
              <w:top w:val="single" w:sz="6" w:space="0" w:color="auto"/>
              <w:bottom w:val="single" w:sz="6" w:space="0" w:color="auto"/>
              <w:right w:val="nil"/>
            </w:tcBorders>
          </w:tcPr>
          <w:p w:rsidR="00A919B3" w:rsidRPr="00FD0553" w:rsidRDefault="00A919B3">
            <w:pPr>
              <w:jc w:val="center"/>
              <w:rPr>
                <w:szCs w:val="20"/>
                <w:lang w:val="en-GB"/>
              </w:rPr>
            </w:pPr>
            <w:r w:rsidRPr="00FD0553">
              <w:rPr>
                <w:szCs w:val="20"/>
                <w:lang w:val="en-GB"/>
              </w:rPr>
              <w:t>1.</w:t>
            </w:r>
          </w:p>
        </w:tc>
        <w:tc>
          <w:tcPr>
            <w:tcW w:w="6462" w:type="dxa"/>
            <w:tcBorders>
              <w:top w:val="single" w:sz="6" w:space="0" w:color="auto"/>
              <w:left w:val="single" w:sz="6" w:space="0" w:color="auto"/>
              <w:bottom w:val="single" w:sz="6" w:space="0" w:color="auto"/>
              <w:right w:val="single" w:sz="6" w:space="0" w:color="auto"/>
            </w:tcBorders>
            <w:vAlign w:val="center"/>
          </w:tcPr>
          <w:p w:rsidR="00A919B3" w:rsidRPr="00FD0553" w:rsidRDefault="00A919B3">
            <w:pPr>
              <w:keepNext/>
              <w:outlineLvl w:val="3"/>
              <w:rPr>
                <w:b/>
                <w:bCs/>
                <w:szCs w:val="20"/>
                <w:lang w:val="en-GB"/>
              </w:rPr>
            </w:pPr>
            <w:r w:rsidRPr="00FD0553">
              <w:rPr>
                <w:szCs w:val="20"/>
                <w:lang w:val="en-GB"/>
              </w:rPr>
              <w:t>Mid-back length (measured from the collar seam to the bottom)</w:t>
            </w:r>
          </w:p>
        </w:tc>
        <w:tc>
          <w:tcPr>
            <w:tcW w:w="1438" w:type="dxa"/>
            <w:tcBorders>
              <w:top w:val="single" w:sz="6" w:space="0" w:color="auto"/>
              <w:left w:val="nil"/>
              <w:bottom w:val="single" w:sz="6" w:space="0" w:color="auto"/>
            </w:tcBorders>
          </w:tcPr>
          <w:p w:rsidR="00A919B3" w:rsidRPr="00FD0553" w:rsidRDefault="00A919B3">
            <w:pPr>
              <w:jc w:val="center"/>
              <w:rPr>
                <w:szCs w:val="20"/>
                <w:lang w:val="en-GB"/>
              </w:rPr>
            </w:pPr>
            <w:r w:rsidRPr="00FD0553">
              <w:rPr>
                <w:szCs w:val="20"/>
                <w:lang w:val="en-GB"/>
              </w:rPr>
              <w:t>79,0</w:t>
            </w:r>
          </w:p>
        </w:tc>
        <w:tc>
          <w:tcPr>
            <w:tcW w:w="1262" w:type="dxa"/>
            <w:tcBorders>
              <w:top w:val="single" w:sz="6" w:space="0" w:color="auto"/>
              <w:left w:val="single" w:sz="6" w:space="0" w:color="auto"/>
              <w:bottom w:val="single" w:sz="6" w:space="0" w:color="auto"/>
            </w:tcBorders>
          </w:tcPr>
          <w:p w:rsidR="00A919B3" w:rsidRPr="00FD0553" w:rsidRDefault="00A919B3">
            <w:pPr>
              <w:jc w:val="center"/>
              <w:rPr>
                <w:szCs w:val="20"/>
                <w:lang w:val="en-GB"/>
              </w:rPr>
            </w:pPr>
            <w:r w:rsidRPr="00FD0553">
              <w:rPr>
                <w:szCs w:val="20"/>
                <w:lang w:val="en-GB"/>
              </w:rPr>
              <w:t>1,0</w:t>
            </w:r>
          </w:p>
        </w:tc>
      </w:tr>
      <w:tr w:rsidR="00A919B3" w:rsidRPr="00FD0553">
        <w:trPr>
          <w:cantSplit/>
          <w:trHeight w:val="227"/>
        </w:trPr>
        <w:tc>
          <w:tcPr>
            <w:tcW w:w="566" w:type="dxa"/>
            <w:tcBorders>
              <w:top w:val="single" w:sz="6" w:space="0" w:color="auto"/>
              <w:bottom w:val="single" w:sz="6" w:space="0" w:color="auto"/>
              <w:right w:val="nil"/>
            </w:tcBorders>
            <w:vAlign w:val="center"/>
          </w:tcPr>
          <w:p w:rsidR="00A919B3" w:rsidRPr="00FD0553" w:rsidRDefault="00A919B3">
            <w:pPr>
              <w:jc w:val="center"/>
              <w:rPr>
                <w:szCs w:val="20"/>
                <w:lang w:val="en-GB"/>
              </w:rPr>
            </w:pPr>
            <w:r w:rsidRPr="00FD0553">
              <w:rPr>
                <w:szCs w:val="20"/>
                <w:lang w:val="en-GB"/>
              </w:rPr>
              <w:t>2.</w:t>
            </w:r>
          </w:p>
        </w:tc>
        <w:tc>
          <w:tcPr>
            <w:tcW w:w="6462" w:type="dxa"/>
            <w:tcBorders>
              <w:top w:val="single" w:sz="6" w:space="0" w:color="auto"/>
              <w:left w:val="single" w:sz="6" w:space="0" w:color="auto"/>
              <w:bottom w:val="single" w:sz="6" w:space="0" w:color="auto"/>
              <w:right w:val="single" w:sz="6" w:space="0" w:color="auto"/>
            </w:tcBorders>
            <w:vAlign w:val="center"/>
          </w:tcPr>
          <w:p w:rsidR="00A919B3" w:rsidRPr="00FD0553" w:rsidRDefault="00A919B3">
            <w:pPr>
              <w:keepNext/>
              <w:outlineLvl w:val="2"/>
              <w:rPr>
                <w:szCs w:val="20"/>
                <w:lang w:val="en-GB"/>
              </w:rPr>
            </w:pPr>
            <w:r w:rsidRPr="00FD0553">
              <w:rPr>
                <w:szCs w:val="20"/>
                <w:lang w:val="en-GB"/>
              </w:rPr>
              <w:t>Front length (measured from the intersection of the collar and sleeve at the front to the bottom)</w:t>
            </w:r>
          </w:p>
        </w:tc>
        <w:tc>
          <w:tcPr>
            <w:tcW w:w="1438" w:type="dxa"/>
            <w:tcBorders>
              <w:top w:val="single" w:sz="6" w:space="0" w:color="auto"/>
              <w:left w:val="nil"/>
              <w:bottom w:val="single" w:sz="6" w:space="0" w:color="auto"/>
            </w:tcBorders>
            <w:vAlign w:val="center"/>
          </w:tcPr>
          <w:p w:rsidR="00A919B3" w:rsidRPr="00FD0553" w:rsidRDefault="00A919B3">
            <w:pPr>
              <w:jc w:val="center"/>
              <w:rPr>
                <w:szCs w:val="20"/>
                <w:lang w:val="en-GB"/>
              </w:rPr>
            </w:pPr>
            <w:r w:rsidRPr="00FD0553">
              <w:rPr>
                <w:szCs w:val="20"/>
                <w:lang w:val="en-GB"/>
              </w:rPr>
              <w:t>76,0</w:t>
            </w:r>
          </w:p>
        </w:tc>
        <w:tc>
          <w:tcPr>
            <w:tcW w:w="1262" w:type="dxa"/>
            <w:tcBorders>
              <w:top w:val="single" w:sz="6" w:space="0" w:color="auto"/>
              <w:left w:val="single" w:sz="6" w:space="0" w:color="auto"/>
              <w:bottom w:val="single" w:sz="6" w:space="0" w:color="auto"/>
            </w:tcBorders>
            <w:vAlign w:val="center"/>
          </w:tcPr>
          <w:p w:rsidR="00A919B3" w:rsidRPr="00FD0553" w:rsidRDefault="00A919B3">
            <w:pPr>
              <w:jc w:val="center"/>
              <w:rPr>
                <w:szCs w:val="20"/>
                <w:lang w:val="en-GB"/>
              </w:rPr>
            </w:pPr>
            <w:r w:rsidRPr="00FD0553">
              <w:rPr>
                <w:szCs w:val="20"/>
                <w:lang w:val="en-GB"/>
              </w:rPr>
              <w:t>1,0</w:t>
            </w:r>
          </w:p>
        </w:tc>
      </w:tr>
      <w:tr w:rsidR="00A919B3" w:rsidRPr="00FD0553">
        <w:trPr>
          <w:cantSplit/>
          <w:trHeight w:val="227"/>
        </w:trPr>
        <w:tc>
          <w:tcPr>
            <w:tcW w:w="566" w:type="dxa"/>
            <w:tcBorders>
              <w:top w:val="single" w:sz="6" w:space="0" w:color="auto"/>
              <w:bottom w:val="single" w:sz="6" w:space="0" w:color="auto"/>
              <w:right w:val="nil"/>
            </w:tcBorders>
            <w:vAlign w:val="center"/>
          </w:tcPr>
          <w:p w:rsidR="00A919B3" w:rsidRPr="00FD0553" w:rsidRDefault="00A919B3">
            <w:pPr>
              <w:jc w:val="center"/>
              <w:rPr>
                <w:szCs w:val="20"/>
                <w:lang w:val="en-GB"/>
              </w:rPr>
            </w:pPr>
            <w:r w:rsidRPr="00FD0553">
              <w:rPr>
                <w:szCs w:val="20"/>
                <w:lang w:val="en-GB"/>
              </w:rPr>
              <w:t>3.</w:t>
            </w:r>
          </w:p>
        </w:tc>
        <w:tc>
          <w:tcPr>
            <w:tcW w:w="6462" w:type="dxa"/>
            <w:tcBorders>
              <w:top w:val="single" w:sz="6" w:space="0" w:color="auto"/>
              <w:left w:val="single" w:sz="6" w:space="0" w:color="auto"/>
              <w:bottom w:val="single" w:sz="6" w:space="0" w:color="auto"/>
              <w:right w:val="single" w:sz="6" w:space="0" w:color="auto"/>
            </w:tcBorders>
            <w:vAlign w:val="center"/>
          </w:tcPr>
          <w:p w:rsidR="00A919B3" w:rsidRPr="00FD0553" w:rsidRDefault="00A919B3">
            <w:pPr>
              <w:keepNext/>
              <w:outlineLvl w:val="2"/>
              <w:rPr>
                <w:szCs w:val="20"/>
                <w:lang w:val="en-GB"/>
              </w:rPr>
            </w:pPr>
            <w:r w:rsidRPr="00FD0553">
              <w:rPr>
                <w:szCs w:val="20"/>
                <w:lang w:val="en-GB"/>
              </w:rPr>
              <w:t xml:space="preserve">Chest circumference ½ (measured at the armpits) </w:t>
            </w:r>
          </w:p>
        </w:tc>
        <w:tc>
          <w:tcPr>
            <w:tcW w:w="1438" w:type="dxa"/>
            <w:tcBorders>
              <w:top w:val="single" w:sz="6" w:space="0" w:color="auto"/>
              <w:left w:val="nil"/>
              <w:bottom w:val="single" w:sz="6" w:space="0" w:color="auto"/>
            </w:tcBorders>
            <w:vAlign w:val="center"/>
          </w:tcPr>
          <w:p w:rsidR="00A919B3" w:rsidRPr="00FD0553" w:rsidRDefault="00A919B3">
            <w:pPr>
              <w:jc w:val="center"/>
              <w:rPr>
                <w:szCs w:val="20"/>
                <w:lang w:val="en-GB"/>
              </w:rPr>
            </w:pPr>
            <w:r w:rsidRPr="00FD0553">
              <w:rPr>
                <w:szCs w:val="20"/>
                <w:lang w:val="en-GB"/>
              </w:rPr>
              <w:t>56,0</w:t>
            </w:r>
          </w:p>
        </w:tc>
        <w:tc>
          <w:tcPr>
            <w:tcW w:w="1262" w:type="dxa"/>
            <w:tcBorders>
              <w:top w:val="single" w:sz="6" w:space="0" w:color="auto"/>
              <w:left w:val="single" w:sz="6" w:space="0" w:color="auto"/>
              <w:bottom w:val="single" w:sz="6" w:space="0" w:color="auto"/>
            </w:tcBorders>
            <w:vAlign w:val="center"/>
          </w:tcPr>
          <w:p w:rsidR="00A919B3" w:rsidRPr="00FD0553" w:rsidRDefault="00A919B3">
            <w:pPr>
              <w:jc w:val="center"/>
              <w:rPr>
                <w:szCs w:val="20"/>
                <w:lang w:val="en-GB"/>
              </w:rPr>
            </w:pPr>
            <w:r w:rsidRPr="00FD0553">
              <w:rPr>
                <w:szCs w:val="20"/>
                <w:lang w:val="en-GB"/>
              </w:rPr>
              <w:t>1,0</w:t>
            </w:r>
          </w:p>
        </w:tc>
      </w:tr>
      <w:tr w:rsidR="00A919B3" w:rsidRPr="00FD0553">
        <w:trPr>
          <w:cantSplit/>
          <w:trHeight w:val="227"/>
        </w:trPr>
        <w:tc>
          <w:tcPr>
            <w:tcW w:w="566" w:type="dxa"/>
            <w:tcBorders>
              <w:top w:val="single" w:sz="6" w:space="0" w:color="auto"/>
              <w:bottom w:val="single" w:sz="6" w:space="0" w:color="auto"/>
              <w:right w:val="nil"/>
            </w:tcBorders>
            <w:vAlign w:val="center"/>
          </w:tcPr>
          <w:p w:rsidR="00A919B3" w:rsidRPr="00FD0553" w:rsidRDefault="00A919B3">
            <w:pPr>
              <w:jc w:val="center"/>
              <w:rPr>
                <w:szCs w:val="20"/>
                <w:lang w:val="en-GB"/>
              </w:rPr>
            </w:pPr>
            <w:r w:rsidRPr="00FD0553">
              <w:rPr>
                <w:szCs w:val="20"/>
                <w:lang w:val="en-GB"/>
              </w:rPr>
              <w:t>4.</w:t>
            </w:r>
          </w:p>
        </w:tc>
        <w:tc>
          <w:tcPr>
            <w:tcW w:w="6462" w:type="dxa"/>
            <w:tcBorders>
              <w:top w:val="single" w:sz="6" w:space="0" w:color="auto"/>
              <w:left w:val="single" w:sz="6" w:space="0" w:color="auto"/>
              <w:bottom w:val="single" w:sz="6" w:space="0" w:color="auto"/>
              <w:right w:val="single" w:sz="6" w:space="0" w:color="auto"/>
            </w:tcBorders>
            <w:vAlign w:val="center"/>
          </w:tcPr>
          <w:p w:rsidR="00A919B3" w:rsidRPr="00FD0553" w:rsidRDefault="00A919B3">
            <w:pPr>
              <w:rPr>
                <w:szCs w:val="20"/>
                <w:lang w:val="en-GB"/>
              </w:rPr>
            </w:pPr>
            <w:r w:rsidRPr="00FD0553">
              <w:rPr>
                <w:szCs w:val="20"/>
                <w:lang w:val="en-GB"/>
              </w:rPr>
              <w:t>Waist circumference ½ (measured at 48 cm from the mid-back of the collar)</w:t>
            </w:r>
          </w:p>
        </w:tc>
        <w:tc>
          <w:tcPr>
            <w:tcW w:w="1438" w:type="dxa"/>
            <w:tcBorders>
              <w:top w:val="single" w:sz="6" w:space="0" w:color="auto"/>
              <w:left w:val="nil"/>
              <w:bottom w:val="single" w:sz="6" w:space="0" w:color="auto"/>
              <w:right w:val="single" w:sz="6" w:space="0" w:color="auto"/>
            </w:tcBorders>
            <w:vAlign w:val="center"/>
          </w:tcPr>
          <w:p w:rsidR="00A919B3" w:rsidRPr="00FD0553" w:rsidRDefault="00A919B3">
            <w:pPr>
              <w:jc w:val="center"/>
              <w:rPr>
                <w:szCs w:val="20"/>
                <w:lang w:val="en-GB"/>
              </w:rPr>
            </w:pPr>
            <w:r w:rsidRPr="00FD0553">
              <w:rPr>
                <w:szCs w:val="20"/>
                <w:lang w:val="en-GB"/>
              </w:rPr>
              <w:t>50,0</w:t>
            </w:r>
          </w:p>
        </w:tc>
        <w:tc>
          <w:tcPr>
            <w:tcW w:w="1262" w:type="dxa"/>
            <w:tcBorders>
              <w:top w:val="single" w:sz="6" w:space="0" w:color="auto"/>
              <w:left w:val="single" w:sz="6" w:space="0" w:color="auto"/>
              <w:bottom w:val="single" w:sz="6" w:space="0" w:color="auto"/>
            </w:tcBorders>
            <w:vAlign w:val="center"/>
          </w:tcPr>
          <w:p w:rsidR="00A919B3" w:rsidRPr="00FD0553" w:rsidRDefault="00A919B3">
            <w:pPr>
              <w:jc w:val="center"/>
              <w:rPr>
                <w:szCs w:val="20"/>
                <w:lang w:val="en-GB"/>
              </w:rPr>
            </w:pPr>
            <w:r w:rsidRPr="00FD0553">
              <w:rPr>
                <w:szCs w:val="20"/>
                <w:lang w:val="en-GB"/>
              </w:rPr>
              <w:t>1,0</w:t>
            </w:r>
          </w:p>
        </w:tc>
      </w:tr>
      <w:tr w:rsidR="00A919B3" w:rsidRPr="00FD0553">
        <w:trPr>
          <w:cantSplit/>
          <w:trHeight w:val="227"/>
        </w:trPr>
        <w:tc>
          <w:tcPr>
            <w:tcW w:w="566" w:type="dxa"/>
            <w:tcBorders>
              <w:top w:val="single" w:sz="6" w:space="0" w:color="auto"/>
              <w:bottom w:val="single" w:sz="6" w:space="0" w:color="auto"/>
              <w:right w:val="nil"/>
            </w:tcBorders>
            <w:vAlign w:val="center"/>
          </w:tcPr>
          <w:p w:rsidR="00A919B3" w:rsidRPr="00FD0553" w:rsidRDefault="00A919B3">
            <w:pPr>
              <w:jc w:val="center"/>
              <w:rPr>
                <w:szCs w:val="20"/>
                <w:lang w:val="en-GB"/>
              </w:rPr>
            </w:pPr>
            <w:r w:rsidRPr="00FD0553">
              <w:rPr>
                <w:szCs w:val="20"/>
                <w:lang w:val="en-GB"/>
              </w:rPr>
              <w:t>5.</w:t>
            </w:r>
          </w:p>
        </w:tc>
        <w:tc>
          <w:tcPr>
            <w:tcW w:w="6462" w:type="dxa"/>
            <w:tcBorders>
              <w:top w:val="single" w:sz="6" w:space="0" w:color="auto"/>
              <w:left w:val="single" w:sz="6" w:space="0" w:color="auto"/>
              <w:bottom w:val="single" w:sz="6" w:space="0" w:color="auto"/>
              <w:right w:val="single" w:sz="6" w:space="0" w:color="auto"/>
            </w:tcBorders>
            <w:vAlign w:val="center"/>
          </w:tcPr>
          <w:p w:rsidR="00A919B3" w:rsidRPr="00FD0553" w:rsidRDefault="00A919B3">
            <w:pPr>
              <w:rPr>
                <w:szCs w:val="20"/>
                <w:lang w:val="en-GB"/>
              </w:rPr>
            </w:pPr>
            <w:r w:rsidRPr="00FD0553">
              <w:rPr>
                <w:szCs w:val="20"/>
                <w:lang w:val="en-GB"/>
              </w:rPr>
              <w:t>Bottom width ½</w:t>
            </w:r>
          </w:p>
        </w:tc>
        <w:tc>
          <w:tcPr>
            <w:tcW w:w="1438" w:type="dxa"/>
            <w:tcBorders>
              <w:top w:val="single" w:sz="6" w:space="0" w:color="auto"/>
              <w:left w:val="nil"/>
              <w:bottom w:val="single" w:sz="6" w:space="0" w:color="auto"/>
              <w:right w:val="single" w:sz="6" w:space="0" w:color="auto"/>
            </w:tcBorders>
            <w:vAlign w:val="center"/>
          </w:tcPr>
          <w:p w:rsidR="00A919B3" w:rsidRPr="00FD0553" w:rsidRDefault="00A919B3">
            <w:pPr>
              <w:jc w:val="center"/>
              <w:rPr>
                <w:szCs w:val="20"/>
                <w:lang w:val="en-GB"/>
              </w:rPr>
            </w:pPr>
            <w:r w:rsidRPr="00FD0553">
              <w:rPr>
                <w:szCs w:val="20"/>
                <w:lang w:val="en-GB"/>
              </w:rPr>
              <w:t>52,0</w:t>
            </w:r>
          </w:p>
        </w:tc>
        <w:tc>
          <w:tcPr>
            <w:tcW w:w="1262" w:type="dxa"/>
            <w:tcBorders>
              <w:top w:val="single" w:sz="6" w:space="0" w:color="auto"/>
              <w:left w:val="single" w:sz="6" w:space="0" w:color="auto"/>
              <w:bottom w:val="single" w:sz="6" w:space="0" w:color="auto"/>
            </w:tcBorders>
            <w:vAlign w:val="center"/>
          </w:tcPr>
          <w:p w:rsidR="00A919B3" w:rsidRPr="00FD0553" w:rsidRDefault="00A919B3">
            <w:pPr>
              <w:jc w:val="center"/>
              <w:rPr>
                <w:szCs w:val="20"/>
                <w:lang w:val="en-GB"/>
              </w:rPr>
            </w:pPr>
            <w:r w:rsidRPr="00FD0553">
              <w:rPr>
                <w:szCs w:val="20"/>
                <w:lang w:val="en-GB"/>
              </w:rPr>
              <w:t>1,0</w:t>
            </w:r>
          </w:p>
        </w:tc>
      </w:tr>
      <w:tr w:rsidR="00A919B3" w:rsidRPr="00FD0553">
        <w:trPr>
          <w:cantSplit/>
          <w:trHeight w:val="227"/>
        </w:trPr>
        <w:tc>
          <w:tcPr>
            <w:tcW w:w="566" w:type="dxa"/>
            <w:tcBorders>
              <w:top w:val="single" w:sz="6" w:space="0" w:color="auto"/>
              <w:bottom w:val="single" w:sz="6" w:space="0" w:color="auto"/>
              <w:right w:val="nil"/>
            </w:tcBorders>
            <w:vAlign w:val="center"/>
          </w:tcPr>
          <w:p w:rsidR="00A919B3" w:rsidRPr="00FD0553" w:rsidRDefault="00A919B3">
            <w:pPr>
              <w:jc w:val="center"/>
              <w:rPr>
                <w:szCs w:val="20"/>
                <w:lang w:val="en-GB"/>
              </w:rPr>
            </w:pPr>
            <w:r w:rsidRPr="00FD0553">
              <w:rPr>
                <w:szCs w:val="20"/>
                <w:lang w:val="en-GB"/>
              </w:rPr>
              <w:t>6.</w:t>
            </w:r>
          </w:p>
        </w:tc>
        <w:tc>
          <w:tcPr>
            <w:tcW w:w="6462" w:type="dxa"/>
            <w:tcBorders>
              <w:top w:val="single" w:sz="6" w:space="0" w:color="auto"/>
              <w:left w:val="single" w:sz="6" w:space="0" w:color="auto"/>
              <w:bottom w:val="single" w:sz="6" w:space="0" w:color="auto"/>
              <w:right w:val="single" w:sz="6" w:space="0" w:color="auto"/>
            </w:tcBorders>
            <w:vAlign w:val="center"/>
          </w:tcPr>
          <w:p w:rsidR="00A919B3" w:rsidRPr="00FD0553" w:rsidRDefault="00A919B3">
            <w:pPr>
              <w:rPr>
                <w:szCs w:val="20"/>
                <w:lang w:val="en-GB"/>
              </w:rPr>
            </w:pPr>
            <w:r w:rsidRPr="00FD0553">
              <w:rPr>
                <w:szCs w:val="20"/>
                <w:lang w:val="en-GB"/>
              </w:rPr>
              <w:t xml:space="preserve">Length of sleeve (measured from collar seam to hem) </w:t>
            </w:r>
          </w:p>
        </w:tc>
        <w:tc>
          <w:tcPr>
            <w:tcW w:w="1438" w:type="dxa"/>
            <w:tcBorders>
              <w:top w:val="single" w:sz="6" w:space="0" w:color="auto"/>
              <w:left w:val="nil"/>
              <w:bottom w:val="single" w:sz="6" w:space="0" w:color="auto"/>
              <w:right w:val="single" w:sz="6" w:space="0" w:color="auto"/>
            </w:tcBorders>
            <w:vAlign w:val="center"/>
          </w:tcPr>
          <w:p w:rsidR="00A919B3" w:rsidRPr="00FD0553" w:rsidRDefault="00A919B3">
            <w:pPr>
              <w:jc w:val="center"/>
              <w:rPr>
                <w:szCs w:val="20"/>
                <w:lang w:val="en-GB"/>
              </w:rPr>
            </w:pPr>
            <w:r w:rsidRPr="00FD0553">
              <w:rPr>
                <w:szCs w:val="20"/>
                <w:lang w:val="en-GB"/>
              </w:rPr>
              <w:t>82,0</w:t>
            </w:r>
          </w:p>
        </w:tc>
        <w:tc>
          <w:tcPr>
            <w:tcW w:w="1262" w:type="dxa"/>
            <w:tcBorders>
              <w:top w:val="single" w:sz="6" w:space="0" w:color="auto"/>
              <w:left w:val="single" w:sz="6" w:space="0" w:color="auto"/>
              <w:bottom w:val="single" w:sz="6" w:space="0" w:color="auto"/>
            </w:tcBorders>
            <w:vAlign w:val="center"/>
          </w:tcPr>
          <w:p w:rsidR="00A919B3" w:rsidRPr="00FD0553" w:rsidRDefault="00A919B3">
            <w:pPr>
              <w:jc w:val="center"/>
              <w:rPr>
                <w:szCs w:val="20"/>
                <w:lang w:val="en-GB"/>
              </w:rPr>
            </w:pPr>
            <w:r w:rsidRPr="00FD0553">
              <w:rPr>
                <w:szCs w:val="20"/>
                <w:lang w:val="en-GB"/>
              </w:rPr>
              <w:t>1,0</w:t>
            </w:r>
          </w:p>
        </w:tc>
      </w:tr>
      <w:tr w:rsidR="00A919B3" w:rsidRPr="00FD0553">
        <w:trPr>
          <w:cantSplit/>
          <w:trHeight w:val="227"/>
        </w:trPr>
        <w:tc>
          <w:tcPr>
            <w:tcW w:w="566" w:type="dxa"/>
            <w:tcBorders>
              <w:top w:val="single" w:sz="6" w:space="0" w:color="auto"/>
              <w:bottom w:val="single" w:sz="6" w:space="0" w:color="auto"/>
              <w:right w:val="nil"/>
            </w:tcBorders>
            <w:vAlign w:val="center"/>
          </w:tcPr>
          <w:p w:rsidR="00A919B3" w:rsidRPr="00FD0553" w:rsidRDefault="00A919B3">
            <w:pPr>
              <w:jc w:val="center"/>
              <w:rPr>
                <w:szCs w:val="20"/>
                <w:lang w:val="en-GB"/>
              </w:rPr>
            </w:pPr>
            <w:r w:rsidRPr="00FD0553">
              <w:rPr>
                <w:szCs w:val="20"/>
                <w:lang w:val="en-GB"/>
              </w:rPr>
              <w:t>7.</w:t>
            </w:r>
          </w:p>
        </w:tc>
        <w:tc>
          <w:tcPr>
            <w:tcW w:w="6462" w:type="dxa"/>
            <w:tcBorders>
              <w:top w:val="single" w:sz="6" w:space="0" w:color="auto"/>
              <w:left w:val="single" w:sz="6" w:space="0" w:color="auto"/>
              <w:bottom w:val="single" w:sz="6" w:space="0" w:color="auto"/>
              <w:right w:val="single" w:sz="6" w:space="0" w:color="auto"/>
            </w:tcBorders>
            <w:vAlign w:val="center"/>
          </w:tcPr>
          <w:p w:rsidR="00A919B3" w:rsidRPr="00FD0553" w:rsidRDefault="00A919B3">
            <w:pPr>
              <w:rPr>
                <w:szCs w:val="20"/>
                <w:lang w:val="en-GB"/>
              </w:rPr>
            </w:pPr>
            <w:r w:rsidRPr="00FD0553">
              <w:rPr>
                <w:szCs w:val="20"/>
                <w:lang w:val="en-GB"/>
              </w:rPr>
              <w:t xml:space="preserve">Sleeve width at top ½ (measured at the armpits) </w:t>
            </w:r>
          </w:p>
        </w:tc>
        <w:tc>
          <w:tcPr>
            <w:tcW w:w="1438" w:type="dxa"/>
            <w:tcBorders>
              <w:top w:val="single" w:sz="6" w:space="0" w:color="auto"/>
              <w:left w:val="nil"/>
              <w:bottom w:val="single" w:sz="6" w:space="0" w:color="auto"/>
              <w:right w:val="single" w:sz="6" w:space="0" w:color="auto"/>
            </w:tcBorders>
            <w:vAlign w:val="center"/>
          </w:tcPr>
          <w:p w:rsidR="00A919B3" w:rsidRPr="00FD0553" w:rsidRDefault="00A919B3">
            <w:pPr>
              <w:jc w:val="center"/>
              <w:rPr>
                <w:szCs w:val="20"/>
                <w:lang w:val="en-GB"/>
              </w:rPr>
            </w:pPr>
            <w:r w:rsidRPr="00FD0553">
              <w:rPr>
                <w:szCs w:val="20"/>
                <w:lang w:val="en-GB"/>
              </w:rPr>
              <w:t>24,0</w:t>
            </w:r>
          </w:p>
        </w:tc>
        <w:tc>
          <w:tcPr>
            <w:tcW w:w="1262" w:type="dxa"/>
            <w:tcBorders>
              <w:top w:val="single" w:sz="6" w:space="0" w:color="auto"/>
              <w:left w:val="single" w:sz="6" w:space="0" w:color="auto"/>
              <w:bottom w:val="single" w:sz="6" w:space="0" w:color="auto"/>
            </w:tcBorders>
            <w:vAlign w:val="center"/>
          </w:tcPr>
          <w:p w:rsidR="00A919B3" w:rsidRPr="00FD0553" w:rsidRDefault="00A919B3">
            <w:pPr>
              <w:jc w:val="center"/>
              <w:rPr>
                <w:szCs w:val="20"/>
                <w:lang w:val="en-GB"/>
              </w:rPr>
            </w:pPr>
            <w:r w:rsidRPr="00FD0553">
              <w:rPr>
                <w:szCs w:val="20"/>
                <w:lang w:val="en-GB"/>
              </w:rPr>
              <w:t>0,5</w:t>
            </w:r>
          </w:p>
        </w:tc>
      </w:tr>
      <w:tr w:rsidR="00A919B3" w:rsidRPr="00FD0553">
        <w:trPr>
          <w:cantSplit/>
          <w:trHeight w:val="227"/>
        </w:trPr>
        <w:tc>
          <w:tcPr>
            <w:tcW w:w="566" w:type="dxa"/>
            <w:tcBorders>
              <w:top w:val="single" w:sz="6" w:space="0" w:color="auto"/>
              <w:bottom w:val="single" w:sz="6" w:space="0" w:color="auto"/>
              <w:right w:val="nil"/>
            </w:tcBorders>
            <w:vAlign w:val="center"/>
          </w:tcPr>
          <w:p w:rsidR="00A919B3" w:rsidRPr="00FD0553" w:rsidRDefault="00A919B3">
            <w:pPr>
              <w:jc w:val="center"/>
              <w:rPr>
                <w:szCs w:val="20"/>
                <w:lang w:val="en-GB"/>
              </w:rPr>
            </w:pPr>
            <w:r w:rsidRPr="00FD0553">
              <w:rPr>
                <w:szCs w:val="20"/>
                <w:lang w:val="en-GB"/>
              </w:rPr>
              <w:t>8.</w:t>
            </w:r>
          </w:p>
        </w:tc>
        <w:tc>
          <w:tcPr>
            <w:tcW w:w="6462" w:type="dxa"/>
            <w:tcBorders>
              <w:top w:val="single" w:sz="6" w:space="0" w:color="auto"/>
              <w:left w:val="single" w:sz="6" w:space="0" w:color="auto"/>
              <w:bottom w:val="single" w:sz="6" w:space="0" w:color="auto"/>
              <w:right w:val="single" w:sz="6" w:space="0" w:color="auto"/>
            </w:tcBorders>
            <w:vAlign w:val="center"/>
          </w:tcPr>
          <w:p w:rsidR="00A919B3" w:rsidRPr="00FD0553" w:rsidRDefault="00A919B3">
            <w:pPr>
              <w:rPr>
                <w:szCs w:val="20"/>
                <w:lang w:val="en-GB"/>
              </w:rPr>
            </w:pPr>
            <w:r w:rsidRPr="00FD0553">
              <w:rPr>
                <w:szCs w:val="20"/>
                <w:lang w:val="en-GB"/>
              </w:rPr>
              <w:t>Sleeve width at elbow ½ ((measured 28 cm from the bottom)</w:t>
            </w:r>
          </w:p>
        </w:tc>
        <w:tc>
          <w:tcPr>
            <w:tcW w:w="1438" w:type="dxa"/>
            <w:tcBorders>
              <w:top w:val="single" w:sz="6" w:space="0" w:color="auto"/>
              <w:left w:val="nil"/>
              <w:bottom w:val="single" w:sz="6" w:space="0" w:color="auto"/>
              <w:right w:val="single" w:sz="6" w:space="0" w:color="auto"/>
            </w:tcBorders>
            <w:vAlign w:val="center"/>
          </w:tcPr>
          <w:p w:rsidR="00A919B3" w:rsidRPr="00FD0553" w:rsidRDefault="00A919B3">
            <w:pPr>
              <w:jc w:val="center"/>
              <w:rPr>
                <w:szCs w:val="20"/>
                <w:lang w:val="en-GB"/>
              </w:rPr>
            </w:pPr>
            <w:r w:rsidRPr="00FD0553">
              <w:rPr>
                <w:szCs w:val="20"/>
                <w:lang w:val="en-GB"/>
              </w:rPr>
              <w:t>21,0</w:t>
            </w:r>
          </w:p>
        </w:tc>
        <w:tc>
          <w:tcPr>
            <w:tcW w:w="1262" w:type="dxa"/>
            <w:tcBorders>
              <w:top w:val="single" w:sz="6" w:space="0" w:color="auto"/>
              <w:left w:val="single" w:sz="6" w:space="0" w:color="auto"/>
              <w:bottom w:val="single" w:sz="6" w:space="0" w:color="auto"/>
            </w:tcBorders>
            <w:vAlign w:val="center"/>
          </w:tcPr>
          <w:p w:rsidR="00A919B3" w:rsidRPr="00FD0553" w:rsidRDefault="00A919B3">
            <w:pPr>
              <w:jc w:val="center"/>
              <w:rPr>
                <w:szCs w:val="20"/>
                <w:lang w:val="en-GB"/>
              </w:rPr>
            </w:pPr>
            <w:r w:rsidRPr="00FD0553">
              <w:rPr>
                <w:szCs w:val="20"/>
                <w:lang w:val="en-GB"/>
              </w:rPr>
              <w:t>0,5</w:t>
            </w:r>
          </w:p>
        </w:tc>
      </w:tr>
      <w:tr w:rsidR="00A919B3" w:rsidRPr="00FD0553">
        <w:trPr>
          <w:cantSplit/>
          <w:trHeight w:val="227"/>
        </w:trPr>
        <w:tc>
          <w:tcPr>
            <w:tcW w:w="566" w:type="dxa"/>
            <w:tcBorders>
              <w:top w:val="single" w:sz="6" w:space="0" w:color="auto"/>
              <w:bottom w:val="single" w:sz="6" w:space="0" w:color="auto"/>
              <w:right w:val="nil"/>
            </w:tcBorders>
            <w:vAlign w:val="center"/>
          </w:tcPr>
          <w:p w:rsidR="00A919B3" w:rsidRPr="00FD0553" w:rsidRDefault="00A919B3">
            <w:pPr>
              <w:jc w:val="center"/>
              <w:rPr>
                <w:szCs w:val="20"/>
                <w:lang w:val="en-GB"/>
              </w:rPr>
            </w:pPr>
            <w:r w:rsidRPr="00FD0553">
              <w:rPr>
                <w:szCs w:val="20"/>
                <w:lang w:val="en-GB"/>
              </w:rPr>
              <w:t>9.</w:t>
            </w:r>
          </w:p>
        </w:tc>
        <w:tc>
          <w:tcPr>
            <w:tcW w:w="6462" w:type="dxa"/>
            <w:tcBorders>
              <w:top w:val="single" w:sz="6" w:space="0" w:color="auto"/>
              <w:left w:val="single" w:sz="6" w:space="0" w:color="auto"/>
              <w:bottom w:val="single" w:sz="6" w:space="0" w:color="auto"/>
              <w:right w:val="single" w:sz="6" w:space="0" w:color="auto"/>
            </w:tcBorders>
            <w:vAlign w:val="center"/>
          </w:tcPr>
          <w:p w:rsidR="00A919B3" w:rsidRPr="00FD0553" w:rsidRDefault="00A919B3">
            <w:pPr>
              <w:rPr>
                <w:szCs w:val="20"/>
                <w:lang w:val="en-GB"/>
              </w:rPr>
            </w:pPr>
            <w:r w:rsidRPr="00FD0553">
              <w:rPr>
                <w:szCs w:val="20"/>
                <w:lang w:val="en-GB"/>
              </w:rPr>
              <w:t xml:space="preserve">Sleeve width at bottom ½ </w:t>
            </w:r>
          </w:p>
        </w:tc>
        <w:tc>
          <w:tcPr>
            <w:tcW w:w="1438" w:type="dxa"/>
            <w:tcBorders>
              <w:top w:val="single" w:sz="6" w:space="0" w:color="auto"/>
              <w:left w:val="nil"/>
              <w:bottom w:val="single" w:sz="6" w:space="0" w:color="auto"/>
              <w:right w:val="single" w:sz="6" w:space="0" w:color="auto"/>
            </w:tcBorders>
            <w:vAlign w:val="center"/>
          </w:tcPr>
          <w:p w:rsidR="00A919B3" w:rsidRPr="00FD0553" w:rsidRDefault="00A919B3">
            <w:pPr>
              <w:jc w:val="center"/>
              <w:rPr>
                <w:szCs w:val="20"/>
                <w:lang w:val="en-GB"/>
              </w:rPr>
            </w:pPr>
            <w:r w:rsidRPr="00FD0553">
              <w:rPr>
                <w:szCs w:val="20"/>
                <w:lang w:val="en-GB"/>
              </w:rPr>
              <w:t>18,5</w:t>
            </w:r>
          </w:p>
        </w:tc>
        <w:tc>
          <w:tcPr>
            <w:tcW w:w="1262" w:type="dxa"/>
            <w:tcBorders>
              <w:top w:val="single" w:sz="6" w:space="0" w:color="auto"/>
              <w:left w:val="single" w:sz="6" w:space="0" w:color="auto"/>
              <w:bottom w:val="single" w:sz="6" w:space="0" w:color="auto"/>
            </w:tcBorders>
            <w:vAlign w:val="center"/>
          </w:tcPr>
          <w:p w:rsidR="00A919B3" w:rsidRPr="00FD0553" w:rsidRDefault="00A919B3">
            <w:pPr>
              <w:jc w:val="center"/>
              <w:rPr>
                <w:szCs w:val="20"/>
                <w:lang w:val="en-GB"/>
              </w:rPr>
            </w:pPr>
            <w:r w:rsidRPr="00FD0553">
              <w:rPr>
                <w:szCs w:val="20"/>
                <w:lang w:val="en-GB"/>
              </w:rPr>
              <w:t>0,5</w:t>
            </w:r>
          </w:p>
        </w:tc>
      </w:tr>
      <w:tr w:rsidR="00A919B3" w:rsidRPr="00FD0553">
        <w:trPr>
          <w:cantSplit/>
          <w:trHeight w:val="227"/>
        </w:trPr>
        <w:tc>
          <w:tcPr>
            <w:tcW w:w="566" w:type="dxa"/>
            <w:tcBorders>
              <w:top w:val="single" w:sz="6" w:space="0" w:color="auto"/>
              <w:bottom w:val="single" w:sz="6" w:space="0" w:color="auto"/>
              <w:right w:val="nil"/>
            </w:tcBorders>
            <w:vAlign w:val="center"/>
          </w:tcPr>
          <w:p w:rsidR="00A919B3" w:rsidRPr="00FD0553" w:rsidRDefault="00A919B3">
            <w:pPr>
              <w:jc w:val="center"/>
              <w:rPr>
                <w:szCs w:val="20"/>
                <w:lang w:val="en-GB"/>
              </w:rPr>
            </w:pPr>
            <w:r w:rsidRPr="00FD0553">
              <w:rPr>
                <w:szCs w:val="20"/>
                <w:lang w:val="en-GB"/>
              </w:rPr>
              <w:t>10.</w:t>
            </w:r>
          </w:p>
        </w:tc>
        <w:tc>
          <w:tcPr>
            <w:tcW w:w="6462" w:type="dxa"/>
            <w:tcBorders>
              <w:top w:val="single" w:sz="6" w:space="0" w:color="auto"/>
              <w:left w:val="single" w:sz="6" w:space="0" w:color="auto"/>
              <w:bottom w:val="single" w:sz="6" w:space="0" w:color="auto"/>
              <w:right w:val="single" w:sz="6" w:space="0" w:color="auto"/>
            </w:tcBorders>
            <w:vAlign w:val="center"/>
          </w:tcPr>
          <w:p w:rsidR="00A919B3" w:rsidRPr="00FD0553" w:rsidRDefault="00A919B3">
            <w:pPr>
              <w:rPr>
                <w:szCs w:val="20"/>
                <w:lang w:val="en-GB"/>
              </w:rPr>
            </w:pPr>
            <w:r w:rsidRPr="00FD0553">
              <w:rPr>
                <w:szCs w:val="20"/>
                <w:lang w:val="en-GB"/>
              </w:rPr>
              <w:t>Collar length ½ (Measure from mid front to mid back, along the seam of the collar)</w:t>
            </w:r>
          </w:p>
        </w:tc>
        <w:tc>
          <w:tcPr>
            <w:tcW w:w="1438" w:type="dxa"/>
            <w:tcBorders>
              <w:top w:val="single" w:sz="6" w:space="0" w:color="auto"/>
              <w:left w:val="nil"/>
              <w:bottom w:val="single" w:sz="6" w:space="0" w:color="auto"/>
              <w:right w:val="single" w:sz="6" w:space="0" w:color="auto"/>
            </w:tcBorders>
            <w:vAlign w:val="center"/>
          </w:tcPr>
          <w:p w:rsidR="00A919B3" w:rsidRPr="00FD0553" w:rsidRDefault="00A919B3">
            <w:pPr>
              <w:jc w:val="center"/>
              <w:rPr>
                <w:szCs w:val="20"/>
                <w:lang w:val="en-GB"/>
              </w:rPr>
            </w:pPr>
            <w:r w:rsidRPr="00FD0553">
              <w:rPr>
                <w:szCs w:val="20"/>
                <w:lang w:val="en-GB"/>
              </w:rPr>
              <w:t>23,5</w:t>
            </w:r>
          </w:p>
        </w:tc>
        <w:tc>
          <w:tcPr>
            <w:tcW w:w="1262" w:type="dxa"/>
            <w:tcBorders>
              <w:top w:val="single" w:sz="6" w:space="0" w:color="auto"/>
              <w:left w:val="single" w:sz="6" w:space="0" w:color="auto"/>
              <w:bottom w:val="single" w:sz="6" w:space="0" w:color="auto"/>
            </w:tcBorders>
            <w:vAlign w:val="center"/>
          </w:tcPr>
          <w:p w:rsidR="00A919B3" w:rsidRPr="00FD0553" w:rsidRDefault="00A919B3">
            <w:pPr>
              <w:jc w:val="center"/>
              <w:rPr>
                <w:szCs w:val="20"/>
                <w:lang w:val="en-GB"/>
              </w:rPr>
            </w:pPr>
            <w:r w:rsidRPr="00FD0553">
              <w:rPr>
                <w:szCs w:val="20"/>
                <w:lang w:val="en-GB"/>
              </w:rPr>
              <w:t>0,5</w:t>
            </w:r>
          </w:p>
        </w:tc>
      </w:tr>
    </w:tbl>
    <w:p w:rsidR="00A919B3" w:rsidRPr="00FD0553" w:rsidRDefault="00A919B3">
      <w:pPr>
        <w:pStyle w:val="ListParagraph"/>
        <w:widowControl w:val="0"/>
        <w:ind w:left="360"/>
        <w:jc w:val="both"/>
        <w:rPr>
          <w:sz w:val="24"/>
          <w:szCs w:val="24"/>
          <w:lang w:val="en-GB"/>
        </w:rPr>
      </w:pPr>
      <w:r w:rsidRPr="00FD0553">
        <w:rPr>
          <w:sz w:val="24"/>
          <w:szCs w:val="24"/>
          <w:lang w:val="en-GB"/>
        </w:rPr>
        <w:t xml:space="preserve">Note: A table with dimensions for all sizes </w:t>
      </w:r>
      <w:proofErr w:type="gramStart"/>
      <w:r w:rsidRPr="00FD0553">
        <w:rPr>
          <w:sz w:val="24"/>
          <w:szCs w:val="24"/>
          <w:lang w:val="en-GB"/>
        </w:rPr>
        <w:t>will be agreed</w:t>
      </w:r>
      <w:proofErr w:type="gramEnd"/>
      <w:r w:rsidRPr="00FD0553">
        <w:rPr>
          <w:sz w:val="24"/>
          <w:szCs w:val="24"/>
          <w:lang w:val="en-GB"/>
        </w:rPr>
        <w:t xml:space="preserve"> with the successful tenderer. </w:t>
      </w:r>
    </w:p>
    <w:p w:rsidR="00A919B3" w:rsidRPr="00FD0553" w:rsidRDefault="00A919B3">
      <w:pPr>
        <w:pStyle w:val="BodyTextIndent"/>
        <w:spacing w:after="0"/>
        <w:jc w:val="both"/>
        <w:rPr>
          <w:lang w:val="en-GB"/>
        </w:rPr>
      </w:pPr>
    </w:p>
    <w:p w:rsidR="00A919B3" w:rsidRPr="00FD0553" w:rsidRDefault="00A919B3">
      <w:pPr>
        <w:pStyle w:val="BodyTextIndent"/>
        <w:numPr>
          <w:ilvl w:val="0"/>
          <w:numId w:val="1"/>
        </w:numPr>
        <w:tabs>
          <w:tab w:val="clear" w:pos="1080"/>
        </w:tabs>
        <w:spacing w:after="0"/>
        <w:ind w:left="0" w:firstLine="720"/>
        <w:jc w:val="both"/>
        <w:rPr>
          <w:lang w:val="en-GB"/>
        </w:rPr>
      </w:pPr>
      <w:r w:rsidRPr="00FD0553">
        <w:rPr>
          <w:lang w:val="en-GB"/>
        </w:rPr>
        <w:t xml:space="preserve">Unless otherwise specified in Table 2 and in the technical specification, a tolerance of 4 % of the specified dimensions shall be allowed for dimensions up to and including 10 </w:t>
      </w:r>
      <w:proofErr w:type="gramStart"/>
      <w:r w:rsidRPr="00FD0553">
        <w:rPr>
          <w:lang w:val="en-GB"/>
        </w:rPr>
        <w:t>cm,</w:t>
      </w:r>
      <w:proofErr w:type="gramEnd"/>
      <w:r w:rsidRPr="00FD0553">
        <w:rPr>
          <w:lang w:val="en-GB"/>
        </w:rPr>
        <w:t xml:space="preserve"> and a tolerance of 2 % of the specified dimensions shall be allowed for dimensions above 10 cm.</w:t>
      </w:r>
    </w:p>
    <w:p w:rsidR="00A919B3" w:rsidRPr="00FD0553" w:rsidRDefault="00A919B3">
      <w:pPr>
        <w:pStyle w:val="BodyTextIndent"/>
        <w:numPr>
          <w:ilvl w:val="0"/>
          <w:numId w:val="1"/>
        </w:numPr>
        <w:tabs>
          <w:tab w:val="clear" w:pos="1080"/>
        </w:tabs>
        <w:spacing w:after="0"/>
        <w:ind w:left="0" w:firstLine="720"/>
        <w:jc w:val="both"/>
        <w:rPr>
          <w:lang w:val="en-GB"/>
        </w:rPr>
      </w:pPr>
      <w:r w:rsidRPr="00FD0553">
        <w:rPr>
          <w:lang w:val="en-GB"/>
        </w:rPr>
        <w:t xml:space="preserve">The main parts of the shirt </w:t>
      </w:r>
      <w:proofErr w:type="gramStart"/>
      <w:r w:rsidRPr="00FD0553">
        <w:rPr>
          <w:lang w:val="en-GB"/>
        </w:rPr>
        <w:t>must be cut</w:t>
      </w:r>
      <w:proofErr w:type="gramEnd"/>
      <w:r w:rsidRPr="00FD0553">
        <w:rPr>
          <w:lang w:val="en-GB"/>
        </w:rPr>
        <w:t xml:space="preserve"> in one direction.</w:t>
      </w:r>
    </w:p>
    <w:p w:rsidR="00A919B3" w:rsidRPr="00FD0553" w:rsidRDefault="00A919B3">
      <w:pPr>
        <w:pStyle w:val="BodyTextIndent"/>
        <w:numPr>
          <w:ilvl w:val="0"/>
          <w:numId w:val="1"/>
        </w:numPr>
        <w:tabs>
          <w:tab w:val="clear" w:pos="1080"/>
        </w:tabs>
        <w:spacing w:after="0"/>
        <w:ind w:left="0" w:firstLine="720"/>
        <w:jc w:val="both"/>
        <w:rPr>
          <w:lang w:val="en-GB"/>
        </w:rPr>
      </w:pPr>
      <w:r w:rsidRPr="00FD0553">
        <w:rPr>
          <w:lang w:val="en-GB"/>
        </w:rPr>
        <w:t xml:space="preserve">Shades of details </w:t>
      </w:r>
      <w:proofErr w:type="gramStart"/>
      <w:r w:rsidRPr="00FD0553">
        <w:rPr>
          <w:lang w:val="en-GB"/>
        </w:rPr>
        <w:t>are not allowed</w:t>
      </w:r>
      <w:proofErr w:type="gramEnd"/>
      <w:r w:rsidRPr="00FD0553">
        <w:rPr>
          <w:lang w:val="en-GB"/>
        </w:rPr>
        <w:t xml:space="preserve"> in products.</w:t>
      </w:r>
    </w:p>
    <w:p w:rsidR="00A919B3" w:rsidRPr="00FD0553" w:rsidRDefault="00A919B3">
      <w:pPr>
        <w:pStyle w:val="BodyTextIndent"/>
        <w:numPr>
          <w:ilvl w:val="0"/>
          <w:numId w:val="1"/>
        </w:numPr>
        <w:tabs>
          <w:tab w:val="clear" w:pos="1080"/>
        </w:tabs>
        <w:spacing w:after="0"/>
        <w:ind w:left="0" w:firstLine="720"/>
        <w:jc w:val="both"/>
        <w:rPr>
          <w:lang w:val="en-GB"/>
        </w:rPr>
      </w:pPr>
      <w:r w:rsidRPr="00FD0553">
        <w:rPr>
          <w:lang w:val="en-GB"/>
        </w:rPr>
        <w:t>The pockets must have angels sewn into them for water drainage.</w:t>
      </w:r>
    </w:p>
    <w:p w:rsidR="00A919B3" w:rsidRPr="00FD0553" w:rsidRDefault="00A919B3">
      <w:pPr>
        <w:pStyle w:val="BodyTextIndent"/>
        <w:numPr>
          <w:ilvl w:val="0"/>
          <w:numId w:val="1"/>
        </w:numPr>
        <w:tabs>
          <w:tab w:val="clear" w:pos="1080"/>
        </w:tabs>
        <w:spacing w:after="0"/>
        <w:ind w:left="0" w:firstLine="720"/>
        <w:jc w:val="both"/>
        <w:rPr>
          <w:lang w:val="en-GB"/>
        </w:rPr>
      </w:pPr>
      <w:r w:rsidRPr="00FD0553">
        <w:rPr>
          <w:lang w:val="en-GB"/>
        </w:rPr>
        <w:t xml:space="preserve">The stitch density and seam allowances of the stitches shall ensure that the quality of the product </w:t>
      </w:r>
      <w:proofErr w:type="gramStart"/>
      <w:r w:rsidRPr="00FD0553">
        <w:rPr>
          <w:lang w:val="en-GB"/>
        </w:rPr>
        <w:t>is maintained</w:t>
      </w:r>
      <w:proofErr w:type="gramEnd"/>
      <w:r w:rsidRPr="00FD0553">
        <w:rPr>
          <w:lang w:val="en-GB"/>
        </w:rPr>
        <w:t xml:space="preserve"> during its service life.     </w:t>
      </w:r>
    </w:p>
    <w:p w:rsidR="00A919B3" w:rsidRPr="00FD0553" w:rsidRDefault="00A919B3">
      <w:pPr>
        <w:pStyle w:val="BodyTextIndent"/>
        <w:numPr>
          <w:ilvl w:val="0"/>
          <w:numId w:val="1"/>
        </w:numPr>
        <w:tabs>
          <w:tab w:val="clear" w:pos="1080"/>
        </w:tabs>
        <w:spacing w:after="0"/>
        <w:ind w:left="0" w:firstLine="720"/>
        <w:jc w:val="both"/>
        <w:rPr>
          <w:lang w:val="en-GB"/>
        </w:rPr>
      </w:pPr>
      <w:r w:rsidRPr="00FD0553">
        <w:rPr>
          <w:lang w:val="en-GB"/>
        </w:rPr>
        <w:t>All internal seams and edges of the shirt must be finished to prevent fraying.</w:t>
      </w:r>
    </w:p>
    <w:p w:rsidR="00A919B3" w:rsidRPr="00FD0553" w:rsidRDefault="00A919B3">
      <w:pPr>
        <w:pStyle w:val="BodyTextIndent"/>
        <w:numPr>
          <w:ilvl w:val="0"/>
          <w:numId w:val="1"/>
        </w:numPr>
        <w:tabs>
          <w:tab w:val="clear" w:pos="1080"/>
        </w:tabs>
        <w:spacing w:after="0"/>
        <w:ind w:left="0" w:firstLine="720"/>
        <w:jc w:val="both"/>
        <w:rPr>
          <w:lang w:val="en-GB"/>
        </w:rPr>
      </w:pPr>
      <w:proofErr w:type="gramStart"/>
      <w:r w:rsidRPr="00FD0553">
        <w:rPr>
          <w:lang w:val="en-GB"/>
        </w:rPr>
        <w:t xml:space="preserve">The quality of the sewing of the shirt must be such that there is no shrinkage of the seams and/or hems, no warping of the seams and/or hems, no missing, thickened, thinned and/or </w:t>
      </w:r>
      <w:r w:rsidRPr="00FD0553">
        <w:rPr>
          <w:lang w:val="en-GB"/>
        </w:rPr>
        <w:lastRenderedPageBreak/>
        <w:t>incorrectly tightened stitches, no broken sewing/hem threads, no tightening of the material, no disintegration of the seams and/or hems at the edges of the details as a result of the lack of anchorage, no damage to the material with the needle of the sewing machine, and so on.</w:t>
      </w:r>
      <w:proofErr w:type="gramEnd"/>
      <w:r w:rsidRPr="00FD0553">
        <w:rPr>
          <w:lang w:val="en-GB"/>
        </w:rPr>
        <w:t xml:space="preserve"> </w:t>
      </w:r>
    </w:p>
    <w:p w:rsidR="00A919B3" w:rsidRPr="00FD0553" w:rsidRDefault="00A919B3">
      <w:pPr>
        <w:pStyle w:val="BodyTextIndent"/>
        <w:numPr>
          <w:ilvl w:val="0"/>
          <w:numId w:val="1"/>
        </w:numPr>
        <w:tabs>
          <w:tab w:val="clear" w:pos="1080"/>
        </w:tabs>
        <w:spacing w:after="0"/>
        <w:ind w:left="0" w:firstLine="720"/>
        <w:jc w:val="both"/>
        <w:rPr>
          <w:lang w:val="en-GB"/>
        </w:rPr>
      </w:pPr>
      <w:r w:rsidRPr="00FD0553">
        <w:rPr>
          <w:lang w:val="en-GB"/>
        </w:rPr>
        <w:t xml:space="preserve">The seams of the products </w:t>
      </w:r>
      <w:proofErr w:type="gramStart"/>
      <w:r w:rsidRPr="00FD0553">
        <w:rPr>
          <w:lang w:val="en-GB"/>
        </w:rPr>
        <w:t>shall be taped</w:t>
      </w:r>
      <w:proofErr w:type="gramEnd"/>
      <w:r w:rsidRPr="00FD0553">
        <w:rPr>
          <w:lang w:val="en-GB"/>
        </w:rPr>
        <w:t xml:space="preserve"> in accordance with the sketches. For single finishing seams (unless otherwise specified in the requirements below), the seam shall be sewn 0</w:t>
      </w:r>
      <w:proofErr w:type="gramStart"/>
      <w:r w:rsidRPr="00FD0553">
        <w:rPr>
          <w:lang w:val="en-GB"/>
        </w:rPr>
        <w:t>,1</w:t>
      </w:r>
      <w:proofErr w:type="gramEnd"/>
      <w:r w:rsidRPr="00FD0553">
        <w:rPr>
          <w:lang w:val="en-GB"/>
        </w:rPr>
        <w:t>-0,2 cm from the seam. For double finishing seams, the first finishing seam shall be stitched 0</w:t>
      </w:r>
      <w:proofErr w:type="gramStart"/>
      <w:r w:rsidRPr="00FD0553">
        <w:rPr>
          <w:lang w:val="en-GB"/>
        </w:rPr>
        <w:t>,1</w:t>
      </w:r>
      <w:proofErr w:type="gramEnd"/>
      <w:r w:rsidRPr="00FD0553">
        <w:rPr>
          <w:lang w:val="en-GB"/>
        </w:rPr>
        <w:t>-0,2 cm from the seam and the second seam shall be stitched 0,5-0,6 cm from the first seam.</w:t>
      </w:r>
    </w:p>
    <w:p w:rsidR="00A919B3" w:rsidRPr="00FD0553" w:rsidRDefault="00A919B3">
      <w:pPr>
        <w:pStyle w:val="BodyTextIndent"/>
        <w:numPr>
          <w:ilvl w:val="0"/>
          <w:numId w:val="1"/>
        </w:numPr>
        <w:tabs>
          <w:tab w:val="clear" w:pos="1080"/>
        </w:tabs>
        <w:spacing w:after="0"/>
        <w:ind w:left="0" w:firstLine="720"/>
        <w:jc w:val="both"/>
        <w:rPr>
          <w:lang w:val="en-GB"/>
        </w:rPr>
      </w:pPr>
      <w:r w:rsidRPr="00FD0553">
        <w:rPr>
          <w:lang w:val="en-GB"/>
        </w:rPr>
        <w:t xml:space="preserve">The paired parts </w:t>
      </w:r>
      <w:proofErr w:type="gramStart"/>
      <w:r w:rsidRPr="00FD0553">
        <w:rPr>
          <w:lang w:val="en-GB"/>
        </w:rPr>
        <w:t>shall be symmetrically arranged</w:t>
      </w:r>
      <w:proofErr w:type="gramEnd"/>
      <w:r w:rsidRPr="00FD0553">
        <w:rPr>
          <w:lang w:val="en-GB"/>
        </w:rPr>
        <w:t>.</w:t>
      </w:r>
    </w:p>
    <w:p w:rsidR="00A919B3" w:rsidRPr="00FD0553" w:rsidRDefault="00A919B3">
      <w:pPr>
        <w:pStyle w:val="BodyTextIndent"/>
        <w:numPr>
          <w:ilvl w:val="0"/>
          <w:numId w:val="1"/>
        </w:numPr>
        <w:tabs>
          <w:tab w:val="clear" w:pos="1080"/>
        </w:tabs>
        <w:spacing w:after="0"/>
        <w:ind w:left="0" w:firstLine="720"/>
        <w:jc w:val="both"/>
        <w:rPr>
          <w:lang w:val="en-GB"/>
        </w:rPr>
      </w:pPr>
      <w:r w:rsidRPr="00FD0553">
        <w:rPr>
          <w:lang w:val="en-GB"/>
        </w:rPr>
        <w:t xml:space="preserve">Process residues (yarns, fluff, etc.) </w:t>
      </w:r>
      <w:proofErr w:type="gramStart"/>
      <w:r w:rsidRPr="00FD0553">
        <w:rPr>
          <w:lang w:val="en-GB"/>
        </w:rPr>
        <w:t>must be cleaned</w:t>
      </w:r>
      <w:proofErr w:type="gramEnd"/>
      <w:r w:rsidRPr="00FD0553">
        <w:rPr>
          <w:lang w:val="en-GB"/>
        </w:rPr>
        <w:t xml:space="preserve"> from the shirt and the products must be neatly ironed.   </w:t>
      </w:r>
    </w:p>
    <w:p w:rsidR="00A919B3" w:rsidRPr="00FD0553" w:rsidRDefault="00A919B3">
      <w:pPr>
        <w:pStyle w:val="BodyTextIndent"/>
        <w:spacing w:after="0"/>
        <w:jc w:val="both"/>
        <w:rPr>
          <w:highlight w:val="yellow"/>
          <w:lang w:val="en-GB"/>
        </w:rPr>
      </w:pPr>
    </w:p>
    <w:p w:rsidR="00A919B3" w:rsidRPr="00FD0553" w:rsidRDefault="00A919B3">
      <w:pPr>
        <w:pStyle w:val="Heading31"/>
        <w:tabs>
          <w:tab w:val="left" w:pos="709"/>
        </w:tabs>
        <w:spacing w:before="120"/>
        <w:ind w:left="284"/>
        <w:jc w:val="center"/>
        <w:rPr>
          <w:b/>
          <w:lang w:val="en-GB"/>
        </w:rPr>
      </w:pPr>
      <w:r w:rsidRPr="00FD0553">
        <w:rPr>
          <w:b/>
          <w:lang w:val="en-GB"/>
        </w:rPr>
        <w:t>SECTION ONE</w:t>
      </w:r>
    </w:p>
    <w:p w:rsidR="00A919B3" w:rsidRPr="00FD0553" w:rsidRDefault="00A919B3">
      <w:pPr>
        <w:pStyle w:val="Heading31"/>
        <w:tabs>
          <w:tab w:val="left" w:pos="709"/>
        </w:tabs>
        <w:spacing w:after="120"/>
        <w:ind w:left="284"/>
        <w:jc w:val="center"/>
        <w:rPr>
          <w:b/>
          <w:lang w:val="en-GB"/>
        </w:rPr>
      </w:pPr>
      <w:r w:rsidRPr="00FD0553">
        <w:rPr>
          <w:b/>
          <w:lang w:val="en-GB"/>
        </w:rPr>
        <w:t xml:space="preserve">REQUIREMENTS FOR MATERIALS   </w:t>
      </w:r>
    </w:p>
    <w:p w:rsidR="00A919B3" w:rsidRPr="00FD0553" w:rsidRDefault="00A919B3">
      <w:pPr>
        <w:pStyle w:val="BodyText"/>
        <w:numPr>
          <w:ilvl w:val="0"/>
          <w:numId w:val="1"/>
        </w:numPr>
        <w:tabs>
          <w:tab w:val="left" w:pos="-3360"/>
          <w:tab w:val="left" w:pos="1080"/>
        </w:tabs>
        <w:ind w:left="0" w:firstLine="360"/>
        <w:rPr>
          <w:lang w:val="en-GB"/>
        </w:rPr>
      </w:pPr>
      <w:r w:rsidRPr="00FD0553">
        <w:rPr>
          <w:bCs/>
          <w:lang w:val="en-GB"/>
        </w:rPr>
        <w:t xml:space="preserve">The shirt shall be made of a printed all-purpose fabric with a concealed universal print and a cross-knit double-faced interlock knitted single-colour knitted fabric, in a straw colour close to the colour code in the PANTONE TEXTILE catalogue - 17 - 1022 TP. The technical characteristics of the knitted fabric </w:t>
      </w:r>
      <w:proofErr w:type="gramStart"/>
      <w:r w:rsidRPr="00FD0553">
        <w:rPr>
          <w:bCs/>
          <w:lang w:val="en-GB"/>
        </w:rPr>
        <w:t>are given</w:t>
      </w:r>
      <w:proofErr w:type="gramEnd"/>
      <w:r w:rsidRPr="00FD0553">
        <w:rPr>
          <w:bCs/>
          <w:lang w:val="en-GB"/>
        </w:rPr>
        <w:t xml:space="preserve"> in Table 3. </w:t>
      </w:r>
    </w:p>
    <w:p w:rsidR="00A919B3" w:rsidRPr="00FD0553" w:rsidRDefault="00A919B3">
      <w:pPr>
        <w:wordWrap w:val="0"/>
        <w:jc w:val="right"/>
        <w:rPr>
          <w:lang w:val="en-GB"/>
        </w:rPr>
      </w:pPr>
      <w:r w:rsidRPr="00FD0553">
        <w:rPr>
          <w:lang w:val="en-GB"/>
        </w:rPr>
        <w:t>Table 3</w:t>
      </w:r>
    </w:p>
    <w:p w:rsidR="00A919B3" w:rsidRPr="00FD0553" w:rsidRDefault="00A919B3">
      <w:pPr>
        <w:jc w:val="center"/>
        <w:rPr>
          <w:b/>
          <w:sz w:val="20"/>
          <w:lang w:val="en-GB"/>
        </w:rPr>
      </w:pPr>
      <w:r w:rsidRPr="00FD0553">
        <w:rPr>
          <w:b/>
          <w:lang w:val="en-GB"/>
        </w:rPr>
        <w:t>TECHNICAL CHARACTERISTICS OF KNITTED FABRIC FOR SHIRTS</w:t>
      </w:r>
    </w:p>
    <w:p w:rsidR="00A919B3" w:rsidRPr="00FD0553" w:rsidRDefault="00A919B3">
      <w:pPr>
        <w:ind w:left="1080"/>
        <w:rPr>
          <w:b/>
          <w:lang w:val="en-GB"/>
        </w:rPr>
      </w:pPr>
      <w:r w:rsidRPr="00FD0553">
        <w:rPr>
          <w:lang w:val="en-GB"/>
        </w:rPr>
        <w:tab/>
      </w:r>
    </w:p>
    <w:tbl>
      <w:tblPr>
        <w:tblW w:w="9628" w:type="dxa"/>
        <w:tblLayout w:type="fixed"/>
        <w:tblCellMar>
          <w:left w:w="28" w:type="dxa"/>
          <w:right w:w="28" w:type="dxa"/>
        </w:tblCellMar>
        <w:tblLook w:val="0000" w:firstRow="0" w:lastRow="0" w:firstColumn="0" w:lastColumn="0" w:noHBand="0" w:noVBand="0"/>
      </w:tblPr>
      <w:tblGrid>
        <w:gridCol w:w="508"/>
        <w:gridCol w:w="4560"/>
        <w:gridCol w:w="2040"/>
        <w:gridCol w:w="2520"/>
      </w:tblGrid>
      <w:tr w:rsidR="00A919B3" w:rsidRPr="00FD0553">
        <w:trPr>
          <w:trHeight w:val="400"/>
        </w:trPr>
        <w:tc>
          <w:tcPr>
            <w:tcW w:w="508" w:type="dxa"/>
            <w:tcBorders>
              <w:top w:val="single" w:sz="6" w:space="0" w:color="auto"/>
              <w:left w:val="single" w:sz="6" w:space="0" w:color="auto"/>
              <w:bottom w:val="single" w:sz="6" w:space="0" w:color="auto"/>
              <w:right w:val="single" w:sz="4" w:space="0" w:color="auto"/>
            </w:tcBorders>
          </w:tcPr>
          <w:p w:rsidR="00A919B3" w:rsidRPr="00FD0553" w:rsidRDefault="00A919B3">
            <w:pPr>
              <w:jc w:val="right"/>
              <w:rPr>
                <w:b/>
                <w:lang w:val="en-GB"/>
              </w:rPr>
            </w:pPr>
            <w:r w:rsidRPr="00FD0553">
              <w:rPr>
                <w:b/>
                <w:lang w:val="en-GB"/>
              </w:rPr>
              <w:t xml:space="preserve">Seq. No. </w:t>
            </w:r>
          </w:p>
        </w:tc>
        <w:tc>
          <w:tcPr>
            <w:tcW w:w="4560" w:type="dxa"/>
            <w:tcBorders>
              <w:top w:val="single" w:sz="6" w:space="0" w:color="auto"/>
              <w:left w:val="single" w:sz="4" w:space="0" w:color="auto"/>
              <w:bottom w:val="single" w:sz="6" w:space="0" w:color="auto"/>
            </w:tcBorders>
          </w:tcPr>
          <w:p w:rsidR="00A919B3" w:rsidRPr="00FD0553" w:rsidRDefault="00A919B3">
            <w:pPr>
              <w:jc w:val="center"/>
              <w:rPr>
                <w:b/>
                <w:lang w:val="en-GB"/>
              </w:rPr>
            </w:pPr>
            <w:r w:rsidRPr="00FD0553">
              <w:rPr>
                <w:b/>
                <w:lang w:val="en-GB"/>
              </w:rPr>
              <w:t>Name of indicator,</w:t>
            </w:r>
          </w:p>
          <w:p w:rsidR="00A919B3" w:rsidRPr="00FD0553" w:rsidRDefault="00A919B3">
            <w:pPr>
              <w:jc w:val="center"/>
              <w:rPr>
                <w:b/>
                <w:lang w:val="en-GB"/>
              </w:rPr>
            </w:pPr>
            <w:r w:rsidRPr="00FD0553">
              <w:rPr>
                <w:b/>
                <w:lang w:val="en-GB"/>
              </w:rPr>
              <w:t>dimension</w:t>
            </w:r>
          </w:p>
        </w:tc>
        <w:tc>
          <w:tcPr>
            <w:tcW w:w="2040" w:type="dxa"/>
            <w:tcBorders>
              <w:top w:val="single" w:sz="6" w:space="0" w:color="auto"/>
              <w:left w:val="single" w:sz="6" w:space="0" w:color="auto"/>
              <w:bottom w:val="single" w:sz="6" w:space="0" w:color="auto"/>
              <w:right w:val="single" w:sz="6" w:space="0" w:color="auto"/>
            </w:tcBorders>
          </w:tcPr>
          <w:p w:rsidR="00A919B3" w:rsidRPr="00FD0553" w:rsidRDefault="00A919B3">
            <w:pPr>
              <w:jc w:val="center"/>
              <w:rPr>
                <w:b/>
                <w:lang w:val="en-GB"/>
              </w:rPr>
            </w:pPr>
            <w:r w:rsidRPr="00FD0553">
              <w:rPr>
                <w:b/>
                <w:lang w:val="en-GB"/>
              </w:rPr>
              <w:t>Indicator value</w:t>
            </w:r>
          </w:p>
        </w:tc>
        <w:tc>
          <w:tcPr>
            <w:tcW w:w="2520" w:type="dxa"/>
            <w:tcBorders>
              <w:top w:val="single" w:sz="6" w:space="0" w:color="auto"/>
              <w:left w:val="nil"/>
              <w:bottom w:val="single" w:sz="6" w:space="0" w:color="auto"/>
              <w:right w:val="single" w:sz="6" w:space="0" w:color="auto"/>
            </w:tcBorders>
          </w:tcPr>
          <w:p w:rsidR="00A919B3" w:rsidRPr="00FD0553" w:rsidRDefault="00A919B3">
            <w:pPr>
              <w:jc w:val="center"/>
              <w:rPr>
                <w:b/>
                <w:lang w:val="en-GB"/>
              </w:rPr>
            </w:pPr>
            <w:r w:rsidRPr="00FD0553">
              <w:rPr>
                <w:b/>
                <w:lang w:val="en-GB"/>
              </w:rPr>
              <w:t>Test method identifier</w:t>
            </w:r>
          </w:p>
        </w:tc>
      </w:tr>
      <w:tr w:rsidR="00A919B3" w:rsidRPr="00FD0553">
        <w:trPr>
          <w:trHeight w:val="300"/>
        </w:trPr>
        <w:tc>
          <w:tcPr>
            <w:tcW w:w="508" w:type="dxa"/>
            <w:tcBorders>
              <w:left w:val="single" w:sz="6" w:space="0" w:color="auto"/>
              <w:bottom w:val="single" w:sz="6" w:space="0" w:color="auto"/>
              <w:right w:val="single" w:sz="4" w:space="0" w:color="auto"/>
            </w:tcBorders>
          </w:tcPr>
          <w:p w:rsidR="00A919B3" w:rsidRPr="00FD0553" w:rsidRDefault="00A919B3">
            <w:pPr>
              <w:jc w:val="center"/>
              <w:rPr>
                <w:lang w:val="en-GB"/>
              </w:rPr>
            </w:pPr>
            <w:r w:rsidRPr="00FD0553">
              <w:rPr>
                <w:lang w:val="en-GB"/>
              </w:rPr>
              <w:t>1.</w:t>
            </w:r>
          </w:p>
        </w:tc>
        <w:tc>
          <w:tcPr>
            <w:tcW w:w="4560" w:type="dxa"/>
            <w:tcBorders>
              <w:left w:val="single" w:sz="4" w:space="0" w:color="auto"/>
              <w:bottom w:val="single" w:sz="6" w:space="0" w:color="auto"/>
            </w:tcBorders>
          </w:tcPr>
          <w:p w:rsidR="00A919B3" w:rsidRPr="00FD0553" w:rsidRDefault="00A919B3">
            <w:pPr>
              <w:rPr>
                <w:lang w:val="en-GB"/>
              </w:rPr>
            </w:pPr>
            <w:r w:rsidRPr="00FD0553">
              <w:rPr>
                <w:lang w:val="en-GB"/>
              </w:rPr>
              <w:t>Fibre composition, %</w:t>
            </w:r>
          </w:p>
          <w:p w:rsidR="00A919B3" w:rsidRPr="00FD0553" w:rsidRDefault="00A919B3">
            <w:pPr>
              <w:rPr>
                <w:lang w:val="en-GB"/>
              </w:rPr>
            </w:pPr>
          </w:p>
        </w:tc>
        <w:tc>
          <w:tcPr>
            <w:tcW w:w="2040" w:type="dxa"/>
            <w:tcBorders>
              <w:left w:val="single" w:sz="6" w:space="0" w:color="auto"/>
              <w:bottom w:val="single" w:sz="6" w:space="0" w:color="auto"/>
              <w:right w:val="single" w:sz="6" w:space="0" w:color="auto"/>
            </w:tcBorders>
          </w:tcPr>
          <w:p w:rsidR="00A919B3" w:rsidRPr="00FD0553" w:rsidRDefault="00A919B3">
            <w:pPr>
              <w:pStyle w:val="Header"/>
              <w:jc w:val="center"/>
            </w:pPr>
            <w:r w:rsidRPr="00FD0553">
              <w:t>100 % Polyester</w:t>
            </w:r>
          </w:p>
        </w:tc>
        <w:tc>
          <w:tcPr>
            <w:tcW w:w="2520" w:type="dxa"/>
            <w:tcBorders>
              <w:left w:val="nil"/>
              <w:bottom w:val="single" w:sz="6" w:space="0" w:color="auto"/>
              <w:right w:val="single" w:sz="6" w:space="0" w:color="auto"/>
            </w:tcBorders>
          </w:tcPr>
          <w:p w:rsidR="00A919B3" w:rsidRPr="00FD0553" w:rsidRDefault="00A919B3">
            <w:pPr>
              <w:rPr>
                <w:lang w:val="en-GB"/>
              </w:rPr>
            </w:pPr>
            <w:r w:rsidRPr="00FD0553">
              <w:rPr>
                <w:lang w:val="en-GB"/>
              </w:rPr>
              <w:t>specify</w:t>
            </w:r>
          </w:p>
        </w:tc>
      </w:tr>
      <w:tr w:rsidR="00A919B3" w:rsidRPr="00FD0553">
        <w:trPr>
          <w:trHeight w:val="500"/>
        </w:trPr>
        <w:tc>
          <w:tcPr>
            <w:tcW w:w="508" w:type="dxa"/>
            <w:tcBorders>
              <w:top w:val="single" w:sz="6" w:space="0" w:color="auto"/>
              <w:left w:val="single" w:sz="6" w:space="0" w:color="auto"/>
              <w:bottom w:val="single" w:sz="4" w:space="0" w:color="auto"/>
              <w:right w:val="single" w:sz="4" w:space="0" w:color="auto"/>
            </w:tcBorders>
          </w:tcPr>
          <w:p w:rsidR="00A919B3" w:rsidRPr="00FD0553" w:rsidRDefault="00A919B3">
            <w:pPr>
              <w:jc w:val="center"/>
              <w:rPr>
                <w:lang w:val="en-GB"/>
              </w:rPr>
            </w:pPr>
            <w:r w:rsidRPr="00FD0553">
              <w:rPr>
                <w:lang w:val="en-GB"/>
              </w:rPr>
              <w:t>2.</w:t>
            </w:r>
          </w:p>
        </w:tc>
        <w:tc>
          <w:tcPr>
            <w:tcW w:w="4560" w:type="dxa"/>
            <w:tcBorders>
              <w:top w:val="single" w:sz="6" w:space="0" w:color="auto"/>
              <w:left w:val="single" w:sz="4" w:space="0" w:color="auto"/>
              <w:bottom w:val="single" w:sz="4" w:space="0" w:color="auto"/>
            </w:tcBorders>
          </w:tcPr>
          <w:p w:rsidR="00A919B3" w:rsidRPr="00FD0553" w:rsidRDefault="00A919B3">
            <w:pPr>
              <w:rPr>
                <w:lang w:val="en-GB"/>
              </w:rPr>
            </w:pPr>
            <w:r w:rsidRPr="00FD0553">
              <w:rPr>
                <w:lang w:val="en-GB"/>
              </w:rPr>
              <w:t>Surface density g/m</w:t>
            </w:r>
            <w:r w:rsidRPr="00FD0553">
              <w:rPr>
                <w:vertAlign w:val="superscript"/>
                <w:lang w:val="en-GB"/>
              </w:rPr>
              <w:t>2</w:t>
            </w:r>
          </w:p>
          <w:p w:rsidR="00A919B3" w:rsidRPr="00FD0553" w:rsidRDefault="00A919B3">
            <w:pPr>
              <w:rPr>
                <w:lang w:val="en-GB"/>
              </w:rPr>
            </w:pPr>
          </w:p>
        </w:tc>
        <w:tc>
          <w:tcPr>
            <w:tcW w:w="2040" w:type="dxa"/>
            <w:tcBorders>
              <w:top w:val="single" w:sz="6" w:space="0" w:color="auto"/>
              <w:left w:val="single" w:sz="6" w:space="0" w:color="auto"/>
              <w:bottom w:val="single" w:sz="4" w:space="0" w:color="auto"/>
              <w:right w:val="single" w:sz="6" w:space="0" w:color="auto"/>
            </w:tcBorders>
          </w:tcPr>
          <w:p w:rsidR="00A919B3" w:rsidRPr="00FD0553" w:rsidRDefault="00A919B3">
            <w:pPr>
              <w:jc w:val="center"/>
              <w:rPr>
                <w:lang w:val="en-GB"/>
              </w:rPr>
            </w:pPr>
            <w:r w:rsidRPr="00FD0553">
              <w:rPr>
                <w:lang w:val="en-GB"/>
              </w:rPr>
              <w:t>220,0 + 20,0/ -10,0</w:t>
            </w:r>
          </w:p>
          <w:p w:rsidR="00A919B3" w:rsidRPr="00FD0553" w:rsidRDefault="00A919B3">
            <w:pPr>
              <w:jc w:val="center"/>
              <w:rPr>
                <w:lang w:val="en-GB"/>
              </w:rPr>
            </w:pPr>
          </w:p>
        </w:tc>
        <w:tc>
          <w:tcPr>
            <w:tcW w:w="2520" w:type="dxa"/>
            <w:tcBorders>
              <w:top w:val="single" w:sz="6" w:space="0" w:color="auto"/>
              <w:left w:val="nil"/>
              <w:bottom w:val="single" w:sz="4" w:space="0" w:color="auto"/>
              <w:right w:val="single" w:sz="6" w:space="0" w:color="auto"/>
            </w:tcBorders>
          </w:tcPr>
          <w:p w:rsidR="00A919B3" w:rsidRPr="00FD0553" w:rsidRDefault="00A919B3">
            <w:pPr>
              <w:rPr>
                <w:lang w:val="en-GB"/>
              </w:rPr>
            </w:pPr>
            <w:r w:rsidRPr="00FD0553">
              <w:rPr>
                <w:lang w:val="en-GB"/>
              </w:rPr>
              <w:t>LST EN 12127 or LST ISO 3801, or equivalent</w:t>
            </w:r>
          </w:p>
        </w:tc>
      </w:tr>
      <w:tr w:rsidR="00A919B3" w:rsidRPr="00FD0553">
        <w:trPr>
          <w:trHeight w:val="500"/>
        </w:trPr>
        <w:tc>
          <w:tcPr>
            <w:tcW w:w="508" w:type="dxa"/>
            <w:tcBorders>
              <w:top w:val="single" w:sz="4" w:space="0" w:color="auto"/>
              <w:left w:val="single" w:sz="6" w:space="0" w:color="auto"/>
              <w:bottom w:val="single" w:sz="6" w:space="0" w:color="auto"/>
              <w:right w:val="single" w:sz="4" w:space="0" w:color="auto"/>
            </w:tcBorders>
          </w:tcPr>
          <w:p w:rsidR="00A919B3" w:rsidRPr="00FD0553" w:rsidRDefault="00A919B3">
            <w:pPr>
              <w:jc w:val="center"/>
              <w:rPr>
                <w:lang w:val="en-GB"/>
              </w:rPr>
            </w:pPr>
            <w:r w:rsidRPr="00FD0553">
              <w:rPr>
                <w:lang w:val="en-GB"/>
              </w:rPr>
              <w:t>3.</w:t>
            </w:r>
          </w:p>
        </w:tc>
        <w:tc>
          <w:tcPr>
            <w:tcW w:w="4560" w:type="dxa"/>
            <w:tcBorders>
              <w:top w:val="single" w:sz="4" w:space="0" w:color="auto"/>
              <w:left w:val="single" w:sz="4" w:space="0" w:color="auto"/>
              <w:bottom w:val="single" w:sz="6" w:space="0" w:color="auto"/>
            </w:tcBorders>
          </w:tcPr>
          <w:p w:rsidR="00A919B3" w:rsidRPr="00FD0553" w:rsidRDefault="00A919B3">
            <w:pPr>
              <w:jc w:val="both"/>
              <w:rPr>
                <w:lang w:val="en-GB"/>
              </w:rPr>
            </w:pPr>
            <w:r w:rsidRPr="00FD0553">
              <w:rPr>
                <w:lang w:val="en-GB"/>
              </w:rPr>
              <w:t xml:space="preserve">Dimensional variation after washing and drying (transverse and longitudinal directions), % </w:t>
            </w:r>
          </w:p>
        </w:tc>
        <w:tc>
          <w:tcPr>
            <w:tcW w:w="2040" w:type="dxa"/>
            <w:tcBorders>
              <w:top w:val="single" w:sz="4" w:space="0" w:color="auto"/>
              <w:left w:val="single" w:sz="6" w:space="0" w:color="auto"/>
              <w:bottom w:val="single" w:sz="6" w:space="0" w:color="auto"/>
              <w:right w:val="single" w:sz="6" w:space="0" w:color="auto"/>
            </w:tcBorders>
          </w:tcPr>
          <w:p w:rsidR="00A919B3" w:rsidRPr="00FD0553" w:rsidRDefault="00A919B3">
            <w:pPr>
              <w:jc w:val="center"/>
              <w:rPr>
                <w:lang w:val="en-GB"/>
              </w:rPr>
            </w:pPr>
            <w:r w:rsidRPr="00FD0553">
              <w:rPr>
                <w:lang w:val="en-GB"/>
              </w:rPr>
              <w:t xml:space="preserve">Not more than </w:t>
            </w:r>
            <w:r w:rsidRPr="00FD0553">
              <w:rPr>
                <w:lang w:val="en-GB"/>
              </w:rPr>
              <w:sym w:font="Symbol" w:char="F0B1"/>
            </w:r>
            <w:r w:rsidRPr="00FD0553">
              <w:rPr>
                <w:lang w:val="en-GB"/>
              </w:rPr>
              <w:t xml:space="preserve"> 5,0</w:t>
            </w:r>
          </w:p>
          <w:p w:rsidR="00A919B3" w:rsidRPr="00FD0553" w:rsidRDefault="00A919B3">
            <w:pPr>
              <w:jc w:val="center"/>
              <w:rPr>
                <w:lang w:val="en-GB"/>
              </w:rPr>
            </w:pPr>
          </w:p>
          <w:p w:rsidR="00A919B3" w:rsidRPr="00FD0553" w:rsidRDefault="00A919B3">
            <w:pPr>
              <w:jc w:val="center"/>
              <w:rPr>
                <w:lang w:val="en-GB"/>
              </w:rPr>
            </w:pPr>
          </w:p>
        </w:tc>
        <w:tc>
          <w:tcPr>
            <w:tcW w:w="2520" w:type="dxa"/>
            <w:tcBorders>
              <w:top w:val="single" w:sz="4" w:space="0" w:color="auto"/>
              <w:left w:val="nil"/>
              <w:bottom w:val="single" w:sz="6" w:space="0" w:color="auto"/>
              <w:right w:val="single" w:sz="6" w:space="0" w:color="auto"/>
            </w:tcBorders>
          </w:tcPr>
          <w:p w:rsidR="00A919B3" w:rsidRPr="00FD0553" w:rsidRDefault="00A919B3">
            <w:pPr>
              <w:rPr>
                <w:lang w:val="en-GB"/>
              </w:rPr>
            </w:pPr>
            <w:r w:rsidRPr="00FD0553">
              <w:rPr>
                <w:lang w:val="en-GB"/>
              </w:rPr>
              <w:t>LST EN ISO 5077or equivalent</w:t>
            </w:r>
          </w:p>
        </w:tc>
      </w:tr>
      <w:tr w:rsidR="00A919B3" w:rsidRPr="00FD0553">
        <w:trPr>
          <w:trHeight w:val="228"/>
        </w:trPr>
        <w:tc>
          <w:tcPr>
            <w:tcW w:w="508" w:type="dxa"/>
            <w:tcBorders>
              <w:top w:val="single" w:sz="6" w:space="0" w:color="auto"/>
              <w:left w:val="single" w:sz="6" w:space="0" w:color="auto"/>
              <w:right w:val="single" w:sz="6" w:space="0" w:color="auto"/>
            </w:tcBorders>
          </w:tcPr>
          <w:p w:rsidR="00A919B3" w:rsidRPr="00FD0553" w:rsidRDefault="00A919B3">
            <w:pPr>
              <w:jc w:val="center"/>
              <w:rPr>
                <w:lang w:val="en-GB"/>
              </w:rPr>
            </w:pPr>
            <w:r w:rsidRPr="00FD0553">
              <w:rPr>
                <w:lang w:val="en-GB"/>
              </w:rPr>
              <w:t>4.</w:t>
            </w:r>
          </w:p>
        </w:tc>
        <w:tc>
          <w:tcPr>
            <w:tcW w:w="4560" w:type="dxa"/>
            <w:tcBorders>
              <w:top w:val="single" w:sz="6" w:space="0" w:color="auto"/>
              <w:left w:val="single" w:sz="6" w:space="0" w:color="auto"/>
            </w:tcBorders>
          </w:tcPr>
          <w:p w:rsidR="00A919B3" w:rsidRPr="00FD0553" w:rsidRDefault="00A919B3">
            <w:pPr>
              <w:rPr>
                <w:lang w:val="en-GB"/>
              </w:rPr>
            </w:pPr>
            <w:r w:rsidRPr="00FD0553">
              <w:rPr>
                <w:lang w:val="en-GB"/>
              </w:rPr>
              <w:t>Paint resistance, scores</w:t>
            </w:r>
          </w:p>
        </w:tc>
        <w:tc>
          <w:tcPr>
            <w:tcW w:w="2040" w:type="dxa"/>
            <w:tcBorders>
              <w:top w:val="single" w:sz="6" w:space="0" w:color="auto"/>
              <w:left w:val="single" w:sz="6" w:space="0" w:color="auto"/>
              <w:right w:val="single" w:sz="6" w:space="0" w:color="auto"/>
            </w:tcBorders>
          </w:tcPr>
          <w:p w:rsidR="00A919B3" w:rsidRPr="00FD0553" w:rsidRDefault="00A919B3">
            <w:pPr>
              <w:rPr>
                <w:lang w:val="en-GB"/>
              </w:rPr>
            </w:pPr>
          </w:p>
        </w:tc>
        <w:tc>
          <w:tcPr>
            <w:tcW w:w="2520" w:type="dxa"/>
            <w:tcBorders>
              <w:top w:val="single" w:sz="6" w:space="0" w:color="auto"/>
              <w:left w:val="nil"/>
              <w:right w:val="single" w:sz="6" w:space="0" w:color="auto"/>
            </w:tcBorders>
          </w:tcPr>
          <w:p w:rsidR="00A919B3" w:rsidRPr="00FD0553" w:rsidRDefault="00A919B3">
            <w:pPr>
              <w:rPr>
                <w:lang w:val="en-GB"/>
              </w:rPr>
            </w:pPr>
          </w:p>
        </w:tc>
      </w:tr>
      <w:tr w:rsidR="00A919B3" w:rsidRPr="00FD0553">
        <w:trPr>
          <w:trHeight w:val="228"/>
        </w:trPr>
        <w:tc>
          <w:tcPr>
            <w:tcW w:w="508" w:type="dxa"/>
            <w:tcBorders>
              <w:left w:val="single" w:sz="6" w:space="0" w:color="auto"/>
              <w:right w:val="single" w:sz="6" w:space="0" w:color="auto"/>
            </w:tcBorders>
          </w:tcPr>
          <w:p w:rsidR="00A919B3" w:rsidRPr="00FD0553" w:rsidRDefault="00A919B3">
            <w:pPr>
              <w:jc w:val="center"/>
              <w:rPr>
                <w:lang w:val="en-GB"/>
              </w:rPr>
            </w:pPr>
            <w:r w:rsidRPr="00FD0553">
              <w:rPr>
                <w:lang w:val="en-GB"/>
              </w:rPr>
              <w:t>4.1.</w:t>
            </w:r>
          </w:p>
        </w:tc>
        <w:tc>
          <w:tcPr>
            <w:tcW w:w="4560" w:type="dxa"/>
            <w:tcBorders>
              <w:left w:val="single" w:sz="6" w:space="0" w:color="auto"/>
            </w:tcBorders>
          </w:tcPr>
          <w:p w:rsidR="00A919B3" w:rsidRPr="00FD0553" w:rsidRDefault="00A919B3">
            <w:pPr>
              <w:rPr>
                <w:lang w:val="en-GB"/>
              </w:rPr>
            </w:pPr>
            <w:r w:rsidRPr="00FD0553">
              <w:rPr>
                <w:lang w:val="en-GB"/>
              </w:rPr>
              <w:t>- for dry abrasion</w:t>
            </w:r>
          </w:p>
        </w:tc>
        <w:tc>
          <w:tcPr>
            <w:tcW w:w="2040" w:type="dxa"/>
            <w:tcBorders>
              <w:left w:val="single" w:sz="6" w:space="0" w:color="auto"/>
              <w:right w:val="single" w:sz="6" w:space="0" w:color="auto"/>
            </w:tcBorders>
          </w:tcPr>
          <w:p w:rsidR="00A919B3" w:rsidRPr="00FD0553" w:rsidRDefault="00A919B3">
            <w:pPr>
              <w:jc w:val="center"/>
              <w:rPr>
                <w:lang w:val="en-GB"/>
              </w:rPr>
            </w:pPr>
            <w:r w:rsidRPr="00FD0553">
              <w:rPr>
                <w:lang w:val="en-GB"/>
              </w:rPr>
              <w:sym w:font="Symbol" w:char="F0B3"/>
            </w:r>
            <w:r w:rsidRPr="00FD0553">
              <w:rPr>
                <w:lang w:val="en-GB"/>
              </w:rPr>
              <w:t xml:space="preserve"> 4</w:t>
            </w:r>
          </w:p>
        </w:tc>
        <w:tc>
          <w:tcPr>
            <w:tcW w:w="2520" w:type="dxa"/>
            <w:tcBorders>
              <w:left w:val="nil"/>
              <w:right w:val="single" w:sz="6" w:space="0" w:color="auto"/>
            </w:tcBorders>
          </w:tcPr>
          <w:p w:rsidR="00A919B3" w:rsidRPr="00FD0553" w:rsidRDefault="00A919B3">
            <w:pPr>
              <w:rPr>
                <w:lang w:val="en-GB"/>
              </w:rPr>
            </w:pPr>
            <w:r w:rsidRPr="00FD0553">
              <w:rPr>
                <w:lang w:val="en-GB"/>
              </w:rPr>
              <w:t>LST EN ISO 105-X12,-X16 or equivalent</w:t>
            </w:r>
          </w:p>
        </w:tc>
      </w:tr>
      <w:tr w:rsidR="00A919B3" w:rsidRPr="00FD0553">
        <w:trPr>
          <w:trHeight w:val="228"/>
        </w:trPr>
        <w:tc>
          <w:tcPr>
            <w:tcW w:w="508" w:type="dxa"/>
            <w:tcBorders>
              <w:left w:val="single" w:sz="6" w:space="0" w:color="auto"/>
              <w:right w:val="single" w:sz="6" w:space="0" w:color="auto"/>
            </w:tcBorders>
          </w:tcPr>
          <w:p w:rsidR="00A919B3" w:rsidRPr="00FD0553" w:rsidRDefault="00A919B3">
            <w:pPr>
              <w:jc w:val="center"/>
              <w:rPr>
                <w:lang w:val="en-GB"/>
              </w:rPr>
            </w:pPr>
            <w:r w:rsidRPr="00FD0553">
              <w:rPr>
                <w:lang w:val="en-GB"/>
              </w:rPr>
              <w:t>4.2.</w:t>
            </w:r>
          </w:p>
        </w:tc>
        <w:tc>
          <w:tcPr>
            <w:tcW w:w="4560" w:type="dxa"/>
            <w:tcBorders>
              <w:left w:val="single" w:sz="6" w:space="0" w:color="auto"/>
            </w:tcBorders>
          </w:tcPr>
          <w:p w:rsidR="00A919B3" w:rsidRPr="00FD0553" w:rsidRDefault="00A919B3">
            <w:pPr>
              <w:rPr>
                <w:lang w:val="en-GB"/>
              </w:rPr>
            </w:pPr>
            <w:r w:rsidRPr="00FD0553">
              <w:rPr>
                <w:lang w:val="en-GB"/>
              </w:rPr>
              <w:t>- for wet abrasion</w:t>
            </w:r>
          </w:p>
        </w:tc>
        <w:tc>
          <w:tcPr>
            <w:tcW w:w="2040" w:type="dxa"/>
            <w:tcBorders>
              <w:left w:val="single" w:sz="6" w:space="0" w:color="auto"/>
              <w:right w:val="single" w:sz="6" w:space="0" w:color="auto"/>
            </w:tcBorders>
          </w:tcPr>
          <w:p w:rsidR="00A919B3" w:rsidRPr="00FD0553" w:rsidRDefault="00A919B3">
            <w:pPr>
              <w:jc w:val="center"/>
              <w:rPr>
                <w:lang w:val="en-GB"/>
              </w:rPr>
            </w:pPr>
            <w:r w:rsidRPr="00FD0553">
              <w:rPr>
                <w:lang w:val="en-GB"/>
              </w:rPr>
              <w:sym w:font="Symbol" w:char="F0B3"/>
            </w:r>
            <w:r w:rsidRPr="00FD0553">
              <w:rPr>
                <w:lang w:val="en-GB"/>
              </w:rPr>
              <w:t xml:space="preserve"> 3</w:t>
            </w:r>
          </w:p>
        </w:tc>
        <w:tc>
          <w:tcPr>
            <w:tcW w:w="2520" w:type="dxa"/>
            <w:tcBorders>
              <w:left w:val="nil"/>
              <w:right w:val="single" w:sz="6" w:space="0" w:color="auto"/>
            </w:tcBorders>
          </w:tcPr>
          <w:p w:rsidR="00A919B3" w:rsidRPr="00FD0553" w:rsidRDefault="00A919B3">
            <w:pPr>
              <w:rPr>
                <w:lang w:val="en-GB"/>
              </w:rPr>
            </w:pPr>
            <w:r w:rsidRPr="00FD0553">
              <w:rPr>
                <w:lang w:val="en-GB"/>
              </w:rPr>
              <w:t>LST EN ISO 105-X12,-X16 or equivalent</w:t>
            </w:r>
          </w:p>
        </w:tc>
      </w:tr>
      <w:tr w:rsidR="00A919B3" w:rsidRPr="00FD0553">
        <w:trPr>
          <w:trHeight w:val="228"/>
        </w:trPr>
        <w:tc>
          <w:tcPr>
            <w:tcW w:w="508" w:type="dxa"/>
            <w:tcBorders>
              <w:left w:val="single" w:sz="6" w:space="0" w:color="auto"/>
              <w:bottom w:val="single" w:sz="6" w:space="0" w:color="auto"/>
              <w:right w:val="single" w:sz="6" w:space="0" w:color="auto"/>
            </w:tcBorders>
          </w:tcPr>
          <w:p w:rsidR="00A919B3" w:rsidRPr="00FD0553" w:rsidRDefault="00A919B3">
            <w:pPr>
              <w:jc w:val="center"/>
              <w:rPr>
                <w:lang w:val="en-GB"/>
              </w:rPr>
            </w:pPr>
            <w:r w:rsidRPr="00FD0553">
              <w:rPr>
                <w:lang w:val="en-GB"/>
              </w:rPr>
              <w:t>4.3.</w:t>
            </w:r>
          </w:p>
          <w:p w:rsidR="00A919B3" w:rsidRPr="00FD0553" w:rsidRDefault="00A919B3">
            <w:pPr>
              <w:jc w:val="center"/>
              <w:rPr>
                <w:lang w:val="en-GB"/>
              </w:rPr>
            </w:pPr>
          </w:p>
          <w:p w:rsidR="00A919B3" w:rsidRPr="00FD0553" w:rsidRDefault="00A919B3">
            <w:pPr>
              <w:jc w:val="center"/>
              <w:rPr>
                <w:lang w:val="en-GB"/>
              </w:rPr>
            </w:pPr>
            <w:r w:rsidRPr="00FD0553">
              <w:rPr>
                <w:lang w:val="en-GB"/>
              </w:rPr>
              <w:t>4.4.</w:t>
            </w:r>
          </w:p>
          <w:p w:rsidR="00A919B3" w:rsidRPr="00FD0553" w:rsidRDefault="00A919B3">
            <w:pPr>
              <w:jc w:val="center"/>
              <w:rPr>
                <w:lang w:val="en-GB"/>
              </w:rPr>
            </w:pPr>
          </w:p>
        </w:tc>
        <w:tc>
          <w:tcPr>
            <w:tcW w:w="4560" w:type="dxa"/>
            <w:tcBorders>
              <w:left w:val="single" w:sz="6" w:space="0" w:color="auto"/>
              <w:bottom w:val="single" w:sz="6" w:space="0" w:color="auto"/>
            </w:tcBorders>
          </w:tcPr>
          <w:p w:rsidR="00A919B3" w:rsidRPr="00FD0553" w:rsidRDefault="00A919B3">
            <w:pPr>
              <w:rPr>
                <w:lang w:val="en-GB"/>
              </w:rPr>
            </w:pPr>
            <w:r w:rsidRPr="00FD0553">
              <w:rPr>
                <w:lang w:val="en-GB"/>
              </w:rPr>
              <w:t>- for washing at 40</w:t>
            </w:r>
            <w:r w:rsidRPr="00FD0553">
              <w:rPr>
                <w:vertAlign w:val="superscript"/>
                <w:lang w:val="en-GB"/>
              </w:rPr>
              <w:t>o</w:t>
            </w:r>
            <w:r w:rsidRPr="00FD0553">
              <w:rPr>
                <w:lang w:val="en-GB"/>
              </w:rPr>
              <w:t>C</w:t>
            </w:r>
          </w:p>
          <w:p w:rsidR="00A919B3" w:rsidRPr="00FD0553" w:rsidRDefault="00A919B3">
            <w:pPr>
              <w:rPr>
                <w:lang w:val="en-GB"/>
              </w:rPr>
            </w:pPr>
          </w:p>
          <w:p w:rsidR="00A919B3" w:rsidRPr="00FD0553" w:rsidRDefault="00A919B3">
            <w:pPr>
              <w:rPr>
                <w:lang w:val="en-GB"/>
              </w:rPr>
            </w:pPr>
            <w:r w:rsidRPr="00FD0553">
              <w:rPr>
                <w:lang w:val="en-GB"/>
              </w:rPr>
              <w:t xml:space="preserve">- for sweat   </w:t>
            </w:r>
          </w:p>
          <w:p w:rsidR="00A919B3" w:rsidRPr="00FD0553" w:rsidRDefault="00A919B3">
            <w:pPr>
              <w:rPr>
                <w:lang w:val="en-GB"/>
              </w:rPr>
            </w:pPr>
          </w:p>
        </w:tc>
        <w:tc>
          <w:tcPr>
            <w:tcW w:w="2040" w:type="dxa"/>
            <w:tcBorders>
              <w:left w:val="single" w:sz="6" w:space="0" w:color="auto"/>
              <w:bottom w:val="single" w:sz="6" w:space="0" w:color="auto"/>
              <w:right w:val="single" w:sz="6" w:space="0" w:color="auto"/>
            </w:tcBorders>
          </w:tcPr>
          <w:p w:rsidR="00A919B3" w:rsidRPr="00FD0553" w:rsidRDefault="00A919B3">
            <w:pPr>
              <w:jc w:val="center"/>
              <w:rPr>
                <w:lang w:val="en-GB"/>
              </w:rPr>
            </w:pPr>
            <w:r w:rsidRPr="00FD0553">
              <w:rPr>
                <w:lang w:val="en-GB"/>
              </w:rPr>
              <w:sym w:font="Symbol" w:char="F0B3"/>
            </w:r>
            <w:r w:rsidRPr="00FD0553">
              <w:rPr>
                <w:lang w:val="en-GB"/>
              </w:rPr>
              <w:t xml:space="preserve"> 4</w:t>
            </w:r>
          </w:p>
          <w:p w:rsidR="00A919B3" w:rsidRPr="00FD0553" w:rsidRDefault="00A919B3">
            <w:pPr>
              <w:jc w:val="center"/>
              <w:rPr>
                <w:lang w:val="en-GB"/>
              </w:rPr>
            </w:pPr>
          </w:p>
          <w:p w:rsidR="00A919B3" w:rsidRPr="00FD0553" w:rsidRDefault="00A919B3">
            <w:pPr>
              <w:jc w:val="center"/>
              <w:rPr>
                <w:lang w:val="en-GB"/>
              </w:rPr>
            </w:pPr>
            <w:r w:rsidRPr="00FD0553">
              <w:rPr>
                <w:lang w:val="en-GB"/>
              </w:rPr>
              <w:sym w:font="Symbol" w:char="F0B3"/>
            </w:r>
            <w:r w:rsidRPr="00FD0553">
              <w:rPr>
                <w:lang w:val="en-GB"/>
              </w:rPr>
              <w:t xml:space="preserve"> 4</w:t>
            </w:r>
          </w:p>
        </w:tc>
        <w:tc>
          <w:tcPr>
            <w:tcW w:w="2520" w:type="dxa"/>
            <w:tcBorders>
              <w:left w:val="nil"/>
              <w:bottom w:val="single" w:sz="6" w:space="0" w:color="auto"/>
              <w:right w:val="single" w:sz="6" w:space="0" w:color="auto"/>
            </w:tcBorders>
          </w:tcPr>
          <w:p w:rsidR="00A919B3" w:rsidRPr="00FD0553" w:rsidRDefault="00A919B3">
            <w:pPr>
              <w:rPr>
                <w:lang w:val="en-GB"/>
              </w:rPr>
            </w:pPr>
            <w:r w:rsidRPr="00FD0553">
              <w:rPr>
                <w:lang w:val="en-GB"/>
              </w:rPr>
              <w:t>LST EN ISO 105-C06 or equivalent</w:t>
            </w:r>
          </w:p>
          <w:p w:rsidR="00A919B3" w:rsidRPr="00FD0553" w:rsidRDefault="00A919B3">
            <w:pPr>
              <w:rPr>
                <w:lang w:val="en-GB"/>
              </w:rPr>
            </w:pPr>
            <w:r w:rsidRPr="00FD0553">
              <w:rPr>
                <w:lang w:val="en-GB"/>
              </w:rPr>
              <w:t>LST EN ISO 105-E04 or equivalent</w:t>
            </w:r>
          </w:p>
        </w:tc>
      </w:tr>
      <w:tr w:rsidR="00A919B3" w:rsidRPr="00FD0553">
        <w:trPr>
          <w:trHeight w:val="228"/>
        </w:trPr>
        <w:tc>
          <w:tcPr>
            <w:tcW w:w="508" w:type="dxa"/>
            <w:tcBorders>
              <w:top w:val="single" w:sz="6" w:space="0" w:color="auto"/>
              <w:left w:val="single" w:sz="6" w:space="0" w:color="auto"/>
              <w:bottom w:val="single" w:sz="6" w:space="0" w:color="auto"/>
              <w:right w:val="single" w:sz="4" w:space="0" w:color="auto"/>
            </w:tcBorders>
          </w:tcPr>
          <w:p w:rsidR="00A919B3" w:rsidRPr="00FD0553" w:rsidRDefault="00A919B3">
            <w:pPr>
              <w:jc w:val="center"/>
              <w:rPr>
                <w:lang w:val="en-GB"/>
              </w:rPr>
            </w:pPr>
            <w:r w:rsidRPr="00FD0553">
              <w:rPr>
                <w:lang w:val="en-GB"/>
              </w:rPr>
              <w:t>5.</w:t>
            </w:r>
          </w:p>
        </w:tc>
        <w:tc>
          <w:tcPr>
            <w:tcW w:w="4560" w:type="dxa"/>
            <w:tcBorders>
              <w:top w:val="single" w:sz="6" w:space="0" w:color="auto"/>
              <w:left w:val="single" w:sz="4" w:space="0" w:color="auto"/>
              <w:bottom w:val="single" w:sz="6" w:space="0" w:color="auto"/>
            </w:tcBorders>
          </w:tcPr>
          <w:p w:rsidR="00A919B3" w:rsidRPr="00FD0553" w:rsidRDefault="00A919B3">
            <w:pPr>
              <w:rPr>
                <w:lang w:val="en-GB"/>
              </w:rPr>
            </w:pPr>
            <w:r w:rsidRPr="00FD0553">
              <w:rPr>
                <w:lang w:val="en-GB"/>
              </w:rPr>
              <w:t>Tendency to fluff and lint (after 2 000 revolutions), degree</w:t>
            </w:r>
          </w:p>
        </w:tc>
        <w:tc>
          <w:tcPr>
            <w:tcW w:w="2040" w:type="dxa"/>
            <w:tcBorders>
              <w:top w:val="single" w:sz="6" w:space="0" w:color="auto"/>
              <w:left w:val="single" w:sz="6" w:space="0" w:color="auto"/>
              <w:bottom w:val="single" w:sz="6" w:space="0" w:color="auto"/>
              <w:right w:val="single" w:sz="6" w:space="0" w:color="auto"/>
            </w:tcBorders>
          </w:tcPr>
          <w:p w:rsidR="00A919B3" w:rsidRPr="00FD0553" w:rsidRDefault="00A919B3">
            <w:pPr>
              <w:jc w:val="center"/>
              <w:rPr>
                <w:lang w:val="en-GB"/>
              </w:rPr>
            </w:pPr>
            <w:r w:rsidRPr="00FD0553">
              <w:rPr>
                <w:lang w:val="en-GB"/>
              </w:rPr>
              <w:sym w:font="Symbol" w:char="F0B3"/>
            </w:r>
            <w:r w:rsidRPr="00FD0553">
              <w:rPr>
                <w:lang w:val="en-GB"/>
              </w:rPr>
              <w:t xml:space="preserve"> 4</w:t>
            </w:r>
          </w:p>
          <w:p w:rsidR="00A919B3" w:rsidRPr="00FD0553" w:rsidRDefault="00A919B3">
            <w:pPr>
              <w:jc w:val="center"/>
              <w:rPr>
                <w:lang w:val="en-GB"/>
              </w:rPr>
            </w:pPr>
          </w:p>
        </w:tc>
        <w:tc>
          <w:tcPr>
            <w:tcW w:w="2520" w:type="dxa"/>
            <w:tcBorders>
              <w:top w:val="single" w:sz="6" w:space="0" w:color="auto"/>
              <w:left w:val="nil"/>
              <w:bottom w:val="single" w:sz="6" w:space="0" w:color="auto"/>
              <w:right w:val="single" w:sz="6" w:space="0" w:color="auto"/>
            </w:tcBorders>
          </w:tcPr>
          <w:p w:rsidR="00A919B3" w:rsidRPr="00FD0553" w:rsidRDefault="00A919B3">
            <w:pPr>
              <w:rPr>
                <w:lang w:val="en-GB"/>
              </w:rPr>
            </w:pPr>
            <w:r w:rsidRPr="00FD0553">
              <w:rPr>
                <w:lang w:val="en-GB"/>
              </w:rPr>
              <w:t>LST EN ISO 12945-2 or equivalent</w:t>
            </w:r>
          </w:p>
        </w:tc>
      </w:tr>
      <w:tr w:rsidR="00A919B3" w:rsidRPr="00FD0553">
        <w:trPr>
          <w:trHeight w:val="228"/>
        </w:trPr>
        <w:tc>
          <w:tcPr>
            <w:tcW w:w="508" w:type="dxa"/>
            <w:tcBorders>
              <w:top w:val="single" w:sz="6" w:space="0" w:color="auto"/>
              <w:left w:val="single" w:sz="6" w:space="0" w:color="auto"/>
              <w:bottom w:val="single" w:sz="6" w:space="0" w:color="auto"/>
              <w:right w:val="single" w:sz="4" w:space="0" w:color="auto"/>
            </w:tcBorders>
          </w:tcPr>
          <w:p w:rsidR="00A919B3" w:rsidRPr="00FD0553" w:rsidRDefault="00A919B3">
            <w:pPr>
              <w:jc w:val="center"/>
              <w:rPr>
                <w:lang w:val="en-GB"/>
              </w:rPr>
            </w:pPr>
            <w:r w:rsidRPr="00FD0553">
              <w:rPr>
                <w:lang w:val="en-GB"/>
              </w:rPr>
              <w:t>6.</w:t>
            </w:r>
          </w:p>
        </w:tc>
        <w:tc>
          <w:tcPr>
            <w:tcW w:w="4560" w:type="dxa"/>
            <w:tcBorders>
              <w:top w:val="single" w:sz="6" w:space="0" w:color="auto"/>
              <w:left w:val="single" w:sz="4" w:space="0" w:color="auto"/>
              <w:bottom w:val="single" w:sz="6" w:space="0" w:color="auto"/>
            </w:tcBorders>
          </w:tcPr>
          <w:p w:rsidR="00A919B3" w:rsidRPr="00FD0553" w:rsidRDefault="00A919B3">
            <w:pPr>
              <w:snapToGrid w:val="0"/>
              <w:rPr>
                <w:lang w:val="en-GB"/>
              </w:rPr>
            </w:pPr>
            <w:r w:rsidRPr="00FD0553">
              <w:rPr>
                <w:lang w:val="en-GB"/>
              </w:rPr>
              <w:t xml:space="preserve">Wear resistance, 9kPa, pumps </w:t>
            </w:r>
          </w:p>
        </w:tc>
        <w:tc>
          <w:tcPr>
            <w:tcW w:w="2040" w:type="dxa"/>
            <w:tcBorders>
              <w:top w:val="single" w:sz="6" w:space="0" w:color="auto"/>
              <w:left w:val="single" w:sz="6" w:space="0" w:color="auto"/>
              <w:bottom w:val="single" w:sz="6" w:space="0" w:color="auto"/>
              <w:right w:val="single" w:sz="6" w:space="0" w:color="auto"/>
            </w:tcBorders>
            <w:vAlign w:val="center"/>
          </w:tcPr>
          <w:p w:rsidR="00A919B3" w:rsidRPr="00FD0553" w:rsidRDefault="00A919B3">
            <w:pPr>
              <w:snapToGrid w:val="0"/>
              <w:jc w:val="center"/>
              <w:rPr>
                <w:rFonts w:ascii="Symbol" w:hAnsi="Symbol"/>
                <w:lang w:val="en-GB"/>
              </w:rPr>
            </w:pPr>
            <w:r w:rsidRPr="00FD0553">
              <w:rPr>
                <w:lang w:val="en-GB"/>
              </w:rPr>
              <w:t>≥</w:t>
            </w:r>
            <w:r w:rsidRPr="00FD0553">
              <w:rPr>
                <w:rFonts w:ascii="Symbol" w:hAnsi="Symbol"/>
                <w:lang w:val="en-GB"/>
              </w:rPr>
              <w:t></w:t>
            </w:r>
            <w:r w:rsidRPr="00FD0553">
              <w:rPr>
                <w:rFonts w:ascii="Symbol" w:hAnsi="Symbol"/>
                <w:lang w:val="en-GB"/>
              </w:rPr>
              <w:t></w:t>
            </w:r>
            <w:r w:rsidRPr="00FD0553">
              <w:rPr>
                <w:rFonts w:ascii="Symbol" w:hAnsi="Symbol"/>
                <w:lang w:val="en-GB"/>
              </w:rPr>
              <w:t></w:t>
            </w:r>
            <w:r w:rsidRPr="00FD0553">
              <w:rPr>
                <w:rFonts w:ascii="Symbol" w:hAnsi="Symbol"/>
                <w:lang w:val="en-GB"/>
              </w:rPr>
              <w:t></w:t>
            </w:r>
            <w:r w:rsidRPr="00FD0553">
              <w:rPr>
                <w:rFonts w:ascii="Symbol" w:hAnsi="Symbol"/>
                <w:lang w:val="en-GB"/>
              </w:rPr>
              <w:t></w:t>
            </w:r>
            <w:r w:rsidRPr="00FD0553">
              <w:rPr>
                <w:rFonts w:ascii="Symbol" w:hAnsi="Symbol"/>
                <w:lang w:val="en-GB"/>
              </w:rPr>
              <w:t></w:t>
            </w:r>
            <w:r w:rsidRPr="00FD0553">
              <w:rPr>
                <w:rFonts w:ascii="Symbol" w:hAnsi="Symbol"/>
                <w:lang w:val="en-GB"/>
              </w:rPr>
              <w:t></w:t>
            </w:r>
          </w:p>
        </w:tc>
        <w:tc>
          <w:tcPr>
            <w:tcW w:w="2520" w:type="dxa"/>
            <w:tcBorders>
              <w:top w:val="single" w:sz="6" w:space="0" w:color="auto"/>
              <w:left w:val="nil"/>
              <w:bottom w:val="single" w:sz="6" w:space="0" w:color="auto"/>
              <w:right w:val="single" w:sz="6" w:space="0" w:color="auto"/>
            </w:tcBorders>
            <w:vAlign w:val="center"/>
          </w:tcPr>
          <w:p w:rsidR="00A919B3" w:rsidRPr="00FD0553" w:rsidRDefault="00A919B3">
            <w:pPr>
              <w:snapToGrid w:val="0"/>
              <w:rPr>
                <w:lang w:val="en-GB"/>
              </w:rPr>
            </w:pPr>
            <w:r w:rsidRPr="00FD0553">
              <w:rPr>
                <w:lang w:val="en-GB"/>
              </w:rPr>
              <w:t>LST EN ISO 12947-2 or equivalent</w:t>
            </w:r>
          </w:p>
        </w:tc>
      </w:tr>
      <w:tr w:rsidR="00A919B3" w:rsidRPr="00FD0553">
        <w:trPr>
          <w:trHeight w:val="228"/>
        </w:trPr>
        <w:tc>
          <w:tcPr>
            <w:tcW w:w="508" w:type="dxa"/>
            <w:tcBorders>
              <w:top w:val="single" w:sz="6" w:space="0" w:color="auto"/>
              <w:left w:val="single" w:sz="6" w:space="0" w:color="auto"/>
              <w:bottom w:val="single" w:sz="6" w:space="0" w:color="auto"/>
              <w:right w:val="single" w:sz="4" w:space="0" w:color="auto"/>
            </w:tcBorders>
          </w:tcPr>
          <w:p w:rsidR="00A919B3" w:rsidRPr="00FD0553" w:rsidRDefault="00A919B3">
            <w:pPr>
              <w:jc w:val="center"/>
              <w:rPr>
                <w:lang w:val="en-GB"/>
              </w:rPr>
            </w:pPr>
            <w:r w:rsidRPr="00FD0553">
              <w:rPr>
                <w:lang w:val="en-GB"/>
              </w:rPr>
              <w:t>7.</w:t>
            </w:r>
          </w:p>
        </w:tc>
        <w:tc>
          <w:tcPr>
            <w:tcW w:w="4560" w:type="dxa"/>
            <w:tcBorders>
              <w:top w:val="single" w:sz="6" w:space="0" w:color="auto"/>
              <w:left w:val="single" w:sz="4" w:space="0" w:color="auto"/>
              <w:bottom w:val="single" w:sz="6" w:space="0" w:color="auto"/>
            </w:tcBorders>
          </w:tcPr>
          <w:p w:rsidR="00A919B3" w:rsidRPr="00FD0553" w:rsidRDefault="00A919B3">
            <w:pPr>
              <w:rPr>
                <w:lang w:val="en-GB"/>
              </w:rPr>
            </w:pPr>
            <w:r w:rsidRPr="00FD0553">
              <w:rPr>
                <w:lang w:val="en-GB"/>
              </w:rPr>
              <w:t>Colour differences, Δ E</w:t>
            </w:r>
            <w:r w:rsidRPr="00FD0553">
              <w:rPr>
                <w:vertAlign w:val="subscript"/>
                <w:lang w:val="en-GB"/>
              </w:rPr>
              <w:t>CMC</w:t>
            </w:r>
          </w:p>
        </w:tc>
        <w:tc>
          <w:tcPr>
            <w:tcW w:w="2040" w:type="dxa"/>
            <w:tcBorders>
              <w:top w:val="single" w:sz="6" w:space="0" w:color="auto"/>
              <w:left w:val="single" w:sz="6" w:space="0" w:color="auto"/>
              <w:bottom w:val="single" w:sz="6" w:space="0" w:color="auto"/>
              <w:right w:val="single" w:sz="6" w:space="0" w:color="auto"/>
            </w:tcBorders>
            <w:vAlign w:val="center"/>
          </w:tcPr>
          <w:p w:rsidR="00A919B3" w:rsidRPr="00FD0553" w:rsidRDefault="00A919B3">
            <w:pPr>
              <w:jc w:val="center"/>
              <w:rPr>
                <w:lang w:val="en-GB"/>
              </w:rPr>
            </w:pPr>
            <w:r w:rsidRPr="00FD0553">
              <w:rPr>
                <w:lang w:val="en-GB"/>
              </w:rPr>
              <w:sym w:font="Symbol" w:char="F0A3"/>
            </w:r>
            <w:r w:rsidRPr="00FD0553">
              <w:rPr>
                <w:lang w:val="en-GB"/>
              </w:rPr>
              <w:t xml:space="preserve"> 1,5</w:t>
            </w:r>
          </w:p>
        </w:tc>
        <w:tc>
          <w:tcPr>
            <w:tcW w:w="2520" w:type="dxa"/>
            <w:tcBorders>
              <w:top w:val="single" w:sz="6" w:space="0" w:color="auto"/>
              <w:left w:val="nil"/>
              <w:bottom w:val="single" w:sz="6" w:space="0" w:color="auto"/>
              <w:right w:val="single" w:sz="6" w:space="0" w:color="auto"/>
            </w:tcBorders>
          </w:tcPr>
          <w:p w:rsidR="00A919B3" w:rsidRPr="00FD0553" w:rsidRDefault="00A919B3">
            <w:pPr>
              <w:rPr>
                <w:lang w:val="en-GB"/>
              </w:rPr>
            </w:pPr>
            <w:r w:rsidRPr="00FD0553">
              <w:rPr>
                <w:lang w:val="en-GB"/>
              </w:rPr>
              <w:t>LST EN ISO 105-J03 or equivalent</w:t>
            </w:r>
          </w:p>
        </w:tc>
      </w:tr>
    </w:tbl>
    <w:p w:rsidR="00A919B3" w:rsidRPr="00FD0553" w:rsidRDefault="00A919B3">
      <w:pPr>
        <w:jc w:val="both"/>
        <w:rPr>
          <w:lang w:val="en-GB"/>
        </w:rPr>
      </w:pPr>
      <w:r w:rsidRPr="00FD0553">
        <w:rPr>
          <w:lang w:val="en-GB"/>
        </w:rPr>
        <w:t xml:space="preserve">Notes: </w:t>
      </w:r>
    </w:p>
    <w:p w:rsidR="00A919B3" w:rsidRPr="00FD0553" w:rsidRDefault="00A919B3">
      <w:pPr>
        <w:jc w:val="both"/>
        <w:rPr>
          <w:lang w:val="en-GB"/>
        </w:rPr>
      </w:pPr>
      <w:r w:rsidRPr="00FD0553">
        <w:rPr>
          <w:lang w:val="en-GB"/>
        </w:rPr>
        <w:t xml:space="preserve">- For tests 3 and 4.3, the washing and drying procedures according to LST EN ISO 6330 (or equivalent) shall be laundering 4N, drying method F. The labelling shall specify washing in automatic washing machines (at a temperature of not less than 40 °C) and </w:t>
      </w:r>
      <w:proofErr w:type="gramStart"/>
      <w:r w:rsidRPr="00FD0553">
        <w:rPr>
          <w:lang w:val="en-GB"/>
        </w:rPr>
        <w:t>tumble drying</w:t>
      </w:r>
      <w:proofErr w:type="gramEnd"/>
      <w:r w:rsidRPr="00FD0553">
        <w:rPr>
          <w:lang w:val="en-GB"/>
        </w:rPr>
        <w:t>.</w:t>
      </w:r>
    </w:p>
    <w:p w:rsidR="00A919B3" w:rsidRPr="00FD0553" w:rsidRDefault="00A919B3">
      <w:pPr>
        <w:jc w:val="both"/>
        <w:rPr>
          <w:lang w:val="en-GB"/>
        </w:rPr>
      </w:pPr>
      <w:r w:rsidRPr="00FD0553">
        <w:rPr>
          <w:lang w:val="en-GB"/>
        </w:rPr>
        <w:t xml:space="preserve">- For indicator 4.3, colour change shall be assessed after </w:t>
      </w:r>
      <w:proofErr w:type="gramStart"/>
      <w:r w:rsidRPr="00FD0553">
        <w:rPr>
          <w:lang w:val="en-GB"/>
        </w:rPr>
        <w:t>5</w:t>
      </w:r>
      <w:proofErr w:type="gramEnd"/>
      <w:r w:rsidRPr="00FD0553">
        <w:rPr>
          <w:lang w:val="en-GB"/>
        </w:rPr>
        <w:t xml:space="preserve"> washing cycles.</w:t>
      </w:r>
    </w:p>
    <w:p w:rsidR="00A919B3" w:rsidRPr="00FD0553" w:rsidRDefault="00A919B3">
      <w:pPr>
        <w:jc w:val="both"/>
        <w:rPr>
          <w:lang w:val="en-GB"/>
        </w:rPr>
      </w:pPr>
      <w:r w:rsidRPr="00FD0553">
        <w:rPr>
          <w:lang w:val="en-GB"/>
        </w:rPr>
        <w:t xml:space="preserve">- Indicator 5 applies to both sides of the knitted fabric.   </w:t>
      </w:r>
    </w:p>
    <w:p w:rsidR="00A919B3" w:rsidRPr="00FD0553" w:rsidRDefault="00A919B3">
      <w:pPr>
        <w:jc w:val="both"/>
        <w:rPr>
          <w:lang w:val="en-GB"/>
        </w:rPr>
      </w:pPr>
      <w:r w:rsidRPr="00FD0553">
        <w:rPr>
          <w:lang w:val="en-GB"/>
        </w:rPr>
        <w:lastRenderedPageBreak/>
        <w:t xml:space="preserve">- Indicator </w:t>
      </w:r>
      <w:proofErr w:type="gramStart"/>
      <w:r w:rsidRPr="00FD0553">
        <w:rPr>
          <w:lang w:val="en-GB"/>
        </w:rPr>
        <w:t>7</w:t>
      </w:r>
      <w:proofErr w:type="gramEnd"/>
      <w:r w:rsidRPr="00FD0553">
        <w:rPr>
          <w:lang w:val="en-GB"/>
        </w:rPr>
        <w:t xml:space="preserve"> “colour difference” Δ E</w:t>
      </w:r>
      <w:r w:rsidRPr="00FD0553">
        <w:rPr>
          <w:vertAlign w:val="subscript"/>
          <w:lang w:val="en-GB"/>
        </w:rPr>
        <w:t xml:space="preserve">CMC </w:t>
      </w:r>
      <w:r w:rsidRPr="00FD0553">
        <w:rPr>
          <w:lang w:val="en-GB"/>
        </w:rPr>
        <w:t xml:space="preserve">is required during contract performance and defines the permissible colour deviation from the colour of the agreed working sample.    </w:t>
      </w:r>
    </w:p>
    <w:p w:rsidR="00A919B3" w:rsidRPr="00FD0553" w:rsidRDefault="00A919B3">
      <w:pPr>
        <w:jc w:val="both"/>
        <w:rPr>
          <w:lang w:val="en-GB"/>
        </w:rPr>
      </w:pPr>
    </w:p>
    <w:p w:rsidR="00A919B3" w:rsidRPr="00FD0553" w:rsidRDefault="00A919B3">
      <w:pPr>
        <w:pStyle w:val="BodyText"/>
        <w:numPr>
          <w:ilvl w:val="0"/>
          <w:numId w:val="1"/>
        </w:numPr>
        <w:tabs>
          <w:tab w:val="left" w:pos="-3360"/>
          <w:tab w:val="left" w:pos="1080"/>
        </w:tabs>
        <w:ind w:left="0" w:firstLine="360"/>
        <w:rPr>
          <w:lang w:val="en-GB"/>
        </w:rPr>
      </w:pPr>
      <w:r w:rsidRPr="00FD0553">
        <w:rPr>
          <w:lang w:val="en-GB"/>
        </w:rPr>
        <w:t xml:space="preserve">The textile </w:t>
      </w:r>
      <w:proofErr w:type="spellStart"/>
      <w:proofErr w:type="gramStart"/>
      <w:r w:rsidRPr="00FD0553">
        <w:rPr>
          <w:lang w:val="en-GB"/>
        </w:rPr>
        <w:t>velcro</w:t>
      </w:r>
      <w:proofErr w:type="spellEnd"/>
      <w:proofErr w:type="gramEnd"/>
      <w:r w:rsidRPr="00FD0553">
        <w:rPr>
          <w:lang w:val="en-GB"/>
        </w:rPr>
        <w:t xml:space="preserve"> fasteners shall be non-slip and shall comply with the indicators given in Table 4. All cut edges of the buckle textile fastenings </w:t>
      </w:r>
      <w:proofErr w:type="gramStart"/>
      <w:r w:rsidRPr="00FD0553">
        <w:rPr>
          <w:lang w:val="en-GB"/>
        </w:rPr>
        <w:t>shall be machined</w:t>
      </w:r>
      <w:proofErr w:type="gramEnd"/>
      <w:r w:rsidRPr="00FD0553">
        <w:rPr>
          <w:lang w:val="en-GB"/>
        </w:rPr>
        <w:t xml:space="preserve"> to prevent fraying. </w:t>
      </w:r>
    </w:p>
    <w:p w:rsidR="00A919B3" w:rsidRPr="00FD0553" w:rsidRDefault="00A919B3">
      <w:pPr>
        <w:pStyle w:val="BodyText"/>
        <w:rPr>
          <w:lang w:val="en-GB"/>
        </w:rPr>
      </w:pPr>
    </w:p>
    <w:p w:rsidR="00A919B3" w:rsidRPr="00FD0553" w:rsidRDefault="00A919B3">
      <w:pPr>
        <w:wordWrap w:val="0"/>
        <w:jc w:val="right"/>
        <w:rPr>
          <w:lang w:val="en-GB"/>
        </w:rPr>
      </w:pPr>
      <w:r w:rsidRPr="00FD0553">
        <w:rPr>
          <w:lang w:val="en-GB"/>
        </w:rPr>
        <w:t>Table 4</w:t>
      </w:r>
    </w:p>
    <w:p w:rsidR="00A919B3" w:rsidRPr="00FD0553" w:rsidRDefault="00A919B3">
      <w:pPr>
        <w:widowControl w:val="0"/>
        <w:jc w:val="center"/>
        <w:rPr>
          <w:b/>
          <w:iCs/>
          <w:lang w:val="en-GB"/>
        </w:rPr>
      </w:pPr>
      <w:r w:rsidRPr="00FD0553">
        <w:rPr>
          <w:b/>
          <w:lang w:val="en-GB"/>
        </w:rPr>
        <w:t>TECHNICAL CHARACTERISTICS OF TEXTILE VELCRO FASTENERS</w:t>
      </w:r>
    </w:p>
    <w:p w:rsidR="00A919B3" w:rsidRPr="00FD0553" w:rsidRDefault="00A919B3">
      <w:pPr>
        <w:widowControl w:val="0"/>
        <w:jc w:val="center"/>
        <w:rPr>
          <w:b/>
          <w:lang w:val="en-GB"/>
        </w:rPr>
      </w:pPr>
    </w:p>
    <w:tbl>
      <w:tblPr>
        <w:tblW w:w="9859"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
        <w:gridCol w:w="3560"/>
        <w:gridCol w:w="1244"/>
        <w:gridCol w:w="1720"/>
        <w:gridCol w:w="2734"/>
      </w:tblGrid>
      <w:tr w:rsidR="00A919B3" w:rsidRPr="00FD0553">
        <w:trPr>
          <w:cantSplit/>
          <w:trHeight w:val="573"/>
        </w:trPr>
        <w:tc>
          <w:tcPr>
            <w:tcW w:w="601" w:type="dxa"/>
            <w:tcBorders>
              <w:top w:val="single" w:sz="4" w:space="0" w:color="auto"/>
              <w:left w:val="single" w:sz="4" w:space="0" w:color="auto"/>
              <w:bottom w:val="single" w:sz="4" w:space="0" w:color="auto"/>
              <w:right w:val="single" w:sz="4" w:space="0" w:color="auto"/>
            </w:tcBorders>
          </w:tcPr>
          <w:p w:rsidR="00A919B3" w:rsidRPr="00FD0553" w:rsidRDefault="00A919B3">
            <w:pPr>
              <w:ind w:left="-113"/>
              <w:jc w:val="center"/>
              <w:rPr>
                <w:b/>
                <w:sz w:val="22"/>
                <w:szCs w:val="22"/>
                <w:lang w:val="en-GB"/>
              </w:rPr>
            </w:pPr>
            <w:r w:rsidRPr="00FD0553">
              <w:rPr>
                <w:b/>
                <w:sz w:val="22"/>
                <w:szCs w:val="22"/>
                <w:lang w:val="en-GB"/>
              </w:rPr>
              <w:t>Seq. No.</w:t>
            </w:r>
          </w:p>
        </w:tc>
        <w:tc>
          <w:tcPr>
            <w:tcW w:w="3560" w:type="dxa"/>
            <w:tcBorders>
              <w:top w:val="single" w:sz="4" w:space="0" w:color="auto"/>
              <w:left w:val="single" w:sz="4" w:space="0" w:color="auto"/>
              <w:bottom w:val="single" w:sz="4" w:space="0" w:color="auto"/>
              <w:right w:val="single" w:sz="4" w:space="0" w:color="auto"/>
            </w:tcBorders>
          </w:tcPr>
          <w:p w:rsidR="00A919B3" w:rsidRPr="00FD0553" w:rsidRDefault="00A919B3">
            <w:pPr>
              <w:jc w:val="center"/>
              <w:rPr>
                <w:b/>
                <w:sz w:val="22"/>
                <w:szCs w:val="22"/>
                <w:lang w:val="en-GB"/>
              </w:rPr>
            </w:pPr>
            <w:r w:rsidRPr="00FD0553">
              <w:rPr>
                <w:b/>
                <w:sz w:val="22"/>
                <w:szCs w:val="22"/>
                <w:lang w:val="en-GB"/>
              </w:rPr>
              <w:t>Indicator</w:t>
            </w:r>
          </w:p>
        </w:tc>
        <w:tc>
          <w:tcPr>
            <w:tcW w:w="1244" w:type="dxa"/>
            <w:tcBorders>
              <w:top w:val="single" w:sz="4" w:space="0" w:color="auto"/>
              <w:left w:val="single" w:sz="4" w:space="0" w:color="auto"/>
              <w:bottom w:val="single" w:sz="4" w:space="0" w:color="auto"/>
              <w:right w:val="single" w:sz="4" w:space="0" w:color="auto"/>
            </w:tcBorders>
          </w:tcPr>
          <w:p w:rsidR="00A919B3" w:rsidRPr="00FD0553" w:rsidRDefault="00A919B3">
            <w:pPr>
              <w:jc w:val="center"/>
              <w:rPr>
                <w:b/>
                <w:sz w:val="22"/>
                <w:szCs w:val="22"/>
                <w:lang w:val="en-GB"/>
              </w:rPr>
            </w:pPr>
            <w:r w:rsidRPr="00FD0553">
              <w:rPr>
                <w:b/>
                <w:sz w:val="22"/>
                <w:szCs w:val="22"/>
                <w:lang w:val="en-GB"/>
              </w:rPr>
              <w:t>Measuring units</w:t>
            </w:r>
          </w:p>
        </w:tc>
        <w:tc>
          <w:tcPr>
            <w:tcW w:w="1720" w:type="dxa"/>
            <w:tcBorders>
              <w:top w:val="single" w:sz="4" w:space="0" w:color="auto"/>
              <w:left w:val="single" w:sz="4" w:space="0" w:color="auto"/>
              <w:bottom w:val="single" w:sz="4" w:space="0" w:color="auto"/>
              <w:right w:val="single" w:sz="4" w:space="0" w:color="auto"/>
            </w:tcBorders>
          </w:tcPr>
          <w:p w:rsidR="00A919B3" w:rsidRPr="00FD0553" w:rsidRDefault="00A919B3">
            <w:pPr>
              <w:jc w:val="center"/>
              <w:rPr>
                <w:b/>
                <w:sz w:val="22"/>
                <w:szCs w:val="22"/>
                <w:lang w:val="en-GB"/>
              </w:rPr>
            </w:pPr>
            <w:r w:rsidRPr="00FD0553">
              <w:rPr>
                <w:b/>
                <w:sz w:val="22"/>
                <w:szCs w:val="22"/>
                <w:lang w:val="en-GB"/>
              </w:rPr>
              <w:t>Characteristics</w:t>
            </w:r>
          </w:p>
        </w:tc>
        <w:tc>
          <w:tcPr>
            <w:tcW w:w="2734" w:type="dxa"/>
            <w:tcBorders>
              <w:top w:val="single" w:sz="4" w:space="0" w:color="auto"/>
              <w:left w:val="single" w:sz="4" w:space="0" w:color="auto"/>
              <w:bottom w:val="single" w:sz="4" w:space="0" w:color="auto"/>
              <w:right w:val="single" w:sz="4" w:space="0" w:color="auto"/>
            </w:tcBorders>
          </w:tcPr>
          <w:p w:rsidR="00A919B3" w:rsidRPr="00FD0553" w:rsidRDefault="00A919B3">
            <w:pPr>
              <w:jc w:val="center"/>
              <w:rPr>
                <w:b/>
                <w:sz w:val="22"/>
                <w:szCs w:val="22"/>
                <w:lang w:val="en-GB"/>
              </w:rPr>
            </w:pPr>
            <w:r w:rsidRPr="00FD0553">
              <w:rPr>
                <w:b/>
                <w:sz w:val="22"/>
                <w:szCs w:val="22"/>
                <w:lang w:val="en-GB"/>
              </w:rPr>
              <w:t>Test method identifier</w:t>
            </w:r>
          </w:p>
        </w:tc>
      </w:tr>
      <w:tr w:rsidR="00A919B3" w:rsidRPr="00FD0553">
        <w:trPr>
          <w:cantSplit/>
        </w:trPr>
        <w:tc>
          <w:tcPr>
            <w:tcW w:w="601" w:type="dxa"/>
            <w:tcBorders>
              <w:top w:val="single" w:sz="4" w:space="0" w:color="auto"/>
              <w:left w:val="single" w:sz="4" w:space="0" w:color="auto"/>
              <w:bottom w:val="single" w:sz="4" w:space="0" w:color="auto"/>
              <w:right w:val="single" w:sz="4" w:space="0" w:color="auto"/>
            </w:tcBorders>
          </w:tcPr>
          <w:p w:rsidR="00A919B3" w:rsidRPr="00FD0553" w:rsidRDefault="00A919B3">
            <w:pPr>
              <w:jc w:val="center"/>
              <w:rPr>
                <w:sz w:val="22"/>
                <w:szCs w:val="22"/>
                <w:lang w:val="en-GB"/>
              </w:rPr>
            </w:pPr>
            <w:r w:rsidRPr="00FD0553">
              <w:rPr>
                <w:sz w:val="22"/>
                <w:szCs w:val="22"/>
                <w:lang w:val="en-GB"/>
              </w:rPr>
              <w:t>1.</w:t>
            </w:r>
          </w:p>
        </w:tc>
        <w:tc>
          <w:tcPr>
            <w:tcW w:w="3560" w:type="dxa"/>
            <w:tcBorders>
              <w:top w:val="single" w:sz="4" w:space="0" w:color="auto"/>
              <w:left w:val="single" w:sz="4" w:space="0" w:color="auto"/>
              <w:bottom w:val="single" w:sz="4" w:space="0" w:color="auto"/>
              <w:right w:val="single" w:sz="4" w:space="0" w:color="auto"/>
            </w:tcBorders>
          </w:tcPr>
          <w:p w:rsidR="00A919B3" w:rsidRPr="00FD0553" w:rsidRDefault="00A919B3">
            <w:pPr>
              <w:rPr>
                <w:sz w:val="22"/>
                <w:szCs w:val="22"/>
                <w:lang w:val="en-GB"/>
              </w:rPr>
            </w:pPr>
            <w:r w:rsidRPr="00FD0553">
              <w:rPr>
                <w:sz w:val="22"/>
                <w:szCs w:val="22"/>
                <w:lang w:val="en-GB"/>
              </w:rPr>
              <w:t>Surface density</w:t>
            </w:r>
          </w:p>
          <w:p w:rsidR="00A919B3" w:rsidRPr="00FD0553" w:rsidRDefault="00A919B3">
            <w:pPr>
              <w:rPr>
                <w:sz w:val="22"/>
                <w:szCs w:val="22"/>
                <w:lang w:val="en-GB"/>
              </w:rPr>
            </w:pPr>
            <w:r w:rsidRPr="00FD0553">
              <w:rPr>
                <w:sz w:val="22"/>
                <w:szCs w:val="22"/>
                <w:lang w:val="en-GB"/>
              </w:rPr>
              <w:t>soft side (loops)</w:t>
            </w:r>
          </w:p>
          <w:p w:rsidR="00A919B3" w:rsidRPr="00FD0553" w:rsidRDefault="00A919B3">
            <w:pPr>
              <w:rPr>
                <w:sz w:val="22"/>
                <w:szCs w:val="22"/>
                <w:lang w:val="en-GB"/>
              </w:rPr>
            </w:pPr>
            <w:r w:rsidRPr="00FD0553">
              <w:rPr>
                <w:sz w:val="22"/>
                <w:szCs w:val="22"/>
                <w:lang w:val="en-GB"/>
              </w:rPr>
              <w:t>coarse (hooks)</w:t>
            </w:r>
          </w:p>
          <w:p w:rsidR="00A919B3" w:rsidRPr="00FD0553" w:rsidRDefault="00A919B3">
            <w:pPr>
              <w:rPr>
                <w:sz w:val="22"/>
                <w:szCs w:val="22"/>
                <w:lang w:val="en-GB"/>
              </w:rPr>
            </w:pPr>
          </w:p>
        </w:tc>
        <w:tc>
          <w:tcPr>
            <w:tcW w:w="1244" w:type="dxa"/>
            <w:tcBorders>
              <w:top w:val="single" w:sz="4" w:space="0" w:color="auto"/>
              <w:left w:val="single" w:sz="4" w:space="0" w:color="auto"/>
              <w:bottom w:val="single" w:sz="4" w:space="0" w:color="auto"/>
              <w:right w:val="single" w:sz="4" w:space="0" w:color="auto"/>
            </w:tcBorders>
          </w:tcPr>
          <w:p w:rsidR="00A919B3" w:rsidRPr="00FD0553" w:rsidRDefault="00A919B3">
            <w:pPr>
              <w:jc w:val="center"/>
              <w:rPr>
                <w:sz w:val="22"/>
                <w:szCs w:val="22"/>
                <w:lang w:val="en-GB"/>
              </w:rPr>
            </w:pPr>
            <w:r w:rsidRPr="00FD0553">
              <w:rPr>
                <w:sz w:val="22"/>
                <w:szCs w:val="22"/>
                <w:lang w:val="en-GB"/>
              </w:rPr>
              <w:t xml:space="preserve">g/m </w:t>
            </w:r>
            <w:r w:rsidRPr="00FD0553">
              <w:rPr>
                <w:sz w:val="22"/>
                <w:szCs w:val="22"/>
                <w:vertAlign w:val="superscript"/>
                <w:lang w:val="en-GB"/>
              </w:rPr>
              <w:t>2</w:t>
            </w:r>
          </w:p>
        </w:tc>
        <w:tc>
          <w:tcPr>
            <w:tcW w:w="1720" w:type="dxa"/>
            <w:tcBorders>
              <w:top w:val="single" w:sz="4" w:space="0" w:color="auto"/>
              <w:left w:val="single" w:sz="4" w:space="0" w:color="auto"/>
              <w:bottom w:val="single" w:sz="4" w:space="0" w:color="auto"/>
              <w:right w:val="single" w:sz="4" w:space="0" w:color="auto"/>
            </w:tcBorders>
          </w:tcPr>
          <w:p w:rsidR="00A919B3" w:rsidRPr="00FD0553" w:rsidRDefault="00A919B3">
            <w:pPr>
              <w:rPr>
                <w:sz w:val="22"/>
                <w:szCs w:val="22"/>
                <w:lang w:val="en-GB"/>
              </w:rPr>
            </w:pPr>
          </w:p>
          <w:p w:rsidR="00A919B3" w:rsidRPr="00FD0553" w:rsidRDefault="00A919B3">
            <w:pPr>
              <w:rPr>
                <w:sz w:val="22"/>
                <w:szCs w:val="22"/>
                <w:lang w:val="en-GB"/>
              </w:rPr>
            </w:pPr>
            <w:r w:rsidRPr="00FD0553">
              <w:rPr>
                <w:sz w:val="22"/>
                <w:szCs w:val="22"/>
                <w:lang w:val="en-GB"/>
              </w:rPr>
              <w:t>340±10</w:t>
            </w:r>
          </w:p>
          <w:p w:rsidR="00A919B3" w:rsidRPr="00FD0553" w:rsidRDefault="00A919B3">
            <w:pPr>
              <w:rPr>
                <w:color w:val="FF0000"/>
                <w:sz w:val="22"/>
                <w:szCs w:val="22"/>
                <w:lang w:val="en-GB"/>
              </w:rPr>
            </w:pPr>
            <w:r w:rsidRPr="00FD0553">
              <w:rPr>
                <w:sz w:val="22"/>
                <w:szCs w:val="22"/>
                <w:lang w:val="en-GB"/>
              </w:rPr>
              <w:t>320±10</w:t>
            </w:r>
          </w:p>
        </w:tc>
        <w:tc>
          <w:tcPr>
            <w:tcW w:w="2734" w:type="dxa"/>
            <w:tcBorders>
              <w:top w:val="single" w:sz="4" w:space="0" w:color="auto"/>
              <w:left w:val="single" w:sz="4" w:space="0" w:color="auto"/>
              <w:bottom w:val="single" w:sz="4" w:space="0" w:color="auto"/>
              <w:right w:val="single" w:sz="4" w:space="0" w:color="auto"/>
            </w:tcBorders>
          </w:tcPr>
          <w:p w:rsidR="00A919B3" w:rsidRPr="00FD0553" w:rsidRDefault="00A919B3">
            <w:pPr>
              <w:rPr>
                <w:sz w:val="22"/>
                <w:szCs w:val="22"/>
                <w:lang w:val="en-GB"/>
              </w:rPr>
            </w:pPr>
            <w:r w:rsidRPr="00FD0553">
              <w:rPr>
                <w:sz w:val="22"/>
                <w:szCs w:val="22"/>
                <w:lang w:val="en-GB"/>
              </w:rPr>
              <w:t>LST ISO 3801 or LST EN 12127 or equivalent</w:t>
            </w:r>
          </w:p>
        </w:tc>
      </w:tr>
      <w:tr w:rsidR="00A919B3" w:rsidRPr="00FD0553">
        <w:trPr>
          <w:cantSplit/>
        </w:trPr>
        <w:tc>
          <w:tcPr>
            <w:tcW w:w="601" w:type="dxa"/>
            <w:tcBorders>
              <w:top w:val="single" w:sz="4" w:space="0" w:color="auto"/>
              <w:left w:val="single" w:sz="4" w:space="0" w:color="auto"/>
              <w:bottom w:val="single" w:sz="4" w:space="0" w:color="auto"/>
              <w:right w:val="single" w:sz="4" w:space="0" w:color="auto"/>
            </w:tcBorders>
          </w:tcPr>
          <w:p w:rsidR="00A919B3" w:rsidRPr="00FD0553" w:rsidRDefault="00A919B3">
            <w:pPr>
              <w:jc w:val="center"/>
              <w:rPr>
                <w:sz w:val="22"/>
                <w:szCs w:val="22"/>
                <w:lang w:val="en-GB"/>
              </w:rPr>
            </w:pPr>
            <w:r w:rsidRPr="00FD0553">
              <w:rPr>
                <w:sz w:val="22"/>
                <w:szCs w:val="22"/>
                <w:lang w:val="en-GB"/>
              </w:rPr>
              <w:t>2.</w:t>
            </w:r>
          </w:p>
        </w:tc>
        <w:tc>
          <w:tcPr>
            <w:tcW w:w="3560" w:type="dxa"/>
            <w:tcBorders>
              <w:top w:val="single" w:sz="4" w:space="0" w:color="auto"/>
              <w:left w:val="single" w:sz="4" w:space="0" w:color="auto"/>
              <w:bottom w:val="single" w:sz="4" w:space="0" w:color="auto"/>
              <w:right w:val="single" w:sz="4" w:space="0" w:color="auto"/>
            </w:tcBorders>
          </w:tcPr>
          <w:p w:rsidR="00A919B3" w:rsidRPr="00FD0553" w:rsidRDefault="00A919B3">
            <w:pPr>
              <w:rPr>
                <w:sz w:val="22"/>
                <w:szCs w:val="22"/>
                <w:lang w:val="en-GB"/>
              </w:rPr>
            </w:pPr>
            <w:r w:rsidRPr="00FD0553">
              <w:rPr>
                <w:sz w:val="22"/>
                <w:szCs w:val="22"/>
                <w:lang w:val="en-GB"/>
              </w:rPr>
              <w:t>Dimensional change after washing and drying</w:t>
            </w:r>
          </w:p>
        </w:tc>
        <w:tc>
          <w:tcPr>
            <w:tcW w:w="1244" w:type="dxa"/>
            <w:tcBorders>
              <w:top w:val="single" w:sz="4" w:space="0" w:color="auto"/>
              <w:left w:val="single" w:sz="4" w:space="0" w:color="auto"/>
              <w:bottom w:val="single" w:sz="4" w:space="0" w:color="auto"/>
              <w:right w:val="single" w:sz="4" w:space="0" w:color="auto"/>
            </w:tcBorders>
          </w:tcPr>
          <w:p w:rsidR="00A919B3" w:rsidRPr="00FD0553" w:rsidRDefault="00A919B3">
            <w:pPr>
              <w:jc w:val="center"/>
              <w:rPr>
                <w:sz w:val="22"/>
                <w:szCs w:val="22"/>
                <w:lang w:val="en-GB"/>
              </w:rPr>
            </w:pPr>
            <w:r w:rsidRPr="00FD0553">
              <w:rPr>
                <w:sz w:val="22"/>
                <w:szCs w:val="22"/>
                <w:lang w:val="en-GB"/>
              </w:rPr>
              <w:t>%</w:t>
            </w:r>
          </w:p>
        </w:tc>
        <w:tc>
          <w:tcPr>
            <w:tcW w:w="1720" w:type="dxa"/>
            <w:tcBorders>
              <w:top w:val="single" w:sz="4" w:space="0" w:color="auto"/>
              <w:left w:val="single" w:sz="4" w:space="0" w:color="auto"/>
              <w:bottom w:val="single" w:sz="4" w:space="0" w:color="auto"/>
              <w:right w:val="single" w:sz="4" w:space="0" w:color="auto"/>
            </w:tcBorders>
          </w:tcPr>
          <w:p w:rsidR="00A919B3" w:rsidRPr="00FD0553" w:rsidRDefault="00A919B3">
            <w:pPr>
              <w:jc w:val="center"/>
              <w:rPr>
                <w:sz w:val="22"/>
                <w:szCs w:val="22"/>
                <w:lang w:val="en-GB"/>
              </w:rPr>
            </w:pPr>
            <w:r w:rsidRPr="00FD0553">
              <w:rPr>
                <w:sz w:val="22"/>
                <w:szCs w:val="22"/>
                <w:lang w:val="en-GB"/>
              </w:rPr>
              <w:t>≤ 2</w:t>
            </w:r>
          </w:p>
        </w:tc>
        <w:tc>
          <w:tcPr>
            <w:tcW w:w="2734" w:type="dxa"/>
            <w:tcBorders>
              <w:top w:val="single" w:sz="4" w:space="0" w:color="auto"/>
              <w:left w:val="single" w:sz="4" w:space="0" w:color="auto"/>
              <w:bottom w:val="single" w:sz="4" w:space="0" w:color="auto"/>
              <w:right w:val="single" w:sz="4" w:space="0" w:color="auto"/>
            </w:tcBorders>
          </w:tcPr>
          <w:p w:rsidR="00A919B3" w:rsidRPr="00FD0553" w:rsidRDefault="00A919B3">
            <w:pPr>
              <w:rPr>
                <w:sz w:val="22"/>
                <w:szCs w:val="22"/>
                <w:lang w:val="en-GB"/>
              </w:rPr>
            </w:pPr>
            <w:r w:rsidRPr="00FD0553">
              <w:rPr>
                <w:sz w:val="22"/>
                <w:szCs w:val="22"/>
                <w:lang w:val="en-GB"/>
              </w:rPr>
              <w:t>LST EN ISO 5077 or equivalent</w:t>
            </w:r>
          </w:p>
        </w:tc>
      </w:tr>
      <w:tr w:rsidR="00A919B3" w:rsidRPr="00FD0553">
        <w:trPr>
          <w:cantSplit/>
        </w:trPr>
        <w:tc>
          <w:tcPr>
            <w:tcW w:w="601" w:type="dxa"/>
            <w:tcBorders>
              <w:top w:val="single" w:sz="4" w:space="0" w:color="auto"/>
              <w:left w:val="single" w:sz="4" w:space="0" w:color="auto"/>
              <w:bottom w:val="single" w:sz="4" w:space="0" w:color="auto"/>
              <w:right w:val="single" w:sz="4" w:space="0" w:color="auto"/>
            </w:tcBorders>
          </w:tcPr>
          <w:p w:rsidR="00A919B3" w:rsidRPr="00FD0553" w:rsidRDefault="00A919B3">
            <w:pPr>
              <w:jc w:val="center"/>
              <w:rPr>
                <w:sz w:val="22"/>
                <w:szCs w:val="22"/>
                <w:lang w:val="en-GB"/>
              </w:rPr>
            </w:pPr>
            <w:r w:rsidRPr="00FD0553">
              <w:rPr>
                <w:sz w:val="22"/>
                <w:szCs w:val="22"/>
                <w:lang w:val="en-GB"/>
              </w:rPr>
              <w:t>3.</w:t>
            </w:r>
          </w:p>
        </w:tc>
        <w:tc>
          <w:tcPr>
            <w:tcW w:w="3560" w:type="dxa"/>
            <w:tcBorders>
              <w:top w:val="single" w:sz="4" w:space="0" w:color="auto"/>
              <w:left w:val="single" w:sz="4" w:space="0" w:color="auto"/>
              <w:bottom w:val="single" w:sz="4" w:space="0" w:color="auto"/>
              <w:right w:val="single" w:sz="4" w:space="0" w:color="auto"/>
            </w:tcBorders>
          </w:tcPr>
          <w:p w:rsidR="00A919B3" w:rsidRPr="00FD0553" w:rsidRDefault="00A919B3">
            <w:pPr>
              <w:rPr>
                <w:sz w:val="22"/>
                <w:szCs w:val="22"/>
                <w:lang w:val="en-GB"/>
              </w:rPr>
            </w:pPr>
            <w:r w:rsidRPr="00FD0553">
              <w:rPr>
                <w:sz w:val="22"/>
                <w:szCs w:val="22"/>
                <w:lang w:val="en-GB"/>
              </w:rPr>
              <w:t>Colour resistance to washing</w:t>
            </w:r>
          </w:p>
          <w:p w:rsidR="00A919B3" w:rsidRPr="00FD0553" w:rsidRDefault="00A919B3">
            <w:pPr>
              <w:rPr>
                <w:sz w:val="22"/>
                <w:szCs w:val="22"/>
                <w:lang w:val="en-GB"/>
              </w:rPr>
            </w:pPr>
            <w:r w:rsidRPr="00FD0553">
              <w:rPr>
                <w:sz w:val="22"/>
                <w:szCs w:val="22"/>
                <w:lang w:val="en-GB"/>
              </w:rPr>
              <w:t>(discolouration and repainting of material)</w:t>
            </w:r>
          </w:p>
        </w:tc>
        <w:tc>
          <w:tcPr>
            <w:tcW w:w="1244" w:type="dxa"/>
            <w:tcBorders>
              <w:top w:val="single" w:sz="4" w:space="0" w:color="auto"/>
              <w:left w:val="single" w:sz="4" w:space="0" w:color="auto"/>
              <w:bottom w:val="single" w:sz="4" w:space="0" w:color="auto"/>
              <w:right w:val="single" w:sz="4" w:space="0" w:color="auto"/>
            </w:tcBorders>
          </w:tcPr>
          <w:p w:rsidR="00A919B3" w:rsidRPr="00FD0553" w:rsidRDefault="00A919B3">
            <w:pPr>
              <w:jc w:val="center"/>
              <w:rPr>
                <w:sz w:val="22"/>
                <w:szCs w:val="22"/>
                <w:lang w:val="en-GB"/>
              </w:rPr>
            </w:pPr>
            <w:r w:rsidRPr="00FD0553">
              <w:rPr>
                <w:sz w:val="22"/>
                <w:szCs w:val="22"/>
                <w:lang w:val="en-GB"/>
              </w:rPr>
              <w:t>scores</w:t>
            </w:r>
          </w:p>
        </w:tc>
        <w:tc>
          <w:tcPr>
            <w:tcW w:w="1720" w:type="dxa"/>
            <w:tcBorders>
              <w:top w:val="single" w:sz="4" w:space="0" w:color="auto"/>
              <w:left w:val="single" w:sz="4" w:space="0" w:color="auto"/>
              <w:bottom w:val="single" w:sz="4" w:space="0" w:color="auto"/>
              <w:right w:val="single" w:sz="4" w:space="0" w:color="auto"/>
            </w:tcBorders>
          </w:tcPr>
          <w:p w:rsidR="00A919B3" w:rsidRPr="00FD0553" w:rsidRDefault="00A919B3">
            <w:pPr>
              <w:ind w:left="-28" w:firstLine="28"/>
              <w:jc w:val="center"/>
              <w:rPr>
                <w:sz w:val="22"/>
                <w:szCs w:val="22"/>
                <w:lang w:val="en-GB"/>
              </w:rPr>
            </w:pPr>
            <w:r w:rsidRPr="00FD0553">
              <w:rPr>
                <w:sz w:val="22"/>
                <w:szCs w:val="22"/>
                <w:lang w:val="en-GB"/>
              </w:rPr>
              <w:t xml:space="preserve"> ≥ 4  </w:t>
            </w:r>
          </w:p>
          <w:p w:rsidR="00A919B3" w:rsidRPr="00FD0553" w:rsidRDefault="00A919B3">
            <w:pPr>
              <w:jc w:val="center"/>
              <w:rPr>
                <w:color w:val="FF0000"/>
                <w:sz w:val="22"/>
                <w:szCs w:val="22"/>
                <w:lang w:val="en-GB"/>
              </w:rPr>
            </w:pPr>
          </w:p>
        </w:tc>
        <w:tc>
          <w:tcPr>
            <w:tcW w:w="2734" w:type="dxa"/>
            <w:tcBorders>
              <w:top w:val="single" w:sz="4" w:space="0" w:color="auto"/>
              <w:left w:val="single" w:sz="4" w:space="0" w:color="auto"/>
              <w:bottom w:val="single" w:sz="4" w:space="0" w:color="auto"/>
              <w:right w:val="single" w:sz="4" w:space="0" w:color="auto"/>
            </w:tcBorders>
          </w:tcPr>
          <w:p w:rsidR="00A919B3" w:rsidRPr="00FD0553" w:rsidRDefault="00A919B3">
            <w:pPr>
              <w:rPr>
                <w:sz w:val="22"/>
                <w:szCs w:val="22"/>
                <w:lang w:val="en-GB"/>
              </w:rPr>
            </w:pPr>
            <w:r w:rsidRPr="00FD0553">
              <w:rPr>
                <w:sz w:val="22"/>
                <w:szCs w:val="22"/>
                <w:lang w:val="en-GB"/>
              </w:rPr>
              <w:t>LST EN ISO 105-C06 or equivalent</w:t>
            </w:r>
          </w:p>
        </w:tc>
      </w:tr>
      <w:tr w:rsidR="00A919B3" w:rsidRPr="00FD0553">
        <w:trPr>
          <w:cantSplit/>
        </w:trPr>
        <w:tc>
          <w:tcPr>
            <w:tcW w:w="601" w:type="dxa"/>
            <w:tcBorders>
              <w:top w:val="single" w:sz="4" w:space="0" w:color="auto"/>
              <w:left w:val="single" w:sz="4" w:space="0" w:color="auto"/>
              <w:bottom w:val="single" w:sz="4" w:space="0" w:color="auto"/>
              <w:right w:val="single" w:sz="4" w:space="0" w:color="auto"/>
            </w:tcBorders>
          </w:tcPr>
          <w:p w:rsidR="00A919B3" w:rsidRPr="00FD0553" w:rsidRDefault="00A919B3">
            <w:pPr>
              <w:jc w:val="center"/>
              <w:rPr>
                <w:sz w:val="22"/>
                <w:szCs w:val="22"/>
                <w:lang w:val="en-GB"/>
              </w:rPr>
            </w:pPr>
            <w:r w:rsidRPr="00FD0553">
              <w:rPr>
                <w:sz w:val="22"/>
                <w:szCs w:val="22"/>
                <w:lang w:val="en-GB"/>
              </w:rPr>
              <w:t>4.</w:t>
            </w:r>
          </w:p>
        </w:tc>
        <w:tc>
          <w:tcPr>
            <w:tcW w:w="3560" w:type="dxa"/>
            <w:tcBorders>
              <w:top w:val="single" w:sz="4" w:space="0" w:color="auto"/>
              <w:left w:val="single" w:sz="4" w:space="0" w:color="auto"/>
              <w:bottom w:val="single" w:sz="4" w:space="0" w:color="auto"/>
              <w:right w:val="single" w:sz="4" w:space="0" w:color="auto"/>
            </w:tcBorders>
          </w:tcPr>
          <w:p w:rsidR="00A919B3" w:rsidRPr="00FD0553" w:rsidRDefault="00A919B3">
            <w:pPr>
              <w:rPr>
                <w:sz w:val="22"/>
                <w:szCs w:val="22"/>
                <w:lang w:val="en-GB"/>
              </w:rPr>
            </w:pPr>
            <w:r w:rsidRPr="00FD0553">
              <w:rPr>
                <w:sz w:val="22"/>
                <w:szCs w:val="22"/>
                <w:lang w:val="en-GB"/>
              </w:rPr>
              <w:t>Resistance to staining</w:t>
            </w:r>
          </w:p>
          <w:p w:rsidR="00A919B3" w:rsidRPr="00FD0553" w:rsidRDefault="00A919B3">
            <w:pPr>
              <w:rPr>
                <w:sz w:val="22"/>
                <w:szCs w:val="22"/>
                <w:lang w:val="en-GB"/>
              </w:rPr>
            </w:pPr>
            <w:r w:rsidRPr="00FD0553">
              <w:rPr>
                <w:sz w:val="22"/>
                <w:szCs w:val="22"/>
                <w:lang w:val="en-GB"/>
              </w:rPr>
              <w:t>for dry abrasion</w:t>
            </w:r>
          </w:p>
          <w:p w:rsidR="00A919B3" w:rsidRPr="00FD0553" w:rsidRDefault="00A919B3">
            <w:pPr>
              <w:rPr>
                <w:sz w:val="22"/>
                <w:szCs w:val="22"/>
                <w:lang w:val="en-GB"/>
              </w:rPr>
            </w:pPr>
            <w:r w:rsidRPr="00FD0553">
              <w:rPr>
                <w:sz w:val="22"/>
                <w:szCs w:val="22"/>
                <w:lang w:val="en-GB"/>
              </w:rPr>
              <w:t>for wet abrasion</w:t>
            </w:r>
          </w:p>
        </w:tc>
        <w:tc>
          <w:tcPr>
            <w:tcW w:w="1244" w:type="dxa"/>
            <w:tcBorders>
              <w:top w:val="single" w:sz="4" w:space="0" w:color="auto"/>
              <w:left w:val="single" w:sz="4" w:space="0" w:color="auto"/>
              <w:bottom w:val="single" w:sz="4" w:space="0" w:color="auto"/>
              <w:right w:val="single" w:sz="4" w:space="0" w:color="auto"/>
            </w:tcBorders>
          </w:tcPr>
          <w:p w:rsidR="00A919B3" w:rsidRPr="00FD0553" w:rsidRDefault="00A919B3">
            <w:pPr>
              <w:jc w:val="center"/>
              <w:rPr>
                <w:sz w:val="22"/>
                <w:szCs w:val="22"/>
                <w:lang w:val="en-GB"/>
              </w:rPr>
            </w:pPr>
            <w:r w:rsidRPr="00FD0553">
              <w:rPr>
                <w:sz w:val="22"/>
                <w:szCs w:val="22"/>
                <w:lang w:val="en-GB"/>
              </w:rPr>
              <w:t xml:space="preserve">scores </w:t>
            </w:r>
          </w:p>
          <w:p w:rsidR="00A919B3" w:rsidRPr="00FD0553" w:rsidRDefault="00A919B3">
            <w:pPr>
              <w:jc w:val="center"/>
              <w:rPr>
                <w:sz w:val="22"/>
                <w:szCs w:val="22"/>
                <w:lang w:val="en-GB"/>
              </w:rPr>
            </w:pPr>
          </w:p>
          <w:p w:rsidR="00A919B3" w:rsidRPr="00FD0553" w:rsidRDefault="00A919B3">
            <w:pPr>
              <w:jc w:val="center"/>
              <w:rPr>
                <w:sz w:val="22"/>
                <w:szCs w:val="22"/>
                <w:lang w:val="en-GB"/>
              </w:rPr>
            </w:pPr>
          </w:p>
        </w:tc>
        <w:tc>
          <w:tcPr>
            <w:tcW w:w="1720" w:type="dxa"/>
            <w:tcBorders>
              <w:top w:val="single" w:sz="4" w:space="0" w:color="auto"/>
              <w:left w:val="single" w:sz="4" w:space="0" w:color="auto"/>
              <w:bottom w:val="single" w:sz="4" w:space="0" w:color="auto"/>
              <w:right w:val="single" w:sz="4" w:space="0" w:color="auto"/>
            </w:tcBorders>
          </w:tcPr>
          <w:p w:rsidR="00A919B3" w:rsidRPr="00FD0553" w:rsidRDefault="00A919B3">
            <w:pPr>
              <w:ind w:left="-28" w:firstLine="28"/>
              <w:jc w:val="center"/>
              <w:rPr>
                <w:sz w:val="22"/>
                <w:szCs w:val="22"/>
                <w:lang w:val="en-GB"/>
              </w:rPr>
            </w:pPr>
          </w:p>
          <w:p w:rsidR="00A919B3" w:rsidRPr="00FD0553" w:rsidRDefault="00A919B3">
            <w:pPr>
              <w:ind w:left="-28" w:firstLine="28"/>
              <w:jc w:val="center"/>
              <w:rPr>
                <w:sz w:val="22"/>
                <w:szCs w:val="22"/>
                <w:lang w:val="en-GB"/>
              </w:rPr>
            </w:pPr>
            <w:r w:rsidRPr="00FD0553">
              <w:rPr>
                <w:sz w:val="22"/>
                <w:szCs w:val="22"/>
                <w:lang w:val="en-GB"/>
              </w:rPr>
              <w:t xml:space="preserve"> ≥ 4  </w:t>
            </w:r>
          </w:p>
          <w:p w:rsidR="00A919B3" w:rsidRPr="00FD0553" w:rsidRDefault="00A919B3">
            <w:pPr>
              <w:ind w:left="-28" w:firstLine="28"/>
              <w:jc w:val="center"/>
              <w:rPr>
                <w:sz w:val="22"/>
                <w:szCs w:val="22"/>
                <w:lang w:val="en-GB"/>
              </w:rPr>
            </w:pPr>
            <w:r w:rsidRPr="00FD0553">
              <w:rPr>
                <w:sz w:val="22"/>
                <w:szCs w:val="22"/>
                <w:lang w:val="en-GB"/>
              </w:rPr>
              <w:t xml:space="preserve"> ≥ 3 </w:t>
            </w:r>
          </w:p>
        </w:tc>
        <w:tc>
          <w:tcPr>
            <w:tcW w:w="2734" w:type="dxa"/>
            <w:tcBorders>
              <w:top w:val="single" w:sz="4" w:space="0" w:color="auto"/>
              <w:left w:val="single" w:sz="4" w:space="0" w:color="auto"/>
              <w:bottom w:val="single" w:sz="4" w:space="0" w:color="auto"/>
              <w:right w:val="single" w:sz="4" w:space="0" w:color="auto"/>
            </w:tcBorders>
          </w:tcPr>
          <w:p w:rsidR="00A919B3" w:rsidRPr="00FD0553" w:rsidRDefault="00A919B3">
            <w:pPr>
              <w:rPr>
                <w:sz w:val="22"/>
                <w:szCs w:val="22"/>
                <w:lang w:val="en-GB"/>
              </w:rPr>
            </w:pPr>
            <w:r w:rsidRPr="00FD0553">
              <w:rPr>
                <w:sz w:val="22"/>
                <w:szCs w:val="22"/>
                <w:lang w:val="en-GB"/>
              </w:rPr>
              <w:t>LST EN ISO 105-X12 or equivalent</w:t>
            </w:r>
          </w:p>
          <w:p w:rsidR="00A919B3" w:rsidRPr="00FD0553" w:rsidRDefault="00A919B3">
            <w:pPr>
              <w:rPr>
                <w:sz w:val="22"/>
                <w:szCs w:val="22"/>
                <w:lang w:val="en-GB"/>
              </w:rPr>
            </w:pPr>
          </w:p>
        </w:tc>
      </w:tr>
      <w:tr w:rsidR="00A919B3" w:rsidRPr="00FD0553">
        <w:trPr>
          <w:cantSplit/>
        </w:trPr>
        <w:tc>
          <w:tcPr>
            <w:tcW w:w="601" w:type="dxa"/>
            <w:tcBorders>
              <w:top w:val="single" w:sz="4" w:space="0" w:color="auto"/>
              <w:left w:val="single" w:sz="4" w:space="0" w:color="auto"/>
              <w:bottom w:val="single" w:sz="4" w:space="0" w:color="auto"/>
              <w:right w:val="single" w:sz="4" w:space="0" w:color="auto"/>
            </w:tcBorders>
          </w:tcPr>
          <w:p w:rsidR="00A919B3" w:rsidRPr="00FD0553" w:rsidRDefault="00A919B3">
            <w:pPr>
              <w:jc w:val="center"/>
              <w:rPr>
                <w:sz w:val="22"/>
                <w:szCs w:val="22"/>
                <w:lang w:val="en-GB"/>
              </w:rPr>
            </w:pPr>
            <w:r w:rsidRPr="00FD0553">
              <w:rPr>
                <w:sz w:val="22"/>
                <w:szCs w:val="22"/>
                <w:lang w:val="en-GB"/>
              </w:rPr>
              <w:t>5.</w:t>
            </w:r>
          </w:p>
        </w:tc>
        <w:tc>
          <w:tcPr>
            <w:tcW w:w="3560" w:type="dxa"/>
            <w:tcBorders>
              <w:top w:val="single" w:sz="4" w:space="0" w:color="auto"/>
              <w:left w:val="single" w:sz="4" w:space="0" w:color="auto"/>
              <w:bottom w:val="single" w:sz="4" w:space="0" w:color="auto"/>
              <w:right w:val="single" w:sz="4" w:space="0" w:color="auto"/>
            </w:tcBorders>
          </w:tcPr>
          <w:p w:rsidR="00A919B3" w:rsidRPr="00FD0553" w:rsidRDefault="00A919B3">
            <w:pPr>
              <w:rPr>
                <w:sz w:val="22"/>
                <w:szCs w:val="22"/>
                <w:lang w:val="en-GB"/>
              </w:rPr>
            </w:pPr>
            <w:r w:rsidRPr="00FD0553">
              <w:rPr>
                <w:sz w:val="22"/>
                <w:szCs w:val="22"/>
                <w:lang w:val="en-GB"/>
              </w:rPr>
              <w:t>Shear force:</w:t>
            </w:r>
          </w:p>
          <w:p w:rsidR="00A919B3" w:rsidRPr="00FD0553" w:rsidRDefault="00A919B3">
            <w:pPr>
              <w:rPr>
                <w:sz w:val="22"/>
                <w:szCs w:val="22"/>
                <w:lang w:val="en-GB"/>
              </w:rPr>
            </w:pPr>
            <w:r w:rsidRPr="00FD0553">
              <w:rPr>
                <w:sz w:val="22"/>
                <w:szCs w:val="22"/>
                <w:lang w:val="en-GB"/>
              </w:rPr>
              <w:t>Original</w:t>
            </w:r>
          </w:p>
          <w:p w:rsidR="00A919B3" w:rsidRPr="00FD0553" w:rsidRDefault="00A919B3">
            <w:pPr>
              <w:rPr>
                <w:sz w:val="22"/>
                <w:szCs w:val="22"/>
                <w:lang w:val="en-GB"/>
              </w:rPr>
            </w:pPr>
            <w:r w:rsidRPr="00FD0553">
              <w:rPr>
                <w:sz w:val="22"/>
                <w:szCs w:val="22"/>
                <w:lang w:val="en-GB"/>
              </w:rPr>
              <w:t>after 5000 open-close cycles</w:t>
            </w:r>
          </w:p>
        </w:tc>
        <w:tc>
          <w:tcPr>
            <w:tcW w:w="1244" w:type="dxa"/>
            <w:tcBorders>
              <w:top w:val="single" w:sz="4" w:space="0" w:color="auto"/>
              <w:left w:val="single" w:sz="4" w:space="0" w:color="auto"/>
              <w:bottom w:val="single" w:sz="4" w:space="0" w:color="auto"/>
              <w:right w:val="single" w:sz="4" w:space="0" w:color="auto"/>
            </w:tcBorders>
          </w:tcPr>
          <w:p w:rsidR="00A919B3" w:rsidRPr="00FD0553" w:rsidRDefault="00A919B3">
            <w:pPr>
              <w:jc w:val="center"/>
              <w:rPr>
                <w:sz w:val="22"/>
                <w:szCs w:val="22"/>
                <w:lang w:val="en-GB"/>
              </w:rPr>
            </w:pPr>
            <w:r w:rsidRPr="00FD0553">
              <w:rPr>
                <w:sz w:val="22"/>
                <w:szCs w:val="22"/>
                <w:lang w:val="en-GB"/>
              </w:rPr>
              <w:t xml:space="preserve">N/cm </w:t>
            </w:r>
          </w:p>
        </w:tc>
        <w:tc>
          <w:tcPr>
            <w:tcW w:w="1720" w:type="dxa"/>
            <w:tcBorders>
              <w:top w:val="single" w:sz="4" w:space="0" w:color="auto"/>
              <w:left w:val="single" w:sz="4" w:space="0" w:color="auto"/>
              <w:bottom w:val="single" w:sz="4" w:space="0" w:color="auto"/>
              <w:right w:val="single" w:sz="4" w:space="0" w:color="auto"/>
            </w:tcBorders>
          </w:tcPr>
          <w:p w:rsidR="00A919B3" w:rsidRPr="00FD0553" w:rsidRDefault="00A919B3">
            <w:pPr>
              <w:rPr>
                <w:color w:val="FF0000"/>
                <w:sz w:val="22"/>
                <w:szCs w:val="22"/>
                <w:lang w:val="en-GB"/>
              </w:rPr>
            </w:pPr>
          </w:p>
          <w:p w:rsidR="00A919B3" w:rsidRPr="00FD0553" w:rsidRDefault="00A919B3">
            <w:pPr>
              <w:ind w:left="-28" w:firstLine="28"/>
              <w:jc w:val="center"/>
              <w:rPr>
                <w:sz w:val="22"/>
                <w:szCs w:val="22"/>
                <w:lang w:val="en-GB"/>
              </w:rPr>
            </w:pPr>
            <w:r w:rsidRPr="00FD0553">
              <w:rPr>
                <w:sz w:val="22"/>
                <w:szCs w:val="22"/>
                <w:lang w:val="en-GB"/>
              </w:rPr>
              <w:t xml:space="preserve"> ≥ 8 </w:t>
            </w:r>
          </w:p>
          <w:p w:rsidR="00A919B3" w:rsidRPr="00FD0553" w:rsidRDefault="00A919B3">
            <w:pPr>
              <w:jc w:val="center"/>
              <w:rPr>
                <w:color w:val="FF0000"/>
                <w:sz w:val="22"/>
                <w:szCs w:val="22"/>
                <w:lang w:val="en-GB"/>
              </w:rPr>
            </w:pPr>
            <w:r w:rsidRPr="00FD0553">
              <w:rPr>
                <w:sz w:val="22"/>
                <w:szCs w:val="22"/>
                <w:lang w:val="en-GB"/>
              </w:rPr>
              <w:t xml:space="preserve"> ≥ 4</w:t>
            </w:r>
          </w:p>
        </w:tc>
        <w:tc>
          <w:tcPr>
            <w:tcW w:w="2734" w:type="dxa"/>
            <w:tcBorders>
              <w:top w:val="single" w:sz="4" w:space="0" w:color="auto"/>
              <w:left w:val="single" w:sz="4" w:space="0" w:color="auto"/>
              <w:bottom w:val="single" w:sz="4" w:space="0" w:color="auto"/>
              <w:right w:val="single" w:sz="4" w:space="0" w:color="auto"/>
            </w:tcBorders>
          </w:tcPr>
          <w:p w:rsidR="00A919B3" w:rsidRPr="00FD0553" w:rsidRDefault="00A919B3">
            <w:pPr>
              <w:rPr>
                <w:sz w:val="22"/>
                <w:szCs w:val="22"/>
                <w:lang w:val="en-GB"/>
              </w:rPr>
            </w:pPr>
            <w:r w:rsidRPr="00FD0553">
              <w:rPr>
                <w:sz w:val="22"/>
                <w:szCs w:val="22"/>
                <w:lang w:val="en-GB"/>
              </w:rPr>
              <w:t>LST EN 13780 or equivalent</w:t>
            </w:r>
          </w:p>
        </w:tc>
      </w:tr>
      <w:tr w:rsidR="00A919B3" w:rsidRPr="00FD0553">
        <w:trPr>
          <w:cantSplit/>
        </w:trPr>
        <w:tc>
          <w:tcPr>
            <w:tcW w:w="601" w:type="dxa"/>
            <w:tcBorders>
              <w:top w:val="single" w:sz="4" w:space="0" w:color="auto"/>
              <w:left w:val="single" w:sz="4" w:space="0" w:color="auto"/>
              <w:bottom w:val="single" w:sz="4" w:space="0" w:color="auto"/>
              <w:right w:val="single" w:sz="4" w:space="0" w:color="auto"/>
            </w:tcBorders>
          </w:tcPr>
          <w:p w:rsidR="00A919B3" w:rsidRPr="00FD0553" w:rsidRDefault="00A919B3">
            <w:pPr>
              <w:jc w:val="center"/>
              <w:rPr>
                <w:sz w:val="22"/>
                <w:szCs w:val="22"/>
                <w:lang w:val="en-GB"/>
              </w:rPr>
            </w:pPr>
            <w:r w:rsidRPr="00FD0553">
              <w:rPr>
                <w:sz w:val="22"/>
                <w:szCs w:val="22"/>
                <w:lang w:val="en-GB"/>
              </w:rPr>
              <w:t>6.</w:t>
            </w:r>
          </w:p>
        </w:tc>
        <w:tc>
          <w:tcPr>
            <w:tcW w:w="3560" w:type="dxa"/>
            <w:tcBorders>
              <w:top w:val="single" w:sz="4" w:space="0" w:color="auto"/>
              <w:left w:val="single" w:sz="4" w:space="0" w:color="auto"/>
              <w:bottom w:val="single" w:sz="4" w:space="0" w:color="auto"/>
              <w:right w:val="single" w:sz="4" w:space="0" w:color="auto"/>
            </w:tcBorders>
          </w:tcPr>
          <w:p w:rsidR="00A919B3" w:rsidRPr="00FD0553" w:rsidRDefault="00A919B3">
            <w:pPr>
              <w:rPr>
                <w:sz w:val="22"/>
                <w:szCs w:val="22"/>
                <w:lang w:val="en-GB"/>
              </w:rPr>
            </w:pPr>
            <w:r w:rsidRPr="00FD0553">
              <w:rPr>
                <w:sz w:val="22"/>
                <w:szCs w:val="22"/>
                <w:lang w:val="en-GB"/>
              </w:rPr>
              <w:t>Separating force:</w:t>
            </w:r>
          </w:p>
          <w:p w:rsidR="00A919B3" w:rsidRPr="00FD0553" w:rsidRDefault="00A919B3">
            <w:pPr>
              <w:rPr>
                <w:sz w:val="22"/>
                <w:szCs w:val="22"/>
                <w:lang w:val="en-GB"/>
              </w:rPr>
            </w:pPr>
            <w:r w:rsidRPr="00FD0553">
              <w:rPr>
                <w:sz w:val="22"/>
                <w:szCs w:val="22"/>
                <w:lang w:val="en-GB"/>
              </w:rPr>
              <w:t>Original</w:t>
            </w:r>
          </w:p>
          <w:p w:rsidR="00A919B3" w:rsidRPr="00FD0553" w:rsidRDefault="00A919B3">
            <w:pPr>
              <w:rPr>
                <w:sz w:val="22"/>
                <w:szCs w:val="22"/>
                <w:lang w:val="en-GB"/>
              </w:rPr>
            </w:pPr>
            <w:r w:rsidRPr="00FD0553">
              <w:rPr>
                <w:sz w:val="22"/>
                <w:szCs w:val="22"/>
                <w:lang w:val="en-GB"/>
              </w:rPr>
              <w:t>after 5000 open-close cycles</w:t>
            </w:r>
          </w:p>
        </w:tc>
        <w:tc>
          <w:tcPr>
            <w:tcW w:w="1244" w:type="dxa"/>
            <w:tcBorders>
              <w:top w:val="single" w:sz="4" w:space="0" w:color="auto"/>
              <w:left w:val="single" w:sz="4" w:space="0" w:color="auto"/>
              <w:bottom w:val="single" w:sz="4" w:space="0" w:color="auto"/>
              <w:right w:val="single" w:sz="4" w:space="0" w:color="auto"/>
            </w:tcBorders>
          </w:tcPr>
          <w:p w:rsidR="00A919B3" w:rsidRPr="00FD0553" w:rsidRDefault="00A919B3">
            <w:pPr>
              <w:jc w:val="center"/>
              <w:rPr>
                <w:sz w:val="22"/>
                <w:szCs w:val="22"/>
                <w:lang w:val="en-GB"/>
              </w:rPr>
            </w:pPr>
            <w:r w:rsidRPr="00FD0553">
              <w:rPr>
                <w:sz w:val="22"/>
                <w:szCs w:val="22"/>
                <w:lang w:val="en-GB"/>
              </w:rPr>
              <w:t>N/cm</w:t>
            </w:r>
          </w:p>
        </w:tc>
        <w:tc>
          <w:tcPr>
            <w:tcW w:w="1720" w:type="dxa"/>
            <w:tcBorders>
              <w:top w:val="single" w:sz="4" w:space="0" w:color="auto"/>
              <w:left w:val="single" w:sz="4" w:space="0" w:color="auto"/>
              <w:bottom w:val="single" w:sz="4" w:space="0" w:color="auto"/>
              <w:right w:val="single" w:sz="4" w:space="0" w:color="auto"/>
            </w:tcBorders>
          </w:tcPr>
          <w:p w:rsidR="00A919B3" w:rsidRPr="00FD0553" w:rsidRDefault="00A919B3">
            <w:pPr>
              <w:rPr>
                <w:sz w:val="22"/>
                <w:szCs w:val="22"/>
                <w:lang w:val="en-GB"/>
              </w:rPr>
            </w:pPr>
          </w:p>
          <w:p w:rsidR="00A919B3" w:rsidRPr="00FD0553" w:rsidRDefault="00A919B3">
            <w:pPr>
              <w:ind w:left="-28" w:firstLine="28"/>
              <w:jc w:val="center"/>
              <w:rPr>
                <w:sz w:val="22"/>
                <w:szCs w:val="22"/>
                <w:lang w:val="en-GB"/>
              </w:rPr>
            </w:pPr>
            <w:r w:rsidRPr="00FD0553">
              <w:rPr>
                <w:sz w:val="22"/>
                <w:szCs w:val="22"/>
                <w:lang w:val="en-GB"/>
              </w:rPr>
              <w:t xml:space="preserve">   ≥ 1,3</w:t>
            </w:r>
          </w:p>
          <w:p w:rsidR="00A919B3" w:rsidRPr="00FD0553" w:rsidRDefault="00A919B3">
            <w:pPr>
              <w:rPr>
                <w:sz w:val="22"/>
                <w:szCs w:val="22"/>
                <w:lang w:val="en-GB"/>
              </w:rPr>
            </w:pPr>
            <w:r w:rsidRPr="00FD0553">
              <w:rPr>
                <w:sz w:val="22"/>
                <w:szCs w:val="22"/>
                <w:lang w:val="en-GB"/>
              </w:rPr>
              <w:t xml:space="preserve">           ≥ 0,65</w:t>
            </w:r>
          </w:p>
        </w:tc>
        <w:tc>
          <w:tcPr>
            <w:tcW w:w="2734" w:type="dxa"/>
            <w:tcBorders>
              <w:top w:val="single" w:sz="4" w:space="0" w:color="auto"/>
              <w:left w:val="single" w:sz="4" w:space="0" w:color="auto"/>
              <w:bottom w:val="single" w:sz="4" w:space="0" w:color="auto"/>
              <w:right w:val="single" w:sz="4" w:space="0" w:color="auto"/>
            </w:tcBorders>
          </w:tcPr>
          <w:p w:rsidR="00A919B3" w:rsidRPr="00FD0553" w:rsidRDefault="00A919B3">
            <w:pPr>
              <w:rPr>
                <w:sz w:val="22"/>
                <w:szCs w:val="22"/>
                <w:lang w:val="en-GB"/>
              </w:rPr>
            </w:pPr>
            <w:r w:rsidRPr="00FD0553">
              <w:rPr>
                <w:sz w:val="22"/>
                <w:szCs w:val="22"/>
                <w:lang w:val="en-GB"/>
              </w:rPr>
              <w:t>LST EN 13780 or equivalent</w:t>
            </w:r>
          </w:p>
        </w:tc>
      </w:tr>
    </w:tbl>
    <w:p w:rsidR="00A919B3" w:rsidRPr="00FD0553" w:rsidRDefault="00A919B3">
      <w:pPr>
        <w:jc w:val="both"/>
        <w:rPr>
          <w:lang w:val="en-GB"/>
        </w:rPr>
      </w:pPr>
    </w:p>
    <w:p w:rsidR="00A919B3" w:rsidRPr="00FD0553" w:rsidRDefault="00A919B3">
      <w:pPr>
        <w:pStyle w:val="BodyText"/>
        <w:numPr>
          <w:ilvl w:val="0"/>
          <w:numId w:val="1"/>
        </w:numPr>
        <w:tabs>
          <w:tab w:val="left" w:pos="-3360"/>
          <w:tab w:val="left" w:pos="1080"/>
        </w:tabs>
        <w:ind w:left="0" w:firstLine="720"/>
        <w:rPr>
          <w:lang w:val="en-GB"/>
        </w:rPr>
      </w:pPr>
      <w:r w:rsidRPr="00FD0553">
        <w:rPr>
          <w:lang w:val="en-GB"/>
        </w:rPr>
        <w:t>The zipper must be a spiral zipper that matches the colour of the knitted fabric. The width of the tooth track of the fasteners shall be 0</w:t>
      </w:r>
      <w:proofErr w:type="gramStart"/>
      <w:r w:rsidRPr="00FD0553">
        <w:rPr>
          <w:lang w:val="en-GB"/>
        </w:rPr>
        <w:t>,6</w:t>
      </w:r>
      <w:proofErr w:type="gramEnd"/>
      <w:r w:rsidRPr="00FD0553">
        <w:rPr>
          <w:lang w:val="en-GB"/>
        </w:rPr>
        <w:t xml:space="preserve"> (±0,05) cm when fastened. Zippers shall comply with the specifications given in Table 5. </w:t>
      </w:r>
    </w:p>
    <w:p w:rsidR="00A919B3" w:rsidRPr="00FD0553" w:rsidRDefault="00A919B3">
      <w:pPr>
        <w:ind w:firstLine="720"/>
        <w:jc w:val="right"/>
        <w:rPr>
          <w:szCs w:val="20"/>
          <w:lang w:val="en-GB"/>
        </w:rPr>
      </w:pPr>
    </w:p>
    <w:p w:rsidR="00A919B3" w:rsidRPr="00FD0553" w:rsidRDefault="00A919B3">
      <w:pPr>
        <w:wordWrap w:val="0"/>
        <w:ind w:firstLine="720"/>
        <w:jc w:val="right"/>
        <w:rPr>
          <w:szCs w:val="20"/>
          <w:lang w:val="en-GB"/>
        </w:rPr>
      </w:pPr>
      <w:r w:rsidRPr="00FD0553">
        <w:rPr>
          <w:szCs w:val="20"/>
          <w:lang w:val="en-GB"/>
        </w:rPr>
        <w:t>Table 5</w:t>
      </w:r>
    </w:p>
    <w:p w:rsidR="00A919B3" w:rsidRPr="00FD0553" w:rsidRDefault="00A919B3">
      <w:pPr>
        <w:pStyle w:val="BodyTextIndent"/>
        <w:ind w:left="284"/>
        <w:jc w:val="center"/>
        <w:rPr>
          <w:lang w:val="en-GB"/>
        </w:rPr>
      </w:pPr>
      <w:r w:rsidRPr="00FD0553">
        <w:rPr>
          <w:b/>
          <w:lang w:val="en-GB"/>
        </w:rPr>
        <w:t>TECHNICAL CHARACTERISTICS OF ZIPPERS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3924"/>
        <w:gridCol w:w="1200"/>
        <w:gridCol w:w="3865"/>
      </w:tblGrid>
      <w:tr w:rsidR="00A919B3" w:rsidRPr="00FD0553">
        <w:tc>
          <w:tcPr>
            <w:tcW w:w="576" w:type="dxa"/>
            <w:vAlign w:val="center"/>
          </w:tcPr>
          <w:p w:rsidR="00A919B3" w:rsidRPr="00FD0553" w:rsidRDefault="00A919B3">
            <w:pPr>
              <w:jc w:val="center"/>
              <w:rPr>
                <w:b/>
                <w:lang w:val="en-GB"/>
              </w:rPr>
            </w:pPr>
            <w:r w:rsidRPr="00FD0553">
              <w:rPr>
                <w:b/>
                <w:lang w:val="en-GB"/>
              </w:rPr>
              <w:t>Seq. No.</w:t>
            </w:r>
          </w:p>
        </w:tc>
        <w:tc>
          <w:tcPr>
            <w:tcW w:w="3960" w:type="dxa"/>
            <w:vAlign w:val="center"/>
          </w:tcPr>
          <w:p w:rsidR="00A919B3" w:rsidRPr="00FD0553" w:rsidRDefault="00A919B3">
            <w:pPr>
              <w:jc w:val="center"/>
              <w:rPr>
                <w:b/>
                <w:lang w:val="en-GB"/>
              </w:rPr>
            </w:pPr>
            <w:r w:rsidRPr="00FD0553">
              <w:rPr>
                <w:b/>
                <w:lang w:val="en-GB"/>
              </w:rPr>
              <w:t>Name of indicator, dimension</w:t>
            </w:r>
          </w:p>
        </w:tc>
        <w:tc>
          <w:tcPr>
            <w:tcW w:w="1200" w:type="dxa"/>
            <w:vAlign w:val="center"/>
          </w:tcPr>
          <w:p w:rsidR="00A919B3" w:rsidRPr="00FD0553" w:rsidRDefault="00A919B3">
            <w:pPr>
              <w:jc w:val="center"/>
              <w:rPr>
                <w:b/>
                <w:lang w:val="en-GB"/>
              </w:rPr>
            </w:pPr>
            <w:r w:rsidRPr="00FD0553">
              <w:rPr>
                <w:b/>
                <w:lang w:val="en-GB"/>
              </w:rPr>
              <w:t>Indicator value</w:t>
            </w:r>
          </w:p>
        </w:tc>
        <w:tc>
          <w:tcPr>
            <w:tcW w:w="3903" w:type="dxa"/>
            <w:vAlign w:val="center"/>
          </w:tcPr>
          <w:p w:rsidR="00A919B3" w:rsidRPr="00FD0553" w:rsidRDefault="00A919B3">
            <w:pPr>
              <w:jc w:val="center"/>
              <w:rPr>
                <w:b/>
                <w:lang w:val="en-GB"/>
              </w:rPr>
            </w:pPr>
            <w:r w:rsidRPr="00FD0553">
              <w:rPr>
                <w:b/>
                <w:sz w:val="22"/>
                <w:szCs w:val="22"/>
                <w:lang w:val="en-GB"/>
              </w:rPr>
              <w:t xml:space="preserve">Test method identifier   </w:t>
            </w:r>
          </w:p>
        </w:tc>
      </w:tr>
      <w:tr w:rsidR="00A919B3" w:rsidRPr="00FD0553">
        <w:tc>
          <w:tcPr>
            <w:tcW w:w="576" w:type="dxa"/>
            <w:vAlign w:val="center"/>
          </w:tcPr>
          <w:p w:rsidR="00A919B3" w:rsidRPr="00FD0553" w:rsidRDefault="00A919B3">
            <w:pPr>
              <w:jc w:val="center"/>
              <w:rPr>
                <w:b/>
                <w:lang w:val="en-GB"/>
              </w:rPr>
            </w:pPr>
            <w:r w:rsidRPr="00FD0553">
              <w:rPr>
                <w:lang w:val="en-GB"/>
              </w:rPr>
              <w:t>1.</w:t>
            </w:r>
          </w:p>
        </w:tc>
        <w:tc>
          <w:tcPr>
            <w:tcW w:w="3960" w:type="dxa"/>
          </w:tcPr>
          <w:p w:rsidR="00A919B3" w:rsidRPr="00FD0553" w:rsidRDefault="00A919B3">
            <w:pPr>
              <w:rPr>
                <w:lang w:val="en-GB"/>
              </w:rPr>
            </w:pPr>
            <w:r w:rsidRPr="00FD0553">
              <w:rPr>
                <w:lang w:val="en-GB"/>
              </w:rPr>
              <w:t xml:space="preserve">Lock pendant breaking strength, N    </w:t>
            </w:r>
          </w:p>
        </w:tc>
        <w:tc>
          <w:tcPr>
            <w:tcW w:w="1200" w:type="dxa"/>
            <w:vAlign w:val="center"/>
          </w:tcPr>
          <w:p w:rsidR="00A919B3" w:rsidRPr="00FD0553" w:rsidRDefault="00A919B3">
            <w:pPr>
              <w:jc w:val="center"/>
              <w:rPr>
                <w:color w:val="000000"/>
                <w:lang w:val="en-GB"/>
              </w:rPr>
            </w:pPr>
            <w:r w:rsidRPr="00FD0553">
              <w:rPr>
                <w:lang w:val="en-GB"/>
              </w:rPr>
              <w:sym w:font="Symbol" w:char="F0B3"/>
            </w:r>
            <w:r w:rsidRPr="00FD0553">
              <w:rPr>
                <w:lang w:val="en-GB"/>
              </w:rPr>
              <w:t xml:space="preserve"> </w:t>
            </w:r>
            <w:r w:rsidRPr="00FD0553">
              <w:rPr>
                <w:color w:val="000000"/>
                <w:lang w:val="en-GB"/>
              </w:rPr>
              <w:t>250</w:t>
            </w:r>
          </w:p>
        </w:tc>
        <w:tc>
          <w:tcPr>
            <w:tcW w:w="3903" w:type="dxa"/>
            <w:vAlign w:val="center"/>
          </w:tcPr>
          <w:p w:rsidR="00A919B3" w:rsidRPr="00FD0553" w:rsidRDefault="00A919B3">
            <w:pPr>
              <w:rPr>
                <w:lang w:val="en-GB"/>
              </w:rPr>
            </w:pPr>
            <w:r w:rsidRPr="00FD0553">
              <w:rPr>
                <w:lang w:val="en-GB"/>
              </w:rPr>
              <w:t>LST EN 16732 (EN 16732), Annex B or equivalent</w:t>
            </w:r>
          </w:p>
        </w:tc>
      </w:tr>
      <w:tr w:rsidR="00A919B3" w:rsidRPr="00FD0553">
        <w:tc>
          <w:tcPr>
            <w:tcW w:w="576" w:type="dxa"/>
            <w:vAlign w:val="center"/>
          </w:tcPr>
          <w:p w:rsidR="00A919B3" w:rsidRPr="00FD0553" w:rsidRDefault="00A919B3">
            <w:pPr>
              <w:jc w:val="center"/>
              <w:rPr>
                <w:lang w:val="en-GB"/>
              </w:rPr>
            </w:pPr>
            <w:r w:rsidRPr="00FD0553">
              <w:rPr>
                <w:lang w:val="en-GB"/>
              </w:rPr>
              <w:t>2.</w:t>
            </w:r>
          </w:p>
        </w:tc>
        <w:tc>
          <w:tcPr>
            <w:tcW w:w="3960" w:type="dxa"/>
            <w:vAlign w:val="center"/>
          </w:tcPr>
          <w:p w:rsidR="00A919B3" w:rsidRPr="00FD0553" w:rsidRDefault="00A919B3">
            <w:pPr>
              <w:rPr>
                <w:lang w:val="en-GB"/>
              </w:rPr>
            </w:pPr>
            <w:r w:rsidRPr="00FD0553">
              <w:rPr>
                <w:lang w:val="en-GB"/>
              </w:rPr>
              <w:t xml:space="preserve">Top braking force, N </w:t>
            </w:r>
          </w:p>
        </w:tc>
        <w:tc>
          <w:tcPr>
            <w:tcW w:w="1200" w:type="dxa"/>
            <w:vAlign w:val="center"/>
          </w:tcPr>
          <w:p w:rsidR="00A919B3" w:rsidRPr="00FD0553" w:rsidRDefault="00A919B3">
            <w:pPr>
              <w:jc w:val="center"/>
              <w:rPr>
                <w:color w:val="000000"/>
                <w:lang w:val="en-GB"/>
              </w:rPr>
            </w:pPr>
            <w:r w:rsidRPr="00FD0553">
              <w:rPr>
                <w:lang w:val="en-GB"/>
              </w:rPr>
              <w:sym w:font="Symbol" w:char="F0B3"/>
            </w:r>
            <w:r w:rsidRPr="00FD0553">
              <w:rPr>
                <w:lang w:val="en-GB"/>
              </w:rPr>
              <w:t xml:space="preserve"> 110</w:t>
            </w:r>
          </w:p>
        </w:tc>
        <w:tc>
          <w:tcPr>
            <w:tcW w:w="3903" w:type="dxa"/>
            <w:vAlign w:val="center"/>
          </w:tcPr>
          <w:p w:rsidR="00A919B3" w:rsidRPr="00FD0553" w:rsidRDefault="00A919B3">
            <w:pPr>
              <w:rPr>
                <w:lang w:val="en-GB"/>
              </w:rPr>
            </w:pPr>
            <w:r w:rsidRPr="00FD0553">
              <w:rPr>
                <w:lang w:val="en-GB"/>
              </w:rPr>
              <w:t>LST EN 16732 (EN 16732), Annex D or equivalent</w:t>
            </w:r>
          </w:p>
        </w:tc>
      </w:tr>
      <w:tr w:rsidR="00A919B3" w:rsidRPr="00FD0553">
        <w:tc>
          <w:tcPr>
            <w:tcW w:w="576" w:type="dxa"/>
            <w:vAlign w:val="center"/>
          </w:tcPr>
          <w:p w:rsidR="00A919B3" w:rsidRPr="00FD0553" w:rsidRDefault="00A919B3">
            <w:pPr>
              <w:jc w:val="center"/>
              <w:rPr>
                <w:lang w:val="en-GB"/>
              </w:rPr>
            </w:pPr>
            <w:r w:rsidRPr="00FD0553">
              <w:rPr>
                <w:lang w:val="en-GB"/>
              </w:rPr>
              <w:t>3.</w:t>
            </w:r>
          </w:p>
        </w:tc>
        <w:tc>
          <w:tcPr>
            <w:tcW w:w="3960" w:type="dxa"/>
            <w:vAlign w:val="center"/>
          </w:tcPr>
          <w:p w:rsidR="00A919B3" w:rsidRPr="00FD0553" w:rsidRDefault="00A919B3">
            <w:pPr>
              <w:rPr>
                <w:lang w:val="en-GB"/>
              </w:rPr>
            </w:pPr>
            <w:r w:rsidRPr="00FD0553">
              <w:rPr>
                <w:lang w:val="en-GB"/>
              </w:rPr>
              <w:t>Number of clasp-unclasp (open-close) cycles without failure, cycles</w:t>
            </w:r>
          </w:p>
        </w:tc>
        <w:tc>
          <w:tcPr>
            <w:tcW w:w="1200" w:type="dxa"/>
            <w:vAlign w:val="center"/>
          </w:tcPr>
          <w:p w:rsidR="00A919B3" w:rsidRPr="00FD0553" w:rsidRDefault="00A919B3">
            <w:pPr>
              <w:jc w:val="center"/>
              <w:rPr>
                <w:color w:val="000000"/>
                <w:lang w:val="en-GB"/>
              </w:rPr>
            </w:pPr>
            <w:r w:rsidRPr="00FD0553">
              <w:rPr>
                <w:lang w:val="en-GB"/>
              </w:rPr>
              <w:sym w:font="Symbol" w:char="F0B3"/>
            </w:r>
            <w:r w:rsidRPr="00FD0553">
              <w:rPr>
                <w:lang w:val="en-GB"/>
              </w:rPr>
              <w:t xml:space="preserve"> </w:t>
            </w:r>
            <w:r w:rsidRPr="00FD0553">
              <w:rPr>
                <w:color w:val="000000"/>
                <w:lang w:val="en-GB"/>
              </w:rPr>
              <w:t>500</w:t>
            </w:r>
          </w:p>
        </w:tc>
        <w:tc>
          <w:tcPr>
            <w:tcW w:w="3903" w:type="dxa"/>
            <w:vAlign w:val="center"/>
          </w:tcPr>
          <w:p w:rsidR="00A919B3" w:rsidRPr="00FD0553" w:rsidRDefault="00A919B3">
            <w:pPr>
              <w:rPr>
                <w:lang w:val="en-GB"/>
              </w:rPr>
            </w:pPr>
            <w:r w:rsidRPr="00FD0553">
              <w:rPr>
                <w:lang w:val="en-GB"/>
              </w:rPr>
              <w:t>LST EN 16732 (EN 16732), Annex F or equivalent</w:t>
            </w:r>
          </w:p>
        </w:tc>
      </w:tr>
      <w:tr w:rsidR="00A919B3" w:rsidRPr="00FD0553">
        <w:tc>
          <w:tcPr>
            <w:tcW w:w="576" w:type="dxa"/>
            <w:vAlign w:val="center"/>
          </w:tcPr>
          <w:p w:rsidR="00A919B3" w:rsidRPr="00FD0553" w:rsidRDefault="00A919B3">
            <w:pPr>
              <w:pStyle w:val="Header"/>
              <w:tabs>
                <w:tab w:val="clear" w:pos="4320"/>
                <w:tab w:val="clear" w:pos="8640"/>
              </w:tabs>
              <w:jc w:val="center"/>
              <w:rPr>
                <w:szCs w:val="24"/>
              </w:rPr>
            </w:pPr>
            <w:r w:rsidRPr="00FD0553">
              <w:rPr>
                <w:szCs w:val="24"/>
              </w:rPr>
              <w:t>4.</w:t>
            </w:r>
          </w:p>
        </w:tc>
        <w:tc>
          <w:tcPr>
            <w:tcW w:w="3960" w:type="dxa"/>
            <w:vAlign w:val="center"/>
          </w:tcPr>
          <w:p w:rsidR="00A919B3" w:rsidRPr="00FD0553" w:rsidRDefault="00A919B3">
            <w:pPr>
              <w:pStyle w:val="Header"/>
              <w:tabs>
                <w:tab w:val="clear" w:pos="4320"/>
                <w:tab w:val="clear" w:pos="8640"/>
              </w:tabs>
              <w:rPr>
                <w:szCs w:val="24"/>
              </w:rPr>
            </w:pPr>
            <w:r w:rsidRPr="00FD0553">
              <w:rPr>
                <w:szCs w:val="24"/>
              </w:rPr>
              <w:t xml:space="preserve">transverse strength of the tooth track, N   </w:t>
            </w:r>
          </w:p>
        </w:tc>
        <w:tc>
          <w:tcPr>
            <w:tcW w:w="1200" w:type="dxa"/>
            <w:vAlign w:val="center"/>
          </w:tcPr>
          <w:p w:rsidR="00A919B3" w:rsidRPr="00FD0553" w:rsidRDefault="00A919B3">
            <w:pPr>
              <w:jc w:val="center"/>
              <w:rPr>
                <w:color w:val="000000"/>
                <w:lang w:val="en-GB"/>
              </w:rPr>
            </w:pPr>
            <w:r w:rsidRPr="00FD0553">
              <w:rPr>
                <w:lang w:val="en-GB"/>
              </w:rPr>
              <w:sym w:font="Symbol" w:char="F0B3"/>
            </w:r>
            <w:r w:rsidRPr="00FD0553">
              <w:rPr>
                <w:lang w:val="en-GB"/>
              </w:rPr>
              <w:t xml:space="preserve"> </w:t>
            </w:r>
            <w:r w:rsidRPr="00FD0553">
              <w:rPr>
                <w:color w:val="000000"/>
                <w:lang w:val="en-GB"/>
              </w:rPr>
              <w:t>370</w:t>
            </w:r>
          </w:p>
        </w:tc>
        <w:tc>
          <w:tcPr>
            <w:tcW w:w="3903" w:type="dxa"/>
            <w:vAlign w:val="center"/>
          </w:tcPr>
          <w:p w:rsidR="00A919B3" w:rsidRPr="00FD0553" w:rsidRDefault="00A919B3">
            <w:pPr>
              <w:rPr>
                <w:lang w:val="en-GB"/>
              </w:rPr>
            </w:pPr>
            <w:r w:rsidRPr="00FD0553">
              <w:rPr>
                <w:lang w:val="en-GB"/>
              </w:rPr>
              <w:t xml:space="preserve">LST EN 16732 (EN 16732), Annex G or equivalent </w:t>
            </w:r>
          </w:p>
        </w:tc>
      </w:tr>
      <w:tr w:rsidR="00A919B3" w:rsidRPr="00FD0553">
        <w:tc>
          <w:tcPr>
            <w:tcW w:w="576" w:type="dxa"/>
            <w:vAlign w:val="center"/>
          </w:tcPr>
          <w:p w:rsidR="00A919B3" w:rsidRPr="00FD0553" w:rsidRDefault="00A919B3">
            <w:pPr>
              <w:pStyle w:val="Header"/>
              <w:tabs>
                <w:tab w:val="clear" w:pos="4320"/>
                <w:tab w:val="clear" w:pos="8640"/>
              </w:tabs>
              <w:jc w:val="center"/>
              <w:rPr>
                <w:szCs w:val="24"/>
              </w:rPr>
            </w:pPr>
            <w:r w:rsidRPr="00FD0553">
              <w:rPr>
                <w:szCs w:val="24"/>
              </w:rPr>
              <w:t>5.</w:t>
            </w:r>
          </w:p>
        </w:tc>
        <w:tc>
          <w:tcPr>
            <w:tcW w:w="3960" w:type="dxa"/>
            <w:vAlign w:val="center"/>
          </w:tcPr>
          <w:p w:rsidR="00A919B3" w:rsidRPr="00FD0553" w:rsidRDefault="00A919B3">
            <w:pPr>
              <w:rPr>
                <w:lang w:val="en-GB"/>
              </w:rPr>
            </w:pPr>
            <w:r w:rsidRPr="00FD0553">
              <w:rPr>
                <w:lang w:val="en-GB"/>
              </w:rPr>
              <w:t xml:space="preserve">locking strength of the lock, N </w:t>
            </w:r>
          </w:p>
        </w:tc>
        <w:tc>
          <w:tcPr>
            <w:tcW w:w="1200" w:type="dxa"/>
            <w:vAlign w:val="center"/>
          </w:tcPr>
          <w:p w:rsidR="00A919B3" w:rsidRPr="00FD0553" w:rsidRDefault="00A919B3">
            <w:pPr>
              <w:jc w:val="center"/>
              <w:rPr>
                <w:color w:val="000000"/>
                <w:lang w:val="en-GB"/>
              </w:rPr>
            </w:pPr>
            <w:r w:rsidRPr="00FD0553">
              <w:rPr>
                <w:lang w:val="en-GB"/>
              </w:rPr>
              <w:sym w:font="Symbol" w:char="F0B3"/>
            </w:r>
            <w:r w:rsidRPr="00FD0553">
              <w:rPr>
                <w:lang w:val="en-GB"/>
              </w:rPr>
              <w:t xml:space="preserve"> 40</w:t>
            </w:r>
          </w:p>
        </w:tc>
        <w:tc>
          <w:tcPr>
            <w:tcW w:w="3903" w:type="dxa"/>
            <w:vAlign w:val="center"/>
          </w:tcPr>
          <w:p w:rsidR="00A919B3" w:rsidRPr="00FD0553" w:rsidRDefault="00A919B3">
            <w:pPr>
              <w:rPr>
                <w:lang w:val="en-GB"/>
              </w:rPr>
            </w:pPr>
            <w:r w:rsidRPr="00FD0553">
              <w:rPr>
                <w:lang w:val="en-GB"/>
              </w:rPr>
              <w:t>LST EN 16732 (EN 16732), Annex I or equivalent</w:t>
            </w:r>
          </w:p>
        </w:tc>
      </w:tr>
      <w:tr w:rsidR="00A919B3" w:rsidRPr="00FD0553">
        <w:tc>
          <w:tcPr>
            <w:tcW w:w="576" w:type="dxa"/>
            <w:vAlign w:val="center"/>
          </w:tcPr>
          <w:p w:rsidR="00A919B3" w:rsidRPr="00FD0553" w:rsidRDefault="00A919B3">
            <w:pPr>
              <w:jc w:val="center"/>
              <w:rPr>
                <w:lang w:val="en-GB"/>
              </w:rPr>
            </w:pPr>
            <w:r w:rsidRPr="00FD0553">
              <w:rPr>
                <w:lang w:val="en-GB"/>
              </w:rPr>
              <w:t>6.</w:t>
            </w:r>
          </w:p>
        </w:tc>
        <w:tc>
          <w:tcPr>
            <w:tcW w:w="3960" w:type="dxa"/>
            <w:vAlign w:val="center"/>
          </w:tcPr>
          <w:p w:rsidR="00A919B3" w:rsidRPr="00FD0553" w:rsidRDefault="00A919B3">
            <w:pPr>
              <w:pStyle w:val="Header"/>
              <w:tabs>
                <w:tab w:val="clear" w:pos="4320"/>
                <w:tab w:val="clear" w:pos="8640"/>
              </w:tabs>
              <w:rPr>
                <w:szCs w:val="24"/>
              </w:rPr>
            </w:pPr>
            <w:r w:rsidRPr="00FD0553">
              <w:rPr>
                <w:szCs w:val="24"/>
              </w:rPr>
              <w:t>dimensional change after washing*, %</w:t>
            </w:r>
          </w:p>
        </w:tc>
        <w:tc>
          <w:tcPr>
            <w:tcW w:w="1200" w:type="dxa"/>
            <w:vAlign w:val="center"/>
          </w:tcPr>
          <w:p w:rsidR="00A919B3" w:rsidRPr="00FD0553" w:rsidRDefault="00A919B3">
            <w:pPr>
              <w:jc w:val="center"/>
              <w:rPr>
                <w:lang w:val="en-GB"/>
              </w:rPr>
            </w:pPr>
            <w:r w:rsidRPr="00FD0553">
              <w:rPr>
                <w:color w:val="000000"/>
                <w:lang w:val="en-GB"/>
              </w:rPr>
              <w:t xml:space="preserve">≤  </w:t>
            </w:r>
            <w:r w:rsidRPr="00FD0553">
              <w:rPr>
                <w:lang w:val="en-GB"/>
              </w:rPr>
              <w:t>± 2</w:t>
            </w:r>
          </w:p>
        </w:tc>
        <w:tc>
          <w:tcPr>
            <w:tcW w:w="3903" w:type="dxa"/>
            <w:vAlign w:val="center"/>
          </w:tcPr>
          <w:p w:rsidR="00A919B3" w:rsidRPr="00FD0553" w:rsidRDefault="00A919B3">
            <w:pPr>
              <w:rPr>
                <w:lang w:val="en-GB"/>
              </w:rPr>
            </w:pPr>
            <w:r w:rsidRPr="00FD0553">
              <w:rPr>
                <w:lang w:val="en-GB"/>
              </w:rPr>
              <w:t>LST EN ISO 5077 (ISO 5077) or equivalent</w:t>
            </w:r>
          </w:p>
        </w:tc>
      </w:tr>
      <w:tr w:rsidR="00A919B3" w:rsidRPr="00FD0553">
        <w:tc>
          <w:tcPr>
            <w:tcW w:w="576" w:type="dxa"/>
            <w:vAlign w:val="center"/>
          </w:tcPr>
          <w:p w:rsidR="00A919B3" w:rsidRPr="00FD0553" w:rsidRDefault="00A919B3">
            <w:pPr>
              <w:jc w:val="center"/>
              <w:rPr>
                <w:lang w:val="en-GB"/>
              </w:rPr>
            </w:pPr>
            <w:r w:rsidRPr="00FD0553">
              <w:rPr>
                <w:lang w:val="en-GB"/>
              </w:rPr>
              <w:t>7.</w:t>
            </w:r>
          </w:p>
        </w:tc>
        <w:tc>
          <w:tcPr>
            <w:tcW w:w="3960" w:type="dxa"/>
          </w:tcPr>
          <w:p w:rsidR="00A919B3" w:rsidRPr="00FD0553" w:rsidRDefault="00A919B3">
            <w:pPr>
              <w:rPr>
                <w:lang w:val="en-GB"/>
              </w:rPr>
            </w:pPr>
            <w:r w:rsidRPr="00FD0553">
              <w:rPr>
                <w:lang w:val="en-GB"/>
              </w:rPr>
              <w:t>Paint resistance, points</w:t>
            </w:r>
          </w:p>
        </w:tc>
        <w:tc>
          <w:tcPr>
            <w:tcW w:w="1200" w:type="dxa"/>
            <w:vAlign w:val="center"/>
          </w:tcPr>
          <w:p w:rsidR="00A919B3" w:rsidRPr="00FD0553" w:rsidRDefault="00A919B3">
            <w:pPr>
              <w:jc w:val="center"/>
              <w:rPr>
                <w:lang w:val="en-GB"/>
              </w:rPr>
            </w:pPr>
          </w:p>
        </w:tc>
        <w:tc>
          <w:tcPr>
            <w:tcW w:w="3903" w:type="dxa"/>
            <w:vAlign w:val="center"/>
          </w:tcPr>
          <w:p w:rsidR="00A919B3" w:rsidRPr="00FD0553" w:rsidRDefault="00A919B3">
            <w:pPr>
              <w:rPr>
                <w:lang w:val="en-GB"/>
              </w:rPr>
            </w:pPr>
          </w:p>
        </w:tc>
      </w:tr>
      <w:tr w:rsidR="00A919B3" w:rsidRPr="00FD0553">
        <w:tc>
          <w:tcPr>
            <w:tcW w:w="576" w:type="dxa"/>
            <w:vAlign w:val="center"/>
          </w:tcPr>
          <w:p w:rsidR="00A919B3" w:rsidRPr="00FD0553" w:rsidRDefault="00A919B3">
            <w:pPr>
              <w:jc w:val="center"/>
              <w:rPr>
                <w:lang w:val="en-GB"/>
              </w:rPr>
            </w:pPr>
            <w:r w:rsidRPr="00FD0553">
              <w:rPr>
                <w:lang w:val="en-GB"/>
              </w:rPr>
              <w:t>7.1.</w:t>
            </w:r>
          </w:p>
        </w:tc>
        <w:tc>
          <w:tcPr>
            <w:tcW w:w="3960" w:type="dxa"/>
            <w:vAlign w:val="center"/>
          </w:tcPr>
          <w:p w:rsidR="00A919B3" w:rsidRPr="00FD0553" w:rsidRDefault="00A919B3">
            <w:pPr>
              <w:rPr>
                <w:b/>
                <w:lang w:val="en-GB"/>
              </w:rPr>
            </w:pPr>
            <w:r w:rsidRPr="00FD0553">
              <w:rPr>
                <w:lang w:val="en-GB"/>
              </w:rPr>
              <w:t xml:space="preserve">for artificial light   </w:t>
            </w:r>
          </w:p>
        </w:tc>
        <w:tc>
          <w:tcPr>
            <w:tcW w:w="1200" w:type="dxa"/>
            <w:vAlign w:val="center"/>
          </w:tcPr>
          <w:p w:rsidR="00A919B3" w:rsidRPr="00FD0553" w:rsidRDefault="00A919B3">
            <w:pPr>
              <w:jc w:val="center"/>
              <w:rPr>
                <w:lang w:val="en-GB"/>
              </w:rPr>
            </w:pPr>
            <w:r w:rsidRPr="00FD0553">
              <w:rPr>
                <w:lang w:val="en-GB"/>
              </w:rPr>
              <w:sym w:font="Symbol" w:char="F0B3"/>
            </w:r>
            <w:r w:rsidRPr="00FD0553">
              <w:rPr>
                <w:lang w:val="en-GB"/>
              </w:rPr>
              <w:t xml:space="preserve"> 5</w:t>
            </w:r>
          </w:p>
        </w:tc>
        <w:tc>
          <w:tcPr>
            <w:tcW w:w="3903" w:type="dxa"/>
            <w:vAlign w:val="center"/>
          </w:tcPr>
          <w:p w:rsidR="00A919B3" w:rsidRPr="00FD0553" w:rsidRDefault="00A919B3">
            <w:pPr>
              <w:rPr>
                <w:lang w:val="en-GB"/>
              </w:rPr>
            </w:pPr>
            <w:r w:rsidRPr="00FD0553">
              <w:rPr>
                <w:lang w:val="en-GB"/>
              </w:rPr>
              <w:t>LST EN ISO 105-B02 (ISO 105-B02) or equivalent</w:t>
            </w:r>
          </w:p>
        </w:tc>
      </w:tr>
      <w:tr w:rsidR="00A919B3" w:rsidRPr="00FD0553">
        <w:tc>
          <w:tcPr>
            <w:tcW w:w="576" w:type="dxa"/>
            <w:vAlign w:val="center"/>
          </w:tcPr>
          <w:p w:rsidR="00A919B3" w:rsidRPr="00FD0553" w:rsidRDefault="00A919B3">
            <w:pPr>
              <w:jc w:val="center"/>
              <w:rPr>
                <w:lang w:val="en-GB"/>
              </w:rPr>
            </w:pPr>
            <w:r w:rsidRPr="00FD0553">
              <w:rPr>
                <w:lang w:val="en-GB"/>
              </w:rPr>
              <w:lastRenderedPageBreak/>
              <w:t>7.2.</w:t>
            </w:r>
          </w:p>
        </w:tc>
        <w:tc>
          <w:tcPr>
            <w:tcW w:w="3960" w:type="dxa"/>
            <w:vAlign w:val="center"/>
          </w:tcPr>
          <w:p w:rsidR="00A919B3" w:rsidRPr="00FD0553" w:rsidRDefault="00A919B3">
            <w:pPr>
              <w:rPr>
                <w:b/>
                <w:lang w:val="en-GB"/>
              </w:rPr>
            </w:pPr>
            <w:r w:rsidRPr="00FD0553">
              <w:rPr>
                <w:lang w:val="en-GB"/>
              </w:rPr>
              <w:t xml:space="preserve">for washing*  </w:t>
            </w:r>
          </w:p>
        </w:tc>
        <w:tc>
          <w:tcPr>
            <w:tcW w:w="1200" w:type="dxa"/>
            <w:vAlign w:val="center"/>
          </w:tcPr>
          <w:p w:rsidR="00A919B3" w:rsidRPr="00FD0553" w:rsidRDefault="00A919B3">
            <w:pPr>
              <w:jc w:val="center"/>
              <w:rPr>
                <w:lang w:val="en-GB"/>
              </w:rPr>
            </w:pPr>
            <w:r w:rsidRPr="00FD0553">
              <w:rPr>
                <w:lang w:val="en-GB"/>
              </w:rPr>
              <w:sym w:font="Symbol" w:char="F0B3"/>
            </w:r>
            <w:r w:rsidRPr="00FD0553">
              <w:rPr>
                <w:lang w:val="en-GB"/>
              </w:rPr>
              <w:t xml:space="preserve"> 4</w:t>
            </w:r>
          </w:p>
        </w:tc>
        <w:tc>
          <w:tcPr>
            <w:tcW w:w="3903" w:type="dxa"/>
            <w:vAlign w:val="center"/>
          </w:tcPr>
          <w:p w:rsidR="00A919B3" w:rsidRPr="00FD0553" w:rsidRDefault="00A919B3">
            <w:pPr>
              <w:rPr>
                <w:lang w:val="en-GB"/>
              </w:rPr>
            </w:pPr>
            <w:r w:rsidRPr="00FD0553">
              <w:rPr>
                <w:lang w:val="en-GB"/>
              </w:rPr>
              <w:t>LST EN ISO 105-C06 (ISO 105-C06) or equivalent</w:t>
            </w:r>
          </w:p>
        </w:tc>
      </w:tr>
      <w:tr w:rsidR="00A919B3" w:rsidRPr="00FD0553">
        <w:tc>
          <w:tcPr>
            <w:tcW w:w="576" w:type="dxa"/>
            <w:vAlign w:val="center"/>
          </w:tcPr>
          <w:p w:rsidR="00A919B3" w:rsidRPr="00FD0553" w:rsidRDefault="00A919B3">
            <w:pPr>
              <w:jc w:val="center"/>
              <w:rPr>
                <w:lang w:val="en-GB"/>
              </w:rPr>
            </w:pPr>
            <w:r w:rsidRPr="00FD0553">
              <w:rPr>
                <w:lang w:val="en-GB"/>
              </w:rPr>
              <w:t>7.3.</w:t>
            </w:r>
          </w:p>
        </w:tc>
        <w:tc>
          <w:tcPr>
            <w:tcW w:w="3960" w:type="dxa"/>
            <w:vAlign w:val="center"/>
          </w:tcPr>
          <w:p w:rsidR="00A919B3" w:rsidRPr="00FD0553" w:rsidRDefault="00A919B3">
            <w:pPr>
              <w:rPr>
                <w:b/>
                <w:lang w:val="en-GB"/>
              </w:rPr>
            </w:pPr>
            <w:r w:rsidRPr="00FD0553">
              <w:rPr>
                <w:lang w:val="en-GB"/>
              </w:rPr>
              <w:t xml:space="preserve">for dry abrasion  </w:t>
            </w:r>
          </w:p>
        </w:tc>
        <w:tc>
          <w:tcPr>
            <w:tcW w:w="1200" w:type="dxa"/>
            <w:vAlign w:val="center"/>
          </w:tcPr>
          <w:p w:rsidR="00A919B3" w:rsidRPr="00FD0553" w:rsidRDefault="00A919B3">
            <w:pPr>
              <w:jc w:val="center"/>
              <w:rPr>
                <w:lang w:val="en-GB"/>
              </w:rPr>
            </w:pPr>
            <w:r w:rsidRPr="00FD0553">
              <w:rPr>
                <w:lang w:val="en-GB"/>
              </w:rPr>
              <w:sym w:font="Symbol" w:char="F0B3"/>
            </w:r>
            <w:r w:rsidRPr="00FD0553">
              <w:rPr>
                <w:lang w:val="en-GB"/>
              </w:rPr>
              <w:t xml:space="preserve"> 4</w:t>
            </w:r>
          </w:p>
        </w:tc>
        <w:tc>
          <w:tcPr>
            <w:tcW w:w="3903" w:type="dxa"/>
            <w:vAlign w:val="center"/>
          </w:tcPr>
          <w:p w:rsidR="00A919B3" w:rsidRPr="00FD0553" w:rsidRDefault="00A919B3">
            <w:pPr>
              <w:rPr>
                <w:lang w:val="en-GB"/>
              </w:rPr>
            </w:pPr>
            <w:r w:rsidRPr="00FD0553">
              <w:rPr>
                <w:lang w:val="en-GB"/>
              </w:rPr>
              <w:t>LST EN ISO 105-X12,-X16 (ISO 105-X12,-X16) or equivalent</w:t>
            </w:r>
          </w:p>
        </w:tc>
      </w:tr>
      <w:tr w:rsidR="00A919B3" w:rsidRPr="00FD0553">
        <w:tc>
          <w:tcPr>
            <w:tcW w:w="576" w:type="dxa"/>
            <w:vAlign w:val="center"/>
          </w:tcPr>
          <w:p w:rsidR="00A919B3" w:rsidRPr="00FD0553" w:rsidRDefault="00A919B3">
            <w:pPr>
              <w:jc w:val="center"/>
              <w:rPr>
                <w:lang w:val="en-GB"/>
              </w:rPr>
            </w:pPr>
            <w:r w:rsidRPr="00FD0553">
              <w:rPr>
                <w:lang w:val="en-GB"/>
              </w:rPr>
              <w:t>7.4.</w:t>
            </w:r>
          </w:p>
        </w:tc>
        <w:tc>
          <w:tcPr>
            <w:tcW w:w="3960" w:type="dxa"/>
            <w:vAlign w:val="center"/>
          </w:tcPr>
          <w:p w:rsidR="00A919B3" w:rsidRPr="00FD0553" w:rsidRDefault="00A919B3">
            <w:pPr>
              <w:rPr>
                <w:b/>
                <w:lang w:val="en-GB"/>
              </w:rPr>
            </w:pPr>
            <w:r w:rsidRPr="00FD0553">
              <w:rPr>
                <w:lang w:val="en-GB"/>
              </w:rPr>
              <w:t xml:space="preserve">for wet abrasion   </w:t>
            </w:r>
          </w:p>
        </w:tc>
        <w:tc>
          <w:tcPr>
            <w:tcW w:w="1200" w:type="dxa"/>
            <w:vAlign w:val="center"/>
          </w:tcPr>
          <w:p w:rsidR="00A919B3" w:rsidRPr="00FD0553" w:rsidRDefault="00A919B3">
            <w:pPr>
              <w:jc w:val="center"/>
              <w:rPr>
                <w:lang w:val="en-GB"/>
              </w:rPr>
            </w:pPr>
            <w:r w:rsidRPr="00FD0553">
              <w:rPr>
                <w:lang w:val="en-GB"/>
              </w:rPr>
              <w:sym w:font="Symbol" w:char="F0B3"/>
            </w:r>
            <w:r w:rsidRPr="00FD0553">
              <w:rPr>
                <w:lang w:val="en-GB"/>
              </w:rPr>
              <w:t xml:space="preserve"> 3</w:t>
            </w:r>
          </w:p>
        </w:tc>
        <w:tc>
          <w:tcPr>
            <w:tcW w:w="3903" w:type="dxa"/>
            <w:vAlign w:val="center"/>
          </w:tcPr>
          <w:p w:rsidR="00A919B3" w:rsidRPr="00FD0553" w:rsidRDefault="00A919B3">
            <w:pPr>
              <w:rPr>
                <w:lang w:val="en-GB"/>
              </w:rPr>
            </w:pPr>
            <w:r w:rsidRPr="00FD0553">
              <w:rPr>
                <w:lang w:val="en-GB"/>
              </w:rPr>
              <w:t xml:space="preserve">LST EN ISO 105-X12,-X16 (ISO 105-X12,-X16) or equivalent </w:t>
            </w:r>
          </w:p>
        </w:tc>
      </w:tr>
    </w:tbl>
    <w:p w:rsidR="00A919B3" w:rsidRPr="00FD0553" w:rsidRDefault="00A919B3">
      <w:pPr>
        <w:pStyle w:val="BodyText"/>
        <w:numPr>
          <w:ilvl w:val="0"/>
          <w:numId w:val="1"/>
        </w:numPr>
        <w:tabs>
          <w:tab w:val="left" w:pos="-3360"/>
          <w:tab w:val="left" w:pos="1080"/>
        </w:tabs>
        <w:ind w:left="0" w:firstLine="720"/>
        <w:rPr>
          <w:lang w:val="en-GB"/>
        </w:rPr>
      </w:pPr>
      <w:r w:rsidRPr="00FD0553">
        <w:rPr>
          <w:lang w:val="en-GB"/>
        </w:rPr>
        <w:t>A holder made of a flat textile strip 1</w:t>
      </w:r>
      <w:proofErr w:type="gramStart"/>
      <w:r w:rsidRPr="00FD0553">
        <w:rPr>
          <w:lang w:val="en-GB"/>
        </w:rPr>
        <w:t>,0</w:t>
      </w:r>
      <w:proofErr w:type="gramEnd"/>
      <w:r w:rsidRPr="00FD0553">
        <w:rPr>
          <w:lang w:val="en-GB"/>
        </w:rPr>
        <w:t xml:space="preserve"> (±0,1) cm wide is attached to the head of the zipper for faster unzipping. To form the holder, the strip </w:t>
      </w:r>
      <w:proofErr w:type="gramStart"/>
      <w:r w:rsidRPr="00FD0553">
        <w:rPr>
          <w:lang w:val="en-GB"/>
        </w:rPr>
        <w:t>shall be placed</w:t>
      </w:r>
      <w:proofErr w:type="gramEnd"/>
      <w:r w:rsidRPr="00FD0553">
        <w:rPr>
          <w:lang w:val="en-GB"/>
        </w:rPr>
        <w:t xml:space="preserve"> on the pendant of the zip fastener and the ends of the strip shall be sewn together so that the ends of the strip remain inside the holder.  </w:t>
      </w:r>
    </w:p>
    <w:p w:rsidR="00A919B3" w:rsidRPr="00FD0553" w:rsidRDefault="00A919B3">
      <w:pPr>
        <w:pStyle w:val="BodyText"/>
        <w:numPr>
          <w:ilvl w:val="0"/>
          <w:numId w:val="1"/>
        </w:numPr>
        <w:tabs>
          <w:tab w:val="left" w:pos="-3360"/>
          <w:tab w:val="left" w:pos="1080"/>
        </w:tabs>
        <w:ind w:left="0" w:firstLine="720"/>
        <w:rPr>
          <w:lang w:val="en-GB"/>
        </w:rPr>
      </w:pPr>
      <w:r w:rsidRPr="00FD0553">
        <w:rPr>
          <w:szCs w:val="24"/>
          <w:lang w:val="en-GB"/>
        </w:rPr>
        <w:t>The adhesive liner used to reinforce the fittings shall be such as to ensure the necessary rigidity of the fittings and reliable adhesion after repeated washing.</w:t>
      </w:r>
    </w:p>
    <w:p w:rsidR="00A919B3" w:rsidRPr="00FD0553" w:rsidRDefault="00A919B3">
      <w:pPr>
        <w:pStyle w:val="BodyText"/>
        <w:numPr>
          <w:ilvl w:val="0"/>
          <w:numId w:val="1"/>
        </w:numPr>
        <w:tabs>
          <w:tab w:val="left" w:pos="-3360"/>
          <w:tab w:val="left" w:pos="1080"/>
        </w:tabs>
        <w:ind w:left="0" w:firstLine="720"/>
        <w:rPr>
          <w:lang w:val="en-GB"/>
        </w:rPr>
      </w:pPr>
      <w:r w:rsidRPr="00FD0553">
        <w:rPr>
          <w:lang w:val="en-GB"/>
        </w:rPr>
        <w:t xml:space="preserve">Sewing/stitching thread - reinforced polyester or at least inferior quality, non-fading. The thickness of the yarn and the density of the stitches must ensure the strength of the seam (tensile, abrasion, washing resistance). The ends of all seams/stitches </w:t>
      </w:r>
      <w:proofErr w:type="gramStart"/>
      <w:r w:rsidRPr="00FD0553">
        <w:rPr>
          <w:lang w:val="en-GB"/>
        </w:rPr>
        <w:t>must be anchored</w:t>
      </w:r>
      <w:proofErr w:type="gramEnd"/>
      <w:r w:rsidRPr="00FD0553">
        <w:rPr>
          <w:lang w:val="en-GB"/>
        </w:rPr>
        <w:t>.</w:t>
      </w:r>
    </w:p>
    <w:p w:rsidR="00A919B3" w:rsidRPr="00FD0553" w:rsidRDefault="00A919B3">
      <w:pPr>
        <w:pStyle w:val="BodyText"/>
        <w:numPr>
          <w:ilvl w:val="0"/>
          <w:numId w:val="1"/>
        </w:numPr>
        <w:tabs>
          <w:tab w:val="left" w:pos="-3360"/>
          <w:tab w:val="left" w:pos="1080"/>
        </w:tabs>
        <w:ind w:left="0" w:firstLine="720"/>
        <w:rPr>
          <w:lang w:val="en-GB"/>
        </w:rPr>
      </w:pPr>
      <w:r w:rsidRPr="00FD0553">
        <w:rPr>
          <w:lang w:val="en-GB"/>
        </w:rPr>
        <w:t xml:space="preserve">The colour of the threads used for the stitching of the shirt shall be the colour of the main fabric straw, while the colour of the other sewing/hemming threads used in the manufacture of the TFU suit </w:t>
      </w:r>
      <w:proofErr w:type="gramStart"/>
      <w:r w:rsidRPr="00FD0553">
        <w:rPr>
          <w:lang w:val="en-GB"/>
        </w:rPr>
        <w:t>shall be matched</w:t>
      </w:r>
      <w:proofErr w:type="gramEnd"/>
      <w:r w:rsidRPr="00FD0553">
        <w:rPr>
          <w:lang w:val="en-GB"/>
        </w:rPr>
        <w:t xml:space="preserve"> to the colour of the materials being sewn/hemmed. Unless otherwise specified in the technical specification, all other fittings used in the tailoring of the printed garments (textile snaps, zippers, textile strips and bands) shall be close to the colour code 18-0617 TP (Covert Green) in the PANTONE TEXTILE catalogue and shall be of a colour code which will give reliable service during use.  </w:t>
      </w:r>
    </w:p>
    <w:p w:rsidR="00A919B3" w:rsidRPr="00FD0553" w:rsidRDefault="00A919B3">
      <w:pPr>
        <w:pStyle w:val="BodyText"/>
        <w:numPr>
          <w:ilvl w:val="0"/>
          <w:numId w:val="1"/>
        </w:numPr>
        <w:tabs>
          <w:tab w:val="left" w:pos="-3360"/>
          <w:tab w:val="left" w:pos="1080"/>
        </w:tabs>
        <w:ind w:left="0" w:firstLine="720"/>
        <w:rPr>
          <w:lang w:val="en-GB"/>
        </w:rPr>
      </w:pPr>
      <w:r w:rsidRPr="00FD0553">
        <w:rPr>
          <w:lang w:val="en-GB"/>
        </w:rPr>
        <w:t xml:space="preserve">The colours of the materials used to make the shirts </w:t>
      </w:r>
      <w:proofErr w:type="gramStart"/>
      <w:r w:rsidRPr="00FD0553">
        <w:rPr>
          <w:lang w:val="en-GB"/>
        </w:rPr>
        <w:t>shall be matched</w:t>
      </w:r>
      <w:proofErr w:type="gramEnd"/>
      <w:r w:rsidRPr="00FD0553">
        <w:rPr>
          <w:lang w:val="en-GB"/>
        </w:rPr>
        <w:t xml:space="preserve"> at the time of fitting the working sample. </w:t>
      </w:r>
    </w:p>
    <w:p w:rsidR="00A919B3" w:rsidRPr="00FD0553" w:rsidRDefault="00A919B3">
      <w:pPr>
        <w:pStyle w:val="BodyText"/>
        <w:numPr>
          <w:ilvl w:val="0"/>
          <w:numId w:val="1"/>
        </w:numPr>
        <w:tabs>
          <w:tab w:val="left" w:pos="-3360"/>
          <w:tab w:val="left" w:pos="1080"/>
        </w:tabs>
        <w:ind w:left="0" w:firstLine="720"/>
        <w:rPr>
          <w:lang w:val="en-GB"/>
        </w:rPr>
      </w:pPr>
      <w:r w:rsidRPr="00FD0553">
        <w:rPr>
          <w:szCs w:val="24"/>
          <w:lang w:val="en-GB"/>
        </w:rPr>
        <w:t xml:space="preserve">All the materials used to make the shirts must be machine washable (at least 40º C) and drum dryable.        </w:t>
      </w:r>
    </w:p>
    <w:p w:rsidR="00A919B3" w:rsidRPr="00FD0553" w:rsidRDefault="00A919B3">
      <w:pPr>
        <w:pStyle w:val="BodyTextIndent"/>
        <w:ind w:left="600"/>
        <w:rPr>
          <w:lang w:val="en-GB"/>
        </w:rPr>
      </w:pPr>
    </w:p>
    <w:p w:rsidR="00A919B3" w:rsidRPr="00FD0553" w:rsidRDefault="00A919B3">
      <w:pPr>
        <w:pStyle w:val="Heading31"/>
        <w:tabs>
          <w:tab w:val="left" w:pos="709"/>
        </w:tabs>
        <w:spacing w:before="120"/>
        <w:ind w:left="284"/>
        <w:jc w:val="center"/>
        <w:rPr>
          <w:b/>
          <w:lang w:val="en-GB"/>
        </w:rPr>
      </w:pPr>
      <w:r w:rsidRPr="00FD0553">
        <w:rPr>
          <w:b/>
          <w:lang w:val="en-GB"/>
        </w:rPr>
        <w:t xml:space="preserve">SECTION </w:t>
      </w:r>
      <w:proofErr w:type="gramStart"/>
      <w:r w:rsidRPr="00FD0553">
        <w:rPr>
          <w:b/>
          <w:lang w:val="en-GB"/>
        </w:rPr>
        <w:t>TWO</w:t>
      </w:r>
      <w:proofErr w:type="gramEnd"/>
    </w:p>
    <w:p w:rsidR="00A919B3" w:rsidRPr="00FD0553" w:rsidRDefault="00A919B3">
      <w:pPr>
        <w:pStyle w:val="Heading31"/>
        <w:tabs>
          <w:tab w:val="left" w:pos="709"/>
        </w:tabs>
        <w:spacing w:after="120"/>
        <w:jc w:val="center"/>
        <w:rPr>
          <w:b/>
          <w:lang w:val="en-GB"/>
        </w:rPr>
      </w:pPr>
      <w:r w:rsidRPr="00FD0553">
        <w:rPr>
          <w:b/>
          <w:lang w:val="en-GB"/>
        </w:rPr>
        <w:t>REQUIREMENTS FOR THE SHIRT MODEL</w:t>
      </w:r>
    </w:p>
    <w:p w:rsidR="00A919B3" w:rsidRPr="00FD0553" w:rsidRDefault="00A919B3">
      <w:pPr>
        <w:pStyle w:val="BodyTextIndent"/>
        <w:tabs>
          <w:tab w:val="left" w:pos="1000"/>
        </w:tabs>
        <w:spacing w:after="0"/>
        <w:ind w:left="0"/>
        <w:jc w:val="both"/>
        <w:rPr>
          <w:lang w:val="en-GB"/>
        </w:rPr>
      </w:pPr>
    </w:p>
    <w:p w:rsidR="00A919B3" w:rsidRPr="00FD0553" w:rsidRDefault="00A919B3">
      <w:pPr>
        <w:pStyle w:val="BodyText"/>
        <w:numPr>
          <w:ilvl w:val="0"/>
          <w:numId w:val="1"/>
        </w:numPr>
        <w:tabs>
          <w:tab w:val="left" w:pos="-3360"/>
          <w:tab w:val="left" w:pos="1080"/>
        </w:tabs>
        <w:ind w:left="0" w:firstLine="720"/>
        <w:rPr>
          <w:lang w:val="en-GB"/>
        </w:rPr>
      </w:pPr>
      <w:r w:rsidRPr="00FD0553">
        <w:rPr>
          <w:lang w:val="en-GB"/>
        </w:rPr>
        <w:t xml:space="preserve">The shirt shall be a fitted shirt with raglan sleeves and a front zip fastening. </w:t>
      </w:r>
    </w:p>
    <w:p w:rsidR="00A919B3" w:rsidRPr="00FD0553" w:rsidRDefault="00A919B3">
      <w:pPr>
        <w:pStyle w:val="BodyText"/>
        <w:numPr>
          <w:ilvl w:val="0"/>
          <w:numId w:val="1"/>
        </w:numPr>
        <w:tabs>
          <w:tab w:val="left" w:pos="-3360"/>
          <w:tab w:val="left" w:pos="1080"/>
        </w:tabs>
        <w:ind w:left="0" w:firstLine="720"/>
        <w:rPr>
          <w:lang w:val="en-GB"/>
        </w:rPr>
      </w:pPr>
      <w:r w:rsidRPr="00FD0553">
        <w:rPr>
          <w:lang w:val="en-GB"/>
        </w:rPr>
        <w:t xml:space="preserve">The front, back, sleeve and underarm sleeve details, the inside of the collar and the hem of the zipper </w:t>
      </w:r>
      <w:proofErr w:type="gramStart"/>
      <w:r w:rsidRPr="00FD0553">
        <w:rPr>
          <w:lang w:val="en-GB"/>
        </w:rPr>
        <w:t>shall be cut</w:t>
      </w:r>
      <w:proofErr w:type="gramEnd"/>
      <w:r w:rsidRPr="00FD0553">
        <w:rPr>
          <w:lang w:val="en-GB"/>
        </w:rPr>
        <w:t xml:space="preserve"> from knitted fabric. The sleeves and the outer collar detail of the </w:t>
      </w:r>
      <w:proofErr w:type="spellStart"/>
      <w:r w:rsidRPr="00FD0553">
        <w:rPr>
          <w:lang w:val="en-GB"/>
        </w:rPr>
        <w:t>reglan</w:t>
      </w:r>
      <w:proofErr w:type="spellEnd"/>
      <w:r w:rsidRPr="00FD0553">
        <w:rPr>
          <w:lang w:val="en-GB"/>
        </w:rPr>
        <w:t xml:space="preserve"> sleeves and collar shall be made of top fabric.</w:t>
      </w:r>
    </w:p>
    <w:p w:rsidR="00A919B3" w:rsidRPr="00FD0553" w:rsidRDefault="00A919B3">
      <w:pPr>
        <w:pStyle w:val="BodyText"/>
        <w:numPr>
          <w:ilvl w:val="0"/>
          <w:numId w:val="1"/>
        </w:numPr>
        <w:tabs>
          <w:tab w:val="left" w:pos="-3360"/>
          <w:tab w:val="left" w:pos="1080"/>
        </w:tabs>
        <w:ind w:left="0" w:firstLine="720"/>
        <w:rPr>
          <w:lang w:val="en-GB"/>
        </w:rPr>
      </w:pPr>
      <w:r w:rsidRPr="00FD0553">
        <w:rPr>
          <w:lang w:val="en-GB"/>
        </w:rPr>
        <w:t xml:space="preserve">The collar of the shirt shall be a steep, evenly curved collar, the outer part of the shirt </w:t>
      </w:r>
      <w:proofErr w:type="gramStart"/>
      <w:r w:rsidRPr="00FD0553">
        <w:rPr>
          <w:lang w:val="en-GB"/>
        </w:rPr>
        <w:t>being cut</w:t>
      </w:r>
      <w:proofErr w:type="gramEnd"/>
      <w:r w:rsidRPr="00FD0553">
        <w:rPr>
          <w:lang w:val="en-GB"/>
        </w:rPr>
        <w:t xml:space="preserve"> from the top fabric and the inner part from knitted fabric. The outer part shall be covered with an adhesive </w:t>
      </w:r>
      <w:proofErr w:type="gramStart"/>
      <w:r w:rsidRPr="00FD0553">
        <w:rPr>
          <w:lang w:val="en-GB"/>
        </w:rPr>
        <w:t>liner which</w:t>
      </w:r>
      <w:proofErr w:type="gramEnd"/>
      <w:r w:rsidRPr="00FD0553">
        <w:rPr>
          <w:lang w:val="en-GB"/>
        </w:rPr>
        <w:t xml:space="preserve"> shall ensure the stability of the shape of the collar. The height of the collar shall be 6 cm at the front fastening and 8</w:t>
      </w:r>
      <w:proofErr w:type="gramStart"/>
      <w:r w:rsidRPr="00FD0553">
        <w:rPr>
          <w:lang w:val="en-GB"/>
        </w:rPr>
        <w:t>,5</w:t>
      </w:r>
      <w:proofErr w:type="gramEnd"/>
      <w:r w:rsidRPr="00FD0553">
        <w:rPr>
          <w:lang w:val="en-GB"/>
        </w:rPr>
        <w:t xml:space="preserve"> cm at the middle of the back in the basic size (sketch 1). The upper edge of the collar is edged with a 0</w:t>
      </w:r>
      <w:proofErr w:type="gramStart"/>
      <w:r w:rsidRPr="00FD0553">
        <w:rPr>
          <w:lang w:val="en-GB"/>
        </w:rPr>
        <w:t>,6</w:t>
      </w:r>
      <w:proofErr w:type="gramEnd"/>
      <w:r w:rsidRPr="00FD0553">
        <w:rPr>
          <w:lang w:val="en-GB"/>
        </w:rPr>
        <w:t xml:space="preserve"> to 0,7 mm wide grey patch and the lower edge with a 0,2 (± 0,1) cm wide grey patch. </w:t>
      </w:r>
    </w:p>
    <w:p w:rsidR="00A919B3" w:rsidRPr="00FD0553" w:rsidRDefault="00A919B3">
      <w:pPr>
        <w:pStyle w:val="BodyText"/>
        <w:numPr>
          <w:ilvl w:val="0"/>
          <w:numId w:val="1"/>
        </w:numPr>
        <w:tabs>
          <w:tab w:val="left" w:pos="-3360"/>
          <w:tab w:val="left" w:pos="1080"/>
        </w:tabs>
        <w:ind w:left="0" w:firstLine="720"/>
        <w:rPr>
          <w:lang w:val="en-GB"/>
        </w:rPr>
      </w:pPr>
      <w:r w:rsidRPr="00FD0553">
        <w:rPr>
          <w:lang w:val="en-GB"/>
        </w:rPr>
        <w:t>On the inside of the shirt, in the collar seam, there shall be a suspension sewn in from the top fabric.</w:t>
      </w:r>
    </w:p>
    <w:p w:rsidR="00A919B3" w:rsidRPr="00FD0553" w:rsidRDefault="00A919B3">
      <w:pPr>
        <w:pStyle w:val="BodyText"/>
        <w:numPr>
          <w:ilvl w:val="0"/>
          <w:numId w:val="1"/>
        </w:numPr>
        <w:tabs>
          <w:tab w:val="left" w:pos="-3360"/>
          <w:tab w:val="left" w:pos="1080"/>
        </w:tabs>
        <w:ind w:left="0" w:firstLine="720"/>
        <w:rPr>
          <w:lang w:val="en-GB"/>
        </w:rPr>
      </w:pPr>
      <w:r w:rsidRPr="00FD0553">
        <w:rPr>
          <w:lang w:val="en-GB"/>
        </w:rPr>
        <w:t>Front fastening length shall be 22 (± 0</w:t>
      </w:r>
      <w:proofErr w:type="gramStart"/>
      <w:r w:rsidRPr="00FD0553">
        <w:rPr>
          <w:lang w:val="en-GB"/>
        </w:rPr>
        <w:t>,5</w:t>
      </w:r>
      <w:proofErr w:type="gramEnd"/>
      <w:r w:rsidRPr="00FD0553">
        <w:rPr>
          <w:lang w:val="en-GB"/>
        </w:rPr>
        <w:t>) cm. The clasp is finished with a 0</w:t>
      </w:r>
      <w:proofErr w:type="gramStart"/>
      <w:r w:rsidRPr="00FD0553">
        <w:rPr>
          <w:lang w:val="en-GB"/>
        </w:rPr>
        <w:t>,2</w:t>
      </w:r>
      <w:proofErr w:type="gramEnd"/>
      <w:r w:rsidRPr="00FD0553">
        <w:rPr>
          <w:lang w:val="en-GB"/>
        </w:rPr>
        <w:t xml:space="preserve"> (± 0,1) wide stitch.</w:t>
      </w:r>
    </w:p>
    <w:p w:rsidR="00A919B3" w:rsidRPr="00FD0553" w:rsidRDefault="00A919B3">
      <w:pPr>
        <w:pStyle w:val="BodyText"/>
        <w:numPr>
          <w:ilvl w:val="0"/>
          <w:numId w:val="1"/>
        </w:numPr>
        <w:tabs>
          <w:tab w:val="left" w:pos="-3360"/>
          <w:tab w:val="left" w:pos="1080"/>
        </w:tabs>
        <w:ind w:left="0" w:firstLine="720"/>
        <w:rPr>
          <w:lang w:val="en-GB"/>
        </w:rPr>
      </w:pPr>
      <w:r w:rsidRPr="00FD0553">
        <w:rPr>
          <w:lang w:val="en-GB"/>
        </w:rPr>
        <w:t xml:space="preserve"> At the bottom of the clasp there shall be a double top piece of 1</w:t>
      </w:r>
      <w:proofErr w:type="gramStart"/>
      <w:r w:rsidRPr="00FD0553">
        <w:rPr>
          <w:lang w:val="en-GB"/>
        </w:rPr>
        <w:t>,5</w:t>
      </w:r>
      <w:proofErr w:type="gramEnd"/>
      <w:r w:rsidRPr="00FD0553">
        <w:rPr>
          <w:lang w:val="en-GB"/>
        </w:rPr>
        <w:t xml:space="preserve"> ± 0,1 cm high (sketch 1). </w:t>
      </w:r>
    </w:p>
    <w:p w:rsidR="00A919B3" w:rsidRPr="00FD0553" w:rsidRDefault="00A919B3">
      <w:pPr>
        <w:pStyle w:val="BodyText"/>
        <w:numPr>
          <w:ilvl w:val="0"/>
          <w:numId w:val="1"/>
        </w:numPr>
        <w:tabs>
          <w:tab w:val="left" w:pos="-3360"/>
          <w:tab w:val="left" w:pos="1080"/>
        </w:tabs>
        <w:ind w:left="0" w:firstLine="720"/>
        <w:rPr>
          <w:lang w:val="en-GB"/>
        </w:rPr>
      </w:pPr>
      <w:r w:rsidRPr="00FD0553">
        <w:rPr>
          <w:lang w:val="en-GB"/>
        </w:rPr>
        <w:t xml:space="preserve">The zipper </w:t>
      </w:r>
      <w:proofErr w:type="gramStart"/>
      <w:r w:rsidRPr="00FD0553">
        <w:rPr>
          <w:lang w:val="en-GB"/>
        </w:rPr>
        <w:t>must be completely covered</w:t>
      </w:r>
      <w:proofErr w:type="gramEnd"/>
      <w:r w:rsidRPr="00FD0553">
        <w:rPr>
          <w:lang w:val="en-GB"/>
        </w:rPr>
        <w:t xml:space="preserve"> on the inside of the product by double knitted fabric trimmings (sketch 1). At the top of the zipper, the corners of the trimmings shall be folded over to the right side of the product </w:t>
      </w:r>
      <w:proofErr w:type="gramStart"/>
      <w:r w:rsidRPr="00FD0553">
        <w:rPr>
          <w:lang w:val="en-GB"/>
        </w:rPr>
        <w:t>so as to</w:t>
      </w:r>
      <w:proofErr w:type="gramEnd"/>
      <w:r w:rsidRPr="00FD0553">
        <w:rPr>
          <w:lang w:val="en-GB"/>
        </w:rPr>
        <w:t xml:space="preserve"> cover the zipper and prevent the zipper from coming into contact with the skin. The edges of the hem </w:t>
      </w:r>
      <w:proofErr w:type="gramStart"/>
      <w:r w:rsidRPr="00FD0553">
        <w:rPr>
          <w:lang w:val="en-GB"/>
        </w:rPr>
        <w:t>shall be hemmed</w:t>
      </w:r>
      <w:proofErr w:type="gramEnd"/>
      <w:r w:rsidRPr="00FD0553">
        <w:rPr>
          <w:lang w:val="en-GB"/>
        </w:rPr>
        <w:t xml:space="preserve"> to prevent fraying. The knitted hem of the zipper and the top fabric piece at the bottom of the fastening </w:t>
      </w:r>
      <w:proofErr w:type="gramStart"/>
      <w:r w:rsidRPr="00FD0553">
        <w:rPr>
          <w:lang w:val="en-GB"/>
        </w:rPr>
        <w:t>shall be fastened</w:t>
      </w:r>
      <w:proofErr w:type="gramEnd"/>
      <w:r w:rsidRPr="00FD0553">
        <w:rPr>
          <w:lang w:val="en-GB"/>
        </w:rPr>
        <w:t xml:space="preserve"> together </w:t>
      </w:r>
      <w:r w:rsidRPr="00FD0553">
        <w:rPr>
          <w:lang w:val="en-GB"/>
        </w:rPr>
        <w:lastRenderedPageBreak/>
        <w:t xml:space="preserve">with a stitch.   </w:t>
      </w:r>
    </w:p>
    <w:p w:rsidR="00A919B3" w:rsidRPr="00FD0553" w:rsidRDefault="00A919B3">
      <w:pPr>
        <w:pStyle w:val="BodyText"/>
        <w:numPr>
          <w:ilvl w:val="0"/>
          <w:numId w:val="1"/>
        </w:numPr>
        <w:tabs>
          <w:tab w:val="left" w:pos="-3360"/>
          <w:tab w:val="left" w:pos="1080"/>
        </w:tabs>
        <w:ind w:left="0" w:firstLine="720"/>
        <w:rPr>
          <w:lang w:val="en-GB"/>
        </w:rPr>
      </w:pPr>
      <w:r w:rsidRPr="00FD0553">
        <w:rPr>
          <w:lang w:val="en-GB"/>
        </w:rPr>
        <w:t>The sleeves must have slanted double patch pockets with flaps (sketch 2). The distance between the highest corner of the pocket and the shoulder seam shall be 20 ± 0,2 cm:</w:t>
      </w:r>
    </w:p>
    <w:p w:rsidR="00A919B3" w:rsidRPr="00FD0553" w:rsidRDefault="00A919B3">
      <w:pPr>
        <w:pStyle w:val="BodyText"/>
        <w:numPr>
          <w:ilvl w:val="1"/>
          <w:numId w:val="1"/>
        </w:numPr>
        <w:tabs>
          <w:tab w:val="left" w:pos="1080"/>
        </w:tabs>
        <w:rPr>
          <w:lang w:val="en-GB"/>
        </w:rPr>
      </w:pPr>
      <w:r w:rsidRPr="00FD0553">
        <w:rPr>
          <w:lang w:val="en-GB"/>
        </w:rPr>
        <w:t>Width of the pocket (measured with the pocket not tilted) 15 ± 0</w:t>
      </w:r>
      <w:proofErr w:type="gramStart"/>
      <w:r w:rsidRPr="00FD0553">
        <w:rPr>
          <w:lang w:val="en-GB"/>
        </w:rPr>
        <w:t>,2</w:t>
      </w:r>
      <w:proofErr w:type="gramEnd"/>
      <w:r w:rsidRPr="00FD0553">
        <w:rPr>
          <w:lang w:val="en-GB"/>
        </w:rPr>
        <w:t xml:space="preserve"> cm, height 17,5 ± 0,2 cm, depth 2,5 ± 0,1 cm. </w:t>
      </w:r>
    </w:p>
    <w:p w:rsidR="00A919B3" w:rsidRPr="00FD0553" w:rsidRDefault="00A919B3">
      <w:pPr>
        <w:pStyle w:val="BodyText"/>
        <w:numPr>
          <w:ilvl w:val="1"/>
          <w:numId w:val="1"/>
        </w:numPr>
        <w:tabs>
          <w:tab w:val="left" w:pos="1080"/>
        </w:tabs>
        <w:rPr>
          <w:lang w:val="en-GB"/>
        </w:rPr>
      </w:pPr>
      <w:r w:rsidRPr="00FD0553">
        <w:rPr>
          <w:lang w:val="en-GB"/>
        </w:rPr>
        <w:t>There shall be another pocket sewn on the top of the pocket, the width of which shall be the same as the width of the bottom pocket and the height of which shall be 15 ± 0</w:t>
      </w:r>
      <w:proofErr w:type="gramStart"/>
      <w:r w:rsidRPr="00FD0553">
        <w:rPr>
          <w:lang w:val="en-GB"/>
        </w:rPr>
        <w:t>,2</w:t>
      </w:r>
      <w:proofErr w:type="gramEnd"/>
      <w:r w:rsidRPr="00FD0553">
        <w:rPr>
          <w:lang w:val="en-GB"/>
        </w:rPr>
        <w:t xml:space="preserve"> cm. </w:t>
      </w:r>
    </w:p>
    <w:p w:rsidR="00A919B3" w:rsidRPr="00FD0553" w:rsidRDefault="00A919B3">
      <w:pPr>
        <w:pStyle w:val="BodyText"/>
        <w:numPr>
          <w:ilvl w:val="1"/>
          <w:numId w:val="1"/>
        </w:numPr>
        <w:tabs>
          <w:tab w:val="left" w:pos="1080"/>
        </w:tabs>
        <w:rPr>
          <w:lang w:val="en-GB"/>
        </w:rPr>
      </w:pPr>
      <w:r w:rsidRPr="00FD0553">
        <w:rPr>
          <w:lang w:val="en-GB"/>
        </w:rPr>
        <w:t xml:space="preserve">The top edges of the pockets shall be sewn with a closed seam: </w:t>
      </w:r>
    </w:p>
    <w:p w:rsidR="00A919B3" w:rsidRPr="00FD0553" w:rsidRDefault="00A919B3">
      <w:pPr>
        <w:pStyle w:val="BodyTextIndent"/>
        <w:numPr>
          <w:ilvl w:val="2"/>
          <w:numId w:val="1"/>
        </w:numPr>
        <w:tabs>
          <w:tab w:val="left" w:pos="1000"/>
          <w:tab w:val="left" w:pos="1440"/>
        </w:tabs>
        <w:spacing w:after="0"/>
        <w:ind w:hanging="22"/>
        <w:jc w:val="both"/>
        <w:rPr>
          <w:lang w:val="en-GB"/>
        </w:rPr>
      </w:pPr>
      <w:r w:rsidRPr="00FD0553">
        <w:rPr>
          <w:lang w:val="en-GB"/>
        </w:rPr>
        <w:t>lower pockets 2,5 ± 0,2 cm wide;</w:t>
      </w:r>
    </w:p>
    <w:p w:rsidR="00A919B3" w:rsidRPr="00FD0553" w:rsidRDefault="00A919B3">
      <w:pPr>
        <w:pStyle w:val="BodyTextIndent"/>
        <w:numPr>
          <w:ilvl w:val="2"/>
          <w:numId w:val="1"/>
        </w:numPr>
        <w:tabs>
          <w:tab w:val="left" w:pos="1000"/>
          <w:tab w:val="left" w:pos="1440"/>
        </w:tabs>
        <w:spacing w:after="0"/>
        <w:ind w:hanging="22"/>
        <w:jc w:val="both"/>
        <w:rPr>
          <w:lang w:val="en-GB"/>
        </w:rPr>
      </w:pPr>
      <w:proofErr w:type="gramStart"/>
      <w:r w:rsidRPr="00FD0553">
        <w:rPr>
          <w:lang w:val="en-GB"/>
        </w:rPr>
        <w:t>upper</w:t>
      </w:r>
      <w:proofErr w:type="gramEnd"/>
      <w:r w:rsidRPr="00FD0553">
        <w:rPr>
          <w:lang w:val="en-GB"/>
        </w:rPr>
        <w:t xml:space="preserve"> pockets 1 ± 0,2 cm wide.</w:t>
      </w:r>
    </w:p>
    <w:p w:rsidR="00A919B3" w:rsidRPr="00FD0553" w:rsidRDefault="00A919B3">
      <w:pPr>
        <w:pStyle w:val="BodyTextIndent"/>
        <w:numPr>
          <w:ilvl w:val="1"/>
          <w:numId w:val="1"/>
        </w:numPr>
        <w:tabs>
          <w:tab w:val="left" w:pos="1000"/>
          <w:tab w:val="left" w:pos="1080"/>
        </w:tabs>
        <w:spacing w:after="0"/>
        <w:jc w:val="both"/>
        <w:rPr>
          <w:lang w:val="en-GB"/>
        </w:rPr>
      </w:pPr>
      <w:r w:rsidRPr="00FD0553">
        <w:rPr>
          <w:lang w:val="en-GB"/>
        </w:rPr>
        <w:t xml:space="preserve"> A rectangular piece of 10 x 13 (± 0</w:t>
      </w:r>
      <w:proofErr w:type="gramStart"/>
      <w:r w:rsidRPr="00FD0553">
        <w:rPr>
          <w:lang w:val="en-GB"/>
        </w:rPr>
        <w:t>,2</w:t>
      </w:r>
      <w:proofErr w:type="gramEnd"/>
      <w:r w:rsidRPr="00FD0553">
        <w:rPr>
          <w:lang w:val="en-GB"/>
        </w:rPr>
        <w:t xml:space="preserve">) cm (± 0,2 cm) </w:t>
      </w:r>
      <w:proofErr w:type="spellStart"/>
      <w:r w:rsidRPr="00FD0553">
        <w:rPr>
          <w:lang w:val="en-GB"/>
        </w:rPr>
        <w:t>velcro</w:t>
      </w:r>
      <w:proofErr w:type="spellEnd"/>
      <w:r w:rsidRPr="00FD0553">
        <w:rPr>
          <w:lang w:val="en-GB"/>
        </w:rPr>
        <w:t xml:space="preserve"> fastening loops shall be sewn on the upper pocket.  </w:t>
      </w:r>
    </w:p>
    <w:p w:rsidR="00A919B3" w:rsidRPr="00FD0553" w:rsidRDefault="00A919B3">
      <w:pPr>
        <w:pStyle w:val="BodyTextIndent"/>
        <w:numPr>
          <w:ilvl w:val="1"/>
          <w:numId w:val="1"/>
        </w:numPr>
        <w:tabs>
          <w:tab w:val="left" w:pos="1000"/>
          <w:tab w:val="left" w:pos="1080"/>
        </w:tabs>
        <w:spacing w:after="0"/>
        <w:jc w:val="both"/>
        <w:rPr>
          <w:lang w:val="en-GB"/>
        </w:rPr>
      </w:pPr>
      <w:r w:rsidRPr="00FD0553">
        <w:rPr>
          <w:lang w:val="en-GB"/>
        </w:rPr>
        <w:t xml:space="preserve">On the upper edge of the lower pocket there shall be sewn two small </w:t>
      </w:r>
      <w:proofErr w:type="spellStart"/>
      <w:r w:rsidRPr="00FD0553">
        <w:rPr>
          <w:lang w:val="en-GB"/>
        </w:rPr>
        <w:t>velcro</w:t>
      </w:r>
      <w:proofErr w:type="spellEnd"/>
      <w:r w:rsidRPr="00FD0553">
        <w:rPr>
          <w:lang w:val="en-GB"/>
        </w:rPr>
        <w:t xml:space="preserve"> pieces of 2</w:t>
      </w:r>
      <w:proofErr w:type="gramStart"/>
      <w:r w:rsidRPr="00FD0553">
        <w:rPr>
          <w:lang w:val="en-GB"/>
        </w:rPr>
        <w:t>,5</w:t>
      </w:r>
      <w:proofErr w:type="gramEnd"/>
      <w:r w:rsidRPr="00FD0553">
        <w:rPr>
          <w:lang w:val="en-GB"/>
        </w:rPr>
        <w:t xml:space="preserve"> X 2,5 (± 0,2) cm, spaced 5 (± 0,2) cm apart.</w:t>
      </w:r>
    </w:p>
    <w:p w:rsidR="00A919B3" w:rsidRPr="00FD0553" w:rsidRDefault="00A919B3">
      <w:pPr>
        <w:pStyle w:val="BodyTextIndent"/>
        <w:numPr>
          <w:ilvl w:val="1"/>
          <w:numId w:val="1"/>
        </w:numPr>
        <w:tabs>
          <w:tab w:val="left" w:pos="1000"/>
          <w:tab w:val="left" w:pos="1080"/>
        </w:tabs>
        <w:spacing w:after="0"/>
        <w:jc w:val="both"/>
        <w:rPr>
          <w:lang w:val="en-GB"/>
        </w:rPr>
      </w:pPr>
      <w:r w:rsidRPr="00FD0553">
        <w:rPr>
          <w:lang w:val="en-GB"/>
        </w:rPr>
        <w:t>Dimensions of the flap: 16 x 7 (± 0</w:t>
      </w:r>
      <w:proofErr w:type="gramStart"/>
      <w:r w:rsidRPr="00FD0553">
        <w:rPr>
          <w:lang w:val="en-GB"/>
        </w:rPr>
        <w:t>,5</w:t>
      </w:r>
      <w:proofErr w:type="gramEnd"/>
      <w:r w:rsidRPr="00FD0553">
        <w:rPr>
          <w:lang w:val="en-GB"/>
        </w:rPr>
        <w:t xml:space="preserve">) cm (see sketch 2). </w:t>
      </w:r>
    </w:p>
    <w:p w:rsidR="00A919B3" w:rsidRPr="00FD0553" w:rsidRDefault="00A919B3">
      <w:pPr>
        <w:pStyle w:val="BodyTextIndent"/>
        <w:numPr>
          <w:ilvl w:val="1"/>
          <w:numId w:val="1"/>
        </w:numPr>
        <w:tabs>
          <w:tab w:val="left" w:pos="1000"/>
          <w:tab w:val="left" w:pos="1080"/>
        </w:tabs>
        <w:spacing w:after="0"/>
        <w:jc w:val="both"/>
        <w:rPr>
          <w:lang w:val="en-GB"/>
        </w:rPr>
      </w:pPr>
      <w:r w:rsidRPr="00FD0553">
        <w:rPr>
          <w:lang w:val="en-GB"/>
        </w:rPr>
        <w:t xml:space="preserve">The parts of the </w:t>
      </w:r>
      <w:proofErr w:type="spellStart"/>
      <w:r w:rsidRPr="00FD0553">
        <w:rPr>
          <w:lang w:val="en-GB"/>
        </w:rPr>
        <w:t>velcro</w:t>
      </w:r>
      <w:proofErr w:type="spellEnd"/>
      <w:r w:rsidRPr="00FD0553">
        <w:rPr>
          <w:lang w:val="en-GB"/>
        </w:rPr>
        <w:t xml:space="preserve"> fastening hooks sewn to the inner side of the flap shall be 2</w:t>
      </w:r>
      <w:proofErr w:type="gramStart"/>
      <w:r w:rsidRPr="00FD0553">
        <w:rPr>
          <w:lang w:val="en-GB"/>
        </w:rPr>
        <w:t>,5</w:t>
      </w:r>
      <w:proofErr w:type="gramEnd"/>
      <w:r w:rsidRPr="00FD0553">
        <w:rPr>
          <w:lang w:val="en-GB"/>
        </w:rPr>
        <w:t xml:space="preserve"> x 4,5 (± 0,2) cm, with a distance of 5 (± 0,2) cm between them. On the top of the cap, one part of the </w:t>
      </w:r>
      <w:proofErr w:type="spellStart"/>
      <w:r w:rsidRPr="00FD0553">
        <w:rPr>
          <w:lang w:val="en-GB"/>
        </w:rPr>
        <w:t>velcro</w:t>
      </w:r>
      <w:proofErr w:type="spellEnd"/>
      <w:r w:rsidRPr="00FD0553">
        <w:rPr>
          <w:lang w:val="en-GB"/>
        </w:rPr>
        <w:t xml:space="preserve"> fasteners shall measure 10 x 5 (± 0</w:t>
      </w:r>
      <w:proofErr w:type="gramStart"/>
      <w:r w:rsidRPr="00FD0553">
        <w:rPr>
          <w:lang w:val="en-GB"/>
        </w:rPr>
        <w:t>,2</w:t>
      </w:r>
      <w:proofErr w:type="gramEnd"/>
      <w:r w:rsidRPr="00FD0553">
        <w:rPr>
          <w:lang w:val="en-GB"/>
        </w:rPr>
        <w:t xml:space="preserve">) cm. </w:t>
      </w:r>
    </w:p>
    <w:p w:rsidR="00A919B3" w:rsidRPr="00FD0553" w:rsidRDefault="00A919B3">
      <w:pPr>
        <w:pStyle w:val="BodyTextIndent"/>
        <w:numPr>
          <w:ilvl w:val="1"/>
          <w:numId w:val="1"/>
        </w:numPr>
        <w:tabs>
          <w:tab w:val="left" w:pos="1000"/>
          <w:tab w:val="left" w:pos="1080"/>
        </w:tabs>
        <w:spacing w:after="0"/>
        <w:jc w:val="both"/>
        <w:rPr>
          <w:lang w:val="en-GB"/>
        </w:rPr>
      </w:pPr>
      <w:r w:rsidRPr="00FD0553">
        <w:rPr>
          <w:lang w:val="en-GB"/>
        </w:rPr>
        <w:t>A 2</w:t>
      </w:r>
      <w:proofErr w:type="gramStart"/>
      <w:r w:rsidRPr="00FD0553">
        <w:rPr>
          <w:lang w:val="en-GB"/>
        </w:rPr>
        <w:t>,5</w:t>
      </w:r>
      <w:proofErr w:type="gramEnd"/>
      <w:r w:rsidRPr="00FD0553">
        <w:rPr>
          <w:lang w:val="en-GB"/>
        </w:rPr>
        <w:t xml:space="preserve"> ± 0,2 cm (0,5 ± 0,2 cm) unstitched opening shall be made in the seam of the flap pocket on the left sleeve, the edges of which shall be reinforced with a gusset.</w:t>
      </w:r>
    </w:p>
    <w:p w:rsidR="00A919B3" w:rsidRPr="00FD0553" w:rsidRDefault="00A919B3">
      <w:pPr>
        <w:pStyle w:val="BodyTextIndent"/>
        <w:numPr>
          <w:ilvl w:val="1"/>
          <w:numId w:val="1"/>
        </w:numPr>
        <w:tabs>
          <w:tab w:val="left" w:pos="1000"/>
          <w:tab w:val="left" w:pos="1080"/>
        </w:tabs>
        <w:spacing w:after="0"/>
        <w:jc w:val="both"/>
        <w:rPr>
          <w:lang w:val="en-GB"/>
        </w:rPr>
      </w:pPr>
      <w:r w:rsidRPr="00FD0553">
        <w:rPr>
          <w:lang w:val="en-GB"/>
        </w:rPr>
        <w:t>Left sleeve pocket with additional pen pocket. Dimensions of the pocket 13</w:t>
      </w:r>
      <w:proofErr w:type="gramStart"/>
      <w:r w:rsidRPr="00FD0553">
        <w:rPr>
          <w:lang w:val="en-GB"/>
        </w:rPr>
        <w:t>,5</w:t>
      </w:r>
      <w:proofErr w:type="gramEnd"/>
      <w:r w:rsidRPr="00FD0553">
        <w:rPr>
          <w:lang w:val="en-GB"/>
        </w:rPr>
        <w:t xml:space="preserve"> ± 0,2 cm x 2,5 ± 0,2 cm. The top edge of the pocket shall be sewn with a 1 ± 0</w:t>
      </w:r>
      <w:proofErr w:type="gramStart"/>
      <w:r w:rsidRPr="00FD0553">
        <w:rPr>
          <w:lang w:val="en-GB"/>
        </w:rPr>
        <w:t>,2</w:t>
      </w:r>
      <w:proofErr w:type="gramEnd"/>
      <w:r w:rsidRPr="00FD0553">
        <w:rPr>
          <w:lang w:val="en-GB"/>
        </w:rPr>
        <w:t xml:space="preserve"> cm wide closed seam. </w:t>
      </w:r>
    </w:p>
    <w:p w:rsidR="00A919B3" w:rsidRPr="00FD0553" w:rsidRDefault="00A919B3">
      <w:pPr>
        <w:pStyle w:val="BodyTextIndent"/>
        <w:numPr>
          <w:ilvl w:val="0"/>
          <w:numId w:val="1"/>
        </w:numPr>
        <w:tabs>
          <w:tab w:val="left" w:pos="1000"/>
          <w:tab w:val="left" w:pos="1080"/>
          <w:tab w:val="left" w:pos="2970"/>
        </w:tabs>
        <w:spacing w:after="0"/>
        <w:ind w:left="39" w:firstLine="561"/>
        <w:jc w:val="both"/>
        <w:rPr>
          <w:lang w:val="en-GB"/>
        </w:rPr>
      </w:pPr>
      <w:r w:rsidRPr="00FD0553">
        <w:rPr>
          <w:lang w:val="en-GB"/>
        </w:rPr>
        <w:t xml:space="preserve">The TFU shirt shall have a pocket in the elbow area for the insertion of protective equipment (inserts). This is a spatial design (see sketch 3), replicating the shape of the liner:  </w:t>
      </w:r>
    </w:p>
    <w:p w:rsidR="00A919B3" w:rsidRPr="00FD0553" w:rsidRDefault="00A919B3">
      <w:pPr>
        <w:pStyle w:val="BodyText"/>
        <w:numPr>
          <w:ilvl w:val="1"/>
          <w:numId w:val="1"/>
        </w:numPr>
        <w:tabs>
          <w:tab w:val="left" w:pos="1080"/>
        </w:tabs>
        <w:rPr>
          <w:lang w:val="en-GB"/>
        </w:rPr>
      </w:pPr>
      <w:r w:rsidRPr="00FD0553">
        <w:rPr>
          <w:lang w:val="en-GB"/>
        </w:rPr>
        <w:t xml:space="preserve">The stripe </w:t>
      </w:r>
      <w:proofErr w:type="gramStart"/>
      <w:r w:rsidRPr="00FD0553">
        <w:rPr>
          <w:lang w:val="en-GB"/>
        </w:rPr>
        <w:t>shall be attached</w:t>
      </w:r>
      <w:proofErr w:type="gramEnd"/>
      <w:r w:rsidRPr="00FD0553">
        <w:rPr>
          <w:lang w:val="en-GB"/>
        </w:rPr>
        <w:t xml:space="preserve"> at a slight angle - the distances of the lower corners of the stripe from the bottom of the sleeve may vary. (</w:t>
      </w:r>
      <w:proofErr w:type="gramStart"/>
      <w:r w:rsidRPr="00FD0553">
        <w:rPr>
          <w:lang w:val="en-GB"/>
        </w:rPr>
        <w:t>sketch</w:t>
      </w:r>
      <w:proofErr w:type="gramEnd"/>
      <w:r w:rsidRPr="00FD0553">
        <w:rPr>
          <w:lang w:val="en-GB"/>
        </w:rPr>
        <w:t xml:space="preserve"> 3).</w:t>
      </w:r>
    </w:p>
    <w:p w:rsidR="00A919B3" w:rsidRPr="00FD0553" w:rsidRDefault="00A919B3">
      <w:pPr>
        <w:pStyle w:val="BodyText"/>
        <w:numPr>
          <w:ilvl w:val="1"/>
          <w:numId w:val="1"/>
        </w:numPr>
        <w:tabs>
          <w:tab w:val="left" w:pos="1080"/>
        </w:tabs>
        <w:rPr>
          <w:lang w:val="en-GB"/>
        </w:rPr>
      </w:pPr>
      <w:r w:rsidRPr="00FD0553">
        <w:rPr>
          <w:lang w:val="en-GB"/>
        </w:rPr>
        <w:t xml:space="preserve">The seam of the sleeve stripe allowance shall be 0,2 (± 0,1) cm wide, the bottom edge shall not be sewn in, and shall be fastened with a </w:t>
      </w:r>
      <w:proofErr w:type="spellStart"/>
      <w:r w:rsidRPr="00FD0553">
        <w:rPr>
          <w:lang w:val="en-GB"/>
        </w:rPr>
        <w:t>velcro</w:t>
      </w:r>
      <w:proofErr w:type="spellEnd"/>
      <w:r w:rsidRPr="00FD0553">
        <w:rPr>
          <w:lang w:val="en-GB"/>
        </w:rPr>
        <w:t xml:space="preserve"> fastener, sewing the coarse (hook) side to the sleeve and the soft (eyelet) side to the stripe part. </w:t>
      </w:r>
    </w:p>
    <w:p w:rsidR="00A919B3" w:rsidRPr="00FD0553" w:rsidRDefault="00A919B3">
      <w:pPr>
        <w:pStyle w:val="BodyTextIndent"/>
        <w:numPr>
          <w:ilvl w:val="0"/>
          <w:numId w:val="1"/>
        </w:numPr>
        <w:tabs>
          <w:tab w:val="left" w:pos="1000"/>
          <w:tab w:val="left" w:pos="1080"/>
          <w:tab w:val="left" w:pos="2970"/>
        </w:tabs>
        <w:spacing w:after="0"/>
        <w:ind w:left="39" w:firstLine="561"/>
        <w:jc w:val="both"/>
        <w:rPr>
          <w:lang w:val="en-GB"/>
        </w:rPr>
      </w:pPr>
      <w:r w:rsidRPr="00FD0553">
        <w:rPr>
          <w:lang w:val="en-GB"/>
        </w:rPr>
        <w:t>The sleeve shall have a folded hem and shall be sewn with a closed seam 5 ± 0</w:t>
      </w:r>
      <w:proofErr w:type="gramStart"/>
      <w:r w:rsidRPr="00FD0553">
        <w:rPr>
          <w:lang w:val="en-GB"/>
        </w:rPr>
        <w:t>,2</w:t>
      </w:r>
      <w:proofErr w:type="gramEnd"/>
      <w:r w:rsidRPr="00FD0553">
        <w:rPr>
          <w:lang w:val="en-GB"/>
        </w:rPr>
        <w:t xml:space="preserve"> cm wide. </w:t>
      </w:r>
    </w:p>
    <w:p w:rsidR="00A919B3" w:rsidRPr="00FD0553" w:rsidRDefault="00A919B3">
      <w:pPr>
        <w:pStyle w:val="BodyTextIndent"/>
        <w:numPr>
          <w:ilvl w:val="0"/>
          <w:numId w:val="1"/>
        </w:numPr>
        <w:tabs>
          <w:tab w:val="left" w:pos="1000"/>
          <w:tab w:val="left" w:pos="1080"/>
          <w:tab w:val="left" w:pos="2970"/>
        </w:tabs>
        <w:spacing w:after="0"/>
        <w:ind w:left="39" w:firstLine="561"/>
        <w:jc w:val="both"/>
        <w:rPr>
          <w:lang w:val="en-GB"/>
        </w:rPr>
      </w:pPr>
      <w:r w:rsidRPr="00FD0553">
        <w:rPr>
          <w:lang w:val="en-GB"/>
        </w:rPr>
        <w:t xml:space="preserve">To adjust the width of the sleeve at the bottom, a ribbon is sewn into the front </w:t>
      </w:r>
      <w:proofErr w:type="spellStart"/>
      <w:r w:rsidRPr="00FD0553">
        <w:rPr>
          <w:lang w:val="en-GB"/>
        </w:rPr>
        <w:t>seam</w:t>
      </w:r>
      <w:proofErr w:type="spellEnd"/>
      <w:r w:rsidRPr="00FD0553">
        <w:rPr>
          <w:lang w:val="en-GB"/>
        </w:rPr>
        <w:t xml:space="preserve"> of the sleeve (sketch 1):</w:t>
      </w:r>
    </w:p>
    <w:p w:rsidR="00A919B3" w:rsidRPr="00FD0553" w:rsidRDefault="00A919B3">
      <w:pPr>
        <w:pStyle w:val="BodyTextIndent"/>
        <w:numPr>
          <w:ilvl w:val="1"/>
          <w:numId w:val="1"/>
        </w:numPr>
        <w:tabs>
          <w:tab w:val="left" w:pos="1000"/>
          <w:tab w:val="left" w:pos="1080"/>
        </w:tabs>
        <w:spacing w:after="0"/>
        <w:ind w:firstLine="700"/>
        <w:jc w:val="both"/>
        <w:rPr>
          <w:lang w:val="en-GB"/>
        </w:rPr>
      </w:pPr>
      <w:r w:rsidRPr="00FD0553">
        <w:rPr>
          <w:lang w:val="en-GB"/>
        </w:rPr>
        <w:t>the button tab shall be detached with a 0,5 ± 0,2 cm wide stitch;</w:t>
      </w:r>
    </w:p>
    <w:p w:rsidR="00A919B3" w:rsidRPr="00FD0553" w:rsidRDefault="00A919B3">
      <w:pPr>
        <w:pStyle w:val="BodyTextIndent"/>
        <w:numPr>
          <w:ilvl w:val="1"/>
          <w:numId w:val="1"/>
        </w:numPr>
        <w:tabs>
          <w:tab w:val="left" w:pos="1000"/>
          <w:tab w:val="left" w:pos="1080"/>
        </w:tabs>
        <w:spacing w:after="0"/>
        <w:ind w:firstLine="700"/>
        <w:jc w:val="both"/>
        <w:rPr>
          <w:lang w:val="en-GB"/>
        </w:rPr>
      </w:pPr>
      <w:r w:rsidRPr="00FD0553">
        <w:rPr>
          <w:lang w:val="en-GB"/>
        </w:rPr>
        <w:t>for loose fitting of the button tab end to the sleeve, with shaped, flexible textile fastenings:</w:t>
      </w:r>
    </w:p>
    <w:p w:rsidR="00A919B3" w:rsidRPr="00FD0553" w:rsidRDefault="00A919B3">
      <w:pPr>
        <w:pStyle w:val="BodyTextIndent"/>
        <w:numPr>
          <w:ilvl w:val="2"/>
          <w:numId w:val="1"/>
        </w:numPr>
        <w:tabs>
          <w:tab w:val="left" w:pos="1000"/>
          <w:tab w:val="left" w:pos="1440"/>
        </w:tabs>
        <w:spacing w:after="0"/>
        <w:ind w:hanging="22"/>
        <w:jc w:val="both"/>
        <w:rPr>
          <w:lang w:val="en-GB"/>
        </w:rPr>
      </w:pPr>
      <w:r w:rsidRPr="00FD0553">
        <w:rPr>
          <w:lang w:val="en-GB"/>
        </w:rPr>
        <w:t xml:space="preserve">a rough side (with hooks) of a rectangular (4,5 ± 0,2 x 2,5 ± 0,2 cm) textile </w:t>
      </w:r>
      <w:proofErr w:type="spellStart"/>
      <w:r w:rsidRPr="00FD0553">
        <w:rPr>
          <w:lang w:val="en-GB"/>
        </w:rPr>
        <w:t>velcro</w:t>
      </w:r>
      <w:proofErr w:type="spellEnd"/>
      <w:r w:rsidRPr="00FD0553">
        <w:rPr>
          <w:lang w:val="en-GB"/>
        </w:rPr>
        <w:t xml:space="preserve"> fastener sewn to the inner side of the button tab;</w:t>
      </w:r>
    </w:p>
    <w:p w:rsidR="00A919B3" w:rsidRPr="00FD0553" w:rsidRDefault="00A919B3">
      <w:pPr>
        <w:pStyle w:val="BodyTextIndent"/>
        <w:numPr>
          <w:ilvl w:val="2"/>
          <w:numId w:val="1"/>
        </w:numPr>
        <w:tabs>
          <w:tab w:val="left" w:pos="1000"/>
          <w:tab w:val="left" w:pos="1440"/>
          <w:tab w:val="left" w:pos="1700"/>
        </w:tabs>
        <w:spacing w:after="0"/>
        <w:ind w:hanging="22"/>
        <w:jc w:val="both"/>
        <w:rPr>
          <w:lang w:val="en-GB"/>
        </w:rPr>
      </w:pPr>
      <w:proofErr w:type="gramStart"/>
      <w:r w:rsidRPr="00FD0553">
        <w:rPr>
          <w:lang w:val="en-GB"/>
        </w:rPr>
        <w:t>a</w:t>
      </w:r>
      <w:proofErr w:type="gramEnd"/>
      <w:r w:rsidRPr="00FD0553">
        <w:rPr>
          <w:lang w:val="en-GB"/>
        </w:rPr>
        <w:t xml:space="preserve"> rectangular (2,5 ± 0,2 x 20 ± 0,2 cm) soft side (with eyelets) of the rectangular, </w:t>
      </w:r>
      <w:proofErr w:type="spellStart"/>
      <w:r w:rsidRPr="00FD0553">
        <w:rPr>
          <w:lang w:val="en-GB"/>
        </w:rPr>
        <w:t>velcro</w:t>
      </w:r>
      <w:proofErr w:type="spellEnd"/>
      <w:r w:rsidRPr="00FD0553">
        <w:rPr>
          <w:lang w:val="en-GB"/>
        </w:rPr>
        <w:t xml:space="preserve"> textile fastening sewn to the sleeve. The textile fastening </w:t>
      </w:r>
      <w:proofErr w:type="gramStart"/>
      <w:r w:rsidRPr="00FD0553">
        <w:rPr>
          <w:lang w:val="en-GB"/>
        </w:rPr>
        <w:t>shall be zigzag stitched</w:t>
      </w:r>
      <w:proofErr w:type="gramEnd"/>
      <w:r w:rsidRPr="00FD0553">
        <w:rPr>
          <w:lang w:val="en-GB"/>
        </w:rPr>
        <w:t xml:space="preserve"> to the strap for a tighter fit.</w:t>
      </w:r>
    </w:p>
    <w:p w:rsidR="00A919B3" w:rsidRPr="00FD0553" w:rsidRDefault="00A919B3">
      <w:pPr>
        <w:pStyle w:val="BodyTextIndent"/>
        <w:numPr>
          <w:ilvl w:val="0"/>
          <w:numId w:val="1"/>
        </w:numPr>
        <w:tabs>
          <w:tab w:val="left" w:pos="1000"/>
          <w:tab w:val="left" w:pos="1080"/>
          <w:tab w:val="left" w:pos="2970"/>
        </w:tabs>
        <w:spacing w:after="0"/>
        <w:ind w:left="39" w:firstLine="561"/>
        <w:jc w:val="both"/>
        <w:rPr>
          <w:lang w:val="en-GB"/>
        </w:rPr>
      </w:pPr>
      <w:r w:rsidRPr="00FD0553">
        <w:rPr>
          <w:lang w:val="en-GB"/>
        </w:rPr>
        <w:t xml:space="preserve">To reduce the circumference of the sleeve, the 11 cm trapezoid-shaped (~ 5 x 10 cm) </w:t>
      </w:r>
      <w:proofErr w:type="spellStart"/>
      <w:proofErr w:type="gramStart"/>
      <w:r w:rsidRPr="00FD0553">
        <w:rPr>
          <w:lang w:val="en-GB"/>
        </w:rPr>
        <w:t>velcro</w:t>
      </w:r>
      <w:proofErr w:type="spellEnd"/>
      <w:proofErr w:type="gramEnd"/>
      <w:r w:rsidRPr="00FD0553">
        <w:rPr>
          <w:lang w:val="en-GB"/>
        </w:rPr>
        <w:t xml:space="preserve"> fasteners are sewn from the bottom of the sleeve as shown in sketch 1. The size and sewing position of these details are finalised during the fitting of the working sample.</w:t>
      </w:r>
    </w:p>
    <w:p w:rsidR="00A919B3" w:rsidRPr="00FD0553" w:rsidRDefault="00A919B3">
      <w:pPr>
        <w:pStyle w:val="BodyTextIndent"/>
        <w:numPr>
          <w:ilvl w:val="0"/>
          <w:numId w:val="1"/>
        </w:numPr>
        <w:tabs>
          <w:tab w:val="left" w:pos="1000"/>
          <w:tab w:val="left" w:pos="1080"/>
          <w:tab w:val="left" w:pos="2970"/>
        </w:tabs>
        <w:spacing w:after="0"/>
        <w:ind w:left="39" w:firstLine="561"/>
        <w:jc w:val="both"/>
        <w:rPr>
          <w:lang w:val="en-GB"/>
        </w:rPr>
      </w:pPr>
      <w:r w:rsidRPr="00FD0553">
        <w:rPr>
          <w:lang w:val="en-GB"/>
        </w:rPr>
        <w:t>The hem of the blouse is inclined by 2</w:t>
      </w:r>
      <w:proofErr w:type="gramStart"/>
      <w:r w:rsidRPr="00FD0553">
        <w:rPr>
          <w:lang w:val="en-GB"/>
        </w:rPr>
        <w:t>,5</w:t>
      </w:r>
      <w:proofErr w:type="gramEnd"/>
      <w:r w:rsidRPr="00FD0553">
        <w:rPr>
          <w:lang w:val="en-GB"/>
        </w:rPr>
        <w:t xml:space="preserve"> ± 0,2 cm and sewn with a flat seam machine.</w:t>
      </w:r>
    </w:p>
    <w:p w:rsidR="00A919B3" w:rsidRDefault="00A919B3">
      <w:pPr>
        <w:pStyle w:val="BodyTextIndent"/>
        <w:tabs>
          <w:tab w:val="left" w:pos="1000"/>
        </w:tabs>
        <w:spacing w:after="0"/>
        <w:ind w:left="0"/>
        <w:jc w:val="both"/>
        <w:rPr>
          <w:lang w:val="en-GB"/>
        </w:rPr>
      </w:pPr>
    </w:p>
    <w:p w:rsidR="00A747D0" w:rsidRDefault="00A747D0">
      <w:pPr>
        <w:pStyle w:val="BodyTextIndent"/>
        <w:tabs>
          <w:tab w:val="left" w:pos="1000"/>
        </w:tabs>
        <w:spacing w:after="0"/>
        <w:ind w:left="0"/>
        <w:jc w:val="both"/>
        <w:rPr>
          <w:lang w:val="en-GB"/>
        </w:rPr>
      </w:pPr>
    </w:p>
    <w:p w:rsidR="00A747D0" w:rsidRDefault="00A747D0">
      <w:pPr>
        <w:pStyle w:val="BodyTextIndent"/>
        <w:tabs>
          <w:tab w:val="left" w:pos="1000"/>
        </w:tabs>
        <w:spacing w:after="0"/>
        <w:ind w:left="0"/>
        <w:jc w:val="both"/>
        <w:rPr>
          <w:lang w:val="en-GB"/>
        </w:rPr>
      </w:pPr>
    </w:p>
    <w:p w:rsidR="00A747D0" w:rsidRDefault="00A747D0">
      <w:pPr>
        <w:pStyle w:val="BodyTextIndent"/>
        <w:tabs>
          <w:tab w:val="left" w:pos="1000"/>
        </w:tabs>
        <w:spacing w:after="0"/>
        <w:ind w:left="0"/>
        <w:jc w:val="both"/>
        <w:rPr>
          <w:lang w:val="en-GB"/>
        </w:rPr>
      </w:pPr>
    </w:p>
    <w:p w:rsidR="00A747D0" w:rsidRDefault="00A747D0">
      <w:pPr>
        <w:pStyle w:val="BodyTextIndent"/>
        <w:tabs>
          <w:tab w:val="left" w:pos="1000"/>
        </w:tabs>
        <w:spacing w:after="0"/>
        <w:ind w:left="0"/>
        <w:jc w:val="both"/>
        <w:rPr>
          <w:lang w:val="en-GB"/>
        </w:rPr>
      </w:pPr>
    </w:p>
    <w:p w:rsidR="00D44B6D" w:rsidRPr="00FD0553" w:rsidRDefault="00D44B6D">
      <w:pPr>
        <w:pStyle w:val="BodyTextIndent"/>
        <w:tabs>
          <w:tab w:val="left" w:pos="1000"/>
        </w:tabs>
        <w:spacing w:after="0"/>
        <w:ind w:left="0"/>
        <w:jc w:val="both"/>
        <w:rPr>
          <w:lang w:val="en-GB"/>
        </w:rPr>
      </w:pPr>
    </w:p>
    <w:p w:rsidR="00A919B3" w:rsidRPr="00FD0553" w:rsidRDefault="00A919B3">
      <w:pPr>
        <w:spacing w:before="120"/>
        <w:jc w:val="center"/>
        <w:rPr>
          <w:b/>
          <w:caps/>
          <w:lang w:val="en-GB"/>
        </w:rPr>
      </w:pPr>
      <w:r w:rsidRPr="00FD0553">
        <w:rPr>
          <w:b/>
          <w:caps/>
          <w:lang w:val="en-GB"/>
        </w:rPr>
        <w:lastRenderedPageBreak/>
        <w:t>CHAPTER III</w:t>
      </w:r>
    </w:p>
    <w:p w:rsidR="00A919B3" w:rsidRPr="00FD0553" w:rsidRDefault="00A919B3">
      <w:pPr>
        <w:spacing w:after="120"/>
        <w:jc w:val="center"/>
        <w:rPr>
          <w:b/>
          <w:caps/>
          <w:lang w:val="en-GB"/>
        </w:rPr>
      </w:pPr>
      <w:r w:rsidRPr="00FD0553">
        <w:rPr>
          <w:b/>
          <w:caps/>
          <w:lang w:val="en-GB"/>
        </w:rPr>
        <w:t xml:space="preserve">APPROVAL OF WORKING SAMPLES </w:t>
      </w:r>
    </w:p>
    <w:p w:rsidR="00A919B3" w:rsidRPr="00FD0553" w:rsidRDefault="00A919B3">
      <w:pPr>
        <w:numPr>
          <w:ilvl w:val="0"/>
          <w:numId w:val="1"/>
        </w:numPr>
        <w:tabs>
          <w:tab w:val="left" w:pos="993"/>
          <w:tab w:val="left" w:pos="1080"/>
        </w:tabs>
        <w:ind w:left="39" w:firstLine="561"/>
        <w:jc w:val="both"/>
        <w:rPr>
          <w:szCs w:val="20"/>
          <w:lang w:val="en-GB"/>
        </w:rPr>
      </w:pPr>
      <w:r w:rsidRPr="00FD0553">
        <w:rPr>
          <w:szCs w:val="20"/>
          <w:lang w:val="en-GB"/>
        </w:rPr>
        <w:t xml:space="preserve">After the contract </w:t>
      </w:r>
      <w:proofErr w:type="gramStart"/>
      <w:r w:rsidRPr="00FD0553">
        <w:rPr>
          <w:szCs w:val="20"/>
          <w:lang w:val="en-GB"/>
        </w:rPr>
        <w:t>has been concluded</w:t>
      </w:r>
      <w:proofErr w:type="gramEnd"/>
      <w:r w:rsidRPr="00FD0553">
        <w:rPr>
          <w:szCs w:val="20"/>
          <w:lang w:val="en-GB"/>
        </w:rPr>
        <w:t xml:space="preserve">, working samples are coordinated and approved in accordance with the sample held by the Lithuanian Armed Forces (the working samples must be identical to the Lithuanian Armed Forces samples in terms of construction and sewing technology). </w:t>
      </w:r>
    </w:p>
    <w:p w:rsidR="00A919B3" w:rsidRPr="00FD0553" w:rsidRDefault="00A919B3">
      <w:pPr>
        <w:numPr>
          <w:ilvl w:val="0"/>
          <w:numId w:val="1"/>
        </w:numPr>
        <w:tabs>
          <w:tab w:val="left" w:pos="993"/>
          <w:tab w:val="left" w:pos="1080"/>
        </w:tabs>
        <w:ind w:left="39" w:firstLine="561"/>
        <w:jc w:val="both"/>
        <w:rPr>
          <w:lang w:val="en-GB"/>
        </w:rPr>
      </w:pPr>
      <w:r w:rsidRPr="00FD0553">
        <w:rPr>
          <w:szCs w:val="20"/>
          <w:lang w:val="en-GB"/>
        </w:rPr>
        <w:t>The following shall be delivered for the approval of the working sample:</w:t>
      </w:r>
    </w:p>
    <w:p w:rsidR="00A919B3" w:rsidRPr="00FD0553" w:rsidRDefault="00A919B3">
      <w:pPr>
        <w:numPr>
          <w:ilvl w:val="1"/>
          <w:numId w:val="1"/>
        </w:numPr>
        <w:tabs>
          <w:tab w:val="left" w:pos="1000"/>
          <w:tab w:val="left" w:pos="1080"/>
        </w:tabs>
        <w:ind w:firstLine="709"/>
        <w:jc w:val="both"/>
        <w:rPr>
          <w:szCs w:val="20"/>
          <w:lang w:val="en-GB"/>
        </w:rPr>
      </w:pPr>
      <w:r w:rsidRPr="00FD0553">
        <w:rPr>
          <w:szCs w:val="20"/>
          <w:lang w:val="en-GB"/>
        </w:rPr>
        <w:t xml:space="preserve">two identical products (basic size); </w:t>
      </w:r>
    </w:p>
    <w:p w:rsidR="00A919B3" w:rsidRPr="00FD0553" w:rsidRDefault="00A919B3">
      <w:pPr>
        <w:numPr>
          <w:ilvl w:val="1"/>
          <w:numId w:val="1"/>
        </w:numPr>
        <w:tabs>
          <w:tab w:val="left" w:pos="1000"/>
          <w:tab w:val="left" w:pos="1080"/>
        </w:tabs>
        <w:ind w:firstLine="709"/>
        <w:jc w:val="both"/>
        <w:rPr>
          <w:szCs w:val="20"/>
          <w:lang w:val="en-GB"/>
        </w:rPr>
      </w:pPr>
      <w:r w:rsidRPr="00FD0553">
        <w:rPr>
          <w:szCs w:val="20"/>
          <w:lang w:val="en-GB"/>
        </w:rPr>
        <w:t>table of measurements for alignment;</w:t>
      </w:r>
    </w:p>
    <w:p w:rsidR="00A919B3" w:rsidRPr="00FD0553" w:rsidRDefault="00A919B3">
      <w:pPr>
        <w:numPr>
          <w:ilvl w:val="1"/>
          <w:numId w:val="1"/>
        </w:numPr>
        <w:tabs>
          <w:tab w:val="left" w:pos="1000"/>
          <w:tab w:val="left" w:pos="1080"/>
        </w:tabs>
        <w:ind w:firstLine="709"/>
        <w:jc w:val="both"/>
        <w:rPr>
          <w:szCs w:val="20"/>
          <w:lang w:val="en-GB"/>
        </w:rPr>
      </w:pPr>
      <w:r w:rsidRPr="00FD0553">
        <w:rPr>
          <w:szCs w:val="20"/>
          <w:lang w:val="en-GB"/>
        </w:rPr>
        <w:t>product care instructions for alignment (to be attached to each product);</w:t>
      </w:r>
    </w:p>
    <w:p w:rsidR="00A919B3" w:rsidRPr="00FD0553" w:rsidRDefault="00A919B3">
      <w:pPr>
        <w:numPr>
          <w:ilvl w:val="1"/>
          <w:numId w:val="1"/>
        </w:numPr>
        <w:tabs>
          <w:tab w:val="left" w:pos="1000"/>
          <w:tab w:val="left" w:pos="1080"/>
        </w:tabs>
        <w:ind w:firstLine="709"/>
        <w:jc w:val="both"/>
        <w:rPr>
          <w:szCs w:val="20"/>
          <w:lang w:val="en-GB"/>
        </w:rPr>
      </w:pPr>
      <w:proofErr w:type="gramStart"/>
      <w:r w:rsidRPr="00FD0553">
        <w:rPr>
          <w:szCs w:val="20"/>
          <w:lang w:val="en-GB"/>
        </w:rPr>
        <w:t>a</w:t>
      </w:r>
      <w:proofErr w:type="gramEnd"/>
      <w:r w:rsidRPr="00FD0553">
        <w:rPr>
          <w:szCs w:val="20"/>
          <w:lang w:val="en-GB"/>
        </w:rPr>
        <w:t xml:space="preserve"> technical description of the product (with samples of the materials used in the manufacture of the product and the characteristics proving their conformity with the requirements laid down in the technical specification).</w:t>
      </w:r>
    </w:p>
    <w:p w:rsidR="00A919B3" w:rsidRPr="00FD0553" w:rsidRDefault="00A919B3">
      <w:pPr>
        <w:numPr>
          <w:ilvl w:val="0"/>
          <w:numId w:val="1"/>
        </w:numPr>
        <w:tabs>
          <w:tab w:val="left" w:pos="993"/>
          <w:tab w:val="left" w:pos="1080"/>
        </w:tabs>
        <w:ind w:left="39" w:firstLine="561"/>
        <w:jc w:val="both"/>
        <w:rPr>
          <w:lang w:val="en-GB"/>
        </w:rPr>
      </w:pPr>
      <w:r w:rsidRPr="00FD0553">
        <w:rPr>
          <w:lang w:val="en-GB"/>
        </w:rPr>
        <w:t xml:space="preserve">If necessary, adjustments </w:t>
      </w:r>
      <w:proofErr w:type="gramStart"/>
      <w:r w:rsidRPr="00FD0553">
        <w:rPr>
          <w:lang w:val="en-GB"/>
        </w:rPr>
        <w:t>may be made</w:t>
      </w:r>
      <w:proofErr w:type="gramEnd"/>
      <w:r w:rsidRPr="00FD0553">
        <w:rPr>
          <w:lang w:val="en-GB"/>
        </w:rPr>
        <w:t xml:space="preserve"> to the product's dimensions, sewing technology, etc., during the course of the fitting process, as long as they do not impair the product’s appearance or functional characteristics.</w:t>
      </w:r>
    </w:p>
    <w:p w:rsidR="00A919B3" w:rsidRPr="00FD0553" w:rsidRDefault="00A919B3">
      <w:pPr>
        <w:numPr>
          <w:ilvl w:val="0"/>
          <w:numId w:val="1"/>
        </w:numPr>
        <w:tabs>
          <w:tab w:val="left" w:pos="993"/>
          <w:tab w:val="left" w:pos="1080"/>
        </w:tabs>
        <w:ind w:left="39" w:firstLine="561"/>
        <w:jc w:val="both"/>
        <w:rPr>
          <w:lang w:val="en-GB"/>
        </w:rPr>
      </w:pPr>
      <w:r w:rsidRPr="00FD0553">
        <w:rPr>
          <w:lang w:val="en-GB"/>
        </w:rPr>
        <w:t xml:space="preserve">Mass production </w:t>
      </w:r>
      <w:proofErr w:type="gramStart"/>
      <w:r w:rsidRPr="00FD0553">
        <w:rPr>
          <w:lang w:val="en-GB"/>
        </w:rPr>
        <w:t>is only allowed</w:t>
      </w:r>
      <w:proofErr w:type="gramEnd"/>
      <w:r w:rsidRPr="00FD0553">
        <w:rPr>
          <w:lang w:val="en-GB"/>
        </w:rPr>
        <w:t xml:space="preserve"> to start after approval of working samples.</w:t>
      </w:r>
    </w:p>
    <w:p w:rsidR="00A919B3" w:rsidRPr="00FD0553" w:rsidRDefault="00A919B3">
      <w:pPr>
        <w:spacing w:before="120"/>
        <w:ind w:left="284"/>
        <w:jc w:val="center"/>
        <w:rPr>
          <w:b/>
          <w:caps/>
          <w:lang w:val="en-GB"/>
        </w:rPr>
      </w:pPr>
      <w:r w:rsidRPr="00FD0553">
        <w:rPr>
          <w:b/>
          <w:caps/>
          <w:lang w:val="en-GB"/>
        </w:rPr>
        <w:t xml:space="preserve">CHAPTER IV </w:t>
      </w:r>
    </w:p>
    <w:p w:rsidR="00A919B3" w:rsidRPr="00FD0553" w:rsidRDefault="00A919B3">
      <w:pPr>
        <w:spacing w:after="120"/>
        <w:ind w:left="284"/>
        <w:jc w:val="center"/>
        <w:rPr>
          <w:b/>
          <w:caps/>
          <w:lang w:val="en-GB"/>
        </w:rPr>
      </w:pPr>
      <w:r w:rsidRPr="00FD0553">
        <w:rPr>
          <w:b/>
          <w:lang w:val="en-GB"/>
        </w:rPr>
        <w:t xml:space="preserve">LABELLING AND PACKAGING </w:t>
      </w:r>
    </w:p>
    <w:p w:rsidR="00A919B3" w:rsidRPr="00FD0553" w:rsidRDefault="00A919B3">
      <w:pPr>
        <w:numPr>
          <w:ilvl w:val="0"/>
          <w:numId w:val="1"/>
        </w:numPr>
        <w:tabs>
          <w:tab w:val="left" w:pos="993"/>
          <w:tab w:val="left" w:pos="1080"/>
        </w:tabs>
        <w:ind w:left="39" w:firstLine="561"/>
        <w:jc w:val="both"/>
        <w:rPr>
          <w:lang w:val="en-GB"/>
        </w:rPr>
      </w:pPr>
      <w:proofErr w:type="gramStart"/>
      <w:r w:rsidRPr="00FD0553">
        <w:rPr>
          <w:lang w:val="en-GB"/>
        </w:rPr>
        <w:t>The labelling of the products shall comply with the requirements of the Rules for the Labelling and Pricing of Items (Goods) Sold in the Republic of Lithuania, approved by Order No. 170 of the Minister of Economy of the Republic of Lithuania of 15 May 2002 “Approval of the Rules for the Labelling and Pricing of Items (Goods) Sold in the Republic of Lithuania” (the current version or the relevant amending legal act, if any, as adopted), as well as with the requirements set out in this Technical Specification.</w:t>
      </w:r>
      <w:proofErr w:type="gramEnd"/>
      <w:r w:rsidRPr="00FD0553">
        <w:rPr>
          <w:lang w:val="en-GB"/>
        </w:rPr>
        <w:t xml:space="preserve">  </w:t>
      </w:r>
    </w:p>
    <w:p w:rsidR="00A919B3" w:rsidRPr="00FD0553" w:rsidRDefault="00A919B3">
      <w:pPr>
        <w:numPr>
          <w:ilvl w:val="0"/>
          <w:numId w:val="1"/>
        </w:numPr>
        <w:tabs>
          <w:tab w:val="left" w:pos="993"/>
          <w:tab w:val="left" w:pos="1080"/>
        </w:tabs>
        <w:ind w:left="39" w:firstLine="561"/>
        <w:jc w:val="both"/>
        <w:rPr>
          <w:lang w:val="en-GB"/>
        </w:rPr>
      </w:pPr>
      <w:r w:rsidRPr="00FD0553">
        <w:rPr>
          <w:lang w:val="en-GB"/>
        </w:rPr>
        <w:t>On the inside of each product (location to be agreed at the time of fitting of the working sample), a marking strip shall be sewn on, stating:</w:t>
      </w:r>
    </w:p>
    <w:p w:rsidR="00A919B3" w:rsidRPr="00FD0553" w:rsidRDefault="00A919B3">
      <w:pPr>
        <w:numPr>
          <w:ilvl w:val="0"/>
          <w:numId w:val="2"/>
        </w:numPr>
        <w:tabs>
          <w:tab w:val="left" w:pos="0"/>
          <w:tab w:val="left" w:pos="1276"/>
          <w:tab w:val="left" w:pos="2520"/>
        </w:tabs>
        <w:ind w:firstLine="851"/>
        <w:jc w:val="both"/>
        <w:rPr>
          <w:lang w:val="en-GB"/>
        </w:rPr>
      </w:pPr>
      <w:r w:rsidRPr="00FD0553">
        <w:rPr>
          <w:lang w:val="en-GB"/>
        </w:rPr>
        <w:t>the name or brand of the service provider;</w:t>
      </w:r>
    </w:p>
    <w:p w:rsidR="00A919B3" w:rsidRPr="00FD0553" w:rsidRDefault="00A919B3">
      <w:pPr>
        <w:numPr>
          <w:ilvl w:val="0"/>
          <w:numId w:val="2"/>
        </w:numPr>
        <w:tabs>
          <w:tab w:val="left" w:pos="0"/>
          <w:tab w:val="left" w:pos="1276"/>
          <w:tab w:val="left" w:pos="2520"/>
        </w:tabs>
        <w:ind w:firstLine="851"/>
        <w:jc w:val="both"/>
        <w:rPr>
          <w:lang w:val="en-GB"/>
        </w:rPr>
      </w:pPr>
      <w:r w:rsidRPr="00FD0553">
        <w:rPr>
          <w:lang w:val="en-GB"/>
        </w:rPr>
        <w:t>the manufacturer’s name or brand (if different from the service provider);</w:t>
      </w:r>
    </w:p>
    <w:p w:rsidR="00A919B3" w:rsidRPr="00FD0553" w:rsidRDefault="00A919B3">
      <w:pPr>
        <w:numPr>
          <w:ilvl w:val="0"/>
          <w:numId w:val="2"/>
        </w:numPr>
        <w:tabs>
          <w:tab w:val="left" w:pos="0"/>
          <w:tab w:val="left" w:pos="1276"/>
          <w:tab w:val="left" w:pos="2520"/>
        </w:tabs>
        <w:ind w:firstLine="851"/>
        <w:jc w:val="both"/>
        <w:rPr>
          <w:bCs/>
          <w:lang w:val="en-GB" w:eastAsia="lt-LT"/>
        </w:rPr>
      </w:pPr>
      <w:r w:rsidRPr="00FD0553">
        <w:rPr>
          <w:lang w:val="en-GB"/>
        </w:rPr>
        <w:t>product name;</w:t>
      </w:r>
    </w:p>
    <w:p w:rsidR="00A919B3" w:rsidRPr="00FD0553" w:rsidRDefault="00A919B3">
      <w:pPr>
        <w:numPr>
          <w:ilvl w:val="0"/>
          <w:numId w:val="2"/>
        </w:numPr>
        <w:tabs>
          <w:tab w:val="left" w:pos="0"/>
          <w:tab w:val="left" w:pos="1276"/>
          <w:tab w:val="left" w:pos="2520"/>
        </w:tabs>
        <w:ind w:firstLine="851"/>
        <w:jc w:val="both"/>
        <w:rPr>
          <w:lang w:val="en-GB"/>
        </w:rPr>
      </w:pPr>
      <w:r w:rsidRPr="00FD0553">
        <w:rPr>
          <w:lang w:val="en-GB"/>
        </w:rPr>
        <w:t xml:space="preserve">fibre composition; </w:t>
      </w:r>
    </w:p>
    <w:p w:rsidR="00A919B3" w:rsidRPr="00FD0553" w:rsidRDefault="00A919B3">
      <w:pPr>
        <w:numPr>
          <w:ilvl w:val="0"/>
          <w:numId w:val="2"/>
        </w:numPr>
        <w:tabs>
          <w:tab w:val="left" w:pos="0"/>
          <w:tab w:val="left" w:pos="1276"/>
          <w:tab w:val="left" w:pos="2520"/>
        </w:tabs>
        <w:ind w:firstLine="851"/>
        <w:jc w:val="both"/>
        <w:rPr>
          <w:lang w:val="en-GB"/>
        </w:rPr>
      </w:pPr>
      <w:r w:rsidRPr="00FD0553">
        <w:rPr>
          <w:lang w:val="en-GB"/>
        </w:rPr>
        <w:t>size;</w:t>
      </w:r>
    </w:p>
    <w:p w:rsidR="00A919B3" w:rsidRPr="00FD0553" w:rsidRDefault="00A919B3">
      <w:pPr>
        <w:numPr>
          <w:ilvl w:val="0"/>
          <w:numId w:val="2"/>
        </w:numPr>
        <w:tabs>
          <w:tab w:val="left" w:pos="0"/>
          <w:tab w:val="left" w:pos="1276"/>
          <w:tab w:val="left" w:pos="2520"/>
        </w:tabs>
        <w:ind w:firstLine="851"/>
        <w:jc w:val="both"/>
        <w:rPr>
          <w:lang w:val="en-GB"/>
        </w:rPr>
      </w:pPr>
      <w:r w:rsidRPr="00FD0553">
        <w:rPr>
          <w:lang w:val="en-GB"/>
        </w:rPr>
        <w:t>date and number of the contract;</w:t>
      </w:r>
    </w:p>
    <w:p w:rsidR="00A919B3" w:rsidRPr="00FD0553" w:rsidRDefault="00A919B3">
      <w:pPr>
        <w:numPr>
          <w:ilvl w:val="0"/>
          <w:numId w:val="2"/>
        </w:numPr>
        <w:tabs>
          <w:tab w:val="left" w:pos="0"/>
          <w:tab w:val="left" w:pos="1276"/>
          <w:tab w:val="left" w:pos="2520"/>
        </w:tabs>
        <w:ind w:firstLine="851"/>
        <w:jc w:val="both"/>
        <w:rPr>
          <w:lang w:val="en-GB"/>
        </w:rPr>
      </w:pPr>
      <w:r w:rsidRPr="00FD0553">
        <w:rPr>
          <w:lang w:val="en-GB"/>
        </w:rPr>
        <w:t xml:space="preserve">the batch and consignment index; </w:t>
      </w:r>
    </w:p>
    <w:p w:rsidR="00A919B3" w:rsidRPr="00FD0553" w:rsidRDefault="00A919B3">
      <w:pPr>
        <w:numPr>
          <w:ilvl w:val="0"/>
          <w:numId w:val="2"/>
        </w:numPr>
        <w:tabs>
          <w:tab w:val="left" w:pos="0"/>
          <w:tab w:val="left" w:pos="1276"/>
          <w:tab w:val="left" w:pos="2520"/>
        </w:tabs>
        <w:ind w:firstLine="851"/>
        <w:jc w:val="both"/>
        <w:rPr>
          <w:lang w:val="en-GB"/>
        </w:rPr>
      </w:pPr>
      <w:r w:rsidRPr="00FD0553">
        <w:rPr>
          <w:lang w:val="en-GB"/>
        </w:rPr>
        <w:t>batch index of the main fabric;</w:t>
      </w:r>
    </w:p>
    <w:p w:rsidR="00A919B3" w:rsidRPr="00FD0553" w:rsidRDefault="00A919B3">
      <w:pPr>
        <w:numPr>
          <w:ilvl w:val="0"/>
          <w:numId w:val="2"/>
        </w:numPr>
        <w:tabs>
          <w:tab w:val="left" w:pos="0"/>
          <w:tab w:val="left" w:pos="1276"/>
          <w:tab w:val="left" w:pos="2520"/>
        </w:tabs>
        <w:ind w:firstLine="851"/>
        <w:jc w:val="both"/>
        <w:rPr>
          <w:lang w:val="en-GB"/>
        </w:rPr>
      </w:pPr>
      <w:r w:rsidRPr="00FD0553">
        <w:rPr>
          <w:lang w:val="en-GB"/>
        </w:rPr>
        <w:t>date of manufacture;</w:t>
      </w:r>
    </w:p>
    <w:p w:rsidR="00A919B3" w:rsidRPr="00FD0553" w:rsidRDefault="00A919B3">
      <w:pPr>
        <w:numPr>
          <w:ilvl w:val="0"/>
          <w:numId w:val="2"/>
        </w:numPr>
        <w:tabs>
          <w:tab w:val="left" w:pos="0"/>
          <w:tab w:val="left" w:pos="1276"/>
          <w:tab w:val="left" w:pos="2520"/>
        </w:tabs>
        <w:ind w:firstLine="851"/>
        <w:jc w:val="both"/>
        <w:rPr>
          <w:lang w:val="en-GB"/>
        </w:rPr>
      </w:pPr>
      <w:r w:rsidRPr="00FD0553">
        <w:rPr>
          <w:lang w:val="en-GB"/>
        </w:rPr>
        <w:t>maintenance symbols (in accordance with LST EN ISO 3758 (ISO 3758) or equivalent standard);</w:t>
      </w:r>
    </w:p>
    <w:p w:rsidR="00A919B3" w:rsidRPr="00FD0553" w:rsidRDefault="00A919B3">
      <w:pPr>
        <w:numPr>
          <w:ilvl w:val="0"/>
          <w:numId w:val="2"/>
        </w:numPr>
        <w:tabs>
          <w:tab w:val="left" w:pos="0"/>
          <w:tab w:val="left" w:pos="1276"/>
          <w:tab w:val="left" w:pos="2520"/>
        </w:tabs>
        <w:ind w:firstLine="851"/>
        <w:jc w:val="both"/>
        <w:rPr>
          <w:lang w:val="en-GB"/>
        </w:rPr>
      </w:pPr>
      <w:r w:rsidRPr="00FD0553">
        <w:rPr>
          <w:lang w:val="en-GB"/>
        </w:rPr>
        <w:t>sign “Wash without optical brighteners”;</w:t>
      </w:r>
    </w:p>
    <w:p w:rsidR="00A919B3" w:rsidRPr="00FD0553" w:rsidRDefault="00A919B3">
      <w:pPr>
        <w:numPr>
          <w:ilvl w:val="0"/>
          <w:numId w:val="2"/>
        </w:numPr>
        <w:tabs>
          <w:tab w:val="left" w:pos="0"/>
          <w:tab w:val="left" w:pos="1276"/>
          <w:tab w:val="left" w:pos="2520"/>
        </w:tabs>
        <w:ind w:firstLine="851"/>
        <w:jc w:val="both"/>
        <w:rPr>
          <w:lang w:val="en-GB"/>
        </w:rPr>
      </w:pPr>
      <w:proofErr w:type="gramStart"/>
      <w:r w:rsidRPr="00FD0553">
        <w:rPr>
          <w:lang w:val="en-GB"/>
        </w:rPr>
        <w:t>sign</w:t>
      </w:r>
      <w:proofErr w:type="gramEnd"/>
      <w:r w:rsidRPr="00FD0553">
        <w:rPr>
          <w:lang w:val="en-GB"/>
        </w:rPr>
        <w:t xml:space="preserve"> “Made for Lithuanian Armed Forces”.</w:t>
      </w:r>
    </w:p>
    <w:p w:rsidR="00A919B3" w:rsidRPr="00FD0553" w:rsidRDefault="00A919B3">
      <w:pPr>
        <w:numPr>
          <w:ilvl w:val="0"/>
          <w:numId w:val="1"/>
        </w:numPr>
        <w:tabs>
          <w:tab w:val="left" w:pos="993"/>
          <w:tab w:val="left" w:pos="1080"/>
        </w:tabs>
        <w:ind w:left="39" w:firstLine="561"/>
        <w:jc w:val="both"/>
        <w:rPr>
          <w:lang w:val="en-GB"/>
        </w:rPr>
      </w:pPr>
      <w:r w:rsidRPr="00FD0553">
        <w:rPr>
          <w:lang w:val="en-GB"/>
        </w:rPr>
        <w:t xml:space="preserve">The labelling of the products must specify machine washing (at least 40º C) and </w:t>
      </w:r>
      <w:proofErr w:type="gramStart"/>
      <w:r w:rsidRPr="00FD0553">
        <w:rPr>
          <w:lang w:val="en-GB"/>
        </w:rPr>
        <w:t>tumble drying</w:t>
      </w:r>
      <w:proofErr w:type="gramEnd"/>
      <w:r w:rsidRPr="00FD0553">
        <w:rPr>
          <w:lang w:val="en-GB"/>
        </w:rPr>
        <w:t xml:space="preserve">. The labelling strip may additionally contain other </w:t>
      </w:r>
      <w:proofErr w:type="gramStart"/>
      <w:r w:rsidRPr="00FD0553">
        <w:rPr>
          <w:lang w:val="en-GB"/>
        </w:rPr>
        <w:t>information which</w:t>
      </w:r>
      <w:proofErr w:type="gramEnd"/>
      <w:r w:rsidRPr="00FD0553">
        <w:rPr>
          <w:lang w:val="en-GB"/>
        </w:rPr>
        <w:t xml:space="preserve"> the service provider considers that every consumer should be aware of.</w:t>
      </w:r>
    </w:p>
    <w:p w:rsidR="00A919B3" w:rsidRPr="00FD0553" w:rsidRDefault="00A919B3">
      <w:pPr>
        <w:numPr>
          <w:ilvl w:val="0"/>
          <w:numId w:val="1"/>
        </w:numPr>
        <w:tabs>
          <w:tab w:val="left" w:pos="993"/>
          <w:tab w:val="left" w:pos="1080"/>
        </w:tabs>
        <w:ind w:left="39" w:firstLine="561"/>
        <w:jc w:val="both"/>
        <w:rPr>
          <w:lang w:val="en-GB"/>
        </w:rPr>
      </w:pPr>
      <w:r w:rsidRPr="00FD0553">
        <w:rPr>
          <w:lang w:val="en-GB"/>
        </w:rPr>
        <w:t xml:space="preserve">The labelling strips shall be made of satin ribbon or equivalent (the edges of the strip must not be sharp). The information on the marking strip shall be easily legible throughout the life of the product. </w:t>
      </w:r>
    </w:p>
    <w:p w:rsidR="00A919B3" w:rsidRPr="00FD0553" w:rsidRDefault="00A919B3">
      <w:pPr>
        <w:numPr>
          <w:ilvl w:val="0"/>
          <w:numId w:val="1"/>
        </w:numPr>
        <w:tabs>
          <w:tab w:val="left" w:pos="993"/>
          <w:tab w:val="left" w:pos="1080"/>
        </w:tabs>
        <w:ind w:left="39" w:firstLine="561"/>
        <w:jc w:val="both"/>
        <w:rPr>
          <w:lang w:val="en-GB"/>
        </w:rPr>
      </w:pPr>
      <w:r w:rsidRPr="00FD0553">
        <w:rPr>
          <w:lang w:val="en-GB"/>
        </w:rPr>
        <w:t>Each product shall bear a label stating:</w:t>
      </w:r>
    </w:p>
    <w:p w:rsidR="00A919B3" w:rsidRPr="00FD0553" w:rsidRDefault="00A919B3">
      <w:pPr>
        <w:numPr>
          <w:ilvl w:val="0"/>
          <w:numId w:val="2"/>
        </w:numPr>
        <w:tabs>
          <w:tab w:val="left" w:pos="0"/>
          <w:tab w:val="left" w:pos="1276"/>
          <w:tab w:val="left" w:pos="2520"/>
        </w:tabs>
        <w:ind w:firstLine="851"/>
        <w:jc w:val="both"/>
        <w:rPr>
          <w:lang w:val="en-GB"/>
        </w:rPr>
      </w:pPr>
      <w:r w:rsidRPr="00FD0553">
        <w:rPr>
          <w:lang w:val="en-GB"/>
        </w:rPr>
        <w:t>the name or brand of the service provider;</w:t>
      </w:r>
    </w:p>
    <w:p w:rsidR="00A919B3" w:rsidRPr="00FD0553" w:rsidRDefault="00A919B3">
      <w:pPr>
        <w:numPr>
          <w:ilvl w:val="0"/>
          <w:numId w:val="2"/>
        </w:numPr>
        <w:tabs>
          <w:tab w:val="left" w:pos="0"/>
          <w:tab w:val="left" w:pos="1276"/>
          <w:tab w:val="left" w:pos="2520"/>
        </w:tabs>
        <w:ind w:firstLine="851"/>
        <w:jc w:val="both"/>
        <w:rPr>
          <w:lang w:val="en-GB"/>
        </w:rPr>
      </w:pPr>
      <w:r w:rsidRPr="00FD0553">
        <w:rPr>
          <w:lang w:val="en-GB"/>
        </w:rPr>
        <w:t>the manufacturer’s name or brand (if different from the service provider);</w:t>
      </w:r>
    </w:p>
    <w:p w:rsidR="00A919B3" w:rsidRPr="00FD0553" w:rsidRDefault="00A919B3">
      <w:pPr>
        <w:numPr>
          <w:ilvl w:val="0"/>
          <w:numId w:val="2"/>
        </w:numPr>
        <w:tabs>
          <w:tab w:val="left" w:pos="0"/>
          <w:tab w:val="left" w:pos="1276"/>
          <w:tab w:val="left" w:pos="2520"/>
        </w:tabs>
        <w:ind w:firstLine="851"/>
        <w:jc w:val="both"/>
        <w:rPr>
          <w:lang w:val="en-GB"/>
        </w:rPr>
      </w:pPr>
      <w:r w:rsidRPr="00FD0553">
        <w:rPr>
          <w:lang w:val="en-GB"/>
        </w:rPr>
        <w:lastRenderedPageBreak/>
        <w:t>for imported goods, the country of origin of the goods, if this is not the same as the country in which the manufacturer is registered;</w:t>
      </w:r>
    </w:p>
    <w:p w:rsidR="00A919B3" w:rsidRPr="00FD0553" w:rsidRDefault="00A919B3">
      <w:pPr>
        <w:numPr>
          <w:ilvl w:val="0"/>
          <w:numId w:val="2"/>
        </w:numPr>
        <w:tabs>
          <w:tab w:val="left" w:pos="0"/>
          <w:tab w:val="left" w:pos="1276"/>
          <w:tab w:val="left" w:pos="2520"/>
        </w:tabs>
        <w:ind w:firstLine="851"/>
        <w:jc w:val="both"/>
        <w:rPr>
          <w:lang w:val="en-GB"/>
        </w:rPr>
      </w:pPr>
      <w:r w:rsidRPr="00FD0553">
        <w:rPr>
          <w:lang w:val="en-GB"/>
        </w:rPr>
        <w:t>product name;</w:t>
      </w:r>
    </w:p>
    <w:p w:rsidR="00A919B3" w:rsidRPr="00FD0553" w:rsidRDefault="00A919B3">
      <w:pPr>
        <w:numPr>
          <w:ilvl w:val="0"/>
          <w:numId w:val="2"/>
        </w:numPr>
        <w:tabs>
          <w:tab w:val="left" w:pos="0"/>
          <w:tab w:val="left" w:pos="1276"/>
          <w:tab w:val="left" w:pos="2520"/>
        </w:tabs>
        <w:ind w:firstLine="851"/>
        <w:jc w:val="both"/>
        <w:rPr>
          <w:lang w:val="en-GB"/>
        </w:rPr>
      </w:pPr>
      <w:r w:rsidRPr="00FD0553">
        <w:rPr>
          <w:lang w:val="en-GB"/>
        </w:rPr>
        <w:t>size;</w:t>
      </w:r>
    </w:p>
    <w:p w:rsidR="00A919B3" w:rsidRPr="00FD0553" w:rsidRDefault="00A919B3">
      <w:pPr>
        <w:numPr>
          <w:ilvl w:val="0"/>
          <w:numId w:val="2"/>
        </w:numPr>
        <w:tabs>
          <w:tab w:val="left" w:pos="0"/>
          <w:tab w:val="left" w:pos="1276"/>
          <w:tab w:val="left" w:pos="2520"/>
        </w:tabs>
        <w:ind w:firstLine="851"/>
        <w:jc w:val="both"/>
        <w:rPr>
          <w:lang w:val="en-GB"/>
        </w:rPr>
      </w:pPr>
      <w:r w:rsidRPr="00FD0553">
        <w:rPr>
          <w:lang w:val="en-GB"/>
        </w:rPr>
        <w:t>date and number of the contract;</w:t>
      </w:r>
    </w:p>
    <w:p w:rsidR="00A919B3" w:rsidRPr="00FD0553" w:rsidRDefault="00A919B3">
      <w:pPr>
        <w:numPr>
          <w:ilvl w:val="0"/>
          <w:numId w:val="2"/>
        </w:numPr>
        <w:tabs>
          <w:tab w:val="left" w:pos="0"/>
          <w:tab w:val="left" w:pos="1276"/>
          <w:tab w:val="left" w:pos="2520"/>
        </w:tabs>
        <w:ind w:firstLine="851"/>
        <w:jc w:val="both"/>
        <w:rPr>
          <w:lang w:val="en-GB"/>
        </w:rPr>
      </w:pPr>
      <w:r w:rsidRPr="00FD0553">
        <w:rPr>
          <w:lang w:val="en-GB"/>
        </w:rPr>
        <w:t>the batch and consignment index;</w:t>
      </w:r>
    </w:p>
    <w:p w:rsidR="00A919B3" w:rsidRPr="00FD0553" w:rsidRDefault="00A919B3">
      <w:pPr>
        <w:numPr>
          <w:ilvl w:val="0"/>
          <w:numId w:val="2"/>
        </w:numPr>
        <w:tabs>
          <w:tab w:val="left" w:pos="0"/>
          <w:tab w:val="left" w:pos="1276"/>
          <w:tab w:val="left" w:pos="2520"/>
        </w:tabs>
        <w:ind w:firstLine="851"/>
        <w:jc w:val="both"/>
        <w:rPr>
          <w:lang w:val="en-GB"/>
        </w:rPr>
      </w:pPr>
      <w:r w:rsidRPr="00FD0553">
        <w:rPr>
          <w:lang w:val="en-GB"/>
        </w:rPr>
        <w:t xml:space="preserve">date of manufacture; </w:t>
      </w:r>
    </w:p>
    <w:p w:rsidR="00A919B3" w:rsidRPr="00FD0553" w:rsidRDefault="00A919B3">
      <w:pPr>
        <w:numPr>
          <w:ilvl w:val="0"/>
          <w:numId w:val="2"/>
        </w:numPr>
        <w:tabs>
          <w:tab w:val="left" w:pos="0"/>
          <w:tab w:val="left" w:pos="1276"/>
          <w:tab w:val="left" w:pos="2520"/>
        </w:tabs>
        <w:ind w:firstLine="851"/>
        <w:jc w:val="both"/>
        <w:rPr>
          <w:lang w:val="en-GB"/>
        </w:rPr>
      </w:pPr>
      <w:r w:rsidRPr="00FD0553">
        <w:rPr>
          <w:lang w:val="en-GB"/>
        </w:rPr>
        <w:t xml:space="preserve">NSN code issued by the Lithuanian Armed Forces. </w:t>
      </w:r>
    </w:p>
    <w:p w:rsidR="00A919B3" w:rsidRPr="00FD0553" w:rsidRDefault="00A919B3">
      <w:pPr>
        <w:numPr>
          <w:ilvl w:val="0"/>
          <w:numId w:val="1"/>
        </w:numPr>
        <w:tabs>
          <w:tab w:val="left" w:pos="993"/>
          <w:tab w:val="left" w:pos="1080"/>
        </w:tabs>
        <w:ind w:left="39" w:firstLine="561"/>
        <w:jc w:val="both"/>
        <w:rPr>
          <w:lang w:val="en-GB"/>
        </w:rPr>
      </w:pPr>
      <w:r w:rsidRPr="00FD0553">
        <w:rPr>
          <w:lang w:val="en-GB"/>
        </w:rPr>
        <w:t xml:space="preserve">Labels </w:t>
      </w:r>
      <w:proofErr w:type="gramStart"/>
      <w:r w:rsidRPr="00FD0553">
        <w:rPr>
          <w:lang w:val="en-GB"/>
        </w:rPr>
        <w:t>must be securely affixed</w:t>
      </w:r>
      <w:proofErr w:type="gramEnd"/>
      <w:r w:rsidRPr="00FD0553">
        <w:rPr>
          <w:lang w:val="en-GB"/>
        </w:rPr>
        <w:t xml:space="preserve"> and the labelling details must be of sufficient size to allow easy reading and understanding of the information provided. The location of the labels must be such that the label </w:t>
      </w:r>
      <w:proofErr w:type="gramStart"/>
      <w:r w:rsidRPr="00FD0553">
        <w:rPr>
          <w:lang w:val="en-GB"/>
        </w:rPr>
        <w:t>can be easily read</w:t>
      </w:r>
      <w:proofErr w:type="gramEnd"/>
      <w:r w:rsidRPr="00FD0553">
        <w:rPr>
          <w:lang w:val="en-GB"/>
        </w:rPr>
        <w:t xml:space="preserve"> when the product is packed in a polythene bag.</w:t>
      </w:r>
    </w:p>
    <w:p w:rsidR="00A919B3" w:rsidRPr="00FD0553" w:rsidRDefault="00A919B3">
      <w:pPr>
        <w:numPr>
          <w:ilvl w:val="0"/>
          <w:numId w:val="1"/>
        </w:numPr>
        <w:tabs>
          <w:tab w:val="left" w:pos="993"/>
          <w:tab w:val="left" w:pos="1080"/>
        </w:tabs>
        <w:ind w:left="39" w:firstLine="561"/>
        <w:jc w:val="both"/>
        <w:rPr>
          <w:color w:val="1F497D"/>
          <w:sz w:val="22"/>
          <w:szCs w:val="22"/>
          <w:lang w:val="en-GB"/>
        </w:rPr>
      </w:pPr>
      <w:proofErr w:type="gramStart"/>
      <w:r w:rsidRPr="00FD0553">
        <w:rPr>
          <w:lang w:val="en-GB"/>
        </w:rPr>
        <w:t>Each product must be accompanied by a maintenance manual in Lithuanian</w:t>
      </w:r>
      <w:proofErr w:type="gramEnd"/>
      <w:r w:rsidRPr="00FD0553">
        <w:rPr>
          <w:lang w:val="en-GB"/>
        </w:rPr>
        <w:t>. The instructions may be attached to the product or may be provided by a QR code on a marking strip (or on a separate strip attached to the product)</w:t>
      </w:r>
    </w:p>
    <w:p w:rsidR="00A919B3" w:rsidRPr="00FD0553" w:rsidRDefault="00A919B3">
      <w:pPr>
        <w:numPr>
          <w:ilvl w:val="0"/>
          <w:numId w:val="1"/>
        </w:numPr>
        <w:tabs>
          <w:tab w:val="left" w:pos="993"/>
          <w:tab w:val="left" w:pos="1080"/>
        </w:tabs>
        <w:ind w:left="39" w:firstLine="561"/>
        <w:jc w:val="both"/>
        <w:rPr>
          <w:lang w:val="en-GB"/>
        </w:rPr>
      </w:pPr>
      <w:r w:rsidRPr="00FD0553">
        <w:rPr>
          <w:lang w:val="en-GB"/>
        </w:rPr>
        <w:t xml:space="preserve">The blouses shall be individually packed in polythene bags and placed in sturdy cardboard boxes (resistant to long storage and multiple shipments) according to the sizes and quantities agreed between the parties. </w:t>
      </w:r>
    </w:p>
    <w:p w:rsidR="00A919B3" w:rsidRPr="00FD0553" w:rsidRDefault="00A919B3">
      <w:pPr>
        <w:numPr>
          <w:ilvl w:val="0"/>
          <w:numId w:val="1"/>
        </w:numPr>
        <w:tabs>
          <w:tab w:val="left" w:pos="993"/>
          <w:tab w:val="left" w:pos="1080"/>
        </w:tabs>
        <w:ind w:left="39" w:firstLine="561"/>
        <w:jc w:val="both"/>
        <w:rPr>
          <w:lang w:val="en-GB"/>
        </w:rPr>
      </w:pPr>
      <w:r w:rsidRPr="00FD0553">
        <w:rPr>
          <w:lang w:val="en-GB"/>
        </w:rPr>
        <w:t>The trousers shall be individually packed in polythene bags and placed in sturdy cardboard boxes (resistant to long storage and multiple shipments) according to the sizes and in quantities agreed by the parties.</w:t>
      </w:r>
    </w:p>
    <w:p w:rsidR="00A919B3" w:rsidRPr="00FD0553" w:rsidRDefault="00A919B3">
      <w:pPr>
        <w:numPr>
          <w:ilvl w:val="0"/>
          <w:numId w:val="1"/>
        </w:numPr>
        <w:tabs>
          <w:tab w:val="left" w:pos="993"/>
          <w:tab w:val="left" w:pos="1080"/>
        </w:tabs>
        <w:ind w:left="39" w:firstLine="561"/>
        <w:jc w:val="both"/>
        <w:rPr>
          <w:lang w:val="en-GB"/>
        </w:rPr>
      </w:pPr>
      <w:r w:rsidRPr="00FD0553">
        <w:rPr>
          <w:lang w:val="en-GB"/>
        </w:rPr>
        <w:t xml:space="preserve">Product packaging must comply with the minimum environmental criteria set out in Annex 2 of the description of the procedure for the application of environmental criteria in the context of green procurement, approved by the Order No. D1-401 of the Minister of the Environment of the Republic of Lithuania of 13 December 2022, “Regarding the Order No. </w:t>
      </w:r>
      <w:proofErr w:type="gramStart"/>
      <w:r w:rsidRPr="00FD0553">
        <w:rPr>
          <w:lang w:val="en-GB"/>
        </w:rPr>
        <w:t>D1-508 “On the approval of the list of products for the procurement and purchase of which environmental criteria are applicable, the list of environmental criteria and the description of the procedure for the application of environmental criteria to be applied by contracting authorities and contracting entities in the procurement of goods, services or works” of the Minister of the Environment of the Republic of Lithuania of 28 June 2011, Chapter II, “Packaging”.</w:t>
      </w:r>
      <w:proofErr w:type="gramEnd"/>
    </w:p>
    <w:p w:rsidR="00A919B3" w:rsidRPr="00FD0553" w:rsidRDefault="00A919B3">
      <w:pPr>
        <w:numPr>
          <w:ilvl w:val="0"/>
          <w:numId w:val="1"/>
        </w:numPr>
        <w:tabs>
          <w:tab w:val="left" w:pos="993"/>
          <w:tab w:val="left" w:pos="1080"/>
        </w:tabs>
        <w:ind w:left="39" w:firstLine="561"/>
        <w:jc w:val="both"/>
        <w:rPr>
          <w:lang w:val="en-GB"/>
        </w:rPr>
      </w:pPr>
      <w:r w:rsidRPr="00FD0553">
        <w:rPr>
          <w:lang w:val="en-GB"/>
        </w:rPr>
        <w:t xml:space="preserve">The weight of carton boxes containing the products must not exceed 10 kg. Each carton box must be labelled with the following clearly visible particulars: </w:t>
      </w:r>
    </w:p>
    <w:p w:rsidR="00A919B3" w:rsidRPr="00FD0553" w:rsidRDefault="00A919B3">
      <w:pPr>
        <w:numPr>
          <w:ilvl w:val="0"/>
          <w:numId w:val="2"/>
        </w:numPr>
        <w:tabs>
          <w:tab w:val="left" w:pos="0"/>
          <w:tab w:val="left" w:pos="1276"/>
          <w:tab w:val="left" w:pos="2520"/>
        </w:tabs>
        <w:ind w:firstLine="851"/>
        <w:jc w:val="both"/>
        <w:rPr>
          <w:lang w:val="en-GB"/>
        </w:rPr>
      </w:pPr>
      <w:r w:rsidRPr="00FD0553">
        <w:rPr>
          <w:lang w:val="en-GB"/>
        </w:rPr>
        <w:t>the name or brand of the service provider;</w:t>
      </w:r>
    </w:p>
    <w:p w:rsidR="00A919B3" w:rsidRPr="00FD0553" w:rsidRDefault="00A919B3">
      <w:pPr>
        <w:numPr>
          <w:ilvl w:val="0"/>
          <w:numId w:val="2"/>
        </w:numPr>
        <w:tabs>
          <w:tab w:val="left" w:pos="0"/>
          <w:tab w:val="left" w:pos="1276"/>
          <w:tab w:val="left" w:pos="2520"/>
        </w:tabs>
        <w:ind w:firstLine="851"/>
        <w:jc w:val="both"/>
        <w:rPr>
          <w:lang w:val="en-GB"/>
        </w:rPr>
      </w:pPr>
      <w:r w:rsidRPr="00FD0553">
        <w:rPr>
          <w:lang w:val="en-GB"/>
        </w:rPr>
        <w:t>the manufacturer’s name or brand (if different from the service provider);</w:t>
      </w:r>
    </w:p>
    <w:p w:rsidR="00A919B3" w:rsidRPr="00FD0553" w:rsidRDefault="00A919B3">
      <w:pPr>
        <w:numPr>
          <w:ilvl w:val="0"/>
          <w:numId w:val="2"/>
        </w:numPr>
        <w:tabs>
          <w:tab w:val="left" w:pos="0"/>
          <w:tab w:val="left" w:pos="1276"/>
          <w:tab w:val="left" w:pos="2520"/>
        </w:tabs>
        <w:ind w:firstLine="851"/>
        <w:jc w:val="both"/>
        <w:rPr>
          <w:lang w:val="en-GB"/>
        </w:rPr>
      </w:pPr>
      <w:r w:rsidRPr="00FD0553">
        <w:rPr>
          <w:lang w:val="en-GB"/>
        </w:rPr>
        <w:t>for imported goods, the country of origin of the goods, if this is not the same as the country in which the manufacturer is registered;</w:t>
      </w:r>
    </w:p>
    <w:p w:rsidR="00A919B3" w:rsidRPr="00FD0553" w:rsidRDefault="00A919B3">
      <w:pPr>
        <w:numPr>
          <w:ilvl w:val="0"/>
          <w:numId w:val="2"/>
        </w:numPr>
        <w:tabs>
          <w:tab w:val="left" w:pos="0"/>
          <w:tab w:val="left" w:pos="1276"/>
          <w:tab w:val="left" w:pos="2520"/>
        </w:tabs>
        <w:ind w:firstLine="851"/>
        <w:jc w:val="both"/>
        <w:rPr>
          <w:lang w:val="en-GB"/>
        </w:rPr>
      </w:pPr>
      <w:r w:rsidRPr="00FD0553">
        <w:rPr>
          <w:lang w:val="en-GB"/>
        </w:rPr>
        <w:t>product name;</w:t>
      </w:r>
    </w:p>
    <w:p w:rsidR="00A919B3" w:rsidRPr="00FD0553" w:rsidRDefault="00A919B3">
      <w:pPr>
        <w:numPr>
          <w:ilvl w:val="0"/>
          <w:numId w:val="2"/>
        </w:numPr>
        <w:tabs>
          <w:tab w:val="left" w:pos="0"/>
          <w:tab w:val="left" w:pos="1276"/>
          <w:tab w:val="left" w:pos="2520"/>
        </w:tabs>
        <w:ind w:firstLine="851"/>
        <w:jc w:val="both"/>
        <w:rPr>
          <w:lang w:val="en-GB"/>
        </w:rPr>
      </w:pPr>
      <w:r w:rsidRPr="00FD0553">
        <w:rPr>
          <w:lang w:val="en-GB"/>
        </w:rPr>
        <w:t>size;</w:t>
      </w:r>
    </w:p>
    <w:p w:rsidR="00A919B3" w:rsidRPr="00FD0553" w:rsidRDefault="00A919B3">
      <w:pPr>
        <w:numPr>
          <w:ilvl w:val="0"/>
          <w:numId w:val="2"/>
        </w:numPr>
        <w:tabs>
          <w:tab w:val="left" w:pos="0"/>
          <w:tab w:val="left" w:pos="1276"/>
          <w:tab w:val="left" w:pos="2520"/>
        </w:tabs>
        <w:ind w:firstLine="851"/>
        <w:jc w:val="both"/>
        <w:rPr>
          <w:lang w:val="en-GB"/>
        </w:rPr>
      </w:pPr>
      <w:r w:rsidRPr="00FD0553">
        <w:rPr>
          <w:lang w:val="en-GB"/>
        </w:rPr>
        <w:t>quantity;</w:t>
      </w:r>
    </w:p>
    <w:p w:rsidR="00A919B3" w:rsidRPr="00FD0553" w:rsidRDefault="00A919B3">
      <w:pPr>
        <w:numPr>
          <w:ilvl w:val="0"/>
          <w:numId w:val="2"/>
        </w:numPr>
        <w:tabs>
          <w:tab w:val="left" w:pos="0"/>
          <w:tab w:val="left" w:pos="1276"/>
          <w:tab w:val="left" w:pos="2520"/>
        </w:tabs>
        <w:ind w:firstLine="851"/>
        <w:jc w:val="both"/>
        <w:rPr>
          <w:lang w:val="en-GB"/>
        </w:rPr>
      </w:pPr>
      <w:r w:rsidRPr="00FD0553">
        <w:rPr>
          <w:lang w:val="en-GB"/>
        </w:rPr>
        <w:t>contract date and number;</w:t>
      </w:r>
    </w:p>
    <w:p w:rsidR="00A919B3" w:rsidRPr="00FD0553" w:rsidRDefault="00A919B3">
      <w:pPr>
        <w:numPr>
          <w:ilvl w:val="0"/>
          <w:numId w:val="2"/>
        </w:numPr>
        <w:tabs>
          <w:tab w:val="left" w:pos="0"/>
          <w:tab w:val="left" w:pos="1276"/>
          <w:tab w:val="left" w:pos="2520"/>
        </w:tabs>
        <w:ind w:firstLine="851"/>
        <w:jc w:val="both"/>
        <w:rPr>
          <w:lang w:val="en-GB"/>
        </w:rPr>
      </w:pPr>
      <w:r w:rsidRPr="00FD0553">
        <w:rPr>
          <w:lang w:val="en-GB"/>
        </w:rPr>
        <w:t>batch and consignment index;</w:t>
      </w:r>
    </w:p>
    <w:p w:rsidR="00A919B3" w:rsidRPr="00FD0553" w:rsidRDefault="00A919B3">
      <w:pPr>
        <w:numPr>
          <w:ilvl w:val="0"/>
          <w:numId w:val="2"/>
        </w:numPr>
        <w:tabs>
          <w:tab w:val="left" w:pos="0"/>
          <w:tab w:val="left" w:pos="1276"/>
          <w:tab w:val="left" w:pos="2520"/>
        </w:tabs>
        <w:ind w:firstLine="851"/>
        <w:jc w:val="both"/>
        <w:rPr>
          <w:lang w:val="en-GB"/>
        </w:rPr>
      </w:pPr>
      <w:r w:rsidRPr="00FD0553">
        <w:rPr>
          <w:lang w:val="en-GB"/>
        </w:rPr>
        <w:t xml:space="preserve">date of manufacture; </w:t>
      </w:r>
    </w:p>
    <w:p w:rsidR="00A919B3" w:rsidRPr="00FD0553" w:rsidRDefault="00A919B3">
      <w:pPr>
        <w:numPr>
          <w:ilvl w:val="0"/>
          <w:numId w:val="2"/>
        </w:numPr>
        <w:tabs>
          <w:tab w:val="left" w:pos="0"/>
          <w:tab w:val="left" w:pos="1276"/>
          <w:tab w:val="left" w:pos="2520"/>
        </w:tabs>
        <w:ind w:firstLine="851"/>
        <w:jc w:val="both"/>
        <w:rPr>
          <w:lang w:val="en-GB"/>
        </w:rPr>
      </w:pPr>
      <w:r w:rsidRPr="00FD0553">
        <w:rPr>
          <w:lang w:val="en-GB"/>
        </w:rPr>
        <w:t xml:space="preserve">NSN code issued by the Lithuanian Armed Forces. </w:t>
      </w:r>
    </w:p>
    <w:p w:rsidR="00A919B3" w:rsidRPr="00FD0553" w:rsidRDefault="00A919B3">
      <w:pPr>
        <w:spacing w:before="120"/>
        <w:jc w:val="center"/>
        <w:rPr>
          <w:b/>
          <w:caps/>
          <w:lang w:val="en-GB"/>
        </w:rPr>
      </w:pPr>
      <w:r w:rsidRPr="00FD0553">
        <w:rPr>
          <w:b/>
          <w:caps/>
          <w:lang w:val="en-GB"/>
        </w:rPr>
        <w:t>CHAPTER V</w:t>
      </w:r>
    </w:p>
    <w:p w:rsidR="00A919B3" w:rsidRPr="00FD0553" w:rsidRDefault="00A919B3">
      <w:pPr>
        <w:spacing w:after="120"/>
        <w:jc w:val="center"/>
        <w:rPr>
          <w:b/>
          <w:caps/>
          <w:lang w:val="en-GB"/>
        </w:rPr>
      </w:pPr>
      <w:r w:rsidRPr="00FD0553">
        <w:rPr>
          <w:b/>
          <w:lang w:val="en-GB"/>
        </w:rPr>
        <w:t>ACCEPTANCE OF PRODUCTS</w:t>
      </w:r>
    </w:p>
    <w:p w:rsidR="00A919B3" w:rsidRPr="00FD0553" w:rsidRDefault="00A919B3">
      <w:pPr>
        <w:numPr>
          <w:ilvl w:val="0"/>
          <w:numId w:val="1"/>
        </w:numPr>
        <w:tabs>
          <w:tab w:val="left" w:pos="993"/>
          <w:tab w:val="left" w:pos="1080"/>
        </w:tabs>
        <w:ind w:left="39" w:firstLine="561"/>
        <w:jc w:val="both"/>
        <w:rPr>
          <w:lang w:val="en-GB"/>
        </w:rPr>
      </w:pPr>
      <w:r w:rsidRPr="00FD0553">
        <w:rPr>
          <w:lang w:val="en-GB"/>
        </w:rPr>
        <w:t xml:space="preserve">Products </w:t>
      </w:r>
      <w:proofErr w:type="gramStart"/>
      <w:r w:rsidRPr="00FD0553">
        <w:rPr>
          <w:lang w:val="en-GB"/>
        </w:rPr>
        <w:t>are accepted</w:t>
      </w:r>
      <w:proofErr w:type="gramEnd"/>
      <w:r w:rsidRPr="00FD0553">
        <w:rPr>
          <w:lang w:val="en-GB"/>
        </w:rPr>
        <w:t xml:space="preserve"> in batches and consignments. Each batch of goods shall be marked with a contractual mark and shall be accompanied by a declaration of conformity of the goods in accordance with form A.2 of LST EN ISO/IEC 17050-1 (ISO/IEC 17050-1), or an equivalent standard.</w:t>
      </w:r>
    </w:p>
    <w:p w:rsidR="00A919B3" w:rsidRPr="00FD0553" w:rsidRDefault="00A919B3">
      <w:pPr>
        <w:numPr>
          <w:ilvl w:val="0"/>
          <w:numId w:val="1"/>
        </w:numPr>
        <w:tabs>
          <w:tab w:val="left" w:pos="993"/>
          <w:tab w:val="left" w:pos="1080"/>
        </w:tabs>
        <w:ind w:left="39" w:firstLine="561"/>
        <w:jc w:val="both"/>
        <w:rPr>
          <w:lang w:val="en-GB"/>
        </w:rPr>
      </w:pPr>
      <w:r w:rsidRPr="00FD0553">
        <w:rPr>
          <w:lang w:val="en-GB"/>
        </w:rPr>
        <w:t xml:space="preserve">The Buyer checks the quality of the goods from the selected batch in accordance with the terms of the contract and may carry out laboratory tests. In the event that the results obtained do not </w:t>
      </w:r>
      <w:r w:rsidRPr="00FD0553">
        <w:rPr>
          <w:lang w:val="en-GB"/>
        </w:rPr>
        <w:lastRenderedPageBreak/>
        <w:t>comply with the requirements set out in the technical specification or with the working samples, the entire batch of goods delivered at that time shall be subject to defects.</w:t>
      </w:r>
    </w:p>
    <w:p w:rsidR="00A919B3" w:rsidRPr="00FD0553" w:rsidRDefault="0091325A">
      <w:pPr>
        <w:tabs>
          <w:tab w:val="left" w:pos="993"/>
        </w:tabs>
        <w:jc w:val="both"/>
        <w:rPr>
          <w:lang w:val="en-GB"/>
        </w:rPr>
      </w:pPr>
      <w:r w:rsidRPr="00FD0553">
        <w:rPr>
          <w:noProof/>
          <w:lang w:val="en-US"/>
        </w:rPr>
        <mc:AlternateContent>
          <mc:Choice Requires="wps">
            <w:drawing>
              <wp:anchor distT="0" distB="0" distL="114300" distR="114300" simplePos="0" relativeHeight="251651584" behindDoc="0" locked="0" layoutInCell="1" allowOverlap="1">
                <wp:simplePos x="0" y="0"/>
                <wp:positionH relativeFrom="column">
                  <wp:posOffset>193675</wp:posOffset>
                </wp:positionH>
                <wp:positionV relativeFrom="paragraph">
                  <wp:posOffset>57785</wp:posOffset>
                </wp:positionV>
                <wp:extent cx="5786120" cy="441325"/>
                <wp:effectExtent l="1905" t="2540" r="3175" b="381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441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19B3" w:rsidRPr="00FD0553" w:rsidRDefault="00A919B3">
                            <w:pPr>
                              <w:jc w:val="center"/>
                              <w:rPr>
                                <w:b/>
                                <w:bCs/>
                                <w:sz w:val="40"/>
                                <w:szCs w:val="40"/>
                                <w:lang w:val="en-GB"/>
                              </w:rPr>
                            </w:pPr>
                            <w:r w:rsidRPr="00FD0553">
                              <w:rPr>
                                <w:b/>
                                <w:bCs/>
                                <w:sz w:val="40"/>
                                <w:szCs w:val="40"/>
                                <w:lang w:val="en-GB"/>
                              </w:rPr>
                              <w:t>TACTICAL FIELD UNIFORM SUIT SHIRT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25pt;margin-top:4.55pt;width:455.6pt;height:34.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oF4ggIAABA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kG3M0x&#10;UqQDjh744NG1HlAeytMbV4HXvQE/P8A2uMZUnbnT9LNDSt+0RG35lbW6bzlhEF4WTiZnR0ccF0A2&#10;/TvN4Bqy8zoCDY3tQu2gGgjQgabHEzUhFAqb0/liluVgomAriuxVPo1XkOp42ljn33DdoTCpsQXq&#10;IzrZ3zkfoiHV0SVc5rQUbC2kjAu73dxIi/YEZLKO3wH9mZtUwVnpcGxEHHcgSLgj2EK4kfZvZZYX&#10;6XVeTtazxXxSrIvppJyni0maldflLC3K4nb9PQSYFVUrGOPqTih+lGBW/B3Fh2YYxRNFiPoal1Oo&#10;Tszrj0mm8ftdkp3w0JFSdDVenJxIFYh9rRikTSpPhBznyfPwY5WhBsd/rEqUQWB+1IAfNgOgBG1s&#10;NHsEQVgNfAG18IzApNX2K0Y9tGSN3ZcdsRwj+VaBqMqsKEIPx0UxnQc52HPL5txCFAWoGnuMxumN&#10;H/t+Z6zYtnDTKGOlr0CIjYgaeYrqIF9ou5jM4YkIfX2+jl5PD9nqBwAAAP//AwBQSwMEFAAGAAgA&#10;AAAhAHWUqvrcAAAABwEAAA8AAABkcnMvZG93bnJldi54bWxMjsFOg0AURfcm/sPkNXFj7IC2UJBH&#10;oyYat639gAfzCqTMDGGmhf6948oub+7NuafYzroXFx5dZw1CvIxAsKmt6kyDcPj5fNqAcJ6Mot4a&#10;Rriyg215f1dQruxkdnzZ+0YEiHE5IbTeD7mUrm5Zk1vagU3ojnbU5EMcG6lGmgJc9/I5ihKpqTPh&#10;oaWBP1quT/uzRjh+T4/rbKq+/CHdrZJ36tLKXhEfFvPbKwjPs/8fw59+UIcyOFX2bJQTPcJLtA5L&#10;hCwGEepsFacgKoR0k4AsC3nrX/4CAAD//wMAUEsBAi0AFAAGAAgAAAAhALaDOJL+AAAA4QEAABMA&#10;AAAAAAAAAAAAAAAAAAAAAFtDb250ZW50X1R5cGVzXS54bWxQSwECLQAUAAYACAAAACEAOP0h/9YA&#10;AACUAQAACwAAAAAAAAAAAAAAAAAvAQAAX3JlbHMvLnJlbHNQSwECLQAUAAYACAAAACEAyu6BeIIC&#10;AAAQBQAADgAAAAAAAAAAAAAAAAAuAgAAZHJzL2Uyb0RvYy54bWxQSwECLQAUAAYACAAAACEAdZSq&#10;+twAAAAHAQAADwAAAAAAAAAAAAAAAADcBAAAZHJzL2Rvd25yZXYueG1sUEsFBgAAAAAEAAQA8wAA&#10;AOUFAAAAAA==&#10;" stroked="f">
                <v:textbox>
                  <w:txbxContent>
                    <w:p w:rsidR="00A919B3" w:rsidRPr="00FD0553" w:rsidRDefault="00A919B3">
                      <w:pPr>
                        <w:jc w:val="center"/>
                        <w:rPr>
                          <w:b/>
                          <w:bCs/>
                          <w:sz w:val="40"/>
                          <w:szCs w:val="40"/>
                          <w:lang w:val="en-GB"/>
                        </w:rPr>
                      </w:pPr>
                      <w:r w:rsidRPr="00FD0553">
                        <w:rPr>
                          <w:b/>
                          <w:bCs/>
                          <w:sz w:val="40"/>
                          <w:szCs w:val="40"/>
                          <w:lang w:val="en-GB"/>
                        </w:rPr>
                        <w:t>TACTICAL FIELD UNIFORM SUIT SHIRT</w:t>
                      </w:r>
                    </w:p>
                  </w:txbxContent>
                </v:textbox>
              </v:shape>
            </w:pict>
          </mc:Fallback>
        </mc:AlternateContent>
      </w:r>
    </w:p>
    <w:p w:rsidR="00A919B3" w:rsidRPr="00FD0553" w:rsidRDefault="0091325A">
      <w:pPr>
        <w:tabs>
          <w:tab w:val="left" w:pos="993"/>
        </w:tabs>
        <w:jc w:val="both"/>
        <w:rPr>
          <w:lang w:val="en-GB"/>
        </w:rPr>
      </w:pPr>
      <w:r w:rsidRPr="00FD0553">
        <w:rPr>
          <w:noProof/>
          <w:lang w:val="en-US"/>
        </w:rPr>
        <mc:AlternateContent>
          <mc:Choice Requires="wps">
            <w:drawing>
              <wp:anchor distT="0" distB="0" distL="114300" distR="114300" simplePos="0" relativeHeight="251655680" behindDoc="0" locked="0" layoutInCell="1" allowOverlap="1">
                <wp:simplePos x="0" y="0"/>
                <wp:positionH relativeFrom="column">
                  <wp:posOffset>3712210</wp:posOffset>
                </wp:positionH>
                <wp:positionV relativeFrom="paragraph">
                  <wp:posOffset>4784725</wp:posOffset>
                </wp:positionV>
                <wp:extent cx="1488440" cy="198120"/>
                <wp:effectExtent l="0" t="0" r="1270" b="254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844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19B3" w:rsidRPr="00FD0553" w:rsidRDefault="00A919B3">
                            <w:pPr>
                              <w:jc w:val="center"/>
                              <w:rPr>
                                <w:sz w:val="13"/>
                                <w:szCs w:val="13"/>
                                <w:lang w:val="en-GB"/>
                              </w:rPr>
                            </w:pPr>
                            <w:proofErr w:type="gramStart"/>
                            <w:r w:rsidRPr="00FD0553">
                              <w:rPr>
                                <w:sz w:val="13"/>
                                <w:szCs w:val="13"/>
                                <w:lang w:val="en-GB"/>
                              </w:rPr>
                              <w:t>sleeve</w:t>
                            </w:r>
                            <w:proofErr w:type="gramEnd"/>
                            <w:r w:rsidRPr="00FD0553">
                              <w:rPr>
                                <w:sz w:val="13"/>
                                <w:szCs w:val="13"/>
                                <w:lang w:val="en-GB"/>
                              </w:rPr>
                              <w:t xml:space="preserve"> hem width adjustment tab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292.3pt;margin-top:376.75pt;width:117.2pt;height:15.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5lagwIAABcFAAAOAAAAZHJzL2Uyb0RvYy54bWysVNuO2yAQfa/Uf0C8Z21HTta24qw22aaq&#10;tL1Iu/0AAjhGtYECib2t+u8dIEnTbStVVf2AgRkOM3POsLgZ+w4duLFCyRpnVylGXFLFhNzV+OPj&#10;ZlJgZB2RjHRK8ho/cYtvli9fLAZd8alqVce4QQAibTXoGrfO6SpJLG15T+yV0lyCsVGmJw6WZpcw&#10;QwZA77tkmqbzZFCGaaMotxZ276IRLwN+03Dq3jeN5Q51NYbYXBhNGLd+TJYLUu0M0a2gxzDIP0TR&#10;EyHh0jPUHXEE7Y34BaoX1CirGndFVZ+ophGUhxwgmyx9ls1DSzQPuUBxrD6Xyf4/WPru8MEgwYC7&#10;OUaS9MDRIx8dWqkRFb48g7YVeD1o8HMjbINrSNXqe0U/WSTVuiVyx2+NUUPLCYPwMn8yuTgacawH&#10;2Q5vFYNryN6pADQ2pve1g2ogQAeans7U+FCovzIvijwHEwVbVhbZNHCXkOp0WhvrXnPVIz+psQHq&#10;Azo53FvnoyHVycVfZlUn2EZ0XViY3XbdGXQgIJNN+EICz9w66Z2l8sciYtyBIOEOb/PhBtq/ltk0&#10;T1fTcrKZF9eTfJPPJuV1WkzSrFyV8zQv87vNNx9glletYIzLeyH5SYJZ/ncUH5shiieIEA01LmfT&#10;WaToj0mm4ftdkr1w0JGd6GtcnJ1I5Yl9JRmkTSpHRBfnyc/hhypDDU7/UJUgA8981IAbt2MU3Eld&#10;W8WeQBdGAW3AMLwmMGmV+YLRAJ1ZY/t5TwzHqHsjQVtlFoTgwiKfXYMSkLm0bC8tRFKAqrHDKE7X&#10;Lrb/Xhuxa+GmqGapbkGPjQhS8cKNUR1VDN0Xcjq+FL69L9fB68d7tvwOAAD//wMAUEsDBBQABgAI&#10;AAAAIQASCM+B3wAAAAsBAAAPAAAAZHJzL2Rvd25yZXYueG1sTI/LTsMwEEX3SPyDNUhsEHUKeTXE&#10;qQAJxLalHzCJ3SQiHkex26R/z7Ciy5k5unNuuV3sIM5m8r0jBetVBMJQ43RPrYLD98djDsIHJI2D&#10;I6PgYjxsq9ubEgvtZtqZ8z60gkPIF6igC2EspPRNZyz6lRsN8e3oJouBx6mVesKZw+0gn6IolRZ7&#10;4g8djua9M83P/mQVHL/mh2Qz15/hkO3i9A37rHYXpe7vltcXEMEs4R+GP31Wh4qdanci7cWgIMnj&#10;lFEFWfKcgGAiX2+4Xc2bPM5AVqW87lD9AgAA//8DAFBLAQItABQABgAIAAAAIQC2gziS/gAAAOEB&#10;AAATAAAAAAAAAAAAAAAAAAAAAABbQ29udGVudF9UeXBlc10ueG1sUEsBAi0AFAAGAAgAAAAhADj9&#10;If/WAAAAlAEAAAsAAAAAAAAAAAAAAAAALwEAAF9yZWxzLy5yZWxzUEsBAi0AFAAGAAgAAAAhAAhj&#10;mVqDAgAAFwUAAA4AAAAAAAAAAAAAAAAALgIAAGRycy9lMm9Eb2MueG1sUEsBAi0AFAAGAAgAAAAh&#10;ABIIz4HfAAAACwEAAA8AAAAAAAAAAAAAAAAA3QQAAGRycy9kb3ducmV2LnhtbFBLBQYAAAAABAAE&#10;APMAAADpBQAAAAA=&#10;" stroked="f">
                <v:textbox>
                  <w:txbxContent>
                    <w:p w:rsidR="00A919B3" w:rsidRPr="00FD0553" w:rsidRDefault="00A919B3">
                      <w:pPr>
                        <w:jc w:val="center"/>
                        <w:rPr>
                          <w:sz w:val="13"/>
                          <w:szCs w:val="13"/>
                          <w:lang w:val="en-GB"/>
                        </w:rPr>
                      </w:pPr>
                      <w:r w:rsidRPr="00FD0553">
                        <w:rPr>
                          <w:sz w:val="13"/>
                          <w:szCs w:val="13"/>
                          <w:lang w:val="en-GB"/>
                        </w:rPr>
                        <w:t>sleeve hem width adjustment tab</w:t>
                      </w:r>
                    </w:p>
                  </w:txbxContent>
                </v:textbox>
              </v:shape>
            </w:pict>
          </mc:Fallback>
        </mc:AlternateContent>
      </w:r>
      <w:r w:rsidRPr="00FD0553">
        <w:rPr>
          <w:noProof/>
          <w:lang w:val="en-US"/>
        </w:rPr>
        <mc:AlternateContent>
          <mc:Choice Requires="wps">
            <w:drawing>
              <wp:anchor distT="0" distB="0" distL="114300" distR="114300" simplePos="0" relativeHeight="251654656" behindDoc="0" locked="0" layoutInCell="1" allowOverlap="1">
                <wp:simplePos x="0" y="0"/>
                <wp:positionH relativeFrom="column">
                  <wp:posOffset>-1170305</wp:posOffset>
                </wp:positionH>
                <wp:positionV relativeFrom="paragraph">
                  <wp:posOffset>-894715</wp:posOffset>
                </wp:positionV>
                <wp:extent cx="0" cy="0"/>
                <wp:effectExtent l="0" t="0" r="0" b="3175"/>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9B3" w:rsidRDefault="00A919B3">
                            <w:pPr>
                              <w:rPr>
                                <w:sz w:val="16"/>
                                <w:szCs w:val="16"/>
                              </w:rPr>
                            </w:pPr>
                            <w:proofErr w:type="spellStart"/>
                            <w:r>
                              <w:rPr>
                                <w:sz w:val="16"/>
                                <w:szCs w:val="16"/>
                              </w:rPr>
                              <w:t>width</w:t>
                            </w:r>
                            <w:proofErr w:type="spellEnd"/>
                            <w:r>
                              <w:rPr>
                                <w:sz w:val="16"/>
                                <w:szCs w:val="16"/>
                              </w:rPr>
                              <w:t xml:space="preserve"> </w:t>
                            </w:r>
                            <w:proofErr w:type="spellStart"/>
                            <w:r>
                              <w:rPr>
                                <w:sz w:val="16"/>
                                <w:szCs w:val="16"/>
                              </w:rPr>
                              <w:t>of</w:t>
                            </w:r>
                            <w:proofErr w:type="spellEnd"/>
                            <w:r>
                              <w:rPr>
                                <w:sz w:val="16"/>
                                <w:szCs w:val="16"/>
                              </w:rPr>
                              <w:t xml:space="preserve"> </w:t>
                            </w:r>
                            <w:proofErr w:type="spellStart"/>
                            <w:r>
                              <w:rPr>
                                <w:sz w:val="16"/>
                                <w:szCs w:val="16"/>
                              </w:rPr>
                              <w:t>top</w:t>
                            </w:r>
                            <w:proofErr w:type="spellEnd"/>
                            <w:r>
                              <w:rPr>
                                <w:sz w:val="16"/>
                                <w:szCs w:val="16"/>
                              </w:rPr>
                              <w:t xml:space="preserve"> </w:t>
                            </w:r>
                            <w:proofErr w:type="spellStart"/>
                            <w:r>
                              <w:rPr>
                                <w:sz w:val="16"/>
                                <w:szCs w:val="16"/>
                              </w:rPr>
                              <w:t>of</w:t>
                            </w:r>
                            <w:proofErr w:type="spellEnd"/>
                            <w:r>
                              <w:rPr>
                                <w:sz w:val="16"/>
                                <w:szCs w:val="16"/>
                              </w:rPr>
                              <w:t xml:space="preserve"> </w:t>
                            </w:r>
                            <w:proofErr w:type="spellStart"/>
                            <w:r>
                              <w:rPr>
                                <w:sz w:val="16"/>
                                <w:szCs w:val="16"/>
                              </w:rPr>
                              <w:t>sleeve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92.15pt;margin-top:-70.45pt;width:0;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p42rgIAALYFAAAOAAAAZHJzL2Uyb0RvYy54bWysVNtunDAQfa/Uf7D8TrjU7C4obJQsS1Up&#10;vUhJP8ALZrEKNrW9C2nVf+/Y7C3JS9WWB2SPx2fmzBzP9c3YtWjPlOZSZDi8CjBiopQVF9sMf30s&#10;vAVG2lBR0VYKluEnpvHN8u2b66FPWSQb2VZMIQAROh36DDfG9Knv67JhHdVXsmcCDmupOmpgq7Z+&#10;pegA6F3rR0Ew8wepql7JkmkN1nw6xEuHX9esNJ/rWjOD2gxDbsb9lftv7N9fXtN0q2jf8PKQBv2L&#10;LDrKBQQ9QeXUULRT/BVUx0sltazNVSk7X9Y1L5njAGzC4AWbh4b2zHGB4uj+VCb9/2DLT/svCvEK&#10;ehdjJGgHPXpko0F3ckSxLc/Q6xS8HnrwMyOYwdVR1f29LL9pJOSqoWLLbpWSQ8NoBemF9qZ/cXXC&#10;0RZkM3yUFYShOyMd0FirztYOqoEAHdr0dGqNTaWcjOXR6tP0eKVX2rxnskN2kWEF/XaQdH+vjU2B&#10;pkcXG0HIgret63krnhnAcbJAQLhqz2xo18KfSZCsF+sF8Ug0W3skyHPvtlgRb1aE8zh/l69WefjL&#10;xg1J2vCqYsKGOcopJH/WroOwJyGcBKVlyysLZ1PSartZtQrtKci5cJ8rNJyc3fznabgiAJcXlMKI&#10;BHdR4hWzxdwjBYm9ZB4svCBM7pJZQBKSF88p3XPB/p0SGjKcxFE8Keic9Atugftec6Npxw0MjJZ3&#10;GV6cnGhqdbcWlWutobyd1helsOmfSwHtPjbaqdQKc5KoGTejew/RUfwbWT2BbJUEgYE2YdjBopHq&#10;B0YDDI4M6+87qhhG7QcB0k9CQuykcRsSzyPYqMuTzeUJFSVAZdhgNC1XZppOu17xbQORpscm5C08&#10;l5o7Udt3NWV1eGQwHBy3wyCz0+dy77zO43b5GwAA//8DAFBLAwQUAAYACAAAACEA0xdIMdwAAAAP&#10;AQAADwAAAGRycy9kb3ducmV2LnhtbEyPT0/DMAzF70h8h8hI3LZkUNBWmk4IxBXE+CNx8xqvrWic&#10;qsnW8u3xJBDc7Peenn8u1pPv1IGG2Aa2sJgbUMRVcC3XFl5fHmZLUDEhO+wCk4UvirAuT08KzF0Y&#10;+ZkOm1QrKeGYo4UmpT7XOlYNeYzz0BOLtwuDxyTrUGs34CjlvtMXxlxrjy3LhQZ7umuo+tzsvYW3&#10;x93He2ae6nt/1Y9hMpr9Slt7fjbd3oBKNKW/MBzxBR1KYdqGPbuoOguzxTK7lOxxyswKlGR+tO2v&#10;pstC//+j/AYAAP//AwBQSwECLQAUAAYACAAAACEAtoM4kv4AAADhAQAAEwAAAAAAAAAAAAAAAAAA&#10;AAAAW0NvbnRlbnRfVHlwZXNdLnhtbFBLAQItABQABgAIAAAAIQA4/SH/1gAAAJQBAAALAAAAAAAA&#10;AAAAAAAAAC8BAABfcmVscy8ucmVsc1BLAQItABQABgAIAAAAIQBJ8p42rgIAALYFAAAOAAAAAAAA&#10;AAAAAAAAAC4CAABkcnMvZTJvRG9jLnhtbFBLAQItABQABgAIAAAAIQDTF0gx3AAAAA8BAAAPAAAA&#10;AAAAAAAAAAAAAAgFAABkcnMvZG93bnJldi54bWxQSwUGAAAAAAQABADzAAAAEQYAAAAA&#10;" filled="f" stroked="f">
                <v:textbox>
                  <w:txbxContent>
                    <w:p w:rsidR="00A919B3" w:rsidRDefault="00A919B3">
                      <w:pPr>
                        <w:rPr>
                          <w:sz w:val="16"/>
                          <w:szCs w:val="16"/>
                        </w:rPr>
                      </w:pPr>
                      <w:r>
                        <w:rPr>
                          <w:sz w:val="16"/>
                          <w:szCs w:val="16"/>
                        </w:rPr>
                        <w:t>width of top of sleeve</w:t>
                      </w:r>
                    </w:p>
                  </w:txbxContent>
                </v:textbox>
              </v:shape>
            </w:pict>
          </mc:Fallback>
        </mc:AlternateContent>
      </w:r>
      <w:r w:rsidRPr="00FD0553">
        <w:rPr>
          <w:noProof/>
          <w:lang w:val="en-US"/>
        </w:rPr>
        <mc:AlternateContent>
          <mc:Choice Requires="wps">
            <w:drawing>
              <wp:anchor distT="0" distB="0" distL="114300" distR="114300" simplePos="0" relativeHeight="251653632" behindDoc="0" locked="0" layoutInCell="1" allowOverlap="1">
                <wp:simplePos x="0" y="0"/>
                <wp:positionH relativeFrom="column">
                  <wp:posOffset>3749675</wp:posOffset>
                </wp:positionH>
                <wp:positionV relativeFrom="paragraph">
                  <wp:posOffset>584200</wp:posOffset>
                </wp:positionV>
                <wp:extent cx="1179830" cy="234315"/>
                <wp:effectExtent l="0" t="0" r="0" b="444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830"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9B3" w:rsidRPr="00FD0553" w:rsidRDefault="00A919B3">
                            <w:pPr>
                              <w:rPr>
                                <w:sz w:val="16"/>
                                <w:szCs w:val="16"/>
                                <w:lang w:val="en-GB"/>
                              </w:rPr>
                            </w:pPr>
                            <w:proofErr w:type="gramStart"/>
                            <w:r w:rsidRPr="00FD0553">
                              <w:rPr>
                                <w:sz w:val="16"/>
                                <w:szCs w:val="16"/>
                                <w:lang w:val="en-GB"/>
                              </w:rPr>
                              <w:t>width</w:t>
                            </w:r>
                            <w:proofErr w:type="gramEnd"/>
                            <w:r w:rsidRPr="00FD0553">
                              <w:rPr>
                                <w:sz w:val="16"/>
                                <w:szCs w:val="16"/>
                                <w:lang w:val="en-GB"/>
                              </w:rPr>
                              <w:t xml:space="preserve"> of top of sleeve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295.25pt;margin-top:46pt;width:92.9pt;height:18.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kuLtwIAAMEFAAAOAAAAZHJzL2Uyb0RvYy54bWysVFtv2yAUfp+0/4B4d30JSWyrTtXG8TSp&#10;u0jtfgCxcYxmgwckTjftv++AkzRpNWnaxgMCzuE7t++c65t916IdU5pLkeHwKsCIiVJWXGwy/OWx&#10;8GKMtKGioq0ULMNPTOObxds310Ofskg2sq2YQgAidDr0GW6M6VPf12XDOqqvZM8ECGupOmrgqjZ+&#10;pegA6F3rR0Ew8wepql7JkmkNr/koxAuHX9esNJ/qWjOD2gyDb8btyu1ru/uLa5puFO0bXh7coH/h&#10;RUe5AKMnqJwairaKv4LqeKmklrW5KmXny7rmJXMxQDRh8CKah4b2zMUCydH9KU36/8GWH3efFeIV&#10;1I5gJGgHNXpke4Pu5B5NbHqGXqeg9dCDntnDM6i6UHV/L8uvGgm5bKjYsFul5NAwWoF7of3pn30d&#10;cbQFWQ8fZAVm6NZIB7SvVWdzB9lAgA5lejqVxrpSWpPhPIknICpBFk3IJJw6EzQ9/u6VNu+Y7JA9&#10;ZFhB6R063d1rY72h6VHFGhOy4G3ryt+KiwdQHF/ANny1MuuFq+aPJEhW8SomHolmK48Eee7dFkvi&#10;zYpwPs0n+XKZhz+t3ZCkDa8qJqyZI7NC8meVO3B85MSJW1q2vLJw1iWtNutlq9COArMLtw4JOVPz&#10;L91wSYBYXoQURiS4ixKvmMVzjxRk6iXzIPaCMLlLZgFJSF5chnTPBfv3kNCQ4WQaTUcy/Ta2wK3X&#10;sdG04wZmR8u7DMcnJZpaCq5E5UprKG/H81kqrPvPqYByHwvtCGs5OrLV7Nd71xqnPljL6gkYrCQQ&#10;DLgIcw8OjVTfMRpghmRYf9tSxTBq3wvogiQkxA4ddyHTeQQXdS5Zn0uoKAEqwwaj8bg046Da9opv&#10;GrA09p2Qt9A5NXekti02enXoN5gTLrbDTLOD6PzutJ4n7+IXAAAA//8DAFBLAwQUAAYACAAAACEA&#10;+EE0PN4AAAAKAQAADwAAAGRycy9kb3ducmV2LnhtbEyPwU7DMBBE70j8g7VI3KhNIG0T4lQViCuo&#10;LSBxc+NtEjVeR7HbhL9nOdHjap9m3hSryXXijENoPWm4nykQSJW3LdUaPnavd0sQIRqypvOEGn4w&#10;wKq8vipMbv1IGzxvYy04hEJuNDQx9rmUoWrQmTDzPRL/Dn5wJvI51NIOZuRw18lEqbl0piVuaEyP&#10;zw1Wx+3Jafh8O3x/Par3+sWl/egnJcllUuvbm2n9BCLiFP9h+NNndSjZae9PZIPoNKSZShnVkCW8&#10;iYHFYv4AYs9kssxAloW8nFD+AgAA//8DAFBLAQItABQABgAIAAAAIQC2gziS/gAAAOEBAAATAAAA&#10;AAAAAAAAAAAAAAAAAABbQ29udGVudF9UeXBlc10ueG1sUEsBAi0AFAAGAAgAAAAhADj9If/WAAAA&#10;lAEAAAsAAAAAAAAAAAAAAAAALwEAAF9yZWxzLy5yZWxzUEsBAi0AFAAGAAgAAAAhALbuS4u3AgAA&#10;wQUAAA4AAAAAAAAAAAAAAAAALgIAAGRycy9lMm9Eb2MueG1sUEsBAi0AFAAGAAgAAAAhAPhBNDze&#10;AAAACgEAAA8AAAAAAAAAAAAAAAAAEQUAAGRycy9kb3ducmV2LnhtbFBLBQYAAAAABAAEAPMAAAAc&#10;BgAAAAA=&#10;" filled="f" stroked="f">
                <v:textbox>
                  <w:txbxContent>
                    <w:p w:rsidR="00A919B3" w:rsidRPr="00FD0553" w:rsidRDefault="00A919B3">
                      <w:pPr>
                        <w:rPr>
                          <w:sz w:val="16"/>
                          <w:szCs w:val="16"/>
                          <w:lang w:val="en-GB"/>
                        </w:rPr>
                      </w:pPr>
                      <w:r w:rsidRPr="00FD0553">
                        <w:rPr>
                          <w:sz w:val="16"/>
                          <w:szCs w:val="16"/>
                          <w:lang w:val="en-GB"/>
                        </w:rPr>
                        <w:t>width of top of sleeve</w:t>
                      </w:r>
                    </w:p>
                  </w:txbxContent>
                </v:textbox>
              </v:shape>
            </w:pict>
          </mc:Fallback>
        </mc:AlternateContent>
      </w:r>
      <w:r w:rsidRPr="00FD0553">
        <w:rPr>
          <w:noProof/>
          <w:lang w:val="en-US"/>
        </w:rPr>
        <mc:AlternateContent>
          <mc:Choice Requires="wps">
            <w:drawing>
              <wp:anchor distT="0" distB="0" distL="114300" distR="114300" simplePos="0" relativeHeight="251652608" behindDoc="0" locked="0" layoutInCell="1" allowOverlap="1">
                <wp:simplePos x="0" y="0"/>
                <wp:positionH relativeFrom="column">
                  <wp:posOffset>3917950</wp:posOffset>
                </wp:positionH>
                <wp:positionV relativeFrom="paragraph">
                  <wp:posOffset>598805</wp:posOffset>
                </wp:positionV>
                <wp:extent cx="828040" cy="146685"/>
                <wp:effectExtent l="1905" t="4445" r="0" b="1270"/>
                <wp:wrapNone/>
                <wp:docPr id="13" name="Rectangle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146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19B3" w:rsidRDefault="00A919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s 4" o:spid="_x0000_s1030" style="position:absolute;left:0;text-align:left;margin-left:308.5pt;margin-top:47.15pt;width:65.2pt;height:11.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KzyggIAAA4F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JB7V5h&#10;pEgHNfoIWSNqI7lDRUhQb1wFfo/mwYYQnVlp+sUhpe9acOM31uq+5YQBrSz4J88OBMPBUbTu32kG&#10;8GTrdczVvrFdAIQsoH0syeFcEr73iMLiPJ+nBRSOwlZWTKfzSbyBVKfDxjr/husOhUmNLXCP4GS3&#10;cj6QIdXJJZLXUrClkDIadrO+kxbtCKhjGb8jurt0kyo4Kx2ODYjDCnCEO8JeYBur/a3M8iK9zcvR&#10;cjqfjYplMRmVs3Q+SrPytpymRVncL78HgllRtYIxrlZC8ZPysuLvKnvsgUEzUXuor3E5yScx9mfs&#10;3WWQafz+FGQnPDSiFB3k/OxEqlDX14pB2KTyRMhhnjynH7MMOTj9Y1aiCkLhBwH5/XofdXaW1Fqz&#10;A8jCaigbVBgeEZi02j5h1END1th93RLLMZJvFUirzIogBB+NYjLLwbCXO+vLHaIoQNXYYzRM7/zQ&#10;9VtjxaaFm7KYKqVvQI6NiFIJUh1YHUUMTRdjOj4Qoasv7ej18xlb/AAAAP//AwBQSwMEFAAGAAgA&#10;AAAhAHA073jfAAAACgEAAA8AAABkcnMvZG93bnJldi54bWxMj8FOwzAMhu9IvENkJG4sKSvt1jWd&#10;ENJOwIENiavXZG1F45Qm3crbY05ws+VPv7+/3M6uF2c7hs6ThmShQFiqvemo0fB+2N2tQISIZLD3&#10;ZDV82wDb6vqqxML4C73Z8z42gkMoFKihjXEopAx1ax2GhR8s8e3kR4eR17GRZsQLh7te3iuVSYcd&#10;8YcWB/vU2vpzPzkNmKXm6/W0fDk8Txmum1ntHj6U1rc38+MGRLRz/IPhV5/VoWKno5/IBNFryJKc&#10;u0QN63QJgoE8zVMQRyYTHmRVyv8Vqh8AAAD//wMAUEsBAi0AFAAGAAgAAAAhALaDOJL+AAAA4QEA&#10;ABMAAAAAAAAAAAAAAAAAAAAAAFtDb250ZW50X1R5cGVzXS54bWxQSwECLQAUAAYACAAAACEAOP0h&#10;/9YAAACUAQAACwAAAAAAAAAAAAAAAAAvAQAAX3JlbHMvLnJlbHNQSwECLQAUAAYACAAAACEA0Zys&#10;8oICAAAOBQAADgAAAAAAAAAAAAAAAAAuAgAAZHJzL2Uyb0RvYy54bWxQSwECLQAUAAYACAAAACEA&#10;cDTveN8AAAAKAQAADwAAAAAAAAAAAAAAAADcBAAAZHJzL2Rvd25yZXYueG1sUEsFBgAAAAAEAAQA&#10;8wAAAOgFAAAAAA==&#10;" stroked="f">
                <v:textbox>
                  <w:txbxContent>
                    <w:p w:rsidR="00A919B3" w:rsidRDefault="00A919B3"/>
                  </w:txbxContent>
                </v:textbox>
              </v:rect>
            </w:pict>
          </mc:Fallback>
        </mc:AlternateContent>
      </w:r>
      <w:r w:rsidRPr="00FD0553">
        <w:rPr>
          <w:noProof/>
          <w:lang w:val="en-US"/>
        </w:rPr>
        <w:drawing>
          <wp:inline distT="0" distB="0" distL="0" distR="0">
            <wp:extent cx="6353175" cy="5828030"/>
            <wp:effectExtent l="0" t="0" r="0" b="0"/>
            <wp:docPr id="1" name="Picture 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3175" cy="5828030"/>
                    </a:xfrm>
                    <a:prstGeom prst="rect">
                      <a:avLst/>
                    </a:prstGeom>
                    <a:noFill/>
                    <a:ln>
                      <a:noFill/>
                    </a:ln>
                  </pic:spPr>
                </pic:pic>
              </a:graphicData>
            </a:graphic>
          </wp:inline>
        </w:drawing>
      </w: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91325A">
      <w:pPr>
        <w:tabs>
          <w:tab w:val="left" w:pos="1310"/>
        </w:tabs>
        <w:jc w:val="center"/>
        <w:rPr>
          <w:lang w:val="en-GB" w:eastAsia="lt-LT"/>
        </w:rPr>
      </w:pPr>
      <w:r w:rsidRPr="00FD0553">
        <w:rPr>
          <w:noProof/>
          <w:lang w:val="en-US"/>
        </w:rPr>
        <mc:AlternateContent>
          <mc:Choice Requires="wps">
            <w:drawing>
              <wp:anchor distT="0" distB="0" distL="114300" distR="114300" simplePos="0" relativeHeight="251656704" behindDoc="0" locked="0" layoutInCell="1" allowOverlap="1">
                <wp:simplePos x="0" y="0"/>
                <wp:positionH relativeFrom="column">
                  <wp:posOffset>1666240</wp:posOffset>
                </wp:positionH>
                <wp:positionV relativeFrom="paragraph">
                  <wp:posOffset>5320665</wp:posOffset>
                </wp:positionV>
                <wp:extent cx="3723005" cy="373380"/>
                <wp:effectExtent l="0" t="1905" r="3175"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3005" cy="373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19B3" w:rsidRPr="00FD0553" w:rsidRDefault="00A919B3">
                            <w:pPr>
                              <w:rPr>
                                <w:sz w:val="28"/>
                                <w:szCs w:val="28"/>
                                <w:lang w:val="en-GB"/>
                              </w:rPr>
                            </w:pPr>
                            <w:r w:rsidRPr="00FD0553">
                              <w:rPr>
                                <w:sz w:val="28"/>
                                <w:szCs w:val="28"/>
                                <w:lang w:val="en-GB"/>
                              </w:rPr>
                              <w:t>Sketch 1. Front and back view of shirt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131.2pt;margin-top:418.95pt;width:293.15pt;height:2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P62hwIAABcFAAAOAAAAZHJzL2Uyb0RvYy54bWysVNuO2yAQfa/Uf0C8Z32Js4mtOKu9NFWl&#10;7UXa7QcQwDEqBgok9rbqv3fASZpuW6mq6gcMzHCYmXOG5dXQSbTn1gmtapxdpBhxRTUTalvjj4/r&#10;yQIj54liRGrFa/zEHb5avXyx7E3Fc91qybhFAKJc1Zsat96bKkkcbXlH3IU2XIGx0bYjHpZ2mzBL&#10;ekDvZJKn6WXSa8uM1ZQ7B7t3oxGvIn7TcOrfN43jHskaQ2w+jjaOmzAmqyWptpaYVtBDGOQfouiI&#10;UHDpCeqOeIJ2VvwC1QlqtdONv6C6S3TTCMpjDpBNlj7L5qElhsdcoDjOnMrk/h8sfbf/YJFgwF2O&#10;kSIdcPTIB49u9IDKUJ7euAq8Hgz4+QG2wTWm6sy9pp8cUvq2JWrLr63VfcsJg/CycDI5OzriuACy&#10;6d9qBteQndcRaGhsF2oH1UCADjQ9nagJoVDYnM7zaZrOMKJgm86n00XkLiHV8bSxzr/mukNhUmML&#10;1Ed0sr93PkRDqqNLuMxpKdhaSBkXdru5lRbtCchkHb+YwDM3qYKz0uHYiDjuQJBwR7CFcCPtX8ss&#10;L9KbvJysLxfzSbEuZpNyni4maVbelJdpURZ3628hwKyoWsEYV/dC8aMEs+LvKD40wyieKELU17ic&#10;5bORoj8mmcbvd0l2wkNHStHVeHFyIlUg9pVikDapPBFynCc/hx+rDDU4/mNVogwC86MG/LAZouBm&#10;R3VtNHsCXVgNtAH58JrApNX2C0Y9dGaN3ecdsRwj+UaBtsqsKEIrx0Uxm+ewsOeWzbmFKApQNfYY&#10;jdNbP7b/zlixbeGmUc1KX4MeGxGlEoQ7RnVQMXRfzOnwUoT2Pl9Hrx/v2eo7AAAA//8DAFBLAwQU&#10;AAYACAAAACEAISokRd8AAAALAQAADwAAAGRycy9kb3ducmV2LnhtbEyPwU6EMBCG7ya+QzMmXoxb&#10;RKSAlI2aaLzuug8wwCwQ6ZTQ7sK+vfWkt5nMl3++v9yuZhRnmt1gWcPDJgJB3Nh24E7D4ev9PgPh&#10;PHKLo2XScCEH2+r6qsSitQvv6Lz3nQgh7ArU0Hs/FVK6pieDbmMn4nA72tmgD+vcyXbGJYSbUcZR&#10;lEqDA4cPPU701lPzvT8ZDcfP5e4pX+oPf1C7JH3FQdX2ovXtzfryDMLT6v9g+NUP6lAFp9qeuHVi&#10;1BCncRJQDdmjykEEIksyBaIOQ54qkFUp/3eofgAAAP//AwBQSwECLQAUAAYACAAAACEAtoM4kv4A&#10;AADhAQAAEwAAAAAAAAAAAAAAAAAAAAAAW0NvbnRlbnRfVHlwZXNdLnhtbFBLAQItABQABgAIAAAA&#10;IQA4/SH/1gAAAJQBAAALAAAAAAAAAAAAAAAAAC8BAABfcmVscy8ucmVsc1BLAQItABQABgAIAAAA&#10;IQB0QP62hwIAABcFAAAOAAAAAAAAAAAAAAAAAC4CAABkcnMvZTJvRG9jLnhtbFBLAQItABQABgAI&#10;AAAAIQAhKiRF3wAAAAsBAAAPAAAAAAAAAAAAAAAAAOEEAABkcnMvZG93bnJldi54bWxQSwUGAAAA&#10;AAQABADzAAAA7QUAAAAA&#10;" stroked="f">
                <v:textbox>
                  <w:txbxContent>
                    <w:p w:rsidR="00A919B3" w:rsidRPr="00FD0553" w:rsidRDefault="00A919B3">
                      <w:pPr>
                        <w:rPr>
                          <w:sz w:val="28"/>
                          <w:szCs w:val="28"/>
                          <w:lang w:val="en-GB"/>
                        </w:rPr>
                      </w:pPr>
                      <w:r w:rsidRPr="00FD0553">
                        <w:rPr>
                          <w:sz w:val="28"/>
                          <w:szCs w:val="28"/>
                          <w:lang w:val="en-GB"/>
                        </w:rPr>
                        <w:t>Sketch 1. Front and back view of shirt</w:t>
                      </w:r>
                    </w:p>
                  </w:txbxContent>
                </v:textbox>
              </v:shape>
            </w:pict>
          </mc:Fallback>
        </mc:AlternateContent>
      </w:r>
      <w:r w:rsidRPr="00FD0553">
        <w:rPr>
          <w:noProof/>
          <w:lang w:val="en-US"/>
        </w:rPr>
        <w:drawing>
          <wp:inline distT="0" distB="0" distL="0" distR="0">
            <wp:extent cx="6273800" cy="5899785"/>
            <wp:effectExtent l="0" t="0" r="0" b="0"/>
            <wp:docPr id="2" name="Picture 54" descr="Cap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aptur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3800" cy="5899785"/>
                    </a:xfrm>
                    <a:prstGeom prst="rect">
                      <a:avLst/>
                    </a:prstGeom>
                    <a:noFill/>
                    <a:ln>
                      <a:noFill/>
                    </a:ln>
                  </pic:spPr>
                </pic:pic>
              </a:graphicData>
            </a:graphic>
          </wp:inline>
        </w:drawing>
      </w: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91325A">
      <w:pPr>
        <w:tabs>
          <w:tab w:val="left" w:pos="1310"/>
        </w:tabs>
        <w:jc w:val="center"/>
        <w:rPr>
          <w:lang w:val="en-GB" w:eastAsia="lt-LT"/>
        </w:rPr>
      </w:pPr>
      <w:r w:rsidRPr="00FD0553">
        <w:rPr>
          <w:noProof/>
          <w:lang w:val="en-US"/>
        </w:rPr>
        <mc:AlternateContent>
          <mc:Choice Requires="wps">
            <w:drawing>
              <wp:anchor distT="0" distB="0" distL="114300" distR="114300" simplePos="0" relativeHeight="251659776" behindDoc="0" locked="0" layoutInCell="1" allowOverlap="1">
                <wp:simplePos x="0" y="0"/>
                <wp:positionH relativeFrom="column">
                  <wp:posOffset>3188335</wp:posOffset>
                </wp:positionH>
                <wp:positionV relativeFrom="paragraph">
                  <wp:posOffset>5059045</wp:posOffset>
                </wp:positionV>
                <wp:extent cx="1096010" cy="281305"/>
                <wp:effectExtent l="0" t="0" r="3175" b="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01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19B3" w:rsidRPr="00FD0553" w:rsidRDefault="00A919B3">
                            <w:pPr>
                              <w:jc w:val="right"/>
                              <w:rPr>
                                <w:sz w:val="13"/>
                                <w:szCs w:val="13"/>
                                <w:lang w:val="en-GB"/>
                              </w:rPr>
                            </w:pPr>
                            <w:r w:rsidRPr="00FD0553">
                              <w:rPr>
                                <w:sz w:val="13"/>
                                <w:szCs w:val="13"/>
                                <w:lang w:val="en-GB"/>
                              </w:rPr>
                              <w:t>11 cm to the bottom of the sleeve</w:t>
                            </w:r>
                          </w:p>
                          <w:p w:rsidR="00A919B3" w:rsidRDefault="00A919B3">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2" type="#_x0000_t202" style="position:absolute;left:0;text-align:left;margin-left:251.05pt;margin-top:398.35pt;width:86.3pt;height:22.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WbhAIAABg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kG3GUY&#10;KdIBRw988OhaDyg7D/XpjavA7N6AoR9gH2xjrs7cafrFIaVvWqI2/Mpa3becMIgvCzeTk6sjjgsg&#10;6/69ZuCHbL2OQENju1A8KAcCdODp8chNiIUGl2k5gwphROEsn2fn6TS6INXhtrHOv+W6Q2FSYwvc&#10;R3Syu3M+REOqg0lw5rQUbCWkjAu7Wd9Ii3YEdLKK3x79hZlUwVjpcG1EHHcgSPARzkK4kfenMsuL&#10;9DovJ6vZ/GJSrIrppLxI55M0K68hlaIsblffQ4BZUbWCMa7uhOIHDWbF33G874ZRPVGFqK9xOc2n&#10;I0V/TDKN3++S7ISHlpSiq/H8aESqQOwbxSBtUnki5DhPXoYfqww1OPxjVaIMAvOjBvywHqLiZsF7&#10;kMhas0fQhdVAGzAMzwlMWm2/YdRDa9bYfd0SyzGS7xRoq8yKIvRyXBTTixwW9vRkfXpCFAWoGnuM&#10;xumNH/t/a6zYtOBpVLPSV6DHRkSpPEe1VzG0X8xp/1SE/j5dR6vnB235AwAA//8DAFBLAwQUAAYA&#10;CAAAACEAL3vIh+AAAAALAQAADwAAAGRycy9kb3ducmV2LnhtbEyPy07DMBBF90j8gzWV2CBqp0rj&#10;NmRSARKIbR8f4MTTJGpsR7HbpH+PWcFuRnN059xiN5ue3Wj0nbMIyVIAI1s73dkG4XT8fNkA80FZ&#10;rXpnCeFOHnbl40Ohcu0mu6fbITQshlifK4Q2hCHn3NctGeWXbiAbb2c3GhXiOjZcj2qK4abnKyEy&#10;blRn44dWDfTRUn05XA3C+Xt6Xm+n6iuc5D7N3lUnK3dHfFrMb6/AAs3hD4Zf/agOZXSq3NVqz3qE&#10;tVglEUWQ20wCi0Qm0zhUCJs0EcDLgv/vUP4AAAD//wMAUEsBAi0AFAAGAAgAAAAhALaDOJL+AAAA&#10;4QEAABMAAAAAAAAAAAAAAAAAAAAAAFtDb250ZW50X1R5cGVzXS54bWxQSwECLQAUAAYACAAAACEA&#10;OP0h/9YAAACUAQAACwAAAAAAAAAAAAAAAAAvAQAAX3JlbHMvLnJlbHNQSwECLQAUAAYACAAAACEA&#10;gFtlm4QCAAAYBQAADgAAAAAAAAAAAAAAAAAuAgAAZHJzL2Uyb0RvYy54bWxQSwECLQAUAAYACAAA&#10;ACEAL3vIh+AAAAALAQAADwAAAAAAAAAAAAAAAADeBAAAZHJzL2Rvd25yZXYueG1sUEsFBgAAAAAE&#10;AAQA8wAAAOsFAAAAAA==&#10;" stroked="f">
                <v:textbox>
                  <w:txbxContent>
                    <w:p w:rsidR="00A919B3" w:rsidRPr="00FD0553" w:rsidRDefault="00A919B3">
                      <w:pPr>
                        <w:jc w:val="right"/>
                        <w:rPr>
                          <w:sz w:val="13"/>
                          <w:szCs w:val="13"/>
                          <w:lang w:val="en-GB"/>
                        </w:rPr>
                      </w:pPr>
                      <w:r w:rsidRPr="00FD0553">
                        <w:rPr>
                          <w:sz w:val="13"/>
                          <w:szCs w:val="13"/>
                          <w:lang w:val="en-GB"/>
                        </w:rPr>
                        <w:t>11 cm to the bottom of the sleeve</w:t>
                      </w:r>
                    </w:p>
                    <w:p w:rsidR="00A919B3" w:rsidRDefault="00A919B3">
                      <w:pPr>
                        <w:jc w:val="right"/>
                      </w:pPr>
                    </w:p>
                  </w:txbxContent>
                </v:textbox>
              </v:shape>
            </w:pict>
          </mc:Fallback>
        </mc:AlternateContent>
      </w:r>
      <w:r w:rsidRPr="00FD0553">
        <w:rPr>
          <w:noProof/>
          <w:lang w:val="en-US"/>
        </w:rPr>
        <mc:AlternateContent>
          <mc:Choice Requires="wps">
            <w:drawing>
              <wp:anchor distT="0" distB="0" distL="114300" distR="114300" simplePos="0" relativeHeight="251660800" behindDoc="0" locked="0" layoutInCell="1" allowOverlap="1">
                <wp:simplePos x="0" y="0"/>
                <wp:positionH relativeFrom="column">
                  <wp:posOffset>969645</wp:posOffset>
                </wp:positionH>
                <wp:positionV relativeFrom="paragraph">
                  <wp:posOffset>5590540</wp:posOffset>
                </wp:positionV>
                <wp:extent cx="4772660" cy="508635"/>
                <wp:effectExtent l="0" t="0" r="2540" b="635"/>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660" cy="508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19B3" w:rsidRPr="00FD0553" w:rsidRDefault="00A919B3">
                            <w:pPr>
                              <w:rPr>
                                <w:sz w:val="28"/>
                                <w:szCs w:val="28"/>
                                <w:lang w:val="en-GB"/>
                              </w:rPr>
                            </w:pPr>
                            <w:r w:rsidRPr="00FD0553">
                              <w:rPr>
                                <w:sz w:val="28"/>
                                <w:szCs w:val="28"/>
                                <w:lang w:val="en-GB"/>
                              </w:rPr>
                              <w:t xml:space="preserve">Sketch 2. TFU suit </w:t>
                            </w:r>
                            <w:proofErr w:type="gramStart"/>
                            <w:r w:rsidRPr="00FD0553">
                              <w:rPr>
                                <w:sz w:val="28"/>
                                <w:szCs w:val="28"/>
                                <w:lang w:val="en-GB"/>
                              </w:rPr>
                              <w:t>shirt sleeve</w:t>
                            </w:r>
                            <w:proofErr w:type="gramEnd"/>
                            <w:r w:rsidRPr="00FD0553">
                              <w:rPr>
                                <w:sz w:val="28"/>
                                <w:szCs w:val="28"/>
                                <w:lang w:val="en-GB"/>
                              </w:rPr>
                              <w:t xml:space="preserve"> stripe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left:0;text-align:left;margin-left:76.35pt;margin-top:440.2pt;width:375.8pt;height:40.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5X8hgIAABgFAAAOAAAAZHJzL2Uyb0RvYy54bWysVNuO2yAQfa/Uf0C8Z32pc7EVZ7WXpqq0&#10;vUi7/QACOEbFQIHE3q767x1wkqbbVqqq+gEDMxzOzJxheTl0Eu25dUKrGmcXKUZcUc2E2tb408N6&#10;ssDIeaIYkVrxGj9yhy9XL18se1PxXLdaMm4RgChX9abGrfemShJHW94Rd6ENV2BstO2Ih6XdJsyS&#10;HtA7meRpOkt6bZmxmnLnYPd2NOJVxG8aTv2HpnHcI1lj4ObjaOO4CWOyWpJqa4lpBT3QIP/AoiNC&#10;waUnqFviCdpZ8QtUJ6jVTjf+guou0U0jKI8xQDRZ+iya+5YYHmOB5DhzSpP7f7D0/f6jRYJB7SA9&#10;inRQowc+eHStB5RNQ3564ypwuzfg6AfYB98YqzN3mn52SOmblqgtv7JW9y0nDPhl4WRydnTEcQFk&#10;07/TDO4hO68j0NDYLiQP0oEAHYg8nmoTuFDYLObzfDYDEwXbNF3MXkVyCamOp411/g3XHQqTGluo&#10;fUQn+zvnAxtSHV3CZU5LwdZCyriw282NtGhPQCfr+MUAnrlJFZyVDsdGxHEHSMIdwRboxro/lVle&#10;pNd5OVnPFvNJsS6mk3KeLiZpVl6Xs7Qoi9v1t0AwK6pWMMbVnVD8qMGs+LsaH7phVE9UIeprXE7z&#10;6ViiPwaZxu93QXbCQ0tK0dV4cXIiVSjsa8UgbFJ5IuQ4T36mH7MMOTj+Y1aiDELlRw34YTNExc2P&#10;6tpo9gi6sBrKBhWG5wQmrbZfMeqhNWvsvuyI5RjJtwq0VWZFAW4+LorpPIeFPbdszi1EUYCqscdo&#10;nN74sf93xoptCzeNalb6CvTYiCiVINyR1UHF0H4xpsNTEfr7fB29fjxoq+8AAAD//wMAUEsDBBQA&#10;BgAIAAAAIQA62YOM3wAAAAsBAAAPAAAAZHJzL2Rvd25yZXYueG1sTI/LTsMwEEX3SPyDNUhsELUp&#10;eTXEqQAJxLalHzBJpklEbEex26R/z7Ciu7maoztniu1iBnGmyffOanhaKRBka9f0ttVw+P54zED4&#10;gLbBwVnScCEP2/L2psC8cbPd0XkfWsEl1ueooQthzKX0dUcG/cqNZHl3dJPBwHFqZTPhzOVmkGul&#10;Emmwt3yhw5HeO6p/9iej4fg1P8SbufoMh3QXJW/Yp5W7aH1/t7y+gAi0hH8Y/vRZHUp2qtzJNl4M&#10;nON1yqiGLFMRCCY2KnoGUfGQqBhkWcjrH8pfAAAA//8DAFBLAQItABQABgAIAAAAIQC2gziS/gAA&#10;AOEBAAATAAAAAAAAAAAAAAAAAAAAAABbQ29udGVudF9UeXBlc10ueG1sUEsBAi0AFAAGAAgAAAAh&#10;ADj9If/WAAAAlAEAAAsAAAAAAAAAAAAAAAAALwEAAF9yZWxzLy5yZWxzUEsBAi0AFAAGAAgAAAAh&#10;AFJHlfyGAgAAGAUAAA4AAAAAAAAAAAAAAAAALgIAAGRycy9lMm9Eb2MueG1sUEsBAi0AFAAGAAgA&#10;AAAhADrZg4zfAAAACwEAAA8AAAAAAAAAAAAAAAAA4AQAAGRycy9kb3ducmV2LnhtbFBLBQYAAAAA&#10;BAAEAPMAAADsBQAAAAA=&#10;" stroked="f">
                <v:textbox>
                  <w:txbxContent>
                    <w:p w:rsidR="00A919B3" w:rsidRPr="00FD0553" w:rsidRDefault="00A919B3">
                      <w:pPr>
                        <w:rPr>
                          <w:sz w:val="28"/>
                          <w:szCs w:val="28"/>
                          <w:lang w:val="en-GB"/>
                        </w:rPr>
                      </w:pPr>
                      <w:r w:rsidRPr="00FD0553">
                        <w:rPr>
                          <w:sz w:val="28"/>
                          <w:szCs w:val="28"/>
                          <w:lang w:val="en-GB"/>
                        </w:rPr>
                        <w:t>Sketch 2. TFU suit shirt sleeve stripe</w:t>
                      </w:r>
                    </w:p>
                  </w:txbxContent>
                </v:textbox>
              </v:shape>
            </w:pict>
          </mc:Fallback>
        </mc:AlternateContent>
      </w:r>
      <w:r w:rsidRPr="00FD0553">
        <w:rPr>
          <w:noProof/>
          <w:lang w:val="en-US"/>
        </w:rPr>
        <mc:AlternateContent>
          <mc:Choice Requires="wps">
            <w:drawing>
              <wp:anchor distT="0" distB="0" distL="114300" distR="114300" simplePos="0" relativeHeight="251658752" behindDoc="0" locked="0" layoutInCell="1" allowOverlap="1">
                <wp:simplePos x="0" y="0"/>
                <wp:positionH relativeFrom="column">
                  <wp:posOffset>1915795</wp:posOffset>
                </wp:positionH>
                <wp:positionV relativeFrom="paragraph">
                  <wp:posOffset>5070475</wp:posOffset>
                </wp:positionV>
                <wp:extent cx="1096010" cy="269875"/>
                <wp:effectExtent l="0" t="0" r="0" b="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010"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19B3" w:rsidRPr="00FD0553" w:rsidRDefault="00A919B3">
                            <w:pPr>
                              <w:rPr>
                                <w:sz w:val="13"/>
                                <w:szCs w:val="13"/>
                                <w:lang w:val="en-GB"/>
                              </w:rPr>
                            </w:pPr>
                            <w:r w:rsidRPr="00FD0553">
                              <w:rPr>
                                <w:sz w:val="13"/>
                                <w:szCs w:val="13"/>
                                <w:lang w:val="en-GB"/>
                              </w:rPr>
                              <w:t>12</w:t>
                            </w:r>
                            <w:proofErr w:type="gramStart"/>
                            <w:r w:rsidRPr="00FD0553">
                              <w:rPr>
                                <w:sz w:val="13"/>
                                <w:szCs w:val="13"/>
                                <w:lang w:val="en-GB"/>
                              </w:rPr>
                              <w:t>,5</w:t>
                            </w:r>
                            <w:proofErr w:type="gramEnd"/>
                            <w:r w:rsidRPr="00FD0553">
                              <w:rPr>
                                <w:sz w:val="13"/>
                                <w:szCs w:val="13"/>
                                <w:lang w:val="en-GB"/>
                              </w:rPr>
                              <w:t xml:space="preserve"> cm to the bottom of the sleeve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left:0;text-align:left;margin-left:150.85pt;margin-top:399.25pt;width:86.3pt;height:2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HytgwIAABc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lxgp&#10;0gFFD3zw6FoPKMtDeXrjKrC6N2DnB9gHmmOqztxp+sUhpW9aorb8ylrdt5wwCC8LN5OzqyOOCyCb&#10;/r1m4IfsvI5AQ2O7UDuoBgJ0oOnxRE2IhQaXaTmDAmFE4SyflYv5NLog1fG2sc6/5bpDYVJjC9RH&#10;dLK/cz5EQ6qjSXDmtBRsLaSMC7vd3EiL9gRkso7fAf2FmVTBWOlwbUQcdyBI8BHOQriR9u9llhfp&#10;dV5O1rPFfFKsi+mknKeLSZqV15BKURa366cQYFZUrWCMqzuh+FGCWfF3FB+aYRRPFCHqgcppPh0p&#10;+mOSafx+l2QnPHSkFF2NFycjUgVi3ygGaZPKEyHHefIy/FhlqMHxH6sSZRCYHzXgh80QBbcI3oNE&#10;Npo9gi6sBtqAYXhNYNJq+w2jHjqzxu7rjliOkXynQFtlVhShleOimM5zWNjzk835CVEUoGrsMRqn&#10;N35s/52xYtuCp1HNSl+BHhsRpfIc1UHF0H0xp8NLEdr7fB2tnt+z1Q8AAAD//wMAUEsDBBQABgAI&#10;AAAAIQCyII2f4AAAAAsBAAAPAAAAZHJzL2Rvd25yZXYueG1sTI9BTsMwEEX3SNzBGiQ2iNqhaZ2m&#10;cSpAArFt6QGceJpEjcdR7Dbp7TErWI7+0/9vit1se3bF0XeOFCQLAQypdqajRsHx++M5A+aDJqN7&#10;R6jghh525f1doXPjJtrj9RAaFkvI51pBG8KQc+7rFq32CzcgxezkRqtDPMeGm1FPsdz2/EWINbe6&#10;o7jQ6gHfW6zPh4tVcPqanlabqfoMR7lP12+6k5W7KfX4ML9ugQWcwx8Mv/pRHcroVLkLGc96BUuR&#10;yIgqkJtsBSwSqUyXwCoFWZoI4GXB//9Q/gAAAP//AwBQSwECLQAUAAYACAAAACEAtoM4kv4AAADh&#10;AQAAEwAAAAAAAAAAAAAAAAAAAAAAW0NvbnRlbnRfVHlwZXNdLnhtbFBLAQItABQABgAIAAAAIQA4&#10;/SH/1gAAAJQBAAALAAAAAAAAAAAAAAAAAC8BAABfcmVscy8ucmVsc1BLAQItABQABgAIAAAAIQAL&#10;5HytgwIAABcFAAAOAAAAAAAAAAAAAAAAAC4CAABkcnMvZTJvRG9jLnhtbFBLAQItABQABgAIAAAA&#10;IQCyII2f4AAAAAsBAAAPAAAAAAAAAAAAAAAAAN0EAABkcnMvZG93bnJldi54bWxQSwUGAAAAAAQA&#10;BADzAAAA6gUAAAAA&#10;" stroked="f">
                <v:textbox>
                  <w:txbxContent>
                    <w:p w:rsidR="00A919B3" w:rsidRPr="00FD0553" w:rsidRDefault="00A919B3">
                      <w:pPr>
                        <w:rPr>
                          <w:sz w:val="13"/>
                          <w:szCs w:val="13"/>
                          <w:lang w:val="en-GB"/>
                        </w:rPr>
                      </w:pPr>
                      <w:r w:rsidRPr="00FD0553">
                        <w:rPr>
                          <w:sz w:val="13"/>
                          <w:szCs w:val="13"/>
                          <w:lang w:val="en-GB"/>
                        </w:rPr>
                        <w:t>12,5 cm to the bottom of the sleeve</w:t>
                      </w:r>
                    </w:p>
                  </w:txbxContent>
                </v:textbox>
              </v:shape>
            </w:pict>
          </mc:Fallback>
        </mc:AlternateContent>
      </w:r>
      <w:r w:rsidRPr="00FD0553">
        <w:rPr>
          <w:noProof/>
          <w:lang w:val="en-US"/>
        </w:rPr>
        <mc:AlternateContent>
          <mc:Choice Requires="wps">
            <w:drawing>
              <wp:anchor distT="0" distB="0" distL="114300" distR="114300" simplePos="0" relativeHeight="251657728" behindDoc="0" locked="0" layoutInCell="1" allowOverlap="1">
                <wp:simplePos x="0" y="0"/>
                <wp:positionH relativeFrom="column">
                  <wp:posOffset>1909445</wp:posOffset>
                </wp:positionH>
                <wp:positionV relativeFrom="paragraph">
                  <wp:posOffset>2955290</wp:posOffset>
                </wp:positionV>
                <wp:extent cx="1313180" cy="247015"/>
                <wp:effectExtent l="12700" t="8255" r="7620" b="1143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180" cy="247015"/>
                        </a:xfrm>
                        <a:prstGeom prst="rect">
                          <a:avLst/>
                        </a:prstGeom>
                        <a:solidFill>
                          <a:srgbClr val="FFFFFF"/>
                        </a:solidFill>
                        <a:ln w="9525">
                          <a:solidFill>
                            <a:srgbClr val="000000">
                              <a:alpha val="0"/>
                            </a:srgbClr>
                          </a:solidFill>
                          <a:miter lim="800000"/>
                          <a:headEnd/>
                          <a:tailEnd/>
                        </a:ln>
                      </wps:spPr>
                      <wps:txbx>
                        <w:txbxContent>
                          <w:p w:rsidR="00A919B3" w:rsidRPr="00FD0553" w:rsidRDefault="00A919B3">
                            <w:pPr>
                              <w:rPr>
                                <w:sz w:val="13"/>
                                <w:szCs w:val="13"/>
                                <w:lang w:val="en-GB"/>
                              </w:rPr>
                            </w:pPr>
                            <w:proofErr w:type="gramStart"/>
                            <w:r w:rsidRPr="00FD0553">
                              <w:rPr>
                                <w:sz w:val="13"/>
                                <w:szCs w:val="13"/>
                                <w:lang w:val="en-GB"/>
                              </w:rPr>
                              <w:t>at</w:t>
                            </w:r>
                            <w:proofErr w:type="gramEnd"/>
                            <w:r w:rsidRPr="00FD0553">
                              <w:rPr>
                                <w:sz w:val="13"/>
                                <w:szCs w:val="13"/>
                                <w:lang w:val="en-GB"/>
                              </w:rPr>
                              <w:t xml:space="preserve"> the widest point on the stripe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5" type="#_x0000_t202" style="position:absolute;left:0;text-align:left;margin-left:150.35pt;margin-top:232.7pt;width:103.4pt;height:1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sibOgIAAHUEAAAOAAAAZHJzL2Uyb0RvYy54bWysVNtu2zAMfR+wfxD0vtjOkrUx4hRdugwD&#10;ugvQ7gNkWbaFSaImKbG7ry8lp2m6YS/DHECgTPqQPIfM+mrUihyE8xJMRYtZTokwHBppuop+v9+9&#10;uaTEB2YapsCIij4IT682r1+tB1uKOfSgGuEIghhfDraifQi2zDLPe6GZn4EVBp0tOM0CXl2XNY4N&#10;iK5VNs/zd9kArrEOuPAe395MTrpJ+G0rePjatl4EoiqKtYV0unTW8cw2a1Z2jtle8mMZ7B+q0Ewa&#10;THqCumGBkb2Tf0BpyR14aMOMg86gbSUXqQfspsh/6+auZ1akXpAcb080+f8Hy78cvjkim4qiUIZp&#10;lOhejIG8h5EUiZ7B+hKj7izGhRHfo8ypVW9vgf/wxMC2Z6YT187B0AvWYHlFJDY7+zQK4ksfQerh&#10;MzSYh+0DJKCxdTpyh2wQREeZHk7SxFp4TPkWf5fo4uibLy7yYplSsPLpa+t8+ChAk2hU1KH0CZ0d&#10;bn2I1bDyKSQm86Bks5NKpYvr6q1y5MBwTHbpOaK/CFOGDBVdLefLiYC/QuTpmdIr27MJONGJZfgp&#10;WyrpBb6WAZdBSY1qTAhpPCOnH0yT7MCkmmwEUuZIcuR1YjiM9ZjkXMUGIuc1NA/IuoNp9nFX0ejB&#10;/aJkwLmvqP+5Z05Qoj4ZVG5VLBZxUdJlsbyY48Wde+pzDzMcoSoaKJnMbZiWa2+d7HrMNM2KgWtU&#10;u5VJiOeqjuXjbCcyjnsYl+f8nqKe/y02jwAAAP//AwBQSwMEFAAGAAgAAAAhAGeeq0HiAAAACwEA&#10;AA8AAABkcnMvZG93bnJldi54bWxMj8FOwzAMhu9IvENkJG4sgbXbVJpOMITgMAHtOMAta722InGq&#10;Jl3L2y87wc2WP/3+/nQ9Gc2O2LvWkoTbmQCGVNqqpVrC5+75ZgXMeUWV0pZQwi86WGeXF6lKKjtS&#10;jsfC1yyEkEuUhMb7LuHclQ0a5Wa2Qwq3g+2N8mHta171agzhRvM7IRbcqJbCh0Z1uGmw/CkGI2Gk&#10;j6e3jf4uhneTb/Hw8vi1fc2lvL6aHu6BeZz8Hwxn/aAOWXDa24Eqx7SEuRDLgEqIFnEELBCxWMbA&#10;9uchmgPPUv6/Q3YCAAD//wMAUEsBAi0AFAAGAAgAAAAhALaDOJL+AAAA4QEAABMAAAAAAAAAAAAA&#10;AAAAAAAAAFtDb250ZW50X1R5cGVzXS54bWxQSwECLQAUAAYACAAAACEAOP0h/9YAAACUAQAACwAA&#10;AAAAAAAAAAAAAAAvAQAAX3JlbHMvLnJlbHNQSwECLQAUAAYACAAAACEA0UbImzoCAAB1BAAADgAA&#10;AAAAAAAAAAAAAAAuAgAAZHJzL2Uyb0RvYy54bWxQSwECLQAUAAYACAAAACEAZ56rQeIAAAALAQAA&#10;DwAAAAAAAAAAAAAAAACUBAAAZHJzL2Rvd25yZXYueG1sUEsFBgAAAAAEAAQA8wAAAKMFAAAAAA==&#10;">
                <v:stroke opacity="0"/>
                <v:textbox>
                  <w:txbxContent>
                    <w:p w:rsidR="00A919B3" w:rsidRPr="00FD0553" w:rsidRDefault="00A919B3">
                      <w:pPr>
                        <w:rPr>
                          <w:sz w:val="13"/>
                          <w:szCs w:val="13"/>
                          <w:lang w:val="en-GB"/>
                        </w:rPr>
                      </w:pPr>
                      <w:r w:rsidRPr="00FD0553">
                        <w:rPr>
                          <w:sz w:val="13"/>
                          <w:szCs w:val="13"/>
                          <w:lang w:val="en-GB"/>
                        </w:rPr>
                        <w:t>at the widest point on the stripe</w:t>
                      </w:r>
                    </w:p>
                  </w:txbxContent>
                </v:textbox>
              </v:shape>
            </w:pict>
          </mc:Fallback>
        </mc:AlternateContent>
      </w:r>
      <w:r w:rsidRPr="00FD0553">
        <w:rPr>
          <w:noProof/>
          <w:lang w:val="en-US"/>
        </w:rPr>
        <w:drawing>
          <wp:inline distT="0" distB="0" distL="0" distR="0">
            <wp:extent cx="6233795" cy="5876290"/>
            <wp:effectExtent l="0" t="0" r="0" b="0"/>
            <wp:docPr id="3" name="Picture 55" descr="Capt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aptur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3795" cy="5876290"/>
                    </a:xfrm>
                    <a:prstGeom prst="rect">
                      <a:avLst/>
                    </a:prstGeom>
                    <a:noFill/>
                    <a:ln>
                      <a:noFill/>
                    </a:ln>
                  </pic:spPr>
                </pic:pic>
              </a:graphicData>
            </a:graphic>
          </wp:inline>
        </w:drawing>
      </w: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A919B3">
      <w:pPr>
        <w:tabs>
          <w:tab w:val="left" w:pos="1310"/>
        </w:tabs>
        <w:jc w:val="center"/>
        <w:rPr>
          <w:lang w:val="en-GB" w:eastAsia="lt-LT"/>
        </w:rPr>
      </w:pPr>
    </w:p>
    <w:p w:rsidR="00A919B3" w:rsidRPr="00FD0553" w:rsidRDefault="0091325A">
      <w:pPr>
        <w:tabs>
          <w:tab w:val="left" w:pos="1310"/>
        </w:tabs>
        <w:jc w:val="center"/>
        <w:rPr>
          <w:lang w:val="en-GB" w:eastAsia="lt-LT"/>
        </w:rPr>
      </w:pPr>
      <w:r w:rsidRPr="00FD0553">
        <w:rPr>
          <w:noProof/>
          <w:lang w:val="en-US"/>
        </w:rPr>
        <mc:AlternateContent>
          <mc:Choice Requires="wps">
            <w:drawing>
              <wp:anchor distT="0" distB="0" distL="114300" distR="114300" simplePos="0" relativeHeight="251663872" behindDoc="0" locked="0" layoutInCell="1" allowOverlap="1">
                <wp:simplePos x="0" y="0"/>
                <wp:positionH relativeFrom="column">
                  <wp:posOffset>1393190</wp:posOffset>
                </wp:positionH>
                <wp:positionV relativeFrom="paragraph">
                  <wp:posOffset>5690870</wp:posOffset>
                </wp:positionV>
                <wp:extent cx="4360545" cy="423545"/>
                <wp:effectExtent l="10795" t="10160" r="10160" b="1397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0545" cy="423545"/>
                        </a:xfrm>
                        <a:prstGeom prst="rect">
                          <a:avLst/>
                        </a:prstGeom>
                        <a:solidFill>
                          <a:srgbClr val="FFFFFF"/>
                        </a:solidFill>
                        <a:ln w="9525">
                          <a:solidFill>
                            <a:srgbClr val="000000">
                              <a:alpha val="0"/>
                            </a:srgbClr>
                          </a:solidFill>
                          <a:miter lim="800000"/>
                          <a:headEnd/>
                          <a:tailEnd/>
                        </a:ln>
                      </wps:spPr>
                      <wps:txbx>
                        <w:txbxContent>
                          <w:p w:rsidR="00A919B3" w:rsidRPr="00FD0553" w:rsidRDefault="00A919B3">
                            <w:pPr>
                              <w:rPr>
                                <w:sz w:val="28"/>
                                <w:szCs w:val="28"/>
                                <w:lang w:val="en-GB"/>
                              </w:rPr>
                            </w:pPr>
                            <w:r w:rsidRPr="00FD0553">
                              <w:rPr>
                                <w:sz w:val="28"/>
                                <w:szCs w:val="28"/>
                                <w:lang w:val="en-GB"/>
                              </w:rPr>
                              <w:t xml:space="preserve">Sketch 3. Tactical </w:t>
                            </w:r>
                            <w:proofErr w:type="gramStart"/>
                            <w:r w:rsidRPr="00FD0553">
                              <w:rPr>
                                <w:sz w:val="28"/>
                                <w:szCs w:val="28"/>
                                <w:lang w:val="en-GB"/>
                              </w:rPr>
                              <w:t>shirt sleeve</w:t>
                            </w:r>
                            <w:proofErr w:type="gramEnd"/>
                            <w:r w:rsidRPr="00FD0553">
                              <w:rPr>
                                <w:sz w:val="28"/>
                                <w:szCs w:val="28"/>
                                <w:lang w:val="en-GB"/>
                              </w:rPr>
                              <w:t xml:space="preserve"> pocket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6" type="#_x0000_t202" style="position:absolute;left:0;text-align:left;margin-left:109.7pt;margin-top:448.1pt;width:343.35pt;height:33.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WlBOwIAAHYEAAAOAAAAZHJzL2Uyb0RvYy54bWysVM1u2zAMvg/YOwi6L05Sp02NOEWXLsOA&#10;7gdo9wCyLNvCZFGTlNjZ05eS0jTdsMswHwRSpD6SH0mvbsZekb2wToIu6WwypURoDrXUbUm/P27f&#10;LSlxnumaKdCipAfh6M367ZvVYAoxhw5ULSxBEO2KwZS0894UWeZ4J3rmJmCERmMDtmceVdtmtWUD&#10;ovcqm0+nl9kAtjYWuHAOb++Ska4jftMI7r82jROeqJJibj6eNp5VOLP1ihWtZaaT/JgG+4cseiY1&#10;Bj1B3THPyM7KP6B6yS04aPyEQ59B00guYg1YzWz6WzUPHTMi1oLkOHOiyf0/WP5l/80SWZf0ihLN&#10;emzRoxg9eQ8jmS0DPYNxBXo9GPTzI95jm2OpztwD/+GIhk3HdCturYWhE6zG9GbhZXb2NOG4AFIN&#10;n6HGOGznIQKNje0Dd8gGQXRs0+HUmpALx8v84nK6yBeUcLTl84sghxCseH5trPMfBfQkCCW12PqI&#10;zvb3zifXZ5cQzIGS9VYqFRXbVhtlyZ7hmGzjd0R/5aY0GUp6vZgvEgF/hZjGL4VXpmMJOE4bZuxS&#10;tJj9K/xeelwGJfuSLhMC5s2KwOkHXUfZM6mSjEBKH0kOvCaG/ViNsZ2zGC10oIL6gLRbSMOPy4pC&#10;B/YXJQMOfkndzx2zghL1SWPrrmd5HjYlKvniao6KPbdU5xamOUKV1FOSxI1P27UzVrYdRkrDouEW&#10;293I2ImXrI7543BHNo6LGLbnXI9eL7+L9RMAAAD//wMAUEsDBBQABgAIAAAAIQA7jB9c4gAAAAsB&#10;AAAPAAAAZHJzL2Rvd25yZXYueG1sTI/BToQwEIbvJr5DMybe3AIxZGEpG11j9LBRQQ/rrUtngdhO&#10;CS0Lvr31pLeZzJd/vr/YLkazM46utyQgXkXAkBqremoFfLw/3qyBOS9JSW0JBXyjg215eVHIXNmZ&#10;KjzXvmUhhFwuBXTeDznnrunQSLeyA1K4nexopA/r2HI1yjmEG82TKEq5kT2FD50ccNdh81VPRsBM&#10;bw8vO/1ZT6+m2uPp6f6wf66EuL5a7jbAPC7+D4Zf/aAOZXA62omUY1pAEme3ARWwztIEWCCyKI2B&#10;HcOQJhnwsuD/O5Q/AAAA//8DAFBLAQItABQABgAIAAAAIQC2gziS/gAAAOEBAAATAAAAAAAAAAAA&#10;AAAAAAAAAABbQ29udGVudF9UeXBlc10ueG1sUEsBAi0AFAAGAAgAAAAhADj9If/WAAAAlAEAAAsA&#10;AAAAAAAAAAAAAAAALwEAAF9yZWxzLy5yZWxzUEsBAi0AFAAGAAgAAAAhAN5BaUE7AgAAdgQAAA4A&#10;AAAAAAAAAAAAAAAALgIAAGRycy9lMm9Eb2MueG1sUEsBAi0AFAAGAAgAAAAhADuMH1ziAAAACwEA&#10;AA8AAAAAAAAAAAAAAAAAlQQAAGRycy9kb3ducmV2LnhtbFBLBQYAAAAABAAEAPMAAACkBQAAAAA=&#10;">
                <v:stroke opacity="0"/>
                <v:textbox>
                  <w:txbxContent>
                    <w:p w:rsidR="00A919B3" w:rsidRPr="00FD0553" w:rsidRDefault="00A919B3">
                      <w:pPr>
                        <w:rPr>
                          <w:sz w:val="28"/>
                          <w:szCs w:val="28"/>
                          <w:lang w:val="en-GB"/>
                        </w:rPr>
                      </w:pPr>
                      <w:r w:rsidRPr="00FD0553">
                        <w:rPr>
                          <w:sz w:val="28"/>
                          <w:szCs w:val="28"/>
                          <w:lang w:val="en-GB"/>
                        </w:rPr>
                        <w:t>Sketch 3. Tactical shirt sleeve pocket</w:t>
                      </w:r>
                    </w:p>
                  </w:txbxContent>
                </v:textbox>
              </v:shape>
            </w:pict>
          </mc:Fallback>
        </mc:AlternateContent>
      </w:r>
      <w:r w:rsidRPr="00FD0553">
        <w:rPr>
          <w:noProof/>
          <w:lang w:val="en-US"/>
        </w:rPr>
        <mc:AlternateContent>
          <mc:Choice Requires="wps">
            <w:drawing>
              <wp:anchor distT="0" distB="0" distL="114300" distR="114300" simplePos="0" relativeHeight="251662848" behindDoc="0" locked="0" layoutInCell="1" allowOverlap="1">
                <wp:simplePos x="0" y="0"/>
                <wp:positionH relativeFrom="column">
                  <wp:posOffset>3007360</wp:posOffset>
                </wp:positionH>
                <wp:positionV relativeFrom="paragraph">
                  <wp:posOffset>5139690</wp:posOffset>
                </wp:positionV>
                <wp:extent cx="741045" cy="210820"/>
                <wp:effectExtent l="5715" t="11430" r="5715" b="635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45" cy="210820"/>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rsidR="00A919B3" w:rsidRPr="00FD0553" w:rsidRDefault="00A919B3">
                            <w:pPr>
                              <w:rPr>
                                <w:sz w:val="15"/>
                                <w:szCs w:val="15"/>
                                <w:lang w:val="en-GB"/>
                              </w:rPr>
                            </w:pPr>
                            <w:proofErr w:type="gramStart"/>
                            <w:r w:rsidRPr="00FD0553">
                              <w:rPr>
                                <w:sz w:val="15"/>
                                <w:szCs w:val="15"/>
                                <w:lang w:val="en-GB"/>
                              </w:rPr>
                              <w:t>sleeve</w:t>
                            </w:r>
                            <w:proofErr w:type="gramEnd"/>
                            <w:r w:rsidRPr="00FD0553">
                              <w:rPr>
                                <w:sz w:val="15"/>
                                <w:szCs w:val="15"/>
                                <w:lang w:val="en-GB"/>
                              </w:rPr>
                              <w:t xml:space="preserve"> detail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7" type="#_x0000_t202" style="position:absolute;left:0;text-align:left;margin-left:236.8pt;margin-top:404.7pt;width:58.35pt;height:16.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vaBkQIAADQFAAAOAAAAZHJzL2Uyb0RvYy54bWysVNuO2yAQfa/Uf0C8Z22nTjax4qzSOKkq&#10;bS/Sbj+AYByjYqBAYm+r/nsHSLLZ9qWq6gc8MHBmzsyBxd3QCXRkxnIlS5zdpBgxSVXN5b7EXx63&#10;oxlG1hFZE6EkK/ETs/hu+frVotcFG6tWiZoZBCDSFr0uceucLpLE0pZ1xN4ozSQ4G2U64mBq9klt&#10;SA/onUjGaTpNemVqbRRl1sJqFZ14GfCbhlH3qWksc0iUGHJzYTRh3PkxWS5IsTdEt5ye0iD/kEVH&#10;uISgF6iKOIIOhv8B1XFqlFWNu6GqS1TTcMoCB2CTpb+xeWiJZoELFMfqS5ns/4OlH4+fDeJ1iacY&#10;SdJBix7Z4NBbNaBs6svTa1vArgcN+9wA69DmQNXqe0W/WiTVuiVyz1bGqL5lpIb0Mn8yuToacawH&#10;2fUfVA1xyMGpADQ0pvO1g2ogQIc2PV1a43OhsHibZ2k+wYiCa5yls3FoXUKK82FtrHvHVIe8UWID&#10;nQ/g5HhvnU+GFOctPpZUWy5E6L6QqC/xfDKeRFpK8No7/TZr9ru1MOhIvH7CF1GFbslpNVC9bA2R&#10;7DVGxx1IXPCuxLOIEML6Sm1kHWxHuIg2pCmkjwzEIfGTFaX0Y57ON7PNLB/l4+lmlKdVNVpt1/lo&#10;us1uJ9Wbar2usp8+vywvWl7XTHoeZ1ln+d/J5nTBoiAvwn5B6UVZtuE7V+GZefIyjVAYYHX+B3ZB&#10;Il4VUR9u2A1BjFkQkNfPTtVPIBqj4tWFpwaMVpnvGPVwbUtsvx2IYRiJ9xKEN8/y3N/zMMknt6AT&#10;ZK49u2sPkRSgSuwwiubaxbfhoA3ftxApSl2qFYi14UFIz1kBFT+BqxlInZ4Rf/ev52HX82O3/AUA&#10;AP//AwBQSwMEFAAGAAgAAAAhAJgHin3fAAAACwEAAA8AAABkcnMvZG93bnJldi54bWxMj8tOwzAQ&#10;RfdI/IM1SOyoTRJCG+JUCAlWSLQF9k48eYA9jmKnTf8es4LlzBzdObfcLtawI05+cCThdiWAITVO&#10;D9RJ+Hh/vlkD80GRVsYRSjijh211eVGqQrsT7fF4CB2LIeQLJaEPYSw4902PVvmVG5HirXWTVSGO&#10;U8f1pE4x3BqeCJFzqwaKH3o14lOPzfdhthLInYc6ff3azZ/48rY3dUsJtlJeXy2PD8ACLuEPhl/9&#10;qA5VdKrdTNozIyG7T/OISliLTQYsEncbkQKr4yZLcuBVyf93qH4AAAD//wMAUEsBAi0AFAAGAAgA&#10;AAAhALaDOJL+AAAA4QEAABMAAAAAAAAAAAAAAAAAAAAAAFtDb250ZW50X1R5cGVzXS54bWxQSwEC&#10;LQAUAAYACAAAACEAOP0h/9YAAACUAQAACwAAAAAAAAAAAAAAAAAvAQAAX3JlbHMvLnJlbHNQSwEC&#10;LQAUAAYACAAAACEAV9r2gZECAAA0BQAADgAAAAAAAAAAAAAAAAAuAgAAZHJzL2Uyb0RvYy54bWxQ&#10;SwECLQAUAAYACAAAACEAmAeKfd8AAAALAQAADwAAAAAAAAAAAAAAAADrBAAAZHJzL2Rvd25yZXYu&#10;eG1sUEsFBgAAAAAEAAQA8wAAAPcFAAAAAA==&#10;" filled="f">
                <v:stroke opacity="0"/>
                <v:textbox>
                  <w:txbxContent>
                    <w:p w:rsidR="00A919B3" w:rsidRPr="00FD0553" w:rsidRDefault="00A919B3">
                      <w:pPr>
                        <w:rPr>
                          <w:sz w:val="15"/>
                          <w:szCs w:val="15"/>
                          <w:lang w:val="en-GB"/>
                        </w:rPr>
                      </w:pPr>
                      <w:r w:rsidRPr="00FD0553">
                        <w:rPr>
                          <w:sz w:val="15"/>
                          <w:szCs w:val="15"/>
                          <w:lang w:val="en-GB"/>
                        </w:rPr>
                        <w:t>sleeve detail</w:t>
                      </w:r>
                    </w:p>
                  </w:txbxContent>
                </v:textbox>
              </v:shape>
            </w:pict>
          </mc:Fallback>
        </mc:AlternateContent>
      </w:r>
      <w:r w:rsidRPr="00FD0553">
        <w:rPr>
          <w:noProof/>
          <w:lang w:val="en-US"/>
        </w:rPr>
        <mc:AlternateContent>
          <mc:Choice Requires="wps">
            <w:drawing>
              <wp:anchor distT="0" distB="0" distL="114300" distR="114300" simplePos="0" relativeHeight="251661824" behindDoc="0" locked="0" layoutInCell="1" allowOverlap="1">
                <wp:simplePos x="0" y="0"/>
                <wp:positionH relativeFrom="column">
                  <wp:posOffset>3006090</wp:posOffset>
                </wp:positionH>
                <wp:positionV relativeFrom="paragraph">
                  <wp:posOffset>5213350</wp:posOffset>
                </wp:positionV>
                <wp:extent cx="674370" cy="90170"/>
                <wp:effectExtent l="13970" t="8890" r="6985" b="5715"/>
                <wp:wrapNone/>
                <wp:docPr id="5" name="Rectangle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 cy="90170"/>
                        </a:xfrm>
                        <a:prstGeom prst="rect">
                          <a:avLst/>
                        </a:prstGeom>
                        <a:solidFill>
                          <a:srgbClr val="FFFFFF"/>
                        </a:solidFill>
                        <a:ln w="9525">
                          <a:solidFill>
                            <a:srgbClr val="000000">
                              <a:alpha val="0"/>
                            </a:srgbClr>
                          </a:solidFill>
                          <a:miter lim="800000"/>
                          <a:headEnd/>
                          <a:tailEnd/>
                        </a:ln>
                      </wps:spPr>
                      <wps:txbx>
                        <w:txbxContent>
                          <w:p w:rsidR="00A919B3" w:rsidRDefault="00A919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s 17" o:spid="_x0000_s1038" style="position:absolute;left:0;text-align:left;margin-left:236.7pt;margin-top:410.5pt;width:53.1pt;height:7.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b5TNAIAAGwEAAAOAAAAZHJzL2Uyb0RvYy54bWysVMGO0zAQvSPxD5bvNElpt7tR09WqSxHS&#10;AisWPsBxnMTCsc3YbVK+nrGTlhZuiBysGc/4+c0bT9b3Q6fIQYCTRhc0m6WUCM1NJXVT0G9fd29u&#10;KXGe6Yopo0VBj8LR+83rV+ve5mJuWqMqAQRBtMt7W9DWe5snieOt6JibGSs0BmsDHfPoQpNUwHpE&#10;71QyT9ObpDdQWTBcOIe7j2OQbiJ+XQvuP9e1E56ogiI3H1eIaxnWZLNmeQPMtpJPNNg/sOiY1Hjp&#10;GeqReUb2IP+C6iQH40ztZ9x0ialryUWsAavJ0j+qeWmZFbEWFMfZs0zu/8HyT4dnILIq6JISzTps&#10;0RcUjelGCUeyVRCoty7HvBf7DKFEZ58M/+6INtsW88QDgOlbwSqklYX85OpAcBweJWX/0VSIz/be&#10;RK2GGroAiCqQIbbkeG6JGDzhuHmzWrxdYeM4hu7SDM1wActPZy04/16YjgSjoIDcIzY7PDk/pp5S&#10;InejZLWTSkUHmnKrgBwYPo5d/CZ0d5mmNOnx8uV8GZGvYu4SIo3feL2yLRuBT4yn1Mj+CqOTHkdA&#10;ya6gtyMC8mZ5UPSdrqLtmVSjjaUrPUkcVB2744dyiE3M5qeGlaY6ouhgxiePI4pGa+AnJT0+94K6&#10;H3sGghL1QWPj7rLFIsxHdBbL1RwduIyUlxGmOUIV1FMymls/ztTegmxavCmLMmjzgM2uZexEeAgj&#10;q4k/PumoxjR+YWYu/Zj1+yex+QUAAP//AwBQSwMEFAAGAAgAAAAhAC5uLmbiAAAACwEAAA8AAABk&#10;cnMvZG93bnJldi54bWxMj8tOwzAQRfdI/IM1SGxQ6yR9EuJUgBQEyxayYOfEJrEaj6PYbUK/nmEF&#10;y5k5unNutptsx8568MahgHgeAdNYO2WwEfDxXsy2wHyQqGTnUAv41h52+fVVJlPlRtzr8yE0jELQ&#10;p1JAG0Kfcu7rVlvp567XSLcvN1gZaBwargY5UrjteBJFa26lQfrQyl4/t7o+Hk5WwDh8Ht9MdLlU&#10;L69lWd49FYXpYyFub6bHB2BBT+EPhl99UoecnCp3QuVZJ2C5WSwJFbBNYipFxGpzvwZW0WaxSoDn&#10;Gf/fIf8BAAD//wMAUEsBAi0AFAAGAAgAAAAhALaDOJL+AAAA4QEAABMAAAAAAAAAAAAAAAAAAAAA&#10;AFtDb250ZW50X1R5cGVzXS54bWxQSwECLQAUAAYACAAAACEAOP0h/9YAAACUAQAACwAAAAAAAAAA&#10;AAAAAAAvAQAAX3JlbHMvLnJlbHNQSwECLQAUAAYACAAAACEAzzW+UzQCAABsBAAADgAAAAAAAAAA&#10;AAAAAAAuAgAAZHJzL2Uyb0RvYy54bWxQSwECLQAUAAYACAAAACEALm4uZuIAAAALAQAADwAAAAAA&#10;AAAAAAAAAACOBAAAZHJzL2Rvd25yZXYueG1sUEsFBgAAAAAEAAQA8wAAAJ0FAAAAAA==&#10;">
                <v:stroke opacity="0"/>
                <v:textbox>
                  <w:txbxContent>
                    <w:p w:rsidR="00A919B3" w:rsidRDefault="00A919B3"/>
                  </w:txbxContent>
                </v:textbox>
              </v:rect>
            </w:pict>
          </mc:Fallback>
        </mc:AlternateContent>
      </w:r>
      <w:r w:rsidRPr="00FD0553">
        <w:rPr>
          <w:noProof/>
          <w:lang w:val="en-US"/>
        </w:rPr>
        <w:drawing>
          <wp:inline distT="0" distB="0" distL="0" distR="0">
            <wp:extent cx="6257925" cy="6257925"/>
            <wp:effectExtent l="0" t="0" r="0" b="0"/>
            <wp:docPr id="4" name="Picture 56" descr="Capt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apture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57925" cy="6257925"/>
                    </a:xfrm>
                    <a:prstGeom prst="rect">
                      <a:avLst/>
                    </a:prstGeom>
                    <a:noFill/>
                    <a:ln>
                      <a:noFill/>
                    </a:ln>
                  </pic:spPr>
                </pic:pic>
              </a:graphicData>
            </a:graphic>
          </wp:inline>
        </w:drawing>
      </w:r>
    </w:p>
    <w:tbl>
      <w:tblPr>
        <w:tblW w:w="5147" w:type="pct"/>
        <w:tblInd w:w="108" w:type="dxa"/>
        <w:tblLook w:val="04A0" w:firstRow="1" w:lastRow="0" w:firstColumn="1" w:lastColumn="0" w:noHBand="0" w:noVBand="1"/>
      </w:tblPr>
      <w:tblGrid>
        <w:gridCol w:w="3838"/>
        <w:gridCol w:w="2547"/>
        <w:gridCol w:w="3390"/>
      </w:tblGrid>
      <w:tr w:rsidR="009E4E12" w:rsidTr="009E4E12">
        <w:tc>
          <w:tcPr>
            <w:tcW w:w="1963" w:type="pct"/>
            <w:hideMark/>
          </w:tcPr>
          <w:p w:rsidR="009E4E12" w:rsidRDefault="009E4E12">
            <w:pPr>
              <w:widowControl w:val="0"/>
              <w:suppressAutoHyphens/>
              <w:jc w:val="both"/>
              <w:rPr>
                <w:rFonts w:eastAsia="Arial Unicode MS"/>
                <w:b/>
                <w:lang w:val="en-GB" w:bidi="lt-LT"/>
              </w:rPr>
            </w:pPr>
          </w:p>
          <w:p w:rsidR="00D44B6D" w:rsidRDefault="00D44B6D">
            <w:pPr>
              <w:widowControl w:val="0"/>
              <w:suppressAutoHyphens/>
              <w:jc w:val="both"/>
              <w:rPr>
                <w:rFonts w:eastAsia="Arial Unicode MS"/>
                <w:b/>
                <w:lang w:val="en-GB" w:bidi="lt-LT"/>
              </w:rPr>
            </w:pPr>
          </w:p>
        </w:tc>
        <w:tc>
          <w:tcPr>
            <w:tcW w:w="1303" w:type="pct"/>
          </w:tcPr>
          <w:p w:rsidR="009E4E12" w:rsidRDefault="009E4E12">
            <w:pPr>
              <w:widowControl w:val="0"/>
              <w:suppressAutoHyphens/>
              <w:ind w:right="870"/>
              <w:jc w:val="both"/>
              <w:rPr>
                <w:rFonts w:eastAsia="Arial Unicode MS"/>
                <w:b/>
                <w:lang w:val="en-GB" w:bidi="lt-LT"/>
              </w:rPr>
            </w:pPr>
          </w:p>
        </w:tc>
        <w:tc>
          <w:tcPr>
            <w:tcW w:w="1734" w:type="pct"/>
          </w:tcPr>
          <w:p w:rsidR="009E4E12" w:rsidRDefault="009E4E12">
            <w:pPr>
              <w:widowControl w:val="0"/>
              <w:suppressAutoHyphens/>
              <w:jc w:val="both"/>
              <w:rPr>
                <w:rFonts w:eastAsia="Arial Unicode MS"/>
                <w:b/>
                <w:lang w:val="en-GB" w:bidi="lt-LT"/>
              </w:rPr>
            </w:pPr>
          </w:p>
          <w:p w:rsidR="00D44B6D" w:rsidRDefault="00D44B6D">
            <w:pPr>
              <w:widowControl w:val="0"/>
              <w:suppressAutoHyphens/>
              <w:jc w:val="both"/>
              <w:rPr>
                <w:rFonts w:eastAsia="Arial Unicode MS"/>
                <w:lang w:val="en-GB" w:bidi="lt-LT"/>
              </w:rPr>
            </w:pPr>
            <w:bookmarkStart w:id="0" w:name="_GoBack"/>
            <w:bookmarkEnd w:id="0"/>
          </w:p>
        </w:tc>
      </w:tr>
    </w:tbl>
    <w:p w:rsidR="009E4E12" w:rsidRDefault="009E4E12" w:rsidP="009E4E12">
      <w:pPr>
        <w:suppressAutoHyphens/>
        <w:jc w:val="both"/>
        <w:rPr>
          <w:b/>
          <w:sz w:val="20"/>
          <w:szCs w:val="20"/>
          <w:lang w:val="en-GB"/>
        </w:rPr>
      </w:pPr>
    </w:p>
    <w:p w:rsidR="00A919B3" w:rsidRPr="00FD0553" w:rsidRDefault="00A919B3">
      <w:pPr>
        <w:tabs>
          <w:tab w:val="left" w:pos="1310"/>
        </w:tabs>
        <w:jc w:val="center"/>
        <w:rPr>
          <w:lang w:val="en-GB" w:eastAsia="lt-LT"/>
        </w:rPr>
      </w:pPr>
    </w:p>
    <w:tbl>
      <w:tblPr>
        <w:tblW w:w="5147" w:type="pct"/>
        <w:tblLook w:val="0000" w:firstRow="0" w:lastRow="0" w:firstColumn="0" w:lastColumn="0" w:noHBand="0" w:noVBand="0"/>
      </w:tblPr>
      <w:tblGrid>
        <w:gridCol w:w="3838"/>
        <w:gridCol w:w="2547"/>
        <w:gridCol w:w="3390"/>
      </w:tblGrid>
      <w:tr w:rsidR="00A919B3" w:rsidRPr="00FD0553">
        <w:tc>
          <w:tcPr>
            <w:tcW w:w="1941" w:type="pct"/>
          </w:tcPr>
          <w:p w:rsidR="00A919B3" w:rsidRPr="00FD0553" w:rsidRDefault="00A919B3">
            <w:pPr>
              <w:widowControl w:val="0"/>
              <w:suppressAutoHyphens/>
              <w:jc w:val="both"/>
              <w:rPr>
                <w:rFonts w:eastAsia="Arial Unicode MS"/>
                <w:b/>
                <w:color w:val="000000"/>
                <w:lang w:val="en-GB" w:bidi="lt-LT"/>
              </w:rPr>
            </w:pPr>
          </w:p>
        </w:tc>
        <w:tc>
          <w:tcPr>
            <w:tcW w:w="1288" w:type="pct"/>
          </w:tcPr>
          <w:p w:rsidR="00A919B3" w:rsidRPr="00FD0553" w:rsidRDefault="00A919B3">
            <w:pPr>
              <w:widowControl w:val="0"/>
              <w:suppressAutoHyphens/>
              <w:ind w:right="870"/>
              <w:jc w:val="both"/>
              <w:rPr>
                <w:rFonts w:eastAsia="Arial Unicode MS"/>
                <w:b/>
                <w:color w:val="FF0000"/>
                <w:lang w:val="en-GB" w:bidi="lt-LT"/>
              </w:rPr>
            </w:pPr>
          </w:p>
        </w:tc>
        <w:tc>
          <w:tcPr>
            <w:tcW w:w="1715" w:type="pct"/>
          </w:tcPr>
          <w:p w:rsidR="00A919B3" w:rsidRPr="00FD0553" w:rsidRDefault="00A919B3">
            <w:pPr>
              <w:widowControl w:val="0"/>
              <w:suppressAutoHyphens/>
              <w:jc w:val="both"/>
              <w:rPr>
                <w:rFonts w:eastAsia="Arial Unicode MS"/>
                <w:color w:val="FF0000"/>
                <w:lang w:val="en-GB" w:bidi="lt-LT"/>
              </w:rPr>
            </w:pPr>
          </w:p>
        </w:tc>
      </w:tr>
    </w:tbl>
    <w:p w:rsidR="00A919B3" w:rsidRPr="00FD0553" w:rsidRDefault="00A919B3">
      <w:pPr>
        <w:pStyle w:val="BodyText1"/>
        <w:ind w:firstLine="0"/>
        <w:rPr>
          <w:rFonts w:ascii="Times New Roman" w:eastAsia="Times New Roman" w:hAnsi="Times New Roman"/>
          <w:b/>
          <w:lang w:eastAsia="en-US"/>
        </w:rPr>
      </w:pPr>
    </w:p>
    <w:p w:rsidR="00A919B3" w:rsidRPr="00FD0553" w:rsidRDefault="00A919B3">
      <w:pPr>
        <w:pStyle w:val="BodyText1"/>
        <w:ind w:firstLine="0"/>
        <w:rPr>
          <w:rFonts w:ascii="Times New Roman" w:eastAsia="Times New Roman" w:hAnsi="Times New Roman"/>
          <w:b/>
          <w:lang w:eastAsia="en-US"/>
        </w:rPr>
      </w:pPr>
    </w:p>
    <w:sectPr w:rsidR="00A919B3" w:rsidRPr="00FD0553">
      <w:footerReference w:type="even" r:id="rId11"/>
      <w:footerReference w:type="default" r:id="rId12"/>
      <w:pgSz w:w="11906" w:h="16838"/>
      <w:pgMar w:top="1134" w:right="567" w:bottom="1134" w:left="1843" w:header="709" w:footer="70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FFA" w:rsidRDefault="00447FFA">
      <w:r>
        <w:separator/>
      </w:r>
    </w:p>
  </w:endnote>
  <w:endnote w:type="continuationSeparator" w:id="0">
    <w:p w:rsidR="00447FFA" w:rsidRDefault="00447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default"/>
    <w:sig w:usb0="00000000"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9B3" w:rsidRDefault="00A919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919B3" w:rsidRDefault="00A919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9B3" w:rsidRDefault="00A919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4B6D">
      <w:rPr>
        <w:rStyle w:val="PageNumber"/>
        <w:noProof/>
      </w:rPr>
      <w:t>12</w:t>
    </w:r>
    <w:r>
      <w:rPr>
        <w:rStyle w:val="PageNumber"/>
      </w:rPr>
      <w:fldChar w:fldCharType="end"/>
    </w:r>
  </w:p>
  <w:p w:rsidR="00A919B3" w:rsidRDefault="00A919B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FFA" w:rsidRDefault="00447FFA">
      <w:r>
        <w:separator/>
      </w:r>
    </w:p>
  </w:footnote>
  <w:footnote w:type="continuationSeparator" w:id="0">
    <w:p w:rsidR="00447FFA" w:rsidRDefault="00447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850A6"/>
    <w:multiLevelType w:val="multilevel"/>
    <w:tmpl w:val="6DD850A6"/>
    <w:lvl w:ilvl="0">
      <w:start w:val="17"/>
      <w:numFmt w:val="bullet"/>
      <w:lvlText w:val="-"/>
      <w:lvlJc w:val="left"/>
      <w:pPr>
        <w:tabs>
          <w:tab w:val="num" w:pos="2520"/>
        </w:tabs>
        <w:ind w:left="2520" w:hanging="360"/>
      </w:pPr>
      <w:rPr>
        <w:rFonts w:ascii="Times New Roman" w:eastAsia="Times New Roman" w:hAnsi="Times New Roman" w:cs="Times New Roman" w:hint="default"/>
      </w:rPr>
    </w:lvl>
    <w:lvl w:ilvl="1">
      <w:start w:val="1"/>
      <w:numFmt w:val="bullet"/>
      <w:lvlText w:val="o"/>
      <w:lvlJc w:val="left"/>
      <w:pPr>
        <w:tabs>
          <w:tab w:val="num" w:pos="3240"/>
        </w:tabs>
        <w:ind w:left="3240" w:hanging="360"/>
      </w:pPr>
      <w:rPr>
        <w:rFonts w:ascii="Courier New" w:hAnsi="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7EAD7EDC"/>
    <w:multiLevelType w:val="multilevel"/>
    <w:tmpl w:val="7EAD7EDC"/>
    <w:lvl w:ilvl="0">
      <w:start w:val="1"/>
      <w:numFmt w:val="decimal"/>
      <w:lvlText w:val="%1."/>
      <w:lvlJc w:val="left"/>
      <w:pPr>
        <w:tabs>
          <w:tab w:val="num" w:pos="1080"/>
        </w:tabs>
        <w:ind w:left="1080" w:hanging="360"/>
      </w:pPr>
      <w:rPr>
        <w:b w:val="0"/>
        <w:color w:val="auto"/>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D4F"/>
    <w:rsid w:val="00000985"/>
    <w:rsid w:val="0001234D"/>
    <w:rsid w:val="00017E71"/>
    <w:rsid w:val="0002088F"/>
    <w:rsid w:val="00021ABD"/>
    <w:rsid w:val="00023626"/>
    <w:rsid w:val="0002594F"/>
    <w:rsid w:val="00034887"/>
    <w:rsid w:val="00035941"/>
    <w:rsid w:val="00035A32"/>
    <w:rsid w:val="00044722"/>
    <w:rsid w:val="00047133"/>
    <w:rsid w:val="000507B5"/>
    <w:rsid w:val="0005228C"/>
    <w:rsid w:val="000522D1"/>
    <w:rsid w:val="00054D8B"/>
    <w:rsid w:val="00063DBA"/>
    <w:rsid w:val="0007059F"/>
    <w:rsid w:val="00077CA9"/>
    <w:rsid w:val="00080509"/>
    <w:rsid w:val="0008243C"/>
    <w:rsid w:val="000A759D"/>
    <w:rsid w:val="000B4789"/>
    <w:rsid w:val="000C0C97"/>
    <w:rsid w:val="000C18AD"/>
    <w:rsid w:val="000C43E4"/>
    <w:rsid w:val="000C4452"/>
    <w:rsid w:val="000D20B5"/>
    <w:rsid w:val="000D61C9"/>
    <w:rsid w:val="000E42B9"/>
    <w:rsid w:val="000E5C83"/>
    <w:rsid w:val="000E6535"/>
    <w:rsid w:val="000F2D81"/>
    <w:rsid w:val="000F5851"/>
    <w:rsid w:val="000F6C6F"/>
    <w:rsid w:val="000F6F0F"/>
    <w:rsid w:val="00101410"/>
    <w:rsid w:val="00106117"/>
    <w:rsid w:val="001061A3"/>
    <w:rsid w:val="0011094D"/>
    <w:rsid w:val="00112075"/>
    <w:rsid w:val="00115C6E"/>
    <w:rsid w:val="001178DB"/>
    <w:rsid w:val="00125F38"/>
    <w:rsid w:val="00132C77"/>
    <w:rsid w:val="0014480D"/>
    <w:rsid w:val="00146A26"/>
    <w:rsid w:val="001504CB"/>
    <w:rsid w:val="001536F5"/>
    <w:rsid w:val="00160D44"/>
    <w:rsid w:val="00162112"/>
    <w:rsid w:val="0017041A"/>
    <w:rsid w:val="001710FA"/>
    <w:rsid w:val="00171FE8"/>
    <w:rsid w:val="00174787"/>
    <w:rsid w:val="00181DF8"/>
    <w:rsid w:val="00182112"/>
    <w:rsid w:val="001822F9"/>
    <w:rsid w:val="00182E83"/>
    <w:rsid w:val="00183527"/>
    <w:rsid w:val="001835AB"/>
    <w:rsid w:val="001853E5"/>
    <w:rsid w:val="00187C83"/>
    <w:rsid w:val="00193AC6"/>
    <w:rsid w:val="00193B19"/>
    <w:rsid w:val="00194C3D"/>
    <w:rsid w:val="00194E4F"/>
    <w:rsid w:val="001A6D20"/>
    <w:rsid w:val="001A6FC7"/>
    <w:rsid w:val="001B2AA6"/>
    <w:rsid w:val="001B4D49"/>
    <w:rsid w:val="001B5D04"/>
    <w:rsid w:val="001B5F9A"/>
    <w:rsid w:val="001B61EE"/>
    <w:rsid w:val="001C0C72"/>
    <w:rsid w:val="001D4A89"/>
    <w:rsid w:val="001E6464"/>
    <w:rsid w:val="002006CA"/>
    <w:rsid w:val="00203FD2"/>
    <w:rsid w:val="0021003D"/>
    <w:rsid w:val="00210301"/>
    <w:rsid w:val="00214099"/>
    <w:rsid w:val="00216AB8"/>
    <w:rsid w:val="002225FC"/>
    <w:rsid w:val="00223399"/>
    <w:rsid w:val="00236F99"/>
    <w:rsid w:val="00237908"/>
    <w:rsid w:val="002400F4"/>
    <w:rsid w:val="00241BCB"/>
    <w:rsid w:val="00245A65"/>
    <w:rsid w:val="0024776B"/>
    <w:rsid w:val="002535B3"/>
    <w:rsid w:val="0025421E"/>
    <w:rsid w:val="00257F7C"/>
    <w:rsid w:val="0026196E"/>
    <w:rsid w:val="00272D2C"/>
    <w:rsid w:val="00272E53"/>
    <w:rsid w:val="00287934"/>
    <w:rsid w:val="00292498"/>
    <w:rsid w:val="002A03CD"/>
    <w:rsid w:val="002A24A2"/>
    <w:rsid w:val="002A45BB"/>
    <w:rsid w:val="002B32F0"/>
    <w:rsid w:val="002B4314"/>
    <w:rsid w:val="002B74F2"/>
    <w:rsid w:val="002C49FF"/>
    <w:rsid w:val="002D514B"/>
    <w:rsid w:val="002D6AA3"/>
    <w:rsid w:val="002E0B1E"/>
    <w:rsid w:val="002E3698"/>
    <w:rsid w:val="002F0783"/>
    <w:rsid w:val="002F547B"/>
    <w:rsid w:val="002F626D"/>
    <w:rsid w:val="00311615"/>
    <w:rsid w:val="0031216F"/>
    <w:rsid w:val="00313A3B"/>
    <w:rsid w:val="00314341"/>
    <w:rsid w:val="003168DF"/>
    <w:rsid w:val="003206DE"/>
    <w:rsid w:val="00324FA0"/>
    <w:rsid w:val="00330526"/>
    <w:rsid w:val="00333702"/>
    <w:rsid w:val="00333924"/>
    <w:rsid w:val="00335C0B"/>
    <w:rsid w:val="00342C90"/>
    <w:rsid w:val="00347CD9"/>
    <w:rsid w:val="00351030"/>
    <w:rsid w:val="00351190"/>
    <w:rsid w:val="0035394B"/>
    <w:rsid w:val="0035763A"/>
    <w:rsid w:val="00363E32"/>
    <w:rsid w:val="0036783E"/>
    <w:rsid w:val="0037471C"/>
    <w:rsid w:val="00375D38"/>
    <w:rsid w:val="00375E6A"/>
    <w:rsid w:val="00383C22"/>
    <w:rsid w:val="00385941"/>
    <w:rsid w:val="00393EBE"/>
    <w:rsid w:val="00394497"/>
    <w:rsid w:val="00397665"/>
    <w:rsid w:val="003A0AA8"/>
    <w:rsid w:val="003A3892"/>
    <w:rsid w:val="003A50F5"/>
    <w:rsid w:val="003A6D61"/>
    <w:rsid w:val="003B2645"/>
    <w:rsid w:val="003B43A8"/>
    <w:rsid w:val="003B454A"/>
    <w:rsid w:val="003C21F0"/>
    <w:rsid w:val="003C5060"/>
    <w:rsid w:val="003C6539"/>
    <w:rsid w:val="003E0F42"/>
    <w:rsid w:val="003E259B"/>
    <w:rsid w:val="003E5E3B"/>
    <w:rsid w:val="003F4827"/>
    <w:rsid w:val="003F4BAB"/>
    <w:rsid w:val="003F628E"/>
    <w:rsid w:val="003F708A"/>
    <w:rsid w:val="0040461F"/>
    <w:rsid w:val="0041034A"/>
    <w:rsid w:val="004115CD"/>
    <w:rsid w:val="0041699B"/>
    <w:rsid w:val="00416CF6"/>
    <w:rsid w:val="00422F6B"/>
    <w:rsid w:val="004274FB"/>
    <w:rsid w:val="00430BC0"/>
    <w:rsid w:val="004432B4"/>
    <w:rsid w:val="00447FFA"/>
    <w:rsid w:val="00451674"/>
    <w:rsid w:val="004553D7"/>
    <w:rsid w:val="00457EA4"/>
    <w:rsid w:val="00460DF2"/>
    <w:rsid w:val="004624B9"/>
    <w:rsid w:val="00463BC2"/>
    <w:rsid w:val="00464E6D"/>
    <w:rsid w:val="00470D8C"/>
    <w:rsid w:val="0048691E"/>
    <w:rsid w:val="00490FA2"/>
    <w:rsid w:val="00491A14"/>
    <w:rsid w:val="00494E20"/>
    <w:rsid w:val="00496276"/>
    <w:rsid w:val="0049632A"/>
    <w:rsid w:val="004A16AA"/>
    <w:rsid w:val="004A4B0F"/>
    <w:rsid w:val="004A5B08"/>
    <w:rsid w:val="004B1427"/>
    <w:rsid w:val="004B51BC"/>
    <w:rsid w:val="004C4099"/>
    <w:rsid w:val="004C4825"/>
    <w:rsid w:val="004C55D6"/>
    <w:rsid w:val="004D08E0"/>
    <w:rsid w:val="004D26BF"/>
    <w:rsid w:val="004D7E3F"/>
    <w:rsid w:val="004E271D"/>
    <w:rsid w:val="004F6EAC"/>
    <w:rsid w:val="00500C7E"/>
    <w:rsid w:val="00502527"/>
    <w:rsid w:val="00502F3F"/>
    <w:rsid w:val="00510911"/>
    <w:rsid w:val="0051233B"/>
    <w:rsid w:val="00513359"/>
    <w:rsid w:val="00513602"/>
    <w:rsid w:val="00513C53"/>
    <w:rsid w:val="00517F4E"/>
    <w:rsid w:val="0052102C"/>
    <w:rsid w:val="00524291"/>
    <w:rsid w:val="00533DA8"/>
    <w:rsid w:val="00540085"/>
    <w:rsid w:val="00540694"/>
    <w:rsid w:val="00544BE7"/>
    <w:rsid w:val="00560767"/>
    <w:rsid w:val="00566BC7"/>
    <w:rsid w:val="00566D2D"/>
    <w:rsid w:val="005711A8"/>
    <w:rsid w:val="00572852"/>
    <w:rsid w:val="00573D2B"/>
    <w:rsid w:val="00575272"/>
    <w:rsid w:val="00575440"/>
    <w:rsid w:val="00583E44"/>
    <w:rsid w:val="00586C48"/>
    <w:rsid w:val="00590BAF"/>
    <w:rsid w:val="00591998"/>
    <w:rsid w:val="00592D4C"/>
    <w:rsid w:val="00592E2B"/>
    <w:rsid w:val="0059710E"/>
    <w:rsid w:val="005973D1"/>
    <w:rsid w:val="005A413B"/>
    <w:rsid w:val="005A68DF"/>
    <w:rsid w:val="005A709F"/>
    <w:rsid w:val="005B735A"/>
    <w:rsid w:val="005D0817"/>
    <w:rsid w:val="005D1EA3"/>
    <w:rsid w:val="005D2225"/>
    <w:rsid w:val="005D2782"/>
    <w:rsid w:val="005D31B2"/>
    <w:rsid w:val="005D4459"/>
    <w:rsid w:val="005D46AD"/>
    <w:rsid w:val="005D5F3B"/>
    <w:rsid w:val="005D6137"/>
    <w:rsid w:val="005E01B2"/>
    <w:rsid w:val="005E68E4"/>
    <w:rsid w:val="005F092D"/>
    <w:rsid w:val="00601FDC"/>
    <w:rsid w:val="00603056"/>
    <w:rsid w:val="00605CFD"/>
    <w:rsid w:val="00606673"/>
    <w:rsid w:val="00612469"/>
    <w:rsid w:val="00615106"/>
    <w:rsid w:val="00620C6D"/>
    <w:rsid w:val="00621727"/>
    <w:rsid w:val="006235DE"/>
    <w:rsid w:val="00625FFA"/>
    <w:rsid w:val="00627188"/>
    <w:rsid w:val="00627CB5"/>
    <w:rsid w:val="00630C9F"/>
    <w:rsid w:val="00635A40"/>
    <w:rsid w:val="00640DFD"/>
    <w:rsid w:val="0064342A"/>
    <w:rsid w:val="006459FE"/>
    <w:rsid w:val="00650A04"/>
    <w:rsid w:val="00651B67"/>
    <w:rsid w:val="006559E6"/>
    <w:rsid w:val="00663B88"/>
    <w:rsid w:val="00665E07"/>
    <w:rsid w:val="00670A0D"/>
    <w:rsid w:val="00671BA6"/>
    <w:rsid w:val="00684BE7"/>
    <w:rsid w:val="00685A8B"/>
    <w:rsid w:val="00687EE8"/>
    <w:rsid w:val="006911D5"/>
    <w:rsid w:val="00696944"/>
    <w:rsid w:val="006A0E3D"/>
    <w:rsid w:val="006A2491"/>
    <w:rsid w:val="006A491A"/>
    <w:rsid w:val="006B4AA7"/>
    <w:rsid w:val="006B4DB1"/>
    <w:rsid w:val="006C4A7A"/>
    <w:rsid w:val="006C6925"/>
    <w:rsid w:val="006C719F"/>
    <w:rsid w:val="006C75CC"/>
    <w:rsid w:val="006D61FD"/>
    <w:rsid w:val="006E4DA1"/>
    <w:rsid w:val="006F4116"/>
    <w:rsid w:val="006F6AAB"/>
    <w:rsid w:val="00700F75"/>
    <w:rsid w:val="0070165E"/>
    <w:rsid w:val="00704D93"/>
    <w:rsid w:val="0070506B"/>
    <w:rsid w:val="00706151"/>
    <w:rsid w:val="00707152"/>
    <w:rsid w:val="0070720D"/>
    <w:rsid w:val="00710C6F"/>
    <w:rsid w:val="00711922"/>
    <w:rsid w:val="00720A42"/>
    <w:rsid w:val="00727BC2"/>
    <w:rsid w:val="00733329"/>
    <w:rsid w:val="007335AE"/>
    <w:rsid w:val="00734517"/>
    <w:rsid w:val="0074123F"/>
    <w:rsid w:val="0074301C"/>
    <w:rsid w:val="00743935"/>
    <w:rsid w:val="00751121"/>
    <w:rsid w:val="0075191D"/>
    <w:rsid w:val="00755C47"/>
    <w:rsid w:val="00763EAF"/>
    <w:rsid w:val="00766AD2"/>
    <w:rsid w:val="00771231"/>
    <w:rsid w:val="00776746"/>
    <w:rsid w:val="00781646"/>
    <w:rsid w:val="00783C44"/>
    <w:rsid w:val="007863C2"/>
    <w:rsid w:val="00787434"/>
    <w:rsid w:val="00790A8A"/>
    <w:rsid w:val="00791DE5"/>
    <w:rsid w:val="007A3564"/>
    <w:rsid w:val="007A3727"/>
    <w:rsid w:val="007A4614"/>
    <w:rsid w:val="007A5918"/>
    <w:rsid w:val="007A7197"/>
    <w:rsid w:val="007A7257"/>
    <w:rsid w:val="007B215A"/>
    <w:rsid w:val="007B33EE"/>
    <w:rsid w:val="007B5AD6"/>
    <w:rsid w:val="007C0790"/>
    <w:rsid w:val="007C141F"/>
    <w:rsid w:val="007C4EAF"/>
    <w:rsid w:val="007C61F5"/>
    <w:rsid w:val="007D0971"/>
    <w:rsid w:val="007D0973"/>
    <w:rsid w:val="007D70B5"/>
    <w:rsid w:val="007E207E"/>
    <w:rsid w:val="007E7718"/>
    <w:rsid w:val="007F30D5"/>
    <w:rsid w:val="007F3ED9"/>
    <w:rsid w:val="00803AC5"/>
    <w:rsid w:val="0080419B"/>
    <w:rsid w:val="008073F1"/>
    <w:rsid w:val="00810EF1"/>
    <w:rsid w:val="00814F1F"/>
    <w:rsid w:val="008259AA"/>
    <w:rsid w:val="00831755"/>
    <w:rsid w:val="00832A0F"/>
    <w:rsid w:val="00833DBA"/>
    <w:rsid w:val="00835547"/>
    <w:rsid w:val="008467B2"/>
    <w:rsid w:val="00847524"/>
    <w:rsid w:val="00851D05"/>
    <w:rsid w:val="008522ED"/>
    <w:rsid w:val="00861D1E"/>
    <w:rsid w:val="008652A9"/>
    <w:rsid w:val="008660A4"/>
    <w:rsid w:val="00870C0A"/>
    <w:rsid w:val="00871CA4"/>
    <w:rsid w:val="00877EC2"/>
    <w:rsid w:val="008806EF"/>
    <w:rsid w:val="0088553E"/>
    <w:rsid w:val="00887248"/>
    <w:rsid w:val="00891C8E"/>
    <w:rsid w:val="00892023"/>
    <w:rsid w:val="008A00D0"/>
    <w:rsid w:val="008A1316"/>
    <w:rsid w:val="008A2D1D"/>
    <w:rsid w:val="008A4821"/>
    <w:rsid w:val="008B0617"/>
    <w:rsid w:val="008B0BF5"/>
    <w:rsid w:val="008B4409"/>
    <w:rsid w:val="008C092A"/>
    <w:rsid w:val="008C2F1F"/>
    <w:rsid w:val="008C36AA"/>
    <w:rsid w:val="008D3797"/>
    <w:rsid w:val="008D4FE2"/>
    <w:rsid w:val="008D5AA0"/>
    <w:rsid w:val="008E05BF"/>
    <w:rsid w:val="008E0DC9"/>
    <w:rsid w:val="008E13B7"/>
    <w:rsid w:val="008E5E42"/>
    <w:rsid w:val="008F084C"/>
    <w:rsid w:val="008F23DB"/>
    <w:rsid w:val="008F619C"/>
    <w:rsid w:val="00904408"/>
    <w:rsid w:val="009127A9"/>
    <w:rsid w:val="00912840"/>
    <w:rsid w:val="0091325A"/>
    <w:rsid w:val="00915EB8"/>
    <w:rsid w:val="00917218"/>
    <w:rsid w:val="00923857"/>
    <w:rsid w:val="00925D1F"/>
    <w:rsid w:val="0092638B"/>
    <w:rsid w:val="00940A6B"/>
    <w:rsid w:val="00946060"/>
    <w:rsid w:val="009479D2"/>
    <w:rsid w:val="00956788"/>
    <w:rsid w:val="00957BA9"/>
    <w:rsid w:val="009630DD"/>
    <w:rsid w:val="009633E8"/>
    <w:rsid w:val="009718E0"/>
    <w:rsid w:val="0097197E"/>
    <w:rsid w:val="00972917"/>
    <w:rsid w:val="0097630B"/>
    <w:rsid w:val="00991B62"/>
    <w:rsid w:val="0099643B"/>
    <w:rsid w:val="00996E4C"/>
    <w:rsid w:val="009A5193"/>
    <w:rsid w:val="009B465F"/>
    <w:rsid w:val="009C00C9"/>
    <w:rsid w:val="009C0186"/>
    <w:rsid w:val="009C7286"/>
    <w:rsid w:val="009D2C67"/>
    <w:rsid w:val="009E2917"/>
    <w:rsid w:val="009E365B"/>
    <w:rsid w:val="009E4E12"/>
    <w:rsid w:val="009F38E6"/>
    <w:rsid w:val="00A1067A"/>
    <w:rsid w:val="00A224BD"/>
    <w:rsid w:val="00A235E7"/>
    <w:rsid w:val="00A27656"/>
    <w:rsid w:val="00A324D5"/>
    <w:rsid w:val="00A3396B"/>
    <w:rsid w:val="00A3477F"/>
    <w:rsid w:val="00A354B8"/>
    <w:rsid w:val="00A37638"/>
    <w:rsid w:val="00A425E3"/>
    <w:rsid w:val="00A45728"/>
    <w:rsid w:val="00A463FE"/>
    <w:rsid w:val="00A47F65"/>
    <w:rsid w:val="00A56F82"/>
    <w:rsid w:val="00A61607"/>
    <w:rsid w:val="00A64691"/>
    <w:rsid w:val="00A67B9D"/>
    <w:rsid w:val="00A735D7"/>
    <w:rsid w:val="00A74051"/>
    <w:rsid w:val="00A747D0"/>
    <w:rsid w:val="00A76D58"/>
    <w:rsid w:val="00A76E1B"/>
    <w:rsid w:val="00A801B6"/>
    <w:rsid w:val="00A83F45"/>
    <w:rsid w:val="00A864E0"/>
    <w:rsid w:val="00A919B3"/>
    <w:rsid w:val="00A92C83"/>
    <w:rsid w:val="00AA7435"/>
    <w:rsid w:val="00AB7E95"/>
    <w:rsid w:val="00AB7F30"/>
    <w:rsid w:val="00AC1432"/>
    <w:rsid w:val="00AC3441"/>
    <w:rsid w:val="00AD0721"/>
    <w:rsid w:val="00AD49EC"/>
    <w:rsid w:val="00AD5571"/>
    <w:rsid w:val="00AE4FB0"/>
    <w:rsid w:val="00AE7C7D"/>
    <w:rsid w:val="00AF0F77"/>
    <w:rsid w:val="00AF2723"/>
    <w:rsid w:val="00B000C6"/>
    <w:rsid w:val="00B02BFB"/>
    <w:rsid w:val="00B03EA6"/>
    <w:rsid w:val="00B046BA"/>
    <w:rsid w:val="00B108C2"/>
    <w:rsid w:val="00B10909"/>
    <w:rsid w:val="00B10945"/>
    <w:rsid w:val="00B12709"/>
    <w:rsid w:val="00B12BEB"/>
    <w:rsid w:val="00B13569"/>
    <w:rsid w:val="00B14DBF"/>
    <w:rsid w:val="00B20405"/>
    <w:rsid w:val="00B24629"/>
    <w:rsid w:val="00B3414C"/>
    <w:rsid w:val="00B341A4"/>
    <w:rsid w:val="00B363A1"/>
    <w:rsid w:val="00B3693B"/>
    <w:rsid w:val="00B41929"/>
    <w:rsid w:val="00B42CA6"/>
    <w:rsid w:val="00B4464D"/>
    <w:rsid w:val="00B46B7B"/>
    <w:rsid w:val="00B46DE9"/>
    <w:rsid w:val="00B517A4"/>
    <w:rsid w:val="00B5191C"/>
    <w:rsid w:val="00B60429"/>
    <w:rsid w:val="00B608BC"/>
    <w:rsid w:val="00B746F1"/>
    <w:rsid w:val="00B7772B"/>
    <w:rsid w:val="00B93A80"/>
    <w:rsid w:val="00B95083"/>
    <w:rsid w:val="00B950D7"/>
    <w:rsid w:val="00BB5229"/>
    <w:rsid w:val="00BB6D4F"/>
    <w:rsid w:val="00BB7A60"/>
    <w:rsid w:val="00BC1B31"/>
    <w:rsid w:val="00BC3BA9"/>
    <w:rsid w:val="00BC5133"/>
    <w:rsid w:val="00BC5BE3"/>
    <w:rsid w:val="00BC7C2C"/>
    <w:rsid w:val="00BE00FB"/>
    <w:rsid w:val="00BE037F"/>
    <w:rsid w:val="00BE553D"/>
    <w:rsid w:val="00BE6DDF"/>
    <w:rsid w:val="00BF0F6C"/>
    <w:rsid w:val="00BF1B88"/>
    <w:rsid w:val="00BF25D5"/>
    <w:rsid w:val="00BF3586"/>
    <w:rsid w:val="00C00E20"/>
    <w:rsid w:val="00C06FD8"/>
    <w:rsid w:val="00C10810"/>
    <w:rsid w:val="00C1388F"/>
    <w:rsid w:val="00C16954"/>
    <w:rsid w:val="00C22F8F"/>
    <w:rsid w:val="00C24C13"/>
    <w:rsid w:val="00C250F8"/>
    <w:rsid w:val="00C320F9"/>
    <w:rsid w:val="00C35944"/>
    <w:rsid w:val="00C36CFE"/>
    <w:rsid w:val="00C4281E"/>
    <w:rsid w:val="00C447F2"/>
    <w:rsid w:val="00C456EB"/>
    <w:rsid w:val="00C52D46"/>
    <w:rsid w:val="00C6132E"/>
    <w:rsid w:val="00C61B24"/>
    <w:rsid w:val="00C6796C"/>
    <w:rsid w:val="00C72DA0"/>
    <w:rsid w:val="00C731FF"/>
    <w:rsid w:val="00C73768"/>
    <w:rsid w:val="00C73F06"/>
    <w:rsid w:val="00C85053"/>
    <w:rsid w:val="00C870CA"/>
    <w:rsid w:val="00C87469"/>
    <w:rsid w:val="00C95B21"/>
    <w:rsid w:val="00C96047"/>
    <w:rsid w:val="00C967B4"/>
    <w:rsid w:val="00CB144D"/>
    <w:rsid w:val="00CB33E3"/>
    <w:rsid w:val="00CB4E5A"/>
    <w:rsid w:val="00CB7E2D"/>
    <w:rsid w:val="00CC0AE3"/>
    <w:rsid w:val="00CC14EB"/>
    <w:rsid w:val="00CC29A7"/>
    <w:rsid w:val="00CC42AA"/>
    <w:rsid w:val="00CD314F"/>
    <w:rsid w:val="00CD4399"/>
    <w:rsid w:val="00CD4496"/>
    <w:rsid w:val="00CD4FCF"/>
    <w:rsid w:val="00CD66B0"/>
    <w:rsid w:val="00CD791E"/>
    <w:rsid w:val="00CE06F0"/>
    <w:rsid w:val="00CF0B21"/>
    <w:rsid w:val="00CF0C29"/>
    <w:rsid w:val="00D039B5"/>
    <w:rsid w:val="00D03ADB"/>
    <w:rsid w:val="00D05FBE"/>
    <w:rsid w:val="00D06EF6"/>
    <w:rsid w:val="00D150E5"/>
    <w:rsid w:val="00D1528E"/>
    <w:rsid w:val="00D155D9"/>
    <w:rsid w:val="00D175F4"/>
    <w:rsid w:val="00D22671"/>
    <w:rsid w:val="00D258D2"/>
    <w:rsid w:val="00D34909"/>
    <w:rsid w:val="00D36E66"/>
    <w:rsid w:val="00D376DE"/>
    <w:rsid w:val="00D428A3"/>
    <w:rsid w:val="00D42E40"/>
    <w:rsid w:val="00D44B6D"/>
    <w:rsid w:val="00D44D05"/>
    <w:rsid w:val="00D47812"/>
    <w:rsid w:val="00D50CB9"/>
    <w:rsid w:val="00D63B79"/>
    <w:rsid w:val="00D72876"/>
    <w:rsid w:val="00D76AC3"/>
    <w:rsid w:val="00D869AE"/>
    <w:rsid w:val="00D912F7"/>
    <w:rsid w:val="00D91BD8"/>
    <w:rsid w:val="00D926C0"/>
    <w:rsid w:val="00D92967"/>
    <w:rsid w:val="00D97C96"/>
    <w:rsid w:val="00D97F35"/>
    <w:rsid w:val="00DA18B2"/>
    <w:rsid w:val="00DA4EA6"/>
    <w:rsid w:val="00DA6203"/>
    <w:rsid w:val="00DB3842"/>
    <w:rsid w:val="00DC16A6"/>
    <w:rsid w:val="00DC7598"/>
    <w:rsid w:val="00DD4C01"/>
    <w:rsid w:val="00DD64C8"/>
    <w:rsid w:val="00DD6EF1"/>
    <w:rsid w:val="00DE3EA4"/>
    <w:rsid w:val="00DE44FB"/>
    <w:rsid w:val="00DE5289"/>
    <w:rsid w:val="00DE7102"/>
    <w:rsid w:val="00DF097C"/>
    <w:rsid w:val="00DF4DBA"/>
    <w:rsid w:val="00DF7026"/>
    <w:rsid w:val="00E15160"/>
    <w:rsid w:val="00E2171D"/>
    <w:rsid w:val="00E262BE"/>
    <w:rsid w:val="00E37380"/>
    <w:rsid w:val="00E4136A"/>
    <w:rsid w:val="00E42FBA"/>
    <w:rsid w:val="00E503A5"/>
    <w:rsid w:val="00E50C52"/>
    <w:rsid w:val="00E5205A"/>
    <w:rsid w:val="00E52D3E"/>
    <w:rsid w:val="00E62C1F"/>
    <w:rsid w:val="00E632E6"/>
    <w:rsid w:val="00E730C3"/>
    <w:rsid w:val="00E76243"/>
    <w:rsid w:val="00E76B32"/>
    <w:rsid w:val="00E8028E"/>
    <w:rsid w:val="00E82685"/>
    <w:rsid w:val="00E86DC1"/>
    <w:rsid w:val="00E94691"/>
    <w:rsid w:val="00E949B9"/>
    <w:rsid w:val="00E96E3E"/>
    <w:rsid w:val="00E97731"/>
    <w:rsid w:val="00EA0E98"/>
    <w:rsid w:val="00EA10F8"/>
    <w:rsid w:val="00EA49A4"/>
    <w:rsid w:val="00EB00EE"/>
    <w:rsid w:val="00EB059E"/>
    <w:rsid w:val="00EB2A1A"/>
    <w:rsid w:val="00EB35EE"/>
    <w:rsid w:val="00EB3C63"/>
    <w:rsid w:val="00EB49AD"/>
    <w:rsid w:val="00EB7FFB"/>
    <w:rsid w:val="00EC064C"/>
    <w:rsid w:val="00EC527E"/>
    <w:rsid w:val="00EC5DE5"/>
    <w:rsid w:val="00ED0053"/>
    <w:rsid w:val="00ED15F3"/>
    <w:rsid w:val="00ED2A45"/>
    <w:rsid w:val="00ED32F0"/>
    <w:rsid w:val="00ED5E79"/>
    <w:rsid w:val="00ED75A6"/>
    <w:rsid w:val="00EE04F4"/>
    <w:rsid w:val="00EE0F16"/>
    <w:rsid w:val="00EE2F86"/>
    <w:rsid w:val="00EF1931"/>
    <w:rsid w:val="00EF1AFC"/>
    <w:rsid w:val="00EF4C8E"/>
    <w:rsid w:val="00F1005E"/>
    <w:rsid w:val="00F14DC3"/>
    <w:rsid w:val="00F16B6F"/>
    <w:rsid w:val="00F1779C"/>
    <w:rsid w:val="00F212A1"/>
    <w:rsid w:val="00F2650F"/>
    <w:rsid w:val="00F27B02"/>
    <w:rsid w:val="00F330E2"/>
    <w:rsid w:val="00F358C5"/>
    <w:rsid w:val="00F35E03"/>
    <w:rsid w:val="00F365E4"/>
    <w:rsid w:val="00F40420"/>
    <w:rsid w:val="00F46561"/>
    <w:rsid w:val="00F522AA"/>
    <w:rsid w:val="00F56D19"/>
    <w:rsid w:val="00F57524"/>
    <w:rsid w:val="00F57F36"/>
    <w:rsid w:val="00F62B01"/>
    <w:rsid w:val="00F66794"/>
    <w:rsid w:val="00F76D54"/>
    <w:rsid w:val="00F77CA2"/>
    <w:rsid w:val="00F80852"/>
    <w:rsid w:val="00F808C3"/>
    <w:rsid w:val="00F81F2D"/>
    <w:rsid w:val="00F84DA0"/>
    <w:rsid w:val="00F84FF0"/>
    <w:rsid w:val="00F85F8D"/>
    <w:rsid w:val="00FB19F3"/>
    <w:rsid w:val="00FB21B7"/>
    <w:rsid w:val="00FB2644"/>
    <w:rsid w:val="00FB544A"/>
    <w:rsid w:val="00FC3016"/>
    <w:rsid w:val="00FD0553"/>
    <w:rsid w:val="00FD1BB1"/>
    <w:rsid w:val="00FD4C44"/>
    <w:rsid w:val="00FE04D9"/>
    <w:rsid w:val="00FE0C55"/>
    <w:rsid w:val="00FF0445"/>
    <w:rsid w:val="00FF0CEC"/>
    <w:rsid w:val="00FF161D"/>
    <w:rsid w:val="00FF2DDB"/>
    <w:rsid w:val="1F3E5C2A"/>
    <w:rsid w:val="3B775B03"/>
    <w:rsid w:val="63316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CD353"/>
  <w15:chartTrackingRefBased/>
  <w15:docId w15:val="{F1FFE361-B132-4908-8C9C-D965DDB7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lt-LT"/>
    </w:rPr>
  </w:style>
  <w:style w:type="paragraph" w:styleId="Heading1">
    <w:name w:val="heading 1"/>
    <w:basedOn w:val="Normal"/>
    <w:next w:val="Normal"/>
    <w:qFormat/>
    <w:pPr>
      <w:keepNext/>
      <w:widowControl w:val="0"/>
      <w:jc w:val="center"/>
      <w:outlineLvl w:val="0"/>
    </w:pPr>
    <w:rPr>
      <w:b/>
      <w:szCs w:val="20"/>
    </w:rPr>
  </w:style>
  <w:style w:type="paragraph" w:styleId="Heading4">
    <w:name w:val="heading 4"/>
    <w:basedOn w:val="Normal"/>
    <w:next w:val="Normal"/>
    <w:link w:val="Heading4Char"/>
    <w:qFormat/>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semiHidden/>
    <w:rPr>
      <w:rFonts w:ascii="Calibri" w:eastAsia="Times New Roman" w:hAnsi="Calibri" w:cs="Times New Roman"/>
      <w:b/>
      <w:bCs/>
      <w:sz w:val="28"/>
      <w:szCs w:val="28"/>
      <w:lang w:val="lt-LT"/>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widowControl w:val="0"/>
      <w:jc w:val="both"/>
    </w:pPr>
    <w:rPr>
      <w:szCs w:val="20"/>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sz w:val="24"/>
      <w:szCs w:val="24"/>
      <w:lang w:eastAsia="en-US"/>
    </w:rPr>
  </w:style>
  <w:style w:type="character" w:styleId="CommentReference">
    <w:name w:val="annotation reference"/>
    <w:rPr>
      <w:sz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paragraph" w:styleId="Footer">
    <w:name w:val="footer"/>
    <w:basedOn w:val="Normal"/>
    <w:pPr>
      <w:tabs>
        <w:tab w:val="center" w:pos="4819"/>
        <w:tab w:val="right" w:pos="9638"/>
      </w:tabs>
    </w:pPr>
  </w:style>
  <w:style w:type="paragraph" w:styleId="Header">
    <w:name w:val="header"/>
    <w:basedOn w:val="Normal"/>
    <w:link w:val="HeaderChar"/>
    <w:uiPriority w:val="99"/>
    <w:pPr>
      <w:tabs>
        <w:tab w:val="center" w:pos="4320"/>
        <w:tab w:val="right" w:pos="8640"/>
      </w:tabs>
    </w:pPr>
    <w:rPr>
      <w:szCs w:val="20"/>
      <w:lang w:val="en-GB"/>
    </w:rPr>
  </w:style>
  <w:style w:type="character" w:customStyle="1" w:styleId="HeaderChar">
    <w:name w:val="Header Char"/>
    <w:link w:val="Header"/>
    <w:uiPriority w:val="99"/>
    <w:rPr>
      <w:sz w:val="24"/>
      <w:lang w:val="en-GB" w:eastAsia="en-US"/>
    </w:rPr>
  </w:style>
  <w:style w:type="character" w:styleId="Hyperlink">
    <w:name w:val="Hyperlink"/>
    <w:rPr>
      <w:color w:val="0000FF"/>
      <w:u w:val="single"/>
    </w:rPr>
  </w:style>
  <w:style w:type="character" w:styleId="PageNumber">
    <w:name w:val="page number"/>
  </w:style>
  <w:style w:type="paragraph" w:styleId="Subtitle">
    <w:name w:val="Subtitle"/>
    <w:basedOn w:val="Normal"/>
    <w:link w:val="SubtitleChar"/>
    <w:qFormat/>
    <w:pPr>
      <w:jc w:val="center"/>
    </w:pPr>
    <w:rPr>
      <w:b/>
      <w:szCs w:val="20"/>
    </w:rPr>
  </w:style>
  <w:style w:type="character" w:customStyle="1" w:styleId="SubtitleChar">
    <w:name w:val="Subtitle Char"/>
    <w:link w:val="Subtitle"/>
    <w:rPr>
      <w:b/>
      <w:sz w:val="24"/>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b/>
      <w:bCs/>
    </w:rPr>
  </w:style>
  <w:style w:type="character" w:customStyle="1" w:styleId="TitleChar">
    <w:name w:val="Title Char"/>
    <w:link w:val="Title"/>
    <w:rPr>
      <w:b/>
      <w:bCs/>
      <w:sz w:val="24"/>
      <w:szCs w:val="24"/>
      <w:lang w:eastAsia="en-US"/>
    </w:rPr>
  </w:style>
  <w:style w:type="paragraph" w:styleId="ListParagraph">
    <w:name w:val="List Paragraph"/>
    <w:basedOn w:val="Normal"/>
    <w:uiPriority w:val="34"/>
    <w:qFormat/>
    <w:pPr>
      <w:ind w:left="720"/>
      <w:contextualSpacing/>
    </w:pPr>
    <w:rPr>
      <w:sz w:val="20"/>
      <w:szCs w:val="20"/>
    </w:rPr>
  </w:style>
  <w:style w:type="paragraph" w:customStyle="1" w:styleId="Heading31">
    <w:name w:val="Heading 31"/>
    <w:basedOn w:val="Normal"/>
  </w:style>
  <w:style w:type="paragraph" w:customStyle="1" w:styleId="BodyText1">
    <w:name w:val="Body Text1"/>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01817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3494</Words>
  <Characters>19917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TVIRTINU</vt:lpstr>
    </vt:vector>
  </TitlesOfParts>
  <Company>LK</Company>
  <LinksUpToDate>false</LinksUpToDate>
  <CharactersWithSpaces>23365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jadvyga.gaizutiene</dc:creator>
  <cp:keywords/>
  <cp:lastModifiedBy>Windows User</cp:lastModifiedBy>
  <cp:revision>3</cp:revision>
  <cp:lastPrinted>2023-05-22T06:30:00Z</cp:lastPrinted>
  <dcterms:created xsi:type="dcterms:W3CDTF">2024-06-11T13:13:00Z</dcterms:created>
  <dcterms:modified xsi:type="dcterms:W3CDTF">2024-07-30T07:34:00Z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2564DF68E2034BDBB1A084DDFC26A897_12</vt:lpwstr>
  </property>
</Properties>
</file>