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BFB76" w14:textId="77777777" w:rsidR="00A153F3" w:rsidRPr="00FF7D67" w:rsidRDefault="00A153F3" w:rsidP="00A153F3">
      <w:pPr>
        <w:spacing w:line="276" w:lineRule="auto"/>
        <w:ind w:left="6480" w:firstLine="891"/>
        <w:jc w:val="right"/>
        <w:rPr>
          <w:rFonts w:eastAsia="Times New Roman" w:cs="Times New Roman"/>
          <w:kern w:val="0"/>
          <w:szCs w:val="24"/>
          <w:lang w:eastAsia="lt-LT"/>
          <w14:ligatures w14:val="none"/>
        </w:rPr>
      </w:pPr>
      <w:r w:rsidRPr="00FF7D67">
        <w:rPr>
          <w:rFonts w:ascii="Calibri" w:eastAsia="Times New Roman" w:hAnsi="Calibri" w:cs="Times New Roman"/>
          <w:kern w:val="0"/>
          <w:sz w:val="21"/>
          <w:szCs w:val="24"/>
          <w:lang w:eastAsia="lt-LT"/>
          <w14:ligatures w14:val="none"/>
        </w:rPr>
        <w:t xml:space="preserve">  </w:t>
      </w:r>
      <w:r w:rsidRPr="00FF7D67">
        <w:rPr>
          <w:rFonts w:eastAsia="Times New Roman" w:cs="Times New Roman"/>
          <w:kern w:val="0"/>
          <w:szCs w:val="24"/>
          <w:lang w:eastAsia="lt-LT"/>
          <w14:ligatures w14:val="none"/>
        </w:rPr>
        <w:t xml:space="preserve">Sutarties </w:t>
      </w:r>
      <w:r w:rsidRPr="00FF7D67">
        <w:rPr>
          <w:rFonts w:eastAsia="Times New Roman" w:cs="Times New Roman"/>
          <w:bCs/>
          <w:iCs/>
          <w:kern w:val="0"/>
          <w:szCs w:val="24"/>
          <w:lang w:eastAsia="lt-LT"/>
          <w14:ligatures w14:val="none"/>
        </w:rPr>
        <w:t>1 priedas</w:t>
      </w:r>
    </w:p>
    <w:p w14:paraId="3611F110" w14:textId="77777777" w:rsidR="00A93B08" w:rsidRDefault="00A93B08" w:rsidP="00A153F3">
      <w:pPr>
        <w:spacing w:after="0" w:line="240" w:lineRule="auto"/>
        <w:jc w:val="center"/>
        <w:rPr>
          <w:rFonts w:eastAsia="Times New Roman" w:cs="Times New Roman"/>
          <w:b/>
          <w:color w:val="000000"/>
          <w:kern w:val="0"/>
          <w:szCs w:val="24"/>
          <w:shd w:val="clear" w:color="auto" w:fill="FFFFFF"/>
          <w:lang w:eastAsia="lt-LT"/>
          <w14:ligatures w14:val="none"/>
        </w:rPr>
      </w:pPr>
    </w:p>
    <w:p w14:paraId="4D8AD59A" w14:textId="3D6DBDAA" w:rsidR="00A153F3" w:rsidRPr="00FF7D67" w:rsidRDefault="00A153F3" w:rsidP="00A153F3">
      <w:pPr>
        <w:spacing w:after="0" w:line="240" w:lineRule="auto"/>
        <w:jc w:val="center"/>
        <w:rPr>
          <w:rFonts w:eastAsia="Times New Roman" w:cs="Times New Roman"/>
          <w:b/>
          <w:color w:val="000000"/>
          <w:kern w:val="0"/>
          <w:szCs w:val="24"/>
          <w:lang w:eastAsia="lt-LT"/>
          <w14:ligatures w14:val="none"/>
        </w:rPr>
      </w:pPr>
      <w:r w:rsidRPr="00FF7D67">
        <w:rPr>
          <w:rFonts w:eastAsia="Times New Roman" w:cs="Times New Roman"/>
          <w:b/>
          <w:color w:val="000000"/>
          <w:kern w:val="0"/>
          <w:szCs w:val="24"/>
          <w:shd w:val="clear" w:color="auto" w:fill="FFFFFF"/>
          <w:lang w:eastAsia="lt-LT"/>
          <w14:ligatures w14:val="none"/>
        </w:rPr>
        <w:t>EUROPOS JŪRŲ REIKALŲ, ŽVEJYBOS IR AKVAKULTŪROS FONDO</w:t>
      </w:r>
      <w:r w:rsidRPr="00FF7D67">
        <w:rPr>
          <w:rFonts w:eastAsia="Times New Roman" w:cs="Times New Roman"/>
          <w:b/>
          <w:color w:val="000000"/>
          <w:kern w:val="0"/>
          <w:szCs w:val="24"/>
          <w:lang w:eastAsia="lt-LT"/>
          <w14:ligatures w14:val="none"/>
        </w:rPr>
        <w:t xml:space="preserve"> </w:t>
      </w:r>
    </w:p>
    <w:p w14:paraId="623158F9" w14:textId="77777777" w:rsidR="00A153F3" w:rsidRPr="00FF7D67" w:rsidRDefault="00A153F3" w:rsidP="00A153F3">
      <w:pPr>
        <w:spacing w:after="0" w:line="240" w:lineRule="auto"/>
        <w:jc w:val="center"/>
        <w:rPr>
          <w:rFonts w:eastAsia="Times New Roman" w:cs="Times New Roman"/>
          <w:b/>
          <w:color w:val="000000"/>
          <w:kern w:val="0"/>
          <w:szCs w:val="24"/>
          <w:lang w:eastAsia="lt-LT"/>
          <w14:ligatures w14:val="none"/>
        </w:rPr>
      </w:pPr>
      <w:r w:rsidRPr="00FF7D67">
        <w:rPr>
          <w:rFonts w:eastAsia="Times New Roman" w:cs="Times New Roman"/>
          <w:b/>
          <w:color w:val="000000"/>
          <w:kern w:val="0"/>
          <w:szCs w:val="24"/>
          <w:lang w:eastAsia="lt-LT"/>
          <w14:ligatures w14:val="none"/>
        </w:rPr>
        <w:t xml:space="preserve">LIETUVOS ŽUVININKYSTĖS SEKTORIAUS 2021–2027 METŲ PROGRAMOS </w:t>
      </w:r>
    </w:p>
    <w:p w14:paraId="1A2F351B" w14:textId="77777777" w:rsidR="00A153F3" w:rsidRPr="00FF7D67" w:rsidRDefault="00A153F3" w:rsidP="00A153F3">
      <w:pPr>
        <w:spacing w:after="0" w:line="240" w:lineRule="auto"/>
        <w:jc w:val="center"/>
        <w:rPr>
          <w:rFonts w:eastAsia="Times New Roman" w:cs="Times New Roman"/>
          <w:b/>
          <w:color w:val="000000"/>
          <w:kern w:val="0"/>
          <w:szCs w:val="20"/>
          <w14:ligatures w14:val="none"/>
        </w:rPr>
      </w:pPr>
      <w:r w:rsidRPr="00FF7D67">
        <w:rPr>
          <w:rFonts w:eastAsia="Times New Roman" w:cs="Times New Roman"/>
          <w:b/>
          <w:kern w:val="0"/>
          <w:szCs w:val="24"/>
          <w14:ligatures w14:val="none"/>
        </w:rPr>
        <w:t xml:space="preserve">VALDYMO IR KONTROLĖS SISTEMOS VERTINIMO IR METINĖS KONTROLĖS ATASKAITOS TEIKIMO EK PARENGIMO </w:t>
      </w:r>
      <w:r w:rsidRPr="00FF7D67">
        <w:rPr>
          <w:rFonts w:eastAsia="Times New Roman" w:cs="Times New Roman"/>
          <w:b/>
          <w:color w:val="000000"/>
          <w:kern w:val="0"/>
          <w:szCs w:val="20"/>
          <w14:ligatures w14:val="none"/>
        </w:rPr>
        <w:t xml:space="preserve">PASLAUGŲ </w:t>
      </w:r>
    </w:p>
    <w:p w14:paraId="20150ED3" w14:textId="77777777" w:rsidR="00A153F3" w:rsidRPr="00FF7D67" w:rsidRDefault="00A153F3" w:rsidP="00A153F3">
      <w:pPr>
        <w:spacing w:after="0" w:line="240" w:lineRule="auto"/>
        <w:jc w:val="center"/>
        <w:rPr>
          <w:rFonts w:eastAsia="Times New Roman" w:cs="Times New Roman"/>
          <w:b/>
          <w:color w:val="000000"/>
          <w:kern w:val="0"/>
          <w:szCs w:val="20"/>
          <w14:ligatures w14:val="none"/>
        </w:rPr>
      </w:pPr>
      <w:r w:rsidRPr="00FF7D67">
        <w:rPr>
          <w:rFonts w:eastAsia="Times New Roman" w:cs="Times New Roman"/>
          <w:b/>
          <w:color w:val="000000"/>
          <w:kern w:val="0"/>
          <w:szCs w:val="20"/>
          <w14:ligatures w14:val="none"/>
        </w:rPr>
        <w:t>TECHNINĖ SPECIFIKACIJA</w:t>
      </w:r>
    </w:p>
    <w:p w14:paraId="62E6691A" w14:textId="77777777" w:rsidR="00A153F3" w:rsidRPr="00FF7D67" w:rsidRDefault="00A153F3" w:rsidP="00A153F3">
      <w:pPr>
        <w:spacing w:after="0" w:line="240" w:lineRule="auto"/>
        <w:jc w:val="center"/>
        <w:rPr>
          <w:rFonts w:eastAsia="Times New Roman" w:cs="Times New Roman"/>
          <w:b/>
          <w:kern w:val="0"/>
          <w:szCs w:val="24"/>
          <w14:ligatures w14:val="none"/>
        </w:rPr>
      </w:pPr>
    </w:p>
    <w:p w14:paraId="3C5AE9FB" w14:textId="77777777" w:rsidR="00A153F3" w:rsidRPr="00FF7D67" w:rsidRDefault="00A153F3" w:rsidP="00A153F3">
      <w:pPr>
        <w:spacing w:after="0" w:line="360" w:lineRule="auto"/>
        <w:ind w:firstLine="709"/>
        <w:rPr>
          <w:rFonts w:eastAsia="Times New Roman" w:cs="Times New Roman"/>
          <w:i/>
          <w:kern w:val="0"/>
          <w:szCs w:val="24"/>
          <w14:ligatures w14:val="none"/>
        </w:rPr>
      </w:pPr>
      <w:r w:rsidRPr="00FF7D67">
        <w:rPr>
          <w:rFonts w:eastAsia="Times New Roman" w:cs="Times New Roman"/>
          <w:i/>
          <w:kern w:val="0"/>
          <w:szCs w:val="24"/>
          <w14:ligatures w14:val="none"/>
        </w:rPr>
        <w:t>1. Teisinė aplinka ir pirkimo paslaugų poreikis.</w:t>
      </w:r>
    </w:p>
    <w:p w14:paraId="06CF0C5E" w14:textId="77777777" w:rsidR="00A153F3" w:rsidRPr="00FF7D67" w:rsidRDefault="00A153F3" w:rsidP="00A153F3">
      <w:pPr>
        <w:autoSpaceDE w:val="0"/>
        <w:autoSpaceDN w:val="0"/>
        <w:adjustRightInd w:val="0"/>
        <w:spacing w:after="0" w:line="360" w:lineRule="auto"/>
        <w:ind w:firstLine="709"/>
        <w:jc w:val="both"/>
        <w:rPr>
          <w:rFonts w:eastAsia="Times New Roman" w:cs="Times New Roman"/>
          <w:kern w:val="0"/>
          <w:szCs w:val="24"/>
          <w14:ligatures w14:val="none"/>
        </w:rPr>
      </w:pPr>
      <w:r w:rsidRPr="00FF7D67">
        <w:rPr>
          <w:rFonts w:eastAsia="Times New Roman" w:cs="Times New Roman"/>
          <w:kern w:val="0"/>
          <w:szCs w:val="24"/>
          <w14:ligatures w14:val="none"/>
        </w:rPr>
        <w:t>1.1. Vadovaujantis</w:t>
      </w:r>
      <w:r w:rsidRPr="00FF7D67">
        <w:rPr>
          <w:rFonts w:eastAsia="Times New Roman" w:cs="Times New Roman"/>
          <w:color w:val="000000"/>
          <w:kern w:val="0"/>
          <w:szCs w:val="24"/>
          <w:lang w:eastAsia="lt-LT"/>
          <w14:ligatures w14:val="none"/>
        </w:rPr>
        <w:t xml:space="preserve"> 2021 m. birželio 24 d. Europos Parlamento ir Tarybos reglamentu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Pr="00FF7D67">
        <w:rPr>
          <w:rFonts w:eastAsia="MS Mincho" w:cs="Times New Roman"/>
          <w:iCs/>
          <w:color w:val="000000"/>
          <w:kern w:val="0"/>
          <w:szCs w:val="24"/>
          <w:lang w:eastAsia="lt-LT"/>
          <w14:ligatures w14:val="none"/>
        </w:rPr>
        <w:t xml:space="preserve">, 2021 m. liepos 7 d. </w:t>
      </w:r>
      <w:r w:rsidRPr="00FF7D67">
        <w:rPr>
          <w:rFonts w:eastAsia="Times New Roman" w:cs="Times New Roman"/>
          <w:color w:val="000000"/>
          <w:kern w:val="0"/>
          <w:szCs w:val="24"/>
          <w:lang w:eastAsia="lt-LT"/>
          <w14:ligatures w14:val="none"/>
        </w:rPr>
        <w:t>Europos Parlamento ir Tarybos reglamentu (ES) 2021/1139, kuriuo nustatomos Europos jūrų reikalų, žvejybos ir akvakultūros fondas ir iš dalies keičiamas Reglamentas (ES) 2017/1004,</w:t>
      </w:r>
      <w:r w:rsidRPr="00FF7D67">
        <w:rPr>
          <w:rFonts w:eastAsia="MS Mincho" w:cs="Times New Roman"/>
          <w:iCs/>
          <w:color w:val="000000"/>
          <w:kern w:val="0"/>
          <w:szCs w:val="24"/>
          <w:lang w:eastAsia="lt-LT"/>
          <w14:ligatures w14:val="none"/>
        </w:rPr>
        <w:t xml:space="preserve"> </w:t>
      </w:r>
      <w:r w:rsidRPr="00FF7D67">
        <w:rPr>
          <w:rFonts w:eastAsia="Times New Roman" w:cs="Times New Roman"/>
          <w:color w:val="000000"/>
          <w:kern w:val="0"/>
          <w:szCs w:val="24"/>
          <w:lang w:eastAsia="lt-LT"/>
          <w14:ligatures w14:val="none"/>
        </w:rPr>
        <w:t xml:space="preserve">2018 m. liepos 18 d. Europos Parlamento ir Tarybos reglamentu (ES, Euratomas) 2018/1046 dėl Sąjungos bendrajam biudžetui taikomų finansinių taisyklių, kuriuo iš dalies keičiami reglamentai (ES) Nr. 1296/2013, (ES) Nr. 1301/2013, (ES) Nr. 1303/2013, (ES) Nr. 1304/2013, (ES) Nr. 1309/2013, (ES) Nr. 1316/2013, (ES) Nr. 223/2014, (ES) Nr. 283/2014 ir Sprendimas Nr. 541/2014/ES bei panaikinamas reglamentas (ES, Euratomas) Nr. 966/2012 (toliau kartu – Reglamentai), 2022 m. sausio 13 d. Komisijos įgyvendinimo reglamentu (ES) 2022/44, kuriuo nustatomos Europos Parlamento ir Tarybos reglamento (ES) 2021/1139 taikymo taisyklės, susijusios su finansinių pataisų dydžio nustatymo ir fiksuotųjų normų taikymo reikšmingo masto bendros žuvininkystės politikos taisyklių nesilaikymo atvejais kriterijai, 2022 m. sausio  13 d. Komisijos įgyvendinimo reglamentu (ES) 2022/45, kuriuo įgyvendinamos Europos Parlamento ir Tarybos reglamento (ES) 2021/1139 dėl Europos jūrų reikalų, žvejybos ir akvakultūros fondo nuostatos dėl bendros žuvininkystės politikos taisyklių nesilaikymo ir reikšmingo nesilaikymo atvejų, kuriais pagal to fondo nuostatas gali būti pertraukiamas mokėjimų terminas arba sustabdomi mokėjimai, </w:t>
      </w:r>
      <w:r w:rsidRPr="00FF7D67">
        <w:rPr>
          <w:rFonts w:eastAsia="Times New Roman" w:cs="Times New Roman"/>
          <w:kern w:val="0"/>
          <w:szCs w:val="24"/>
          <w:lang w:eastAsia="lt-LT"/>
          <w14:ligatures w14:val="none"/>
        </w:rPr>
        <w:t>Lietuvos žuvininkystės sektoriaus 2021-2027 metų programa (CCI Nr. 2021LT14MFPR001),</w:t>
      </w:r>
      <w:r w:rsidRPr="00FF7D67">
        <w:rPr>
          <w:rFonts w:eastAsia="Times New Roman" w:cs="Times New Roman"/>
          <w:color w:val="000000"/>
          <w:kern w:val="0"/>
          <w:szCs w:val="24"/>
          <w:lang w:eastAsia="lt-LT"/>
          <w14:ligatures w14:val="none"/>
        </w:rPr>
        <w:t xml:space="preserve"> </w:t>
      </w:r>
      <w:r w:rsidRPr="00FF7D67">
        <w:rPr>
          <w:rFonts w:eastAsia="Times New Roman" w:cs="Times New Roman"/>
          <w:kern w:val="0"/>
          <w:szCs w:val="24"/>
          <w:lang w:eastAsia="lt-LT"/>
          <w14:ligatures w14:val="none"/>
        </w:rPr>
        <w:t>patvirtinta 2022 m. spalio 31 d. Europos Komisijos sprendimu Nr. C/2022/8008 (toliau – Žuvininkystės programa),</w:t>
      </w:r>
      <w:r w:rsidRPr="00FF7D67">
        <w:rPr>
          <w:rFonts w:eastAsia="Times New Roman" w:cs="Times New Roman"/>
          <w:color w:val="000000"/>
          <w:kern w:val="0"/>
          <w:szCs w:val="24"/>
          <w:lang w:eastAsia="lt-LT"/>
          <w14:ligatures w14:val="none"/>
        </w:rPr>
        <w:t xml:space="preserve"> </w:t>
      </w:r>
      <w:r w:rsidRPr="00FF7D67">
        <w:rPr>
          <w:rFonts w:eastAsia="Times New Roman" w:cs="Times New Roman"/>
          <w:kern w:val="0"/>
          <w:szCs w:val="24"/>
          <w14:ligatures w14:val="none"/>
        </w:rPr>
        <w:t xml:space="preserve">Lietuvos Respublikos žuvininkystės įstatymu, </w:t>
      </w:r>
      <w:r w:rsidRPr="00FF7D67">
        <w:rPr>
          <w:rFonts w:eastAsia="Times New Roman" w:cs="Times New Roman"/>
          <w:color w:val="000000"/>
          <w:kern w:val="0"/>
          <w:szCs w:val="24"/>
          <w:lang w:eastAsia="lt-LT"/>
          <w14:ligatures w14:val="none"/>
        </w:rPr>
        <w:t>Lietuvos Respublikos Vyriausybės 2020 m. lapkričio 25 d. nutarimu Nr. 1322 „Dėl pasirengimo administruoti Europos Sąjungos lėšas ir jų administravimo“</w:t>
      </w:r>
      <w:r w:rsidRPr="00FF7D67">
        <w:rPr>
          <w:rFonts w:eastAsia="Times New Roman" w:cs="Times New Roman"/>
          <w:kern w:val="0"/>
          <w:szCs w:val="24"/>
          <w:lang w:eastAsia="lt-LT"/>
          <w14:ligatures w14:val="none"/>
        </w:rPr>
        <w:t xml:space="preserve">, </w:t>
      </w:r>
      <w:r w:rsidRPr="00FF7D67">
        <w:rPr>
          <w:rFonts w:eastAsia="Times New Roman" w:cs="Times New Roman"/>
          <w:kern w:val="0"/>
          <w:szCs w:val="24"/>
          <w14:ligatures w14:val="none"/>
        </w:rPr>
        <w:t xml:space="preserve">ir atsižvelgiant į </w:t>
      </w:r>
      <w:r w:rsidRPr="00FF7D67">
        <w:rPr>
          <w:rFonts w:eastAsia="Times New Roman" w:cs="Times New Roman"/>
          <w:bCs/>
          <w:kern w:val="0"/>
          <w:szCs w:val="24"/>
          <w:lang w:eastAsia="lt-LT"/>
          <w14:ligatures w14:val="none"/>
        </w:rPr>
        <w:t xml:space="preserve">Lietuvos žuvininkystės sektoriaus 2021-2027 metų programos administravimo taisykles, patvirtintas Lietuvos Respublikos žemės ūkio ministro </w:t>
      </w:r>
      <w:r w:rsidRPr="00FF7D67">
        <w:rPr>
          <w:rFonts w:eastAsia="Times New Roman" w:cs="Times New Roman"/>
          <w:kern w:val="0"/>
          <w:szCs w:val="24"/>
          <w:lang w:eastAsia="lt-LT"/>
          <w14:ligatures w14:val="none"/>
        </w:rPr>
        <w:t xml:space="preserve">2022 m. gruodžio 12 d. </w:t>
      </w:r>
      <w:r w:rsidRPr="00FF7D67">
        <w:rPr>
          <w:rFonts w:eastAsia="Times New Roman" w:cs="Times New Roman"/>
          <w:bCs/>
          <w:kern w:val="0"/>
          <w:szCs w:val="24"/>
          <w:lang w:eastAsia="lt-LT"/>
          <w14:ligatures w14:val="none"/>
        </w:rPr>
        <w:t xml:space="preserve">įsakymu Nr. </w:t>
      </w:r>
      <w:r w:rsidRPr="00FF7D67">
        <w:rPr>
          <w:rFonts w:eastAsia="Times New Roman" w:cs="Times New Roman"/>
          <w:kern w:val="0"/>
          <w:szCs w:val="24"/>
          <w:lang w:eastAsia="lt-LT"/>
          <w14:ligatures w14:val="none"/>
        </w:rPr>
        <w:t>3D-798</w:t>
      </w:r>
      <w:r w:rsidRPr="00FF7D67">
        <w:rPr>
          <w:rFonts w:eastAsia="Times New Roman" w:cs="Times New Roman"/>
          <w:bCs/>
          <w:kern w:val="0"/>
          <w:szCs w:val="24"/>
          <w:lang w:eastAsia="lt-LT"/>
          <w14:ligatures w14:val="none"/>
        </w:rPr>
        <w:t xml:space="preserve"> </w:t>
      </w:r>
      <w:r w:rsidRPr="00FF7D67">
        <w:rPr>
          <w:rFonts w:eastAsia="Times New Roman" w:cs="Times New Roman"/>
          <w:kern w:val="0"/>
          <w:szCs w:val="24"/>
          <w:lang w:eastAsia="lt-LT"/>
          <w14:ligatures w14:val="none"/>
        </w:rPr>
        <w:t xml:space="preserve">„Dėl Lietuvos žuvininkystės sektoriaus 2021–2027 metų programos administravimo taisyklių patvirtinimo“, </w:t>
      </w:r>
      <w:r w:rsidRPr="00FF7D67">
        <w:rPr>
          <w:rFonts w:eastAsia="Times New Roman" w:cs="Times New Roman"/>
          <w:kern w:val="0"/>
          <w:szCs w:val="24"/>
          <w14:ligatures w14:val="none"/>
        </w:rPr>
        <w:t xml:space="preserve">Lietuvos Respublikos žemės ūkio ministerijos darbo reglamentą, patvirtintą Lietuvos Respublikos žemės ūkio ministro 2008 m. </w:t>
      </w:r>
      <w:r w:rsidRPr="00FF7D67">
        <w:rPr>
          <w:rFonts w:eastAsia="Times New Roman" w:cs="Times New Roman"/>
          <w:kern w:val="0"/>
          <w:szCs w:val="24"/>
          <w14:ligatures w14:val="none"/>
        </w:rPr>
        <w:lastRenderedPageBreak/>
        <w:t>gruodžio 3 d. įsakymu Nr. 3D-658 „Dėl Lietuvos Respublikos žemės ūkio ministerijos darbo reglamento patvirtinimo“,</w:t>
      </w:r>
      <w:r w:rsidRPr="00FF7D67">
        <w:rPr>
          <w:rFonts w:eastAsia="Times New Roman" w:cs="Times New Roman"/>
          <w:kern w:val="0"/>
          <w:szCs w:val="24"/>
          <w:lang w:eastAsia="lt-LT"/>
          <w14:ligatures w14:val="none"/>
        </w:rPr>
        <w:t xml:space="preserve"> </w:t>
      </w:r>
      <w:r w:rsidRPr="00FF7D67">
        <w:rPr>
          <w:rFonts w:eastAsia="Times New Roman" w:cs="Times New Roman"/>
          <w:kern w:val="0"/>
          <w:szCs w:val="24"/>
          <w14:ligatures w14:val="none"/>
        </w:rPr>
        <w:t xml:space="preserve">Lietuvos Respublikos žemės ūkio ministerijos Centralizuoto vidaus audito skyrius (toliau – </w:t>
      </w:r>
    </w:p>
    <w:p w14:paraId="501A1EE1" w14:textId="77777777" w:rsidR="00A153F3" w:rsidRPr="00FF7D67" w:rsidRDefault="00A153F3" w:rsidP="00A153F3">
      <w:pPr>
        <w:autoSpaceDE w:val="0"/>
        <w:autoSpaceDN w:val="0"/>
        <w:adjustRightInd w:val="0"/>
        <w:spacing w:after="0" w:line="360" w:lineRule="auto"/>
        <w:jc w:val="both"/>
        <w:rPr>
          <w:rFonts w:eastAsia="Times New Roman" w:cs="Times New Roman"/>
          <w:kern w:val="0"/>
          <w:szCs w:val="24"/>
          <w14:ligatures w14:val="none"/>
        </w:rPr>
      </w:pPr>
      <w:r w:rsidRPr="00FF7D67">
        <w:rPr>
          <w:rFonts w:eastAsia="Times New Roman" w:cs="Times New Roman"/>
          <w:kern w:val="0"/>
          <w:szCs w:val="24"/>
          <w14:ligatures w14:val="none"/>
        </w:rPr>
        <w:t xml:space="preserve">Audito institucija) vykdo </w:t>
      </w:r>
      <w:r w:rsidRPr="00FF7D67">
        <w:rPr>
          <w:rFonts w:eastAsia="Times New Roman" w:cs="Times New Roman"/>
          <w:kern w:val="0"/>
          <w:szCs w:val="24"/>
          <w:lang w:eastAsia="lt-LT"/>
          <w14:ligatures w14:val="none"/>
        </w:rPr>
        <w:t>Žuvininkystės programos</w:t>
      </w:r>
      <w:r w:rsidRPr="00FF7D67">
        <w:rPr>
          <w:rFonts w:eastAsia="Times New Roman" w:cs="Times New Roman"/>
          <w:kern w:val="0"/>
          <w:szCs w:val="24"/>
          <w14:ligatures w14:val="none"/>
        </w:rPr>
        <w:t xml:space="preserve"> audito institucijos funkcijas, nustatytas Reglamento Nr. </w:t>
      </w:r>
      <w:r w:rsidRPr="00FF7D67">
        <w:rPr>
          <w:rFonts w:eastAsia="Times New Roman" w:cs="Times New Roman"/>
          <w:color w:val="000000"/>
          <w:kern w:val="0"/>
          <w:szCs w:val="24"/>
          <w:lang w:eastAsia="lt-LT"/>
          <w14:ligatures w14:val="none"/>
        </w:rPr>
        <w:t xml:space="preserve">2021/1060 77 </w:t>
      </w:r>
      <w:r w:rsidRPr="00FF7D67">
        <w:rPr>
          <w:rFonts w:eastAsia="Times New Roman" w:cs="Times New Roman"/>
          <w:kern w:val="0"/>
          <w:szCs w:val="24"/>
          <w14:ligatures w14:val="none"/>
        </w:rPr>
        <w:t xml:space="preserve">straipsnyje. Audito institucija, kasmet turi parengti ir Europos Komisijai (toliau – EK) pateikti metinę audito nuomonę, nurodytą Reglamento Nr. </w:t>
      </w:r>
      <w:r w:rsidRPr="00FF7D67">
        <w:rPr>
          <w:rFonts w:eastAsia="Times New Roman" w:cs="Times New Roman"/>
          <w:color w:val="000000"/>
          <w:kern w:val="0"/>
          <w:szCs w:val="24"/>
          <w:lang w:eastAsia="lt-LT"/>
          <w14:ligatures w14:val="none"/>
        </w:rPr>
        <w:t xml:space="preserve">2021/1060 77 </w:t>
      </w:r>
      <w:r w:rsidRPr="00FF7D67">
        <w:rPr>
          <w:rFonts w:eastAsia="Times New Roman" w:cs="Times New Roman"/>
          <w:kern w:val="0"/>
          <w:szCs w:val="24"/>
          <w14:ligatures w14:val="none"/>
        </w:rPr>
        <w:t xml:space="preserve">straipsnio 3 dalies a punkte, pagal </w:t>
      </w:r>
      <w:r w:rsidRPr="00FF7D67">
        <w:rPr>
          <w:rFonts w:eastAsia="Times New Roman" w:cs="Times New Roman"/>
          <w:color w:val="000000"/>
          <w:kern w:val="0"/>
          <w:szCs w:val="24"/>
          <w:lang w:eastAsia="lt-LT"/>
          <w14:ligatures w14:val="none"/>
        </w:rPr>
        <w:t xml:space="preserve">XIX priede pateiktą šabloną ir </w:t>
      </w:r>
      <w:r w:rsidRPr="00FF7D67">
        <w:rPr>
          <w:rFonts w:eastAsia="Times New Roman" w:cs="Times New Roman"/>
          <w:kern w:val="0"/>
          <w:szCs w:val="24"/>
          <w14:ligatures w14:val="none"/>
        </w:rPr>
        <w:t xml:space="preserve">metinę kontrolės ataskaitą, nurodytą Reglamento Nr. </w:t>
      </w:r>
      <w:r w:rsidRPr="00FF7D67">
        <w:rPr>
          <w:rFonts w:eastAsia="Times New Roman" w:cs="Times New Roman"/>
          <w:color w:val="000000"/>
          <w:kern w:val="0"/>
          <w:szCs w:val="24"/>
          <w:lang w:eastAsia="lt-LT"/>
          <w14:ligatures w14:val="none"/>
        </w:rPr>
        <w:t xml:space="preserve">2021/1060 77 </w:t>
      </w:r>
      <w:r w:rsidRPr="00FF7D67">
        <w:rPr>
          <w:rFonts w:eastAsia="Times New Roman" w:cs="Times New Roman"/>
          <w:kern w:val="0"/>
          <w:szCs w:val="24"/>
          <w14:ligatures w14:val="none"/>
        </w:rPr>
        <w:t xml:space="preserve">straipsnio 3 dalies b punkte, pagal </w:t>
      </w:r>
      <w:r w:rsidRPr="00FF7D67">
        <w:rPr>
          <w:rFonts w:eastAsia="Times New Roman" w:cs="Times New Roman"/>
          <w:color w:val="000000"/>
          <w:kern w:val="0"/>
          <w:szCs w:val="24"/>
          <w:lang w:eastAsia="lt-LT"/>
          <w14:ligatures w14:val="none"/>
        </w:rPr>
        <w:t>XX priede pateiktą šabloną ir kitus svarbius klausimus ir informaciją.</w:t>
      </w:r>
    </w:p>
    <w:p w14:paraId="151F8870" w14:textId="77777777" w:rsidR="00A153F3" w:rsidRPr="00FF7D67" w:rsidRDefault="00A153F3" w:rsidP="00A153F3">
      <w:pPr>
        <w:tabs>
          <w:tab w:val="left" w:pos="851"/>
        </w:tabs>
        <w:spacing w:after="0" w:line="360" w:lineRule="auto"/>
        <w:ind w:firstLine="567"/>
        <w:jc w:val="both"/>
        <w:rPr>
          <w:rFonts w:eastAsia="Times New Roman" w:cs="Times New Roman"/>
          <w:color w:val="000000"/>
          <w:kern w:val="0"/>
          <w:szCs w:val="24"/>
          <w:lang w:eastAsia="lt-LT"/>
          <w14:ligatures w14:val="none"/>
        </w:rPr>
      </w:pPr>
      <w:r w:rsidRPr="00FF7D67">
        <w:rPr>
          <w:rFonts w:eastAsia="Times New Roman" w:cs="Times New Roman"/>
          <w:color w:val="000000"/>
          <w:kern w:val="0"/>
          <w:szCs w:val="24"/>
          <w:lang w:eastAsia="lt-LT"/>
          <w14:ligatures w14:val="none"/>
        </w:rPr>
        <w:t xml:space="preserve">Vykdant audito institucijos funkcijas, taip pat vadovaujamasi </w:t>
      </w:r>
      <w:r w:rsidRPr="00FF7D67">
        <w:rPr>
          <w:rFonts w:eastAsia="Times New Roman" w:cs="Times New Roman"/>
          <w:kern w:val="0"/>
          <w:szCs w:val="24"/>
          <w:lang w:eastAsia="lt-LT"/>
          <w14:ligatures w14:val="none"/>
        </w:rPr>
        <w:t xml:space="preserve">Lietuvos Respublikos žemės ūkio ministro 2020 m. </w:t>
      </w:r>
      <w:r w:rsidRPr="00FF7D67">
        <w:rPr>
          <w:rFonts w:eastAsia="Times New Roman" w:cs="Times New Roman"/>
          <w:color w:val="000000"/>
          <w:kern w:val="0"/>
          <w:szCs w:val="24"/>
          <w:lang w:eastAsia="lt-LT"/>
          <w14:ligatures w14:val="none"/>
        </w:rPr>
        <w:t xml:space="preserve">vasario 28 d. </w:t>
      </w:r>
      <w:r w:rsidRPr="00FF7D67">
        <w:rPr>
          <w:rFonts w:eastAsia="Times New Roman" w:cs="Times New Roman"/>
          <w:kern w:val="0"/>
          <w:szCs w:val="24"/>
          <w:lang w:eastAsia="lt-LT"/>
          <w14:ligatures w14:val="none"/>
        </w:rPr>
        <w:t xml:space="preserve">įsakymu Nr. </w:t>
      </w:r>
      <w:r w:rsidRPr="00FF7D67">
        <w:rPr>
          <w:rFonts w:eastAsia="Times New Roman" w:cs="Times New Roman"/>
          <w:color w:val="000000"/>
          <w:kern w:val="0"/>
          <w:szCs w:val="24"/>
          <w:lang w:eastAsia="lt-LT"/>
          <w14:ligatures w14:val="none"/>
        </w:rPr>
        <w:t xml:space="preserve">3D-141 </w:t>
      </w:r>
      <w:r w:rsidRPr="00FF7D67">
        <w:rPr>
          <w:rFonts w:eastAsia="Times New Roman" w:cs="Times New Roman"/>
          <w:kern w:val="0"/>
          <w:szCs w:val="24"/>
          <w:lang w:eastAsia="lt-LT"/>
          <w14:ligatures w14:val="none"/>
        </w:rPr>
        <w:t xml:space="preserve">patvirtinta </w:t>
      </w:r>
      <w:r w:rsidRPr="00FF7D67">
        <w:rPr>
          <w:rFonts w:eastAsia="Times New Roman" w:cs="Times New Roman"/>
          <w:color w:val="000000"/>
          <w:kern w:val="0"/>
          <w:szCs w:val="24"/>
          <w:lang w:eastAsia="lt-LT"/>
          <w14:ligatures w14:val="none"/>
        </w:rPr>
        <w:t>Centralizuoto vidaus audito skyriaus vidaus audito metodika,</w:t>
      </w:r>
      <w:r w:rsidRPr="00FF7D67">
        <w:rPr>
          <w:rFonts w:eastAsia="Times New Roman" w:cs="Times New Roman"/>
          <w:kern w:val="0"/>
          <w:szCs w:val="24"/>
          <w:lang w:eastAsia="lt-LT"/>
          <w14:ligatures w14:val="none"/>
        </w:rPr>
        <w:t xml:space="preserve"> </w:t>
      </w:r>
      <w:r w:rsidRPr="00FF7D67">
        <w:rPr>
          <w:rFonts w:eastAsia="Times New Roman" w:cs="Times New Roman"/>
          <w:color w:val="000000"/>
          <w:kern w:val="0"/>
          <w:szCs w:val="24"/>
          <w:lang w:eastAsia="lt-LT"/>
          <w14:ligatures w14:val="none"/>
        </w:rPr>
        <w:t>Žemės ūkio ministerijos Centralizuoto vidaus audito skyriaus atliekamų</w:t>
      </w:r>
      <w:r w:rsidRPr="00FF7D67">
        <w:rPr>
          <w:rFonts w:eastAsia="Times New Roman" w:cs="Times New Roman"/>
          <w:color w:val="000000"/>
          <w:kern w:val="0"/>
          <w:szCs w:val="24"/>
          <w:shd w:val="clear" w:color="auto" w:fill="FFFFFF"/>
          <w:lang w:eastAsia="lt-LT"/>
          <w14:ligatures w14:val="none"/>
        </w:rPr>
        <w:t xml:space="preserve"> EJRŽAF</w:t>
      </w:r>
      <w:r w:rsidRPr="00FF7D67">
        <w:rPr>
          <w:rFonts w:eastAsia="Times New Roman" w:cs="Times New Roman"/>
          <w:bCs/>
          <w:color w:val="000000"/>
          <w:kern w:val="0"/>
          <w:szCs w:val="24"/>
          <w:lang w:eastAsia="lt-LT"/>
          <w14:ligatures w14:val="none"/>
        </w:rPr>
        <w:t xml:space="preserve"> lėšų</w:t>
      </w:r>
      <w:r w:rsidRPr="00FF7D67">
        <w:rPr>
          <w:rFonts w:eastAsia="Times New Roman" w:cs="Times New Roman"/>
          <w:color w:val="000000"/>
          <w:kern w:val="0"/>
          <w:szCs w:val="24"/>
          <w:shd w:val="clear" w:color="auto" w:fill="FFFFFF"/>
          <w:lang w:eastAsia="lt-LT"/>
          <w14:ligatures w14:val="none"/>
        </w:rPr>
        <w:t xml:space="preserve">, </w:t>
      </w:r>
      <w:r w:rsidRPr="00FF7D67">
        <w:rPr>
          <w:rFonts w:eastAsia="Times New Roman" w:cs="Times New Roman"/>
          <w:bCs/>
          <w:color w:val="000000"/>
          <w:kern w:val="0"/>
          <w:szCs w:val="24"/>
          <w:lang w:eastAsia="lt-LT"/>
          <w14:ligatures w14:val="none"/>
        </w:rPr>
        <w:t xml:space="preserve">skirtų Lietuvos žuvininkystės sektoriaus 2021-2027 metų programos priemonėms įgyvendinti, </w:t>
      </w:r>
      <w:r w:rsidRPr="00FF7D67">
        <w:rPr>
          <w:rFonts w:eastAsia="Times New Roman" w:cs="Times New Roman"/>
          <w:color w:val="000000"/>
          <w:kern w:val="0"/>
          <w:szCs w:val="24"/>
          <w:lang w:eastAsia="lt-LT"/>
          <w14:ligatures w14:val="none"/>
        </w:rPr>
        <w:t xml:space="preserve">auditų procedūrų tvarkos aprašu.  </w:t>
      </w:r>
    </w:p>
    <w:p w14:paraId="75C1FD56" w14:textId="77777777" w:rsidR="00A153F3" w:rsidRPr="00FF7D67" w:rsidRDefault="00A153F3" w:rsidP="00A153F3">
      <w:pPr>
        <w:autoSpaceDE w:val="0"/>
        <w:autoSpaceDN w:val="0"/>
        <w:adjustRightInd w:val="0"/>
        <w:spacing w:after="0" w:line="360" w:lineRule="auto"/>
        <w:ind w:firstLine="709"/>
        <w:jc w:val="both"/>
        <w:rPr>
          <w:rFonts w:eastAsia="Times New Roman" w:cs="Times New Roman"/>
          <w:kern w:val="0"/>
          <w:szCs w:val="24"/>
          <w14:ligatures w14:val="none"/>
        </w:rPr>
      </w:pPr>
      <w:r w:rsidRPr="00FF7D67">
        <w:rPr>
          <w:rFonts w:eastAsia="Times New Roman" w:cs="Times New Roman"/>
          <w:kern w:val="0"/>
          <w:szCs w:val="24"/>
          <w14:ligatures w14:val="none"/>
        </w:rPr>
        <w:t xml:space="preserve">1.2. Paslaugų teikėjas paslaugas turi suteikti taip, kad būtų gautas patikinimas Audito institucijai pareikšti nuomonę pagal Reglamento Nr. </w:t>
      </w:r>
      <w:r w:rsidRPr="00FF7D67">
        <w:rPr>
          <w:rFonts w:eastAsia="Times New Roman" w:cs="Times New Roman"/>
          <w:color w:val="000000"/>
          <w:kern w:val="0"/>
          <w:szCs w:val="24"/>
          <w:lang w:eastAsia="lt-LT"/>
          <w14:ligatures w14:val="none"/>
        </w:rPr>
        <w:t xml:space="preserve">2021/1060 XIX priedą. </w:t>
      </w:r>
    </w:p>
    <w:p w14:paraId="2E20C57A" w14:textId="77777777" w:rsidR="00A153F3" w:rsidRPr="00FF7D67" w:rsidRDefault="00A153F3" w:rsidP="00A153F3">
      <w:pPr>
        <w:autoSpaceDE w:val="0"/>
        <w:autoSpaceDN w:val="0"/>
        <w:adjustRightInd w:val="0"/>
        <w:spacing w:after="0" w:line="360" w:lineRule="auto"/>
        <w:ind w:firstLine="709"/>
        <w:jc w:val="both"/>
        <w:rPr>
          <w:rFonts w:eastAsia="Times New Roman" w:cs="Times New Roman"/>
          <w:kern w:val="0"/>
          <w:szCs w:val="24"/>
          <w14:ligatures w14:val="none"/>
        </w:rPr>
      </w:pPr>
      <w:r w:rsidRPr="00FF7D67">
        <w:rPr>
          <w:rFonts w:eastAsia="Times New Roman" w:cs="Times New Roman"/>
          <w:kern w:val="0"/>
          <w:szCs w:val="24"/>
          <w14:ligatures w14:val="none"/>
        </w:rPr>
        <w:t xml:space="preserve">1.3. </w:t>
      </w:r>
      <w:r w:rsidRPr="00FF7D67">
        <w:rPr>
          <w:rFonts w:eastAsia="Times New Roman" w:cs="Times New Roman"/>
          <w:color w:val="000000"/>
          <w:kern w:val="0"/>
          <w:szCs w:val="24"/>
          <w:lang w:eastAsia="lt-LT"/>
          <w14:ligatures w14:val="none"/>
        </w:rPr>
        <w:t xml:space="preserve">Audito darbą atliekantis </w:t>
      </w:r>
      <w:r w:rsidRPr="00FF7D67">
        <w:rPr>
          <w:rFonts w:eastAsia="Times New Roman" w:cs="Times New Roman"/>
          <w:kern w:val="0"/>
          <w:szCs w:val="24"/>
          <w14:ligatures w14:val="none"/>
        </w:rPr>
        <w:t>paslaugų teikėjas/</w:t>
      </w:r>
      <w:r w:rsidRPr="00FF7D67">
        <w:rPr>
          <w:rFonts w:eastAsia="Times New Roman" w:cs="Times New Roman"/>
          <w:color w:val="000000"/>
          <w:kern w:val="0"/>
          <w:szCs w:val="24"/>
          <w:lang w:eastAsia="lt-LT"/>
          <w14:ligatures w14:val="none"/>
        </w:rPr>
        <w:t>subjektas, turi būti funkciškai nepriklausomas nuo audituojamų subjektų.</w:t>
      </w:r>
    </w:p>
    <w:p w14:paraId="3A44AF44" w14:textId="77777777" w:rsidR="00A153F3" w:rsidRPr="00FF7D67" w:rsidRDefault="00A153F3" w:rsidP="00A153F3">
      <w:pPr>
        <w:spacing w:after="0" w:line="360" w:lineRule="auto"/>
        <w:ind w:firstLine="720"/>
        <w:jc w:val="both"/>
        <w:rPr>
          <w:rFonts w:eastAsia="Times New Roman" w:cs="Times New Roman"/>
          <w:i/>
          <w:kern w:val="0"/>
          <w:szCs w:val="24"/>
          <w14:ligatures w14:val="none"/>
        </w:rPr>
      </w:pPr>
      <w:r w:rsidRPr="00FF7D67">
        <w:rPr>
          <w:rFonts w:eastAsia="Times New Roman" w:cs="Times New Roman"/>
          <w:i/>
          <w:kern w:val="0"/>
          <w:szCs w:val="24"/>
          <w14:ligatures w14:val="none"/>
        </w:rPr>
        <w:t xml:space="preserve">2. Paslaugų objektas ir apimtis. </w:t>
      </w:r>
    </w:p>
    <w:p w14:paraId="7804844A" w14:textId="77777777" w:rsidR="00A153F3" w:rsidRPr="00FF7D67" w:rsidRDefault="00A153F3" w:rsidP="00A153F3">
      <w:pPr>
        <w:spacing w:after="0" w:line="360" w:lineRule="auto"/>
        <w:ind w:firstLine="720"/>
        <w:jc w:val="both"/>
        <w:rPr>
          <w:rFonts w:eastAsia="Times New Roman" w:cs="Times New Roman"/>
          <w:kern w:val="0"/>
          <w:szCs w:val="24"/>
          <w14:ligatures w14:val="none"/>
        </w:rPr>
      </w:pPr>
      <w:r w:rsidRPr="00FF7D67">
        <w:rPr>
          <w:rFonts w:eastAsia="Times New Roman" w:cs="Times New Roman"/>
          <w:kern w:val="0"/>
          <w:szCs w:val="24"/>
          <w14:ligatures w14:val="none"/>
        </w:rPr>
        <w:t xml:space="preserve">Paslaugų objektas – pagal </w:t>
      </w:r>
      <w:r w:rsidRPr="00FF7D67">
        <w:rPr>
          <w:rFonts w:eastAsia="Times New Roman" w:cs="Times New Roman"/>
          <w:color w:val="000000"/>
          <w:kern w:val="0"/>
          <w:szCs w:val="24"/>
          <w14:ligatures w14:val="none"/>
        </w:rPr>
        <w:t>tarptautiniu mastu pripažintus audito standartus</w:t>
      </w:r>
      <w:r w:rsidRPr="00FF7D67">
        <w:rPr>
          <w:rFonts w:eastAsia="Times New Roman" w:cs="Times New Roman"/>
          <w:kern w:val="0"/>
          <w:szCs w:val="24"/>
          <w14:ligatures w14:val="none"/>
        </w:rPr>
        <w:t xml:space="preserve"> atliktas </w:t>
      </w:r>
      <w:r w:rsidRPr="00FF7D67">
        <w:rPr>
          <w:rFonts w:eastAsia="Times New Roman" w:cs="Times New Roman"/>
          <w:kern w:val="0"/>
          <w:szCs w:val="24"/>
          <w:lang w:eastAsia="lt-LT"/>
          <w14:ligatures w14:val="none"/>
        </w:rPr>
        <w:t>Žuvininkystės programos</w:t>
      </w:r>
      <w:r w:rsidRPr="00FF7D67">
        <w:rPr>
          <w:rFonts w:eastAsia="Times New Roman" w:cs="Times New Roman"/>
          <w:kern w:val="0"/>
          <w:szCs w:val="24"/>
          <w14:ligatures w14:val="none"/>
        </w:rPr>
        <w:t xml:space="preserve"> vertinimas, gautas patikinimas ir pateiktos už ataskaitinius metus </w:t>
      </w:r>
      <w:r w:rsidRPr="00FF7D67">
        <w:rPr>
          <w:rFonts w:eastAsia="Times New Roman" w:cs="Times New Roman"/>
          <w:color w:val="000000"/>
          <w:kern w:val="0"/>
          <w:szCs w:val="24"/>
          <w14:ligatures w14:val="none"/>
        </w:rPr>
        <w:t xml:space="preserve">(nuo </w:t>
      </w:r>
      <w:r w:rsidRPr="00FF7D67">
        <w:rPr>
          <w:rFonts w:eastAsia="Times New Roman" w:cs="Times New Roman"/>
          <w:kern w:val="0"/>
          <w:szCs w:val="24"/>
          <w14:ligatures w14:val="none"/>
        </w:rPr>
        <w:t xml:space="preserve">2023 m. liepos 1 d. iki 2024 m. </w:t>
      </w:r>
      <w:r w:rsidRPr="00FF7D67">
        <w:rPr>
          <w:rFonts w:eastAsia="Times New Roman" w:cs="Times New Roman"/>
          <w:color w:val="000000"/>
          <w:kern w:val="0"/>
          <w:szCs w:val="24"/>
          <w14:ligatures w14:val="none"/>
        </w:rPr>
        <w:t xml:space="preserve">birželio 30 d. ir nuo </w:t>
      </w:r>
      <w:r w:rsidRPr="00FF7D67">
        <w:rPr>
          <w:rFonts w:eastAsia="Times New Roman" w:cs="Times New Roman"/>
          <w:kern w:val="0"/>
          <w:szCs w:val="24"/>
          <w14:ligatures w14:val="none"/>
        </w:rPr>
        <w:t xml:space="preserve">2024 m. liepos 1 d. iki 2025 m. </w:t>
      </w:r>
      <w:r w:rsidRPr="00FF7D67">
        <w:rPr>
          <w:rFonts w:eastAsia="Times New Roman" w:cs="Times New Roman"/>
          <w:color w:val="000000"/>
          <w:kern w:val="0"/>
          <w:szCs w:val="24"/>
          <w14:ligatures w14:val="none"/>
        </w:rPr>
        <w:t xml:space="preserve">birželio 30 d.) nuomonės, ar sąskaitose informacija pateikiama teisingai ir sąžiningai, kaip nustatyta Reglamento </w:t>
      </w:r>
      <w:r w:rsidRPr="00FF7D67">
        <w:rPr>
          <w:rFonts w:eastAsia="Times New Roman" w:cs="Times New Roman"/>
          <w:color w:val="000000"/>
          <w:kern w:val="0"/>
          <w:szCs w:val="24"/>
          <w:lang w:eastAsia="lt-LT"/>
          <w14:ligatures w14:val="none"/>
        </w:rPr>
        <w:t xml:space="preserve">2021/1060 98 </w:t>
      </w:r>
      <w:r w:rsidRPr="00FF7D67">
        <w:rPr>
          <w:rFonts w:eastAsia="Times New Roman" w:cs="Times New Roman"/>
          <w:kern w:val="0"/>
          <w:szCs w:val="24"/>
          <w14:ligatures w14:val="none"/>
        </w:rPr>
        <w:t xml:space="preserve">straipsnio 3 dalyje, </w:t>
      </w:r>
      <w:r w:rsidRPr="00FF7D67">
        <w:rPr>
          <w:rFonts w:eastAsia="Times New Roman" w:cs="Times New Roman"/>
          <w:color w:val="000000"/>
          <w:kern w:val="0"/>
          <w:szCs w:val="24"/>
          <w14:ligatures w14:val="none"/>
        </w:rPr>
        <w:t>ar išlaidos, kurias atlyg</w:t>
      </w:r>
      <w:r w:rsidRPr="00FF7D67">
        <w:rPr>
          <w:rFonts w:eastAsia="Times New Roman" w:cs="Times New Roman"/>
          <w:kern w:val="0"/>
          <w:szCs w:val="24"/>
          <w14:ligatures w14:val="none"/>
        </w:rPr>
        <w:t xml:space="preserve">inti prašoma EK, sąskaitose yra teisėtos ir tvarkingos, ar įdiegta valdymo ir kontrolės sistema veikia tinkamai, ar nėra pagrindo abejoti tvirtinimais valdymo pareiškime. </w:t>
      </w:r>
    </w:p>
    <w:p w14:paraId="6053FAC0" w14:textId="77777777" w:rsidR="00A153F3" w:rsidRPr="00FF7D67" w:rsidRDefault="00A153F3" w:rsidP="00A153F3">
      <w:pPr>
        <w:spacing w:after="0" w:line="360" w:lineRule="auto"/>
        <w:ind w:firstLine="720"/>
        <w:jc w:val="both"/>
        <w:rPr>
          <w:rFonts w:eastAsia="Times New Roman" w:cs="Times New Roman"/>
          <w:kern w:val="0"/>
          <w:szCs w:val="24"/>
          <w14:ligatures w14:val="none"/>
        </w:rPr>
      </w:pPr>
      <w:r w:rsidRPr="00FF7D67">
        <w:rPr>
          <w:rFonts w:eastAsia="Times New Roman" w:cs="Times New Roman"/>
          <w:kern w:val="0"/>
          <w:szCs w:val="24"/>
          <w14:ligatures w14:val="none"/>
        </w:rPr>
        <w:t xml:space="preserve">2.1. Paslaugos už ataskaitinius metus </w:t>
      </w:r>
      <w:r w:rsidRPr="00FF7D67">
        <w:rPr>
          <w:rFonts w:eastAsia="Times New Roman" w:cs="Times New Roman"/>
          <w:color w:val="000000"/>
          <w:kern w:val="0"/>
          <w:szCs w:val="24"/>
          <w14:ligatures w14:val="none"/>
        </w:rPr>
        <w:t xml:space="preserve">nuo </w:t>
      </w:r>
      <w:r w:rsidRPr="00FF7D67">
        <w:rPr>
          <w:rFonts w:eastAsia="Times New Roman" w:cs="Times New Roman"/>
          <w:kern w:val="0"/>
          <w:szCs w:val="24"/>
          <w14:ligatures w14:val="none"/>
        </w:rPr>
        <w:t xml:space="preserve">2023 m. liepos 1 d. iki 2024 m. </w:t>
      </w:r>
      <w:r w:rsidRPr="00FF7D67">
        <w:rPr>
          <w:rFonts w:eastAsia="Times New Roman" w:cs="Times New Roman"/>
          <w:color w:val="000000"/>
          <w:kern w:val="0"/>
          <w:szCs w:val="24"/>
          <w14:ligatures w14:val="none"/>
        </w:rPr>
        <w:t xml:space="preserve">birželio 30 d. </w:t>
      </w:r>
      <w:r w:rsidRPr="00FF7D67">
        <w:rPr>
          <w:rFonts w:eastAsia="Times New Roman" w:cs="Times New Roman"/>
          <w:kern w:val="0"/>
          <w:szCs w:val="24"/>
          <w14:ligatures w14:val="none"/>
        </w:rPr>
        <w:t xml:space="preserve">apima: </w:t>
      </w:r>
    </w:p>
    <w:p w14:paraId="10C778EF" w14:textId="77777777" w:rsidR="00A153F3" w:rsidRPr="00FF7D67" w:rsidRDefault="00A153F3" w:rsidP="00A153F3">
      <w:pPr>
        <w:spacing w:after="0" w:line="360" w:lineRule="auto"/>
        <w:ind w:firstLine="720"/>
        <w:jc w:val="both"/>
        <w:rPr>
          <w:rFonts w:eastAsia="Times New Roman" w:cs="Times New Roman"/>
          <w:kern w:val="0"/>
          <w:szCs w:val="24"/>
          <w14:ligatures w14:val="none"/>
        </w:rPr>
      </w:pPr>
      <w:r w:rsidRPr="00FF7D67">
        <w:rPr>
          <w:rFonts w:eastAsia="Times New Roman" w:cs="Times New Roman"/>
          <w:kern w:val="0"/>
          <w:szCs w:val="24"/>
          <w14:ligatures w14:val="none"/>
        </w:rPr>
        <w:t>2.1.1. Paslaugos teikėjas privalo pateikti vertinimo planą, kuriame nurodytas paslaugų suteikimo išsidėstymas laike, audito procedūros, žmogiškieji ištekliai, atrankos metodologija.</w:t>
      </w:r>
    </w:p>
    <w:p w14:paraId="4F7732DA" w14:textId="77777777" w:rsidR="00A153F3" w:rsidRPr="00FF7D67" w:rsidRDefault="00A153F3" w:rsidP="00A153F3">
      <w:pPr>
        <w:spacing w:after="0" w:line="360" w:lineRule="auto"/>
        <w:ind w:firstLine="720"/>
        <w:jc w:val="both"/>
        <w:rPr>
          <w:rFonts w:eastAsia="Times New Roman" w:cs="Times New Roman"/>
          <w:color w:val="000000"/>
          <w:kern w:val="0"/>
          <w:szCs w:val="24"/>
          <w14:ligatures w14:val="none"/>
        </w:rPr>
      </w:pPr>
      <w:bookmarkStart w:id="0" w:name="_Hlk161646860"/>
      <w:r w:rsidRPr="00FF7D67">
        <w:rPr>
          <w:rFonts w:eastAsia="Times New Roman" w:cs="Times New Roman"/>
          <w:kern w:val="0"/>
          <w:szCs w:val="24"/>
          <w14:ligatures w14:val="none"/>
        </w:rPr>
        <w:t>2.1.2. Vadovaujančios</w:t>
      </w:r>
      <w:r w:rsidRPr="00FF7D67">
        <w:rPr>
          <w:rFonts w:eastAsia="Times New Roman" w:cs="Times New Roman"/>
          <w:kern w:val="0"/>
          <w:szCs w:val="24"/>
          <w:lang w:eastAsia="lt-LT"/>
          <w14:ligatures w14:val="none"/>
        </w:rPr>
        <w:t xml:space="preserve"> institucijos</w:t>
      </w:r>
      <w:r w:rsidRPr="00FF7D67">
        <w:rPr>
          <w:rFonts w:ascii="Calibri" w:eastAsia="Times New Roman" w:hAnsi="Calibri" w:cs="Times New Roman"/>
          <w:kern w:val="0"/>
          <w:sz w:val="21"/>
          <w:szCs w:val="24"/>
          <w:lang w:eastAsia="lt-LT"/>
          <w14:ligatures w14:val="none"/>
        </w:rPr>
        <w:t xml:space="preserve"> </w:t>
      </w:r>
      <w:r w:rsidRPr="00FF7D67">
        <w:rPr>
          <w:rFonts w:eastAsia="Times New Roman" w:cs="Times New Roman"/>
          <w:color w:val="000000"/>
          <w:kern w:val="0"/>
          <w:szCs w:val="24"/>
          <w14:ligatures w14:val="none"/>
        </w:rPr>
        <w:t xml:space="preserve">valdymo ir kontrolės sistemos pagrindinių reikalavimų vertinimo ataskaita.  </w:t>
      </w:r>
    </w:p>
    <w:bookmarkEnd w:id="0"/>
    <w:p w14:paraId="2AE6C0B8" w14:textId="77777777" w:rsidR="00A153F3" w:rsidRPr="00FF7D67" w:rsidRDefault="00A153F3" w:rsidP="00A153F3">
      <w:pPr>
        <w:spacing w:after="0" w:line="360" w:lineRule="auto"/>
        <w:ind w:firstLine="720"/>
        <w:jc w:val="both"/>
        <w:rPr>
          <w:rFonts w:eastAsia="Times New Roman" w:cs="Times New Roman"/>
          <w:kern w:val="0"/>
          <w:szCs w:val="24"/>
          <w14:ligatures w14:val="none"/>
        </w:rPr>
      </w:pPr>
      <w:r w:rsidRPr="00FF7D67">
        <w:rPr>
          <w:rFonts w:eastAsia="Times New Roman" w:cs="Times New Roman"/>
          <w:kern w:val="0"/>
          <w:szCs w:val="24"/>
          <w14:ligatures w14:val="none"/>
        </w:rPr>
        <w:t>Ataskaitos tikslas įvertinti ir pateikti rezultatus, kaip vykdomi Vadovaujančios</w:t>
      </w:r>
      <w:r w:rsidRPr="00FF7D67">
        <w:rPr>
          <w:rFonts w:eastAsia="Times New Roman" w:cs="Times New Roman"/>
          <w:kern w:val="0"/>
          <w:szCs w:val="24"/>
          <w:lang w:eastAsia="lt-LT"/>
          <w14:ligatures w14:val="none"/>
        </w:rPr>
        <w:t xml:space="preserve"> institucijos </w:t>
      </w:r>
      <w:r w:rsidRPr="00FF7D67">
        <w:rPr>
          <w:rFonts w:eastAsia="Times New Roman" w:cs="Times New Roman"/>
          <w:kern w:val="0"/>
          <w:szCs w:val="24"/>
          <w14:ligatures w14:val="none"/>
        </w:rPr>
        <w:t>valdymo ir kontrolės sistemos pagrindiniai reikalavimai</w:t>
      </w:r>
      <w:bookmarkStart w:id="1" w:name="_Hlk161646962"/>
      <w:r w:rsidRPr="00FF7D67">
        <w:rPr>
          <w:rFonts w:eastAsia="Times New Roman" w:cs="Times New Roman"/>
          <w:kern w:val="0"/>
          <w:szCs w:val="24"/>
          <w14:ligatures w14:val="none"/>
        </w:rPr>
        <w:t xml:space="preserve">. </w:t>
      </w:r>
      <w:r w:rsidRPr="00FF7D67">
        <w:rPr>
          <w:rFonts w:eastAsia="Times New Roman" w:cs="Times New Roman"/>
          <w:color w:val="000000"/>
          <w:kern w:val="0"/>
          <w:szCs w:val="24"/>
          <w14:ligatures w14:val="none"/>
        </w:rPr>
        <w:t xml:space="preserve">Ši </w:t>
      </w:r>
      <w:r w:rsidRPr="00FF7D67">
        <w:rPr>
          <w:rFonts w:eastAsia="Times New Roman" w:cs="Times New Roman"/>
          <w:kern w:val="0"/>
          <w:szCs w:val="24"/>
          <w14:ligatures w14:val="none"/>
        </w:rPr>
        <w:t>valdymo ir kontrolės sistemos vertinimo ataskaita turi atitikti ir vertinimas atliekamas</w:t>
      </w:r>
      <w:bookmarkEnd w:id="1"/>
      <w:r w:rsidRPr="00FF7D67">
        <w:rPr>
          <w:rFonts w:eastAsia="Times New Roman" w:cs="Times New Roman"/>
          <w:kern w:val="0"/>
          <w:szCs w:val="24"/>
          <w14:ligatures w14:val="none"/>
        </w:rPr>
        <w:t xml:space="preserve"> pagal patvirtintas (</w:t>
      </w:r>
      <w:r w:rsidRPr="00FF7D67">
        <w:rPr>
          <w:rFonts w:eastAsia="Times New Roman" w:cs="Times New Roman"/>
          <w:i/>
          <w:iCs/>
          <w:kern w:val="0"/>
          <w:szCs w:val="24"/>
          <w:lang w:eastAsia="lt-LT"/>
          <w14:ligatures w14:val="none"/>
        </w:rPr>
        <w:t>“</w:t>
      </w:r>
      <w:proofErr w:type="spellStart"/>
      <w:r w:rsidRPr="00FF7D67">
        <w:rPr>
          <w:rFonts w:eastAsia="Times New Roman" w:cs="Times New Roman"/>
          <w:i/>
          <w:iCs/>
          <w:kern w:val="0"/>
          <w:szCs w:val="24"/>
          <w:lang w:eastAsia="lt-LT"/>
          <w14:ligatures w14:val="none"/>
        </w:rPr>
        <w:t>For</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the</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Assessment</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of</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Management</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and</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Control</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Systems</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in</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the</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Member</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states</w:t>
      </w:r>
      <w:proofErr w:type="spellEnd"/>
      <w:r w:rsidRPr="00FF7D67">
        <w:rPr>
          <w:rFonts w:eastAsia="Times New Roman" w:cs="Times New Roman"/>
          <w:i/>
          <w:iCs/>
          <w:kern w:val="0"/>
          <w:szCs w:val="24"/>
          <w:lang w:eastAsia="lt-LT"/>
          <w14:ligatures w14:val="none"/>
        </w:rPr>
        <w:t>”, CPRE_23-0007-01, 24/05/2023</w:t>
      </w:r>
      <w:r w:rsidRPr="00FF7D67">
        <w:rPr>
          <w:rFonts w:eastAsia="Times New Roman" w:cs="Times New Roman"/>
          <w:kern w:val="0"/>
          <w:szCs w:val="24"/>
          <w:lang w:eastAsia="lt-LT"/>
          <w14:ligatures w14:val="none"/>
        </w:rPr>
        <w:t>)</w:t>
      </w:r>
      <w:r w:rsidRPr="00FF7D67">
        <w:rPr>
          <w:rFonts w:eastAsia="Times New Roman" w:cs="Times New Roman"/>
          <w:i/>
          <w:iCs/>
          <w:kern w:val="0"/>
          <w:szCs w:val="24"/>
          <w:lang w:eastAsia="lt-LT"/>
          <w14:ligatures w14:val="none"/>
        </w:rPr>
        <w:t xml:space="preserve"> </w:t>
      </w:r>
      <w:r w:rsidRPr="00FF7D67">
        <w:rPr>
          <w:rFonts w:eastAsia="Times New Roman" w:cs="Times New Roman"/>
          <w:kern w:val="0"/>
          <w:szCs w:val="24"/>
          <w14:ligatures w14:val="none"/>
        </w:rPr>
        <w:t xml:space="preserve">EK gairių nuostatas. Paslaugos teikėjas </w:t>
      </w:r>
      <w:r w:rsidRPr="00FF7D67">
        <w:rPr>
          <w:rFonts w:eastAsia="Times New Roman" w:cs="Times New Roman"/>
          <w:kern w:val="0"/>
          <w:szCs w:val="24"/>
          <w14:ligatures w14:val="none"/>
        </w:rPr>
        <w:lastRenderedPageBreak/>
        <w:t>vertinimo ataskaitoje turi aprašyti atliktus vertinimo darbus ir jų rezultatus kiekvienam taikomam pagrindiniam reikalavimui ir vertinimo kriterijui. Taip pat ataskaitoje turi būti pateikta informacija apie auditą atliekančių darbuotojų skaičių ir kvalifikaciją, nustatytą veikimo kategoriją, visus rastus trūkumus ir pateiktas rekomendacijas. Valdymo ir kontrolės sistemos vertinimo ataskaitą Audito institucija pateiks EK.</w:t>
      </w:r>
    </w:p>
    <w:p w14:paraId="717C1F6B" w14:textId="77777777" w:rsidR="00A153F3" w:rsidRPr="00FF7D67" w:rsidRDefault="00A153F3" w:rsidP="00A153F3">
      <w:pPr>
        <w:spacing w:after="0" w:line="360" w:lineRule="auto"/>
        <w:ind w:firstLine="720"/>
        <w:jc w:val="both"/>
        <w:rPr>
          <w:rFonts w:eastAsia="Times New Roman" w:cs="Times New Roman"/>
          <w:strike/>
          <w:kern w:val="0"/>
          <w:szCs w:val="24"/>
          <w14:ligatures w14:val="none"/>
        </w:rPr>
      </w:pPr>
      <w:bookmarkStart w:id="2" w:name="_Hlk161646874"/>
      <w:r w:rsidRPr="00FF7D67">
        <w:rPr>
          <w:rFonts w:eastAsia="Times New Roman" w:cs="Times New Roman"/>
          <w:kern w:val="0"/>
          <w:szCs w:val="24"/>
          <w14:ligatures w14:val="none"/>
        </w:rPr>
        <w:t xml:space="preserve">2.1.3. </w:t>
      </w:r>
      <w:bookmarkStart w:id="3" w:name="_Hlk161647249"/>
      <w:r w:rsidRPr="00FF7D67">
        <w:rPr>
          <w:rFonts w:eastAsia="Times New Roman" w:cs="Times New Roman"/>
          <w:kern w:val="0"/>
          <w:szCs w:val="24"/>
          <w14:ligatures w14:val="none"/>
        </w:rPr>
        <w:t xml:space="preserve">EK deklaruotų mokėjimo prašymų išlaidų už ataskaitinius </w:t>
      </w:r>
      <w:r w:rsidRPr="00FF7D67">
        <w:rPr>
          <w:rFonts w:eastAsia="Times New Roman" w:cs="Times New Roman"/>
          <w:color w:val="000000"/>
          <w:kern w:val="0"/>
          <w:szCs w:val="24"/>
          <w14:ligatures w14:val="none"/>
        </w:rPr>
        <w:t xml:space="preserve">metus (nuo </w:t>
      </w:r>
      <w:r w:rsidRPr="00FF7D67">
        <w:rPr>
          <w:rFonts w:eastAsia="Times New Roman" w:cs="Times New Roman"/>
          <w:kern w:val="0"/>
          <w:szCs w:val="24"/>
          <w14:ligatures w14:val="none"/>
        </w:rPr>
        <w:t xml:space="preserve">2023 m. liepos 1 d. iki 2024 m. </w:t>
      </w:r>
      <w:r w:rsidRPr="00FF7D67">
        <w:rPr>
          <w:rFonts w:eastAsia="Times New Roman" w:cs="Times New Roman"/>
          <w:color w:val="000000"/>
          <w:kern w:val="0"/>
          <w:szCs w:val="24"/>
          <w14:ligatures w14:val="none"/>
        </w:rPr>
        <w:t xml:space="preserve">birželio 30 d.) </w:t>
      </w:r>
      <w:r w:rsidRPr="00FF7D67">
        <w:rPr>
          <w:rFonts w:eastAsia="Times New Roman" w:cs="Times New Roman"/>
          <w:kern w:val="0"/>
          <w:szCs w:val="24"/>
          <w14:ligatures w14:val="none"/>
        </w:rPr>
        <w:t xml:space="preserve">vertinimo ataskaita. </w:t>
      </w:r>
      <w:bookmarkEnd w:id="3"/>
      <w:r w:rsidRPr="00FF7D67">
        <w:rPr>
          <w:rFonts w:eastAsia="Times New Roman" w:cs="Times New Roman"/>
          <w:kern w:val="0"/>
          <w:szCs w:val="24"/>
          <w14:ligatures w14:val="none"/>
        </w:rPr>
        <w:t xml:space="preserve">Mokėjimo prašymų atranka išlaidų vertinimui turi atitikti </w:t>
      </w:r>
      <w:bookmarkEnd w:id="2"/>
      <w:r w:rsidRPr="00FF7D67">
        <w:rPr>
          <w:rFonts w:eastAsia="Times New Roman" w:cs="Times New Roman"/>
          <w:i/>
          <w:iCs/>
          <w:kern w:val="0"/>
          <w:szCs w:val="24"/>
          <w:lang w:eastAsia="lt-LT"/>
          <w14:ligatures w14:val="none"/>
        </w:rPr>
        <w:t>(“</w:t>
      </w:r>
      <w:proofErr w:type="spellStart"/>
      <w:r w:rsidRPr="00FF7D67">
        <w:rPr>
          <w:rFonts w:eastAsia="Times New Roman" w:cs="Times New Roman"/>
          <w:i/>
          <w:iCs/>
          <w:kern w:val="0"/>
          <w:szCs w:val="24"/>
          <w:lang w:eastAsia="lt-LT"/>
          <w14:ligatures w14:val="none"/>
        </w:rPr>
        <w:t>On</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the</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Preparation</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Submission</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Examination</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and</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Audit</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of</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Accounts</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Programming</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Period</w:t>
      </w:r>
      <w:proofErr w:type="spellEnd"/>
      <w:r w:rsidRPr="00FF7D67">
        <w:rPr>
          <w:rFonts w:eastAsia="Times New Roman" w:cs="Times New Roman"/>
          <w:i/>
          <w:iCs/>
          <w:kern w:val="0"/>
          <w:szCs w:val="24"/>
          <w:lang w:eastAsia="lt-LT"/>
          <w14:ligatures w14:val="none"/>
        </w:rPr>
        <w:t xml:space="preserve"> 2021-2027”, CPRE_23-0012-01, 25/08/2023, “</w:t>
      </w:r>
      <w:proofErr w:type="spellStart"/>
      <w:r w:rsidRPr="00FF7D67">
        <w:rPr>
          <w:rFonts w:eastAsia="Times New Roman" w:cs="Times New Roman"/>
          <w:i/>
          <w:iCs/>
          <w:kern w:val="0"/>
          <w:szCs w:val="24"/>
          <w:lang w:eastAsia="lt-LT"/>
          <w14:ligatures w14:val="none"/>
        </w:rPr>
        <w:t>On</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the</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Annual</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Control</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Report</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Audit</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Opinion</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and</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Treatment</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of</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Errors</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Programming</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Period</w:t>
      </w:r>
      <w:proofErr w:type="spellEnd"/>
      <w:r w:rsidRPr="00FF7D67">
        <w:rPr>
          <w:rFonts w:eastAsia="Times New Roman" w:cs="Times New Roman"/>
          <w:i/>
          <w:iCs/>
          <w:kern w:val="0"/>
          <w:szCs w:val="24"/>
          <w:lang w:eastAsia="lt-LT"/>
          <w14:ligatures w14:val="none"/>
        </w:rPr>
        <w:t xml:space="preserve"> 2021-2027”, CPRE_23-0013-01, 26/07/2023) </w:t>
      </w:r>
      <w:r w:rsidRPr="00FF7D67">
        <w:rPr>
          <w:rFonts w:eastAsia="Times New Roman" w:cs="Times New Roman"/>
          <w:kern w:val="0"/>
          <w:szCs w:val="24"/>
          <w14:ligatures w14:val="none"/>
        </w:rPr>
        <w:t>EK gairių</w:t>
      </w:r>
      <w:r w:rsidRPr="00FF7D67">
        <w:rPr>
          <w:rFonts w:eastAsia="Times New Roman" w:cs="Times New Roman"/>
          <w:kern w:val="0"/>
          <w:szCs w:val="24"/>
          <w:lang w:eastAsia="lt-LT"/>
          <w14:ligatures w14:val="none"/>
        </w:rPr>
        <w:t xml:space="preserve"> nuostatas.</w:t>
      </w:r>
      <w:r w:rsidRPr="00FF7D67">
        <w:rPr>
          <w:rFonts w:eastAsia="Times New Roman" w:cs="Times New Roman"/>
          <w:kern w:val="0"/>
          <w:szCs w:val="24"/>
          <w14:ligatures w14:val="none"/>
        </w:rPr>
        <w:t xml:space="preserve"> Visos atrinktos vertinti EK deklaruotos išlaidos turi būti tikrinamos patikros vietoje pas projekto vykdytoją metu. Audito institucijos (Žemės ūkio ministerijos) atstovams turi būti sudaryta galimybė dalyvauti pasirinktose patikrose vietoje su Paslaugos teikėjo atstovais, siekiant užtikrinti paslaugų kokybę. </w:t>
      </w:r>
      <w:r w:rsidRPr="00FF7D67">
        <w:rPr>
          <w:rFonts w:eastAsia="Times New Roman" w:cs="Times New Roman"/>
          <w:kern w:val="0"/>
          <w:szCs w:val="24"/>
          <w:lang w:eastAsia="lt-LT"/>
          <w14:ligatures w14:val="none"/>
        </w:rPr>
        <w:t xml:space="preserve">Paslaugos teikėjas iš apie 350 mokėjimo prašymų turės atsirinkti ir vertinti 30 mokėjimo prašymų ir atlikti 30 patikrų vietoje. Audito institucija rekomenduoja taikyti standartinį statistinį piniginio vieneto atrankos metodą. Vadovaujantis reglamento (ES) 2021/1060, 79 str. nuostatomis, tais atvejais kai tiriamąja aibę sudaro mažiau kaip 300 imties vienetų, </w:t>
      </w:r>
      <w:r w:rsidRPr="00FF7D67">
        <w:rPr>
          <w:rFonts w:eastAsia="Times New Roman" w:cs="Times New Roman"/>
          <w:kern w:val="0"/>
          <w:szCs w:val="24"/>
          <w14:ligatures w14:val="none"/>
        </w:rPr>
        <w:t>Paslaugos</w:t>
      </w:r>
      <w:r w:rsidRPr="00FF7D67">
        <w:rPr>
          <w:rFonts w:eastAsia="Times New Roman" w:cs="Times New Roman"/>
          <w:kern w:val="0"/>
          <w:szCs w:val="24"/>
          <w:lang w:eastAsia="lt-LT"/>
          <w14:ligatures w14:val="none"/>
        </w:rPr>
        <w:t xml:space="preserve"> tiekėjas gali priimti profesinį sprendimą naudoti nestatistinį imties sudarymo metodą ir atsitiktinai atsirinkti bent 10 % ataskaitinių metų aibės vienetų.</w:t>
      </w:r>
    </w:p>
    <w:p w14:paraId="41CE3E23" w14:textId="77777777" w:rsidR="00A153F3" w:rsidRPr="00FF7D67" w:rsidRDefault="00A153F3" w:rsidP="00A153F3">
      <w:pPr>
        <w:spacing w:after="0" w:line="360" w:lineRule="auto"/>
        <w:ind w:firstLine="720"/>
        <w:jc w:val="both"/>
        <w:rPr>
          <w:rFonts w:eastAsia="Times New Roman" w:cs="Times New Roman"/>
          <w:kern w:val="0"/>
          <w:szCs w:val="24"/>
          <w14:ligatures w14:val="none"/>
        </w:rPr>
      </w:pPr>
      <w:bookmarkStart w:id="4" w:name="_Hlk161646887"/>
      <w:r w:rsidRPr="00FF7D67">
        <w:rPr>
          <w:rFonts w:eastAsia="Times New Roman" w:cs="Times New Roman"/>
          <w:color w:val="000000"/>
          <w:kern w:val="0"/>
          <w:szCs w:val="24"/>
          <w14:ligatures w14:val="none"/>
        </w:rPr>
        <w:t xml:space="preserve">2.1.4. </w:t>
      </w:r>
      <w:r w:rsidRPr="00FF7D67">
        <w:rPr>
          <w:rFonts w:eastAsia="Times New Roman" w:cs="Times New Roman"/>
          <w:kern w:val="0"/>
          <w:szCs w:val="24"/>
          <w14:ligatures w14:val="none"/>
        </w:rPr>
        <w:t xml:space="preserve">Sąskaitų vertinimo ataskaita už ataskaitinius </w:t>
      </w:r>
      <w:r w:rsidRPr="00FF7D67">
        <w:rPr>
          <w:rFonts w:eastAsia="Times New Roman" w:cs="Times New Roman"/>
          <w:color w:val="000000"/>
          <w:kern w:val="0"/>
          <w:szCs w:val="24"/>
          <w14:ligatures w14:val="none"/>
        </w:rPr>
        <w:t xml:space="preserve">metus (nuo </w:t>
      </w:r>
      <w:r w:rsidRPr="00FF7D67">
        <w:rPr>
          <w:rFonts w:eastAsia="Times New Roman" w:cs="Times New Roman"/>
          <w:kern w:val="0"/>
          <w:szCs w:val="24"/>
          <w14:ligatures w14:val="none"/>
        </w:rPr>
        <w:t xml:space="preserve">2023 m. liepos 1 d. iki 2024 m. </w:t>
      </w:r>
      <w:r w:rsidRPr="00FF7D67">
        <w:rPr>
          <w:rFonts w:eastAsia="Times New Roman" w:cs="Times New Roman"/>
          <w:color w:val="000000"/>
          <w:kern w:val="0"/>
          <w:szCs w:val="24"/>
          <w14:ligatures w14:val="none"/>
        </w:rPr>
        <w:t xml:space="preserve">birželio 30 d.), turi </w:t>
      </w:r>
      <w:r w:rsidRPr="00FF7D67">
        <w:rPr>
          <w:rFonts w:eastAsia="Times New Roman" w:cs="Times New Roman"/>
          <w:kern w:val="0"/>
          <w:szCs w:val="24"/>
          <w14:ligatures w14:val="none"/>
        </w:rPr>
        <w:t xml:space="preserve">atitikti ir vertinimas atliekamas pagal patvirtintas </w:t>
      </w:r>
      <w:r w:rsidRPr="00FF7D67">
        <w:rPr>
          <w:rFonts w:eastAsia="Times New Roman" w:cs="Times New Roman"/>
          <w:i/>
          <w:iCs/>
          <w:kern w:val="0"/>
          <w:szCs w:val="24"/>
          <w:lang w:eastAsia="lt-LT"/>
          <w14:ligatures w14:val="none"/>
        </w:rPr>
        <w:t>(“</w:t>
      </w:r>
      <w:proofErr w:type="spellStart"/>
      <w:r w:rsidRPr="00FF7D67">
        <w:rPr>
          <w:rFonts w:eastAsia="Times New Roman" w:cs="Times New Roman"/>
          <w:i/>
          <w:iCs/>
          <w:kern w:val="0"/>
          <w:szCs w:val="24"/>
          <w:lang w:eastAsia="lt-LT"/>
          <w14:ligatures w14:val="none"/>
        </w:rPr>
        <w:t>On</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the</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Preparation</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Submission</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Examination</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and</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Audit</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of</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Accounts</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Programming</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Period</w:t>
      </w:r>
      <w:proofErr w:type="spellEnd"/>
      <w:r w:rsidRPr="00FF7D67">
        <w:rPr>
          <w:rFonts w:eastAsia="Times New Roman" w:cs="Times New Roman"/>
          <w:i/>
          <w:iCs/>
          <w:kern w:val="0"/>
          <w:szCs w:val="24"/>
          <w:lang w:eastAsia="lt-LT"/>
          <w14:ligatures w14:val="none"/>
        </w:rPr>
        <w:t xml:space="preserve"> 2021-2027”, CPRE_23-0012-01 25/08/2023) </w:t>
      </w:r>
      <w:r w:rsidRPr="00FF7D67">
        <w:rPr>
          <w:rFonts w:eastAsia="Times New Roman" w:cs="Times New Roman"/>
          <w:kern w:val="0"/>
          <w:szCs w:val="24"/>
          <w14:ligatures w14:val="none"/>
        </w:rPr>
        <w:t>EK gairių nuostatas.</w:t>
      </w:r>
    </w:p>
    <w:p w14:paraId="20329EB5" w14:textId="77777777" w:rsidR="00A153F3" w:rsidRPr="00FF7D67" w:rsidRDefault="00A153F3" w:rsidP="00A153F3">
      <w:pPr>
        <w:spacing w:after="0" w:line="360" w:lineRule="auto"/>
        <w:ind w:firstLine="720"/>
        <w:jc w:val="both"/>
        <w:rPr>
          <w:rFonts w:eastAsia="Times New Roman" w:cs="Times New Roman"/>
          <w:kern w:val="0"/>
          <w:szCs w:val="24"/>
          <w14:ligatures w14:val="none"/>
        </w:rPr>
      </w:pPr>
      <w:r w:rsidRPr="00FF7D67">
        <w:rPr>
          <w:rFonts w:eastAsia="Times New Roman" w:cs="Times New Roman"/>
          <w:kern w:val="0"/>
          <w:szCs w:val="24"/>
          <w14:ligatures w14:val="none"/>
        </w:rPr>
        <w:t>2.1.5. Metinė kontrolės ataskaita už ataskaitinius metus</w:t>
      </w:r>
      <w:r w:rsidRPr="00FF7D67">
        <w:rPr>
          <w:rFonts w:eastAsia="Times New Roman" w:cs="Times New Roman"/>
          <w:color w:val="000000"/>
          <w:kern w:val="0"/>
          <w:szCs w:val="24"/>
          <w14:ligatures w14:val="none"/>
        </w:rPr>
        <w:t xml:space="preserve"> (nuo </w:t>
      </w:r>
      <w:r w:rsidRPr="00FF7D67">
        <w:rPr>
          <w:rFonts w:eastAsia="Times New Roman" w:cs="Times New Roman"/>
          <w:kern w:val="0"/>
          <w:szCs w:val="24"/>
          <w14:ligatures w14:val="none"/>
        </w:rPr>
        <w:t xml:space="preserve">2023 m. liepos 1 d. iki 2024 m. </w:t>
      </w:r>
      <w:r w:rsidRPr="00FF7D67">
        <w:rPr>
          <w:rFonts w:eastAsia="Times New Roman" w:cs="Times New Roman"/>
          <w:color w:val="000000"/>
          <w:kern w:val="0"/>
          <w:szCs w:val="24"/>
          <w14:ligatures w14:val="none"/>
        </w:rPr>
        <w:t xml:space="preserve">birželio 30 d.), turi būti parengta </w:t>
      </w:r>
      <w:r w:rsidRPr="00FF7D67">
        <w:rPr>
          <w:rFonts w:eastAsia="Times New Roman" w:cs="Times New Roman"/>
          <w:kern w:val="0"/>
          <w:szCs w:val="24"/>
          <w14:ligatures w14:val="none"/>
        </w:rPr>
        <w:t xml:space="preserve">pagal Reglamento Nr. </w:t>
      </w:r>
      <w:r w:rsidRPr="00FF7D67">
        <w:rPr>
          <w:rFonts w:eastAsia="Times New Roman" w:cs="Times New Roman"/>
          <w:color w:val="000000"/>
          <w:kern w:val="0"/>
          <w:szCs w:val="24"/>
          <w:lang w:eastAsia="lt-LT"/>
          <w14:ligatures w14:val="none"/>
        </w:rPr>
        <w:t xml:space="preserve">2021/1060 XX priedo formą. </w:t>
      </w:r>
      <w:r w:rsidRPr="00FF7D67">
        <w:rPr>
          <w:rFonts w:eastAsia="Times New Roman" w:cs="Times New Roman"/>
          <w:kern w:val="0"/>
          <w:szCs w:val="24"/>
          <w14:ligatures w14:val="none"/>
        </w:rPr>
        <w:t>Metinė kontrolės ataskaita, jos priedai, turi atitikti ir vertinimas atliekamas pagal patvirtintas (</w:t>
      </w:r>
      <w:r w:rsidRPr="00FF7D67">
        <w:rPr>
          <w:rFonts w:eastAsia="Times New Roman" w:cs="Times New Roman"/>
          <w:i/>
          <w:iCs/>
          <w:kern w:val="0"/>
          <w:szCs w:val="24"/>
          <w:lang w:eastAsia="lt-LT"/>
          <w14:ligatures w14:val="none"/>
        </w:rPr>
        <w:t>“</w:t>
      </w:r>
      <w:proofErr w:type="spellStart"/>
      <w:r w:rsidRPr="00FF7D67">
        <w:rPr>
          <w:rFonts w:eastAsia="Times New Roman" w:cs="Times New Roman"/>
          <w:i/>
          <w:iCs/>
          <w:kern w:val="0"/>
          <w:szCs w:val="24"/>
          <w:lang w:eastAsia="lt-LT"/>
          <w14:ligatures w14:val="none"/>
        </w:rPr>
        <w:t>On</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the</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Annual</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Control</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Report</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Audit</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Opinion</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and</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Treatment</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of</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Errors</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Programming</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Period</w:t>
      </w:r>
      <w:proofErr w:type="spellEnd"/>
      <w:r w:rsidRPr="00FF7D67">
        <w:rPr>
          <w:rFonts w:eastAsia="Times New Roman" w:cs="Times New Roman"/>
          <w:i/>
          <w:iCs/>
          <w:kern w:val="0"/>
          <w:szCs w:val="24"/>
          <w:lang w:eastAsia="lt-LT"/>
          <w14:ligatures w14:val="none"/>
        </w:rPr>
        <w:t xml:space="preserve"> 2021-2027”, CPRE_23-0013-01, 26/07/2023) </w:t>
      </w:r>
      <w:r w:rsidRPr="00FF7D67">
        <w:rPr>
          <w:rFonts w:eastAsia="Times New Roman" w:cs="Times New Roman"/>
          <w:kern w:val="0"/>
          <w:szCs w:val="24"/>
          <w14:ligatures w14:val="none"/>
        </w:rPr>
        <w:t>EK gairių nuostatas.</w:t>
      </w:r>
      <w:bookmarkEnd w:id="4"/>
      <w:r w:rsidRPr="00FF7D67">
        <w:rPr>
          <w:rFonts w:eastAsia="Times New Roman" w:cs="Times New Roman"/>
          <w:kern w:val="0"/>
          <w:szCs w:val="24"/>
          <w14:ligatures w14:val="none"/>
        </w:rPr>
        <w:t xml:space="preserve"> Paslaugų teikėjas metinę kontrolės ataskaitą turi rengti taip, kad Audito institucija, papildžiusi ją savo atliktu audito darbo ir kokybės patikrinimų aprašymu, jos pagrindu galėtų parengti savo metinę kontrolės ataskaitą po minimalių pakeitimų.</w:t>
      </w:r>
    </w:p>
    <w:p w14:paraId="50FF3F00" w14:textId="77777777" w:rsidR="00A153F3" w:rsidRPr="00FF7D67" w:rsidRDefault="00A153F3" w:rsidP="00A153F3">
      <w:pPr>
        <w:spacing w:after="0" w:line="360" w:lineRule="auto"/>
        <w:ind w:firstLine="720"/>
        <w:jc w:val="both"/>
        <w:rPr>
          <w:rFonts w:eastAsia="Times New Roman" w:cs="Times New Roman"/>
          <w:kern w:val="0"/>
          <w:szCs w:val="24"/>
          <w14:ligatures w14:val="none"/>
        </w:rPr>
      </w:pPr>
      <w:r w:rsidRPr="00FF7D67">
        <w:rPr>
          <w:rFonts w:eastAsia="Times New Roman" w:cs="Times New Roman"/>
          <w:kern w:val="0"/>
          <w:szCs w:val="24"/>
          <w14:ligatures w14:val="none"/>
        </w:rPr>
        <w:t xml:space="preserve">2.2. Paslaugos už ataskaitinius metus </w:t>
      </w:r>
      <w:r w:rsidRPr="00FF7D67">
        <w:rPr>
          <w:rFonts w:eastAsia="Times New Roman" w:cs="Times New Roman"/>
          <w:color w:val="000000"/>
          <w:kern w:val="0"/>
          <w:szCs w:val="24"/>
          <w14:ligatures w14:val="none"/>
        </w:rPr>
        <w:t xml:space="preserve">nuo </w:t>
      </w:r>
      <w:r w:rsidRPr="00FF7D67">
        <w:rPr>
          <w:rFonts w:eastAsia="Times New Roman" w:cs="Times New Roman"/>
          <w:kern w:val="0"/>
          <w:szCs w:val="24"/>
          <w14:ligatures w14:val="none"/>
        </w:rPr>
        <w:t xml:space="preserve">2024 m. liepos 1 d. iki 2025 m. </w:t>
      </w:r>
      <w:r w:rsidRPr="00FF7D67">
        <w:rPr>
          <w:rFonts w:eastAsia="Times New Roman" w:cs="Times New Roman"/>
          <w:color w:val="000000"/>
          <w:kern w:val="0"/>
          <w:szCs w:val="24"/>
          <w14:ligatures w14:val="none"/>
        </w:rPr>
        <w:t xml:space="preserve">birželio 30 d. </w:t>
      </w:r>
      <w:r w:rsidRPr="00FF7D67">
        <w:rPr>
          <w:rFonts w:eastAsia="Times New Roman" w:cs="Times New Roman"/>
          <w:kern w:val="0"/>
          <w:szCs w:val="24"/>
          <w14:ligatures w14:val="none"/>
        </w:rPr>
        <w:t xml:space="preserve">apima: </w:t>
      </w:r>
    </w:p>
    <w:p w14:paraId="6B20B425" w14:textId="77777777" w:rsidR="00A153F3" w:rsidRPr="00FF7D67" w:rsidRDefault="00A153F3" w:rsidP="00A153F3">
      <w:pPr>
        <w:spacing w:after="0" w:line="360" w:lineRule="auto"/>
        <w:ind w:firstLine="720"/>
        <w:jc w:val="both"/>
        <w:rPr>
          <w:rFonts w:eastAsia="Times New Roman" w:cs="Times New Roman"/>
          <w:kern w:val="0"/>
          <w:szCs w:val="24"/>
          <w14:ligatures w14:val="none"/>
        </w:rPr>
      </w:pPr>
      <w:r w:rsidRPr="00FF7D67">
        <w:rPr>
          <w:rFonts w:eastAsia="Times New Roman" w:cs="Times New Roman"/>
          <w:kern w:val="0"/>
          <w:szCs w:val="24"/>
          <w14:ligatures w14:val="none"/>
        </w:rPr>
        <w:t>2.2.1. Paslaugos teikėjas privalo pateikti vertinimo planą, kuriame nurodytas paslaugų suteikimo išsidėstymas laike, audito procedūros, žmogiškieji ištekliai, atrankos metodologija.</w:t>
      </w:r>
    </w:p>
    <w:p w14:paraId="60ABE4C7" w14:textId="77777777" w:rsidR="00A153F3" w:rsidRPr="00FF7D67" w:rsidRDefault="00A153F3" w:rsidP="00A153F3">
      <w:pPr>
        <w:spacing w:after="0" w:line="360" w:lineRule="auto"/>
        <w:ind w:firstLine="720"/>
        <w:jc w:val="both"/>
        <w:rPr>
          <w:rFonts w:eastAsia="Times New Roman" w:cs="Times New Roman"/>
          <w:color w:val="000000"/>
          <w:kern w:val="0"/>
          <w:szCs w:val="24"/>
          <w14:ligatures w14:val="none"/>
        </w:rPr>
      </w:pPr>
      <w:r w:rsidRPr="00FF7D67">
        <w:rPr>
          <w:rFonts w:eastAsia="Times New Roman" w:cs="Times New Roman"/>
          <w:kern w:val="0"/>
          <w:szCs w:val="24"/>
          <w14:ligatures w14:val="none"/>
        </w:rPr>
        <w:t xml:space="preserve">2.2.2. </w:t>
      </w:r>
      <w:r w:rsidRPr="00FF7D67">
        <w:rPr>
          <w:rFonts w:eastAsia="Times New Roman" w:cs="Times New Roman"/>
          <w:kern w:val="0"/>
          <w:szCs w:val="24"/>
          <w:lang w:eastAsia="lt-LT"/>
          <w14:ligatures w14:val="none"/>
        </w:rPr>
        <w:t>Audito institucijos</w:t>
      </w:r>
      <w:r w:rsidRPr="00FF7D67">
        <w:rPr>
          <w:rFonts w:ascii="Calibri" w:eastAsia="Times New Roman" w:hAnsi="Calibri" w:cs="Times New Roman"/>
          <w:kern w:val="0"/>
          <w:szCs w:val="24"/>
          <w:lang w:eastAsia="lt-LT"/>
          <w14:ligatures w14:val="none"/>
        </w:rPr>
        <w:t xml:space="preserve"> </w:t>
      </w:r>
      <w:r w:rsidRPr="00FF7D67">
        <w:rPr>
          <w:rFonts w:eastAsia="Times New Roman" w:cs="Times New Roman"/>
          <w:color w:val="000000"/>
          <w:kern w:val="0"/>
          <w:szCs w:val="24"/>
          <w:lang w:eastAsia="lt-LT"/>
          <w14:ligatures w14:val="none"/>
        </w:rPr>
        <w:t xml:space="preserve">pagrindinių reikalavimų </w:t>
      </w:r>
      <w:r w:rsidRPr="00FF7D67">
        <w:rPr>
          <w:rFonts w:eastAsia="Times New Roman" w:cs="Times New Roman"/>
          <w:color w:val="000000"/>
          <w:kern w:val="0"/>
          <w:szCs w:val="24"/>
          <w14:ligatures w14:val="none"/>
        </w:rPr>
        <w:t xml:space="preserve">vertinimo ataskaita. </w:t>
      </w:r>
    </w:p>
    <w:p w14:paraId="3D749184" w14:textId="77777777" w:rsidR="00A153F3" w:rsidRPr="00FF7D67" w:rsidRDefault="00A153F3" w:rsidP="00A153F3">
      <w:pPr>
        <w:spacing w:after="0" w:line="360" w:lineRule="auto"/>
        <w:ind w:firstLine="720"/>
        <w:jc w:val="both"/>
        <w:rPr>
          <w:rFonts w:eastAsia="Times New Roman" w:cs="Times New Roman"/>
          <w:kern w:val="0"/>
          <w:szCs w:val="24"/>
          <w14:ligatures w14:val="none"/>
        </w:rPr>
      </w:pPr>
      <w:r w:rsidRPr="00FF7D67">
        <w:rPr>
          <w:rFonts w:eastAsia="Times New Roman" w:cs="Times New Roman"/>
          <w:color w:val="000000"/>
          <w:kern w:val="0"/>
          <w:szCs w:val="24"/>
          <w14:ligatures w14:val="none"/>
        </w:rPr>
        <w:lastRenderedPageBreak/>
        <w:t xml:space="preserve">Ši </w:t>
      </w:r>
      <w:r w:rsidRPr="00FF7D67">
        <w:rPr>
          <w:rFonts w:eastAsia="Times New Roman" w:cs="Times New Roman"/>
          <w:kern w:val="0"/>
          <w:szCs w:val="24"/>
          <w14:ligatures w14:val="none"/>
        </w:rPr>
        <w:t>vertinimo ataskaita turi atitikti ir vertinimas atliekamas pagal patvirtintas (</w:t>
      </w:r>
      <w:r w:rsidRPr="00FF7D67">
        <w:rPr>
          <w:rFonts w:eastAsia="Times New Roman" w:cs="Times New Roman"/>
          <w:i/>
          <w:iCs/>
          <w:kern w:val="0"/>
          <w:szCs w:val="24"/>
          <w:lang w:eastAsia="lt-LT"/>
          <w14:ligatures w14:val="none"/>
        </w:rPr>
        <w:t>“</w:t>
      </w:r>
      <w:proofErr w:type="spellStart"/>
      <w:r w:rsidRPr="00FF7D67">
        <w:rPr>
          <w:rFonts w:eastAsia="Times New Roman" w:cs="Times New Roman"/>
          <w:i/>
          <w:iCs/>
          <w:kern w:val="0"/>
          <w:szCs w:val="24"/>
          <w:lang w:eastAsia="lt-LT"/>
          <w14:ligatures w14:val="none"/>
        </w:rPr>
        <w:t>For</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the</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Assessment</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of</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Management</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and</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Control</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Systems</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in</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the</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Member</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states</w:t>
      </w:r>
      <w:proofErr w:type="spellEnd"/>
      <w:r w:rsidRPr="00FF7D67">
        <w:rPr>
          <w:rFonts w:eastAsia="Times New Roman" w:cs="Times New Roman"/>
          <w:i/>
          <w:iCs/>
          <w:kern w:val="0"/>
          <w:szCs w:val="24"/>
          <w:lang w:eastAsia="lt-LT"/>
          <w14:ligatures w14:val="none"/>
        </w:rPr>
        <w:t>”, CPRE_23-0007-01, 24/05/2023</w:t>
      </w:r>
      <w:r w:rsidRPr="00FF7D67">
        <w:rPr>
          <w:rFonts w:eastAsia="Times New Roman" w:cs="Times New Roman"/>
          <w:kern w:val="0"/>
          <w:szCs w:val="24"/>
          <w:lang w:eastAsia="lt-LT"/>
          <w14:ligatures w14:val="none"/>
        </w:rPr>
        <w:t>)</w:t>
      </w:r>
      <w:r w:rsidRPr="00FF7D67">
        <w:rPr>
          <w:rFonts w:eastAsia="Times New Roman" w:cs="Times New Roman"/>
          <w:i/>
          <w:iCs/>
          <w:kern w:val="0"/>
          <w:szCs w:val="24"/>
          <w:lang w:eastAsia="lt-LT"/>
          <w14:ligatures w14:val="none"/>
        </w:rPr>
        <w:t xml:space="preserve"> </w:t>
      </w:r>
      <w:r w:rsidRPr="00FF7D67">
        <w:rPr>
          <w:rFonts w:eastAsia="Times New Roman" w:cs="Times New Roman"/>
          <w:kern w:val="0"/>
          <w:szCs w:val="24"/>
          <w14:ligatures w14:val="none"/>
        </w:rPr>
        <w:t>EK gairių nuostatas. Paslaugos teikėjas vertinimo ataskaitoje turi aprašyti atliktus vertinimo darbus ir jų rezultatus kiekvienam taikomam pagrindiniam reikalavimui ir vertinimo kriterijui. Taip pat ataskaitoje turi būti pateikta informacija apie auditą atliekančių darbuotojų skaičių ir kvalifikaciją, nustatytą veikimo kategoriją, visus rastus trūkumus ir pateiktas rekomendacijas. Vertinimo ataskaitą Audito institucija pateiks EK.</w:t>
      </w:r>
    </w:p>
    <w:p w14:paraId="3BFF4C05" w14:textId="77777777" w:rsidR="00A153F3" w:rsidRPr="00FF7D67" w:rsidRDefault="00A153F3" w:rsidP="00A153F3">
      <w:pPr>
        <w:spacing w:after="0" w:line="360" w:lineRule="auto"/>
        <w:ind w:firstLine="720"/>
        <w:jc w:val="both"/>
        <w:rPr>
          <w:rFonts w:eastAsia="Times New Roman" w:cs="Times New Roman"/>
          <w:strike/>
          <w:kern w:val="0"/>
          <w:szCs w:val="24"/>
          <w14:ligatures w14:val="none"/>
        </w:rPr>
      </w:pPr>
      <w:r w:rsidRPr="00FF7D67">
        <w:rPr>
          <w:rFonts w:eastAsia="Times New Roman" w:cs="Times New Roman"/>
          <w:kern w:val="0"/>
          <w:szCs w:val="24"/>
          <w14:ligatures w14:val="none"/>
        </w:rPr>
        <w:t xml:space="preserve">2.2.3. EK deklaruotų mokėjimo prašymų išlaidų už ataskaitinius </w:t>
      </w:r>
      <w:r w:rsidRPr="00FF7D67">
        <w:rPr>
          <w:rFonts w:eastAsia="Times New Roman" w:cs="Times New Roman"/>
          <w:color w:val="000000"/>
          <w:kern w:val="0"/>
          <w:szCs w:val="24"/>
          <w14:ligatures w14:val="none"/>
        </w:rPr>
        <w:t xml:space="preserve">metus (nuo </w:t>
      </w:r>
      <w:r w:rsidRPr="00FF7D67">
        <w:rPr>
          <w:rFonts w:eastAsia="Times New Roman" w:cs="Times New Roman"/>
          <w:kern w:val="0"/>
          <w:szCs w:val="24"/>
          <w14:ligatures w14:val="none"/>
        </w:rPr>
        <w:t xml:space="preserve">2024 m. liepos 1 d. iki 2025 m. </w:t>
      </w:r>
      <w:r w:rsidRPr="00FF7D67">
        <w:rPr>
          <w:rFonts w:eastAsia="Times New Roman" w:cs="Times New Roman"/>
          <w:color w:val="000000"/>
          <w:kern w:val="0"/>
          <w:szCs w:val="24"/>
          <w14:ligatures w14:val="none"/>
        </w:rPr>
        <w:t xml:space="preserve">birželio 30 d.) </w:t>
      </w:r>
      <w:r w:rsidRPr="00FF7D67">
        <w:rPr>
          <w:rFonts w:eastAsia="Times New Roman" w:cs="Times New Roman"/>
          <w:kern w:val="0"/>
          <w:szCs w:val="24"/>
          <w14:ligatures w14:val="none"/>
        </w:rPr>
        <w:t xml:space="preserve">vertinimo ataskaita. Mokėjimo prašymų atranka išlaidų vertinimui turi atitikti </w:t>
      </w:r>
      <w:r w:rsidRPr="00FF7D67">
        <w:rPr>
          <w:rFonts w:eastAsia="Times New Roman" w:cs="Times New Roman"/>
          <w:i/>
          <w:iCs/>
          <w:kern w:val="0"/>
          <w:szCs w:val="24"/>
          <w:lang w:eastAsia="lt-LT"/>
          <w14:ligatures w14:val="none"/>
        </w:rPr>
        <w:t>(“</w:t>
      </w:r>
      <w:proofErr w:type="spellStart"/>
      <w:r w:rsidRPr="00FF7D67">
        <w:rPr>
          <w:rFonts w:eastAsia="Times New Roman" w:cs="Times New Roman"/>
          <w:i/>
          <w:iCs/>
          <w:kern w:val="0"/>
          <w:szCs w:val="24"/>
          <w:lang w:eastAsia="lt-LT"/>
          <w14:ligatures w14:val="none"/>
        </w:rPr>
        <w:t>On</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the</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Preparation</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Submission</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Examination</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and</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Audit</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of</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Accounts</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Programming</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Period</w:t>
      </w:r>
      <w:proofErr w:type="spellEnd"/>
      <w:r w:rsidRPr="00FF7D67">
        <w:rPr>
          <w:rFonts w:eastAsia="Times New Roman" w:cs="Times New Roman"/>
          <w:i/>
          <w:iCs/>
          <w:kern w:val="0"/>
          <w:szCs w:val="24"/>
          <w:lang w:eastAsia="lt-LT"/>
          <w14:ligatures w14:val="none"/>
        </w:rPr>
        <w:t xml:space="preserve"> 2021-2027”, CPRE_23-0012-01, 25/08/2023, “</w:t>
      </w:r>
      <w:proofErr w:type="spellStart"/>
      <w:r w:rsidRPr="00FF7D67">
        <w:rPr>
          <w:rFonts w:eastAsia="Times New Roman" w:cs="Times New Roman"/>
          <w:i/>
          <w:iCs/>
          <w:kern w:val="0"/>
          <w:szCs w:val="24"/>
          <w:lang w:eastAsia="lt-LT"/>
          <w14:ligatures w14:val="none"/>
        </w:rPr>
        <w:t>On</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the</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Annual</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Control</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Report</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Audit</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Opinion</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and</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Treatment</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of</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Errors</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Programming</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Period</w:t>
      </w:r>
      <w:proofErr w:type="spellEnd"/>
      <w:r w:rsidRPr="00FF7D67">
        <w:rPr>
          <w:rFonts w:eastAsia="Times New Roman" w:cs="Times New Roman"/>
          <w:i/>
          <w:iCs/>
          <w:kern w:val="0"/>
          <w:szCs w:val="24"/>
          <w:lang w:eastAsia="lt-LT"/>
          <w14:ligatures w14:val="none"/>
        </w:rPr>
        <w:t xml:space="preserve"> 2021-2027”, CPRE_23-0013-01, 26/07/2023) </w:t>
      </w:r>
      <w:r w:rsidRPr="00FF7D67">
        <w:rPr>
          <w:rFonts w:eastAsia="Times New Roman" w:cs="Times New Roman"/>
          <w:kern w:val="0"/>
          <w:szCs w:val="24"/>
          <w14:ligatures w14:val="none"/>
        </w:rPr>
        <w:t>EK gairių</w:t>
      </w:r>
      <w:r w:rsidRPr="00FF7D67">
        <w:rPr>
          <w:rFonts w:eastAsia="Times New Roman" w:cs="Times New Roman"/>
          <w:kern w:val="0"/>
          <w:szCs w:val="24"/>
          <w:lang w:eastAsia="lt-LT"/>
          <w14:ligatures w14:val="none"/>
        </w:rPr>
        <w:t xml:space="preserve"> nuostatas.</w:t>
      </w:r>
      <w:r w:rsidRPr="00FF7D67">
        <w:rPr>
          <w:rFonts w:eastAsia="Times New Roman" w:cs="Times New Roman"/>
          <w:kern w:val="0"/>
          <w:szCs w:val="24"/>
          <w14:ligatures w14:val="none"/>
        </w:rPr>
        <w:t xml:space="preserve"> Visos atrinktos vertinti EK deklaruotos išlaidos turi būti tikrinamos patikros vietoje pas projekto vykdytoją metu. Audito institucijos (Žemės ūkio ministerijos) atstovams turi būti sudaryta galimybė dalyvauti pasirinktose patikrose vietoje su Paslaugos teikėjo atstovais, siekiant užtikrinti paslaugų kokybę. </w:t>
      </w:r>
      <w:r w:rsidRPr="00FF7D67">
        <w:rPr>
          <w:rFonts w:eastAsia="Times New Roman" w:cs="Times New Roman"/>
          <w:kern w:val="0"/>
          <w:szCs w:val="24"/>
          <w:lang w:eastAsia="lt-LT"/>
          <w14:ligatures w14:val="none"/>
        </w:rPr>
        <w:t xml:space="preserve">Paslaugos teikėjas iš apie 350 mokėjimo prašymų turės atsirinkti ir vertinti 30 mokėjimo prašymų ir atlikti 30 patikrų vietoje. Audito institucija rekomenduoja taikyti standartinį statistinį piniginio vieneto atrankos metodą. Vadovaujantis reglamento (ES) 2021/1060, 79 str. nuostatomis, tais atvejais kai tiriamąja aibę sudaro mažiau kaip 300 imties vienetų, </w:t>
      </w:r>
      <w:r w:rsidRPr="00FF7D67">
        <w:rPr>
          <w:rFonts w:eastAsia="Times New Roman" w:cs="Times New Roman"/>
          <w:kern w:val="0"/>
          <w:szCs w:val="24"/>
          <w14:ligatures w14:val="none"/>
        </w:rPr>
        <w:t>Paslaugos</w:t>
      </w:r>
      <w:r w:rsidRPr="00FF7D67">
        <w:rPr>
          <w:rFonts w:eastAsia="Times New Roman" w:cs="Times New Roman"/>
          <w:kern w:val="0"/>
          <w:szCs w:val="24"/>
          <w:lang w:eastAsia="lt-LT"/>
          <w14:ligatures w14:val="none"/>
        </w:rPr>
        <w:t xml:space="preserve"> tiekėjas gali priimti profesinį sprendimą naudoti nestatistinį imties sudarymo metodą ir atsitiktinai atsirinkti bent 10 % ataskaitinių metų aibės vienetų.</w:t>
      </w:r>
    </w:p>
    <w:p w14:paraId="4C143834" w14:textId="77777777" w:rsidR="00A153F3" w:rsidRPr="00FF7D67" w:rsidRDefault="00A153F3" w:rsidP="00A153F3">
      <w:pPr>
        <w:spacing w:after="0" w:line="360" w:lineRule="auto"/>
        <w:ind w:firstLine="720"/>
        <w:jc w:val="both"/>
        <w:rPr>
          <w:rFonts w:eastAsia="Times New Roman" w:cs="Times New Roman"/>
          <w:kern w:val="0"/>
          <w:szCs w:val="24"/>
          <w14:ligatures w14:val="none"/>
        </w:rPr>
      </w:pPr>
      <w:r w:rsidRPr="00FF7D67">
        <w:rPr>
          <w:rFonts w:eastAsia="Times New Roman" w:cs="Times New Roman"/>
          <w:color w:val="000000"/>
          <w:kern w:val="0"/>
          <w:szCs w:val="20"/>
          <w14:ligatures w14:val="none"/>
        </w:rPr>
        <w:t xml:space="preserve">2.2.4. </w:t>
      </w:r>
      <w:r w:rsidRPr="00FF7D67">
        <w:rPr>
          <w:rFonts w:eastAsia="Times New Roman" w:cs="Times New Roman"/>
          <w:kern w:val="0"/>
          <w:szCs w:val="24"/>
          <w14:ligatures w14:val="none"/>
        </w:rPr>
        <w:t>Sąskaitų vertinimo ataskaita</w:t>
      </w:r>
      <w:r w:rsidRPr="00FF7D67">
        <w:rPr>
          <w:rFonts w:eastAsia="Times New Roman" w:cs="Times New Roman"/>
          <w:kern w:val="0"/>
          <w:szCs w:val="20"/>
          <w14:ligatures w14:val="none"/>
        </w:rPr>
        <w:t xml:space="preserve"> </w:t>
      </w:r>
      <w:r w:rsidRPr="00FF7D67">
        <w:rPr>
          <w:rFonts w:eastAsia="Times New Roman" w:cs="Times New Roman"/>
          <w:kern w:val="0"/>
          <w:szCs w:val="24"/>
          <w14:ligatures w14:val="none"/>
        </w:rPr>
        <w:t xml:space="preserve">už ataskaitinius </w:t>
      </w:r>
      <w:r w:rsidRPr="00FF7D67">
        <w:rPr>
          <w:rFonts w:eastAsia="Times New Roman" w:cs="Times New Roman"/>
          <w:color w:val="000000"/>
          <w:kern w:val="0"/>
          <w:szCs w:val="24"/>
          <w14:ligatures w14:val="none"/>
        </w:rPr>
        <w:t>metus</w:t>
      </w:r>
      <w:r w:rsidRPr="00FF7D67">
        <w:rPr>
          <w:rFonts w:eastAsia="Times New Roman" w:cs="Times New Roman"/>
          <w:kern w:val="0"/>
          <w:szCs w:val="24"/>
          <w14:ligatures w14:val="none"/>
        </w:rPr>
        <w:t xml:space="preserve"> </w:t>
      </w:r>
      <w:r w:rsidRPr="00FF7D67">
        <w:rPr>
          <w:rFonts w:eastAsia="Times New Roman" w:cs="Times New Roman"/>
          <w:color w:val="000000"/>
          <w:kern w:val="0"/>
          <w:szCs w:val="24"/>
          <w14:ligatures w14:val="none"/>
        </w:rPr>
        <w:t xml:space="preserve">(nuo </w:t>
      </w:r>
      <w:r w:rsidRPr="00FF7D67">
        <w:rPr>
          <w:rFonts w:eastAsia="Times New Roman" w:cs="Times New Roman"/>
          <w:kern w:val="0"/>
          <w:szCs w:val="24"/>
          <w14:ligatures w14:val="none"/>
        </w:rPr>
        <w:t xml:space="preserve">2024 m. liepos 1 d. iki 2025 m. </w:t>
      </w:r>
      <w:r w:rsidRPr="00FF7D67">
        <w:rPr>
          <w:rFonts w:eastAsia="Times New Roman" w:cs="Times New Roman"/>
          <w:color w:val="000000"/>
          <w:kern w:val="0"/>
          <w:szCs w:val="24"/>
          <w14:ligatures w14:val="none"/>
        </w:rPr>
        <w:t xml:space="preserve">birželio 30 d.), turi </w:t>
      </w:r>
      <w:r w:rsidRPr="00FF7D67">
        <w:rPr>
          <w:rFonts w:eastAsia="Times New Roman" w:cs="Times New Roman"/>
          <w:kern w:val="0"/>
          <w:szCs w:val="24"/>
          <w14:ligatures w14:val="none"/>
        </w:rPr>
        <w:t xml:space="preserve">atitikti ir vertinimas atliekamas pagal patvirtintas </w:t>
      </w:r>
      <w:r w:rsidRPr="00FF7D67">
        <w:rPr>
          <w:rFonts w:eastAsia="Times New Roman" w:cs="Times New Roman"/>
          <w:i/>
          <w:iCs/>
          <w:kern w:val="0"/>
          <w:szCs w:val="24"/>
          <w:lang w:eastAsia="lt-LT"/>
          <w14:ligatures w14:val="none"/>
        </w:rPr>
        <w:t>(“</w:t>
      </w:r>
      <w:proofErr w:type="spellStart"/>
      <w:r w:rsidRPr="00FF7D67">
        <w:rPr>
          <w:rFonts w:eastAsia="Times New Roman" w:cs="Times New Roman"/>
          <w:i/>
          <w:iCs/>
          <w:kern w:val="0"/>
          <w:szCs w:val="24"/>
          <w:lang w:eastAsia="lt-LT"/>
          <w14:ligatures w14:val="none"/>
        </w:rPr>
        <w:t>On</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the</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Preparation</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Submission</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Examination</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and</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Audit</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of</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Accounts</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Programming</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Period</w:t>
      </w:r>
      <w:proofErr w:type="spellEnd"/>
      <w:r w:rsidRPr="00FF7D67">
        <w:rPr>
          <w:rFonts w:eastAsia="Times New Roman" w:cs="Times New Roman"/>
          <w:i/>
          <w:iCs/>
          <w:kern w:val="0"/>
          <w:szCs w:val="24"/>
          <w:lang w:eastAsia="lt-LT"/>
          <w14:ligatures w14:val="none"/>
        </w:rPr>
        <w:t xml:space="preserve"> 2021-2027”, CPRE_23-0012-01 25/08/2023) </w:t>
      </w:r>
      <w:r w:rsidRPr="00FF7D67">
        <w:rPr>
          <w:rFonts w:eastAsia="Times New Roman" w:cs="Times New Roman"/>
          <w:kern w:val="0"/>
          <w:szCs w:val="24"/>
          <w14:ligatures w14:val="none"/>
        </w:rPr>
        <w:t>EK gairių nuostatas.</w:t>
      </w:r>
    </w:p>
    <w:p w14:paraId="3EBCFB4E" w14:textId="77777777" w:rsidR="00A153F3" w:rsidRPr="00FF7D67" w:rsidRDefault="00A153F3" w:rsidP="00A153F3">
      <w:pPr>
        <w:spacing w:after="0" w:line="360" w:lineRule="auto"/>
        <w:ind w:firstLine="720"/>
        <w:jc w:val="both"/>
        <w:rPr>
          <w:rFonts w:eastAsia="Times New Roman" w:cs="Times New Roman"/>
          <w:kern w:val="0"/>
          <w:szCs w:val="24"/>
          <w14:ligatures w14:val="none"/>
        </w:rPr>
      </w:pPr>
      <w:r w:rsidRPr="00FF7D67">
        <w:rPr>
          <w:rFonts w:eastAsia="Times New Roman" w:cs="Times New Roman"/>
          <w:kern w:val="0"/>
          <w:szCs w:val="24"/>
          <w14:ligatures w14:val="none"/>
        </w:rPr>
        <w:t>2.2.5. Metinė kontrolės ataskaita už ataskaitinius metus</w:t>
      </w:r>
      <w:r w:rsidRPr="00FF7D67">
        <w:rPr>
          <w:rFonts w:eastAsia="Times New Roman" w:cs="Times New Roman"/>
          <w:color w:val="000000"/>
          <w:kern w:val="0"/>
          <w:szCs w:val="24"/>
          <w14:ligatures w14:val="none"/>
        </w:rPr>
        <w:t xml:space="preserve"> (nuo </w:t>
      </w:r>
      <w:r w:rsidRPr="00FF7D67">
        <w:rPr>
          <w:rFonts w:eastAsia="Times New Roman" w:cs="Times New Roman"/>
          <w:kern w:val="0"/>
          <w:szCs w:val="24"/>
          <w14:ligatures w14:val="none"/>
        </w:rPr>
        <w:t xml:space="preserve">2024 m. liepos 1 d. iki 2025 m. </w:t>
      </w:r>
      <w:r w:rsidRPr="00FF7D67">
        <w:rPr>
          <w:rFonts w:eastAsia="Times New Roman" w:cs="Times New Roman"/>
          <w:color w:val="000000"/>
          <w:kern w:val="0"/>
          <w:szCs w:val="24"/>
          <w14:ligatures w14:val="none"/>
        </w:rPr>
        <w:t xml:space="preserve">birželio 30 d.), turi būti parengta </w:t>
      </w:r>
      <w:r w:rsidRPr="00FF7D67">
        <w:rPr>
          <w:rFonts w:eastAsia="Times New Roman" w:cs="Times New Roman"/>
          <w:kern w:val="0"/>
          <w:szCs w:val="24"/>
          <w14:ligatures w14:val="none"/>
        </w:rPr>
        <w:t xml:space="preserve">pagal Reglamento Nr. </w:t>
      </w:r>
      <w:r w:rsidRPr="00FF7D67">
        <w:rPr>
          <w:rFonts w:eastAsia="Times New Roman" w:cs="Times New Roman"/>
          <w:color w:val="000000"/>
          <w:kern w:val="0"/>
          <w:szCs w:val="24"/>
          <w:lang w:eastAsia="lt-LT"/>
          <w14:ligatures w14:val="none"/>
        </w:rPr>
        <w:t xml:space="preserve">2021/1060 XX priedo formą. </w:t>
      </w:r>
      <w:r w:rsidRPr="00FF7D67">
        <w:rPr>
          <w:rFonts w:eastAsia="Times New Roman" w:cs="Times New Roman"/>
          <w:kern w:val="0"/>
          <w:szCs w:val="24"/>
          <w14:ligatures w14:val="none"/>
        </w:rPr>
        <w:t>Metinė kontrolės ataskaita, jos priedai, turi atitikti ir vertinimas atliekamas pagal patvirtintas (</w:t>
      </w:r>
      <w:r w:rsidRPr="00FF7D67">
        <w:rPr>
          <w:rFonts w:eastAsia="Times New Roman" w:cs="Times New Roman"/>
          <w:i/>
          <w:iCs/>
          <w:kern w:val="0"/>
          <w:szCs w:val="24"/>
          <w:lang w:eastAsia="lt-LT"/>
          <w14:ligatures w14:val="none"/>
        </w:rPr>
        <w:t>“</w:t>
      </w:r>
      <w:proofErr w:type="spellStart"/>
      <w:r w:rsidRPr="00FF7D67">
        <w:rPr>
          <w:rFonts w:eastAsia="Times New Roman" w:cs="Times New Roman"/>
          <w:i/>
          <w:iCs/>
          <w:kern w:val="0"/>
          <w:szCs w:val="24"/>
          <w:lang w:eastAsia="lt-LT"/>
          <w14:ligatures w14:val="none"/>
        </w:rPr>
        <w:t>On</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the</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Annual</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Control</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Report</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Audit</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Opinion</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and</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Treatment</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of</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Errors</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Programming</w:t>
      </w:r>
      <w:proofErr w:type="spellEnd"/>
      <w:r w:rsidRPr="00FF7D67">
        <w:rPr>
          <w:rFonts w:eastAsia="Times New Roman" w:cs="Times New Roman"/>
          <w:i/>
          <w:iCs/>
          <w:kern w:val="0"/>
          <w:szCs w:val="24"/>
          <w:lang w:eastAsia="lt-LT"/>
          <w14:ligatures w14:val="none"/>
        </w:rPr>
        <w:t xml:space="preserve"> </w:t>
      </w:r>
      <w:proofErr w:type="spellStart"/>
      <w:r w:rsidRPr="00FF7D67">
        <w:rPr>
          <w:rFonts w:eastAsia="Times New Roman" w:cs="Times New Roman"/>
          <w:i/>
          <w:iCs/>
          <w:kern w:val="0"/>
          <w:szCs w:val="24"/>
          <w:lang w:eastAsia="lt-LT"/>
          <w14:ligatures w14:val="none"/>
        </w:rPr>
        <w:t>Period</w:t>
      </w:r>
      <w:proofErr w:type="spellEnd"/>
      <w:r w:rsidRPr="00FF7D67">
        <w:rPr>
          <w:rFonts w:eastAsia="Times New Roman" w:cs="Times New Roman"/>
          <w:i/>
          <w:iCs/>
          <w:kern w:val="0"/>
          <w:szCs w:val="24"/>
          <w:lang w:eastAsia="lt-LT"/>
          <w14:ligatures w14:val="none"/>
        </w:rPr>
        <w:t xml:space="preserve"> 2021-2027”, CPRE_23-0013-01, 26/07/2023) </w:t>
      </w:r>
      <w:r w:rsidRPr="00FF7D67">
        <w:rPr>
          <w:rFonts w:eastAsia="Times New Roman" w:cs="Times New Roman"/>
          <w:kern w:val="0"/>
          <w:szCs w:val="24"/>
          <w14:ligatures w14:val="none"/>
        </w:rPr>
        <w:t>EK gairių nuostatas. Paslaugų teikėjas metinę kontrolės ataskaitą turi rengti taip, kad Audito institucija, papildžiusi ją savo atliktu audito darbo ir kokybės patikrinimų aprašymu, jos pagrindu galėtų parengti savo metinę kontrolės ataskaitą po minimalių pakeitimų.</w:t>
      </w:r>
    </w:p>
    <w:p w14:paraId="7301C60F" w14:textId="77777777" w:rsidR="00A153F3" w:rsidRPr="00FF7D67" w:rsidRDefault="00A153F3" w:rsidP="00A153F3">
      <w:pPr>
        <w:spacing w:after="0" w:line="360" w:lineRule="auto"/>
        <w:ind w:firstLine="720"/>
        <w:jc w:val="both"/>
        <w:rPr>
          <w:rFonts w:eastAsia="Times New Roman" w:cs="Times New Roman"/>
          <w:i/>
          <w:kern w:val="0"/>
          <w:szCs w:val="24"/>
          <w14:ligatures w14:val="none"/>
        </w:rPr>
      </w:pPr>
      <w:r w:rsidRPr="00FF7D67">
        <w:rPr>
          <w:rFonts w:eastAsia="Times New Roman" w:cs="Times New Roman"/>
          <w:i/>
          <w:kern w:val="0"/>
          <w:szCs w:val="24"/>
          <w14:ligatures w14:val="none"/>
        </w:rPr>
        <w:t>3. Paslaugų teikimo terminai ir reikalavimai teikiamų paslaugų kokybei:</w:t>
      </w:r>
    </w:p>
    <w:p w14:paraId="26182EC7" w14:textId="77777777" w:rsidR="00A153F3" w:rsidRPr="00FF7D67" w:rsidRDefault="00A153F3" w:rsidP="00A153F3">
      <w:pPr>
        <w:spacing w:after="0" w:line="360" w:lineRule="auto"/>
        <w:ind w:firstLine="720"/>
        <w:jc w:val="both"/>
        <w:rPr>
          <w:rFonts w:eastAsia="Times New Roman" w:cs="Times New Roman"/>
          <w:kern w:val="0"/>
          <w:szCs w:val="24"/>
          <w14:ligatures w14:val="none"/>
        </w:rPr>
      </w:pPr>
      <w:r w:rsidRPr="00FF7D67">
        <w:rPr>
          <w:rFonts w:eastAsia="Times New Roman" w:cs="Times New Roman"/>
          <w:kern w:val="0"/>
          <w:szCs w:val="24"/>
          <w14:ligatures w14:val="none"/>
        </w:rPr>
        <w:lastRenderedPageBreak/>
        <w:t>3.1. Paslaugos teikėjas privalo užtikrinti teikiamų paslaugų kokybę, t. y. Sutarties vykdymo metu visa Paslaugos teikėjo teikiama informacija ir dokumentai turi pagrįsti, kad Paslaugos teikėjas turi reikalingus gebėjimus teikti šioje specifikacijoje apibūdintas paslaugas.</w:t>
      </w:r>
    </w:p>
    <w:p w14:paraId="08C74F8E" w14:textId="77777777" w:rsidR="00A153F3" w:rsidRPr="00FF7D67" w:rsidRDefault="00A153F3" w:rsidP="00A153F3">
      <w:pPr>
        <w:spacing w:after="0" w:line="360" w:lineRule="auto"/>
        <w:ind w:firstLine="720"/>
        <w:jc w:val="both"/>
        <w:rPr>
          <w:rFonts w:eastAsia="Times New Roman" w:cs="Times New Roman"/>
          <w:kern w:val="0"/>
          <w:szCs w:val="24"/>
          <w14:ligatures w14:val="none"/>
        </w:rPr>
      </w:pPr>
      <w:r w:rsidRPr="00FF7D67">
        <w:rPr>
          <w:rFonts w:eastAsia="Times New Roman" w:cs="Times New Roman"/>
          <w:kern w:val="0"/>
          <w:szCs w:val="24"/>
          <w14:ligatures w14:val="none"/>
        </w:rPr>
        <w:t>3.2. Pasikeitus teisės aktams ar paskelbus naujus teisės aktus, turinčius įtakos teikiamų paslaugų objektui ir apimčiai, Paslaugos teikėjas teikdamas paslaugas privalo vadovautis visais paslaugų suteikimo dieną galiojančiais teisės aktais.</w:t>
      </w:r>
    </w:p>
    <w:p w14:paraId="6143A418" w14:textId="77777777" w:rsidR="00A153F3" w:rsidRPr="00FF7D67" w:rsidRDefault="00A153F3" w:rsidP="00A153F3">
      <w:pPr>
        <w:spacing w:after="0" w:line="360" w:lineRule="auto"/>
        <w:ind w:firstLine="720"/>
        <w:jc w:val="both"/>
        <w:rPr>
          <w:rFonts w:eastAsia="Times New Roman" w:cs="Times New Roman"/>
          <w:kern w:val="0"/>
          <w:szCs w:val="24"/>
          <w14:ligatures w14:val="none"/>
        </w:rPr>
      </w:pPr>
      <w:r w:rsidRPr="00FF7D67">
        <w:rPr>
          <w:rFonts w:eastAsia="Times New Roman" w:cs="Times New Roman"/>
          <w:kern w:val="0"/>
          <w:szCs w:val="24"/>
          <w14:ligatures w14:val="none"/>
        </w:rPr>
        <w:t>3.3. Visi dokumentai pateikiami elektroniniu formatu. Metinė kontrolės ataskaita, vertinimo ataskaitos pateikiamos atspausdintos ir pasirašytos (2 egzemplioriais).</w:t>
      </w:r>
    </w:p>
    <w:p w14:paraId="7AFB1EAE" w14:textId="77777777" w:rsidR="00A153F3" w:rsidRPr="00FF7D67" w:rsidRDefault="00A153F3" w:rsidP="00A153F3">
      <w:pPr>
        <w:spacing w:after="0" w:line="360" w:lineRule="auto"/>
        <w:ind w:firstLine="720"/>
        <w:jc w:val="both"/>
        <w:rPr>
          <w:rFonts w:eastAsia="Times New Roman" w:cs="Times New Roman"/>
          <w:kern w:val="0"/>
          <w:szCs w:val="24"/>
          <w14:ligatures w14:val="none"/>
        </w:rPr>
      </w:pPr>
      <w:r w:rsidRPr="00FF7D67">
        <w:rPr>
          <w:rFonts w:eastAsia="Times New Roman" w:cs="Times New Roman"/>
          <w:kern w:val="0"/>
          <w:szCs w:val="24"/>
          <w14:ligatures w14:val="none"/>
        </w:rPr>
        <w:t xml:space="preserve">3.4. Paslaugos teikėjas rengia šiuos dokumentus lietuvių kalba ir teikia juos nurodytais terminais Lietuvos Respublikos žemės ūkio ministerijai (už ataskaitinius metus </w:t>
      </w:r>
      <w:r w:rsidRPr="00FF7D67">
        <w:rPr>
          <w:rFonts w:eastAsia="Times New Roman" w:cs="Times New Roman"/>
          <w:color w:val="000000"/>
          <w:kern w:val="0"/>
          <w:szCs w:val="24"/>
          <w14:ligatures w14:val="none"/>
        </w:rPr>
        <w:t xml:space="preserve">nuo </w:t>
      </w:r>
      <w:r w:rsidRPr="00FF7D67">
        <w:rPr>
          <w:rFonts w:eastAsia="Times New Roman" w:cs="Times New Roman"/>
          <w:kern w:val="0"/>
          <w:szCs w:val="24"/>
          <w14:ligatures w14:val="none"/>
        </w:rPr>
        <w:t xml:space="preserve">2023 m. liepos 1 d. iki 2024 m. </w:t>
      </w:r>
      <w:r w:rsidRPr="00FF7D67">
        <w:rPr>
          <w:rFonts w:eastAsia="Times New Roman" w:cs="Times New Roman"/>
          <w:color w:val="000000"/>
          <w:kern w:val="0"/>
          <w:szCs w:val="24"/>
          <w14:ligatures w14:val="none"/>
        </w:rPr>
        <w:t>birželio 30 d.)</w:t>
      </w:r>
      <w:r w:rsidRPr="00FF7D67">
        <w:rPr>
          <w:rFonts w:eastAsia="Times New Roman" w:cs="Times New Roman"/>
          <w:kern w:val="0"/>
          <w:szCs w:val="24"/>
          <w14:ligatures w14:val="none"/>
        </w:rPr>
        <w:t>:</w:t>
      </w:r>
    </w:p>
    <w:p w14:paraId="0ED503FB" w14:textId="77777777" w:rsidR="00A153F3" w:rsidRPr="00FF7D67" w:rsidRDefault="00A153F3" w:rsidP="00A153F3">
      <w:pPr>
        <w:spacing w:after="0" w:line="360" w:lineRule="auto"/>
        <w:ind w:firstLine="720"/>
        <w:jc w:val="both"/>
        <w:rPr>
          <w:rFonts w:eastAsia="Times New Roman" w:cs="Times New Roman"/>
          <w:kern w:val="0"/>
          <w:szCs w:val="24"/>
          <w14:ligatures w14:val="none"/>
        </w:rPr>
      </w:pPr>
      <w:r w:rsidRPr="00FF7D67">
        <w:rPr>
          <w:rFonts w:eastAsia="Times New Roman" w:cs="Times New Roman"/>
          <w:kern w:val="0"/>
          <w:szCs w:val="24"/>
          <w14:ligatures w14:val="none"/>
        </w:rPr>
        <w:t xml:space="preserve">3.4.1. </w:t>
      </w:r>
      <w:r w:rsidRPr="00FF7D67">
        <w:rPr>
          <w:rFonts w:eastAsia="Times New Roman" w:cs="Times New Roman"/>
          <w:b/>
          <w:color w:val="000000"/>
          <w:kern w:val="0"/>
          <w:szCs w:val="24"/>
          <w14:ligatures w14:val="none"/>
        </w:rPr>
        <w:t>per 10 kalendorinių dienų</w:t>
      </w:r>
      <w:r w:rsidRPr="00FF7D67">
        <w:rPr>
          <w:rFonts w:eastAsia="Times New Roman" w:cs="Times New Roman"/>
          <w:color w:val="000000"/>
          <w:kern w:val="0"/>
          <w:szCs w:val="24"/>
          <w14:ligatures w14:val="none"/>
        </w:rPr>
        <w:t xml:space="preserve"> </w:t>
      </w:r>
      <w:r w:rsidRPr="00FF7D67">
        <w:rPr>
          <w:rFonts w:eastAsia="Times New Roman" w:cs="Times New Roman"/>
          <w:kern w:val="0"/>
          <w:szCs w:val="24"/>
          <w14:ligatures w14:val="none"/>
        </w:rPr>
        <w:t>po sutarties įsigaliojimo pateikia Techninės specifikacijos 2.1.1 papunktyje nurodytą dokumentą;</w:t>
      </w:r>
    </w:p>
    <w:p w14:paraId="1D0676F2" w14:textId="77777777" w:rsidR="00A153F3" w:rsidRPr="00FF7D67" w:rsidRDefault="00A153F3" w:rsidP="00A153F3">
      <w:pPr>
        <w:spacing w:after="0" w:line="360" w:lineRule="auto"/>
        <w:ind w:firstLine="720"/>
        <w:jc w:val="both"/>
        <w:rPr>
          <w:rFonts w:eastAsia="Times New Roman" w:cs="Times New Roman"/>
          <w:kern w:val="0"/>
          <w:szCs w:val="24"/>
          <w14:ligatures w14:val="none"/>
        </w:rPr>
      </w:pPr>
      <w:r w:rsidRPr="00FF7D67">
        <w:rPr>
          <w:rFonts w:eastAsia="Times New Roman" w:cs="Times New Roman"/>
          <w:kern w:val="0"/>
          <w:szCs w:val="24"/>
          <w14:ligatures w14:val="none"/>
        </w:rPr>
        <w:t xml:space="preserve">3.4.2. </w:t>
      </w:r>
      <w:r w:rsidRPr="00FF7D67">
        <w:rPr>
          <w:rFonts w:eastAsia="Times New Roman" w:cs="Times New Roman"/>
          <w:b/>
          <w:color w:val="000000"/>
          <w:kern w:val="0"/>
          <w:szCs w:val="24"/>
          <w14:ligatures w14:val="none"/>
        </w:rPr>
        <w:t xml:space="preserve">iki 2024 m. </w:t>
      </w:r>
      <w:r w:rsidRPr="00FF7D67">
        <w:rPr>
          <w:rFonts w:eastAsia="Times New Roman" w:cs="Times New Roman"/>
          <w:b/>
          <w:kern w:val="0"/>
          <w:szCs w:val="24"/>
          <w14:ligatures w14:val="none"/>
        </w:rPr>
        <w:t xml:space="preserve">spalio 31 </w:t>
      </w:r>
      <w:r w:rsidRPr="00FF7D67">
        <w:rPr>
          <w:rFonts w:eastAsia="Times New Roman" w:cs="Times New Roman"/>
          <w:b/>
          <w:color w:val="000000"/>
          <w:kern w:val="0"/>
          <w:szCs w:val="24"/>
          <w14:ligatures w14:val="none"/>
        </w:rPr>
        <w:t xml:space="preserve">d. pateikia </w:t>
      </w:r>
      <w:r w:rsidRPr="00FF7D67">
        <w:rPr>
          <w:rFonts w:eastAsia="Times New Roman" w:cs="Times New Roman"/>
          <w:kern w:val="0"/>
          <w:szCs w:val="24"/>
          <w14:ligatures w14:val="none"/>
        </w:rPr>
        <w:t>Techninės specifikacijos 2.1.2 papunktyje nurodyto dokumento projektą;</w:t>
      </w:r>
    </w:p>
    <w:p w14:paraId="1C0DF5B0" w14:textId="77777777" w:rsidR="00A153F3" w:rsidRPr="00FF7D67" w:rsidRDefault="00A153F3" w:rsidP="00A153F3">
      <w:pPr>
        <w:spacing w:after="0" w:line="360" w:lineRule="auto"/>
        <w:ind w:firstLine="720"/>
        <w:jc w:val="both"/>
        <w:rPr>
          <w:rFonts w:eastAsia="Times New Roman" w:cs="Times New Roman"/>
          <w:color w:val="000000"/>
          <w:kern w:val="0"/>
          <w:szCs w:val="24"/>
          <w14:ligatures w14:val="none"/>
        </w:rPr>
      </w:pPr>
      <w:r w:rsidRPr="00FF7D67">
        <w:rPr>
          <w:rFonts w:eastAsia="Times New Roman" w:cs="Times New Roman"/>
          <w:color w:val="000000"/>
          <w:kern w:val="0"/>
          <w:szCs w:val="24"/>
          <w14:ligatures w14:val="none"/>
        </w:rPr>
        <w:t xml:space="preserve">3.4.3. </w:t>
      </w:r>
      <w:r w:rsidRPr="00FF7D67">
        <w:rPr>
          <w:rFonts w:eastAsia="Times New Roman" w:cs="Times New Roman"/>
          <w:b/>
          <w:color w:val="000000"/>
          <w:kern w:val="0"/>
          <w:szCs w:val="24"/>
          <w14:ligatures w14:val="none"/>
        </w:rPr>
        <w:t xml:space="preserve">iki 2024 m. </w:t>
      </w:r>
      <w:r w:rsidRPr="00FF7D67">
        <w:rPr>
          <w:rFonts w:eastAsia="Times New Roman" w:cs="Times New Roman"/>
          <w:b/>
          <w:kern w:val="0"/>
          <w:szCs w:val="24"/>
          <w14:ligatures w14:val="none"/>
        </w:rPr>
        <w:t>lapkričio</w:t>
      </w:r>
      <w:r w:rsidRPr="00FF7D67">
        <w:rPr>
          <w:rFonts w:eastAsia="Times New Roman" w:cs="Times New Roman"/>
          <w:b/>
          <w:color w:val="000000"/>
          <w:kern w:val="0"/>
          <w:szCs w:val="24"/>
          <w14:ligatures w14:val="none"/>
        </w:rPr>
        <w:t xml:space="preserve"> 29 d. pateikia </w:t>
      </w:r>
      <w:r w:rsidRPr="00FF7D67">
        <w:rPr>
          <w:rFonts w:eastAsia="Times New Roman" w:cs="Times New Roman"/>
          <w:color w:val="000000"/>
          <w:kern w:val="0"/>
          <w:szCs w:val="24"/>
          <w14:ligatures w14:val="none"/>
        </w:rPr>
        <w:t>Techninės specifikacijos 2.1.2 papunktyje nurodytą dokumentą;</w:t>
      </w:r>
    </w:p>
    <w:p w14:paraId="5E971742" w14:textId="77777777" w:rsidR="00A153F3" w:rsidRPr="00FF7D67" w:rsidRDefault="00A153F3" w:rsidP="00A153F3">
      <w:pPr>
        <w:spacing w:after="0" w:line="360" w:lineRule="auto"/>
        <w:ind w:firstLine="720"/>
        <w:jc w:val="both"/>
        <w:rPr>
          <w:rFonts w:eastAsia="Times New Roman" w:cs="Times New Roman"/>
          <w:color w:val="000000"/>
          <w:kern w:val="0"/>
          <w:szCs w:val="24"/>
          <w14:ligatures w14:val="none"/>
        </w:rPr>
      </w:pPr>
      <w:r w:rsidRPr="00FF7D67">
        <w:rPr>
          <w:rFonts w:eastAsia="Times New Roman" w:cs="Times New Roman"/>
          <w:color w:val="000000"/>
          <w:kern w:val="0"/>
          <w:szCs w:val="24"/>
          <w14:ligatures w14:val="none"/>
        </w:rPr>
        <w:t xml:space="preserve">3.4.4. </w:t>
      </w:r>
      <w:r w:rsidRPr="00FF7D67">
        <w:rPr>
          <w:rFonts w:eastAsia="Times New Roman" w:cs="Times New Roman"/>
          <w:b/>
          <w:color w:val="000000"/>
          <w:kern w:val="0"/>
          <w:szCs w:val="24"/>
          <w14:ligatures w14:val="none"/>
        </w:rPr>
        <w:t xml:space="preserve">iki 2024 m. </w:t>
      </w:r>
      <w:r w:rsidRPr="00FF7D67">
        <w:rPr>
          <w:rFonts w:eastAsia="Times New Roman" w:cs="Times New Roman"/>
          <w:b/>
          <w:kern w:val="0"/>
          <w:szCs w:val="24"/>
          <w14:ligatures w14:val="none"/>
        </w:rPr>
        <w:t xml:space="preserve">gruodžio 31 </w:t>
      </w:r>
      <w:r w:rsidRPr="00FF7D67">
        <w:rPr>
          <w:rFonts w:eastAsia="Times New Roman" w:cs="Times New Roman"/>
          <w:b/>
          <w:color w:val="000000"/>
          <w:kern w:val="0"/>
          <w:szCs w:val="24"/>
          <w14:ligatures w14:val="none"/>
        </w:rPr>
        <w:t xml:space="preserve">d. pateikia </w:t>
      </w:r>
      <w:r w:rsidRPr="00FF7D67">
        <w:rPr>
          <w:rFonts w:eastAsia="Times New Roman" w:cs="Times New Roman"/>
          <w:color w:val="000000"/>
          <w:kern w:val="0"/>
          <w:szCs w:val="24"/>
          <w14:ligatures w14:val="none"/>
        </w:rPr>
        <w:t>Techninės specifikacijos 2.1.3, 2.1.4 ir 2.1.5 papunkčiuose nurodytų dokumentų projektus;</w:t>
      </w:r>
    </w:p>
    <w:p w14:paraId="65643343" w14:textId="77777777" w:rsidR="00A153F3" w:rsidRPr="00FF7D67" w:rsidRDefault="00A153F3" w:rsidP="00A153F3">
      <w:pPr>
        <w:spacing w:after="0" w:line="360" w:lineRule="auto"/>
        <w:ind w:firstLine="720"/>
        <w:jc w:val="both"/>
        <w:rPr>
          <w:rFonts w:eastAsia="Times New Roman" w:cs="Times New Roman"/>
          <w:color w:val="000000"/>
          <w:kern w:val="0"/>
          <w:szCs w:val="24"/>
          <w14:ligatures w14:val="none"/>
        </w:rPr>
      </w:pPr>
      <w:r w:rsidRPr="00FF7D67">
        <w:rPr>
          <w:rFonts w:eastAsia="Times New Roman" w:cs="Times New Roman"/>
          <w:color w:val="000000"/>
          <w:kern w:val="0"/>
          <w:szCs w:val="24"/>
          <w14:ligatures w14:val="none"/>
        </w:rPr>
        <w:t>3.4.5.</w:t>
      </w:r>
      <w:r w:rsidRPr="00FF7D67">
        <w:rPr>
          <w:rFonts w:eastAsia="Times New Roman" w:cs="Times New Roman"/>
          <w:b/>
          <w:color w:val="000000"/>
          <w:kern w:val="0"/>
          <w:szCs w:val="24"/>
          <w14:ligatures w14:val="none"/>
        </w:rPr>
        <w:t xml:space="preserve"> iki 2025 m. sausio 31 d. pateikia </w:t>
      </w:r>
      <w:r w:rsidRPr="00FF7D67">
        <w:rPr>
          <w:rFonts w:eastAsia="Times New Roman" w:cs="Times New Roman"/>
          <w:color w:val="000000"/>
          <w:kern w:val="0"/>
          <w:szCs w:val="24"/>
          <w14:ligatures w14:val="none"/>
        </w:rPr>
        <w:t>Techninės specifikacijos 2.1.3, 2.1.4 ir 2.1.5 papunkčiuose nurodytus dokumentus;</w:t>
      </w:r>
    </w:p>
    <w:p w14:paraId="500F8DF2" w14:textId="77777777" w:rsidR="00A153F3" w:rsidRPr="00FF7D67" w:rsidRDefault="00A153F3" w:rsidP="00A153F3">
      <w:pPr>
        <w:spacing w:after="0" w:line="360" w:lineRule="auto"/>
        <w:ind w:firstLine="720"/>
        <w:jc w:val="both"/>
        <w:rPr>
          <w:rFonts w:eastAsia="Times New Roman" w:cs="Times New Roman"/>
          <w:color w:val="000000"/>
          <w:kern w:val="0"/>
          <w:szCs w:val="24"/>
          <w14:ligatures w14:val="none"/>
        </w:rPr>
      </w:pPr>
      <w:r w:rsidRPr="00FF7D67">
        <w:rPr>
          <w:rFonts w:eastAsia="Times New Roman" w:cs="Times New Roman"/>
          <w:color w:val="000000"/>
          <w:kern w:val="0"/>
          <w:szCs w:val="24"/>
          <w14:ligatures w14:val="none"/>
        </w:rPr>
        <w:t>3.4.6. nuo 2025 m. gegužės 15 d. iki 2025 m. birželio 1 d. visų ataskaitų, įskaitant pataisymus (jei buvo), skaitmenines kopijas.</w:t>
      </w:r>
    </w:p>
    <w:p w14:paraId="7FC5595F" w14:textId="77777777" w:rsidR="00A153F3" w:rsidRPr="00FF7D67" w:rsidRDefault="00A153F3" w:rsidP="00A153F3">
      <w:pPr>
        <w:spacing w:after="0" w:line="360" w:lineRule="auto"/>
        <w:ind w:firstLine="720"/>
        <w:jc w:val="both"/>
        <w:rPr>
          <w:rFonts w:eastAsia="Times New Roman" w:cs="Times New Roman"/>
          <w:color w:val="000000"/>
          <w:kern w:val="0"/>
          <w:szCs w:val="24"/>
          <w14:ligatures w14:val="none"/>
        </w:rPr>
      </w:pPr>
      <w:r w:rsidRPr="00FF7D67">
        <w:rPr>
          <w:rFonts w:eastAsia="Times New Roman" w:cs="Times New Roman"/>
          <w:kern w:val="0"/>
          <w:szCs w:val="24"/>
          <w14:ligatures w14:val="none"/>
        </w:rPr>
        <w:t xml:space="preserve">3.5. Paslaugos teikėjas rengia šiuos dokumentus lietuvių kalba ir teikia juos nurodytais terminais Lietuvos Respublikos žemės ūkio ministerijai (už ataskaitinius metus </w:t>
      </w:r>
      <w:r w:rsidRPr="00FF7D67">
        <w:rPr>
          <w:rFonts w:eastAsia="Times New Roman" w:cs="Times New Roman"/>
          <w:color w:val="000000"/>
          <w:kern w:val="0"/>
          <w:szCs w:val="24"/>
          <w14:ligatures w14:val="none"/>
        </w:rPr>
        <w:t xml:space="preserve">nuo </w:t>
      </w:r>
      <w:r w:rsidRPr="00FF7D67">
        <w:rPr>
          <w:rFonts w:eastAsia="Times New Roman" w:cs="Times New Roman"/>
          <w:kern w:val="0"/>
          <w:szCs w:val="24"/>
          <w14:ligatures w14:val="none"/>
        </w:rPr>
        <w:t xml:space="preserve">2024 m. liepos 1 d. iki 2025 m. </w:t>
      </w:r>
      <w:r w:rsidRPr="00FF7D67">
        <w:rPr>
          <w:rFonts w:eastAsia="Times New Roman" w:cs="Times New Roman"/>
          <w:color w:val="000000"/>
          <w:kern w:val="0"/>
          <w:szCs w:val="24"/>
          <w14:ligatures w14:val="none"/>
        </w:rPr>
        <w:t>birželio 30 d.):</w:t>
      </w:r>
    </w:p>
    <w:p w14:paraId="51029742" w14:textId="77777777" w:rsidR="00A153F3" w:rsidRPr="00FF7D67" w:rsidRDefault="00A153F3" w:rsidP="00A153F3">
      <w:pPr>
        <w:spacing w:after="0" w:line="360" w:lineRule="auto"/>
        <w:ind w:firstLine="720"/>
        <w:jc w:val="both"/>
        <w:rPr>
          <w:rFonts w:eastAsia="Times New Roman" w:cs="Times New Roman"/>
          <w:kern w:val="0"/>
          <w:szCs w:val="24"/>
          <w14:ligatures w14:val="none"/>
        </w:rPr>
      </w:pPr>
      <w:r w:rsidRPr="00FF7D67">
        <w:rPr>
          <w:rFonts w:eastAsia="Times New Roman" w:cs="Times New Roman"/>
          <w:kern w:val="0"/>
          <w:szCs w:val="24"/>
          <w14:ligatures w14:val="none"/>
        </w:rPr>
        <w:t xml:space="preserve">3.5.1. </w:t>
      </w:r>
      <w:r w:rsidRPr="00FF7D67">
        <w:rPr>
          <w:rFonts w:eastAsia="Times New Roman" w:cs="Times New Roman"/>
          <w:b/>
          <w:color w:val="000000"/>
          <w:kern w:val="0"/>
          <w:szCs w:val="24"/>
          <w14:ligatures w14:val="none"/>
        </w:rPr>
        <w:t>per 10 kalendorinių dienų</w:t>
      </w:r>
      <w:r w:rsidRPr="00FF7D67">
        <w:rPr>
          <w:rFonts w:eastAsia="Times New Roman" w:cs="Times New Roman"/>
          <w:color w:val="000000"/>
          <w:kern w:val="0"/>
          <w:szCs w:val="24"/>
          <w14:ligatures w14:val="none"/>
        </w:rPr>
        <w:t xml:space="preserve"> </w:t>
      </w:r>
      <w:r w:rsidRPr="00FF7D67">
        <w:rPr>
          <w:rFonts w:eastAsia="Times New Roman" w:cs="Times New Roman"/>
          <w:kern w:val="0"/>
          <w:szCs w:val="24"/>
          <w14:ligatures w14:val="none"/>
        </w:rPr>
        <w:t>po sutarties įsigaliojimo pateikia Techninės specifikacijos 2.2.1 papunktyje nurodytą dokumentą;</w:t>
      </w:r>
    </w:p>
    <w:p w14:paraId="6B71A1A8" w14:textId="77777777" w:rsidR="00A153F3" w:rsidRPr="00FF7D67" w:rsidRDefault="00A153F3" w:rsidP="00A153F3">
      <w:pPr>
        <w:spacing w:after="0" w:line="360" w:lineRule="auto"/>
        <w:ind w:firstLine="720"/>
        <w:jc w:val="both"/>
        <w:rPr>
          <w:rFonts w:eastAsia="Times New Roman" w:cs="Times New Roman"/>
          <w:kern w:val="0"/>
          <w:szCs w:val="24"/>
          <w14:ligatures w14:val="none"/>
        </w:rPr>
      </w:pPr>
      <w:r w:rsidRPr="00FF7D67">
        <w:rPr>
          <w:rFonts w:eastAsia="Times New Roman" w:cs="Times New Roman"/>
          <w:kern w:val="0"/>
          <w:szCs w:val="24"/>
          <w14:ligatures w14:val="none"/>
        </w:rPr>
        <w:t xml:space="preserve">3.5.2. </w:t>
      </w:r>
      <w:r w:rsidRPr="00FF7D67">
        <w:rPr>
          <w:rFonts w:eastAsia="Times New Roman" w:cs="Times New Roman"/>
          <w:b/>
          <w:color w:val="000000"/>
          <w:kern w:val="0"/>
          <w:szCs w:val="24"/>
          <w14:ligatures w14:val="none"/>
        </w:rPr>
        <w:t xml:space="preserve">iki 2025 m. </w:t>
      </w:r>
      <w:r w:rsidRPr="00FF7D67">
        <w:rPr>
          <w:rFonts w:eastAsia="Times New Roman" w:cs="Times New Roman"/>
          <w:b/>
          <w:kern w:val="0"/>
          <w:szCs w:val="24"/>
          <w14:ligatures w14:val="none"/>
        </w:rPr>
        <w:t xml:space="preserve">spalio 31 </w:t>
      </w:r>
      <w:r w:rsidRPr="00FF7D67">
        <w:rPr>
          <w:rFonts w:eastAsia="Times New Roman" w:cs="Times New Roman"/>
          <w:b/>
          <w:color w:val="000000"/>
          <w:kern w:val="0"/>
          <w:szCs w:val="24"/>
          <w14:ligatures w14:val="none"/>
        </w:rPr>
        <w:t xml:space="preserve">d. pateikia </w:t>
      </w:r>
      <w:r w:rsidRPr="00FF7D67">
        <w:rPr>
          <w:rFonts w:eastAsia="Times New Roman" w:cs="Times New Roman"/>
          <w:kern w:val="0"/>
          <w:szCs w:val="24"/>
          <w14:ligatures w14:val="none"/>
        </w:rPr>
        <w:t>Techninės specifikacijos 2.2.2 papunktyje nurodyto dokumento projektą;</w:t>
      </w:r>
    </w:p>
    <w:p w14:paraId="01538C57" w14:textId="77777777" w:rsidR="00A153F3" w:rsidRPr="00FF7D67" w:rsidRDefault="00A153F3" w:rsidP="00A153F3">
      <w:pPr>
        <w:spacing w:after="0" w:line="360" w:lineRule="auto"/>
        <w:ind w:firstLine="720"/>
        <w:jc w:val="both"/>
        <w:rPr>
          <w:rFonts w:eastAsia="Times New Roman" w:cs="Times New Roman"/>
          <w:color w:val="000000"/>
          <w:kern w:val="0"/>
          <w:szCs w:val="24"/>
          <w14:ligatures w14:val="none"/>
        </w:rPr>
      </w:pPr>
      <w:r w:rsidRPr="00FF7D67">
        <w:rPr>
          <w:rFonts w:eastAsia="Times New Roman" w:cs="Times New Roman"/>
          <w:color w:val="000000"/>
          <w:kern w:val="0"/>
          <w:szCs w:val="24"/>
          <w14:ligatures w14:val="none"/>
        </w:rPr>
        <w:t xml:space="preserve">3.5.3. </w:t>
      </w:r>
      <w:r w:rsidRPr="00FF7D67">
        <w:rPr>
          <w:rFonts w:eastAsia="Times New Roman" w:cs="Times New Roman"/>
          <w:b/>
          <w:color w:val="000000"/>
          <w:kern w:val="0"/>
          <w:szCs w:val="24"/>
          <w14:ligatures w14:val="none"/>
        </w:rPr>
        <w:t xml:space="preserve">iki 2025 m. </w:t>
      </w:r>
      <w:r w:rsidRPr="00FF7D67">
        <w:rPr>
          <w:rFonts w:eastAsia="Times New Roman" w:cs="Times New Roman"/>
          <w:b/>
          <w:kern w:val="0"/>
          <w:szCs w:val="24"/>
          <w14:ligatures w14:val="none"/>
        </w:rPr>
        <w:t>lapkričio</w:t>
      </w:r>
      <w:r w:rsidRPr="00FF7D67">
        <w:rPr>
          <w:rFonts w:eastAsia="Times New Roman" w:cs="Times New Roman"/>
          <w:b/>
          <w:color w:val="000000"/>
          <w:kern w:val="0"/>
          <w:szCs w:val="24"/>
          <w14:ligatures w14:val="none"/>
        </w:rPr>
        <w:t xml:space="preserve"> 28 d. pateikia </w:t>
      </w:r>
      <w:r w:rsidRPr="00FF7D67">
        <w:rPr>
          <w:rFonts w:eastAsia="Times New Roman" w:cs="Times New Roman"/>
          <w:color w:val="000000"/>
          <w:kern w:val="0"/>
          <w:szCs w:val="24"/>
          <w14:ligatures w14:val="none"/>
        </w:rPr>
        <w:t>Techninės specifikacijos 2.2.2 papunktyje nurodytą dokumentą;</w:t>
      </w:r>
    </w:p>
    <w:p w14:paraId="7D3BA511" w14:textId="77777777" w:rsidR="00A153F3" w:rsidRPr="00FF7D67" w:rsidRDefault="00A153F3" w:rsidP="00A153F3">
      <w:pPr>
        <w:spacing w:after="0" w:line="360" w:lineRule="auto"/>
        <w:ind w:firstLine="720"/>
        <w:jc w:val="both"/>
        <w:rPr>
          <w:rFonts w:eastAsia="Times New Roman" w:cs="Times New Roman"/>
          <w:color w:val="000000"/>
          <w:kern w:val="0"/>
          <w:szCs w:val="24"/>
          <w14:ligatures w14:val="none"/>
        </w:rPr>
      </w:pPr>
      <w:r w:rsidRPr="00FF7D67">
        <w:rPr>
          <w:rFonts w:eastAsia="Times New Roman" w:cs="Times New Roman"/>
          <w:color w:val="000000"/>
          <w:kern w:val="0"/>
          <w:szCs w:val="24"/>
          <w14:ligatures w14:val="none"/>
        </w:rPr>
        <w:lastRenderedPageBreak/>
        <w:t xml:space="preserve">3.5.4. </w:t>
      </w:r>
      <w:r w:rsidRPr="00FF7D67">
        <w:rPr>
          <w:rFonts w:eastAsia="Times New Roman" w:cs="Times New Roman"/>
          <w:b/>
          <w:color w:val="000000"/>
          <w:kern w:val="0"/>
          <w:szCs w:val="24"/>
          <w14:ligatures w14:val="none"/>
        </w:rPr>
        <w:t xml:space="preserve">iki 2025 m. </w:t>
      </w:r>
      <w:r w:rsidRPr="00FF7D67">
        <w:rPr>
          <w:rFonts w:eastAsia="Times New Roman" w:cs="Times New Roman"/>
          <w:b/>
          <w:kern w:val="0"/>
          <w:szCs w:val="24"/>
          <w14:ligatures w14:val="none"/>
        </w:rPr>
        <w:t xml:space="preserve">gruodžio 31 </w:t>
      </w:r>
      <w:r w:rsidRPr="00FF7D67">
        <w:rPr>
          <w:rFonts w:eastAsia="Times New Roman" w:cs="Times New Roman"/>
          <w:b/>
          <w:color w:val="000000"/>
          <w:kern w:val="0"/>
          <w:szCs w:val="24"/>
          <w14:ligatures w14:val="none"/>
        </w:rPr>
        <w:t xml:space="preserve">d. pateikia </w:t>
      </w:r>
      <w:r w:rsidRPr="00FF7D67">
        <w:rPr>
          <w:rFonts w:eastAsia="Times New Roman" w:cs="Times New Roman"/>
          <w:color w:val="000000"/>
          <w:kern w:val="0"/>
          <w:szCs w:val="24"/>
          <w14:ligatures w14:val="none"/>
        </w:rPr>
        <w:t>Techninės specifikacijos 2.2.3, 2.2.4 ir 2.2.5 papunkčiuose nurodytų dokumentų projektus;</w:t>
      </w:r>
    </w:p>
    <w:p w14:paraId="7438779B" w14:textId="77777777" w:rsidR="00A153F3" w:rsidRPr="00FF7D67" w:rsidRDefault="00A153F3" w:rsidP="00A153F3">
      <w:pPr>
        <w:spacing w:after="0" w:line="360" w:lineRule="auto"/>
        <w:ind w:firstLine="720"/>
        <w:jc w:val="both"/>
        <w:rPr>
          <w:rFonts w:eastAsia="Times New Roman" w:cs="Times New Roman"/>
          <w:color w:val="000000"/>
          <w:kern w:val="0"/>
          <w:szCs w:val="24"/>
          <w14:ligatures w14:val="none"/>
        </w:rPr>
      </w:pPr>
      <w:r w:rsidRPr="00FF7D67">
        <w:rPr>
          <w:rFonts w:eastAsia="Times New Roman" w:cs="Times New Roman"/>
          <w:color w:val="000000"/>
          <w:kern w:val="0"/>
          <w:szCs w:val="24"/>
          <w14:ligatures w14:val="none"/>
        </w:rPr>
        <w:t>3.5.5.</w:t>
      </w:r>
      <w:r w:rsidRPr="00FF7D67">
        <w:rPr>
          <w:rFonts w:eastAsia="Times New Roman" w:cs="Times New Roman"/>
          <w:b/>
          <w:color w:val="000000"/>
          <w:kern w:val="0"/>
          <w:szCs w:val="24"/>
          <w14:ligatures w14:val="none"/>
        </w:rPr>
        <w:t xml:space="preserve"> iki 2026 m. sausio 30 d. pateikia </w:t>
      </w:r>
      <w:r w:rsidRPr="00FF7D67">
        <w:rPr>
          <w:rFonts w:eastAsia="Times New Roman" w:cs="Times New Roman"/>
          <w:color w:val="000000"/>
          <w:kern w:val="0"/>
          <w:szCs w:val="24"/>
          <w14:ligatures w14:val="none"/>
        </w:rPr>
        <w:t>Techninės specifikacijos 2.2.3, 2.2.4 ir 2.2.5 papunkčiuose nurodytus dokumentus;</w:t>
      </w:r>
    </w:p>
    <w:p w14:paraId="35517968" w14:textId="77777777" w:rsidR="00A153F3" w:rsidRPr="00FF7D67" w:rsidRDefault="00A153F3" w:rsidP="00A153F3">
      <w:pPr>
        <w:spacing w:after="0" w:line="360" w:lineRule="auto"/>
        <w:ind w:firstLine="720"/>
        <w:jc w:val="both"/>
        <w:rPr>
          <w:rFonts w:eastAsia="Times New Roman" w:cs="Times New Roman"/>
          <w:color w:val="000000"/>
          <w:kern w:val="0"/>
          <w:szCs w:val="24"/>
          <w14:ligatures w14:val="none"/>
        </w:rPr>
      </w:pPr>
      <w:r w:rsidRPr="00FF7D67">
        <w:rPr>
          <w:rFonts w:eastAsia="Times New Roman" w:cs="Times New Roman"/>
          <w:color w:val="000000"/>
          <w:kern w:val="0"/>
          <w:szCs w:val="24"/>
          <w14:ligatures w14:val="none"/>
        </w:rPr>
        <w:t>3.5.6. nuo 2026 m. gegužės 15 d. iki 2026 m. birželio 1 d. visų ataskaitų, įskaitant pataisymus (jei buvo), skaitmenines kopijas.</w:t>
      </w:r>
    </w:p>
    <w:p w14:paraId="11AB6D9D" w14:textId="77777777" w:rsidR="00A153F3" w:rsidRPr="00FF7D67" w:rsidRDefault="00A153F3" w:rsidP="00A153F3">
      <w:pPr>
        <w:spacing w:after="0" w:line="360" w:lineRule="auto"/>
        <w:ind w:firstLine="720"/>
        <w:jc w:val="both"/>
        <w:rPr>
          <w:rFonts w:eastAsia="Times New Roman" w:cs="Times New Roman"/>
          <w:kern w:val="0"/>
          <w:szCs w:val="24"/>
          <w14:ligatures w14:val="none"/>
        </w:rPr>
      </w:pPr>
      <w:r w:rsidRPr="00FF7D67">
        <w:rPr>
          <w:rFonts w:eastAsia="Times New Roman" w:cs="Times New Roman"/>
          <w:kern w:val="0"/>
          <w:szCs w:val="24"/>
          <w14:ligatures w14:val="none"/>
        </w:rPr>
        <w:t xml:space="preserve">3.6. Paslaugos teikėjas privalo pareikalavus teikti Užsakovui per nurodytą terminą informaciją apie vertinimo ir patikrinimų procesą, informaciją apie paslaugas teikiantį personalą ir jo kvalifikaciją, kitą Užsakovo prašomą informaciją ir dokumentus. </w:t>
      </w:r>
    </w:p>
    <w:p w14:paraId="7898E9E9" w14:textId="77777777" w:rsidR="00A153F3" w:rsidRPr="00FF7D67" w:rsidRDefault="00A153F3" w:rsidP="00A153F3">
      <w:pPr>
        <w:spacing w:after="0" w:line="360" w:lineRule="auto"/>
        <w:ind w:firstLine="720"/>
        <w:jc w:val="both"/>
        <w:rPr>
          <w:rFonts w:eastAsia="Times New Roman" w:cs="Times New Roman"/>
          <w:kern w:val="0"/>
          <w:szCs w:val="24"/>
          <w14:ligatures w14:val="none"/>
        </w:rPr>
      </w:pPr>
      <w:r w:rsidRPr="00FF7D67">
        <w:rPr>
          <w:rFonts w:eastAsia="Times New Roman" w:cs="Times New Roman"/>
          <w:kern w:val="0"/>
          <w:szCs w:val="24"/>
          <w14:ligatures w14:val="none"/>
        </w:rPr>
        <w:t>3.7. Užsakovas ar jo įgalioti asmenys turi teisę kontroliuoti ir/ar patikrinti Paslaugos teikėjo teikiamas paslaugas, susijusias su vertinimo ir patikrinimų</w:t>
      </w:r>
      <w:r w:rsidRPr="00FF7D67">
        <w:rPr>
          <w:rFonts w:eastAsia="Times New Roman" w:cs="Times New Roman"/>
          <w:color w:val="000000"/>
          <w:kern w:val="0"/>
          <w:szCs w:val="24"/>
          <w14:ligatures w14:val="none"/>
        </w:rPr>
        <w:t xml:space="preserve"> paslaugų atlikimu</w:t>
      </w:r>
      <w:r w:rsidRPr="00FF7D67">
        <w:rPr>
          <w:rFonts w:eastAsia="Times New Roman" w:cs="Times New Roman"/>
          <w:kern w:val="0"/>
          <w:szCs w:val="24"/>
          <w14:ligatures w14:val="none"/>
        </w:rPr>
        <w:t xml:space="preserve">. </w:t>
      </w:r>
    </w:p>
    <w:p w14:paraId="1D529398" w14:textId="77777777" w:rsidR="00A153F3" w:rsidRPr="00FF7D67" w:rsidRDefault="00A153F3" w:rsidP="00A153F3">
      <w:pPr>
        <w:spacing w:after="0" w:line="360" w:lineRule="auto"/>
        <w:ind w:firstLine="720"/>
        <w:jc w:val="both"/>
        <w:rPr>
          <w:rFonts w:eastAsia="Times New Roman" w:cs="Times New Roman"/>
          <w:color w:val="000000"/>
          <w:kern w:val="0"/>
          <w:szCs w:val="24"/>
          <w14:ligatures w14:val="none"/>
        </w:rPr>
      </w:pPr>
      <w:r w:rsidRPr="00FF7D67">
        <w:rPr>
          <w:rFonts w:eastAsia="Times New Roman" w:cs="Times New Roman"/>
          <w:color w:val="000000"/>
          <w:kern w:val="0"/>
          <w:szCs w:val="24"/>
          <w14:ligatures w14:val="none"/>
        </w:rPr>
        <w:t>3.8. Užsakovui, EK ar kitoms kontroliuojančioms ES ir Lietuvos Respublikos institucijoms paprašius išsamesnės informacijos, susijusios su teiktomis vertinimo paslaugomis, Paslaugos teikėjas privalo pateikti prašomą informaciją, susijusią su vertinimo paslaugos atlikimu ar kt., Užsakovui ir (ar) EK per laikotarpį, kurį nustato Užsakovas ar EK.</w:t>
      </w:r>
    </w:p>
    <w:p w14:paraId="03F5031E" w14:textId="77777777" w:rsidR="00A153F3" w:rsidRPr="00FF7D67" w:rsidRDefault="00A153F3" w:rsidP="00A153F3">
      <w:pPr>
        <w:spacing w:after="0" w:line="360" w:lineRule="auto"/>
        <w:ind w:firstLine="720"/>
        <w:jc w:val="both"/>
        <w:rPr>
          <w:rFonts w:eastAsia="Times New Roman" w:cs="Times New Roman"/>
          <w:color w:val="000000"/>
          <w:kern w:val="0"/>
          <w:szCs w:val="24"/>
          <w14:ligatures w14:val="none"/>
        </w:rPr>
      </w:pPr>
      <w:r w:rsidRPr="00FF7D67">
        <w:rPr>
          <w:rFonts w:eastAsia="Times New Roman" w:cs="Times New Roman"/>
          <w:spacing w:val="3"/>
          <w:kern w:val="0"/>
          <w:szCs w:val="24"/>
          <w14:ligatures w14:val="none"/>
        </w:rPr>
        <w:t>3.9. Paslaugos yra laikomos suteiktos tinkamai, kai jos yra atliktos nustatytais terminais ir tvarka bei EK nenustačius suteiktų paslaugų trūkumų.</w:t>
      </w:r>
    </w:p>
    <w:p w14:paraId="698541A8" w14:textId="77777777" w:rsidR="00A153F3" w:rsidRPr="00FF7D67" w:rsidRDefault="00A153F3" w:rsidP="00A153F3">
      <w:pPr>
        <w:spacing w:after="0" w:line="360" w:lineRule="auto"/>
        <w:ind w:firstLine="720"/>
        <w:jc w:val="both"/>
        <w:rPr>
          <w:rFonts w:eastAsia="Times New Roman" w:cs="Times New Roman"/>
          <w:kern w:val="0"/>
          <w:szCs w:val="24"/>
          <w14:ligatures w14:val="none"/>
        </w:rPr>
      </w:pPr>
      <w:r w:rsidRPr="00FF7D67">
        <w:rPr>
          <w:rFonts w:eastAsia="Times New Roman" w:cs="Times New Roman"/>
          <w:kern w:val="0"/>
          <w:szCs w:val="24"/>
          <w14:ligatures w14:val="none"/>
        </w:rPr>
        <w:t>3.10. Tuo atveju, jei EK nustato Paslaugų teikėjo dokumentų ir (ar) paslaugų trūkumų, Paslaugų teikėjas įsipareigoja savo sąskaita pašalinti trūkumus ne vėliau kaip prieš 5 darbo dienas iki laikotarpio pabaigos, kurį nustatė EK, atlikdamas veiksmus, reikalingus trūkumams pašalinti.</w:t>
      </w:r>
    </w:p>
    <w:p w14:paraId="3834A6DE" w14:textId="77777777" w:rsidR="00A153F3" w:rsidRPr="00FF7D67" w:rsidRDefault="00A153F3" w:rsidP="00A153F3">
      <w:pPr>
        <w:spacing w:after="0" w:line="360" w:lineRule="auto"/>
        <w:ind w:firstLine="720"/>
        <w:jc w:val="both"/>
        <w:rPr>
          <w:rFonts w:eastAsia="Times New Roman" w:cs="Times New Roman"/>
          <w:kern w:val="0"/>
          <w:szCs w:val="24"/>
          <w14:ligatures w14:val="none"/>
        </w:rPr>
      </w:pPr>
      <w:r w:rsidRPr="00FF7D67">
        <w:rPr>
          <w:rFonts w:eastAsia="Times New Roman" w:cs="Times New Roman"/>
          <w:kern w:val="0"/>
          <w:szCs w:val="24"/>
          <w14:ligatures w14:val="none"/>
        </w:rPr>
        <w:t>3.11. Paslaugos teikėjas privalo bendradarbiauti visais klausimais, susijusiais su atliktomis paslaugomis, ir teikti visus su vertinimu susijusius dokumentus ir informaciją Užsakovui, EK ar kitoms ES ir Lietuvos Respublikos institucijoms 5 metus po numatytų atliktų paslaugų rezultatų pateikimo.</w:t>
      </w:r>
    </w:p>
    <w:p w14:paraId="56F26E82" w14:textId="77777777" w:rsidR="00A153F3" w:rsidRPr="00FF7D67" w:rsidRDefault="00A153F3" w:rsidP="00A153F3">
      <w:pPr>
        <w:spacing w:after="0" w:line="360" w:lineRule="auto"/>
        <w:ind w:firstLine="720"/>
        <w:jc w:val="both"/>
        <w:rPr>
          <w:rFonts w:eastAsia="Times New Roman" w:cs="Times New Roman"/>
          <w:kern w:val="0"/>
          <w:szCs w:val="24"/>
          <w14:ligatures w14:val="none"/>
        </w:rPr>
      </w:pPr>
      <w:r w:rsidRPr="00FF7D67">
        <w:rPr>
          <w:rFonts w:eastAsia="Times New Roman" w:cs="Times New Roman"/>
          <w:kern w:val="0"/>
          <w:szCs w:val="24"/>
          <w14:ligatures w14:val="none"/>
        </w:rPr>
        <w:t>3.12. Paslaugos teikėjas nuo atitinkamų atliktų paslaugų rezultatų pateikimo momento privalo saugoti visus susijusius su paslaugos teikimu dokumentus pagal terminus, numatytus Lietuvos Respublikos ir (ar) ES teisės aktuose ir pareikalavus pateikti juos prašančiai institucijai, kai tai privaloma pagal Lietuvos Respublikos ir (ar) ES teisės aktus.</w:t>
      </w:r>
    </w:p>
    <w:p w14:paraId="2D866597" w14:textId="77777777" w:rsidR="00A153F3" w:rsidRPr="00FF7D67" w:rsidRDefault="00A153F3" w:rsidP="00A153F3">
      <w:pPr>
        <w:spacing w:after="0" w:line="360" w:lineRule="auto"/>
        <w:ind w:firstLine="720"/>
        <w:jc w:val="both"/>
        <w:rPr>
          <w:rFonts w:eastAsia="Times New Roman" w:cs="Times New Roman"/>
          <w:kern w:val="0"/>
          <w:szCs w:val="24"/>
          <w14:ligatures w14:val="none"/>
        </w:rPr>
      </w:pPr>
      <w:r w:rsidRPr="00FF7D67">
        <w:rPr>
          <w:rFonts w:eastAsia="Times New Roman" w:cs="Times New Roman"/>
          <w:kern w:val="0"/>
          <w:szCs w:val="24"/>
          <w14:ligatures w14:val="none"/>
        </w:rPr>
        <w:t xml:space="preserve">3.13. Vykdomas žaliasis pirkimas vadovaujantis Aplinkos apsaugos kriterijų taikymo, vykdant žaliuosius pirkimus, tvarkos aprašo, patvirtinto Lietuvos Respublikos aplinkos ministro 2011 m. birželio 28 d. įsakymu Nr. D1-508 (Lietuvos Respublikos aplinkos ministro 2022 m. gruodžio 13 d. įsakymo Nr. D1-401 redakcija), 4.4.3 papunkčiu, t. y. perkama nematerialaus pobūdžio (intelektinės) paslaugos (audito </w:t>
      </w:r>
      <w:r w:rsidRPr="00FF7D67">
        <w:rPr>
          <w:rFonts w:eastAsia="Times New Roman" w:cs="Times New Roman"/>
          <w:kern w:val="0"/>
          <w:szCs w:val="24"/>
          <w14:ligatures w14:val="none"/>
        </w:rPr>
        <w:lastRenderedPageBreak/>
        <w:t>paslaugos), nesusijusios su materialaus objekto sukūrimu, kurių teikimo metu nėra numatomas reikšmingas neigiamas poveikis aplinkai, nesukuriamas taršos šaltinis ir negeneruojamos atliekos.</w:t>
      </w:r>
    </w:p>
    <w:p w14:paraId="17F42F12" w14:textId="77777777" w:rsidR="00A153F3" w:rsidRPr="00FF7D67" w:rsidRDefault="00A153F3" w:rsidP="00A153F3">
      <w:pPr>
        <w:spacing w:after="0" w:line="360" w:lineRule="auto"/>
        <w:jc w:val="both"/>
        <w:rPr>
          <w:rFonts w:eastAsia="Times New Roman" w:cs="Times New Roman"/>
          <w:kern w:val="0"/>
          <w:szCs w:val="24"/>
          <w14:ligatures w14:val="none"/>
        </w:rPr>
      </w:pPr>
    </w:p>
    <w:tbl>
      <w:tblPr>
        <w:tblW w:w="9785" w:type="dxa"/>
        <w:tblLook w:val="01E0" w:firstRow="1" w:lastRow="1" w:firstColumn="1" w:lastColumn="1" w:noHBand="0" w:noVBand="0"/>
      </w:tblPr>
      <w:tblGrid>
        <w:gridCol w:w="4941"/>
        <w:gridCol w:w="4844"/>
      </w:tblGrid>
      <w:tr w:rsidR="00A153F3" w:rsidRPr="008A2DE5" w14:paraId="539EBFE0" w14:textId="77777777" w:rsidTr="00D80FAC">
        <w:trPr>
          <w:trHeight w:val="1762"/>
        </w:trPr>
        <w:tc>
          <w:tcPr>
            <w:tcW w:w="4941" w:type="dxa"/>
          </w:tcPr>
          <w:p w14:paraId="0DBE7785" w14:textId="77777777" w:rsidR="00A153F3" w:rsidRPr="008A2DE5" w:rsidRDefault="00A153F3" w:rsidP="00D80FAC">
            <w:pPr>
              <w:spacing w:after="0" w:line="256" w:lineRule="auto"/>
              <w:rPr>
                <w:rFonts w:eastAsia="Times New Roman" w:cs="Times New Roman"/>
                <w:b/>
                <w:kern w:val="0"/>
                <w:szCs w:val="24"/>
                <w14:ligatures w14:val="none"/>
              </w:rPr>
            </w:pPr>
            <w:r w:rsidRPr="008A2DE5">
              <w:rPr>
                <w:rFonts w:eastAsia="Times New Roman" w:cs="Times New Roman"/>
                <w:b/>
                <w:kern w:val="0"/>
                <w:szCs w:val="24"/>
                <w14:ligatures w14:val="none"/>
              </w:rPr>
              <w:t>Užsakovas</w:t>
            </w:r>
          </w:p>
          <w:p w14:paraId="5EFBE2B6" w14:textId="77777777" w:rsidR="00A153F3" w:rsidRPr="008A2DE5" w:rsidRDefault="00A153F3" w:rsidP="00D80FAC">
            <w:pPr>
              <w:spacing w:after="0" w:line="256" w:lineRule="auto"/>
              <w:rPr>
                <w:rFonts w:eastAsia="Times New Roman" w:cs="Times New Roman"/>
                <w:kern w:val="0"/>
                <w:szCs w:val="24"/>
                <w14:ligatures w14:val="none"/>
              </w:rPr>
            </w:pPr>
            <w:r w:rsidRPr="008A2DE5">
              <w:rPr>
                <w:rFonts w:eastAsia="Times New Roman" w:cs="Times New Roman"/>
                <w:kern w:val="0"/>
                <w:szCs w:val="24"/>
                <w14:ligatures w14:val="none"/>
              </w:rPr>
              <w:t>Lietuvos Respublikos žemės ūkio ministerija</w:t>
            </w:r>
          </w:p>
          <w:p w14:paraId="00353F35" w14:textId="77777777" w:rsidR="00A153F3" w:rsidRPr="008A2DE5" w:rsidRDefault="00A153F3" w:rsidP="00D80FAC">
            <w:pPr>
              <w:spacing w:after="0" w:line="256" w:lineRule="auto"/>
              <w:rPr>
                <w:rFonts w:eastAsia="Times New Roman" w:cs="Times New Roman"/>
                <w:kern w:val="0"/>
                <w:szCs w:val="24"/>
                <w14:ligatures w14:val="none"/>
              </w:rPr>
            </w:pPr>
          </w:p>
          <w:p w14:paraId="15C674A0" w14:textId="77777777" w:rsidR="00A153F3" w:rsidRPr="008A2DE5" w:rsidRDefault="00A153F3" w:rsidP="00D80FAC">
            <w:pPr>
              <w:spacing w:after="0" w:line="256" w:lineRule="auto"/>
              <w:rPr>
                <w:rFonts w:eastAsia="Times New Roman" w:cs="Times New Roman"/>
                <w:kern w:val="0"/>
                <w:szCs w:val="24"/>
                <w14:ligatures w14:val="none"/>
              </w:rPr>
            </w:pPr>
          </w:p>
          <w:p w14:paraId="7974E395" w14:textId="77777777" w:rsidR="00A153F3" w:rsidRDefault="00A153F3" w:rsidP="00D80FAC">
            <w:pPr>
              <w:spacing w:after="0" w:line="256" w:lineRule="auto"/>
              <w:rPr>
                <w:rFonts w:eastAsia="Times New Roman" w:cs="Times New Roman"/>
                <w:kern w:val="0"/>
                <w:szCs w:val="24"/>
                <w14:ligatures w14:val="none"/>
              </w:rPr>
            </w:pPr>
            <w:r w:rsidRPr="008A2DE5">
              <w:rPr>
                <w:rFonts w:eastAsia="Times New Roman" w:cs="Times New Roman"/>
                <w:kern w:val="0"/>
                <w:szCs w:val="24"/>
                <w14:ligatures w14:val="none"/>
              </w:rPr>
              <w:t>Ministerijos kancleris</w:t>
            </w:r>
          </w:p>
          <w:p w14:paraId="144BC1F3" w14:textId="77777777" w:rsidR="00A153F3" w:rsidRPr="008A2DE5" w:rsidRDefault="00A153F3" w:rsidP="00D80FAC">
            <w:pPr>
              <w:spacing w:after="0" w:line="256" w:lineRule="auto"/>
              <w:rPr>
                <w:rFonts w:eastAsia="Times New Roman" w:cs="Times New Roman"/>
                <w:kern w:val="0"/>
                <w:szCs w:val="24"/>
                <w14:ligatures w14:val="none"/>
              </w:rPr>
            </w:pPr>
            <w:r>
              <w:rPr>
                <w:rFonts w:eastAsia="Times New Roman" w:cs="Times New Roman"/>
                <w:kern w:val="0"/>
                <w:szCs w:val="24"/>
                <w14:ligatures w14:val="none"/>
              </w:rPr>
              <w:t>Valdas Aleknavičius</w:t>
            </w:r>
          </w:p>
          <w:p w14:paraId="395C45D8" w14:textId="77777777" w:rsidR="00A153F3" w:rsidRPr="008A2DE5" w:rsidRDefault="00A153F3" w:rsidP="00D80FAC">
            <w:pPr>
              <w:spacing w:after="0" w:line="256" w:lineRule="auto"/>
              <w:rPr>
                <w:rFonts w:eastAsia="Times New Roman" w:cs="Times New Roman"/>
                <w:kern w:val="0"/>
                <w:szCs w:val="24"/>
                <w14:ligatures w14:val="none"/>
              </w:rPr>
            </w:pPr>
            <w:r w:rsidRPr="008A2DE5">
              <w:rPr>
                <w:rFonts w:eastAsia="Times New Roman" w:cs="Times New Roman"/>
                <w:kern w:val="0"/>
                <w:szCs w:val="24"/>
                <w14:ligatures w14:val="none"/>
              </w:rPr>
              <w:t xml:space="preserve">                                                          A.V.</w:t>
            </w:r>
          </w:p>
          <w:p w14:paraId="23F03CA6" w14:textId="77777777" w:rsidR="00A153F3" w:rsidRPr="008A2DE5" w:rsidRDefault="00A153F3" w:rsidP="00D80FAC">
            <w:pPr>
              <w:spacing w:after="0" w:line="256" w:lineRule="auto"/>
              <w:rPr>
                <w:rFonts w:eastAsia="Times New Roman" w:cs="Times New Roman"/>
                <w:kern w:val="0"/>
                <w:szCs w:val="24"/>
                <w14:ligatures w14:val="none"/>
              </w:rPr>
            </w:pPr>
          </w:p>
          <w:p w14:paraId="5253633A" w14:textId="77777777" w:rsidR="00A153F3" w:rsidRPr="008A2DE5" w:rsidRDefault="00A153F3" w:rsidP="00D80FAC">
            <w:pPr>
              <w:spacing w:after="0" w:line="256" w:lineRule="auto"/>
              <w:rPr>
                <w:rFonts w:eastAsia="Times New Roman" w:cs="Times New Roman"/>
                <w:kern w:val="0"/>
                <w:szCs w:val="24"/>
                <w14:ligatures w14:val="none"/>
              </w:rPr>
            </w:pPr>
          </w:p>
        </w:tc>
        <w:tc>
          <w:tcPr>
            <w:tcW w:w="4844" w:type="dxa"/>
          </w:tcPr>
          <w:p w14:paraId="64128761" w14:textId="77777777" w:rsidR="00A153F3" w:rsidRPr="008A2DE5" w:rsidRDefault="00A153F3" w:rsidP="00D80FAC">
            <w:pPr>
              <w:tabs>
                <w:tab w:val="left" w:pos="5954"/>
              </w:tabs>
              <w:spacing w:after="0" w:line="256" w:lineRule="auto"/>
              <w:rPr>
                <w:rFonts w:eastAsia="Times New Roman" w:cs="Times New Roman"/>
                <w:b/>
                <w:kern w:val="0"/>
                <w:szCs w:val="24"/>
                <w14:ligatures w14:val="none"/>
              </w:rPr>
            </w:pPr>
            <w:r w:rsidRPr="008A2DE5">
              <w:rPr>
                <w:rFonts w:eastAsia="Times New Roman" w:cs="Times New Roman"/>
                <w:b/>
                <w:kern w:val="0"/>
                <w:szCs w:val="24"/>
                <w14:ligatures w14:val="none"/>
              </w:rPr>
              <w:t>Paslaugų teikėjas</w:t>
            </w:r>
          </w:p>
          <w:p w14:paraId="35E06FE0" w14:textId="77777777" w:rsidR="00A153F3" w:rsidRPr="00B469C9" w:rsidRDefault="00A153F3" w:rsidP="00D80FAC">
            <w:pPr>
              <w:spacing w:after="0" w:line="240" w:lineRule="auto"/>
              <w:rPr>
                <w:rFonts w:eastAsia="Times New Roman" w:cs="Times New Roman"/>
                <w:kern w:val="0"/>
                <w:szCs w:val="24"/>
                <w14:ligatures w14:val="none"/>
              </w:rPr>
            </w:pPr>
            <w:r w:rsidRPr="00B469C9">
              <w:rPr>
                <w:rFonts w:eastAsia="Times New Roman" w:cs="Times New Roman"/>
                <w:kern w:val="0"/>
                <w:szCs w:val="24"/>
                <w14:ligatures w14:val="none"/>
              </w:rPr>
              <w:t xml:space="preserve">,,KPMG </w:t>
            </w:r>
            <w:proofErr w:type="spellStart"/>
            <w:r w:rsidRPr="00B469C9">
              <w:rPr>
                <w:rFonts w:eastAsia="Times New Roman" w:cs="Times New Roman"/>
                <w:kern w:val="0"/>
                <w:szCs w:val="24"/>
                <w14:ligatures w14:val="none"/>
              </w:rPr>
              <w:t>Baltics</w:t>
            </w:r>
            <w:proofErr w:type="spellEnd"/>
            <w:r w:rsidRPr="00B469C9">
              <w:rPr>
                <w:rFonts w:eastAsia="Times New Roman" w:cs="Times New Roman"/>
                <w:kern w:val="0"/>
                <w:szCs w:val="24"/>
                <w14:ligatures w14:val="none"/>
              </w:rPr>
              <w:t>“, UAB</w:t>
            </w:r>
          </w:p>
          <w:p w14:paraId="7E30C3D5" w14:textId="77777777" w:rsidR="00A153F3" w:rsidRPr="00B469C9" w:rsidRDefault="00A153F3" w:rsidP="00D80FAC">
            <w:pPr>
              <w:spacing w:after="0" w:line="240" w:lineRule="auto"/>
              <w:rPr>
                <w:rFonts w:eastAsia="Times New Roman" w:cs="Times New Roman"/>
                <w:kern w:val="0"/>
                <w:szCs w:val="24"/>
                <w14:ligatures w14:val="none"/>
              </w:rPr>
            </w:pPr>
          </w:p>
          <w:p w14:paraId="2FD5ABF4" w14:textId="77777777" w:rsidR="00A153F3" w:rsidRDefault="00A153F3" w:rsidP="00D80FAC">
            <w:pPr>
              <w:spacing w:after="0" w:line="240" w:lineRule="auto"/>
              <w:rPr>
                <w:rFonts w:eastAsia="Times New Roman" w:cs="Times New Roman"/>
                <w:kern w:val="0"/>
                <w:szCs w:val="24"/>
                <w14:ligatures w14:val="none"/>
              </w:rPr>
            </w:pPr>
          </w:p>
          <w:p w14:paraId="333286EF" w14:textId="77777777" w:rsidR="00A153F3" w:rsidRPr="00B469C9" w:rsidRDefault="00A153F3" w:rsidP="00D80FAC">
            <w:pPr>
              <w:spacing w:after="0" w:line="240" w:lineRule="auto"/>
              <w:rPr>
                <w:rFonts w:eastAsia="Times New Roman" w:cs="Times New Roman"/>
                <w:kern w:val="0"/>
                <w:szCs w:val="24"/>
                <w14:ligatures w14:val="none"/>
              </w:rPr>
            </w:pPr>
            <w:r w:rsidRPr="00B469C9">
              <w:rPr>
                <w:rFonts w:eastAsia="Times New Roman" w:cs="Times New Roman"/>
                <w:kern w:val="0"/>
                <w:szCs w:val="24"/>
                <w14:ligatures w14:val="none"/>
              </w:rPr>
              <w:t>Direktorius</w:t>
            </w:r>
          </w:p>
          <w:p w14:paraId="346F49C1" w14:textId="77777777" w:rsidR="00A153F3" w:rsidRDefault="00A153F3" w:rsidP="00D80FAC">
            <w:pPr>
              <w:spacing w:after="0" w:line="240" w:lineRule="auto"/>
              <w:rPr>
                <w:rFonts w:eastAsia="Times New Roman" w:cs="Times New Roman"/>
                <w:kern w:val="0"/>
                <w:szCs w:val="24"/>
                <w14:ligatures w14:val="none"/>
              </w:rPr>
            </w:pPr>
            <w:r w:rsidRPr="00B469C9">
              <w:rPr>
                <w:rFonts w:eastAsia="Times New Roman" w:cs="Times New Roman"/>
                <w:kern w:val="0"/>
                <w:szCs w:val="24"/>
                <w14:ligatures w14:val="none"/>
              </w:rPr>
              <w:t>Rokas Kasperavičius</w:t>
            </w:r>
          </w:p>
          <w:p w14:paraId="2C6D3D2B" w14:textId="77777777" w:rsidR="00A153F3" w:rsidRPr="008A2DE5" w:rsidRDefault="00A153F3" w:rsidP="00D80FAC">
            <w:pPr>
              <w:spacing w:after="0" w:line="256" w:lineRule="auto"/>
              <w:rPr>
                <w:rFonts w:eastAsia="Times New Roman" w:cs="Times New Roman"/>
                <w:kern w:val="0"/>
                <w:szCs w:val="24"/>
                <w14:ligatures w14:val="none"/>
              </w:rPr>
            </w:pPr>
            <w:r w:rsidRPr="008A2DE5">
              <w:rPr>
                <w:rFonts w:eastAsia="Times New Roman" w:cs="Times New Roman"/>
                <w:kern w:val="0"/>
                <w:szCs w:val="24"/>
                <w14:ligatures w14:val="none"/>
              </w:rPr>
              <w:t xml:space="preserve">                                                          A.V.</w:t>
            </w:r>
          </w:p>
          <w:p w14:paraId="75D05C1B" w14:textId="77777777" w:rsidR="00A153F3" w:rsidRPr="008A2DE5" w:rsidRDefault="00A153F3" w:rsidP="00D80FAC">
            <w:pPr>
              <w:spacing w:after="0" w:line="256" w:lineRule="auto"/>
              <w:rPr>
                <w:rFonts w:eastAsia="Times New Roman" w:cs="Times New Roman"/>
                <w:kern w:val="0"/>
                <w:szCs w:val="24"/>
                <w14:ligatures w14:val="none"/>
              </w:rPr>
            </w:pPr>
          </w:p>
          <w:p w14:paraId="556A6E92" w14:textId="77777777" w:rsidR="00A153F3" w:rsidRPr="008A2DE5" w:rsidRDefault="00A153F3" w:rsidP="00D80FAC">
            <w:pPr>
              <w:spacing w:after="0" w:line="256" w:lineRule="auto"/>
              <w:rPr>
                <w:rFonts w:eastAsia="Times New Roman" w:cs="Times New Roman"/>
                <w:kern w:val="0"/>
                <w:szCs w:val="24"/>
                <w14:ligatures w14:val="none"/>
              </w:rPr>
            </w:pPr>
          </w:p>
          <w:p w14:paraId="6F20AD21" w14:textId="77777777" w:rsidR="00A153F3" w:rsidRPr="008A2DE5" w:rsidRDefault="00A153F3" w:rsidP="00D80FAC">
            <w:pPr>
              <w:spacing w:after="0" w:line="256" w:lineRule="auto"/>
              <w:rPr>
                <w:rFonts w:eastAsia="Times New Roman" w:cs="Times New Roman"/>
                <w:kern w:val="0"/>
                <w:szCs w:val="24"/>
                <w14:ligatures w14:val="none"/>
              </w:rPr>
            </w:pPr>
          </w:p>
        </w:tc>
      </w:tr>
    </w:tbl>
    <w:p w14:paraId="3A734B74" w14:textId="77777777" w:rsidR="00466B7C" w:rsidRDefault="00466B7C"/>
    <w:sectPr w:rsidR="00466B7C" w:rsidSect="00A93B08">
      <w:headerReference w:type="default" r:id="rId6"/>
      <w:pgSz w:w="12240" w:h="15840"/>
      <w:pgMar w:top="709" w:right="758"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EACD7" w14:textId="77777777" w:rsidR="007F3C06" w:rsidRDefault="007F3C06" w:rsidP="00A153F3">
      <w:pPr>
        <w:spacing w:after="0" w:line="240" w:lineRule="auto"/>
      </w:pPr>
      <w:r>
        <w:separator/>
      </w:r>
    </w:p>
  </w:endnote>
  <w:endnote w:type="continuationSeparator" w:id="0">
    <w:p w14:paraId="21804979" w14:textId="77777777" w:rsidR="007F3C06" w:rsidRDefault="007F3C06" w:rsidP="00A15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077BD" w14:textId="77777777" w:rsidR="007F3C06" w:rsidRDefault="007F3C06" w:rsidP="00A153F3">
      <w:pPr>
        <w:spacing w:after="0" w:line="240" w:lineRule="auto"/>
      </w:pPr>
      <w:r>
        <w:separator/>
      </w:r>
    </w:p>
  </w:footnote>
  <w:footnote w:type="continuationSeparator" w:id="0">
    <w:p w14:paraId="16990DE4" w14:textId="77777777" w:rsidR="007F3C06" w:rsidRDefault="007F3C06" w:rsidP="00A15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509775"/>
      <w:docPartObj>
        <w:docPartGallery w:val="Page Numbers (Top of Page)"/>
        <w:docPartUnique/>
      </w:docPartObj>
    </w:sdtPr>
    <w:sdtContent>
      <w:p w14:paraId="1CD02C7A" w14:textId="3471A9B4" w:rsidR="00A153F3" w:rsidRDefault="00A153F3">
        <w:pPr>
          <w:pStyle w:val="Antrats"/>
          <w:jc w:val="center"/>
        </w:pPr>
        <w:r>
          <w:fldChar w:fldCharType="begin"/>
        </w:r>
        <w:r>
          <w:instrText>PAGE   \* MERGEFORMAT</w:instrText>
        </w:r>
        <w:r>
          <w:fldChar w:fldCharType="separate"/>
        </w:r>
        <w:r>
          <w:t>2</w:t>
        </w:r>
        <w:r>
          <w:fldChar w:fldCharType="end"/>
        </w:r>
      </w:p>
    </w:sdtContent>
  </w:sdt>
  <w:p w14:paraId="10639D50" w14:textId="77777777" w:rsidR="00A153F3" w:rsidRDefault="00A153F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3F3"/>
    <w:rsid w:val="000D422F"/>
    <w:rsid w:val="00166149"/>
    <w:rsid w:val="001A38A3"/>
    <w:rsid w:val="0032446D"/>
    <w:rsid w:val="0036023F"/>
    <w:rsid w:val="00466B7C"/>
    <w:rsid w:val="00490C3F"/>
    <w:rsid w:val="00580F20"/>
    <w:rsid w:val="00584D9D"/>
    <w:rsid w:val="006B330B"/>
    <w:rsid w:val="007F3C06"/>
    <w:rsid w:val="008A1379"/>
    <w:rsid w:val="009A54E1"/>
    <w:rsid w:val="00A153F3"/>
    <w:rsid w:val="00A93B08"/>
    <w:rsid w:val="00C25E78"/>
    <w:rsid w:val="00F27EEA"/>
    <w:rsid w:val="00F46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E5F60"/>
  <w15:chartTrackingRefBased/>
  <w15:docId w15:val="{D9F9096B-8ECE-4E6B-95EC-6E78E5FB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53F3"/>
    <w:rPr>
      <w:rFonts w:ascii="Times New Roman" w:hAnsi="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153F3"/>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A153F3"/>
    <w:rPr>
      <w:rFonts w:ascii="Times New Roman" w:hAnsi="Times New Roman"/>
      <w:sz w:val="24"/>
      <w:lang w:val="lt-LT"/>
    </w:rPr>
  </w:style>
  <w:style w:type="paragraph" w:styleId="Porat">
    <w:name w:val="footer"/>
    <w:basedOn w:val="prastasis"/>
    <w:link w:val="PoratDiagrama"/>
    <w:uiPriority w:val="99"/>
    <w:unhideWhenUsed/>
    <w:rsid w:val="00A153F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A153F3"/>
    <w:rPr>
      <w:rFonts w:ascii="Times New Roman" w:hAnsi="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2582</Words>
  <Characters>14723</Characters>
  <Application>Microsoft Office Word</Application>
  <DocSecurity>0</DocSecurity>
  <Lines>122</Lines>
  <Paragraphs>34</Paragraphs>
  <ScaleCrop>false</ScaleCrop>
  <Company/>
  <LinksUpToDate>false</LinksUpToDate>
  <CharactersWithSpaces>17271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Marijus Mockeliūnas</dc:creator>
  <cp:keywords/>
  <dc:description/>
  <cp:lastModifiedBy>Marijus Mockeliūnas</cp:lastModifiedBy>
  <cp:revision>2</cp:revision>
  <dcterms:created xsi:type="dcterms:W3CDTF">2024-07-26T08:31:00Z</dcterms:created>
  <dcterms:modified xsi:type="dcterms:W3CDTF">2024-07-26T08:37:00Z</dcterms:modified>
</cp:coreProperties>
</file>