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6F528" w14:textId="100CB7B3" w:rsidR="00FC3E55" w:rsidRPr="00FF7D67" w:rsidRDefault="00957CDA" w:rsidP="00957CDA">
      <w:pPr>
        <w:tabs>
          <w:tab w:val="left" w:pos="9639"/>
          <w:tab w:val="left" w:pos="9781"/>
          <w:tab w:val="left" w:pos="10206"/>
        </w:tabs>
        <w:spacing w:after="0" w:line="240" w:lineRule="auto"/>
        <w:ind w:right="-284"/>
        <w:jc w:val="center"/>
        <w:rPr>
          <w:rFonts w:eastAsia="Times New Roman" w:cs="Times New Roman"/>
          <w:kern w:val="0"/>
          <w:szCs w:val="20"/>
          <w14:ligatures w14:val="none"/>
        </w:rPr>
      </w:pPr>
      <w:r>
        <w:rPr>
          <w:rFonts w:eastAsia="Times New Roman" w:cs="Times New Roman"/>
          <w:kern w:val="0"/>
          <w:szCs w:val="24"/>
          <w14:ligatures w14:val="none"/>
        </w:rPr>
        <w:t xml:space="preserve">                                                                                                                            </w:t>
      </w:r>
      <w:r w:rsidR="00FC3E55" w:rsidRPr="00FF7D67">
        <w:rPr>
          <w:rFonts w:eastAsia="Times New Roman" w:cs="Times New Roman"/>
          <w:kern w:val="0"/>
          <w:szCs w:val="24"/>
          <w14:ligatures w14:val="none"/>
        </w:rPr>
        <w:t xml:space="preserve">Sutarties 3 priedas </w:t>
      </w:r>
    </w:p>
    <w:p w14:paraId="29B7ECEE" w14:textId="77777777" w:rsidR="00FC3E55" w:rsidRPr="00FF7D67" w:rsidRDefault="00FC3E55" w:rsidP="00FC3E55">
      <w:pPr>
        <w:autoSpaceDE w:val="0"/>
        <w:autoSpaceDN w:val="0"/>
        <w:adjustRightInd w:val="0"/>
        <w:spacing w:before="48" w:after="0" w:line="274" w:lineRule="exact"/>
        <w:jc w:val="center"/>
        <w:rPr>
          <w:rFonts w:eastAsia="Times New Roman" w:cs="Times New Roman"/>
          <w:b/>
          <w:bCs/>
          <w:kern w:val="0"/>
          <w:sz w:val="10"/>
          <w:szCs w:val="10"/>
          <w:lang w:eastAsia="lt-LT"/>
          <w14:ligatures w14:val="none"/>
        </w:rPr>
      </w:pPr>
    </w:p>
    <w:p w14:paraId="1009216F" w14:textId="77777777" w:rsidR="00FC3E55" w:rsidRPr="00FF7D67" w:rsidRDefault="00FC3E55" w:rsidP="00FC3E55">
      <w:pPr>
        <w:autoSpaceDE w:val="0"/>
        <w:autoSpaceDN w:val="0"/>
        <w:adjustRightInd w:val="0"/>
        <w:spacing w:before="48" w:after="0" w:line="274" w:lineRule="exact"/>
        <w:jc w:val="center"/>
        <w:rPr>
          <w:rFonts w:eastAsia="Times New Roman" w:cs="Times New Roman"/>
          <w:b/>
          <w:bCs/>
          <w:kern w:val="0"/>
          <w:sz w:val="20"/>
          <w:szCs w:val="20"/>
          <w:lang w:eastAsia="lt-LT"/>
          <w14:ligatures w14:val="none"/>
        </w:rPr>
      </w:pPr>
      <w:r w:rsidRPr="00FF7D67">
        <w:rPr>
          <w:rFonts w:eastAsia="Times New Roman" w:cs="Times New Roman"/>
          <w:b/>
          <w:bCs/>
          <w:kern w:val="0"/>
          <w:sz w:val="20"/>
          <w:szCs w:val="20"/>
          <w:lang w:eastAsia="lt-LT"/>
          <w14:ligatures w14:val="none"/>
        </w:rPr>
        <w:t>DOKUMENTŲ IR SĄSKAITŲ TEIKIMO UŽSAKOVUI GRAFIKAS (</w:t>
      </w:r>
      <w:r w:rsidRPr="00FF7D67">
        <w:rPr>
          <w:rFonts w:eastAsia="Times New Roman" w:cs="Times New Roman"/>
          <w:b/>
          <w:bCs/>
          <w:color w:val="000000"/>
          <w:kern w:val="0"/>
          <w:sz w:val="20"/>
          <w:szCs w:val="20"/>
          <w:shd w:val="clear" w:color="auto" w:fill="FFFFFF"/>
          <w:lang w:eastAsia="lt-LT"/>
          <w14:ligatures w14:val="none"/>
        </w:rPr>
        <w:t>EJRŽAF</w:t>
      </w:r>
      <w:r w:rsidRPr="00FF7D67">
        <w:rPr>
          <w:rFonts w:eastAsia="Times New Roman" w:cs="Times New Roman"/>
          <w:b/>
          <w:bCs/>
          <w:kern w:val="0"/>
          <w:sz w:val="20"/>
          <w:szCs w:val="20"/>
          <w:lang w:eastAsia="lt-LT"/>
          <w14:ligatures w14:val="none"/>
        </w:rPr>
        <w:t>)</w:t>
      </w:r>
    </w:p>
    <w:p w14:paraId="495450ED" w14:textId="77777777" w:rsidR="00FC3E55" w:rsidRPr="00FF7D67" w:rsidRDefault="00FC3E55" w:rsidP="00FC3E55">
      <w:pPr>
        <w:tabs>
          <w:tab w:val="left" w:pos="1134"/>
        </w:tabs>
        <w:suppressAutoHyphens/>
        <w:spacing w:after="0" w:line="274" w:lineRule="exact"/>
        <w:textAlignment w:val="baseline"/>
        <w:rPr>
          <w:rFonts w:ascii="Impact" w:eastAsia="Times New Roman" w:hAnsi="Impact" w:cs="Impact"/>
          <w:b/>
          <w:i/>
          <w:iCs/>
          <w:spacing w:val="20"/>
          <w:kern w:val="0"/>
          <w:sz w:val="10"/>
          <w:szCs w:val="10"/>
          <w14:ligatures w14:val="none"/>
        </w:rPr>
      </w:pPr>
    </w:p>
    <w:p w14:paraId="42B17761" w14:textId="77777777" w:rsidR="00FC3E55" w:rsidRPr="00FF7D67" w:rsidRDefault="00FC3E55" w:rsidP="00FC3E55">
      <w:pPr>
        <w:tabs>
          <w:tab w:val="left" w:pos="1134"/>
        </w:tabs>
        <w:suppressAutoHyphens/>
        <w:spacing w:after="0" w:line="274" w:lineRule="exact"/>
        <w:jc w:val="center"/>
        <w:textAlignment w:val="baseline"/>
        <w:rPr>
          <w:rFonts w:eastAsia="Times New Roman" w:cs="Times New Roman"/>
          <w:i/>
          <w:iCs/>
          <w:color w:val="000000"/>
          <w:spacing w:val="20"/>
          <w:kern w:val="0"/>
          <w:szCs w:val="24"/>
          <w14:ligatures w14:val="none"/>
        </w:rPr>
      </w:pPr>
      <w:r w:rsidRPr="00FF7D67">
        <w:rPr>
          <w:rFonts w:eastAsia="Times New Roman" w:cs="Times New Roman"/>
          <w:i/>
          <w:iCs/>
          <w:kern w:val="0"/>
          <w:szCs w:val="24"/>
          <w14:ligatures w14:val="none"/>
        </w:rPr>
        <w:t xml:space="preserve">Už </w:t>
      </w:r>
      <w:r w:rsidRPr="00FF7D67">
        <w:rPr>
          <w:rFonts w:eastAsia="Times New Roman" w:cs="Times New Roman"/>
          <w:i/>
          <w:iCs/>
          <w:spacing w:val="20"/>
          <w:kern w:val="0"/>
          <w:szCs w:val="24"/>
          <w14:ligatures w14:val="none"/>
        </w:rPr>
        <w:t xml:space="preserve">programinio laikotarpio ataskaitinius metus nuo </w:t>
      </w:r>
      <w:r w:rsidRPr="00FF7D67">
        <w:rPr>
          <w:rFonts w:eastAsia="Times New Roman" w:cs="Times New Roman"/>
          <w:i/>
          <w:iCs/>
          <w:color w:val="000000"/>
          <w:spacing w:val="20"/>
          <w:kern w:val="0"/>
          <w:szCs w:val="24"/>
          <w14:ligatures w14:val="none"/>
        </w:rPr>
        <w:t>2024 m. liepos 1 d. iki 2025 m. birželio 30 d.</w:t>
      </w:r>
    </w:p>
    <w:p w14:paraId="2D3D9191" w14:textId="77777777" w:rsidR="00FC3E55" w:rsidRPr="00FF7D67" w:rsidRDefault="00FC3E55" w:rsidP="00FC3E55">
      <w:pPr>
        <w:tabs>
          <w:tab w:val="left" w:pos="1134"/>
        </w:tabs>
        <w:suppressAutoHyphens/>
        <w:spacing w:after="0" w:line="274" w:lineRule="exact"/>
        <w:textAlignment w:val="baseline"/>
        <w:rPr>
          <w:rFonts w:ascii="Impact" w:eastAsia="Times New Roman" w:hAnsi="Impact" w:cs="Impact"/>
          <w:i/>
          <w:spacing w:val="20"/>
          <w:kern w:val="0"/>
          <w:sz w:val="16"/>
          <w:szCs w:val="16"/>
          <w14:ligatures w14:val="none"/>
        </w:rPr>
      </w:pPr>
    </w:p>
    <w:tbl>
      <w:tblPr>
        <w:tblW w:w="10632" w:type="dxa"/>
        <w:tblInd w:w="-85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2315"/>
        <w:gridCol w:w="1653"/>
        <w:gridCol w:w="851"/>
        <w:gridCol w:w="850"/>
        <w:gridCol w:w="710"/>
      </w:tblGrid>
      <w:tr w:rsidR="00FC3E55" w:rsidRPr="00FF7D67" w14:paraId="6D225E67" w14:textId="77777777" w:rsidTr="00957CDA">
        <w:trPr>
          <w:trHeight w:val="255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062C89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ind w:left="461" w:hanging="108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>Dokumento pavadinimas</w:t>
            </w:r>
          </w:p>
        </w:tc>
        <w:tc>
          <w:tcPr>
            <w:tcW w:w="23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E75AD6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ind w:hanging="4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>Dokumentų pateikimo data</w:t>
            </w:r>
          </w:p>
        </w:tc>
        <w:tc>
          <w:tcPr>
            <w:tcW w:w="16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94A020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 xml:space="preserve">Sąskaitos faktūros </w:t>
            </w:r>
          </w:p>
          <w:p w14:paraId="33CFEA68" w14:textId="77777777" w:rsidR="00FC3E55" w:rsidRPr="00FF7D67" w:rsidRDefault="00FC3E55" w:rsidP="00D80FAC">
            <w:pPr>
              <w:tabs>
                <w:tab w:val="left" w:pos="2228"/>
              </w:tabs>
              <w:spacing w:after="0" w:line="240" w:lineRule="auto"/>
              <w:ind w:left="-4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>pateikimo data*</w:t>
            </w:r>
          </w:p>
        </w:tc>
        <w:tc>
          <w:tcPr>
            <w:tcW w:w="24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5825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ind w:left="528" w:hanging="568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>Mokestis už paslaugas</w:t>
            </w:r>
          </w:p>
        </w:tc>
      </w:tr>
      <w:tr w:rsidR="00FC3E55" w:rsidRPr="00FF7D67" w14:paraId="5338BE1D" w14:textId="77777777" w:rsidTr="00957CDA">
        <w:trPr>
          <w:trHeight w:val="383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8C82E3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ind w:left="461" w:hanging="108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B8626D7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ind w:left="274" w:hanging="108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8CE0EB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9D76E7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ind w:left="-4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>proc. sutarties vertės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76C77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ind w:left="528" w:hanging="108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  <w:t xml:space="preserve">       Eur</w:t>
            </w:r>
          </w:p>
        </w:tc>
      </w:tr>
      <w:tr w:rsidR="00FC3E55" w:rsidRPr="00FF7D67" w14:paraId="18B5340D" w14:textId="77777777" w:rsidTr="00957CDA">
        <w:trPr>
          <w:trHeight w:val="382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30CE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ind w:left="461" w:hanging="108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23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399B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ind w:left="274" w:hanging="108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16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E94B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B100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ind w:left="-40"/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4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FCCE" w14:textId="77777777" w:rsidR="00FC3E55" w:rsidRPr="00FF7D67" w:rsidRDefault="00FC3E55" w:rsidP="00D80FAC">
            <w:pPr>
              <w:tabs>
                <w:tab w:val="left" w:pos="1985"/>
              </w:tabs>
              <w:spacing w:after="0" w:line="240" w:lineRule="auto"/>
              <w:ind w:hanging="40"/>
              <w:jc w:val="center"/>
              <w:rPr>
                <w:rFonts w:eastAsia="Times New Roman" w:cs="Times New Roman"/>
                <w:bCs/>
                <w:kern w:val="0"/>
                <w:sz w:val="20"/>
                <w:szCs w:val="24"/>
                <w14:ligatures w14:val="none"/>
              </w:rPr>
            </w:pPr>
            <w:r w:rsidRPr="00FF7D67">
              <w:rPr>
                <w:rFonts w:eastAsia="Times New Roman" w:cs="Times New Roman"/>
                <w:b/>
                <w:kern w:val="0"/>
                <w:sz w:val="20"/>
                <w:szCs w:val="24"/>
                <w14:ligatures w14:val="none"/>
              </w:rPr>
              <w:t>be PVM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4055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 xml:space="preserve">PVM </w:t>
            </w:r>
          </w:p>
          <w:p w14:paraId="3C68BA05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/>
                <w:kern w:val="0"/>
                <w:sz w:val="20"/>
                <w:szCs w:val="20"/>
                <w:lang w:eastAsia="lt-LT"/>
                <w14:ligatures w14:val="none"/>
              </w:rPr>
              <w:t>(21 %)**</w:t>
            </w:r>
          </w:p>
        </w:tc>
      </w:tr>
      <w:tr w:rsidR="00FC3E55" w:rsidRPr="00FF7D67" w14:paraId="62C218F1" w14:textId="77777777" w:rsidTr="00957CDA">
        <w:trPr>
          <w:trHeight w:val="44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8F37" w14:textId="77777777" w:rsidR="00FC3E55" w:rsidRPr="00FF7D67" w:rsidRDefault="00FC3E55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Vertinimo planas 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2F8A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per 10</w:t>
            </w:r>
            <w:r w:rsidRPr="00FF7D67">
              <w:rPr>
                <w:rFonts w:eastAsia="Times New Roman" w:cs="Times New Roman"/>
                <w:color w:val="FF0000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FF7D6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k. d. nuo sutarties įsigaliojimo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D6CAB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A40E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6EF3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2D28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FC3E55" w:rsidRPr="00FF7D67" w14:paraId="701552B3" w14:textId="77777777" w:rsidTr="00957CDA">
        <w:trPr>
          <w:trHeight w:val="44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C558" w14:textId="77777777" w:rsidR="00FC3E55" w:rsidRPr="00FF7D67" w:rsidRDefault="00FC3E55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Audito institucijos</w:t>
            </w:r>
            <w:r w:rsidRPr="00FF7D6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FF7D6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pagrindinių reikalavimų vertinimo ataskaitos projektas 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9B1D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iki 2025 m. spalio 31 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485A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993F8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5175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7D078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FC3E55" w:rsidRPr="00FF7D67" w14:paraId="5DD0B91A" w14:textId="77777777" w:rsidTr="00957CDA">
        <w:trPr>
          <w:trHeight w:val="446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28553" w14:textId="77777777" w:rsidR="00FC3E55" w:rsidRPr="00FF7D67" w:rsidRDefault="00FC3E55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Audito institucijos</w:t>
            </w:r>
            <w:r w:rsidRPr="00FF7D67"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FF7D6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pagrindinių reikalavimų vertinimo ataskaita 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BB5C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iki 2025 m. lapkričio </w:t>
            </w:r>
            <w:r w:rsidRPr="00FF7D6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val="en-US" w:eastAsia="lt-LT"/>
                <w14:ligatures w14:val="none"/>
              </w:rPr>
              <w:t xml:space="preserve">28 </w:t>
            </w:r>
            <w:r w:rsidRPr="00FF7D6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9C27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C54F2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740C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C9AC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C3E55" w:rsidRPr="00FF7D67" w14:paraId="06011983" w14:textId="77777777" w:rsidTr="00957CDA">
        <w:trPr>
          <w:trHeight w:val="1131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A10C2" w14:textId="77777777" w:rsidR="00FC3E55" w:rsidRPr="00FF7D67" w:rsidRDefault="00FC3E55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>EK deklaruotų mokėjimo prašymų išlaidų vertinimo ataskaitos projektas</w:t>
            </w:r>
          </w:p>
          <w:p w14:paraId="3941B50C" w14:textId="77777777" w:rsidR="00FC3E55" w:rsidRPr="00FF7D67" w:rsidRDefault="00FC3E55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>sąskaitų vertinimo ataskaitos projektas</w:t>
            </w:r>
          </w:p>
          <w:p w14:paraId="28CB6DA5" w14:textId="77777777" w:rsidR="00FC3E55" w:rsidRPr="00FF7D67" w:rsidRDefault="00FC3E55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>metinės kontrolės ataskaitos projektas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1614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iki 2025 m. gruodžio 31 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DCD84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0909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6E11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6D2C" w14:textId="77777777" w:rsidR="00FC3E55" w:rsidRPr="00FF7D67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FF7D67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FC3E55" w:rsidRPr="000D3805" w14:paraId="04DA85CB" w14:textId="77777777" w:rsidTr="00957CDA">
        <w:trPr>
          <w:trHeight w:val="1131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790C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74" w:lineRule="exact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 xml:space="preserve">Paslaugų perdavimo – priėmimo aktas ir </w:t>
            </w:r>
          </w:p>
          <w:p w14:paraId="71FCC5FB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74" w:lineRule="exact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PVM sąskaitą faktūra</w:t>
            </w:r>
          </w:p>
          <w:p w14:paraId="09441B82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74" w:lineRule="exact"/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(už ataskaitinių metų </w:t>
            </w:r>
            <w:r w:rsidRPr="000D3805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nuo </w:t>
            </w:r>
            <w:r w:rsidRPr="000D380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 xml:space="preserve">2023 m. liepos 1 d. iki 2024 m. </w:t>
            </w:r>
            <w:r w:rsidRPr="000D3805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birželio 30 d., </w:t>
            </w:r>
            <w:r w:rsidRPr="000D3805"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  <w:t>paslaugas</w:t>
            </w:r>
            <w:r w:rsidRPr="000D3805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FE4E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iki 2026 m. sausio 30 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B306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iki 2026 m. sausio 30 d.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F253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50,8</w:t>
            </w:r>
            <w:r w:rsidRPr="000D3805">
              <w:rPr>
                <w:rFonts w:eastAsia="Times New Roman" w:cs="Times New Roman"/>
                <w:color w:val="000000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51D0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F7579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  <w:tr w:rsidR="00FC3E55" w:rsidRPr="000D3805" w14:paraId="100F2323" w14:textId="77777777" w:rsidTr="00957CDA">
        <w:trPr>
          <w:trHeight w:val="1045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6056" w14:textId="77777777" w:rsidR="00FC3E55" w:rsidRPr="000D3805" w:rsidRDefault="00FC3E55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>EK deklaruotų mokėjimo prašymų išlaidų vertinimo ataskaita</w:t>
            </w:r>
          </w:p>
          <w:p w14:paraId="3CBBA7CC" w14:textId="77777777" w:rsidR="00FC3E55" w:rsidRPr="000D3805" w:rsidRDefault="00FC3E55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>sąskaitų vertinimo ataskaita</w:t>
            </w:r>
          </w:p>
          <w:p w14:paraId="06210DD0" w14:textId="77777777" w:rsidR="00FC3E55" w:rsidRPr="000D3805" w:rsidRDefault="00FC3E55" w:rsidP="00D80F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4" w:lineRule="exact"/>
              <w:ind w:left="102" w:hanging="102"/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metinė kontrolės ataskaita 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B89BA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iki 2026 m. sausio 30 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8201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B4D9D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2D11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563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kern w:val="0"/>
                <w:sz w:val="20"/>
                <w:szCs w:val="20"/>
                <w:lang w:eastAsia="lt-LT"/>
                <w14:ligatures w14:val="none"/>
              </w:rPr>
              <w:t>-</w:t>
            </w:r>
          </w:p>
        </w:tc>
      </w:tr>
      <w:tr w:rsidR="00FC3E55" w:rsidRPr="000D3805" w14:paraId="28F65280" w14:textId="77777777" w:rsidTr="00957CDA">
        <w:trPr>
          <w:trHeight w:val="85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A3B9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74" w:lineRule="exact"/>
              <w:jc w:val="both"/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D3805">
              <w:rPr>
                <w:rFonts w:eastAsia="Times New Roman" w:cs="Times New Roman"/>
                <w:bCs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Visų ataskaitų, įskaitant pataisymus (jei buvo), skaitmeninės kopijos</w:t>
            </w:r>
          </w:p>
        </w:tc>
        <w:tc>
          <w:tcPr>
            <w:tcW w:w="2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B7E9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nuo 2026 m. gegužės 15 d. iki 2026 m. birželio 1 d.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5F55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Per 5 d. d. nuo Paslaugų perdavimo akto pasirašymo dienos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F2C1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D3805">
              <w:rPr>
                <w:rFonts w:eastAsia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6BCC4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color w:val="00B05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47F5A" w14:textId="77777777" w:rsidR="00FC3E55" w:rsidRPr="000D3805" w:rsidRDefault="00FC3E55" w:rsidP="00D80FA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color w:val="00B05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0CC7B1D3" w14:textId="77777777" w:rsidR="00FC3E55" w:rsidRPr="000D3805" w:rsidRDefault="00FC3E55" w:rsidP="00FC3E55">
      <w:pPr>
        <w:autoSpaceDE w:val="0"/>
        <w:autoSpaceDN w:val="0"/>
        <w:adjustRightInd w:val="0"/>
        <w:spacing w:after="0" w:line="240" w:lineRule="auto"/>
        <w:ind w:firstLine="142"/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</w:pPr>
      <w:r w:rsidRPr="000D3805"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  <w:t xml:space="preserve"> (*) Suderinta su Paslaugų teikėju</w:t>
      </w:r>
    </w:p>
    <w:p w14:paraId="63FD9D67" w14:textId="77777777" w:rsidR="00FC3E55" w:rsidRPr="000D3805" w:rsidRDefault="00FC3E55" w:rsidP="00FC3E55">
      <w:pPr>
        <w:autoSpaceDE w:val="0"/>
        <w:autoSpaceDN w:val="0"/>
        <w:adjustRightInd w:val="0"/>
        <w:spacing w:after="0" w:line="240" w:lineRule="auto"/>
        <w:ind w:firstLine="142"/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</w:pPr>
      <w:r w:rsidRPr="000D3805">
        <w:rPr>
          <w:rFonts w:eastAsia="Times New Roman" w:cs="Times New Roman"/>
          <w:bCs/>
          <w:smallCaps/>
          <w:kern w:val="0"/>
          <w:sz w:val="20"/>
          <w:szCs w:val="20"/>
          <w:lang w:eastAsia="lt-LT"/>
          <w14:ligatures w14:val="none"/>
        </w:rPr>
        <w:t>(**)</w:t>
      </w:r>
      <w:r w:rsidRPr="000D3805">
        <w:rPr>
          <w:rFonts w:eastAsia="Times New Roman" w:cs="Times New Roman"/>
          <w:b/>
          <w:bCs/>
          <w:smallCaps/>
          <w:kern w:val="0"/>
          <w:sz w:val="20"/>
          <w:szCs w:val="20"/>
          <w:lang w:eastAsia="lt-LT"/>
          <w14:ligatures w14:val="none"/>
        </w:rPr>
        <w:t xml:space="preserve"> </w:t>
      </w:r>
      <w:proofErr w:type="spellStart"/>
      <w:r w:rsidRPr="000D3805">
        <w:rPr>
          <w:rFonts w:eastAsia="Times New Roman" w:cs="Times New Roman"/>
          <w:bCs/>
          <w:smallCaps/>
          <w:kern w:val="0"/>
          <w:sz w:val="20"/>
          <w:szCs w:val="20"/>
          <w:lang w:eastAsia="lt-LT"/>
          <w14:ligatures w14:val="none"/>
        </w:rPr>
        <w:t>pvm</w:t>
      </w:r>
      <w:proofErr w:type="spellEnd"/>
      <w:r w:rsidRPr="000D3805">
        <w:rPr>
          <w:rFonts w:eastAsia="Times New Roman" w:cs="Times New Roman"/>
          <w:b/>
          <w:bCs/>
          <w:smallCaps/>
          <w:kern w:val="0"/>
          <w:sz w:val="20"/>
          <w:szCs w:val="20"/>
          <w:lang w:eastAsia="lt-LT"/>
          <w14:ligatures w14:val="none"/>
        </w:rPr>
        <w:t xml:space="preserve"> </w:t>
      </w:r>
      <w:r w:rsidRPr="000D3805"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  <w:t xml:space="preserve">suma gali kisti, keičiantis teisės aktuose nustatytam </w:t>
      </w:r>
      <w:proofErr w:type="spellStart"/>
      <w:r w:rsidRPr="000D3805">
        <w:rPr>
          <w:rFonts w:eastAsia="Times New Roman" w:cs="Times New Roman"/>
          <w:bCs/>
          <w:smallCaps/>
          <w:kern w:val="0"/>
          <w:sz w:val="20"/>
          <w:szCs w:val="20"/>
          <w:lang w:eastAsia="lt-LT"/>
          <w14:ligatures w14:val="none"/>
        </w:rPr>
        <w:t>pvm</w:t>
      </w:r>
      <w:proofErr w:type="spellEnd"/>
      <w:r w:rsidRPr="000D3805">
        <w:rPr>
          <w:rFonts w:eastAsia="Times New Roman" w:cs="Times New Roman"/>
          <w:bCs/>
          <w:smallCaps/>
          <w:kern w:val="0"/>
          <w:sz w:val="20"/>
          <w:szCs w:val="20"/>
          <w:lang w:eastAsia="lt-LT"/>
          <w14:ligatures w14:val="none"/>
        </w:rPr>
        <w:t xml:space="preserve"> </w:t>
      </w:r>
      <w:r w:rsidRPr="000D3805"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  <w:t>tarifui</w:t>
      </w:r>
    </w:p>
    <w:p w14:paraId="138C69A3" w14:textId="77777777" w:rsidR="00FC3E55" w:rsidRDefault="00FC3E55" w:rsidP="00FC3E55">
      <w:pPr>
        <w:autoSpaceDE w:val="0"/>
        <w:autoSpaceDN w:val="0"/>
        <w:adjustRightInd w:val="0"/>
        <w:spacing w:after="0" w:line="240" w:lineRule="auto"/>
        <w:ind w:firstLine="142"/>
        <w:rPr>
          <w:rFonts w:eastAsia="Times New Roman" w:cs="Times New Roman"/>
          <w:kern w:val="0"/>
          <w:sz w:val="20"/>
          <w:szCs w:val="20"/>
          <w:lang w:eastAsia="lt-LT"/>
          <w14:ligatures w14:val="none"/>
        </w:rPr>
      </w:pPr>
      <w:r w:rsidRPr="000D3805">
        <w:rPr>
          <w:rFonts w:eastAsia="Times New Roman" w:cs="Times New Roman"/>
          <w:bCs/>
          <w:smallCaps/>
          <w:kern w:val="0"/>
          <w:sz w:val="20"/>
          <w:szCs w:val="20"/>
          <w:lang w:eastAsia="lt-LT"/>
          <w14:ligatures w14:val="none"/>
        </w:rPr>
        <w:t xml:space="preserve">(***) </w:t>
      </w:r>
      <w:r w:rsidRPr="000D3805">
        <w:rPr>
          <w:rFonts w:eastAsia="Times New Roman" w:cs="Times New Roman"/>
          <w:kern w:val="0"/>
          <w:sz w:val="20"/>
          <w:szCs w:val="24"/>
          <w14:ligatures w14:val="none"/>
        </w:rPr>
        <w:t>Proc. sutarties vertės</w:t>
      </w:r>
      <w:r w:rsidRPr="000D3805">
        <w:rPr>
          <w:rFonts w:eastAsia="Times New Roman" w:cs="Times New Roman"/>
          <w:kern w:val="0"/>
          <w:sz w:val="20"/>
          <w:szCs w:val="20"/>
          <w14:ligatures w14:val="none"/>
        </w:rPr>
        <w:t xml:space="preserve">, už ataskaitinių metų </w:t>
      </w:r>
      <w:r w:rsidRPr="000D3805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nuo </w:t>
      </w:r>
      <w:r w:rsidRPr="000D3805">
        <w:rPr>
          <w:rFonts w:eastAsia="Times New Roman" w:cs="Times New Roman"/>
          <w:kern w:val="0"/>
          <w:sz w:val="20"/>
          <w:szCs w:val="20"/>
          <w14:ligatures w14:val="none"/>
        </w:rPr>
        <w:t xml:space="preserve">2023 m. liepos 1 d. iki 2024 m. </w:t>
      </w:r>
      <w:r w:rsidRPr="000D3805">
        <w:rPr>
          <w:rFonts w:eastAsia="Times New Roman" w:cs="Times New Roman"/>
          <w:color w:val="000000"/>
          <w:kern w:val="0"/>
          <w:sz w:val="20"/>
          <w:szCs w:val="20"/>
          <w14:ligatures w14:val="none"/>
        </w:rPr>
        <w:t xml:space="preserve">birželio 30 d., audito </w:t>
      </w:r>
      <w:r w:rsidRPr="000D3805">
        <w:rPr>
          <w:rFonts w:eastAsia="Times New Roman" w:cs="Times New Roman"/>
          <w:kern w:val="0"/>
          <w:sz w:val="20"/>
          <w:szCs w:val="20"/>
          <w14:ligatures w14:val="none"/>
        </w:rPr>
        <w:t>paslaugas</w:t>
      </w:r>
    </w:p>
    <w:p w14:paraId="0CBD574D" w14:textId="77777777" w:rsidR="00FC3E55" w:rsidRPr="00FF7D67" w:rsidRDefault="00FC3E55" w:rsidP="00FC3E55">
      <w:pPr>
        <w:rPr>
          <w:rFonts w:eastAsia="Times New Roman" w:cs="Times New Roman"/>
          <w:sz w:val="20"/>
          <w:szCs w:val="20"/>
          <w:lang w:eastAsia="lt-LT"/>
        </w:rPr>
      </w:pPr>
    </w:p>
    <w:tbl>
      <w:tblPr>
        <w:tblW w:w="9785" w:type="dxa"/>
        <w:tblLook w:val="01E0" w:firstRow="1" w:lastRow="1" w:firstColumn="1" w:lastColumn="1" w:noHBand="0" w:noVBand="0"/>
      </w:tblPr>
      <w:tblGrid>
        <w:gridCol w:w="4941"/>
        <w:gridCol w:w="4844"/>
      </w:tblGrid>
      <w:tr w:rsidR="00FC3E55" w:rsidRPr="008A2DE5" w14:paraId="0E82BC64" w14:textId="77777777" w:rsidTr="00D80FAC">
        <w:trPr>
          <w:trHeight w:val="1762"/>
        </w:trPr>
        <w:tc>
          <w:tcPr>
            <w:tcW w:w="4941" w:type="dxa"/>
          </w:tcPr>
          <w:p w14:paraId="56CAEA94" w14:textId="77777777" w:rsidR="00FC3E55" w:rsidRPr="008A2DE5" w:rsidRDefault="00FC3E55" w:rsidP="00D80FAC">
            <w:pPr>
              <w:spacing w:after="0" w:line="256" w:lineRule="auto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8A2DE5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Užsakovas</w:t>
            </w:r>
          </w:p>
          <w:p w14:paraId="41962627" w14:textId="77777777" w:rsidR="00FC3E55" w:rsidRPr="008A2DE5" w:rsidRDefault="00FC3E55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A2DE5">
              <w:rPr>
                <w:rFonts w:eastAsia="Times New Roman" w:cs="Times New Roman"/>
                <w:kern w:val="0"/>
                <w:szCs w:val="24"/>
                <w14:ligatures w14:val="none"/>
              </w:rPr>
              <w:t>Lietuvos Respublikos žemės ūkio ministerija</w:t>
            </w:r>
          </w:p>
          <w:p w14:paraId="38427FB5" w14:textId="77777777" w:rsidR="00FC3E55" w:rsidRPr="008A2DE5" w:rsidRDefault="00FC3E55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6A2A1EEA" w14:textId="77777777" w:rsidR="00FC3E55" w:rsidRPr="008A2DE5" w:rsidRDefault="00FC3E55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6CF0E0E1" w14:textId="77777777" w:rsidR="00FC3E55" w:rsidRDefault="00FC3E55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A2DE5">
              <w:rPr>
                <w:rFonts w:eastAsia="Times New Roman" w:cs="Times New Roman"/>
                <w:kern w:val="0"/>
                <w:szCs w:val="24"/>
                <w14:ligatures w14:val="none"/>
              </w:rPr>
              <w:t>Ministerijos kancleris</w:t>
            </w:r>
          </w:p>
          <w:p w14:paraId="6FF00AD3" w14:textId="77777777" w:rsidR="00FC3E55" w:rsidRPr="008A2DE5" w:rsidRDefault="00FC3E55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4"/>
                <w14:ligatures w14:val="none"/>
              </w:rPr>
              <w:t>Valdas Aleknavičius</w:t>
            </w:r>
          </w:p>
          <w:p w14:paraId="66DC40DA" w14:textId="77777777" w:rsidR="00FC3E55" w:rsidRPr="008A2DE5" w:rsidRDefault="00FC3E55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A2DE5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                                                         A.V.</w:t>
            </w:r>
          </w:p>
          <w:p w14:paraId="2AB0E34F" w14:textId="77777777" w:rsidR="00FC3E55" w:rsidRPr="008A2DE5" w:rsidRDefault="00FC3E55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5F0D07B1" w14:textId="77777777" w:rsidR="00FC3E55" w:rsidRPr="008A2DE5" w:rsidRDefault="00FC3E55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  <w:tc>
          <w:tcPr>
            <w:tcW w:w="4844" w:type="dxa"/>
          </w:tcPr>
          <w:p w14:paraId="11ED01C5" w14:textId="77777777" w:rsidR="00FC3E55" w:rsidRPr="008A2DE5" w:rsidRDefault="00FC3E55" w:rsidP="00D80FAC">
            <w:pPr>
              <w:tabs>
                <w:tab w:val="left" w:pos="5954"/>
              </w:tabs>
              <w:spacing w:after="0" w:line="256" w:lineRule="auto"/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</w:pPr>
            <w:r w:rsidRPr="008A2DE5">
              <w:rPr>
                <w:rFonts w:eastAsia="Times New Roman" w:cs="Times New Roman"/>
                <w:b/>
                <w:kern w:val="0"/>
                <w:szCs w:val="24"/>
                <w14:ligatures w14:val="none"/>
              </w:rPr>
              <w:t>Paslaugų teikėjas</w:t>
            </w:r>
          </w:p>
          <w:p w14:paraId="4C69AEB1" w14:textId="77777777" w:rsidR="00FC3E55" w:rsidRPr="00B469C9" w:rsidRDefault="00FC3E55" w:rsidP="00D80FA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B469C9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,,KPMG </w:t>
            </w:r>
            <w:proofErr w:type="spellStart"/>
            <w:r w:rsidRPr="00B469C9">
              <w:rPr>
                <w:rFonts w:eastAsia="Times New Roman" w:cs="Times New Roman"/>
                <w:kern w:val="0"/>
                <w:szCs w:val="24"/>
                <w14:ligatures w14:val="none"/>
              </w:rPr>
              <w:t>Baltics</w:t>
            </w:r>
            <w:proofErr w:type="spellEnd"/>
            <w:r w:rsidRPr="00B469C9">
              <w:rPr>
                <w:rFonts w:eastAsia="Times New Roman" w:cs="Times New Roman"/>
                <w:kern w:val="0"/>
                <w:szCs w:val="24"/>
                <w14:ligatures w14:val="none"/>
              </w:rPr>
              <w:t>“, UAB</w:t>
            </w:r>
          </w:p>
          <w:p w14:paraId="0D5FAB20" w14:textId="77777777" w:rsidR="00FC3E55" w:rsidRPr="00B469C9" w:rsidRDefault="00FC3E55" w:rsidP="00D80FA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2A34908A" w14:textId="77777777" w:rsidR="00FC3E55" w:rsidRDefault="00FC3E55" w:rsidP="00D80FA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3D99D487" w14:textId="77777777" w:rsidR="00FC3E55" w:rsidRPr="00B469C9" w:rsidRDefault="00FC3E55" w:rsidP="00D80FA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B469C9">
              <w:rPr>
                <w:rFonts w:eastAsia="Times New Roman" w:cs="Times New Roman"/>
                <w:kern w:val="0"/>
                <w:szCs w:val="24"/>
                <w14:ligatures w14:val="none"/>
              </w:rPr>
              <w:t>Direktorius</w:t>
            </w:r>
          </w:p>
          <w:p w14:paraId="517B0314" w14:textId="77777777" w:rsidR="00FC3E55" w:rsidRDefault="00FC3E55" w:rsidP="00D80FAC">
            <w:pPr>
              <w:spacing w:after="0" w:line="240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B469C9">
              <w:rPr>
                <w:rFonts w:eastAsia="Times New Roman" w:cs="Times New Roman"/>
                <w:kern w:val="0"/>
                <w:szCs w:val="24"/>
                <w14:ligatures w14:val="none"/>
              </w:rPr>
              <w:t>Rokas Kasperavičius</w:t>
            </w:r>
          </w:p>
          <w:p w14:paraId="7731ED67" w14:textId="77777777" w:rsidR="00FC3E55" w:rsidRPr="008A2DE5" w:rsidRDefault="00FC3E55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  <w:r w:rsidRPr="008A2DE5">
              <w:rPr>
                <w:rFonts w:eastAsia="Times New Roman" w:cs="Times New Roman"/>
                <w:kern w:val="0"/>
                <w:szCs w:val="24"/>
                <w14:ligatures w14:val="none"/>
              </w:rPr>
              <w:t xml:space="preserve">                                                          A.V.</w:t>
            </w:r>
          </w:p>
          <w:p w14:paraId="516D9223" w14:textId="77777777" w:rsidR="00FC3E55" w:rsidRPr="008A2DE5" w:rsidRDefault="00FC3E55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738C1D28" w14:textId="77777777" w:rsidR="00FC3E55" w:rsidRPr="008A2DE5" w:rsidRDefault="00FC3E55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  <w:p w14:paraId="61477C91" w14:textId="77777777" w:rsidR="00FC3E55" w:rsidRPr="008A2DE5" w:rsidRDefault="00FC3E55" w:rsidP="00D80FAC">
            <w:pPr>
              <w:spacing w:after="0" w:line="256" w:lineRule="auto"/>
              <w:rPr>
                <w:rFonts w:eastAsia="Times New Roman" w:cs="Times New Roman"/>
                <w:kern w:val="0"/>
                <w:szCs w:val="24"/>
                <w14:ligatures w14:val="none"/>
              </w:rPr>
            </w:pPr>
          </w:p>
        </w:tc>
      </w:tr>
    </w:tbl>
    <w:p w14:paraId="08B7C872" w14:textId="77777777" w:rsidR="00466B7C" w:rsidRDefault="00466B7C"/>
    <w:sectPr w:rsidR="00466B7C" w:rsidSect="00FC3E55">
      <w:pgSz w:w="12240" w:h="15840"/>
      <w:pgMar w:top="1135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B7040"/>
    <w:multiLevelType w:val="hybridMultilevel"/>
    <w:tmpl w:val="1DCC7804"/>
    <w:lvl w:ilvl="0" w:tplc="74623100">
      <w:start w:val="20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64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E55"/>
    <w:rsid w:val="000D3805"/>
    <w:rsid w:val="000D422F"/>
    <w:rsid w:val="00166149"/>
    <w:rsid w:val="001A38A3"/>
    <w:rsid w:val="0032446D"/>
    <w:rsid w:val="0036023F"/>
    <w:rsid w:val="00466B7C"/>
    <w:rsid w:val="00490C3F"/>
    <w:rsid w:val="00580F20"/>
    <w:rsid w:val="00584D9D"/>
    <w:rsid w:val="006B330B"/>
    <w:rsid w:val="008A1379"/>
    <w:rsid w:val="00957CDA"/>
    <w:rsid w:val="009A54E1"/>
    <w:rsid w:val="00C25E78"/>
    <w:rsid w:val="00E57E64"/>
    <w:rsid w:val="00F27EEA"/>
    <w:rsid w:val="00FC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4F38"/>
  <w15:chartTrackingRefBased/>
  <w15:docId w15:val="{9E79A3C2-A014-4BCF-8450-8C14AE9F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3E55"/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Marijus Mockeliūnas</dc:creator>
  <cp:keywords/>
  <dc:description/>
  <cp:lastModifiedBy>Marijus Mockeliūnas</cp:lastModifiedBy>
  <cp:revision>3</cp:revision>
  <dcterms:created xsi:type="dcterms:W3CDTF">2024-07-26T08:34:00Z</dcterms:created>
  <dcterms:modified xsi:type="dcterms:W3CDTF">2024-07-30T07:34:00Z</dcterms:modified>
</cp:coreProperties>
</file>