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2400" w14:textId="77777777" w:rsidR="003E30F4" w:rsidRDefault="003E30F4" w:rsidP="003E30F4">
      <w:pPr>
        <w:spacing w:line="259" w:lineRule="auto"/>
        <w:ind w:left="0" w:right="0" w:firstLine="0"/>
        <w:jc w:val="center"/>
        <w:rPr>
          <w:b/>
        </w:rPr>
      </w:pPr>
      <w:r>
        <w:rPr>
          <w:b/>
        </w:rPr>
        <w:t>PAPILDOMAS SUSITARIMAS NR. 1</w:t>
      </w:r>
    </w:p>
    <w:p w14:paraId="1594D59A" w14:textId="097EB8BC" w:rsidR="005A7EBD" w:rsidRDefault="003E30F4" w:rsidP="003E30F4">
      <w:pPr>
        <w:spacing w:line="259" w:lineRule="auto"/>
        <w:ind w:left="0" w:right="0" w:firstLine="0"/>
        <w:jc w:val="center"/>
      </w:pPr>
      <w:r>
        <w:rPr>
          <w:b/>
        </w:rPr>
        <w:t xml:space="preserve">PRIE </w:t>
      </w:r>
      <w:r w:rsidR="00E218BC">
        <w:rPr>
          <w:b/>
        </w:rPr>
        <w:t>202</w:t>
      </w:r>
      <w:r w:rsidR="004779D6">
        <w:rPr>
          <w:b/>
        </w:rPr>
        <w:t>4</w:t>
      </w:r>
      <w:r>
        <w:rPr>
          <w:b/>
        </w:rPr>
        <w:t xml:space="preserve"> M. VASARIO 6 D. </w:t>
      </w:r>
      <w:r w:rsidR="00AB57AC">
        <w:rPr>
          <w:b/>
        </w:rPr>
        <w:t xml:space="preserve"> </w:t>
      </w:r>
      <w:r>
        <w:rPr>
          <w:b/>
        </w:rPr>
        <w:t xml:space="preserve">PIRKIMO SUTARTIES NR. </w:t>
      </w:r>
      <w:r w:rsidRPr="004779D6">
        <w:rPr>
          <w:b/>
        </w:rPr>
        <w:t>CPO288043</w:t>
      </w:r>
      <w:r w:rsidR="00FC7056">
        <w:rPr>
          <w:b/>
        </w:rPr>
        <w:t>/22-245</w:t>
      </w:r>
    </w:p>
    <w:p w14:paraId="09D331DE" w14:textId="77777777" w:rsidR="005A7EBD" w:rsidRDefault="00E218BC">
      <w:pPr>
        <w:spacing w:line="259" w:lineRule="auto"/>
        <w:ind w:left="1440" w:right="0" w:firstLine="0"/>
        <w:jc w:val="left"/>
      </w:pPr>
      <w:r>
        <w:rPr>
          <w:b/>
        </w:rPr>
        <w:t xml:space="preserve">         </w:t>
      </w:r>
    </w:p>
    <w:p w14:paraId="7CB323E4" w14:textId="68047082" w:rsidR="005A7EBD" w:rsidRPr="00AB57AC" w:rsidRDefault="00E218BC" w:rsidP="003E30F4">
      <w:pPr>
        <w:spacing w:line="249" w:lineRule="auto"/>
        <w:ind w:left="1089" w:right="-15"/>
        <w:jc w:val="right"/>
        <w:rPr>
          <w:lang w:val="lt-LT"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14:paraId="7F74DF41" w14:textId="37B93AD5" w:rsidR="005A7EBD" w:rsidRDefault="005A7EBD">
      <w:pPr>
        <w:spacing w:line="259" w:lineRule="auto"/>
        <w:ind w:left="0" w:right="2" w:firstLine="0"/>
        <w:jc w:val="center"/>
      </w:pPr>
    </w:p>
    <w:p w14:paraId="41A5C383" w14:textId="77777777" w:rsidR="005A7EBD" w:rsidRDefault="00E218BC">
      <w:pPr>
        <w:spacing w:line="259" w:lineRule="auto"/>
        <w:ind w:left="8226" w:right="0" w:firstLine="0"/>
        <w:jc w:val="left"/>
      </w:pPr>
      <w:r>
        <w:rPr>
          <w:b/>
        </w:rPr>
        <w:t xml:space="preserve"> </w:t>
      </w:r>
    </w:p>
    <w:p w14:paraId="0F4A5F05" w14:textId="77777777" w:rsidR="005A7EBD" w:rsidRDefault="00E218BC" w:rsidP="001F59EA">
      <w:pPr>
        <w:spacing w:line="240" w:lineRule="auto"/>
        <w:ind w:left="0" w:right="0" w:firstLine="851"/>
        <w:jc w:val="left"/>
      </w:pPr>
      <w:r>
        <w:rPr>
          <w:b/>
        </w:rPr>
        <w:t xml:space="preserve"> </w:t>
      </w:r>
    </w:p>
    <w:p w14:paraId="108CF896" w14:textId="6752BFF1" w:rsidR="006A36F4" w:rsidRDefault="003E30F4" w:rsidP="001F59EA">
      <w:pPr>
        <w:spacing w:line="240" w:lineRule="auto"/>
        <w:ind w:left="0" w:right="0" w:firstLine="851"/>
      </w:pPr>
      <w:r>
        <w:rPr>
          <w:b/>
          <w:szCs w:val="24"/>
          <w:lang w:eastAsia="lt-LT"/>
        </w:rPr>
        <w:t>Panevėžio miesto savivaldybės administracija</w:t>
      </w:r>
      <w:r>
        <w:rPr>
          <w:i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bookmarkStart w:id="0" w:name="_Hlk172554714"/>
      <w:r>
        <w:rPr>
          <w:szCs w:val="24"/>
          <w:lang w:eastAsia="lt-LT"/>
        </w:rPr>
        <w:t>juridinio asmens kodas 288724610, kurio registruota buveinė yra Laisvės a. 20, Panevėžys</w:t>
      </w:r>
      <w:r>
        <w:rPr>
          <w:bCs/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atstovaujama </w:t>
      </w:r>
      <w:r w:rsidR="006A36F4" w:rsidRPr="006A36F4">
        <w:rPr>
          <w:szCs w:val="24"/>
          <w:lang w:eastAsia="lt-LT"/>
        </w:rPr>
        <w:t>Vidaus administravimo skyriaus vedėjos, laikinai einančios Savivaldybės administracijos direktoriaus pareigas, Sonatos Vizorienės</w:t>
      </w:r>
      <w:r>
        <w:rPr>
          <w:szCs w:val="24"/>
          <w:lang w:eastAsia="lt-LT"/>
        </w:rPr>
        <w:t xml:space="preserve">, </w:t>
      </w:r>
      <w:bookmarkEnd w:id="0"/>
      <w:r>
        <w:rPr>
          <w:szCs w:val="24"/>
          <w:lang w:eastAsia="lt-LT"/>
        </w:rPr>
        <w:t>veikiančio</w:t>
      </w:r>
      <w:r w:rsidR="006A36F4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pagal Panevėžio miesto savivaldybės administracijos nuostatus, </w:t>
      </w:r>
      <w:r>
        <w:t>patvirtintus</w:t>
      </w:r>
      <w:r w:rsidR="006A36F4">
        <w:t xml:space="preserve"> </w:t>
      </w:r>
      <w:r w:rsidR="006A36F4" w:rsidRPr="006A36F4">
        <w:t>2024 m. vasario 29 d. Panevėžio miesto savivaldybės tarybos sprendimu Nr. 1-31 „Dėl Panevėžio miesto savivaldybės administracijos nuostatų patvirtinimo ir savivaldybės tarybos 2023 m. kovo 22 d. sprendimo Nr. 1-81 pripažinimo netekusiais galios“</w:t>
      </w:r>
      <w:r>
        <w:t xml:space="preserve">, </w:t>
      </w:r>
      <w:r>
        <w:rPr>
          <w:szCs w:val="24"/>
          <w:lang w:eastAsia="lt-LT"/>
        </w:rPr>
        <w:t xml:space="preserve"> </w:t>
      </w:r>
      <w:r>
        <w:rPr>
          <w:iCs/>
          <w:szCs w:val="24"/>
          <w:lang w:eastAsia="lt-LT"/>
        </w:rPr>
        <w:t>(</w:t>
      </w:r>
      <w:r>
        <w:rPr>
          <w:szCs w:val="24"/>
          <w:lang w:eastAsia="lt-LT"/>
        </w:rPr>
        <w:t xml:space="preserve">toliau </w:t>
      </w:r>
      <w:r>
        <w:rPr>
          <w:rFonts w:ascii="Symbol" w:eastAsia="Symbol" w:hAnsi="Symbol" w:cs="Symbol"/>
          <w:szCs w:val="24"/>
          <w:lang w:eastAsia="lt-LT"/>
        </w:rPr>
        <w:t>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Užsakovas)</w:t>
      </w:r>
      <w:r>
        <w:rPr>
          <w:szCs w:val="24"/>
          <w:lang w:eastAsia="lt-LT"/>
        </w:rPr>
        <w:t>,</w:t>
      </w:r>
      <w:r w:rsidR="006A36F4">
        <w:rPr>
          <w:szCs w:val="24"/>
          <w:lang w:eastAsia="lt-LT"/>
        </w:rPr>
        <w:t xml:space="preserve"> </w:t>
      </w:r>
      <w:r w:rsidR="006A36F4">
        <w:t xml:space="preserve">ir </w:t>
      </w:r>
    </w:p>
    <w:p w14:paraId="0942AEC1" w14:textId="1EDA84B1" w:rsidR="003E30F4" w:rsidRDefault="00CB3831" w:rsidP="001F59EA">
      <w:pPr>
        <w:spacing w:line="240" w:lineRule="auto"/>
        <w:ind w:left="0" w:right="0" w:firstLine="851"/>
        <w:rPr>
          <w:lang w:val="lt-LT"/>
        </w:rPr>
      </w:pPr>
      <w:r>
        <w:rPr>
          <w:b/>
        </w:rPr>
        <w:t>„Elektrum Lietuva“</w:t>
      </w:r>
      <w:r>
        <w:t xml:space="preserve">, </w:t>
      </w:r>
      <w:r>
        <w:rPr>
          <w:b/>
        </w:rPr>
        <w:t>UAB</w:t>
      </w:r>
      <w:r>
        <w:t xml:space="preserve">, </w:t>
      </w:r>
      <w:r w:rsidR="003E30F4" w:rsidRPr="003E30F4">
        <w:t>juridinio asmens kodas</w:t>
      </w:r>
      <w:r w:rsidR="003E30F4">
        <w:t xml:space="preserve"> 301506046</w:t>
      </w:r>
      <w:r w:rsidR="003E30F4" w:rsidRPr="003E30F4">
        <w:t xml:space="preserve">, kurio registruota buveinė yra </w:t>
      </w:r>
      <w:r w:rsidR="003E30F4">
        <w:t>Lvivo g. 21A, Vilnius</w:t>
      </w:r>
      <w:r w:rsidR="003E30F4" w:rsidRPr="003E30F4">
        <w:t xml:space="preserve">, </w:t>
      </w:r>
      <w:r>
        <w:t>atstovaujama</w:t>
      </w:r>
      <w:r w:rsidR="00E218BC">
        <w:rPr>
          <w:lang w:val="lt-LT"/>
        </w:rPr>
        <w:t xml:space="preserve"> </w:t>
      </w:r>
      <w:r w:rsidR="00001A9A">
        <w:rPr>
          <w:lang w:val="lt-LT"/>
        </w:rPr>
        <w:t xml:space="preserve">Viešųjų pirkimų specialistės Tomos </w:t>
      </w:r>
      <w:r w:rsidR="004E3FC1">
        <w:rPr>
          <w:lang w:val="lt-LT"/>
        </w:rPr>
        <w:t>Laucevičienė</w:t>
      </w:r>
      <w:r w:rsidR="004779D6">
        <w:rPr>
          <w:lang w:val="lt-LT"/>
        </w:rPr>
        <w:t>s</w:t>
      </w:r>
      <w:r w:rsidR="00001A9A">
        <w:rPr>
          <w:lang w:val="lt-LT"/>
        </w:rPr>
        <w:t>,</w:t>
      </w:r>
      <w:r w:rsidR="003E30F4">
        <w:rPr>
          <w:lang w:val="lt-LT"/>
        </w:rPr>
        <w:t xml:space="preserve"> veikiančios pagal bendrovės įstatus, (toliau – Tiekėjas)</w:t>
      </w:r>
      <w:r w:rsidR="00FC7056">
        <w:rPr>
          <w:lang w:val="lt-LT"/>
        </w:rPr>
        <w:t>,</w:t>
      </w:r>
    </w:p>
    <w:p w14:paraId="3C96D9ED" w14:textId="77777777" w:rsidR="00FC7056" w:rsidRDefault="00CB3831" w:rsidP="001F59EA">
      <w:pPr>
        <w:spacing w:line="240" w:lineRule="auto"/>
        <w:ind w:left="0" w:right="0" w:firstLine="851"/>
      </w:pPr>
      <w:r>
        <w:t xml:space="preserve">toliau bendrai vadinami „Šalimis“, o kiekvienas atskirai – „Šalimi“, </w:t>
      </w:r>
    </w:p>
    <w:p w14:paraId="332C01E8" w14:textId="181E0808" w:rsidR="005A7EBD" w:rsidRPr="00001A9A" w:rsidRDefault="00CB3831" w:rsidP="001F59EA">
      <w:pPr>
        <w:spacing w:line="240" w:lineRule="auto"/>
        <w:ind w:left="0" w:right="0" w:firstLine="851"/>
        <w:rPr>
          <w:b/>
        </w:rPr>
      </w:pPr>
      <w:r>
        <w:t>vadovaudamiesi 202</w:t>
      </w:r>
      <w:r w:rsidR="004779D6">
        <w:t>4</w:t>
      </w:r>
      <w:r w:rsidR="00FC7056">
        <w:t xml:space="preserve"> m. vasario 6 d. </w:t>
      </w:r>
      <w:r>
        <w:t xml:space="preserve"> Pirkimo sutarties Nr. </w:t>
      </w:r>
      <w:r w:rsidR="004779D6" w:rsidRPr="004779D6">
        <w:t>CPO288043</w:t>
      </w:r>
      <w:r w:rsidR="00FC7056">
        <w:t>/22-245</w:t>
      </w:r>
      <w:r w:rsidR="004779D6" w:rsidRPr="004779D6">
        <w:t xml:space="preserve"> </w:t>
      </w:r>
      <w:r>
        <w:t xml:space="preserve">(toliau – </w:t>
      </w:r>
      <w:r w:rsidR="00FC7056">
        <w:t>S</w:t>
      </w:r>
      <w:r>
        <w:t xml:space="preserve">utartis) 9.3 punktu, abipusiu raštišku Šalių susitarimu: </w:t>
      </w:r>
    </w:p>
    <w:p w14:paraId="3A51F8E0" w14:textId="55CA0936" w:rsidR="005A7EBD" w:rsidRDefault="00E218BC" w:rsidP="001F59EA">
      <w:pPr>
        <w:numPr>
          <w:ilvl w:val="0"/>
          <w:numId w:val="1"/>
        </w:numPr>
        <w:spacing w:line="240" w:lineRule="auto"/>
        <w:ind w:left="0" w:right="0" w:firstLine="851"/>
      </w:pPr>
      <w:r>
        <w:t xml:space="preserve">Pratęsiame sutarties galiojimą iki Užsakovas nupirks </w:t>
      </w:r>
      <w:r w:rsidR="00FC7056">
        <w:t>S</w:t>
      </w:r>
      <w:r>
        <w:t xml:space="preserve">utarties priedo 1 lentelės 3 stulpelyje nurodytą prekės kiekį, bet ne ilgiau kaip </w:t>
      </w:r>
      <w:r w:rsidR="000C5C7E">
        <w:t xml:space="preserve"> </w:t>
      </w:r>
      <w:r w:rsidR="004779D6">
        <w:t xml:space="preserve">6 </w:t>
      </w:r>
      <w:r w:rsidR="00AB57AC">
        <w:t>mėn. laikotarpiui</w:t>
      </w:r>
      <w:r w:rsidR="000C5C7E">
        <w:t>.</w:t>
      </w:r>
    </w:p>
    <w:p w14:paraId="16858C36" w14:textId="65964266" w:rsidR="00FC7056" w:rsidRDefault="00FC7056" w:rsidP="001F59EA">
      <w:pPr>
        <w:numPr>
          <w:ilvl w:val="0"/>
          <w:numId w:val="1"/>
        </w:numPr>
        <w:spacing w:line="240" w:lineRule="auto"/>
        <w:ind w:left="0" w:right="0" w:firstLine="851"/>
      </w:pPr>
      <w:r w:rsidRPr="00FC7056">
        <w:t>Šis papildomas susitarimas yra neatskiriama Sutarties dalis,  įsigalioja jo pasirašymo dieną ir galioja kartu su Sutartimi.</w:t>
      </w:r>
    </w:p>
    <w:p w14:paraId="131E583C" w14:textId="043DE426" w:rsidR="00FC7056" w:rsidRDefault="00FC7056" w:rsidP="001F59EA">
      <w:pPr>
        <w:numPr>
          <w:ilvl w:val="0"/>
          <w:numId w:val="1"/>
        </w:numPr>
        <w:spacing w:line="240" w:lineRule="auto"/>
        <w:ind w:left="0" w:right="0" w:firstLine="851"/>
      </w:pPr>
      <w:r w:rsidRPr="00FC7056">
        <w:t>Kitos Sutarties sąlygos lieka nepakeistos.</w:t>
      </w:r>
    </w:p>
    <w:p w14:paraId="2C0D9F50" w14:textId="60B167AD" w:rsidR="00FC7056" w:rsidRDefault="00FC7056" w:rsidP="001F59EA">
      <w:pPr>
        <w:numPr>
          <w:ilvl w:val="0"/>
          <w:numId w:val="1"/>
        </w:numPr>
        <w:spacing w:line="240" w:lineRule="auto"/>
        <w:ind w:left="0" w:right="0" w:firstLine="851"/>
      </w:pPr>
      <w:r w:rsidRPr="00FC7056">
        <w:t>Šis papildomas susitarimas sudaromas 1 (vienu) egzemplioriumi ir Šalių pasirašomas kvalifikuotais elektroniniais parašais.</w:t>
      </w:r>
    </w:p>
    <w:p w14:paraId="4DD56ECF" w14:textId="7AE9D115" w:rsidR="005A7EBD" w:rsidRDefault="005A7EBD" w:rsidP="001F59EA">
      <w:pPr>
        <w:spacing w:line="240" w:lineRule="auto"/>
        <w:ind w:left="0" w:right="0" w:firstLine="851"/>
        <w:jc w:val="left"/>
      </w:pPr>
    </w:p>
    <w:p w14:paraId="1008C768" w14:textId="77777777" w:rsidR="005A7EBD" w:rsidRDefault="00E218BC">
      <w:pPr>
        <w:spacing w:line="259" w:lineRule="auto"/>
        <w:ind w:left="1080" w:right="0" w:firstLine="0"/>
        <w:jc w:val="left"/>
      </w:pPr>
      <w:r>
        <w:t xml:space="preserve"> </w:t>
      </w:r>
    </w:p>
    <w:p w14:paraId="3BD689D8" w14:textId="77777777" w:rsidR="005A7EBD" w:rsidRDefault="00E218BC">
      <w:pPr>
        <w:spacing w:after="16" w:line="259" w:lineRule="auto"/>
        <w:ind w:left="1080" w:right="0" w:firstLine="0"/>
        <w:jc w:val="left"/>
      </w:pPr>
      <w:r>
        <w:t xml:space="preserve"> </w:t>
      </w:r>
    </w:p>
    <w:p w14:paraId="3072EBA0" w14:textId="53349F4E" w:rsidR="005A7EBD" w:rsidRDefault="00E218BC">
      <w:pPr>
        <w:tabs>
          <w:tab w:val="center" w:pos="1296"/>
          <w:tab w:val="center" w:pos="2593"/>
          <w:tab w:val="center" w:pos="3889"/>
          <w:tab w:val="center" w:pos="5591"/>
        </w:tabs>
        <w:ind w:left="-15" w:right="0" w:firstLine="0"/>
        <w:jc w:val="left"/>
      </w:pPr>
      <w:r>
        <w:t xml:space="preserve">Užsakovas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Tiekėjas </w:t>
      </w:r>
    </w:p>
    <w:p w14:paraId="7CA12282" w14:textId="24083ED6" w:rsidR="004E3FC1" w:rsidRDefault="004779D6" w:rsidP="00417ED4">
      <w:pPr>
        <w:rPr>
          <w:b/>
        </w:rPr>
      </w:pPr>
      <w:r w:rsidRPr="004779D6">
        <w:rPr>
          <w:b/>
        </w:rPr>
        <w:t>Panevėžio miesto savivaldybės administracija</w:t>
      </w:r>
      <w:r>
        <w:rPr>
          <w:b/>
        </w:rPr>
        <w:t xml:space="preserve"> </w:t>
      </w:r>
      <w:r>
        <w:rPr>
          <w:b/>
        </w:rPr>
        <w:tab/>
        <w:t xml:space="preserve">      </w:t>
      </w:r>
      <w:r w:rsidR="004E3FC1">
        <w:rPr>
          <w:b/>
        </w:rPr>
        <w:t>„Elektrum Lietuva“</w:t>
      </w:r>
      <w:r w:rsidR="004E3FC1">
        <w:t xml:space="preserve">, </w:t>
      </w:r>
      <w:r w:rsidR="004E3FC1">
        <w:rPr>
          <w:b/>
        </w:rPr>
        <w:t>UAB</w:t>
      </w:r>
    </w:p>
    <w:p w14:paraId="1E1AE4E6" w14:textId="0826F035" w:rsidR="00B603FF" w:rsidRDefault="00B603FF" w:rsidP="004779D6">
      <w:pPr>
        <w:ind w:left="0" w:firstLine="0"/>
        <w:rPr>
          <w:b/>
        </w:rPr>
      </w:pPr>
    </w:p>
    <w:p w14:paraId="063E695A" w14:textId="6B0E0F40" w:rsidR="00FC7056" w:rsidRDefault="00FC7056" w:rsidP="00001A9A">
      <w:pPr>
        <w:tabs>
          <w:tab w:val="center" w:pos="5758"/>
        </w:tabs>
        <w:ind w:left="-15" w:right="0" w:firstLine="0"/>
        <w:jc w:val="left"/>
      </w:pPr>
      <w:r w:rsidRPr="00FC7056">
        <w:t xml:space="preserve">Veiklos valdymo skyriaus vedėja, </w:t>
      </w:r>
      <w:r>
        <w:rPr>
          <w:lang w:val="lt-LT"/>
        </w:rPr>
        <w:t xml:space="preserve">                                </w:t>
      </w:r>
      <w:r>
        <w:rPr>
          <w:lang w:val="lt-LT"/>
        </w:rPr>
        <w:tab/>
      </w:r>
      <w:r>
        <w:rPr>
          <w:lang w:val="lt-LT"/>
        </w:rPr>
        <w:tab/>
        <w:t xml:space="preserve"> Viešųjų pirkimų specialistė</w:t>
      </w:r>
    </w:p>
    <w:p w14:paraId="118F6BF5" w14:textId="47768858" w:rsidR="00FC7056" w:rsidRDefault="00FC7056" w:rsidP="00001A9A">
      <w:pPr>
        <w:tabs>
          <w:tab w:val="center" w:pos="5758"/>
        </w:tabs>
        <w:ind w:left="-15" w:right="0" w:firstLine="0"/>
        <w:jc w:val="left"/>
      </w:pPr>
      <w:r w:rsidRPr="00FC7056">
        <w:t xml:space="preserve">laikinai einanti Administracijos direktoriaus pareigas </w:t>
      </w:r>
      <w:r>
        <w:t xml:space="preserve">        </w:t>
      </w:r>
      <w:r>
        <w:tab/>
      </w:r>
      <w:r>
        <w:tab/>
        <w:t xml:space="preserve"> Toma Laucevičienė</w:t>
      </w:r>
    </w:p>
    <w:p w14:paraId="02AF6C22" w14:textId="2DB21B2A" w:rsidR="005A7EBD" w:rsidRDefault="00FC7056" w:rsidP="001F59EA">
      <w:pPr>
        <w:tabs>
          <w:tab w:val="center" w:pos="5758"/>
        </w:tabs>
        <w:ind w:left="-15" w:right="0" w:firstLine="0"/>
        <w:jc w:val="left"/>
      </w:pPr>
      <w:r w:rsidRPr="004779D6">
        <w:t>Sonata Vizorienė</w:t>
      </w:r>
    </w:p>
    <w:sectPr w:rsidR="005A7EBD">
      <w:pgSz w:w="12240" w:h="15840"/>
      <w:pgMar w:top="1440" w:right="50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7EA9E" w14:textId="77777777" w:rsidR="00047A87" w:rsidRDefault="00047A87" w:rsidP="006A36F4">
      <w:pPr>
        <w:spacing w:line="240" w:lineRule="auto"/>
      </w:pPr>
      <w:r>
        <w:separator/>
      </w:r>
    </w:p>
  </w:endnote>
  <w:endnote w:type="continuationSeparator" w:id="0">
    <w:p w14:paraId="0293E667" w14:textId="77777777" w:rsidR="00047A87" w:rsidRDefault="00047A87" w:rsidP="006A3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76D79" w14:textId="77777777" w:rsidR="00047A87" w:rsidRDefault="00047A87" w:rsidP="006A36F4">
      <w:pPr>
        <w:spacing w:line="240" w:lineRule="auto"/>
      </w:pPr>
      <w:r>
        <w:separator/>
      </w:r>
    </w:p>
  </w:footnote>
  <w:footnote w:type="continuationSeparator" w:id="0">
    <w:p w14:paraId="34266C5E" w14:textId="77777777" w:rsidR="00047A87" w:rsidRDefault="00047A87" w:rsidP="006A3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41A98"/>
    <w:multiLevelType w:val="hybridMultilevel"/>
    <w:tmpl w:val="BA388C5A"/>
    <w:lvl w:ilvl="0" w:tplc="E73EBC88">
      <w:start w:val="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2D9FA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AC112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2C3A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525C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0576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C23E8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0A2F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C3CD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096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BD"/>
    <w:rsid w:val="00001A9A"/>
    <w:rsid w:val="00047A87"/>
    <w:rsid w:val="000B28B9"/>
    <w:rsid w:val="000C3097"/>
    <w:rsid w:val="000C5C7E"/>
    <w:rsid w:val="001413E9"/>
    <w:rsid w:val="001A5D5E"/>
    <w:rsid w:val="001F59EA"/>
    <w:rsid w:val="0020535A"/>
    <w:rsid w:val="00213997"/>
    <w:rsid w:val="00313A15"/>
    <w:rsid w:val="003E30F4"/>
    <w:rsid w:val="00416982"/>
    <w:rsid w:val="00417ED4"/>
    <w:rsid w:val="004779D6"/>
    <w:rsid w:val="004E3FC1"/>
    <w:rsid w:val="00573CC8"/>
    <w:rsid w:val="005A7EBD"/>
    <w:rsid w:val="006112E4"/>
    <w:rsid w:val="006A36F4"/>
    <w:rsid w:val="006F1A01"/>
    <w:rsid w:val="006F778B"/>
    <w:rsid w:val="00760260"/>
    <w:rsid w:val="009114CB"/>
    <w:rsid w:val="0092656B"/>
    <w:rsid w:val="009E2688"/>
    <w:rsid w:val="00AB57AC"/>
    <w:rsid w:val="00AC2767"/>
    <w:rsid w:val="00B02825"/>
    <w:rsid w:val="00B26261"/>
    <w:rsid w:val="00B4776D"/>
    <w:rsid w:val="00B603FF"/>
    <w:rsid w:val="00C37432"/>
    <w:rsid w:val="00C666B6"/>
    <w:rsid w:val="00C80A40"/>
    <w:rsid w:val="00CB1AD4"/>
    <w:rsid w:val="00CB3831"/>
    <w:rsid w:val="00CC1A9D"/>
    <w:rsid w:val="00D02009"/>
    <w:rsid w:val="00D478BF"/>
    <w:rsid w:val="00E218BC"/>
    <w:rsid w:val="00E23C79"/>
    <w:rsid w:val="00E424C0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CFC9"/>
  <w15:docId w15:val="{50B2D353-B6CB-4D83-8647-1722E9EF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68" w:lineRule="auto"/>
      <w:ind w:left="10" w:right="1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A36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6A36F4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36F4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6A36F4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36F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5D31-8886-4DAE-A06D-D29A51F9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Eglė Mickevičienė</cp:lastModifiedBy>
  <cp:revision>2</cp:revision>
  <cp:lastPrinted>2024-06-18T09:47:00Z</cp:lastPrinted>
  <dcterms:created xsi:type="dcterms:W3CDTF">2024-08-01T11:50:00Z</dcterms:created>
  <dcterms:modified xsi:type="dcterms:W3CDTF">2024-08-01T11:50:00Z</dcterms:modified>
</cp:coreProperties>
</file>