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E7A2" w14:textId="4822C573" w:rsidR="00BD5730" w:rsidRDefault="00000000">
      <w:pPr>
        <w:ind w:left="5680" w:firstLine="284"/>
        <w:jc w:val="right"/>
        <w:rPr>
          <w:b/>
          <w:color w:val="FF0000"/>
          <w:sz w:val="24"/>
          <w:szCs w:val="24"/>
          <w:u w:val="single"/>
          <w:lang w:val="lt-LT"/>
        </w:rPr>
      </w:pPr>
      <w:proofErr w:type="spellStart"/>
      <w:r>
        <w:rPr>
          <w:b/>
          <w:color w:val="FF0000"/>
          <w:sz w:val="24"/>
          <w:szCs w:val="24"/>
          <w:u w:val="single"/>
          <w:lang w:val="lt-LT"/>
        </w:rPr>
        <w:t>Current</w:t>
      </w:r>
      <w:proofErr w:type="spellEnd"/>
      <w:r>
        <w:rPr>
          <w:b/>
          <w:color w:val="FF0000"/>
          <w:sz w:val="24"/>
          <w:szCs w:val="24"/>
          <w:u w:val="single"/>
          <w:lang w:val="lt-LT"/>
        </w:rPr>
        <w:t xml:space="preserve"> </w:t>
      </w:r>
      <w:proofErr w:type="spellStart"/>
      <w:r>
        <w:rPr>
          <w:b/>
          <w:color w:val="FF0000"/>
          <w:sz w:val="24"/>
          <w:szCs w:val="24"/>
          <w:u w:val="single"/>
          <w:lang w:val="lt-LT"/>
        </w:rPr>
        <w:t>version</w:t>
      </w:r>
      <w:proofErr w:type="spellEnd"/>
      <w:r>
        <w:rPr>
          <w:b/>
          <w:color w:val="FF0000"/>
          <w:sz w:val="24"/>
          <w:szCs w:val="24"/>
          <w:u w:val="single"/>
          <w:lang w:val="lt-LT"/>
        </w:rPr>
        <w:t xml:space="preserve"> </w:t>
      </w:r>
      <w:proofErr w:type="spellStart"/>
      <w:r>
        <w:rPr>
          <w:b/>
          <w:color w:val="FF0000"/>
          <w:sz w:val="24"/>
          <w:szCs w:val="24"/>
          <w:u w:val="single"/>
          <w:lang w:val="lt-LT"/>
        </w:rPr>
        <w:t>from</w:t>
      </w:r>
      <w:proofErr w:type="spellEnd"/>
      <w:r>
        <w:rPr>
          <w:b/>
          <w:color w:val="FF0000"/>
          <w:sz w:val="24"/>
          <w:szCs w:val="24"/>
          <w:u w:val="single"/>
          <w:lang w:val="lt-LT"/>
        </w:rPr>
        <w:t xml:space="preserve"> 2022-0</w:t>
      </w:r>
      <w:r w:rsidR="00FD2092">
        <w:rPr>
          <w:b/>
          <w:color w:val="FF0000"/>
          <w:sz w:val="24"/>
          <w:szCs w:val="24"/>
          <w:u w:val="single"/>
          <w:lang w:val="lt-LT"/>
        </w:rPr>
        <w:t>7</w:t>
      </w:r>
      <w:r>
        <w:rPr>
          <w:b/>
          <w:color w:val="FF0000"/>
          <w:sz w:val="24"/>
          <w:szCs w:val="24"/>
          <w:u w:val="single"/>
          <w:lang w:val="lt-LT"/>
        </w:rPr>
        <w:t>-</w:t>
      </w:r>
      <w:r w:rsidR="00FD2092">
        <w:rPr>
          <w:b/>
          <w:color w:val="FF0000"/>
          <w:sz w:val="24"/>
          <w:szCs w:val="24"/>
          <w:u w:val="single"/>
          <w:lang w:val="lt-LT"/>
        </w:rPr>
        <w:t>29</w:t>
      </w:r>
    </w:p>
    <w:p w14:paraId="6E9004CB" w14:textId="77777777" w:rsidR="00BD5730" w:rsidRDefault="00000000">
      <w:pPr>
        <w:ind w:left="5680" w:firstLine="2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614E2DF" w14:textId="77777777" w:rsidR="00BD5730" w:rsidRDefault="00000000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Annex 2 Appendix 2 to the Procurement Conditions</w:t>
      </w:r>
    </w:p>
    <w:p w14:paraId="0A505A0F" w14:textId="77777777" w:rsidR="00BD5730" w:rsidRDefault="00BD5730">
      <w:pPr>
        <w:rPr>
          <w:sz w:val="24"/>
          <w:szCs w:val="24"/>
          <w:lang w:val="lt-LT"/>
        </w:rPr>
      </w:pPr>
    </w:p>
    <w:p w14:paraId="479BAB25" w14:textId="77777777" w:rsidR="00BD5730" w:rsidRDefault="00000000">
      <w:pPr>
        <w:ind w:left="5680" w:firstLine="284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3A017F09" w14:textId="77777777" w:rsidR="00BD5730" w:rsidRDefault="00000000">
      <w:pPr>
        <w:ind w:right="458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PROPOSED AIRCRAFT TOW VEHICLE (MEDIUM POWER) </w:t>
      </w:r>
    </w:p>
    <w:p w14:paraId="667358E1" w14:textId="77777777" w:rsidR="00BD5730" w:rsidRDefault="00000000">
      <w:pPr>
        <w:ind w:right="458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TECHNICAL SPECIFICATIONS</w:t>
      </w:r>
    </w:p>
    <w:p w14:paraId="72259D0E" w14:textId="77777777" w:rsidR="00BD5730" w:rsidRDefault="00BD5730">
      <w:pPr>
        <w:jc w:val="both"/>
        <w:rPr>
          <w:b/>
          <w:sz w:val="24"/>
          <w:szCs w:val="24"/>
          <w:u w:val="single"/>
          <w:lang w:val="lt-LT"/>
        </w:rPr>
      </w:pPr>
    </w:p>
    <w:p w14:paraId="280722D1" w14:textId="77777777" w:rsidR="00BD5730" w:rsidRDefault="00BD5730">
      <w:pPr>
        <w:suppressAutoHyphens w:val="0"/>
        <w:spacing w:after="200"/>
        <w:jc w:val="right"/>
        <w:rPr>
          <w:sz w:val="24"/>
          <w:szCs w:val="24"/>
          <w:lang w:val="lt-LT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2"/>
        <w:gridCol w:w="5246"/>
        <w:gridCol w:w="4394"/>
      </w:tblGrid>
      <w:tr w:rsidR="00BD5730" w14:paraId="497E8E98" w14:textId="77777777">
        <w:tc>
          <w:tcPr>
            <w:tcW w:w="992" w:type="dxa"/>
          </w:tcPr>
          <w:p w14:paraId="34CF61CD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 xml:space="preserve">No. </w:t>
            </w:r>
          </w:p>
        </w:tc>
        <w:tc>
          <w:tcPr>
            <w:tcW w:w="5246" w:type="dxa"/>
          </w:tcPr>
          <w:p w14:paraId="12E7BFF4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Requirements</w:t>
            </w:r>
          </w:p>
        </w:tc>
        <w:tc>
          <w:tcPr>
            <w:tcW w:w="4394" w:type="dxa"/>
            <w:vAlign w:val="center"/>
          </w:tcPr>
          <w:p w14:paraId="5FBBBC3F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</w:rPr>
              <w:t xml:space="preserve">Compliance </w:t>
            </w:r>
            <w:r>
              <w:rPr>
                <w:b/>
                <w:sz w:val="22"/>
                <w:szCs w:val="22"/>
                <w:lang w:val="lt-LT"/>
              </w:rPr>
              <w:t>with the requirements</w:t>
            </w:r>
          </w:p>
          <w:p w14:paraId="4031971A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sz w:val="22"/>
                <w:szCs w:val="22"/>
              </w:rPr>
              <w:t>(to be completed by the Supplier, indicating a specific value (if requested) or whether the offered product meets or does not meet a specific requirement)</w:t>
            </w:r>
          </w:p>
        </w:tc>
      </w:tr>
      <w:tr w:rsidR="00BD5730" w14:paraId="41D96765" w14:textId="77777777">
        <w:trPr>
          <w:trHeight w:val="317"/>
        </w:trPr>
        <w:tc>
          <w:tcPr>
            <w:tcW w:w="992" w:type="dxa"/>
          </w:tcPr>
          <w:p w14:paraId="1731485E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9640" w:type="dxa"/>
            <w:gridSpan w:val="2"/>
            <w:vAlign w:val="center"/>
          </w:tcPr>
          <w:p w14:paraId="58B20E3F" w14:textId="77777777" w:rsidR="00BD5730" w:rsidRDefault="00000000">
            <w:pPr>
              <w:suppressAutoHyphens w:val="0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General requirements for the tow vehicle</w:t>
            </w:r>
          </w:p>
        </w:tc>
      </w:tr>
      <w:tr w:rsidR="00BD5730" w14:paraId="0AE1FC65" w14:textId="77777777">
        <w:trPr>
          <w:trHeight w:val="665"/>
        </w:trPr>
        <w:tc>
          <w:tcPr>
            <w:tcW w:w="992" w:type="dxa"/>
          </w:tcPr>
          <w:p w14:paraId="4C6065BB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</w:t>
            </w:r>
          </w:p>
        </w:tc>
        <w:tc>
          <w:tcPr>
            <w:tcW w:w="5246" w:type="dxa"/>
          </w:tcPr>
          <w:p w14:paraId="292BA12F" w14:textId="77777777" w:rsidR="00BD5730" w:rsidRDefault="00000000">
            <w:pPr>
              <w:tabs>
                <w:tab w:val="left" w:pos="900"/>
              </w:tabs>
              <w:ind w:right="96"/>
              <w:jc w:val="both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structure: body, operator cab, chassis, transmission, engine</w:t>
            </w:r>
            <w:r>
              <w:rPr>
                <w:sz w:val="24"/>
                <w:szCs w:val="24"/>
                <w:lang w:val="lt-LT"/>
              </w:rPr>
              <w:t>;</w:t>
            </w:r>
          </w:p>
        </w:tc>
        <w:tc>
          <w:tcPr>
            <w:tcW w:w="4394" w:type="dxa"/>
          </w:tcPr>
          <w:p w14:paraId="09D35148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0536D7B" w14:textId="77777777">
        <w:tc>
          <w:tcPr>
            <w:tcW w:w="992" w:type="dxa"/>
          </w:tcPr>
          <w:p w14:paraId="1A9C5BE0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1.2.</w:t>
            </w:r>
          </w:p>
        </w:tc>
        <w:tc>
          <w:tcPr>
            <w:tcW w:w="5246" w:type="dxa"/>
          </w:tcPr>
          <w:p w14:paraId="7B7D6827" w14:textId="77777777" w:rsidR="00BD5730" w:rsidRDefault="00000000">
            <w:pPr>
              <w:pStyle w:val="BodyText3"/>
              <w:rPr>
                <w:b/>
                <w:szCs w:val="24"/>
                <w:u w:val="single"/>
              </w:rPr>
            </w:pPr>
            <w:r>
              <w:rPr>
                <w:szCs w:val="24"/>
                <w:lang w:val="en-GB"/>
              </w:rPr>
              <w:t>the tow vehicle will be operated in a fenced-in area of the airport (with an asphalt, concrete or hard soil surface, which in the cold season is treated with ice- and snow-melting agents) in typical A3-C3 environments (according to NATO STANAG 4370 Environmental testing or equivalent);</w:t>
            </w:r>
          </w:p>
        </w:tc>
        <w:tc>
          <w:tcPr>
            <w:tcW w:w="4394" w:type="dxa"/>
          </w:tcPr>
          <w:p w14:paraId="1511A0D3" w14:textId="77777777" w:rsidR="00BD5730" w:rsidRDefault="00000000">
            <w:pPr>
              <w:suppressAutoHyphens w:val="0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90E79A2" w14:textId="77777777">
        <w:tc>
          <w:tcPr>
            <w:tcW w:w="992" w:type="dxa"/>
          </w:tcPr>
          <w:p w14:paraId="7B9BF5AD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1.3.</w:t>
            </w:r>
          </w:p>
        </w:tc>
        <w:tc>
          <w:tcPr>
            <w:tcW w:w="5246" w:type="dxa"/>
          </w:tcPr>
          <w:p w14:paraId="292CE091" w14:textId="77777777" w:rsidR="00BD5730" w:rsidRDefault="00000000">
            <w:pPr>
              <w:pStyle w:val="BodyText3"/>
              <w:rPr>
                <w:b/>
                <w:szCs w:val="24"/>
                <w:u w:val="single"/>
              </w:rPr>
            </w:pPr>
            <w:r>
              <w:rPr>
                <w:szCs w:val="24"/>
                <w:lang w:val="en-GB"/>
              </w:rPr>
              <w:t>operation: the tow vehicle is operated by a single operator</w:t>
            </w:r>
            <w:r>
              <w:rPr>
                <w:szCs w:val="24"/>
              </w:rPr>
              <w:t>;</w:t>
            </w:r>
          </w:p>
        </w:tc>
        <w:tc>
          <w:tcPr>
            <w:tcW w:w="4394" w:type="dxa"/>
          </w:tcPr>
          <w:p w14:paraId="39AFD1C0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7A4E177" w14:textId="77777777">
        <w:trPr>
          <w:trHeight w:val="1013"/>
        </w:trPr>
        <w:tc>
          <w:tcPr>
            <w:tcW w:w="992" w:type="dxa"/>
          </w:tcPr>
          <w:p w14:paraId="2B5D0F40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1.4.</w:t>
            </w:r>
          </w:p>
        </w:tc>
        <w:tc>
          <w:tcPr>
            <w:tcW w:w="5246" w:type="dxa"/>
          </w:tcPr>
          <w:p w14:paraId="2C1EC419" w14:textId="77777777" w:rsidR="00BD5730" w:rsidRDefault="00000000">
            <w:pPr>
              <w:pStyle w:val="BodyText3"/>
              <w:rPr>
                <w:b/>
                <w:szCs w:val="24"/>
                <w:u w:val="single"/>
              </w:rPr>
            </w:pPr>
            <w:r>
              <w:rPr>
                <w:szCs w:val="24"/>
                <w:lang w:val="en-GB"/>
              </w:rPr>
              <w:t>driving speed: maximum driving speed not less than 25 km/h</w:t>
            </w:r>
            <w:r>
              <w:rPr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3355AF40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7930FE9E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specify the exact value in km/h, what is the maximum driving speed: 26 km/h</w:t>
            </w:r>
          </w:p>
        </w:tc>
      </w:tr>
      <w:tr w:rsidR="00BD5730" w14:paraId="0B82DE56" w14:textId="77777777">
        <w:tc>
          <w:tcPr>
            <w:tcW w:w="992" w:type="dxa"/>
          </w:tcPr>
          <w:p w14:paraId="3B6A8BFD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1.5.</w:t>
            </w:r>
          </w:p>
        </w:tc>
        <w:tc>
          <w:tcPr>
            <w:tcW w:w="5246" w:type="dxa"/>
          </w:tcPr>
          <w:p w14:paraId="0189491F" w14:textId="77777777" w:rsidR="00BD5730" w:rsidRDefault="00000000">
            <w:pPr>
              <w:pStyle w:val="BodyText3"/>
              <w:rPr>
                <w:b/>
                <w:szCs w:val="24"/>
                <w:u w:val="single"/>
              </w:rPr>
            </w:pPr>
            <w:r>
              <w:rPr>
                <w:szCs w:val="24"/>
                <w:lang w:val="en-GB"/>
              </w:rPr>
              <w:t>standards: engine emission standard shall be not higher than EURO 3</w:t>
            </w:r>
            <w:r>
              <w:rPr>
                <w:rFonts w:eastAsia="Calibri"/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0AC6E66F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44E3FD1" w14:textId="77777777">
        <w:trPr>
          <w:trHeight w:val="980"/>
        </w:trPr>
        <w:tc>
          <w:tcPr>
            <w:tcW w:w="992" w:type="dxa"/>
          </w:tcPr>
          <w:p w14:paraId="3698361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1.6.</w:t>
            </w:r>
          </w:p>
        </w:tc>
        <w:tc>
          <w:tcPr>
            <w:tcW w:w="5246" w:type="dxa"/>
          </w:tcPr>
          <w:p w14:paraId="085FCBF7" w14:textId="77777777" w:rsidR="00BD5730" w:rsidRDefault="00000000">
            <w:pPr>
              <w:pStyle w:val="BodyText3"/>
              <w:rPr>
                <w:b/>
                <w:szCs w:val="24"/>
                <w:u w:val="single"/>
              </w:rPr>
            </w:pPr>
            <w:r>
              <w:rPr>
                <w:szCs w:val="24"/>
                <w:lang w:val="en-GB"/>
              </w:rPr>
              <w:t>aircraft tow vehicle’s maximum drawbar pull (DBP) – not less than 70kN</w:t>
            </w:r>
            <w:r>
              <w:rPr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5E2075FB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1E5B0151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specify the exact value in kN of the tensile strength of the coupling joints: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105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kN</w:t>
            </w:r>
            <w:proofErr w:type="spellEnd"/>
          </w:p>
        </w:tc>
      </w:tr>
      <w:tr w:rsidR="00BD5730" w14:paraId="715462F5" w14:textId="77777777">
        <w:tc>
          <w:tcPr>
            <w:tcW w:w="992" w:type="dxa"/>
          </w:tcPr>
          <w:p w14:paraId="68F3020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1.7.</w:t>
            </w:r>
          </w:p>
        </w:tc>
        <w:tc>
          <w:tcPr>
            <w:tcW w:w="5246" w:type="dxa"/>
          </w:tcPr>
          <w:p w14:paraId="4DA19CDC" w14:textId="77777777" w:rsidR="00BD5730" w:rsidRDefault="00000000">
            <w:pPr>
              <w:pStyle w:val="BodyText3"/>
              <w:rPr>
                <w:rFonts w:eastAsia="Calibri"/>
                <w:szCs w:val="24"/>
              </w:rPr>
            </w:pPr>
            <w:r>
              <w:rPr>
                <w:szCs w:val="24"/>
                <w:lang w:val="en-GB"/>
              </w:rPr>
              <w:t>operating capacity of the tow vehicle: towing aircraft or cargo dollies with a total mass of not less than 90 tonnes, ensuring a climb/descent of not less than 2% gradient</w:t>
            </w:r>
            <w:r>
              <w:rPr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4C0B875A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534C7472" w14:textId="77777777">
        <w:tc>
          <w:tcPr>
            <w:tcW w:w="992" w:type="dxa"/>
          </w:tcPr>
          <w:p w14:paraId="4D6533F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1.8.</w:t>
            </w:r>
          </w:p>
        </w:tc>
        <w:tc>
          <w:tcPr>
            <w:tcW w:w="5246" w:type="dxa"/>
          </w:tcPr>
          <w:p w14:paraId="3E882270" w14:textId="77777777" w:rsidR="00BD5730" w:rsidRDefault="00000000">
            <w:pPr>
              <w:pStyle w:val="BodyText3"/>
              <w:rPr>
                <w:rFonts w:eastAsia="Calibri"/>
                <w:szCs w:val="24"/>
              </w:rPr>
            </w:pPr>
            <w:r>
              <w:rPr>
                <w:szCs w:val="24"/>
                <w:lang w:val="en-GB"/>
              </w:rPr>
              <w:t>the capacity of the fuel tank(s) of the tow vehicle shall be such that the aircraft tow vehicle can operate/drive for not less than 8 hours without refuelling</w:t>
            </w:r>
            <w:r>
              <w:rPr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079DFF01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0058D17" w14:textId="77777777">
        <w:tc>
          <w:tcPr>
            <w:tcW w:w="992" w:type="dxa"/>
          </w:tcPr>
          <w:p w14:paraId="371C2443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9640" w:type="dxa"/>
            <w:gridSpan w:val="2"/>
            <w:vAlign w:val="center"/>
          </w:tcPr>
          <w:p w14:paraId="4DA7F8ED" w14:textId="77777777" w:rsidR="00BD5730" w:rsidRDefault="00000000">
            <w:pPr>
              <w:suppressAutoHyphens w:val="0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Requirements for the body of the tow vehicle</w:t>
            </w:r>
          </w:p>
        </w:tc>
      </w:tr>
      <w:tr w:rsidR="00BD5730" w14:paraId="4D611CBB" w14:textId="77777777">
        <w:tc>
          <w:tcPr>
            <w:tcW w:w="992" w:type="dxa"/>
          </w:tcPr>
          <w:p w14:paraId="300281E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5246" w:type="dxa"/>
          </w:tcPr>
          <w:p w14:paraId="6B3E2686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colour: green (RAL6031)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14:paraId="4A58D7F1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4D37CAC" w14:textId="77777777">
        <w:tc>
          <w:tcPr>
            <w:tcW w:w="992" w:type="dxa"/>
          </w:tcPr>
          <w:p w14:paraId="2198062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2.2.</w:t>
            </w:r>
          </w:p>
        </w:tc>
        <w:tc>
          <w:tcPr>
            <w:tcW w:w="5246" w:type="dxa"/>
          </w:tcPr>
          <w:p w14:paraId="6030E64D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surfaces of the vehicle body shall be covered with anti-corrosion coating resistant to ice- and snow-melting agents and salts;</w:t>
            </w:r>
          </w:p>
        </w:tc>
        <w:tc>
          <w:tcPr>
            <w:tcW w:w="4394" w:type="dxa"/>
          </w:tcPr>
          <w:p w14:paraId="4EFFF389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YES, protection based on normal practice in GSE industry.</w:t>
            </w:r>
          </w:p>
          <w:p w14:paraId="4C2EA742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4737E91C" w14:textId="77777777">
        <w:tc>
          <w:tcPr>
            <w:tcW w:w="992" w:type="dxa"/>
          </w:tcPr>
          <w:p w14:paraId="3062A95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2.3.</w:t>
            </w:r>
          </w:p>
        </w:tc>
        <w:tc>
          <w:tcPr>
            <w:tcW w:w="5246" w:type="dxa"/>
          </w:tcPr>
          <w:p w14:paraId="5406C2F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reflectors and limit marks at the front, sides and rear of the vehicle body;</w:t>
            </w:r>
          </w:p>
        </w:tc>
        <w:tc>
          <w:tcPr>
            <w:tcW w:w="4394" w:type="dxa"/>
          </w:tcPr>
          <w:p w14:paraId="2273956B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E890D16" w14:textId="77777777">
        <w:trPr>
          <w:trHeight w:val="987"/>
        </w:trPr>
        <w:tc>
          <w:tcPr>
            <w:tcW w:w="992" w:type="dxa"/>
          </w:tcPr>
          <w:p w14:paraId="46F6BCB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2.4.</w:t>
            </w:r>
          </w:p>
        </w:tc>
        <w:tc>
          <w:tcPr>
            <w:tcW w:w="5246" w:type="dxa"/>
          </w:tcPr>
          <w:p w14:paraId="02B1FD97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the minimum weight of the tow vehicle shall be not less than 9 tonnes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015A462D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7F42E84A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specify the exact value in t what is the minimum weight of the tractor:9t</w:t>
            </w:r>
          </w:p>
          <w:p w14:paraId="44D65BB5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For the defined operation we recommend vehicle weight of 11t. </w:t>
            </w:r>
          </w:p>
        </w:tc>
      </w:tr>
      <w:tr w:rsidR="00BD5730" w14:paraId="09E8C8B7" w14:textId="77777777">
        <w:tc>
          <w:tcPr>
            <w:tcW w:w="992" w:type="dxa"/>
          </w:tcPr>
          <w:p w14:paraId="1AC7F922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2.5.</w:t>
            </w:r>
          </w:p>
        </w:tc>
        <w:tc>
          <w:tcPr>
            <w:tcW w:w="5246" w:type="dxa"/>
          </w:tcPr>
          <w:p w14:paraId="04AD55D0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front and rear couplings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08C1B27B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6902CCA5" w14:textId="77777777">
        <w:trPr>
          <w:trHeight w:val="898"/>
        </w:trPr>
        <w:tc>
          <w:tcPr>
            <w:tcW w:w="992" w:type="dxa"/>
          </w:tcPr>
          <w:p w14:paraId="4268D88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2.5.1.</w:t>
            </w:r>
          </w:p>
        </w:tc>
        <w:tc>
          <w:tcPr>
            <w:tcW w:w="5246" w:type="dxa"/>
          </w:tcPr>
          <w:p w14:paraId="4B471718" w14:textId="77777777" w:rsidR="00BD5730" w:rsidRDefault="00000000">
            <w:pPr>
              <w:tabs>
                <w:tab w:val="left" w:pos="1350"/>
                <w:tab w:val="left" w:pos="702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coupling device – not less than 3 stages at the front and at the rear, the lowest stage being not less than 30 cm in height measured from the ground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  <w:vAlign w:val="center"/>
          </w:tcPr>
          <w:p w14:paraId="014DD714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YES. We can mount the tow hitch as defined by you.</w:t>
            </w:r>
          </w:p>
          <w:p w14:paraId="2240C833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</w:p>
          <w:p w14:paraId="2A4D0D45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specify the exact value: 30 cm</w:t>
            </w:r>
          </w:p>
        </w:tc>
      </w:tr>
      <w:tr w:rsidR="00BD5730" w14:paraId="2555E291" w14:textId="77777777">
        <w:tc>
          <w:tcPr>
            <w:tcW w:w="992" w:type="dxa"/>
          </w:tcPr>
          <w:p w14:paraId="2B71BD75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2.5.2.</w:t>
            </w:r>
          </w:p>
        </w:tc>
        <w:tc>
          <w:tcPr>
            <w:tcW w:w="5246" w:type="dxa"/>
          </w:tcPr>
          <w:p w14:paraId="457DF5B0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front and rear couplings shall be equipped with lighting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0C474605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70AA7704" w14:textId="77777777">
        <w:tc>
          <w:tcPr>
            <w:tcW w:w="992" w:type="dxa"/>
          </w:tcPr>
          <w:p w14:paraId="6AE1A9B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2.5.3.</w:t>
            </w:r>
          </w:p>
        </w:tc>
        <w:tc>
          <w:tcPr>
            <w:tcW w:w="5246" w:type="dxa"/>
          </w:tcPr>
          <w:p w14:paraId="6E38D7E6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if the operator does not see the couplings from the cab, additional mirrors shall be provided for safe operation.</w:t>
            </w:r>
          </w:p>
        </w:tc>
        <w:tc>
          <w:tcPr>
            <w:tcW w:w="4394" w:type="dxa"/>
          </w:tcPr>
          <w:p w14:paraId="15BF8DAA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FA007EF" w14:textId="77777777">
        <w:tc>
          <w:tcPr>
            <w:tcW w:w="992" w:type="dxa"/>
          </w:tcPr>
          <w:p w14:paraId="56A4C080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9640" w:type="dxa"/>
            <w:gridSpan w:val="2"/>
          </w:tcPr>
          <w:p w14:paraId="0979C5A5" w14:textId="77777777" w:rsidR="00BD5730" w:rsidRDefault="00000000">
            <w:pPr>
              <w:suppressAutoHyphens w:val="0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Requirements for the operator cab of the tow vehicle</w:t>
            </w:r>
          </w:p>
        </w:tc>
      </w:tr>
      <w:tr w:rsidR="00BD5730" w14:paraId="25FAE8EB" w14:textId="77777777">
        <w:tc>
          <w:tcPr>
            <w:tcW w:w="992" w:type="dxa"/>
          </w:tcPr>
          <w:p w14:paraId="595D301E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3.1.</w:t>
            </w:r>
          </w:p>
        </w:tc>
        <w:tc>
          <w:tcPr>
            <w:tcW w:w="5246" w:type="dxa"/>
          </w:tcPr>
          <w:p w14:paraId="670BD5F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an enclosed operator cab in accordance with IATA AHM 955;</w:t>
            </w:r>
          </w:p>
        </w:tc>
        <w:tc>
          <w:tcPr>
            <w:tcW w:w="4394" w:type="dxa"/>
            <w:vAlign w:val="center"/>
          </w:tcPr>
          <w:p w14:paraId="4C1D9571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E9D0E0A" w14:textId="77777777">
        <w:tc>
          <w:tcPr>
            <w:tcW w:w="992" w:type="dxa"/>
          </w:tcPr>
          <w:p w14:paraId="25C6432F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</w:t>
            </w:r>
          </w:p>
        </w:tc>
        <w:tc>
          <w:tcPr>
            <w:tcW w:w="5246" w:type="dxa"/>
          </w:tcPr>
          <w:p w14:paraId="420C2450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en-GB"/>
              </w:rPr>
              <w:t>the cab is designed for comfortable operation by the operator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66D9DA6A" w14:textId="77777777" w:rsidR="00BD5730" w:rsidRDefault="00BD573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</w:tc>
      </w:tr>
      <w:tr w:rsidR="00BD5730" w14:paraId="35BC9172" w14:textId="77777777">
        <w:tc>
          <w:tcPr>
            <w:tcW w:w="992" w:type="dxa"/>
          </w:tcPr>
          <w:p w14:paraId="7A30874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3.2.1.</w:t>
            </w:r>
          </w:p>
        </w:tc>
        <w:tc>
          <w:tcPr>
            <w:tcW w:w="5246" w:type="dxa"/>
          </w:tcPr>
          <w:p w14:paraId="32C35D81" w14:textId="77777777" w:rsidR="00BD5730" w:rsidRDefault="00000000">
            <w:pPr>
              <w:shd w:val="clear" w:color="auto" w:fill="FFFFFF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the cab shall be equipped with an air-conditioning system that allows comfortable operation during the warm and cold seasons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14:paraId="0BE6F11D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D4876F4" w14:textId="77777777">
        <w:tc>
          <w:tcPr>
            <w:tcW w:w="992" w:type="dxa"/>
          </w:tcPr>
          <w:p w14:paraId="1E2486D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3.2.2.</w:t>
            </w:r>
          </w:p>
        </w:tc>
        <w:tc>
          <w:tcPr>
            <w:tcW w:w="5246" w:type="dxa"/>
          </w:tcPr>
          <w:p w14:paraId="7A552045" w14:textId="77777777" w:rsidR="00BD5730" w:rsidRDefault="00000000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front and rear windscreen wipers with washing function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2EC3EC2E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53C6B519" w14:textId="77777777">
        <w:trPr>
          <w:trHeight w:val="345"/>
        </w:trPr>
        <w:tc>
          <w:tcPr>
            <w:tcW w:w="992" w:type="dxa"/>
          </w:tcPr>
          <w:p w14:paraId="50084B1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3.2.3.</w:t>
            </w:r>
          </w:p>
        </w:tc>
        <w:tc>
          <w:tcPr>
            <w:tcW w:w="5246" w:type="dxa"/>
          </w:tcPr>
          <w:p w14:paraId="693603D4" w14:textId="77777777" w:rsidR="00BD5730" w:rsidRDefault="00000000">
            <w:pPr>
              <w:tabs>
                <w:tab w:val="left" w:pos="1350"/>
                <w:tab w:val="left" w:pos="702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electrically-heated rear glass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14:paraId="583DBE9F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CA0B8CE" w14:textId="77777777">
        <w:trPr>
          <w:trHeight w:val="421"/>
        </w:trPr>
        <w:tc>
          <w:tcPr>
            <w:tcW w:w="992" w:type="dxa"/>
          </w:tcPr>
          <w:p w14:paraId="091E6A09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3.2.4.</w:t>
            </w:r>
          </w:p>
        </w:tc>
        <w:tc>
          <w:tcPr>
            <w:tcW w:w="5246" w:type="dxa"/>
          </w:tcPr>
          <w:p w14:paraId="6ED68899" w14:textId="77777777" w:rsidR="00BD5730" w:rsidRDefault="00000000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sun visor on the front windscreen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374351AA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3579C3C" w14:textId="77777777">
        <w:tc>
          <w:tcPr>
            <w:tcW w:w="992" w:type="dxa"/>
          </w:tcPr>
          <w:p w14:paraId="2CDE8CB5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3.2.5.</w:t>
            </w:r>
          </w:p>
        </w:tc>
        <w:tc>
          <w:tcPr>
            <w:tcW w:w="5246" w:type="dxa"/>
          </w:tcPr>
          <w:p w14:paraId="70C8B55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rear-view mirrors: not less than 2 on the sides on the exterior of the cab, heated, 1 inside the cab;</w:t>
            </w:r>
          </w:p>
        </w:tc>
        <w:tc>
          <w:tcPr>
            <w:tcW w:w="4394" w:type="dxa"/>
          </w:tcPr>
          <w:p w14:paraId="5EE2F180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818A1AC" w14:textId="77777777">
        <w:tc>
          <w:tcPr>
            <w:tcW w:w="992" w:type="dxa"/>
          </w:tcPr>
          <w:p w14:paraId="13117062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3.2.6.</w:t>
            </w:r>
          </w:p>
        </w:tc>
        <w:tc>
          <w:tcPr>
            <w:tcW w:w="5246" w:type="dxa"/>
          </w:tcPr>
          <w:p w14:paraId="1F111720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illuminated dashboard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6DB0F0F4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70EFDBD" w14:textId="77777777">
        <w:tc>
          <w:tcPr>
            <w:tcW w:w="992" w:type="dxa"/>
          </w:tcPr>
          <w:p w14:paraId="23FF260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3.2.7.</w:t>
            </w:r>
          </w:p>
        </w:tc>
        <w:tc>
          <w:tcPr>
            <w:tcW w:w="5246" w:type="dxa"/>
          </w:tcPr>
          <w:p w14:paraId="0E623BD3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not less than 2 seats in the cab;</w:t>
            </w:r>
          </w:p>
        </w:tc>
        <w:tc>
          <w:tcPr>
            <w:tcW w:w="4394" w:type="dxa"/>
          </w:tcPr>
          <w:p w14:paraId="699DD55B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7F848D4A" w14:textId="77777777">
        <w:tc>
          <w:tcPr>
            <w:tcW w:w="992" w:type="dxa"/>
          </w:tcPr>
          <w:p w14:paraId="45293B4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3.2.8.</w:t>
            </w:r>
          </w:p>
        </w:tc>
        <w:tc>
          <w:tcPr>
            <w:tcW w:w="5246" w:type="dxa"/>
          </w:tcPr>
          <w:p w14:paraId="59D35FFE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adjustable driver’s seat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1D166745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9144C0B" w14:textId="77777777">
        <w:tc>
          <w:tcPr>
            <w:tcW w:w="992" w:type="dxa"/>
          </w:tcPr>
          <w:p w14:paraId="1B2D5E2D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3.2.9.</w:t>
            </w:r>
          </w:p>
        </w:tc>
        <w:tc>
          <w:tcPr>
            <w:tcW w:w="5246" w:type="dxa"/>
          </w:tcPr>
          <w:p w14:paraId="3682956D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not less than 1 orange-coloured beacon light fitted on the cab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4AAB4F76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BF646E9" w14:textId="77777777">
        <w:tc>
          <w:tcPr>
            <w:tcW w:w="992" w:type="dxa"/>
          </w:tcPr>
          <w:p w14:paraId="0AB6043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3.2.10.</w:t>
            </w:r>
          </w:p>
        </w:tc>
        <w:tc>
          <w:tcPr>
            <w:tcW w:w="5246" w:type="dxa"/>
          </w:tcPr>
          <w:p w14:paraId="03CD3B28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rubber mats shall be on the floor of the cab.</w:t>
            </w:r>
          </w:p>
        </w:tc>
        <w:tc>
          <w:tcPr>
            <w:tcW w:w="4394" w:type="dxa"/>
          </w:tcPr>
          <w:p w14:paraId="73631A56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8259962" w14:textId="77777777">
        <w:trPr>
          <w:trHeight w:val="200"/>
        </w:trPr>
        <w:tc>
          <w:tcPr>
            <w:tcW w:w="992" w:type="dxa"/>
          </w:tcPr>
          <w:p w14:paraId="720B213F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9640" w:type="dxa"/>
            <w:gridSpan w:val="2"/>
          </w:tcPr>
          <w:p w14:paraId="30076E77" w14:textId="77777777" w:rsidR="00BD5730" w:rsidRDefault="00000000">
            <w:pPr>
              <w:suppressAutoHyphens w:val="0"/>
              <w:rPr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4"/>
                <w:u w:val="single"/>
              </w:rPr>
              <w:t>Requirements for engine, transmission, brakes and chassis</w:t>
            </w:r>
          </w:p>
        </w:tc>
      </w:tr>
      <w:tr w:rsidR="00BD5730" w14:paraId="5DB712D4" w14:textId="77777777">
        <w:trPr>
          <w:trHeight w:val="255"/>
        </w:trPr>
        <w:tc>
          <w:tcPr>
            <w:tcW w:w="992" w:type="dxa"/>
          </w:tcPr>
          <w:p w14:paraId="457A096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4.1.</w:t>
            </w:r>
          </w:p>
        </w:tc>
        <w:tc>
          <w:tcPr>
            <w:tcW w:w="5246" w:type="dxa"/>
          </w:tcPr>
          <w:p w14:paraId="75C6EB0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>Engine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vAlign w:val="center"/>
          </w:tcPr>
          <w:p w14:paraId="6B34A551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2CF10C7D" w14:textId="77777777">
        <w:trPr>
          <w:trHeight w:val="752"/>
        </w:trPr>
        <w:tc>
          <w:tcPr>
            <w:tcW w:w="992" w:type="dxa"/>
          </w:tcPr>
          <w:p w14:paraId="535A3957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4.1.1.</w:t>
            </w:r>
          </w:p>
        </w:tc>
        <w:tc>
          <w:tcPr>
            <w:tcW w:w="5246" w:type="dxa"/>
          </w:tcPr>
          <w:p w14:paraId="47568EC7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designed to use diesel fuel, standard lubricants and operating fluids</w:t>
            </w:r>
            <w:r>
              <w:t>;</w:t>
            </w:r>
          </w:p>
        </w:tc>
        <w:tc>
          <w:tcPr>
            <w:tcW w:w="4394" w:type="dxa"/>
            <w:vAlign w:val="center"/>
          </w:tcPr>
          <w:p w14:paraId="5EB04FC4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52FB9AE" w14:textId="77777777">
        <w:trPr>
          <w:trHeight w:val="255"/>
        </w:trPr>
        <w:tc>
          <w:tcPr>
            <w:tcW w:w="992" w:type="dxa"/>
          </w:tcPr>
          <w:p w14:paraId="3678DBA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4.1.2.</w:t>
            </w:r>
          </w:p>
        </w:tc>
        <w:tc>
          <w:tcPr>
            <w:tcW w:w="5246" w:type="dxa"/>
          </w:tcPr>
          <w:p w14:paraId="55901B2B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engine power – not less than 55 kW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  <w:vAlign w:val="center"/>
          </w:tcPr>
          <w:p w14:paraId="146F179E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04E9B775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specify the exact value in kW, what is the motor power: 74,4 kW</w:t>
            </w:r>
          </w:p>
        </w:tc>
      </w:tr>
      <w:tr w:rsidR="00BD5730" w14:paraId="7265F7E6" w14:textId="77777777">
        <w:trPr>
          <w:trHeight w:val="586"/>
        </w:trPr>
        <w:tc>
          <w:tcPr>
            <w:tcW w:w="992" w:type="dxa"/>
          </w:tcPr>
          <w:p w14:paraId="62F3083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4.1.3.</w:t>
            </w:r>
          </w:p>
        </w:tc>
        <w:tc>
          <w:tcPr>
            <w:tcW w:w="5246" w:type="dxa"/>
          </w:tcPr>
          <w:p w14:paraId="208E6B04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t>shall start without additional equipment or preparation when the air temperature is as low as -10 °C;</w:t>
            </w:r>
          </w:p>
        </w:tc>
        <w:tc>
          <w:tcPr>
            <w:tcW w:w="4394" w:type="dxa"/>
          </w:tcPr>
          <w:p w14:paraId="12AC2DCE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F50C4C8" w14:textId="77777777">
        <w:trPr>
          <w:trHeight w:val="385"/>
        </w:trPr>
        <w:tc>
          <w:tcPr>
            <w:tcW w:w="992" w:type="dxa"/>
          </w:tcPr>
          <w:p w14:paraId="4CE41802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4.1.4.</w:t>
            </w:r>
          </w:p>
        </w:tc>
        <w:tc>
          <w:tcPr>
            <w:tcW w:w="5246" w:type="dxa"/>
          </w:tcPr>
          <w:p w14:paraId="6579DC77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at an air temperature lower than -10 °C, engine start-up shall be facilitated by installed additional heating equipment for the engine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0F0BB5F9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509F903B" w14:textId="77777777">
        <w:trPr>
          <w:trHeight w:val="433"/>
        </w:trPr>
        <w:tc>
          <w:tcPr>
            <w:tcW w:w="992" w:type="dxa"/>
          </w:tcPr>
          <w:p w14:paraId="689A16C1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4.1.5.</w:t>
            </w:r>
          </w:p>
        </w:tc>
        <w:tc>
          <w:tcPr>
            <w:tcW w:w="5246" w:type="dxa"/>
          </w:tcPr>
          <w:p w14:paraId="7A67CBBE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in case of an engaged gear, engine-start shall be blocked.</w:t>
            </w:r>
          </w:p>
        </w:tc>
        <w:tc>
          <w:tcPr>
            <w:tcW w:w="4394" w:type="dxa"/>
          </w:tcPr>
          <w:p w14:paraId="7B002BDC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DEB7A14" w14:textId="77777777">
        <w:trPr>
          <w:trHeight w:val="397"/>
        </w:trPr>
        <w:tc>
          <w:tcPr>
            <w:tcW w:w="992" w:type="dxa"/>
          </w:tcPr>
          <w:p w14:paraId="146D044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4.2.</w:t>
            </w:r>
          </w:p>
        </w:tc>
        <w:tc>
          <w:tcPr>
            <w:tcW w:w="5246" w:type="dxa"/>
          </w:tcPr>
          <w:p w14:paraId="3549A6EE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Transmission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vAlign w:val="center"/>
          </w:tcPr>
          <w:p w14:paraId="6595C676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3DB8E713" w14:textId="77777777">
        <w:trPr>
          <w:trHeight w:val="133"/>
        </w:trPr>
        <w:tc>
          <w:tcPr>
            <w:tcW w:w="992" w:type="dxa"/>
          </w:tcPr>
          <w:p w14:paraId="0DB7299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4.2.1.</w:t>
            </w:r>
          </w:p>
        </w:tc>
        <w:tc>
          <w:tcPr>
            <w:tcW w:w="5246" w:type="dxa"/>
          </w:tcPr>
          <w:p w14:paraId="46C3FF11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fully automatic</w:t>
            </w:r>
            <w:r>
              <w:t>;</w:t>
            </w:r>
          </w:p>
        </w:tc>
        <w:tc>
          <w:tcPr>
            <w:tcW w:w="4394" w:type="dxa"/>
            <w:vAlign w:val="center"/>
          </w:tcPr>
          <w:p w14:paraId="681D0E42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039048E7" w14:textId="77777777">
        <w:trPr>
          <w:trHeight w:val="133"/>
        </w:trPr>
        <w:tc>
          <w:tcPr>
            <w:tcW w:w="992" w:type="dxa"/>
          </w:tcPr>
          <w:p w14:paraId="7985895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4.2.2.</w:t>
            </w:r>
          </w:p>
        </w:tc>
        <w:tc>
          <w:tcPr>
            <w:tcW w:w="5246" w:type="dxa"/>
          </w:tcPr>
          <w:p w14:paraId="12F376E0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the gears must switch gently without changes in the pulling force</w:t>
            </w:r>
            <w:r>
              <w:t>;</w:t>
            </w:r>
          </w:p>
        </w:tc>
        <w:tc>
          <w:tcPr>
            <w:tcW w:w="4394" w:type="dxa"/>
            <w:vAlign w:val="center"/>
          </w:tcPr>
          <w:p w14:paraId="21242AF2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AB88AB9" w14:textId="77777777">
        <w:trPr>
          <w:trHeight w:val="343"/>
        </w:trPr>
        <w:tc>
          <w:tcPr>
            <w:tcW w:w="992" w:type="dxa"/>
          </w:tcPr>
          <w:p w14:paraId="5149883B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4.3.</w:t>
            </w:r>
          </w:p>
        </w:tc>
        <w:tc>
          <w:tcPr>
            <w:tcW w:w="5246" w:type="dxa"/>
          </w:tcPr>
          <w:p w14:paraId="0CFC0FC3" w14:textId="77777777" w:rsidR="00BD5730" w:rsidRDefault="00000000">
            <w:pPr>
              <w:tabs>
                <w:tab w:val="left" w:pos="1134"/>
                <w:tab w:val="left" w:pos="7020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Brakes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3CF55487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1F0D0C78" w14:textId="77777777">
        <w:trPr>
          <w:trHeight w:val="133"/>
        </w:trPr>
        <w:tc>
          <w:tcPr>
            <w:tcW w:w="992" w:type="dxa"/>
          </w:tcPr>
          <w:p w14:paraId="04AEA03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4.3.1.</w:t>
            </w:r>
          </w:p>
        </w:tc>
        <w:tc>
          <w:tcPr>
            <w:tcW w:w="5246" w:type="dxa"/>
          </w:tcPr>
          <w:p w14:paraId="3A4542FC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service brakes (pneumatic or hydraulic, disc) for all four wheels</w:t>
            </w:r>
            <w:r>
              <w:t>;</w:t>
            </w:r>
          </w:p>
        </w:tc>
        <w:tc>
          <w:tcPr>
            <w:tcW w:w="4394" w:type="dxa"/>
          </w:tcPr>
          <w:p w14:paraId="0E2791B2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YES, wet lamella disc brakes</w:t>
            </w:r>
          </w:p>
        </w:tc>
      </w:tr>
      <w:tr w:rsidR="00BD5730" w14:paraId="151DF2D8" w14:textId="77777777">
        <w:trPr>
          <w:trHeight w:val="133"/>
        </w:trPr>
        <w:tc>
          <w:tcPr>
            <w:tcW w:w="992" w:type="dxa"/>
          </w:tcPr>
          <w:p w14:paraId="52A410E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4.3.2.</w:t>
            </w:r>
          </w:p>
        </w:tc>
        <w:tc>
          <w:tcPr>
            <w:tcW w:w="5246" w:type="dxa"/>
          </w:tcPr>
          <w:p w14:paraId="7B29B91F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the parking brake shall reliably protect the tow vehicle from moving, even when located on a downhill</w:t>
            </w:r>
            <w:r>
              <w:t>;</w:t>
            </w:r>
          </w:p>
        </w:tc>
        <w:tc>
          <w:tcPr>
            <w:tcW w:w="4394" w:type="dxa"/>
          </w:tcPr>
          <w:p w14:paraId="0AAFCB7B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1372B42" w14:textId="77777777">
        <w:trPr>
          <w:trHeight w:val="253"/>
        </w:trPr>
        <w:tc>
          <w:tcPr>
            <w:tcW w:w="992" w:type="dxa"/>
          </w:tcPr>
          <w:p w14:paraId="38FA150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4.3.3.</w:t>
            </w:r>
          </w:p>
        </w:tc>
        <w:tc>
          <w:tcPr>
            <w:tcW w:w="5246" w:type="dxa"/>
          </w:tcPr>
          <w:p w14:paraId="6D063942" w14:textId="77777777" w:rsidR="00BD5730" w:rsidRDefault="00000000">
            <w:pPr>
              <w:pStyle w:val="BodyTextIndent"/>
              <w:tabs>
                <w:tab w:val="left" w:pos="3187"/>
              </w:tabs>
              <w:spacing w:line="300" w:lineRule="auto"/>
              <w:ind w:left="0"/>
              <w:contextualSpacing/>
            </w:pPr>
            <w:r>
              <w:rPr>
                <w:lang w:val="en-GB"/>
              </w:rPr>
              <w:t>the operator’s cab shall be equipped with a light indicating the engagement of parking brakes</w:t>
            </w:r>
            <w:r>
              <w:t>;</w:t>
            </w:r>
          </w:p>
        </w:tc>
        <w:tc>
          <w:tcPr>
            <w:tcW w:w="4394" w:type="dxa"/>
          </w:tcPr>
          <w:p w14:paraId="22CF9942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FB4CF80" w14:textId="77777777">
        <w:trPr>
          <w:trHeight w:val="388"/>
        </w:trPr>
        <w:tc>
          <w:tcPr>
            <w:tcW w:w="992" w:type="dxa"/>
          </w:tcPr>
          <w:p w14:paraId="0C8331E3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4.3.4.</w:t>
            </w:r>
          </w:p>
        </w:tc>
        <w:tc>
          <w:tcPr>
            <w:tcW w:w="5246" w:type="dxa"/>
          </w:tcPr>
          <w:p w14:paraId="201D79B4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in case of malfunction, the emergency braking system shall be provided with a release function.</w:t>
            </w:r>
          </w:p>
        </w:tc>
        <w:tc>
          <w:tcPr>
            <w:tcW w:w="4394" w:type="dxa"/>
          </w:tcPr>
          <w:p w14:paraId="25D2B6A0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9C81C7C" w14:textId="77777777">
        <w:trPr>
          <w:trHeight w:val="324"/>
        </w:trPr>
        <w:tc>
          <w:tcPr>
            <w:tcW w:w="992" w:type="dxa"/>
          </w:tcPr>
          <w:p w14:paraId="76891DE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4.4.</w:t>
            </w:r>
          </w:p>
        </w:tc>
        <w:tc>
          <w:tcPr>
            <w:tcW w:w="5246" w:type="dxa"/>
          </w:tcPr>
          <w:p w14:paraId="054C9D1B" w14:textId="77777777" w:rsidR="00BD5730" w:rsidRDefault="00000000">
            <w:pPr>
              <w:pStyle w:val="BodyTextIndent"/>
              <w:spacing w:line="300" w:lineRule="auto"/>
              <w:ind w:left="0"/>
              <w:contextualSpacing/>
            </w:pPr>
            <w:r>
              <w:rPr>
                <w:lang w:val="en-GB"/>
              </w:rPr>
              <w:t>Chassis</w:t>
            </w:r>
            <w:r>
              <w:t>:</w:t>
            </w:r>
          </w:p>
        </w:tc>
        <w:tc>
          <w:tcPr>
            <w:tcW w:w="4394" w:type="dxa"/>
            <w:vAlign w:val="center"/>
          </w:tcPr>
          <w:p w14:paraId="6733D03A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1457B0AC" w14:textId="77777777">
        <w:tc>
          <w:tcPr>
            <w:tcW w:w="992" w:type="dxa"/>
          </w:tcPr>
          <w:p w14:paraId="1CF98B9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4.4.1.</w:t>
            </w:r>
          </w:p>
        </w:tc>
        <w:tc>
          <w:tcPr>
            <w:tcW w:w="5246" w:type="dxa"/>
          </w:tcPr>
          <w:p w14:paraId="2C6D6285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all-wheel drive, steering (4WD) with uniform weight distribution on both axles of the chassis, which ensures the maximum pulling force of the tow vehicle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7B695E68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D3839B8" w14:textId="77777777">
        <w:tc>
          <w:tcPr>
            <w:tcW w:w="992" w:type="dxa"/>
          </w:tcPr>
          <w:p w14:paraId="032177C0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4.4.2.</w:t>
            </w:r>
          </w:p>
        </w:tc>
        <w:tc>
          <w:tcPr>
            <w:tcW w:w="5246" w:type="dxa"/>
          </w:tcPr>
          <w:p w14:paraId="35FBBC3E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pneumatic tyres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157178E9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28758B8" w14:textId="77777777">
        <w:tc>
          <w:tcPr>
            <w:tcW w:w="992" w:type="dxa"/>
          </w:tcPr>
          <w:p w14:paraId="310B0EB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4.4.3.</w:t>
            </w:r>
          </w:p>
        </w:tc>
        <w:tc>
          <w:tcPr>
            <w:tcW w:w="5246" w:type="dxa"/>
          </w:tcPr>
          <w:p w14:paraId="1040C8F8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equipped with power steering.</w:t>
            </w:r>
          </w:p>
        </w:tc>
        <w:tc>
          <w:tcPr>
            <w:tcW w:w="4394" w:type="dxa"/>
          </w:tcPr>
          <w:p w14:paraId="206A8BF1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51B09B42" w14:textId="77777777">
        <w:tc>
          <w:tcPr>
            <w:tcW w:w="992" w:type="dxa"/>
          </w:tcPr>
          <w:p w14:paraId="0D635F37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5.</w:t>
            </w:r>
          </w:p>
        </w:tc>
        <w:tc>
          <w:tcPr>
            <w:tcW w:w="9640" w:type="dxa"/>
            <w:gridSpan w:val="2"/>
          </w:tcPr>
          <w:p w14:paraId="384888B0" w14:textId="77777777" w:rsidR="00BD5730" w:rsidRDefault="00000000">
            <w:pPr>
              <w:tabs>
                <w:tab w:val="left" w:pos="993"/>
                <w:tab w:val="left" w:pos="7020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Requirements for electrical appliances and wiring</w:t>
            </w:r>
          </w:p>
        </w:tc>
      </w:tr>
      <w:tr w:rsidR="00BD5730" w14:paraId="72C0D519" w14:textId="77777777">
        <w:trPr>
          <w:trHeight w:val="584"/>
        </w:trPr>
        <w:tc>
          <w:tcPr>
            <w:tcW w:w="992" w:type="dxa"/>
          </w:tcPr>
          <w:p w14:paraId="7F410C3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5.1.</w:t>
            </w:r>
          </w:p>
        </w:tc>
        <w:tc>
          <w:tcPr>
            <w:tcW w:w="5246" w:type="dxa"/>
          </w:tcPr>
          <w:p w14:paraId="7D7E80A1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electrical system 12V or 24V;</w:t>
            </w:r>
          </w:p>
        </w:tc>
        <w:tc>
          <w:tcPr>
            <w:tcW w:w="4394" w:type="dxa"/>
            <w:vAlign w:val="center"/>
          </w:tcPr>
          <w:p w14:paraId="79199AFE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665C01E0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specify the exact value: 24 V</w:t>
            </w:r>
          </w:p>
        </w:tc>
      </w:tr>
      <w:tr w:rsidR="00BD5730" w14:paraId="7B436BD8" w14:textId="77777777">
        <w:tc>
          <w:tcPr>
            <w:tcW w:w="992" w:type="dxa"/>
          </w:tcPr>
          <w:p w14:paraId="6ABC216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5.2.</w:t>
            </w:r>
          </w:p>
        </w:tc>
        <w:tc>
          <w:tcPr>
            <w:tcW w:w="5246" w:type="dxa"/>
          </w:tcPr>
          <w:p w14:paraId="4E5A8067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light devices: low beam (dipped), high beam (full beam), emergency, side marker, reverse (backup), brake lights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00FCBF4C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145AFB7" w14:textId="77777777">
        <w:tc>
          <w:tcPr>
            <w:tcW w:w="992" w:type="dxa"/>
          </w:tcPr>
          <w:p w14:paraId="648D483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5.3.</w:t>
            </w:r>
          </w:p>
        </w:tc>
        <w:tc>
          <w:tcPr>
            <w:tcW w:w="5246" w:type="dxa"/>
          </w:tcPr>
          <w:p w14:paraId="1B191A76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additional operating lights (LEDs) shall be installed on the cab of the tow vehicle and at its rear for safe operation near the aircraft during hours of darkness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2D18F397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D5730" w14:paraId="73AC2675" w14:textId="77777777">
        <w:tc>
          <w:tcPr>
            <w:tcW w:w="992" w:type="dxa"/>
          </w:tcPr>
          <w:p w14:paraId="5972BA5F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5.4.</w:t>
            </w:r>
          </w:p>
        </w:tc>
        <w:tc>
          <w:tcPr>
            <w:tcW w:w="5246" w:type="dxa"/>
          </w:tcPr>
          <w:p w14:paraId="2164C5E0" w14:textId="77777777" w:rsidR="00BD5730" w:rsidRDefault="00000000">
            <w:pPr>
              <w:tabs>
                <w:tab w:val="left" w:pos="0"/>
                <w:tab w:val="left" w:pos="1134"/>
                <w:tab w:val="left" w:pos="7020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vehicle horn (signal);</w:t>
            </w:r>
          </w:p>
        </w:tc>
        <w:tc>
          <w:tcPr>
            <w:tcW w:w="4394" w:type="dxa"/>
          </w:tcPr>
          <w:p w14:paraId="3207E36A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0AF29AC" w14:textId="77777777">
        <w:tc>
          <w:tcPr>
            <w:tcW w:w="992" w:type="dxa"/>
          </w:tcPr>
          <w:p w14:paraId="2E4C4540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5.5.</w:t>
            </w:r>
          </w:p>
        </w:tc>
        <w:tc>
          <w:tcPr>
            <w:tcW w:w="5246" w:type="dxa"/>
          </w:tcPr>
          <w:p w14:paraId="3F096DB5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reverse (backup) audible signal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67C2A134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15A427B" w14:textId="77777777">
        <w:tc>
          <w:tcPr>
            <w:tcW w:w="992" w:type="dxa"/>
          </w:tcPr>
          <w:p w14:paraId="4ADE86E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5.6.</w:t>
            </w:r>
          </w:p>
        </w:tc>
        <w:tc>
          <w:tcPr>
            <w:tcW w:w="5246" w:type="dxa"/>
          </w:tcPr>
          <w:p w14:paraId="55E9F01B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technical compartment shall be equipped with a battery disconnect switch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0AAD31C0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621C978" w14:textId="77777777">
        <w:tc>
          <w:tcPr>
            <w:tcW w:w="992" w:type="dxa"/>
          </w:tcPr>
          <w:p w14:paraId="6EB53735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</w:t>
            </w:r>
          </w:p>
        </w:tc>
        <w:tc>
          <w:tcPr>
            <w:tcW w:w="5246" w:type="dxa"/>
          </w:tcPr>
          <w:p w14:paraId="3913D3E1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dashboard shall include:</w:t>
            </w:r>
          </w:p>
        </w:tc>
        <w:tc>
          <w:tcPr>
            <w:tcW w:w="4394" w:type="dxa"/>
          </w:tcPr>
          <w:p w14:paraId="48B440AB" w14:textId="77777777" w:rsidR="00BD5730" w:rsidRDefault="00BD5730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197D3FEB" w14:textId="77777777">
        <w:tc>
          <w:tcPr>
            <w:tcW w:w="992" w:type="dxa"/>
          </w:tcPr>
          <w:p w14:paraId="193AE945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5.7.1.</w:t>
            </w:r>
          </w:p>
        </w:tc>
        <w:tc>
          <w:tcPr>
            <w:tcW w:w="5246" w:type="dxa"/>
          </w:tcPr>
          <w:p w14:paraId="0413CC65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counter for motor hours of service;</w:t>
            </w:r>
          </w:p>
        </w:tc>
        <w:tc>
          <w:tcPr>
            <w:tcW w:w="4394" w:type="dxa"/>
          </w:tcPr>
          <w:p w14:paraId="0694E762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1CC184A" w14:textId="77777777">
        <w:tc>
          <w:tcPr>
            <w:tcW w:w="992" w:type="dxa"/>
          </w:tcPr>
          <w:p w14:paraId="7509DF61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5.7.2.</w:t>
            </w:r>
          </w:p>
        </w:tc>
        <w:tc>
          <w:tcPr>
            <w:tcW w:w="5246" w:type="dxa"/>
          </w:tcPr>
          <w:p w14:paraId="16CB713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fuel level indicator;</w:t>
            </w:r>
          </w:p>
        </w:tc>
        <w:tc>
          <w:tcPr>
            <w:tcW w:w="4394" w:type="dxa"/>
          </w:tcPr>
          <w:p w14:paraId="15C42BAC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4181736" w14:textId="77777777">
        <w:tc>
          <w:tcPr>
            <w:tcW w:w="992" w:type="dxa"/>
          </w:tcPr>
          <w:p w14:paraId="2DCC883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5.7.3.</w:t>
            </w:r>
          </w:p>
        </w:tc>
        <w:tc>
          <w:tcPr>
            <w:tcW w:w="5246" w:type="dxa"/>
          </w:tcPr>
          <w:p w14:paraId="1A920B02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coolant temperature indicator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6FBD1694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0756532E" w14:textId="77777777">
        <w:tc>
          <w:tcPr>
            <w:tcW w:w="992" w:type="dxa"/>
          </w:tcPr>
          <w:p w14:paraId="6B3F5EBD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5.7.4.</w:t>
            </w:r>
          </w:p>
        </w:tc>
        <w:tc>
          <w:tcPr>
            <w:tcW w:w="5246" w:type="dxa"/>
          </w:tcPr>
          <w:p w14:paraId="7922569E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light and sound alarm on the dashboard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3561E336" w14:textId="37F615AA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</w:p>
        </w:tc>
      </w:tr>
      <w:tr w:rsidR="00BD5730" w14:paraId="4897BC6C" w14:textId="77777777">
        <w:tc>
          <w:tcPr>
            <w:tcW w:w="992" w:type="dxa"/>
          </w:tcPr>
          <w:p w14:paraId="15C1C6E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5.7.5.</w:t>
            </w:r>
          </w:p>
        </w:tc>
        <w:tc>
          <w:tcPr>
            <w:tcW w:w="5246" w:type="dxa"/>
          </w:tcPr>
          <w:p w14:paraId="45F878CA" w14:textId="77777777" w:rsidR="00BD5730" w:rsidRDefault="00000000">
            <w:pPr>
              <w:tabs>
                <w:tab w:val="left" w:pos="1350"/>
                <w:tab w:val="left" w:pos="7020"/>
              </w:tabs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additional light indicators are installed on the dashboard to inform about insufficient engine oil quantity, low engine oil pressure, lack of coolant</w:t>
            </w:r>
            <w:r>
              <w:rPr>
                <w:sz w:val="24"/>
                <w:szCs w:val="24"/>
              </w:rPr>
              <w:t xml:space="preserve">; </w:t>
            </w:r>
          </w:p>
        </w:tc>
        <w:tc>
          <w:tcPr>
            <w:tcW w:w="4394" w:type="dxa"/>
          </w:tcPr>
          <w:p w14:paraId="683EB44C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8234DCA" w14:textId="77777777">
        <w:tc>
          <w:tcPr>
            <w:tcW w:w="992" w:type="dxa"/>
          </w:tcPr>
          <w:p w14:paraId="00245BE5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5.7.6.</w:t>
            </w:r>
          </w:p>
        </w:tc>
        <w:tc>
          <w:tcPr>
            <w:tcW w:w="5246" w:type="dxa"/>
          </w:tcPr>
          <w:p w14:paraId="0DE61FC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all electrical devices located outside the cab shall be resistant to atmospheric effects.</w:t>
            </w:r>
          </w:p>
        </w:tc>
        <w:tc>
          <w:tcPr>
            <w:tcW w:w="4394" w:type="dxa"/>
          </w:tcPr>
          <w:p w14:paraId="505F03D8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FB8C283" w14:textId="77777777">
        <w:tc>
          <w:tcPr>
            <w:tcW w:w="992" w:type="dxa"/>
          </w:tcPr>
          <w:p w14:paraId="2D6C2603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6.</w:t>
            </w:r>
          </w:p>
        </w:tc>
        <w:tc>
          <w:tcPr>
            <w:tcW w:w="9640" w:type="dxa"/>
            <w:gridSpan w:val="2"/>
          </w:tcPr>
          <w:p w14:paraId="28FAFC96" w14:textId="77777777" w:rsidR="00BD5730" w:rsidRDefault="00000000">
            <w:pPr>
              <w:suppressAutoHyphens w:val="0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Warranty requirements</w:t>
            </w:r>
          </w:p>
        </w:tc>
      </w:tr>
      <w:tr w:rsidR="00BD5730" w14:paraId="2011CAAD" w14:textId="77777777">
        <w:trPr>
          <w:trHeight w:val="626"/>
        </w:trPr>
        <w:tc>
          <w:tcPr>
            <w:tcW w:w="992" w:type="dxa"/>
          </w:tcPr>
          <w:p w14:paraId="2E0AE20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6.1.</w:t>
            </w:r>
          </w:p>
        </w:tc>
        <w:tc>
          <w:tcPr>
            <w:tcW w:w="5246" w:type="dxa"/>
          </w:tcPr>
          <w:p w14:paraId="728DD020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a guarantee of not less than 2 years shall be provided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  <w:vAlign w:val="center"/>
          </w:tcPr>
          <w:p w14:paraId="4576548F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6796D261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specify the exact value: 2 years </w:t>
            </w:r>
          </w:p>
        </w:tc>
      </w:tr>
      <w:tr w:rsidR="00BD5730" w14:paraId="3211F6C8" w14:textId="77777777">
        <w:tc>
          <w:tcPr>
            <w:tcW w:w="992" w:type="dxa"/>
          </w:tcPr>
          <w:p w14:paraId="659916D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6.2.</w:t>
            </w:r>
          </w:p>
        </w:tc>
        <w:tc>
          <w:tcPr>
            <w:tcW w:w="5246" w:type="dxa"/>
          </w:tcPr>
          <w:p w14:paraId="3D0E9864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guarantee shall take effect from the date of transfer to the buyer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73F8FD15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91A705E" w14:textId="77777777">
        <w:tc>
          <w:tcPr>
            <w:tcW w:w="992" w:type="dxa"/>
          </w:tcPr>
          <w:p w14:paraId="76351CB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6.3.</w:t>
            </w:r>
          </w:p>
        </w:tc>
        <w:tc>
          <w:tcPr>
            <w:tcW w:w="5246" w:type="dxa"/>
          </w:tcPr>
          <w:p w14:paraId="6E9B6BF3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GB"/>
              </w:rPr>
              <w:t xml:space="preserve">the periodic technical services specified in the manufacturer’s instructions shall be performed at the supplier’s expense during the warranty period at the following address: </w:t>
            </w:r>
            <w:proofErr w:type="spellStart"/>
            <w:r>
              <w:rPr>
                <w:sz w:val="24"/>
                <w:szCs w:val="24"/>
                <w:lang w:val="en-GB"/>
              </w:rPr>
              <w:t>Lakūnų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g. 3, </w:t>
            </w:r>
            <w:proofErr w:type="spellStart"/>
            <w:r>
              <w:rPr>
                <w:sz w:val="24"/>
                <w:szCs w:val="24"/>
                <w:lang w:val="en-GB"/>
              </w:rPr>
              <w:t>Šiauliai</w:t>
            </w:r>
            <w:proofErr w:type="spellEnd"/>
            <w:r>
              <w:rPr>
                <w:sz w:val="24"/>
                <w:szCs w:val="24"/>
                <w:lang w:val="lt-LT"/>
              </w:rPr>
              <w:t>;</w:t>
            </w:r>
          </w:p>
        </w:tc>
        <w:tc>
          <w:tcPr>
            <w:tcW w:w="4394" w:type="dxa"/>
          </w:tcPr>
          <w:p w14:paraId="5B89309A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C07624F" w14:textId="77777777">
        <w:tc>
          <w:tcPr>
            <w:tcW w:w="992" w:type="dxa"/>
          </w:tcPr>
          <w:p w14:paraId="4655999E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6.4.</w:t>
            </w:r>
          </w:p>
        </w:tc>
        <w:tc>
          <w:tcPr>
            <w:tcW w:w="5246" w:type="dxa"/>
          </w:tcPr>
          <w:p w14:paraId="5CF32993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</w:rPr>
              <w:tab/>
              <w:t>all malfunctions occurring during the warranty period not due to the fault of the operator shall be resolved at the supplier’s expense within a maximum of 30 calendar days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778ECACF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6700D4B7" w14:textId="77777777">
        <w:trPr>
          <w:trHeight w:val="266"/>
        </w:trPr>
        <w:tc>
          <w:tcPr>
            <w:tcW w:w="992" w:type="dxa"/>
          </w:tcPr>
          <w:p w14:paraId="025334F7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7.</w:t>
            </w:r>
          </w:p>
        </w:tc>
        <w:tc>
          <w:tcPr>
            <w:tcW w:w="9640" w:type="dxa"/>
            <w:gridSpan w:val="2"/>
          </w:tcPr>
          <w:p w14:paraId="4D23870D" w14:textId="77777777" w:rsidR="00BD5730" w:rsidRDefault="00000000">
            <w:pPr>
              <w:suppressAutoHyphens w:val="0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</w:rPr>
              <w:t>Additional information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:</w:t>
            </w:r>
          </w:p>
        </w:tc>
      </w:tr>
      <w:tr w:rsidR="00BD5730" w14:paraId="4163717D" w14:textId="77777777">
        <w:tc>
          <w:tcPr>
            <w:tcW w:w="992" w:type="dxa"/>
          </w:tcPr>
          <w:p w14:paraId="25ED5CE7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7.1.</w:t>
            </w:r>
          </w:p>
        </w:tc>
        <w:tc>
          <w:tcPr>
            <w:tcW w:w="5246" w:type="dxa"/>
          </w:tcPr>
          <w:p w14:paraId="1E11DD64" w14:textId="77777777" w:rsidR="00BD5730" w:rsidRDefault="0000000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tow vehicle must be new, unused, in serial production, in good working order and ready for operation;</w:t>
            </w:r>
          </w:p>
        </w:tc>
        <w:tc>
          <w:tcPr>
            <w:tcW w:w="4394" w:type="dxa"/>
          </w:tcPr>
          <w:p w14:paraId="2E670624" w14:textId="77777777" w:rsidR="00BD5730" w:rsidRDefault="0000000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32861910" w14:textId="77777777">
        <w:tc>
          <w:tcPr>
            <w:tcW w:w="992" w:type="dxa"/>
          </w:tcPr>
          <w:p w14:paraId="1F059D28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7.2.</w:t>
            </w:r>
          </w:p>
        </w:tc>
        <w:tc>
          <w:tcPr>
            <w:tcW w:w="5246" w:type="dxa"/>
          </w:tcPr>
          <w:p w14:paraId="356ACBB8" w14:textId="77777777" w:rsidR="00BD5730" w:rsidRDefault="00000000">
            <w:pPr>
              <w:tabs>
                <w:tab w:val="left" w:pos="0"/>
                <w:tab w:val="left" w:pos="993"/>
                <w:tab w:val="left" w:pos="7020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all inscriptions and markings relating to the operation of the tow vehicle shall be in Lithuanian or English;</w:t>
            </w:r>
          </w:p>
        </w:tc>
        <w:tc>
          <w:tcPr>
            <w:tcW w:w="4394" w:type="dxa"/>
          </w:tcPr>
          <w:p w14:paraId="5D16108F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24E4DE3" w14:textId="77777777">
        <w:tc>
          <w:tcPr>
            <w:tcW w:w="992" w:type="dxa"/>
          </w:tcPr>
          <w:p w14:paraId="5D7C4FDB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7.3.</w:t>
            </w:r>
          </w:p>
        </w:tc>
        <w:tc>
          <w:tcPr>
            <w:tcW w:w="5246" w:type="dxa"/>
          </w:tcPr>
          <w:p w14:paraId="0510649F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staff training for 10 people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</w:tcPr>
          <w:p w14:paraId="60F0D5FE" w14:textId="77777777" w:rsidR="00BD5730" w:rsidRDefault="00BD573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</w:tc>
      </w:tr>
      <w:tr w:rsidR="00BD5730" w14:paraId="31D76D07" w14:textId="77777777">
        <w:tc>
          <w:tcPr>
            <w:tcW w:w="992" w:type="dxa"/>
          </w:tcPr>
          <w:p w14:paraId="610EC46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7.3.1.</w:t>
            </w:r>
          </w:p>
        </w:tc>
        <w:tc>
          <w:tcPr>
            <w:tcW w:w="5246" w:type="dxa"/>
          </w:tcPr>
          <w:p w14:paraId="0E923D9A" w14:textId="77777777" w:rsidR="00BD5730" w:rsidRDefault="00000000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training shall be provided for personnel operating the tow vehicle, performing day-to-day maintenance and post-warranty service. Certificates shall be issued after the completion of the training;</w:t>
            </w:r>
          </w:p>
        </w:tc>
        <w:tc>
          <w:tcPr>
            <w:tcW w:w="4394" w:type="dxa"/>
          </w:tcPr>
          <w:p w14:paraId="1B51F2AC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62AB042" w14:textId="77777777">
        <w:tc>
          <w:tcPr>
            <w:tcW w:w="992" w:type="dxa"/>
          </w:tcPr>
          <w:p w14:paraId="307E7664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7.3.2.</w:t>
            </w:r>
          </w:p>
        </w:tc>
        <w:tc>
          <w:tcPr>
            <w:tcW w:w="5246" w:type="dxa"/>
          </w:tcPr>
          <w:p w14:paraId="7E90B3CA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 xml:space="preserve">the training shall be organised at: </w:t>
            </w:r>
            <w:proofErr w:type="spellStart"/>
            <w:r>
              <w:rPr>
                <w:sz w:val="24"/>
                <w:szCs w:val="24"/>
                <w:lang w:val="en-GB"/>
              </w:rPr>
              <w:t>Lakūnų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g. 3, </w:t>
            </w:r>
            <w:proofErr w:type="spellStart"/>
            <w:r>
              <w:rPr>
                <w:sz w:val="24"/>
                <w:szCs w:val="24"/>
                <w:lang w:val="en-GB"/>
              </w:rPr>
              <w:t>Šiauliai</w:t>
            </w:r>
            <w:proofErr w:type="spellEnd"/>
            <w:r>
              <w:rPr>
                <w:sz w:val="24"/>
                <w:szCs w:val="24"/>
                <w:lang w:val="en-GB"/>
              </w:rPr>
              <w:t>;</w:t>
            </w:r>
          </w:p>
        </w:tc>
        <w:tc>
          <w:tcPr>
            <w:tcW w:w="4394" w:type="dxa"/>
          </w:tcPr>
          <w:p w14:paraId="104E47F1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17E7A70B" w14:textId="77777777">
        <w:tc>
          <w:tcPr>
            <w:tcW w:w="992" w:type="dxa"/>
          </w:tcPr>
          <w:p w14:paraId="4EB8A74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</w:t>
            </w:r>
          </w:p>
        </w:tc>
        <w:tc>
          <w:tcPr>
            <w:tcW w:w="5246" w:type="dxa"/>
          </w:tcPr>
          <w:p w14:paraId="1CF6E7DA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equipment set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vAlign w:val="center"/>
          </w:tcPr>
          <w:p w14:paraId="4729567C" w14:textId="77777777" w:rsidR="00BD5730" w:rsidRDefault="00BD573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5730" w14:paraId="2BE62A64" w14:textId="77777777">
        <w:tc>
          <w:tcPr>
            <w:tcW w:w="992" w:type="dxa"/>
          </w:tcPr>
          <w:p w14:paraId="2D001C3A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7.4.1.</w:t>
            </w:r>
          </w:p>
        </w:tc>
        <w:tc>
          <w:tcPr>
            <w:tcW w:w="5246" w:type="dxa"/>
          </w:tcPr>
          <w:p w14:paraId="78479EA1" w14:textId="77777777" w:rsidR="00BD5730" w:rsidRDefault="00000000">
            <w:pPr>
              <w:tabs>
                <w:tab w:val="left" w:pos="1134"/>
                <w:tab w:val="left" w:pos="7020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 catalogue of spare parts with part identification numbers in English on a digital medium as well as printed;</w:t>
            </w:r>
          </w:p>
        </w:tc>
        <w:tc>
          <w:tcPr>
            <w:tcW w:w="4394" w:type="dxa"/>
          </w:tcPr>
          <w:p w14:paraId="6E9D8437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CC901E6" w14:textId="77777777">
        <w:tc>
          <w:tcPr>
            <w:tcW w:w="992" w:type="dxa"/>
          </w:tcPr>
          <w:p w14:paraId="37F51446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7.4.2.</w:t>
            </w:r>
          </w:p>
        </w:tc>
        <w:tc>
          <w:tcPr>
            <w:tcW w:w="5246" w:type="dxa"/>
          </w:tcPr>
          <w:p w14:paraId="50178204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tow vehicle driver/operator manual and maintenance documentation (in English and Lithuanian) on a digital medium as well as printed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30E3C353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4CD14DEE" w14:textId="77777777">
        <w:tc>
          <w:tcPr>
            <w:tcW w:w="992" w:type="dxa"/>
          </w:tcPr>
          <w:p w14:paraId="365A979E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7.4.3.</w:t>
            </w:r>
          </w:p>
        </w:tc>
        <w:tc>
          <w:tcPr>
            <w:tcW w:w="5246" w:type="dxa"/>
          </w:tcPr>
          <w:p w14:paraId="4C7751AE" w14:textId="77777777" w:rsidR="00BD5730" w:rsidRDefault="00000000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the tow vehicle, there shall be easy access to not less than one 5-kg fire extinguisher and first-aid kit;</w:t>
            </w:r>
          </w:p>
        </w:tc>
        <w:tc>
          <w:tcPr>
            <w:tcW w:w="4394" w:type="dxa"/>
          </w:tcPr>
          <w:p w14:paraId="18854C6A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08144E25" w14:textId="77777777">
        <w:tc>
          <w:tcPr>
            <w:tcW w:w="992" w:type="dxa"/>
          </w:tcPr>
          <w:p w14:paraId="14A791FC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7.4.4.</w:t>
            </w:r>
          </w:p>
        </w:tc>
        <w:tc>
          <w:tcPr>
            <w:tcW w:w="5246" w:type="dxa"/>
          </w:tcPr>
          <w:p w14:paraId="7B9820F2" w14:textId="77777777" w:rsidR="00BD5730" w:rsidRDefault="00000000">
            <w:pPr>
              <w:tabs>
                <w:tab w:val="left" w:pos="0"/>
                <w:tab w:val="left" w:pos="426"/>
                <w:tab w:val="left" w:pos="993"/>
              </w:tabs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the rear part shall be provided with a space for affixing the number plate and illumination of the number plate shall be provided</w:t>
            </w:r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394" w:type="dxa"/>
          </w:tcPr>
          <w:p w14:paraId="1634F128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2A5F7DDF" w14:textId="77777777">
        <w:tc>
          <w:tcPr>
            <w:tcW w:w="992" w:type="dxa"/>
          </w:tcPr>
          <w:p w14:paraId="0E06A747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7.4.5.</w:t>
            </w:r>
          </w:p>
        </w:tc>
        <w:tc>
          <w:tcPr>
            <w:tcW w:w="5246" w:type="dxa"/>
          </w:tcPr>
          <w:p w14:paraId="304C0D5C" w14:textId="77777777" w:rsidR="00BD5730" w:rsidRDefault="00000000">
            <w:pPr>
              <w:tabs>
                <w:tab w:val="left" w:pos="720"/>
                <w:tab w:val="left" w:pos="1134"/>
                <w:tab w:val="left" w:pos="7020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 spare wheel suitable for the chassis, a position for affixing the wheel may be provided;</w:t>
            </w:r>
          </w:p>
        </w:tc>
        <w:tc>
          <w:tcPr>
            <w:tcW w:w="4394" w:type="dxa"/>
          </w:tcPr>
          <w:p w14:paraId="70A94F98" w14:textId="77777777" w:rsidR="00BD5730" w:rsidRDefault="00000000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5730" w14:paraId="7A3BB80B" w14:textId="77777777">
        <w:tc>
          <w:tcPr>
            <w:tcW w:w="992" w:type="dxa"/>
          </w:tcPr>
          <w:p w14:paraId="2C6C8D09" w14:textId="77777777" w:rsidR="00BD5730" w:rsidRDefault="00000000">
            <w:pPr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7.4.6.</w:t>
            </w:r>
          </w:p>
        </w:tc>
        <w:tc>
          <w:tcPr>
            <w:tcW w:w="5246" w:type="dxa"/>
          </w:tcPr>
          <w:p w14:paraId="5B6B4E83" w14:textId="77777777" w:rsidR="00BD5730" w:rsidRDefault="00000000">
            <w:pPr>
              <w:tabs>
                <w:tab w:val="left" w:pos="720"/>
                <w:tab w:val="left" w:pos="1134"/>
                <w:tab w:val="left" w:pos="7020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tow vehicle civil liability insurance policy valid for 12 months from the date of signature of the act of transfer-acceptance of the tow vehicle.</w:t>
            </w:r>
          </w:p>
        </w:tc>
        <w:tc>
          <w:tcPr>
            <w:tcW w:w="4394" w:type="dxa"/>
          </w:tcPr>
          <w:p w14:paraId="3EAFD2EE" w14:textId="77777777" w:rsidR="00BD5730" w:rsidRDefault="00000000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lt-LT"/>
              </w:rPr>
              <w:t>YES, based on liability insurance. Liability limit 60 mio. EUR per insured event and 60 mio EUR per insurance year.</w:t>
            </w:r>
          </w:p>
        </w:tc>
      </w:tr>
    </w:tbl>
    <w:p w14:paraId="6010780D" w14:textId="77777777" w:rsidR="00BD5730" w:rsidRDefault="00BD5730">
      <w:pPr>
        <w:suppressAutoHyphens w:val="0"/>
        <w:autoSpaceDN w:val="0"/>
        <w:jc w:val="both"/>
        <w:rPr>
          <w:sz w:val="24"/>
          <w:szCs w:val="24"/>
          <w:lang w:val="lt-LT" w:eastAsia="lt-LT"/>
        </w:rPr>
      </w:pPr>
    </w:p>
    <w:sectPr w:rsidR="00BD5730">
      <w:footerReference w:type="even" r:id="rId8"/>
      <w:footerReference w:type="default" r:id="rId9"/>
      <w:pgSz w:w="12240" w:h="15840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957C" w14:textId="77777777" w:rsidR="003076F4" w:rsidRDefault="003076F4">
      <w:r>
        <w:separator/>
      </w:r>
    </w:p>
  </w:endnote>
  <w:endnote w:type="continuationSeparator" w:id="0">
    <w:p w14:paraId="649E2FEA" w14:textId="77777777" w:rsidR="003076F4" w:rsidRDefault="0030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A264" w14:textId="77777777" w:rsidR="00BD573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2C0B9" w14:textId="77777777" w:rsidR="00BD5730" w:rsidRDefault="00BD57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077A" w14:textId="77777777" w:rsidR="00BD573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8E8140" w14:textId="77777777" w:rsidR="00BD5730" w:rsidRDefault="00BD57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F30A" w14:textId="77777777" w:rsidR="003076F4" w:rsidRDefault="003076F4">
      <w:r>
        <w:separator/>
      </w:r>
    </w:p>
  </w:footnote>
  <w:footnote w:type="continuationSeparator" w:id="0">
    <w:p w14:paraId="41B61DFA" w14:textId="77777777" w:rsidR="003076F4" w:rsidRDefault="0030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5A10A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1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790C28"/>
    <w:multiLevelType w:val="hybridMultilevel"/>
    <w:tmpl w:val="76A03210"/>
    <w:lvl w:ilvl="0" w:tplc="7BA4A7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24C54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7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75AFC"/>
    <w:multiLevelType w:val="multilevel"/>
    <w:tmpl w:val="EFC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6E35AE"/>
    <w:multiLevelType w:val="multilevel"/>
    <w:tmpl w:val="76CE3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1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7" w15:restartNumberingAfterBreak="0">
    <w:nsid w:val="57634689"/>
    <w:multiLevelType w:val="multilevel"/>
    <w:tmpl w:val="6B1C90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8197FE3"/>
    <w:multiLevelType w:val="multilevel"/>
    <w:tmpl w:val="6E0667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 w16cid:durableId="798719874">
    <w:abstractNumId w:val="1"/>
  </w:num>
  <w:num w:numId="2" w16cid:durableId="1715890246">
    <w:abstractNumId w:val="26"/>
  </w:num>
  <w:num w:numId="3" w16cid:durableId="1393508484">
    <w:abstractNumId w:val="17"/>
  </w:num>
  <w:num w:numId="4" w16cid:durableId="8483004">
    <w:abstractNumId w:val="4"/>
  </w:num>
  <w:num w:numId="5" w16cid:durableId="1004358181">
    <w:abstractNumId w:val="6"/>
  </w:num>
  <w:num w:numId="6" w16cid:durableId="1041711269">
    <w:abstractNumId w:val="8"/>
  </w:num>
  <w:num w:numId="7" w16cid:durableId="652493388">
    <w:abstractNumId w:val="21"/>
  </w:num>
  <w:num w:numId="8" w16cid:durableId="811094132">
    <w:abstractNumId w:val="9"/>
  </w:num>
  <w:num w:numId="9" w16cid:durableId="50156271">
    <w:abstractNumId w:val="22"/>
  </w:num>
  <w:num w:numId="10" w16cid:durableId="792215092">
    <w:abstractNumId w:val="3"/>
  </w:num>
  <w:num w:numId="11" w16cid:durableId="86854837">
    <w:abstractNumId w:val="7"/>
  </w:num>
  <w:num w:numId="12" w16cid:durableId="730932392">
    <w:abstractNumId w:val="25"/>
  </w:num>
  <w:num w:numId="13" w16cid:durableId="442069330">
    <w:abstractNumId w:val="32"/>
  </w:num>
  <w:num w:numId="14" w16cid:durableId="174423883">
    <w:abstractNumId w:val="30"/>
  </w:num>
  <w:num w:numId="15" w16cid:durableId="2135443151">
    <w:abstractNumId w:val="14"/>
  </w:num>
  <w:num w:numId="16" w16cid:durableId="867570473">
    <w:abstractNumId w:val="24"/>
  </w:num>
  <w:num w:numId="17" w16cid:durableId="1719431057">
    <w:abstractNumId w:val="10"/>
  </w:num>
  <w:num w:numId="18" w16cid:durableId="1650012910">
    <w:abstractNumId w:val="18"/>
  </w:num>
  <w:num w:numId="19" w16cid:durableId="1447313613">
    <w:abstractNumId w:val="28"/>
  </w:num>
  <w:num w:numId="20" w16cid:durableId="1138688329">
    <w:abstractNumId w:val="5"/>
  </w:num>
  <w:num w:numId="21" w16cid:durableId="684213638">
    <w:abstractNumId w:val="34"/>
  </w:num>
  <w:num w:numId="22" w16cid:durableId="971592127">
    <w:abstractNumId w:val="36"/>
  </w:num>
  <w:num w:numId="23" w16cid:durableId="1363703977">
    <w:abstractNumId w:val="35"/>
  </w:num>
  <w:num w:numId="24" w16cid:durableId="1328902528">
    <w:abstractNumId w:val="15"/>
  </w:num>
  <w:num w:numId="25" w16cid:durableId="1993752910">
    <w:abstractNumId w:val="33"/>
  </w:num>
  <w:num w:numId="26" w16cid:durableId="1356493950">
    <w:abstractNumId w:val="19"/>
  </w:num>
  <w:num w:numId="27" w16cid:durableId="1609853031">
    <w:abstractNumId w:val="16"/>
  </w:num>
  <w:num w:numId="28" w16cid:durableId="1164324932">
    <w:abstractNumId w:val="31"/>
  </w:num>
  <w:num w:numId="29" w16cid:durableId="901328436">
    <w:abstractNumId w:val="20"/>
  </w:num>
  <w:num w:numId="30" w16cid:durableId="408037539">
    <w:abstractNumId w:val="23"/>
  </w:num>
  <w:num w:numId="31" w16cid:durableId="1858421088">
    <w:abstractNumId w:val="11"/>
  </w:num>
  <w:num w:numId="32" w16cid:durableId="940795859">
    <w:abstractNumId w:val="2"/>
  </w:num>
  <w:num w:numId="33" w16cid:durableId="573508703">
    <w:abstractNumId w:val="29"/>
  </w:num>
  <w:num w:numId="34" w16cid:durableId="1701201438">
    <w:abstractNumId w:val="12"/>
  </w:num>
  <w:num w:numId="35" w16cid:durableId="1028212977">
    <w:abstractNumId w:val="27"/>
  </w:num>
  <w:num w:numId="36" w16cid:durableId="2074572307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1816214323">
    <w:abstractNumId w:val="13"/>
  </w:num>
  <w:num w:numId="38" w16cid:durableId="70047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30"/>
    <w:rsid w:val="003076F4"/>
    <w:rsid w:val="00BD5730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E2E17"/>
  <w15:chartTrackingRefBased/>
  <w15:docId w15:val="{9B2BD9E5-5D23-47FC-B3C1-71B8FB0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uiPriority w:val="99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A079-4673-4F80-9DBE-7240C827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Tomas Šepetys</cp:lastModifiedBy>
  <cp:revision>6</cp:revision>
  <dcterms:created xsi:type="dcterms:W3CDTF">2022-08-02T13:29:00Z</dcterms:created>
  <dcterms:modified xsi:type="dcterms:W3CDTF">2022-08-04T13:22:00Z</dcterms:modified>
</cp:coreProperties>
</file>