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A325E" w:rsidRDefault="00CC08F3" w:rsidP="00B855DB">
      <w:pPr>
        <w:jc w:val="center"/>
        <w:outlineLvl w:val="0"/>
        <w:rPr>
          <w:b/>
        </w:rPr>
      </w:pPr>
      <w:r w:rsidRPr="00E64BFE">
        <w:rPr>
          <w:b/>
        </w:rPr>
        <w:t>SUSITARIMAS</w:t>
      </w:r>
      <w:r w:rsidR="009409F5" w:rsidRPr="00E64BFE">
        <w:rPr>
          <w:b/>
        </w:rPr>
        <w:t xml:space="preserve"> N</w:t>
      </w:r>
      <w:r w:rsidR="00137038">
        <w:rPr>
          <w:b/>
        </w:rPr>
        <w:t xml:space="preserve">r. </w:t>
      </w:r>
      <w:r w:rsidR="001215B6">
        <w:rPr>
          <w:b/>
        </w:rPr>
        <w:t>1</w:t>
      </w:r>
      <w:r w:rsidR="007F32AE">
        <w:rPr>
          <w:b/>
        </w:rPr>
        <w:t xml:space="preserve"> </w:t>
      </w:r>
    </w:p>
    <w:p w:rsidR="00672D3E" w:rsidRPr="00E64BFE" w:rsidRDefault="00672D3E" w:rsidP="00B855DB">
      <w:pPr>
        <w:jc w:val="center"/>
        <w:outlineLvl w:val="0"/>
        <w:rPr>
          <w:b/>
        </w:rPr>
      </w:pPr>
    </w:p>
    <w:p w:rsidR="00672D3E" w:rsidRPr="00672D3E" w:rsidRDefault="00672D3E" w:rsidP="00672D3E">
      <w:pPr>
        <w:jc w:val="center"/>
        <w:rPr>
          <w:b/>
          <w:caps/>
          <w:lang w:eastAsia="ru-RU"/>
        </w:rPr>
      </w:pPr>
      <w:r w:rsidRPr="00672D3E">
        <w:rPr>
          <w:b/>
        </w:rPr>
        <w:t>DĖL 2022 M. KOVO 7 D. ATLIEKŲ PANAUDOJIMO ŠILUMOS IR ENERGIJOS GAMYBAI PASLAUG</w:t>
      </w:r>
      <w:r>
        <w:rPr>
          <w:b/>
        </w:rPr>
        <w:t>Ų SUTARTIES NR. 102 PRATĘSIMO</w:t>
      </w:r>
      <w:r w:rsidRPr="00672D3E">
        <w:rPr>
          <w:b/>
        </w:rPr>
        <w:t xml:space="preserve"> </w:t>
      </w:r>
    </w:p>
    <w:p w:rsidR="00672D3E" w:rsidRDefault="00672D3E" w:rsidP="00B855DB">
      <w:pPr>
        <w:jc w:val="center"/>
        <w:outlineLvl w:val="0"/>
      </w:pPr>
    </w:p>
    <w:p w:rsidR="00CC08F3" w:rsidRPr="00E64BFE" w:rsidRDefault="008D2E15" w:rsidP="00B855DB">
      <w:pPr>
        <w:jc w:val="center"/>
        <w:outlineLvl w:val="0"/>
      </w:pPr>
      <w:r w:rsidRPr="00E64BFE">
        <w:t>202</w:t>
      </w:r>
      <w:r w:rsidR="00672D3E">
        <w:t>4</w:t>
      </w:r>
      <w:r w:rsidR="00601375" w:rsidRPr="00E64BFE">
        <w:t xml:space="preserve"> m</w:t>
      </w:r>
      <w:r w:rsidR="00A563CD" w:rsidRPr="00E64BFE">
        <w:t xml:space="preserve">. </w:t>
      </w:r>
      <w:r w:rsidR="00672D3E">
        <w:t xml:space="preserve">vasario </w:t>
      </w:r>
      <w:r w:rsidR="00E5407F">
        <w:t xml:space="preserve">  </w:t>
      </w:r>
      <w:r w:rsidR="00DE1636">
        <w:t xml:space="preserve"> </w:t>
      </w:r>
      <w:r w:rsidR="00601375" w:rsidRPr="00E64BFE">
        <w:t xml:space="preserve"> d. </w:t>
      </w:r>
    </w:p>
    <w:p w:rsidR="00CC08F3" w:rsidRDefault="00CC08F3" w:rsidP="00B855DB">
      <w:pPr>
        <w:jc w:val="center"/>
        <w:outlineLvl w:val="0"/>
      </w:pPr>
      <w:r w:rsidRPr="00E64BFE">
        <w:t>Alytus</w:t>
      </w:r>
    </w:p>
    <w:p w:rsidR="00540C78" w:rsidRPr="00E64BFE" w:rsidRDefault="00540C78" w:rsidP="00B855DB">
      <w:pPr>
        <w:jc w:val="center"/>
        <w:outlineLvl w:val="0"/>
      </w:pPr>
    </w:p>
    <w:p w:rsidR="00B35CE3" w:rsidRPr="00933020" w:rsidRDefault="00B35CE3" w:rsidP="00B35CE3">
      <w:pPr>
        <w:pStyle w:val="Body2"/>
        <w:ind w:firstLine="851"/>
        <w:rPr>
          <w:rFonts w:cs="Times New Roman"/>
          <w:lang w:val="lt-LT"/>
        </w:rPr>
      </w:pPr>
      <w:r w:rsidRPr="00933020">
        <w:rPr>
          <w:rFonts w:cs="Times New Roman"/>
          <w:b/>
          <w:color w:val="auto"/>
          <w:lang w:val="lt-LT"/>
        </w:rPr>
        <w:t xml:space="preserve">UAB Kauno kogeneracinė jėgainė </w:t>
      </w:r>
      <w:r w:rsidRPr="00933020">
        <w:rPr>
          <w:rFonts w:cs="Times New Roman"/>
          <w:lang w:val="lt-LT"/>
        </w:rPr>
        <w:t xml:space="preserve">(toliau - Paslaugų teikėjas), atstovaujama </w:t>
      </w:r>
      <w:r w:rsidR="00C54232">
        <w:rPr>
          <w:rFonts w:cs="Times New Roman"/>
          <w:lang w:val="lt-LT"/>
        </w:rPr>
        <w:t>bendrovės vadovo</w:t>
      </w:r>
      <w:r w:rsidRPr="00933020">
        <w:rPr>
          <w:rFonts w:cs="Times New Roman"/>
          <w:lang w:val="lt-LT"/>
        </w:rPr>
        <w:t xml:space="preserve"> Ramūno Paškausko ir </w:t>
      </w:r>
      <w:r w:rsidRPr="00C54232">
        <w:rPr>
          <w:rFonts w:cs="Times New Roman"/>
          <w:lang w:val="lt-LT"/>
        </w:rPr>
        <w:t xml:space="preserve">technikos </w:t>
      </w:r>
      <w:r w:rsidR="00C54232" w:rsidRPr="00C54232">
        <w:rPr>
          <w:rFonts w:cs="Times New Roman"/>
          <w:lang w:val="lt-LT"/>
        </w:rPr>
        <w:t>vadovo</w:t>
      </w:r>
      <w:r w:rsidRPr="00C54232">
        <w:rPr>
          <w:rFonts w:cs="Times New Roman"/>
          <w:lang w:val="lt-LT"/>
        </w:rPr>
        <w:t xml:space="preserve"> Klaudijaus Žilinsko, veikiančių pagal 2022 m. kovo 4 d. valdybos sprendim</w:t>
      </w:r>
      <w:r w:rsidR="00C54232" w:rsidRPr="00C54232">
        <w:rPr>
          <w:rFonts w:cs="Times New Roman"/>
          <w:lang w:val="lt-LT"/>
        </w:rPr>
        <w:t>ą</w:t>
      </w:r>
      <w:r w:rsidRPr="00C54232">
        <w:rPr>
          <w:rFonts w:cs="Times New Roman"/>
          <w:lang w:val="lt-LT"/>
        </w:rPr>
        <w:t xml:space="preserve"> (protokolo Nr. PR_2022_9),</w:t>
      </w:r>
      <w:r w:rsidRPr="00933020">
        <w:rPr>
          <w:rFonts w:cs="Times New Roman"/>
          <w:lang w:val="lt-LT"/>
        </w:rPr>
        <w:t xml:space="preserve"> </w:t>
      </w:r>
    </w:p>
    <w:p w:rsidR="00B35CE3" w:rsidRPr="00933020" w:rsidRDefault="00B35CE3" w:rsidP="00B35CE3">
      <w:pPr>
        <w:pStyle w:val="Body2"/>
        <w:ind w:firstLine="851"/>
        <w:rPr>
          <w:rFonts w:cs="Times New Roman"/>
          <w:lang w:val="lt-LT"/>
        </w:rPr>
      </w:pPr>
      <w:r w:rsidRPr="00933020">
        <w:rPr>
          <w:rFonts w:cs="Times New Roman"/>
          <w:lang w:val="lt-LT"/>
        </w:rPr>
        <w:t>ir</w:t>
      </w:r>
    </w:p>
    <w:p w:rsidR="00B35CE3" w:rsidRPr="00933020" w:rsidRDefault="00B35CE3" w:rsidP="00B35CE3">
      <w:pPr>
        <w:pStyle w:val="Body2"/>
        <w:ind w:firstLine="851"/>
        <w:rPr>
          <w:rFonts w:cs="Times New Roman"/>
          <w:lang w:val="lt-LT"/>
        </w:rPr>
      </w:pPr>
      <w:r w:rsidRPr="00933020">
        <w:rPr>
          <w:rFonts w:cs="Times New Roman"/>
          <w:b/>
          <w:bCs/>
          <w:color w:val="auto"/>
          <w:lang w:val="lt-LT"/>
        </w:rPr>
        <w:t>UAB Alytaus regiono atliekų tvarkymo centras</w:t>
      </w:r>
      <w:r w:rsidRPr="00933020">
        <w:rPr>
          <w:rFonts w:cs="Times New Roman"/>
          <w:color w:val="auto"/>
          <w:lang w:val="lt-LT"/>
        </w:rPr>
        <w:t xml:space="preserve"> </w:t>
      </w:r>
      <w:r w:rsidRPr="00933020">
        <w:rPr>
          <w:rFonts w:cs="Times New Roman"/>
          <w:lang w:val="lt-LT"/>
        </w:rPr>
        <w:t xml:space="preserve">(toliau - Klientas), atstovaujama direktoriaus Algirdo Reipo, veikiančio pagal bendrovės įstatus, </w:t>
      </w:r>
    </w:p>
    <w:p w:rsidR="00B35CE3" w:rsidRPr="00933020" w:rsidRDefault="00B35CE3" w:rsidP="00C54232">
      <w:pPr>
        <w:pStyle w:val="Body2"/>
        <w:rPr>
          <w:lang w:val="lt-LT"/>
        </w:rPr>
      </w:pPr>
    </w:p>
    <w:p w:rsidR="00B35CE3" w:rsidRPr="00933020" w:rsidRDefault="00B35CE3" w:rsidP="00B35CE3">
      <w:pPr>
        <w:pStyle w:val="Body2"/>
        <w:ind w:firstLine="851"/>
        <w:rPr>
          <w:rFonts w:cs="Times New Roman"/>
          <w:b/>
          <w:bCs/>
          <w:lang w:val="lt-LT"/>
        </w:rPr>
      </w:pPr>
      <w:r w:rsidRPr="00933020">
        <w:rPr>
          <w:lang w:val="lt-LT"/>
        </w:rPr>
        <w:t>vadovaudamiesi 2022 m. kovo 7 d. Atliekų panaudojimo šilumos ir energijos gamybai paslaugų sutarties Nr. 102 (</w:t>
      </w:r>
      <w:r w:rsidRPr="00933020">
        <w:rPr>
          <w:i/>
          <w:iCs/>
          <w:lang w:val="lt-LT"/>
        </w:rPr>
        <w:t>toliau – Sutartis</w:t>
      </w:r>
      <w:r w:rsidRPr="00933020">
        <w:rPr>
          <w:lang w:val="lt-LT"/>
        </w:rPr>
        <w:t xml:space="preserve">), 11.2. punktu, nustatančiu, kad Paslaugos teikimo terminas gali būti pratęstas tik rašytiniu šalių susitarimu vieną kartą 12 (dvylikai) mėnesių, </w:t>
      </w:r>
      <w:r w:rsidRPr="00933020">
        <w:rPr>
          <w:b/>
          <w:bCs/>
          <w:lang w:val="lt-LT"/>
        </w:rPr>
        <w:t>s u s i t a r i a:</w:t>
      </w:r>
    </w:p>
    <w:p w:rsidR="00FA18F6" w:rsidRPr="00933020" w:rsidRDefault="00FA18F6" w:rsidP="00C54232">
      <w:pPr>
        <w:widowControl w:val="0"/>
        <w:suppressAutoHyphens/>
        <w:jc w:val="both"/>
        <w:rPr>
          <w:rFonts w:eastAsia="Lucida Sans Unicode"/>
          <w:bCs/>
          <w:kern w:val="1"/>
          <w:sz w:val="22"/>
          <w:szCs w:val="22"/>
        </w:rPr>
      </w:pPr>
    </w:p>
    <w:p w:rsidR="00B35CE3" w:rsidRPr="00433708" w:rsidRDefault="00E931F2" w:rsidP="00B35CE3">
      <w:pPr>
        <w:ind w:firstLine="851"/>
        <w:jc w:val="both"/>
        <w:rPr>
          <w:b/>
          <w:bCs/>
          <w:sz w:val="22"/>
          <w:szCs w:val="22"/>
        </w:rPr>
      </w:pPr>
      <w:r w:rsidRPr="00933020">
        <w:rPr>
          <w:sz w:val="22"/>
          <w:szCs w:val="22"/>
        </w:rPr>
        <w:t xml:space="preserve">1. </w:t>
      </w:r>
      <w:r w:rsidR="00B35CE3" w:rsidRPr="00933020">
        <w:rPr>
          <w:sz w:val="22"/>
          <w:szCs w:val="22"/>
        </w:rPr>
        <w:t>P</w:t>
      </w:r>
      <w:r w:rsidRPr="00933020">
        <w:rPr>
          <w:sz w:val="22"/>
          <w:szCs w:val="22"/>
        </w:rPr>
        <w:t xml:space="preserve">ratęsti </w:t>
      </w:r>
      <w:r w:rsidR="00B35CE3" w:rsidRPr="00933020">
        <w:rPr>
          <w:sz w:val="22"/>
          <w:szCs w:val="22"/>
        </w:rPr>
        <w:t xml:space="preserve">Paslaugų teikimo terminą </w:t>
      </w:r>
      <w:r w:rsidR="0093343D" w:rsidRPr="00933020">
        <w:rPr>
          <w:sz w:val="22"/>
          <w:szCs w:val="22"/>
        </w:rPr>
        <w:t>12</w:t>
      </w:r>
      <w:r w:rsidR="00107049" w:rsidRPr="00933020">
        <w:rPr>
          <w:sz w:val="22"/>
          <w:szCs w:val="22"/>
        </w:rPr>
        <w:t xml:space="preserve"> mėnesių laikotarpiui</w:t>
      </w:r>
      <w:r w:rsidR="00933020">
        <w:rPr>
          <w:sz w:val="22"/>
          <w:szCs w:val="22"/>
        </w:rPr>
        <w:t>:</w:t>
      </w:r>
      <w:r w:rsidR="00107049" w:rsidRPr="00933020">
        <w:rPr>
          <w:sz w:val="22"/>
          <w:szCs w:val="22"/>
        </w:rPr>
        <w:t xml:space="preserve"> </w:t>
      </w:r>
      <w:r w:rsidR="00933020" w:rsidRPr="00433708">
        <w:rPr>
          <w:b/>
          <w:bCs/>
          <w:sz w:val="22"/>
          <w:szCs w:val="22"/>
        </w:rPr>
        <w:t xml:space="preserve">nuo 2024 m. kovo 10 d. </w:t>
      </w:r>
      <w:r w:rsidR="001A1793" w:rsidRPr="00433708">
        <w:rPr>
          <w:b/>
          <w:bCs/>
          <w:sz w:val="22"/>
          <w:szCs w:val="22"/>
        </w:rPr>
        <w:t>iki 202</w:t>
      </w:r>
      <w:r w:rsidR="00B35CE3" w:rsidRPr="00433708">
        <w:rPr>
          <w:b/>
          <w:bCs/>
          <w:sz w:val="22"/>
          <w:szCs w:val="22"/>
        </w:rPr>
        <w:t>5</w:t>
      </w:r>
      <w:r w:rsidR="002917B5" w:rsidRPr="00433708">
        <w:rPr>
          <w:b/>
          <w:bCs/>
          <w:sz w:val="22"/>
          <w:szCs w:val="22"/>
        </w:rPr>
        <w:t xml:space="preserve"> m. </w:t>
      </w:r>
      <w:r w:rsidR="00B35CE3" w:rsidRPr="00433708">
        <w:rPr>
          <w:b/>
          <w:bCs/>
          <w:sz w:val="22"/>
          <w:szCs w:val="22"/>
        </w:rPr>
        <w:t xml:space="preserve">kovo 9 </w:t>
      </w:r>
      <w:r w:rsidR="001A1793" w:rsidRPr="00433708">
        <w:rPr>
          <w:b/>
          <w:bCs/>
          <w:sz w:val="22"/>
          <w:szCs w:val="22"/>
        </w:rPr>
        <w:t>d</w:t>
      </w:r>
      <w:r w:rsidR="00B35CE3" w:rsidRPr="00433708">
        <w:rPr>
          <w:b/>
          <w:bCs/>
          <w:sz w:val="22"/>
          <w:szCs w:val="22"/>
        </w:rPr>
        <w:t xml:space="preserve"> (imtinai)</w:t>
      </w:r>
      <w:r w:rsidR="001A1793" w:rsidRPr="00433708">
        <w:rPr>
          <w:b/>
          <w:bCs/>
          <w:sz w:val="22"/>
          <w:szCs w:val="22"/>
        </w:rPr>
        <w:t>.</w:t>
      </w:r>
    </w:p>
    <w:p w:rsidR="00B35CE3" w:rsidRPr="00933020" w:rsidRDefault="00C34D24" w:rsidP="00B35CE3">
      <w:pPr>
        <w:ind w:firstLine="851"/>
        <w:jc w:val="both"/>
        <w:rPr>
          <w:sz w:val="22"/>
          <w:szCs w:val="22"/>
        </w:rPr>
      </w:pPr>
      <w:r w:rsidRPr="00933020">
        <w:rPr>
          <w:sz w:val="22"/>
          <w:szCs w:val="22"/>
        </w:rPr>
        <w:t>2. Šis</w:t>
      </w:r>
      <w:r w:rsidR="00CA325E" w:rsidRPr="00933020">
        <w:rPr>
          <w:sz w:val="22"/>
          <w:szCs w:val="22"/>
        </w:rPr>
        <w:t xml:space="preserve"> </w:t>
      </w:r>
      <w:r w:rsidRPr="00933020">
        <w:rPr>
          <w:sz w:val="22"/>
          <w:szCs w:val="22"/>
        </w:rPr>
        <w:t>susitarimas</w:t>
      </w:r>
      <w:r w:rsidR="00CA325E" w:rsidRPr="00933020">
        <w:rPr>
          <w:sz w:val="22"/>
          <w:szCs w:val="22"/>
        </w:rPr>
        <w:t xml:space="preserve"> </w:t>
      </w:r>
      <w:r w:rsidRPr="00933020">
        <w:rPr>
          <w:sz w:val="22"/>
          <w:szCs w:val="22"/>
        </w:rPr>
        <w:t xml:space="preserve">yra neatsiejama </w:t>
      </w:r>
      <w:r w:rsidR="00933020" w:rsidRPr="00933020">
        <w:rPr>
          <w:sz w:val="22"/>
          <w:szCs w:val="22"/>
        </w:rPr>
        <w:t>S</w:t>
      </w:r>
      <w:r w:rsidRPr="00933020">
        <w:rPr>
          <w:sz w:val="22"/>
          <w:szCs w:val="22"/>
        </w:rPr>
        <w:t>utarties dalis.</w:t>
      </w:r>
    </w:p>
    <w:p w:rsidR="00933020" w:rsidRPr="00933020" w:rsidRDefault="00C34D24" w:rsidP="00933020">
      <w:pPr>
        <w:ind w:firstLine="851"/>
        <w:jc w:val="both"/>
        <w:rPr>
          <w:sz w:val="22"/>
          <w:szCs w:val="22"/>
        </w:rPr>
      </w:pPr>
      <w:r w:rsidRPr="00933020">
        <w:rPr>
          <w:sz w:val="22"/>
          <w:szCs w:val="22"/>
        </w:rPr>
        <w:t xml:space="preserve">3. Šis susitarimas </w:t>
      </w:r>
      <w:r w:rsidR="00107049" w:rsidRPr="00933020">
        <w:rPr>
          <w:sz w:val="22"/>
          <w:szCs w:val="22"/>
        </w:rPr>
        <w:t xml:space="preserve">įsigalioja kai </w:t>
      </w:r>
      <w:r w:rsidR="00933020">
        <w:rPr>
          <w:sz w:val="22"/>
          <w:szCs w:val="22"/>
        </w:rPr>
        <w:t xml:space="preserve">jį </w:t>
      </w:r>
      <w:r w:rsidR="00107049" w:rsidRPr="00933020">
        <w:rPr>
          <w:sz w:val="22"/>
          <w:szCs w:val="22"/>
        </w:rPr>
        <w:t xml:space="preserve">pasirašo abi </w:t>
      </w:r>
      <w:r w:rsidR="00933020" w:rsidRPr="00933020">
        <w:rPr>
          <w:sz w:val="22"/>
          <w:szCs w:val="22"/>
        </w:rPr>
        <w:t xml:space="preserve">Sutarties </w:t>
      </w:r>
      <w:r w:rsidR="00107049" w:rsidRPr="00933020">
        <w:rPr>
          <w:sz w:val="22"/>
          <w:szCs w:val="22"/>
        </w:rPr>
        <w:t>šalys.</w:t>
      </w:r>
    </w:p>
    <w:p w:rsidR="00933020" w:rsidRPr="00933020" w:rsidRDefault="00933020" w:rsidP="00933020">
      <w:pPr>
        <w:ind w:firstLine="851"/>
        <w:jc w:val="both"/>
        <w:rPr>
          <w:sz w:val="22"/>
          <w:szCs w:val="22"/>
        </w:rPr>
      </w:pPr>
      <w:r w:rsidRPr="00933020">
        <w:rPr>
          <w:sz w:val="22"/>
          <w:szCs w:val="22"/>
        </w:rPr>
        <w:t xml:space="preserve">4. Jei </w:t>
      </w:r>
      <w:r>
        <w:rPr>
          <w:sz w:val="22"/>
          <w:szCs w:val="22"/>
        </w:rPr>
        <w:t>šis s</w:t>
      </w:r>
      <w:r w:rsidRPr="00933020">
        <w:rPr>
          <w:sz w:val="22"/>
          <w:szCs w:val="22"/>
        </w:rPr>
        <w:t>u</w:t>
      </w:r>
      <w:r>
        <w:rPr>
          <w:sz w:val="22"/>
          <w:szCs w:val="22"/>
        </w:rPr>
        <w:t xml:space="preserve">sitarimas </w:t>
      </w:r>
      <w:r w:rsidRPr="00933020">
        <w:rPr>
          <w:sz w:val="22"/>
          <w:szCs w:val="22"/>
        </w:rPr>
        <w:t>sudaroma</w:t>
      </w:r>
      <w:r>
        <w:rPr>
          <w:sz w:val="22"/>
          <w:szCs w:val="22"/>
        </w:rPr>
        <w:t>s</w:t>
      </w:r>
      <w:r w:rsidRPr="00933020">
        <w:rPr>
          <w:sz w:val="22"/>
          <w:szCs w:val="22"/>
        </w:rPr>
        <w:t xml:space="preserve"> j</w:t>
      </w:r>
      <w:r>
        <w:rPr>
          <w:sz w:val="22"/>
          <w:szCs w:val="22"/>
        </w:rPr>
        <w:t>į</w:t>
      </w:r>
      <w:r w:rsidRPr="00933020">
        <w:rPr>
          <w:sz w:val="22"/>
          <w:szCs w:val="22"/>
        </w:rPr>
        <w:t xml:space="preserve"> pasirašant fiziniais Šalių parašais, pasirašom</w:t>
      </w:r>
      <w:r>
        <w:rPr>
          <w:sz w:val="22"/>
          <w:szCs w:val="22"/>
        </w:rPr>
        <w:t>i 2 (du)</w:t>
      </w:r>
      <w:r w:rsidRPr="00933020">
        <w:rPr>
          <w:sz w:val="22"/>
          <w:szCs w:val="22"/>
        </w:rPr>
        <w:t xml:space="preserve"> Su</w:t>
      </w:r>
      <w:r>
        <w:rPr>
          <w:sz w:val="22"/>
          <w:szCs w:val="22"/>
        </w:rPr>
        <w:t xml:space="preserve">sitarimo </w:t>
      </w:r>
      <w:r w:rsidRPr="00933020">
        <w:rPr>
          <w:sz w:val="22"/>
          <w:szCs w:val="22"/>
        </w:rPr>
        <w:t>egzempliori</w:t>
      </w:r>
      <w:r>
        <w:rPr>
          <w:sz w:val="22"/>
          <w:szCs w:val="22"/>
        </w:rPr>
        <w:t>ai</w:t>
      </w:r>
      <w:r w:rsidRPr="00933020">
        <w:rPr>
          <w:sz w:val="22"/>
          <w:szCs w:val="22"/>
        </w:rPr>
        <w:t xml:space="preserve">. Jei </w:t>
      </w:r>
      <w:r w:rsidR="00E5407F">
        <w:rPr>
          <w:sz w:val="22"/>
          <w:szCs w:val="22"/>
        </w:rPr>
        <w:t>šis s</w:t>
      </w:r>
      <w:r w:rsidRPr="00933020">
        <w:rPr>
          <w:sz w:val="22"/>
          <w:szCs w:val="22"/>
        </w:rPr>
        <w:t>u</w:t>
      </w:r>
      <w:r>
        <w:rPr>
          <w:sz w:val="22"/>
          <w:szCs w:val="22"/>
        </w:rPr>
        <w:t>sitarimas</w:t>
      </w:r>
      <w:r w:rsidRPr="00933020">
        <w:rPr>
          <w:sz w:val="22"/>
          <w:szCs w:val="22"/>
        </w:rPr>
        <w:t xml:space="preserve"> sudaroma</w:t>
      </w:r>
      <w:r w:rsidR="00E5407F">
        <w:rPr>
          <w:sz w:val="22"/>
          <w:szCs w:val="22"/>
        </w:rPr>
        <w:t>s</w:t>
      </w:r>
      <w:r w:rsidRPr="00933020">
        <w:rPr>
          <w:sz w:val="22"/>
          <w:szCs w:val="22"/>
        </w:rPr>
        <w:t xml:space="preserve"> j</w:t>
      </w:r>
      <w:r>
        <w:rPr>
          <w:sz w:val="22"/>
          <w:szCs w:val="22"/>
        </w:rPr>
        <w:t>į</w:t>
      </w:r>
      <w:r w:rsidRPr="00933020">
        <w:rPr>
          <w:sz w:val="22"/>
          <w:szCs w:val="22"/>
        </w:rPr>
        <w:t xml:space="preserve"> pasirašant kvalifikuotais elektroniniais parašais, Šalys pasirašo vieną Su</w:t>
      </w:r>
      <w:r>
        <w:rPr>
          <w:sz w:val="22"/>
          <w:szCs w:val="22"/>
        </w:rPr>
        <w:t xml:space="preserve">sitarimo </w:t>
      </w:r>
      <w:r w:rsidRPr="00933020">
        <w:rPr>
          <w:sz w:val="22"/>
          <w:szCs w:val="22"/>
        </w:rPr>
        <w:t>egzempliorių, perduodamą viena kitai naudojantis telekomunikacijų galiniais įrenginiais. Jei Su</w:t>
      </w:r>
      <w:r w:rsidR="00E5407F">
        <w:rPr>
          <w:sz w:val="22"/>
          <w:szCs w:val="22"/>
        </w:rPr>
        <w:t xml:space="preserve">sitarimas </w:t>
      </w:r>
      <w:r w:rsidRPr="00933020">
        <w:rPr>
          <w:sz w:val="22"/>
          <w:szCs w:val="22"/>
        </w:rPr>
        <w:t>sudaroma</w:t>
      </w:r>
      <w:r w:rsidR="00E5407F">
        <w:rPr>
          <w:sz w:val="22"/>
          <w:szCs w:val="22"/>
        </w:rPr>
        <w:t>s</w:t>
      </w:r>
      <w:r w:rsidRPr="00933020">
        <w:rPr>
          <w:sz w:val="22"/>
          <w:szCs w:val="22"/>
        </w:rPr>
        <w:t xml:space="preserve"> j</w:t>
      </w:r>
      <w:r w:rsidR="00E5407F">
        <w:rPr>
          <w:sz w:val="22"/>
          <w:szCs w:val="22"/>
        </w:rPr>
        <w:t>į</w:t>
      </w:r>
      <w:r w:rsidRPr="00933020">
        <w:rPr>
          <w:sz w:val="22"/>
          <w:szCs w:val="22"/>
        </w:rPr>
        <w:t xml:space="preserve"> pasirašant skirtingais parašų formatais, Šalys apsikeičia pasirašytais Sutarties egzemplioriais, naudodamosi atitinkamomis apsikeitimo priemonėmis.</w:t>
      </w:r>
    </w:p>
    <w:p w:rsidR="00107049" w:rsidRPr="00933020" w:rsidRDefault="00107049" w:rsidP="00CC08F3">
      <w:pPr>
        <w:jc w:val="both"/>
        <w:rPr>
          <w:sz w:val="22"/>
          <w:szCs w:val="22"/>
        </w:rPr>
      </w:pPr>
    </w:p>
    <w:p w:rsidR="00225C2B" w:rsidRDefault="00225C2B" w:rsidP="00B855DB">
      <w:pPr>
        <w:jc w:val="center"/>
        <w:outlineLvl w:val="0"/>
        <w:rPr>
          <w:b/>
        </w:rPr>
      </w:pPr>
      <w:r w:rsidRPr="00E64BFE">
        <w:rPr>
          <w:b/>
        </w:rPr>
        <w:t>Šalių rekvizitai ir parašai:</w:t>
      </w:r>
    </w:p>
    <w:p w:rsidR="00A169CB" w:rsidRPr="00E64BFE" w:rsidRDefault="00A169CB" w:rsidP="00B855DB">
      <w:pPr>
        <w:jc w:val="center"/>
        <w:outlineLvl w:val="0"/>
        <w:rPr>
          <w:b/>
        </w:rPr>
      </w:pPr>
    </w:p>
    <w:p w:rsidR="00933020" w:rsidRDefault="00933020" w:rsidP="00933020">
      <w:pPr>
        <w:pStyle w:val="Betarp"/>
        <w:ind w:right="-423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UAB Kauno kogeneracinė jėgainė                          UAB Alytaus regiono atliekų tvarkymo centras</w:t>
      </w:r>
    </w:p>
    <w:p w:rsidR="00933020" w:rsidRDefault="00933020" w:rsidP="00933020">
      <w:pPr>
        <w:pStyle w:val="Betarp"/>
        <w:rPr>
          <w:sz w:val="22"/>
          <w:szCs w:val="22"/>
          <w:lang w:val="lt-LT"/>
        </w:rPr>
      </w:pPr>
      <w:r>
        <w:rPr>
          <w:rStyle w:val="PagrindinistekstasDiagrama"/>
          <w:sz w:val="22"/>
          <w:szCs w:val="22"/>
          <w:lang w:val="lt-LT"/>
        </w:rPr>
        <w:t>Įmonės kodas 303792888                                           Įmonės kodas 250135860</w:t>
      </w:r>
    </w:p>
    <w:p w:rsidR="00933020" w:rsidRPr="00933020" w:rsidRDefault="00933020" w:rsidP="00933020">
      <w:pPr>
        <w:pStyle w:val="Betarp"/>
        <w:rPr>
          <w:rStyle w:val="PagrindinistekstasDiagrama"/>
          <w:lang w:val="lt-LT"/>
        </w:rPr>
      </w:pPr>
      <w:r>
        <w:rPr>
          <w:rStyle w:val="PagrindinistekstasDiagrama"/>
          <w:sz w:val="22"/>
          <w:szCs w:val="22"/>
          <w:lang w:val="lt-LT"/>
        </w:rPr>
        <w:t>PVM LT100009225616                                              PVM LT100001596812</w:t>
      </w:r>
    </w:p>
    <w:p w:rsidR="00933020" w:rsidRDefault="00933020" w:rsidP="00933020">
      <w:pPr>
        <w:pStyle w:val="Betarp"/>
        <w:rPr>
          <w:rStyle w:val="PagrindinistekstasDiagrama"/>
          <w:sz w:val="22"/>
          <w:szCs w:val="22"/>
          <w:lang w:val="lt-LT"/>
        </w:rPr>
      </w:pPr>
      <w:r>
        <w:rPr>
          <w:rStyle w:val="PagrindinistekstasDiagrama"/>
          <w:sz w:val="22"/>
          <w:szCs w:val="22"/>
          <w:lang w:val="lt-LT"/>
        </w:rPr>
        <w:t>Jėgainės g. 6, Biruliškės, Kauno r.</w:t>
      </w:r>
      <w:r>
        <w:rPr>
          <w:rStyle w:val="PagrindinistekstasDiagrama"/>
          <w:sz w:val="22"/>
          <w:szCs w:val="22"/>
          <w:lang w:val="lt-LT"/>
        </w:rPr>
        <w:tab/>
        <w:t xml:space="preserve">              Vilniaus g. 31, Alytus</w:t>
      </w:r>
    </w:p>
    <w:p w:rsidR="00933020" w:rsidRDefault="00933020" w:rsidP="00933020">
      <w:pPr>
        <w:pStyle w:val="Betarp"/>
        <w:jc w:val="both"/>
      </w:pPr>
      <w:r>
        <w:rPr>
          <w:rStyle w:val="PagrindinistekstasDiagrama"/>
          <w:sz w:val="22"/>
          <w:szCs w:val="22"/>
          <w:lang w:val="lt-LT"/>
        </w:rPr>
        <w:t>A.s. LT977300010149262104                                    A.s. LT 307300010129791336</w:t>
      </w:r>
    </w:p>
    <w:p w:rsidR="00933020" w:rsidRDefault="00933020" w:rsidP="00933020">
      <w:pPr>
        <w:pStyle w:val="Betarp"/>
        <w:jc w:val="both"/>
        <w:rPr>
          <w:sz w:val="22"/>
          <w:szCs w:val="22"/>
          <w:lang w:val="lt-LT"/>
        </w:rPr>
      </w:pPr>
      <w:r>
        <w:rPr>
          <w:rStyle w:val="PagrindinistekstasDiagrama"/>
          <w:sz w:val="22"/>
          <w:szCs w:val="22"/>
          <w:lang w:val="lt-LT"/>
        </w:rPr>
        <w:t>Swedbank AB                                                             Swedbank AB</w:t>
      </w:r>
    </w:p>
    <w:p w:rsidR="00933020" w:rsidRDefault="00933020" w:rsidP="00933020">
      <w:pPr>
        <w:pStyle w:val="Pagrindinistekstas"/>
        <w:spacing w:after="260"/>
        <w:rPr>
          <w:rStyle w:val="PagrindinistekstasDiagrama"/>
          <w:sz w:val="22"/>
          <w:szCs w:val="22"/>
        </w:rPr>
      </w:pPr>
      <w:r>
        <w:rPr>
          <w:rStyle w:val="PagrindinistekstasDiagrama"/>
          <w:sz w:val="22"/>
          <w:szCs w:val="22"/>
        </w:rPr>
        <w:t xml:space="preserve">Tel. 8-615-69294                                                        Tel. 8-315-72842        </w:t>
      </w:r>
      <w:r>
        <w:rPr>
          <w:rStyle w:val="PagrindinistekstasDiagrama"/>
          <w:sz w:val="22"/>
          <w:szCs w:val="22"/>
        </w:rPr>
        <w:tab/>
        <w:t xml:space="preserve">                             </w:t>
      </w:r>
    </w:p>
    <w:p w:rsidR="00933020" w:rsidRDefault="00933020" w:rsidP="00933020">
      <w:pPr>
        <w:pStyle w:val="Pagrindinistekstas"/>
        <w:spacing w:after="260"/>
      </w:pPr>
    </w:p>
    <w:p w:rsidR="00933020" w:rsidRPr="00933020" w:rsidRDefault="00933020" w:rsidP="00933020">
      <w:pPr>
        <w:pStyle w:val="Betarp"/>
        <w:jc w:val="both"/>
        <w:rPr>
          <w:rStyle w:val="PagrindinistekstasDiagrama"/>
          <w:lang w:val="lt-LT"/>
        </w:rPr>
      </w:pPr>
      <w:r>
        <w:rPr>
          <w:rStyle w:val="PagrindinistekstasDiagrama"/>
          <w:sz w:val="22"/>
          <w:szCs w:val="22"/>
          <w:lang w:val="lt-LT"/>
        </w:rPr>
        <w:t>Parašas                                                                        Parašas</w:t>
      </w:r>
    </w:p>
    <w:p w:rsidR="00933020" w:rsidRPr="00933020" w:rsidRDefault="00C54232" w:rsidP="00933020">
      <w:pPr>
        <w:pStyle w:val="Betarp"/>
        <w:jc w:val="both"/>
        <w:rPr>
          <w:lang w:val="lt-LT"/>
        </w:rPr>
      </w:pPr>
      <w:r>
        <w:rPr>
          <w:rStyle w:val="PagrindinistekstasDiagrama"/>
          <w:sz w:val="22"/>
          <w:szCs w:val="22"/>
          <w:lang w:val="lt-LT"/>
        </w:rPr>
        <w:t>Bendrovės vadovas</w:t>
      </w:r>
      <w:r w:rsidR="00933020">
        <w:rPr>
          <w:rStyle w:val="PagrindinistekstasDiagrama"/>
          <w:sz w:val="22"/>
          <w:szCs w:val="22"/>
          <w:lang w:val="lt-LT"/>
        </w:rPr>
        <w:t xml:space="preserve"> Ramūnas</w:t>
      </w:r>
      <w:r w:rsidR="00933020">
        <w:rPr>
          <w:sz w:val="22"/>
          <w:szCs w:val="22"/>
          <w:lang w:val="lt-LT"/>
        </w:rPr>
        <w:t xml:space="preserve"> </w:t>
      </w:r>
      <w:r w:rsidR="00933020">
        <w:rPr>
          <w:rStyle w:val="PagrindinistekstasDiagrama"/>
          <w:sz w:val="22"/>
          <w:szCs w:val="22"/>
          <w:lang w:val="lt-LT"/>
        </w:rPr>
        <w:t xml:space="preserve">Paškauskas            </w:t>
      </w:r>
      <w:r>
        <w:rPr>
          <w:rStyle w:val="PagrindinistekstasDiagrama"/>
          <w:sz w:val="22"/>
          <w:szCs w:val="22"/>
          <w:lang w:val="lt-LT"/>
        </w:rPr>
        <w:t xml:space="preserve">     </w:t>
      </w:r>
      <w:r w:rsidR="00933020">
        <w:rPr>
          <w:rStyle w:val="PagrindinistekstasDiagrama"/>
          <w:sz w:val="22"/>
          <w:szCs w:val="22"/>
          <w:lang w:val="lt-LT"/>
        </w:rPr>
        <w:t>Direktorius Algirdas Reipas</w:t>
      </w:r>
    </w:p>
    <w:p w:rsidR="00CC08F3" w:rsidRPr="00E64BFE" w:rsidRDefault="00C54232" w:rsidP="00933020">
      <w:pPr>
        <w:spacing w:before="120" w:after="120"/>
        <w:contextualSpacing/>
        <w:jc w:val="both"/>
      </w:pPr>
      <w:r w:rsidRPr="00C54232">
        <w:rPr>
          <w:sz w:val="22"/>
          <w:szCs w:val="22"/>
        </w:rPr>
        <w:t xml:space="preserve">Technikos vadovas </w:t>
      </w:r>
      <w:r w:rsidR="00E5407F" w:rsidRPr="00C54232">
        <w:rPr>
          <w:sz w:val="22"/>
          <w:szCs w:val="22"/>
        </w:rPr>
        <w:t>Klaudijus Žilinskas</w:t>
      </w:r>
    </w:p>
    <w:sectPr w:rsidR="00CC08F3" w:rsidRPr="00E64BFE" w:rsidSect="00B701E2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956A2" w:rsidRDefault="004956A2" w:rsidP="003B2399">
      <w:r>
        <w:separator/>
      </w:r>
    </w:p>
  </w:endnote>
  <w:endnote w:type="continuationSeparator" w:id="0">
    <w:p w:rsidR="004956A2" w:rsidRDefault="004956A2" w:rsidP="003B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956A2" w:rsidRDefault="004956A2" w:rsidP="003B2399">
      <w:r>
        <w:separator/>
      </w:r>
    </w:p>
  </w:footnote>
  <w:footnote w:type="continuationSeparator" w:id="0">
    <w:p w:rsidR="004956A2" w:rsidRDefault="004956A2" w:rsidP="003B2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B2399" w:rsidRDefault="003B239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B2399" w:rsidRDefault="003B239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B2399" w:rsidRDefault="003B23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F7129"/>
    <w:multiLevelType w:val="hybridMultilevel"/>
    <w:tmpl w:val="36664148"/>
    <w:lvl w:ilvl="0" w:tplc="D4AC75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198D"/>
    <w:multiLevelType w:val="hybridMultilevel"/>
    <w:tmpl w:val="4A1A1BFA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AD2383"/>
    <w:multiLevelType w:val="hybridMultilevel"/>
    <w:tmpl w:val="51B29C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94CA6"/>
    <w:multiLevelType w:val="hybridMultilevel"/>
    <w:tmpl w:val="61268C92"/>
    <w:lvl w:ilvl="0" w:tplc="AAB0BC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067122">
    <w:abstractNumId w:val="2"/>
  </w:num>
  <w:num w:numId="2" w16cid:durableId="216471819">
    <w:abstractNumId w:val="1"/>
  </w:num>
  <w:num w:numId="3" w16cid:durableId="2002738036">
    <w:abstractNumId w:val="3"/>
  </w:num>
  <w:num w:numId="4" w16cid:durableId="193358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gl2EnIjQWQh1Wc2XEN32lGYEuYWTAgV9qD2MgXJA4gP/2lP9sQauoDxRLPk9fJZthodVGQObdn8nQ1637vUyQ==" w:salt="DSVhfeyDvfZZNw9WSURDpQ=="/>
  <w:defaultTabStop w:val="1296"/>
  <w:hyphenationZone w:val="396"/>
  <w:evenAndOddHeaders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1B"/>
    <w:rsid w:val="00005EF1"/>
    <w:rsid w:val="00032671"/>
    <w:rsid w:val="000547E2"/>
    <w:rsid w:val="00095096"/>
    <w:rsid w:val="000B32F5"/>
    <w:rsid w:val="00107049"/>
    <w:rsid w:val="00113D74"/>
    <w:rsid w:val="001148A7"/>
    <w:rsid w:val="001215B6"/>
    <w:rsid w:val="00137038"/>
    <w:rsid w:val="001615F1"/>
    <w:rsid w:val="001A1793"/>
    <w:rsid w:val="001E3C2D"/>
    <w:rsid w:val="00201F7E"/>
    <w:rsid w:val="00213B67"/>
    <w:rsid w:val="0021751A"/>
    <w:rsid w:val="00225C2B"/>
    <w:rsid w:val="0024541C"/>
    <w:rsid w:val="002551AE"/>
    <w:rsid w:val="00260726"/>
    <w:rsid w:val="002917B5"/>
    <w:rsid w:val="002B055C"/>
    <w:rsid w:val="002B3DB3"/>
    <w:rsid w:val="002F3D67"/>
    <w:rsid w:val="003164A4"/>
    <w:rsid w:val="00324885"/>
    <w:rsid w:val="0032520E"/>
    <w:rsid w:val="00325C27"/>
    <w:rsid w:val="00347274"/>
    <w:rsid w:val="003A5874"/>
    <w:rsid w:val="003B2399"/>
    <w:rsid w:val="003D1465"/>
    <w:rsid w:val="004068D6"/>
    <w:rsid w:val="004156B6"/>
    <w:rsid w:val="00423823"/>
    <w:rsid w:val="0043329C"/>
    <w:rsid w:val="00433708"/>
    <w:rsid w:val="004729CF"/>
    <w:rsid w:val="00483A16"/>
    <w:rsid w:val="00484F0E"/>
    <w:rsid w:val="004956A2"/>
    <w:rsid w:val="00496447"/>
    <w:rsid w:val="004A3530"/>
    <w:rsid w:val="004B1225"/>
    <w:rsid w:val="004B57A9"/>
    <w:rsid w:val="004E57CC"/>
    <w:rsid w:val="00502D4D"/>
    <w:rsid w:val="00504EEC"/>
    <w:rsid w:val="00526253"/>
    <w:rsid w:val="00534FA7"/>
    <w:rsid w:val="00540C78"/>
    <w:rsid w:val="005424A7"/>
    <w:rsid w:val="005668DD"/>
    <w:rsid w:val="00581CA3"/>
    <w:rsid w:val="005A71C2"/>
    <w:rsid w:val="005B6AA1"/>
    <w:rsid w:val="00601375"/>
    <w:rsid w:val="00666D70"/>
    <w:rsid w:val="00672D3E"/>
    <w:rsid w:val="006974D0"/>
    <w:rsid w:val="006D1FAD"/>
    <w:rsid w:val="006E1B37"/>
    <w:rsid w:val="006F69CE"/>
    <w:rsid w:val="007000DE"/>
    <w:rsid w:val="007217E1"/>
    <w:rsid w:val="00730F79"/>
    <w:rsid w:val="00764204"/>
    <w:rsid w:val="00771E63"/>
    <w:rsid w:val="007974AB"/>
    <w:rsid w:val="007E6D45"/>
    <w:rsid w:val="007F147D"/>
    <w:rsid w:val="007F2B01"/>
    <w:rsid w:val="007F32AE"/>
    <w:rsid w:val="00812F5F"/>
    <w:rsid w:val="00822059"/>
    <w:rsid w:val="00857B7A"/>
    <w:rsid w:val="008951D0"/>
    <w:rsid w:val="008A401B"/>
    <w:rsid w:val="008B4A39"/>
    <w:rsid w:val="008D0B73"/>
    <w:rsid w:val="008D1B65"/>
    <w:rsid w:val="008D2E15"/>
    <w:rsid w:val="008D5CE5"/>
    <w:rsid w:val="008F0B86"/>
    <w:rsid w:val="008F1CC6"/>
    <w:rsid w:val="00907FFB"/>
    <w:rsid w:val="009113C9"/>
    <w:rsid w:val="009147AE"/>
    <w:rsid w:val="0091760C"/>
    <w:rsid w:val="00933020"/>
    <w:rsid w:val="0093343D"/>
    <w:rsid w:val="009409F5"/>
    <w:rsid w:val="00967A55"/>
    <w:rsid w:val="009845DD"/>
    <w:rsid w:val="009915CF"/>
    <w:rsid w:val="00A169CB"/>
    <w:rsid w:val="00A20D1F"/>
    <w:rsid w:val="00A539DA"/>
    <w:rsid w:val="00A563CD"/>
    <w:rsid w:val="00A574C7"/>
    <w:rsid w:val="00A856C4"/>
    <w:rsid w:val="00AA1809"/>
    <w:rsid w:val="00AA58DC"/>
    <w:rsid w:val="00AA7C80"/>
    <w:rsid w:val="00AC4E7F"/>
    <w:rsid w:val="00AC5A2A"/>
    <w:rsid w:val="00B11235"/>
    <w:rsid w:val="00B35CE3"/>
    <w:rsid w:val="00B51B26"/>
    <w:rsid w:val="00B701E2"/>
    <w:rsid w:val="00B855DB"/>
    <w:rsid w:val="00B95449"/>
    <w:rsid w:val="00BA5478"/>
    <w:rsid w:val="00BA632C"/>
    <w:rsid w:val="00BD167A"/>
    <w:rsid w:val="00C021CC"/>
    <w:rsid w:val="00C25C32"/>
    <w:rsid w:val="00C34D24"/>
    <w:rsid w:val="00C50275"/>
    <w:rsid w:val="00C54232"/>
    <w:rsid w:val="00C54FED"/>
    <w:rsid w:val="00CA325E"/>
    <w:rsid w:val="00CA7CA8"/>
    <w:rsid w:val="00CC08F3"/>
    <w:rsid w:val="00CD3F62"/>
    <w:rsid w:val="00CE3E85"/>
    <w:rsid w:val="00D15C01"/>
    <w:rsid w:val="00D21805"/>
    <w:rsid w:val="00D444CE"/>
    <w:rsid w:val="00D46C34"/>
    <w:rsid w:val="00D52F36"/>
    <w:rsid w:val="00D67444"/>
    <w:rsid w:val="00D67BB1"/>
    <w:rsid w:val="00D75248"/>
    <w:rsid w:val="00D77D9C"/>
    <w:rsid w:val="00D817ED"/>
    <w:rsid w:val="00D83D45"/>
    <w:rsid w:val="00D92756"/>
    <w:rsid w:val="00D943F1"/>
    <w:rsid w:val="00D951CB"/>
    <w:rsid w:val="00DA46B6"/>
    <w:rsid w:val="00DB6FBF"/>
    <w:rsid w:val="00DC6A10"/>
    <w:rsid w:val="00DD24EB"/>
    <w:rsid w:val="00DD335E"/>
    <w:rsid w:val="00DD7C86"/>
    <w:rsid w:val="00DE0A05"/>
    <w:rsid w:val="00DE1636"/>
    <w:rsid w:val="00DF7A6E"/>
    <w:rsid w:val="00E04B8E"/>
    <w:rsid w:val="00E5407F"/>
    <w:rsid w:val="00E64BFE"/>
    <w:rsid w:val="00E72F66"/>
    <w:rsid w:val="00E86B07"/>
    <w:rsid w:val="00E931F2"/>
    <w:rsid w:val="00E9696F"/>
    <w:rsid w:val="00F167A9"/>
    <w:rsid w:val="00F23120"/>
    <w:rsid w:val="00F25E08"/>
    <w:rsid w:val="00F428E1"/>
    <w:rsid w:val="00F567A9"/>
    <w:rsid w:val="00F60760"/>
    <w:rsid w:val="00F6177F"/>
    <w:rsid w:val="00F859C2"/>
    <w:rsid w:val="00F87F08"/>
    <w:rsid w:val="00FA18F6"/>
    <w:rsid w:val="00FC038B"/>
    <w:rsid w:val="00FC40CE"/>
    <w:rsid w:val="00FD5F8A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AA777"/>
  <w15:chartTrackingRefBased/>
  <w15:docId w15:val="{6E8B3AA9-AFA6-4348-BCFF-13A54CB8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C08F3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CC08F3"/>
    <w:pPr>
      <w:keepNext/>
      <w:jc w:val="both"/>
      <w:outlineLvl w:val="0"/>
    </w:pPr>
    <w:rPr>
      <w:b/>
      <w:bCs/>
      <w:szCs w:val="20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CharCharDiagramaDiagramaDiagramaDiagramaDiagramaDiagrama">
    <w:name w:val="Diagrama Char Char Diagrama Diagrama Diagrama Diagrama Diagrama Diagrama"/>
    <w:basedOn w:val="prastasis"/>
    <w:rsid w:val="00CC08F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DiagramaCharCharDiagramaDiagrama1CharCharDiagramaDiagrama1DiagramaDiagramaDiagramaDiagramaDiagramaDiagrama">
    <w:name w:val="Char Char2 Diagrama Diagrama Char Char Diagrama Diagrama1 Char Char Diagrama Diagrama1 Diagrama Diagrama Diagrama Diagrama Diagrama Diagrama"/>
    <w:basedOn w:val="prastasis"/>
    <w:rsid w:val="00CA325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">
    <w:name w:val="Diagrama Diagrama1"/>
    <w:basedOn w:val="prastasis"/>
    <w:rsid w:val="00E72F66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paragraph" w:styleId="Dokumentostruktra">
    <w:name w:val="Document Map"/>
    <w:basedOn w:val="prastasis"/>
    <w:semiHidden/>
    <w:rsid w:val="00B855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besliotekstas">
    <w:name w:val="Balloon Text"/>
    <w:basedOn w:val="prastasis"/>
    <w:semiHidden/>
    <w:rsid w:val="00E931F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764204"/>
    <w:pPr>
      <w:jc w:val="both"/>
    </w:pPr>
    <w:rPr>
      <w:rFonts w:ascii="TimesLT" w:hAnsi="TimesLT"/>
      <w:sz w:val="28"/>
      <w:lang w:eastAsia="x-none"/>
    </w:rPr>
  </w:style>
  <w:style w:type="character" w:customStyle="1" w:styleId="PagrindinistekstasDiagrama">
    <w:name w:val="Pagrindinis tekstas Diagrama"/>
    <w:link w:val="Pagrindinistekstas"/>
    <w:rsid w:val="00764204"/>
    <w:rPr>
      <w:rFonts w:ascii="TimesLT" w:hAnsi="TimesLT"/>
      <w:sz w:val="28"/>
      <w:szCs w:val="24"/>
      <w:lang w:eastAsia="x-none"/>
    </w:rPr>
  </w:style>
  <w:style w:type="character" w:styleId="Hipersaitas">
    <w:name w:val="Hyperlink"/>
    <w:unhideWhenUsed/>
    <w:rsid w:val="00764204"/>
    <w:rPr>
      <w:color w:val="0000FF"/>
      <w:u w:val="single"/>
    </w:rPr>
  </w:style>
  <w:style w:type="character" w:styleId="Neapdorotaspaminjimas">
    <w:name w:val="Unresolved Mention"/>
    <w:uiPriority w:val="99"/>
    <w:semiHidden/>
    <w:unhideWhenUsed/>
    <w:rsid w:val="00D951C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CA7CA8"/>
    <w:pPr>
      <w:ind w:left="720"/>
      <w:contextualSpacing/>
    </w:pPr>
  </w:style>
  <w:style w:type="paragraph" w:customStyle="1" w:styleId="Body2">
    <w:name w:val="Body 2"/>
    <w:rsid w:val="00B35CE3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styleId="Betarp">
    <w:name w:val="No Spacing"/>
    <w:uiPriority w:val="1"/>
    <w:qFormat/>
    <w:rsid w:val="00933020"/>
    <w:rPr>
      <w:rFonts w:eastAsia="Arial Unicode MS"/>
      <w:sz w:val="24"/>
      <w:szCs w:val="24"/>
      <w:lang w:val="en-US" w:eastAsia="en-US"/>
    </w:rPr>
  </w:style>
  <w:style w:type="paragraph" w:customStyle="1" w:styleId="Heading">
    <w:name w:val="Heading"/>
    <w:next w:val="prastasis"/>
    <w:rsid w:val="00933020"/>
    <w:pPr>
      <w:outlineLvl w:val="1"/>
    </w:pPr>
    <w:rPr>
      <w:rFonts w:eastAsia="Arial Unicode MS" w:cs="Arial Unicode MS"/>
      <w:b/>
      <w:bCs/>
      <w:caps/>
      <w:color w:val="444444"/>
      <w:spacing w:val="4"/>
      <w:sz w:val="22"/>
      <w:szCs w:val="22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styleId="Pagrindinistekstas3">
    <w:name w:val="Body Text 3"/>
    <w:basedOn w:val="prastasis"/>
    <w:link w:val="Pagrindinistekstas3Diagrama"/>
    <w:rsid w:val="009330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933020"/>
    <w:rPr>
      <w:sz w:val="16"/>
      <w:szCs w:val="16"/>
    </w:rPr>
  </w:style>
  <w:style w:type="paragraph" w:styleId="Antrats">
    <w:name w:val="header"/>
    <w:basedOn w:val="prastasis"/>
    <w:link w:val="AntratsDiagrama"/>
    <w:rsid w:val="003B23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B23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1561</Words>
  <Characters>891</Characters>
  <Application>Microsoft Office Word</Application>
  <DocSecurity>8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PAPILDOMAS SUSITARIMAS PRIE SUTARTIES  Nr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PRIE SUTARTIES  Nr</dc:title>
  <dc:subject/>
  <dc:creator>Nijolė Radžiūnienė</dc:creator>
  <cp:keywords/>
  <cp:lastModifiedBy>viktorija.zautre@alytausratc.lt</cp:lastModifiedBy>
  <cp:revision>1</cp:revision>
  <cp:lastPrinted>2018-09-10T12:12:00Z</cp:lastPrinted>
  <dcterms:created xsi:type="dcterms:W3CDTF">2024-08-06T13:36:00Z</dcterms:created>
  <dcterms:modified xsi:type="dcterms:W3CDTF">2024-08-06T13:36:00Z</dcterms:modified>
</cp:coreProperties>
</file>