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BE80BC" w14:textId="77777777" w:rsidR="002B08AD" w:rsidRDefault="002B08AD" w:rsidP="002B08AD">
      <w:pPr>
        <w:jc w:val="center"/>
        <w:rPr>
          <w:b/>
          <w:caps/>
        </w:rPr>
      </w:pPr>
      <w:r>
        <w:rPr>
          <w:b/>
          <w:caps/>
        </w:rPr>
        <w:t xml:space="preserve">Susitarimas </w:t>
      </w:r>
    </w:p>
    <w:p w14:paraId="245D66D1" w14:textId="77777777" w:rsidR="002B08AD" w:rsidRDefault="002B08AD" w:rsidP="002B08AD">
      <w:pPr>
        <w:jc w:val="center"/>
      </w:pPr>
      <w:r>
        <w:rPr>
          <w:b/>
          <w:caps/>
        </w:rPr>
        <w:t xml:space="preserve">DĖL </w:t>
      </w:r>
      <w:r w:rsidRPr="00FD7C20">
        <w:rPr>
          <w:b/>
          <w:caps/>
        </w:rPr>
        <w:t>20</w:t>
      </w:r>
      <w:r>
        <w:rPr>
          <w:b/>
          <w:caps/>
        </w:rPr>
        <w:t>23-06-06</w:t>
      </w:r>
      <w:r w:rsidRPr="00FD7C20">
        <w:rPr>
          <w:b/>
          <w:caps/>
        </w:rPr>
        <w:t xml:space="preserve"> </w:t>
      </w:r>
      <w:r>
        <w:rPr>
          <w:b/>
          <w:caps/>
        </w:rPr>
        <w:t>PIRKIMO – PARDAVIMO SUTARTIES</w:t>
      </w:r>
      <w:r w:rsidRPr="00FD7C20">
        <w:rPr>
          <w:b/>
          <w:caps/>
        </w:rPr>
        <w:t xml:space="preserve"> Nr. </w:t>
      </w:r>
      <w:r>
        <w:rPr>
          <w:b/>
          <w:caps/>
        </w:rPr>
        <w:t>23-c-1812 PAKEITIMO</w:t>
      </w:r>
    </w:p>
    <w:p w14:paraId="2E3E3472" w14:textId="77777777" w:rsidR="002B08AD" w:rsidRDefault="002B08AD" w:rsidP="002B08AD">
      <w:pPr>
        <w:jc w:val="center"/>
      </w:pPr>
    </w:p>
    <w:p w14:paraId="236ECF0F" w14:textId="11F9A1CC" w:rsidR="002B08AD" w:rsidRPr="005C432C" w:rsidRDefault="002B08AD" w:rsidP="002B08AD">
      <w:pPr>
        <w:jc w:val="center"/>
      </w:pPr>
      <w:r w:rsidRPr="005C432C">
        <w:t>20</w:t>
      </w:r>
      <w:r>
        <w:t xml:space="preserve">24 m. </w:t>
      </w:r>
      <w:r w:rsidR="00E22CB8">
        <w:t xml:space="preserve">liepos </w:t>
      </w:r>
      <w:r>
        <w:t xml:space="preserve"> </w:t>
      </w:r>
      <w:r w:rsidRPr="005C432C">
        <w:t>d.</w:t>
      </w:r>
      <w:r>
        <w:t xml:space="preserve">      </w:t>
      </w:r>
    </w:p>
    <w:p w14:paraId="6D0A3D86" w14:textId="77777777" w:rsidR="002B08AD" w:rsidRPr="005C432C" w:rsidRDefault="002B08AD" w:rsidP="002B08AD">
      <w:pPr>
        <w:jc w:val="center"/>
      </w:pPr>
      <w:r w:rsidRPr="005C432C">
        <w:t>Vilnius</w:t>
      </w:r>
    </w:p>
    <w:p w14:paraId="3CE73E08" w14:textId="77777777" w:rsidR="002B08AD" w:rsidRDefault="002B08AD" w:rsidP="002B08AD">
      <w:pPr>
        <w:spacing w:line="276" w:lineRule="auto"/>
        <w:jc w:val="center"/>
      </w:pPr>
    </w:p>
    <w:p w14:paraId="0E439898" w14:textId="441E205C" w:rsidR="002B08AD" w:rsidRPr="00FD7C20" w:rsidRDefault="002B08AD" w:rsidP="002A586D">
      <w:pPr>
        <w:jc w:val="both"/>
      </w:pPr>
      <w:r w:rsidRPr="00FD7C20">
        <w:rPr>
          <w:b/>
          <w:bCs/>
        </w:rPr>
        <w:t>VšĮ Vilniaus universiteto ligoninė Santaros klinikos</w:t>
      </w:r>
      <w:r w:rsidRPr="00FD7C20">
        <w:t>, juridinio asmens kodas 124364561, atstovaujam</w:t>
      </w:r>
      <w:r>
        <w:t>a</w:t>
      </w:r>
      <w:r w:rsidRPr="00FD7C20">
        <w:t xml:space="preserve"> </w:t>
      </w:r>
      <w:r>
        <w:t xml:space="preserve">generalinio direktoriaus </w:t>
      </w:r>
      <w:r w:rsidR="002A586D">
        <w:t>Tomo Jovaišos</w:t>
      </w:r>
      <w:r>
        <w:t>, veikiančio pagal įstaigos įstatus</w:t>
      </w:r>
      <w:r w:rsidRPr="00FD7C20">
        <w:rPr>
          <w:i/>
          <w:iCs/>
        </w:rPr>
        <w:t xml:space="preserve"> </w:t>
      </w:r>
      <w:r w:rsidRPr="00FD7C20">
        <w:t xml:space="preserve">(toliau – </w:t>
      </w:r>
      <w:r>
        <w:rPr>
          <w:bCs/>
        </w:rPr>
        <w:t>Pirkėjas</w:t>
      </w:r>
      <w:r w:rsidRPr="00FD7C20">
        <w:t>), ir</w:t>
      </w:r>
    </w:p>
    <w:p w14:paraId="5241B0F8" w14:textId="77777777" w:rsidR="002B08AD" w:rsidRPr="00FD7C20" w:rsidRDefault="002B08AD" w:rsidP="002A586D">
      <w:pPr>
        <w:jc w:val="both"/>
      </w:pPr>
      <w:r>
        <w:rPr>
          <w:b/>
          <w:bCs/>
        </w:rPr>
        <w:t>UAB „B. Braun Medical“</w:t>
      </w:r>
      <w:r>
        <w:t xml:space="preserve">, juridinio asmens kodas </w:t>
      </w:r>
      <w:r w:rsidRPr="00123BC9">
        <w:t>111551739</w:t>
      </w:r>
      <w:r>
        <w:t xml:space="preserve">, atstovaujama direktoriaus Kęstučio Liaubos, veikiančio pagal įstaigos įstatus  </w:t>
      </w:r>
      <w:r w:rsidRPr="00FD7C20">
        <w:t xml:space="preserve">(toliau – </w:t>
      </w:r>
      <w:r>
        <w:t>Pardavėja</w:t>
      </w:r>
      <w:r w:rsidRPr="00A50543">
        <w:t>s),</w:t>
      </w:r>
    </w:p>
    <w:p w14:paraId="3D2F0B50" w14:textId="77777777" w:rsidR="002B08AD" w:rsidRDefault="002B08AD" w:rsidP="002A586D">
      <w:pPr>
        <w:jc w:val="both"/>
      </w:pPr>
      <w:r>
        <w:t>toliau kartu vadinamos Šalimis, o kiekviena atskirai – Š</w:t>
      </w:r>
      <w:r w:rsidRPr="00FD7C20">
        <w:t>alimi,</w:t>
      </w:r>
    </w:p>
    <w:p w14:paraId="50D1C125" w14:textId="77777777" w:rsidR="002B08AD" w:rsidRDefault="002B08AD" w:rsidP="002A586D">
      <w:pPr>
        <w:jc w:val="both"/>
        <w:rPr>
          <w:b/>
        </w:rPr>
      </w:pPr>
    </w:p>
    <w:p w14:paraId="19EB946A" w14:textId="77777777" w:rsidR="002B08AD" w:rsidRPr="00550934" w:rsidRDefault="002B08AD" w:rsidP="002A586D">
      <w:pPr>
        <w:jc w:val="both"/>
      </w:pPr>
      <w:r>
        <w:t>atsižvelgdamos į tai, kad:</w:t>
      </w:r>
      <w:r w:rsidRPr="00550934">
        <w:t xml:space="preserve"> </w:t>
      </w:r>
    </w:p>
    <w:p w14:paraId="7DA97687" w14:textId="77777777" w:rsidR="002B08AD" w:rsidRDefault="002B08AD" w:rsidP="002A586D">
      <w:pPr>
        <w:pStyle w:val="ListParagraph"/>
        <w:numPr>
          <w:ilvl w:val="0"/>
          <w:numId w:val="1"/>
        </w:numPr>
        <w:tabs>
          <w:tab w:val="left" w:pos="284"/>
        </w:tabs>
        <w:ind w:left="0" w:firstLine="142"/>
        <w:jc w:val="both"/>
        <w:rPr>
          <w:bCs/>
        </w:rPr>
      </w:pPr>
      <w:r>
        <w:t xml:space="preserve">2023 m. birželio 6 d. tarp Šalių sudaryta pirkimo-pardavimo sutartis Nr. </w:t>
      </w:r>
      <w:r>
        <w:rPr>
          <w:caps/>
        </w:rPr>
        <w:t xml:space="preserve">23-c-1812 </w:t>
      </w:r>
      <w:r>
        <w:t>(toliau – Sutartis)</w:t>
      </w:r>
      <w:r>
        <w:rPr>
          <w:bCs/>
        </w:rPr>
        <w:t>;</w:t>
      </w:r>
    </w:p>
    <w:p w14:paraId="693518F2" w14:textId="77777777" w:rsidR="002B08AD" w:rsidRDefault="002B08AD" w:rsidP="002A586D">
      <w:pPr>
        <w:pStyle w:val="ListParagraph"/>
        <w:numPr>
          <w:ilvl w:val="0"/>
          <w:numId w:val="1"/>
        </w:numPr>
        <w:tabs>
          <w:tab w:val="left" w:pos="284"/>
        </w:tabs>
        <w:ind w:left="0" w:firstLine="142"/>
        <w:jc w:val="both"/>
        <w:rPr>
          <w:bCs/>
        </w:rPr>
      </w:pPr>
      <w:r>
        <w:rPr>
          <w:bCs/>
        </w:rPr>
        <w:t>Sutartis galioja iki visiško įsipareigojimų pagal Sutartį įvykdymo, bet ne ilgiau kaip iki 2025 m. vasario 6 d.;</w:t>
      </w:r>
    </w:p>
    <w:p w14:paraId="350AD827" w14:textId="71D3E4FC" w:rsidR="002B08AD" w:rsidRPr="00B611C6" w:rsidRDefault="002A586D" w:rsidP="002A586D">
      <w:pPr>
        <w:pStyle w:val="ListParagraph"/>
        <w:numPr>
          <w:ilvl w:val="0"/>
          <w:numId w:val="1"/>
        </w:numPr>
        <w:tabs>
          <w:tab w:val="left" w:pos="284"/>
        </w:tabs>
        <w:ind w:left="0" w:firstLine="142"/>
        <w:jc w:val="both"/>
        <w:rPr>
          <w:bCs/>
        </w:rPr>
      </w:pPr>
      <w:r>
        <w:rPr>
          <w:bCs/>
        </w:rPr>
        <w:t>S</w:t>
      </w:r>
      <w:r w:rsidRPr="00782D12">
        <w:rPr>
          <w:bCs/>
        </w:rPr>
        <w:t>utarties 3.2. punktas numato galimybę, jei dėl nuo Pardavėjo nepriklausančių aplinkybių Pardavėjas negali pristatyti pasiūlyme nurodyt</w:t>
      </w:r>
      <w:r>
        <w:rPr>
          <w:bCs/>
        </w:rPr>
        <w:t>ų</w:t>
      </w:r>
      <w:r w:rsidRPr="00782D12">
        <w:rPr>
          <w:bCs/>
        </w:rPr>
        <w:t xml:space="preserve"> prekių, Sutarties Šalims išreiškus sutikimą, nekeičiant Sutarties kainos, Pardavėjas gali </w:t>
      </w:r>
      <w:r>
        <w:rPr>
          <w:bCs/>
        </w:rPr>
        <w:t>pristatyti kitas</w:t>
      </w:r>
      <w:r w:rsidRPr="00782D12">
        <w:rPr>
          <w:bCs/>
        </w:rPr>
        <w:t xml:space="preserve"> prekes su sąlyga, kad </w:t>
      </w:r>
      <w:r>
        <w:rPr>
          <w:bCs/>
        </w:rPr>
        <w:t>naujos prekės</w:t>
      </w:r>
      <w:r w:rsidRPr="00782D12">
        <w:rPr>
          <w:bCs/>
        </w:rPr>
        <w:t xml:space="preserve"> visiškai atitiks pirkimo dokumentuose ir Sutarties priede keliamus reikalavimus </w:t>
      </w:r>
      <w:r>
        <w:rPr>
          <w:bCs/>
        </w:rPr>
        <w:t xml:space="preserve">ar bus geresnių savybių </w:t>
      </w:r>
      <w:r w:rsidRPr="00782D12">
        <w:rPr>
          <w:bCs/>
        </w:rPr>
        <w:t>ir bus pristat</w:t>
      </w:r>
      <w:r>
        <w:rPr>
          <w:bCs/>
        </w:rPr>
        <w:t>omas</w:t>
      </w:r>
      <w:r w:rsidRPr="00782D12">
        <w:rPr>
          <w:bCs/>
        </w:rPr>
        <w:t xml:space="preserve"> už tą pačią kainą</w:t>
      </w:r>
      <w:r w:rsidR="002B08AD">
        <w:t>;</w:t>
      </w:r>
    </w:p>
    <w:p w14:paraId="11A8331A" w14:textId="6CA61263" w:rsidR="00124B0E" w:rsidRPr="00782D12" w:rsidRDefault="00124B0E" w:rsidP="00124B0E">
      <w:pPr>
        <w:pStyle w:val="ListParagraph"/>
        <w:numPr>
          <w:ilvl w:val="0"/>
          <w:numId w:val="1"/>
        </w:numPr>
        <w:tabs>
          <w:tab w:val="left" w:pos="284"/>
        </w:tabs>
        <w:ind w:left="0" w:firstLine="142"/>
        <w:jc w:val="both"/>
        <w:rPr>
          <w:bCs/>
        </w:rPr>
      </w:pPr>
      <w:r w:rsidRPr="00121FB4">
        <w:t>202</w:t>
      </w:r>
      <w:r>
        <w:t>4</w:t>
      </w:r>
      <w:r w:rsidRPr="00121FB4">
        <w:t xml:space="preserve"> m. </w:t>
      </w:r>
      <w:r>
        <w:t>gegužės 28</w:t>
      </w:r>
      <w:r w:rsidRPr="00121FB4">
        <w:t xml:space="preserve"> d. raštu „</w:t>
      </w:r>
      <w:r>
        <w:t xml:space="preserve">Dėl prekės gamybos nutraukimo ir alternatyvos“ Pardavėjas informavo, jog gamintojas informavo apie Space linijų produktų grupės krepšelio optimizavimą ir enterinės mitybos linijos atsisakymo. Taip pat </w:t>
      </w:r>
      <w:r w:rsidR="004F25D6">
        <w:t>pardavėjas pasiūlė pakeisti prekę kita</w:t>
      </w:r>
      <w:r>
        <w:t>;</w:t>
      </w:r>
    </w:p>
    <w:p w14:paraId="7C131AA5" w14:textId="2AC17A0E" w:rsidR="002B08AD" w:rsidRPr="00E22CB8" w:rsidRDefault="00124B0E" w:rsidP="00124B0E">
      <w:pPr>
        <w:pStyle w:val="ListParagraph"/>
        <w:numPr>
          <w:ilvl w:val="0"/>
          <w:numId w:val="1"/>
        </w:numPr>
        <w:tabs>
          <w:tab w:val="left" w:pos="284"/>
        </w:tabs>
        <w:ind w:left="0" w:firstLine="142"/>
        <w:jc w:val="both"/>
        <w:rPr>
          <w:bCs/>
        </w:rPr>
      </w:pPr>
      <w:r w:rsidRPr="00121FB4">
        <w:t>Pirkėjo specialisto patvirtinimą, jog siūloma</w:t>
      </w:r>
      <w:r w:rsidR="004F25D6">
        <w:t xml:space="preserve"> prekė </w:t>
      </w:r>
      <w:r w:rsidRPr="00121FB4">
        <w:t>atitinka Sutarties priede Nr. 1 „Specifikacija ir įkainiai“ keliamus reikalavimus;</w:t>
      </w:r>
    </w:p>
    <w:p w14:paraId="29A66D45" w14:textId="1B090BF4" w:rsidR="00E22CB8" w:rsidRPr="002617A7" w:rsidRDefault="00E22CB8" w:rsidP="00124B0E">
      <w:pPr>
        <w:pStyle w:val="ListParagraph"/>
        <w:numPr>
          <w:ilvl w:val="0"/>
          <w:numId w:val="1"/>
        </w:numPr>
        <w:tabs>
          <w:tab w:val="left" w:pos="284"/>
        </w:tabs>
        <w:ind w:left="0" w:firstLine="142"/>
        <w:jc w:val="both"/>
        <w:rPr>
          <w:bCs/>
        </w:rPr>
      </w:pPr>
      <w:r>
        <w:t xml:space="preserve">2024 m. </w:t>
      </w:r>
      <w:r w:rsidR="004F3A20">
        <w:t>birželio 20 d. tarp Šalių pasirašytas susitarimas „Dėl 2023-06-06 pirkimo-pardavimo sutarties Nr. 23-C-1812 pakeitimo“, kuriame padaryta techninė klaida įrašant prekės kodą;</w:t>
      </w:r>
    </w:p>
    <w:p w14:paraId="03F21AEA" w14:textId="77777777" w:rsidR="002B08AD" w:rsidRDefault="002B08AD" w:rsidP="002A586D">
      <w:pPr>
        <w:pStyle w:val="ListParagraph"/>
        <w:ind w:left="0" w:firstLine="851"/>
        <w:jc w:val="both"/>
        <w:rPr>
          <w:bCs/>
        </w:rPr>
      </w:pPr>
    </w:p>
    <w:p w14:paraId="79FF36EE" w14:textId="6BE395B0" w:rsidR="002B08AD" w:rsidRDefault="002B08AD" w:rsidP="002A586D">
      <w:pPr>
        <w:jc w:val="both"/>
      </w:pPr>
      <w:r>
        <w:t xml:space="preserve">bei </w:t>
      </w:r>
      <w:r w:rsidRPr="005E1A67">
        <w:t>vadovaudamosi</w:t>
      </w:r>
      <w:r>
        <w:t xml:space="preserve"> Sutarties </w:t>
      </w:r>
      <w:r w:rsidR="004F3A20">
        <w:t>2.7.</w:t>
      </w:r>
      <w:r>
        <w:t xml:space="preserve"> papunkčiu ir Lietuvos Respublikos viešųjų pirkimų įstatymo 89 straipsnio </w:t>
      </w:r>
      <w:r w:rsidR="00190729">
        <w:t>1</w:t>
      </w:r>
      <w:r>
        <w:t xml:space="preserve"> dali</w:t>
      </w:r>
      <w:r w:rsidR="00190729">
        <w:t>es 1 punktu</w:t>
      </w:r>
      <w:r>
        <w:t xml:space="preserve">, </w:t>
      </w:r>
    </w:p>
    <w:p w14:paraId="4EEB43F1" w14:textId="77777777" w:rsidR="002B08AD" w:rsidRPr="00FD7C20" w:rsidRDefault="002B08AD" w:rsidP="002A586D">
      <w:pPr>
        <w:jc w:val="both"/>
        <w:rPr>
          <w:b/>
        </w:rPr>
      </w:pPr>
    </w:p>
    <w:p w14:paraId="329A5B94" w14:textId="77777777" w:rsidR="002B08AD" w:rsidRDefault="002B08AD" w:rsidP="002A586D">
      <w:pPr>
        <w:jc w:val="both"/>
      </w:pPr>
      <w:r>
        <w:t>Šalys sudaro šį susitarimą (toliau – Susitarimas), kuriuo susitaria:</w:t>
      </w:r>
    </w:p>
    <w:p w14:paraId="2B03416C" w14:textId="68386448" w:rsidR="00190729" w:rsidRPr="00156A8E" w:rsidRDefault="00190729" w:rsidP="00190729">
      <w:pPr>
        <w:tabs>
          <w:tab w:val="left" w:pos="851"/>
        </w:tabs>
        <w:ind w:firstLine="567"/>
        <w:jc w:val="both"/>
      </w:pPr>
      <w:r>
        <w:t xml:space="preserve">1. </w:t>
      </w:r>
      <w:r w:rsidRPr="003F7159">
        <w:t xml:space="preserve">Pakeisti Sutarties priedo Nr. 1 „Specifikacija ir prekių įkainiai“ lentelėje nurodytą </w:t>
      </w:r>
      <w:r>
        <w:t xml:space="preserve">30 </w:t>
      </w:r>
      <w:r w:rsidRPr="003F7159">
        <w:t>pirkimo dal</w:t>
      </w:r>
      <w:r>
        <w:t>į</w:t>
      </w:r>
      <w:r w:rsidRPr="003F7159">
        <w:t xml:space="preserve"> ir nustatyti, jog pagal </w:t>
      </w:r>
      <w:r>
        <w:t xml:space="preserve">30 </w:t>
      </w:r>
      <w:r w:rsidRPr="003F7159">
        <w:rPr>
          <w:lang w:val="en-US"/>
        </w:rPr>
        <w:t>pirkimo</w:t>
      </w:r>
      <w:r w:rsidRPr="003F7159">
        <w:t xml:space="preserve"> dalį</w:t>
      </w:r>
      <w:r>
        <w:rPr>
          <w:lang w:val="en-US"/>
        </w:rPr>
        <w:t xml:space="preserve"> </w:t>
      </w:r>
      <w:r w:rsidRPr="003F7159">
        <w:t>tiekiama</w:t>
      </w:r>
      <w:r>
        <w:t xml:space="preserve"> sistema enteriniam maitinimui</w:t>
      </w:r>
      <w:r w:rsidR="00213412">
        <w:t>, kurios</w:t>
      </w:r>
      <w:r>
        <w:t xml:space="preserve"> ref. kodas 82</w:t>
      </w:r>
      <w:r w:rsidR="00213412">
        <w:t>5</w:t>
      </w:r>
      <w:r>
        <w:t>0833SP.</w:t>
      </w:r>
    </w:p>
    <w:p w14:paraId="04D0EB25" w14:textId="6F458E94" w:rsidR="002B08AD" w:rsidRPr="00EE6A7E" w:rsidRDefault="002B08AD" w:rsidP="00190729">
      <w:pPr>
        <w:pStyle w:val="ListParagraph"/>
        <w:numPr>
          <w:ilvl w:val="0"/>
          <w:numId w:val="4"/>
        </w:numPr>
        <w:tabs>
          <w:tab w:val="left" w:pos="851"/>
        </w:tabs>
        <w:ind w:left="0" w:firstLine="567"/>
        <w:jc w:val="both"/>
      </w:pPr>
      <w:r w:rsidRPr="00190729">
        <w:rPr>
          <w:color w:val="000000"/>
        </w:rPr>
        <w:t>Sutarties sąlygos, neaptartos šiame Susitarime, lieka nepakeistos ir galioja abiem Šalims visa apimtimi</w:t>
      </w:r>
      <w:r w:rsidRPr="00EE6A7E">
        <w:t>.</w:t>
      </w:r>
      <w:bookmarkStart w:id="0" w:name="_Hlk144132483"/>
    </w:p>
    <w:p w14:paraId="5DD9A3E9" w14:textId="6E97A0EC" w:rsidR="002B08AD" w:rsidRDefault="002B08AD" w:rsidP="00190729">
      <w:pPr>
        <w:pStyle w:val="ListParagraph"/>
        <w:numPr>
          <w:ilvl w:val="0"/>
          <w:numId w:val="4"/>
        </w:numPr>
        <w:tabs>
          <w:tab w:val="left" w:pos="851"/>
        </w:tabs>
        <w:ind w:left="0" w:firstLine="567"/>
        <w:jc w:val="both"/>
      </w:pPr>
      <w:r w:rsidRPr="00190729">
        <w:rPr>
          <w:color w:val="000000"/>
        </w:rPr>
        <w:t>Susitarimas įsigalioja nuo dienos, kai jį pasirašo abi Šalys. Susitarimas yra neatskiriama Sutarties dalis.</w:t>
      </w:r>
      <w:bookmarkStart w:id="1" w:name="_Hlk144132508"/>
      <w:bookmarkEnd w:id="0"/>
    </w:p>
    <w:p w14:paraId="118457BA" w14:textId="35577D3C" w:rsidR="00213412" w:rsidRPr="00213412" w:rsidRDefault="00213412" w:rsidP="00190729">
      <w:pPr>
        <w:numPr>
          <w:ilvl w:val="0"/>
          <w:numId w:val="4"/>
        </w:numPr>
        <w:tabs>
          <w:tab w:val="left" w:pos="851"/>
        </w:tabs>
        <w:ind w:left="0" w:firstLine="567"/>
        <w:jc w:val="both"/>
      </w:pPr>
      <w:r>
        <w:rPr>
          <w:color w:val="000000"/>
        </w:rPr>
        <w:t xml:space="preserve">2024 m. birželio 20 d. susitarimą </w:t>
      </w:r>
      <w:r>
        <w:t xml:space="preserve">„Dėl 2023-06-06 pirkimo-pardavimo sutarties Nr. 23-C-1812 pakeitimo“, kuriame padaryta techninė klaida įrašant prekės kodą, laikyti negaliojančiu. </w:t>
      </w:r>
      <w:r w:rsidRPr="002B339E">
        <w:rPr>
          <w:color w:val="000000"/>
        </w:rPr>
        <w:t xml:space="preserve"> </w:t>
      </w:r>
    </w:p>
    <w:p w14:paraId="017207B3" w14:textId="17A0DE7E" w:rsidR="002B08AD" w:rsidRPr="00FD7C20" w:rsidRDefault="002B08AD" w:rsidP="00190729">
      <w:pPr>
        <w:numPr>
          <w:ilvl w:val="0"/>
          <w:numId w:val="4"/>
        </w:numPr>
        <w:tabs>
          <w:tab w:val="left" w:pos="851"/>
        </w:tabs>
        <w:ind w:left="0" w:firstLine="567"/>
        <w:jc w:val="both"/>
      </w:pPr>
      <w:r w:rsidRPr="002B339E">
        <w:rPr>
          <w:color w:val="000000"/>
        </w:rPr>
        <w:t xml:space="preserve">Susitarimas pasirašomas abiejų Šalių atstovų kvalifikuotais elektroniniais parašais arba rašytiniais parašais. Susitarimo pasirašymo diena yra laikoma diena, kurią </w:t>
      </w:r>
      <w:r>
        <w:rPr>
          <w:color w:val="000000"/>
        </w:rPr>
        <w:t>S</w:t>
      </w:r>
      <w:r w:rsidRPr="002B339E">
        <w:rPr>
          <w:color w:val="000000"/>
        </w:rPr>
        <w:t xml:space="preserve">usitarimą pasirašė abi Šalys. Tuo atveju, jeigu Šalys </w:t>
      </w:r>
      <w:r>
        <w:rPr>
          <w:color w:val="000000"/>
        </w:rPr>
        <w:t>S</w:t>
      </w:r>
      <w:r w:rsidRPr="002B339E">
        <w:rPr>
          <w:color w:val="000000"/>
        </w:rPr>
        <w:t xml:space="preserve">usitarimą pasirašė skirtingomis dienomis, jo pasirašymo diena laikoma ta diena, kurią </w:t>
      </w:r>
      <w:r>
        <w:rPr>
          <w:color w:val="000000"/>
        </w:rPr>
        <w:t>S</w:t>
      </w:r>
      <w:r w:rsidRPr="002B339E">
        <w:rPr>
          <w:color w:val="000000"/>
        </w:rPr>
        <w:t xml:space="preserve">usitarimą pasirašė paskutinė iš Šalių. Pasirašant </w:t>
      </w:r>
      <w:r>
        <w:rPr>
          <w:color w:val="000000"/>
        </w:rPr>
        <w:t>S</w:t>
      </w:r>
      <w:r w:rsidRPr="002B339E">
        <w:rPr>
          <w:color w:val="000000"/>
        </w:rPr>
        <w:t>usitarimą rašytiniais parašais, Šalys pasirašo du vienodą teisinę galią turinčius susitarimo egzempliorius, po vieną kiekvienai Šaliai.</w:t>
      </w:r>
      <w:bookmarkEnd w:id="1"/>
      <w:r>
        <w:t xml:space="preserve"> </w:t>
      </w:r>
    </w:p>
    <w:p w14:paraId="0E9E20A4" w14:textId="77777777" w:rsidR="002B08AD" w:rsidRDefault="002B08AD" w:rsidP="002A586D">
      <w:pPr>
        <w:jc w:val="both"/>
      </w:pPr>
    </w:p>
    <w:p w14:paraId="6356F969" w14:textId="77777777" w:rsidR="002B08AD" w:rsidRPr="00FD7C20" w:rsidRDefault="002B08AD" w:rsidP="002A586D">
      <w:pPr>
        <w:jc w:val="both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395"/>
        <w:gridCol w:w="4819"/>
      </w:tblGrid>
      <w:tr w:rsidR="002B08AD" w:rsidRPr="00FD7C20" w14:paraId="701122A9" w14:textId="77777777" w:rsidTr="00FB1D83">
        <w:trPr>
          <w:jc w:val="center"/>
        </w:trPr>
        <w:tc>
          <w:tcPr>
            <w:tcW w:w="4395" w:type="dxa"/>
          </w:tcPr>
          <w:p w14:paraId="1AAB2194" w14:textId="77777777" w:rsidR="002B08AD" w:rsidRPr="00FD7C20" w:rsidRDefault="002B08AD" w:rsidP="002A586D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Pirkėjas</w:t>
            </w:r>
          </w:p>
          <w:p w14:paraId="3233E044" w14:textId="77777777" w:rsidR="002B08AD" w:rsidRPr="00FD7C20" w:rsidRDefault="002B08AD" w:rsidP="002A586D">
            <w:pPr>
              <w:jc w:val="both"/>
            </w:pPr>
            <w:r w:rsidRPr="00FD7C20">
              <w:t xml:space="preserve">VšĮ Vilniaus universiteto ligoninė </w:t>
            </w:r>
          </w:p>
          <w:p w14:paraId="0B2F5EB5" w14:textId="77777777" w:rsidR="002B08AD" w:rsidRPr="00FD7C20" w:rsidRDefault="002B08AD" w:rsidP="002A586D">
            <w:pPr>
              <w:jc w:val="both"/>
            </w:pPr>
            <w:r w:rsidRPr="00FD7C20">
              <w:t>Santaros klinikos</w:t>
            </w:r>
          </w:p>
          <w:p w14:paraId="3350FC9A" w14:textId="2083F140" w:rsidR="002B08AD" w:rsidRPr="00FD7C20" w:rsidRDefault="002B08AD" w:rsidP="002A586D">
            <w:pPr>
              <w:jc w:val="both"/>
            </w:pPr>
            <w:r w:rsidRPr="00FD7C20">
              <w:t>Vilnius</w:t>
            </w:r>
            <w:r>
              <w:t>,</w:t>
            </w:r>
            <w:r w:rsidRPr="00FD7C20">
              <w:t xml:space="preserve"> Santariškių g. 2, LT-086</w:t>
            </w:r>
            <w:r w:rsidR="00190729">
              <w:t>04</w:t>
            </w:r>
            <w:r w:rsidRPr="00FD7C20">
              <w:t xml:space="preserve"> </w:t>
            </w:r>
          </w:p>
          <w:p w14:paraId="44F77849" w14:textId="77777777" w:rsidR="002B08AD" w:rsidRPr="00FD7C20" w:rsidRDefault="002B08AD" w:rsidP="002A586D">
            <w:pPr>
              <w:jc w:val="both"/>
            </w:pPr>
            <w:r>
              <w:t>Juridinio asmens</w:t>
            </w:r>
            <w:r w:rsidRPr="00FD7C20">
              <w:t xml:space="preserve"> kodas 124364561 </w:t>
            </w:r>
          </w:p>
          <w:p w14:paraId="1B8815F6" w14:textId="77777777" w:rsidR="002B08AD" w:rsidRPr="00FD7C20" w:rsidRDefault="002B08AD" w:rsidP="002A586D">
            <w:pPr>
              <w:jc w:val="both"/>
            </w:pPr>
          </w:p>
          <w:p w14:paraId="191E6F2D" w14:textId="30C0DBFD" w:rsidR="002B08AD" w:rsidRDefault="002B08AD" w:rsidP="00E22CB8">
            <w:r>
              <w:t>Generalinis direktorius</w:t>
            </w:r>
          </w:p>
          <w:p w14:paraId="3F9BD3A9" w14:textId="5737971B" w:rsidR="002B08AD" w:rsidRPr="00FD7C20" w:rsidRDefault="002B08AD" w:rsidP="002A586D">
            <w:pPr>
              <w:jc w:val="both"/>
            </w:pPr>
            <w:r>
              <w:t>Tomas Jovaiša</w:t>
            </w:r>
          </w:p>
        </w:tc>
        <w:tc>
          <w:tcPr>
            <w:tcW w:w="4819" w:type="dxa"/>
          </w:tcPr>
          <w:p w14:paraId="5813CAB7" w14:textId="77777777" w:rsidR="002B08AD" w:rsidRPr="00FD7C20" w:rsidRDefault="002B08AD" w:rsidP="002A586D">
            <w:pPr>
              <w:jc w:val="both"/>
              <w:rPr>
                <w:b/>
              </w:rPr>
            </w:pPr>
            <w:r>
              <w:rPr>
                <w:b/>
              </w:rPr>
              <w:t>Pardavėjas</w:t>
            </w:r>
          </w:p>
          <w:p w14:paraId="0A54C3E6" w14:textId="77777777" w:rsidR="002B08AD" w:rsidRPr="00123BC9" w:rsidRDefault="002B08AD" w:rsidP="002A586D">
            <w:pPr>
              <w:jc w:val="both"/>
            </w:pPr>
            <w:r w:rsidRPr="00123BC9">
              <w:t>UAB „B. Braun Medical“</w:t>
            </w:r>
          </w:p>
          <w:p w14:paraId="70EBF3DE" w14:textId="77777777" w:rsidR="002B08AD" w:rsidRDefault="002B08AD" w:rsidP="002A586D">
            <w:pPr>
              <w:jc w:val="both"/>
            </w:pPr>
          </w:p>
          <w:p w14:paraId="26F77706" w14:textId="77777777" w:rsidR="002B08AD" w:rsidRDefault="002B08AD" w:rsidP="002A586D">
            <w:pPr>
              <w:jc w:val="both"/>
            </w:pPr>
            <w:r w:rsidRPr="00123BC9">
              <w:t>Vilnius, Viršuliškių skg. 34-1, LT-05132</w:t>
            </w:r>
          </w:p>
          <w:p w14:paraId="7E9DDFE4" w14:textId="77777777" w:rsidR="002B08AD" w:rsidRDefault="002B08AD" w:rsidP="002A586D">
            <w:pPr>
              <w:jc w:val="both"/>
            </w:pPr>
            <w:r>
              <w:t xml:space="preserve">Juridinio asmens kodas </w:t>
            </w:r>
            <w:r w:rsidRPr="00123BC9">
              <w:t>111551739</w:t>
            </w:r>
          </w:p>
          <w:p w14:paraId="1BC06881" w14:textId="77777777" w:rsidR="002B08AD" w:rsidRDefault="002B08AD" w:rsidP="002A586D">
            <w:pPr>
              <w:jc w:val="both"/>
              <w:rPr>
                <w:color w:val="000000"/>
              </w:rPr>
            </w:pPr>
          </w:p>
          <w:p w14:paraId="28B1C9A8" w14:textId="71C43A52" w:rsidR="002B08AD" w:rsidRDefault="002B08AD" w:rsidP="002A586D">
            <w:pPr>
              <w:jc w:val="both"/>
            </w:pPr>
            <w:r>
              <w:rPr>
                <w:color w:val="000000"/>
              </w:rPr>
              <w:t>Direktorius</w:t>
            </w:r>
          </w:p>
          <w:p w14:paraId="4791E7C1" w14:textId="77777777" w:rsidR="002B08AD" w:rsidRDefault="002B08AD" w:rsidP="002A586D">
            <w:pPr>
              <w:jc w:val="both"/>
            </w:pPr>
            <w:r>
              <w:t>Kęstutis Liauba</w:t>
            </w:r>
          </w:p>
          <w:p w14:paraId="4374BA05" w14:textId="77777777" w:rsidR="002B08AD" w:rsidRPr="00FD7C20" w:rsidRDefault="002B08AD" w:rsidP="002A586D">
            <w:pPr>
              <w:jc w:val="both"/>
            </w:pPr>
          </w:p>
        </w:tc>
      </w:tr>
    </w:tbl>
    <w:p w14:paraId="697870B0" w14:textId="77777777" w:rsidR="00B37CC5" w:rsidRDefault="00B37CC5"/>
    <w:sectPr w:rsidR="00B37CC5" w:rsidSect="002A586D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31575D" w14:textId="77777777" w:rsidR="0062541A" w:rsidRDefault="0062541A" w:rsidP="00E77ABD">
      <w:r>
        <w:separator/>
      </w:r>
    </w:p>
  </w:endnote>
  <w:endnote w:type="continuationSeparator" w:id="0">
    <w:p w14:paraId="50B7C478" w14:textId="77777777" w:rsidR="0062541A" w:rsidRDefault="0062541A" w:rsidP="00E77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5B34AC" w14:textId="77777777" w:rsidR="0062541A" w:rsidRDefault="0062541A" w:rsidP="00E77ABD">
      <w:r>
        <w:separator/>
      </w:r>
    </w:p>
  </w:footnote>
  <w:footnote w:type="continuationSeparator" w:id="0">
    <w:p w14:paraId="26012B6C" w14:textId="77777777" w:rsidR="0062541A" w:rsidRDefault="0062541A" w:rsidP="00E77A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D90A47"/>
    <w:multiLevelType w:val="hybridMultilevel"/>
    <w:tmpl w:val="5DE208F2"/>
    <w:lvl w:ilvl="0" w:tplc="504623C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1BF324E"/>
    <w:multiLevelType w:val="hybridMultilevel"/>
    <w:tmpl w:val="2DCA0762"/>
    <w:lvl w:ilvl="0" w:tplc="8F32E874">
      <w:start w:val="2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8DD3287"/>
    <w:multiLevelType w:val="multilevel"/>
    <w:tmpl w:val="6516943C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decimal"/>
      <w:isLgl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1800"/>
      </w:pPr>
      <w:rPr>
        <w:rFonts w:hint="default"/>
      </w:rPr>
    </w:lvl>
  </w:abstractNum>
  <w:abstractNum w:abstractNumId="3" w15:restartNumberingAfterBreak="0">
    <w:nsid w:val="704D7EC4"/>
    <w:multiLevelType w:val="hybridMultilevel"/>
    <w:tmpl w:val="22CC43CE"/>
    <w:lvl w:ilvl="0" w:tplc="0427000F">
      <w:start w:val="1"/>
      <w:numFmt w:val="decimal"/>
      <w:lvlText w:val="%1."/>
      <w:lvlJc w:val="left"/>
      <w:pPr>
        <w:ind w:left="1358" w:hanging="360"/>
      </w:pPr>
    </w:lvl>
    <w:lvl w:ilvl="1" w:tplc="04270019" w:tentative="1">
      <w:start w:val="1"/>
      <w:numFmt w:val="lowerLetter"/>
      <w:lvlText w:val="%2."/>
      <w:lvlJc w:val="left"/>
      <w:pPr>
        <w:ind w:left="2078" w:hanging="360"/>
      </w:pPr>
    </w:lvl>
    <w:lvl w:ilvl="2" w:tplc="0427001B" w:tentative="1">
      <w:start w:val="1"/>
      <w:numFmt w:val="lowerRoman"/>
      <w:lvlText w:val="%3."/>
      <w:lvlJc w:val="right"/>
      <w:pPr>
        <w:ind w:left="2798" w:hanging="180"/>
      </w:pPr>
    </w:lvl>
    <w:lvl w:ilvl="3" w:tplc="0427000F" w:tentative="1">
      <w:start w:val="1"/>
      <w:numFmt w:val="decimal"/>
      <w:lvlText w:val="%4."/>
      <w:lvlJc w:val="left"/>
      <w:pPr>
        <w:ind w:left="3518" w:hanging="360"/>
      </w:pPr>
    </w:lvl>
    <w:lvl w:ilvl="4" w:tplc="04270019" w:tentative="1">
      <w:start w:val="1"/>
      <w:numFmt w:val="lowerLetter"/>
      <w:lvlText w:val="%5."/>
      <w:lvlJc w:val="left"/>
      <w:pPr>
        <w:ind w:left="4238" w:hanging="360"/>
      </w:pPr>
    </w:lvl>
    <w:lvl w:ilvl="5" w:tplc="0427001B" w:tentative="1">
      <w:start w:val="1"/>
      <w:numFmt w:val="lowerRoman"/>
      <w:lvlText w:val="%6."/>
      <w:lvlJc w:val="right"/>
      <w:pPr>
        <w:ind w:left="4958" w:hanging="180"/>
      </w:pPr>
    </w:lvl>
    <w:lvl w:ilvl="6" w:tplc="0427000F" w:tentative="1">
      <w:start w:val="1"/>
      <w:numFmt w:val="decimal"/>
      <w:lvlText w:val="%7."/>
      <w:lvlJc w:val="left"/>
      <w:pPr>
        <w:ind w:left="5678" w:hanging="360"/>
      </w:pPr>
    </w:lvl>
    <w:lvl w:ilvl="7" w:tplc="04270019" w:tentative="1">
      <w:start w:val="1"/>
      <w:numFmt w:val="lowerLetter"/>
      <w:lvlText w:val="%8."/>
      <w:lvlJc w:val="left"/>
      <w:pPr>
        <w:ind w:left="6398" w:hanging="360"/>
      </w:pPr>
    </w:lvl>
    <w:lvl w:ilvl="8" w:tplc="0427001B" w:tentative="1">
      <w:start w:val="1"/>
      <w:numFmt w:val="lowerRoman"/>
      <w:lvlText w:val="%9."/>
      <w:lvlJc w:val="right"/>
      <w:pPr>
        <w:ind w:left="7118" w:hanging="180"/>
      </w:pPr>
    </w:lvl>
  </w:abstractNum>
  <w:num w:numId="1" w16cid:durableId="29301280">
    <w:abstractNumId w:val="0"/>
  </w:num>
  <w:num w:numId="2" w16cid:durableId="604733046">
    <w:abstractNumId w:val="2"/>
  </w:num>
  <w:num w:numId="3" w16cid:durableId="228811005">
    <w:abstractNumId w:val="3"/>
  </w:num>
  <w:num w:numId="4" w16cid:durableId="6754285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8AD"/>
    <w:rsid w:val="00120FC3"/>
    <w:rsid w:val="00124B0E"/>
    <w:rsid w:val="00190729"/>
    <w:rsid w:val="00213412"/>
    <w:rsid w:val="002A586D"/>
    <w:rsid w:val="002B08AD"/>
    <w:rsid w:val="004C4FA9"/>
    <w:rsid w:val="004F25D6"/>
    <w:rsid w:val="004F3A20"/>
    <w:rsid w:val="0062541A"/>
    <w:rsid w:val="007157DD"/>
    <w:rsid w:val="00B37CC5"/>
    <w:rsid w:val="00CC4E51"/>
    <w:rsid w:val="00E041C5"/>
    <w:rsid w:val="00E22CB8"/>
    <w:rsid w:val="00E77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4D6A46"/>
  <w15:chartTrackingRefBased/>
  <w15:docId w15:val="{A0C9DB4C-2EF9-465E-977B-E3F7D5889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8AD"/>
    <w:rPr>
      <w:rFonts w:eastAsia="Times New Roman" w:cs="Times New Roman"/>
      <w:kern w:val="0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08A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77ABD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7ABD"/>
    <w:rPr>
      <w:rFonts w:eastAsia="Times New Roman" w:cs="Times New Roman"/>
      <w:kern w:val="0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77ABD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7ABD"/>
    <w:rPr>
      <w:rFonts w:eastAsia="Times New Roman" w:cs="Times New Roman"/>
      <w:kern w:val="0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2173</Words>
  <Characters>1239</Characters>
  <Application>Microsoft Office Word</Application>
  <DocSecurity>0</DocSecurity>
  <Lines>10</Lines>
  <Paragraphs>6</Paragraphs>
  <ScaleCrop>false</ScaleCrop>
  <Company/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2024-08-09T10:09:00Z</dcterms:created>
  <dcterms:modified xsi:type="dcterms:W3CDTF">2024-08-09T10:09:00Z</dcterms:modified>
</cp:coreProperties>
</file>