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FC48C" w14:textId="043EAB97" w:rsidR="007A7D09" w:rsidRPr="00954588" w:rsidRDefault="00CC3E64" w:rsidP="00380C51">
      <w:pPr>
        <w:pStyle w:val="Style7"/>
        <w:shd w:val="clear" w:color="auto" w:fill="auto"/>
        <w:tabs>
          <w:tab w:val="left" w:pos="1418"/>
        </w:tabs>
        <w:spacing w:after="316" w:line="240" w:lineRule="auto"/>
        <w:rPr>
          <w:sz w:val="24"/>
          <w:szCs w:val="24"/>
        </w:rPr>
      </w:pPr>
      <w:r w:rsidRPr="00954588">
        <w:rPr>
          <w:sz w:val="24"/>
          <w:szCs w:val="24"/>
        </w:rPr>
        <w:t xml:space="preserve"> VIEŠOJO PIRKIMO-PARDAVIMO SUTARTIS</w:t>
      </w:r>
    </w:p>
    <w:p w14:paraId="5C240866" w14:textId="254C3C8A" w:rsidR="007A7D09" w:rsidRPr="009E4FAF" w:rsidRDefault="00694E83" w:rsidP="009E4FAF">
      <w:pPr>
        <w:pStyle w:val="Style2"/>
        <w:shd w:val="clear" w:color="auto" w:fill="auto"/>
        <w:spacing w:before="0" w:line="240" w:lineRule="auto"/>
        <w:ind w:firstLine="0"/>
        <w:jc w:val="center"/>
        <w:rPr>
          <w:spacing w:val="-6"/>
          <w:sz w:val="24"/>
          <w:szCs w:val="24"/>
        </w:rPr>
      </w:pPr>
      <w:r>
        <w:rPr>
          <w:spacing w:val="-6"/>
          <w:sz w:val="24"/>
          <w:szCs w:val="24"/>
        </w:rPr>
        <w:t>2024-08-01</w:t>
      </w:r>
      <w:r w:rsidR="00CC3E64" w:rsidRPr="00954588">
        <w:rPr>
          <w:sz w:val="24"/>
          <w:szCs w:val="24"/>
        </w:rPr>
        <w:t xml:space="preserve"> </w:t>
      </w:r>
      <w:r w:rsidR="00CC3E64" w:rsidRPr="00954588">
        <w:rPr>
          <w:sz w:val="24"/>
          <w:szCs w:val="24"/>
          <w:lang w:eastAsia="de-DE" w:bidi="de-DE"/>
        </w:rPr>
        <w:t>Nr.</w:t>
      </w:r>
      <w:r w:rsidR="00CB6C7A">
        <w:rPr>
          <w:sz w:val="24"/>
          <w:szCs w:val="24"/>
          <w:lang w:eastAsia="de-DE" w:bidi="de-DE"/>
        </w:rPr>
        <w:t xml:space="preserve"> </w:t>
      </w:r>
      <w:r>
        <w:rPr>
          <w:spacing w:val="-6"/>
        </w:rPr>
        <w:t>LRVK-93/24</w:t>
      </w:r>
    </w:p>
    <w:p w14:paraId="6D630D37" w14:textId="77777777" w:rsidR="007A7D09" w:rsidRPr="00954588" w:rsidRDefault="00CC3E64" w:rsidP="006853A6">
      <w:pPr>
        <w:pStyle w:val="Style2"/>
        <w:shd w:val="clear" w:color="auto" w:fill="auto"/>
        <w:spacing w:before="0" w:after="257" w:line="240" w:lineRule="auto"/>
        <w:ind w:firstLine="0"/>
        <w:jc w:val="center"/>
        <w:rPr>
          <w:sz w:val="24"/>
          <w:szCs w:val="24"/>
        </w:rPr>
      </w:pPr>
      <w:r w:rsidRPr="00954588">
        <w:rPr>
          <w:sz w:val="24"/>
          <w:szCs w:val="24"/>
        </w:rPr>
        <w:t>Vilnius</w:t>
      </w:r>
    </w:p>
    <w:p w14:paraId="0BFEE0DC" w14:textId="4BB33FC0" w:rsidR="007A7D09" w:rsidRPr="00954588" w:rsidRDefault="00BF499A" w:rsidP="006853A6">
      <w:pPr>
        <w:pStyle w:val="Style2"/>
        <w:shd w:val="clear" w:color="auto" w:fill="auto"/>
        <w:spacing w:before="0" w:after="335" w:line="240" w:lineRule="auto"/>
        <w:ind w:firstLine="900"/>
        <w:jc w:val="both"/>
        <w:rPr>
          <w:sz w:val="24"/>
          <w:szCs w:val="24"/>
        </w:rPr>
      </w:pPr>
      <w:r w:rsidRPr="0090476A">
        <w:rPr>
          <w:rStyle w:val="CharStyle66"/>
          <w:sz w:val="24"/>
          <w:szCs w:val="24"/>
        </w:rPr>
        <w:t xml:space="preserve">Lietuvos Respublikos Vyriausybės kanceliarija </w:t>
      </w:r>
      <w:r w:rsidRPr="00D10ADD">
        <w:rPr>
          <w:rStyle w:val="CharStyle66"/>
          <w:b w:val="0"/>
          <w:bCs w:val="0"/>
          <w:sz w:val="24"/>
          <w:szCs w:val="24"/>
        </w:rPr>
        <w:t>(toliau</w:t>
      </w:r>
      <w:r w:rsidRPr="0090476A">
        <w:rPr>
          <w:rStyle w:val="CharStyle66"/>
          <w:sz w:val="24"/>
          <w:szCs w:val="24"/>
        </w:rPr>
        <w:t xml:space="preserve"> – Užsakovas</w:t>
      </w:r>
      <w:r w:rsidRPr="00D10ADD">
        <w:rPr>
          <w:rStyle w:val="CharStyle66"/>
          <w:b w:val="0"/>
          <w:bCs w:val="0"/>
          <w:sz w:val="24"/>
          <w:szCs w:val="24"/>
        </w:rPr>
        <w:t>)</w:t>
      </w:r>
      <w:r w:rsidRPr="0090476A">
        <w:rPr>
          <w:rStyle w:val="CharStyle66"/>
          <w:b w:val="0"/>
          <w:bCs w:val="0"/>
          <w:sz w:val="24"/>
          <w:szCs w:val="24"/>
        </w:rPr>
        <w:t xml:space="preserve">, </w:t>
      </w:r>
      <w:r w:rsidR="00A87A9B" w:rsidRPr="00A87A9B">
        <w:rPr>
          <w:sz w:val="24"/>
          <w:szCs w:val="24"/>
        </w:rPr>
        <w:t xml:space="preserve">atstovaujama Vyriausybės kanclerio pavaduotojo </w:t>
      </w:r>
      <w:proofErr w:type="spellStart"/>
      <w:r w:rsidR="00A87A9B" w:rsidRPr="00A87A9B">
        <w:rPr>
          <w:sz w:val="24"/>
          <w:szCs w:val="24"/>
        </w:rPr>
        <w:t>Almino</w:t>
      </w:r>
      <w:proofErr w:type="spellEnd"/>
      <w:r w:rsidR="00A87A9B" w:rsidRPr="00A87A9B">
        <w:rPr>
          <w:sz w:val="24"/>
          <w:szCs w:val="24"/>
        </w:rPr>
        <w:t xml:space="preserve"> Mačiulio, </w:t>
      </w:r>
      <w:bookmarkStart w:id="0" w:name="_Hlk98416359"/>
      <w:r w:rsidR="00A87A9B" w:rsidRPr="00A87A9B">
        <w:rPr>
          <w:sz w:val="24"/>
          <w:szCs w:val="24"/>
        </w:rPr>
        <w:t xml:space="preserve">veikiančio pagal </w:t>
      </w:r>
      <w:bookmarkEnd w:id="0"/>
      <w:r w:rsidR="00A87A9B" w:rsidRPr="00A87A9B">
        <w:rPr>
          <w:sz w:val="24"/>
          <w:szCs w:val="24"/>
        </w:rPr>
        <w:t>Vyriausybės kanclerio 2021 m. vasario 23 d. įsakymą Nr. V-27 ,,Dėl apskaitos ir kitų dokumentų pasirašymo ir apskaitos organizavimo</w:t>
      </w:r>
      <w:r w:rsidR="00A87A9B" w:rsidRPr="008864F8">
        <w:rPr>
          <w:sz w:val="24"/>
          <w:szCs w:val="24"/>
        </w:rPr>
        <w:t>“ (Vyriausybės kanclerio 2023 m. birželio 2 d. įsakymo Nr. V-97 redakcija)</w:t>
      </w:r>
      <w:r w:rsidR="00CC3E64" w:rsidRPr="008864F8">
        <w:rPr>
          <w:rStyle w:val="CharStyle66"/>
          <w:b w:val="0"/>
          <w:bCs w:val="0"/>
          <w:sz w:val="24"/>
          <w:szCs w:val="24"/>
        </w:rPr>
        <w:t>,</w:t>
      </w:r>
      <w:r w:rsidR="00CC3E64" w:rsidRPr="00954588">
        <w:rPr>
          <w:rStyle w:val="CharStyle66"/>
          <w:sz w:val="24"/>
          <w:szCs w:val="24"/>
        </w:rPr>
        <w:t xml:space="preserve"> </w:t>
      </w:r>
      <w:r w:rsidR="00CC3E64" w:rsidRPr="00954588">
        <w:rPr>
          <w:sz w:val="24"/>
          <w:szCs w:val="24"/>
        </w:rPr>
        <w:t xml:space="preserve">ir </w:t>
      </w:r>
      <w:r w:rsidR="00323FF1" w:rsidRPr="00323FF1">
        <w:rPr>
          <w:b/>
          <w:bCs/>
          <w:sz w:val="24"/>
          <w:szCs w:val="24"/>
        </w:rPr>
        <w:t>U</w:t>
      </w:r>
      <w:r w:rsidR="00A863AC" w:rsidRPr="00323FF1">
        <w:rPr>
          <w:b/>
          <w:bCs/>
          <w:sz w:val="24"/>
          <w:szCs w:val="24"/>
        </w:rPr>
        <w:t xml:space="preserve">AB </w:t>
      </w:r>
      <w:r w:rsidR="00323FF1" w:rsidRPr="00323FF1">
        <w:rPr>
          <w:b/>
          <w:bCs/>
          <w:color w:val="000000" w:themeColor="text1"/>
          <w:sz w:val="24"/>
          <w:szCs w:val="24"/>
        </w:rPr>
        <w:t>Blue Bridge MSP</w:t>
      </w:r>
      <w:r w:rsidR="004C1EE1">
        <w:rPr>
          <w:b/>
          <w:bCs/>
          <w:color w:val="000000" w:themeColor="text1"/>
          <w:sz w:val="24"/>
          <w:szCs w:val="24"/>
        </w:rPr>
        <w:t>, UAB</w:t>
      </w:r>
      <w:r w:rsidR="00323FF1" w:rsidRPr="00954588">
        <w:rPr>
          <w:sz w:val="24"/>
          <w:szCs w:val="24"/>
        </w:rPr>
        <w:t xml:space="preserve"> </w:t>
      </w:r>
      <w:r w:rsidR="00D10ADD" w:rsidRPr="00954588">
        <w:rPr>
          <w:sz w:val="24"/>
          <w:szCs w:val="24"/>
        </w:rPr>
        <w:t xml:space="preserve">(toliau - </w:t>
      </w:r>
      <w:r w:rsidR="00D10ADD" w:rsidRPr="00954588">
        <w:rPr>
          <w:rStyle w:val="CharStyle66"/>
          <w:sz w:val="24"/>
          <w:szCs w:val="24"/>
        </w:rPr>
        <w:t>Tiekėjas</w:t>
      </w:r>
      <w:r w:rsidR="00D10ADD" w:rsidRPr="00D10ADD">
        <w:rPr>
          <w:rStyle w:val="CharStyle66"/>
          <w:b w:val="0"/>
          <w:bCs w:val="0"/>
          <w:sz w:val="24"/>
          <w:szCs w:val="24"/>
        </w:rPr>
        <w:t>)</w:t>
      </w:r>
      <w:r w:rsidR="003B7104" w:rsidRPr="00CE4EF5">
        <w:rPr>
          <w:rStyle w:val="CharStyle66"/>
          <w:b w:val="0"/>
          <w:bCs w:val="0"/>
          <w:sz w:val="24"/>
          <w:szCs w:val="24"/>
        </w:rPr>
        <w:t>,</w:t>
      </w:r>
      <w:r w:rsidR="00CC3E64" w:rsidRPr="00954588">
        <w:rPr>
          <w:rStyle w:val="CharStyle66"/>
          <w:sz w:val="24"/>
          <w:szCs w:val="24"/>
        </w:rPr>
        <w:t xml:space="preserve"> </w:t>
      </w:r>
      <w:r w:rsidR="00CC3E64" w:rsidRPr="00954588">
        <w:rPr>
          <w:sz w:val="24"/>
          <w:szCs w:val="24"/>
        </w:rPr>
        <w:t xml:space="preserve">atstovaujama </w:t>
      </w:r>
      <w:r w:rsidR="004C1EE1">
        <w:rPr>
          <w:sz w:val="24"/>
          <w:szCs w:val="24"/>
        </w:rPr>
        <w:t xml:space="preserve">komercijos </w:t>
      </w:r>
      <w:r w:rsidR="00323FF1" w:rsidRPr="00D11175">
        <w:rPr>
          <w:sz w:val="24"/>
          <w:szCs w:val="24"/>
        </w:rPr>
        <w:t>direktoriaus</w:t>
      </w:r>
      <w:r w:rsidR="003536D0" w:rsidRPr="00D11175">
        <w:rPr>
          <w:sz w:val="24"/>
          <w:szCs w:val="24"/>
        </w:rPr>
        <w:t xml:space="preserve"> </w:t>
      </w:r>
      <w:r w:rsidR="004C1EE1" w:rsidRPr="00D11175">
        <w:rPr>
          <w:sz w:val="24"/>
          <w:szCs w:val="24"/>
        </w:rPr>
        <w:t xml:space="preserve">Gintauto </w:t>
      </w:r>
      <w:proofErr w:type="spellStart"/>
      <w:r w:rsidR="004C1EE1" w:rsidRPr="00D11175">
        <w:rPr>
          <w:sz w:val="24"/>
          <w:szCs w:val="24"/>
        </w:rPr>
        <w:t>Bazio</w:t>
      </w:r>
      <w:proofErr w:type="spellEnd"/>
      <w:r w:rsidR="00BA4CAA" w:rsidRPr="00D11175">
        <w:rPr>
          <w:sz w:val="24"/>
          <w:szCs w:val="24"/>
        </w:rPr>
        <w:t xml:space="preserve">, veikiančio pagal </w:t>
      </w:r>
      <w:r w:rsidR="004C1EE1" w:rsidRPr="00D11175">
        <w:rPr>
          <w:sz w:val="24"/>
          <w:szCs w:val="24"/>
        </w:rPr>
        <w:t>įgaliojimą</w:t>
      </w:r>
      <w:r w:rsidR="00CC3E64" w:rsidRPr="00D11175">
        <w:rPr>
          <w:rStyle w:val="CharStyle66"/>
          <w:b w:val="0"/>
          <w:bCs w:val="0"/>
          <w:sz w:val="24"/>
          <w:szCs w:val="24"/>
        </w:rPr>
        <w:t>,</w:t>
      </w:r>
      <w:r w:rsidR="00CC3E64" w:rsidRPr="00D11175">
        <w:rPr>
          <w:rStyle w:val="CharStyle66"/>
          <w:sz w:val="24"/>
          <w:szCs w:val="24"/>
        </w:rPr>
        <w:t xml:space="preserve"> </w:t>
      </w:r>
      <w:r w:rsidR="00CC3E64" w:rsidRPr="00D11175">
        <w:rPr>
          <w:sz w:val="24"/>
          <w:szCs w:val="24"/>
        </w:rPr>
        <w:t>toliau kartu vadinamos šalimis, o atskirai Šalimi, atsižvelgdamos į tai</w:t>
      </w:r>
      <w:r w:rsidR="00CC3E64" w:rsidRPr="00954588">
        <w:rPr>
          <w:sz w:val="24"/>
          <w:szCs w:val="24"/>
        </w:rPr>
        <w:t xml:space="preserve">, kad Tiekėjas laimėjo Užsakovo </w:t>
      </w:r>
      <w:r w:rsidR="00C037BB" w:rsidRPr="00954588">
        <w:rPr>
          <w:sz w:val="24"/>
          <w:szCs w:val="24"/>
        </w:rPr>
        <w:t>supaprastintą mažos vertės pirkimą neskelbiamos apklausos būdu (</w:t>
      </w:r>
      <w:r w:rsidR="004B5732">
        <w:rPr>
          <w:sz w:val="24"/>
          <w:szCs w:val="24"/>
        </w:rPr>
        <w:t>202</w:t>
      </w:r>
      <w:r w:rsidR="00ED428C">
        <w:rPr>
          <w:sz w:val="24"/>
          <w:szCs w:val="24"/>
        </w:rPr>
        <w:t>4</w:t>
      </w:r>
      <w:r w:rsidR="004B5732">
        <w:rPr>
          <w:sz w:val="24"/>
          <w:szCs w:val="24"/>
        </w:rPr>
        <w:t>-0</w:t>
      </w:r>
      <w:r w:rsidR="00ED428C">
        <w:rPr>
          <w:sz w:val="24"/>
          <w:szCs w:val="24"/>
        </w:rPr>
        <w:t>7</w:t>
      </w:r>
      <w:r w:rsidR="00917D10" w:rsidRPr="00BD7F22">
        <w:rPr>
          <w:sz w:val="24"/>
          <w:szCs w:val="24"/>
        </w:rPr>
        <w:t>-</w:t>
      </w:r>
      <w:r w:rsidR="003536D0">
        <w:rPr>
          <w:sz w:val="24"/>
          <w:szCs w:val="24"/>
          <w:lang w:val="en-GB"/>
        </w:rPr>
        <w:t>25</w:t>
      </w:r>
      <w:r w:rsidR="004B5732">
        <w:rPr>
          <w:sz w:val="24"/>
          <w:szCs w:val="24"/>
        </w:rPr>
        <w:t xml:space="preserve"> Tiekėjų apklausos pažyma Nr. VPS-</w:t>
      </w:r>
      <w:r w:rsidR="003F58BE">
        <w:rPr>
          <w:sz w:val="24"/>
          <w:szCs w:val="24"/>
        </w:rPr>
        <w:t>1</w:t>
      </w:r>
      <w:r w:rsidR="003536D0">
        <w:rPr>
          <w:sz w:val="24"/>
          <w:szCs w:val="24"/>
        </w:rPr>
        <w:t>12</w:t>
      </w:r>
      <w:r w:rsidR="004B5732">
        <w:rPr>
          <w:sz w:val="24"/>
          <w:szCs w:val="24"/>
        </w:rPr>
        <w:t>/2</w:t>
      </w:r>
      <w:r w:rsidR="0025018E">
        <w:rPr>
          <w:sz w:val="24"/>
          <w:szCs w:val="24"/>
        </w:rPr>
        <w:t>4</w:t>
      </w:r>
      <w:r w:rsidR="004B5732">
        <w:rPr>
          <w:sz w:val="24"/>
          <w:szCs w:val="24"/>
        </w:rPr>
        <w:t>,</w:t>
      </w:r>
      <w:r w:rsidR="004B5732" w:rsidRPr="00A86BAD">
        <w:rPr>
          <w:sz w:val="24"/>
          <w:szCs w:val="24"/>
        </w:rPr>
        <w:t xml:space="preserve"> kodas pagal Bendrąjį viešųjų pirkimų žodyną – </w:t>
      </w:r>
      <w:r w:rsidR="008864F8" w:rsidRPr="008864F8">
        <w:rPr>
          <w:sz w:val="24"/>
          <w:szCs w:val="24"/>
        </w:rPr>
        <w:t>48781000-6</w:t>
      </w:r>
      <w:r w:rsidR="00C037BB" w:rsidRPr="00954588">
        <w:rPr>
          <w:sz w:val="24"/>
          <w:szCs w:val="24"/>
        </w:rPr>
        <w:t>)</w:t>
      </w:r>
      <w:r w:rsidR="00CC3E64" w:rsidRPr="00954588">
        <w:rPr>
          <w:sz w:val="24"/>
          <w:szCs w:val="24"/>
        </w:rPr>
        <w:t>, sudarė</w:t>
      </w:r>
      <w:r w:rsidR="001B1045">
        <w:rPr>
          <w:sz w:val="24"/>
          <w:szCs w:val="24"/>
        </w:rPr>
        <w:t xml:space="preserve"> šią</w:t>
      </w:r>
      <w:r w:rsidR="00CC3E64" w:rsidRPr="00954588">
        <w:rPr>
          <w:sz w:val="24"/>
          <w:szCs w:val="24"/>
        </w:rPr>
        <w:t xml:space="preserve"> paslaugų viešojo pirkimo-pardavimo sutartį (toliau - Sutartis):</w:t>
      </w:r>
    </w:p>
    <w:p w14:paraId="4C04FE5C" w14:textId="77777777" w:rsidR="007A7D09" w:rsidRPr="00954588" w:rsidRDefault="00CC3E64" w:rsidP="006853A6">
      <w:pPr>
        <w:pStyle w:val="Style7"/>
        <w:numPr>
          <w:ilvl w:val="0"/>
          <w:numId w:val="1"/>
        </w:numPr>
        <w:shd w:val="clear" w:color="auto" w:fill="auto"/>
        <w:tabs>
          <w:tab w:val="left" w:pos="4454"/>
        </w:tabs>
        <w:spacing w:after="284" w:line="240" w:lineRule="auto"/>
        <w:ind w:left="4160"/>
        <w:jc w:val="left"/>
        <w:rPr>
          <w:sz w:val="24"/>
          <w:szCs w:val="24"/>
        </w:rPr>
      </w:pPr>
      <w:r w:rsidRPr="00954588">
        <w:rPr>
          <w:sz w:val="24"/>
          <w:szCs w:val="24"/>
        </w:rPr>
        <w:t>Sutarties dalykas</w:t>
      </w:r>
    </w:p>
    <w:p w14:paraId="769EF03A" w14:textId="79EEE302" w:rsidR="007A7D09" w:rsidRPr="00954588" w:rsidRDefault="00CC3E64" w:rsidP="006853A6">
      <w:pPr>
        <w:pStyle w:val="Style2"/>
        <w:numPr>
          <w:ilvl w:val="1"/>
          <w:numId w:val="1"/>
        </w:numPr>
        <w:shd w:val="clear" w:color="auto" w:fill="auto"/>
        <w:tabs>
          <w:tab w:val="left" w:pos="1340"/>
        </w:tabs>
        <w:spacing w:before="0" w:after="316" w:line="240" w:lineRule="auto"/>
        <w:ind w:firstLine="900"/>
        <w:jc w:val="both"/>
        <w:rPr>
          <w:sz w:val="24"/>
          <w:szCs w:val="24"/>
        </w:rPr>
      </w:pPr>
      <w:r w:rsidRPr="00954588">
        <w:rPr>
          <w:sz w:val="24"/>
          <w:szCs w:val="24"/>
        </w:rPr>
        <w:t xml:space="preserve">Sutarties objektas </w:t>
      </w:r>
      <w:r w:rsidR="0073281D">
        <w:rPr>
          <w:sz w:val="24"/>
          <w:szCs w:val="24"/>
        </w:rPr>
        <w:t>–</w:t>
      </w:r>
      <w:r w:rsidRPr="00954588">
        <w:rPr>
          <w:sz w:val="24"/>
          <w:szCs w:val="24"/>
        </w:rPr>
        <w:t xml:space="preserve"> </w:t>
      </w:r>
      <w:r w:rsidR="00540F30" w:rsidRPr="00540F30">
        <w:rPr>
          <w:sz w:val="24"/>
          <w:szCs w:val="24"/>
        </w:rPr>
        <w:t xml:space="preserve">Duomenų rezervinio kopijavimo sistemos palaikymo paslaugos </w:t>
      </w:r>
      <w:r w:rsidRPr="00954588">
        <w:rPr>
          <w:sz w:val="24"/>
          <w:szCs w:val="24"/>
        </w:rPr>
        <w:t>pagal techninėje specifikacijoje (Sutarties 1 priedas)</w:t>
      </w:r>
      <w:r w:rsidR="0083625E">
        <w:rPr>
          <w:sz w:val="24"/>
          <w:szCs w:val="24"/>
        </w:rPr>
        <w:t xml:space="preserve"> </w:t>
      </w:r>
      <w:r w:rsidRPr="00954588">
        <w:rPr>
          <w:sz w:val="24"/>
          <w:szCs w:val="24"/>
        </w:rPr>
        <w:t>nustatytus reikalavimus (toliau - paslaugos).</w:t>
      </w:r>
      <w:r w:rsidR="00771D64">
        <w:rPr>
          <w:sz w:val="24"/>
          <w:szCs w:val="24"/>
        </w:rPr>
        <w:t xml:space="preserve"> </w:t>
      </w:r>
    </w:p>
    <w:p w14:paraId="4A72D4FC" w14:textId="77777777" w:rsidR="007A7D09" w:rsidRPr="00954588" w:rsidRDefault="00CC3E64" w:rsidP="006853A6">
      <w:pPr>
        <w:pStyle w:val="Style7"/>
        <w:numPr>
          <w:ilvl w:val="0"/>
          <w:numId w:val="1"/>
        </w:numPr>
        <w:shd w:val="clear" w:color="auto" w:fill="auto"/>
        <w:tabs>
          <w:tab w:val="left" w:pos="3408"/>
        </w:tabs>
        <w:spacing w:after="254" w:line="240" w:lineRule="auto"/>
        <w:ind w:left="3100"/>
        <w:jc w:val="left"/>
        <w:rPr>
          <w:sz w:val="24"/>
          <w:szCs w:val="24"/>
        </w:rPr>
      </w:pPr>
      <w:r w:rsidRPr="00954588">
        <w:rPr>
          <w:sz w:val="24"/>
          <w:szCs w:val="24"/>
        </w:rPr>
        <w:t>Sutarties kaina ir atsiskaitymo tvarka</w:t>
      </w:r>
    </w:p>
    <w:p w14:paraId="3261A163" w14:textId="6FFFF8BC" w:rsidR="007A7D09" w:rsidRPr="00954588" w:rsidRDefault="00180B37" w:rsidP="006853A6">
      <w:pPr>
        <w:pStyle w:val="Style2"/>
        <w:numPr>
          <w:ilvl w:val="1"/>
          <w:numId w:val="1"/>
        </w:numPr>
        <w:shd w:val="clear" w:color="auto" w:fill="auto"/>
        <w:tabs>
          <w:tab w:val="left" w:pos="1340"/>
        </w:tabs>
        <w:spacing w:before="0" w:line="240" w:lineRule="auto"/>
        <w:ind w:firstLine="900"/>
        <w:jc w:val="both"/>
        <w:rPr>
          <w:sz w:val="24"/>
          <w:szCs w:val="24"/>
        </w:rPr>
      </w:pPr>
      <w:r w:rsidRPr="006E6A1C">
        <w:rPr>
          <w:sz w:val="24"/>
          <w:szCs w:val="24"/>
        </w:rPr>
        <w:t xml:space="preserve">Bendra Sutarties kaina </w:t>
      </w:r>
      <w:r w:rsidR="00037B02">
        <w:rPr>
          <w:sz w:val="24"/>
          <w:szCs w:val="24"/>
        </w:rPr>
        <w:t xml:space="preserve"> </w:t>
      </w:r>
      <w:r w:rsidRPr="000A255D">
        <w:rPr>
          <w:sz w:val="24"/>
          <w:szCs w:val="24"/>
        </w:rPr>
        <w:t>‒</w:t>
      </w:r>
      <w:r w:rsidR="00037B02" w:rsidRPr="000A255D">
        <w:rPr>
          <w:sz w:val="24"/>
          <w:szCs w:val="24"/>
        </w:rPr>
        <w:t xml:space="preserve"> </w:t>
      </w:r>
      <w:r w:rsidR="001F5FC1">
        <w:rPr>
          <w:sz w:val="24"/>
          <w:szCs w:val="24"/>
        </w:rPr>
        <w:t>6 686</w:t>
      </w:r>
      <w:r w:rsidR="003C5D97">
        <w:rPr>
          <w:sz w:val="24"/>
          <w:szCs w:val="24"/>
        </w:rPr>
        <w:t>,</w:t>
      </w:r>
      <w:r w:rsidR="00C746D7">
        <w:rPr>
          <w:sz w:val="24"/>
          <w:szCs w:val="24"/>
        </w:rPr>
        <w:t>0</w:t>
      </w:r>
      <w:r w:rsidR="00660EDF">
        <w:rPr>
          <w:sz w:val="24"/>
          <w:szCs w:val="24"/>
        </w:rPr>
        <w:t>0</w:t>
      </w:r>
      <w:r w:rsidRPr="006E6A1C">
        <w:rPr>
          <w:sz w:val="24"/>
          <w:szCs w:val="24"/>
        </w:rPr>
        <w:t xml:space="preserve"> EUR (</w:t>
      </w:r>
      <w:r w:rsidR="00E5562D">
        <w:rPr>
          <w:sz w:val="24"/>
          <w:szCs w:val="24"/>
        </w:rPr>
        <w:t>šeši tūkstančiai</w:t>
      </w:r>
      <w:r w:rsidR="00C2032D">
        <w:rPr>
          <w:sz w:val="24"/>
          <w:szCs w:val="24"/>
        </w:rPr>
        <w:t xml:space="preserve"> šeši šimtai a</w:t>
      </w:r>
      <w:r w:rsidR="003F4376">
        <w:rPr>
          <w:sz w:val="24"/>
          <w:szCs w:val="24"/>
        </w:rPr>
        <w:t>š</w:t>
      </w:r>
      <w:r w:rsidR="00C2032D">
        <w:rPr>
          <w:sz w:val="24"/>
          <w:szCs w:val="24"/>
        </w:rPr>
        <w:t>tuoniasdešimt šeši</w:t>
      </w:r>
      <w:r w:rsidR="00037B02" w:rsidRPr="00487049">
        <w:rPr>
          <w:color w:val="auto"/>
          <w:sz w:val="24"/>
          <w:szCs w:val="24"/>
        </w:rPr>
        <w:t xml:space="preserve"> </w:t>
      </w:r>
      <w:r w:rsidRPr="00487049">
        <w:rPr>
          <w:color w:val="auto"/>
          <w:sz w:val="24"/>
          <w:szCs w:val="24"/>
        </w:rPr>
        <w:t>eur</w:t>
      </w:r>
      <w:r w:rsidR="003F4376">
        <w:rPr>
          <w:color w:val="auto"/>
          <w:sz w:val="24"/>
          <w:szCs w:val="24"/>
        </w:rPr>
        <w:t>ai</w:t>
      </w:r>
      <w:r w:rsidR="0026639F">
        <w:rPr>
          <w:color w:val="auto"/>
          <w:sz w:val="24"/>
          <w:szCs w:val="24"/>
        </w:rPr>
        <w:t>)</w:t>
      </w:r>
      <w:r w:rsidRPr="006E6A1C">
        <w:rPr>
          <w:sz w:val="24"/>
          <w:szCs w:val="24"/>
        </w:rPr>
        <w:t xml:space="preserve"> be PVM, 21 proc. PVM ‒ </w:t>
      </w:r>
      <w:r w:rsidR="00E5562D">
        <w:rPr>
          <w:sz w:val="24"/>
          <w:szCs w:val="24"/>
        </w:rPr>
        <w:t>1 404,06</w:t>
      </w:r>
      <w:r w:rsidR="00C341F1">
        <w:rPr>
          <w:sz w:val="24"/>
          <w:szCs w:val="24"/>
        </w:rPr>
        <w:t xml:space="preserve"> </w:t>
      </w:r>
      <w:r w:rsidRPr="006E6A1C">
        <w:rPr>
          <w:sz w:val="24"/>
          <w:szCs w:val="24"/>
        </w:rPr>
        <w:t>EUR (</w:t>
      </w:r>
      <w:r w:rsidR="003F4376">
        <w:rPr>
          <w:sz w:val="24"/>
          <w:szCs w:val="24"/>
        </w:rPr>
        <w:t>vienas</w:t>
      </w:r>
      <w:r w:rsidR="009505F8">
        <w:rPr>
          <w:sz w:val="24"/>
          <w:szCs w:val="24"/>
        </w:rPr>
        <w:t xml:space="preserve"> </w:t>
      </w:r>
      <w:r w:rsidRPr="006E6A1C">
        <w:rPr>
          <w:sz w:val="24"/>
          <w:szCs w:val="24"/>
        </w:rPr>
        <w:t>tūkstan</w:t>
      </w:r>
      <w:r w:rsidR="003F4376">
        <w:rPr>
          <w:sz w:val="24"/>
          <w:szCs w:val="24"/>
        </w:rPr>
        <w:t>tis keturi</w:t>
      </w:r>
      <w:r w:rsidRPr="006E6A1C">
        <w:rPr>
          <w:sz w:val="24"/>
          <w:szCs w:val="24"/>
        </w:rPr>
        <w:t xml:space="preserve"> šimt</w:t>
      </w:r>
      <w:r w:rsidR="00032272">
        <w:rPr>
          <w:sz w:val="24"/>
          <w:szCs w:val="24"/>
        </w:rPr>
        <w:t>ai</w:t>
      </w:r>
      <w:r w:rsidR="009505F8">
        <w:rPr>
          <w:sz w:val="24"/>
          <w:szCs w:val="24"/>
        </w:rPr>
        <w:t xml:space="preserve"> </w:t>
      </w:r>
      <w:r w:rsidR="003F4376">
        <w:rPr>
          <w:sz w:val="24"/>
          <w:szCs w:val="24"/>
        </w:rPr>
        <w:t>keturi</w:t>
      </w:r>
      <w:r w:rsidRPr="006E6A1C">
        <w:rPr>
          <w:sz w:val="24"/>
          <w:szCs w:val="24"/>
        </w:rPr>
        <w:t xml:space="preserve"> eur</w:t>
      </w:r>
      <w:r w:rsidR="003F4376">
        <w:rPr>
          <w:sz w:val="24"/>
          <w:szCs w:val="24"/>
        </w:rPr>
        <w:t>ai šeši centai</w:t>
      </w:r>
      <w:r w:rsidRPr="006E6A1C">
        <w:rPr>
          <w:sz w:val="24"/>
          <w:szCs w:val="24"/>
        </w:rPr>
        <w:t xml:space="preserve">), bendra Sutarties kaina </w:t>
      </w:r>
      <w:r w:rsidR="00A21EB6">
        <w:rPr>
          <w:sz w:val="24"/>
          <w:szCs w:val="24"/>
        </w:rPr>
        <w:t>–</w:t>
      </w:r>
      <w:r w:rsidR="00730760">
        <w:rPr>
          <w:sz w:val="24"/>
          <w:szCs w:val="24"/>
        </w:rPr>
        <w:t xml:space="preserve"> </w:t>
      </w:r>
      <w:r w:rsidR="00A614B2">
        <w:rPr>
          <w:sz w:val="24"/>
          <w:szCs w:val="24"/>
        </w:rPr>
        <w:t>8090</w:t>
      </w:r>
      <w:r w:rsidR="00A21EB6">
        <w:rPr>
          <w:sz w:val="24"/>
          <w:szCs w:val="24"/>
        </w:rPr>
        <w:t>,06</w:t>
      </w:r>
      <w:r w:rsidRPr="006E6A1C">
        <w:rPr>
          <w:sz w:val="24"/>
          <w:szCs w:val="24"/>
        </w:rPr>
        <w:t xml:space="preserve"> EUR (</w:t>
      </w:r>
      <w:r w:rsidR="006C4767">
        <w:rPr>
          <w:sz w:val="24"/>
          <w:szCs w:val="24"/>
        </w:rPr>
        <w:t xml:space="preserve">aštuoni </w:t>
      </w:r>
      <w:r w:rsidRPr="006E6A1C">
        <w:rPr>
          <w:sz w:val="24"/>
          <w:szCs w:val="24"/>
        </w:rPr>
        <w:t>tūkstanč</w:t>
      </w:r>
      <w:r w:rsidR="00897701">
        <w:rPr>
          <w:sz w:val="24"/>
          <w:szCs w:val="24"/>
        </w:rPr>
        <w:t>i</w:t>
      </w:r>
      <w:r w:rsidR="006C4767">
        <w:rPr>
          <w:sz w:val="24"/>
          <w:szCs w:val="24"/>
        </w:rPr>
        <w:t xml:space="preserve">ai </w:t>
      </w:r>
      <w:r w:rsidR="0088760D">
        <w:rPr>
          <w:sz w:val="24"/>
          <w:szCs w:val="24"/>
        </w:rPr>
        <w:t>devyniasdešimt</w:t>
      </w:r>
      <w:r w:rsidR="00730760">
        <w:rPr>
          <w:sz w:val="24"/>
          <w:szCs w:val="24"/>
        </w:rPr>
        <w:t xml:space="preserve"> </w:t>
      </w:r>
      <w:r w:rsidRPr="006E6A1C">
        <w:rPr>
          <w:sz w:val="24"/>
          <w:szCs w:val="24"/>
        </w:rPr>
        <w:t>eur</w:t>
      </w:r>
      <w:r w:rsidR="00CE0A3C">
        <w:rPr>
          <w:sz w:val="24"/>
          <w:szCs w:val="24"/>
        </w:rPr>
        <w:t>ų</w:t>
      </w:r>
      <w:r w:rsidR="0088760D">
        <w:rPr>
          <w:sz w:val="24"/>
          <w:szCs w:val="24"/>
        </w:rPr>
        <w:t xml:space="preserve"> šeši centai</w:t>
      </w:r>
      <w:r w:rsidRPr="006E6A1C">
        <w:rPr>
          <w:sz w:val="24"/>
          <w:szCs w:val="24"/>
        </w:rPr>
        <w:t>) su PVM.</w:t>
      </w:r>
      <w:r w:rsidR="00CC3E64" w:rsidRPr="0083625E">
        <w:rPr>
          <w:sz w:val="24"/>
          <w:szCs w:val="24"/>
        </w:rPr>
        <w:t xml:space="preserve"> Į</w:t>
      </w:r>
      <w:r w:rsidR="00CC3E64" w:rsidRPr="00954588">
        <w:rPr>
          <w:sz w:val="24"/>
          <w:szCs w:val="24"/>
        </w:rPr>
        <w:t xml:space="preserve"> Sutarties kainą įskaičiuoti visi Tiekėjui privalomi mokėti mokesčiai ir kitos su šios Sutarties įgyvendinimu susijusios išlaidos, įskaitant sąskaitų teikimo per </w:t>
      </w:r>
      <w:r w:rsidR="006764EC">
        <w:rPr>
          <w:sz w:val="24"/>
          <w:szCs w:val="24"/>
        </w:rPr>
        <w:t>SABIS</w:t>
      </w:r>
      <w:r w:rsidR="00CC3E64" w:rsidRPr="00954588">
        <w:rPr>
          <w:sz w:val="24"/>
          <w:szCs w:val="24"/>
        </w:rPr>
        <w:t xml:space="preserve"> sistemą mokestį.</w:t>
      </w:r>
    </w:p>
    <w:p w14:paraId="39D5D0F9" w14:textId="4A143441" w:rsidR="00646526" w:rsidRPr="004A3804" w:rsidRDefault="00646526" w:rsidP="004A3804">
      <w:pPr>
        <w:pStyle w:val="Style2"/>
        <w:numPr>
          <w:ilvl w:val="1"/>
          <w:numId w:val="1"/>
        </w:numPr>
        <w:shd w:val="clear" w:color="auto" w:fill="auto"/>
        <w:tabs>
          <w:tab w:val="left" w:pos="1340"/>
        </w:tabs>
        <w:spacing w:before="0" w:line="240" w:lineRule="auto"/>
        <w:ind w:firstLine="900"/>
        <w:jc w:val="both"/>
        <w:rPr>
          <w:sz w:val="24"/>
          <w:szCs w:val="24"/>
        </w:rPr>
      </w:pPr>
      <w:r w:rsidRPr="004A3804">
        <w:rPr>
          <w:sz w:val="24"/>
          <w:szCs w:val="24"/>
        </w:rPr>
        <w:t>Sutarčiai taikomas fiksuotos kainos apskaičiavimo būdas. Sutarties kaina Sutarties galiojimo metu nebus keičiama.</w:t>
      </w:r>
    </w:p>
    <w:p w14:paraId="541244CE" w14:textId="796A4DDF" w:rsidR="009F3CB1" w:rsidRPr="00B264AA" w:rsidRDefault="009F3CB1" w:rsidP="00B264AA">
      <w:pPr>
        <w:pStyle w:val="Style2"/>
        <w:numPr>
          <w:ilvl w:val="1"/>
          <w:numId w:val="1"/>
        </w:numPr>
        <w:shd w:val="clear" w:color="auto" w:fill="auto"/>
        <w:tabs>
          <w:tab w:val="left" w:pos="1340"/>
        </w:tabs>
        <w:spacing w:before="0" w:line="240" w:lineRule="auto"/>
        <w:ind w:firstLine="900"/>
        <w:jc w:val="both"/>
        <w:rPr>
          <w:sz w:val="24"/>
          <w:szCs w:val="24"/>
        </w:rPr>
      </w:pPr>
      <w:r w:rsidRPr="00B264AA">
        <w:rPr>
          <w:sz w:val="24"/>
          <w:szCs w:val="24"/>
        </w:rPr>
        <w:t>Už Sutarties sąlygas atitinkančias ir laiku suteiktas</w:t>
      </w:r>
      <w:r w:rsidR="00F75CDC">
        <w:rPr>
          <w:sz w:val="24"/>
          <w:szCs w:val="24"/>
        </w:rPr>
        <w:t xml:space="preserve"> p</w:t>
      </w:r>
      <w:r w:rsidRPr="00B264AA">
        <w:rPr>
          <w:sz w:val="24"/>
          <w:szCs w:val="24"/>
        </w:rPr>
        <w:t xml:space="preserve">aslaugas atsiskaitoma su Tiekėju į Tiekėjo rekvizituose nurodytą sąskaitą, ne vėliau kaip per 10 darbo dienų nuo PVM sąskaitos faktūros gavimo informacinės sistemos „SABIS“ priemonėmis dienos. PVM sąskaitos faktūros išrašymo pagrindas yra Sutarties šalių pasirašytas Paslaugų perdavimo-priėmimo aktas. Paslaugų perdavimo-priėmimo aktas pasirašomas, jeigu </w:t>
      </w:r>
      <w:r w:rsidR="00F75CDC">
        <w:rPr>
          <w:sz w:val="24"/>
          <w:szCs w:val="24"/>
        </w:rPr>
        <w:t>p</w:t>
      </w:r>
      <w:r w:rsidRPr="00B264AA">
        <w:rPr>
          <w:sz w:val="24"/>
          <w:szCs w:val="24"/>
        </w:rPr>
        <w:t>aslaugos atitinka Sutarties reikalavimus, suteiktos laiku, ir tinkamos taip pat yra įvykdyti kiti Sutartiniai įsipareigojimai. Išrašydamas PVM sąskaitą faktūrą Tiekėjas taip pat turi nurodyti Sutarties datą ir numerį, pagal kurią ji išrašyta.</w:t>
      </w:r>
    </w:p>
    <w:p w14:paraId="311A7588" w14:textId="77777777" w:rsidR="00032C4B" w:rsidRPr="00032C4B" w:rsidRDefault="00032C4B" w:rsidP="00032C4B">
      <w:pPr>
        <w:pStyle w:val="Style2"/>
        <w:shd w:val="clear" w:color="auto" w:fill="auto"/>
        <w:tabs>
          <w:tab w:val="left" w:pos="1335"/>
        </w:tabs>
        <w:spacing w:before="0" w:line="240" w:lineRule="auto"/>
        <w:ind w:left="900" w:firstLine="0"/>
        <w:jc w:val="both"/>
        <w:rPr>
          <w:noProof/>
        </w:rPr>
      </w:pPr>
    </w:p>
    <w:p w14:paraId="15514FAA" w14:textId="77777777" w:rsidR="007A7D09" w:rsidRPr="00954588" w:rsidRDefault="00CC3E64" w:rsidP="006853A6">
      <w:pPr>
        <w:pStyle w:val="Style5"/>
        <w:keepNext/>
        <w:keepLines/>
        <w:numPr>
          <w:ilvl w:val="0"/>
          <w:numId w:val="1"/>
        </w:numPr>
        <w:shd w:val="clear" w:color="auto" w:fill="auto"/>
        <w:tabs>
          <w:tab w:val="left" w:pos="4368"/>
        </w:tabs>
        <w:spacing w:before="0" w:after="348" w:line="240" w:lineRule="auto"/>
        <w:ind w:left="4060"/>
        <w:rPr>
          <w:sz w:val="24"/>
          <w:szCs w:val="24"/>
        </w:rPr>
      </w:pPr>
      <w:bookmarkStart w:id="1" w:name="bookmark5"/>
      <w:r w:rsidRPr="00954588">
        <w:rPr>
          <w:rStyle w:val="CharStyle69"/>
          <w:b/>
          <w:bCs/>
          <w:sz w:val="24"/>
          <w:szCs w:val="24"/>
        </w:rPr>
        <w:t>Šalių teisės ir pareigos</w:t>
      </w:r>
      <w:bookmarkEnd w:id="1"/>
    </w:p>
    <w:p w14:paraId="6B69D78A" w14:textId="2228E93A" w:rsidR="007A7D09" w:rsidRPr="00D707E8"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954588">
        <w:rPr>
          <w:rStyle w:val="CharStyle67"/>
          <w:sz w:val="24"/>
          <w:szCs w:val="24"/>
        </w:rPr>
        <w:t>Tiekėjas įsipareigoja:</w:t>
      </w:r>
    </w:p>
    <w:p w14:paraId="56D6FC46" w14:textId="5A71EBFB" w:rsidR="00E92B26" w:rsidRPr="008A0DA6" w:rsidRDefault="00E92B26" w:rsidP="00032C4B">
      <w:pPr>
        <w:pStyle w:val="Sraopastraipa"/>
        <w:widowControl/>
        <w:numPr>
          <w:ilvl w:val="2"/>
          <w:numId w:val="1"/>
        </w:numPr>
        <w:shd w:val="clear" w:color="auto" w:fill="FFFFFF"/>
        <w:tabs>
          <w:tab w:val="left" w:pos="1418"/>
        </w:tabs>
        <w:ind w:left="0" w:firstLine="851"/>
        <w:jc w:val="both"/>
      </w:pPr>
      <w:r w:rsidRPr="008A0DA6">
        <w:t xml:space="preserve">užtikrinti, kad Tiekėjo Užsakovui teikiamos </w:t>
      </w:r>
      <w:r w:rsidR="00827E19">
        <w:t>p</w:t>
      </w:r>
      <w:r w:rsidRPr="008A0DA6">
        <w:t xml:space="preserve">aslaugos atitiktų </w:t>
      </w:r>
      <w:r w:rsidR="00CE03A6">
        <w:t>S</w:t>
      </w:r>
      <w:r w:rsidRPr="008A0DA6">
        <w:t xml:space="preserve">utartyje nustatytus reikalavimus ir teikti jas laiku, tinkamai ir kokybiškai. Iš anksto raštu informuoti Užsakovą apie bet kurias aplinkybes, kurios trukdo ar gali sutrukdyti Tiekėjui teikti </w:t>
      </w:r>
      <w:r w:rsidR="00827E19">
        <w:t>p</w:t>
      </w:r>
      <w:r w:rsidRPr="008A0DA6">
        <w:t xml:space="preserve">aslaugas nustatytais terminais ir sąlygomis bei nedelsiant reaguoti, jei Užsakovas pareiškia pastabas dėl teikiamų </w:t>
      </w:r>
      <w:r w:rsidR="00827E19">
        <w:t>p</w:t>
      </w:r>
      <w:r w:rsidRPr="008A0DA6">
        <w:t xml:space="preserve">aslaugų kokybės, jei </w:t>
      </w:r>
      <w:r w:rsidR="00827E19">
        <w:t>p</w:t>
      </w:r>
      <w:r w:rsidRPr="008A0DA6">
        <w:t>aslaugos teikiamos ne laiku, netinkamai ir (ar) ne</w:t>
      </w:r>
      <w:r w:rsidR="003B504F">
        <w:t>kokybišk</w:t>
      </w:r>
      <w:r w:rsidRPr="008A0DA6">
        <w:t>ai;</w:t>
      </w:r>
    </w:p>
    <w:p w14:paraId="1098EE49" w14:textId="7B9A986F" w:rsidR="00E92B26" w:rsidRPr="008A0DA6" w:rsidRDefault="00E92B26" w:rsidP="00032C4B">
      <w:pPr>
        <w:pStyle w:val="Sraopastraipa"/>
        <w:widowControl/>
        <w:numPr>
          <w:ilvl w:val="2"/>
          <w:numId w:val="1"/>
        </w:numPr>
        <w:shd w:val="clear" w:color="auto" w:fill="FFFFFF"/>
        <w:tabs>
          <w:tab w:val="left" w:pos="1418"/>
        </w:tabs>
        <w:ind w:left="0" w:firstLine="851"/>
        <w:jc w:val="both"/>
      </w:pPr>
      <w:r w:rsidRPr="008A0DA6">
        <w:t xml:space="preserve">pasikeitus </w:t>
      </w:r>
      <w:r w:rsidR="00827E19">
        <w:t>p</w:t>
      </w:r>
      <w:r w:rsidRPr="008A0DA6">
        <w:t>aslaug</w:t>
      </w:r>
      <w:r w:rsidR="00CE03A6">
        <w:t>ų</w:t>
      </w:r>
      <w:r w:rsidRPr="008A0DA6">
        <w:t xml:space="preserve"> teikimą reglamentuojantiems </w:t>
      </w:r>
      <w:r w:rsidR="004234DC">
        <w:t>teisės aktams</w:t>
      </w:r>
      <w:r w:rsidRPr="008A0DA6">
        <w:t>, užtikrinti, kad teikiam</w:t>
      </w:r>
      <w:r w:rsidR="004234DC">
        <w:t>os</w:t>
      </w:r>
      <w:r w:rsidRPr="008A0DA6">
        <w:t xml:space="preserve"> </w:t>
      </w:r>
      <w:r w:rsidR="00827E19">
        <w:t>p</w:t>
      </w:r>
      <w:r w:rsidRPr="008A0DA6">
        <w:t>aslaug</w:t>
      </w:r>
      <w:r w:rsidR="00751D15">
        <w:t>os</w:t>
      </w:r>
      <w:r w:rsidRPr="008A0DA6">
        <w:t xml:space="preserve"> atitiktų šiuos pasikeitusius reikalavimus;</w:t>
      </w:r>
    </w:p>
    <w:p w14:paraId="41BA8EBE" w14:textId="5565AEEF" w:rsidR="000B7165" w:rsidRPr="000B7165" w:rsidRDefault="000B7165" w:rsidP="00032C4B">
      <w:pPr>
        <w:pStyle w:val="Sraopastraipa"/>
        <w:widowControl/>
        <w:numPr>
          <w:ilvl w:val="2"/>
          <w:numId w:val="1"/>
        </w:numPr>
        <w:shd w:val="clear" w:color="auto" w:fill="FFFFFF"/>
        <w:tabs>
          <w:tab w:val="left" w:pos="1418"/>
        </w:tabs>
        <w:ind w:left="0" w:firstLine="851"/>
        <w:jc w:val="both"/>
      </w:pPr>
      <w:r w:rsidRPr="000B7165">
        <w:t>bendradarbiauti su Užsakovo darbuotojais Sutarties vykdymo metu ir teikti informaciją apie Sutarties vykdymo eigą;</w:t>
      </w:r>
    </w:p>
    <w:p w14:paraId="2D02F48E" w14:textId="77777777" w:rsidR="000B7165" w:rsidRPr="000B7165" w:rsidRDefault="000B7165" w:rsidP="00032C4B">
      <w:pPr>
        <w:pStyle w:val="Sraopastraipa"/>
        <w:widowControl/>
        <w:numPr>
          <w:ilvl w:val="2"/>
          <w:numId w:val="1"/>
        </w:numPr>
        <w:shd w:val="clear" w:color="auto" w:fill="FFFFFF"/>
        <w:tabs>
          <w:tab w:val="left" w:pos="1418"/>
        </w:tabs>
        <w:ind w:left="0" w:firstLine="851"/>
        <w:jc w:val="both"/>
      </w:pPr>
      <w:r w:rsidRPr="000B7165">
        <w:t>protingais terminais savo sąskaita bei jėgomis pašalinti Užsakovo nurodytus trūkumus, jei tokių būtų;</w:t>
      </w:r>
    </w:p>
    <w:p w14:paraId="0C13D266" w14:textId="32463BEC" w:rsidR="00C03F48" w:rsidRDefault="00C03F48" w:rsidP="001C363C">
      <w:pPr>
        <w:spacing w:line="280" w:lineRule="atLeast"/>
        <w:ind w:firstLine="851"/>
        <w:jc w:val="both"/>
      </w:pPr>
      <w:r>
        <w:t>3.</w:t>
      </w:r>
      <w:r w:rsidRPr="005A0F51">
        <w:t>1</w:t>
      </w:r>
      <w:r>
        <w:t xml:space="preserve">.5. </w:t>
      </w:r>
      <w:r w:rsidR="00764FBD" w:rsidRPr="000B7165">
        <w:t xml:space="preserve">atsižvelgti į Užsakovo teikiamas (žodžiu arba raštu) pastabas bei reikalavimus ir </w:t>
      </w:r>
      <w:r>
        <w:lastRenderedPageBreak/>
        <w:t>vykdyti Užsakovo teisėtus nurodymus, susijusius su Sutarties vykdymu;</w:t>
      </w:r>
    </w:p>
    <w:p w14:paraId="6F7B487A" w14:textId="77777777" w:rsidR="00C03F48" w:rsidRDefault="00C03F48" w:rsidP="001C363C">
      <w:pPr>
        <w:spacing w:line="280" w:lineRule="atLeast"/>
        <w:ind w:firstLine="851"/>
        <w:jc w:val="both"/>
      </w:pPr>
      <w:r>
        <w:t>3.1.6. visiškai atlyginti Užsakovui tiesioginius nuostolius, jeigu Tiekėjas nesilaikytų Lietuvos Respublikos įstatymų ir kitų teisės aktų ir dėl to Užsakovui būtų pateikti kokie nors reikalavimai ar pradėti procesiniai veiksmai ar Užsakovas patirtų žalą;</w:t>
      </w:r>
    </w:p>
    <w:p w14:paraId="67985DB7" w14:textId="77777777" w:rsidR="00C03F48" w:rsidRDefault="00C03F48" w:rsidP="001C363C">
      <w:pPr>
        <w:spacing w:line="280" w:lineRule="atLeast"/>
        <w:ind w:firstLine="851"/>
        <w:jc w:val="both"/>
      </w:pPr>
      <w:r>
        <w:t>3.1.7.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Sutartį) pareikalauja teisėsaugos, kontrolės ir kitos institucijos, turinčios tokią teisę;</w:t>
      </w:r>
    </w:p>
    <w:p w14:paraId="5B5016D0" w14:textId="77777777" w:rsidR="00C03F48" w:rsidRDefault="00C03F48" w:rsidP="001C363C">
      <w:pPr>
        <w:spacing w:line="280" w:lineRule="atLeast"/>
        <w:ind w:firstLine="851"/>
        <w:jc w:val="both"/>
      </w:pPr>
      <w:r>
        <w:t>3.1.8. tinkamai, kokybiškai ir laiku vykdyti įsipareigojimus, numatytus Sutartyje ir kituose Lietuvos Respublikos teisės aktuose;</w:t>
      </w:r>
    </w:p>
    <w:p w14:paraId="2A880188" w14:textId="77777777" w:rsidR="00C03F48" w:rsidRDefault="00C03F48" w:rsidP="001C363C">
      <w:pPr>
        <w:spacing w:line="280" w:lineRule="atLeast"/>
        <w:ind w:firstLine="851"/>
        <w:jc w:val="both"/>
      </w:pPr>
      <w:r>
        <w:t>3.1.9. nedelsiant ištaisyti savo sąskaita bet kokius trūkumus, susijusius su paslaugų teikimu pagal Sutartį;</w:t>
      </w:r>
    </w:p>
    <w:p w14:paraId="3EAF7B53" w14:textId="77777777" w:rsidR="00C03F48" w:rsidRDefault="00C03F48" w:rsidP="001C363C">
      <w:pPr>
        <w:ind w:firstLine="851"/>
        <w:jc w:val="both"/>
      </w:pPr>
      <w:r>
        <w:t xml:space="preserve">3.1.10. nekelti grėsmės nacionaliniam saugumui ir laikytis žemiau nurodytų nacionalinio saugumo reikalavimų: </w:t>
      </w:r>
    </w:p>
    <w:p w14:paraId="6D1AEC7A" w14:textId="77777777" w:rsidR="00C03F48" w:rsidRDefault="00C03F48" w:rsidP="001C363C">
      <w:pPr>
        <w:ind w:firstLine="851"/>
        <w:jc w:val="both"/>
      </w:pPr>
      <w:r>
        <w:t xml:space="preserve">3.1.10.1. tiekėjui, jo siūlomam pirkimo objektui, taip pat tiekėjo pasitelktiems asmenims neturi būti taikomos Lietuvos Respublikoje įgyvendinamos tarptautinės sankcijos, kaip tai apibrėžta Lietuvos Respublikos ekonominių ir kitų tarptautinių sankcijų įgyvendinimo įstatyme ir kituose tarptautiniuose, Europos Sąjungos ir Lietuvos Respublikos teisės aktuose; </w:t>
      </w:r>
    </w:p>
    <w:p w14:paraId="3CEEEF8B" w14:textId="77777777" w:rsidR="00C03F48" w:rsidRDefault="00C03F48" w:rsidP="001C363C">
      <w:pPr>
        <w:ind w:firstLine="851"/>
        <w:jc w:val="both"/>
      </w:pPr>
      <w:r>
        <w:t>3.1.10.2. 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21 d.);</w:t>
      </w:r>
    </w:p>
    <w:p w14:paraId="038017EB" w14:textId="59585C3D" w:rsidR="000A5E47" w:rsidRPr="000A5E47" w:rsidRDefault="000A5E47" w:rsidP="000A5E47">
      <w:pPr>
        <w:ind w:firstLine="851"/>
        <w:jc w:val="both"/>
      </w:pPr>
      <w:r w:rsidRPr="000A5E47">
        <w:t>3.1.1</w:t>
      </w:r>
      <w:r>
        <w:t>0</w:t>
      </w:r>
      <w:r w:rsidRPr="000A5E47">
        <w:t>.3. tiekėjo, tiekėjo pasitelktų asmenų, gamintojų, juos kontroliuojančių asmenų pilietybės / nuolatinės gyvenamosios vietos šalis (jei fizinis asmuo) arba registracijos vieta (jei juridinis asmuo), taip pat perkamo objekto kilmė / vieta, iš kurios teikiama paslauga negali būt VPĮ 92 str. 14 d. nurodytos valstybės ar teritorijos</w:t>
      </w:r>
      <w:r w:rsidR="00734D15">
        <w:t>;</w:t>
      </w:r>
    </w:p>
    <w:p w14:paraId="35687EA3" w14:textId="083BF4C6" w:rsidR="00C03F48" w:rsidRDefault="00C03F48" w:rsidP="001C363C">
      <w:pPr>
        <w:spacing w:line="280" w:lineRule="atLeast"/>
        <w:ind w:firstLine="851"/>
        <w:jc w:val="both"/>
      </w:pPr>
      <w:r>
        <w:t>3.1.11. 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w:t>
      </w:r>
      <w:r w:rsidRPr="00803B25">
        <w:t xml:space="preserve"> </w:t>
      </w:r>
      <w:r>
        <w:t>a</w:t>
      </w:r>
      <w:r w:rsidRPr="00F97D92">
        <w:t>plinkos apsaugos kriterijų taikymo, vykdant žaliuosius pirkimus, tvarkos aprašo patvirtinimo</w:t>
      </w:r>
      <w:r>
        <w:t>“</w:t>
      </w:r>
      <w:r w:rsidR="00E355DA">
        <w:t>.</w:t>
      </w:r>
    </w:p>
    <w:p w14:paraId="386C726F" w14:textId="360CCE6D" w:rsidR="007A7D09" w:rsidRPr="00954588"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954588">
        <w:rPr>
          <w:rStyle w:val="CharStyle67"/>
          <w:sz w:val="24"/>
          <w:szCs w:val="24"/>
        </w:rPr>
        <w:t>Tiekėjas turi teisę:</w:t>
      </w:r>
    </w:p>
    <w:p w14:paraId="5C0CB6F1" w14:textId="583CBCBB" w:rsidR="00751CEB" w:rsidRDefault="00751CEB" w:rsidP="00032C4B">
      <w:pPr>
        <w:pStyle w:val="Sraopastraipa"/>
        <w:numPr>
          <w:ilvl w:val="2"/>
          <w:numId w:val="1"/>
        </w:numPr>
        <w:tabs>
          <w:tab w:val="left" w:pos="1418"/>
        </w:tabs>
        <w:ind w:left="0" w:firstLine="851"/>
        <w:jc w:val="both"/>
      </w:pPr>
      <w:r w:rsidRPr="00954588">
        <w:t>gauti apmokėjimą Sutartyje nustatyta tvarka, jeigu jis tinkamai, kokybiškai ir laiku vykdo Sutartį</w:t>
      </w:r>
      <w:r w:rsidR="00F535BC">
        <w:t>;</w:t>
      </w:r>
    </w:p>
    <w:p w14:paraId="4D16D856" w14:textId="6561866C" w:rsidR="00DC144D" w:rsidRDefault="00751CEB" w:rsidP="00032C4B">
      <w:pPr>
        <w:pStyle w:val="Sraopastraipa"/>
        <w:numPr>
          <w:ilvl w:val="2"/>
          <w:numId w:val="1"/>
        </w:numPr>
        <w:tabs>
          <w:tab w:val="left" w:pos="1418"/>
        </w:tabs>
        <w:ind w:left="0" w:firstLine="851"/>
        <w:jc w:val="both"/>
      </w:pPr>
      <w:r w:rsidRPr="00954588">
        <w:t>gauti iš Užsakovo informaciją, kurią Užsakovas turi teisę suteikti vadovaujantis teisės aktais, ir reikalingą kokybiškam ir savalaikiam Sutarties įgyvendinimui</w:t>
      </w:r>
      <w:r w:rsidR="00A030CB">
        <w:t>;</w:t>
      </w:r>
    </w:p>
    <w:p w14:paraId="5D238401" w14:textId="23562B59" w:rsidR="00A030CB" w:rsidRPr="008A0DA6" w:rsidRDefault="00A030CB" w:rsidP="00BE7AB6">
      <w:pPr>
        <w:pStyle w:val="Sraopastraipa"/>
        <w:tabs>
          <w:tab w:val="left" w:pos="10337"/>
        </w:tabs>
        <w:ind w:left="0" w:firstLine="851"/>
        <w:jc w:val="both"/>
      </w:pPr>
      <w:r w:rsidRPr="00BD3538">
        <w:t>3.</w:t>
      </w:r>
      <w:r>
        <w:t>2</w:t>
      </w:r>
      <w:r w:rsidRPr="00BD3538">
        <w:t xml:space="preserve">.3. </w:t>
      </w:r>
      <w:r>
        <w:t xml:space="preserve">naudotis </w:t>
      </w:r>
      <w:r w:rsidRPr="00BD3538">
        <w:t>kit</w:t>
      </w:r>
      <w:r>
        <w:t>omis</w:t>
      </w:r>
      <w:r w:rsidRPr="00BD3538">
        <w:t xml:space="preserve"> Sutartyje ir Lietuvos Respubliko</w:t>
      </w:r>
      <w:r>
        <w:t>s</w:t>
      </w:r>
      <w:r w:rsidRPr="00BD3538">
        <w:t xml:space="preserve"> teisės aktuose numatyt</w:t>
      </w:r>
      <w:r>
        <w:t>omis</w:t>
      </w:r>
      <w:r w:rsidRPr="00BD3538">
        <w:t xml:space="preserve"> teis</w:t>
      </w:r>
      <w:r>
        <w:t>ėmis</w:t>
      </w:r>
      <w:r w:rsidRPr="00BD3538">
        <w:t>.</w:t>
      </w:r>
    </w:p>
    <w:p w14:paraId="0B54D1BF" w14:textId="55A9F909" w:rsidR="0020225B" w:rsidRDefault="00751CEB" w:rsidP="00BE7AB6">
      <w:pPr>
        <w:pStyle w:val="Sraopastraipa"/>
        <w:tabs>
          <w:tab w:val="left" w:pos="1418"/>
        </w:tabs>
        <w:ind w:left="0" w:firstLine="851"/>
        <w:jc w:val="both"/>
      </w:pPr>
      <w:r w:rsidRPr="00954588">
        <w:t xml:space="preserve">3.3. </w:t>
      </w:r>
      <w:r w:rsidR="00CC3E64" w:rsidRPr="00954588">
        <w:t>Užsakovas įsipareigoja:</w:t>
      </w:r>
    </w:p>
    <w:p w14:paraId="1FEB177A" w14:textId="14E93FBF" w:rsidR="000B21AD" w:rsidRDefault="0020225B"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 xml:space="preserve">.1. </w:t>
      </w:r>
      <w:r w:rsidR="00931A8E" w:rsidRPr="004F0A68">
        <w:rPr>
          <w:sz w:val="24"/>
          <w:szCs w:val="24"/>
        </w:rPr>
        <w:t xml:space="preserve">sudaryti visas būtinas sąlygas Tiekėjui teikti </w:t>
      </w:r>
      <w:r w:rsidR="00F641FF">
        <w:rPr>
          <w:sz w:val="24"/>
          <w:szCs w:val="24"/>
        </w:rPr>
        <w:t>S</w:t>
      </w:r>
      <w:r w:rsidR="00931A8E" w:rsidRPr="004F0A68">
        <w:rPr>
          <w:sz w:val="24"/>
          <w:szCs w:val="24"/>
        </w:rPr>
        <w:t xml:space="preserve">utartyje numatytas </w:t>
      </w:r>
      <w:r w:rsidR="00827E19">
        <w:rPr>
          <w:sz w:val="24"/>
          <w:szCs w:val="24"/>
        </w:rPr>
        <w:t>p</w:t>
      </w:r>
      <w:r w:rsidR="00931A8E" w:rsidRPr="004F0A68">
        <w:rPr>
          <w:sz w:val="24"/>
          <w:szCs w:val="24"/>
        </w:rPr>
        <w:t>aslaugas;</w:t>
      </w:r>
    </w:p>
    <w:p w14:paraId="728515DA" w14:textId="6635FD9D" w:rsidR="007A7D09" w:rsidRDefault="000B21AD"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.2.</w:t>
      </w:r>
      <w:r w:rsidR="0021177A">
        <w:rPr>
          <w:sz w:val="24"/>
          <w:szCs w:val="24"/>
        </w:rPr>
        <w:t xml:space="preserve"> </w:t>
      </w:r>
      <w:r w:rsidR="00931A8E" w:rsidRPr="000B7165">
        <w:rPr>
          <w:sz w:val="24"/>
          <w:szCs w:val="24"/>
        </w:rPr>
        <w:t xml:space="preserve">apmokėti Tiekėjui už faktiškai suteiktų </w:t>
      </w:r>
      <w:r w:rsidR="00827E19" w:rsidRPr="000B7165">
        <w:rPr>
          <w:sz w:val="24"/>
          <w:szCs w:val="24"/>
        </w:rPr>
        <w:t>p</w:t>
      </w:r>
      <w:r w:rsidR="00931A8E" w:rsidRPr="000B7165">
        <w:rPr>
          <w:sz w:val="24"/>
          <w:szCs w:val="24"/>
        </w:rPr>
        <w:t xml:space="preserve">aslaugų kiekį </w:t>
      </w:r>
      <w:r w:rsidR="00F641FF" w:rsidRPr="000B7165">
        <w:rPr>
          <w:sz w:val="24"/>
          <w:szCs w:val="24"/>
        </w:rPr>
        <w:t>S</w:t>
      </w:r>
      <w:r w:rsidR="00931A8E" w:rsidRPr="000B7165">
        <w:rPr>
          <w:sz w:val="24"/>
          <w:szCs w:val="24"/>
        </w:rPr>
        <w:t>utartyje nustatytomis sąlygomis ir tvarka</w:t>
      </w:r>
      <w:r w:rsidR="002B3CD4">
        <w:rPr>
          <w:sz w:val="24"/>
          <w:szCs w:val="24"/>
        </w:rPr>
        <w:t>;</w:t>
      </w:r>
    </w:p>
    <w:p w14:paraId="2616B6FF" w14:textId="205B1C49" w:rsidR="002B3CD4" w:rsidRPr="00BA4CAA" w:rsidRDefault="002B3CD4" w:rsidP="002B3CD4">
      <w:pPr>
        <w:ind w:firstLine="851"/>
        <w:jc w:val="both"/>
        <w:rPr>
          <w:color w:val="000000" w:themeColor="text1"/>
        </w:rPr>
      </w:pPr>
      <w:r w:rsidRPr="00BD3538">
        <w:t>3.</w:t>
      </w:r>
      <w:r>
        <w:t>3</w:t>
      </w:r>
      <w:r w:rsidRPr="00BD3538">
        <w:t>.</w:t>
      </w:r>
      <w:r>
        <w:t>3</w:t>
      </w:r>
      <w:r w:rsidRPr="00BD3538">
        <w:t xml:space="preserve">. </w:t>
      </w:r>
      <w:r>
        <w:t>laikytis</w:t>
      </w:r>
      <w:r w:rsidRPr="00BD3538">
        <w:t xml:space="preserve"> kitų Sutartyje ir Lietuvos Respubliko</w:t>
      </w:r>
      <w:r>
        <w:t>s</w:t>
      </w:r>
      <w:r w:rsidRPr="00BD3538">
        <w:t xml:space="preserve"> teisės aktuose numatytų pareigų.</w:t>
      </w:r>
    </w:p>
    <w:p w14:paraId="76A43983" w14:textId="1D253577" w:rsidR="007A7D09" w:rsidRPr="00954588" w:rsidRDefault="00A86BAD" w:rsidP="00032C4B">
      <w:pPr>
        <w:pStyle w:val="Sraopastraipa"/>
        <w:tabs>
          <w:tab w:val="left" w:pos="1418"/>
        </w:tabs>
        <w:ind w:left="0" w:firstLine="851"/>
        <w:jc w:val="both"/>
      </w:pPr>
      <w:r>
        <w:t>3.</w:t>
      </w:r>
      <w:r w:rsidR="00BE7AB6">
        <w:t>4</w:t>
      </w:r>
      <w:r>
        <w:t xml:space="preserve">. </w:t>
      </w:r>
      <w:r w:rsidR="00CC3E64" w:rsidRPr="00954588">
        <w:t>Užsakovas turi teisę:</w:t>
      </w:r>
    </w:p>
    <w:p w14:paraId="3A087A75" w14:textId="3B5CD4F1" w:rsidR="007A7D09" w:rsidRPr="00270D0A" w:rsidRDefault="00A86BAD" w:rsidP="00032C4B">
      <w:pPr>
        <w:pStyle w:val="Sraopastraipa"/>
        <w:tabs>
          <w:tab w:val="left" w:pos="1418"/>
        </w:tabs>
        <w:ind w:left="0" w:firstLine="851"/>
        <w:jc w:val="both"/>
      </w:pPr>
      <w:r w:rsidRPr="00270D0A">
        <w:t>3.</w:t>
      </w:r>
      <w:r w:rsidR="00B01063">
        <w:t>4</w:t>
      </w:r>
      <w:r w:rsidRPr="00270D0A">
        <w:t xml:space="preserve">.1. </w:t>
      </w:r>
      <w:r w:rsidR="005C3C01" w:rsidRPr="00270D0A">
        <w:t xml:space="preserve">Sutarties pagrindu užsisakyti ir naudotis </w:t>
      </w:r>
      <w:r w:rsidR="00F641FF">
        <w:t>S</w:t>
      </w:r>
      <w:r w:rsidR="005C3C01" w:rsidRPr="00270D0A">
        <w:t xml:space="preserve">utarties </w:t>
      </w:r>
      <w:r w:rsidR="00F16E07">
        <w:t xml:space="preserve">2 </w:t>
      </w:r>
      <w:r w:rsidR="005C3C01" w:rsidRPr="00270D0A">
        <w:t xml:space="preserve">priede nurodytomis </w:t>
      </w:r>
      <w:r w:rsidR="00827E19">
        <w:t>p</w:t>
      </w:r>
      <w:r w:rsidR="005C3C01" w:rsidRPr="00270D0A">
        <w:t>aslaugomis</w:t>
      </w:r>
      <w:r w:rsidR="00A60936">
        <w:t>,</w:t>
      </w:r>
      <w:r w:rsidR="006161D1">
        <w:t xml:space="preserve"> </w:t>
      </w:r>
      <w:r w:rsidR="005C3C01" w:rsidRPr="00270D0A">
        <w:t xml:space="preserve">nepriimti nesuteiktų ar netinkamai suteiktų </w:t>
      </w:r>
      <w:r w:rsidR="00827E19">
        <w:t>p</w:t>
      </w:r>
      <w:r w:rsidR="005C3C01" w:rsidRPr="00270D0A">
        <w:t xml:space="preserve">aslaugų, nurodytų </w:t>
      </w:r>
      <w:r w:rsidR="00F641FF">
        <w:t>S</w:t>
      </w:r>
      <w:r w:rsidR="005C3C01" w:rsidRPr="00270D0A">
        <w:t>utartyje</w:t>
      </w:r>
      <w:r w:rsidR="005C02F5">
        <w:t>;</w:t>
      </w:r>
    </w:p>
    <w:p w14:paraId="724EC041" w14:textId="03F5B1E2" w:rsidR="007A7D09" w:rsidRDefault="00A86BAD" w:rsidP="00032C4B">
      <w:pPr>
        <w:pStyle w:val="Sraopastraipa"/>
        <w:tabs>
          <w:tab w:val="left" w:pos="1418"/>
        </w:tabs>
        <w:ind w:left="0" w:firstLine="851"/>
        <w:jc w:val="both"/>
      </w:pPr>
      <w:r>
        <w:t>3.</w:t>
      </w:r>
      <w:r w:rsidR="004555D4">
        <w:t>4</w:t>
      </w:r>
      <w:r>
        <w:t>.</w:t>
      </w:r>
      <w:r w:rsidR="004555D4">
        <w:t>2.</w:t>
      </w:r>
      <w:r>
        <w:t xml:space="preserve"> </w:t>
      </w:r>
      <w:r w:rsidR="005C02F5">
        <w:t xml:space="preserve">naudotis kitomis </w:t>
      </w:r>
      <w:r w:rsidR="005C02F5" w:rsidRPr="00BD3538">
        <w:t>Sutartyje ir Lietuvos Respubliko</w:t>
      </w:r>
      <w:r w:rsidR="005C02F5">
        <w:t xml:space="preserve">s </w:t>
      </w:r>
      <w:r w:rsidR="005C02F5" w:rsidRPr="00BD3538">
        <w:t>teisės aktuose numatyt</w:t>
      </w:r>
      <w:r w:rsidR="005C02F5">
        <w:t>omis</w:t>
      </w:r>
      <w:r w:rsidR="005C02F5" w:rsidRPr="00BD3538">
        <w:t xml:space="preserve"> teis</w:t>
      </w:r>
      <w:r w:rsidR="005C02F5">
        <w:t>ėmis</w:t>
      </w:r>
      <w:r w:rsidR="005C02F5" w:rsidRPr="00BD3538">
        <w:t>.</w:t>
      </w:r>
    </w:p>
    <w:p w14:paraId="068D7AF8" w14:textId="77777777" w:rsidR="00124C8A" w:rsidRPr="008B0653" w:rsidRDefault="00124C8A" w:rsidP="00A60936">
      <w:pPr>
        <w:pStyle w:val="Sraopastraipa"/>
        <w:ind w:left="0" w:firstLine="709"/>
        <w:jc w:val="both"/>
      </w:pPr>
    </w:p>
    <w:p w14:paraId="7428E2A8" w14:textId="6B3A414C" w:rsidR="007A7D09" w:rsidRPr="00954588" w:rsidRDefault="00CC3E64" w:rsidP="00E45D7E">
      <w:pPr>
        <w:pStyle w:val="Style5"/>
        <w:keepNext/>
        <w:keepLines/>
        <w:numPr>
          <w:ilvl w:val="0"/>
          <w:numId w:val="10"/>
        </w:numPr>
        <w:shd w:val="clear" w:color="auto" w:fill="auto"/>
        <w:spacing w:before="0" w:after="310" w:line="240" w:lineRule="auto"/>
        <w:jc w:val="center"/>
        <w:rPr>
          <w:sz w:val="24"/>
          <w:szCs w:val="24"/>
        </w:rPr>
      </w:pPr>
      <w:bookmarkStart w:id="2" w:name="bookmark6"/>
      <w:r w:rsidRPr="00954588">
        <w:rPr>
          <w:sz w:val="24"/>
          <w:szCs w:val="24"/>
        </w:rPr>
        <w:t>Sutarties galiojimas, vykdymas, keitimas</w:t>
      </w:r>
      <w:bookmarkEnd w:id="2"/>
    </w:p>
    <w:p w14:paraId="5F8C316E" w14:textId="0D78F7EB" w:rsidR="007A7D09" w:rsidRPr="00954588" w:rsidRDefault="00D731B1" w:rsidP="006853A6">
      <w:pPr>
        <w:pStyle w:val="Style2"/>
        <w:numPr>
          <w:ilvl w:val="1"/>
          <w:numId w:val="10"/>
        </w:numPr>
        <w:shd w:val="clear" w:color="auto" w:fill="auto"/>
        <w:spacing w:before="0" w:line="240" w:lineRule="auto"/>
        <w:ind w:left="0" w:firstLine="900"/>
        <w:jc w:val="both"/>
        <w:rPr>
          <w:sz w:val="24"/>
          <w:szCs w:val="24"/>
        </w:rPr>
      </w:pPr>
      <w:r w:rsidRPr="00D731B1">
        <w:rPr>
          <w:sz w:val="24"/>
          <w:szCs w:val="24"/>
        </w:rPr>
        <w:t>Sutartis įsigalioja Sutarties šalims ją pasirašius ir galioja iki visiško šalių įsipareigojimų įvykdymo arba jos nutraukimo Lietuvos Respublikoje galiojančiuose teisės aktuose ar Sutartyje nustatytais atvejais ir tvarka.</w:t>
      </w:r>
    </w:p>
    <w:p w14:paraId="4F5067B2" w14:textId="0E94AD17" w:rsidR="00D707E8" w:rsidRPr="00A66EBD" w:rsidRDefault="00B41E9B" w:rsidP="00D707E8">
      <w:pPr>
        <w:pStyle w:val="Style2"/>
        <w:numPr>
          <w:ilvl w:val="1"/>
          <w:numId w:val="10"/>
        </w:numPr>
        <w:shd w:val="clear" w:color="auto" w:fill="auto"/>
        <w:spacing w:before="0" w:line="240" w:lineRule="auto"/>
        <w:ind w:left="0" w:firstLine="900"/>
        <w:jc w:val="both"/>
        <w:rPr>
          <w:sz w:val="24"/>
          <w:szCs w:val="24"/>
        </w:rPr>
      </w:pPr>
      <w:r w:rsidRPr="0040134B">
        <w:rPr>
          <w:noProof/>
          <w:color w:val="auto"/>
          <w:sz w:val="24"/>
          <w:szCs w:val="24"/>
        </w:rPr>
        <w:t xml:space="preserve">Paslaugų teikimo laikotarpis – </w:t>
      </w:r>
      <w:r w:rsidR="000C68DF">
        <w:rPr>
          <w:noProof/>
          <w:color w:val="auto"/>
          <w:sz w:val="24"/>
          <w:szCs w:val="24"/>
        </w:rPr>
        <w:t>12</w:t>
      </w:r>
      <w:r w:rsidRPr="0040134B">
        <w:rPr>
          <w:noProof/>
          <w:color w:val="auto"/>
          <w:sz w:val="24"/>
          <w:szCs w:val="24"/>
        </w:rPr>
        <w:t xml:space="preserve"> mėnesi</w:t>
      </w:r>
      <w:r w:rsidR="000C68DF">
        <w:rPr>
          <w:noProof/>
          <w:color w:val="auto"/>
          <w:sz w:val="24"/>
          <w:szCs w:val="24"/>
        </w:rPr>
        <w:t>ų</w:t>
      </w:r>
      <w:r w:rsidR="004908FB">
        <w:rPr>
          <w:noProof/>
          <w:color w:val="auto"/>
          <w:sz w:val="24"/>
          <w:szCs w:val="24"/>
        </w:rPr>
        <w:t xml:space="preserve"> nuo </w:t>
      </w:r>
      <w:r w:rsidR="00455BFE">
        <w:rPr>
          <w:noProof/>
          <w:color w:val="auto"/>
          <w:sz w:val="24"/>
          <w:szCs w:val="24"/>
        </w:rPr>
        <w:t>Sutarties įsigaliojimo dienos</w:t>
      </w:r>
      <w:r w:rsidR="00D707E8" w:rsidRPr="00917C4F">
        <w:rPr>
          <w:sz w:val="24"/>
          <w:szCs w:val="24"/>
        </w:rPr>
        <w:t>.</w:t>
      </w:r>
    </w:p>
    <w:p w14:paraId="124654C5" w14:textId="6EF67C40" w:rsidR="007A7D09" w:rsidRPr="00954588" w:rsidRDefault="00CC3E64" w:rsidP="006853A6">
      <w:pPr>
        <w:pStyle w:val="Style2"/>
        <w:shd w:val="clear" w:color="auto" w:fill="auto"/>
        <w:spacing w:before="0" w:line="240" w:lineRule="auto"/>
        <w:ind w:firstLine="900"/>
        <w:jc w:val="both"/>
        <w:rPr>
          <w:sz w:val="24"/>
          <w:szCs w:val="24"/>
        </w:rPr>
      </w:pPr>
      <w:r w:rsidRPr="00954588">
        <w:rPr>
          <w:sz w:val="24"/>
          <w:szCs w:val="24"/>
        </w:rPr>
        <w:t>4.</w:t>
      </w:r>
      <w:r w:rsidR="00751CEB" w:rsidRPr="00954588">
        <w:rPr>
          <w:sz w:val="24"/>
          <w:szCs w:val="24"/>
        </w:rPr>
        <w:t>3.</w:t>
      </w:r>
      <w:r w:rsidRPr="00954588">
        <w:rPr>
          <w:sz w:val="24"/>
          <w:szCs w:val="24"/>
        </w:rPr>
        <w:t xml:space="preserve"> Sutartis jos galiojimo laikotarpiu gali būti keičiama vadovaujantis Lietuvos Respublikos viešųjų pirkimų įstatymo 89 straipsniu. Sutarties sąlygų pakeitimai įforminami šalių rašytiniais susitarimais, kurie yra neatsiejama </w:t>
      </w:r>
      <w:r w:rsidR="007D1951">
        <w:rPr>
          <w:sz w:val="24"/>
          <w:szCs w:val="24"/>
        </w:rPr>
        <w:t>S</w:t>
      </w:r>
      <w:r w:rsidRPr="00954588">
        <w:rPr>
          <w:sz w:val="24"/>
          <w:szCs w:val="24"/>
        </w:rPr>
        <w:t>utarties dalis.</w:t>
      </w:r>
    </w:p>
    <w:p w14:paraId="2F2ECA4E" w14:textId="01098556" w:rsidR="007A7D09" w:rsidRPr="00954588" w:rsidRDefault="00751CEB" w:rsidP="006853A6">
      <w:pPr>
        <w:pStyle w:val="Style2"/>
        <w:shd w:val="clear" w:color="auto" w:fill="auto"/>
        <w:tabs>
          <w:tab w:val="left" w:pos="1052"/>
        </w:tabs>
        <w:spacing w:before="0" w:line="240" w:lineRule="auto"/>
        <w:ind w:firstLine="900"/>
        <w:jc w:val="both"/>
        <w:rPr>
          <w:sz w:val="24"/>
          <w:szCs w:val="24"/>
        </w:rPr>
      </w:pPr>
      <w:r w:rsidRPr="00954588">
        <w:rPr>
          <w:sz w:val="24"/>
          <w:szCs w:val="24"/>
        </w:rPr>
        <w:t xml:space="preserve">4.4. </w:t>
      </w:r>
      <w:r w:rsidR="00CC3E64" w:rsidRPr="00954588">
        <w:rPr>
          <w:sz w:val="24"/>
          <w:szCs w:val="24"/>
        </w:rPr>
        <w:t>Jei bet kuri šios Sutarties nuostata tampa ar pripažįstama visiškai ar iš dalies negaliojanti, tai neturi įtakos kitų Sutarties nuostatų galiojimui</w:t>
      </w:r>
      <w:r w:rsidR="008B0653">
        <w:rPr>
          <w:sz w:val="24"/>
          <w:szCs w:val="24"/>
        </w:rPr>
        <w:t>.</w:t>
      </w:r>
    </w:p>
    <w:p w14:paraId="3113E9C7" w14:textId="36CE335D" w:rsidR="007A7D09" w:rsidRPr="00954588" w:rsidRDefault="00CC3E64" w:rsidP="006853A6">
      <w:pPr>
        <w:pStyle w:val="Style2"/>
        <w:numPr>
          <w:ilvl w:val="1"/>
          <w:numId w:val="8"/>
        </w:numPr>
        <w:shd w:val="clear" w:color="auto" w:fill="auto"/>
        <w:tabs>
          <w:tab w:val="left" w:pos="1052"/>
        </w:tabs>
        <w:spacing w:before="0" w:after="406" w:line="240" w:lineRule="auto"/>
        <w:ind w:left="0" w:firstLine="900"/>
        <w:jc w:val="both"/>
        <w:rPr>
          <w:sz w:val="24"/>
          <w:szCs w:val="24"/>
        </w:rPr>
      </w:pPr>
      <w:r w:rsidRPr="00954588">
        <w:rPr>
          <w:sz w:val="24"/>
          <w:szCs w:val="24"/>
        </w:rPr>
        <w:t>Sutarties galiojimo termino pabaiga neatleidžia Sutarties šalių nuo civilinės atsakomybės už Sutarties pažeidimą.</w:t>
      </w:r>
    </w:p>
    <w:p w14:paraId="140BDF2E" w14:textId="04FF77C0" w:rsidR="00C12F6D" w:rsidRPr="00F535BC" w:rsidRDefault="00CC3E64" w:rsidP="00C12F6D">
      <w:pPr>
        <w:pStyle w:val="Style5"/>
        <w:keepNext/>
        <w:keepLines/>
        <w:numPr>
          <w:ilvl w:val="0"/>
          <w:numId w:val="8"/>
        </w:numPr>
        <w:shd w:val="clear" w:color="auto" w:fill="auto"/>
        <w:tabs>
          <w:tab w:val="left" w:pos="4128"/>
        </w:tabs>
        <w:spacing w:before="0" w:after="344" w:line="240" w:lineRule="auto"/>
        <w:jc w:val="center"/>
        <w:rPr>
          <w:noProof/>
          <w:sz w:val="24"/>
          <w:szCs w:val="24"/>
        </w:rPr>
      </w:pPr>
      <w:bookmarkStart w:id="3" w:name="bookmark7"/>
      <w:r w:rsidRPr="00F535BC">
        <w:rPr>
          <w:rStyle w:val="CharStyle69"/>
          <w:b/>
          <w:bCs/>
          <w:sz w:val="24"/>
          <w:szCs w:val="24"/>
        </w:rPr>
        <w:t>Šalių atsakomybė</w:t>
      </w:r>
      <w:bookmarkEnd w:id="3"/>
      <w:r w:rsidR="00C12F6D" w:rsidRPr="00F535BC">
        <w:rPr>
          <w:noProof/>
          <w:sz w:val="24"/>
          <w:szCs w:val="24"/>
        </w:rPr>
        <w:t xml:space="preserve"> </w:t>
      </w:r>
    </w:p>
    <w:p w14:paraId="619BF8B4" w14:textId="18198EF2" w:rsidR="007A7D09" w:rsidRPr="00902AD4" w:rsidRDefault="00902AD4" w:rsidP="006853A6">
      <w:pPr>
        <w:pStyle w:val="Style2"/>
        <w:numPr>
          <w:ilvl w:val="1"/>
          <w:numId w:val="9"/>
        </w:numPr>
        <w:shd w:val="clear" w:color="auto" w:fill="auto"/>
        <w:tabs>
          <w:tab w:val="left" w:pos="1340"/>
        </w:tabs>
        <w:spacing w:before="0" w:line="240" w:lineRule="auto"/>
        <w:ind w:left="0" w:firstLine="900"/>
        <w:jc w:val="both"/>
        <w:rPr>
          <w:sz w:val="24"/>
          <w:szCs w:val="24"/>
        </w:rPr>
      </w:pPr>
      <w:r w:rsidRPr="00BA4CAA">
        <w:rPr>
          <w:sz w:val="24"/>
          <w:szCs w:val="24"/>
        </w:rPr>
        <w:t>Tiekėjui laiku ir (arba) tinkamai neįvykdžius paslaugų, Užsakovui pareikalavus, Tiekėjas moka 0,</w:t>
      </w:r>
      <w:r w:rsidR="00455BFE" w:rsidRPr="00BA4CAA">
        <w:rPr>
          <w:sz w:val="24"/>
          <w:szCs w:val="24"/>
        </w:rPr>
        <w:t>2</w:t>
      </w:r>
      <w:r w:rsidRPr="00BA4CAA">
        <w:rPr>
          <w:sz w:val="24"/>
          <w:szCs w:val="24"/>
        </w:rPr>
        <w:t xml:space="preserve"> proc. dydžio delspinigius nuo laiku ir (arba) tinkamai nesuteiktų paslaugų kainos už kiekvieną uždelstą dieną</w:t>
      </w:r>
      <w:r w:rsidRPr="00902AD4">
        <w:rPr>
          <w:sz w:val="24"/>
          <w:szCs w:val="24"/>
        </w:rPr>
        <w:t>.</w:t>
      </w:r>
    </w:p>
    <w:p w14:paraId="37A0F9FE" w14:textId="64C41543" w:rsidR="007A7D09" w:rsidRPr="00902AD4" w:rsidRDefault="00902AD4" w:rsidP="006853A6">
      <w:pPr>
        <w:pStyle w:val="Style2"/>
        <w:numPr>
          <w:ilvl w:val="1"/>
          <w:numId w:val="9"/>
        </w:numPr>
        <w:shd w:val="clear" w:color="auto" w:fill="auto"/>
        <w:tabs>
          <w:tab w:val="left" w:pos="1335"/>
        </w:tabs>
        <w:spacing w:before="0" w:line="240" w:lineRule="auto"/>
        <w:ind w:left="0" w:firstLine="900"/>
        <w:jc w:val="both"/>
        <w:rPr>
          <w:rStyle w:val="CharStyle67"/>
          <w:color w:val="000000"/>
          <w:sz w:val="24"/>
          <w:szCs w:val="24"/>
        </w:rPr>
      </w:pPr>
      <w:r w:rsidRPr="00902AD4">
        <w:rPr>
          <w:sz w:val="24"/>
          <w:szCs w:val="24"/>
        </w:rPr>
        <w:t>Jei Užsakovas dėl savo kaltės neatlieka apmokėjimo per Sutartyje nurodytą terminą, Tiekėjui raštu pareikalavus, Užsakovas moka Tiekėjui 0,</w:t>
      </w:r>
      <w:r w:rsidR="00455BFE">
        <w:rPr>
          <w:sz w:val="24"/>
          <w:szCs w:val="24"/>
        </w:rPr>
        <w:t>2</w:t>
      </w:r>
      <w:r w:rsidRPr="00902AD4">
        <w:rPr>
          <w:sz w:val="24"/>
          <w:szCs w:val="24"/>
        </w:rPr>
        <w:t xml:space="preserve"> proc. dydžio delspinigius nuo neapmokėtos sumos už faktiškai suteiktas paslaugas už kiekvieną uždelstą dieną. Delspinigiai skaičiuojami iki apmokėjimo dienos</w:t>
      </w:r>
      <w:r w:rsidR="00CC3E64" w:rsidRPr="00902AD4">
        <w:rPr>
          <w:rStyle w:val="CharStyle67"/>
          <w:sz w:val="24"/>
          <w:szCs w:val="24"/>
        </w:rPr>
        <w:t>.</w:t>
      </w:r>
    </w:p>
    <w:p w14:paraId="37577A56" w14:textId="77777777" w:rsidR="001B1045" w:rsidRPr="00902AD4"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954588" w:rsidRDefault="00CC3E64" w:rsidP="006853A6">
      <w:pPr>
        <w:pStyle w:val="Style5"/>
        <w:keepNext/>
        <w:keepLines/>
        <w:numPr>
          <w:ilvl w:val="0"/>
          <w:numId w:val="9"/>
        </w:numPr>
        <w:shd w:val="clear" w:color="auto" w:fill="auto"/>
        <w:tabs>
          <w:tab w:val="left" w:pos="3903"/>
        </w:tabs>
        <w:spacing w:before="0" w:after="324" w:line="240" w:lineRule="auto"/>
        <w:jc w:val="center"/>
        <w:rPr>
          <w:sz w:val="24"/>
          <w:szCs w:val="24"/>
        </w:rPr>
      </w:pPr>
      <w:bookmarkStart w:id="4" w:name="bookmark10"/>
      <w:r w:rsidRPr="00954588">
        <w:rPr>
          <w:rStyle w:val="CharStyle69"/>
          <w:b/>
          <w:bCs/>
          <w:sz w:val="24"/>
          <w:szCs w:val="24"/>
        </w:rPr>
        <w:t>Sutarties nutraukimas</w:t>
      </w:r>
      <w:bookmarkEnd w:id="4"/>
    </w:p>
    <w:p w14:paraId="4034E53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bookmarkStart w:id="5" w:name="bookmark11"/>
      <w:r>
        <w:rPr>
          <w:rStyle w:val="normaltextrun"/>
        </w:rPr>
        <w:t>6.1. Sutartis gali būti nutraukta abipusiu raštišku šalių susitarimu.</w:t>
      </w:r>
      <w:r>
        <w:rPr>
          <w:rStyle w:val="eop"/>
        </w:rPr>
        <w:t> </w:t>
      </w:r>
    </w:p>
    <w:p w14:paraId="48497320"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6.2. Užsakovas turi teisę vienašališkai nutraukti Sutartį, nesant Tiekėjo kaltės, raštu įspėjęs Tiekėją prieš 15 kalendorinių dienų.</w:t>
      </w:r>
      <w:r>
        <w:rPr>
          <w:rStyle w:val="eop"/>
        </w:rPr>
        <w:t> </w:t>
      </w:r>
    </w:p>
    <w:p w14:paraId="44D262CC"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lang w:val="en-GB"/>
        </w:rPr>
        <w:t xml:space="preserve">6.3. </w:t>
      </w:r>
      <w:r>
        <w:rPr>
          <w:rStyle w:val="normaltextrun"/>
        </w:rPr>
        <w:t>Užsakovas turi teisę nedelsiant nutraukti Sutartį vienašališkai dėl esminio sutarties pažeidimo apie tai įspėjęs Tiekėją raštu. Esminiu sutarties pažeidimu laikomi atvejai, kai bet kuriame Sutarties vykdymo etape paaiškėja, jog:</w:t>
      </w:r>
      <w:r>
        <w:rPr>
          <w:rStyle w:val="eop"/>
        </w:rPr>
        <w:t> </w:t>
      </w:r>
    </w:p>
    <w:p w14:paraId="56251396"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6.3.1. Tiekėjui / Sutarties objektui yra taikomos tarptautinės sankcijos, kaip jos apibrėžtos Lietuvos Respublikos tarptautinių sankcijų įstatyme ir kituose tarptautiniuose, Europos Sąjungos ir Lietuvos Respublikos teisės aktuose;</w:t>
      </w:r>
      <w:r>
        <w:rPr>
          <w:rStyle w:val="eop"/>
        </w:rPr>
        <w:t> </w:t>
      </w:r>
    </w:p>
    <w:p w14:paraId="676D3569"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lang w:val="en-GB"/>
        </w:rPr>
        <w:t xml:space="preserve">6.3.2. </w:t>
      </w:r>
      <w:r>
        <w:rPr>
          <w:rStyle w:val="normaltextrun"/>
        </w:rPr>
        <w:t>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Pr>
          <w:rStyle w:val="eop"/>
        </w:rPr>
        <w:t> </w:t>
      </w:r>
    </w:p>
    <w:p w14:paraId="63A6E7C4"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Pr>
          <w:rStyle w:val="normaltextrun"/>
          <w:sz w:val="19"/>
          <w:szCs w:val="19"/>
          <w:vertAlign w:val="superscript"/>
        </w:rPr>
        <w:t>1</w:t>
      </w:r>
      <w:r>
        <w:rPr>
          <w:rStyle w:val="normaltextrun"/>
        </w:rPr>
        <w:t xml:space="preserve"> d.);</w:t>
      </w:r>
      <w:r>
        <w:rPr>
          <w:rStyle w:val="normaltextrun"/>
          <w:color w:val="FF0000"/>
        </w:rPr>
        <w:t> </w:t>
      </w:r>
      <w:r>
        <w:rPr>
          <w:rStyle w:val="eop"/>
          <w:color w:val="FF0000"/>
        </w:rPr>
        <w:t> </w:t>
      </w:r>
    </w:p>
    <w:p w14:paraId="15163641"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6.3.4. </w:t>
      </w:r>
      <w:r>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VPĮ 92 str. 14 d. nurodytos valstybės ar teritorijos (jei pirkime buvo taikytos</w:t>
      </w:r>
      <w:r>
        <w:rPr>
          <w:rStyle w:val="normaltextrun"/>
          <w:color w:val="FF0000"/>
        </w:rPr>
        <w:t xml:space="preserve"> </w:t>
      </w:r>
      <w:r>
        <w:rPr>
          <w:rStyle w:val="normaltextrun"/>
          <w:color w:val="000000"/>
        </w:rPr>
        <w:t>Viešųjų pirkimų įstatymo 37 str. 9 d. ir 47 str. 9 d. nuostatos)</w:t>
      </w:r>
      <w:r>
        <w:rPr>
          <w:rStyle w:val="normaltextrun"/>
        </w:rPr>
        <w:t>;</w:t>
      </w:r>
      <w:r>
        <w:rPr>
          <w:rStyle w:val="eop"/>
        </w:rPr>
        <w:t> </w:t>
      </w:r>
    </w:p>
    <w:p w14:paraId="102C0C3F"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lang w:val="en-GB"/>
        </w:rPr>
        <w:t xml:space="preserve">6.3.5. </w:t>
      </w:r>
      <w:r>
        <w:rPr>
          <w:rStyle w:val="normaltextrun"/>
        </w:rPr>
        <w:t>Tiekėjas atitinka bent vieną iš Viešųjų pirkimų įstatymo 46 str. įtvirtintų pašalinimo pagrindų (jei pirkimo dokumentuose jie buvo keliami).</w:t>
      </w:r>
      <w:r>
        <w:rPr>
          <w:rStyle w:val="eop"/>
        </w:rPr>
        <w:t> </w:t>
      </w:r>
    </w:p>
    <w:p w14:paraId="04DE7BF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lastRenderedPageBreak/>
        <w:t xml:space="preserve">6.4. </w:t>
      </w:r>
      <w:r>
        <w:rPr>
          <w:rStyle w:val="normaltextrun"/>
          <w:color w:val="000000"/>
        </w:rPr>
        <w:t>Sutarties nutraukimas nepanaikina teisės reikalauti atlyginti tiesioginius nuostolius, atsiradusius dėl Sutarties neįvykdymo, bei netesybas.</w:t>
      </w:r>
      <w:r>
        <w:rPr>
          <w:rStyle w:val="eop"/>
          <w:color w:val="000000"/>
        </w:rPr>
        <w:t> </w:t>
      </w:r>
    </w:p>
    <w:p w14:paraId="6645A916"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6.5. Jei Sutartis nutraukiama, Užsakovo patirti nuostoliai ar išlaidos išieškomi išskaičiuojant juos iš Tiekėjui mokėtinos sumos. </w:t>
      </w:r>
      <w:r>
        <w:rPr>
          <w:rStyle w:val="eop"/>
          <w:color w:val="000000"/>
        </w:rPr>
        <w:t> </w:t>
      </w:r>
    </w:p>
    <w:p w14:paraId="76191C9D" w14:textId="13165773" w:rsidR="007A7D09" w:rsidRPr="00954588" w:rsidRDefault="00CC3E64" w:rsidP="006853A6">
      <w:pPr>
        <w:pStyle w:val="Style5"/>
        <w:keepNext/>
        <w:keepLines/>
        <w:numPr>
          <w:ilvl w:val="0"/>
          <w:numId w:val="9"/>
        </w:numPr>
        <w:shd w:val="clear" w:color="auto" w:fill="auto"/>
        <w:tabs>
          <w:tab w:val="left" w:pos="4118"/>
        </w:tabs>
        <w:spacing w:before="0" w:after="321" w:line="240" w:lineRule="auto"/>
        <w:jc w:val="center"/>
        <w:rPr>
          <w:sz w:val="24"/>
          <w:szCs w:val="24"/>
        </w:rPr>
      </w:pPr>
      <w:r w:rsidRPr="00954588">
        <w:rPr>
          <w:rStyle w:val="CharStyle69"/>
          <w:b/>
          <w:bCs/>
          <w:sz w:val="24"/>
          <w:szCs w:val="24"/>
        </w:rPr>
        <w:t>Ginčų sprendimas</w:t>
      </w:r>
      <w:bookmarkEnd w:id="5"/>
    </w:p>
    <w:p w14:paraId="3C6B9A49" w14:textId="77777777" w:rsidR="007A7D09" w:rsidRPr="00954588" w:rsidRDefault="00CC3E64" w:rsidP="006853A6">
      <w:pPr>
        <w:pStyle w:val="Style2"/>
        <w:numPr>
          <w:ilvl w:val="1"/>
          <w:numId w:val="9"/>
        </w:numPr>
        <w:shd w:val="clear" w:color="auto" w:fill="auto"/>
        <w:spacing w:before="0" w:after="360" w:line="240" w:lineRule="auto"/>
        <w:ind w:left="0" w:firstLine="900"/>
        <w:jc w:val="both"/>
        <w:rPr>
          <w:sz w:val="24"/>
          <w:szCs w:val="24"/>
        </w:rPr>
      </w:pPr>
      <w:r w:rsidRPr="00954588">
        <w:rPr>
          <w:rStyle w:val="CharStyle67"/>
          <w:sz w:val="24"/>
          <w:szCs w:val="24"/>
        </w:rPr>
        <w:t>Visi nesutarimai ar ginčai, kylantys tarp šalių dėl Sutarties, sprendžiami derybų keliu. Nepavykus išspręsti ginčo derybomis, ginčas sprendžiamas Lietuvos Respublikos teisme pagal Užsakovo buveinės vietą.</w:t>
      </w:r>
    </w:p>
    <w:p w14:paraId="070AC80D" w14:textId="1AC7E85E" w:rsidR="007A7D09" w:rsidRPr="00954588" w:rsidRDefault="00CC3E64" w:rsidP="006853A6">
      <w:pPr>
        <w:pStyle w:val="Style5"/>
        <w:keepNext/>
        <w:keepLines/>
        <w:numPr>
          <w:ilvl w:val="0"/>
          <w:numId w:val="9"/>
        </w:numPr>
        <w:shd w:val="clear" w:color="auto" w:fill="auto"/>
        <w:tabs>
          <w:tab w:val="left" w:pos="3503"/>
        </w:tabs>
        <w:spacing w:before="0" w:after="294" w:line="240" w:lineRule="auto"/>
        <w:jc w:val="center"/>
        <w:rPr>
          <w:sz w:val="24"/>
          <w:szCs w:val="24"/>
        </w:rPr>
      </w:pPr>
      <w:bookmarkStart w:id="6" w:name="bookmark12"/>
      <w:r w:rsidRPr="00954588">
        <w:rPr>
          <w:rStyle w:val="CharStyle69"/>
          <w:b/>
          <w:bCs/>
          <w:sz w:val="24"/>
          <w:szCs w:val="24"/>
        </w:rPr>
        <w:t>Nenugalimos jėgos aplinkybės</w:t>
      </w:r>
      <w:bookmarkEnd w:id="6"/>
    </w:p>
    <w:p w14:paraId="43A952EB" w14:textId="6F3BF322" w:rsidR="007A7D09" w:rsidRPr="00F535BC" w:rsidRDefault="00796CF3" w:rsidP="006E60AF">
      <w:pPr>
        <w:pStyle w:val="Style2"/>
        <w:numPr>
          <w:ilvl w:val="1"/>
          <w:numId w:val="9"/>
        </w:numPr>
        <w:shd w:val="clear" w:color="auto" w:fill="auto"/>
        <w:tabs>
          <w:tab w:val="left" w:pos="1440"/>
        </w:tabs>
        <w:spacing w:before="0" w:line="240" w:lineRule="auto"/>
        <w:ind w:left="0" w:firstLine="990"/>
        <w:jc w:val="both"/>
        <w:rPr>
          <w:rStyle w:val="CharStyle67"/>
          <w:color w:val="000000"/>
          <w:sz w:val="24"/>
          <w:szCs w:val="24"/>
        </w:rPr>
      </w:pPr>
      <w:r w:rsidRPr="00796CF3">
        <w:rPr>
          <w:rStyle w:val="CharStyle67"/>
          <w:sz w:val="24"/>
          <w:szCs w:val="24"/>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6B3F71F" w14:textId="77777777" w:rsidR="00F535BC" w:rsidRPr="00F535BC" w:rsidRDefault="00F535BC" w:rsidP="00F535BC">
      <w:pPr>
        <w:pStyle w:val="Style2"/>
        <w:shd w:val="clear" w:color="auto" w:fill="auto"/>
        <w:tabs>
          <w:tab w:val="left" w:pos="1440"/>
        </w:tabs>
        <w:spacing w:before="0" w:line="240" w:lineRule="auto"/>
        <w:ind w:left="990" w:firstLine="0"/>
        <w:jc w:val="both"/>
        <w:rPr>
          <w:rStyle w:val="CharStyle67"/>
          <w:color w:val="000000"/>
          <w:sz w:val="24"/>
          <w:szCs w:val="24"/>
        </w:rPr>
      </w:pPr>
    </w:p>
    <w:p w14:paraId="5BCA2D17" w14:textId="77777777" w:rsidR="00F535BC" w:rsidRPr="006E6A1C" w:rsidRDefault="00F535BC" w:rsidP="00F535BC">
      <w:pPr>
        <w:pStyle w:val="Style5"/>
        <w:keepNext/>
        <w:keepLines/>
        <w:numPr>
          <w:ilvl w:val="0"/>
          <w:numId w:val="9"/>
        </w:numPr>
        <w:shd w:val="clear" w:color="auto" w:fill="auto"/>
        <w:tabs>
          <w:tab w:val="left" w:pos="3503"/>
        </w:tabs>
        <w:spacing w:before="0" w:after="294" w:line="240" w:lineRule="auto"/>
        <w:jc w:val="center"/>
        <w:rPr>
          <w:rStyle w:val="CharStyle69"/>
          <w:b/>
          <w:bCs/>
          <w:sz w:val="24"/>
          <w:szCs w:val="24"/>
        </w:rPr>
      </w:pPr>
      <w:r w:rsidRPr="006E6A1C">
        <w:rPr>
          <w:rStyle w:val="CharStyle69"/>
          <w:b/>
          <w:bCs/>
          <w:sz w:val="24"/>
          <w:szCs w:val="24"/>
        </w:rPr>
        <w:t>Asmens duomenų tvarkymas</w:t>
      </w:r>
    </w:p>
    <w:p w14:paraId="2AAF896C" w14:textId="77777777" w:rsidR="00A341D1" w:rsidRPr="00A341D1" w:rsidRDefault="00A341D1" w:rsidP="00A341D1">
      <w:pPr>
        <w:ind w:firstLine="993"/>
        <w:jc w:val="both"/>
        <w:rPr>
          <w:rFonts w:cs="Arial"/>
        </w:rPr>
      </w:pPr>
      <w:r w:rsidRPr="00A341D1">
        <w:rPr>
          <w:bCs/>
        </w:rPr>
        <w:t>9.1. Kiekviena Šalis kitos Šalies</w:t>
      </w:r>
      <w:r w:rsidRPr="00A341D1">
        <w:rPr>
          <w:rFonts w:cs="Arial"/>
        </w:rPr>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w:t>
      </w:r>
      <w:r w:rsidRPr="009E37AE">
        <w:t xml:space="preserve"> </w:t>
      </w:r>
      <w:r w:rsidRPr="00A341D1">
        <w:rPr>
          <w:rFonts w:cs="Arial"/>
        </w:rPr>
        <w:t>su asmens duomenų tvarkymu susijusius principus.</w:t>
      </w:r>
    </w:p>
    <w:p w14:paraId="2B37BDE4" w14:textId="77777777" w:rsidR="00A341D1" w:rsidRPr="00A341D1" w:rsidRDefault="00A341D1" w:rsidP="00A341D1">
      <w:pPr>
        <w:ind w:firstLine="993"/>
        <w:jc w:val="both"/>
        <w:rPr>
          <w:rFonts w:cs="Arial"/>
        </w:rPr>
      </w:pPr>
      <w:r w:rsidRPr="00A341D1">
        <w:rPr>
          <w:rFonts w:cs="Arial"/>
        </w:rPr>
        <w:t xml:space="preserve">9.2. </w:t>
      </w:r>
      <w:r w:rsidRPr="00A341D1">
        <w:rPr>
          <w:bCs/>
        </w:rPr>
        <w:t>Kiekviena Šalis kitos Šalies</w:t>
      </w:r>
      <w:r w:rsidRPr="00A341D1">
        <w:rPr>
          <w:rFonts w:cs="Arial"/>
        </w:rPr>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147C9C83" w14:textId="77777777" w:rsidR="00A341D1" w:rsidRPr="009E37AE" w:rsidRDefault="00A341D1" w:rsidP="00A341D1">
      <w:pPr>
        <w:ind w:firstLine="993"/>
        <w:jc w:val="both"/>
      </w:pPr>
      <w:r w:rsidRPr="00A341D1">
        <w:rPr>
          <w:rFonts w:cs="Arial"/>
        </w:rPr>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w:t>
      </w:r>
      <w:r w:rsidRPr="009E37AE">
        <w:t xml:space="preserve">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B8D0869" w14:textId="77777777" w:rsidR="00A341D1" w:rsidRPr="00A341D1" w:rsidRDefault="00A341D1" w:rsidP="00A341D1">
      <w:pPr>
        <w:ind w:firstLine="993"/>
        <w:jc w:val="both"/>
        <w:rPr>
          <w:rFonts w:cs="Arial"/>
        </w:rPr>
      </w:pPr>
      <w:r w:rsidRPr="00A341D1">
        <w:rPr>
          <w:rFonts w:cs="Arial"/>
        </w:rPr>
        <w:t xml:space="preserve">9.4. </w:t>
      </w:r>
      <w:bookmarkStart w:id="7" w:name="_Hlk90036345"/>
      <w:r w:rsidRPr="009E37AE">
        <w:t>Kiekviena Šalis įsipareigoja visus fizinius asmenis, kurių asmens duomenis tvarko, laikydamasi Bendrojo duomenų apsaugos reglamento (ES) 2016/679 13 ir 1</w:t>
      </w:r>
      <w:r>
        <w:t>4</w:t>
      </w:r>
      <w:r w:rsidRPr="009E37AE">
        <w:t xml:space="preserve"> straipsnių nuostatų, tinkamai informuoti apie jų asmens duomenų tvarkymą (įskaitant jų asmens duomenų perdavimą kitai Šaliai) ir šių asmenų pagal Bendrąjį duomenų apsaugos reglamentą (ES) 2016/679 turimas teises. </w:t>
      </w:r>
      <w:bookmarkEnd w:id="7"/>
      <w:r w:rsidRPr="009E37AE">
        <w:t xml:space="preserve">Informacija apie Užsakovo atliekamą asmens duomenų tvarkymą ir duomenų subjektų teisių </w:t>
      </w:r>
      <w:r w:rsidRPr="009E37AE">
        <w:lastRenderedPageBreak/>
        <w:t xml:space="preserve">įgyvendinimą skelbiama Užsakovo interneto svetainėje </w:t>
      </w:r>
      <w:hyperlink r:id="rId11" w:history="1">
        <w:r w:rsidRPr="00A341D1">
          <w:rPr>
            <w:color w:val="0000FF"/>
            <w:u w:val="single"/>
          </w:rPr>
          <w:t>www.lrvk.lrv.lt</w:t>
        </w:r>
      </w:hyperlink>
      <w:r w:rsidRPr="00A341D1">
        <w:rPr>
          <w:u w:val="single"/>
        </w:rPr>
        <w:t>.</w:t>
      </w:r>
    </w:p>
    <w:p w14:paraId="3C886E2D" w14:textId="77777777" w:rsidR="00A341D1" w:rsidRPr="009E37AE" w:rsidRDefault="00A341D1" w:rsidP="00A341D1">
      <w:pPr>
        <w:ind w:firstLine="993"/>
        <w:jc w:val="both"/>
      </w:pPr>
      <w:r w:rsidRPr="00A341D1">
        <w:rPr>
          <w:bCs/>
        </w:rPr>
        <w:t xml:space="preserve">9.5. </w:t>
      </w:r>
      <w:r w:rsidRPr="009E37AE">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w:t>
      </w:r>
      <w:r>
        <w:t xml:space="preserve"> Pasibaigus asmens duomenų saugojimo terminui, šie duomenys bus sunaikinti, jeigu galiojantys teisės aktai nenustatys kitaip. </w:t>
      </w:r>
    </w:p>
    <w:p w14:paraId="6C6ABF90" w14:textId="77777777" w:rsidR="00CC3E64" w:rsidRPr="00954588"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954588" w:rsidRDefault="00CC3E64" w:rsidP="006853A6">
      <w:pPr>
        <w:pStyle w:val="Style5"/>
        <w:keepNext/>
        <w:keepLines/>
        <w:numPr>
          <w:ilvl w:val="0"/>
          <w:numId w:val="9"/>
        </w:numPr>
        <w:shd w:val="clear" w:color="auto" w:fill="auto"/>
        <w:tabs>
          <w:tab w:val="left" w:pos="4414"/>
        </w:tabs>
        <w:spacing w:before="0" w:after="0" w:line="240" w:lineRule="auto"/>
        <w:jc w:val="center"/>
        <w:rPr>
          <w:rStyle w:val="CharStyle69"/>
          <w:b/>
          <w:bCs/>
          <w:color w:val="000000"/>
          <w:sz w:val="24"/>
          <w:szCs w:val="24"/>
        </w:rPr>
      </w:pPr>
      <w:bookmarkStart w:id="8" w:name="bookmark13"/>
      <w:r w:rsidRPr="00954588">
        <w:rPr>
          <w:rStyle w:val="CharStyle69"/>
          <w:b/>
          <w:bCs/>
          <w:sz w:val="24"/>
          <w:szCs w:val="24"/>
        </w:rPr>
        <w:t>Kitos sąlygos</w:t>
      </w:r>
      <w:bookmarkEnd w:id="8"/>
    </w:p>
    <w:p w14:paraId="4919954C" w14:textId="77777777" w:rsidR="006853A6" w:rsidRPr="00954588" w:rsidRDefault="006853A6" w:rsidP="006853A6">
      <w:pPr>
        <w:pStyle w:val="Style5"/>
        <w:keepNext/>
        <w:keepLines/>
        <w:shd w:val="clear" w:color="auto" w:fill="auto"/>
        <w:tabs>
          <w:tab w:val="left" w:pos="4414"/>
        </w:tabs>
        <w:spacing w:before="0" w:after="0" w:line="240" w:lineRule="auto"/>
        <w:ind w:left="360"/>
        <w:rPr>
          <w:sz w:val="24"/>
          <w:szCs w:val="24"/>
        </w:rPr>
      </w:pPr>
    </w:p>
    <w:p w14:paraId="6EDFA907" w14:textId="478748E4" w:rsidR="007A7D09" w:rsidRPr="00954588" w:rsidRDefault="00034E34" w:rsidP="006853A6">
      <w:pPr>
        <w:pStyle w:val="Style2"/>
        <w:numPr>
          <w:ilvl w:val="1"/>
          <w:numId w:val="9"/>
        </w:numPr>
        <w:shd w:val="clear" w:color="auto" w:fill="auto"/>
        <w:tabs>
          <w:tab w:val="left" w:pos="1489"/>
        </w:tabs>
        <w:spacing w:before="0" w:line="240" w:lineRule="auto"/>
        <w:ind w:firstLine="630"/>
        <w:jc w:val="both"/>
        <w:rPr>
          <w:sz w:val="24"/>
          <w:szCs w:val="24"/>
        </w:rPr>
      </w:pPr>
      <w:r>
        <w:rPr>
          <w:rStyle w:val="CharStyle67"/>
          <w:sz w:val="24"/>
          <w:szCs w:val="24"/>
        </w:rPr>
        <w:t xml:space="preserve"> </w:t>
      </w:r>
      <w:r w:rsidR="00CC3E64" w:rsidRPr="00954588">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954588" w:rsidRDefault="00CC3E64" w:rsidP="006853A6">
      <w:pPr>
        <w:pStyle w:val="Style2"/>
        <w:numPr>
          <w:ilvl w:val="1"/>
          <w:numId w:val="9"/>
        </w:numPr>
        <w:shd w:val="clear" w:color="auto" w:fill="auto"/>
        <w:tabs>
          <w:tab w:val="left" w:pos="1489"/>
        </w:tabs>
        <w:spacing w:before="0" w:line="240" w:lineRule="auto"/>
        <w:ind w:firstLine="630"/>
        <w:jc w:val="both"/>
        <w:rPr>
          <w:sz w:val="24"/>
          <w:szCs w:val="24"/>
        </w:rPr>
      </w:pPr>
      <w:r w:rsidRPr="00954588">
        <w:rPr>
          <w:rStyle w:val="CharStyle67"/>
          <w:sz w:val="24"/>
          <w:szCs w:val="24"/>
        </w:rPr>
        <w:t>Visi Sutartyje neaptarti klausimai sprendžiami vadovaujantis Lietuvos Respublikoje galiojančiais teisės aktais.</w:t>
      </w:r>
    </w:p>
    <w:p w14:paraId="65D2C584" w14:textId="2FDCD9B5" w:rsidR="00291A85" w:rsidRPr="00193331" w:rsidRDefault="00CC3E64" w:rsidP="00686798">
      <w:pPr>
        <w:pStyle w:val="Style2"/>
        <w:numPr>
          <w:ilvl w:val="1"/>
          <w:numId w:val="9"/>
        </w:numPr>
        <w:shd w:val="clear" w:color="auto" w:fill="auto"/>
        <w:tabs>
          <w:tab w:val="left" w:pos="1530"/>
        </w:tabs>
        <w:spacing w:before="0" w:line="240" w:lineRule="auto"/>
        <w:ind w:left="0" w:firstLine="993"/>
        <w:jc w:val="both"/>
        <w:rPr>
          <w:rStyle w:val="CharStyle67"/>
          <w:color w:val="000000"/>
          <w:sz w:val="24"/>
          <w:szCs w:val="24"/>
        </w:rPr>
      </w:pPr>
      <w:r w:rsidRPr="00193331">
        <w:rPr>
          <w:rStyle w:val="CharStyle67"/>
          <w:sz w:val="24"/>
          <w:szCs w:val="24"/>
        </w:rPr>
        <w:t>Už Sutarties vykdymą atsakingi</w:t>
      </w:r>
      <w:r w:rsidR="00534632" w:rsidRPr="00193331">
        <w:rPr>
          <w:sz w:val="24"/>
          <w:szCs w:val="24"/>
        </w:rPr>
        <w:t xml:space="preserve"> </w:t>
      </w:r>
      <w:r w:rsidRPr="00193331">
        <w:rPr>
          <w:rStyle w:val="CharStyle67"/>
          <w:sz w:val="24"/>
          <w:szCs w:val="24"/>
        </w:rPr>
        <w:t>asmenys:</w:t>
      </w:r>
    </w:p>
    <w:p w14:paraId="25BD5C29" w14:textId="77777777" w:rsidR="00193331" w:rsidRPr="00193331" w:rsidRDefault="00193331" w:rsidP="00193331">
      <w:pPr>
        <w:pStyle w:val="Style2"/>
        <w:shd w:val="clear" w:color="auto" w:fill="auto"/>
        <w:tabs>
          <w:tab w:val="left" w:pos="1530"/>
        </w:tabs>
        <w:spacing w:before="0" w:line="240" w:lineRule="auto"/>
        <w:ind w:left="993" w:firstLine="0"/>
        <w:rPr>
          <w:sz w:val="24"/>
          <w:szCs w:val="24"/>
        </w:rPr>
      </w:pPr>
    </w:p>
    <w:tbl>
      <w:tblPr>
        <w:tblOverlap w:val="never"/>
        <w:tblW w:w="9644" w:type="dxa"/>
        <w:jc w:val="center"/>
        <w:tblLayout w:type="fixed"/>
        <w:tblCellMar>
          <w:left w:w="10" w:type="dxa"/>
          <w:right w:w="10" w:type="dxa"/>
        </w:tblCellMar>
        <w:tblLook w:val="0000" w:firstRow="0" w:lastRow="0" w:firstColumn="0" w:lastColumn="0" w:noHBand="0" w:noVBand="0"/>
      </w:tblPr>
      <w:tblGrid>
        <w:gridCol w:w="2045"/>
        <w:gridCol w:w="3869"/>
        <w:gridCol w:w="3730"/>
      </w:tblGrid>
      <w:tr w:rsidR="007A7D09" w:rsidRPr="00954588" w14:paraId="37266070" w14:textId="77777777" w:rsidTr="003C70AD">
        <w:trPr>
          <w:trHeight w:hRule="exact" w:val="298"/>
          <w:jc w:val="center"/>
        </w:trPr>
        <w:tc>
          <w:tcPr>
            <w:tcW w:w="2045" w:type="dxa"/>
            <w:tcBorders>
              <w:top w:val="single" w:sz="4" w:space="0" w:color="auto"/>
              <w:left w:val="single" w:sz="4" w:space="0" w:color="auto"/>
            </w:tcBorders>
            <w:shd w:val="clear" w:color="auto" w:fill="BDBCC6"/>
          </w:tcPr>
          <w:p w14:paraId="53C5CED9" w14:textId="21412620" w:rsidR="007A7D09" w:rsidRPr="00954588" w:rsidRDefault="007A7D09" w:rsidP="006853A6">
            <w:pPr>
              <w:pStyle w:val="Style2"/>
              <w:framePr w:w="9643" w:wrap="notBeside" w:vAnchor="text" w:hAnchor="text" w:xAlign="center" w:y="1"/>
              <w:shd w:val="clear" w:color="auto" w:fill="auto"/>
              <w:spacing w:before="0" w:line="240" w:lineRule="auto"/>
              <w:ind w:firstLine="0"/>
              <w:rPr>
                <w:sz w:val="24"/>
                <w:szCs w:val="24"/>
              </w:rPr>
            </w:pPr>
          </w:p>
        </w:tc>
        <w:tc>
          <w:tcPr>
            <w:tcW w:w="3869" w:type="dxa"/>
            <w:tcBorders>
              <w:top w:val="single" w:sz="4" w:space="0" w:color="auto"/>
              <w:left w:val="single" w:sz="4" w:space="0" w:color="auto"/>
            </w:tcBorders>
            <w:shd w:val="clear" w:color="auto" w:fill="A9A9B2"/>
            <w:vAlign w:val="bottom"/>
          </w:tcPr>
          <w:p w14:paraId="669D32F2" w14:textId="77777777" w:rsidR="007A7D09" w:rsidRPr="00E95546" w:rsidRDefault="00CC3E64" w:rsidP="00C47A16">
            <w:pPr>
              <w:pStyle w:val="Style2"/>
              <w:framePr w:w="9643" w:wrap="notBeside" w:vAnchor="text" w:hAnchor="text" w:xAlign="center" w:y="1"/>
              <w:shd w:val="clear" w:color="auto" w:fill="auto"/>
              <w:spacing w:before="0" w:line="240" w:lineRule="auto"/>
              <w:ind w:firstLine="0"/>
              <w:jc w:val="center"/>
              <w:rPr>
                <w:sz w:val="24"/>
                <w:szCs w:val="24"/>
              </w:rPr>
            </w:pPr>
            <w:r w:rsidRPr="00E95546">
              <w:rPr>
                <w:rStyle w:val="CharStyle75"/>
                <w:sz w:val="24"/>
                <w:szCs w:val="24"/>
              </w:rPr>
              <w:t>Užsakovo atsakingas asmuo</w:t>
            </w:r>
          </w:p>
        </w:tc>
        <w:tc>
          <w:tcPr>
            <w:tcW w:w="3730" w:type="dxa"/>
            <w:tcBorders>
              <w:top w:val="single" w:sz="4" w:space="0" w:color="auto"/>
              <w:left w:val="single" w:sz="4" w:space="0" w:color="auto"/>
              <w:right w:val="single" w:sz="4" w:space="0" w:color="auto"/>
            </w:tcBorders>
            <w:shd w:val="clear" w:color="auto" w:fill="A9A9B2"/>
            <w:vAlign w:val="bottom"/>
          </w:tcPr>
          <w:p w14:paraId="37B85F22" w14:textId="77777777" w:rsidR="007A7D09" w:rsidRPr="003E0BDA" w:rsidRDefault="00CC3E64" w:rsidP="00C47A16">
            <w:pPr>
              <w:pStyle w:val="Style2"/>
              <w:framePr w:w="9643" w:wrap="notBeside" w:vAnchor="text" w:hAnchor="text" w:xAlign="center" w:y="1"/>
              <w:shd w:val="clear" w:color="auto" w:fill="auto"/>
              <w:spacing w:before="0" w:line="240" w:lineRule="auto"/>
              <w:ind w:firstLine="0"/>
              <w:jc w:val="center"/>
              <w:rPr>
                <w:sz w:val="24"/>
                <w:szCs w:val="24"/>
                <w:highlight w:val="yellow"/>
              </w:rPr>
            </w:pPr>
            <w:r w:rsidRPr="00A54FF4">
              <w:rPr>
                <w:rStyle w:val="CharStyle76"/>
                <w:sz w:val="24"/>
                <w:szCs w:val="24"/>
              </w:rPr>
              <w:t>Tiekėjo atsakingas asmuo</w:t>
            </w:r>
          </w:p>
        </w:tc>
      </w:tr>
      <w:tr w:rsidR="003C70AD" w:rsidRPr="00954588" w14:paraId="4A77A97D" w14:textId="77777777" w:rsidTr="003C70AD">
        <w:trPr>
          <w:trHeight w:hRule="exact" w:val="288"/>
          <w:jc w:val="center"/>
        </w:trPr>
        <w:tc>
          <w:tcPr>
            <w:tcW w:w="2045" w:type="dxa"/>
            <w:tcBorders>
              <w:top w:val="single" w:sz="4" w:space="0" w:color="auto"/>
              <w:left w:val="single" w:sz="4" w:space="0" w:color="auto"/>
            </w:tcBorders>
            <w:shd w:val="clear" w:color="auto" w:fill="BDBCC6"/>
            <w:vAlign w:val="bottom"/>
          </w:tcPr>
          <w:p w14:paraId="564E6E4B" w14:textId="77777777" w:rsidR="003C70AD" w:rsidRPr="00954588" w:rsidRDefault="003C70AD" w:rsidP="003C70AD">
            <w:pPr>
              <w:pStyle w:val="Style2"/>
              <w:framePr w:w="9643" w:wrap="notBeside" w:vAnchor="text" w:hAnchor="text" w:xAlign="center" w:y="1"/>
              <w:shd w:val="clear" w:color="auto" w:fill="auto"/>
              <w:spacing w:before="0" w:line="240" w:lineRule="auto"/>
              <w:ind w:firstLine="0"/>
              <w:rPr>
                <w:sz w:val="24"/>
                <w:szCs w:val="24"/>
              </w:rPr>
            </w:pPr>
            <w:r w:rsidRPr="00954588">
              <w:rPr>
                <w:rStyle w:val="CharStyle76"/>
                <w:sz w:val="24"/>
                <w:szCs w:val="24"/>
              </w:rPr>
              <w:t>Vardas, pavardė</w:t>
            </w:r>
          </w:p>
        </w:tc>
        <w:tc>
          <w:tcPr>
            <w:tcW w:w="3869" w:type="dxa"/>
            <w:tcBorders>
              <w:top w:val="single" w:sz="4" w:space="0" w:color="auto"/>
              <w:left w:val="single" w:sz="4" w:space="0" w:color="auto"/>
            </w:tcBorders>
            <w:shd w:val="clear" w:color="auto" w:fill="FFFFFF"/>
            <w:vAlign w:val="bottom"/>
          </w:tcPr>
          <w:p w14:paraId="19EA29A3" w14:textId="29B76994" w:rsidR="003C70AD" w:rsidRPr="00E95546" w:rsidRDefault="003C70AD" w:rsidP="003C70AD">
            <w:pPr>
              <w:pStyle w:val="Style2"/>
              <w:framePr w:w="9643" w:wrap="notBeside" w:vAnchor="text" w:hAnchor="text" w:xAlign="center" w:y="1"/>
              <w:shd w:val="clear" w:color="auto" w:fill="auto"/>
              <w:spacing w:before="0" w:line="240" w:lineRule="auto"/>
              <w:ind w:firstLine="0"/>
              <w:jc w:val="center"/>
              <w:rPr>
                <w:sz w:val="24"/>
                <w:szCs w:val="24"/>
              </w:rPr>
            </w:pPr>
          </w:p>
        </w:tc>
        <w:tc>
          <w:tcPr>
            <w:tcW w:w="3730" w:type="dxa"/>
            <w:tcBorders>
              <w:top w:val="single" w:sz="4" w:space="0" w:color="auto"/>
              <w:left w:val="single" w:sz="4" w:space="0" w:color="auto"/>
              <w:right w:val="single" w:sz="4" w:space="0" w:color="auto"/>
            </w:tcBorders>
            <w:shd w:val="clear" w:color="auto" w:fill="FFFFFF"/>
          </w:tcPr>
          <w:p w14:paraId="474C0564" w14:textId="76FF3837" w:rsidR="003C70AD" w:rsidRPr="00954588" w:rsidRDefault="003C70AD" w:rsidP="00104183">
            <w:pPr>
              <w:pStyle w:val="Style2"/>
              <w:framePr w:w="9643" w:wrap="notBeside" w:vAnchor="text" w:hAnchor="text" w:xAlign="center" w:y="1"/>
              <w:shd w:val="clear" w:color="auto" w:fill="auto"/>
              <w:spacing w:before="0" w:line="240" w:lineRule="auto"/>
              <w:ind w:firstLine="0"/>
              <w:jc w:val="center"/>
              <w:rPr>
                <w:sz w:val="24"/>
                <w:szCs w:val="24"/>
              </w:rPr>
            </w:pPr>
          </w:p>
        </w:tc>
      </w:tr>
      <w:tr w:rsidR="003C70AD" w:rsidRPr="00954588" w14:paraId="60A02A3E" w14:textId="77777777" w:rsidTr="003C70AD">
        <w:trPr>
          <w:trHeight w:hRule="exact" w:val="288"/>
          <w:jc w:val="center"/>
        </w:trPr>
        <w:tc>
          <w:tcPr>
            <w:tcW w:w="2045" w:type="dxa"/>
            <w:tcBorders>
              <w:top w:val="single" w:sz="4" w:space="0" w:color="auto"/>
              <w:left w:val="single" w:sz="4" w:space="0" w:color="auto"/>
            </w:tcBorders>
            <w:shd w:val="clear" w:color="auto" w:fill="BDBCC6"/>
            <w:vAlign w:val="bottom"/>
          </w:tcPr>
          <w:p w14:paraId="6BAE0A48" w14:textId="57F4B88C" w:rsidR="003C70AD" w:rsidRPr="00954588" w:rsidRDefault="003C70AD" w:rsidP="003C70AD">
            <w:pPr>
              <w:pStyle w:val="Style2"/>
              <w:framePr w:w="9643" w:wrap="notBeside" w:vAnchor="text" w:hAnchor="text" w:xAlign="center" w:y="1"/>
              <w:shd w:val="clear" w:color="auto" w:fill="auto"/>
              <w:spacing w:before="0" w:line="240" w:lineRule="auto"/>
              <w:ind w:firstLine="0"/>
              <w:rPr>
                <w:sz w:val="24"/>
                <w:szCs w:val="24"/>
              </w:rPr>
            </w:pPr>
            <w:r w:rsidRPr="00954588">
              <w:rPr>
                <w:rStyle w:val="CharStyle75"/>
                <w:sz w:val="24"/>
                <w:szCs w:val="24"/>
              </w:rPr>
              <w:t>El. paštas</w:t>
            </w:r>
          </w:p>
        </w:tc>
        <w:tc>
          <w:tcPr>
            <w:tcW w:w="3869" w:type="dxa"/>
            <w:tcBorders>
              <w:top w:val="single" w:sz="4" w:space="0" w:color="auto"/>
              <w:left w:val="single" w:sz="4" w:space="0" w:color="auto"/>
            </w:tcBorders>
            <w:shd w:val="clear" w:color="auto" w:fill="FFFFFF"/>
            <w:vAlign w:val="bottom"/>
          </w:tcPr>
          <w:p w14:paraId="0ECD5F40" w14:textId="62693C74" w:rsidR="003C70AD" w:rsidRPr="00AF6014" w:rsidRDefault="003C70AD" w:rsidP="003C70AD">
            <w:pPr>
              <w:pStyle w:val="Style2"/>
              <w:framePr w:w="9643" w:wrap="notBeside" w:vAnchor="text" w:hAnchor="text" w:xAlign="center" w:y="1"/>
              <w:shd w:val="clear" w:color="auto" w:fill="auto"/>
              <w:spacing w:before="0" w:line="240" w:lineRule="auto"/>
              <w:ind w:firstLine="0"/>
              <w:jc w:val="center"/>
              <w:rPr>
                <w:color w:val="auto"/>
                <w:sz w:val="24"/>
                <w:szCs w:val="24"/>
                <w:lang w:val="en-GB"/>
              </w:rPr>
            </w:pPr>
          </w:p>
        </w:tc>
        <w:tc>
          <w:tcPr>
            <w:tcW w:w="3730" w:type="dxa"/>
            <w:tcBorders>
              <w:top w:val="single" w:sz="4" w:space="0" w:color="auto"/>
              <w:left w:val="single" w:sz="4" w:space="0" w:color="auto"/>
              <w:right w:val="single" w:sz="4" w:space="0" w:color="auto"/>
            </w:tcBorders>
            <w:shd w:val="clear" w:color="auto" w:fill="FFFFFF"/>
          </w:tcPr>
          <w:p w14:paraId="77CBCDB9" w14:textId="12B26F6C" w:rsidR="003C70AD" w:rsidRPr="00E43598" w:rsidRDefault="003C70AD" w:rsidP="00104183">
            <w:pPr>
              <w:pStyle w:val="Style2"/>
              <w:framePr w:w="9643" w:wrap="notBeside" w:vAnchor="text" w:hAnchor="text" w:xAlign="center" w:y="1"/>
              <w:shd w:val="clear" w:color="auto" w:fill="auto"/>
              <w:spacing w:before="0" w:line="240" w:lineRule="auto"/>
              <w:ind w:firstLine="0"/>
              <w:jc w:val="center"/>
              <w:rPr>
                <w:sz w:val="24"/>
                <w:szCs w:val="24"/>
                <w:lang w:val="en-US"/>
              </w:rPr>
            </w:pPr>
          </w:p>
        </w:tc>
      </w:tr>
      <w:tr w:rsidR="003C70AD" w:rsidRPr="00954588" w14:paraId="0528625A" w14:textId="77777777" w:rsidTr="003C70AD">
        <w:trPr>
          <w:trHeight w:hRule="exact" w:val="302"/>
          <w:jc w:val="center"/>
        </w:trPr>
        <w:tc>
          <w:tcPr>
            <w:tcW w:w="2045" w:type="dxa"/>
            <w:tcBorders>
              <w:top w:val="single" w:sz="4" w:space="0" w:color="auto"/>
              <w:left w:val="single" w:sz="4" w:space="0" w:color="auto"/>
              <w:bottom w:val="single" w:sz="4" w:space="0" w:color="auto"/>
            </w:tcBorders>
            <w:shd w:val="clear" w:color="auto" w:fill="BDBCC6"/>
          </w:tcPr>
          <w:p w14:paraId="7B81660F" w14:textId="77777777" w:rsidR="003C70AD" w:rsidRPr="00954588" w:rsidRDefault="003C70AD" w:rsidP="003C70AD">
            <w:pPr>
              <w:pStyle w:val="Style2"/>
              <w:framePr w:w="9643" w:wrap="notBeside" w:vAnchor="text" w:hAnchor="text" w:xAlign="center" w:y="1"/>
              <w:shd w:val="clear" w:color="auto" w:fill="auto"/>
              <w:spacing w:before="0" w:line="240" w:lineRule="auto"/>
              <w:ind w:firstLine="0"/>
              <w:rPr>
                <w:sz w:val="24"/>
                <w:szCs w:val="24"/>
              </w:rPr>
            </w:pPr>
            <w:r w:rsidRPr="00954588">
              <w:rPr>
                <w:rStyle w:val="CharStyle76"/>
                <w:sz w:val="24"/>
                <w:szCs w:val="24"/>
              </w:rPr>
              <w:t>Telefonas</w:t>
            </w:r>
          </w:p>
        </w:tc>
        <w:tc>
          <w:tcPr>
            <w:tcW w:w="3869" w:type="dxa"/>
            <w:tcBorders>
              <w:top w:val="single" w:sz="4" w:space="0" w:color="auto"/>
              <w:left w:val="single" w:sz="4" w:space="0" w:color="auto"/>
              <w:bottom w:val="single" w:sz="4" w:space="0" w:color="auto"/>
            </w:tcBorders>
            <w:shd w:val="clear" w:color="auto" w:fill="FFFFFF"/>
          </w:tcPr>
          <w:p w14:paraId="2E354FFA" w14:textId="2CA250EF" w:rsidR="003C70AD" w:rsidRPr="00AF6014" w:rsidRDefault="003C70AD" w:rsidP="003C70AD">
            <w:pPr>
              <w:pStyle w:val="Style2"/>
              <w:framePr w:w="9643" w:wrap="notBeside" w:vAnchor="text" w:hAnchor="text" w:xAlign="center" w:y="1"/>
              <w:shd w:val="clear" w:color="auto" w:fill="auto"/>
              <w:spacing w:before="0" w:line="240" w:lineRule="auto"/>
              <w:ind w:firstLine="0"/>
              <w:jc w:val="center"/>
              <w:rPr>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FFFFFF"/>
          </w:tcPr>
          <w:p w14:paraId="4E49ED7B" w14:textId="7A410D25" w:rsidR="003C70AD" w:rsidRPr="00954588" w:rsidRDefault="003C70AD" w:rsidP="00104183">
            <w:pPr>
              <w:pStyle w:val="Style2"/>
              <w:framePr w:w="9643" w:wrap="notBeside" w:vAnchor="text" w:hAnchor="text" w:xAlign="center" w:y="1"/>
              <w:shd w:val="clear" w:color="auto" w:fill="auto"/>
              <w:spacing w:before="0" w:line="240" w:lineRule="auto"/>
              <w:ind w:firstLine="0"/>
              <w:jc w:val="center"/>
              <w:rPr>
                <w:sz w:val="24"/>
                <w:szCs w:val="24"/>
              </w:rPr>
            </w:pPr>
          </w:p>
        </w:tc>
      </w:tr>
    </w:tbl>
    <w:p w14:paraId="7951C1ED" w14:textId="77777777" w:rsidR="007A7D09" w:rsidRPr="00954588" w:rsidRDefault="007A7D09" w:rsidP="006853A6">
      <w:pPr>
        <w:framePr w:w="9643" w:wrap="notBeside" w:vAnchor="text" w:hAnchor="text" w:xAlign="center" w:y="1"/>
      </w:pPr>
    </w:p>
    <w:p w14:paraId="3E6625CB" w14:textId="79ECAD57" w:rsidR="008629B8" w:rsidRPr="00954588" w:rsidRDefault="008629B8" w:rsidP="008629B8">
      <w:pPr>
        <w:pStyle w:val="Style2"/>
        <w:numPr>
          <w:ilvl w:val="1"/>
          <w:numId w:val="9"/>
        </w:numPr>
        <w:shd w:val="clear" w:color="auto" w:fill="auto"/>
        <w:tabs>
          <w:tab w:val="left" w:pos="1612"/>
        </w:tabs>
        <w:spacing w:before="0" w:line="240" w:lineRule="auto"/>
        <w:ind w:left="0" w:firstLine="994"/>
        <w:jc w:val="both"/>
        <w:rPr>
          <w:sz w:val="24"/>
          <w:szCs w:val="24"/>
        </w:rPr>
      </w:pPr>
      <w:r w:rsidRPr="00954588">
        <w:rPr>
          <w:snapToGrid w:val="0"/>
          <w:sz w:val="24"/>
          <w:szCs w:val="24"/>
        </w:rPr>
        <w:t xml:space="preserve">Už Sutarties ir jos pakeitimų paskelbimą </w:t>
      </w:r>
      <w:r w:rsidRPr="00954588">
        <w:rPr>
          <w:bCs/>
          <w:sz w:val="24"/>
          <w:szCs w:val="24"/>
        </w:rPr>
        <w:t xml:space="preserve">Centrinėje viešųjų pirkimų informacinėje sistemoje atsakingas asmuo – Administravimo departamento Viešųjų pirkimų skyriaus </w:t>
      </w:r>
      <w:r w:rsidR="004841FB">
        <w:rPr>
          <w:bCs/>
          <w:sz w:val="24"/>
          <w:szCs w:val="24"/>
        </w:rPr>
        <w:t>patarėja Vilma Miliauskienė</w:t>
      </w:r>
      <w:r w:rsidRPr="00954588">
        <w:rPr>
          <w:bCs/>
          <w:sz w:val="24"/>
          <w:szCs w:val="24"/>
        </w:rPr>
        <w:t>.</w:t>
      </w:r>
    </w:p>
    <w:p w14:paraId="49E14573" w14:textId="1BA173DF" w:rsidR="007A7D09" w:rsidRPr="00954588" w:rsidRDefault="00CC3E64" w:rsidP="008629B8">
      <w:pPr>
        <w:pStyle w:val="Style2"/>
        <w:numPr>
          <w:ilvl w:val="1"/>
          <w:numId w:val="9"/>
        </w:numPr>
        <w:shd w:val="clear" w:color="auto" w:fill="auto"/>
        <w:tabs>
          <w:tab w:val="left" w:pos="1612"/>
        </w:tabs>
        <w:spacing w:before="0" w:line="240" w:lineRule="auto"/>
        <w:ind w:left="0" w:firstLine="994"/>
        <w:jc w:val="both"/>
        <w:rPr>
          <w:sz w:val="24"/>
          <w:szCs w:val="24"/>
        </w:rPr>
      </w:pPr>
      <w:r w:rsidRPr="00954588">
        <w:rPr>
          <w:sz w:val="24"/>
          <w:szCs w:val="24"/>
        </w:rPr>
        <w:t xml:space="preserve">Sutartis sudaryta lietuvių kalba dviem egzemplioriais - po vieną kiekvienai </w:t>
      </w:r>
      <w:r w:rsidR="00A25C58">
        <w:rPr>
          <w:sz w:val="24"/>
          <w:szCs w:val="24"/>
        </w:rPr>
        <w:t>Š</w:t>
      </w:r>
      <w:r w:rsidRPr="00954588">
        <w:rPr>
          <w:sz w:val="24"/>
          <w:szCs w:val="24"/>
        </w:rPr>
        <w:t>aliai.</w:t>
      </w:r>
    </w:p>
    <w:p w14:paraId="62321827" w14:textId="77777777" w:rsidR="007A7D09" w:rsidRPr="00954588" w:rsidRDefault="00CC3E64" w:rsidP="006853A6">
      <w:pPr>
        <w:pStyle w:val="Style2"/>
        <w:numPr>
          <w:ilvl w:val="1"/>
          <w:numId w:val="9"/>
        </w:numPr>
        <w:shd w:val="clear" w:color="auto" w:fill="auto"/>
        <w:tabs>
          <w:tab w:val="left" w:pos="1587"/>
        </w:tabs>
        <w:spacing w:before="0" w:line="240" w:lineRule="auto"/>
        <w:ind w:left="0" w:firstLine="990"/>
        <w:jc w:val="both"/>
        <w:rPr>
          <w:sz w:val="24"/>
          <w:szCs w:val="24"/>
        </w:rPr>
      </w:pPr>
      <w:r w:rsidRPr="00954588">
        <w:rPr>
          <w:sz w:val="24"/>
          <w:szCs w:val="24"/>
        </w:rPr>
        <w:t>Sutarties šalys patvirtina, kad Sutartį perskaitė, suprato jos turinį ir pasekmes, priėmė ją kaip atitinkančią jų tikslus ir pasirašė.</w:t>
      </w:r>
    </w:p>
    <w:p w14:paraId="36D58608" w14:textId="455B0122" w:rsidR="007A7D09" w:rsidRPr="00954588" w:rsidRDefault="00CC3E64" w:rsidP="006853A6">
      <w:pPr>
        <w:pStyle w:val="Style2"/>
        <w:numPr>
          <w:ilvl w:val="1"/>
          <w:numId w:val="9"/>
        </w:numPr>
        <w:shd w:val="clear" w:color="auto" w:fill="auto"/>
        <w:tabs>
          <w:tab w:val="left" w:pos="1568"/>
        </w:tabs>
        <w:spacing w:before="0" w:line="240" w:lineRule="auto"/>
        <w:ind w:left="0" w:firstLine="990"/>
        <w:jc w:val="both"/>
        <w:rPr>
          <w:sz w:val="24"/>
          <w:szCs w:val="24"/>
        </w:rPr>
      </w:pPr>
      <w:r w:rsidRPr="00954588">
        <w:rPr>
          <w:sz w:val="24"/>
          <w:szCs w:val="24"/>
        </w:rPr>
        <w:t>Visi Sutarties priedai pasirašius Sutartį tampa neatskiriama Sutarties dalimi. Sutarties pakeitimai ir papildymai galioja tik tuomet, jeigu yra patvirtinti Sutarties šalių parašais.</w:t>
      </w:r>
    </w:p>
    <w:p w14:paraId="6F122F23" w14:textId="37B0DC1D" w:rsidR="00FB0524" w:rsidRDefault="00F36DF0" w:rsidP="00BD7F22">
      <w:pPr>
        <w:pStyle w:val="Style2"/>
        <w:shd w:val="clear" w:color="auto" w:fill="auto"/>
        <w:tabs>
          <w:tab w:val="left" w:pos="1622"/>
        </w:tabs>
        <w:spacing w:before="0" w:line="240" w:lineRule="auto"/>
        <w:ind w:firstLine="993"/>
        <w:jc w:val="both"/>
        <w:rPr>
          <w:sz w:val="24"/>
          <w:szCs w:val="24"/>
        </w:rPr>
      </w:pPr>
      <w:r>
        <w:rPr>
          <w:sz w:val="24"/>
          <w:szCs w:val="24"/>
        </w:rPr>
        <w:t>10</w:t>
      </w:r>
      <w:r w:rsidR="003E74FF">
        <w:rPr>
          <w:sz w:val="24"/>
          <w:szCs w:val="24"/>
        </w:rPr>
        <w:t xml:space="preserve">.8. </w:t>
      </w:r>
      <w:r w:rsidR="00CC3E64" w:rsidRPr="003E74FF">
        <w:rPr>
          <w:sz w:val="24"/>
          <w:szCs w:val="24"/>
        </w:rPr>
        <w:t>Sutarties prieda</w:t>
      </w:r>
      <w:r w:rsidR="00573FE4">
        <w:rPr>
          <w:sz w:val="24"/>
          <w:szCs w:val="24"/>
        </w:rPr>
        <w:t>s</w:t>
      </w:r>
      <w:r w:rsidR="004841FB">
        <w:rPr>
          <w:sz w:val="24"/>
          <w:szCs w:val="24"/>
        </w:rPr>
        <w:t xml:space="preserve"> </w:t>
      </w:r>
      <w:r w:rsidR="000731DE">
        <w:rPr>
          <w:sz w:val="24"/>
          <w:szCs w:val="24"/>
        </w:rPr>
        <w:t>-</w:t>
      </w:r>
      <w:r w:rsidR="008629B8" w:rsidRPr="003E74FF">
        <w:rPr>
          <w:sz w:val="24"/>
          <w:szCs w:val="24"/>
        </w:rPr>
        <w:t xml:space="preserve"> </w:t>
      </w:r>
      <w:r w:rsidR="00CC3E64" w:rsidRPr="003E74FF">
        <w:rPr>
          <w:sz w:val="24"/>
          <w:szCs w:val="24"/>
        </w:rPr>
        <w:t>Techninė specifikacij</w:t>
      </w:r>
      <w:r w:rsidR="003E74FF" w:rsidRPr="003E74FF">
        <w:rPr>
          <w:sz w:val="24"/>
          <w:szCs w:val="24"/>
        </w:rPr>
        <w:t>a</w:t>
      </w:r>
      <w:r w:rsidR="00863F25">
        <w:rPr>
          <w:sz w:val="24"/>
          <w:szCs w:val="24"/>
        </w:rPr>
        <w:t xml:space="preserve"> ir kainos</w:t>
      </w:r>
      <w:r w:rsidR="00184765">
        <w:rPr>
          <w:sz w:val="24"/>
          <w:szCs w:val="24"/>
        </w:rPr>
        <w:t>.</w:t>
      </w:r>
    </w:p>
    <w:p w14:paraId="46D6B24F" w14:textId="77777777" w:rsidR="00BD7F22" w:rsidRDefault="00BD7F22" w:rsidP="003E74FF">
      <w:pPr>
        <w:pStyle w:val="Style2"/>
        <w:shd w:val="clear" w:color="auto" w:fill="auto"/>
        <w:tabs>
          <w:tab w:val="left" w:pos="1622"/>
        </w:tabs>
        <w:spacing w:before="0" w:line="240" w:lineRule="auto"/>
        <w:ind w:firstLine="0"/>
        <w:jc w:val="both"/>
        <w:rPr>
          <w:sz w:val="24"/>
          <w:szCs w:val="24"/>
        </w:rPr>
      </w:pPr>
    </w:p>
    <w:p w14:paraId="2F79101B" w14:textId="0F48D2E4" w:rsidR="00B004E9" w:rsidRDefault="00CC3E64" w:rsidP="006853A6">
      <w:pPr>
        <w:pStyle w:val="Style5"/>
        <w:keepNext/>
        <w:keepLines/>
        <w:numPr>
          <w:ilvl w:val="0"/>
          <w:numId w:val="9"/>
        </w:numPr>
        <w:shd w:val="clear" w:color="auto" w:fill="auto"/>
        <w:tabs>
          <w:tab w:val="left" w:pos="4398"/>
        </w:tabs>
        <w:spacing w:before="0" w:after="0" w:line="240" w:lineRule="auto"/>
        <w:jc w:val="center"/>
        <w:rPr>
          <w:sz w:val="24"/>
          <w:szCs w:val="24"/>
        </w:rPr>
      </w:pPr>
      <w:bookmarkStart w:id="9" w:name="bookmark14"/>
      <w:r w:rsidRPr="00954588">
        <w:rPr>
          <w:sz w:val="24"/>
          <w:szCs w:val="24"/>
        </w:rPr>
        <w:t>Šalių rekvizitai</w:t>
      </w:r>
      <w:bookmarkEnd w:id="9"/>
    </w:p>
    <w:p w14:paraId="04AC7D75" w14:textId="48CE0D0F" w:rsidR="00B004E9" w:rsidRDefault="00B004E9" w:rsidP="00B004E9">
      <w:pPr>
        <w:pStyle w:val="Style5"/>
        <w:keepNext/>
        <w:keepLines/>
        <w:shd w:val="clear" w:color="auto" w:fill="auto"/>
        <w:tabs>
          <w:tab w:val="left" w:pos="4398"/>
        </w:tabs>
        <w:spacing w:before="0" w:after="0" w:line="240" w:lineRule="auto"/>
        <w:jc w:val="center"/>
        <w:rPr>
          <w:sz w:val="24"/>
          <w:szCs w:val="24"/>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37501" w14:paraId="31DD7B67" w14:textId="77777777" w:rsidTr="00D179E5">
        <w:tc>
          <w:tcPr>
            <w:tcW w:w="4962" w:type="dxa"/>
          </w:tcPr>
          <w:p w14:paraId="7854097A" w14:textId="77777777" w:rsidR="00B37501" w:rsidRPr="005C03F7" w:rsidRDefault="00B37501" w:rsidP="00B37501">
            <w:r w:rsidRPr="005C03F7">
              <w:rPr>
                <w:rStyle w:val="CharStyle6Exact"/>
                <w:sz w:val="24"/>
                <w:szCs w:val="24"/>
              </w:rPr>
              <w:t>Tiekėjas:</w:t>
            </w:r>
          </w:p>
          <w:p w14:paraId="72BFC9AC" w14:textId="62F710D6" w:rsidR="007C2AEF" w:rsidRPr="005C03F7" w:rsidRDefault="00D03DE5" w:rsidP="00B37501">
            <w:pPr>
              <w:pStyle w:val="Style7"/>
              <w:shd w:val="clear" w:color="auto" w:fill="auto"/>
              <w:spacing w:after="0" w:line="240" w:lineRule="auto"/>
              <w:jc w:val="left"/>
              <w:rPr>
                <w:rStyle w:val="CharStyle8Exact"/>
                <w:b/>
                <w:bCs/>
                <w:sz w:val="24"/>
                <w:szCs w:val="24"/>
              </w:rPr>
            </w:pPr>
            <w:r w:rsidRPr="005C03F7">
              <w:rPr>
                <w:color w:val="000000" w:themeColor="text1"/>
                <w:sz w:val="24"/>
                <w:szCs w:val="24"/>
              </w:rPr>
              <w:t>Blue Bridge MSP</w:t>
            </w:r>
            <w:r w:rsidR="00D179E5" w:rsidRPr="005C03F7">
              <w:rPr>
                <w:color w:val="000000" w:themeColor="text1"/>
                <w:sz w:val="24"/>
                <w:szCs w:val="24"/>
              </w:rPr>
              <w:t>, UAB</w:t>
            </w:r>
          </w:p>
          <w:p w14:paraId="770AA4E9" w14:textId="77777777" w:rsidR="005C03F7" w:rsidRPr="005C03F7" w:rsidRDefault="005C03F7" w:rsidP="00BB6072">
            <w:pPr>
              <w:pStyle w:val="Style7"/>
              <w:shd w:val="clear" w:color="auto" w:fill="auto"/>
              <w:spacing w:after="0" w:line="240" w:lineRule="auto"/>
              <w:jc w:val="left"/>
              <w:rPr>
                <w:rStyle w:val="CharStyle3Exact"/>
                <w:b w:val="0"/>
                <w:bCs w:val="0"/>
                <w:sz w:val="24"/>
                <w:szCs w:val="24"/>
              </w:rPr>
            </w:pPr>
          </w:p>
          <w:p w14:paraId="51F70BA8" w14:textId="5249DF5C" w:rsidR="00B37501" w:rsidRPr="005C03F7" w:rsidRDefault="00B37501" w:rsidP="00BB6072">
            <w:pPr>
              <w:pStyle w:val="Style7"/>
              <w:shd w:val="clear" w:color="auto" w:fill="auto"/>
              <w:spacing w:after="0" w:line="240" w:lineRule="auto"/>
              <w:jc w:val="left"/>
              <w:rPr>
                <w:b w:val="0"/>
                <w:bCs w:val="0"/>
                <w:sz w:val="24"/>
                <w:szCs w:val="24"/>
              </w:rPr>
            </w:pPr>
            <w:r w:rsidRPr="005C03F7">
              <w:rPr>
                <w:rStyle w:val="CharStyle3Exact"/>
                <w:b w:val="0"/>
                <w:bCs w:val="0"/>
                <w:sz w:val="24"/>
                <w:szCs w:val="24"/>
              </w:rPr>
              <w:t xml:space="preserve">Įmonės kodas: </w:t>
            </w:r>
            <w:r w:rsidR="00D179E5" w:rsidRPr="005C03F7">
              <w:rPr>
                <w:b w:val="0"/>
                <w:bCs w:val="0"/>
                <w:sz w:val="24"/>
                <w:szCs w:val="24"/>
              </w:rPr>
              <w:t>301489547</w:t>
            </w:r>
          </w:p>
          <w:p w14:paraId="0D87025A" w14:textId="131D317A" w:rsidR="00B37501" w:rsidRPr="005C03F7" w:rsidRDefault="00B37501" w:rsidP="00BB6072">
            <w:pPr>
              <w:pStyle w:val="Style2"/>
              <w:shd w:val="clear" w:color="auto" w:fill="auto"/>
              <w:spacing w:before="0" w:line="240" w:lineRule="auto"/>
              <w:ind w:firstLine="0"/>
              <w:rPr>
                <w:rStyle w:val="CharStyle3Exact"/>
                <w:sz w:val="24"/>
                <w:szCs w:val="24"/>
              </w:rPr>
            </w:pPr>
            <w:r w:rsidRPr="005C03F7">
              <w:rPr>
                <w:rStyle w:val="CharStyle3Exact"/>
                <w:sz w:val="24"/>
                <w:szCs w:val="24"/>
              </w:rPr>
              <w:t xml:space="preserve">Adresas: </w:t>
            </w:r>
            <w:r w:rsidR="00D179E5" w:rsidRPr="005C03F7">
              <w:rPr>
                <w:sz w:val="24"/>
                <w:szCs w:val="24"/>
              </w:rPr>
              <w:t>J. Jasinskio g. 16A, LT-03163 Vilnius</w:t>
            </w:r>
          </w:p>
          <w:p w14:paraId="0F71F3C4" w14:textId="7D42AF7A" w:rsidR="00B37501" w:rsidRPr="005C03F7" w:rsidRDefault="00B37501" w:rsidP="00BB6072">
            <w:pPr>
              <w:pStyle w:val="Style2"/>
              <w:shd w:val="clear" w:color="auto" w:fill="auto"/>
              <w:spacing w:before="0" w:line="240" w:lineRule="auto"/>
              <w:ind w:firstLine="0"/>
              <w:rPr>
                <w:sz w:val="24"/>
                <w:szCs w:val="24"/>
              </w:rPr>
            </w:pPr>
            <w:r w:rsidRPr="005C03F7">
              <w:rPr>
                <w:rStyle w:val="CharStyle3Exact"/>
                <w:sz w:val="24"/>
                <w:szCs w:val="24"/>
              </w:rPr>
              <w:t xml:space="preserve">Tel. </w:t>
            </w:r>
            <w:r w:rsidR="00BA4653" w:rsidRPr="005C03F7">
              <w:rPr>
                <w:rStyle w:val="CharStyle3Exact"/>
                <w:sz w:val="24"/>
                <w:szCs w:val="24"/>
              </w:rPr>
              <w:t>+370</w:t>
            </w:r>
            <w:r w:rsidR="00E43598" w:rsidRPr="005C03F7">
              <w:rPr>
                <w:sz w:val="24"/>
                <w:szCs w:val="24"/>
                <w:shd w:val="clear" w:color="auto" w:fill="FFFFFF"/>
              </w:rPr>
              <w:t xml:space="preserve"> </w:t>
            </w:r>
            <w:r w:rsidR="00D179E5" w:rsidRPr="005C03F7">
              <w:rPr>
                <w:sz w:val="24"/>
                <w:szCs w:val="24"/>
              </w:rPr>
              <w:t>5 252 6060</w:t>
            </w:r>
          </w:p>
          <w:p w14:paraId="21A15B1B" w14:textId="57206825" w:rsidR="00B37501" w:rsidRPr="005C03F7" w:rsidRDefault="00B37501" w:rsidP="00BB6072">
            <w:pPr>
              <w:pStyle w:val="Style2"/>
              <w:shd w:val="clear" w:color="auto" w:fill="auto"/>
              <w:spacing w:before="0" w:line="240" w:lineRule="auto"/>
              <w:ind w:firstLine="0"/>
              <w:rPr>
                <w:sz w:val="24"/>
                <w:szCs w:val="24"/>
              </w:rPr>
            </w:pPr>
            <w:r w:rsidRPr="005C03F7">
              <w:rPr>
                <w:rStyle w:val="CharStyle3Exact"/>
                <w:sz w:val="24"/>
                <w:szCs w:val="24"/>
              </w:rPr>
              <w:t xml:space="preserve">El. p. </w:t>
            </w:r>
            <w:hyperlink r:id="rId12" w:history="1">
              <w:r w:rsidR="00D179E5" w:rsidRPr="005C03F7">
                <w:rPr>
                  <w:rStyle w:val="Hipersaitas"/>
                  <w:sz w:val="24"/>
                  <w:szCs w:val="24"/>
                </w:rPr>
                <w:t>info@bluebridge.lt</w:t>
              </w:r>
            </w:hyperlink>
          </w:p>
          <w:p w14:paraId="4630D76D" w14:textId="79C976E4" w:rsidR="00B37501" w:rsidRPr="005C03F7" w:rsidRDefault="00B37501" w:rsidP="00BB6072">
            <w:pPr>
              <w:autoSpaceDE w:val="0"/>
              <w:autoSpaceDN w:val="0"/>
              <w:rPr>
                <w:color w:val="auto"/>
              </w:rPr>
            </w:pPr>
            <w:r w:rsidRPr="005C03F7">
              <w:rPr>
                <w:rStyle w:val="CharStyle3Exact"/>
                <w:sz w:val="24"/>
                <w:szCs w:val="24"/>
              </w:rPr>
              <w:t xml:space="preserve">Ats. sąsk. Nr. </w:t>
            </w:r>
            <w:r w:rsidR="00D179E5" w:rsidRPr="005C03F7">
              <w:t>LT047044060006233634</w:t>
            </w:r>
          </w:p>
          <w:p w14:paraId="5AC5486A" w14:textId="370448C9" w:rsidR="00B37501" w:rsidRPr="005C03F7" w:rsidRDefault="00B37501" w:rsidP="00BB6072">
            <w:pPr>
              <w:autoSpaceDE w:val="0"/>
              <w:autoSpaceDN w:val="0"/>
              <w:rPr>
                <w:color w:val="auto"/>
              </w:rPr>
            </w:pPr>
            <w:r w:rsidRPr="005C03F7">
              <w:rPr>
                <w:rStyle w:val="CharStyle3Exact"/>
                <w:sz w:val="24"/>
                <w:szCs w:val="24"/>
              </w:rPr>
              <w:t xml:space="preserve">Bankas: </w:t>
            </w:r>
            <w:r w:rsidR="00D179E5" w:rsidRPr="005C03F7">
              <w:t>AB SEB bankas</w:t>
            </w:r>
          </w:p>
          <w:p w14:paraId="5D77DFDA" w14:textId="206600A2" w:rsidR="00B37501" w:rsidRPr="005C03F7" w:rsidRDefault="00B37501" w:rsidP="00BB6072">
            <w:pPr>
              <w:autoSpaceDE w:val="0"/>
              <w:autoSpaceDN w:val="0"/>
              <w:rPr>
                <w:color w:val="auto"/>
              </w:rPr>
            </w:pPr>
            <w:r w:rsidRPr="005C03F7">
              <w:rPr>
                <w:rStyle w:val="CharStyle3Exact"/>
                <w:sz w:val="24"/>
                <w:szCs w:val="24"/>
              </w:rPr>
              <w:t xml:space="preserve">Banko kodas: </w:t>
            </w:r>
            <w:r w:rsidR="00D179E5" w:rsidRPr="005C03F7">
              <w:t>70440</w:t>
            </w:r>
          </w:p>
          <w:p w14:paraId="27E814B5" w14:textId="7F24E730" w:rsidR="00D179E5" w:rsidRPr="005C03F7" w:rsidRDefault="00B37501" w:rsidP="00D179E5">
            <w:r w:rsidRPr="005C03F7">
              <w:rPr>
                <w:rStyle w:val="CharStyle3Exact"/>
                <w:sz w:val="24"/>
                <w:szCs w:val="24"/>
              </w:rPr>
              <w:t xml:space="preserve">PVM mokėtojo kodas: </w:t>
            </w:r>
            <w:r w:rsidR="00D179E5" w:rsidRPr="005C03F7">
              <w:t>LT100003708514</w:t>
            </w:r>
          </w:p>
          <w:p w14:paraId="5AD383C3" w14:textId="0D6F3A86" w:rsidR="00B37501" w:rsidRPr="005C03F7" w:rsidRDefault="00B37501" w:rsidP="00BB6072">
            <w:pPr>
              <w:pStyle w:val="Style2"/>
              <w:shd w:val="clear" w:color="auto" w:fill="auto"/>
              <w:spacing w:before="0" w:line="240" w:lineRule="auto"/>
              <w:ind w:firstLine="0"/>
              <w:rPr>
                <w:rStyle w:val="CharStyle3Exact"/>
                <w:sz w:val="24"/>
                <w:szCs w:val="24"/>
              </w:rPr>
            </w:pPr>
          </w:p>
          <w:p w14:paraId="1B215D58" w14:textId="5B82E38F" w:rsidR="007C2AEF" w:rsidRPr="005C03F7" w:rsidRDefault="007C2AEF" w:rsidP="00D179E5">
            <w:pPr>
              <w:rPr>
                <w:rStyle w:val="CharStyle3Exact"/>
                <w:sz w:val="24"/>
                <w:szCs w:val="24"/>
              </w:rPr>
            </w:pPr>
          </w:p>
          <w:p w14:paraId="3739ECD3" w14:textId="77777777" w:rsidR="00D03DE5" w:rsidRPr="005C03F7" w:rsidRDefault="00D03DE5" w:rsidP="00B37501">
            <w:pPr>
              <w:pStyle w:val="Style2"/>
              <w:shd w:val="clear" w:color="auto" w:fill="auto"/>
              <w:spacing w:before="0" w:line="240" w:lineRule="auto"/>
              <w:ind w:firstLine="0"/>
              <w:rPr>
                <w:rStyle w:val="CharStyle3Exact"/>
              </w:rPr>
            </w:pPr>
          </w:p>
          <w:p w14:paraId="769E859E" w14:textId="77777777" w:rsidR="00D179E5" w:rsidRPr="005C03F7" w:rsidRDefault="00D179E5" w:rsidP="00B37501">
            <w:pPr>
              <w:pStyle w:val="Style2"/>
              <w:shd w:val="clear" w:color="auto" w:fill="auto"/>
              <w:spacing w:before="0" w:line="240" w:lineRule="auto"/>
              <w:ind w:firstLine="0"/>
              <w:rPr>
                <w:rStyle w:val="CharStyle3Exact"/>
              </w:rPr>
            </w:pPr>
          </w:p>
          <w:p w14:paraId="668F7106" w14:textId="77777777" w:rsidR="00D179E5" w:rsidRPr="005C03F7" w:rsidRDefault="00D179E5" w:rsidP="00B37501">
            <w:pPr>
              <w:pStyle w:val="Style2"/>
              <w:shd w:val="clear" w:color="auto" w:fill="auto"/>
              <w:spacing w:before="0" w:line="240" w:lineRule="auto"/>
              <w:ind w:firstLine="0"/>
              <w:rPr>
                <w:rStyle w:val="CharStyle3Exact"/>
                <w:sz w:val="24"/>
                <w:szCs w:val="24"/>
              </w:rPr>
            </w:pPr>
          </w:p>
          <w:p w14:paraId="0134EE07" w14:textId="67ED8E48" w:rsidR="00E43598" w:rsidRPr="005C03F7" w:rsidRDefault="00D179E5" w:rsidP="00B37501">
            <w:pPr>
              <w:pStyle w:val="Style2"/>
              <w:shd w:val="clear" w:color="auto" w:fill="auto"/>
              <w:spacing w:before="0" w:line="240" w:lineRule="auto"/>
              <w:ind w:firstLine="0"/>
              <w:rPr>
                <w:rStyle w:val="CharStyle3Exact"/>
              </w:rPr>
            </w:pPr>
            <w:r w:rsidRPr="005C03F7">
              <w:rPr>
                <w:rStyle w:val="CharStyle3Exact"/>
              </w:rPr>
              <w:t>Komercijos d</w:t>
            </w:r>
            <w:r w:rsidR="00D03DE5" w:rsidRPr="005C03F7">
              <w:rPr>
                <w:rStyle w:val="CharStyle3Exact"/>
              </w:rPr>
              <w:t>irektorius</w:t>
            </w:r>
          </w:p>
          <w:p w14:paraId="053ACE7A" w14:textId="1A9D8828" w:rsidR="00D03DE5" w:rsidRPr="005C03F7" w:rsidRDefault="00D179E5" w:rsidP="00B37501">
            <w:pPr>
              <w:pStyle w:val="Style2"/>
              <w:shd w:val="clear" w:color="auto" w:fill="auto"/>
              <w:spacing w:before="0" w:line="240" w:lineRule="auto"/>
              <w:ind w:firstLine="0"/>
              <w:rPr>
                <w:rStyle w:val="CharStyle3Exact"/>
                <w:sz w:val="24"/>
                <w:szCs w:val="24"/>
              </w:rPr>
            </w:pPr>
            <w:r w:rsidRPr="005C03F7">
              <w:rPr>
                <w:rStyle w:val="CharStyle3Exact"/>
                <w:sz w:val="24"/>
                <w:szCs w:val="24"/>
              </w:rPr>
              <w:t>Gintautas Bazys</w:t>
            </w:r>
          </w:p>
          <w:p w14:paraId="48574236" w14:textId="77777777" w:rsidR="00B37501" w:rsidRPr="005C03F7" w:rsidRDefault="00B37501" w:rsidP="00B37501">
            <w:pPr>
              <w:pStyle w:val="Style2"/>
              <w:shd w:val="clear" w:color="auto" w:fill="auto"/>
              <w:spacing w:before="0" w:line="240" w:lineRule="auto"/>
              <w:ind w:firstLine="0"/>
              <w:rPr>
                <w:rStyle w:val="CharStyle3Exact"/>
                <w:sz w:val="24"/>
                <w:szCs w:val="24"/>
              </w:rPr>
            </w:pPr>
            <w:r w:rsidRPr="005C03F7">
              <w:rPr>
                <w:rStyle w:val="CharStyle3Exact"/>
                <w:sz w:val="24"/>
                <w:szCs w:val="24"/>
              </w:rPr>
              <w:t>___________________</w:t>
            </w:r>
          </w:p>
          <w:p w14:paraId="03F076DA" w14:textId="7DE1CCBA" w:rsidR="00B37501" w:rsidRPr="005C03F7" w:rsidRDefault="00B37501" w:rsidP="00B37501">
            <w:pPr>
              <w:pStyle w:val="Style2"/>
              <w:shd w:val="clear" w:color="auto" w:fill="auto"/>
              <w:spacing w:before="0" w:line="240" w:lineRule="auto"/>
              <w:ind w:left="720" w:firstLine="0"/>
              <w:rPr>
                <w:sz w:val="24"/>
                <w:szCs w:val="24"/>
              </w:rPr>
            </w:pPr>
            <w:r w:rsidRPr="005C03F7">
              <w:rPr>
                <w:sz w:val="24"/>
                <w:szCs w:val="24"/>
              </w:rPr>
              <w:t xml:space="preserve">                    </w:t>
            </w:r>
          </w:p>
          <w:p w14:paraId="3C44EE46" w14:textId="77777777" w:rsidR="00B37501" w:rsidRPr="005C03F7" w:rsidRDefault="00B37501" w:rsidP="00B37501"/>
        </w:tc>
        <w:tc>
          <w:tcPr>
            <w:tcW w:w="4961" w:type="dxa"/>
          </w:tcPr>
          <w:p w14:paraId="1692F2DE" w14:textId="77777777" w:rsidR="006D614C" w:rsidRPr="005C03F7" w:rsidRDefault="006D614C" w:rsidP="006D614C">
            <w:pPr>
              <w:pStyle w:val="Style5"/>
              <w:keepNext/>
              <w:keepLines/>
              <w:shd w:val="clear" w:color="auto" w:fill="auto"/>
              <w:spacing w:before="0" w:after="0" w:line="240" w:lineRule="auto"/>
              <w:rPr>
                <w:sz w:val="24"/>
                <w:szCs w:val="24"/>
              </w:rPr>
            </w:pPr>
            <w:r w:rsidRPr="005C03F7">
              <w:rPr>
                <w:rStyle w:val="CharStyle6Exact"/>
                <w:b/>
                <w:bCs/>
                <w:sz w:val="24"/>
                <w:szCs w:val="24"/>
              </w:rPr>
              <w:t>Užsakovas:</w:t>
            </w:r>
          </w:p>
          <w:p w14:paraId="1E7BF0F6" w14:textId="77777777" w:rsidR="006D614C" w:rsidRPr="005C03F7" w:rsidRDefault="006D614C" w:rsidP="006D614C">
            <w:pPr>
              <w:pStyle w:val="Style7"/>
              <w:shd w:val="clear" w:color="auto" w:fill="auto"/>
              <w:spacing w:after="0" w:line="240" w:lineRule="auto"/>
              <w:jc w:val="left"/>
              <w:rPr>
                <w:sz w:val="24"/>
                <w:szCs w:val="24"/>
              </w:rPr>
            </w:pPr>
            <w:r w:rsidRPr="005C03F7">
              <w:rPr>
                <w:rStyle w:val="CharStyle8Exact"/>
                <w:b/>
                <w:bCs/>
                <w:sz w:val="24"/>
                <w:szCs w:val="24"/>
              </w:rPr>
              <w:t>Lietuvos Respublikos Vyriausybės kanceliarija</w:t>
            </w:r>
          </w:p>
          <w:p w14:paraId="13D7DDB1" w14:textId="77777777" w:rsidR="006D614C" w:rsidRPr="005C03F7" w:rsidRDefault="006D614C" w:rsidP="006D614C"/>
          <w:p w14:paraId="5B609E59" w14:textId="77777777" w:rsidR="006D614C" w:rsidRPr="005C03F7" w:rsidRDefault="006D614C" w:rsidP="006D614C">
            <w:r w:rsidRPr="005C03F7">
              <w:t>Įstaigos kodas: 188604574</w:t>
            </w:r>
          </w:p>
          <w:p w14:paraId="24A7AE60" w14:textId="77777777" w:rsidR="006D614C" w:rsidRPr="005C03F7" w:rsidRDefault="006D614C" w:rsidP="006D614C">
            <w:r w:rsidRPr="005C03F7">
              <w:t>Adresas:</w:t>
            </w:r>
            <w:r w:rsidRPr="005C03F7">
              <w:rPr>
                <w:bCs/>
              </w:rPr>
              <w:t xml:space="preserve"> Gedimino pr. 11, 01103 Vilnius</w:t>
            </w:r>
          </w:p>
          <w:p w14:paraId="4FD95DE2" w14:textId="6D91272A" w:rsidR="006D614C" w:rsidRPr="005C03F7" w:rsidRDefault="006D614C" w:rsidP="006D614C">
            <w:r w:rsidRPr="005C03F7">
              <w:t xml:space="preserve">Tel. +370 5 266 3711 </w:t>
            </w:r>
          </w:p>
          <w:p w14:paraId="60F38C1A" w14:textId="77777777" w:rsidR="006D614C" w:rsidRPr="005C03F7" w:rsidRDefault="006D614C" w:rsidP="006D614C">
            <w:r w:rsidRPr="005C03F7">
              <w:t xml:space="preserve">El. p.: lrvkanceliarija@lrv.lt </w:t>
            </w:r>
          </w:p>
          <w:p w14:paraId="7A52BBF3" w14:textId="77777777" w:rsidR="006D614C" w:rsidRPr="005C03F7" w:rsidRDefault="006D614C" w:rsidP="006D614C">
            <w:pPr>
              <w:pStyle w:val="xmsonormal"/>
            </w:pPr>
            <w:r w:rsidRPr="005C03F7">
              <w:rPr>
                <w:rFonts w:ascii="Times New Roman" w:hAnsi="Times New Roman" w:cs="Times New Roman"/>
                <w:sz w:val="24"/>
                <w:szCs w:val="24"/>
              </w:rPr>
              <w:t>A/S Nr. LT85 4040 0636 1000 0664</w:t>
            </w:r>
          </w:p>
          <w:p w14:paraId="530158CE" w14:textId="77777777" w:rsidR="006D614C" w:rsidRPr="005C03F7" w:rsidRDefault="006D614C" w:rsidP="006D614C">
            <w:pPr>
              <w:pStyle w:val="xmsonormal"/>
            </w:pPr>
            <w:r w:rsidRPr="005C03F7">
              <w:rPr>
                <w:rFonts w:ascii="Times New Roman" w:hAnsi="Times New Roman" w:cs="Times New Roman"/>
                <w:sz w:val="24"/>
                <w:szCs w:val="24"/>
              </w:rPr>
              <w:t xml:space="preserve">Finansų įstaiga: Lietuvos Respublikos finansų ministerija </w:t>
            </w:r>
          </w:p>
          <w:p w14:paraId="75B8B6AB" w14:textId="77777777" w:rsidR="006D614C" w:rsidRPr="005C03F7" w:rsidRDefault="006D614C" w:rsidP="006D614C">
            <w:pPr>
              <w:pStyle w:val="xmsonormal"/>
            </w:pPr>
            <w:r w:rsidRPr="005C03F7">
              <w:rPr>
                <w:rFonts w:ascii="Times New Roman" w:hAnsi="Times New Roman" w:cs="Times New Roman"/>
                <w:sz w:val="24"/>
                <w:szCs w:val="24"/>
              </w:rPr>
              <w:t xml:space="preserve">Finansų įstaigos kodas: 40400 </w:t>
            </w:r>
          </w:p>
          <w:p w14:paraId="4A44A42C" w14:textId="77777777" w:rsidR="006D614C" w:rsidRPr="005C03F7" w:rsidRDefault="006D614C" w:rsidP="006D614C">
            <w:pPr>
              <w:pStyle w:val="xmsonormal"/>
            </w:pPr>
            <w:r w:rsidRPr="005C03F7">
              <w:rPr>
                <w:rFonts w:ascii="Times New Roman" w:hAnsi="Times New Roman" w:cs="Times New Roman"/>
                <w:sz w:val="24"/>
                <w:szCs w:val="24"/>
              </w:rPr>
              <w:t>SWIFT BIC: MFRLLT22XXX</w:t>
            </w:r>
          </w:p>
          <w:p w14:paraId="465B151C" w14:textId="77777777" w:rsidR="006D614C" w:rsidRPr="005C03F7" w:rsidRDefault="006D614C" w:rsidP="006D614C">
            <w:r w:rsidRPr="005C03F7">
              <w:t>Įstaiga n</w:t>
            </w:r>
            <w:r w:rsidRPr="005C03F7">
              <w:rPr>
                <w:color w:val="1F3864"/>
              </w:rPr>
              <w:t>e</w:t>
            </w:r>
            <w:r w:rsidRPr="005C03F7">
              <w:t xml:space="preserve"> PVM mokėtoja</w:t>
            </w:r>
          </w:p>
          <w:p w14:paraId="2F45A6F1" w14:textId="77777777" w:rsidR="006D614C" w:rsidRPr="005C03F7" w:rsidRDefault="006D614C" w:rsidP="006D614C"/>
          <w:p w14:paraId="58E8AF5E" w14:textId="77777777" w:rsidR="00500235" w:rsidRPr="005C03F7" w:rsidRDefault="00500235" w:rsidP="00500235">
            <w:r w:rsidRPr="005C03F7">
              <w:t>Vyriausybės kanclerio pavaduotojas</w:t>
            </w:r>
          </w:p>
          <w:p w14:paraId="24F9B4FC" w14:textId="77777777" w:rsidR="00500235" w:rsidRPr="005C03F7" w:rsidRDefault="00500235" w:rsidP="00500235">
            <w:r w:rsidRPr="005C03F7">
              <w:t xml:space="preserve">Alminas Mačiulis </w:t>
            </w:r>
          </w:p>
          <w:p w14:paraId="5A0FAAA9" w14:textId="399BB19D" w:rsidR="00B37501" w:rsidRPr="006E60AF" w:rsidRDefault="00B37501" w:rsidP="00500235">
            <w:r w:rsidRPr="005C03F7">
              <w:t>__________________</w:t>
            </w:r>
          </w:p>
          <w:p w14:paraId="2612F142" w14:textId="77777777" w:rsidR="00B37501" w:rsidRPr="006E60AF" w:rsidRDefault="00B37501" w:rsidP="00B37501"/>
          <w:p w14:paraId="3B75D0F1" w14:textId="53D6978D" w:rsidR="00B37501" w:rsidRDefault="00B37501" w:rsidP="00EE5CB9">
            <w:pPr>
              <w:pStyle w:val="Style10"/>
              <w:shd w:val="clear" w:color="auto" w:fill="auto"/>
            </w:pPr>
            <w:r w:rsidRPr="006E60AF">
              <w:rPr>
                <w:sz w:val="24"/>
                <w:szCs w:val="24"/>
              </w:rPr>
              <w:t xml:space="preserve">                        </w:t>
            </w:r>
          </w:p>
        </w:tc>
      </w:tr>
    </w:tbl>
    <w:p w14:paraId="2F8A4FF1" w14:textId="3AB4657F" w:rsidR="007A7D09" w:rsidRPr="00954588" w:rsidRDefault="00BD7F22" w:rsidP="006A665A">
      <w:pPr>
        <w:pStyle w:val="Style2"/>
        <w:shd w:val="clear" w:color="auto" w:fill="auto"/>
        <w:spacing w:before="0" w:after="34" w:line="240" w:lineRule="auto"/>
        <w:ind w:firstLine="0"/>
        <w:jc w:val="right"/>
        <w:rPr>
          <w:sz w:val="24"/>
          <w:szCs w:val="24"/>
        </w:rPr>
      </w:pPr>
      <w:r>
        <w:rPr>
          <w:rStyle w:val="CharStyle67"/>
          <w:sz w:val="24"/>
          <w:szCs w:val="24"/>
        </w:rPr>
        <w:br w:type="column"/>
      </w:r>
      <w:r w:rsidR="00CC3E64" w:rsidRPr="00954588">
        <w:rPr>
          <w:rStyle w:val="CharStyle67"/>
          <w:sz w:val="24"/>
          <w:szCs w:val="24"/>
        </w:rPr>
        <w:lastRenderedPageBreak/>
        <w:t>Sutarties 1 priedas</w:t>
      </w:r>
    </w:p>
    <w:p w14:paraId="3395903B" w14:textId="77777777" w:rsidR="00BD7F22" w:rsidRPr="00954588" w:rsidRDefault="00BD7F22" w:rsidP="006853A6">
      <w:pPr>
        <w:pStyle w:val="Style7"/>
        <w:shd w:val="clear" w:color="auto" w:fill="auto"/>
        <w:spacing w:after="0" w:line="240" w:lineRule="auto"/>
        <w:ind w:left="3260" w:right="3200"/>
        <w:jc w:val="left"/>
        <w:rPr>
          <w:rStyle w:val="CharStyle77"/>
          <w:b/>
          <w:bCs/>
          <w:sz w:val="24"/>
          <w:szCs w:val="24"/>
        </w:rPr>
      </w:pPr>
    </w:p>
    <w:p w14:paraId="238A097C" w14:textId="3431AE74" w:rsidR="00FF3FE9" w:rsidRDefault="00FF3FE9" w:rsidP="00FF3FE9">
      <w:pPr>
        <w:jc w:val="center"/>
        <w:rPr>
          <w:b/>
        </w:rPr>
      </w:pPr>
      <w:r w:rsidRPr="00543970">
        <w:rPr>
          <w:b/>
        </w:rPr>
        <w:t>TECHNINĖ SPECIFIKACIJA</w:t>
      </w:r>
      <w:r w:rsidR="005932A5">
        <w:rPr>
          <w:b/>
        </w:rPr>
        <w:t xml:space="preserve"> IR KAINOS</w:t>
      </w:r>
    </w:p>
    <w:p w14:paraId="019AA73A" w14:textId="0DA77F4C" w:rsidR="00FF3FE9" w:rsidRDefault="00FF3FE9" w:rsidP="00FF3FE9">
      <w:pPr>
        <w:jc w:val="center"/>
        <w:rPr>
          <w:b/>
        </w:rPr>
      </w:pPr>
    </w:p>
    <w:p w14:paraId="79158376" w14:textId="77777777" w:rsidR="00573FE4" w:rsidRPr="00A24B61" w:rsidRDefault="00573FE4" w:rsidP="00573FE4">
      <w:pPr>
        <w:jc w:val="center"/>
        <w:rPr>
          <w:b/>
          <w:bCs/>
        </w:rPr>
      </w:pPr>
    </w:p>
    <w:p w14:paraId="49612CD2" w14:textId="77777777" w:rsidR="00573FE4" w:rsidRDefault="00573FE4" w:rsidP="001D2E20">
      <w:pPr>
        <w:jc w:val="both"/>
      </w:pPr>
      <w:r w:rsidRPr="00541AD4">
        <w:rPr>
          <w:b/>
          <w:bCs/>
        </w:rPr>
        <w:t>Pirkimo objekta</w:t>
      </w:r>
      <w:r>
        <w:rPr>
          <w:b/>
          <w:bCs/>
        </w:rPr>
        <w:t>s:</w:t>
      </w:r>
      <w:r w:rsidRPr="00A24B61">
        <w:t xml:space="preserve">  </w:t>
      </w:r>
      <w:r>
        <w:t>D</w:t>
      </w:r>
      <w:r w:rsidRPr="006029F1">
        <w:t>uomenų rezervinio kopijavimo sistemos palaikymo paslaugos</w:t>
      </w:r>
      <w:r w:rsidRPr="00A24B61">
        <w:t>.</w:t>
      </w:r>
    </w:p>
    <w:p w14:paraId="30013DF2" w14:textId="77777777" w:rsidR="00573FE4" w:rsidRPr="00C40388" w:rsidRDefault="00573FE4" w:rsidP="001D2E20">
      <w:pPr>
        <w:jc w:val="both"/>
      </w:pPr>
      <w:bookmarkStart w:id="10" w:name="_Hlk172192650"/>
      <w:r>
        <w:t xml:space="preserve">Paslaugų teikimo terminas – </w:t>
      </w:r>
      <w:bookmarkStart w:id="11" w:name="_Hlk172192688"/>
      <w:r>
        <w:t>pradedama vykdyti po sutarties pasirašymo ir vykdoma 12 mėn</w:t>
      </w:r>
      <w:bookmarkEnd w:id="11"/>
      <w:r>
        <w:t>.</w:t>
      </w:r>
    </w:p>
    <w:bookmarkEnd w:id="10"/>
    <w:p w14:paraId="3AB23598" w14:textId="77777777" w:rsidR="00573FE4" w:rsidRPr="00A24B61" w:rsidRDefault="00573FE4" w:rsidP="001D2E20">
      <w:pPr>
        <w:pStyle w:val="Antrat2"/>
        <w:numPr>
          <w:ilvl w:val="0"/>
          <w:numId w:val="0"/>
        </w:numPr>
        <w:rPr>
          <w:b/>
          <w:bCs/>
          <w:szCs w:val="24"/>
        </w:rPr>
      </w:pPr>
    </w:p>
    <w:p w14:paraId="61BEE966" w14:textId="77777777" w:rsidR="00573FE4" w:rsidRPr="00A24B61" w:rsidRDefault="00573FE4" w:rsidP="001D2E20">
      <w:pPr>
        <w:pStyle w:val="Antrat2"/>
        <w:numPr>
          <w:ilvl w:val="0"/>
          <w:numId w:val="39"/>
        </w:numPr>
        <w:tabs>
          <w:tab w:val="num" w:pos="0"/>
          <w:tab w:val="num" w:pos="360"/>
        </w:tabs>
        <w:ind w:left="0" w:firstLine="0"/>
        <w:rPr>
          <w:b/>
          <w:bCs/>
          <w:szCs w:val="24"/>
        </w:rPr>
      </w:pPr>
      <w:r w:rsidRPr="00A24B61">
        <w:rPr>
          <w:b/>
          <w:bCs/>
          <w:szCs w:val="24"/>
        </w:rPr>
        <w:t>Bendrieji reikalavimai</w:t>
      </w:r>
      <w:r>
        <w:rPr>
          <w:b/>
          <w:bCs/>
          <w:szCs w:val="24"/>
        </w:rPr>
        <w:t>:</w:t>
      </w:r>
    </w:p>
    <w:p w14:paraId="740CDE72" w14:textId="77777777" w:rsidR="00573FE4" w:rsidRDefault="00573FE4" w:rsidP="00573FE4">
      <w:pPr>
        <w:jc w:val="both"/>
      </w:pPr>
      <w:r w:rsidRPr="00A37150">
        <w:t>1.</w:t>
      </w:r>
      <w:r>
        <w:t>1</w:t>
      </w:r>
      <w:r w:rsidRPr="00A37150">
        <w:t>.</w:t>
      </w:r>
      <w:r>
        <w:rPr>
          <w:b/>
          <w:bCs/>
        </w:rPr>
        <w:t xml:space="preserve"> </w:t>
      </w:r>
      <w:r w:rsidRPr="008636CF">
        <w:rPr>
          <w:b/>
          <w:bCs/>
          <w:i/>
          <w:iCs/>
        </w:rPr>
        <w:t>Aplinkosauginiai reikalavimai:</w:t>
      </w:r>
      <w:r>
        <w:t xml:space="preserve"> T</w:t>
      </w:r>
      <w:r w:rsidRPr="00A37150">
        <w:t>iekėjas privalo atitikti aplinkosauginio standarto ISO-14001 (arba lygiaverčio) reikalavimams.</w:t>
      </w:r>
    </w:p>
    <w:p w14:paraId="2CBEA6F0" w14:textId="77777777" w:rsidR="00573FE4" w:rsidRPr="00A24B61" w:rsidRDefault="00573FE4" w:rsidP="00573FE4">
      <w:pPr>
        <w:rPr>
          <w:b/>
          <w:lang w:eastAsia="en-US"/>
        </w:rPr>
      </w:pPr>
    </w:p>
    <w:p w14:paraId="291711D7" w14:textId="77777777" w:rsidR="00573FE4" w:rsidRPr="00A24B61" w:rsidRDefault="00573FE4" w:rsidP="00573FE4">
      <w:pPr>
        <w:rPr>
          <w:b/>
          <w:lang w:eastAsia="en-US"/>
        </w:rPr>
      </w:pPr>
      <w:r>
        <w:rPr>
          <w:b/>
          <w:lang w:eastAsia="en-US"/>
        </w:rPr>
        <w:t>2</w:t>
      </w:r>
      <w:r w:rsidRPr="00A24B61">
        <w:rPr>
          <w:b/>
          <w:lang w:eastAsia="en-US"/>
        </w:rPr>
        <w:t>. Saugumo reikalavimai</w:t>
      </w:r>
    </w:p>
    <w:tbl>
      <w:tblPr>
        <w:tblW w:w="0" w:type="auto"/>
        <w:tblLook w:val="04A0" w:firstRow="1" w:lastRow="0" w:firstColumn="1" w:lastColumn="0" w:noHBand="0" w:noVBand="1"/>
      </w:tblPr>
      <w:tblGrid>
        <w:gridCol w:w="1691"/>
        <w:gridCol w:w="7924"/>
      </w:tblGrid>
      <w:tr w:rsidR="00573FE4" w:rsidRPr="00A24B61" w14:paraId="79A61FC7" w14:textId="77777777" w:rsidTr="00FB2B46">
        <w:tc>
          <w:tcPr>
            <w:tcW w:w="1691" w:type="dxa"/>
            <w:tcBorders>
              <w:top w:val="single" w:sz="8" w:space="0" w:color="auto"/>
              <w:left w:val="single" w:sz="8" w:space="0" w:color="auto"/>
              <w:bottom w:val="single" w:sz="8" w:space="0" w:color="auto"/>
              <w:right w:val="single" w:sz="8" w:space="0" w:color="auto"/>
            </w:tcBorders>
            <w:hideMark/>
          </w:tcPr>
          <w:p w14:paraId="751437F9" w14:textId="77777777" w:rsidR="00573FE4" w:rsidRPr="00A24B61" w:rsidRDefault="00573FE4" w:rsidP="00F276AE">
            <w:pPr>
              <w:pStyle w:val="prastasiniatinklio"/>
              <w:spacing w:after="200" w:line="276" w:lineRule="auto"/>
              <w:jc w:val="both"/>
            </w:pPr>
            <w:r w:rsidRPr="00A24B61">
              <w:rPr>
                <w:color w:val="000000"/>
              </w:rPr>
              <w:t>Reikalavimas pagal Viešųjų pirkimų įstatymo 37 str. 9 d.</w:t>
            </w:r>
          </w:p>
        </w:tc>
        <w:tc>
          <w:tcPr>
            <w:tcW w:w="7924" w:type="dxa"/>
            <w:tcBorders>
              <w:top w:val="single" w:sz="8" w:space="0" w:color="auto"/>
              <w:left w:val="nil"/>
              <w:bottom w:val="single" w:sz="8" w:space="0" w:color="auto"/>
              <w:right w:val="single" w:sz="8" w:space="0" w:color="auto"/>
            </w:tcBorders>
            <w:hideMark/>
          </w:tcPr>
          <w:p w14:paraId="23B4479E" w14:textId="77777777" w:rsidR="00573FE4" w:rsidRPr="00A24B61" w:rsidRDefault="00573FE4" w:rsidP="00F276AE">
            <w:pPr>
              <w:pStyle w:val="elementtoproof"/>
              <w:jc w:val="both"/>
              <w:rPr>
                <w:rFonts w:ascii="Times New Roman" w:hAnsi="Times New Roman" w:cs="Times New Roman"/>
              </w:rPr>
            </w:pPr>
            <w:r w:rsidRPr="00A24B61">
              <w:rPr>
                <w:rFonts w:ascii="Times New Roman" w:hAnsi="Times New Roman" w:cs="Times New Roman"/>
                <w:color w:val="000000"/>
              </w:rPr>
              <w:t>Tiekėjo siūlomos prekės ar paslaugos, kurių kodai nurodyti Viešųjų pirkimų įstatymo 92 str. 13 d. numatytame sąraše</w:t>
            </w:r>
            <w:r w:rsidRPr="00A24B61">
              <w:rPr>
                <w:rFonts w:ascii="Times New Roman" w:hAnsi="Times New Roman" w:cs="Times New Roman"/>
                <w:i/>
                <w:iCs/>
                <w:color w:val="000000"/>
              </w:rPr>
              <w:t>,</w:t>
            </w:r>
            <w:r w:rsidRPr="00A24B61">
              <w:rPr>
                <w:rFonts w:ascii="Times New Roman" w:hAnsi="Times New Roman" w:cs="Times New Roman"/>
                <w:b/>
                <w:bCs/>
                <w:i/>
                <w:iCs/>
                <w:color w:val="000000"/>
              </w:rPr>
              <w:t xml:space="preserve"> </w:t>
            </w:r>
            <w:r w:rsidRPr="00A24B61">
              <w:rPr>
                <w:rFonts w:ascii="Times New Roman" w:hAnsi="Times New Roman" w:cs="Times New Roman"/>
                <w:color w:val="000000"/>
              </w:rPr>
              <w:t>turi nekelti grėsmės nacionaliniam saugumui. Laikoma, kad tiekėjo siūlomos prekės ar paslaugos kelia grėsmę nacionaliniam saugumui, kai:</w:t>
            </w:r>
          </w:p>
          <w:p w14:paraId="562C2B20" w14:textId="77777777" w:rsidR="00573FE4" w:rsidRPr="00A24B61" w:rsidRDefault="00573FE4" w:rsidP="00F276AE">
            <w:pPr>
              <w:pStyle w:val="prastasiniatinklio"/>
              <w:spacing w:before="0" w:beforeAutospacing="0" w:after="0" w:afterAutospacing="0"/>
              <w:jc w:val="both"/>
            </w:pPr>
            <w:r w:rsidRPr="00A24B61">
              <w:rPr>
                <w:color w:val="000000"/>
              </w:rPr>
              <w:t>1) prekių gamintojas ar jį kontroliuojantis asmuo yra registruoti (jeigu gamintojas ar jį kontroliuojantis asmuo yra fizinis asmuo – nuolat gyvenantis ar turintis pilietybę) Viešųjų pirkimų įstatymo 92 str. 14 d. numatytame sąraše nurodytose valstybėse ar teritorijose;</w:t>
            </w:r>
          </w:p>
          <w:p w14:paraId="777F4356" w14:textId="77777777" w:rsidR="00573FE4" w:rsidRPr="00A24B61" w:rsidRDefault="00573FE4" w:rsidP="00F276AE">
            <w:pPr>
              <w:pStyle w:val="prastasiniatinklio"/>
              <w:spacing w:before="0" w:beforeAutospacing="0" w:after="0" w:afterAutospacing="0"/>
              <w:jc w:val="both"/>
            </w:pPr>
            <w:r w:rsidRPr="00A24B61">
              <w:rPr>
                <w:color w:val="000000"/>
              </w:rPr>
              <w:t>2) paslaugų teikimas būtų vykdomas iš Viešųjų pirkimų įstatymo 92 str. 14 d. numatytame sąraše nurodytų valstybių ar teritorijų.</w:t>
            </w:r>
          </w:p>
          <w:p w14:paraId="68473CD7" w14:textId="77777777" w:rsidR="00573FE4" w:rsidRPr="00A24B61" w:rsidRDefault="00573FE4" w:rsidP="00F276AE">
            <w:pPr>
              <w:pStyle w:val="prastasiniatinklio"/>
              <w:spacing w:before="0" w:beforeAutospacing="0" w:after="0" w:afterAutospacing="0"/>
              <w:jc w:val="both"/>
            </w:pPr>
            <w:r w:rsidRPr="00A24B61">
              <w:rPr>
                <w:color w:val="000000"/>
              </w:rPr>
              <w:t> </w:t>
            </w:r>
          </w:p>
          <w:p w14:paraId="0FF5F507" w14:textId="4FCFCCDF" w:rsidR="00573FE4" w:rsidRPr="00A24B61" w:rsidRDefault="00573FE4" w:rsidP="00F276AE">
            <w:pPr>
              <w:pStyle w:val="prastasiniatinklio"/>
              <w:spacing w:before="0" w:beforeAutospacing="0" w:after="0" w:afterAutospacing="0"/>
              <w:jc w:val="both"/>
            </w:pPr>
            <w:r w:rsidRPr="00A24B61">
              <w:rPr>
                <w:color w:val="000000"/>
              </w:rPr>
              <w:t xml:space="preserve">Pirkimo metu atliekant patikrą dėl atitikties nacionalinio saugumo interesams, Tiekėjas turės pateikti užpildytą </w:t>
            </w:r>
            <w:r w:rsidRPr="00A24B61">
              <w:rPr>
                <w:b/>
                <w:bCs/>
                <w:color w:val="000000"/>
              </w:rPr>
              <w:t>Viešųjų pirkimų tarnybos nustatytos formos atitikties deklaraciją</w:t>
            </w:r>
            <w:r w:rsidR="00D97C97">
              <w:rPr>
                <w:b/>
                <w:bCs/>
                <w:color w:val="000000"/>
              </w:rPr>
              <w:t>.</w:t>
            </w:r>
            <w:r w:rsidRPr="00A24B61">
              <w:rPr>
                <w:color w:val="000000"/>
              </w:rPr>
              <w:t> </w:t>
            </w:r>
          </w:p>
          <w:p w14:paraId="69C5B6C0" w14:textId="77777777" w:rsidR="00573FE4" w:rsidRPr="00A24B61" w:rsidRDefault="00573FE4" w:rsidP="00F276AE">
            <w:pPr>
              <w:pStyle w:val="prastasiniatinklio"/>
              <w:spacing w:before="0" w:beforeAutospacing="0" w:after="0" w:afterAutospacing="0"/>
              <w:jc w:val="both"/>
            </w:pPr>
            <w:r w:rsidRPr="00A24B61">
              <w:rPr>
                <w:color w:val="000000"/>
              </w:rPr>
              <w:t>Perkančioji organizacija turi teisę prašyti ekonomiškai naudingiausią pasiūlymą pateikusio tiekėjo pateikti ir kitus Viešųjų pirkimų įstatymo 39 str. 3 d. nurodytus (vieną ar kelis) ar kitus perkančiajai organizacijai priimtinus dokumentus, jeigu tai būtina siekiant užtikrinti tinkamą pirkimo procedūros atlikimą (pvz. kilus abejonių dėl tiekėjo deklaruotos informacijos teisingumo).</w:t>
            </w:r>
          </w:p>
          <w:p w14:paraId="6100E034" w14:textId="77777777" w:rsidR="00573FE4" w:rsidRPr="00A24B61" w:rsidRDefault="00573FE4" w:rsidP="00F276AE">
            <w:pPr>
              <w:pStyle w:val="prastasiniatinklio"/>
              <w:spacing w:before="0" w:beforeAutospacing="0" w:after="0" w:afterAutospacing="0"/>
              <w:jc w:val="both"/>
            </w:pPr>
            <w:r w:rsidRPr="00A24B61">
              <w:rPr>
                <w:color w:val="000000"/>
              </w:rPr>
              <w:t>Perkančioji organizacija gali nereikalauti</w:t>
            </w:r>
            <w:r w:rsidRPr="00A24B61">
              <w:rPr>
                <w:b/>
                <w:bCs/>
                <w:color w:val="000000"/>
              </w:rPr>
              <w:t xml:space="preserve"> </w:t>
            </w:r>
            <w:r w:rsidRPr="00A24B61">
              <w:rPr>
                <w:color w:val="000000"/>
              </w:rPr>
              <w:t>nurodytų dokumentų, jeigu  iš kitų šaltinių, negu nurodyta aukščiau, gali nustatyti pasiūlymo atitiktį keliamiems reikalavimams.</w:t>
            </w:r>
          </w:p>
        </w:tc>
      </w:tr>
    </w:tbl>
    <w:p w14:paraId="751DFCEA" w14:textId="77777777" w:rsidR="00573FE4" w:rsidRPr="00A24B61" w:rsidRDefault="00573FE4" w:rsidP="00573FE4">
      <w:pPr>
        <w:rPr>
          <w:b/>
          <w:lang w:eastAsia="en-US"/>
        </w:rPr>
      </w:pPr>
    </w:p>
    <w:p w14:paraId="1A7CA54E" w14:textId="4A2CD0B9" w:rsidR="00573FE4" w:rsidRDefault="00573FE4" w:rsidP="00573FE4">
      <w:pPr>
        <w:rPr>
          <w:b/>
          <w:lang w:eastAsia="en-US"/>
        </w:rPr>
      </w:pPr>
    </w:p>
    <w:p w14:paraId="3ADE6466" w14:textId="77777777" w:rsidR="00573FE4" w:rsidRPr="00E01780" w:rsidRDefault="00573FE4" w:rsidP="00573FE4">
      <w:pPr>
        <w:pStyle w:val="Sraopastraipa"/>
        <w:ind w:left="0"/>
        <w:rPr>
          <w:b/>
          <w:lang w:eastAsia="en-US"/>
        </w:rPr>
      </w:pPr>
      <w:r w:rsidRPr="00E01780">
        <w:rPr>
          <w:b/>
          <w:lang w:eastAsia="en-US"/>
        </w:rPr>
        <w:t xml:space="preserve">3. </w:t>
      </w:r>
      <w:r w:rsidRPr="00E01780">
        <w:rPr>
          <w:b/>
        </w:rPr>
        <w:t>Duomenų rezervinio kopijavimo sistemos palaikymo (garantijų) detalizacija:</w:t>
      </w:r>
    </w:p>
    <w:p w14:paraId="00BE6657" w14:textId="77777777" w:rsidR="00573FE4" w:rsidRPr="00A24B61" w:rsidRDefault="00573FE4" w:rsidP="00573FE4">
      <w:pPr>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1967"/>
        <w:gridCol w:w="3613"/>
        <w:gridCol w:w="3340"/>
      </w:tblGrid>
      <w:tr w:rsidR="00573FE4" w:rsidRPr="00A24B61" w14:paraId="0096EEE8" w14:textId="77777777" w:rsidTr="008F658E">
        <w:trPr>
          <w:trHeight w:val="385"/>
        </w:trPr>
        <w:tc>
          <w:tcPr>
            <w:tcW w:w="366" w:type="pct"/>
            <w:shd w:val="clear" w:color="auto" w:fill="BFBFBF" w:themeFill="background1" w:themeFillShade="BF"/>
            <w:tcMar>
              <w:top w:w="0" w:type="dxa"/>
              <w:left w:w="108" w:type="dxa"/>
              <w:bottom w:w="0" w:type="dxa"/>
              <w:right w:w="108" w:type="dxa"/>
            </w:tcMar>
            <w:vAlign w:val="center"/>
          </w:tcPr>
          <w:p w14:paraId="2368BD72" w14:textId="77777777" w:rsidR="00573FE4" w:rsidRPr="00A24B61" w:rsidRDefault="00573FE4" w:rsidP="00F276AE">
            <w:pPr>
              <w:autoSpaceDE w:val="0"/>
              <w:autoSpaceDN w:val="0"/>
              <w:rPr>
                <w:b/>
                <w:bCs/>
                <w:lang w:eastAsia="en-US"/>
              </w:rPr>
            </w:pPr>
            <w:r w:rsidRPr="00A24B61">
              <w:rPr>
                <w:b/>
                <w:lang w:eastAsia="en-US"/>
              </w:rPr>
              <w:t>Eil. Nr.</w:t>
            </w:r>
          </w:p>
        </w:tc>
        <w:tc>
          <w:tcPr>
            <w:tcW w:w="1022" w:type="pct"/>
            <w:shd w:val="clear" w:color="auto" w:fill="BFBFBF" w:themeFill="background1" w:themeFillShade="BF"/>
            <w:tcMar>
              <w:top w:w="0" w:type="dxa"/>
              <w:left w:w="108" w:type="dxa"/>
              <w:bottom w:w="0" w:type="dxa"/>
              <w:right w:w="108" w:type="dxa"/>
            </w:tcMar>
          </w:tcPr>
          <w:p w14:paraId="04388DD8" w14:textId="77777777" w:rsidR="00573FE4" w:rsidRPr="00A24B61" w:rsidRDefault="00573FE4" w:rsidP="00F276AE">
            <w:pPr>
              <w:autoSpaceDE w:val="0"/>
              <w:autoSpaceDN w:val="0"/>
              <w:rPr>
                <w:b/>
                <w:bCs/>
                <w:lang w:eastAsia="en-US"/>
              </w:rPr>
            </w:pPr>
            <w:r w:rsidRPr="00A24B61">
              <w:rPr>
                <w:b/>
                <w:bCs/>
                <w:lang w:eastAsia="en-US"/>
              </w:rPr>
              <w:t>Parametras</w:t>
            </w:r>
          </w:p>
        </w:tc>
        <w:tc>
          <w:tcPr>
            <w:tcW w:w="1877" w:type="pct"/>
            <w:shd w:val="clear" w:color="auto" w:fill="BFBFBF" w:themeFill="background1" w:themeFillShade="BF"/>
            <w:tcMar>
              <w:top w:w="0" w:type="dxa"/>
              <w:left w:w="108" w:type="dxa"/>
              <w:bottom w:w="0" w:type="dxa"/>
              <w:right w:w="108" w:type="dxa"/>
            </w:tcMar>
          </w:tcPr>
          <w:p w14:paraId="08A644C4" w14:textId="77777777" w:rsidR="00573FE4" w:rsidRPr="00A24B61" w:rsidRDefault="00573FE4" w:rsidP="00F276AE">
            <w:pPr>
              <w:autoSpaceDE w:val="0"/>
              <w:autoSpaceDN w:val="0"/>
              <w:rPr>
                <w:b/>
                <w:bCs/>
                <w:lang w:eastAsia="en-US"/>
              </w:rPr>
            </w:pPr>
            <w:r w:rsidRPr="00A24B61">
              <w:rPr>
                <w:b/>
                <w:bCs/>
                <w:lang w:eastAsia="en-US"/>
              </w:rPr>
              <w:t>Reikalaujama parametro reikšmė</w:t>
            </w:r>
          </w:p>
        </w:tc>
        <w:tc>
          <w:tcPr>
            <w:tcW w:w="1735" w:type="pct"/>
            <w:shd w:val="clear" w:color="auto" w:fill="BFBFBF" w:themeFill="background1" w:themeFillShade="BF"/>
          </w:tcPr>
          <w:p w14:paraId="6DA8D241" w14:textId="77777777" w:rsidR="00573FE4" w:rsidRPr="00106A67" w:rsidRDefault="00573FE4" w:rsidP="00F276AE">
            <w:pPr>
              <w:autoSpaceDE w:val="0"/>
              <w:autoSpaceDN w:val="0"/>
              <w:jc w:val="center"/>
              <w:rPr>
                <w:b/>
                <w:bCs/>
                <w:highlight w:val="yellow"/>
                <w:lang w:eastAsia="en-US"/>
              </w:rPr>
            </w:pPr>
            <w:r w:rsidRPr="00FB2B46">
              <w:rPr>
                <w:b/>
                <w:bCs/>
                <w:lang w:eastAsia="en-US"/>
              </w:rPr>
              <w:t>Tiekėjo pasiūlymas</w:t>
            </w:r>
          </w:p>
        </w:tc>
      </w:tr>
      <w:tr w:rsidR="00573FE4" w:rsidRPr="00A24B61" w14:paraId="1D2E536E" w14:textId="77777777" w:rsidTr="008F658E">
        <w:trPr>
          <w:trHeight w:val="523"/>
        </w:trPr>
        <w:tc>
          <w:tcPr>
            <w:tcW w:w="366" w:type="pct"/>
            <w:tcMar>
              <w:top w:w="0" w:type="dxa"/>
              <w:left w:w="108" w:type="dxa"/>
              <w:bottom w:w="0" w:type="dxa"/>
              <w:right w:w="108" w:type="dxa"/>
            </w:tcMar>
          </w:tcPr>
          <w:p w14:paraId="3957E9B6" w14:textId="77777777" w:rsidR="00573FE4" w:rsidRPr="00A24B61" w:rsidRDefault="00573FE4" w:rsidP="00573FE4">
            <w:pPr>
              <w:widowControl/>
              <w:numPr>
                <w:ilvl w:val="0"/>
                <w:numId w:val="40"/>
              </w:numPr>
              <w:autoSpaceDE w:val="0"/>
              <w:autoSpaceDN w:val="0"/>
              <w:contextualSpacing/>
            </w:pPr>
          </w:p>
        </w:tc>
        <w:tc>
          <w:tcPr>
            <w:tcW w:w="1022" w:type="pct"/>
            <w:tcMar>
              <w:top w:w="0" w:type="dxa"/>
              <w:left w:w="108" w:type="dxa"/>
              <w:bottom w:w="0" w:type="dxa"/>
              <w:right w:w="108" w:type="dxa"/>
            </w:tcMar>
          </w:tcPr>
          <w:p w14:paraId="7CADC421" w14:textId="77777777" w:rsidR="00573FE4" w:rsidRPr="00A24B61" w:rsidRDefault="00573FE4" w:rsidP="00F276AE">
            <w:pPr>
              <w:autoSpaceDE w:val="0"/>
              <w:autoSpaceDN w:val="0"/>
              <w:spacing w:line="252" w:lineRule="auto"/>
              <w:rPr>
                <w:lang w:eastAsia="en-US"/>
              </w:rPr>
            </w:pPr>
            <w:r w:rsidRPr="00A24B61">
              <w:rPr>
                <w:lang w:eastAsia="en-US"/>
              </w:rPr>
              <w:t>Gamintojas</w:t>
            </w:r>
            <w:r>
              <w:rPr>
                <w:lang w:eastAsia="en-US"/>
              </w:rPr>
              <w:t>/garantija/terminas</w:t>
            </w:r>
          </w:p>
        </w:tc>
        <w:tc>
          <w:tcPr>
            <w:tcW w:w="1877" w:type="pct"/>
            <w:tcMar>
              <w:top w:w="0" w:type="dxa"/>
              <w:left w:w="108" w:type="dxa"/>
              <w:bottom w:w="0" w:type="dxa"/>
              <w:right w:w="108" w:type="dxa"/>
            </w:tcMar>
          </w:tcPr>
          <w:p w14:paraId="314A2990" w14:textId="77777777" w:rsidR="00573FE4" w:rsidRPr="00A24B61" w:rsidRDefault="00573FE4" w:rsidP="00F276AE">
            <w:pPr>
              <w:autoSpaceDE w:val="0"/>
              <w:autoSpaceDN w:val="0"/>
              <w:jc w:val="both"/>
              <w:rPr>
                <w:lang w:eastAsia="en-US"/>
              </w:rPr>
            </w:pPr>
            <w:r>
              <w:t>Dell PowerEdge R740xs garantijos pratesimas 1 metai</w:t>
            </w:r>
          </w:p>
        </w:tc>
        <w:tc>
          <w:tcPr>
            <w:tcW w:w="1735" w:type="pct"/>
          </w:tcPr>
          <w:p w14:paraId="7610E6CA" w14:textId="77777777" w:rsidR="00AA2A34" w:rsidRDefault="00AA2A34" w:rsidP="00AA2A34">
            <w:pPr>
              <w:pStyle w:val="Default"/>
              <w:rPr>
                <w:sz w:val="23"/>
                <w:szCs w:val="23"/>
              </w:rPr>
            </w:pPr>
            <w:r>
              <w:rPr>
                <w:sz w:val="23"/>
                <w:szCs w:val="23"/>
              </w:rPr>
              <w:t xml:space="preserve">Dell PowerEdge R740xs garantijos pratęsimas 1 metai </w:t>
            </w:r>
          </w:p>
          <w:p w14:paraId="052951A8" w14:textId="77777777" w:rsidR="00573FE4" w:rsidRPr="00106A67" w:rsidRDefault="00573FE4" w:rsidP="00F276AE">
            <w:pPr>
              <w:autoSpaceDE w:val="0"/>
              <w:autoSpaceDN w:val="0"/>
              <w:spacing w:line="252" w:lineRule="auto"/>
              <w:rPr>
                <w:highlight w:val="yellow"/>
              </w:rPr>
            </w:pPr>
          </w:p>
        </w:tc>
      </w:tr>
      <w:tr w:rsidR="00573FE4" w:rsidRPr="00A24B61" w14:paraId="6A0FD3F6" w14:textId="77777777" w:rsidTr="008F658E">
        <w:trPr>
          <w:trHeight w:val="523"/>
        </w:trPr>
        <w:tc>
          <w:tcPr>
            <w:tcW w:w="366" w:type="pct"/>
            <w:tcMar>
              <w:top w:w="0" w:type="dxa"/>
              <w:left w:w="108" w:type="dxa"/>
              <w:bottom w:w="0" w:type="dxa"/>
              <w:right w:w="108" w:type="dxa"/>
            </w:tcMar>
          </w:tcPr>
          <w:p w14:paraId="15435BAF" w14:textId="77777777" w:rsidR="00573FE4" w:rsidRPr="00A24B61" w:rsidRDefault="00573FE4" w:rsidP="00573FE4">
            <w:pPr>
              <w:widowControl/>
              <w:numPr>
                <w:ilvl w:val="0"/>
                <w:numId w:val="40"/>
              </w:numPr>
              <w:autoSpaceDE w:val="0"/>
              <w:autoSpaceDN w:val="0"/>
              <w:contextualSpacing/>
            </w:pPr>
          </w:p>
        </w:tc>
        <w:tc>
          <w:tcPr>
            <w:tcW w:w="1022" w:type="pct"/>
            <w:tcMar>
              <w:top w:w="0" w:type="dxa"/>
              <w:left w:w="108" w:type="dxa"/>
              <w:bottom w:w="0" w:type="dxa"/>
              <w:right w:w="108" w:type="dxa"/>
            </w:tcMar>
          </w:tcPr>
          <w:p w14:paraId="54210F4E" w14:textId="77777777" w:rsidR="00573FE4" w:rsidRPr="00A24B61" w:rsidRDefault="00573FE4" w:rsidP="00F276AE">
            <w:pPr>
              <w:autoSpaceDE w:val="0"/>
              <w:autoSpaceDN w:val="0"/>
              <w:spacing w:line="252" w:lineRule="auto"/>
              <w:rPr>
                <w:lang w:eastAsia="en-US"/>
              </w:rPr>
            </w:pPr>
            <w:r w:rsidRPr="00A24B61">
              <w:rPr>
                <w:lang w:eastAsia="en-US"/>
              </w:rPr>
              <w:t>Gamintojas</w:t>
            </w:r>
            <w:r>
              <w:rPr>
                <w:lang w:eastAsia="en-US"/>
              </w:rPr>
              <w:t>/garantija/terminas</w:t>
            </w:r>
          </w:p>
        </w:tc>
        <w:tc>
          <w:tcPr>
            <w:tcW w:w="1877" w:type="pct"/>
            <w:tcMar>
              <w:top w:w="0" w:type="dxa"/>
              <w:left w:w="108" w:type="dxa"/>
              <w:bottom w:w="0" w:type="dxa"/>
              <w:right w:w="108" w:type="dxa"/>
            </w:tcMar>
          </w:tcPr>
          <w:p w14:paraId="13550F29" w14:textId="77777777" w:rsidR="00573FE4" w:rsidRPr="00A24B61" w:rsidRDefault="00573FE4" w:rsidP="00F276AE">
            <w:pPr>
              <w:autoSpaceDE w:val="0"/>
              <w:autoSpaceDN w:val="0"/>
              <w:jc w:val="both"/>
              <w:rPr>
                <w:lang w:eastAsia="en-US"/>
              </w:rPr>
            </w:pPr>
            <w:r>
              <w:t>Dell EMC DataDomain DD6300 garantijos pratesimas 1 metai</w:t>
            </w:r>
          </w:p>
        </w:tc>
        <w:tc>
          <w:tcPr>
            <w:tcW w:w="1735" w:type="pct"/>
          </w:tcPr>
          <w:p w14:paraId="1A4DC188" w14:textId="77777777" w:rsidR="00FB2B46" w:rsidRDefault="00FB2B46" w:rsidP="00FB2B46">
            <w:pPr>
              <w:pStyle w:val="Default"/>
              <w:rPr>
                <w:sz w:val="23"/>
                <w:szCs w:val="23"/>
              </w:rPr>
            </w:pPr>
            <w:r>
              <w:rPr>
                <w:sz w:val="23"/>
                <w:szCs w:val="23"/>
              </w:rPr>
              <w:t xml:space="preserve">Dell EMC DataDomain DD6300 garantijos pratęsimas 1 metai </w:t>
            </w:r>
          </w:p>
          <w:p w14:paraId="413359FB" w14:textId="77777777" w:rsidR="00573FE4" w:rsidRPr="00106A67" w:rsidRDefault="00573FE4" w:rsidP="00F276AE">
            <w:pPr>
              <w:autoSpaceDE w:val="0"/>
              <w:autoSpaceDN w:val="0"/>
              <w:spacing w:line="252" w:lineRule="auto"/>
              <w:ind w:left="16"/>
              <w:rPr>
                <w:highlight w:val="yellow"/>
              </w:rPr>
            </w:pPr>
          </w:p>
        </w:tc>
      </w:tr>
      <w:tr w:rsidR="00573FE4" w:rsidRPr="00A24B61" w14:paraId="42825C88" w14:textId="77777777" w:rsidTr="008F658E">
        <w:trPr>
          <w:trHeight w:val="523"/>
        </w:trPr>
        <w:tc>
          <w:tcPr>
            <w:tcW w:w="366" w:type="pct"/>
            <w:tcMar>
              <w:top w:w="0" w:type="dxa"/>
              <w:left w:w="108" w:type="dxa"/>
              <w:bottom w:w="0" w:type="dxa"/>
              <w:right w:w="108" w:type="dxa"/>
            </w:tcMar>
          </w:tcPr>
          <w:p w14:paraId="7C438624" w14:textId="77777777" w:rsidR="00573FE4" w:rsidRPr="00A24B61" w:rsidRDefault="00573FE4" w:rsidP="00573FE4">
            <w:pPr>
              <w:widowControl/>
              <w:numPr>
                <w:ilvl w:val="0"/>
                <w:numId w:val="40"/>
              </w:numPr>
              <w:autoSpaceDE w:val="0"/>
              <w:autoSpaceDN w:val="0"/>
              <w:contextualSpacing/>
            </w:pPr>
          </w:p>
        </w:tc>
        <w:tc>
          <w:tcPr>
            <w:tcW w:w="1022" w:type="pct"/>
            <w:tcMar>
              <w:top w:w="0" w:type="dxa"/>
              <w:left w:w="108" w:type="dxa"/>
              <w:bottom w:w="0" w:type="dxa"/>
              <w:right w:w="108" w:type="dxa"/>
            </w:tcMar>
          </w:tcPr>
          <w:p w14:paraId="457E03FF" w14:textId="77777777" w:rsidR="00573FE4" w:rsidRPr="00A24B61" w:rsidRDefault="00573FE4" w:rsidP="00F276AE">
            <w:pPr>
              <w:autoSpaceDE w:val="0"/>
              <w:autoSpaceDN w:val="0"/>
              <w:spacing w:line="252" w:lineRule="auto"/>
              <w:rPr>
                <w:lang w:eastAsia="en-US"/>
              </w:rPr>
            </w:pPr>
            <w:r w:rsidRPr="00A24B61">
              <w:rPr>
                <w:lang w:eastAsia="en-US"/>
              </w:rPr>
              <w:t>Gamintojas</w:t>
            </w:r>
            <w:r>
              <w:rPr>
                <w:lang w:eastAsia="en-US"/>
              </w:rPr>
              <w:t>/garantija/terminas</w:t>
            </w:r>
          </w:p>
        </w:tc>
        <w:tc>
          <w:tcPr>
            <w:tcW w:w="1877" w:type="pct"/>
            <w:tcMar>
              <w:top w:w="0" w:type="dxa"/>
              <w:left w:w="108" w:type="dxa"/>
              <w:bottom w:w="0" w:type="dxa"/>
              <w:right w:w="108" w:type="dxa"/>
            </w:tcMar>
          </w:tcPr>
          <w:p w14:paraId="0E6C1D4A" w14:textId="77777777" w:rsidR="00573FE4" w:rsidRPr="00A24B61" w:rsidRDefault="00573FE4" w:rsidP="00F276AE">
            <w:pPr>
              <w:autoSpaceDE w:val="0"/>
              <w:autoSpaceDN w:val="0"/>
              <w:jc w:val="both"/>
              <w:rPr>
                <w:i/>
                <w:iCs/>
                <w:lang w:eastAsia="en-US"/>
              </w:rPr>
            </w:pPr>
            <w:r>
              <w:t xml:space="preserve">Programinės įrangos palaikymas ("1 year of Basic maintenance prepaid for Veeam Data Platform Essentials Enterprise. For customers who own Veeam Data </w:t>
            </w:r>
            <w:r>
              <w:lastRenderedPageBreak/>
              <w:t>Platform Essentials Enterprise, Basic Support socket licensing prior to July 1st, 2022. Eligible for an existing Basic Support licens").</w:t>
            </w:r>
          </w:p>
        </w:tc>
        <w:tc>
          <w:tcPr>
            <w:tcW w:w="1735" w:type="pct"/>
          </w:tcPr>
          <w:p w14:paraId="4E8B0CF2" w14:textId="77777777" w:rsidR="00FB2B46" w:rsidRDefault="00FB2B46" w:rsidP="00FB2B46">
            <w:pPr>
              <w:pStyle w:val="Default"/>
              <w:rPr>
                <w:sz w:val="23"/>
                <w:szCs w:val="23"/>
              </w:rPr>
            </w:pPr>
            <w:r>
              <w:rPr>
                <w:sz w:val="23"/>
                <w:szCs w:val="23"/>
              </w:rPr>
              <w:lastRenderedPageBreak/>
              <w:t xml:space="preserve">Programinės įrangos palaikymas ("1 year of Basic maintenance prepaid for Veeam Data Platform Essentials Enterprise. For customers who own Veeam Data Platform Essentials Enterprise, </w:t>
            </w:r>
            <w:r>
              <w:rPr>
                <w:sz w:val="23"/>
                <w:szCs w:val="23"/>
              </w:rPr>
              <w:lastRenderedPageBreak/>
              <w:t xml:space="preserve">Basic Support socket licensing prior to July 1st, 2022. Eligible for an existing Basic Support licens"). </w:t>
            </w:r>
          </w:p>
          <w:p w14:paraId="64AC5694" w14:textId="77777777" w:rsidR="00573FE4" w:rsidRPr="00106A67" w:rsidRDefault="00573FE4" w:rsidP="00F276AE">
            <w:pPr>
              <w:autoSpaceDE w:val="0"/>
              <w:autoSpaceDN w:val="0"/>
              <w:spacing w:line="252" w:lineRule="auto"/>
              <w:rPr>
                <w:highlight w:val="yellow"/>
                <w:lang w:eastAsia="en-US"/>
              </w:rPr>
            </w:pPr>
          </w:p>
        </w:tc>
      </w:tr>
    </w:tbl>
    <w:p w14:paraId="1E24B569" w14:textId="77777777" w:rsidR="00573FE4" w:rsidRDefault="00573FE4" w:rsidP="00573FE4">
      <w:pPr>
        <w:rPr>
          <w:bCs/>
          <w:lang w:eastAsia="en-US"/>
        </w:rPr>
      </w:pPr>
    </w:p>
    <w:p w14:paraId="68B006A9" w14:textId="2150CE6C" w:rsidR="005932A5" w:rsidRDefault="005932A5" w:rsidP="005932A5">
      <w:pPr>
        <w:pStyle w:val="Sraopastraipa"/>
        <w:numPr>
          <w:ilvl w:val="0"/>
          <w:numId w:val="40"/>
        </w:numPr>
        <w:jc w:val="both"/>
        <w:rPr>
          <w:b/>
          <w:lang w:val="en-GB"/>
        </w:rPr>
      </w:pPr>
      <w:r>
        <w:rPr>
          <w:b/>
          <w:lang w:val="en-GB"/>
        </w:rPr>
        <w:t>Perkami kiekiai ir</w:t>
      </w:r>
      <w:r w:rsidR="007F65D1">
        <w:rPr>
          <w:b/>
          <w:lang w:val="en-GB"/>
        </w:rPr>
        <w:t xml:space="preserve"> </w:t>
      </w:r>
      <w:r>
        <w:rPr>
          <w:b/>
          <w:lang w:val="en-GB"/>
        </w:rPr>
        <w:t>kainos:</w:t>
      </w:r>
    </w:p>
    <w:p w14:paraId="5B7F9259" w14:textId="77777777" w:rsidR="00E25046" w:rsidRDefault="00E25046" w:rsidP="00F015FB">
      <w:pPr>
        <w:pStyle w:val="Default"/>
        <w:ind w:left="360"/>
      </w:pPr>
    </w:p>
    <w:tbl>
      <w:tblPr>
        <w:tblW w:w="1038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3686"/>
        <w:gridCol w:w="992"/>
        <w:gridCol w:w="1276"/>
        <w:gridCol w:w="1276"/>
        <w:gridCol w:w="1134"/>
        <w:gridCol w:w="1349"/>
      </w:tblGrid>
      <w:tr w:rsidR="00E25046" w14:paraId="5FE9084B" w14:textId="77777777" w:rsidTr="00E25046">
        <w:trPr>
          <w:trHeight w:val="481"/>
        </w:trPr>
        <w:tc>
          <w:tcPr>
            <w:tcW w:w="675" w:type="dxa"/>
            <w:tcBorders>
              <w:top w:val="none" w:sz="6" w:space="0" w:color="auto"/>
              <w:bottom w:val="none" w:sz="6" w:space="0" w:color="auto"/>
              <w:right w:val="none" w:sz="6" w:space="0" w:color="auto"/>
            </w:tcBorders>
          </w:tcPr>
          <w:p w14:paraId="481E409D" w14:textId="77777777" w:rsidR="00E25046" w:rsidRDefault="00E25046">
            <w:pPr>
              <w:pStyle w:val="Default"/>
              <w:rPr>
                <w:sz w:val="22"/>
                <w:szCs w:val="22"/>
              </w:rPr>
            </w:pPr>
            <w:r>
              <w:t xml:space="preserve"> </w:t>
            </w:r>
            <w:r>
              <w:rPr>
                <w:b/>
                <w:bCs/>
                <w:sz w:val="22"/>
                <w:szCs w:val="22"/>
              </w:rPr>
              <w:t xml:space="preserve">Eil. Nr. </w:t>
            </w:r>
          </w:p>
        </w:tc>
        <w:tc>
          <w:tcPr>
            <w:tcW w:w="3686" w:type="dxa"/>
            <w:tcBorders>
              <w:top w:val="none" w:sz="6" w:space="0" w:color="auto"/>
              <w:left w:val="none" w:sz="6" w:space="0" w:color="auto"/>
              <w:bottom w:val="none" w:sz="6" w:space="0" w:color="auto"/>
              <w:right w:val="none" w:sz="6" w:space="0" w:color="auto"/>
            </w:tcBorders>
          </w:tcPr>
          <w:p w14:paraId="4BA1B089" w14:textId="77777777" w:rsidR="00E25046" w:rsidRDefault="00E25046">
            <w:pPr>
              <w:pStyle w:val="Default"/>
              <w:rPr>
                <w:sz w:val="22"/>
                <w:szCs w:val="22"/>
              </w:rPr>
            </w:pPr>
            <w:r>
              <w:rPr>
                <w:b/>
                <w:bCs/>
                <w:sz w:val="22"/>
                <w:szCs w:val="22"/>
              </w:rPr>
              <w:t xml:space="preserve">Prekės pavadinimas </w:t>
            </w:r>
          </w:p>
        </w:tc>
        <w:tc>
          <w:tcPr>
            <w:tcW w:w="992" w:type="dxa"/>
            <w:tcBorders>
              <w:top w:val="none" w:sz="6" w:space="0" w:color="auto"/>
              <w:left w:val="none" w:sz="6" w:space="0" w:color="auto"/>
              <w:bottom w:val="none" w:sz="6" w:space="0" w:color="auto"/>
              <w:right w:val="none" w:sz="6" w:space="0" w:color="auto"/>
            </w:tcBorders>
          </w:tcPr>
          <w:p w14:paraId="14FE4805" w14:textId="77777777" w:rsidR="00E25046" w:rsidRDefault="00E25046">
            <w:pPr>
              <w:pStyle w:val="Default"/>
              <w:rPr>
                <w:sz w:val="22"/>
                <w:szCs w:val="22"/>
              </w:rPr>
            </w:pPr>
            <w:r>
              <w:rPr>
                <w:b/>
                <w:bCs/>
                <w:sz w:val="22"/>
                <w:szCs w:val="22"/>
              </w:rPr>
              <w:t xml:space="preserve">Kiekis, vnt. </w:t>
            </w:r>
          </w:p>
        </w:tc>
        <w:tc>
          <w:tcPr>
            <w:tcW w:w="1276" w:type="dxa"/>
            <w:tcBorders>
              <w:top w:val="none" w:sz="6" w:space="0" w:color="auto"/>
              <w:left w:val="none" w:sz="6" w:space="0" w:color="auto"/>
              <w:bottom w:val="none" w:sz="6" w:space="0" w:color="auto"/>
              <w:right w:val="none" w:sz="6" w:space="0" w:color="auto"/>
            </w:tcBorders>
          </w:tcPr>
          <w:p w14:paraId="7A1DAFE5" w14:textId="77777777" w:rsidR="00E25046" w:rsidRDefault="00E25046">
            <w:pPr>
              <w:pStyle w:val="Default"/>
              <w:rPr>
                <w:sz w:val="22"/>
                <w:szCs w:val="22"/>
              </w:rPr>
            </w:pPr>
            <w:r>
              <w:rPr>
                <w:b/>
                <w:bCs/>
                <w:sz w:val="22"/>
                <w:szCs w:val="22"/>
              </w:rPr>
              <w:t xml:space="preserve">1 vnt. kaina, Eur, be PVM </w:t>
            </w:r>
          </w:p>
        </w:tc>
        <w:tc>
          <w:tcPr>
            <w:tcW w:w="1276" w:type="dxa"/>
            <w:tcBorders>
              <w:top w:val="none" w:sz="6" w:space="0" w:color="auto"/>
              <w:left w:val="none" w:sz="6" w:space="0" w:color="auto"/>
              <w:bottom w:val="none" w:sz="6" w:space="0" w:color="auto"/>
              <w:right w:val="none" w:sz="6" w:space="0" w:color="auto"/>
            </w:tcBorders>
          </w:tcPr>
          <w:p w14:paraId="5FF1DA5A" w14:textId="77777777" w:rsidR="00E25046" w:rsidRDefault="00E25046">
            <w:pPr>
              <w:pStyle w:val="Default"/>
              <w:rPr>
                <w:sz w:val="22"/>
                <w:szCs w:val="22"/>
              </w:rPr>
            </w:pPr>
            <w:r>
              <w:rPr>
                <w:b/>
                <w:bCs/>
                <w:sz w:val="22"/>
                <w:szCs w:val="22"/>
              </w:rPr>
              <w:t xml:space="preserve">Viso kaina, Eur, be PVM </w:t>
            </w:r>
          </w:p>
        </w:tc>
        <w:tc>
          <w:tcPr>
            <w:tcW w:w="1134" w:type="dxa"/>
            <w:tcBorders>
              <w:top w:val="none" w:sz="6" w:space="0" w:color="auto"/>
              <w:left w:val="none" w:sz="6" w:space="0" w:color="auto"/>
              <w:bottom w:val="none" w:sz="6" w:space="0" w:color="auto"/>
              <w:right w:val="none" w:sz="6" w:space="0" w:color="auto"/>
            </w:tcBorders>
          </w:tcPr>
          <w:p w14:paraId="5C5299C4" w14:textId="77777777" w:rsidR="00E25046" w:rsidRDefault="00E25046">
            <w:pPr>
              <w:pStyle w:val="Default"/>
              <w:rPr>
                <w:sz w:val="22"/>
                <w:szCs w:val="22"/>
              </w:rPr>
            </w:pPr>
            <w:r>
              <w:rPr>
                <w:b/>
                <w:bCs/>
                <w:sz w:val="22"/>
                <w:szCs w:val="22"/>
              </w:rPr>
              <w:t xml:space="preserve">21% PVM, Eur </w:t>
            </w:r>
          </w:p>
        </w:tc>
        <w:tc>
          <w:tcPr>
            <w:tcW w:w="1349" w:type="dxa"/>
            <w:tcBorders>
              <w:top w:val="none" w:sz="6" w:space="0" w:color="auto"/>
              <w:left w:val="none" w:sz="6" w:space="0" w:color="auto"/>
              <w:bottom w:val="none" w:sz="6" w:space="0" w:color="auto"/>
            </w:tcBorders>
          </w:tcPr>
          <w:p w14:paraId="67E1E3B2" w14:textId="77777777" w:rsidR="00E25046" w:rsidRDefault="00E25046">
            <w:pPr>
              <w:pStyle w:val="Default"/>
              <w:rPr>
                <w:sz w:val="22"/>
                <w:szCs w:val="22"/>
              </w:rPr>
            </w:pPr>
            <w:r>
              <w:rPr>
                <w:b/>
                <w:bCs/>
                <w:sz w:val="22"/>
                <w:szCs w:val="22"/>
              </w:rPr>
              <w:t xml:space="preserve">Viso kaina, Eur, su PVM </w:t>
            </w:r>
          </w:p>
        </w:tc>
      </w:tr>
      <w:tr w:rsidR="00E25046" w14:paraId="271E2139" w14:textId="77777777" w:rsidTr="00E25046">
        <w:trPr>
          <w:trHeight w:val="226"/>
        </w:trPr>
        <w:tc>
          <w:tcPr>
            <w:tcW w:w="675" w:type="dxa"/>
            <w:tcBorders>
              <w:top w:val="none" w:sz="6" w:space="0" w:color="auto"/>
              <w:bottom w:val="none" w:sz="6" w:space="0" w:color="auto"/>
              <w:right w:val="none" w:sz="6" w:space="0" w:color="auto"/>
            </w:tcBorders>
          </w:tcPr>
          <w:p w14:paraId="09EFFCEA" w14:textId="77777777" w:rsidR="00E25046" w:rsidRDefault="00E25046">
            <w:pPr>
              <w:pStyle w:val="Default"/>
              <w:rPr>
                <w:sz w:val="22"/>
                <w:szCs w:val="22"/>
              </w:rPr>
            </w:pPr>
            <w:r>
              <w:rPr>
                <w:sz w:val="22"/>
                <w:szCs w:val="22"/>
              </w:rPr>
              <w:t xml:space="preserve">1. </w:t>
            </w:r>
          </w:p>
        </w:tc>
        <w:tc>
          <w:tcPr>
            <w:tcW w:w="3686" w:type="dxa"/>
            <w:tcBorders>
              <w:top w:val="none" w:sz="6" w:space="0" w:color="auto"/>
              <w:left w:val="none" w:sz="6" w:space="0" w:color="auto"/>
              <w:bottom w:val="none" w:sz="6" w:space="0" w:color="auto"/>
              <w:right w:val="none" w:sz="6" w:space="0" w:color="auto"/>
            </w:tcBorders>
          </w:tcPr>
          <w:p w14:paraId="56C6646A" w14:textId="77777777" w:rsidR="00E25046" w:rsidRDefault="00E25046" w:rsidP="001D2E20">
            <w:pPr>
              <w:pStyle w:val="Default"/>
              <w:rPr>
                <w:sz w:val="22"/>
                <w:szCs w:val="22"/>
              </w:rPr>
            </w:pPr>
            <w:r>
              <w:rPr>
                <w:sz w:val="22"/>
                <w:szCs w:val="22"/>
              </w:rPr>
              <w:t xml:space="preserve">Dell PowerEdge R740xs garantijos pratęsimas 1 metai </w:t>
            </w:r>
          </w:p>
        </w:tc>
        <w:tc>
          <w:tcPr>
            <w:tcW w:w="992" w:type="dxa"/>
            <w:tcBorders>
              <w:top w:val="none" w:sz="6" w:space="0" w:color="auto"/>
              <w:left w:val="none" w:sz="6" w:space="0" w:color="auto"/>
              <w:bottom w:val="none" w:sz="6" w:space="0" w:color="auto"/>
              <w:right w:val="none" w:sz="6" w:space="0" w:color="auto"/>
            </w:tcBorders>
          </w:tcPr>
          <w:p w14:paraId="14071452" w14:textId="77777777" w:rsidR="00E25046" w:rsidRDefault="00E25046">
            <w:pPr>
              <w:pStyle w:val="Default"/>
              <w:rPr>
                <w:sz w:val="22"/>
                <w:szCs w:val="22"/>
              </w:rPr>
            </w:pPr>
            <w:r>
              <w:rPr>
                <w:sz w:val="22"/>
                <w:szCs w:val="22"/>
              </w:rPr>
              <w:t xml:space="preserve">1 </w:t>
            </w:r>
          </w:p>
        </w:tc>
        <w:tc>
          <w:tcPr>
            <w:tcW w:w="1276" w:type="dxa"/>
            <w:tcBorders>
              <w:top w:val="none" w:sz="6" w:space="0" w:color="auto"/>
              <w:left w:val="none" w:sz="6" w:space="0" w:color="auto"/>
              <w:bottom w:val="none" w:sz="6" w:space="0" w:color="auto"/>
              <w:right w:val="none" w:sz="6" w:space="0" w:color="auto"/>
            </w:tcBorders>
          </w:tcPr>
          <w:p w14:paraId="6EA35126" w14:textId="77777777" w:rsidR="00E25046" w:rsidRDefault="00E25046">
            <w:pPr>
              <w:pStyle w:val="Default"/>
              <w:rPr>
                <w:sz w:val="22"/>
                <w:szCs w:val="22"/>
              </w:rPr>
            </w:pPr>
            <w:r>
              <w:rPr>
                <w:sz w:val="22"/>
                <w:szCs w:val="22"/>
              </w:rPr>
              <w:t xml:space="preserve">806,00 </w:t>
            </w:r>
          </w:p>
        </w:tc>
        <w:tc>
          <w:tcPr>
            <w:tcW w:w="1276" w:type="dxa"/>
            <w:tcBorders>
              <w:top w:val="none" w:sz="6" w:space="0" w:color="auto"/>
              <w:left w:val="none" w:sz="6" w:space="0" w:color="auto"/>
              <w:bottom w:val="none" w:sz="6" w:space="0" w:color="auto"/>
              <w:right w:val="none" w:sz="6" w:space="0" w:color="auto"/>
            </w:tcBorders>
          </w:tcPr>
          <w:p w14:paraId="0A6D03F6" w14:textId="77777777" w:rsidR="00E25046" w:rsidRDefault="00E25046">
            <w:pPr>
              <w:pStyle w:val="Default"/>
              <w:rPr>
                <w:sz w:val="22"/>
                <w:szCs w:val="22"/>
              </w:rPr>
            </w:pPr>
            <w:r>
              <w:rPr>
                <w:sz w:val="22"/>
                <w:szCs w:val="22"/>
              </w:rPr>
              <w:t xml:space="preserve">806,00 </w:t>
            </w:r>
          </w:p>
        </w:tc>
        <w:tc>
          <w:tcPr>
            <w:tcW w:w="1134" w:type="dxa"/>
            <w:tcBorders>
              <w:top w:val="none" w:sz="6" w:space="0" w:color="auto"/>
              <w:left w:val="none" w:sz="6" w:space="0" w:color="auto"/>
              <w:bottom w:val="none" w:sz="6" w:space="0" w:color="auto"/>
              <w:right w:val="none" w:sz="6" w:space="0" w:color="auto"/>
            </w:tcBorders>
          </w:tcPr>
          <w:p w14:paraId="133DB03D" w14:textId="77777777" w:rsidR="00E25046" w:rsidRDefault="00E25046">
            <w:pPr>
              <w:pStyle w:val="Default"/>
              <w:rPr>
                <w:sz w:val="22"/>
                <w:szCs w:val="22"/>
              </w:rPr>
            </w:pPr>
            <w:r>
              <w:rPr>
                <w:sz w:val="22"/>
                <w:szCs w:val="22"/>
              </w:rPr>
              <w:t xml:space="preserve">169,26 </w:t>
            </w:r>
          </w:p>
        </w:tc>
        <w:tc>
          <w:tcPr>
            <w:tcW w:w="1349" w:type="dxa"/>
            <w:tcBorders>
              <w:top w:val="none" w:sz="6" w:space="0" w:color="auto"/>
              <w:left w:val="none" w:sz="6" w:space="0" w:color="auto"/>
              <w:bottom w:val="none" w:sz="6" w:space="0" w:color="auto"/>
            </w:tcBorders>
          </w:tcPr>
          <w:p w14:paraId="409ECCA8" w14:textId="77777777" w:rsidR="00E25046" w:rsidRDefault="00E25046">
            <w:pPr>
              <w:pStyle w:val="Default"/>
              <w:rPr>
                <w:sz w:val="22"/>
                <w:szCs w:val="22"/>
              </w:rPr>
            </w:pPr>
            <w:r>
              <w:rPr>
                <w:sz w:val="22"/>
                <w:szCs w:val="22"/>
              </w:rPr>
              <w:t xml:space="preserve">975,26 </w:t>
            </w:r>
          </w:p>
        </w:tc>
      </w:tr>
      <w:tr w:rsidR="00E25046" w14:paraId="7DF61B1D" w14:textId="77777777" w:rsidTr="00E25046">
        <w:trPr>
          <w:trHeight w:val="226"/>
        </w:trPr>
        <w:tc>
          <w:tcPr>
            <w:tcW w:w="675" w:type="dxa"/>
            <w:tcBorders>
              <w:top w:val="none" w:sz="6" w:space="0" w:color="auto"/>
              <w:bottom w:val="none" w:sz="6" w:space="0" w:color="auto"/>
              <w:right w:val="none" w:sz="6" w:space="0" w:color="auto"/>
            </w:tcBorders>
          </w:tcPr>
          <w:p w14:paraId="49ED5987" w14:textId="77777777" w:rsidR="00E25046" w:rsidRDefault="00E25046">
            <w:pPr>
              <w:pStyle w:val="Default"/>
              <w:rPr>
                <w:sz w:val="22"/>
                <w:szCs w:val="22"/>
              </w:rPr>
            </w:pPr>
            <w:r>
              <w:rPr>
                <w:sz w:val="22"/>
                <w:szCs w:val="22"/>
              </w:rPr>
              <w:t xml:space="preserve">2. </w:t>
            </w:r>
          </w:p>
        </w:tc>
        <w:tc>
          <w:tcPr>
            <w:tcW w:w="3686" w:type="dxa"/>
            <w:tcBorders>
              <w:top w:val="none" w:sz="6" w:space="0" w:color="auto"/>
              <w:left w:val="none" w:sz="6" w:space="0" w:color="auto"/>
              <w:bottom w:val="none" w:sz="6" w:space="0" w:color="auto"/>
              <w:right w:val="none" w:sz="6" w:space="0" w:color="auto"/>
            </w:tcBorders>
          </w:tcPr>
          <w:p w14:paraId="3190775F" w14:textId="77777777" w:rsidR="00E25046" w:rsidRDefault="00E25046" w:rsidP="001D2E20">
            <w:pPr>
              <w:pStyle w:val="Default"/>
              <w:rPr>
                <w:sz w:val="22"/>
                <w:szCs w:val="22"/>
              </w:rPr>
            </w:pPr>
            <w:r>
              <w:rPr>
                <w:sz w:val="22"/>
                <w:szCs w:val="22"/>
              </w:rPr>
              <w:t xml:space="preserve">Dell EMC DataDomain DD6300 garantijos pratęsimas 1 metai </w:t>
            </w:r>
          </w:p>
        </w:tc>
        <w:tc>
          <w:tcPr>
            <w:tcW w:w="992" w:type="dxa"/>
            <w:tcBorders>
              <w:top w:val="none" w:sz="6" w:space="0" w:color="auto"/>
              <w:left w:val="none" w:sz="6" w:space="0" w:color="auto"/>
              <w:bottom w:val="none" w:sz="6" w:space="0" w:color="auto"/>
              <w:right w:val="none" w:sz="6" w:space="0" w:color="auto"/>
            </w:tcBorders>
          </w:tcPr>
          <w:p w14:paraId="0E403D80" w14:textId="77777777" w:rsidR="00E25046" w:rsidRDefault="00E25046">
            <w:pPr>
              <w:pStyle w:val="Default"/>
              <w:rPr>
                <w:sz w:val="22"/>
                <w:szCs w:val="22"/>
              </w:rPr>
            </w:pPr>
            <w:r>
              <w:rPr>
                <w:sz w:val="22"/>
                <w:szCs w:val="22"/>
              </w:rPr>
              <w:t xml:space="preserve">1 </w:t>
            </w:r>
          </w:p>
        </w:tc>
        <w:tc>
          <w:tcPr>
            <w:tcW w:w="1276" w:type="dxa"/>
            <w:tcBorders>
              <w:top w:val="none" w:sz="6" w:space="0" w:color="auto"/>
              <w:left w:val="none" w:sz="6" w:space="0" w:color="auto"/>
              <w:bottom w:val="none" w:sz="6" w:space="0" w:color="auto"/>
              <w:right w:val="none" w:sz="6" w:space="0" w:color="auto"/>
            </w:tcBorders>
          </w:tcPr>
          <w:p w14:paraId="5183FDA3" w14:textId="77777777" w:rsidR="00E25046" w:rsidRDefault="00E25046">
            <w:pPr>
              <w:pStyle w:val="Default"/>
              <w:rPr>
                <w:sz w:val="22"/>
                <w:szCs w:val="22"/>
              </w:rPr>
            </w:pPr>
            <w:r>
              <w:rPr>
                <w:sz w:val="22"/>
                <w:szCs w:val="22"/>
              </w:rPr>
              <w:t xml:space="preserve">3855,00 </w:t>
            </w:r>
          </w:p>
        </w:tc>
        <w:tc>
          <w:tcPr>
            <w:tcW w:w="1276" w:type="dxa"/>
            <w:tcBorders>
              <w:top w:val="none" w:sz="6" w:space="0" w:color="auto"/>
              <w:left w:val="none" w:sz="6" w:space="0" w:color="auto"/>
              <w:bottom w:val="none" w:sz="6" w:space="0" w:color="auto"/>
              <w:right w:val="none" w:sz="6" w:space="0" w:color="auto"/>
            </w:tcBorders>
          </w:tcPr>
          <w:p w14:paraId="4FA64183" w14:textId="77777777" w:rsidR="00E25046" w:rsidRDefault="00E25046">
            <w:pPr>
              <w:pStyle w:val="Default"/>
              <w:rPr>
                <w:sz w:val="22"/>
                <w:szCs w:val="22"/>
              </w:rPr>
            </w:pPr>
            <w:r>
              <w:rPr>
                <w:sz w:val="22"/>
                <w:szCs w:val="22"/>
              </w:rPr>
              <w:t xml:space="preserve">3855,00 </w:t>
            </w:r>
          </w:p>
        </w:tc>
        <w:tc>
          <w:tcPr>
            <w:tcW w:w="1134" w:type="dxa"/>
            <w:tcBorders>
              <w:top w:val="none" w:sz="6" w:space="0" w:color="auto"/>
              <w:left w:val="none" w:sz="6" w:space="0" w:color="auto"/>
              <w:bottom w:val="none" w:sz="6" w:space="0" w:color="auto"/>
              <w:right w:val="none" w:sz="6" w:space="0" w:color="auto"/>
            </w:tcBorders>
          </w:tcPr>
          <w:p w14:paraId="382C1CA0" w14:textId="77777777" w:rsidR="00E25046" w:rsidRDefault="00E25046">
            <w:pPr>
              <w:pStyle w:val="Default"/>
              <w:rPr>
                <w:sz w:val="22"/>
                <w:szCs w:val="22"/>
              </w:rPr>
            </w:pPr>
            <w:r>
              <w:rPr>
                <w:sz w:val="22"/>
                <w:szCs w:val="22"/>
              </w:rPr>
              <w:t xml:space="preserve">809,55 </w:t>
            </w:r>
          </w:p>
        </w:tc>
        <w:tc>
          <w:tcPr>
            <w:tcW w:w="1349" w:type="dxa"/>
            <w:tcBorders>
              <w:top w:val="none" w:sz="6" w:space="0" w:color="auto"/>
              <w:left w:val="none" w:sz="6" w:space="0" w:color="auto"/>
              <w:bottom w:val="none" w:sz="6" w:space="0" w:color="auto"/>
            </w:tcBorders>
          </w:tcPr>
          <w:p w14:paraId="0F52FE65" w14:textId="77777777" w:rsidR="00E25046" w:rsidRDefault="00E25046">
            <w:pPr>
              <w:pStyle w:val="Default"/>
              <w:rPr>
                <w:sz w:val="22"/>
                <w:szCs w:val="22"/>
              </w:rPr>
            </w:pPr>
            <w:r>
              <w:rPr>
                <w:sz w:val="22"/>
                <w:szCs w:val="22"/>
              </w:rPr>
              <w:t xml:space="preserve">4664,55 </w:t>
            </w:r>
          </w:p>
        </w:tc>
      </w:tr>
      <w:tr w:rsidR="00E25046" w14:paraId="7875324B" w14:textId="77777777" w:rsidTr="00E25046">
        <w:trPr>
          <w:trHeight w:val="859"/>
        </w:trPr>
        <w:tc>
          <w:tcPr>
            <w:tcW w:w="675" w:type="dxa"/>
            <w:tcBorders>
              <w:top w:val="none" w:sz="6" w:space="0" w:color="auto"/>
              <w:bottom w:val="none" w:sz="6" w:space="0" w:color="auto"/>
              <w:right w:val="none" w:sz="6" w:space="0" w:color="auto"/>
            </w:tcBorders>
          </w:tcPr>
          <w:p w14:paraId="657B311A" w14:textId="77777777" w:rsidR="00E25046" w:rsidRDefault="00E25046">
            <w:pPr>
              <w:pStyle w:val="Default"/>
              <w:rPr>
                <w:sz w:val="22"/>
                <w:szCs w:val="22"/>
              </w:rPr>
            </w:pPr>
            <w:r>
              <w:rPr>
                <w:sz w:val="22"/>
                <w:szCs w:val="22"/>
              </w:rPr>
              <w:t xml:space="preserve">3. </w:t>
            </w:r>
          </w:p>
        </w:tc>
        <w:tc>
          <w:tcPr>
            <w:tcW w:w="3686" w:type="dxa"/>
            <w:tcBorders>
              <w:top w:val="none" w:sz="6" w:space="0" w:color="auto"/>
              <w:left w:val="none" w:sz="6" w:space="0" w:color="auto"/>
              <w:bottom w:val="none" w:sz="6" w:space="0" w:color="auto"/>
              <w:right w:val="none" w:sz="6" w:space="0" w:color="auto"/>
            </w:tcBorders>
          </w:tcPr>
          <w:p w14:paraId="42179F2B" w14:textId="77777777" w:rsidR="00E25046" w:rsidRDefault="00E25046" w:rsidP="001D2E20">
            <w:pPr>
              <w:pStyle w:val="Default"/>
              <w:rPr>
                <w:sz w:val="22"/>
                <w:szCs w:val="22"/>
              </w:rPr>
            </w:pPr>
            <w:r>
              <w:rPr>
                <w:sz w:val="22"/>
                <w:szCs w:val="22"/>
              </w:rPr>
              <w:t xml:space="preserve">Programinės įrangos palaikymas ("1 year of Basic maintenance prepaid for Veeam Data Platform Essentials Enterprise. For customers who own Veeam Data Platform Essentials Enterprise, Basic Support socket licensing prior to July 1st, 2022. Eligible for an existing Basic Support licens"). </w:t>
            </w:r>
          </w:p>
        </w:tc>
        <w:tc>
          <w:tcPr>
            <w:tcW w:w="992" w:type="dxa"/>
            <w:tcBorders>
              <w:top w:val="none" w:sz="6" w:space="0" w:color="auto"/>
              <w:left w:val="none" w:sz="6" w:space="0" w:color="auto"/>
              <w:bottom w:val="none" w:sz="6" w:space="0" w:color="auto"/>
              <w:right w:val="none" w:sz="6" w:space="0" w:color="auto"/>
            </w:tcBorders>
          </w:tcPr>
          <w:p w14:paraId="1F41FD9B" w14:textId="77777777" w:rsidR="00E25046" w:rsidRDefault="00E25046">
            <w:pPr>
              <w:pStyle w:val="Default"/>
              <w:rPr>
                <w:sz w:val="22"/>
                <w:szCs w:val="22"/>
              </w:rPr>
            </w:pPr>
            <w:r>
              <w:rPr>
                <w:sz w:val="22"/>
                <w:szCs w:val="22"/>
              </w:rPr>
              <w:t xml:space="preserve">3 </w:t>
            </w:r>
          </w:p>
        </w:tc>
        <w:tc>
          <w:tcPr>
            <w:tcW w:w="1276" w:type="dxa"/>
            <w:tcBorders>
              <w:top w:val="none" w:sz="6" w:space="0" w:color="auto"/>
              <w:left w:val="none" w:sz="6" w:space="0" w:color="auto"/>
              <w:bottom w:val="none" w:sz="6" w:space="0" w:color="auto"/>
              <w:right w:val="none" w:sz="6" w:space="0" w:color="auto"/>
            </w:tcBorders>
          </w:tcPr>
          <w:p w14:paraId="41AAD3A3" w14:textId="77777777" w:rsidR="00E25046" w:rsidRDefault="00E25046">
            <w:pPr>
              <w:pStyle w:val="Default"/>
              <w:rPr>
                <w:sz w:val="22"/>
                <w:szCs w:val="22"/>
              </w:rPr>
            </w:pPr>
            <w:r>
              <w:rPr>
                <w:sz w:val="22"/>
                <w:szCs w:val="22"/>
              </w:rPr>
              <w:t xml:space="preserve">675,00 </w:t>
            </w:r>
          </w:p>
        </w:tc>
        <w:tc>
          <w:tcPr>
            <w:tcW w:w="1276" w:type="dxa"/>
            <w:tcBorders>
              <w:top w:val="none" w:sz="6" w:space="0" w:color="auto"/>
              <w:left w:val="none" w:sz="6" w:space="0" w:color="auto"/>
              <w:bottom w:val="none" w:sz="6" w:space="0" w:color="auto"/>
              <w:right w:val="none" w:sz="6" w:space="0" w:color="auto"/>
            </w:tcBorders>
          </w:tcPr>
          <w:p w14:paraId="5185F41F" w14:textId="77777777" w:rsidR="00E25046" w:rsidRDefault="00E25046">
            <w:pPr>
              <w:pStyle w:val="Default"/>
              <w:rPr>
                <w:sz w:val="22"/>
                <w:szCs w:val="22"/>
              </w:rPr>
            </w:pPr>
            <w:r>
              <w:rPr>
                <w:sz w:val="22"/>
                <w:szCs w:val="22"/>
              </w:rPr>
              <w:t xml:space="preserve">2025,00 </w:t>
            </w:r>
          </w:p>
        </w:tc>
        <w:tc>
          <w:tcPr>
            <w:tcW w:w="1134" w:type="dxa"/>
            <w:tcBorders>
              <w:top w:val="none" w:sz="6" w:space="0" w:color="auto"/>
              <w:left w:val="none" w:sz="6" w:space="0" w:color="auto"/>
              <w:bottom w:val="none" w:sz="6" w:space="0" w:color="auto"/>
              <w:right w:val="none" w:sz="6" w:space="0" w:color="auto"/>
            </w:tcBorders>
          </w:tcPr>
          <w:p w14:paraId="1AF33649" w14:textId="77777777" w:rsidR="00E25046" w:rsidRDefault="00E25046">
            <w:pPr>
              <w:pStyle w:val="Default"/>
              <w:rPr>
                <w:sz w:val="22"/>
                <w:szCs w:val="22"/>
              </w:rPr>
            </w:pPr>
            <w:r>
              <w:rPr>
                <w:sz w:val="22"/>
                <w:szCs w:val="22"/>
              </w:rPr>
              <w:t xml:space="preserve">425,25 </w:t>
            </w:r>
          </w:p>
        </w:tc>
        <w:tc>
          <w:tcPr>
            <w:tcW w:w="1349" w:type="dxa"/>
            <w:tcBorders>
              <w:top w:val="none" w:sz="6" w:space="0" w:color="auto"/>
              <w:left w:val="none" w:sz="6" w:space="0" w:color="auto"/>
              <w:bottom w:val="none" w:sz="6" w:space="0" w:color="auto"/>
            </w:tcBorders>
          </w:tcPr>
          <w:p w14:paraId="7F764D02" w14:textId="77777777" w:rsidR="00E25046" w:rsidRDefault="00E25046">
            <w:pPr>
              <w:pStyle w:val="Default"/>
              <w:rPr>
                <w:sz w:val="22"/>
                <w:szCs w:val="22"/>
              </w:rPr>
            </w:pPr>
            <w:r>
              <w:rPr>
                <w:sz w:val="22"/>
                <w:szCs w:val="22"/>
              </w:rPr>
              <w:t xml:space="preserve">2450,25 </w:t>
            </w:r>
          </w:p>
        </w:tc>
      </w:tr>
    </w:tbl>
    <w:p w14:paraId="58883DB4" w14:textId="77777777" w:rsidR="005932A5" w:rsidRPr="005932A5" w:rsidRDefault="005932A5" w:rsidP="005932A5">
      <w:pPr>
        <w:pStyle w:val="Sraopastraipa"/>
        <w:ind w:left="360"/>
        <w:jc w:val="both"/>
        <w:rPr>
          <w:b/>
          <w:lang w:val="en-GB"/>
        </w:rPr>
      </w:pPr>
    </w:p>
    <w:sectPr w:rsidR="005932A5" w:rsidRPr="005932A5" w:rsidSect="00E355DA">
      <w:type w:val="continuous"/>
      <w:pgSz w:w="11904" w:h="16834"/>
      <w:pgMar w:top="1134" w:right="851"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9DCD9" w14:textId="77777777" w:rsidR="00E849A0" w:rsidRDefault="00E849A0">
      <w:r>
        <w:separator/>
      </w:r>
    </w:p>
  </w:endnote>
  <w:endnote w:type="continuationSeparator" w:id="0">
    <w:p w14:paraId="5EBD52BA" w14:textId="77777777" w:rsidR="00E849A0" w:rsidRDefault="00E8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9B2FB" w14:textId="77777777" w:rsidR="00E849A0" w:rsidRDefault="00E849A0"/>
  </w:footnote>
  <w:footnote w:type="continuationSeparator" w:id="0">
    <w:p w14:paraId="1EBA0187" w14:textId="77777777" w:rsidR="00E849A0" w:rsidRDefault="00E84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0CE7F26"/>
    <w:multiLevelType w:val="hybridMultilevel"/>
    <w:tmpl w:val="578E6F14"/>
    <w:lvl w:ilvl="0" w:tplc="04270017">
      <w:start w:val="1"/>
      <w:numFmt w:val="lowerLetter"/>
      <w:lvlText w:val="%1)"/>
      <w:lvlJc w:val="left"/>
      <w:pPr>
        <w:ind w:left="744" w:hanging="360"/>
      </w:p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3"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6620F25"/>
    <w:multiLevelType w:val="multilevel"/>
    <w:tmpl w:val="53F697AC"/>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7D71AE"/>
    <w:multiLevelType w:val="multilevel"/>
    <w:tmpl w:val="38988A3E"/>
    <w:lvl w:ilvl="0">
      <w:start w:val="2"/>
      <w:numFmt w:val="decimal"/>
      <w:lvlText w:val="%1."/>
      <w:lvlJc w:val="left"/>
      <w:pPr>
        <w:ind w:left="360" w:hanging="360"/>
      </w:pPr>
    </w:lvl>
    <w:lvl w:ilvl="1">
      <w:start w:val="1"/>
      <w:numFmt w:val="decimal"/>
      <w:lvlText w:val="%1.%2."/>
      <w:lvlJc w:val="left"/>
      <w:pPr>
        <w:ind w:left="1353" w:hanging="360"/>
      </w:pPr>
      <w:rPr>
        <w:b/>
        <w:bCs w:val="0"/>
      </w:rPr>
    </w:lvl>
    <w:lvl w:ilvl="2">
      <w:start w:val="1"/>
      <w:numFmt w:val="decimal"/>
      <w:lvlText w:val="%1.%2.%3."/>
      <w:lvlJc w:val="left"/>
      <w:pPr>
        <w:ind w:left="1855"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9570DC2"/>
    <w:multiLevelType w:val="multilevel"/>
    <w:tmpl w:val="94C6E742"/>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4"/>
      <w:numFmt w:val="decimal"/>
      <w:lvlText w:val="%1.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AB15933"/>
    <w:multiLevelType w:val="multilevel"/>
    <w:tmpl w:val="1BF4B4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008E0"/>
    <w:multiLevelType w:val="multilevel"/>
    <w:tmpl w:val="409283F0"/>
    <w:lvl w:ilvl="0">
      <w:start w:val="3"/>
      <w:numFmt w:val="upperRoman"/>
      <w:lvlText w:val="%1."/>
      <w:lvlJc w:val="left"/>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2011A8"/>
    <w:multiLevelType w:val="hybridMultilevel"/>
    <w:tmpl w:val="04A8E8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6FB4A5C"/>
    <w:multiLevelType w:val="multilevel"/>
    <w:tmpl w:val="CBD433B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943B12"/>
    <w:multiLevelType w:val="multilevel"/>
    <w:tmpl w:val="9FB0CC96"/>
    <w:lvl w:ilvl="0">
      <w:start w:val="4"/>
      <w:numFmt w:val="decimal"/>
      <w:lvlText w:val="%1."/>
      <w:lvlJc w:val="left"/>
      <w:pPr>
        <w:ind w:left="360" w:hanging="360"/>
      </w:pPr>
      <w:rPr>
        <w:rFonts w:hint="default"/>
      </w:rPr>
    </w:lvl>
    <w:lvl w:ilvl="1">
      <w:start w:val="5"/>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14" w15:restartNumberingAfterBreak="0">
    <w:nsid w:val="25170CD6"/>
    <w:multiLevelType w:val="hybridMultilevel"/>
    <w:tmpl w:val="628AA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2440B"/>
    <w:multiLevelType w:val="multilevel"/>
    <w:tmpl w:val="58343AFA"/>
    <w:lvl w:ilvl="0">
      <w:start w:val="2"/>
      <w:numFmt w:val="decimal"/>
      <w:lvlText w:val="%1."/>
      <w:lvlJc w:val="left"/>
      <w:pPr>
        <w:ind w:left="540" w:hanging="540"/>
      </w:pPr>
      <w:rPr>
        <w:rFonts w:hint="default"/>
      </w:rPr>
    </w:lvl>
    <w:lvl w:ilvl="1">
      <w:start w:val="8"/>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7" w15:restartNumberingAfterBreak="0">
    <w:nsid w:val="2B423970"/>
    <w:multiLevelType w:val="multilevel"/>
    <w:tmpl w:val="58F8BB2C"/>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2CA45ADF"/>
    <w:multiLevelType w:val="hybridMultilevel"/>
    <w:tmpl w:val="D368CF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F3026"/>
    <w:multiLevelType w:val="multilevel"/>
    <w:tmpl w:val="A11AF8F0"/>
    <w:lvl w:ilvl="0">
      <w:start w:val="1"/>
      <w:numFmt w:val="decimal"/>
      <w:lvlText w:val="1.2.%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506A9B"/>
    <w:multiLevelType w:val="multilevel"/>
    <w:tmpl w:val="00D2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1282E"/>
    <w:multiLevelType w:val="hybridMultilevel"/>
    <w:tmpl w:val="3A006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336F4"/>
    <w:multiLevelType w:val="hybridMultilevel"/>
    <w:tmpl w:val="B8DA2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E5EB2"/>
    <w:multiLevelType w:val="multilevel"/>
    <w:tmpl w:val="84C4E4F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CA07AA1"/>
    <w:multiLevelType w:val="hybridMultilevel"/>
    <w:tmpl w:val="797AA78E"/>
    <w:lvl w:ilvl="0" w:tplc="04270001">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04270005">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5" w15:restartNumberingAfterBreak="0">
    <w:nsid w:val="40E01277"/>
    <w:multiLevelType w:val="hybridMultilevel"/>
    <w:tmpl w:val="0BC0FEF8"/>
    <w:lvl w:ilvl="0" w:tplc="593E190C">
      <w:start w:val="1"/>
      <w:numFmt w:val="upperRoman"/>
      <w:lvlText w:val="%1."/>
      <w:lvlJc w:val="left"/>
      <w:pPr>
        <w:ind w:left="1080" w:hanging="720"/>
      </w:pPr>
      <w:rPr>
        <w:rFonts w:hint="default"/>
      </w:rPr>
    </w:lvl>
    <w:lvl w:ilvl="1" w:tplc="A1861BDA">
      <w:start w:val="1"/>
      <w:numFmt w:val="decimal"/>
      <w:lvlText w:val="%2."/>
      <w:lvlJc w:val="left"/>
      <w:pPr>
        <w:ind w:left="107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1F5D"/>
    <w:multiLevelType w:val="hybridMultilevel"/>
    <w:tmpl w:val="B5C25038"/>
    <w:lvl w:ilvl="0" w:tplc="04270001">
      <w:start w:val="1"/>
      <w:numFmt w:val="bullet"/>
      <w:lvlText w:val=""/>
      <w:lvlJc w:val="left"/>
      <w:pPr>
        <w:ind w:left="720" w:hanging="360"/>
      </w:pPr>
      <w:rPr>
        <w:rFonts w:ascii="Symbol" w:hAnsi="Symbol" w:hint="default"/>
      </w:rPr>
    </w:lvl>
    <w:lvl w:ilvl="1" w:tplc="DD884B1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094CCE"/>
    <w:multiLevelType w:val="hybridMultilevel"/>
    <w:tmpl w:val="79F65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7765F1"/>
    <w:multiLevelType w:val="multilevel"/>
    <w:tmpl w:val="2DC0977C"/>
    <w:lvl w:ilvl="0">
      <w:start w:val="2"/>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DF0100"/>
    <w:multiLevelType w:val="hybridMultilevel"/>
    <w:tmpl w:val="36388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3B5CE8"/>
    <w:multiLevelType w:val="hybridMultilevel"/>
    <w:tmpl w:val="641034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D449CE"/>
    <w:multiLevelType w:val="hybridMultilevel"/>
    <w:tmpl w:val="AC40BEB6"/>
    <w:lvl w:ilvl="0" w:tplc="FFFFFFFF">
      <w:start w:val="1"/>
      <w:numFmt w:val="decimal"/>
      <w:lvlText w:val="%1."/>
      <w:lvlJc w:val="left"/>
      <w:pPr>
        <w:ind w:left="360" w:hanging="360"/>
      </w:p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2" w15:restartNumberingAfterBreak="0">
    <w:nsid w:val="661635D2"/>
    <w:multiLevelType w:val="hybridMultilevel"/>
    <w:tmpl w:val="778E2428"/>
    <w:lvl w:ilvl="0" w:tplc="A9B4EADC">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3" w15:restartNumberingAfterBreak="0">
    <w:nsid w:val="692E6A38"/>
    <w:multiLevelType w:val="multilevel"/>
    <w:tmpl w:val="E5EEA17A"/>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9CB5379"/>
    <w:multiLevelType w:val="multilevel"/>
    <w:tmpl w:val="0F7EA376"/>
    <w:lvl w:ilvl="0">
      <w:start w:val="1"/>
      <w:numFmt w:val="decimal"/>
      <w:lvlText w:val="1.%1."/>
      <w:lvlJc w:val="left"/>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03301"/>
    <w:multiLevelType w:val="multilevel"/>
    <w:tmpl w:val="E822038A"/>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2E6712"/>
    <w:multiLevelType w:val="hybridMultilevel"/>
    <w:tmpl w:val="4B58C52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0D4706"/>
    <w:multiLevelType w:val="hybridMultilevel"/>
    <w:tmpl w:val="FBCA3446"/>
    <w:lvl w:ilvl="0" w:tplc="04270001">
      <w:start w:val="1"/>
      <w:numFmt w:val="bullet"/>
      <w:lvlText w:val=""/>
      <w:lvlJc w:val="left"/>
      <w:pPr>
        <w:ind w:left="2436" w:hanging="360"/>
      </w:pPr>
      <w:rPr>
        <w:rFonts w:ascii="Symbol" w:hAnsi="Symbol" w:hint="default"/>
      </w:rPr>
    </w:lvl>
    <w:lvl w:ilvl="1" w:tplc="04270003" w:tentative="1">
      <w:start w:val="1"/>
      <w:numFmt w:val="bullet"/>
      <w:lvlText w:val="o"/>
      <w:lvlJc w:val="left"/>
      <w:pPr>
        <w:ind w:left="3156" w:hanging="360"/>
      </w:pPr>
      <w:rPr>
        <w:rFonts w:ascii="Courier New" w:hAnsi="Courier New" w:cs="Courier New" w:hint="default"/>
      </w:rPr>
    </w:lvl>
    <w:lvl w:ilvl="2" w:tplc="04270005" w:tentative="1">
      <w:start w:val="1"/>
      <w:numFmt w:val="bullet"/>
      <w:lvlText w:val=""/>
      <w:lvlJc w:val="left"/>
      <w:pPr>
        <w:ind w:left="3876" w:hanging="360"/>
      </w:pPr>
      <w:rPr>
        <w:rFonts w:ascii="Wingdings" w:hAnsi="Wingdings" w:hint="default"/>
      </w:rPr>
    </w:lvl>
    <w:lvl w:ilvl="3" w:tplc="04270001" w:tentative="1">
      <w:start w:val="1"/>
      <w:numFmt w:val="bullet"/>
      <w:lvlText w:val=""/>
      <w:lvlJc w:val="left"/>
      <w:pPr>
        <w:ind w:left="4596" w:hanging="360"/>
      </w:pPr>
      <w:rPr>
        <w:rFonts w:ascii="Symbol" w:hAnsi="Symbol" w:hint="default"/>
      </w:rPr>
    </w:lvl>
    <w:lvl w:ilvl="4" w:tplc="04270003" w:tentative="1">
      <w:start w:val="1"/>
      <w:numFmt w:val="bullet"/>
      <w:lvlText w:val="o"/>
      <w:lvlJc w:val="left"/>
      <w:pPr>
        <w:ind w:left="5316" w:hanging="360"/>
      </w:pPr>
      <w:rPr>
        <w:rFonts w:ascii="Courier New" w:hAnsi="Courier New" w:cs="Courier New" w:hint="default"/>
      </w:rPr>
    </w:lvl>
    <w:lvl w:ilvl="5" w:tplc="04270005" w:tentative="1">
      <w:start w:val="1"/>
      <w:numFmt w:val="bullet"/>
      <w:lvlText w:val=""/>
      <w:lvlJc w:val="left"/>
      <w:pPr>
        <w:ind w:left="6036" w:hanging="360"/>
      </w:pPr>
      <w:rPr>
        <w:rFonts w:ascii="Wingdings" w:hAnsi="Wingdings" w:hint="default"/>
      </w:rPr>
    </w:lvl>
    <w:lvl w:ilvl="6" w:tplc="04270001" w:tentative="1">
      <w:start w:val="1"/>
      <w:numFmt w:val="bullet"/>
      <w:lvlText w:val=""/>
      <w:lvlJc w:val="left"/>
      <w:pPr>
        <w:ind w:left="6756" w:hanging="360"/>
      </w:pPr>
      <w:rPr>
        <w:rFonts w:ascii="Symbol" w:hAnsi="Symbol" w:hint="default"/>
      </w:rPr>
    </w:lvl>
    <w:lvl w:ilvl="7" w:tplc="04270003" w:tentative="1">
      <w:start w:val="1"/>
      <w:numFmt w:val="bullet"/>
      <w:lvlText w:val="o"/>
      <w:lvlJc w:val="left"/>
      <w:pPr>
        <w:ind w:left="7476" w:hanging="360"/>
      </w:pPr>
      <w:rPr>
        <w:rFonts w:ascii="Courier New" w:hAnsi="Courier New" w:cs="Courier New" w:hint="default"/>
      </w:rPr>
    </w:lvl>
    <w:lvl w:ilvl="8" w:tplc="04270005" w:tentative="1">
      <w:start w:val="1"/>
      <w:numFmt w:val="bullet"/>
      <w:lvlText w:val=""/>
      <w:lvlJc w:val="left"/>
      <w:pPr>
        <w:ind w:left="8196" w:hanging="360"/>
      </w:pPr>
      <w:rPr>
        <w:rFonts w:ascii="Wingdings" w:hAnsi="Wingdings" w:hint="default"/>
      </w:rPr>
    </w:lvl>
  </w:abstractNum>
  <w:abstractNum w:abstractNumId="38" w15:restartNumberingAfterBreak="0">
    <w:nsid w:val="78C605D7"/>
    <w:multiLevelType w:val="hybridMultilevel"/>
    <w:tmpl w:val="8C80756A"/>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39" w15:restartNumberingAfterBreak="0">
    <w:nsid w:val="7BAE06C7"/>
    <w:multiLevelType w:val="multilevel"/>
    <w:tmpl w:val="55D8AEC6"/>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60031366">
    <w:abstractNumId w:val="20"/>
  </w:num>
  <w:num w:numId="2" w16cid:durableId="777797699">
    <w:abstractNumId w:val="35"/>
  </w:num>
  <w:num w:numId="3" w16cid:durableId="691803356">
    <w:abstractNumId w:val="12"/>
  </w:num>
  <w:num w:numId="4" w16cid:durableId="60908907">
    <w:abstractNumId w:val="34"/>
  </w:num>
  <w:num w:numId="5" w16cid:durableId="47262331">
    <w:abstractNumId w:val="19"/>
  </w:num>
  <w:num w:numId="6" w16cid:durableId="73552406">
    <w:abstractNumId w:val="28"/>
  </w:num>
  <w:num w:numId="7" w16cid:durableId="404836994">
    <w:abstractNumId w:val="10"/>
  </w:num>
  <w:num w:numId="8" w16cid:durableId="1281692909">
    <w:abstractNumId w:val="13"/>
  </w:num>
  <w:num w:numId="9" w16cid:durableId="123426924">
    <w:abstractNumId w:val="16"/>
  </w:num>
  <w:num w:numId="10" w16cid:durableId="1515415826">
    <w:abstractNumId w:val="4"/>
  </w:num>
  <w:num w:numId="11" w16cid:durableId="489832623">
    <w:abstractNumId w:val="30"/>
  </w:num>
  <w:num w:numId="12" w16cid:durableId="1821579760">
    <w:abstractNumId w:val="9"/>
  </w:num>
  <w:num w:numId="13" w16cid:durableId="382338961">
    <w:abstractNumId w:val="32"/>
  </w:num>
  <w:num w:numId="14" w16cid:durableId="1289702600">
    <w:abstractNumId w:val="26"/>
  </w:num>
  <w:num w:numId="15" w16cid:durableId="483815752">
    <w:abstractNumId w:val="36"/>
  </w:num>
  <w:num w:numId="16" w16cid:durableId="1426683511">
    <w:abstractNumId w:val="2"/>
  </w:num>
  <w:num w:numId="17" w16cid:durableId="929853859">
    <w:abstractNumId w:val="29"/>
  </w:num>
  <w:num w:numId="18" w16cid:durableId="658971245">
    <w:abstractNumId w:val="18"/>
  </w:num>
  <w:num w:numId="19" w16cid:durableId="690568602">
    <w:abstractNumId w:val="14"/>
  </w:num>
  <w:num w:numId="20" w16cid:durableId="1736122667">
    <w:abstractNumId w:val="21"/>
  </w:num>
  <w:num w:numId="21" w16cid:durableId="1454443907">
    <w:abstractNumId w:val="22"/>
  </w:num>
  <w:num w:numId="22" w16cid:durableId="185097370">
    <w:abstractNumId w:val="11"/>
  </w:num>
  <w:num w:numId="23" w16cid:durableId="2103647688">
    <w:abstractNumId w:val="27"/>
  </w:num>
  <w:num w:numId="24" w16cid:durableId="1800951383">
    <w:abstractNumId w:val="39"/>
  </w:num>
  <w:num w:numId="25" w16cid:durableId="1205751914">
    <w:abstractNumId w:val="1"/>
  </w:num>
  <w:num w:numId="26" w16cid:durableId="434788451">
    <w:abstractNumId w:val="38"/>
  </w:num>
  <w:num w:numId="27" w16cid:durableId="606233668">
    <w:abstractNumId w:val="24"/>
  </w:num>
  <w:num w:numId="28" w16cid:durableId="1564677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27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2468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9736258">
    <w:abstractNumId w:val="37"/>
  </w:num>
  <w:num w:numId="32" w16cid:durableId="884104563">
    <w:abstractNumId w:val="17"/>
  </w:num>
  <w:num w:numId="33" w16cid:durableId="1962220562">
    <w:abstractNumId w:val="15"/>
  </w:num>
  <w:num w:numId="34" w16cid:durableId="1391028574">
    <w:abstractNumId w:val="23"/>
  </w:num>
  <w:num w:numId="35" w16cid:durableId="507793479">
    <w:abstractNumId w:val="8"/>
  </w:num>
  <w:num w:numId="36" w16cid:durableId="1877035053">
    <w:abstractNumId w:val="5"/>
  </w:num>
  <w:num w:numId="37" w16cid:durableId="1979266000">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16cid:durableId="1772623503">
    <w:abstractNumId w:val="0"/>
  </w:num>
  <w:num w:numId="39" w16cid:durableId="225916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995839">
    <w:abstractNumId w:val="31"/>
  </w:num>
  <w:num w:numId="41" w16cid:durableId="147255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14852"/>
    <w:rsid w:val="00030030"/>
    <w:rsid w:val="00032272"/>
    <w:rsid w:val="00032C4B"/>
    <w:rsid w:val="00034E34"/>
    <w:rsid w:val="00037B02"/>
    <w:rsid w:val="00040FB0"/>
    <w:rsid w:val="000462B3"/>
    <w:rsid w:val="0005179C"/>
    <w:rsid w:val="000600E4"/>
    <w:rsid w:val="00071FDE"/>
    <w:rsid w:val="000731DE"/>
    <w:rsid w:val="000A255D"/>
    <w:rsid w:val="000A5993"/>
    <w:rsid w:val="000A5E47"/>
    <w:rsid w:val="000B02DB"/>
    <w:rsid w:val="000B0B5F"/>
    <w:rsid w:val="000B21AD"/>
    <w:rsid w:val="000B7165"/>
    <w:rsid w:val="000C2CE0"/>
    <w:rsid w:val="000C68DF"/>
    <w:rsid w:val="001011EF"/>
    <w:rsid w:val="001039FC"/>
    <w:rsid w:val="00104183"/>
    <w:rsid w:val="00106A67"/>
    <w:rsid w:val="00124C8A"/>
    <w:rsid w:val="00130915"/>
    <w:rsid w:val="0014043F"/>
    <w:rsid w:val="00147131"/>
    <w:rsid w:val="001523E4"/>
    <w:rsid w:val="00157784"/>
    <w:rsid w:val="00164497"/>
    <w:rsid w:val="00166AD5"/>
    <w:rsid w:val="00174314"/>
    <w:rsid w:val="00180B37"/>
    <w:rsid w:val="00184765"/>
    <w:rsid w:val="00193331"/>
    <w:rsid w:val="001A4302"/>
    <w:rsid w:val="001B1045"/>
    <w:rsid w:val="001C363C"/>
    <w:rsid w:val="001C3E8F"/>
    <w:rsid w:val="001D2E20"/>
    <w:rsid w:val="001D6A1D"/>
    <w:rsid w:val="001E1C3F"/>
    <w:rsid w:val="001E4580"/>
    <w:rsid w:val="001F1690"/>
    <w:rsid w:val="001F234B"/>
    <w:rsid w:val="001F5FC1"/>
    <w:rsid w:val="0020225B"/>
    <w:rsid w:val="002072CA"/>
    <w:rsid w:val="0021177A"/>
    <w:rsid w:val="00216958"/>
    <w:rsid w:val="00217D0A"/>
    <w:rsid w:val="00233164"/>
    <w:rsid w:val="00242A85"/>
    <w:rsid w:val="002469DD"/>
    <w:rsid w:val="0025018E"/>
    <w:rsid w:val="002502F8"/>
    <w:rsid w:val="002627F8"/>
    <w:rsid w:val="0026639F"/>
    <w:rsid w:val="00270D0A"/>
    <w:rsid w:val="00283A6F"/>
    <w:rsid w:val="00291A85"/>
    <w:rsid w:val="002923FC"/>
    <w:rsid w:val="002A5232"/>
    <w:rsid w:val="002A721F"/>
    <w:rsid w:val="002A729B"/>
    <w:rsid w:val="002B2010"/>
    <w:rsid w:val="002B2E36"/>
    <w:rsid w:val="002B3CD4"/>
    <w:rsid w:val="002B4D01"/>
    <w:rsid w:val="002B6803"/>
    <w:rsid w:val="002C465B"/>
    <w:rsid w:val="002E287F"/>
    <w:rsid w:val="002E6FD8"/>
    <w:rsid w:val="002F0AC1"/>
    <w:rsid w:val="00321CAA"/>
    <w:rsid w:val="00323FF1"/>
    <w:rsid w:val="0033284C"/>
    <w:rsid w:val="003414A0"/>
    <w:rsid w:val="00344AEF"/>
    <w:rsid w:val="003536D0"/>
    <w:rsid w:val="00354DAF"/>
    <w:rsid w:val="00356436"/>
    <w:rsid w:val="00365498"/>
    <w:rsid w:val="00366623"/>
    <w:rsid w:val="00372587"/>
    <w:rsid w:val="00372C20"/>
    <w:rsid w:val="00372E77"/>
    <w:rsid w:val="00380C51"/>
    <w:rsid w:val="00384081"/>
    <w:rsid w:val="0039185E"/>
    <w:rsid w:val="003B504F"/>
    <w:rsid w:val="003B66F1"/>
    <w:rsid w:val="003B7104"/>
    <w:rsid w:val="003C158E"/>
    <w:rsid w:val="003C2899"/>
    <w:rsid w:val="003C5D97"/>
    <w:rsid w:val="003C6056"/>
    <w:rsid w:val="003C70AD"/>
    <w:rsid w:val="003D2D3C"/>
    <w:rsid w:val="003D6ADC"/>
    <w:rsid w:val="003E0BDA"/>
    <w:rsid w:val="003E7371"/>
    <w:rsid w:val="003E74FF"/>
    <w:rsid w:val="003F4376"/>
    <w:rsid w:val="003F58BE"/>
    <w:rsid w:val="003F786B"/>
    <w:rsid w:val="00401089"/>
    <w:rsid w:val="00407C05"/>
    <w:rsid w:val="00411328"/>
    <w:rsid w:val="00414412"/>
    <w:rsid w:val="004234DC"/>
    <w:rsid w:val="004244CB"/>
    <w:rsid w:val="00425F5C"/>
    <w:rsid w:val="00430E97"/>
    <w:rsid w:val="004353D7"/>
    <w:rsid w:val="0044015B"/>
    <w:rsid w:val="0044211D"/>
    <w:rsid w:val="00442AFA"/>
    <w:rsid w:val="00444652"/>
    <w:rsid w:val="00452045"/>
    <w:rsid w:val="004555D4"/>
    <w:rsid w:val="00455BFE"/>
    <w:rsid w:val="0046448C"/>
    <w:rsid w:val="0047168F"/>
    <w:rsid w:val="004744B4"/>
    <w:rsid w:val="0047759F"/>
    <w:rsid w:val="00483FEC"/>
    <w:rsid w:val="004841FB"/>
    <w:rsid w:val="00487049"/>
    <w:rsid w:val="004908FB"/>
    <w:rsid w:val="00492A43"/>
    <w:rsid w:val="004970C3"/>
    <w:rsid w:val="004A2479"/>
    <w:rsid w:val="004A3804"/>
    <w:rsid w:val="004B5732"/>
    <w:rsid w:val="004B6668"/>
    <w:rsid w:val="004C1EE1"/>
    <w:rsid w:val="004C51A1"/>
    <w:rsid w:val="004E4216"/>
    <w:rsid w:val="004E5CFF"/>
    <w:rsid w:val="004F0218"/>
    <w:rsid w:val="004F0A68"/>
    <w:rsid w:val="004F1BA6"/>
    <w:rsid w:val="004F4D0D"/>
    <w:rsid w:val="004F5046"/>
    <w:rsid w:val="00500235"/>
    <w:rsid w:val="005122AC"/>
    <w:rsid w:val="00520CC1"/>
    <w:rsid w:val="00521831"/>
    <w:rsid w:val="005337B0"/>
    <w:rsid w:val="00534632"/>
    <w:rsid w:val="005409DE"/>
    <w:rsid w:val="00540F30"/>
    <w:rsid w:val="00546540"/>
    <w:rsid w:val="00570E69"/>
    <w:rsid w:val="005733AA"/>
    <w:rsid w:val="00573843"/>
    <w:rsid w:val="00573FE4"/>
    <w:rsid w:val="00576D2E"/>
    <w:rsid w:val="005932A5"/>
    <w:rsid w:val="005A4E8E"/>
    <w:rsid w:val="005B75C3"/>
    <w:rsid w:val="005C02F5"/>
    <w:rsid w:val="005C03F7"/>
    <w:rsid w:val="005C3C01"/>
    <w:rsid w:val="005F09AD"/>
    <w:rsid w:val="00604CD8"/>
    <w:rsid w:val="006111BB"/>
    <w:rsid w:val="006161D1"/>
    <w:rsid w:val="00623571"/>
    <w:rsid w:val="006448DC"/>
    <w:rsid w:val="00645491"/>
    <w:rsid w:val="00646526"/>
    <w:rsid w:val="006544B6"/>
    <w:rsid w:val="00660EDF"/>
    <w:rsid w:val="00663A44"/>
    <w:rsid w:val="006663C1"/>
    <w:rsid w:val="0067337C"/>
    <w:rsid w:val="006764EC"/>
    <w:rsid w:val="006853A6"/>
    <w:rsid w:val="00685591"/>
    <w:rsid w:val="00686798"/>
    <w:rsid w:val="0068782B"/>
    <w:rsid w:val="00694E83"/>
    <w:rsid w:val="006A5AE9"/>
    <w:rsid w:val="006A665A"/>
    <w:rsid w:val="006C4767"/>
    <w:rsid w:val="006C5800"/>
    <w:rsid w:val="006D614C"/>
    <w:rsid w:val="006E60AF"/>
    <w:rsid w:val="006E7DED"/>
    <w:rsid w:val="006F4AB3"/>
    <w:rsid w:val="00727D79"/>
    <w:rsid w:val="00730760"/>
    <w:rsid w:val="0073281D"/>
    <w:rsid w:val="00734D15"/>
    <w:rsid w:val="0075051F"/>
    <w:rsid w:val="0075143F"/>
    <w:rsid w:val="00751CEB"/>
    <w:rsid w:val="00751D15"/>
    <w:rsid w:val="0075269C"/>
    <w:rsid w:val="00764FBD"/>
    <w:rsid w:val="00771D64"/>
    <w:rsid w:val="00796CF3"/>
    <w:rsid w:val="007A7D09"/>
    <w:rsid w:val="007C2646"/>
    <w:rsid w:val="007C2AEF"/>
    <w:rsid w:val="007D1951"/>
    <w:rsid w:val="007D1E82"/>
    <w:rsid w:val="007D4AB7"/>
    <w:rsid w:val="007E3FF0"/>
    <w:rsid w:val="007F65D1"/>
    <w:rsid w:val="007F7D01"/>
    <w:rsid w:val="008052C1"/>
    <w:rsid w:val="00821402"/>
    <w:rsid w:val="00827E19"/>
    <w:rsid w:val="00835E47"/>
    <w:rsid w:val="0083625E"/>
    <w:rsid w:val="0084349D"/>
    <w:rsid w:val="00845390"/>
    <w:rsid w:val="0085213C"/>
    <w:rsid w:val="008629B8"/>
    <w:rsid w:val="00863F25"/>
    <w:rsid w:val="0087190D"/>
    <w:rsid w:val="00881BD4"/>
    <w:rsid w:val="008864F8"/>
    <w:rsid w:val="0088760D"/>
    <w:rsid w:val="00887CF1"/>
    <w:rsid w:val="0089496F"/>
    <w:rsid w:val="0089611C"/>
    <w:rsid w:val="00897701"/>
    <w:rsid w:val="008A3F14"/>
    <w:rsid w:val="008B0653"/>
    <w:rsid w:val="008B407D"/>
    <w:rsid w:val="008C1DFF"/>
    <w:rsid w:val="008C33BA"/>
    <w:rsid w:val="008D1884"/>
    <w:rsid w:val="008D24F1"/>
    <w:rsid w:val="008E08EC"/>
    <w:rsid w:val="008F658E"/>
    <w:rsid w:val="00902AD4"/>
    <w:rsid w:val="0090476A"/>
    <w:rsid w:val="00907B55"/>
    <w:rsid w:val="00913B4C"/>
    <w:rsid w:val="00917C4F"/>
    <w:rsid w:val="00917D10"/>
    <w:rsid w:val="00931A8E"/>
    <w:rsid w:val="00933DF4"/>
    <w:rsid w:val="00934921"/>
    <w:rsid w:val="00940974"/>
    <w:rsid w:val="009426D9"/>
    <w:rsid w:val="009505F8"/>
    <w:rsid w:val="00954588"/>
    <w:rsid w:val="00955749"/>
    <w:rsid w:val="00957173"/>
    <w:rsid w:val="0096449E"/>
    <w:rsid w:val="00964CDA"/>
    <w:rsid w:val="00966C79"/>
    <w:rsid w:val="00967200"/>
    <w:rsid w:val="009759FE"/>
    <w:rsid w:val="00981E34"/>
    <w:rsid w:val="009848D4"/>
    <w:rsid w:val="00987DC3"/>
    <w:rsid w:val="009A530D"/>
    <w:rsid w:val="009B3B6C"/>
    <w:rsid w:val="009B5F10"/>
    <w:rsid w:val="009D64E3"/>
    <w:rsid w:val="009E1F6C"/>
    <w:rsid w:val="009E4FAF"/>
    <w:rsid w:val="009F3135"/>
    <w:rsid w:val="009F3CB1"/>
    <w:rsid w:val="00A006EF"/>
    <w:rsid w:val="00A030CB"/>
    <w:rsid w:val="00A07FEC"/>
    <w:rsid w:val="00A21EB6"/>
    <w:rsid w:val="00A25C58"/>
    <w:rsid w:val="00A2775B"/>
    <w:rsid w:val="00A30B2B"/>
    <w:rsid w:val="00A341D1"/>
    <w:rsid w:val="00A344AE"/>
    <w:rsid w:val="00A50595"/>
    <w:rsid w:val="00A54FF4"/>
    <w:rsid w:val="00A60936"/>
    <w:rsid w:val="00A614B2"/>
    <w:rsid w:val="00A66EBD"/>
    <w:rsid w:val="00A7487D"/>
    <w:rsid w:val="00A818C4"/>
    <w:rsid w:val="00A863AC"/>
    <w:rsid w:val="00A86BAD"/>
    <w:rsid w:val="00A87A9B"/>
    <w:rsid w:val="00A93FD7"/>
    <w:rsid w:val="00AA2A34"/>
    <w:rsid w:val="00AA598A"/>
    <w:rsid w:val="00AA68E8"/>
    <w:rsid w:val="00AB1308"/>
    <w:rsid w:val="00AD5D24"/>
    <w:rsid w:val="00AD665C"/>
    <w:rsid w:val="00AD7449"/>
    <w:rsid w:val="00AF0575"/>
    <w:rsid w:val="00AF6014"/>
    <w:rsid w:val="00B004E9"/>
    <w:rsid w:val="00B01063"/>
    <w:rsid w:val="00B14806"/>
    <w:rsid w:val="00B174DA"/>
    <w:rsid w:val="00B24A30"/>
    <w:rsid w:val="00B264AA"/>
    <w:rsid w:val="00B30C41"/>
    <w:rsid w:val="00B37501"/>
    <w:rsid w:val="00B41E9B"/>
    <w:rsid w:val="00B5372C"/>
    <w:rsid w:val="00B567B8"/>
    <w:rsid w:val="00B56901"/>
    <w:rsid w:val="00B614E5"/>
    <w:rsid w:val="00B72A58"/>
    <w:rsid w:val="00B811D2"/>
    <w:rsid w:val="00B97AE7"/>
    <w:rsid w:val="00BA4653"/>
    <w:rsid w:val="00BA4CAA"/>
    <w:rsid w:val="00BB6072"/>
    <w:rsid w:val="00BB633D"/>
    <w:rsid w:val="00BD4CAE"/>
    <w:rsid w:val="00BD7F22"/>
    <w:rsid w:val="00BE3A31"/>
    <w:rsid w:val="00BE604E"/>
    <w:rsid w:val="00BE7AB6"/>
    <w:rsid w:val="00BE7B7B"/>
    <w:rsid w:val="00BF499A"/>
    <w:rsid w:val="00BF4F86"/>
    <w:rsid w:val="00BF5AC4"/>
    <w:rsid w:val="00C037BB"/>
    <w:rsid w:val="00C03F48"/>
    <w:rsid w:val="00C12F6D"/>
    <w:rsid w:val="00C2032D"/>
    <w:rsid w:val="00C249AA"/>
    <w:rsid w:val="00C341F1"/>
    <w:rsid w:val="00C47A16"/>
    <w:rsid w:val="00C60906"/>
    <w:rsid w:val="00C616A7"/>
    <w:rsid w:val="00C64A2E"/>
    <w:rsid w:val="00C746D7"/>
    <w:rsid w:val="00C74CF6"/>
    <w:rsid w:val="00C82ECF"/>
    <w:rsid w:val="00C86994"/>
    <w:rsid w:val="00C96573"/>
    <w:rsid w:val="00CA0478"/>
    <w:rsid w:val="00CA164C"/>
    <w:rsid w:val="00CA4AD8"/>
    <w:rsid w:val="00CA54AD"/>
    <w:rsid w:val="00CB4F6F"/>
    <w:rsid w:val="00CB6C7A"/>
    <w:rsid w:val="00CC3E64"/>
    <w:rsid w:val="00CD39A5"/>
    <w:rsid w:val="00CE03A6"/>
    <w:rsid w:val="00CE07BC"/>
    <w:rsid w:val="00CE0A3C"/>
    <w:rsid w:val="00CE4EF5"/>
    <w:rsid w:val="00CF5BD7"/>
    <w:rsid w:val="00D03DE5"/>
    <w:rsid w:val="00D10ADD"/>
    <w:rsid w:val="00D11175"/>
    <w:rsid w:val="00D130D7"/>
    <w:rsid w:val="00D179E5"/>
    <w:rsid w:val="00D2637B"/>
    <w:rsid w:val="00D31B86"/>
    <w:rsid w:val="00D503AE"/>
    <w:rsid w:val="00D52A6B"/>
    <w:rsid w:val="00D565AE"/>
    <w:rsid w:val="00D641D6"/>
    <w:rsid w:val="00D707E8"/>
    <w:rsid w:val="00D731B1"/>
    <w:rsid w:val="00D7697D"/>
    <w:rsid w:val="00D802F0"/>
    <w:rsid w:val="00D8148F"/>
    <w:rsid w:val="00D84F99"/>
    <w:rsid w:val="00D97C97"/>
    <w:rsid w:val="00DA246B"/>
    <w:rsid w:val="00DC00B2"/>
    <w:rsid w:val="00DC144D"/>
    <w:rsid w:val="00DC2542"/>
    <w:rsid w:val="00DC460E"/>
    <w:rsid w:val="00DD1CC7"/>
    <w:rsid w:val="00DD24E0"/>
    <w:rsid w:val="00DF2C0B"/>
    <w:rsid w:val="00DF33F9"/>
    <w:rsid w:val="00E00238"/>
    <w:rsid w:val="00E23443"/>
    <w:rsid w:val="00E24394"/>
    <w:rsid w:val="00E25046"/>
    <w:rsid w:val="00E25D83"/>
    <w:rsid w:val="00E355DA"/>
    <w:rsid w:val="00E363CC"/>
    <w:rsid w:val="00E41A69"/>
    <w:rsid w:val="00E43598"/>
    <w:rsid w:val="00E456E3"/>
    <w:rsid w:val="00E45C29"/>
    <w:rsid w:val="00E45D7E"/>
    <w:rsid w:val="00E5562D"/>
    <w:rsid w:val="00E76439"/>
    <w:rsid w:val="00E849A0"/>
    <w:rsid w:val="00E9171E"/>
    <w:rsid w:val="00E92B26"/>
    <w:rsid w:val="00E95546"/>
    <w:rsid w:val="00E9668D"/>
    <w:rsid w:val="00EA22E8"/>
    <w:rsid w:val="00EA56A8"/>
    <w:rsid w:val="00ED26BF"/>
    <w:rsid w:val="00ED428C"/>
    <w:rsid w:val="00EE5CB9"/>
    <w:rsid w:val="00EF1D26"/>
    <w:rsid w:val="00F015FB"/>
    <w:rsid w:val="00F04E19"/>
    <w:rsid w:val="00F06F76"/>
    <w:rsid w:val="00F1224B"/>
    <w:rsid w:val="00F15F0B"/>
    <w:rsid w:val="00F16E07"/>
    <w:rsid w:val="00F36DF0"/>
    <w:rsid w:val="00F535BC"/>
    <w:rsid w:val="00F641FF"/>
    <w:rsid w:val="00F72564"/>
    <w:rsid w:val="00F75CDC"/>
    <w:rsid w:val="00F86C82"/>
    <w:rsid w:val="00F9696A"/>
    <w:rsid w:val="00FA4A16"/>
    <w:rsid w:val="00FA75B1"/>
    <w:rsid w:val="00FB0524"/>
    <w:rsid w:val="00FB0DA6"/>
    <w:rsid w:val="00FB2B46"/>
    <w:rsid w:val="00FC439B"/>
    <w:rsid w:val="00FC4C3C"/>
    <w:rsid w:val="00FE6C95"/>
    <w:rsid w:val="00FF1E7A"/>
    <w:rsid w:val="00FF3FE9"/>
    <w:rsid w:val="00FF4E9E"/>
    <w:rsid w:val="00FF5FC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573FE4"/>
    <w:pPr>
      <w:keepNext/>
      <w:widowControl/>
      <w:numPr>
        <w:numId w:val="38"/>
      </w:numPr>
      <w:suppressAutoHyphens/>
      <w:spacing w:before="360" w:after="360"/>
      <w:jc w:val="center"/>
      <w:outlineLvl w:val="0"/>
    </w:pPr>
    <w:rPr>
      <w:color w:val="auto"/>
      <w:sz w:val="28"/>
      <w:szCs w:val="22"/>
      <w:lang w:eastAsia="ar-SA" w:bidi="ar-SA"/>
    </w:rPr>
  </w:style>
  <w:style w:type="paragraph" w:styleId="Antrat2">
    <w:name w:val="heading 2"/>
    <w:aliases w:val="Title Header2"/>
    <w:basedOn w:val="prastasis"/>
    <w:next w:val="prastasis"/>
    <w:link w:val="Antrat2Diagrama"/>
    <w:uiPriority w:val="9"/>
    <w:qFormat/>
    <w:rsid w:val="00573FE4"/>
    <w:pPr>
      <w:widowControl/>
      <w:numPr>
        <w:ilvl w:val="1"/>
        <w:numId w:val="38"/>
      </w:numPr>
      <w:suppressAutoHyphens/>
      <w:jc w:val="both"/>
      <w:outlineLvl w:val="1"/>
    </w:pPr>
    <w:rPr>
      <w:color w:val="auto"/>
      <w:szCs w:val="20"/>
      <w:lang w:eastAsia="ar-SA" w:bidi="ar-SA"/>
    </w:rPr>
  </w:style>
  <w:style w:type="paragraph" w:styleId="Antrat3">
    <w:name w:val="heading 3"/>
    <w:aliases w:val="Section Header3,Sub-Clause Paragraph"/>
    <w:basedOn w:val="prastasis"/>
    <w:next w:val="prastasis"/>
    <w:link w:val="Antrat3Diagrama"/>
    <w:uiPriority w:val="9"/>
    <w:qFormat/>
    <w:rsid w:val="00573FE4"/>
    <w:pPr>
      <w:keepNext/>
      <w:widowControl/>
      <w:numPr>
        <w:ilvl w:val="2"/>
        <w:numId w:val="38"/>
      </w:numPr>
      <w:suppressAutoHyphens/>
      <w:jc w:val="both"/>
      <w:outlineLvl w:val="2"/>
    </w:pPr>
    <w:rPr>
      <w:color w:val="auto"/>
      <w:szCs w:val="20"/>
      <w:lang w:eastAsia="ar-SA" w:bidi="ar-SA"/>
    </w:rPr>
  </w:style>
  <w:style w:type="paragraph" w:styleId="Antrat4">
    <w:name w:val="heading 4"/>
    <w:aliases w:val="Heading 4 Char Char Char Char,Heading 4 Char Char Char Char Char,Sub-Clause Sub-paragraph"/>
    <w:basedOn w:val="prastasis"/>
    <w:next w:val="prastasis"/>
    <w:link w:val="Antrat4Diagrama"/>
    <w:uiPriority w:val="9"/>
    <w:qFormat/>
    <w:rsid w:val="00573FE4"/>
    <w:pPr>
      <w:keepNext/>
      <w:widowControl/>
      <w:numPr>
        <w:ilvl w:val="3"/>
        <w:numId w:val="38"/>
      </w:numPr>
      <w:suppressAutoHyphens/>
      <w:outlineLvl w:val="3"/>
    </w:pPr>
    <w:rPr>
      <w:b/>
      <w:color w:val="auto"/>
      <w:sz w:val="44"/>
      <w:szCs w:val="20"/>
      <w:lang w:eastAsia="ar-SA" w:bidi="ar-SA"/>
    </w:rPr>
  </w:style>
  <w:style w:type="paragraph" w:styleId="Antrat5">
    <w:name w:val="heading 5"/>
    <w:basedOn w:val="prastasis"/>
    <w:next w:val="prastasis"/>
    <w:link w:val="Antrat5Diagrama"/>
    <w:uiPriority w:val="9"/>
    <w:qFormat/>
    <w:rsid w:val="00573FE4"/>
    <w:pPr>
      <w:keepNext/>
      <w:widowControl/>
      <w:numPr>
        <w:ilvl w:val="4"/>
        <w:numId w:val="38"/>
      </w:numPr>
      <w:suppressAutoHyphens/>
      <w:outlineLvl w:val="4"/>
    </w:pPr>
    <w:rPr>
      <w:b/>
      <w:color w:val="auto"/>
      <w:sz w:val="40"/>
      <w:szCs w:val="20"/>
      <w:lang w:eastAsia="ar-SA" w:bidi="ar-SA"/>
    </w:rPr>
  </w:style>
  <w:style w:type="paragraph" w:styleId="Antrat6">
    <w:name w:val="heading 6"/>
    <w:basedOn w:val="prastasis"/>
    <w:next w:val="prastasis"/>
    <w:link w:val="Antrat6Diagrama"/>
    <w:uiPriority w:val="9"/>
    <w:qFormat/>
    <w:rsid w:val="00573FE4"/>
    <w:pPr>
      <w:keepNext/>
      <w:widowControl/>
      <w:numPr>
        <w:ilvl w:val="5"/>
        <w:numId w:val="38"/>
      </w:numPr>
      <w:suppressAutoHyphens/>
      <w:outlineLvl w:val="5"/>
    </w:pPr>
    <w:rPr>
      <w:b/>
      <w:color w:val="auto"/>
      <w:sz w:val="36"/>
      <w:szCs w:val="20"/>
      <w:lang w:eastAsia="ar-SA" w:bidi="ar-SA"/>
    </w:rPr>
  </w:style>
  <w:style w:type="paragraph" w:styleId="Antrat7">
    <w:name w:val="heading 7"/>
    <w:basedOn w:val="prastasis"/>
    <w:next w:val="prastasis"/>
    <w:link w:val="Antrat7Diagrama"/>
    <w:uiPriority w:val="9"/>
    <w:qFormat/>
    <w:rsid w:val="00573FE4"/>
    <w:pPr>
      <w:keepNext/>
      <w:widowControl/>
      <w:numPr>
        <w:ilvl w:val="6"/>
        <w:numId w:val="38"/>
      </w:numPr>
      <w:suppressAutoHyphens/>
      <w:outlineLvl w:val="6"/>
    </w:pPr>
    <w:rPr>
      <w:color w:val="auto"/>
      <w:sz w:val="48"/>
      <w:szCs w:val="20"/>
      <w:lang w:eastAsia="ar-SA" w:bidi="ar-SA"/>
    </w:rPr>
  </w:style>
  <w:style w:type="paragraph" w:styleId="Antrat8">
    <w:name w:val="heading 8"/>
    <w:basedOn w:val="prastasis"/>
    <w:next w:val="prastasis"/>
    <w:link w:val="Antrat8Diagrama"/>
    <w:uiPriority w:val="9"/>
    <w:qFormat/>
    <w:rsid w:val="00573FE4"/>
    <w:pPr>
      <w:keepNext/>
      <w:widowControl/>
      <w:numPr>
        <w:ilvl w:val="7"/>
        <w:numId w:val="38"/>
      </w:numPr>
      <w:suppressAutoHyphens/>
      <w:outlineLvl w:val="7"/>
    </w:pPr>
    <w:rPr>
      <w:b/>
      <w:color w:val="auto"/>
      <w:sz w:val="18"/>
      <w:szCs w:val="20"/>
      <w:lang w:eastAsia="ar-SA" w:bidi="ar-SA"/>
    </w:rPr>
  </w:style>
  <w:style w:type="paragraph" w:styleId="Antrat9">
    <w:name w:val="heading 9"/>
    <w:basedOn w:val="prastasis"/>
    <w:next w:val="prastasis"/>
    <w:link w:val="Antrat9Diagrama"/>
    <w:uiPriority w:val="9"/>
    <w:qFormat/>
    <w:rsid w:val="00573FE4"/>
    <w:pPr>
      <w:keepNext/>
      <w:widowControl/>
      <w:numPr>
        <w:ilvl w:val="8"/>
        <w:numId w:val="38"/>
      </w:numPr>
      <w:suppressAutoHyphens/>
      <w:outlineLvl w:val="8"/>
    </w:pPr>
    <w:rPr>
      <w:color w:val="auto"/>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Numatytasispastraiposriftas"/>
    <w:rPr>
      <w:b/>
      <w:bCs/>
      <w:i w:val="0"/>
      <w:iCs w:val="0"/>
      <w:smallCaps w:val="0"/>
      <w:strike w:val="0"/>
      <w:sz w:val="23"/>
      <w:szCs w:val="23"/>
      <w:u w:val="none"/>
    </w:rPr>
  </w:style>
  <w:style w:type="character" w:customStyle="1" w:styleId="CharStyle8Exact">
    <w:name w:val="Char Style 8 Exact"/>
    <w:basedOn w:val="Numatytasispastraiposriftas"/>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Numatytasispastraiposriftas"/>
    <w:link w:val="Style10"/>
    <w:rPr>
      <w:b w:val="0"/>
      <w:bCs w:val="0"/>
      <w:i w:val="0"/>
      <w:iCs w:val="0"/>
      <w:smallCaps w:val="0"/>
      <w:strike w:val="0"/>
      <w:sz w:val="22"/>
      <w:szCs w:val="22"/>
      <w:u w:val="none"/>
    </w:rPr>
  </w:style>
  <w:style w:type="character" w:customStyle="1" w:styleId="CharStyle13Exact">
    <w:name w:val="Char Style 13 Exact"/>
    <w:basedOn w:val="Numatytasispastraiposriftas"/>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Numatytasispastraiposriftas"/>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Numatytasispastraiposriftas"/>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Numatytasispastraiposriftas"/>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Numatytasispastraiposriftas"/>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Numatytasispastraiposriftas"/>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Numatytasispastraiposriftas"/>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Numatytasispastraiposriftas"/>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Numatytasispastraiposriftas"/>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Numatytasispastraiposriftas"/>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Numatytasispastraiposriftas"/>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Numatytasispastraiposriftas"/>
    <w:link w:val="Style7"/>
    <w:rPr>
      <w:b/>
      <w:bCs/>
      <w:i w:val="0"/>
      <w:iCs w:val="0"/>
      <w:smallCaps w:val="0"/>
      <w:strike w:val="0"/>
      <w:sz w:val="23"/>
      <w:szCs w:val="23"/>
      <w:u w:val="none"/>
    </w:rPr>
  </w:style>
  <w:style w:type="character" w:customStyle="1" w:styleId="CharStyle63">
    <w:name w:val="Char Style 63"/>
    <w:basedOn w:val="Numatytasispastraiposriftas"/>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Numatytasispastraiposriftas"/>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Numatytasispastraiposriftas"/>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Numatytasispastraiposriftas"/>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Numatytasispastraiposriftas"/>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Numatytasispastraiposriftas"/>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prastasis"/>
    <w:link w:val="CharStyle63"/>
    <w:pPr>
      <w:shd w:val="clear" w:color="auto" w:fill="FFFFFF"/>
      <w:spacing w:before="300" w:line="254" w:lineRule="exact"/>
      <w:ind w:hanging="700"/>
    </w:pPr>
    <w:rPr>
      <w:sz w:val="22"/>
      <w:szCs w:val="22"/>
    </w:rPr>
  </w:style>
  <w:style w:type="paragraph" w:customStyle="1" w:styleId="Style5">
    <w:name w:val="Style 5"/>
    <w:basedOn w:val="prastasis"/>
    <w:link w:val="CharStyle68"/>
    <w:pPr>
      <w:shd w:val="clear" w:color="auto" w:fill="FFFFFF"/>
      <w:spacing w:before="340" w:after="340" w:line="254" w:lineRule="exact"/>
      <w:outlineLvl w:val="3"/>
    </w:pPr>
    <w:rPr>
      <w:b/>
      <w:bCs/>
      <w:sz w:val="23"/>
      <w:szCs w:val="23"/>
    </w:rPr>
  </w:style>
  <w:style w:type="paragraph" w:customStyle="1" w:styleId="Style7">
    <w:name w:val="Style 7"/>
    <w:basedOn w:val="prastasis"/>
    <w:link w:val="CharStyle62"/>
    <w:pPr>
      <w:shd w:val="clear" w:color="auto" w:fill="FFFFFF"/>
      <w:spacing w:after="300" w:line="274" w:lineRule="exact"/>
      <w:jc w:val="center"/>
    </w:pPr>
    <w:rPr>
      <w:b/>
      <w:bCs/>
      <w:sz w:val="23"/>
      <w:szCs w:val="23"/>
    </w:rPr>
  </w:style>
  <w:style w:type="paragraph" w:customStyle="1" w:styleId="Style10">
    <w:name w:val="Style 10"/>
    <w:basedOn w:val="prastasis"/>
    <w:link w:val="CharStyle11Exact"/>
    <w:pPr>
      <w:shd w:val="clear" w:color="auto" w:fill="FFFFFF"/>
      <w:spacing w:line="244" w:lineRule="exact"/>
    </w:pPr>
    <w:rPr>
      <w:sz w:val="22"/>
      <w:szCs w:val="22"/>
    </w:rPr>
  </w:style>
  <w:style w:type="paragraph" w:customStyle="1" w:styleId="Style12">
    <w:name w:val="Style 12"/>
    <w:basedOn w:val="prastasis"/>
    <w:link w:val="CharStyle13Exact"/>
    <w:pPr>
      <w:shd w:val="clear" w:color="auto" w:fill="FFFFFF"/>
      <w:spacing w:after="120" w:line="144" w:lineRule="exact"/>
    </w:pPr>
    <w:rPr>
      <w:i/>
      <w:iCs/>
      <w:sz w:val="13"/>
      <w:szCs w:val="13"/>
    </w:rPr>
  </w:style>
  <w:style w:type="paragraph" w:customStyle="1" w:styleId="Style16">
    <w:name w:val="Style 16"/>
    <w:basedOn w:val="prastasis"/>
    <w:link w:val="CharStyle17Exact"/>
    <w:pPr>
      <w:shd w:val="clear" w:color="auto" w:fill="FFFFFF"/>
      <w:spacing w:before="120" w:line="232" w:lineRule="exact"/>
      <w:jc w:val="center"/>
    </w:pPr>
    <w:rPr>
      <w:b/>
      <w:bCs/>
      <w:i/>
      <w:iCs/>
      <w:sz w:val="21"/>
      <w:szCs w:val="21"/>
    </w:rPr>
  </w:style>
  <w:style w:type="paragraph" w:customStyle="1" w:styleId="Style19">
    <w:name w:val="Style 19"/>
    <w:basedOn w:val="prastasis"/>
    <w:link w:val="CharStyle20Exact"/>
    <w:pPr>
      <w:shd w:val="clear" w:color="auto" w:fill="FFFFFF"/>
      <w:spacing w:after="80" w:line="202" w:lineRule="exact"/>
      <w:jc w:val="both"/>
    </w:pPr>
    <w:rPr>
      <w:b/>
      <w:bCs/>
      <w:i/>
      <w:iCs/>
      <w:sz w:val="20"/>
      <w:szCs w:val="20"/>
    </w:rPr>
  </w:style>
  <w:style w:type="paragraph" w:customStyle="1" w:styleId="Style28">
    <w:name w:val="Style 28"/>
    <w:basedOn w:val="prastasis"/>
    <w:link w:val="CharStyle29Exact"/>
    <w:pPr>
      <w:shd w:val="clear" w:color="auto" w:fill="FFFFFF"/>
      <w:spacing w:before="80" w:line="488" w:lineRule="exact"/>
    </w:pPr>
    <w:rPr>
      <w:b/>
      <w:bCs/>
      <w:i/>
      <w:iCs/>
      <w:sz w:val="22"/>
      <w:szCs w:val="22"/>
    </w:rPr>
  </w:style>
  <w:style w:type="paragraph" w:customStyle="1" w:styleId="Style32">
    <w:name w:val="Style 32"/>
    <w:basedOn w:val="prastasis"/>
    <w:link w:val="CharStyle33Exact"/>
    <w:pPr>
      <w:shd w:val="clear" w:color="auto" w:fill="FFFFFF"/>
      <w:spacing w:line="210" w:lineRule="exact"/>
    </w:pPr>
    <w:rPr>
      <w:b/>
      <w:bCs/>
      <w:sz w:val="19"/>
      <w:szCs w:val="19"/>
    </w:rPr>
  </w:style>
  <w:style w:type="paragraph" w:customStyle="1" w:styleId="Style37">
    <w:name w:val="Style 37"/>
    <w:basedOn w:val="prastasis"/>
    <w:link w:val="CharStyle38Exact"/>
    <w:pPr>
      <w:shd w:val="clear" w:color="auto" w:fill="FFFFFF"/>
      <w:spacing w:after="160" w:line="192" w:lineRule="exact"/>
      <w:jc w:val="center"/>
    </w:pPr>
    <w:rPr>
      <w:b/>
      <w:bCs/>
      <w:sz w:val="16"/>
      <w:szCs w:val="16"/>
    </w:rPr>
  </w:style>
  <w:style w:type="paragraph" w:customStyle="1" w:styleId="Style42">
    <w:name w:val="Style 42"/>
    <w:basedOn w:val="prastasis"/>
    <w:link w:val="CharStyle43Exact"/>
    <w:pPr>
      <w:shd w:val="clear" w:color="auto" w:fill="FFFFFF"/>
      <w:spacing w:before="160" w:line="398" w:lineRule="exact"/>
      <w:outlineLvl w:val="1"/>
    </w:pPr>
    <w:rPr>
      <w:sz w:val="36"/>
      <w:szCs w:val="36"/>
    </w:rPr>
  </w:style>
  <w:style w:type="paragraph" w:customStyle="1" w:styleId="Style45">
    <w:name w:val="Style 45"/>
    <w:basedOn w:val="prastasis"/>
    <w:link w:val="CharStyle46Exact"/>
    <w:pPr>
      <w:shd w:val="clear" w:color="auto" w:fill="FFFFFF"/>
      <w:spacing w:line="178" w:lineRule="exact"/>
      <w:jc w:val="right"/>
    </w:pPr>
    <w:rPr>
      <w:i/>
      <w:iCs/>
      <w:sz w:val="16"/>
      <w:szCs w:val="16"/>
    </w:rPr>
  </w:style>
  <w:style w:type="paragraph" w:customStyle="1" w:styleId="Style50">
    <w:name w:val="Style 50"/>
    <w:basedOn w:val="prastasis"/>
    <w:link w:val="CharStyle51Exact"/>
    <w:pPr>
      <w:shd w:val="clear" w:color="auto" w:fill="FFFFFF"/>
      <w:spacing w:line="232" w:lineRule="exact"/>
      <w:jc w:val="center"/>
    </w:pPr>
    <w:rPr>
      <w:b/>
      <w:bCs/>
      <w:sz w:val="21"/>
      <w:szCs w:val="21"/>
    </w:rPr>
  </w:style>
  <w:style w:type="paragraph" w:customStyle="1" w:styleId="Style53">
    <w:name w:val="Style 53"/>
    <w:basedOn w:val="prastasis"/>
    <w:link w:val="CharStyle54Exact"/>
    <w:pPr>
      <w:shd w:val="clear" w:color="auto" w:fill="FFFFFF"/>
      <w:spacing w:line="244" w:lineRule="exact"/>
      <w:jc w:val="right"/>
      <w:outlineLvl w:val="0"/>
    </w:pPr>
    <w:rPr>
      <w:i/>
      <w:iCs/>
      <w:sz w:val="22"/>
      <w:szCs w:val="22"/>
    </w:rPr>
  </w:style>
  <w:style w:type="paragraph" w:customStyle="1" w:styleId="Style56">
    <w:name w:val="Style 56"/>
    <w:basedOn w:val="prastasis"/>
    <w:link w:val="CharStyle57Exact"/>
    <w:pPr>
      <w:shd w:val="clear" w:color="auto" w:fill="FFFFFF"/>
      <w:spacing w:after="120" w:line="144" w:lineRule="exact"/>
    </w:pPr>
    <w:rPr>
      <w:i/>
      <w:iCs/>
      <w:sz w:val="13"/>
      <w:szCs w:val="13"/>
    </w:rPr>
  </w:style>
  <w:style w:type="paragraph" w:customStyle="1" w:styleId="Style59">
    <w:name w:val="Style 59"/>
    <w:basedOn w:val="prastasis"/>
    <w:link w:val="CharStyle60Exact"/>
    <w:pPr>
      <w:shd w:val="clear" w:color="auto" w:fill="FFFFFF"/>
      <w:spacing w:before="120" w:line="232" w:lineRule="exact"/>
      <w:jc w:val="center"/>
    </w:pPr>
    <w:rPr>
      <w:b/>
      <w:bCs/>
      <w:i/>
      <w:iCs/>
      <w:sz w:val="21"/>
      <w:szCs w:val="21"/>
    </w:rPr>
  </w:style>
  <w:style w:type="paragraph" w:customStyle="1" w:styleId="Style71">
    <w:name w:val="Style 71"/>
    <w:basedOn w:val="prastasis"/>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prastasis"/>
    <w:link w:val="CharStyle80"/>
    <w:pPr>
      <w:shd w:val="clear" w:color="auto" w:fill="FFFFFF"/>
      <w:spacing w:line="244" w:lineRule="exact"/>
    </w:pPr>
    <w:rPr>
      <w:sz w:val="22"/>
      <w:szCs w:val="22"/>
    </w:rPr>
  </w:style>
  <w:style w:type="paragraph" w:customStyle="1" w:styleId="Style82">
    <w:name w:val="Style 82"/>
    <w:basedOn w:val="prastasis"/>
    <w:link w:val="CharStyle83"/>
    <w:pPr>
      <w:shd w:val="clear" w:color="auto" w:fill="FFFFFF"/>
      <w:spacing w:before="8880" w:after="80" w:line="154" w:lineRule="exact"/>
    </w:pPr>
    <w:rPr>
      <w:i/>
      <w:iCs/>
      <w:sz w:val="14"/>
      <w:szCs w:val="14"/>
    </w:rPr>
  </w:style>
  <w:style w:type="paragraph" w:customStyle="1" w:styleId="Style86">
    <w:name w:val="Style 86"/>
    <w:basedOn w:val="prastasis"/>
    <w:link w:val="CharStyle87"/>
    <w:pPr>
      <w:shd w:val="clear" w:color="auto" w:fill="FFFFFF"/>
      <w:spacing w:before="80" w:after="580" w:line="254" w:lineRule="exact"/>
      <w:jc w:val="both"/>
    </w:pPr>
    <w:rPr>
      <w:i/>
      <w:iCs/>
      <w:sz w:val="22"/>
      <w:szCs w:val="22"/>
    </w:rPr>
  </w:style>
  <w:style w:type="paragraph" w:styleId="Debesliotekstas">
    <w:name w:val="Balloon Text"/>
    <w:basedOn w:val="prastasis"/>
    <w:link w:val="DebesliotekstasDiagrama"/>
    <w:uiPriority w:val="99"/>
    <w:semiHidden/>
    <w:unhideWhenUsed/>
    <w:rsid w:val="00DF33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F9"/>
    <w:rPr>
      <w:rFonts w:ascii="Segoe UI" w:hAnsi="Segoe UI" w:cs="Segoe UI"/>
      <w:color w:val="000000"/>
      <w:sz w:val="18"/>
      <w:szCs w:val="18"/>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751CEB"/>
    <w:pPr>
      <w:ind w:left="720"/>
      <w:contextualSpacing/>
    </w:pPr>
  </w:style>
  <w:style w:type="character" w:styleId="Hipersaitas">
    <w:name w:val="Hyperlink"/>
    <w:aliases w:val="Alna"/>
    <w:basedOn w:val="Numatytasispastraiposriftas"/>
    <w:uiPriority w:val="99"/>
    <w:unhideWhenUsed/>
    <w:rsid w:val="00CC3E64"/>
    <w:rPr>
      <w:color w:val="0563C1" w:themeColor="hyperlink"/>
      <w:u w:val="single"/>
    </w:rPr>
  </w:style>
  <w:style w:type="character" w:styleId="Neapdorotaspaminjimas">
    <w:name w:val="Unresolved Mention"/>
    <w:basedOn w:val="Numatytasispastraiposriftas"/>
    <w:uiPriority w:val="99"/>
    <w:semiHidden/>
    <w:unhideWhenUsed/>
    <w:rsid w:val="00CC3E64"/>
    <w:rPr>
      <w:color w:val="605E5C"/>
      <w:shd w:val="clear" w:color="auto" w:fill="E1DFDD"/>
    </w:rPr>
  </w:style>
  <w:style w:type="character" w:styleId="Grietas">
    <w:name w:val="Strong"/>
    <w:uiPriority w:val="22"/>
    <w:qFormat/>
    <w:rsid w:val="00CC3E64"/>
    <w:rPr>
      <w:b/>
      <w:bCs/>
    </w:rPr>
  </w:style>
  <w:style w:type="table" w:customStyle="1" w:styleId="Tabela-Siatka1">
    <w:name w:val="Tabela - Siatka1"/>
    <w:basedOn w:val="prastojilentel"/>
    <w:next w:val="prastojilente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CC3E64"/>
    <w:rPr>
      <w:color w:val="000000"/>
    </w:rPr>
  </w:style>
  <w:style w:type="paragraph" w:customStyle="1" w:styleId="lentele">
    <w:name w:val="lentele"/>
    <w:basedOn w:val="prastasis"/>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Komentaronuoroda">
    <w:name w:val="annotation reference"/>
    <w:basedOn w:val="Numatytasispastraiposriftas"/>
    <w:uiPriority w:val="99"/>
    <w:semiHidden/>
    <w:unhideWhenUsed/>
    <w:rsid w:val="008D24F1"/>
    <w:rPr>
      <w:sz w:val="16"/>
      <w:szCs w:val="16"/>
    </w:rPr>
  </w:style>
  <w:style w:type="paragraph" w:styleId="Komentarotekstas">
    <w:name w:val="annotation text"/>
    <w:basedOn w:val="prastasis"/>
    <w:link w:val="KomentarotekstasDiagrama"/>
    <w:uiPriority w:val="99"/>
    <w:unhideWhenUsed/>
    <w:rsid w:val="008D24F1"/>
    <w:rPr>
      <w:sz w:val="20"/>
      <w:szCs w:val="20"/>
    </w:rPr>
  </w:style>
  <w:style w:type="character" w:customStyle="1" w:styleId="KomentarotekstasDiagrama">
    <w:name w:val="Komentaro tekstas Diagrama"/>
    <w:basedOn w:val="Numatytasispastraiposriftas"/>
    <w:link w:val="Komentarotekstas"/>
    <w:uiPriority w:val="99"/>
    <w:rsid w:val="008D24F1"/>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D24F1"/>
    <w:rPr>
      <w:b/>
      <w:bCs/>
    </w:rPr>
  </w:style>
  <w:style w:type="character" w:customStyle="1" w:styleId="KomentarotemaDiagrama">
    <w:name w:val="Komentaro tema Diagrama"/>
    <w:basedOn w:val="KomentarotekstasDiagrama"/>
    <w:link w:val="Komentarotema"/>
    <w:uiPriority w:val="99"/>
    <w:semiHidden/>
    <w:rsid w:val="008D24F1"/>
    <w:rPr>
      <w:b/>
      <w:bCs/>
      <w:color w:val="000000"/>
      <w:sz w:val="20"/>
      <w:szCs w:val="20"/>
    </w:rPr>
  </w:style>
  <w:style w:type="paragraph" w:styleId="Antrats">
    <w:name w:val="header"/>
    <w:basedOn w:val="prastasis"/>
    <w:link w:val="AntratsDiagrama"/>
    <w:uiPriority w:val="99"/>
    <w:unhideWhenUsed/>
    <w:rsid w:val="00380C51"/>
    <w:pPr>
      <w:tabs>
        <w:tab w:val="center" w:pos="4819"/>
        <w:tab w:val="right" w:pos="9638"/>
      </w:tabs>
    </w:pPr>
  </w:style>
  <w:style w:type="character" w:customStyle="1" w:styleId="AntratsDiagrama">
    <w:name w:val="Antraštės Diagrama"/>
    <w:basedOn w:val="Numatytasispastraiposriftas"/>
    <w:link w:val="Antrats"/>
    <w:uiPriority w:val="99"/>
    <w:rsid w:val="00380C51"/>
    <w:rPr>
      <w:color w:val="000000"/>
    </w:rPr>
  </w:style>
  <w:style w:type="paragraph" w:styleId="Porat">
    <w:name w:val="footer"/>
    <w:basedOn w:val="prastasis"/>
    <w:link w:val="PoratDiagrama"/>
    <w:uiPriority w:val="99"/>
    <w:unhideWhenUsed/>
    <w:rsid w:val="00380C51"/>
    <w:pPr>
      <w:tabs>
        <w:tab w:val="center" w:pos="4819"/>
        <w:tab w:val="right" w:pos="9638"/>
      </w:tabs>
    </w:pPr>
  </w:style>
  <w:style w:type="character" w:customStyle="1" w:styleId="PoratDiagrama">
    <w:name w:val="Poraštė Diagrama"/>
    <w:basedOn w:val="Numatytasispastraiposriftas"/>
    <w:link w:val="Porat"/>
    <w:uiPriority w:val="99"/>
    <w:rsid w:val="00380C51"/>
    <w:rPr>
      <w:color w:val="000000"/>
    </w:rPr>
  </w:style>
  <w:style w:type="table" w:styleId="Lentelstinklelis">
    <w:name w:val="Table Grid"/>
    <w:basedOn w:val="prastojilentel"/>
    <w:uiPriority w:val="3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prastasis"/>
    <w:next w:val="Pagrindinistekstas"/>
    <w:rsid w:val="00FF3FE9"/>
    <w:pPr>
      <w:keepNext/>
      <w:widowControl/>
      <w:numPr>
        <w:numId w:val="25"/>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prastasis"/>
    <w:rsid w:val="00FF3FE9"/>
    <w:pPr>
      <w:suppressLineNumbers/>
      <w:suppressAutoHyphens/>
    </w:pPr>
    <w:rPr>
      <w:rFonts w:eastAsia="SimSun" w:cs="Lucida Sans"/>
      <w:color w:val="auto"/>
      <w:kern w:val="1"/>
      <w:lang w:eastAsia="hi-IN" w:bidi="hi-IN"/>
    </w:rPr>
  </w:style>
  <w:style w:type="paragraph" w:styleId="Pagrindinistekstas">
    <w:name w:val="Body Text"/>
    <w:basedOn w:val="prastasis"/>
    <w:link w:val="PagrindinistekstasDiagrama"/>
    <w:uiPriority w:val="99"/>
    <w:semiHidden/>
    <w:unhideWhenUsed/>
    <w:rsid w:val="00FF3FE9"/>
    <w:pPr>
      <w:spacing w:after="120"/>
    </w:pPr>
  </w:style>
  <w:style w:type="character" w:customStyle="1" w:styleId="PagrindinistekstasDiagrama">
    <w:name w:val="Pagrindinis tekstas Diagrama"/>
    <w:basedOn w:val="Numatytasispastraiposriftas"/>
    <w:link w:val="Pagrindinistekstas"/>
    <w:uiPriority w:val="99"/>
    <w:semiHidden/>
    <w:rsid w:val="00FF3FE9"/>
    <w:rPr>
      <w:color w:val="000000"/>
    </w:rPr>
  </w:style>
  <w:style w:type="paragraph" w:customStyle="1" w:styleId="xmsonormal">
    <w:name w:val="x_msonormal"/>
    <w:basedOn w:val="prastasis"/>
    <w:rsid w:val="006D614C"/>
    <w:pPr>
      <w:widowControl/>
    </w:pPr>
    <w:rPr>
      <w:rFonts w:ascii="Calibri" w:eastAsiaTheme="minorHAnsi" w:hAnsi="Calibri" w:cs="Calibri"/>
      <w:color w:val="auto"/>
      <w:sz w:val="22"/>
      <w:szCs w:val="22"/>
      <w:lang w:bidi="ar-SA"/>
    </w:rPr>
  </w:style>
  <w:style w:type="paragraph" w:styleId="Pataisymai">
    <w:name w:val="Revision"/>
    <w:hidden/>
    <w:uiPriority w:val="99"/>
    <w:semiHidden/>
    <w:rsid w:val="00A66EBD"/>
    <w:pPr>
      <w:widowControl/>
    </w:pPr>
    <w:rPr>
      <w:color w:val="000000"/>
    </w:rPr>
  </w:style>
  <w:style w:type="character" w:customStyle="1" w:styleId="Antrat1Diagrama">
    <w:name w:val="Antraštė 1 Diagrama"/>
    <w:basedOn w:val="Numatytasispastraiposriftas"/>
    <w:link w:val="Antrat1"/>
    <w:uiPriority w:val="9"/>
    <w:rsid w:val="00573FE4"/>
    <w:rPr>
      <w:sz w:val="28"/>
      <w:szCs w:val="22"/>
      <w:lang w:eastAsia="ar-SA" w:bidi="ar-SA"/>
    </w:rPr>
  </w:style>
  <w:style w:type="character" w:customStyle="1" w:styleId="Antrat2Diagrama">
    <w:name w:val="Antraštė 2 Diagrama"/>
    <w:aliases w:val="Title Header2 Diagrama"/>
    <w:basedOn w:val="Numatytasispastraiposriftas"/>
    <w:link w:val="Antrat2"/>
    <w:uiPriority w:val="9"/>
    <w:rsid w:val="00573FE4"/>
    <w:rPr>
      <w:szCs w:val="20"/>
      <w:lang w:eastAsia="ar-SA" w:bidi="ar-SA"/>
    </w:rPr>
  </w:style>
  <w:style w:type="character" w:customStyle="1" w:styleId="Antrat3Diagrama">
    <w:name w:val="Antraštė 3 Diagrama"/>
    <w:aliases w:val="Section Header3 Diagrama,Sub-Clause Paragraph Diagrama"/>
    <w:basedOn w:val="Numatytasispastraiposriftas"/>
    <w:link w:val="Antrat3"/>
    <w:uiPriority w:val="9"/>
    <w:rsid w:val="00573FE4"/>
    <w:rPr>
      <w:szCs w:val="20"/>
      <w:lang w:eastAsia="ar-SA" w:bidi="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573FE4"/>
    <w:rPr>
      <w:b/>
      <w:sz w:val="44"/>
      <w:szCs w:val="20"/>
      <w:lang w:eastAsia="ar-SA" w:bidi="ar-SA"/>
    </w:rPr>
  </w:style>
  <w:style w:type="character" w:customStyle="1" w:styleId="Antrat5Diagrama">
    <w:name w:val="Antraštė 5 Diagrama"/>
    <w:basedOn w:val="Numatytasispastraiposriftas"/>
    <w:link w:val="Antrat5"/>
    <w:uiPriority w:val="9"/>
    <w:rsid w:val="00573FE4"/>
    <w:rPr>
      <w:b/>
      <w:sz w:val="40"/>
      <w:szCs w:val="20"/>
      <w:lang w:eastAsia="ar-SA" w:bidi="ar-SA"/>
    </w:rPr>
  </w:style>
  <w:style w:type="character" w:customStyle="1" w:styleId="Antrat6Diagrama">
    <w:name w:val="Antraštė 6 Diagrama"/>
    <w:basedOn w:val="Numatytasispastraiposriftas"/>
    <w:link w:val="Antrat6"/>
    <w:uiPriority w:val="9"/>
    <w:rsid w:val="00573FE4"/>
    <w:rPr>
      <w:b/>
      <w:sz w:val="36"/>
      <w:szCs w:val="20"/>
      <w:lang w:eastAsia="ar-SA" w:bidi="ar-SA"/>
    </w:rPr>
  </w:style>
  <w:style w:type="character" w:customStyle="1" w:styleId="Antrat7Diagrama">
    <w:name w:val="Antraštė 7 Diagrama"/>
    <w:basedOn w:val="Numatytasispastraiposriftas"/>
    <w:link w:val="Antrat7"/>
    <w:uiPriority w:val="9"/>
    <w:rsid w:val="00573FE4"/>
    <w:rPr>
      <w:sz w:val="48"/>
      <w:szCs w:val="20"/>
      <w:lang w:eastAsia="ar-SA" w:bidi="ar-SA"/>
    </w:rPr>
  </w:style>
  <w:style w:type="character" w:customStyle="1" w:styleId="Antrat8Diagrama">
    <w:name w:val="Antraštė 8 Diagrama"/>
    <w:basedOn w:val="Numatytasispastraiposriftas"/>
    <w:link w:val="Antrat8"/>
    <w:uiPriority w:val="9"/>
    <w:rsid w:val="00573FE4"/>
    <w:rPr>
      <w:b/>
      <w:sz w:val="18"/>
      <w:szCs w:val="20"/>
      <w:lang w:eastAsia="ar-SA" w:bidi="ar-SA"/>
    </w:rPr>
  </w:style>
  <w:style w:type="character" w:customStyle="1" w:styleId="Antrat9Diagrama">
    <w:name w:val="Antraštė 9 Diagrama"/>
    <w:basedOn w:val="Numatytasispastraiposriftas"/>
    <w:link w:val="Antrat9"/>
    <w:uiPriority w:val="9"/>
    <w:rsid w:val="00573FE4"/>
    <w:rPr>
      <w:sz w:val="40"/>
      <w:szCs w:val="20"/>
      <w:lang w:eastAsia="ar-SA" w:bidi="ar-SA"/>
    </w:rPr>
  </w:style>
  <w:style w:type="paragraph" w:styleId="prastasiniatinklio">
    <w:name w:val="Normal (Web)"/>
    <w:basedOn w:val="prastasis"/>
    <w:uiPriority w:val="99"/>
    <w:rsid w:val="00573FE4"/>
    <w:pPr>
      <w:widowControl/>
      <w:spacing w:before="100" w:beforeAutospacing="1" w:after="100" w:afterAutospacing="1"/>
    </w:pPr>
    <w:rPr>
      <w:color w:val="auto"/>
      <w:lang w:bidi="ar-SA"/>
    </w:rPr>
  </w:style>
  <w:style w:type="paragraph" w:customStyle="1" w:styleId="elementtoproof">
    <w:name w:val="elementtoproof"/>
    <w:basedOn w:val="prastasis"/>
    <w:uiPriority w:val="99"/>
    <w:semiHidden/>
    <w:rsid w:val="00573FE4"/>
    <w:pPr>
      <w:widowControl/>
    </w:pPr>
    <w:rPr>
      <w:rFonts w:ascii="Aptos" w:eastAsiaTheme="minorHAnsi" w:hAnsi="Aptos" w:cs="Aptos"/>
      <w:color w:val="auto"/>
      <w:lang w:bidi="ar-SA"/>
    </w:rPr>
  </w:style>
  <w:style w:type="paragraph" w:customStyle="1" w:styleId="paragraph">
    <w:name w:val="paragraph"/>
    <w:basedOn w:val="prastasis"/>
    <w:rsid w:val="00521831"/>
    <w:pPr>
      <w:widowControl/>
      <w:spacing w:before="100" w:beforeAutospacing="1" w:after="100" w:afterAutospacing="1"/>
    </w:pPr>
    <w:rPr>
      <w:color w:val="auto"/>
      <w:lang w:bidi="ar-SA"/>
    </w:rPr>
  </w:style>
  <w:style w:type="character" w:customStyle="1" w:styleId="normaltextrun">
    <w:name w:val="normaltextrun"/>
    <w:basedOn w:val="Numatytasispastraiposriftas"/>
    <w:rsid w:val="00521831"/>
  </w:style>
  <w:style w:type="character" w:customStyle="1" w:styleId="eop">
    <w:name w:val="eop"/>
    <w:basedOn w:val="Numatytasispastraiposriftas"/>
    <w:rsid w:val="00521831"/>
  </w:style>
  <w:style w:type="paragraph" w:customStyle="1" w:styleId="Default">
    <w:name w:val="Default"/>
    <w:rsid w:val="00AA2A34"/>
    <w:pPr>
      <w:widowControl/>
      <w:autoSpaceDE w:val="0"/>
      <w:autoSpaceDN w:val="0"/>
      <w:adjustRightInd w:val="0"/>
    </w:pPr>
    <w:rPr>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2088722135">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90187922">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sChild>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343">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27881341">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uebridg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customXml/itemProps3.xml><?xml version="1.0" encoding="utf-8"?>
<ds:datastoreItem xmlns:ds="http://schemas.openxmlformats.org/officeDocument/2006/customXml" ds:itemID="{5EF5EC50-1CE7-4B01-8608-6DE971EEB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0FFCF-D553-432B-B617-8EC76AA20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13096</Words>
  <Characters>7466</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2021-05-24T11:45:00Z</cp:lastPrinted>
  <dcterms:created xsi:type="dcterms:W3CDTF">2024-08-14T05:21:00Z</dcterms:created>
  <dcterms:modified xsi:type="dcterms:W3CDTF">2024-08-14T05:22:00Z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ies>
</file>