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29C2C" w14:textId="742F802F" w:rsidR="0021283E" w:rsidRDefault="0021283E" w:rsidP="00D70E44">
      <w:pPr>
        <w:ind w:firstLine="284"/>
        <w:jc w:val="right"/>
        <w:rPr>
          <w:rFonts w:cs="Times New Roman"/>
          <w:b/>
        </w:rPr>
      </w:pPr>
      <w:bookmarkStart w:id="0" w:name="_Hlk171069250"/>
      <w:r>
        <w:rPr>
          <w:rFonts w:cs="Times New Roman"/>
          <w:b/>
        </w:rPr>
        <w:t>Sutarties priedas</w:t>
      </w:r>
    </w:p>
    <w:p w14:paraId="29DE8F71" w14:textId="77777777" w:rsidR="0021283E" w:rsidRDefault="0021283E" w:rsidP="00AF0C1C">
      <w:pPr>
        <w:ind w:firstLine="284"/>
        <w:jc w:val="center"/>
        <w:rPr>
          <w:rFonts w:cs="Times New Roman"/>
          <w:b/>
        </w:rPr>
      </w:pPr>
    </w:p>
    <w:p w14:paraId="2793C9EE" w14:textId="77777777" w:rsidR="0021283E" w:rsidRDefault="0021283E" w:rsidP="00AF0C1C">
      <w:pPr>
        <w:ind w:firstLine="284"/>
        <w:jc w:val="center"/>
        <w:rPr>
          <w:rFonts w:cs="Times New Roman"/>
          <w:b/>
        </w:rPr>
      </w:pPr>
    </w:p>
    <w:p w14:paraId="1CEB564E" w14:textId="33AA5F9A" w:rsidR="00D70E44" w:rsidRDefault="007F27FA" w:rsidP="00AF0C1C">
      <w:pPr>
        <w:ind w:firstLine="284"/>
        <w:jc w:val="center"/>
        <w:rPr>
          <w:rFonts w:eastAsia="Times New Roman" w:cs="Times New Roman"/>
          <w:b/>
          <w:bCs/>
          <w:szCs w:val="24"/>
        </w:rPr>
      </w:pPr>
      <w:r w:rsidRPr="001442D6">
        <w:rPr>
          <w:rFonts w:eastAsia="Times New Roman" w:cs="Times New Roman"/>
          <w:b/>
          <w:bCs/>
          <w:szCs w:val="24"/>
        </w:rPr>
        <w:t xml:space="preserve">PROJEKTO NR. LL-00032 </w:t>
      </w:r>
      <w:r>
        <w:rPr>
          <w:rFonts w:eastAsia="Times New Roman" w:cs="Times New Roman"/>
          <w:b/>
          <w:bCs/>
          <w:szCs w:val="24"/>
        </w:rPr>
        <w:t>AUDITO PASLAUGŲ</w:t>
      </w:r>
      <w:r w:rsidRPr="000C0769">
        <w:rPr>
          <w:rFonts w:eastAsia="Times New Roman" w:cs="Times New Roman"/>
          <w:b/>
          <w:bCs/>
          <w:szCs w:val="24"/>
        </w:rPr>
        <w:t xml:space="preserve"> </w:t>
      </w:r>
      <w:r w:rsidR="005F0421">
        <w:rPr>
          <w:rFonts w:eastAsia="Times New Roman" w:cs="Times New Roman"/>
          <w:b/>
          <w:bCs/>
          <w:szCs w:val="24"/>
        </w:rPr>
        <w:t>TECHNINĖ UŽDUOTIS</w:t>
      </w:r>
    </w:p>
    <w:p w14:paraId="0500A510" w14:textId="77777777" w:rsidR="005F0421" w:rsidRPr="00FA1784" w:rsidRDefault="005F0421" w:rsidP="00AF0C1C">
      <w:pPr>
        <w:ind w:firstLine="284"/>
        <w:jc w:val="center"/>
        <w:rPr>
          <w:rFonts w:cs="Times New Roman"/>
          <w:b/>
        </w:rPr>
      </w:pPr>
    </w:p>
    <w:p w14:paraId="4BA9D921" w14:textId="2D9EE528" w:rsidR="00803CF4" w:rsidRPr="003041B1" w:rsidRDefault="00F4489A" w:rsidP="00D70E44">
      <w:pPr>
        <w:pStyle w:val="Sraopastraipa"/>
        <w:numPr>
          <w:ilvl w:val="0"/>
          <w:numId w:val="3"/>
        </w:numPr>
        <w:tabs>
          <w:tab w:val="clear" w:pos="6314"/>
          <w:tab w:val="num" w:pos="360"/>
        </w:tabs>
        <w:ind w:left="0" w:firstLine="720"/>
        <w:contextualSpacing w:val="0"/>
        <w:rPr>
          <w:rFonts w:cs="Times New Roman"/>
        </w:rPr>
      </w:pPr>
      <w:r w:rsidRPr="003041B1">
        <w:rPr>
          <w:rFonts w:cs="Times New Roman"/>
        </w:rPr>
        <w:t>Panevėžio miesto savivaldybės administracija</w:t>
      </w:r>
      <w:r w:rsidR="005F0421">
        <w:rPr>
          <w:rFonts w:cs="Times New Roman"/>
        </w:rPr>
        <w:t xml:space="preserve"> </w:t>
      </w:r>
      <w:r w:rsidR="00FD2B53" w:rsidRPr="003041B1">
        <w:rPr>
          <w:rFonts w:cs="Times New Roman"/>
        </w:rPr>
        <w:t xml:space="preserve">– Lietuvos partneris – </w:t>
      </w:r>
      <w:r w:rsidRPr="003041B1">
        <w:rPr>
          <w:rFonts w:cs="Times New Roman"/>
        </w:rPr>
        <w:t xml:space="preserve">įgyvendina Europos teritorinio bendradarbiavimo tikslo </w:t>
      </w:r>
      <w:r w:rsidRPr="00D70E44">
        <w:rPr>
          <w:rFonts w:cs="Times New Roman"/>
        </w:rPr>
        <w:t>Interreg VI-A Latvijos – Lietuvos bendradarbiavimo per sieną programos</w:t>
      </w:r>
      <w:r w:rsidRPr="003041B1">
        <w:rPr>
          <w:rFonts w:cs="Times New Roman"/>
        </w:rPr>
        <w:t xml:space="preserve"> finansuojamą projektą</w:t>
      </w:r>
      <w:r w:rsidR="00F5059A" w:rsidRPr="003041B1">
        <w:rPr>
          <w:rFonts w:cs="Times New Roman"/>
        </w:rPr>
        <w:t xml:space="preserve"> </w:t>
      </w:r>
      <w:r w:rsidR="005F0421" w:rsidRPr="003041B1">
        <w:rPr>
          <w:rFonts w:cs="Times New Roman"/>
        </w:rPr>
        <w:t>Nr. LL-00032</w:t>
      </w:r>
      <w:r w:rsidR="005F0421" w:rsidRPr="00D70E44">
        <w:rPr>
          <w:rFonts w:cs="Times New Roman"/>
        </w:rPr>
        <w:t xml:space="preserve"> </w:t>
      </w:r>
      <w:r w:rsidR="00F5059A" w:rsidRPr="003041B1">
        <w:rPr>
          <w:rFonts w:cs="Times New Roman"/>
        </w:rPr>
        <w:t>„</w:t>
      </w:r>
      <w:r w:rsidR="005F0421">
        <w:rPr>
          <w:rFonts w:cs="Times New Roman"/>
        </w:rPr>
        <w:t xml:space="preserve">Saugūs vandenyje – </w:t>
      </w:r>
      <w:r w:rsidR="00F5059A" w:rsidRPr="003041B1">
        <w:rPr>
          <w:rFonts w:cs="Times New Roman"/>
        </w:rPr>
        <w:t>Socialiai</w:t>
      </w:r>
      <w:r w:rsidR="005F0421">
        <w:rPr>
          <w:rFonts w:cs="Times New Roman"/>
        </w:rPr>
        <w:t xml:space="preserve"> </w:t>
      </w:r>
      <w:r w:rsidR="00F5059A" w:rsidRPr="003041B1">
        <w:rPr>
          <w:rFonts w:cs="Times New Roman"/>
        </w:rPr>
        <w:t>atskirtų ir pažeidžiamų vaikų įtraukties didinimas ir saugaus elgesio atviruose vandenyse ugdymas per irklavimo užsiėmimus“</w:t>
      </w:r>
      <w:r w:rsidR="005F0421">
        <w:rPr>
          <w:rFonts w:cs="Times New Roman"/>
        </w:rPr>
        <w:t xml:space="preserve"> (angl. „Rowing4confidence“)</w:t>
      </w:r>
      <w:r w:rsidR="00F5059A" w:rsidRPr="003041B1">
        <w:rPr>
          <w:rFonts w:cs="Times New Roman"/>
        </w:rPr>
        <w:t xml:space="preserve"> </w:t>
      </w:r>
      <w:r w:rsidR="00F5059A" w:rsidRPr="00D70E44">
        <w:rPr>
          <w:rFonts w:cs="Times New Roman"/>
        </w:rPr>
        <w:t>(toliau – Projektas)</w:t>
      </w:r>
      <w:r w:rsidR="00FC5DC9" w:rsidRPr="00D70E44">
        <w:rPr>
          <w:rFonts w:cs="Times New Roman"/>
        </w:rPr>
        <w:t xml:space="preserve">. </w:t>
      </w:r>
      <w:r w:rsidR="005F0421" w:rsidRPr="003041B1">
        <w:rPr>
          <w:rFonts w:cs="Times New Roman"/>
        </w:rPr>
        <w:t>Panevėžio miesto savivaldybės administracija</w:t>
      </w:r>
      <w:r w:rsidR="00FC5DC9" w:rsidRPr="00D70E44">
        <w:rPr>
          <w:rFonts w:cs="Times New Roman"/>
        </w:rPr>
        <w:t xml:space="preserve"> </w:t>
      </w:r>
      <w:r w:rsidRPr="00D70E44">
        <w:rPr>
          <w:rFonts w:cs="Times New Roman"/>
        </w:rPr>
        <w:t xml:space="preserve">yra pagrindinis </w:t>
      </w:r>
      <w:r w:rsidR="00F5059A" w:rsidRPr="00D70E44">
        <w:rPr>
          <w:rFonts w:cs="Times New Roman"/>
        </w:rPr>
        <w:t>P</w:t>
      </w:r>
      <w:r w:rsidRPr="00D70E44">
        <w:rPr>
          <w:rFonts w:cs="Times New Roman"/>
        </w:rPr>
        <w:t>rojekto partneris.</w:t>
      </w:r>
    </w:p>
    <w:p w14:paraId="1CB8F523" w14:textId="11A11C66" w:rsidR="00AF0C1C" w:rsidRPr="00D021D4" w:rsidRDefault="00D021D4" w:rsidP="00D70E44">
      <w:pPr>
        <w:pStyle w:val="Sraopastraipa"/>
        <w:numPr>
          <w:ilvl w:val="0"/>
          <w:numId w:val="3"/>
        </w:numPr>
        <w:tabs>
          <w:tab w:val="clear" w:pos="6314"/>
          <w:tab w:val="num" w:pos="360"/>
        </w:tabs>
        <w:ind w:left="0" w:firstLine="720"/>
        <w:contextualSpacing w:val="0"/>
        <w:rPr>
          <w:rFonts w:cs="Times New Roman"/>
        </w:rPr>
      </w:pPr>
      <w:r>
        <w:rPr>
          <w:rFonts w:cs="Times New Roman"/>
        </w:rPr>
        <w:t xml:space="preserve">Ši </w:t>
      </w:r>
      <w:r w:rsidR="00AF0C1C" w:rsidRPr="00FA1784">
        <w:rPr>
          <w:rFonts w:cs="Times New Roman"/>
        </w:rPr>
        <w:t xml:space="preserve">Techninė užduotis yra skirta atrinkti </w:t>
      </w:r>
      <w:r w:rsidR="00D315C8">
        <w:rPr>
          <w:rFonts w:cs="Times New Roman"/>
        </w:rPr>
        <w:t>Projekto</w:t>
      </w:r>
      <w:r w:rsidR="00AF0C1C" w:rsidRPr="00FA1784">
        <w:rPr>
          <w:rFonts w:cs="Times New Roman"/>
          <w:bCs/>
          <w:i/>
        </w:rPr>
        <w:t xml:space="preserve"> </w:t>
      </w:r>
      <w:r w:rsidR="00AF0C1C" w:rsidRPr="00FA1784">
        <w:rPr>
          <w:rFonts w:cs="Times New Roman"/>
          <w:bCs/>
        </w:rPr>
        <w:t xml:space="preserve">išlaidų teisėtumo ir panaudojimo </w:t>
      </w:r>
      <w:r w:rsidR="00AF0C1C" w:rsidRPr="00D021D4">
        <w:rPr>
          <w:rFonts w:cs="Times New Roman"/>
          <w:bCs/>
        </w:rPr>
        <w:t>teisingumo patikras (toli</w:t>
      </w:r>
      <w:r w:rsidR="00AF0C1C" w:rsidRPr="00D021D4">
        <w:rPr>
          <w:rFonts w:cs="Times New Roman"/>
        </w:rPr>
        <w:t xml:space="preserve">au – tikrinimas) atliekantį paslaugos teikėją (toliau – </w:t>
      </w:r>
      <w:r w:rsidR="003041B1" w:rsidRPr="00D021D4">
        <w:rPr>
          <w:rFonts w:cs="Times New Roman"/>
        </w:rPr>
        <w:t>Tikrintoją</w:t>
      </w:r>
      <w:r w:rsidR="00AF0C1C" w:rsidRPr="00D021D4">
        <w:rPr>
          <w:rFonts w:cs="Times New Roman"/>
        </w:rPr>
        <w:t>).</w:t>
      </w:r>
    </w:p>
    <w:p w14:paraId="5294051E" w14:textId="4D7EA68D" w:rsidR="00D70E44" w:rsidRPr="00D021D4" w:rsidRDefault="00AF0C1C" w:rsidP="00D70E44">
      <w:pPr>
        <w:pStyle w:val="Sraopastraipa"/>
        <w:numPr>
          <w:ilvl w:val="0"/>
          <w:numId w:val="3"/>
        </w:numPr>
        <w:tabs>
          <w:tab w:val="clear" w:pos="6314"/>
        </w:tabs>
        <w:ind w:left="0" w:firstLine="720"/>
        <w:rPr>
          <w:rFonts w:cs="Times New Roman"/>
        </w:rPr>
      </w:pPr>
      <w:r w:rsidRPr="00D021D4">
        <w:rPr>
          <w:rFonts w:cs="Times New Roman"/>
        </w:rPr>
        <w:t xml:space="preserve">Bendroji informacija apie projektą pateikta tinklalapyje </w:t>
      </w:r>
      <w:hyperlink r:id="rId8" w:history="1">
        <w:r w:rsidR="00D70E44" w:rsidRPr="00D021D4">
          <w:rPr>
            <w:rStyle w:val="Hipersaitas"/>
            <w:rFonts w:cs="Times New Roman"/>
          </w:rPr>
          <w:t>https://latlit.eu/theprojects/rowing4confidence/</w:t>
        </w:r>
      </w:hyperlink>
    </w:p>
    <w:p w14:paraId="5FF99AF4" w14:textId="772401E6" w:rsidR="00AF0C1C" w:rsidRDefault="009000EC" w:rsidP="00D70E44">
      <w:pPr>
        <w:pStyle w:val="Sraopastraipa"/>
        <w:numPr>
          <w:ilvl w:val="0"/>
          <w:numId w:val="3"/>
        </w:numPr>
        <w:tabs>
          <w:tab w:val="clear" w:pos="6314"/>
        </w:tabs>
        <w:ind w:left="0" w:firstLine="720"/>
        <w:rPr>
          <w:rFonts w:cs="Times New Roman"/>
        </w:rPr>
      </w:pPr>
      <w:r w:rsidRPr="00D021D4">
        <w:rPr>
          <w:rFonts w:cs="Times New Roman"/>
        </w:rPr>
        <w:t>P</w:t>
      </w:r>
      <w:r w:rsidR="00AF0C1C" w:rsidRPr="00D021D4">
        <w:rPr>
          <w:rFonts w:cs="Times New Roman"/>
        </w:rPr>
        <w:t>rojekto trukmė</w:t>
      </w:r>
      <w:r w:rsidRPr="00D021D4">
        <w:rPr>
          <w:rFonts w:cs="Times New Roman"/>
        </w:rPr>
        <w:t>: 2024 m. vasario 1 d. – 2026 sausio 31 d.</w:t>
      </w:r>
    </w:p>
    <w:p w14:paraId="22287747" w14:textId="77777777" w:rsidR="007F27FA" w:rsidRPr="007F27FA" w:rsidRDefault="000C1D6E" w:rsidP="007F27FA">
      <w:pPr>
        <w:pStyle w:val="Sraopastraipa"/>
        <w:numPr>
          <w:ilvl w:val="0"/>
          <w:numId w:val="3"/>
        </w:numPr>
        <w:tabs>
          <w:tab w:val="clear" w:pos="6314"/>
          <w:tab w:val="num" w:pos="360"/>
          <w:tab w:val="num" w:pos="567"/>
        </w:tabs>
        <w:ind w:left="0" w:firstLine="720"/>
        <w:contextualSpacing w:val="0"/>
        <w:rPr>
          <w:rFonts w:cs="Times New Roman"/>
        </w:rPr>
      </w:pPr>
      <w:r>
        <w:rPr>
          <w:rFonts w:cs="Times New Roman"/>
        </w:rPr>
        <w:t>N</w:t>
      </w:r>
      <w:r w:rsidRPr="000C1D6E">
        <w:rPr>
          <w:rFonts w:cs="Times New Roman"/>
        </w:rPr>
        <w:t xml:space="preserve">umatoma preliminari tikrinamo </w:t>
      </w:r>
      <w:r>
        <w:rPr>
          <w:rFonts w:cs="Times New Roman"/>
        </w:rPr>
        <w:t>P</w:t>
      </w:r>
      <w:r w:rsidRPr="000C1D6E">
        <w:rPr>
          <w:rFonts w:cs="Times New Roman"/>
        </w:rPr>
        <w:t>rojekto išlaidų suma pagal patvirtintą paraišką projektui finansuoti</w:t>
      </w:r>
      <w:r>
        <w:rPr>
          <w:rFonts w:cs="Times New Roman"/>
        </w:rPr>
        <w:t xml:space="preserve"> </w:t>
      </w:r>
      <w:r w:rsidR="00A63B86">
        <w:rPr>
          <w:rFonts w:cs="Times New Roman"/>
        </w:rPr>
        <w:t>–</w:t>
      </w:r>
      <w:r w:rsidR="009000EC" w:rsidRPr="00D021D4">
        <w:rPr>
          <w:rFonts w:cs="Times New Roman"/>
        </w:rPr>
        <w:t xml:space="preserve"> </w:t>
      </w:r>
      <w:r w:rsidR="00A63B86">
        <w:t>395 157,87 Eur.</w:t>
      </w:r>
    </w:p>
    <w:p w14:paraId="56B53491" w14:textId="77777777" w:rsidR="007F27FA" w:rsidRDefault="00AF0C1C" w:rsidP="007F27FA">
      <w:pPr>
        <w:pStyle w:val="Sraopastraipa"/>
        <w:numPr>
          <w:ilvl w:val="0"/>
          <w:numId w:val="3"/>
        </w:numPr>
        <w:tabs>
          <w:tab w:val="clear" w:pos="6314"/>
          <w:tab w:val="num" w:pos="360"/>
          <w:tab w:val="num" w:pos="567"/>
        </w:tabs>
        <w:ind w:left="0" w:firstLine="720"/>
        <w:contextualSpacing w:val="0"/>
        <w:rPr>
          <w:rFonts w:cs="Times New Roman"/>
        </w:rPr>
      </w:pPr>
      <w:r w:rsidRPr="007F27FA">
        <w:rPr>
          <w:rFonts w:cs="Times New Roman"/>
        </w:rPr>
        <w:t xml:space="preserve">Tikrinimai turi būti atliekami pagal šią </w:t>
      </w:r>
      <w:r w:rsidR="008E072A" w:rsidRPr="007F27FA">
        <w:rPr>
          <w:rFonts w:cs="Times New Roman"/>
        </w:rPr>
        <w:t xml:space="preserve">Techninę </w:t>
      </w:r>
      <w:r w:rsidRPr="007F27FA">
        <w:rPr>
          <w:rFonts w:cs="Times New Roman"/>
        </w:rPr>
        <w:t>užduotį.</w:t>
      </w:r>
    </w:p>
    <w:p w14:paraId="59713162" w14:textId="53DCBFC1" w:rsidR="00AF0C1C" w:rsidRPr="007F27FA" w:rsidRDefault="00AF0C1C" w:rsidP="007F27FA">
      <w:pPr>
        <w:pStyle w:val="Sraopastraipa"/>
        <w:numPr>
          <w:ilvl w:val="0"/>
          <w:numId w:val="3"/>
        </w:numPr>
        <w:tabs>
          <w:tab w:val="clear" w:pos="6314"/>
          <w:tab w:val="num" w:pos="360"/>
          <w:tab w:val="num" w:pos="567"/>
        </w:tabs>
        <w:ind w:left="0" w:firstLine="720"/>
        <w:contextualSpacing w:val="0"/>
        <w:rPr>
          <w:rFonts w:cs="Times New Roman"/>
        </w:rPr>
      </w:pPr>
      <w:r w:rsidRPr="007F27FA">
        <w:rPr>
          <w:rFonts w:cs="Times New Roman"/>
          <w:color w:val="000000"/>
          <w:lang w:eastAsia="lt-LT"/>
        </w:rPr>
        <w:t>Pagrindiniai reikalavimai tikrintojams:</w:t>
      </w:r>
    </w:p>
    <w:p w14:paraId="668056BD" w14:textId="49975B8F" w:rsidR="00AF0C1C" w:rsidRPr="00FA1784" w:rsidRDefault="007F27FA" w:rsidP="00D70E44">
      <w:pPr>
        <w:pStyle w:val="Sraopastraipa"/>
        <w:ind w:left="0" w:firstLine="720"/>
        <w:rPr>
          <w:rFonts w:cs="Times New Roman"/>
          <w:color w:val="000000"/>
          <w:lang w:eastAsia="lt-LT"/>
        </w:rPr>
      </w:pPr>
      <w:r>
        <w:rPr>
          <w:rFonts w:cs="Times New Roman"/>
          <w:color w:val="000000"/>
          <w:lang w:eastAsia="lt-LT"/>
        </w:rPr>
        <w:t>7</w:t>
      </w:r>
      <w:r w:rsidR="00AF0C1C" w:rsidRPr="00FA1784">
        <w:rPr>
          <w:rFonts w:cs="Times New Roman"/>
          <w:color w:val="000000"/>
          <w:lang w:eastAsia="lt-LT"/>
        </w:rPr>
        <w:t xml:space="preserve">.1. </w:t>
      </w:r>
      <w:r>
        <w:rPr>
          <w:rFonts w:cs="Times New Roman"/>
          <w:color w:val="000000"/>
          <w:lang w:eastAsia="lt-LT"/>
        </w:rPr>
        <w:t>T</w:t>
      </w:r>
      <w:r w:rsidR="00AF0C1C" w:rsidRPr="00FA1784">
        <w:rPr>
          <w:rFonts w:cs="Times New Roman"/>
          <w:color w:val="000000"/>
          <w:lang w:eastAsia="lt-LT"/>
        </w:rPr>
        <w:t xml:space="preserve">ikrintojas visą tikrintojo paslaugos teikimo laikotarpį turi atitikti pagrindiniuose </w:t>
      </w:r>
      <w:r w:rsidR="002B5977">
        <w:rPr>
          <w:rFonts w:cs="Times New Roman"/>
          <w:color w:val="000000"/>
          <w:lang w:eastAsia="lt-LT"/>
        </w:rPr>
        <w:t>P</w:t>
      </w:r>
      <w:r w:rsidR="002B5977" w:rsidRPr="00FA1784">
        <w:rPr>
          <w:rFonts w:cs="Times New Roman"/>
          <w:color w:val="000000"/>
          <w:lang w:eastAsia="lt-LT"/>
        </w:rPr>
        <w:t xml:space="preserve">rogramos </w:t>
      </w:r>
      <w:r w:rsidR="00AF0C1C" w:rsidRPr="00FA1784">
        <w:rPr>
          <w:rFonts w:cs="Times New Roman"/>
          <w:color w:val="000000"/>
          <w:lang w:eastAsia="lt-LT"/>
        </w:rPr>
        <w:t xml:space="preserve">dokumentuose arba Reglamento (ES) Nr. 2021/1059 46 straipsnio 3–9 dalyse išvardytus reikalavimus ir Rekomendacijose 2021–2027 metų Europos Sąjungos finansinio laikotarpio Europos teritorinio bendradarbiavimo tikslo (Interreg) programų Lietuvos partneriams dėl minimalių kvalifikacinių reikalavimų tikrintojui, tikrintojo paslaugų pirkimo techninės užduoties ir sutarties su tikrintoju parengimo </w:t>
      </w:r>
      <w:r w:rsidR="00FB3FCB" w:rsidRPr="00FA1784">
        <w:rPr>
          <w:rFonts w:cs="Times New Roman"/>
          <w:color w:val="000000"/>
          <w:lang w:eastAsia="lt-LT"/>
        </w:rPr>
        <w:t>(toliau – Rekomendacijos)</w:t>
      </w:r>
      <w:r w:rsidR="00FB3FCB">
        <w:rPr>
          <w:rFonts w:cs="Times New Roman"/>
          <w:color w:val="000000"/>
          <w:lang w:eastAsia="lt-LT"/>
        </w:rPr>
        <w:t xml:space="preserve"> </w:t>
      </w:r>
      <w:r w:rsidR="00AF0C1C" w:rsidRPr="00FA1784">
        <w:rPr>
          <w:rFonts w:cs="Times New Roman"/>
          <w:color w:val="000000"/>
          <w:lang w:eastAsia="lt-LT"/>
        </w:rPr>
        <w:t xml:space="preserve">nustatytus minimalius kvalifikacinius reikalavimus; </w:t>
      </w:r>
    </w:p>
    <w:p w14:paraId="648C7E34" w14:textId="3D8171C4" w:rsidR="00AF0C1C" w:rsidRPr="00FB3FCB" w:rsidRDefault="008C686E" w:rsidP="00D70E44">
      <w:pPr>
        <w:pStyle w:val="Sraopastraipa"/>
        <w:ind w:left="0" w:firstLine="720"/>
        <w:rPr>
          <w:rFonts w:cs="Times New Roman"/>
          <w:color w:val="000000"/>
          <w:lang w:eastAsia="lt-LT"/>
        </w:rPr>
      </w:pPr>
      <w:bookmarkStart w:id="1" w:name="part_8dc76797842d415f9871cae1091302b1"/>
      <w:bookmarkEnd w:id="1"/>
      <w:r>
        <w:rPr>
          <w:rFonts w:cs="Times New Roman"/>
          <w:color w:val="000000"/>
          <w:lang w:eastAsia="lt-LT"/>
        </w:rPr>
        <w:t>7</w:t>
      </w:r>
      <w:r w:rsidR="00AF0C1C" w:rsidRPr="00FA1784">
        <w:rPr>
          <w:rFonts w:cs="Times New Roman"/>
          <w:color w:val="000000"/>
          <w:lang w:eastAsia="lt-LT"/>
        </w:rPr>
        <w:t>.2.</w:t>
      </w:r>
      <w:r w:rsidR="00AF0C1C">
        <w:rPr>
          <w:rFonts w:cs="Times New Roman"/>
          <w:color w:val="000000"/>
          <w:lang w:eastAsia="lt-LT"/>
        </w:rPr>
        <w:t xml:space="preserve"> </w:t>
      </w:r>
      <w:r w:rsidR="00AF0C1C">
        <w:rPr>
          <w:rFonts w:cs="Times New Roman"/>
          <w:color w:val="000000"/>
          <w:lang w:eastAsia="lt-LT"/>
        </w:rPr>
        <w:tab/>
      </w:r>
      <w:r w:rsidR="00556636" w:rsidRPr="00556636">
        <w:rPr>
          <w:rFonts w:cs="Times New Roman"/>
          <w:color w:val="000000"/>
          <w:lang w:eastAsia="lt-LT"/>
        </w:rPr>
        <w:t>kad tikrintojas privalo patikrinti, ar Lietuvos partnerio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w:t>
      </w:r>
      <w:r w:rsidR="00AF0C1C" w:rsidRPr="00FB3FCB">
        <w:rPr>
          <w:rFonts w:cs="Times New Roman"/>
          <w:color w:val="000000"/>
          <w:lang w:eastAsia="lt-LT"/>
        </w:rPr>
        <w:t>:</w:t>
      </w:r>
    </w:p>
    <w:p w14:paraId="7CD28028" w14:textId="693476CB" w:rsidR="00AF0C1C" w:rsidRPr="007F27FA" w:rsidRDefault="008C686E" w:rsidP="00D70E44">
      <w:pPr>
        <w:pStyle w:val="Sraopastraipa"/>
        <w:ind w:left="0" w:firstLine="720"/>
        <w:rPr>
          <w:rFonts w:cs="Times New Roman"/>
          <w:color w:val="000000"/>
          <w:lang w:eastAsia="lt-LT"/>
        </w:rPr>
      </w:pPr>
      <w:bookmarkStart w:id="2" w:name="part_5a050fbf9b4c4ebaa20965642a0f4730"/>
      <w:bookmarkEnd w:id="2"/>
      <w:r>
        <w:rPr>
          <w:rFonts w:cs="Times New Roman"/>
          <w:color w:val="000000"/>
          <w:lang w:eastAsia="lt-LT"/>
        </w:rPr>
        <w:t>7</w:t>
      </w:r>
      <w:r w:rsidR="00AF0C1C" w:rsidRPr="00FB3FCB">
        <w:rPr>
          <w:rFonts w:cs="Times New Roman"/>
          <w:color w:val="000000"/>
          <w:lang w:eastAsia="lt-LT"/>
        </w:rPr>
        <w:t xml:space="preserve">.2.1. </w:t>
      </w:r>
      <w:r w:rsidR="00FB3FCB">
        <w:rPr>
          <w:color w:val="000000"/>
        </w:rPr>
        <w:t>Tarptautinės buhalterių federacijos</w:t>
      </w:r>
      <w:r w:rsidR="00E93312">
        <w:rPr>
          <w:color w:val="000000"/>
        </w:rPr>
        <w:t xml:space="preserve"> </w:t>
      </w:r>
      <w:r w:rsidR="00FB3FCB">
        <w:rPr>
          <w:color w:val="000000"/>
        </w:rPr>
        <w:t>patvirtintais tarptautiniais susijusių paslaugų standartais</w:t>
      </w:r>
      <w:r w:rsidR="00FB3FCB" w:rsidRPr="007F27FA">
        <w:rPr>
          <w:color w:val="000000"/>
        </w:rPr>
        <w:t>, taikomais užduotims, susijusioms su iš anksto sutartomis procedūromis</w:t>
      </w:r>
      <w:r w:rsidR="00AF0C1C" w:rsidRPr="007F27FA">
        <w:rPr>
          <w:rFonts w:eastAsia="Times New Roman" w:cs="Times New Roman"/>
          <w:szCs w:val="24"/>
        </w:rPr>
        <w:t>;</w:t>
      </w:r>
    </w:p>
    <w:p w14:paraId="328B749F" w14:textId="490E3922" w:rsidR="00AF0C1C" w:rsidRPr="007F27FA" w:rsidRDefault="008C686E" w:rsidP="00D70E44">
      <w:pPr>
        <w:pStyle w:val="Sraopastraipa"/>
        <w:ind w:left="0" w:firstLine="720"/>
        <w:rPr>
          <w:rFonts w:cs="Times New Roman"/>
          <w:color w:val="000000"/>
          <w:lang w:eastAsia="lt-LT"/>
        </w:rPr>
      </w:pPr>
      <w:r>
        <w:rPr>
          <w:rFonts w:cs="Times New Roman"/>
          <w:color w:val="000000"/>
          <w:lang w:eastAsia="lt-LT"/>
        </w:rPr>
        <w:t>7</w:t>
      </w:r>
      <w:r w:rsidR="00AF0C1C" w:rsidRPr="007F27FA">
        <w:rPr>
          <w:rFonts w:cs="Times New Roman"/>
          <w:color w:val="000000"/>
          <w:lang w:eastAsia="lt-LT"/>
        </w:rPr>
        <w:t xml:space="preserve">.2.2. </w:t>
      </w:r>
      <w:r w:rsidR="00FB3FCB" w:rsidRPr="007F27FA">
        <w:rPr>
          <w:rFonts w:eastAsia="Times New Roman" w:cs="Times New Roman"/>
          <w:szCs w:val="24"/>
        </w:rPr>
        <w:t>Tarptautinės buhalterių federacijos</w:t>
      </w:r>
      <w:r w:rsidR="00AF0C1C" w:rsidRPr="007F27FA">
        <w:rPr>
          <w:rFonts w:eastAsia="Times New Roman" w:cs="Times New Roman"/>
          <w:szCs w:val="24"/>
        </w:rPr>
        <w:t xml:space="preserve"> patvirtinto </w:t>
      </w:r>
      <w:r w:rsidR="00FB3FCB" w:rsidRPr="007F27FA">
        <w:rPr>
          <w:rFonts w:eastAsia="Times New Roman" w:cs="Times New Roman"/>
          <w:szCs w:val="24"/>
        </w:rPr>
        <w:t xml:space="preserve">Buhalterių </w:t>
      </w:r>
      <w:r w:rsidR="00AF0C1C" w:rsidRPr="007F27FA">
        <w:rPr>
          <w:rFonts w:eastAsia="Times New Roman" w:cs="Times New Roman"/>
          <w:szCs w:val="24"/>
        </w:rPr>
        <w:t>profesionalų etikos kodekso nuostatomis;</w:t>
      </w:r>
    </w:p>
    <w:p w14:paraId="3E1056F4" w14:textId="7A2C4087" w:rsidR="00FB3FCB" w:rsidRPr="007F27FA" w:rsidRDefault="00D021D4" w:rsidP="00D70E44">
      <w:pPr>
        <w:pStyle w:val="Sraopastraipa"/>
        <w:ind w:left="0" w:firstLine="720"/>
        <w:rPr>
          <w:rFonts w:cs="Times New Roman"/>
          <w:color w:val="000000"/>
          <w:lang w:eastAsia="lt-LT"/>
        </w:rPr>
      </w:pPr>
      <w:r w:rsidRPr="007F27FA">
        <w:rPr>
          <w:rFonts w:cs="Times New Roman"/>
          <w:color w:val="000000"/>
          <w:lang w:eastAsia="lt-LT"/>
        </w:rPr>
        <w:t>7</w:t>
      </w:r>
      <w:r w:rsidR="00AF0C1C" w:rsidRPr="007F27FA">
        <w:rPr>
          <w:rFonts w:cs="Times New Roman"/>
          <w:color w:val="000000"/>
          <w:lang w:eastAsia="lt-LT"/>
        </w:rPr>
        <w:t xml:space="preserve">.2.3. pagrindiniuose </w:t>
      </w:r>
      <w:r w:rsidR="00556636" w:rsidRPr="007F27FA">
        <w:rPr>
          <w:rFonts w:cs="Times New Roman"/>
          <w:color w:val="000000"/>
          <w:lang w:eastAsia="lt-LT"/>
        </w:rPr>
        <w:t>P</w:t>
      </w:r>
      <w:r w:rsidR="00AF0C1C" w:rsidRPr="007F27FA">
        <w:rPr>
          <w:rFonts w:cs="Times New Roman"/>
          <w:color w:val="000000"/>
          <w:lang w:eastAsia="lt-LT"/>
        </w:rPr>
        <w:t>rogramos dokumentuose nustatytais reikalavimais;</w:t>
      </w:r>
    </w:p>
    <w:p w14:paraId="772C1D23" w14:textId="63C4FC7F" w:rsidR="00FB3FCB" w:rsidRPr="00D70E44" w:rsidRDefault="00D021D4" w:rsidP="00D70E44">
      <w:pPr>
        <w:pStyle w:val="Sraopastraipa"/>
        <w:ind w:left="0" w:firstLine="720"/>
        <w:rPr>
          <w:rFonts w:cs="Times New Roman"/>
          <w:color w:val="000000"/>
          <w:lang w:eastAsia="lt-LT"/>
        </w:rPr>
      </w:pPr>
      <w:r w:rsidRPr="007F27FA">
        <w:rPr>
          <w:rFonts w:cs="Times New Roman"/>
          <w:color w:val="000000"/>
          <w:lang w:eastAsia="lt-LT"/>
        </w:rPr>
        <w:t>7</w:t>
      </w:r>
      <w:r w:rsidR="00FB3FCB" w:rsidRPr="007F27FA">
        <w:rPr>
          <w:rFonts w:cs="Times New Roman"/>
          <w:color w:val="000000"/>
          <w:lang w:eastAsia="lt-LT"/>
        </w:rPr>
        <w:t xml:space="preserve">.2.4. </w:t>
      </w:r>
      <w:r w:rsidR="00FB3FCB" w:rsidRPr="007F27FA">
        <w:rPr>
          <w:color w:val="000000"/>
        </w:rPr>
        <w:t>minim</w:t>
      </w:r>
      <w:r w:rsidR="00FB3FCB">
        <w:rPr>
          <w:color w:val="000000"/>
        </w:rPr>
        <w:t>aliais tikrinimo</w:t>
      </w:r>
      <w:r w:rsidR="00FB3FCB">
        <w:rPr>
          <w:b/>
          <w:bCs/>
          <w:caps/>
          <w:color w:val="000000"/>
        </w:rPr>
        <w:t> </w:t>
      </w:r>
      <w:r w:rsidR="00FB3FCB">
        <w:rPr>
          <w:color w:val="000000"/>
        </w:rPr>
        <w:t>reikalavimais, nustatytais Rekomendacijose;</w:t>
      </w:r>
    </w:p>
    <w:p w14:paraId="150E033F" w14:textId="7CBFB500" w:rsidR="00AF0C1C" w:rsidRPr="00FB3FCB" w:rsidRDefault="00D021D4" w:rsidP="00D70E44">
      <w:pPr>
        <w:pStyle w:val="Sraopastraipa"/>
        <w:ind w:left="0" w:firstLine="720"/>
        <w:rPr>
          <w:rFonts w:cs="Times New Roman"/>
          <w:color w:val="000000"/>
          <w:lang w:eastAsia="lt-LT"/>
        </w:rPr>
      </w:pPr>
      <w:r>
        <w:rPr>
          <w:rFonts w:cs="Times New Roman"/>
          <w:color w:val="000000"/>
          <w:lang w:eastAsia="lt-LT"/>
        </w:rPr>
        <w:t>7</w:t>
      </w:r>
      <w:r w:rsidR="00AF0C1C" w:rsidRPr="00FB3FCB">
        <w:rPr>
          <w:rFonts w:cs="Times New Roman"/>
          <w:color w:val="000000"/>
          <w:lang w:eastAsia="lt-LT"/>
        </w:rPr>
        <w:t>.2.</w:t>
      </w:r>
      <w:r w:rsidR="00FB3FCB">
        <w:rPr>
          <w:rFonts w:cs="Times New Roman"/>
          <w:color w:val="000000"/>
          <w:lang w:eastAsia="lt-LT"/>
        </w:rPr>
        <w:t>5</w:t>
      </w:r>
      <w:r w:rsidR="00AF0C1C" w:rsidRPr="00FB3FCB">
        <w:rPr>
          <w:rFonts w:cs="Times New Roman"/>
          <w:color w:val="000000"/>
          <w:lang w:eastAsia="lt-LT"/>
        </w:rPr>
        <w:t>. ES ir nacionaliniais teisės aktais;</w:t>
      </w:r>
    </w:p>
    <w:p w14:paraId="559F49E6" w14:textId="274E917D" w:rsidR="00AF0C1C" w:rsidRPr="00FB3FCB" w:rsidRDefault="00D021D4" w:rsidP="00D70E44">
      <w:pPr>
        <w:pStyle w:val="Sraopastraipa"/>
        <w:ind w:left="0" w:firstLine="720"/>
        <w:rPr>
          <w:rFonts w:cs="Times New Roman"/>
          <w:color w:val="000000"/>
          <w:lang w:eastAsia="lt-LT"/>
        </w:rPr>
      </w:pPr>
      <w:bookmarkStart w:id="3" w:name="part_01a09c8475a24c889b12887218e116d5"/>
      <w:bookmarkEnd w:id="3"/>
      <w:r>
        <w:rPr>
          <w:rFonts w:cs="Times New Roman"/>
          <w:color w:val="000000"/>
          <w:lang w:eastAsia="lt-LT"/>
        </w:rPr>
        <w:t>7</w:t>
      </w:r>
      <w:r w:rsidR="00AF0C1C" w:rsidRPr="00FB3FCB">
        <w:rPr>
          <w:rFonts w:cs="Times New Roman"/>
          <w:color w:val="000000"/>
          <w:lang w:eastAsia="lt-LT"/>
        </w:rPr>
        <w:t>.3. tikrintojas turi būti nepriklausomas nuo tikrinamo Lietuvos partnerio</w:t>
      </w:r>
      <w:r w:rsidR="00AF1FAD">
        <w:rPr>
          <w:rFonts w:cs="Times New Roman"/>
          <w:color w:val="000000"/>
          <w:lang w:eastAsia="lt-LT"/>
        </w:rPr>
        <w:t xml:space="preserve"> </w:t>
      </w:r>
      <w:r w:rsidR="00AF1FAD">
        <w:rPr>
          <w:color w:val="000000"/>
        </w:rPr>
        <w:t>ir (arba) Lietuvos programos įgyvendinančiųjų institucijų</w:t>
      </w:r>
      <w:r w:rsidR="00AF0C1C" w:rsidRPr="00FB3FCB">
        <w:rPr>
          <w:rFonts w:cs="Times New Roman"/>
          <w:color w:val="000000"/>
          <w:lang w:eastAsia="lt-LT"/>
        </w:rPr>
        <w:t>;</w:t>
      </w:r>
    </w:p>
    <w:p w14:paraId="17DB9E85" w14:textId="646CAF28" w:rsidR="00D70E44" w:rsidRDefault="00D021D4" w:rsidP="00D70E44">
      <w:pPr>
        <w:pStyle w:val="Sraopastraipa"/>
        <w:ind w:left="0" w:firstLine="720"/>
        <w:rPr>
          <w:rFonts w:cs="Times New Roman"/>
          <w:color w:val="000000"/>
          <w:lang w:eastAsia="lt-LT"/>
        </w:rPr>
      </w:pPr>
      <w:bookmarkStart w:id="4" w:name="part_c1966c4586fc4e4ba30c1a6daf0f9913"/>
      <w:bookmarkEnd w:id="4"/>
      <w:r>
        <w:rPr>
          <w:rFonts w:cs="Times New Roman"/>
          <w:color w:val="000000"/>
          <w:lang w:eastAsia="lt-LT"/>
        </w:rPr>
        <w:t>7</w:t>
      </w:r>
      <w:r w:rsidR="00AF0C1C" w:rsidRPr="00FB3FCB">
        <w:rPr>
          <w:rFonts w:cs="Times New Roman"/>
          <w:color w:val="000000"/>
          <w:lang w:eastAsia="lt-LT"/>
        </w:rPr>
        <w:t xml:space="preserve">.4. tikrintojas turi užtikrinti iš Lietuvos partnerio </w:t>
      </w:r>
      <w:r w:rsidR="003D4730" w:rsidRPr="00FB3FCB">
        <w:rPr>
          <w:rFonts w:eastAsia="Times New Roman"/>
          <w:color w:val="000000"/>
          <w:szCs w:val="24"/>
        </w:rPr>
        <w:t xml:space="preserve">ir (arba) Lietuvos Programos įgyvendinančiųjų institucijų </w:t>
      </w:r>
      <w:r w:rsidR="00AF0C1C" w:rsidRPr="00FB3FCB">
        <w:rPr>
          <w:rFonts w:cs="Times New Roman"/>
          <w:color w:val="000000"/>
          <w:lang w:eastAsia="lt-LT"/>
        </w:rPr>
        <w:t>gautų dokumentų (ar jų kopijų) ir informacijos konfidencialumą ir duomenų apsaugą.</w:t>
      </w:r>
    </w:p>
    <w:p w14:paraId="3225D3C1" w14:textId="6A22042C" w:rsidR="00AF0C1C" w:rsidRPr="00D021D4" w:rsidRDefault="00D021D4" w:rsidP="00D70E44">
      <w:pPr>
        <w:pStyle w:val="Sraopastraipa"/>
        <w:ind w:left="0" w:firstLine="720"/>
        <w:rPr>
          <w:rFonts w:cs="Times New Roman"/>
          <w:color w:val="000000"/>
          <w:lang w:eastAsia="lt-LT"/>
        </w:rPr>
      </w:pPr>
      <w:r w:rsidRPr="00D021D4">
        <w:rPr>
          <w:rFonts w:cs="Times New Roman"/>
          <w:bCs/>
        </w:rPr>
        <w:t xml:space="preserve">8. </w:t>
      </w:r>
      <w:r w:rsidR="00AF0C1C" w:rsidRPr="00D021D4">
        <w:rPr>
          <w:rFonts w:cs="Times New Roman"/>
        </w:rPr>
        <w:t xml:space="preserve">Atlikdamas tikrinimą, tikrintojas privalo vadovautis </w:t>
      </w:r>
      <w:r w:rsidR="00AF0C1C" w:rsidRPr="00D021D4">
        <w:rPr>
          <w:rFonts w:cs="Times New Roman"/>
          <w:bCs/>
        </w:rPr>
        <w:t xml:space="preserve">Interreg VI-A Latvijos – Lietuvos bendradarbiavimo per sieną programos </w:t>
      </w:r>
      <w:r w:rsidR="00AF0C1C" w:rsidRPr="00D021D4">
        <w:rPr>
          <w:rFonts w:cs="Times New Roman"/>
        </w:rPr>
        <w:t>dokumentų reikalavimais ir procedūromis:</w:t>
      </w:r>
    </w:p>
    <w:p w14:paraId="70396635" w14:textId="43550E2F" w:rsidR="00AF0C1C" w:rsidRPr="00D021D4" w:rsidRDefault="0084140A" w:rsidP="00D70E44">
      <w:pPr>
        <w:pStyle w:val="Sraopastraipa"/>
        <w:autoSpaceDE w:val="0"/>
        <w:autoSpaceDN w:val="0"/>
        <w:ind w:left="0" w:firstLine="720"/>
        <w:rPr>
          <w:rFonts w:cs="Times New Roman"/>
        </w:rPr>
      </w:pPr>
      <w:r>
        <w:rPr>
          <w:rFonts w:cs="Times New Roman"/>
          <w:iCs/>
        </w:rPr>
        <w:t>8</w:t>
      </w:r>
      <w:r w:rsidR="00AF0C1C" w:rsidRPr="00D021D4">
        <w:rPr>
          <w:rFonts w:cs="Times New Roman"/>
          <w:iCs/>
        </w:rPr>
        <w:t>.1</w:t>
      </w:r>
      <w:r w:rsidR="00AB5BAE" w:rsidRPr="00D021D4">
        <w:rPr>
          <w:rFonts w:cs="Times New Roman"/>
          <w:iCs/>
        </w:rPr>
        <w:t>.</w:t>
      </w:r>
      <w:r w:rsidR="00AF0C1C" w:rsidRPr="00D021D4">
        <w:rPr>
          <w:rFonts w:cs="Times New Roman"/>
          <w:iCs/>
        </w:rPr>
        <w:t xml:space="preserve">   Programos vadovo 6.3 </w:t>
      </w:r>
      <w:r w:rsidR="00C64EB8" w:rsidRPr="00D021D4">
        <w:rPr>
          <w:rFonts w:cs="Times New Roman"/>
          <w:iCs/>
        </w:rPr>
        <w:t xml:space="preserve">dalimi </w:t>
      </w:r>
      <w:r w:rsidR="00AF0C1C" w:rsidRPr="00D021D4">
        <w:rPr>
          <w:rFonts w:cs="Times New Roman"/>
          <w:iCs/>
        </w:rPr>
        <w:t>„</w:t>
      </w:r>
      <w:r w:rsidR="00AF0C1C" w:rsidRPr="00D021D4">
        <w:rPr>
          <w:rFonts w:cs="Times New Roman"/>
          <w:i/>
        </w:rPr>
        <w:t xml:space="preserve">Project reporting and payments“ </w:t>
      </w:r>
      <w:r w:rsidR="00AF0C1C" w:rsidRPr="00D021D4">
        <w:rPr>
          <w:rFonts w:cs="Times New Roman"/>
          <w:iCs/>
        </w:rPr>
        <w:t>ir</w:t>
      </w:r>
      <w:r w:rsidR="00AF0C1C" w:rsidRPr="00D021D4">
        <w:rPr>
          <w:rFonts w:cs="Times New Roman"/>
          <w:i/>
        </w:rPr>
        <w:t xml:space="preserve"> </w:t>
      </w:r>
      <w:r w:rsidR="00AF0C1C" w:rsidRPr="00D021D4">
        <w:rPr>
          <w:rFonts w:cs="Times New Roman"/>
          <w:iCs/>
          <w:lang w:eastAsia="en-GB"/>
        </w:rPr>
        <w:t xml:space="preserve">6.6 dalimi </w:t>
      </w:r>
      <w:r w:rsidR="00AF0C1C" w:rsidRPr="00D021D4">
        <w:rPr>
          <w:rFonts w:cs="Times New Roman"/>
          <w:i/>
          <w:lang w:eastAsia="en-GB"/>
        </w:rPr>
        <w:t>„Controls and audits“</w:t>
      </w:r>
      <w:r w:rsidR="00AF0C1C" w:rsidRPr="00D021D4">
        <w:rPr>
          <w:rFonts w:cs="Times New Roman"/>
          <w:iCs/>
        </w:rPr>
        <w:t xml:space="preserve"> (</w:t>
      </w:r>
      <w:hyperlink r:id="rId9" w:history="1">
        <w:r w:rsidR="00AF0C1C" w:rsidRPr="00D021D4">
          <w:rPr>
            <w:rStyle w:val="Hipersaitas"/>
          </w:rPr>
          <w:t>https://latlit.eu/wp-content/uploads/2024/03/Programme-Manual-1st-call-version-2.pdf</w:t>
        </w:r>
      </w:hyperlink>
      <w:r w:rsidR="00AF0C1C" w:rsidRPr="00D021D4">
        <w:rPr>
          <w:rFonts w:cs="Times New Roman"/>
        </w:rPr>
        <w:t>);</w:t>
      </w:r>
    </w:p>
    <w:p w14:paraId="110A2EAE" w14:textId="00E3EEBC" w:rsidR="00402A88" w:rsidRDefault="0084140A" w:rsidP="00D70E44">
      <w:pPr>
        <w:autoSpaceDE w:val="0"/>
        <w:autoSpaceDN w:val="0"/>
        <w:ind w:firstLine="720"/>
      </w:pPr>
      <w:r>
        <w:rPr>
          <w:rFonts w:cs="Times New Roman"/>
        </w:rPr>
        <w:lastRenderedPageBreak/>
        <w:t>8</w:t>
      </w:r>
      <w:r w:rsidR="00AF0C1C" w:rsidRPr="00D021D4">
        <w:rPr>
          <w:rFonts w:cs="Times New Roman"/>
        </w:rPr>
        <w:t>.2</w:t>
      </w:r>
      <w:r w:rsidR="00AB5BAE" w:rsidRPr="00D021D4">
        <w:rPr>
          <w:rFonts w:cs="Times New Roman"/>
        </w:rPr>
        <w:t>.</w:t>
      </w:r>
      <w:r w:rsidR="00AF0C1C" w:rsidRPr="00D021D4">
        <w:rPr>
          <w:rFonts w:cs="Times New Roman"/>
        </w:rPr>
        <w:t xml:space="preserve"> </w:t>
      </w:r>
      <w:r w:rsidR="00C64EB8" w:rsidRPr="00D021D4">
        <w:rPr>
          <w:lang w:eastAsia="en-GB"/>
        </w:rPr>
        <w:t>Programos tikrinimo atrankų metodologija</w:t>
      </w:r>
      <w:r w:rsidR="00AF0C1C" w:rsidRPr="00D021D4">
        <w:rPr>
          <w:lang w:eastAsia="en-GB"/>
        </w:rPr>
        <w:t xml:space="preserve"> – „</w:t>
      </w:r>
      <w:r w:rsidR="00AF0C1C" w:rsidRPr="00D021D4">
        <w:rPr>
          <w:i/>
          <w:iCs/>
          <w:lang w:eastAsia="en-GB"/>
        </w:rPr>
        <w:t>Methodology for national controllers on risk-based management verification of expenditure</w:t>
      </w:r>
      <w:r w:rsidR="00C64EB8" w:rsidRPr="00D021D4">
        <w:rPr>
          <w:lang w:eastAsia="en-GB"/>
        </w:rPr>
        <w:t xml:space="preserve"> </w:t>
      </w:r>
      <w:r w:rsidR="00D4338E" w:rsidRPr="00D021D4">
        <w:rPr>
          <w:i/>
          <w:iCs/>
        </w:rPr>
        <w:t>within Interreg VI-A Latvia-Lithuania Programme 2021-2027</w:t>
      </w:r>
      <w:r w:rsidR="00AF0C1C" w:rsidRPr="00D021D4">
        <w:rPr>
          <w:lang w:eastAsia="en-GB"/>
        </w:rPr>
        <w:t xml:space="preserve">“ </w:t>
      </w:r>
      <w:r w:rsidR="00D4338E" w:rsidRPr="00D021D4">
        <w:rPr>
          <w:lang w:eastAsia="en-GB"/>
        </w:rPr>
        <w:t>(</w:t>
      </w:r>
      <w:hyperlink r:id="rId10" w:history="1">
        <w:r w:rsidR="00D4338E" w:rsidRPr="00D021D4">
          <w:rPr>
            <w:rStyle w:val="Hipersaitas"/>
          </w:rPr>
          <w:t>https://latlit.eu/wp-content/uploads/2024/05/Latlit-Methodology-on-risk-based-management-verification-of-expenditure.pdf</w:t>
        </w:r>
      </w:hyperlink>
      <w:r w:rsidR="00D4338E" w:rsidRPr="00D021D4">
        <w:t>)</w:t>
      </w:r>
      <w:r w:rsidR="00402A88">
        <w:t>;</w:t>
      </w:r>
    </w:p>
    <w:p w14:paraId="570B339D" w14:textId="160E5B80" w:rsidR="00D70E44" w:rsidRDefault="0084140A" w:rsidP="00402A88">
      <w:pPr>
        <w:autoSpaceDE w:val="0"/>
        <w:autoSpaceDN w:val="0"/>
        <w:ind w:firstLine="720"/>
        <w:rPr>
          <w:lang w:eastAsia="en-GB"/>
        </w:rPr>
      </w:pPr>
      <w:r>
        <w:rPr>
          <w:lang w:eastAsia="en-GB"/>
        </w:rPr>
        <w:t>8</w:t>
      </w:r>
      <w:r w:rsidR="00402A88" w:rsidRPr="00402A88">
        <w:rPr>
          <w:lang w:eastAsia="en-GB"/>
        </w:rPr>
        <w:t>.3.  Bendros stebėsenos informacinės sistemos (JEMS) vadovu tikrintojams (įskaitant priedus) (</w:t>
      </w:r>
      <w:hyperlink r:id="rId11" w:history="1">
        <w:r w:rsidR="00402A88" w:rsidRPr="00402A88">
          <w:rPr>
            <w:rStyle w:val="Hipersaitas"/>
            <w:lang w:eastAsia="en-GB"/>
          </w:rPr>
          <w:t>https://latlit.eu/how-to-implement/national-control/</w:t>
        </w:r>
      </w:hyperlink>
      <w:r w:rsidR="00402A88" w:rsidRPr="00402A88">
        <w:rPr>
          <w:lang w:eastAsia="en-GB"/>
        </w:rPr>
        <w:t>)</w:t>
      </w:r>
      <w:r w:rsidR="00AF0C1C" w:rsidRPr="00D021D4">
        <w:rPr>
          <w:lang w:eastAsia="en-GB"/>
        </w:rPr>
        <w:t>.</w:t>
      </w:r>
    </w:p>
    <w:p w14:paraId="6F0C5686" w14:textId="2B70797A" w:rsidR="00D70E44" w:rsidRDefault="0084140A" w:rsidP="00D70E44">
      <w:pPr>
        <w:autoSpaceDE w:val="0"/>
        <w:autoSpaceDN w:val="0"/>
        <w:ind w:firstLine="720"/>
        <w:rPr>
          <w:lang w:eastAsia="en-GB"/>
        </w:rPr>
      </w:pPr>
      <w:r>
        <w:rPr>
          <w:rFonts w:cs="Times New Roman"/>
        </w:rPr>
        <w:t>9</w:t>
      </w:r>
      <w:r w:rsidR="00D021D4">
        <w:rPr>
          <w:rFonts w:cs="Times New Roman"/>
        </w:rPr>
        <w:t xml:space="preserve">. </w:t>
      </w:r>
      <w:r w:rsidR="00FC5DC9" w:rsidRPr="00D70E44">
        <w:rPr>
          <w:rFonts w:cs="Times New Roman"/>
        </w:rPr>
        <w:t>Atliekant pagrindinio projekto partnerio tikrinimus, tikrintojas turi patikrinti, ar pagrindinis projekto partneris tinkamai paskirstė ir pervedė gautą Europos Sąjungos paramą projekto partneriams ir įvykdė kitus pagrindinio partnerio įsipareigojimus.</w:t>
      </w:r>
    </w:p>
    <w:p w14:paraId="7D37AAEB" w14:textId="7BB703BE" w:rsidR="00D70E44" w:rsidRPr="00D021D4" w:rsidRDefault="00D021D4" w:rsidP="00D70E44">
      <w:pPr>
        <w:autoSpaceDE w:val="0"/>
        <w:autoSpaceDN w:val="0"/>
        <w:ind w:firstLine="720"/>
        <w:rPr>
          <w:lang w:eastAsia="en-GB"/>
        </w:rPr>
      </w:pPr>
      <w:r w:rsidRPr="00D021D4">
        <w:rPr>
          <w:rFonts w:cs="Times New Roman"/>
          <w:lang w:eastAsia="en-GB"/>
        </w:rPr>
        <w:t>1</w:t>
      </w:r>
      <w:r w:rsidR="0084140A">
        <w:rPr>
          <w:rFonts w:cs="Times New Roman"/>
          <w:lang w:eastAsia="en-GB"/>
        </w:rPr>
        <w:t>0</w:t>
      </w:r>
      <w:r w:rsidRPr="00D021D4">
        <w:rPr>
          <w:rFonts w:cs="Times New Roman"/>
          <w:lang w:eastAsia="en-GB"/>
        </w:rPr>
        <w:t xml:space="preserve">. </w:t>
      </w:r>
      <w:r w:rsidR="003041B1" w:rsidRPr="00D021D4">
        <w:rPr>
          <w:rFonts w:cs="Times New Roman"/>
          <w:lang w:eastAsia="en-GB"/>
        </w:rPr>
        <w:t xml:space="preserve">Tikrinimo atlikimo terminas: </w:t>
      </w:r>
      <w:r w:rsidR="00AF0C1C" w:rsidRPr="00D021D4">
        <w:rPr>
          <w:rFonts w:cs="Times New Roman"/>
          <w:lang w:eastAsia="en-GB"/>
        </w:rPr>
        <w:t>T</w:t>
      </w:r>
      <w:r w:rsidR="00AF0C1C" w:rsidRPr="00D021D4">
        <w:rPr>
          <w:rFonts w:cs="Times New Roman"/>
        </w:rPr>
        <w:t xml:space="preserve">ikrintojas privalo </w:t>
      </w:r>
      <w:r w:rsidR="00AF0C1C" w:rsidRPr="00D021D4">
        <w:rPr>
          <w:rFonts w:cs="Times New Roman"/>
          <w:color w:val="000000"/>
        </w:rPr>
        <w:t xml:space="preserve">patikrinti ir patvirtinti projekto išlaidas pagal </w:t>
      </w:r>
      <w:r w:rsidR="00C01D95" w:rsidRPr="00D021D4">
        <w:rPr>
          <w:rFonts w:cs="Times New Roman"/>
          <w:color w:val="000000"/>
        </w:rPr>
        <w:t xml:space="preserve">Programos </w:t>
      </w:r>
      <w:r w:rsidR="00AF0C1C" w:rsidRPr="00D021D4">
        <w:rPr>
          <w:rFonts w:cs="Times New Roman"/>
          <w:color w:val="000000"/>
        </w:rPr>
        <w:t xml:space="preserve">įgyvendinančios institucijos pagrindiniuose </w:t>
      </w:r>
      <w:r w:rsidR="00C01D95" w:rsidRPr="00D021D4">
        <w:rPr>
          <w:rFonts w:cs="Times New Roman"/>
          <w:color w:val="000000"/>
        </w:rPr>
        <w:t xml:space="preserve">Programos </w:t>
      </w:r>
      <w:r w:rsidR="00AF0C1C" w:rsidRPr="00D021D4">
        <w:rPr>
          <w:rFonts w:cs="Times New Roman"/>
          <w:color w:val="000000"/>
        </w:rPr>
        <w:t>dokumentuose nustatytus reikalavimus, bet ne vėliau kaip per 1 (vieną) mėnesį nuo projekto įgyvendinimo ataskaitos ir (arba) dokumentų iš Lietuvos partnerio gavimo dienos, ir ne vėliau kaip per 2 (du) mėnesius nuo projekto ataskaitinio laikotarpio pabaigos.</w:t>
      </w:r>
    </w:p>
    <w:p w14:paraId="44A780DD" w14:textId="1C1C28CE" w:rsidR="00D70E44" w:rsidRPr="00A723A7" w:rsidRDefault="00D021D4" w:rsidP="00D70E44">
      <w:pPr>
        <w:autoSpaceDE w:val="0"/>
        <w:autoSpaceDN w:val="0"/>
        <w:ind w:firstLine="720"/>
        <w:rPr>
          <w:lang w:eastAsia="en-GB"/>
        </w:rPr>
      </w:pPr>
      <w:r w:rsidRPr="00D021D4">
        <w:rPr>
          <w:rFonts w:cs="Times New Roman"/>
          <w:color w:val="000000"/>
        </w:rPr>
        <w:t>1</w:t>
      </w:r>
      <w:r w:rsidR="0084140A">
        <w:rPr>
          <w:rFonts w:cs="Times New Roman"/>
          <w:color w:val="000000"/>
        </w:rPr>
        <w:t>1</w:t>
      </w:r>
      <w:r w:rsidRPr="00D021D4">
        <w:rPr>
          <w:rFonts w:cs="Times New Roman"/>
          <w:color w:val="000000"/>
        </w:rPr>
        <w:t xml:space="preserve">. </w:t>
      </w:r>
      <w:r w:rsidR="00AF0C1C" w:rsidRPr="00D021D4">
        <w:rPr>
          <w:rFonts w:cs="Times New Roman"/>
          <w:color w:val="000000"/>
        </w:rPr>
        <w:t xml:space="preserve">Tikrintojas privalo tinkamai, pagal Europos Komisijos reglamentuose, nacionaliniuose ir </w:t>
      </w:r>
      <w:r w:rsidR="00C01D95" w:rsidRPr="00D021D4">
        <w:rPr>
          <w:rFonts w:cs="Times New Roman"/>
          <w:color w:val="000000"/>
        </w:rPr>
        <w:t xml:space="preserve">Programos </w:t>
      </w:r>
      <w:r w:rsidR="00AF0C1C" w:rsidRPr="00D021D4">
        <w:rPr>
          <w:rFonts w:cs="Times New Roman"/>
          <w:color w:val="000000"/>
        </w:rPr>
        <w:t>dokumentuose nustatytus reikalavimus, dokumentuoti teikiamas paslaugas</w:t>
      </w:r>
      <w:r w:rsidR="00CD617B" w:rsidRPr="00D021D4">
        <w:rPr>
          <w:rFonts w:cs="Times New Roman"/>
          <w:color w:val="000000"/>
        </w:rPr>
        <w:t>.</w:t>
      </w:r>
      <w:r w:rsidR="00AF0C1C" w:rsidRPr="00D021D4">
        <w:rPr>
          <w:rFonts w:cs="Times New Roman"/>
          <w:color w:val="000000"/>
        </w:rPr>
        <w:t xml:space="preserve"> </w:t>
      </w:r>
      <w:r w:rsidR="00CD617B" w:rsidRPr="00D021D4">
        <w:rPr>
          <w:rFonts w:cs="Times New Roman"/>
          <w:color w:val="000000"/>
        </w:rPr>
        <w:t xml:space="preserve">Tikrintojo </w:t>
      </w:r>
      <w:r w:rsidR="00AF0C1C" w:rsidRPr="00D021D4">
        <w:rPr>
          <w:rFonts w:cs="Times New Roman"/>
          <w:color w:val="000000"/>
        </w:rPr>
        <w:t xml:space="preserve">darbo dokumentai turi būti prieinami </w:t>
      </w:r>
      <w:r w:rsidR="00CD617B" w:rsidRPr="00D021D4">
        <w:rPr>
          <w:rFonts w:cs="Times New Roman"/>
          <w:color w:val="000000"/>
        </w:rPr>
        <w:t xml:space="preserve">Programą </w:t>
      </w:r>
      <w:r w:rsidR="00AF0C1C" w:rsidRPr="00D021D4">
        <w:rPr>
          <w:rFonts w:cs="Times New Roman"/>
          <w:color w:val="000000"/>
        </w:rPr>
        <w:t xml:space="preserve">įgyvendinančiosioms institucijoms, programos įgyvendinimo </w:t>
      </w:r>
      <w:r w:rsidR="00AF0C1C" w:rsidRPr="00A723A7">
        <w:rPr>
          <w:rFonts w:cs="Times New Roman"/>
          <w:color w:val="000000"/>
        </w:rPr>
        <w:t>priežiūrą vykdančioms institucijoms ir jų įgaliotiems atstovams.</w:t>
      </w:r>
    </w:p>
    <w:p w14:paraId="0CB1F017" w14:textId="27B78428" w:rsidR="00D70E44" w:rsidRPr="00A723A7" w:rsidRDefault="00D021D4" w:rsidP="00D70E44">
      <w:pPr>
        <w:autoSpaceDE w:val="0"/>
        <w:autoSpaceDN w:val="0"/>
        <w:ind w:firstLine="720"/>
        <w:rPr>
          <w:lang w:eastAsia="en-GB"/>
        </w:rPr>
      </w:pPr>
      <w:r w:rsidRPr="00A723A7">
        <w:rPr>
          <w:rFonts w:cs="Times New Roman"/>
          <w:color w:val="000000"/>
        </w:rPr>
        <w:t>1</w:t>
      </w:r>
      <w:r w:rsidR="0084140A">
        <w:rPr>
          <w:rFonts w:cs="Times New Roman"/>
          <w:color w:val="000000"/>
        </w:rPr>
        <w:t>2</w:t>
      </w:r>
      <w:r w:rsidRPr="00A723A7">
        <w:rPr>
          <w:rFonts w:cs="Times New Roman"/>
          <w:color w:val="000000"/>
        </w:rPr>
        <w:t xml:space="preserve">. </w:t>
      </w:r>
      <w:r w:rsidR="00AF0C1C" w:rsidRPr="00A723A7">
        <w:rPr>
          <w:rFonts w:cs="Times New Roman"/>
          <w:color w:val="000000"/>
        </w:rPr>
        <w:t xml:space="preserve">Tikrintojas privalo užpildyti ir Lietuvos partneriui pateikti </w:t>
      </w:r>
      <w:r w:rsidR="00AF0C1C" w:rsidRPr="00A723A7">
        <w:rPr>
          <w:color w:val="000000"/>
          <w:lang w:eastAsia="lt-LT"/>
        </w:rPr>
        <w:t xml:space="preserve">tikrinimo klausimų lapus pagal </w:t>
      </w:r>
      <w:r w:rsidR="00AF0C1C" w:rsidRPr="00A723A7">
        <w:rPr>
          <w:lang w:eastAsia="lt-LT"/>
        </w:rPr>
        <w:t>Programos nustatytus reikalavimus</w:t>
      </w:r>
      <w:r w:rsidR="00AF0C1C" w:rsidRPr="00A723A7">
        <w:rPr>
          <w:color w:val="000000"/>
          <w:lang w:eastAsia="lt-LT"/>
        </w:rPr>
        <w:t xml:space="preserve"> ir (arba) </w:t>
      </w:r>
      <w:r w:rsidR="00AF0C1C" w:rsidRPr="00A723A7">
        <w:rPr>
          <w:rFonts w:cs="Times New Roman"/>
          <w:bCs/>
        </w:rPr>
        <w:t xml:space="preserve">šios techninės užduoties 1-ame priede </w:t>
      </w:r>
      <w:r w:rsidR="00AF0C1C" w:rsidRPr="00A723A7">
        <w:rPr>
          <w:color w:val="000000"/>
          <w:lang w:eastAsia="lt-LT"/>
        </w:rPr>
        <w:t>pateikiamą formą.</w:t>
      </w:r>
    </w:p>
    <w:p w14:paraId="2CFEE054" w14:textId="603E5BD8" w:rsidR="00D021D4" w:rsidRDefault="00D021D4" w:rsidP="00D021D4">
      <w:pPr>
        <w:autoSpaceDE w:val="0"/>
        <w:autoSpaceDN w:val="0"/>
        <w:ind w:firstLine="720"/>
        <w:rPr>
          <w:lang w:eastAsia="en-GB"/>
        </w:rPr>
      </w:pPr>
      <w:r w:rsidRPr="00A723A7">
        <w:rPr>
          <w:rFonts w:cs="Times New Roman"/>
          <w:iCs/>
        </w:rPr>
        <w:t>1</w:t>
      </w:r>
      <w:r w:rsidR="0084140A">
        <w:rPr>
          <w:rFonts w:cs="Times New Roman"/>
          <w:iCs/>
        </w:rPr>
        <w:t>3</w:t>
      </w:r>
      <w:r w:rsidRPr="00A723A7">
        <w:rPr>
          <w:rFonts w:cs="Times New Roman"/>
          <w:iCs/>
        </w:rPr>
        <w:t xml:space="preserve">. </w:t>
      </w:r>
      <w:r w:rsidR="00AF0C1C" w:rsidRPr="00A723A7">
        <w:rPr>
          <w:rFonts w:cs="Times New Roman"/>
          <w:iCs/>
        </w:rPr>
        <w:t>Tikrintojas mažiausiai vieną kartą per projekto įgyvendinimo laikotarpį, bet ne vėliau kaip</w:t>
      </w:r>
      <w:r w:rsidR="00AF0C1C" w:rsidRPr="00FA1784">
        <w:rPr>
          <w:rFonts w:cs="Times New Roman"/>
          <w:iCs/>
        </w:rPr>
        <w:t xml:space="preserve"> iki Lietuvos partnerio galutinės projekto įgyvendinimo ataskaitos pateikimo termino dienos, turi atlikti projekto patikrinimą (-us) vietoje. Projekto patikrinimo vietoje rezultatai turi būti pateikti projekto patikrinimo vietoje ataskaitoje pagal </w:t>
      </w:r>
      <w:r w:rsidR="008E7149">
        <w:rPr>
          <w:rFonts w:cs="Times New Roman"/>
          <w:iCs/>
        </w:rPr>
        <w:t>P</w:t>
      </w:r>
      <w:r w:rsidR="00AF0C1C" w:rsidRPr="00FA1784">
        <w:rPr>
          <w:rFonts w:cs="Times New Roman"/>
          <w:iCs/>
        </w:rPr>
        <w:t xml:space="preserve">rogramos nustatytą formą ir (arba) tikrintojo parengtą formą, kuri turi būti parengta ir pateikta Lietuvos partneriui per 5 darbo dienas nuo patikrinimo vietoje dienos, bet ne vėliau kaip iki galutinės projekto įgyvendinimo ataskaitos tvirtinimo dienos. </w:t>
      </w:r>
    </w:p>
    <w:p w14:paraId="0F703E1F" w14:textId="31592398" w:rsidR="00AF0C1C" w:rsidRPr="00D021D4" w:rsidRDefault="00D021D4" w:rsidP="00D021D4">
      <w:pPr>
        <w:autoSpaceDE w:val="0"/>
        <w:autoSpaceDN w:val="0"/>
        <w:ind w:firstLine="720"/>
        <w:rPr>
          <w:lang w:eastAsia="en-GB"/>
        </w:rPr>
      </w:pPr>
      <w:r>
        <w:rPr>
          <w:lang w:eastAsia="en-GB"/>
        </w:rPr>
        <w:t>1</w:t>
      </w:r>
      <w:r w:rsidR="0084140A">
        <w:rPr>
          <w:lang w:eastAsia="en-GB"/>
        </w:rPr>
        <w:t>4</w:t>
      </w:r>
      <w:r>
        <w:rPr>
          <w:lang w:eastAsia="en-GB"/>
        </w:rPr>
        <w:t xml:space="preserve">. </w:t>
      </w:r>
      <w:r w:rsidR="00AF0C1C" w:rsidRPr="00FA1784">
        <w:rPr>
          <w:rFonts w:cs="Times New Roman"/>
          <w:iCs/>
        </w:rPr>
        <w:t xml:space="preserve">Tikrintojas turi konsultuoti Lietuvos partnerį žodžiu ir raštu </w:t>
      </w:r>
      <w:r w:rsidR="00402A88">
        <w:rPr>
          <w:rFonts w:cs="Times New Roman"/>
          <w:iCs/>
        </w:rPr>
        <w:t>P</w:t>
      </w:r>
      <w:r w:rsidR="00AF0C1C" w:rsidRPr="00FA1784">
        <w:rPr>
          <w:rFonts w:cs="Times New Roman"/>
          <w:iCs/>
        </w:rPr>
        <w:t xml:space="preserve">rojekto finansinės apskaitos, </w:t>
      </w:r>
      <w:r w:rsidR="00402A88">
        <w:rPr>
          <w:rFonts w:cs="Times New Roman"/>
          <w:iCs/>
        </w:rPr>
        <w:t>P</w:t>
      </w:r>
      <w:r w:rsidR="00AF0C1C" w:rsidRPr="00FA1784">
        <w:rPr>
          <w:rFonts w:cs="Times New Roman"/>
          <w:iCs/>
        </w:rPr>
        <w:t>rojekto išlaidų atitikties finansavimo reikalavimams klausimais.</w:t>
      </w:r>
    </w:p>
    <w:bookmarkEnd w:id="0"/>
    <w:p w14:paraId="43D6FA09" w14:textId="209020D5" w:rsidR="00AF0C1C" w:rsidRPr="0084140A" w:rsidRDefault="00AF0C1C" w:rsidP="0084140A">
      <w:pPr>
        <w:spacing w:after="160" w:line="259" w:lineRule="auto"/>
        <w:ind w:firstLine="0"/>
        <w:jc w:val="left"/>
        <w:rPr>
          <w:rFonts w:cs="Times New Roman"/>
          <w:iCs/>
        </w:rPr>
      </w:pPr>
    </w:p>
    <w:sectPr w:rsidR="00AF0C1C" w:rsidRPr="0084140A" w:rsidSect="00591C8B">
      <w:headerReference w:type="even" r:id="rId12"/>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2C5BA" w14:textId="77777777" w:rsidR="003C532E" w:rsidRDefault="003C532E">
      <w:r>
        <w:separator/>
      </w:r>
    </w:p>
  </w:endnote>
  <w:endnote w:type="continuationSeparator" w:id="0">
    <w:p w14:paraId="65AE2E94" w14:textId="77777777" w:rsidR="003C532E" w:rsidRDefault="003C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2DC6E" w14:textId="77777777" w:rsidR="003C532E" w:rsidRDefault="003C532E">
      <w:r>
        <w:separator/>
      </w:r>
    </w:p>
  </w:footnote>
  <w:footnote w:type="continuationSeparator" w:id="0">
    <w:p w14:paraId="456D8153" w14:textId="77777777" w:rsidR="003C532E" w:rsidRDefault="003C5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760F" w14:textId="77777777" w:rsidR="003B267E" w:rsidRDefault="00765D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0FF124" w14:textId="77777777" w:rsidR="003B267E" w:rsidRDefault="003B26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76CF1" w14:textId="77777777" w:rsidR="003B267E" w:rsidRDefault="00765D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013B2F6C" w14:textId="77777777" w:rsidR="003B267E" w:rsidRDefault="003B26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7B6"/>
    <w:multiLevelType w:val="multilevel"/>
    <w:tmpl w:val="2E00132C"/>
    <w:lvl w:ilvl="0">
      <w:start w:val="3"/>
      <w:numFmt w:val="decimal"/>
      <w:lvlText w:val="%1."/>
      <w:lvlJc w:val="left"/>
      <w:pPr>
        <w:ind w:left="365" w:hanging="365"/>
      </w:pPr>
      <w:rPr>
        <w:rFonts w:hint="default"/>
      </w:rPr>
    </w:lvl>
    <w:lvl w:ilvl="1">
      <w:start w:val="1"/>
      <w:numFmt w:val="decimal"/>
      <w:lvlText w:val="%1.%2."/>
      <w:lvlJc w:val="left"/>
      <w:pPr>
        <w:ind w:left="725" w:hanging="365"/>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C90741"/>
    <w:multiLevelType w:val="hybridMultilevel"/>
    <w:tmpl w:val="D59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 w15:restartNumberingAfterBreak="0">
    <w:nsid w:val="0DCA20AA"/>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B4A8E"/>
    <w:multiLevelType w:val="multilevel"/>
    <w:tmpl w:val="AAAE6168"/>
    <w:lvl w:ilvl="0">
      <w:start w:val="11"/>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1C412F70"/>
    <w:multiLevelType w:val="multilevel"/>
    <w:tmpl w:val="00065FA4"/>
    <w:lvl w:ilvl="0">
      <w:start w:val="7"/>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C2187"/>
    <w:multiLevelType w:val="hybridMultilevel"/>
    <w:tmpl w:val="C016A466"/>
    <w:lvl w:ilvl="0" w:tplc="1710116C">
      <w:start w:val="1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7" w15:restartNumberingAfterBreak="0">
    <w:nsid w:val="21713002"/>
    <w:multiLevelType w:val="hybridMultilevel"/>
    <w:tmpl w:val="87E85B50"/>
    <w:lvl w:ilvl="0" w:tplc="B9F8D150">
      <w:start w:val="1"/>
      <w:numFmt w:val="upperRoman"/>
      <w:lvlText w:val="%1."/>
      <w:lvlJc w:val="left"/>
      <w:pPr>
        <w:ind w:left="2018" w:hanging="7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24FA35AF"/>
    <w:multiLevelType w:val="hybridMultilevel"/>
    <w:tmpl w:val="7F823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136AE2"/>
    <w:multiLevelType w:val="multilevel"/>
    <w:tmpl w:val="68341B34"/>
    <w:lvl w:ilvl="0">
      <w:start w:val="12"/>
      <w:numFmt w:val="decimal"/>
      <w:lvlText w:val="%1"/>
      <w:lvlJc w:val="left"/>
      <w:pPr>
        <w:ind w:left="302" w:hanging="531"/>
      </w:pPr>
      <w:rPr>
        <w:rFonts w:hint="default"/>
        <w:lang w:val="lt-LT" w:eastAsia="en-US" w:bidi="ar-SA"/>
      </w:rPr>
    </w:lvl>
    <w:lvl w:ilvl="1">
      <w:start w:val="4"/>
      <w:numFmt w:val="decimal"/>
      <w:lvlText w:val="%1.%2"/>
      <w:lvlJc w:val="left"/>
      <w:pPr>
        <w:ind w:left="302" w:hanging="53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30"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590" w:hanging="720"/>
      </w:pPr>
      <w:rPr>
        <w:rFonts w:hint="default"/>
        <w:lang w:val="lt-LT" w:eastAsia="en-US" w:bidi="ar-SA"/>
      </w:rPr>
    </w:lvl>
    <w:lvl w:ilvl="4">
      <w:numFmt w:val="bullet"/>
      <w:lvlText w:val="•"/>
      <w:lvlJc w:val="left"/>
      <w:pPr>
        <w:ind w:left="4515" w:hanging="720"/>
      </w:pPr>
      <w:rPr>
        <w:rFonts w:hint="default"/>
        <w:lang w:val="lt-LT" w:eastAsia="en-US" w:bidi="ar-SA"/>
      </w:rPr>
    </w:lvl>
    <w:lvl w:ilvl="5">
      <w:numFmt w:val="bullet"/>
      <w:lvlText w:val="•"/>
      <w:lvlJc w:val="left"/>
      <w:pPr>
        <w:ind w:left="5440" w:hanging="720"/>
      </w:pPr>
      <w:rPr>
        <w:rFonts w:hint="default"/>
        <w:lang w:val="lt-LT" w:eastAsia="en-US" w:bidi="ar-SA"/>
      </w:rPr>
    </w:lvl>
    <w:lvl w:ilvl="6">
      <w:numFmt w:val="bullet"/>
      <w:lvlText w:val="•"/>
      <w:lvlJc w:val="left"/>
      <w:pPr>
        <w:ind w:left="6365" w:hanging="720"/>
      </w:pPr>
      <w:rPr>
        <w:rFonts w:hint="default"/>
        <w:lang w:val="lt-LT" w:eastAsia="en-US" w:bidi="ar-SA"/>
      </w:rPr>
    </w:lvl>
    <w:lvl w:ilvl="7">
      <w:numFmt w:val="bullet"/>
      <w:lvlText w:val="•"/>
      <w:lvlJc w:val="left"/>
      <w:pPr>
        <w:ind w:left="7290" w:hanging="720"/>
      </w:pPr>
      <w:rPr>
        <w:rFonts w:hint="default"/>
        <w:lang w:val="lt-LT" w:eastAsia="en-US" w:bidi="ar-SA"/>
      </w:rPr>
    </w:lvl>
    <w:lvl w:ilvl="8">
      <w:numFmt w:val="bullet"/>
      <w:lvlText w:val="•"/>
      <w:lvlJc w:val="left"/>
      <w:pPr>
        <w:ind w:left="8216" w:hanging="720"/>
      </w:pPr>
      <w:rPr>
        <w:rFonts w:hint="default"/>
        <w:lang w:val="lt-LT" w:eastAsia="en-US" w:bidi="ar-SA"/>
      </w:rPr>
    </w:lvl>
  </w:abstractNum>
  <w:abstractNum w:abstractNumId="10" w15:restartNumberingAfterBreak="0">
    <w:nsid w:val="2C336D5B"/>
    <w:multiLevelType w:val="multilevel"/>
    <w:tmpl w:val="125CB99A"/>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D5A2329"/>
    <w:multiLevelType w:val="multilevel"/>
    <w:tmpl w:val="9342EBA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E11DD8"/>
    <w:multiLevelType w:val="hybridMultilevel"/>
    <w:tmpl w:val="000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518D2"/>
    <w:multiLevelType w:val="hybridMultilevel"/>
    <w:tmpl w:val="462460AC"/>
    <w:lvl w:ilvl="0" w:tplc="E7FA0B28">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524591C"/>
    <w:multiLevelType w:val="multilevel"/>
    <w:tmpl w:val="8C82BBD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B62720"/>
    <w:multiLevelType w:val="multilevel"/>
    <w:tmpl w:val="806650C0"/>
    <w:lvl w:ilvl="0">
      <w:start w:val="4"/>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A47480"/>
    <w:multiLevelType w:val="hybridMultilevel"/>
    <w:tmpl w:val="122A3940"/>
    <w:lvl w:ilvl="0" w:tplc="C75C928E">
      <w:start w:val="1"/>
      <w:numFmt w:val="decimal"/>
      <w:lvlText w:val="%1."/>
      <w:lvlJc w:val="left"/>
      <w:pPr>
        <w:tabs>
          <w:tab w:val="num" w:pos="6314"/>
        </w:tabs>
        <w:ind w:left="6314" w:hanging="360"/>
      </w:pPr>
      <w:rPr>
        <w:rFonts w:hint="default"/>
      </w:rPr>
    </w:lvl>
    <w:lvl w:ilvl="1" w:tplc="C3320F64">
      <w:numFmt w:val="none"/>
      <w:lvlText w:val=""/>
      <w:lvlJc w:val="left"/>
      <w:pPr>
        <w:tabs>
          <w:tab w:val="num" w:pos="5954"/>
        </w:tabs>
      </w:pPr>
    </w:lvl>
    <w:lvl w:ilvl="2" w:tplc="F0EE9750">
      <w:numFmt w:val="none"/>
      <w:lvlText w:val=""/>
      <w:lvlJc w:val="left"/>
      <w:pPr>
        <w:tabs>
          <w:tab w:val="num" w:pos="5954"/>
        </w:tabs>
      </w:pPr>
    </w:lvl>
    <w:lvl w:ilvl="3" w:tplc="860E293C">
      <w:numFmt w:val="none"/>
      <w:lvlText w:val=""/>
      <w:lvlJc w:val="left"/>
      <w:pPr>
        <w:tabs>
          <w:tab w:val="num" w:pos="5954"/>
        </w:tabs>
      </w:pPr>
    </w:lvl>
    <w:lvl w:ilvl="4" w:tplc="65723E0C">
      <w:numFmt w:val="none"/>
      <w:lvlText w:val=""/>
      <w:lvlJc w:val="left"/>
      <w:pPr>
        <w:tabs>
          <w:tab w:val="num" w:pos="5954"/>
        </w:tabs>
      </w:pPr>
    </w:lvl>
    <w:lvl w:ilvl="5" w:tplc="DBD03AA0">
      <w:numFmt w:val="none"/>
      <w:lvlText w:val=""/>
      <w:lvlJc w:val="left"/>
      <w:pPr>
        <w:tabs>
          <w:tab w:val="num" w:pos="5954"/>
        </w:tabs>
      </w:pPr>
    </w:lvl>
    <w:lvl w:ilvl="6" w:tplc="59A0BC06">
      <w:numFmt w:val="none"/>
      <w:lvlText w:val=""/>
      <w:lvlJc w:val="left"/>
      <w:pPr>
        <w:tabs>
          <w:tab w:val="num" w:pos="5954"/>
        </w:tabs>
      </w:pPr>
    </w:lvl>
    <w:lvl w:ilvl="7" w:tplc="DD3494E6">
      <w:numFmt w:val="none"/>
      <w:lvlText w:val=""/>
      <w:lvlJc w:val="left"/>
      <w:pPr>
        <w:tabs>
          <w:tab w:val="num" w:pos="5954"/>
        </w:tabs>
      </w:pPr>
    </w:lvl>
    <w:lvl w:ilvl="8" w:tplc="B9241FB4">
      <w:numFmt w:val="none"/>
      <w:lvlText w:val=""/>
      <w:lvlJc w:val="left"/>
      <w:pPr>
        <w:tabs>
          <w:tab w:val="num" w:pos="5954"/>
        </w:tabs>
      </w:pPr>
    </w:lvl>
  </w:abstractNum>
  <w:abstractNum w:abstractNumId="17" w15:restartNumberingAfterBreak="0">
    <w:nsid w:val="3DD30E90"/>
    <w:multiLevelType w:val="hybridMultilevel"/>
    <w:tmpl w:val="ADEE0D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595B36"/>
    <w:multiLevelType w:val="hybridMultilevel"/>
    <w:tmpl w:val="CA7EC09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7403153"/>
    <w:multiLevelType w:val="hybridMultilevel"/>
    <w:tmpl w:val="CEE265C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C787F"/>
    <w:multiLevelType w:val="multilevel"/>
    <w:tmpl w:val="312E0FC8"/>
    <w:lvl w:ilvl="0">
      <w:start w:val="5"/>
      <w:numFmt w:val="decimal"/>
      <w:lvlText w:val="%1."/>
      <w:lvlJc w:val="left"/>
      <w:pPr>
        <w:ind w:left="365" w:hanging="365"/>
      </w:pPr>
      <w:rPr>
        <w:rFonts w:hint="default"/>
      </w:rPr>
    </w:lvl>
    <w:lvl w:ilvl="1">
      <w:start w:val="1"/>
      <w:numFmt w:val="decimal"/>
      <w:lvlText w:val="%1.%2."/>
      <w:lvlJc w:val="left"/>
      <w:pPr>
        <w:ind w:left="649" w:hanging="365"/>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E776834"/>
    <w:multiLevelType w:val="hybridMultilevel"/>
    <w:tmpl w:val="91E6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734BBF"/>
    <w:multiLevelType w:val="multilevel"/>
    <w:tmpl w:val="47C494D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7FF0D2C"/>
    <w:multiLevelType w:val="multilevel"/>
    <w:tmpl w:val="2918E6B0"/>
    <w:lvl w:ilvl="0">
      <w:start w:val="2"/>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E6F010F"/>
    <w:multiLevelType w:val="multilevel"/>
    <w:tmpl w:val="A51A7A6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677E9"/>
    <w:multiLevelType w:val="hybridMultilevel"/>
    <w:tmpl w:val="13947D6E"/>
    <w:lvl w:ilvl="0" w:tplc="467A36A4">
      <w:start w:val="1"/>
      <w:numFmt w:val="decimal"/>
      <w:lvlText w:val="13.%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7"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052BB7"/>
    <w:multiLevelType w:val="multilevel"/>
    <w:tmpl w:val="0F383E08"/>
    <w:lvl w:ilvl="0">
      <w:start w:val="16"/>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55D3739"/>
    <w:multiLevelType w:val="multilevel"/>
    <w:tmpl w:val="312E0FC8"/>
    <w:lvl w:ilvl="0">
      <w:start w:val="5"/>
      <w:numFmt w:val="decimal"/>
      <w:lvlText w:val="%1."/>
      <w:lvlJc w:val="left"/>
      <w:pPr>
        <w:ind w:left="365" w:hanging="365"/>
      </w:pPr>
      <w:rPr>
        <w:rFonts w:hint="default"/>
      </w:rPr>
    </w:lvl>
    <w:lvl w:ilvl="1">
      <w:start w:val="1"/>
      <w:numFmt w:val="decimal"/>
      <w:lvlText w:val="%1.%2."/>
      <w:lvlJc w:val="left"/>
      <w:pPr>
        <w:ind w:left="791" w:hanging="365"/>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6E61C2A"/>
    <w:multiLevelType w:val="multilevel"/>
    <w:tmpl w:val="369458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67341463">
    <w:abstractNumId w:val="4"/>
  </w:num>
  <w:num w:numId="2" w16cid:durableId="1658460520">
    <w:abstractNumId w:val="20"/>
  </w:num>
  <w:num w:numId="3" w16cid:durableId="1885173646">
    <w:abstractNumId w:val="16"/>
  </w:num>
  <w:num w:numId="4" w16cid:durableId="281958829">
    <w:abstractNumId w:val="1"/>
  </w:num>
  <w:num w:numId="5" w16cid:durableId="165144650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6014064">
    <w:abstractNumId w:val="17"/>
  </w:num>
  <w:num w:numId="7" w16cid:durableId="2118329511">
    <w:abstractNumId w:val="22"/>
  </w:num>
  <w:num w:numId="8" w16cid:durableId="77559252">
    <w:abstractNumId w:val="8"/>
  </w:num>
  <w:num w:numId="9" w16cid:durableId="450393890">
    <w:abstractNumId w:val="27"/>
  </w:num>
  <w:num w:numId="10" w16cid:durableId="9530028">
    <w:abstractNumId w:val="18"/>
  </w:num>
  <w:num w:numId="11" w16cid:durableId="698091143">
    <w:abstractNumId w:val="6"/>
  </w:num>
  <w:num w:numId="12" w16cid:durableId="1174882977">
    <w:abstractNumId w:val="19"/>
  </w:num>
  <w:num w:numId="13" w16cid:durableId="1545829892">
    <w:abstractNumId w:val="12"/>
  </w:num>
  <w:num w:numId="14" w16cid:durableId="1951550307">
    <w:abstractNumId w:val="7"/>
  </w:num>
  <w:num w:numId="15" w16cid:durableId="975526188">
    <w:abstractNumId w:val="24"/>
  </w:num>
  <w:num w:numId="16" w16cid:durableId="314455754">
    <w:abstractNumId w:val="14"/>
  </w:num>
  <w:num w:numId="17" w16cid:durableId="509177417">
    <w:abstractNumId w:val="0"/>
  </w:num>
  <w:num w:numId="18" w16cid:durableId="452139205">
    <w:abstractNumId w:val="15"/>
  </w:num>
  <w:num w:numId="19" w16cid:durableId="476147677">
    <w:abstractNumId w:val="30"/>
  </w:num>
  <w:num w:numId="20" w16cid:durableId="392310523">
    <w:abstractNumId w:val="29"/>
  </w:num>
  <w:num w:numId="21" w16cid:durableId="374814548">
    <w:abstractNumId w:val="21"/>
  </w:num>
  <w:num w:numId="22" w16cid:durableId="500852582">
    <w:abstractNumId w:val="25"/>
  </w:num>
  <w:num w:numId="23" w16cid:durableId="882519165">
    <w:abstractNumId w:val="26"/>
  </w:num>
  <w:num w:numId="24" w16cid:durableId="2013992013">
    <w:abstractNumId w:val="10"/>
  </w:num>
  <w:num w:numId="25" w16cid:durableId="1491170120">
    <w:abstractNumId w:val="5"/>
  </w:num>
  <w:num w:numId="26" w16cid:durableId="2120635468">
    <w:abstractNumId w:val="23"/>
  </w:num>
  <w:num w:numId="27" w16cid:durableId="188299913">
    <w:abstractNumId w:val="11"/>
  </w:num>
  <w:num w:numId="28" w16cid:durableId="197862367">
    <w:abstractNumId w:val="28"/>
  </w:num>
  <w:num w:numId="29" w16cid:durableId="811484102">
    <w:abstractNumId w:val="9"/>
  </w:num>
  <w:num w:numId="30" w16cid:durableId="100880004">
    <w:abstractNumId w:val="13"/>
  </w:num>
  <w:num w:numId="31" w16cid:durableId="2142453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4A"/>
    <w:rsid w:val="000001CC"/>
    <w:rsid w:val="00006A45"/>
    <w:rsid w:val="00006BE0"/>
    <w:rsid w:val="000110AE"/>
    <w:rsid w:val="00025EDB"/>
    <w:rsid w:val="00031615"/>
    <w:rsid w:val="00056B97"/>
    <w:rsid w:val="00066F06"/>
    <w:rsid w:val="0007085D"/>
    <w:rsid w:val="00074CCD"/>
    <w:rsid w:val="000841B9"/>
    <w:rsid w:val="000A3631"/>
    <w:rsid w:val="000C1D6E"/>
    <w:rsid w:val="000D5560"/>
    <w:rsid w:val="000E5993"/>
    <w:rsid w:val="000E7600"/>
    <w:rsid w:val="000F0C43"/>
    <w:rsid w:val="001049C9"/>
    <w:rsid w:val="001067DE"/>
    <w:rsid w:val="001133FF"/>
    <w:rsid w:val="00116852"/>
    <w:rsid w:val="00124056"/>
    <w:rsid w:val="00136F77"/>
    <w:rsid w:val="001442D6"/>
    <w:rsid w:val="00150A43"/>
    <w:rsid w:val="0016151A"/>
    <w:rsid w:val="001657AD"/>
    <w:rsid w:val="00183178"/>
    <w:rsid w:val="001A7A79"/>
    <w:rsid w:val="001C0A96"/>
    <w:rsid w:val="001C2C4D"/>
    <w:rsid w:val="001C5D8C"/>
    <w:rsid w:val="001D1116"/>
    <w:rsid w:val="001D126B"/>
    <w:rsid w:val="001D7E20"/>
    <w:rsid w:val="001E0BC7"/>
    <w:rsid w:val="001E199E"/>
    <w:rsid w:val="001E5C3E"/>
    <w:rsid w:val="001E7A50"/>
    <w:rsid w:val="0021283E"/>
    <w:rsid w:val="002164C7"/>
    <w:rsid w:val="0022749E"/>
    <w:rsid w:val="00230AB4"/>
    <w:rsid w:val="00232D46"/>
    <w:rsid w:val="002343EB"/>
    <w:rsid w:val="002605C3"/>
    <w:rsid w:val="002614B2"/>
    <w:rsid w:val="0026375D"/>
    <w:rsid w:val="002705F3"/>
    <w:rsid w:val="002711FD"/>
    <w:rsid w:val="0027367F"/>
    <w:rsid w:val="00275D90"/>
    <w:rsid w:val="00276DB2"/>
    <w:rsid w:val="002835D5"/>
    <w:rsid w:val="002A0FAB"/>
    <w:rsid w:val="002A28EA"/>
    <w:rsid w:val="002A6D67"/>
    <w:rsid w:val="002B37B5"/>
    <w:rsid w:val="002B5977"/>
    <w:rsid w:val="002B65BA"/>
    <w:rsid w:val="002C623F"/>
    <w:rsid w:val="002D6DF3"/>
    <w:rsid w:val="003041B1"/>
    <w:rsid w:val="00315E1C"/>
    <w:rsid w:val="003169EE"/>
    <w:rsid w:val="003434BF"/>
    <w:rsid w:val="0035296F"/>
    <w:rsid w:val="00361821"/>
    <w:rsid w:val="00363E17"/>
    <w:rsid w:val="00371518"/>
    <w:rsid w:val="00391602"/>
    <w:rsid w:val="0039496D"/>
    <w:rsid w:val="003A018B"/>
    <w:rsid w:val="003B267E"/>
    <w:rsid w:val="003C532E"/>
    <w:rsid w:val="003D4730"/>
    <w:rsid w:val="003E4719"/>
    <w:rsid w:val="003E4D54"/>
    <w:rsid w:val="00402A88"/>
    <w:rsid w:val="0040491B"/>
    <w:rsid w:val="0040610E"/>
    <w:rsid w:val="004131D4"/>
    <w:rsid w:val="00426438"/>
    <w:rsid w:val="00432C73"/>
    <w:rsid w:val="004338EF"/>
    <w:rsid w:val="004416BD"/>
    <w:rsid w:val="00441EE6"/>
    <w:rsid w:val="00456757"/>
    <w:rsid w:val="00477514"/>
    <w:rsid w:val="00482612"/>
    <w:rsid w:val="004977F4"/>
    <w:rsid w:val="004B39F1"/>
    <w:rsid w:val="004E1E3C"/>
    <w:rsid w:val="004F322A"/>
    <w:rsid w:val="004F4C37"/>
    <w:rsid w:val="004F5CC6"/>
    <w:rsid w:val="00501EB4"/>
    <w:rsid w:val="005025D5"/>
    <w:rsid w:val="00512FB5"/>
    <w:rsid w:val="00525A3C"/>
    <w:rsid w:val="00530EA8"/>
    <w:rsid w:val="00530F99"/>
    <w:rsid w:val="00540B07"/>
    <w:rsid w:val="005441C5"/>
    <w:rsid w:val="00547996"/>
    <w:rsid w:val="00555975"/>
    <w:rsid w:val="00556636"/>
    <w:rsid w:val="00557C32"/>
    <w:rsid w:val="005828E3"/>
    <w:rsid w:val="0058387E"/>
    <w:rsid w:val="00591C8B"/>
    <w:rsid w:val="00593E23"/>
    <w:rsid w:val="00594F2B"/>
    <w:rsid w:val="005A43B5"/>
    <w:rsid w:val="005B0E62"/>
    <w:rsid w:val="005C02D6"/>
    <w:rsid w:val="005C071D"/>
    <w:rsid w:val="005F0421"/>
    <w:rsid w:val="00603FC2"/>
    <w:rsid w:val="0060602F"/>
    <w:rsid w:val="00610383"/>
    <w:rsid w:val="006126CB"/>
    <w:rsid w:val="006139B2"/>
    <w:rsid w:val="0062251E"/>
    <w:rsid w:val="00627DB8"/>
    <w:rsid w:val="00631470"/>
    <w:rsid w:val="0063230A"/>
    <w:rsid w:val="00642E22"/>
    <w:rsid w:val="006540AF"/>
    <w:rsid w:val="00654E40"/>
    <w:rsid w:val="00662AEB"/>
    <w:rsid w:val="00684AF9"/>
    <w:rsid w:val="0069039D"/>
    <w:rsid w:val="006964C6"/>
    <w:rsid w:val="006B01EF"/>
    <w:rsid w:val="006B1381"/>
    <w:rsid w:val="006B6EC7"/>
    <w:rsid w:val="006C7A39"/>
    <w:rsid w:val="006D4685"/>
    <w:rsid w:val="006E664C"/>
    <w:rsid w:val="0071417F"/>
    <w:rsid w:val="007149C1"/>
    <w:rsid w:val="00716FBC"/>
    <w:rsid w:val="0072436E"/>
    <w:rsid w:val="00726C8C"/>
    <w:rsid w:val="0072721C"/>
    <w:rsid w:val="007336AF"/>
    <w:rsid w:val="00750264"/>
    <w:rsid w:val="00750831"/>
    <w:rsid w:val="007529F7"/>
    <w:rsid w:val="00755ADC"/>
    <w:rsid w:val="00756A57"/>
    <w:rsid w:val="00756A9E"/>
    <w:rsid w:val="00765DBA"/>
    <w:rsid w:val="007674C3"/>
    <w:rsid w:val="00781888"/>
    <w:rsid w:val="007831F9"/>
    <w:rsid w:val="00783F71"/>
    <w:rsid w:val="007919BA"/>
    <w:rsid w:val="00796971"/>
    <w:rsid w:val="007B00CB"/>
    <w:rsid w:val="007B2405"/>
    <w:rsid w:val="007C2073"/>
    <w:rsid w:val="007E1013"/>
    <w:rsid w:val="007F27FA"/>
    <w:rsid w:val="007F5716"/>
    <w:rsid w:val="00803CF4"/>
    <w:rsid w:val="00807359"/>
    <w:rsid w:val="0081265B"/>
    <w:rsid w:val="008213CC"/>
    <w:rsid w:val="00833998"/>
    <w:rsid w:val="00834100"/>
    <w:rsid w:val="00835604"/>
    <w:rsid w:val="0084140A"/>
    <w:rsid w:val="008436E7"/>
    <w:rsid w:val="00843A05"/>
    <w:rsid w:val="00844DBB"/>
    <w:rsid w:val="0086798A"/>
    <w:rsid w:val="00873DD6"/>
    <w:rsid w:val="0087783B"/>
    <w:rsid w:val="00884B69"/>
    <w:rsid w:val="00886E59"/>
    <w:rsid w:val="008870CD"/>
    <w:rsid w:val="00895A0A"/>
    <w:rsid w:val="008C27B3"/>
    <w:rsid w:val="008C686E"/>
    <w:rsid w:val="008C740B"/>
    <w:rsid w:val="008E072A"/>
    <w:rsid w:val="008E7149"/>
    <w:rsid w:val="009000EC"/>
    <w:rsid w:val="009004D5"/>
    <w:rsid w:val="009009F8"/>
    <w:rsid w:val="00933B3A"/>
    <w:rsid w:val="00943BF9"/>
    <w:rsid w:val="00946FDD"/>
    <w:rsid w:val="0095150B"/>
    <w:rsid w:val="00956053"/>
    <w:rsid w:val="00975F4C"/>
    <w:rsid w:val="0099493A"/>
    <w:rsid w:val="009A2767"/>
    <w:rsid w:val="009A5D53"/>
    <w:rsid w:val="009B00F7"/>
    <w:rsid w:val="009B0177"/>
    <w:rsid w:val="009C0685"/>
    <w:rsid w:val="009C63F2"/>
    <w:rsid w:val="009D2271"/>
    <w:rsid w:val="009E31B9"/>
    <w:rsid w:val="009E793A"/>
    <w:rsid w:val="009F7B13"/>
    <w:rsid w:val="00A3660B"/>
    <w:rsid w:val="00A44141"/>
    <w:rsid w:val="00A5212A"/>
    <w:rsid w:val="00A52427"/>
    <w:rsid w:val="00A63B86"/>
    <w:rsid w:val="00A723A7"/>
    <w:rsid w:val="00A83A2A"/>
    <w:rsid w:val="00A90785"/>
    <w:rsid w:val="00A90CBF"/>
    <w:rsid w:val="00A94D04"/>
    <w:rsid w:val="00A975CA"/>
    <w:rsid w:val="00AA7AB8"/>
    <w:rsid w:val="00AB113B"/>
    <w:rsid w:val="00AB5BAE"/>
    <w:rsid w:val="00AD3C7D"/>
    <w:rsid w:val="00AF044B"/>
    <w:rsid w:val="00AF0C1C"/>
    <w:rsid w:val="00AF1FAD"/>
    <w:rsid w:val="00AF3A9D"/>
    <w:rsid w:val="00B1353D"/>
    <w:rsid w:val="00B229BB"/>
    <w:rsid w:val="00B230D6"/>
    <w:rsid w:val="00B34BF0"/>
    <w:rsid w:val="00B37260"/>
    <w:rsid w:val="00B40135"/>
    <w:rsid w:val="00B50324"/>
    <w:rsid w:val="00B5494A"/>
    <w:rsid w:val="00B80968"/>
    <w:rsid w:val="00B85F1D"/>
    <w:rsid w:val="00BA1E86"/>
    <w:rsid w:val="00BB1627"/>
    <w:rsid w:val="00BB6C83"/>
    <w:rsid w:val="00BC312F"/>
    <w:rsid w:val="00BD1AA9"/>
    <w:rsid w:val="00BE064A"/>
    <w:rsid w:val="00BF5BD0"/>
    <w:rsid w:val="00C00B59"/>
    <w:rsid w:val="00C01D95"/>
    <w:rsid w:val="00C14AA1"/>
    <w:rsid w:val="00C15811"/>
    <w:rsid w:val="00C15CEE"/>
    <w:rsid w:val="00C17E94"/>
    <w:rsid w:val="00C27925"/>
    <w:rsid w:val="00C50834"/>
    <w:rsid w:val="00C508C0"/>
    <w:rsid w:val="00C52F01"/>
    <w:rsid w:val="00C63D97"/>
    <w:rsid w:val="00C64EB8"/>
    <w:rsid w:val="00C65DC7"/>
    <w:rsid w:val="00C81BB3"/>
    <w:rsid w:val="00CA27E4"/>
    <w:rsid w:val="00CA4ECE"/>
    <w:rsid w:val="00CA6607"/>
    <w:rsid w:val="00CB45C7"/>
    <w:rsid w:val="00CC18D2"/>
    <w:rsid w:val="00CD617B"/>
    <w:rsid w:val="00CE57EB"/>
    <w:rsid w:val="00CF7520"/>
    <w:rsid w:val="00D0058D"/>
    <w:rsid w:val="00D01C94"/>
    <w:rsid w:val="00D021D4"/>
    <w:rsid w:val="00D16849"/>
    <w:rsid w:val="00D22ACD"/>
    <w:rsid w:val="00D25667"/>
    <w:rsid w:val="00D315C8"/>
    <w:rsid w:val="00D42039"/>
    <w:rsid w:val="00D4338E"/>
    <w:rsid w:val="00D52D4D"/>
    <w:rsid w:val="00D64C8F"/>
    <w:rsid w:val="00D70E44"/>
    <w:rsid w:val="00D74ED4"/>
    <w:rsid w:val="00D85561"/>
    <w:rsid w:val="00D909EE"/>
    <w:rsid w:val="00D963D1"/>
    <w:rsid w:val="00DB2028"/>
    <w:rsid w:val="00DB61C2"/>
    <w:rsid w:val="00DC0B4A"/>
    <w:rsid w:val="00DC7CB0"/>
    <w:rsid w:val="00DE7ADA"/>
    <w:rsid w:val="00DF729B"/>
    <w:rsid w:val="00E0048B"/>
    <w:rsid w:val="00E00A22"/>
    <w:rsid w:val="00E05AD2"/>
    <w:rsid w:val="00E33F58"/>
    <w:rsid w:val="00E4267F"/>
    <w:rsid w:val="00E426DE"/>
    <w:rsid w:val="00E445B0"/>
    <w:rsid w:val="00E46E8B"/>
    <w:rsid w:val="00E658AE"/>
    <w:rsid w:val="00E76851"/>
    <w:rsid w:val="00E77A73"/>
    <w:rsid w:val="00E93312"/>
    <w:rsid w:val="00EA76BE"/>
    <w:rsid w:val="00EC4F4A"/>
    <w:rsid w:val="00EC7AC4"/>
    <w:rsid w:val="00ED2488"/>
    <w:rsid w:val="00EE56AE"/>
    <w:rsid w:val="00EF03BA"/>
    <w:rsid w:val="00EF7763"/>
    <w:rsid w:val="00F0513D"/>
    <w:rsid w:val="00F06E44"/>
    <w:rsid w:val="00F13249"/>
    <w:rsid w:val="00F17386"/>
    <w:rsid w:val="00F2791B"/>
    <w:rsid w:val="00F445B4"/>
    <w:rsid w:val="00F4489A"/>
    <w:rsid w:val="00F45966"/>
    <w:rsid w:val="00F47B4E"/>
    <w:rsid w:val="00F5059A"/>
    <w:rsid w:val="00F6140D"/>
    <w:rsid w:val="00F63836"/>
    <w:rsid w:val="00F72EBC"/>
    <w:rsid w:val="00F73274"/>
    <w:rsid w:val="00F748BE"/>
    <w:rsid w:val="00F76F46"/>
    <w:rsid w:val="00F90155"/>
    <w:rsid w:val="00F960B1"/>
    <w:rsid w:val="00F97B27"/>
    <w:rsid w:val="00FA2038"/>
    <w:rsid w:val="00FA352B"/>
    <w:rsid w:val="00FA54E7"/>
    <w:rsid w:val="00FB3FCB"/>
    <w:rsid w:val="00FC280F"/>
    <w:rsid w:val="00FC51CF"/>
    <w:rsid w:val="00FC5DC9"/>
    <w:rsid w:val="00FD2B53"/>
    <w:rsid w:val="00FD3734"/>
    <w:rsid w:val="00FD3B9A"/>
    <w:rsid w:val="00FD68BA"/>
    <w:rsid w:val="00FE1A9E"/>
    <w:rsid w:val="00FE60F1"/>
    <w:rsid w:val="00FF021D"/>
    <w:rsid w:val="00FF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1491D"/>
  <w15:chartTrackingRefBased/>
  <w15:docId w15:val="{E4DB19A4-0867-413A-B76E-032ED871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D04"/>
    <w:pPr>
      <w:spacing w:after="0" w:line="240" w:lineRule="auto"/>
      <w:ind w:firstLine="1298"/>
      <w:jc w:val="both"/>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94D04"/>
    <w:pPr>
      <w:tabs>
        <w:tab w:val="center" w:pos="4819"/>
        <w:tab w:val="right" w:pos="9638"/>
      </w:tabs>
      <w:ind w:firstLine="0"/>
      <w:jc w:val="left"/>
    </w:pPr>
    <w:rPr>
      <w:rFonts w:eastAsia="Times New Roman" w:cs="Times New Roman"/>
      <w:szCs w:val="24"/>
      <w:lang w:val="en-GB"/>
    </w:rPr>
  </w:style>
  <w:style w:type="character" w:customStyle="1" w:styleId="AntratsDiagrama">
    <w:name w:val="Antraštės Diagrama"/>
    <w:basedOn w:val="Numatytasispastraiposriftas"/>
    <w:link w:val="Antrats"/>
    <w:uiPriority w:val="99"/>
    <w:rsid w:val="00A94D04"/>
    <w:rPr>
      <w:rFonts w:eastAsia="Times New Roman" w:cs="Times New Roman"/>
      <w:kern w:val="0"/>
      <w:szCs w:val="24"/>
      <w:lang w:val="en-GB"/>
      <w14:ligatures w14:val="none"/>
    </w:rPr>
  </w:style>
  <w:style w:type="character" w:styleId="Puslapionumeris">
    <w:name w:val="page number"/>
    <w:basedOn w:val="Numatytasispastraiposriftas"/>
    <w:semiHidden/>
    <w:rsid w:val="00A94D04"/>
  </w:style>
  <w:style w:type="character" w:styleId="Hipersaitas">
    <w:name w:val="Hyperlink"/>
    <w:aliases w:val="Alna"/>
    <w:basedOn w:val="Numatytasispastraiposriftas"/>
    <w:uiPriority w:val="99"/>
    <w:unhideWhenUsed/>
    <w:rsid w:val="00A94D04"/>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1"/>
    <w:qFormat/>
    <w:rsid w:val="00DC7CB0"/>
    <w:pPr>
      <w:ind w:left="720"/>
      <w:contextualSpacing/>
    </w:pPr>
  </w:style>
  <w:style w:type="paragraph" w:styleId="Pagrindiniotekstotrauka">
    <w:name w:val="Body Text Indent"/>
    <w:basedOn w:val="prastasis"/>
    <w:link w:val="PagrindiniotekstotraukaDiagrama"/>
    <w:semiHidden/>
    <w:rsid w:val="006B1381"/>
    <w:pPr>
      <w:ind w:firstLine="72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6B1381"/>
    <w:rPr>
      <w:rFonts w:eastAsia="Times New Roman" w:cs="Times New Roman"/>
      <w:kern w:val="0"/>
      <w:szCs w:val="24"/>
      <w:lang w:val="lt-LT"/>
      <w14:ligatures w14:val="none"/>
    </w:rPr>
  </w:style>
  <w:style w:type="paragraph" w:styleId="Pagrindiniotekstotrauka3">
    <w:name w:val="Body Text Indent 3"/>
    <w:basedOn w:val="prastasis"/>
    <w:link w:val="Pagrindiniotekstotrauka3Diagrama"/>
    <w:semiHidden/>
    <w:rsid w:val="006B1381"/>
    <w:pPr>
      <w:ind w:firstLine="108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6B1381"/>
    <w:rPr>
      <w:rFonts w:eastAsia="Times New Roman" w:cs="Times New Roman"/>
      <w:kern w:val="0"/>
      <w:szCs w:val="24"/>
      <w:lang w:val="lt-LT"/>
      <w14:ligatures w14:val="none"/>
    </w:rPr>
  </w:style>
  <w:style w:type="character" w:styleId="Komentaronuoroda">
    <w:name w:val="annotation reference"/>
    <w:basedOn w:val="Numatytasispastraiposriftas"/>
    <w:uiPriority w:val="99"/>
    <w:semiHidden/>
    <w:unhideWhenUsed/>
    <w:rsid w:val="00AD3C7D"/>
    <w:rPr>
      <w:sz w:val="16"/>
      <w:szCs w:val="16"/>
    </w:rPr>
  </w:style>
  <w:style w:type="paragraph" w:styleId="Komentarotekstas">
    <w:name w:val="annotation text"/>
    <w:basedOn w:val="prastasis"/>
    <w:link w:val="KomentarotekstasDiagrama"/>
    <w:uiPriority w:val="99"/>
    <w:unhideWhenUsed/>
    <w:rsid w:val="00AD3C7D"/>
    <w:rPr>
      <w:sz w:val="20"/>
      <w:szCs w:val="20"/>
    </w:rPr>
  </w:style>
  <w:style w:type="character" w:customStyle="1" w:styleId="KomentarotekstasDiagrama">
    <w:name w:val="Komentaro tekstas Diagrama"/>
    <w:basedOn w:val="Numatytasispastraiposriftas"/>
    <w:link w:val="Komentarotekstas"/>
    <w:uiPriority w:val="99"/>
    <w:rsid w:val="00AD3C7D"/>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AD3C7D"/>
    <w:rPr>
      <w:b/>
      <w:bCs/>
    </w:rPr>
  </w:style>
  <w:style w:type="character" w:customStyle="1" w:styleId="KomentarotemaDiagrama">
    <w:name w:val="Komentaro tema Diagrama"/>
    <w:basedOn w:val="KomentarotekstasDiagrama"/>
    <w:link w:val="Komentarotema"/>
    <w:uiPriority w:val="99"/>
    <w:semiHidden/>
    <w:rsid w:val="00AD3C7D"/>
    <w:rPr>
      <w:b/>
      <w:bCs/>
      <w:kern w:val="0"/>
      <w:sz w:val="20"/>
      <w:szCs w:val="20"/>
      <w:lang w:val="lt-LT"/>
      <w14:ligatures w14:val="no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0F0C43"/>
    <w:rPr>
      <w:kern w:val="0"/>
      <w:lang w:val="lt-LT"/>
      <w14:ligatures w14:val="none"/>
    </w:rPr>
  </w:style>
  <w:style w:type="character" w:styleId="Neapdorotaspaminjimas">
    <w:name w:val="Unresolved Mention"/>
    <w:basedOn w:val="Numatytasispastraiposriftas"/>
    <w:uiPriority w:val="99"/>
    <w:semiHidden/>
    <w:unhideWhenUsed/>
    <w:rsid w:val="00EF7763"/>
    <w:rPr>
      <w:color w:val="605E5C"/>
      <w:shd w:val="clear" w:color="auto" w:fill="E1DFDD"/>
    </w:rPr>
  </w:style>
  <w:style w:type="paragraph" w:styleId="Pataisymai">
    <w:name w:val="Revision"/>
    <w:hidden/>
    <w:uiPriority w:val="99"/>
    <w:semiHidden/>
    <w:rsid w:val="00CA27E4"/>
    <w:pPr>
      <w:spacing w:after="0" w:line="240" w:lineRule="auto"/>
    </w:pPr>
    <w:rPr>
      <w:kern w:val="0"/>
      <w:lang w:val="lt-LT"/>
      <w14:ligatures w14:val="none"/>
    </w:rPr>
  </w:style>
  <w:style w:type="character" w:styleId="Perirtashipersaitas">
    <w:name w:val="FollowedHyperlink"/>
    <w:basedOn w:val="Numatytasispastraiposriftas"/>
    <w:uiPriority w:val="99"/>
    <w:semiHidden/>
    <w:unhideWhenUsed/>
    <w:rsid w:val="007831F9"/>
    <w:rPr>
      <w:color w:val="954F72" w:themeColor="followedHyperlink"/>
      <w:u w:val="single"/>
    </w:rPr>
  </w:style>
  <w:style w:type="table" w:styleId="Lentelstinklelis">
    <w:name w:val="Table Grid"/>
    <w:basedOn w:val="prastojilentel"/>
    <w:uiPriority w:val="39"/>
    <w:rsid w:val="00C81BB3"/>
    <w:pPr>
      <w:spacing w:after="0" w:line="240" w:lineRule="auto"/>
    </w:pPr>
    <w:rPr>
      <w:rFonts w:asciiTheme="minorHAnsi" w:hAnsiTheme="minorHAnsi"/>
      <w:kern w:val="0"/>
      <w:sz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C508C0"/>
    <w:rPr>
      <w:rFonts w:ascii="Segoe UI" w:hAnsi="Segoe UI" w:cs="Segoe UI" w:hint="default"/>
      <w:sz w:val="18"/>
      <w:szCs w:val="18"/>
    </w:rPr>
  </w:style>
  <w:style w:type="paragraph" w:customStyle="1" w:styleId="prastasis1">
    <w:name w:val="Įprastasis1"/>
    <w:rsid w:val="009C0685"/>
    <w:pPr>
      <w:widowControl w:val="0"/>
      <w:spacing w:after="0" w:line="276" w:lineRule="auto"/>
      <w:contextualSpacing/>
      <w:jc w:val="both"/>
    </w:pPr>
    <w:rPr>
      <w:rFonts w:ascii="Calibri" w:eastAsia="Calibri" w:hAnsi="Calibri" w:cs="Calibri"/>
      <w:color w:val="000000"/>
      <w:kern w:val="0"/>
      <w:sz w:val="22"/>
      <w:lang w:val="lt-LT" w:eastAsia="lt-LT"/>
      <w14:ligatures w14:val="none"/>
    </w:rPr>
  </w:style>
  <w:style w:type="character" w:customStyle="1" w:styleId="WW8Num3z0">
    <w:name w:val="WW8Num3z0"/>
    <w:qFormat/>
    <w:rsid w:val="00E426DE"/>
    <w:rPr>
      <w:rFonts w:cs="Times New Roman"/>
      <w:b/>
    </w:rPr>
  </w:style>
  <w:style w:type="paragraph" w:styleId="Pagrindinistekstas">
    <w:name w:val="Body Text"/>
    <w:basedOn w:val="prastasis"/>
    <w:link w:val="PagrindinistekstasDiagrama"/>
    <w:uiPriority w:val="99"/>
    <w:unhideWhenUsed/>
    <w:rsid w:val="002614B2"/>
    <w:pPr>
      <w:spacing w:after="120"/>
    </w:pPr>
  </w:style>
  <w:style w:type="character" w:customStyle="1" w:styleId="PagrindinistekstasDiagrama">
    <w:name w:val="Pagrindinis tekstas Diagrama"/>
    <w:basedOn w:val="Numatytasispastraiposriftas"/>
    <w:link w:val="Pagrindinistekstas"/>
    <w:uiPriority w:val="99"/>
    <w:rsid w:val="002614B2"/>
    <w:rPr>
      <w:kern w:val="0"/>
      <w:lang w:val="lt-LT"/>
      <w14:ligatures w14:val="none"/>
    </w:rPr>
  </w:style>
  <w:style w:type="paragraph" w:styleId="HTMLiankstoformatuotas">
    <w:name w:val="HTML Preformatted"/>
    <w:basedOn w:val="prastasis"/>
    <w:link w:val="HTMLiankstoformatuotasDiagrama"/>
    <w:uiPriority w:val="99"/>
    <w:semiHidden/>
    <w:unhideWhenUsed/>
    <w:rsid w:val="00CA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A4ECE"/>
    <w:rPr>
      <w:rFonts w:ascii="Courier New" w:hAnsi="Courier New" w:cs="Courier New"/>
      <w:kern w:val="0"/>
      <w:sz w:val="20"/>
      <w:szCs w:val="20"/>
      <w:lang w:val="lt-LT" w:eastAsia="lt-LT"/>
      <w14:ligatures w14:val="none"/>
    </w:rPr>
  </w:style>
  <w:style w:type="paragraph" w:styleId="Puslapioinaostekstas">
    <w:name w:val="footnote text"/>
    <w:basedOn w:val="prastasis"/>
    <w:link w:val="PuslapioinaostekstasDiagrama"/>
    <w:uiPriority w:val="99"/>
    <w:semiHidden/>
    <w:unhideWhenUsed/>
    <w:rsid w:val="00781888"/>
    <w:rPr>
      <w:sz w:val="20"/>
      <w:szCs w:val="20"/>
    </w:rPr>
  </w:style>
  <w:style w:type="character" w:customStyle="1" w:styleId="PuslapioinaostekstasDiagrama">
    <w:name w:val="Puslapio išnašos tekstas Diagrama"/>
    <w:basedOn w:val="Numatytasispastraiposriftas"/>
    <w:link w:val="Puslapioinaostekstas"/>
    <w:uiPriority w:val="99"/>
    <w:semiHidden/>
    <w:rsid w:val="00781888"/>
    <w:rPr>
      <w:kern w:val="0"/>
      <w:sz w:val="20"/>
      <w:szCs w:val="20"/>
      <w:lang w:val="lt-LT"/>
      <w14:ligatures w14:val="none"/>
    </w:rPr>
  </w:style>
  <w:style w:type="character" w:styleId="Puslapioinaosnuoroda">
    <w:name w:val="footnote reference"/>
    <w:basedOn w:val="Numatytasispastraiposriftas"/>
    <w:uiPriority w:val="99"/>
    <w:semiHidden/>
    <w:unhideWhenUsed/>
    <w:rsid w:val="00781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00242">
      <w:bodyDiv w:val="1"/>
      <w:marLeft w:val="0"/>
      <w:marRight w:val="0"/>
      <w:marTop w:val="0"/>
      <w:marBottom w:val="0"/>
      <w:divBdr>
        <w:top w:val="none" w:sz="0" w:space="0" w:color="auto"/>
        <w:left w:val="none" w:sz="0" w:space="0" w:color="auto"/>
        <w:bottom w:val="none" w:sz="0" w:space="0" w:color="auto"/>
        <w:right w:val="none" w:sz="0" w:space="0" w:color="auto"/>
      </w:divBdr>
    </w:div>
    <w:div w:id="156072816">
      <w:bodyDiv w:val="1"/>
      <w:marLeft w:val="0"/>
      <w:marRight w:val="0"/>
      <w:marTop w:val="0"/>
      <w:marBottom w:val="0"/>
      <w:divBdr>
        <w:top w:val="none" w:sz="0" w:space="0" w:color="auto"/>
        <w:left w:val="none" w:sz="0" w:space="0" w:color="auto"/>
        <w:bottom w:val="none" w:sz="0" w:space="0" w:color="auto"/>
        <w:right w:val="none" w:sz="0" w:space="0" w:color="auto"/>
      </w:divBdr>
    </w:div>
    <w:div w:id="249438278">
      <w:bodyDiv w:val="1"/>
      <w:marLeft w:val="0"/>
      <w:marRight w:val="0"/>
      <w:marTop w:val="0"/>
      <w:marBottom w:val="0"/>
      <w:divBdr>
        <w:top w:val="none" w:sz="0" w:space="0" w:color="auto"/>
        <w:left w:val="none" w:sz="0" w:space="0" w:color="auto"/>
        <w:bottom w:val="none" w:sz="0" w:space="0" w:color="auto"/>
        <w:right w:val="none" w:sz="0" w:space="0" w:color="auto"/>
      </w:divBdr>
    </w:div>
    <w:div w:id="1193953954">
      <w:bodyDiv w:val="1"/>
      <w:marLeft w:val="0"/>
      <w:marRight w:val="0"/>
      <w:marTop w:val="0"/>
      <w:marBottom w:val="0"/>
      <w:divBdr>
        <w:top w:val="none" w:sz="0" w:space="0" w:color="auto"/>
        <w:left w:val="none" w:sz="0" w:space="0" w:color="auto"/>
        <w:bottom w:val="none" w:sz="0" w:space="0" w:color="auto"/>
        <w:right w:val="none" w:sz="0" w:space="0" w:color="auto"/>
      </w:divBdr>
    </w:div>
    <w:div w:id="1203440580">
      <w:bodyDiv w:val="1"/>
      <w:marLeft w:val="0"/>
      <w:marRight w:val="0"/>
      <w:marTop w:val="0"/>
      <w:marBottom w:val="0"/>
      <w:divBdr>
        <w:top w:val="none" w:sz="0" w:space="0" w:color="auto"/>
        <w:left w:val="none" w:sz="0" w:space="0" w:color="auto"/>
        <w:bottom w:val="none" w:sz="0" w:space="0" w:color="auto"/>
        <w:right w:val="none" w:sz="0" w:space="0" w:color="auto"/>
      </w:divBdr>
      <w:divsChild>
        <w:div w:id="1317297033">
          <w:marLeft w:val="0"/>
          <w:marRight w:val="0"/>
          <w:marTop w:val="0"/>
          <w:marBottom w:val="0"/>
          <w:divBdr>
            <w:top w:val="none" w:sz="0" w:space="0" w:color="auto"/>
            <w:left w:val="none" w:sz="0" w:space="0" w:color="auto"/>
            <w:bottom w:val="none" w:sz="0" w:space="0" w:color="auto"/>
            <w:right w:val="none" w:sz="0" w:space="0" w:color="auto"/>
          </w:divBdr>
        </w:div>
      </w:divsChild>
    </w:div>
    <w:div w:id="1318800487">
      <w:bodyDiv w:val="1"/>
      <w:marLeft w:val="0"/>
      <w:marRight w:val="0"/>
      <w:marTop w:val="0"/>
      <w:marBottom w:val="0"/>
      <w:divBdr>
        <w:top w:val="none" w:sz="0" w:space="0" w:color="auto"/>
        <w:left w:val="none" w:sz="0" w:space="0" w:color="auto"/>
        <w:bottom w:val="none" w:sz="0" w:space="0" w:color="auto"/>
        <w:right w:val="none" w:sz="0" w:space="0" w:color="auto"/>
      </w:divBdr>
    </w:div>
    <w:div w:id="1322655393">
      <w:bodyDiv w:val="1"/>
      <w:marLeft w:val="0"/>
      <w:marRight w:val="0"/>
      <w:marTop w:val="0"/>
      <w:marBottom w:val="0"/>
      <w:divBdr>
        <w:top w:val="none" w:sz="0" w:space="0" w:color="auto"/>
        <w:left w:val="none" w:sz="0" w:space="0" w:color="auto"/>
        <w:bottom w:val="none" w:sz="0" w:space="0" w:color="auto"/>
        <w:right w:val="none" w:sz="0" w:space="0" w:color="auto"/>
      </w:divBdr>
    </w:div>
    <w:div w:id="1331254611">
      <w:bodyDiv w:val="1"/>
      <w:marLeft w:val="0"/>
      <w:marRight w:val="0"/>
      <w:marTop w:val="0"/>
      <w:marBottom w:val="0"/>
      <w:divBdr>
        <w:top w:val="none" w:sz="0" w:space="0" w:color="auto"/>
        <w:left w:val="none" w:sz="0" w:space="0" w:color="auto"/>
        <w:bottom w:val="none" w:sz="0" w:space="0" w:color="auto"/>
        <w:right w:val="none" w:sz="0" w:space="0" w:color="auto"/>
      </w:divBdr>
    </w:div>
    <w:div w:id="1616135006">
      <w:bodyDiv w:val="1"/>
      <w:marLeft w:val="0"/>
      <w:marRight w:val="0"/>
      <w:marTop w:val="0"/>
      <w:marBottom w:val="0"/>
      <w:divBdr>
        <w:top w:val="none" w:sz="0" w:space="0" w:color="auto"/>
        <w:left w:val="none" w:sz="0" w:space="0" w:color="auto"/>
        <w:bottom w:val="none" w:sz="0" w:space="0" w:color="auto"/>
        <w:right w:val="none" w:sz="0" w:space="0" w:color="auto"/>
      </w:divBdr>
    </w:div>
    <w:div w:id="1620796478">
      <w:bodyDiv w:val="1"/>
      <w:marLeft w:val="0"/>
      <w:marRight w:val="0"/>
      <w:marTop w:val="0"/>
      <w:marBottom w:val="0"/>
      <w:divBdr>
        <w:top w:val="none" w:sz="0" w:space="0" w:color="auto"/>
        <w:left w:val="none" w:sz="0" w:space="0" w:color="auto"/>
        <w:bottom w:val="none" w:sz="0" w:space="0" w:color="auto"/>
        <w:right w:val="none" w:sz="0" w:space="0" w:color="auto"/>
      </w:divBdr>
    </w:div>
    <w:div w:id="18273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lit.eu/theprojects/rowing4confiden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tlit.eu/how-to-implement/national-contr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tlit.eu/wp-content/uploads/2024/05/Latlit-Methodology-on-risk-based-management-verification-of-expenditure.pdf" TargetMode="External"/><Relationship Id="rId4" Type="http://schemas.openxmlformats.org/officeDocument/2006/relationships/settings" Target="settings.xml"/><Relationship Id="rId9" Type="http://schemas.openxmlformats.org/officeDocument/2006/relationships/hyperlink" Target="https://latlit.eu/wp-content/uploads/2024/03/Programme-Manual-1st-call-version-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93E8-3073-4FB0-9CC2-C2AA3104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5733</Characters>
  <Application>Microsoft Office Word</Application>
  <DocSecurity>4</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Jovaišaitė</dc:creator>
  <cp:keywords/>
  <dc:description/>
  <cp:lastModifiedBy>Ernesta Čivinskienė</cp:lastModifiedBy>
  <cp:revision>2</cp:revision>
  <cp:lastPrinted>2024-08-02T11:47:00Z</cp:lastPrinted>
  <dcterms:created xsi:type="dcterms:W3CDTF">2024-08-16T08:41:00Z</dcterms:created>
  <dcterms:modified xsi:type="dcterms:W3CDTF">2024-08-16T08:41:00Z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4aa9737e000ca6450cac0ccb6d88d3ee37cf92994913c38a5f4ffa402f45f6ea</vt:lpwstr>
  </property>
</Properties>
</file>