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765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D97CDC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4DAFF2D" w14:textId="77777777">
        <w:tc>
          <w:tcPr>
            <w:tcW w:w="2448" w:type="dxa"/>
          </w:tcPr>
          <w:p w14:paraId="43BE28A7" w14:textId="77777777" w:rsidR="005A5832" w:rsidRDefault="00A10867">
            <w:pPr>
              <w:jc w:val="both"/>
              <w:rPr>
                <w:b/>
                <w:bCs/>
                <w:kern w:val="2"/>
                <w:szCs w:val="24"/>
              </w:rPr>
            </w:pPr>
            <w:r>
              <w:rPr>
                <w:b/>
                <w:bCs/>
                <w:kern w:val="2"/>
                <w:szCs w:val="24"/>
              </w:rPr>
              <w:t>Sutarties pavadinimas</w:t>
            </w:r>
          </w:p>
        </w:tc>
        <w:tc>
          <w:tcPr>
            <w:tcW w:w="7110" w:type="dxa"/>
            <w:gridSpan w:val="3"/>
          </w:tcPr>
          <w:p w14:paraId="712A7518" w14:textId="6DB9F6A7" w:rsidR="005A5832" w:rsidRPr="00E23159" w:rsidRDefault="00E52940">
            <w:pPr>
              <w:jc w:val="both"/>
              <w:rPr>
                <w:kern w:val="2"/>
                <w:szCs w:val="24"/>
              </w:rPr>
            </w:pPr>
            <w:r w:rsidRPr="00E23159">
              <w:rPr>
                <w:b/>
                <w:kern w:val="2"/>
                <w:szCs w:val="24"/>
              </w:rPr>
              <w:t xml:space="preserve">Diagnostikos reagentai ir papildomos priemonės laboratoriniams tyrimams atlikti </w:t>
            </w:r>
            <w:r w:rsidR="00471392" w:rsidRPr="00E23159">
              <w:rPr>
                <w:b/>
                <w:i/>
                <w:kern w:val="2"/>
                <w:szCs w:val="24"/>
              </w:rPr>
              <w:t>su įrangos įsigijimu panaudos būdu</w:t>
            </w:r>
            <w:r w:rsidR="00471392" w:rsidRPr="00E23159">
              <w:rPr>
                <w:i/>
                <w:kern w:val="2"/>
                <w:szCs w:val="24"/>
              </w:rPr>
              <w:t xml:space="preserve"> </w:t>
            </w:r>
          </w:p>
        </w:tc>
      </w:tr>
      <w:tr w:rsidR="005A5832" w14:paraId="644AA5A0" w14:textId="77777777">
        <w:tc>
          <w:tcPr>
            <w:tcW w:w="2448" w:type="dxa"/>
          </w:tcPr>
          <w:p w14:paraId="607C12B9" w14:textId="77777777" w:rsidR="005A5832" w:rsidRDefault="00A10867">
            <w:pPr>
              <w:jc w:val="both"/>
              <w:rPr>
                <w:b/>
                <w:bCs/>
                <w:kern w:val="2"/>
                <w:szCs w:val="24"/>
              </w:rPr>
            </w:pPr>
            <w:r>
              <w:rPr>
                <w:b/>
                <w:bCs/>
                <w:kern w:val="2"/>
                <w:szCs w:val="24"/>
              </w:rPr>
              <w:t>Sutarties data</w:t>
            </w:r>
          </w:p>
        </w:tc>
        <w:tc>
          <w:tcPr>
            <w:tcW w:w="2177" w:type="dxa"/>
          </w:tcPr>
          <w:p w14:paraId="12E737F3" w14:textId="77777777" w:rsidR="005A5832" w:rsidRDefault="005A5832">
            <w:pPr>
              <w:jc w:val="both"/>
              <w:rPr>
                <w:kern w:val="2"/>
                <w:szCs w:val="24"/>
              </w:rPr>
            </w:pPr>
          </w:p>
        </w:tc>
        <w:tc>
          <w:tcPr>
            <w:tcW w:w="2362" w:type="dxa"/>
          </w:tcPr>
          <w:p w14:paraId="4B5A189A" w14:textId="77777777" w:rsidR="005A5832" w:rsidRDefault="00A10867">
            <w:pPr>
              <w:jc w:val="both"/>
              <w:rPr>
                <w:b/>
                <w:bCs/>
                <w:kern w:val="2"/>
                <w:szCs w:val="24"/>
              </w:rPr>
            </w:pPr>
            <w:r>
              <w:rPr>
                <w:b/>
                <w:bCs/>
                <w:kern w:val="2"/>
                <w:szCs w:val="24"/>
              </w:rPr>
              <w:t>Sutarties numeris</w:t>
            </w:r>
          </w:p>
        </w:tc>
        <w:tc>
          <w:tcPr>
            <w:tcW w:w="2571" w:type="dxa"/>
          </w:tcPr>
          <w:p w14:paraId="5A6EB60B" w14:textId="77777777" w:rsidR="005A5832" w:rsidRDefault="00471392">
            <w:pPr>
              <w:jc w:val="both"/>
              <w:rPr>
                <w:kern w:val="2"/>
                <w:szCs w:val="24"/>
              </w:rPr>
            </w:pPr>
            <w:r>
              <w:rPr>
                <w:kern w:val="2"/>
                <w:szCs w:val="24"/>
              </w:rPr>
              <w:t xml:space="preserve"> </w:t>
            </w:r>
          </w:p>
        </w:tc>
      </w:tr>
    </w:tbl>
    <w:p w14:paraId="1EC0DEF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D5415DF" w14:textId="77777777">
        <w:tc>
          <w:tcPr>
            <w:tcW w:w="9558" w:type="dxa"/>
            <w:gridSpan w:val="3"/>
          </w:tcPr>
          <w:p w14:paraId="68367C86" w14:textId="77777777" w:rsidR="005A5832" w:rsidRDefault="00A10867">
            <w:pPr>
              <w:jc w:val="center"/>
              <w:rPr>
                <w:b/>
                <w:bCs/>
                <w:kern w:val="2"/>
                <w:szCs w:val="24"/>
              </w:rPr>
            </w:pPr>
            <w:r>
              <w:rPr>
                <w:b/>
                <w:bCs/>
                <w:kern w:val="2"/>
                <w:szCs w:val="24"/>
              </w:rPr>
              <w:t>1. SUTARTIES ŠALYS</w:t>
            </w:r>
          </w:p>
        </w:tc>
      </w:tr>
      <w:tr w:rsidR="005E30F8" w14:paraId="2BB8CB18" w14:textId="77777777">
        <w:tc>
          <w:tcPr>
            <w:tcW w:w="2808" w:type="dxa"/>
            <w:vMerge w:val="restart"/>
          </w:tcPr>
          <w:p w14:paraId="6DD7C2C8" w14:textId="77777777" w:rsidR="005E30F8" w:rsidRDefault="005E30F8" w:rsidP="005E30F8">
            <w:pPr>
              <w:jc w:val="center"/>
              <w:rPr>
                <w:b/>
                <w:bCs/>
                <w:kern w:val="2"/>
                <w:szCs w:val="24"/>
              </w:rPr>
            </w:pPr>
          </w:p>
          <w:p w14:paraId="09586A65" w14:textId="77777777" w:rsidR="005E30F8" w:rsidRDefault="005E30F8" w:rsidP="005E30F8">
            <w:pPr>
              <w:jc w:val="center"/>
              <w:rPr>
                <w:b/>
                <w:bCs/>
                <w:kern w:val="2"/>
                <w:szCs w:val="24"/>
              </w:rPr>
            </w:pPr>
          </w:p>
          <w:p w14:paraId="1FF6625C" w14:textId="77777777" w:rsidR="005E30F8" w:rsidRDefault="005E30F8" w:rsidP="005E30F8">
            <w:pPr>
              <w:jc w:val="center"/>
              <w:rPr>
                <w:b/>
                <w:bCs/>
                <w:kern w:val="2"/>
                <w:szCs w:val="24"/>
              </w:rPr>
            </w:pPr>
          </w:p>
          <w:p w14:paraId="4A2829B4" w14:textId="77777777" w:rsidR="005E30F8" w:rsidRDefault="005E30F8" w:rsidP="005E30F8">
            <w:pPr>
              <w:rPr>
                <w:b/>
                <w:bCs/>
                <w:kern w:val="2"/>
                <w:szCs w:val="24"/>
              </w:rPr>
            </w:pPr>
          </w:p>
          <w:p w14:paraId="01D4C6C5" w14:textId="77777777" w:rsidR="005E30F8" w:rsidRDefault="005E30F8" w:rsidP="005E30F8">
            <w:pPr>
              <w:rPr>
                <w:b/>
                <w:bCs/>
                <w:kern w:val="2"/>
                <w:szCs w:val="24"/>
              </w:rPr>
            </w:pPr>
            <w:r>
              <w:rPr>
                <w:b/>
                <w:bCs/>
                <w:kern w:val="2"/>
                <w:szCs w:val="24"/>
              </w:rPr>
              <w:t>1.1. Pirkėjas</w:t>
            </w:r>
          </w:p>
        </w:tc>
        <w:tc>
          <w:tcPr>
            <w:tcW w:w="3240" w:type="dxa"/>
          </w:tcPr>
          <w:p w14:paraId="5ADA2804" w14:textId="77777777" w:rsidR="005E30F8" w:rsidRDefault="005E30F8" w:rsidP="005E30F8">
            <w:pPr>
              <w:rPr>
                <w:kern w:val="2"/>
                <w:szCs w:val="24"/>
              </w:rPr>
            </w:pPr>
            <w:r>
              <w:rPr>
                <w:kern w:val="2"/>
                <w:szCs w:val="24"/>
              </w:rPr>
              <w:t>1.1.1. Pavadinimas</w:t>
            </w:r>
          </w:p>
        </w:tc>
        <w:tc>
          <w:tcPr>
            <w:tcW w:w="3510" w:type="dxa"/>
          </w:tcPr>
          <w:p w14:paraId="7E3E00FC" w14:textId="6DC92250" w:rsidR="005E30F8" w:rsidRPr="009948F7" w:rsidRDefault="00E52940" w:rsidP="005E30F8">
            <w:pPr>
              <w:rPr>
                <w:kern w:val="2"/>
                <w:szCs w:val="24"/>
              </w:rPr>
            </w:pPr>
            <w:r>
              <w:rPr>
                <w:kern w:val="2"/>
                <w:szCs w:val="24"/>
              </w:rPr>
              <w:t>VšĮ Vilkaviškio ligoninė</w:t>
            </w:r>
          </w:p>
        </w:tc>
      </w:tr>
      <w:tr w:rsidR="005E30F8" w14:paraId="0DCD20D1" w14:textId="77777777">
        <w:tc>
          <w:tcPr>
            <w:tcW w:w="2808" w:type="dxa"/>
            <w:vMerge/>
          </w:tcPr>
          <w:p w14:paraId="6B5421D2" w14:textId="77777777" w:rsidR="005E30F8" w:rsidRDefault="005E30F8" w:rsidP="005E30F8">
            <w:pPr>
              <w:rPr>
                <w:kern w:val="2"/>
                <w:szCs w:val="24"/>
              </w:rPr>
            </w:pPr>
          </w:p>
        </w:tc>
        <w:tc>
          <w:tcPr>
            <w:tcW w:w="3240" w:type="dxa"/>
          </w:tcPr>
          <w:p w14:paraId="15A267C8" w14:textId="77777777" w:rsidR="005E30F8" w:rsidRDefault="005E30F8" w:rsidP="005E30F8">
            <w:pPr>
              <w:rPr>
                <w:kern w:val="2"/>
                <w:szCs w:val="24"/>
              </w:rPr>
            </w:pPr>
            <w:r>
              <w:rPr>
                <w:kern w:val="2"/>
                <w:szCs w:val="24"/>
              </w:rPr>
              <w:t>1.1.2. Juridinio asmens kodas</w:t>
            </w:r>
          </w:p>
        </w:tc>
        <w:tc>
          <w:tcPr>
            <w:tcW w:w="3510" w:type="dxa"/>
          </w:tcPr>
          <w:p w14:paraId="12742C1D" w14:textId="77777777" w:rsidR="005E30F8" w:rsidRPr="009948F7" w:rsidRDefault="005E30F8" w:rsidP="005E30F8">
            <w:pPr>
              <w:rPr>
                <w:kern w:val="2"/>
                <w:szCs w:val="24"/>
              </w:rPr>
            </w:pPr>
            <w:r w:rsidRPr="009948F7">
              <w:rPr>
                <w:kern w:val="2"/>
                <w:szCs w:val="24"/>
              </w:rPr>
              <w:t>135163499</w:t>
            </w:r>
          </w:p>
        </w:tc>
      </w:tr>
      <w:tr w:rsidR="005E30F8" w14:paraId="3EC78549" w14:textId="77777777">
        <w:tc>
          <w:tcPr>
            <w:tcW w:w="2808" w:type="dxa"/>
            <w:vMerge/>
          </w:tcPr>
          <w:p w14:paraId="1170A1F5" w14:textId="77777777" w:rsidR="005E30F8" w:rsidRDefault="005E30F8" w:rsidP="005E30F8">
            <w:pPr>
              <w:rPr>
                <w:kern w:val="2"/>
                <w:szCs w:val="24"/>
              </w:rPr>
            </w:pPr>
          </w:p>
        </w:tc>
        <w:tc>
          <w:tcPr>
            <w:tcW w:w="3240" w:type="dxa"/>
          </w:tcPr>
          <w:p w14:paraId="2901F80A" w14:textId="77777777" w:rsidR="005E30F8" w:rsidRDefault="005E30F8" w:rsidP="005E30F8">
            <w:pPr>
              <w:rPr>
                <w:kern w:val="2"/>
                <w:szCs w:val="24"/>
              </w:rPr>
            </w:pPr>
            <w:r>
              <w:rPr>
                <w:kern w:val="2"/>
                <w:szCs w:val="24"/>
              </w:rPr>
              <w:t>1.1.3. Adresas</w:t>
            </w:r>
          </w:p>
        </w:tc>
        <w:tc>
          <w:tcPr>
            <w:tcW w:w="3510" w:type="dxa"/>
          </w:tcPr>
          <w:p w14:paraId="4B956EC6" w14:textId="70681C78" w:rsidR="005E30F8" w:rsidRPr="009948F7" w:rsidRDefault="00E52940" w:rsidP="005E30F8">
            <w:pPr>
              <w:rPr>
                <w:kern w:val="2"/>
                <w:szCs w:val="24"/>
              </w:rPr>
            </w:pPr>
            <w:r w:rsidRPr="00E326AA">
              <w:rPr>
                <w:szCs w:val="24"/>
              </w:rPr>
              <w:t>Maironio g. 25, LT-70104 Vilkaviškis</w:t>
            </w:r>
          </w:p>
        </w:tc>
      </w:tr>
      <w:tr w:rsidR="005E30F8" w14:paraId="40E77564" w14:textId="77777777">
        <w:tc>
          <w:tcPr>
            <w:tcW w:w="2808" w:type="dxa"/>
            <w:vMerge/>
          </w:tcPr>
          <w:p w14:paraId="075115D1" w14:textId="77777777" w:rsidR="005E30F8" w:rsidRDefault="005E30F8" w:rsidP="005E30F8">
            <w:pPr>
              <w:rPr>
                <w:kern w:val="2"/>
                <w:szCs w:val="24"/>
              </w:rPr>
            </w:pPr>
          </w:p>
        </w:tc>
        <w:tc>
          <w:tcPr>
            <w:tcW w:w="3240" w:type="dxa"/>
          </w:tcPr>
          <w:p w14:paraId="4CBEB3AA" w14:textId="77777777" w:rsidR="005E30F8" w:rsidRDefault="005E30F8" w:rsidP="005E30F8">
            <w:pPr>
              <w:rPr>
                <w:kern w:val="2"/>
                <w:szCs w:val="24"/>
              </w:rPr>
            </w:pPr>
            <w:r>
              <w:rPr>
                <w:kern w:val="2"/>
                <w:szCs w:val="24"/>
              </w:rPr>
              <w:t>1.1.4. PVM mokėtojo kodas</w:t>
            </w:r>
          </w:p>
        </w:tc>
        <w:tc>
          <w:tcPr>
            <w:tcW w:w="3510" w:type="dxa"/>
          </w:tcPr>
          <w:p w14:paraId="4AFF5833" w14:textId="0B2C6A43" w:rsidR="005E30F8" w:rsidRPr="009948F7" w:rsidRDefault="00E52940" w:rsidP="005E30F8">
            <w:pPr>
              <w:rPr>
                <w:kern w:val="2"/>
                <w:szCs w:val="24"/>
              </w:rPr>
            </w:pPr>
            <w:r>
              <w:rPr>
                <w:kern w:val="2"/>
                <w:szCs w:val="24"/>
              </w:rPr>
              <w:t>-</w:t>
            </w:r>
          </w:p>
        </w:tc>
      </w:tr>
      <w:tr w:rsidR="005E30F8" w14:paraId="3280D3A5" w14:textId="77777777">
        <w:tc>
          <w:tcPr>
            <w:tcW w:w="2808" w:type="dxa"/>
            <w:vMerge/>
          </w:tcPr>
          <w:p w14:paraId="0A8F6781" w14:textId="77777777" w:rsidR="005E30F8" w:rsidRDefault="005E30F8" w:rsidP="005E30F8">
            <w:pPr>
              <w:rPr>
                <w:kern w:val="2"/>
                <w:szCs w:val="24"/>
              </w:rPr>
            </w:pPr>
          </w:p>
        </w:tc>
        <w:tc>
          <w:tcPr>
            <w:tcW w:w="3240" w:type="dxa"/>
          </w:tcPr>
          <w:p w14:paraId="3A82821A" w14:textId="77777777" w:rsidR="005E30F8" w:rsidRDefault="005E30F8" w:rsidP="005E30F8">
            <w:pPr>
              <w:rPr>
                <w:kern w:val="2"/>
                <w:szCs w:val="24"/>
              </w:rPr>
            </w:pPr>
            <w:r>
              <w:rPr>
                <w:kern w:val="2"/>
                <w:szCs w:val="24"/>
              </w:rPr>
              <w:t>1.1.5. Atsiskaitomoji sąskaita</w:t>
            </w:r>
          </w:p>
        </w:tc>
        <w:tc>
          <w:tcPr>
            <w:tcW w:w="3510" w:type="dxa"/>
          </w:tcPr>
          <w:p w14:paraId="3BC5E8CD" w14:textId="54EFC3FF" w:rsidR="005E30F8" w:rsidRPr="009948F7" w:rsidRDefault="00A47CE6" w:rsidP="005E30F8">
            <w:pPr>
              <w:rPr>
                <w:kern w:val="2"/>
                <w:szCs w:val="24"/>
              </w:rPr>
            </w:pPr>
            <w:r w:rsidRPr="00EC2DB2">
              <w:rPr>
                <w:rFonts w:eastAsia="Arial Unicode MS"/>
                <w:szCs w:val="24"/>
                <w:bdr w:val="nil"/>
                <w:lang w:eastAsia="lt-LT"/>
              </w:rPr>
              <w:t>LT63</w:t>
            </w:r>
            <w:r>
              <w:rPr>
                <w:rFonts w:eastAsia="Arial Unicode MS"/>
                <w:szCs w:val="24"/>
                <w:bdr w:val="nil"/>
                <w:lang w:eastAsia="lt-LT"/>
              </w:rPr>
              <w:t xml:space="preserve"> </w:t>
            </w:r>
            <w:r w:rsidRPr="00EC2DB2">
              <w:rPr>
                <w:rFonts w:eastAsia="Arial Unicode MS"/>
                <w:szCs w:val="24"/>
                <w:bdr w:val="nil"/>
                <w:lang w:eastAsia="lt-LT"/>
              </w:rPr>
              <w:t>7300</w:t>
            </w:r>
            <w:r>
              <w:rPr>
                <w:rFonts w:eastAsia="Arial Unicode MS"/>
                <w:szCs w:val="24"/>
                <w:bdr w:val="nil"/>
                <w:lang w:eastAsia="lt-LT"/>
              </w:rPr>
              <w:t xml:space="preserve"> </w:t>
            </w:r>
            <w:r w:rsidRPr="00EC2DB2">
              <w:rPr>
                <w:rFonts w:eastAsia="Arial Unicode MS"/>
                <w:szCs w:val="24"/>
                <w:bdr w:val="nil"/>
                <w:lang w:eastAsia="lt-LT"/>
              </w:rPr>
              <w:t>0100</w:t>
            </w:r>
            <w:r>
              <w:rPr>
                <w:rFonts w:eastAsia="Arial Unicode MS"/>
                <w:szCs w:val="24"/>
                <w:bdr w:val="nil"/>
                <w:lang w:eastAsia="lt-LT"/>
              </w:rPr>
              <w:t xml:space="preserve"> </w:t>
            </w:r>
            <w:r w:rsidRPr="00EC2DB2">
              <w:rPr>
                <w:rFonts w:eastAsia="Arial Unicode MS"/>
                <w:szCs w:val="24"/>
                <w:bdr w:val="nil"/>
                <w:lang w:eastAsia="lt-LT"/>
              </w:rPr>
              <w:t>0261</w:t>
            </w:r>
            <w:r>
              <w:rPr>
                <w:rFonts w:eastAsia="Arial Unicode MS"/>
                <w:szCs w:val="24"/>
                <w:bdr w:val="nil"/>
                <w:lang w:eastAsia="lt-LT"/>
              </w:rPr>
              <w:t xml:space="preserve"> </w:t>
            </w:r>
            <w:r w:rsidRPr="00EC2DB2">
              <w:rPr>
                <w:rFonts w:eastAsia="Arial Unicode MS"/>
                <w:szCs w:val="24"/>
                <w:bdr w:val="nil"/>
                <w:lang w:eastAsia="lt-LT"/>
              </w:rPr>
              <w:t>2781</w:t>
            </w:r>
          </w:p>
        </w:tc>
      </w:tr>
      <w:tr w:rsidR="005E30F8" w14:paraId="45CB8E65" w14:textId="77777777">
        <w:tc>
          <w:tcPr>
            <w:tcW w:w="2808" w:type="dxa"/>
            <w:vMerge/>
          </w:tcPr>
          <w:p w14:paraId="13442C3F" w14:textId="77777777" w:rsidR="005E30F8" w:rsidRDefault="005E30F8" w:rsidP="005E30F8">
            <w:pPr>
              <w:rPr>
                <w:kern w:val="2"/>
                <w:szCs w:val="24"/>
              </w:rPr>
            </w:pPr>
          </w:p>
        </w:tc>
        <w:tc>
          <w:tcPr>
            <w:tcW w:w="3240" w:type="dxa"/>
          </w:tcPr>
          <w:p w14:paraId="3962356B" w14:textId="77777777" w:rsidR="005E30F8" w:rsidRDefault="005E30F8" w:rsidP="005E30F8">
            <w:pPr>
              <w:rPr>
                <w:kern w:val="2"/>
                <w:szCs w:val="24"/>
              </w:rPr>
            </w:pPr>
            <w:r>
              <w:rPr>
                <w:kern w:val="2"/>
                <w:szCs w:val="24"/>
              </w:rPr>
              <w:t>1.1.6. Bankas, banko kodas</w:t>
            </w:r>
          </w:p>
        </w:tc>
        <w:tc>
          <w:tcPr>
            <w:tcW w:w="3510" w:type="dxa"/>
          </w:tcPr>
          <w:p w14:paraId="07A81D1F" w14:textId="77777777" w:rsidR="005E30F8" w:rsidRPr="009948F7" w:rsidRDefault="005E30F8" w:rsidP="005E30F8">
            <w:pPr>
              <w:rPr>
                <w:kern w:val="2"/>
                <w:szCs w:val="24"/>
              </w:rPr>
            </w:pPr>
            <w:r w:rsidRPr="009948F7">
              <w:rPr>
                <w:kern w:val="2"/>
                <w:szCs w:val="24"/>
              </w:rPr>
              <w:t>AB „Swedbank”, 73000</w:t>
            </w:r>
          </w:p>
          <w:p w14:paraId="5771DA2B" w14:textId="77777777" w:rsidR="005E30F8" w:rsidRPr="009948F7" w:rsidRDefault="005E30F8" w:rsidP="005E30F8">
            <w:pPr>
              <w:rPr>
                <w:kern w:val="2"/>
                <w:szCs w:val="24"/>
              </w:rPr>
            </w:pPr>
          </w:p>
        </w:tc>
      </w:tr>
      <w:tr w:rsidR="005E30F8" w14:paraId="4EAE576D" w14:textId="77777777">
        <w:tc>
          <w:tcPr>
            <w:tcW w:w="2808" w:type="dxa"/>
            <w:vMerge/>
          </w:tcPr>
          <w:p w14:paraId="2D228C50" w14:textId="77777777" w:rsidR="005E30F8" w:rsidRDefault="005E30F8" w:rsidP="005E30F8">
            <w:pPr>
              <w:rPr>
                <w:kern w:val="2"/>
                <w:szCs w:val="24"/>
              </w:rPr>
            </w:pPr>
          </w:p>
        </w:tc>
        <w:tc>
          <w:tcPr>
            <w:tcW w:w="3240" w:type="dxa"/>
          </w:tcPr>
          <w:p w14:paraId="216DA7D0" w14:textId="77777777" w:rsidR="005E30F8" w:rsidRDefault="005E30F8" w:rsidP="005E30F8">
            <w:pPr>
              <w:rPr>
                <w:kern w:val="2"/>
                <w:szCs w:val="24"/>
              </w:rPr>
            </w:pPr>
            <w:r>
              <w:rPr>
                <w:kern w:val="2"/>
                <w:szCs w:val="24"/>
              </w:rPr>
              <w:t>1.1.7. Telefonas</w:t>
            </w:r>
          </w:p>
        </w:tc>
        <w:tc>
          <w:tcPr>
            <w:tcW w:w="3510" w:type="dxa"/>
          </w:tcPr>
          <w:p w14:paraId="06CBACBC" w14:textId="2C6C5A88" w:rsidR="005E30F8" w:rsidRPr="009948F7" w:rsidRDefault="00E52940" w:rsidP="005E30F8">
            <w:pPr>
              <w:rPr>
                <w:kern w:val="2"/>
                <w:szCs w:val="24"/>
              </w:rPr>
            </w:pPr>
            <w:r>
              <w:rPr>
                <w:kern w:val="2"/>
                <w:szCs w:val="24"/>
              </w:rPr>
              <w:t xml:space="preserve">+370 342 </w:t>
            </w:r>
            <w:r w:rsidR="00A47CE6">
              <w:rPr>
                <w:kern w:val="2"/>
                <w:szCs w:val="24"/>
              </w:rPr>
              <w:t>60150</w:t>
            </w:r>
          </w:p>
        </w:tc>
      </w:tr>
      <w:tr w:rsidR="005E30F8" w14:paraId="6EE919F1" w14:textId="77777777">
        <w:tc>
          <w:tcPr>
            <w:tcW w:w="2808" w:type="dxa"/>
            <w:vMerge/>
          </w:tcPr>
          <w:p w14:paraId="115CD41B" w14:textId="77777777" w:rsidR="005E30F8" w:rsidRDefault="005E30F8" w:rsidP="005E30F8">
            <w:pPr>
              <w:rPr>
                <w:kern w:val="2"/>
                <w:szCs w:val="24"/>
              </w:rPr>
            </w:pPr>
          </w:p>
        </w:tc>
        <w:tc>
          <w:tcPr>
            <w:tcW w:w="3240" w:type="dxa"/>
          </w:tcPr>
          <w:p w14:paraId="3141CBAD" w14:textId="77777777" w:rsidR="005E30F8" w:rsidRDefault="005E30F8" w:rsidP="005E30F8">
            <w:pPr>
              <w:rPr>
                <w:kern w:val="2"/>
                <w:szCs w:val="24"/>
              </w:rPr>
            </w:pPr>
            <w:r>
              <w:rPr>
                <w:kern w:val="2"/>
                <w:szCs w:val="24"/>
              </w:rPr>
              <w:t>1.1.8. El. paštas</w:t>
            </w:r>
          </w:p>
        </w:tc>
        <w:tc>
          <w:tcPr>
            <w:tcW w:w="3510" w:type="dxa"/>
          </w:tcPr>
          <w:p w14:paraId="442F8AB5" w14:textId="411F16E5" w:rsidR="005E30F8" w:rsidRPr="009948F7" w:rsidRDefault="00000000" w:rsidP="005E30F8">
            <w:pPr>
              <w:rPr>
                <w:kern w:val="2"/>
                <w:szCs w:val="24"/>
              </w:rPr>
            </w:pPr>
            <w:hyperlink r:id="rId11" w:history="1">
              <w:r w:rsidR="00A47CE6" w:rsidRPr="00927E69">
                <w:rPr>
                  <w:rStyle w:val="Hipersaitas"/>
                  <w:snapToGrid w:val="0"/>
                  <w:szCs w:val="24"/>
                </w:rPr>
                <w:t>info@vilkaviskioligonine.lt</w:t>
              </w:r>
            </w:hyperlink>
            <w:r w:rsidR="00A47CE6">
              <w:rPr>
                <w:snapToGrid w:val="0"/>
                <w:szCs w:val="24"/>
              </w:rPr>
              <w:t xml:space="preserve"> </w:t>
            </w:r>
          </w:p>
        </w:tc>
      </w:tr>
      <w:tr w:rsidR="005E30F8" w14:paraId="63EE5B8B" w14:textId="77777777">
        <w:tc>
          <w:tcPr>
            <w:tcW w:w="2808" w:type="dxa"/>
            <w:vMerge/>
          </w:tcPr>
          <w:p w14:paraId="7F952ABB" w14:textId="77777777" w:rsidR="005E30F8" w:rsidRDefault="005E30F8" w:rsidP="005E30F8">
            <w:pPr>
              <w:rPr>
                <w:kern w:val="2"/>
                <w:szCs w:val="24"/>
              </w:rPr>
            </w:pPr>
          </w:p>
        </w:tc>
        <w:tc>
          <w:tcPr>
            <w:tcW w:w="3240" w:type="dxa"/>
          </w:tcPr>
          <w:p w14:paraId="189555A0" w14:textId="77777777" w:rsidR="005E30F8" w:rsidRDefault="005E30F8" w:rsidP="005E30F8">
            <w:pPr>
              <w:rPr>
                <w:kern w:val="2"/>
                <w:szCs w:val="24"/>
              </w:rPr>
            </w:pPr>
            <w:r>
              <w:rPr>
                <w:kern w:val="2"/>
                <w:szCs w:val="24"/>
              </w:rPr>
              <w:t>1.1.9. Šalies atstovas</w:t>
            </w:r>
          </w:p>
        </w:tc>
        <w:tc>
          <w:tcPr>
            <w:tcW w:w="3510" w:type="dxa"/>
          </w:tcPr>
          <w:p w14:paraId="3402A12F" w14:textId="671FD6D8" w:rsidR="005E30F8" w:rsidRPr="009948F7" w:rsidRDefault="00E52940" w:rsidP="005E30F8">
            <w:pPr>
              <w:rPr>
                <w:kern w:val="2"/>
                <w:szCs w:val="24"/>
              </w:rPr>
            </w:pPr>
            <w:r>
              <w:rPr>
                <w:kern w:val="2"/>
                <w:szCs w:val="24"/>
              </w:rPr>
              <w:t>Direktorius Linas Blažaitis</w:t>
            </w:r>
          </w:p>
        </w:tc>
      </w:tr>
      <w:tr w:rsidR="005E30F8" w14:paraId="0E2FE260" w14:textId="77777777">
        <w:tc>
          <w:tcPr>
            <w:tcW w:w="2808" w:type="dxa"/>
            <w:vMerge/>
          </w:tcPr>
          <w:p w14:paraId="4A3ACAAC" w14:textId="77777777" w:rsidR="005E30F8" w:rsidRDefault="005E30F8" w:rsidP="005E30F8">
            <w:pPr>
              <w:rPr>
                <w:kern w:val="2"/>
                <w:szCs w:val="24"/>
              </w:rPr>
            </w:pPr>
          </w:p>
        </w:tc>
        <w:tc>
          <w:tcPr>
            <w:tcW w:w="3240" w:type="dxa"/>
          </w:tcPr>
          <w:p w14:paraId="4C7E06E5" w14:textId="77777777" w:rsidR="005E30F8" w:rsidRDefault="005E30F8" w:rsidP="005E30F8">
            <w:pPr>
              <w:rPr>
                <w:kern w:val="2"/>
                <w:szCs w:val="24"/>
              </w:rPr>
            </w:pPr>
            <w:r>
              <w:rPr>
                <w:kern w:val="2"/>
                <w:szCs w:val="24"/>
              </w:rPr>
              <w:t>1.1.10. Atstovavimo pagrindas</w:t>
            </w:r>
          </w:p>
        </w:tc>
        <w:tc>
          <w:tcPr>
            <w:tcW w:w="3510" w:type="dxa"/>
          </w:tcPr>
          <w:p w14:paraId="19DB53F0" w14:textId="77777777" w:rsidR="005E30F8" w:rsidRPr="009948F7" w:rsidRDefault="005E30F8" w:rsidP="005E30F8">
            <w:pPr>
              <w:rPr>
                <w:kern w:val="2"/>
                <w:szCs w:val="24"/>
              </w:rPr>
            </w:pPr>
            <w:r w:rsidRPr="009948F7">
              <w:rPr>
                <w:kern w:val="2"/>
                <w:szCs w:val="24"/>
              </w:rPr>
              <w:t>Įstatų pagrindas</w:t>
            </w:r>
          </w:p>
        </w:tc>
      </w:tr>
      <w:tr w:rsidR="005A5832" w14:paraId="5839C2B3" w14:textId="77777777">
        <w:tc>
          <w:tcPr>
            <w:tcW w:w="2808" w:type="dxa"/>
            <w:vMerge w:val="restart"/>
          </w:tcPr>
          <w:p w14:paraId="5E0C3B97" w14:textId="77777777" w:rsidR="005A5832" w:rsidRDefault="005A5832">
            <w:pPr>
              <w:rPr>
                <w:b/>
                <w:bCs/>
                <w:kern w:val="2"/>
                <w:szCs w:val="24"/>
              </w:rPr>
            </w:pPr>
          </w:p>
          <w:p w14:paraId="1656EAF9" w14:textId="77777777" w:rsidR="005A5832" w:rsidRDefault="005A5832">
            <w:pPr>
              <w:rPr>
                <w:b/>
                <w:bCs/>
                <w:kern w:val="2"/>
                <w:szCs w:val="24"/>
              </w:rPr>
            </w:pPr>
          </w:p>
          <w:p w14:paraId="1F810124" w14:textId="77777777" w:rsidR="005A5832" w:rsidRDefault="005A5832">
            <w:pPr>
              <w:rPr>
                <w:b/>
                <w:bCs/>
                <w:kern w:val="2"/>
                <w:szCs w:val="24"/>
              </w:rPr>
            </w:pPr>
          </w:p>
          <w:p w14:paraId="33157BC6" w14:textId="77777777" w:rsidR="005A5832" w:rsidRDefault="00A10867">
            <w:pPr>
              <w:rPr>
                <w:b/>
                <w:bCs/>
                <w:kern w:val="2"/>
                <w:szCs w:val="24"/>
              </w:rPr>
            </w:pPr>
            <w:r>
              <w:rPr>
                <w:b/>
                <w:bCs/>
                <w:kern w:val="2"/>
                <w:szCs w:val="24"/>
              </w:rPr>
              <w:t>1.2. Tiekėjas</w:t>
            </w:r>
          </w:p>
          <w:p w14:paraId="5A3A2F86" w14:textId="77777777" w:rsidR="005A5832" w:rsidRDefault="00A10867">
            <w:pPr>
              <w:rPr>
                <w:color w:val="4472C4"/>
                <w:kern w:val="2"/>
                <w:szCs w:val="24"/>
              </w:rPr>
            </w:pPr>
            <w:r>
              <w:rPr>
                <w:color w:val="4472C4"/>
                <w:kern w:val="2"/>
                <w:szCs w:val="24"/>
              </w:rPr>
              <w:t>(jei Tiekėjas yra fizinis asmuo, skiltys atitinkamai pakoreguojamos)</w:t>
            </w:r>
          </w:p>
          <w:p w14:paraId="053E044C" w14:textId="77777777" w:rsidR="005A5832" w:rsidRDefault="005A5832">
            <w:pPr>
              <w:rPr>
                <w:b/>
                <w:bCs/>
                <w:kern w:val="2"/>
                <w:szCs w:val="24"/>
              </w:rPr>
            </w:pPr>
          </w:p>
        </w:tc>
        <w:tc>
          <w:tcPr>
            <w:tcW w:w="3240" w:type="dxa"/>
          </w:tcPr>
          <w:p w14:paraId="37377834" w14:textId="77777777" w:rsidR="005A5832" w:rsidRDefault="00A10867">
            <w:pPr>
              <w:rPr>
                <w:kern w:val="2"/>
                <w:szCs w:val="24"/>
              </w:rPr>
            </w:pPr>
            <w:r>
              <w:rPr>
                <w:kern w:val="2"/>
                <w:szCs w:val="24"/>
              </w:rPr>
              <w:t>1.2.1. Pavadinimas</w:t>
            </w:r>
          </w:p>
        </w:tc>
        <w:tc>
          <w:tcPr>
            <w:tcW w:w="3510" w:type="dxa"/>
          </w:tcPr>
          <w:p w14:paraId="660B3D41" w14:textId="3F234A90" w:rsidR="005A5832" w:rsidRDefault="00A0081C">
            <w:pPr>
              <w:jc w:val="center"/>
              <w:rPr>
                <w:kern w:val="2"/>
                <w:szCs w:val="24"/>
              </w:rPr>
            </w:pPr>
            <w:r>
              <w:rPr>
                <w:kern w:val="2"/>
                <w:szCs w:val="24"/>
              </w:rPr>
              <w:t>UAB „DIAMEDICA“</w:t>
            </w:r>
          </w:p>
        </w:tc>
      </w:tr>
      <w:tr w:rsidR="005A5832" w14:paraId="53425678" w14:textId="77777777">
        <w:tc>
          <w:tcPr>
            <w:tcW w:w="2808" w:type="dxa"/>
            <w:vMerge/>
          </w:tcPr>
          <w:p w14:paraId="3AEF2FEF" w14:textId="77777777" w:rsidR="005A5832" w:rsidRDefault="005A5832">
            <w:pPr>
              <w:rPr>
                <w:b/>
                <w:bCs/>
                <w:kern w:val="2"/>
                <w:szCs w:val="24"/>
              </w:rPr>
            </w:pPr>
          </w:p>
        </w:tc>
        <w:tc>
          <w:tcPr>
            <w:tcW w:w="3240" w:type="dxa"/>
          </w:tcPr>
          <w:p w14:paraId="050EB4AD" w14:textId="77777777" w:rsidR="005A5832" w:rsidRDefault="00A10867">
            <w:pPr>
              <w:rPr>
                <w:kern w:val="2"/>
                <w:szCs w:val="24"/>
              </w:rPr>
            </w:pPr>
            <w:r>
              <w:rPr>
                <w:kern w:val="2"/>
                <w:szCs w:val="24"/>
              </w:rPr>
              <w:t>1.2.2. Juridinio asmens kodas</w:t>
            </w:r>
          </w:p>
        </w:tc>
        <w:tc>
          <w:tcPr>
            <w:tcW w:w="3510" w:type="dxa"/>
          </w:tcPr>
          <w:p w14:paraId="203603F3" w14:textId="65B48649" w:rsidR="005A5832" w:rsidRDefault="000E7EDE">
            <w:pPr>
              <w:jc w:val="center"/>
              <w:rPr>
                <w:kern w:val="2"/>
                <w:szCs w:val="24"/>
              </w:rPr>
            </w:pPr>
            <w:r>
              <w:rPr>
                <w:kern w:val="2"/>
                <w:szCs w:val="24"/>
              </w:rPr>
              <w:t>111768155</w:t>
            </w:r>
          </w:p>
        </w:tc>
      </w:tr>
      <w:tr w:rsidR="005A5832" w14:paraId="73F59B4F" w14:textId="77777777">
        <w:tc>
          <w:tcPr>
            <w:tcW w:w="2808" w:type="dxa"/>
            <w:vMerge/>
          </w:tcPr>
          <w:p w14:paraId="32FC2797" w14:textId="77777777" w:rsidR="005A5832" w:rsidRDefault="005A5832">
            <w:pPr>
              <w:rPr>
                <w:b/>
                <w:bCs/>
                <w:kern w:val="2"/>
                <w:szCs w:val="24"/>
              </w:rPr>
            </w:pPr>
          </w:p>
        </w:tc>
        <w:tc>
          <w:tcPr>
            <w:tcW w:w="3240" w:type="dxa"/>
          </w:tcPr>
          <w:p w14:paraId="0E879836" w14:textId="77777777" w:rsidR="005A5832" w:rsidRDefault="00A10867">
            <w:pPr>
              <w:rPr>
                <w:kern w:val="2"/>
                <w:szCs w:val="24"/>
              </w:rPr>
            </w:pPr>
            <w:r>
              <w:rPr>
                <w:kern w:val="2"/>
                <w:szCs w:val="24"/>
              </w:rPr>
              <w:t>1.2.3. Adresas</w:t>
            </w:r>
          </w:p>
        </w:tc>
        <w:tc>
          <w:tcPr>
            <w:tcW w:w="3510" w:type="dxa"/>
          </w:tcPr>
          <w:p w14:paraId="02E7069E" w14:textId="12DCA27D" w:rsidR="005A5832" w:rsidRDefault="000E7EDE">
            <w:pPr>
              <w:jc w:val="center"/>
              <w:rPr>
                <w:kern w:val="2"/>
                <w:szCs w:val="24"/>
              </w:rPr>
            </w:pPr>
            <w:r>
              <w:rPr>
                <w:kern w:val="2"/>
                <w:szCs w:val="24"/>
              </w:rPr>
              <w:t>Vanaginės g. 37A, lt-14261 Vilniaus raj. Didžioji Riešė</w:t>
            </w:r>
          </w:p>
        </w:tc>
      </w:tr>
      <w:tr w:rsidR="005A5832" w14:paraId="5D4D2126" w14:textId="77777777">
        <w:tc>
          <w:tcPr>
            <w:tcW w:w="2808" w:type="dxa"/>
            <w:vMerge/>
          </w:tcPr>
          <w:p w14:paraId="30542395" w14:textId="77777777" w:rsidR="005A5832" w:rsidRDefault="005A5832">
            <w:pPr>
              <w:rPr>
                <w:b/>
                <w:bCs/>
                <w:kern w:val="2"/>
                <w:szCs w:val="24"/>
              </w:rPr>
            </w:pPr>
          </w:p>
        </w:tc>
        <w:tc>
          <w:tcPr>
            <w:tcW w:w="3240" w:type="dxa"/>
          </w:tcPr>
          <w:p w14:paraId="26E5DBAE" w14:textId="77777777" w:rsidR="005A5832" w:rsidRDefault="00A10867">
            <w:pPr>
              <w:rPr>
                <w:kern w:val="2"/>
                <w:szCs w:val="24"/>
              </w:rPr>
            </w:pPr>
            <w:r>
              <w:rPr>
                <w:kern w:val="2"/>
                <w:szCs w:val="24"/>
              </w:rPr>
              <w:t>1.2.4. PVM mokėtojo kodas</w:t>
            </w:r>
          </w:p>
        </w:tc>
        <w:tc>
          <w:tcPr>
            <w:tcW w:w="3510" w:type="dxa"/>
          </w:tcPr>
          <w:p w14:paraId="5B295FCD" w14:textId="45BEAE7E" w:rsidR="005A5832" w:rsidRDefault="00812553">
            <w:pPr>
              <w:jc w:val="center"/>
              <w:rPr>
                <w:kern w:val="2"/>
                <w:szCs w:val="24"/>
              </w:rPr>
            </w:pPr>
            <w:r>
              <w:rPr>
                <w:kern w:val="2"/>
                <w:szCs w:val="24"/>
              </w:rPr>
              <w:t>LT117681515</w:t>
            </w:r>
          </w:p>
        </w:tc>
      </w:tr>
      <w:tr w:rsidR="005A5832" w14:paraId="391DB12F" w14:textId="77777777">
        <w:tc>
          <w:tcPr>
            <w:tcW w:w="2808" w:type="dxa"/>
            <w:vMerge/>
          </w:tcPr>
          <w:p w14:paraId="72FD9B4C" w14:textId="77777777" w:rsidR="005A5832" w:rsidRDefault="005A5832">
            <w:pPr>
              <w:rPr>
                <w:b/>
                <w:bCs/>
                <w:kern w:val="2"/>
                <w:szCs w:val="24"/>
              </w:rPr>
            </w:pPr>
          </w:p>
        </w:tc>
        <w:tc>
          <w:tcPr>
            <w:tcW w:w="3240" w:type="dxa"/>
          </w:tcPr>
          <w:p w14:paraId="063BB36A" w14:textId="77777777" w:rsidR="005A5832" w:rsidRDefault="00A10867">
            <w:pPr>
              <w:rPr>
                <w:kern w:val="2"/>
                <w:szCs w:val="24"/>
              </w:rPr>
            </w:pPr>
            <w:r>
              <w:rPr>
                <w:kern w:val="2"/>
                <w:szCs w:val="24"/>
              </w:rPr>
              <w:t>1.2.5. Atsiskaitomoji sąskaita</w:t>
            </w:r>
          </w:p>
        </w:tc>
        <w:tc>
          <w:tcPr>
            <w:tcW w:w="3510" w:type="dxa"/>
          </w:tcPr>
          <w:p w14:paraId="3B5EA646" w14:textId="2BEF7C1D" w:rsidR="005A5832" w:rsidRDefault="00812553">
            <w:pPr>
              <w:jc w:val="center"/>
              <w:rPr>
                <w:kern w:val="2"/>
                <w:szCs w:val="24"/>
              </w:rPr>
            </w:pPr>
            <w:r>
              <w:rPr>
                <w:kern w:val="2"/>
                <w:szCs w:val="24"/>
              </w:rPr>
              <w:t>LT492140030002131892</w:t>
            </w:r>
          </w:p>
        </w:tc>
      </w:tr>
      <w:tr w:rsidR="005A5832" w14:paraId="100CC2B4" w14:textId="77777777">
        <w:tc>
          <w:tcPr>
            <w:tcW w:w="2808" w:type="dxa"/>
            <w:vMerge/>
          </w:tcPr>
          <w:p w14:paraId="4323252D" w14:textId="77777777" w:rsidR="005A5832" w:rsidRDefault="005A5832">
            <w:pPr>
              <w:rPr>
                <w:b/>
                <w:bCs/>
                <w:kern w:val="2"/>
                <w:szCs w:val="24"/>
              </w:rPr>
            </w:pPr>
          </w:p>
        </w:tc>
        <w:tc>
          <w:tcPr>
            <w:tcW w:w="3240" w:type="dxa"/>
          </w:tcPr>
          <w:p w14:paraId="365605AA" w14:textId="77777777" w:rsidR="005A5832" w:rsidRDefault="00A10867">
            <w:pPr>
              <w:rPr>
                <w:kern w:val="2"/>
                <w:szCs w:val="24"/>
              </w:rPr>
            </w:pPr>
            <w:r>
              <w:rPr>
                <w:kern w:val="2"/>
                <w:szCs w:val="24"/>
              </w:rPr>
              <w:t>1.2.6. Bankas, banko kodas</w:t>
            </w:r>
          </w:p>
        </w:tc>
        <w:tc>
          <w:tcPr>
            <w:tcW w:w="3510" w:type="dxa"/>
          </w:tcPr>
          <w:p w14:paraId="1D242E31" w14:textId="68F45D5F" w:rsidR="005A5832" w:rsidRDefault="00812553">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bankas</w:t>
            </w:r>
            <w:r w:rsidR="00C969EB">
              <w:rPr>
                <w:kern w:val="2"/>
                <w:szCs w:val="24"/>
              </w:rPr>
              <w:t>, banko kodas 21400</w:t>
            </w:r>
          </w:p>
        </w:tc>
      </w:tr>
      <w:tr w:rsidR="005A5832" w14:paraId="4ED1A6AC" w14:textId="77777777">
        <w:tc>
          <w:tcPr>
            <w:tcW w:w="2808" w:type="dxa"/>
            <w:vMerge/>
          </w:tcPr>
          <w:p w14:paraId="54963002" w14:textId="77777777" w:rsidR="005A5832" w:rsidRDefault="005A5832">
            <w:pPr>
              <w:rPr>
                <w:b/>
                <w:bCs/>
                <w:kern w:val="2"/>
                <w:szCs w:val="24"/>
              </w:rPr>
            </w:pPr>
          </w:p>
        </w:tc>
        <w:tc>
          <w:tcPr>
            <w:tcW w:w="3240" w:type="dxa"/>
          </w:tcPr>
          <w:p w14:paraId="20BC948B" w14:textId="77777777" w:rsidR="005A5832" w:rsidRDefault="00A10867">
            <w:pPr>
              <w:rPr>
                <w:kern w:val="2"/>
                <w:szCs w:val="24"/>
              </w:rPr>
            </w:pPr>
            <w:r>
              <w:rPr>
                <w:kern w:val="2"/>
                <w:szCs w:val="24"/>
              </w:rPr>
              <w:t>1.2.7. Telefonas</w:t>
            </w:r>
          </w:p>
        </w:tc>
        <w:tc>
          <w:tcPr>
            <w:tcW w:w="3510" w:type="dxa"/>
          </w:tcPr>
          <w:p w14:paraId="7D9B6DD6" w14:textId="26DA1A24" w:rsidR="005A5832" w:rsidRDefault="00C969EB">
            <w:pPr>
              <w:jc w:val="center"/>
              <w:rPr>
                <w:kern w:val="2"/>
                <w:szCs w:val="24"/>
              </w:rPr>
            </w:pPr>
            <w:r>
              <w:rPr>
                <w:kern w:val="2"/>
                <w:szCs w:val="24"/>
              </w:rPr>
              <w:t>+370614 46622; +370 650 13237</w:t>
            </w:r>
          </w:p>
        </w:tc>
      </w:tr>
      <w:tr w:rsidR="005A5832" w14:paraId="6950E8A4" w14:textId="77777777">
        <w:tc>
          <w:tcPr>
            <w:tcW w:w="2808" w:type="dxa"/>
            <w:vMerge/>
          </w:tcPr>
          <w:p w14:paraId="5BF3FF1B" w14:textId="77777777" w:rsidR="005A5832" w:rsidRDefault="005A5832">
            <w:pPr>
              <w:rPr>
                <w:b/>
                <w:bCs/>
                <w:kern w:val="2"/>
                <w:szCs w:val="24"/>
              </w:rPr>
            </w:pPr>
          </w:p>
        </w:tc>
        <w:tc>
          <w:tcPr>
            <w:tcW w:w="3240" w:type="dxa"/>
          </w:tcPr>
          <w:p w14:paraId="3A8E9ADB" w14:textId="77777777" w:rsidR="005A5832" w:rsidRDefault="00A10867">
            <w:pPr>
              <w:rPr>
                <w:kern w:val="2"/>
                <w:szCs w:val="24"/>
              </w:rPr>
            </w:pPr>
            <w:r>
              <w:rPr>
                <w:kern w:val="2"/>
                <w:szCs w:val="24"/>
              </w:rPr>
              <w:t>1.2.8. El. paštas</w:t>
            </w:r>
          </w:p>
        </w:tc>
        <w:tc>
          <w:tcPr>
            <w:tcW w:w="3510" w:type="dxa"/>
          </w:tcPr>
          <w:p w14:paraId="0BD79A8E" w14:textId="138653E9" w:rsidR="005A5832" w:rsidRPr="00C14800" w:rsidRDefault="00C14800">
            <w:pPr>
              <w:jc w:val="center"/>
              <w:rPr>
                <w:kern w:val="2"/>
                <w:szCs w:val="24"/>
                <w:lang w:val="en-US"/>
              </w:rPr>
            </w:pPr>
            <w:r>
              <w:rPr>
                <w:kern w:val="2"/>
                <w:szCs w:val="24"/>
              </w:rPr>
              <w:t>info</w:t>
            </w:r>
            <w:r>
              <w:rPr>
                <w:kern w:val="2"/>
                <w:szCs w:val="24"/>
                <w:lang w:val="en-US"/>
              </w:rPr>
              <w:t>@diamedica.lt</w:t>
            </w:r>
          </w:p>
        </w:tc>
      </w:tr>
      <w:tr w:rsidR="005A5832" w14:paraId="4DB5A5FD" w14:textId="77777777">
        <w:tc>
          <w:tcPr>
            <w:tcW w:w="2808" w:type="dxa"/>
            <w:vMerge/>
          </w:tcPr>
          <w:p w14:paraId="5FF9B81D" w14:textId="77777777" w:rsidR="005A5832" w:rsidRDefault="005A5832">
            <w:pPr>
              <w:rPr>
                <w:b/>
                <w:bCs/>
                <w:kern w:val="2"/>
                <w:szCs w:val="24"/>
              </w:rPr>
            </w:pPr>
          </w:p>
        </w:tc>
        <w:tc>
          <w:tcPr>
            <w:tcW w:w="3240" w:type="dxa"/>
          </w:tcPr>
          <w:p w14:paraId="0A1916E4" w14:textId="77777777" w:rsidR="005A5832" w:rsidRDefault="00A10867">
            <w:pPr>
              <w:rPr>
                <w:kern w:val="2"/>
                <w:szCs w:val="24"/>
              </w:rPr>
            </w:pPr>
            <w:r>
              <w:rPr>
                <w:kern w:val="2"/>
                <w:szCs w:val="24"/>
              </w:rPr>
              <w:t>1.2.9. Šalies atstovas</w:t>
            </w:r>
          </w:p>
        </w:tc>
        <w:tc>
          <w:tcPr>
            <w:tcW w:w="3510" w:type="dxa"/>
          </w:tcPr>
          <w:p w14:paraId="7F8FE0F2" w14:textId="2A761494" w:rsidR="005A5832" w:rsidRDefault="00C41335">
            <w:pPr>
              <w:jc w:val="center"/>
              <w:rPr>
                <w:kern w:val="2"/>
                <w:szCs w:val="24"/>
              </w:rPr>
            </w:pPr>
            <w:r>
              <w:rPr>
                <w:kern w:val="2"/>
                <w:szCs w:val="24"/>
              </w:rPr>
              <w:t>Generalinis direktorius Stasys Križanauskas</w:t>
            </w:r>
          </w:p>
        </w:tc>
      </w:tr>
      <w:tr w:rsidR="005A5832" w14:paraId="2F1C656B" w14:textId="77777777">
        <w:tc>
          <w:tcPr>
            <w:tcW w:w="2808" w:type="dxa"/>
            <w:vMerge/>
          </w:tcPr>
          <w:p w14:paraId="4CADC156" w14:textId="77777777" w:rsidR="005A5832" w:rsidRDefault="005A5832">
            <w:pPr>
              <w:rPr>
                <w:b/>
                <w:bCs/>
                <w:kern w:val="2"/>
                <w:szCs w:val="24"/>
              </w:rPr>
            </w:pPr>
          </w:p>
        </w:tc>
        <w:tc>
          <w:tcPr>
            <w:tcW w:w="3240" w:type="dxa"/>
          </w:tcPr>
          <w:p w14:paraId="40DEE5B2" w14:textId="77777777" w:rsidR="005A5832" w:rsidRDefault="00A10867">
            <w:pPr>
              <w:rPr>
                <w:kern w:val="2"/>
                <w:szCs w:val="24"/>
              </w:rPr>
            </w:pPr>
            <w:r>
              <w:rPr>
                <w:kern w:val="2"/>
                <w:szCs w:val="24"/>
              </w:rPr>
              <w:t>1.2.10. Atstovavimo pagrindas</w:t>
            </w:r>
          </w:p>
        </w:tc>
        <w:tc>
          <w:tcPr>
            <w:tcW w:w="3510" w:type="dxa"/>
          </w:tcPr>
          <w:p w14:paraId="421EB541" w14:textId="1C5CB184" w:rsidR="005A5832" w:rsidRDefault="00C41335">
            <w:pPr>
              <w:jc w:val="center"/>
              <w:rPr>
                <w:kern w:val="2"/>
                <w:szCs w:val="24"/>
              </w:rPr>
            </w:pPr>
            <w:r>
              <w:rPr>
                <w:kern w:val="2"/>
                <w:szCs w:val="24"/>
              </w:rPr>
              <w:t>Pagal įmonės įstatus</w:t>
            </w:r>
            <w:r w:rsidR="00042FCF">
              <w:rPr>
                <w:kern w:val="2"/>
                <w:szCs w:val="24"/>
              </w:rPr>
              <w:t xml:space="preserve"> </w:t>
            </w:r>
          </w:p>
        </w:tc>
      </w:tr>
    </w:tbl>
    <w:p w14:paraId="6F6B75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03C917" w14:textId="77777777">
        <w:trPr>
          <w:trHeight w:val="300"/>
        </w:trPr>
        <w:tc>
          <w:tcPr>
            <w:tcW w:w="9535" w:type="dxa"/>
            <w:gridSpan w:val="4"/>
          </w:tcPr>
          <w:p w14:paraId="0885330A" w14:textId="77777777" w:rsidR="005A5832" w:rsidRDefault="00A10867">
            <w:pPr>
              <w:jc w:val="center"/>
              <w:rPr>
                <w:b/>
                <w:bCs/>
                <w:kern w:val="2"/>
                <w:szCs w:val="24"/>
              </w:rPr>
            </w:pPr>
            <w:r>
              <w:rPr>
                <w:b/>
                <w:bCs/>
                <w:kern w:val="2"/>
                <w:szCs w:val="24"/>
              </w:rPr>
              <w:t>2. ATSAKINGI ASMENYS</w:t>
            </w:r>
          </w:p>
        </w:tc>
      </w:tr>
      <w:tr w:rsidR="005A5832" w14:paraId="655E2671" w14:textId="77777777">
        <w:trPr>
          <w:trHeight w:val="300"/>
        </w:trPr>
        <w:tc>
          <w:tcPr>
            <w:tcW w:w="2704" w:type="dxa"/>
            <w:gridSpan w:val="2"/>
          </w:tcPr>
          <w:p w14:paraId="21467BFB"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80F1324" w14:textId="19974A07" w:rsidR="005A5832" w:rsidRDefault="002345FF">
            <w:pPr>
              <w:rPr>
                <w:color w:val="4472C4"/>
                <w:kern w:val="2"/>
                <w:szCs w:val="24"/>
              </w:rPr>
            </w:pPr>
            <w:r w:rsidRPr="002345FF">
              <w:rPr>
                <w:kern w:val="2"/>
                <w:szCs w:val="24"/>
              </w:rPr>
              <w:t xml:space="preserve">Loreta </w:t>
            </w:r>
            <w:proofErr w:type="spellStart"/>
            <w:r w:rsidRPr="002345FF">
              <w:rPr>
                <w:kern w:val="2"/>
                <w:szCs w:val="24"/>
              </w:rPr>
              <w:t>Šiugždienė</w:t>
            </w:r>
            <w:proofErr w:type="spellEnd"/>
            <w:r>
              <w:rPr>
                <w:kern w:val="2"/>
                <w:szCs w:val="24"/>
              </w:rPr>
              <w:t>,</w:t>
            </w:r>
            <w:r w:rsidRPr="002345FF">
              <w:rPr>
                <w:kern w:val="2"/>
                <w:szCs w:val="24"/>
              </w:rPr>
              <w:t xml:space="preserve"> Klinikinės diagnostikos laboratorijos vedėja</w:t>
            </w:r>
            <w:r>
              <w:rPr>
                <w:kern w:val="2"/>
                <w:szCs w:val="24"/>
              </w:rPr>
              <w:t>,</w:t>
            </w:r>
            <w:r w:rsidRPr="002345FF">
              <w:rPr>
                <w:kern w:val="2"/>
                <w:szCs w:val="24"/>
              </w:rPr>
              <w:t xml:space="preserve"> tel. +370 342 60155</w:t>
            </w:r>
            <w:r>
              <w:rPr>
                <w:kern w:val="2"/>
                <w:szCs w:val="24"/>
              </w:rPr>
              <w:t>,</w:t>
            </w:r>
            <w:r w:rsidRPr="002345FF">
              <w:rPr>
                <w:kern w:val="2"/>
                <w:szCs w:val="24"/>
              </w:rPr>
              <w:t xml:space="preserve"> el. p. </w:t>
            </w:r>
            <w:hyperlink r:id="rId12" w:history="1">
              <w:r w:rsidRPr="004A57B4">
                <w:rPr>
                  <w:rStyle w:val="Hipersaitas"/>
                  <w:kern w:val="2"/>
                  <w:szCs w:val="24"/>
                </w:rPr>
                <w:t>loretasiu@yahoo.co.uk</w:t>
              </w:r>
            </w:hyperlink>
            <w:r>
              <w:rPr>
                <w:kern w:val="2"/>
                <w:szCs w:val="24"/>
              </w:rPr>
              <w:t xml:space="preserve"> </w:t>
            </w:r>
          </w:p>
        </w:tc>
      </w:tr>
      <w:tr w:rsidR="005A5832" w14:paraId="3A6AC29C" w14:textId="77777777">
        <w:trPr>
          <w:trHeight w:val="300"/>
        </w:trPr>
        <w:tc>
          <w:tcPr>
            <w:tcW w:w="2704" w:type="dxa"/>
            <w:gridSpan w:val="2"/>
          </w:tcPr>
          <w:p w14:paraId="67F59923"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400B69F" w14:textId="46686A12" w:rsidR="005A5832" w:rsidRPr="00E23159" w:rsidRDefault="00042FCF">
            <w:pPr>
              <w:rPr>
                <w:kern w:val="2"/>
                <w:szCs w:val="24"/>
              </w:rPr>
            </w:pPr>
            <w:r w:rsidRPr="00E23159">
              <w:rPr>
                <w:kern w:val="2"/>
                <w:szCs w:val="24"/>
              </w:rPr>
              <w:lastRenderedPageBreak/>
              <w:t>Vadybininkė Kristina Gaidelionienė</w:t>
            </w:r>
            <w:r w:rsidR="00637D17" w:rsidRPr="00E23159">
              <w:rPr>
                <w:kern w:val="2"/>
                <w:szCs w:val="24"/>
              </w:rPr>
              <w:t xml:space="preserve">, </w:t>
            </w:r>
            <w:r w:rsidRPr="00E23159">
              <w:rPr>
                <w:kern w:val="2"/>
                <w:szCs w:val="24"/>
              </w:rPr>
              <w:t xml:space="preserve">tel. </w:t>
            </w:r>
            <w:r w:rsidR="00FE613D" w:rsidRPr="00E23159">
              <w:rPr>
                <w:kern w:val="2"/>
                <w:szCs w:val="24"/>
              </w:rPr>
              <w:t xml:space="preserve">+370 614 46622, el. paštas </w:t>
            </w:r>
            <w:hyperlink r:id="rId13" w:history="1">
              <w:r w:rsidR="00FE613D" w:rsidRPr="00E23159">
                <w:rPr>
                  <w:rStyle w:val="Hipersaitas"/>
                  <w:color w:val="auto"/>
                  <w:kern w:val="2"/>
                  <w:szCs w:val="24"/>
                </w:rPr>
                <w:t>kristina@diamedica.lt</w:t>
              </w:r>
            </w:hyperlink>
            <w:r w:rsidR="00FE613D" w:rsidRPr="00E23159">
              <w:rPr>
                <w:kern w:val="2"/>
                <w:szCs w:val="24"/>
              </w:rPr>
              <w:t xml:space="preserve"> ir vadybininkas</w:t>
            </w:r>
            <w:r w:rsidR="00AE6C6D" w:rsidRPr="00E23159">
              <w:rPr>
                <w:kern w:val="2"/>
                <w:szCs w:val="24"/>
              </w:rPr>
              <w:t xml:space="preserve"> Remigijus </w:t>
            </w:r>
            <w:proofErr w:type="spellStart"/>
            <w:r w:rsidR="00AE6C6D" w:rsidRPr="00E23159">
              <w:rPr>
                <w:kern w:val="2"/>
                <w:szCs w:val="24"/>
              </w:rPr>
              <w:t>Gegelevičius</w:t>
            </w:r>
            <w:proofErr w:type="spellEnd"/>
            <w:r w:rsidR="00AE6C6D" w:rsidRPr="00E23159">
              <w:rPr>
                <w:kern w:val="2"/>
                <w:szCs w:val="24"/>
              </w:rPr>
              <w:t xml:space="preserve">, </w:t>
            </w:r>
            <w:proofErr w:type="spellStart"/>
            <w:r w:rsidR="00AE6C6D" w:rsidRPr="00E23159">
              <w:rPr>
                <w:kern w:val="2"/>
                <w:szCs w:val="24"/>
              </w:rPr>
              <w:t>tel</w:t>
            </w:r>
            <w:proofErr w:type="spellEnd"/>
            <w:r w:rsidR="00AE6C6D" w:rsidRPr="00E23159">
              <w:rPr>
                <w:kern w:val="2"/>
                <w:szCs w:val="24"/>
              </w:rPr>
              <w:t xml:space="preserve"> +370</w:t>
            </w:r>
            <w:r w:rsidR="00AE2B77" w:rsidRPr="00E23159">
              <w:rPr>
                <w:kern w:val="2"/>
                <w:szCs w:val="24"/>
              </w:rPr>
              <w:t xml:space="preserve"> 650 13237, el. paštas </w:t>
            </w:r>
            <w:hyperlink r:id="rId14" w:history="1">
              <w:r w:rsidR="002345FF" w:rsidRPr="004A57B4">
                <w:rPr>
                  <w:rStyle w:val="Hipersaitas"/>
                  <w:kern w:val="2"/>
                  <w:szCs w:val="24"/>
                </w:rPr>
                <w:t>remigijus</w:t>
              </w:r>
              <w:r w:rsidR="002345FF" w:rsidRPr="004A57B4">
                <w:rPr>
                  <w:rStyle w:val="Hipersaitas"/>
                  <w:kern w:val="2"/>
                  <w:szCs w:val="24"/>
                  <w:lang w:val="pt-BR"/>
                </w:rPr>
                <w:t>@diamedica.lt</w:t>
              </w:r>
            </w:hyperlink>
            <w:r w:rsidR="002345FF">
              <w:rPr>
                <w:kern w:val="2"/>
                <w:szCs w:val="24"/>
                <w:lang w:val="pt-BR"/>
              </w:rPr>
              <w:t xml:space="preserve"> </w:t>
            </w:r>
          </w:p>
        </w:tc>
      </w:tr>
      <w:tr w:rsidR="005A5832" w14:paraId="44E377E9" w14:textId="77777777">
        <w:trPr>
          <w:trHeight w:val="300"/>
        </w:trPr>
        <w:tc>
          <w:tcPr>
            <w:tcW w:w="9535" w:type="dxa"/>
            <w:gridSpan w:val="4"/>
          </w:tcPr>
          <w:p w14:paraId="2CB8B423" w14:textId="77777777" w:rsidR="005A5832" w:rsidRDefault="00A10867">
            <w:pPr>
              <w:jc w:val="center"/>
              <w:rPr>
                <w:b/>
                <w:bCs/>
                <w:kern w:val="2"/>
                <w:szCs w:val="24"/>
              </w:rPr>
            </w:pPr>
            <w:r>
              <w:rPr>
                <w:b/>
                <w:bCs/>
                <w:kern w:val="2"/>
                <w:szCs w:val="24"/>
              </w:rPr>
              <w:t>3. SUTARTIES DALYKAS</w:t>
            </w:r>
          </w:p>
        </w:tc>
      </w:tr>
      <w:tr w:rsidR="005A5832" w14:paraId="79869F94" w14:textId="77777777">
        <w:trPr>
          <w:trHeight w:val="300"/>
        </w:trPr>
        <w:tc>
          <w:tcPr>
            <w:tcW w:w="2704" w:type="dxa"/>
            <w:gridSpan w:val="2"/>
          </w:tcPr>
          <w:p w14:paraId="657BED46" w14:textId="77777777" w:rsidR="005A5832" w:rsidRDefault="00A10867">
            <w:pPr>
              <w:rPr>
                <w:b/>
                <w:bCs/>
                <w:kern w:val="2"/>
                <w:szCs w:val="24"/>
              </w:rPr>
            </w:pPr>
            <w:r>
              <w:rPr>
                <w:b/>
                <w:bCs/>
                <w:kern w:val="2"/>
                <w:szCs w:val="24"/>
              </w:rPr>
              <w:t xml:space="preserve">3.1. Sutarties dalykas </w:t>
            </w:r>
          </w:p>
        </w:tc>
        <w:tc>
          <w:tcPr>
            <w:tcW w:w="6831" w:type="dxa"/>
            <w:gridSpan w:val="2"/>
          </w:tcPr>
          <w:p w14:paraId="5E4A8925" w14:textId="12385E94" w:rsidR="005A5832" w:rsidRDefault="00A10867" w:rsidP="000F538D">
            <w:pPr>
              <w:jc w:val="both"/>
              <w:rPr>
                <w:color w:val="000000"/>
                <w:kern w:val="2"/>
                <w:szCs w:val="24"/>
              </w:rPr>
            </w:pPr>
            <w:r>
              <w:rPr>
                <w:kern w:val="2"/>
                <w:szCs w:val="24"/>
              </w:rPr>
              <w:t xml:space="preserve">Tiekėjas įsipareigoja Sutartyje </w:t>
            </w:r>
            <w:r w:rsidRPr="00471392">
              <w:rPr>
                <w:kern w:val="2"/>
                <w:szCs w:val="24"/>
              </w:rPr>
              <w:t xml:space="preserve">numatytomis sąlygomis perduoti Pirkėjui </w:t>
            </w:r>
            <w:r w:rsidR="000D7760">
              <w:rPr>
                <w:kern w:val="2"/>
                <w:szCs w:val="24"/>
              </w:rPr>
              <w:t>d</w:t>
            </w:r>
            <w:r w:rsidR="000D7760" w:rsidRPr="00222124">
              <w:rPr>
                <w:rFonts w:eastAsia="Calibri"/>
                <w:szCs w:val="24"/>
              </w:rPr>
              <w:t>iagnostikos reagent</w:t>
            </w:r>
            <w:r w:rsidR="000D7760">
              <w:rPr>
                <w:rFonts w:eastAsia="Calibri"/>
                <w:szCs w:val="24"/>
              </w:rPr>
              <w:t>us</w:t>
            </w:r>
            <w:r w:rsidR="000D7760" w:rsidRPr="00222124">
              <w:rPr>
                <w:rFonts w:eastAsia="Calibri"/>
                <w:szCs w:val="24"/>
              </w:rPr>
              <w:t xml:space="preserve"> ir papildom</w:t>
            </w:r>
            <w:r w:rsidR="000F538D">
              <w:rPr>
                <w:rFonts w:eastAsia="Calibri"/>
                <w:szCs w:val="24"/>
              </w:rPr>
              <w:t>a</w:t>
            </w:r>
            <w:r w:rsidR="000D7760" w:rsidRPr="00222124">
              <w:rPr>
                <w:rFonts w:eastAsia="Calibri"/>
                <w:szCs w:val="24"/>
              </w:rPr>
              <w:t>s priemon</w:t>
            </w:r>
            <w:r w:rsidR="000F538D">
              <w:rPr>
                <w:rFonts w:eastAsia="Calibri"/>
                <w:szCs w:val="24"/>
              </w:rPr>
              <w:t>e</w:t>
            </w:r>
            <w:r w:rsidR="000D7760" w:rsidRPr="00222124">
              <w:rPr>
                <w:rFonts w:eastAsia="Calibri"/>
                <w:szCs w:val="24"/>
              </w:rPr>
              <w:t>s laboratoriniams tyrimams atlikti</w:t>
            </w:r>
            <w:r w:rsidR="000D7760" w:rsidRPr="00471392">
              <w:rPr>
                <w:b/>
                <w:i/>
                <w:color w:val="7F7F7F" w:themeColor="text1" w:themeTint="80"/>
                <w:kern w:val="2"/>
                <w:szCs w:val="24"/>
              </w:rPr>
              <w:t xml:space="preserve"> </w:t>
            </w:r>
            <w:r w:rsidR="00471392" w:rsidRPr="00E23159">
              <w:rPr>
                <w:b/>
                <w:i/>
                <w:kern w:val="2"/>
                <w:szCs w:val="24"/>
              </w:rPr>
              <w:t>su įrangos įsigijimu panaudos būdu</w:t>
            </w:r>
            <w:r w:rsidR="00471392" w:rsidRPr="00E23159">
              <w:rPr>
                <w:i/>
                <w:kern w:val="2"/>
                <w:szCs w:val="24"/>
              </w:rPr>
              <w:t xml:space="preserve"> </w:t>
            </w:r>
            <w:r w:rsidRPr="00471392">
              <w:rPr>
                <w:kern w:val="2"/>
                <w:szCs w:val="24"/>
              </w:rPr>
              <w:t>(toliau – Prekės).</w:t>
            </w:r>
          </w:p>
          <w:p w14:paraId="6C7C2DCD" w14:textId="2DE5B3BB" w:rsidR="005E30F8" w:rsidRPr="005E30F8" w:rsidRDefault="005E30F8" w:rsidP="000F538D">
            <w:pPr>
              <w:jc w:val="both"/>
              <w:rPr>
                <w:color w:val="000000"/>
                <w:kern w:val="2"/>
                <w:szCs w:val="24"/>
              </w:rPr>
            </w:pPr>
            <w:r w:rsidRPr="005E30F8">
              <w:rPr>
                <w:color w:val="000000"/>
                <w:kern w:val="2"/>
                <w:szCs w:val="24"/>
              </w:rPr>
              <w:t>Išsamus Prekės (-</w:t>
            </w:r>
            <w:proofErr w:type="spellStart"/>
            <w:r w:rsidRPr="005E30F8">
              <w:rPr>
                <w:color w:val="000000"/>
                <w:kern w:val="2"/>
                <w:szCs w:val="24"/>
              </w:rPr>
              <w:t>ių</w:t>
            </w:r>
            <w:proofErr w:type="spellEnd"/>
            <w:r w:rsidRPr="005E30F8">
              <w:rPr>
                <w:color w:val="000000"/>
                <w:kern w:val="2"/>
                <w:szCs w:val="24"/>
              </w:rPr>
              <w:t>) aprašymas ir kiti reikalavimai tiekiamai  Prekei nustatyti Sutarties priede Nr. 1 „Techninė specifikacija“ (toliau – Techninė specifikacija)</w:t>
            </w:r>
            <w:r w:rsidR="00222EB4">
              <w:rPr>
                <w:color w:val="000000"/>
                <w:kern w:val="2"/>
                <w:szCs w:val="24"/>
              </w:rPr>
              <w:t xml:space="preserve"> ir Sutarties priede Nr. 2 „Pasiūlymas“.</w:t>
            </w:r>
          </w:p>
          <w:p w14:paraId="49FFE87B" w14:textId="583636F8" w:rsidR="005E30F8" w:rsidRDefault="005E30F8" w:rsidP="005E30F8">
            <w:pPr>
              <w:rPr>
                <w:color w:val="000000"/>
                <w:kern w:val="2"/>
                <w:szCs w:val="24"/>
              </w:rPr>
            </w:pPr>
          </w:p>
        </w:tc>
      </w:tr>
      <w:tr w:rsidR="005A5832" w14:paraId="541696D8" w14:textId="77777777">
        <w:trPr>
          <w:trHeight w:val="300"/>
        </w:trPr>
        <w:tc>
          <w:tcPr>
            <w:tcW w:w="2704" w:type="dxa"/>
            <w:gridSpan w:val="2"/>
          </w:tcPr>
          <w:p w14:paraId="3CA4FC5C" w14:textId="77777777" w:rsidR="005A5832" w:rsidRDefault="00A10867">
            <w:pPr>
              <w:rPr>
                <w:b/>
                <w:bCs/>
                <w:kern w:val="2"/>
                <w:szCs w:val="24"/>
              </w:rPr>
            </w:pPr>
            <w:r>
              <w:rPr>
                <w:b/>
                <w:bCs/>
                <w:kern w:val="2"/>
                <w:szCs w:val="24"/>
              </w:rPr>
              <w:t>3.2. Pirkimo numeris</w:t>
            </w:r>
          </w:p>
        </w:tc>
        <w:tc>
          <w:tcPr>
            <w:tcW w:w="6831" w:type="dxa"/>
            <w:gridSpan w:val="2"/>
          </w:tcPr>
          <w:p w14:paraId="2072182F" w14:textId="77777777" w:rsidR="005A5832" w:rsidRDefault="005A5832">
            <w:pPr>
              <w:rPr>
                <w:kern w:val="2"/>
                <w:szCs w:val="24"/>
              </w:rPr>
            </w:pPr>
          </w:p>
        </w:tc>
      </w:tr>
      <w:tr w:rsidR="005A5832" w14:paraId="359CF7DC" w14:textId="77777777">
        <w:trPr>
          <w:trHeight w:val="300"/>
        </w:trPr>
        <w:tc>
          <w:tcPr>
            <w:tcW w:w="2704" w:type="dxa"/>
            <w:gridSpan w:val="2"/>
          </w:tcPr>
          <w:p w14:paraId="01A5B929"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BD0175" w14:textId="77777777" w:rsidR="005A5832" w:rsidRDefault="00A10867">
            <w:pPr>
              <w:rPr>
                <w:kern w:val="2"/>
                <w:szCs w:val="24"/>
              </w:rPr>
            </w:pPr>
            <w:r>
              <w:rPr>
                <w:kern w:val="2"/>
                <w:szCs w:val="24"/>
              </w:rPr>
              <w:t>Netaikoma</w:t>
            </w:r>
          </w:p>
          <w:p w14:paraId="66EDBBBF" w14:textId="77777777" w:rsidR="005A5832" w:rsidRDefault="005A5832">
            <w:pPr>
              <w:rPr>
                <w:kern w:val="2"/>
                <w:szCs w:val="24"/>
              </w:rPr>
            </w:pPr>
          </w:p>
          <w:p w14:paraId="49487650" w14:textId="77777777" w:rsidR="005A5832" w:rsidRDefault="005A5832">
            <w:pPr>
              <w:rPr>
                <w:color w:val="FF0000"/>
                <w:kern w:val="2"/>
                <w:szCs w:val="24"/>
              </w:rPr>
            </w:pPr>
          </w:p>
          <w:p w14:paraId="7BEFB26D" w14:textId="77777777" w:rsidR="005A5832" w:rsidRDefault="005A5832">
            <w:pPr>
              <w:rPr>
                <w:kern w:val="2"/>
                <w:szCs w:val="24"/>
              </w:rPr>
            </w:pPr>
          </w:p>
        </w:tc>
      </w:tr>
      <w:tr w:rsidR="005A5832" w14:paraId="08C1C54C" w14:textId="77777777">
        <w:trPr>
          <w:trHeight w:val="300"/>
        </w:trPr>
        <w:tc>
          <w:tcPr>
            <w:tcW w:w="9535" w:type="dxa"/>
            <w:gridSpan w:val="4"/>
          </w:tcPr>
          <w:p w14:paraId="61DD7A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4DB7266" w14:textId="77777777">
        <w:trPr>
          <w:trHeight w:val="300"/>
        </w:trPr>
        <w:tc>
          <w:tcPr>
            <w:tcW w:w="2704" w:type="dxa"/>
            <w:gridSpan w:val="2"/>
          </w:tcPr>
          <w:p w14:paraId="0CBA9701"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D3FC326" w14:textId="4D1486AC" w:rsidR="005E30F8" w:rsidRDefault="00154DC6" w:rsidP="000F538D">
            <w:pPr>
              <w:jc w:val="both"/>
              <w:rPr>
                <w:kern w:val="2"/>
                <w:szCs w:val="24"/>
              </w:rPr>
            </w:pPr>
            <w:r>
              <w:rPr>
                <w:kern w:val="2"/>
                <w:szCs w:val="24"/>
              </w:rPr>
              <w:t xml:space="preserve">Tiekėjas pagal atskirą užsakymą įsipareigoja pristatyti Prekes ne vėliau kaip per </w:t>
            </w:r>
            <w:r w:rsidR="005E30F8" w:rsidRPr="005E30F8">
              <w:rPr>
                <w:kern w:val="2"/>
                <w:szCs w:val="24"/>
              </w:rPr>
              <w:t xml:space="preserve">10 (dešimt) darbo dienų nuo užsakymo pateikimo dienos šiuo adresu: </w:t>
            </w:r>
            <w:r w:rsidR="00E52940" w:rsidRPr="00E326AA">
              <w:rPr>
                <w:szCs w:val="24"/>
              </w:rPr>
              <w:t>Maironio g. 25, LT-70104 Vilkaviškis</w:t>
            </w:r>
            <w:r w:rsidR="005E30F8" w:rsidRPr="005E30F8">
              <w:rPr>
                <w:kern w:val="2"/>
                <w:szCs w:val="24"/>
              </w:rPr>
              <w:t>.</w:t>
            </w:r>
          </w:p>
          <w:p w14:paraId="422E7514" w14:textId="77777777" w:rsidR="000E3723" w:rsidRDefault="000E3723" w:rsidP="000F538D">
            <w:pPr>
              <w:jc w:val="both"/>
              <w:rPr>
                <w:kern w:val="2"/>
                <w:szCs w:val="24"/>
              </w:rPr>
            </w:pPr>
          </w:p>
          <w:p w14:paraId="0B4E45E1" w14:textId="17911BA0" w:rsidR="005A5832" w:rsidRPr="000E3723" w:rsidRDefault="000E3723" w:rsidP="000F538D">
            <w:pPr>
              <w:jc w:val="both"/>
              <w:rPr>
                <w:kern w:val="2"/>
                <w:szCs w:val="24"/>
              </w:rPr>
            </w:pPr>
            <w:r w:rsidRPr="005E30F8">
              <w:rPr>
                <w:kern w:val="2"/>
                <w:szCs w:val="24"/>
              </w:rPr>
              <w:t>Tiekėjas</w:t>
            </w:r>
            <w:r>
              <w:rPr>
                <w:kern w:val="2"/>
                <w:szCs w:val="24"/>
              </w:rPr>
              <w:t xml:space="preserve"> </w:t>
            </w:r>
            <w:r w:rsidRPr="000E3723">
              <w:rPr>
                <w:kern w:val="2"/>
                <w:szCs w:val="24"/>
              </w:rPr>
              <w:t xml:space="preserve">tyrimams atlikti </w:t>
            </w:r>
            <w:r>
              <w:rPr>
                <w:kern w:val="2"/>
                <w:szCs w:val="24"/>
              </w:rPr>
              <w:t xml:space="preserve">reikalingą įrangą </w:t>
            </w:r>
            <w:r w:rsidRPr="005E30F8">
              <w:rPr>
                <w:kern w:val="2"/>
                <w:szCs w:val="24"/>
              </w:rPr>
              <w:t>įsipareigoja pristatyti, sumontuoti ir atlikti visus kitus veiksmus, kurie užtikrintų nepertraukiamą, efektyvų ir sklandų sistemos veikimą  ne vėliau kaip per 30 (trisdešimt) kalendorinių dienų nuo</w:t>
            </w:r>
            <w:r w:rsidR="00777CF8">
              <w:rPr>
                <w:kern w:val="2"/>
                <w:szCs w:val="24"/>
              </w:rPr>
              <w:t xml:space="preserve"> panaudos</w:t>
            </w:r>
            <w:r w:rsidR="00777CF8">
              <w:t xml:space="preserve"> </w:t>
            </w:r>
            <w:r w:rsidR="00777CF8" w:rsidRPr="00777CF8">
              <w:rPr>
                <w:kern w:val="2"/>
                <w:szCs w:val="24"/>
              </w:rPr>
              <w:t>sutarties pasirašymo</w:t>
            </w:r>
            <w:r w:rsidRPr="005E30F8">
              <w:rPr>
                <w:kern w:val="2"/>
                <w:szCs w:val="24"/>
              </w:rPr>
              <w:t xml:space="preserve"> dienos šiuo adresu: </w:t>
            </w:r>
            <w:r w:rsidR="00E52940" w:rsidRPr="00E326AA">
              <w:rPr>
                <w:szCs w:val="24"/>
              </w:rPr>
              <w:t>Maironio g. 25, LT-70104 Vilkaviškis</w:t>
            </w:r>
            <w:r w:rsidRPr="005E30F8">
              <w:rPr>
                <w:kern w:val="2"/>
                <w:szCs w:val="24"/>
              </w:rPr>
              <w:t>.</w:t>
            </w:r>
            <w:r>
              <w:rPr>
                <w:kern w:val="2"/>
                <w:szCs w:val="24"/>
              </w:rPr>
              <w:t xml:space="preserve"> </w:t>
            </w:r>
          </w:p>
        </w:tc>
      </w:tr>
      <w:tr w:rsidR="005A5832" w14:paraId="3CC9961D" w14:textId="77777777">
        <w:trPr>
          <w:trHeight w:val="300"/>
        </w:trPr>
        <w:tc>
          <w:tcPr>
            <w:tcW w:w="2704" w:type="dxa"/>
            <w:gridSpan w:val="2"/>
          </w:tcPr>
          <w:p w14:paraId="01C08C9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2DE7F61" w14:textId="19B11A17" w:rsidR="005A5832" w:rsidRDefault="00154DC6">
            <w:pPr>
              <w:rPr>
                <w:kern w:val="2"/>
                <w:szCs w:val="24"/>
              </w:rPr>
            </w:pPr>
            <w:r>
              <w:rPr>
                <w:kern w:val="2"/>
                <w:szCs w:val="24"/>
              </w:rPr>
              <w:t>Netaikoma</w:t>
            </w:r>
          </w:p>
        </w:tc>
      </w:tr>
      <w:tr w:rsidR="005E30F8" w14:paraId="699481D0" w14:textId="77777777">
        <w:trPr>
          <w:trHeight w:val="300"/>
        </w:trPr>
        <w:tc>
          <w:tcPr>
            <w:tcW w:w="2704" w:type="dxa"/>
            <w:gridSpan w:val="2"/>
          </w:tcPr>
          <w:p w14:paraId="1C90BA44" w14:textId="77777777" w:rsidR="005E30F8" w:rsidRDefault="005E30F8" w:rsidP="005E30F8">
            <w:pPr>
              <w:rPr>
                <w:b/>
                <w:bCs/>
                <w:kern w:val="2"/>
                <w:szCs w:val="24"/>
              </w:rPr>
            </w:pPr>
            <w:r>
              <w:rPr>
                <w:b/>
                <w:bCs/>
                <w:kern w:val="2"/>
                <w:szCs w:val="24"/>
              </w:rPr>
              <w:t>4.3. Užsakymų teikimo tvarka</w:t>
            </w:r>
          </w:p>
        </w:tc>
        <w:tc>
          <w:tcPr>
            <w:tcW w:w="6831" w:type="dxa"/>
            <w:gridSpan w:val="2"/>
          </w:tcPr>
          <w:p w14:paraId="77469379" w14:textId="77777777" w:rsidR="005E30F8" w:rsidRPr="009948F7" w:rsidRDefault="005E30F8" w:rsidP="005E30F8">
            <w:pPr>
              <w:rPr>
                <w:kern w:val="2"/>
                <w:szCs w:val="24"/>
              </w:rPr>
            </w:pPr>
            <w:r w:rsidRPr="009948F7">
              <w:rPr>
                <w:kern w:val="2"/>
                <w:szCs w:val="24"/>
              </w:rPr>
              <w:t>Užsakymai teikiami Tiekėjo nurodytu elektroniniu paštu  ir laikomi gautais po 24 (dvidešimt keturių) valandų  nuo užsakymo pateikimo.</w:t>
            </w:r>
          </w:p>
        </w:tc>
      </w:tr>
      <w:tr w:rsidR="005E30F8" w14:paraId="2121B1AE" w14:textId="77777777">
        <w:trPr>
          <w:trHeight w:val="300"/>
        </w:trPr>
        <w:tc>
          <w:tcPr>
            <w:tcW w:w="2704" w:type="dxa"/>
            <w:gridSpan w:val="2"/>
          </w:tcPr>
          <w:p w14:paraId="01450852" w14:textId="77777777" w:rsidR="005E30F8" w:rsidRDefault="005E30F8" w:rsidP="005E30F8">
            <w:pPr>
              <w:rPr>
                <w:b/>
                <w:bCs/>
                <w:kern w:val="2"/>
                <w:szCs w:val="24"/>
              </w:rPr>
            </w:pPr>
            <w:r>
              <w:rPr>
                <w:b/>
                <w:bCs/>
                <w:kern w:val="2"/>
                <w:szCs w:val="24"/>
              </w:rPr>
              <w:t>4.4. Dėl Prekių pristatymo dalimis vertės / apimties</w:t>
            </w:r>
          </w:p>
        </w:tc>
        <w:tc>
          <w:tcPr>
            <w:tcW w:w="6831" w:type="dxa"/>
            <w:gridSpan w:val="2"/>
          </w:tcPr>
          <w:p w14:paraId="505CD9A6" w14:textId="77777777" w:rsidR="005E30F8" w:rsidRPr="009948F7" w:rsidRDefault="005E30F8" w:rsidP="005E30F8">
            <w:pPr>
              <w:rPr>
                <w:kern w:val="2"/>
                <w:szCs w:val="24"/>
              </w:rPr>
            </w:pPr>
            <w:r w:rsidRPr="009948F7">
              <w:rPr>
                <w:kern w:val="2"/>
                <w:szCs w:val="24"/>
              </w:rPr>
              <w:t>Netaikoma</w:t>
            </w:r>
          </w:p>
          <w:p w14:paraId="1516A76D" w14:textId="77777777" w:rsidR="005E30F8" w:rsidRDefault="005E30F8" w:rsidP="005E30F8">
            <w:pPr>
              <w:rPr>
                <w:kern w:val="2"/>
                <w:szCs w:val="24"/>
              </w:rPr>
            </w:pPr>
          </w:p>
        </w:tc>
      </w:tr>
      <w:tr w:rsidR="000E3723" w14:paraId="74EF4196" w14:textId="77777777">
        <w:trPr>
          <w:trHeight w:val="300"/>
        </w:trPr>
        <w:tc>
          <w:tcPr>
            <w:tcW w:w="2704" w:type="dxa"/>
            <w:gridSpan w:val="2"/>
          </w:tcPr>
          <w:p w14:paraId="24AA12B7" w14:textId="77777777" w:rsidR="000E3723" w:rsidRDefault="000E3723" w:rsidP="000E3723">
            <w:pPr>
              <w:rPr>
                <w:b/>
                <w:bCs/>
                <w:kern w:val="2"/>
                <w:szCs w:val="24"/>
              </w:rPr>
            </w:pPr>
            <w:r>
              <w:rPr>
                <w:b/>
                <w:bCs/>
                <w:kern w:val="2"/>
                <w:szCs w:val="24"/>
              </w:rPr>
              <w:t xml:space="preserve">4.5. Kartu su Prekėmis pateikiami dokumentai </w:t>
            </w:r>
          </w:p>
        </w:tc>
        <w:tc>
          <w:tcPr>
            <w:tcW w:w="6831" w:type="dxa"/>
            <w:gridSpan w:val="2"/>
          </w:tcPr>
          <w:p w14:paraId="5DD336D9" w14:textId="77777777" w:rsidR="000F538D" w:rsidRPr="001E3AFA" w:rsidRDefault="000E3723" w:rsidP="000F538D">
            <w:pPr>
              <w:jc w:val="both"/>
              <w:rPr>
                <w:kern w:val="2"/>
                <w:szCs w:val="24"/>
              </w:rPr>
            </w:pPr>
            <w:r w:rsidRPr="001E3AFA">
              <w:rPr>
                <w:kern w:val="2"/>
                <w:szCs w:val="24"/>
              </w:rPr>
              <w:t>Kartu su Prekėmis</w:t>
            </w:r>
            <w:r w:rsidR="00154DC6" w:rsidRPr="001E3AFA">
              <w:rPr>
                <w:kern w:val="2"/>
                <w:szCs w:val="24"/>
              </w:rPr>
              <w:t xml:space="preserve"> </w:t>
            </w:r>
            <w:r w:rsidRPr="001E3AFA">
              <w:rPr>
                <w:kern w:val="2"/>
                <w:szCs w:val="24"/>
              </w:rPr>
              <w:t xml:space="preserve">pateikiami šie dokumentai: </w:t>
            </w:r>
          </w:p>
          <w:p w14:paraId="5EE3A61E" w14:textId="2D2C5FA0" w:rsidR="000F538D" w:rsidRDefault="000E3723" w:rsidP="000F538D">
            <w:pPr>
              <w:jc w:val="both"/>
              <w:rPr>
                <w:kern w:val="2"/>
                <w:szCs w:val="24"/>
              </w:rPr>
            </w:pPr>
            <w:r w:rsidRPr="001E3AFA">
              <w:rPr>
                <w:kern w:val="2"/>
                <w:szCs w:val="24"/>
              </w:rPr>
              <w:t>Prekių perdavimo-priėmimo aktas arba lygiavertis dokumentas</w:t>
            </w:r>
            <w:r w:rsidR="000F538D" w:rsidRPr="001E3AFA">
              <w:rPr>
                <w:kern w:val="2"/>
                <w:szCs w:val="24"/>
              </w:rPr>
              <w:t xml:space="preserve">; </w:t>
            </w:r>
            <w:r w:rsidRPr="001E3AFA">
              <w:rPr>
                <w:kern w:val="2"/>
                <w:szCs w:val="24"/>
              </w:rPr>
              <w:t>detalus Sistemos atliekamų tyrimų sąrašas su nurodytais tyrimų (jei tyrimai susideda iš daugiau nei vienos analitės, taip pat ir analičių) kodais, pavadinimais ir kitais duomenimis</w:t>
            </w:r>
            <w:r w:rsidR="000F538D" w:rsidRPr="001E3AFA">
              <w:rPr>
                <w:kern w:val="2"/>
                <w:szCs w:val="24"/>
              </w:rPr>
              <w:t>.</w:t>
            </w:r>
          </w:p>
          <w:p w14:paraId="06996944" w14:textId="69389ADA" w:rsidR="001E3AFA" w:rsidRDefault="001E3AFA" w:rsidP="000F538D">
            <w:pPr>
              <w:jc w:val="both"/>
              <w:rPr>
                <w:kern w:val="2"/>
                <w:szCs w:val="24"/>
              </w:rPr>
            </w:pPr>
            <w:r>
              <w:rPr>
                <w:kern w:val="2"/>
              </w:rPr>
              <w:t xml:space="preserve">Specialiųjų sąlygų 12.2. punkte nurodyti dokumentai. </w:t>
            </w:r>
          </w:p>
          <w:p w14:paraId="577C1880" w14:textId="77777777" w:rsidR="001E3AFA" w:rsidRPr="001E3AFA" w:rsidRDefault="001E3AFA" w:rsidP="000F538D">
            <w:pPr>
              <w:jc w:val="both"/>
              <w:rPr>
                <w:kern w:val="2"/>
                <w:szCs w:val="24"/>
              </w:rPr>
            </w:pPr>
          </w:p>
          <w:p w14:paraId="3C110B67" w14:textId="6019F548" w:rsidR="000E3723" w:rsidRPr="001E3AFA" w:rsidRDefault="000E3723" w:rsidP="000F538D">
            <w:pPr>
              <w:jc w:val="both"/>
              <w:rPr>
                <w:kern w:val="2"/>
                <w:szCs w:val="24"/>
              </w:rPr>
            </w:pPr>
            <w:r w:rsidRPr="001E3AFA">
              <w:rPr>
                <w:kern w:val="2"/>
                <w:szCs w:val="24"/>
              </w:rPr>
              <w:lastRenderedPageBreak/>
              <w:t>Tiekėjui nepateikus nurodytų dokumentų, laikoma, kad Prekės neatitinka Sutartyje nustatytų reikalavimų.</w:t>
            </w:r>
            <w:r w:rsidR="00F702CA" w:rsidRPr="001E3AFA">
              <w:rPr>
                <w:i/>
                <w:kern w:val="2"/>
                <w:szCs w:val="24"/>
              </w:rPr>
              <w:t xml:space="preserve"> [Šis punktas taikomas, kai sudaroma panaudos sutartis, jei ne, išbraukti]</w:t>
            </w:r>
          </w:p>
        </w:tc>
      </w:tr>
      <w:tr w:rsidR="000E3723" w14:paraId="2AD03280" w14:textId="77777777">
        <w:trPr>
          <w:trHeight w:val="300"/>
        </w:trPr>
        <w:tc>
          <w:tcPr>
            <w:tcW w:w="9535" w:type="dxa"/>
            <w:gridSpan w:val="4"/>
          </w:tcPr>
          <w:p w14:paraId="19B40929" w14:textId="77777777" w:rsidR="000E3723" w:rsidRDefault="000E3723" w:rsidP="000E3723">
            <w:pPr>
              <w:jc w:val="center"/>
              <w:rPr>
                <w:b/>
                <w:bCs/>
                <w:kern w:val="2"/>
                <w:szCs w:val="24"/>
              </w:rPr>
            </w:pPr>
            <w:r>
              <w:rPr>
                <w:b/>
                <w:bCs/>
                <w:kern w:val="2"/>
                <w:szCs w:val="24"/>
              </w:rPr>
              <w:lastRenderedPageBreak/>
              <w:t>5. SUTARTIES KAINA IR ATSISKAITYMO TVARKA</w:t>
            </w:r>
          </w:p>
        </w:tc>
      </w:tr>
      <w:tr w:rsidR="000E3723" w14:paraId="2BD09D92" w14:textId="77777777">
        <w:trPr>
          <w:trHeight w:val="300"/>
        </w:trPr>
        <w:tc>
          <w:tcPr>
            <w:tcW w:w="2704" w:type="dxa"/>
            <w:gridSpan w:val="2"/>
          </w:tcPr>
          <w:p w14:paraId="102E32B8" w14:textId="77777777" w:rsidR="000E3723" w:rsidRDefault="000E3723" w:rsidP="000E3723">
            <w:pPr>
              <w:rPr>
                <w:b/>
                <w:bCs/>
                <w:kern w:val="2"/>
                <w:szCs w:val="24"/>
              </w:rPr>
            </w:pPr>
            <w:r>
              <w:rPr>
                <w:b/>
                <w:bCs/>
                <w:kern w:val="2"/>
                <w:szCs w:val="24"/>
              </w:rPr>
              <w:t>5.1. Sutarčiai taikomas kainos apskaičiavimo būdas</w:t>
            </w:r>
          </w:p>
        </w:tc>
        <w:tc>
          <w:tcPr>
            <w:tcW w:w="6831" w:type="dxa"/>
            <w:gridSpan w:val="2"/>
          </w:tcPr>
          <w:p w14:paraId="575C64A1" w14:textId="77777777" w:rsidR="000E3723" w:rsidRDefault="000E3723" w:rsidP="000E3723">
            <w:pPr>
              <w:rPr>
                <w:kern w:val="2"/>
                <w:szCs w:val="24"/>
              </w:rPr>
            </w:pPr>
            <w:r>
              <w:rPr>
                <w:kern w:val="2"/>
                <w:szCs w:val="24"/>
              </w:rPr>
              <w:t>Fiksuoto įkainio kainodara</w:t>
            </w:r>
          </w:p>
          <w:p w14:paraId="0E8D5FA4" w14:textId="77777777" w:rsidR="000E3723" w:rsidRDefault="000E3723" w:rsidP="000E3723">
            <w:pPr>
              <w:rPr>
                <w:kern w:val="2"/>
                <w:szCs w:val="24"/>
              </w:rPr>
            </w:pPr>
          </w:p>
          <w:p w14:paraId="609AC050" w14:textId="77777777" w:rsidR="000E3723" w:rsidRDefault="000E3723" w:rsidP="000E3723">
            <w:pPr>
              <w:rPr>
                <w:color w:val="4472C4"/>
                <w:kern w:val="2"/>
              </w:rPr>
            </w:pPr>
          </w:p>
        </w:tc>
      </w:tr>
      <w:tr w:rsidR="000E3723" w14:paraId="7570A444" w14:textId="77777777">
        <w:trPr>
          <w:trHeight w:val="300"/>
        </w:trPr>
        <w:tc>
          <w:tcPr>
            <w:tcW w:w="2704" w:type="dxa"/>
            <w:gridSpan w:val="2"/>
          </w:tcPr>
          <w:p w14:paraId="7D39C214" w14:textId="77777777" w:rsidR="000E3723" w:rsidRDefault="000E3723" w:rsidP="000E372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BD76384" w14:textId="77777777" w:rsidR="000E3723" w:rsidRDefault="000E3723" w:rsidP="00F702CA">
            <w:pPr>
              <w:rPr>
                <w:b/>
                <w:bCs/>
                <w:kern w:val="2"/>
                <w:szCs w:val="24"/>
              </w:rPr>
            </w:pPr>
          </w:p>
        </w:tc>
        <w:tc>
          <w:tcPr>
            <w:tcW w:w="6831" w:type="dxa"/>
            <w:gridSpan w:val="2"/>
          </w:tcPr>
          <w:p w14:paraId="01118850" w14:textId="57C000F0" w:rsidR="000E3723" w:rsidRPr="00E23159" w:rsidRDefault="000E3723" w:rsidP="000F538D">
            <w:pPr>
              <w:jc w:val="both"/>
              <w:rPr>
                <w:kern w:val="2"/>
                <w:szCs w:val="24"/>
              </w:rPr>
            </w:pPr>
            <w:r w:rsidRPr="00E23159">
              <w:rPr>
                <w:kern w:val="2"/>
                <w:szCs w:val="24"/>
              </w:rPr>
              <w:t xml:space="preserve">Pradinės Sutarties vertė yra </w:t>
            </w:r>
            <w:r w:rsidR="00B83673" w:rsidRPr="00E23159">
              <w:rPr>
                <w:kern w:val="2"/>
                <w:szCs w:val="24"/>
              </w:rPr>
              <w:t>1</w:t>
            </w:r>
            <w:r w:rsidR="006B6119">
              <w:rPr>
                <w:kern w:val="2"/>
                <w:szCs w:val="24"/>
              </w:rPr>
              <w:t>0</w:t>
            </w:r>
            <w:r w:rsidR="00B83673" w:rsidRPr="00E23159">
              <w:rPr>
                <w:kern w:val="2"/>
                <w:szCs w:val="24"/>
              </w:rPr>
              <w:t>9</w:t>
            </w:r>
            <w:r w:rsidR="00602766" w:rsidRPr="00E23159">
              <w:rPr>
                <w:kern w:val="2"/>
                <w:szCs w:val="24"/>
              </w:rPr>
              <w:t>2</w:t>
            </w:r>
            <w:r w:rsidR="006B6119">
              <w:rPr>
                <w:kern w:val="2"/>
                <w:szCs w:val="24"/>
              </w:rPr>
              <w:t>1</w:t>
            </w:r>
            <w:r w:rsidR="00602766" w:rsidRPr="00E23159">
              <w:rPr>
                <w:kern w:val="2"/>
                <w:szCs w:val="24"/>
              </w:rPr>
              <w:t>9</w:t>
            </w:r>
            <w:r w:rsidR="00B83673" w:rsidRPr="00E23159">
              <w:rPr>
                <w:kern w:val="2"/>
                <w:szCs w:val="24"/>
              </w:rPr>
              <w:t>,00</w:t>
            </w:r>
            <w:r w:rsidRPr="00E23159">
              <w:rPr>
                <w:kern w:val="2"/>
                <w:szCs w:val="24"/>
              </w:rPr>
              <w:t xml:space="preserve"> Eur (</w:t>
            </w:r>
            <w:r w:rsidR="0026434F" w:rsidRPr="00E23159">
              <w:rPr>
                <w:kern w:val="2"/>
                <w:szCs w:val="24"/>
              </w:rPr>
              <w:t>vienas šimtas devyni tūkstanči</w:t>
            </w:r>
            <w:r w:rsidR="006B6119">
              <w:rPr>
                <w:kern w:val="2"/>
                <w:szCs w:val="24"/>
              </w:rPr>
              <w:t>ai</w:t>
            </w:r>
            <w:r w:rsidR="00D61BEC" w:rsidRPr="00E23159">
              <w:rPr>
                <w:kern w:val="2"/>
                <w:szCs w:val="24"/>
              </w:rPr>
              <w:t xml:space="preserve"> </w:t>
            </w:r>
            <w:r w:rsidR="00C74116" w:rsidRPr="00E23159">
              <w:rPr>
                <w:kern w:val="2"/>
                <w:szCs w:val="24"/>
              </w:rPr>
              <w:t>du</w:t>
            </w:r>
            <w:r w:rsidR="00D61BEC" w:rsidRPr="00E23159">
              <w:rPr>
                <w:kern w:val="2"/>
                <w:szCs w:val="24"/>
              </w:rPr>
              <w:t xml:space="preserve"> šimtai </w:t>
            </w:r>
            <w:r w:rsidR="00C74116" w:rsidRPr="00E23159">
              <w:rPr>
                <w:kern w:val="2"/>
                <w:szCs w:val="24"/>
              </w:rPr>
              <w:t>devyni</w:t>
            </w:r>
            <w:r w:rsidR="006B6119">
              <w:rPr>
                <w:kern w:val="2"/>
                <w:szCs w:val="24"/>
              </w:rPr>
              <w:t>olika</w:t>
            </w:r>
            <w:r w:rsidR="00D61BEC" w:rsidRPr="00E23159">
              <w:rPr>
                <w:kern w:val="2"/>
                <w:szCs w:val="24"/>
              </w:rPr>
              <w:t xml:space="preserve"> eur</w:t>
            </w:r>
            <w:r w:rsidR="00E23159" w:rsidRPr="00E23159">
              <w:rPr>
                <w:kern w:val="2"/>
                <w:szCs w:val="24"/>
              </w:rPr>
              <w:t>ai</w:t>
            </w:r>
            <w:r w:rsidR="00D61BEC" w:rsidRPr="00E23159">
              <w:rPr>
                <w:kern w:val="2"/>
                <w:szCs w:val="24"/>
              </w:rPr>
              <w:t>, 00 ct.</w:t>
            </w:r>
            <w:r w:rsidRPr="00E23159">
              <w:rPr>
                <w:kern w:val="2"/>
                <w:szCs w:val="24"/>
              </w:rPr>
              <w:t xml:space="preserve">) be pridėtinės vertės mokesčio (toliau – PVM). </w:t>
            </w:r>
          </w:p>
          <w:p w14:paraId="18A711DF" w14:textId="226FAA62" w:rsidR="000E3723" w:rsidRPr="00E23159" w:rsidRDefault="000E3723" w:rsidP="000F538D">
            <w:pPr>
              <w:jc w:val="both"/>
              <w:rPr>
                <w:kern w:val="2"/>
                <w:szCs w:val="24"/>
              </w:rPr>
            </w:pPr>
            <w:r w:rsidRPr="00E23159">
              <w:rPr>
                <w:kern w:val="2"/>
                <w:szCs w:val="24"/>
              </w:rPr>
              <w:t xml:space="preserve">PVM sudaro </w:t>
            </w:r>
            <w:r w:rsidR="006B6119">
              <w:rPr>
                <w:kern w:val="2"/>
                <w:szCs w:val="24"/>
              </w:rPr>
              <w:t>5767,35</w:t>
            </w:r>
            <w:r w:rsidRPr="00E23159">
              <w:rPr>
                <w:kern w:val="2"/>
                <w:szCs w:val="24"/>
              </w:rPr>
              <w:t xml:space="preserve"> Eur (</w:t>
            </w:r>
            <w:r w:rsidR="006B6119">
              <w:rPr>
                <w:kern w:val="2"/>
                <w:szCs w:val="24"/>
              </w:rPr>
              <w:t>penki</w:t>
            </w:r>
            <w:r w:rsidR="0026434F" w:rsidRPr="00E23159">
              <w:rPr>
                <w:kern w:val="2"/>
                <w:szCs w:val="24"/>
              </w:rPr>
              <w:t xml:space="preserve"> tūkstančiai </w:t>
            </w:r>
            <w:r w:rsidR="006B6119">
              <w:rPr>
                <w:kern w:val="2"/>
                <w:szCs w:val="24"/>
              </w:rPr>
              <w:t>septyni</w:t>
            </w:r>
            <w:r w:rsidR="0026434F" w:rsidRPr="00E23159">
              <w:rPr>
                <w:kern w:val="2"/>
                <w:szCs w:val="24"/>
              </w:rPr>
              <w:t xml:space="preserve"> šimtai </w:t>
            </w:r>
            <w:r w:rsidR="00311480" w:rsidRPr="00E23159">
              <w:rPr>
                <w:kern w:val="2"/>
                <w:szCs w:val="24"/>
              </w:rPr>
              <w:t>š</w:t>
            </w:r>
            <w:r w:rsidR="00C74116" w:rsidRPr="00E23159">
              <w:rPr>
                <w:kern w:val="2"/>
                <w:szCs w:val="24"/>
              </w:rPr>
              <w:t>e</w:t>
            </w:r>
            <w:r w:rsidR="00311480" w:rsidRPr="00E23159">
              <w:rPr>
                <w:kern w:val="2"/>
                <w:szCs w:val="24"/>
              </w:rPr>
              <w:t>š</w:t>
            </w:r>
            <w:r w:rsidR="00C74116" w:rsidRPr="00E23159">
              <w:rPr>
                <w:kern w:val="2"/>
                <w:szCs w:val="24"/>
              </w:rPr>
              <w:t>ia</w:t>
            </w:r>
            <w:r w:rsidR="00311480" w:rsidRPr="00E23159">
              <w:rPr>
                <w:kern w:val="2"/>
                <w:szCs w:val="24"/>
              </w:rPr>
              <w:t xml:space="preserve">sdešimt </w:t>
            </w:r>
            <w:r w:rsidR="006B6119">
              <w:rPr>
                <w:kern w:val="2"/>
                <w:szCs w:val="24"/>
              </w:rPr>
              <w:t>septyni</w:t>
            </w:r>
            <w:r w:rsidR="0026434F" w:rsidRPr="00E23159">
              <w:rPr>
                <w:kern w:val="2"/>
                <w:szCs w:val="24"/>
              </w:rPr>
              <w:t xml:space="preserve"> eurai, </w:t>
            </w:r>
            <w:r w:rsidR="006B6119">
              <w:rPr>
                <w:kern w:val="2"/>
                <w:szCs w:val="24"/>
              </w:rPr>
              <w:t>3</w:t>
            </w:r>
            <w:r w:rsidR="0026434F" w:rsidRPr="00E23159">
              <w:rPr>
                <w:kern w:val="2"/>
                <w:szCs w:val="24"/>
              </w:rPr>
              <w:t>5 ct.</w:t>
            </w:r>
            <w:r w:rsidRPr="00E23159">
              <w:rPr>
                <w:kern w:val="2"/>
                <w:szCs w:val="24"/>
              </w:rPr>
              <w:t>).</w:t>
            </w:r>
          </w:p>
          <w:p w14:paraId="389FEE75" w14:textId="5359A94F" w:rsidR="000E3723" w:rsidRPr="006B6119" w:rsidRDefault="000E3723" w:rsidP="000F538D">
            <w:pPr>
              <w:jc w:val="both"/>
              <w:rPr>
                <w:kern w:val="2"/>
                <w:szCs w:val="24"/>
                <w:lang w:val="en-GB"/>
              </w:rPr>
            </w:pPr>
            <w:r w:rsidRPr="00E23159">
              <w:rPr>
                <w:kern w:val="2"/>
                <w:szCs w:val="24"/>
              </w:rPr>
              <w:t xml:space="preserve">Sutarties kaina yra </w:t>
            </w:r>
            <w:r w:rsidR="006B6119">
              <w:rPr>
                <w:kern w:val="2"/>
                <w:szCs w:val="24"/>
              </w:rPr>
              <w:t>114986,35</w:t>
            </w:r>
            <w:r w:rsidRPr="00E23159">
              <w:rPr>
                <w:kern w:val="2"/>
                <w:szCs w:val="24"/>
              </w:rPr>
              <w:t xml:space="preserve"> (</w:t>
            </w:r>
            <w:r w:rsidR="00D61BEC" w:rsidRPr="00E23159">
              <w:rPr>
                <w:kern w:val="2"/>
                <w:szCs w:val="24"/>
              </w:rPr>
              <w:t xml:space="preserve">vienas šimtas </w:t>
            </w:r>
            <w:r w:rsidR="006B6119">
              <w:rPr>
                <w:kern w:val="2"/>
                <w:szCs w:val="24"/>
              </w:rPr>
              <w:t>keturiolika</w:t>
            </w:r>
            <w:r w:rsidR="00145C8E" w:rsidRPr="00E23159">
              <w:rPr>
                <w:kern w:val="2"/>
                <w:szCs w:val="24"/>
              </w:rPr>
              <w:t xml:space="preserve"> tūkstanči</w:t>
            </w:r>
            <w:r w:rsidR="006B6119">
              <w:rPr>
                <w:kern w:val="2"/>
                <w:szCs w:val="24"/>
              </w:rPr>
              <w:t>ų</w:t>
            </w:r>
            <w:r w:rsidR="00145C8E" w:rsidRPr="00E23159">
              <w:rPr>
                <w:kern w:val="2"/>
                <w:szCs w:val="24"/>
              </w:rPr>
              <w:t xml:space="preserve"> </w:t>
            </w:r>
            <w:r w:rsidR="006B6119">
              <w:rPr>
                <w:kern w:val="2"/>
                <w:szCs w:val="24"/>
              </w:rPr>
              <w:t>devyni</w:t>
            </w:r>
            <w:r w:rsidR="00145C8E" w:rsidRPr="00E23159">
              <w:rPr>
                <w:kern w:val="2"/>
                <w:szCs w:val="24"/>
              </w:rPr>
              <w:t xml:space="preserve"> šimtai </w:t>
            </w:r>
            <w:r w:rsidR="006B6119">
              <w:rPr>
                <w:kern w:val="2"/>
                <w:szCs w:val="24"/>
              </w:rPr>
              <w:t>aštuon</w:t>
            </w:r>
            <w:r w:rsidR="00311480" w:rsidRPr="00E23159">
              <w:rPr>
                <w:kern w:val="2"/>
                <w:szCs w:val="24"/>
              </w:rPr>
              <w:t>iasdešimt</w:t>
            </w:r>
            <w:r w:rsidR="00145C8E" w:rsidRPr="00E23159">
              <w:rPr>
                <w:kern w:val="2"/>
                <w:szCs w:val="24"/>
              </w:rPr>
              <w:t xml:space="preserve"> </w:t>
            </w:r>
            <w:r w:rsidR="006B6119">
              <w:rPr>
                <w:kern w:val="2"/>
                <w:szCs w:val="24"/>
              </w:rPr>
              <w:t>šeši</w:t>
            </w:r>
            <w:r w:rsidR="00145C8E" w:rsidRPr="00E23159">
              <w:rPr>
                <w:kern w:val="2"/>
                <w:szCs w:val="24"/>
              </w:rPr>
              <w:t xml:space="preserve"> eurai, </w:t>
            </w:r>
            <w:r w:rsidR="006B6119">
              <w:rPr>
                <w:kern w:val="2"/>
                <w:szCs w:val="24"/>
              </w:rPr>
              <w:t>3</w:t>
            </w:r>
            <w:r w:rsidR="00145C8E" w:rsidRPr="00E23159">
              <w:rPr>
                <w:kern w:val="2"/>
                <w:szCs w:val="24"/>
              </w:rPr>
              <w:t xml:space="preserve">5 </w:t>
            </w:r>
            <w:r w:rsidR="000213DD" w:rsidRPr="00E23159">
              <w:rPr>
                <w:kern w:val="2"/>
                <w:szCs w:val="24"/>
              </w:rPr>
              <w:t>ct.</w:t>
            </w:r>
            <w:r w:rsidRPr="00E23159">
              <w:rPr>
                <w:kern w:val="2"/>
                <w:szCs w:val="24"/>
              </w:rPr>
              <w:t>) Eur su PVM.</w:t>
            </w:r>
          </w:p>
          <w:p w14:paraId="4E4AE49D" w14:textId="77777777" w:rsidR="00284389" w:rsidRPr="002D41CC" w:rsidRDefault="000E3723" w:rsidP="000F538D">
            <w:pPr>
              <w:jc w:val="both"/>
              <w:rPr>
                <w:color w:val="000000"/>
                <w:kern w:val="2"/>
                <w:szCs w:val="24"/>
              </w:rPr>
            </w:pPr>
            <w:r w:rsidRPr="002D41CC">
              <w:rPr>
                <w:color w:val="000000"/>
                <w:kern w:val="2"/>
                <w:szCs w:val="24"/>
              </w:rPr>
              <w:t xml:space="preserve">Šioje Sutartyje Pradinės Sutarties vertė yra lygi Tiekėjo pasiūlymo kainai be PVM, apskaičiuotai sudauginus </w:t>
            </w:r>
            <w:r w:rsidRPr="002D41CC">
              <w:rPr>
                <w:b/>
                <w:bCs/>
                <w:color w:val="000000"/>
                <w:kern w:val="2"/>
                <w:szCs w:val="24"/>
              </w:rPr>
              <w:t>maksimalų Prekių kiekį</w:t>
            </w:r>
            <w:r w:rsidRPr="002D41CC">
              <w:rPr>
                <w:color w:val="000000"/>
                <w:kern w:val="2"/>
                <w:szCs w:val="24"/>
              </w:rPr>
              <w:t xml:space="preserve"> iš Tiekėjo pasiūlyto įkainio (-</w:t>
            </w:r>
            <w:proofErr w:type="spellStart"/>
            <w:r w:rsidRPr="002D41CC">
              <w:rPr>
                <w:color w:val="000000"/>
                <w:kern w:val="2"/>
                <w:szCs w:val="24"/>
              </w:rPr>
              <w:t>ių</w:t>
            </w:r>
            <w:proofErr w:type="spellEnd"/>
            <w:r w:rsidRPr="002D41CC">
              <w:rPr>
                <w:color w:val="000000"/>
                <w:kern w:val="2"/>
                <w:szCs w:val="24"/>
              </w:rPr>
              <w:t xml:space="preserve">) be PVM arba </w:t>
            </w:r>
            <w:r w:rsidRPr="002D41CC">
              <w:rPr>
                <w:b/>
                <w:bCs/>
                <w:color w:val="000000"/>
                <w:kern w:val="2"/>
                <w:szCs w:val="24"/>
              </w:rPr>
              <w:t>maksimaliai pirkimui skirtai lėšų sumai be PVM</w:t>
            </w:r>
            <w:r w:rsidRPr="002D41CC">
              <w:rPr>
                <w:color w:val="000000"/>
                <w:kern w:val="2"/>
                <w:szCs w:val="24"/>
              </w:rPr>
              <w:t xml:space="preserve">, priklausomai nuo to kuri iš jų yra mažesnė. </w:t>
            </w:r>
          </w:p>
          <w:p w14:paraId="6A8BE05C" w14:textId="0B4AC3EC" w:rsidR="000E3723" w:rsidRPr="002D41CC" w:rsidRDefault="000E3723" w:rsidP="000F538D">
            <w:pPr>
              <w:jc w:val="both"/>
              <w:rPr>
                <w:kern w:val="2"/>
                <w:szCs w:val="24"/>
              </w:rPr>
            </w:pPr>
            <w:r w:rsidRPr="002D41CC">
              <w:rPr>
                <w:color w:val="000000"/>
                <w:kern w:val="2"/>
                <w:szCs w:val="24"/>
              </w:rPr>
              <w:t xml:space="preserve">Pirkėjas perka Prekes pagal poreikį Sutartyje arba jos </w:t>
            </w:r>
            <w:r w:rsidRPr="002D41CC">
              <w:rPr>
                <w:kern w:val="2"/>
                <w:szCs w:val="24"/>
              </w:rPr>
              <w:t xml:space="preserve">priede Nr. </w:t>
            </w:r>
            <w:r w:rsidR="00F702CA" w:rsidRPr="002D41CC">
              <w:rPr>
                <w:kern w:val="2"/>
                <w:szCs w:val="24"/>
              </w:rPr>
              <w:t>2</w:t>
            </w:r>
            <w:r w:rsidRPr="002D41CC">
              <w:rPr>
                <w:kern w:val="2"/>
                <w:szCs w:val="24"/>
              </w:rPr>
              <w:t xml:space="preserve">  nurodytais įkainiais, neviršijant jame nurodyto Prekių maksimalaus kiekio ir bendros Sutarties kainos.  </w:t>
            </w:r>
          </w:p>
          <w:p w14:paraId="132B0BCE" w14:textId="77777777" w:rsidR="000E3723" w:rsidRPr="002D41CC" w:rsidRDefault="000E3723" w:rsidP="000F538D">
            <w:pPr>
              <w:jc w:val="both"/>
              <w:rPr>
                <w:color w:val="000000"/>
                <w:kern w:val="2"/>
                <w:szCs w:val="24"/>
              </w:rPr>
            </w:pPr>
            <w:r w:rsidRPr="002D41CC">
              <w:rPr>
                <w:kern w:val="2"/>
                <w:szCs w:val="24"/>
              </w:rPr>
              <w:t>Pirkėjas neįsipareigoja išpirkti maksimalaus Prekių kiekio ar bet kokios jo dalies</w:t>
            </w:r>
            <w:r w:rsidR="00F702CA" w:rsidRPr="002D41CC">
              <w:rPr>
                <w:kern w:val="2"/>
                <w:szCs w:val="24"/>
              </w:rPr>
              <w:t>.</w:t>
            </w:r>
          </w:p>
        </w:tc>
      </w:tr>
      <w:tr w:rsidR="000E3723" w14:paraId="1D2A4A19" w14:textId="77777777">
        <w:trPr>
          <w:trHeight w:val="300"/>
        </w:trPr>
        <w:tc>
          <w:tcPr>
            <w:tcW w:w="2704" w:type="dxa"/>
            <w:gridSpan w:val="2"/>
          </w:tcPr>
          <w:p w14:paraId="7D5ABB03" w14:textId="77777777" w:rsidR="000E3723" w:rsidRDefault="000E3723" w:rsidP="000E372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CC55B1A" w14:textId="77777777" w:rsidR="000E3723" w:rsidRDefault="000E3723" w:rsidP="000E3723">
            <w:pPr>
              <w:rPr>
                <w:b/>
                <w:bCs/>
                <w:kern w:val="2"/>
                <w:szCs w:val="24"/>
              </w:rPr>
            </w:pPr>
          </w:p>
          <w:p w14:paraId="5A44B568" w14:textId="77777777" w:rsidR="000E3723" w:rsidRDefault="000E3723" w:rsidP="000E3723">
            <w:pPr>
              <w:rPr>
                <w:kern w:val="2"/>
                <w:szCs w:val="24"/>
              </w:rPr>
            </w:pPr>
          </w:p>
        </w:tc>
        <w:tc>
          <w:tcPr>
            <w:tcW w:w="6831" w:type="dxa"/>
            <w:gridSpan w:val="2"/>
          </w:tcPr>
          <w:p w14:paraId="18F04321" w14:textId="780D796B" w:rsidR="000E3723" w:rsidRPr="009948F7" w:rsidRDefault="000E3723" w:rsidP="000E3723">
            <w:pPr>
              <w:rPr>
                <w:kern w:val="2"/>
                <w:szCs w:val="24"/>
              </w:rPr>
            </w:pPr>
            <w:r w:rsidRPr="009948F7">
              <w:rPr>
                <w:kern w:val="2"/>
                <w:szCs w:val="24"/>
              </w:rPr>
              <w:t>Sutarties kaina</w:t>
            </w:r>
            <w:r w:rsidR="005F07F1">
              <w:rPr>
                <w:kern w:val="2"/>
                <w:szCs w:val="24"/>
              </w:rPr>
              <w:t>/įkainiai</w:t>
            </w:r>
            <w:r w:rsidRPr="009948F7">
              <w:rPr>
                <w:kern w:val="2"/>
                <w:szCs w:val="24"/>
              </w:rPr>
              <w:t xml:space="preserve"> bus perskaičiuojam</w:t>
            </w:r>
            <w:r w:rsidR="005F07F1">
              <w:rPr>
                <w:kern w:val="2"/>
                <w:szCs w:val="24"/>
              </w:rPr>
              <w:t>i</w:t>
            </w:r>
            <w:r w:rsidRPr="009948F7">
              <w:rPr>
                <w:kern w:val="2"/>
                <w:szCs w:val="24"/>
              </w:rPr>
              <w:t>:</w:t>
            </w:r>
          </w:p>
          <w:p w14:paraId="544C157D" w14:textId="77777777" w:rsidR="000E3723" w:rsidRPr="009948F7" w:rsidRDefault="000E3723" w:rsidP="000E3723">
            <w:pPr>
              <w:rPr>
                <w:kern w:val="2"/>
                <w:szCs w:val="24"/>
              </w:rPr>
            </w:pPr>
            <w:r w:rsidRPr="009948F7">
              <w:rPr>
                <w:kern w:val="2"/>
                <w:szCs w:val="24"/>
              </w:rPr>
              <w:t>5.3.1. dėl PVM tarifo pasikeitimo;</w:t>
            </w:r>
          </w:p>
          <w:p w14:paraId="2E88C8CA" w14:textId="2B8D9CA7" w:rsidR="000E3723" w:rsidRDefault="00244969" w:rsidP="000E3723">
            <w:pPr>
              <w:rPr>
                <w:kern w:val="2"/>
                <w:szCs w:val="24"/>
              </w:rPr>
            </w:pPr>
            <w:r>
              <w:rPr>
                <w:kern w:val="2"/>
                <w:szCs w:val="24"/>
              </w:rPr>
              <w:t>5.3.</w:t>
            </w:r>
            <w:r w:rsidR="00284389">
              <w:rPr>
                <w:kern w:val="2"/>
                <w:szCs w:val="24"/>
              </w:rPr>
              <w:t>2</w:t>
            </w:r>
            <w:r>
              <w:rPr>
                <w:kern w:val="2"/>
                <w:szCs w:val="24"/>
              </w:rPr>
              <w:t xml:space="preserve">. </w:t>
            </w:r>
            <w:r w:rsidR="000E3723" w:rsidRPr="009948F7">
              <w:rPr>
                <w:kern w:val="2"/>
                <w:szCs w:val="24"/>
              </w:rPr>
              <w:t>dėl kainų lygio pokyčio</w:t>
            </w:r>
            <w:r w:rsidR="00284389">
              <w:rPr>
                <w:kern w:val="2"/>
                <w:szCs w:val="24"/>
              </w:rPr>
              <w:t>.</w:t>
            </w:r>
          </w:p>
          <w:p w14:paraId="508BC5A6" w14:textId="58E6973C" w:rsidR="000E3723" w:rsidRDefault="000E3723" w:rsidP="00284389">
            <w:pPr>
              <w:rPr>
                <w:color w:val="FF0000"/>
                <w:kern w:val="2"/>
              </w:rPr>
            </w:pPr>
          </w:p>
        </w:tc>
      </w:tr>
      <w:tr w:rsidR="000E3723" w14:paraId="306AFCA4" w14:textId="77777777">
        <w:trPr>
          <w:trHeight w:val="300"/>
        </w:trPr>
        <w:tc>
          <w:tcPr>
            <w:tcW w:w="2704" w:type="dxa"/>
            <w:gridSpan w:val="2"/>
          </w:tcPr>
          <w:p w14:paraId="7A695DEC" w14:textId="77777777" w:rsidR="000E3723" w:rsidRDefault="000E3723" w:rsidP="000E3723">
            <w:pPr>
              <w:rPr>
                <w:b/>
                <w:bCs/>
                <w:kern w:val="2"/>
                <w:szCs w:val="24"/>
              </w:rPr>
            </w:pPr>
            <w:r>
              <w:rPr>
                <w:b/>
                <w:bCs/>
                <w:kern w:val="2"/>
                <w:szCs w:val="24"/>
              </w:rPr>
              <w:t>5.3.1. Sutarties kainos / įkainių peržiūra dėl PVM tarifo pasikeitimo</w:t>
            </w:r>
          </w:p>
        </w:tc>
        <w:tc>
          <w:tcPr>
            <w:tcW w:w="6831" w:type="dxa"/>
            <w:gridSpan w:val="2"/>
          </w:tcPr>
          <w:p w14:paraId="37451375" w14:textId="77777777" w:rsidR="000E3723" w:rsidRPr="009948F7" w:rsidRDefault="000E3723" w:rsidP="000F538D">
            <w:pPr>
              <w:jc w:val="both"/>
              <w:rPr>
                <w:kern w:val="2"/>
                <w:szCs w:val="18"/>
              </w:rPr>
            </w:pPr>
            <w:r w:rsidRPr="009948F7">
              <w:rPr>
                <w:kern w:val="2"/>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7008388E" w14:textId="77777777" w:rsidR="000E3723" w:rsidRPr="009948F7" w:rsidRDefault="000E3723" w:rsidP="000F538D">
            <w:pPr>
              <w:jc w:val="both"/>
              <w:rPr>
                <w:kern w:val="2"/>
                <w:szCs w:val="18"/>
              </w:rPr>
            </w:pPr>
          </w:p>
          <w:p w14:paraId="066EA39D" w14:textId="10F5D7BA" w:rsidR="000E3723" w:rsidRPr="009948F7" w:rsidRDefault="000E3723" w:rsidP="000F538D">
            <w:pPr>
              <w:jc w:val="both"/>
              <w:rPr>
                <w:iCs/>
                <w:kern w:val="2"/>
                <w:szCs w:val="18"/>
              </w:rPr>
            </w:pPr>
            <w:r w:rsidRPr="009948F7">
              <w:rPr>
                <w:iCs/>
                <w:kern w:val="2"/>
                <w:szCs w:val="18"/>
              </w:rPr>
              <w:t xml:space="preserve">Perskaičiavimas įforminamas Susitarimu ne vėliau kaip per </w:t>
            </w:r>
            <w:r>
              <w:rPr>
                <w:iCs/>
                <w:kern w:val="2"/>
                <w:szCs w:val="18"/>
              </w:rPr>
              <w:t>10</w:t>
            </w:r>
            <w:r w:rsidRPr="009948F7">
              <w:rPr>
                <w:iCs/>
                <w:kern w:val="2"/>
                <w:szCs w:val="18"/>
              </w:rPr>
              <w:t xml:space="preserve"> (</w:t>
            </w:r>
            <w:r>
              <w:rPr>
                <w:iCs/>
                <w:kern w:val="2"/>
                <w:szCs w:val="18"/>
              </w:rPr>
              <w:t>dešimt</w:t>
            </w:r>
            <w:r w:rsidRPr="009948F7">
              <w:rPr>
                <w:iCs/>
                <w:kern w:val="2"/>
                <w:szCs w:val="18"/>
              </w:rPr>
              <w:t xml:space="preserve">) </w:t>
            </w:r>
            <w:r>
              <w:rPr>
                <w:iCs/>
                <w:kern w:val="2"/>
                <w:szCs w:val="18"/>
              </w:rPr>
              <w:t>darbo</w:t>
            </w:r>
            <w:r w:rsidRPr="009948F7">
              <w:rPr>
                <w:iCs/>
                <w:kern w:val="2"/>
                <w:szCs w:val="18"/>
              </w:rPr>
              <w:t xml:space="preserve"> dienų nuo PVM mokėjimą reglamentuojančių teisės aktų pasikeitimo, kuris tampa neatskiriama Sutarties dalimi. Perskaičiuota (-</w:t>
            </w:r>
            <w:proofErr w:type="spellStart"/>
            <w:r w:rsidRPr="009948F7">
              <w:rPr>
                <w:iCs/>
                <w:kern w:val="2"/>
                <w:szCs w:val="18"/>
              </w:rPr>
              <w:t>as</w:t>
            </w:r>
            <w:proofErr w:type="spellEnd"/>
            <w:r w:rsidRPr="009948F7">
              <w:rPr>
                <w:iCs/>
                <w:kern w:val="2"/>
                <w:szCs w:val="18"/>
              </w:rPr>
              <w:t>) Sutarties kaina/įkainis taikoma (-</w:t>
            </w:r>
            <w:proofErr w:type="spellStart"/>
            <w:r w:rsidRPr="009948F7">
              <w:rPr>
                <w:iCs/>
                <w:kern w:val="2"/>
                <w:szCs w:val="18"/>
              </w:rPr>
              <w:t>as</w:t>
            </w:r>
            <w:proofErr w:type="spellEnd"/>
            <w:r w:rsidRPr="009948F7">
              <w:rPr>
                <w:iCs/>
                <w:kern w:val="2"/>
                <w:szCs w:val="18"/>
              </w:rPr>
              <w:t>) už tą Prekių dalį, kurios bus tiekiamos po Šalių pasirašyto Susitarimo įsigaliojimo dienos arba Susitarime nurodytos dienos</w:t>
            </w:r>
            <w:r w:rsidR="00244969">
              <w:rPr>
                <w:iCs/>
                <w:kern w:val="2"/>
                <w:szCs w:val="18"/>
              </w:rPr>
              <w:t>.</w:t>
            </w:r>
          </w:p>
          <w:p w14:paraId="5D87739B" w14:textId="77777777" w:rsidR="000E3723" w:rsidRDefault="000E3723" w:rsidP="000F538D">
            <w:pPr>
              <w:jc w:val="both"/>
              <w:rPr>
                <w:kern w:val="2"/>
                <w:szCs w:val="24"/>
              </w:rPr>
            </w:pPr>
          </w:p>
        </w:tc>
      </w:tr>
      <w:tr w:rsidR="000E3723" w14:paraId="405590AA" w14:textId="77777777">
        <w:trPr>
          <w:trHeight w:val="300"/>
        </w:trPr>
        <w:tc>
          <w:tcPr>
            <w:tcW w:w="2704" w:type="dxa"/>
            <w:gridSpan w:val="2"/>
          </w:tcPr>
          <w:p w14:paraId="136AF8AC" w14:textId="77777777" w:rsidR="000E3723" w:rsidRDefault="000E3723" w:rsidP="000E3723">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D290D7" w14:textId="77777777" w:rsidR="000E3723" w:rsidRPr="009948F7" w:rsidRDefault="000E3723" w:rsidP="000F538D">
            <w:pPr>
              <w:jc w:val="both"/>
              <w:rPr>
                <w:kern w:val="2"/>
                <w:szCs w:val="24"/>
              </w:rPr>
            </w:pPr>
            <w:r w:rsidRPr="009948F7">
              <w:rPr>
                <w:kern w:val="2"/>
                <w:szCs w:val="24"/>
              </w:rPr>
              <w:t>Netaikoma</w:t>
            </w:r>
          </w:p>
          <w:p w14:paraId="6E0B3DFA" w14:textId="77777777" w:rsidR="000E3723" w:rsidRDefault="000E3723" w:rsidP="000F538D">
            <w:pPr>
              <w:jc w:val="both"/>
              <w:rPr>
                <w:kern w:val="2"/>
              </w:rPr>
            </w:pPr>
          </w:p>
        </w:tc>
      </w:tr>
      <w:tr w:rsidR="000E3723" w14:paraId="60E3F7B2" w14:textId="77777777">
        <w:trPr>
          <w:trHeight w:val="300"/>
        </w:trPr>
        <w:tc>
          <w:tcPr>
            <w:tcW w:w="2704" w:type="dxa"/>
            <w:gridSpan w:val="2"/>
          </w:tcPr>
          <w:p w14:paraId="2D9B9284" w14:textId="77777777" w:rsidR="000E3723" w:rsidRDefault="000E3723" w:rsidP="000E3723">
            <w:pPr>
              <w:rPr>
                <w:b/>
                <w:bCs/>
                <w:kern w:val="2"/>
                <w:szCs w:val="24"/>
              </w:rPr>
            </w:pPr>
            <w:r>
              <w:rPr>
                <w:b/>
                <w:bCs/>
                <w:kern w:val="2"/>
                <w:szCs w:val="24"/>
              </w:rPr>
              <w:t>5.3.3. Sutarties kainos / įkainių peržiūra dėl kainų lygio pokyčio</w:t>
            </w:r>
          </w:p>
          <w:p w14:paraId="445093BD" w14:textId="77777777" w:rsidR="000E3723" w:rsidRDefault="000E3723" w:rsidP="000E3723">
            <w:pPr>
              <w:rPr>
                <w:color w:val="4472C4"/>
                <w:kern w:val="2"/>
                <w:szCs w:val="24"/>
              </w:rPr>
            </w:pPr>
          </w:p>
          <w:p w14:paraId="6240A5EE" w14:textId="77777777" w:rsidR="000E3723" w:rsidRPr="00A0081C" w:rsidRDefault="000E3723" w:rsidP="000E3723">
            <w:pPr>
              <w:rPr>
                <w:b/>
                <w:bCs/>
                <w:kern w:val="2"/>
                <w:szCs w:val="24"/>
              </w:rPr>
            </w:pPr>
            <w:r>
              <w:rPr>
                <w:color w:val="4472C4"/>
                <w:kern w:val="2"/>
                <w:szCs w:val="24"/>
              </w:rPr>
              <w:t xml:space="preserve"> </w:t>
            </w:r>
          </w:p>
        </w:tc>
        <w:tc>
          <w:tcPr>
            <w:tcW w:w="6831" w:type="dxa"/>
            <w:gridSpan w:val="2"/>
          </w:tcPr>
          <w:p w14:paraId="652A875B" w14:textId="77777777" w:rsidR="000E3723" w:rsidRPr="009948F7" w:rsidRDefault="000E3723" w:rsidP="000F538D">
            <w:pPr>
              <w:jc w:val="both"/>
              <w:rPr>
                <w:kern w:val="2"/>
                <w:szCs w:val="18"/>
              </w:rPr>
            </w:pPr>
            <w:r w:rsidRPr="009948F7">
              <w:rPr>
                <w:kern w:val="2"/>
                <w:szCs w:val="18"/>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w:t>
            </w:r>
            <w:r w:rsidRPr="009948F7">
              <w:rPr>
                <w:kern w:val="2"/>
                <w:szCs w:val="22"/>
              </w:rPr>
              <w:t xml:space="preserve"> </w:t>
            </w:r>
            <w:r w:rsidRPr="009948F7">
              <w:rPr>
                <w:kern w:val="2"/>
                <w:szCs w:val="18"/>
              </w:rPr>
              <w:t>punktą įsigaliojimo dienos). Sutarties kainos/įkainių peržiūra atliekama ne rečiau kaip kas 12 (dvylika)</w:t>
            </w:r>
            <w:r w:rsidRPr="009948F7">
              <w:rPr>
                <w:i/>
                <w:iCs/>
                <w:kern w:val="2"/>
                <w:szCs w:val="18"/>
              </w:rPr>
              <w:t xml:space="preserve"> </w:t>
            </w:r>
            <w:r w:rsidRPr="009948F7">
              <w:rPr>
                <w:kern w:val="2"/>
                <w:szCs w:val="18"/>
              </w:rPr>
              <w:t>mėnesių.</w:t>
            </w:r>
          </w:p>
          <w:p w14:paraId="2B979D7B" w14:textId="77777777" w:rsidR="000E3723" w:rsidRPr="009948F7" w:rsidRDefault="000E3723" w:rsidP="000F538D">
            <w:pPr>
              <w:jc w:val="both"/>
              <w:rPr>
                <w:kern w:val="2"/>
                <w:szCs w:val="18"/>
                <w:shd w:val="clear" w:color="auto" w:fill="FFFFFF"/>
              </w:rPr>
            </w:pPr>
            <w:r w:rsidRPr="009948F7">
              <w:rPr>
                <w:kern w:val="2"/>
                <w:szCs w:val="18"/>
              </w:rPr>
              <w:t>5.3.3.2. Sutarties k</w:t>
            </w:r>
            <w:r w:rsidRPr="009948F7">
              <w:rPr>
                <w:kern w:val="2"/>
                <w:szCs w:val="18"/>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2812EFA" w14:textId="77777777" w:rsidR="000E3723" w:rsidRPr="009948F7" w:rsidRDefault="000E3723" w:rsidP="000F538D">
            <w:pPr>
              <w:jc w:val="both"/>
              <w:rPr>
                <w:kern w:val="2"/>
                <w:szCs w:val="18"/>
                <w:shd w:val="clear" w:color="auto" w:fill="FFFFFF"/>
              </w:rPr>
            </w:pPr>
            <w:r w:rsidRPr="009948F7">
              <w:rPr>
                <w:kern w:val="2"/>
                <w:szCs w:val="18"/>
              </w:rPr>
              <w:t xml:space="preserve">5.3.3.3. </w:t>
            </w:r>
            <w:r w:rsidRPr="009948F7">
              <w:rPr>
                <w:kern w:val="2"/>
                <w:szCs w:val="18"/>
                <w:shd w:val="clear" w:color="auto" w:fill="FFFFFF"/>
              </w:rPr>
              <w:t>Jeigu Prekių tiekimas vėluoja dėl Tiekėjo kaltės, uždelstų pristatyti Prekių kaina/įkainiai nėra perskaičiuojami dėl kainų lygio kilimo (negali būti didinami).</w:t>
            </w:r>
          </w:p>
          <w:p w14:paraId="60F42EF8" w14:textId="77777777" w:rsidR="000E3723" w:rsidRPr="009948F7" w:rsidRDefault="000E3723" w:rsidP="000F538D">
            <w:pPr>
              <w:jc w:val="both"/>
              <w:rPr>
                <w:kern w:val="2"/>
                <w:szCs w:val="18"/>
                <w:shd w:val="clear" w:color="auto" w:fill="FFFFFF"/>
              </w:rPr>
            </w:pPr>
            <w:r w:rsidRPr="009948F7">
              <w:rPr>
                <w:kern w:val="2"/>
                <w:szCs w:val="18"/>
              </w:rPr>
              <w:t xml:space="preserve">5.3.3.4. Atlikdamos Sutarties kainos/įkainių peržiūrą </w:t>
            </w:r>
            <w:r w:rsidRPr="009948F7">
              <w:rPr>
                <w:kern w:val="2"/>
                <w:szCs w:val="18"/>
                <w:shd w:val="clear" w:color="auto" w:fill="FFFFFF"/>
              </w:rPr>
              <w:t xml:space="preserve">Šalys vadovaujasi </w:t>
            </w:r>
            <w:r w:rsidRPr="009948F7">
              <w:rPr>
                <w:iCs/>
                <w:kern w:val="2"/>
                <w:szCs w:val="18"/>
                <w:shd w:val="clear" w:color="auto" w:fill="FFFFFF"/>
              </w:rPr>
              <w:t>Lietuvos Statistikos Departamento viešai Oficialiosios statistikos portale paskelbtais Rodiklių duomenų bazės duomenimis</w:t>
            </w:r>
            <w:r w:rsidRPr="009948F7">
              <w:rPr>
                <w:kern w:val="2"/>
                <w:szCs w:val="18"/>
                <w:shd w:val="clear" w:color="auto" w:fill="FFFFFF"/>
              </w:rPr>
              <w:t xml:space="preserve">. Iš kitos Šalies </w:t>
            </w:r>
            <w:r w:rsidRPr="009948F7">
              <w:rPr>
                <w:iCs/>
                <w:kern w:val="2"/>
                <w:szCs w:val="18"/>
                <w:shd w:val="clear" w:color="auto" w:fill="FFFFFF"/>
              </w:rPr>
              <w:t>reikalaujama</w:t>
            </w:r>
            <w:r w:rsidRPr="009948F7">
              <w:rPr>
                <w:kern w:val="2"/>
                <w:szCs w:val="18"/>
                <w:shd w:val="clear" w:color="auto" w:fill="FFFFFF"/>
              </w:rPr>
              <w:t xml:space="preserve"> pateikti oficialaus Lietuvos Statistikos Departamento ar kitos institucijos išduotą dokumentą ar patvirtinimą.</w:t>
            </w:r>
          </w:p>
          <w:p w14:paraId="12BACD91"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6CF59D" w14:textId="77777777" w:rsidR="000E3723" w:rsidRPr="009948F7" w:rsidRDefault="000E3723" w:rsidP="000F538D">
            <w:pPr>
              <w:jc w:val="both"/>
              <w:rPr>
                <w:kern w:val="2"/>
                <w:szCs w:val="18"/>
                <w:shd w:val="clear" w:color="auto" w:fill="FFFFFF"/>
              </w:rPr>
            </w:pPr>
            <w:r w:rsidRPr="009948F7">
              <w:rPr>
                <w:kern w:val="2"/>
                <w:szCs w:val="18"/>
                <w:shd w:val="clear" w:color="auto" w:fill="FFFFFF"/>
              </w:rPr>
              <w:t xml:space="preserve">5.3.3.6. Nauja Sutarties kaina apskaičiuojami pagal žemiau pateiktą formulę: </w:t>
            </w:r>
          </w:p>
          <w:p w14:paraId="26175BE2" w14:textId="77777777" w:rsidR="000E3723" w:rsidRPr="009948F7" w:rsidRDefault="00000000" w:rsidP="000F538D">
            <w:pPr>
              <w:jc w:val="both"/>
              <w:textAlignment w:val="baseline"/>
              <w:rPr>
                <w:iCs/>
                <w:kern w:val="2"/>
                <w:szCs w:val="18"/>
              </w:rPr>
            </w:pPr>
            <m:oMath>
              <m:sSub>
                <m:sSubPr>
                  <m:ctrlPr>
                    <w:rPr>
                      <w:rFonts w:ascii="Cambria Math" w:hAnsi="Cambria Math"/>
                      <w:szCs w:val="18"/>
                    </w:rPr>
                  </m:ctrlPr>
                </m:sSubPr>
                <m:e>
                  <m:r>
                    <m:rPr>
                      <m:sty m:val="p"/>
                    </m:rPr>
                    <w:rPr>
                      <w:rFonts w:ascii="Cambria Math" w:hAnsi="Cambria Math"/>
                      <w:szCs w:val="18"/>
                    </w:rPr>
                    <m:t>a</m:t>
                  </m:r>
                </m:e>
                <m:sub>
                  <m:r>
                    <m:rPr>
                      <m:sty m:val="p"/>
                    </m:rPr>
                    <w:rPr>
                      <w:rFonts w:ascii="Cambria Math" w:hAnsi="Cambria Math"/>
                      <w:szCs w:val="18"/>
                    </w:rPr>
                    <m:t>1</m:t>
                  </m:r>
                </m:sub>
              </m:sSub>
              <m:r>
                <m:rPr>
                  <m:sty m:val="p"/>
                </m:rPr>
                <w:rPr>
                  <w:rFonts w:ascii="Cambria Math" w:hAnsi="Cambria Math"/>
                  <w:szCs w:val="18"/>
                </w:rPr>
                <m:t>=</m:t>
              </m:r>
              <m:r>
                <m:rPr>
                  <m:sty m:val="p"/>
                </m:rPr>
                <w:rPr>
                  <w:rFonts w:ascii="Cambria Math" w:eastAsiaTheme="minorEastAsia" w:hAnsi="Cambria Math"/>
                  <w:szCs w:val="18"/>
                </w:rPr>
                <m:t>a+</m:t>
              </m:r>
              <m:d>
                <m:dPr>
                  <m:ctrlPr>
                    <w:rPr>
                      <w:rFonts w:ascii="Cambria Math" w:eastAsiaTheme="minorEastAsia" w:hAnsi="Cambria Math"/>
                      <w:szCs w:val="18"/>
                    </w:rPr>
                  </m:ctrlPr>
                </m:dPr>
                <m:e>
                  <m:f>
                    <m:fPr>
                      <m:ctrlPr>
                        <w:rPr>
                          <w:rFonts w:ascii="Cambria Math" w:eastAsiaTheme="minorEastAsia" w:hAnsi="Cambria Math"/>
                          <w:szCs w:val="18"/>
                        </w:rPr>
                      </m:ctrlPr>
                    </m:fPr>
                    <m:num>
                      <m:r>
                        <m:rPr>
                          <m:sty m:val="p"/>
                        </m:rPr>
                        <w:rPr>
                          <w:rFonts w:ascii="Cambria Math" w:eastAsiaTheme="minorEastAsia" w:hAnsi="Cambria Math"/>
                          <w:szCs w:val="18"/>
                        </w:rPr>
                        <m:t>k</m:t>
                      </m:r>
                    </m:num>
                    <m:den>
                      <m:r>
                        <m:rPr>
                          <m:sty m:val="p"/>
                        </m:rPr>
                        <w:rPr>
                          <w:rFonts w:ascii="Cambria Math" w:eastAsiaTheme="minorEastAsia" w:hAnsi="Cambria Math"/>
                          <w:szCs w:val="18"/>
                        </w:rPr>
                        <m:t>100</m:t>
                      </m:r>
                    </m:den>
                  </m:f>
                  <m:r>
                    <m:rPr>
                      <m:sty m:val="p"/>
                    </m:rPr>
                    <w:rPr>
                      <w:rFonts w:ascii="Cambria Math" w:eastAsiaTheme="minorEastAsia" w:hAnsi="Cambria Math"/>
                      <w:szCs w:val="18"/>
                    </w:rPr>
                    <m:t>×a</m:t>
                  </m:r>
                </m:e>
              </m:d>
            </m:oMath>
            <w:r w:rsidR="000E3723" w:rsidRPr="009948F7">
              <w:rPr>
                <w:iCs/>
                <w:kern w:val="2"/>
                <w:szCs w:val="18"/>
              </w:rPr>
              <w:t>, kur</w:t>
            </w:r>
          </w:p>
          <w:p w14:paraId="282E8E0B" w14:textId="77777777" w:rsidR="000E3723" w:rsidRPr="009948F7" w:rsidRDefault="000E3723" w:rsidP="000F538D">
            <w:pPr>
              <w:jc w:val="both"/>
              <w:textAlignment w:val="baseline"/>
              <w:rPr>
                <w:kern w:val="2"/>
                <w:szCs w:val="18"/>
              </w:rPr>
            </w:pPr>
            <w:r w:rsidRPr="009948F7">
              <w:rPr>
                <w:iCs/>
                <w:kern w:val="2"/>
                <w:szCs w:val="18"/>
              </w:rPr>
              <w:t xml:space="preserve"> a</w:t>
            </w:r>
            <w:r w:rsidRPr="009948F7">
              <w:rPr>
                <w:kern w:val="2"/>
                <w:szCs w:val="18"/>
              </w:rPr>
              <w:t xml:space="preserve"> – kaina (Eur be PVM)) (jei peržiūra jau buvo atlikta, tai po paskutinio perskaičiavimo) </w:t>
            </w:r>
          </w:p>
          <w:p w14:paraId="1D0C1490" w14:textId="77777777" w:rsidR="000E3723" w:rsidRPr="009948F7" w:rsidRDefault="000E3723" w:rsidP="000F538D">
            <w:pPr>
              <w:jc w:val="both"/>
              <w:textAlignment w:val="baseline"/>
              <w:rPr>
                <w:kern w:val="2"/>
                <w:szCs w:val="18"/>
              </w:rPr>
            </w:pPr>
            <w:r w:rsidRPr="009948F7">
              <w:rPr>
                <w:kern w:val="2"/>
                <w:szCs w:val="18"/>
              </w:rPr>
              <w:t>a</w:t>
            </w:r>
            <w:r w:rsidRPr="009948F7">
              <w:rPr>
                <w:kern w:val="2"/>
                <w:szCs w:val="18"/>
                <w:vertAlign w:val="subscript"/>
              </w:rPr>
              <w:t>1</w:t>
            </w:r>
            <w:r w:rsidRPr="009948F7">
              <w:rPr>
                <w:kern w:val="2"/>
                <w:szCs w:val="18"/>
              </w:rPr>
              <w:t xml:space="preserve"> – perskaičiuota (pakeista) kaina (Eur be PVM) </w:t>
            </w:r>
          </w:p>
          <w:p w14:paraId="737DA69C" w14:textId="77777777" w:rsidR="000E3723" w:rsidRPr="009948F7" w:rsidRDefault="000E3723" w:rsidP="000F538D">
            <w:pPr>
              <w:jc w:val="both"/>
              <w:textAlignment w:val="baseline"/>
              <w:rPr>
                <w:kern w:val="2"/>
                <w:szCs w:val="18"/>
              </w:rPr>
            </w:pPr>
            <w:r w:rsidRPr="009948F7">
              <w:rPr>
                <w:kern w:val="2"/>
                <w:szCs w:val="18"/>
              </w:rPr>
              <w:t xml:space="preserve">k – pagal vartotojų kainų indeksą </w:t>
            </w:r>
            <w:r w:rsidRPr="009948F7">
              <w:rPr>
                <w:iCs/>
                <w:kern w:val="2"/>
                <w:szCs w:val="18"/>
              </w:rPr>
              <w:t xml:space="preserve">labiausiai atitinkančio Pirkimo objekto rūšį, </w:t>
            </w:r>
            <w:r w:rsidRPr="009948F7">
              <w:rPr>
                <w:kern w:val="2"/>
                <w:szCs w:val="18"/>
              </w:rPr>
              <w:t xml:space="preserve">apskaičiuotas Vartojimo prekių ir paslaugų kainų pokytis (padidėjimas arba sumažėjimas) (%). </w:t>
            </w:r>
          </w:p>
          <w:p w14:paraId="366DA7C2" w14:textId="77777777" w:rsidR="000E3723" w:rsidRPr="009948F7" w:rsidRDefault="000E3723" w:rsidP="000F538D">
            <w:pPr>
              <w:jc w:val="both"/>
              <w:textAlignment w:val="baseline"/>
              <w:rPr>
                <w:kern w:val="2"/>
                <w:szCs w:val="18"/>
              </w:rPr>
            </w:pPr>
            <w:r w:rsidRPr="009948F7">
              <w:rPr>
                <w:kern w:val="2"/>
                <w:szCs w:val="18"/>
              </w:rPr>
              <w:t>„k“ reikšmė skaičiuojama pagal formulę:</w:t>
            </w:r>
          </w:p>
          <w:p w14:paraId="27C98556" w14:textId="77777777" w:rsidR="000E3723" w:rsidRPr="009948F7" w:rsidRDefault="000E3723" w:rsidP="000F538D">
            <w:pPr>
              <w:jc w:val="both"/>
              <w:textAlignment w:val="baseline"/>
              <w:rPr>
                <w:kern w:val="2"/>
                <w:szCs w:val="18"/>
              </w:rPr>
            </w:pPr>
          </w:p>
          <w:p w14:paraId="790CEF22" w14:textId="77777777" w:rsidR="000E3723" w:rsidRPr="009948F7" w:rsidRDefault="000E3723" w:rsidP="000F538D">
            <w:pPr>
              <w:jc w:val="both"/>
              <w:textAlignment w:val="baseline"/>
              <w:rPr>
                <w:iCs/>
                <w:kern w:val="2"/>
                <w:szCs w:val="18"/>
              </w:rPr>
            </w:pPr>
            <m:oMath>
              <m:r>
                <m:rPr>
                  <m:sty m:val="p"/>
                </m:rPr>
                <w:rPr>
                  <w:rFonts w:ascii="Cambria Math" w:hAnsi="Cambria Math"/>
                  <w:szCs w:val="18"/>
                </w:rPr>
                <m:t>k =</m:t>
              </m:r>
              <m:f>
                <m:fPr>
                  <m:ctrlPr>
                    <w:rPr>
                      <w:rFonts w:ascii="Cambria Math" w:eastAsiaTheme="minorEastAsia" w:hAnsi="Cambria Math"/>
                      <w:szCs w:val="18"/>
                    </w:rPr>
                  </m:ctrlPr>
                </m:fPr>
                <m:num>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naujausias</m:t>
                      </m:r>
                    </m:sub>
                  </m:sSub>
                </m:num>
                <m:den>
                  <m:sSub>
                    <m:sSubPr>
                      <m:ctrlPr>
                        <w:rPr>
                          <w:rFonts w:ascii="Cambria Math" w:eastAsiaTheme="minorEastAsia" w:hAnsi="Cambria Math"/>
                          <w:szCs w:val="18"/>
                        </w:rPr>
                      </m:ctrlPr>
                    </m:sSubPr>
                    <m:e>
                      <m:r>
                        <m:rPr>
                          <m:sty m:val="p"/>
                        </m:rPr>
                        <w:rPr>
                          <w:rFonts w:ascii="Cambria Math" w:eastAsiaTheme="minorEastAsia" w:hAnsi="Cambria Math"/>
                          <w:szCs w:val="18"/>
                        </w:rPr>
                        <m:t>Ind</m:t>
                      </m:r>
                    </m:e>
                    <m:sub>
                      <m:r>
                        <m:rPr>
                          <m:sty m:val="p"/>
                        </m:rPr>
                        <w:rPr>
                          <w:rFonts w:ascii="Cambria Math" w:eastAsiaTheme="minorEastAsia" w:hAnsi="Cambria Math"/>
                          <w:szCs w:val="18"/>
                        </w:rPr>
                        <m:t>pradžia</m:t>
                      </m:r>
                    </m:sub>
                  </m:sSub>
                </m:den>
              </m:f>
              <m:r>
                <m:rPr>
                  <m:sty m:val="p"/>
                </m:rPr>
                <w:rPr>
                  <w:rFonts w:ascii="Cambria Math" w:eastAsiaTheme="minorEastAsia" w:hAnsi="Cambria Math"/>
                  <w:szCs w:val="18"/>
                </w:rPr>
                <m:t>×100-100</m:t>
              </m:r>
            </m:oMath>
            <w:r w:rsidRPr="009948F7">
              <w:rPr>
                <w:kern w:val="2"/>
                <w:szCs w:val="18"/>
              </w:rPr>
              <w:t xml:space="preserve">, </w:t>
            </w:r>
            <w:r w:rsidRPr="009948F7">
              <w:rPr>
                <w:iCs/>
                <w:kern w:val="2"/>
                <w:szCs w:val="18"/>
              </w:rPr>
              <w:t>(proc.) kur</w:t>
            </w:r>
          </w:p>
          <w:p w14:paraId="243DB769" w14:textId="77777777" w:rsidR="000E3723" w:rsidRPr="009948F7" w:rsidRDefault="000E3723" w:rsidP="000F538D">
            <w:pPr>
              <w:jc w:val="both"/>
              <w:textAlignment w:val="baseline"/>
              <w:rPr>
                <w:kern w:val="2"/>
                <w:szCs w:val="18"/>
              </w:rPr>
            </w:pPr>
            <w:proofErr w:type="spellStart"/>
            <w:r w:rsidRPr="009948F7">
              <w:rPr>
                <w:kern w:val="2"/>
                <w:szCs w:val="18"/>
              </w:rPr>
              <w:lastRenderedPageBreak/>
              <w:t>Ind</w:t>
            </w:r>
            <w:r w:rsidRPr="009948F7">
              <w:rPr>
                <w:kern w:val="2"/>
                <w:szCs w:val="18"/>
                <w:vertAlign w:val="subscript"/>
              </w:rPr>
              <w:t>naujausias</w:t>
            </w:r>
            <w:proofErr w:type="spellEnd"/>
            <w:r w:rsidRPr="009948F7">
              <w:rPr>
                <w:kern w:val="2"/>
                <w:szCs w:val="18"/>
              </w:rPr>
              <w:t xml:space="preserve"> – kreipimosi dėl kainos peržiūros išsiuntimo kitai šaliai dieną paskelbtas naujausias vartojimo prekių ir paslaugų indeksas labiausiai atitinkantis Pirkimo objekto rūšį). </w:t>
            </w:r>
          </w:p>
          <w:p w14:paraId="6EB208F7" w14:textId="37F7F695" w:rsidR="000E3723" w:rsidRPr="009948F7" w:rsidRDefault="000E3723" w:rsidP="000F538D">
            <w:pPr>
              <w:jc w:val="both"/>
              <w:rPr>
                <w:kern w:val="2"/>
                <w:szCs w:val="18"/>
              </w:rPr>
            </w:pPr>
            <w:proofErr w:type="spellStart"/>
            <w:r w:rsidRPr="009948F7">
              <w:rPr>
                <w:kern w:val="2"/>
                <w:szCs w:val="18"/>
              </w:rPr>
              <w:t>Ind</w:t>
            </w:r>
            <w:r w:rsidRPr="009948F7">
              <w:rPr>
                <w:kern w:val="2"/>
                <w:szCs w:val="18"/>
                <w:vertAlign w:val="subscript"/>
              </w:rPr>
              <w:t>pradžia</w:t>
            </w:r>
            <w:proofErr w:type="spellEnd"/>
            <w:r w:rsidRPr="009948F7">
              <w:rPr>
                <w:kern w:val="2"/>
                <w:szCs w:val="18"/>
              </w:rPr>
              <w:t xml:space="preserve"> – laikotarpio pradžios datos (mėnesio) vartojimo prekių ir paslaugų labiausiai atitinkantis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0ED30F" w14:textId="77777777" w:rsidR="000E3723" w:rsidRPr="009948F7" w:rsidRDefault="000E3723" w:rsidP="000F538D">
            <w:pPr>
              <w:jc w:val="both"/>
              <w:rPr>
                <w:kern w:val="2"/>
                <w:szCs w:val="18"/>
                <w:shd w:val="clear" w:color="auto" w:fill="FFFFFF"/>
              </w:rPr>
            </w:pPr>
            <w:r w:rsidRPr="009948F7">
              <w:rPr>
                <w:kern w:val="2"/>
                <w:szCs w:val="18"/>
              </w:rPr>
              <w:t xml:space="preserve">5.3.3.7. </w:t>
            </w:r>
            <w:r w:rsidRPr="009948F7">
              <w:rPr>
                <w:kern w:val="2"/>
                <w:szCs w:val="18"/>
                <w:shd w:val="clear" w:color="auto" w:fill="FFFFFF"/>
              </w:rPr>
              <w:t xml:space="preserve">Skaičiavimams indeksų reikšmės imamos </w:t>
            </w:r>
            <w:r w:rsidRPr="009948F7">
              <w:rPr>
                <w:b/>
                <w:bCs/>
                <w:kern w:val="2"/>
                <w:szCs w:val="18"/>
                <w:shd w:val="clear" w:color="auto" w:fill="FFFFFF"/>
              </w:rPr>
              <w:t>keturių</w:t>
            </w:r>
            <w:r w:rsidRPr="009948F7">
              <w:rPr>
                <w:kern w:val="2"/>
                <w:szCs w:val="18"/>
                <w:shd w:val="clear" w:color="auto" w:fill="FFFFFF"/>
              </w:rPr>
              <w:t xml:space="preserve"> skaitmenų po kablelio tikslumu. Apskaičiuotas pokytis (k) tolimesniems skaičiavimams naudojamas suapvalinus iki </w:t>
            </w:r>
            <w:r w:rsidRPr="009948F7">
              <w:rPr>
                <w:b/>
                <w:bCs/>
                <w:kern w:val="2"/>
                <w:szCs w:val="18"/>
                <w:shd w:val="clear" w:color="auto" w:fill="FFFFFF"/>
              </w:rPr>
              <w:t>vieno</w:t>
            </w:r>
            <w:r w:rsidRPr="009948F7">
              <w:rPr>
                <w:kern w:val="2"/>
                <w:szCs w:val="18"/>
                <w:shd w:val="clear" w:color="auto" w:fill="FFFFFF"/>
              </w:rPr>
              <w:t xml:space="preserve"> </w:t>
            </w:r>
            <w:r w:rsidRPr="009948F7">
              <w:rPr>
                <w:i/>
                <w:iCs/>
                <w:kern w:val="2"/>
                <w:szCs w:val="18"/>
                <w:shd w:val="clear" w:color="auto" w:fill="FFFFFF"/>
              </w:rPr>
              <w:t xml:space="preserve"> </w:t>
            </w:r>
            <w:r w:rsidRPr="009948F7">
              <w:rPr>
                <w:kern w:val="2"/>
                <w:szCs w:val="18"/>
                <w:shd w:val="clear" w:color="auto" w:fill="FFFFFF"/>
              </w:rPr>
              <w:t>skaitmens po kablelio, o apskaičiuotas įkainis „a</w:t>
            </w:r>
            <w:r w:rsidRPr="009948F7">
              <w:rPr>
                <w:kern w:val="2"/>
                <w:szCs w:val="18"/>
                <w:shd w:val="clear" w:color="auto" w:fill="FFFFFF"/>
                <w:vertAlign w:val="subscript"/>
              </w:rPr>
              <w:t>1</w:t>
            </w:r>
            <w:r w:rsidRPr="009948F7">
              <w:rPr>
                <w:kern w:val="2"/>
                <w:szCs w:val="18"/>
                <w:shd w:val="clear" w:color="auto" w:fill="FFFFFF"/>
              </w:rPr>
              <w:t xml:space="preserve">“ suapvalinamas iki </w:t>
            </w:r>
            <w:r w:rsidRPr="009948F7">
              <w:rPr>
                <w:b/>
                <w:bCs/>
                <w:kern w:val="2"/>
                <w:szCs w:val="18"/>
                <w:shd w:val="clear" w:color="auto" w:fill="FFFFFF"/>
              </w:rPr>
              <w:t xml:space="preserve">dviejų </w:t>
            </w:r>
            <w:r w:rsidRPr="009948F7">
              <w:rPr>
                <w:kern w:val="2"/>
                <w:szCs w:val="18"/>
                <w:shd w:val="clear" w:color="auto" w:fill="FFFFFF"/>
              </w:rPr>
              <w:t>skaitmenų po kablelio.</w:t>
            </w:r>
          </w:p>
          <w:p w14:paraId="36C3AC82" w14:textId="47C27F97" w:rsidR="000E3723" w:rsidRPr="009948F7" w:rsidRDefault="000E3723" w:rsidP="000F538D">
            <w:pPr>
              <w:jc w:val="both"/>
              <w:rPr>
                <w:kern w:val="2"/>
                <w:szCs w:val="18"/>
                <w:shd w:val="clear" w:color="auto" w:fill="FFFFFF"/>
              </w:rPr>
            </w:pPr>
            <w:r w:rsidRPr="009948F7">
              <w:rPr>
                <w:kern w:val="2"/>
                <w:szCs w:val="18"/>
                <w:shd w:val="clear" w:color="auto" w:fill="FFFFFF"/>
              </w:rPr>
              <w:t>5.3.3.8. Šalis, siekianti Sutarties kainos</w:t>
            </w:r>
            <w:r w:rsidR="005F07F1">
              <w:rPr>
                <w:kern w:val="2"/>
                <w:szCs w:val="18"/>
                <w:shd w:val="clear" w:color="auto" w:fill="FFFFFF"/>
              </w:rPr>
              <w:t>/įkainių</w:t>
            </w:r>
            <w:r w:rsidRPr="009948F7">
              <w:rPr>
                <w:kern w:val="2"/>
                <w:szCs w:val="18"/>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948F7">
              <w:rPr>
                <w:kern w:val="2"/>
                <w:szCs w:val="18"/>
                <w:bdr w:val="none" w:sz="0" w:space="0" w:color="auto" w:frame="1"/>
              </w:rPr>
              <w:t>kitus oficialius šaltinių duomenis</w:t>
            </w:r>
            <w:r w:rsidRPr="009948F7">
              <w:rPr>
                <w:kern w:val="2"/>
                <w:szCs w:val="18"/>
                <w:shd w:val="clear" w:color="auto" w:fill="FFFFFF"/>
              </w:rPr>
              <w:t>, kita svarbi informacija. Prašyme Šalis neturi teisės nurodyti kito Indekso ar prašyti perskaičiavimo pagal kitą Indeksą nei nurodytas šioje procedūroje.</w:t>
            </w:r>
          </w:p>
          <w:p w14:paraId="0BBDCAB3" w14:textId="77777777" w:rsidR="000E3723" w:rsidRPr="009948F7" w:rsidRDefault="000E3723" w:rsidP="000F538D">
            <w:pPr>
              <w:jc w:val="both"/>
              <w:rPr>
                <w:kern w:val="2"/>
                <w:szCs w:val="18"/>
                <w:shd w:val="clear" w:color="auto" w:fill="FFFFFF"/>
              </w:rPr>
            </w:pPr>
            <w:r w:rsidRPr="009948F7">
              <w:rPr>
                <w:kern w:val="2"/>
                <w:szCs w:val="18"/>
                <w:shd w:val="clear" w:color="auto" w:fill="FFFFFF"/>
              </w:rPr>
              <w:t>5</w:t>
            </w:r>
            <w:r w:rsidRPr="009948F7">
              <w:rPr>
                <w:kern w:val="2"/>
                <w:szCs w:val="18"/>
              </w:rPr>
              <w:t xml:space="preserve">.3.3.9. </w:t>
            </w:r>
            <w:r w:rsidRPr="009948F7">
              <w:rPr>
                <w:kern w:val="2"/>
                <w:szCs w:val="18"/>
                <w:shd w:val="clear" w:color="auto" w:fill="FFFFFF"/>
              </w:rPr>
              <w:t>Susitarimas turi būti sudarytas per 10 (dešimt) darbo dienų nuo Šalies pateikto tinkamo prašymo perskaičiuoti S</w:t>
            </w:r>
            <w:r w:rsidRPr="009948F7">
              <w:rPr>
                <w:kern w:val="2"/>
                <w:szCs w:val="18"/>
              </w:rPr>
              <w:t xml:space="preserve">utarties </w:t>
            </w:r>
            <w:r w:rsidRPr="009948F7">
              <w:rPr>
                <w:kern w:val="2"/>
                <w:szCs w:val="18"/>
                <w:shd w:val="clear" w:color="auto" w:fill="FFFFFF"/>
              </w:rPr>
              <w:t>kainą/įkainius gavimo dienos.</w:t>
            </w:r>
          </w:p>
          <w:p w14:paraId="0B15F5D8" w14:textId="77777777" w:rsidR="000E3723" w:rsidRPr="009948F7" w:rsidRDefault="000E3723" w:rsidP="000F538D">
            <w:pPr>
              <w:jc w:val="both"/>
              <w:rPr>
                <w:kern w:val="2"/>
                <w:szCs w:val="18"/>
                <w:bdr w:val="none" w:sz="0" w:space="0" w:color="auto" w:frame="1"/>
              </w:rPr>
            </w:pPr>
            <w:r w:rsidRPr="009948F7">
              <w:rPr>
                <w:kern w:val="2"/>
                <w:szCs w:val="18"/>
                <w:shd w:val="clear" w:color="auto" w:fill="FFFFFF"/>
              </w:rPr>
              <w:t xml:space="preserve">5.3.3.10. </w:t>
            </w:r>
            <w:r w:rsidRPr="009948F7">
              <w:rPr>
                <w:kern w:val="2"/>
                <w:szCs w:val="18"/>
                <w:bdr w:val="none" w:sz="0" w:space="0" w:color="auto" w:frame="1"/>
              </w:rPr>
              <w:t>Susitarimu Šalys neturi teisės keisti procedūroje nurodytos tvarkos ar kitų Sutarties nuostatų, išskyrus, jei keitimas atliekamas pagal VPĮ nuostatas.</w:t>
            </w:r>
          </w:p>
          <w:p w14:paraId="64851783" w14:textId="77777777" w:rsidR="000E3723" w:rsidRPr="009948F7" w:rsidRDefault="000E3723" w:rsidP="000F538D">
            <w:pPr>
              <w:jc w:val="both"/>
              <w:rPr>
                <w:i/>
                <w:iCs/>
                <w:kern w:val="2"/>
                <w:szCs w:val="18"/>
              </w:rPr>
            </w:pPr>
          </w:p>
        </w:tc>
      </w:tr>
      <w:tr w:rsidR="000E3723" w14:paraId="572B75C7" w14:textId="77777777">
        <w:trPr>
          <w:trHeight w:val="300"/>
        </w:trPr>
        <w:tc>
          <w:tcPr>
            <w:tcW w:w="2704" w:type="dxa"/>
            <w:gridSpan w:val="2"/>
          </w:tcPr>
          <w:p w14:paraId="24A25237" w14:textId="77777777" w:rsidR="000E3723" w:rsidRDefault="000E3723" w:rsidP="000E3723">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238C6B3" w14:textId="77777777" w:rsidR="000E3723" w:rsidRDefault="000E3723" w:rsidP="000E3723">
            <w:r w:rsidRPr="008D5EA4">
              <w:rPr>
                <w:kern w:val="2"/>
                <w:szCs w:val="24"/>
              </w:rPr>
              <w:t>Netaikoma</w:t>
            </w:r>
          </w:p>
        </w:tc>
      </w:tr>
      <w:tr w:rsidR="000E3723" w14:paraId="4AE215DD" w14:textId="77777777">
        <w:trPr>
          <w:trHeight w:val="300"/>
        </w:trPr>
        <w:tc>
          <w:tcPr>
            <w:tcW w:w="2704" w:type="dxa"/>
            <w:gridSpan w:val="2"/>
          </w:tcPr>
          <w:p w14:paraId="39522857" w14:textId="77777777" w:rsidR="000E3723" w:rsidRDefault="000E3723" w:rsidP="000E372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FE2624E" w14:textId="77777777" w:rsidR="000E3723" w:rsidRDefault="000E3723" w:rsidP="000E3723">
            <w:r w:rsidRPr="008D5EA4">
              <w:rPr>
                <w:kern w:val="2"/>
                <w:szCs w:val="24"/>
              </w:rPr>
              <w:t>Netaikoma</w:t>
            </w:r>
          </w:p>
        </w:tc>
      </w:tr>
      <w:tr w:rsidR="000E3723" w14:paraId="21A142F6" w14:textId="77777777">
        <w:trPr>
          <w:trHeight w:val="300"/>
        </w:trPr>
        <w:tc>
          <w:tcPr>
            <w:tcW w:w="2704" w:type="dxa"/>
            <w:gridSpan w:val="2"/>
          </w:tcPr>
          <w:p w14:paraId="5E6D9CB8" w14:textId="77777777" w:rsidR="000E3723" w:rsidRDefault="000E3723" w:rsidP="000E3723">
            <w:pPr>
              <w:rPr>
                <w:b/>
                <w:bCs/>
                <w:kern w:val="2"/>
                <w:szCs w:val="24"/>
              </w:rPr>
            </w:pPr>
            <w:r>
              <w:rPr>
                <w:b/>
                <w:bCs/>
                <w:kern w:val="2"/>
                <w:szCs w:val="24"/>
              </w:rPr>
              <w:t>5.5. Atsiskaitymo su Tiekėju terminas ir tvarka</w:t>
            </w:r>
          </w:p>
        </w:tc>
        <w:tc>
          <w:tcPr>
            <w:tcW w:w="6831" w:type="dxa"/>
            <w:gridSpan w:val="2"/>
          </w:tcPr>
          <w:p w14:paraId="2E222C17" w14:textId="77777777" w:rsidR="00F702CA" w:rsidRPr="00F702CA" w:rsidRDefault="00F702CA" w:rsidP="000F538D">
            <w:pPr>
              <w:jc w:val="both"/>
              <w:rPr>
                <w:kern w:val="2"/>
                <w:szCs w:val="24"/>
                <w:shd w:val="clear" w:color="auto" w:fill="FFFFFF"/>
              </w:rPr>
            </w:pPr>
            <w:r w:rsidRPr="005E30F8">
              <w:rPr>
                <w:color w:val="000000"/>
                <w:kern w:val="2"/>
                <w:szCs w:val="24"/>
                <w:shd w:val="clear" w:color="auto" w:fill="FFFFFF"/>
              </w:rPr>
              <w:t xml:space="preserve">Pirkėjas atsiskaito su Tiekėju ne vėliau kaip per 30 (trisdešimt) kalendorinių </w:t>
            </w:r>
            <w:r w:rsidRPr="00F702CA">
              <w:rPr>
                <w:kern w:val="2"/>
                <w:szCs w:val="24"/>
                <w:shd w:val="clear" w:color="auto" w:fill="FFFFFF"/>
              </w:rPr>
              <w:t>dienų nuo Sąskaitos gavimo dienos.</w:t>
            </w:r>
          </w:p>
          <w:p w14:paraId="700241C0" w14:textId="77777777" w:rsidR="000E3723" w:rsidRDefault="000E3723" w:rsidP="000F538D">
            <w:pPr>
              <w:jc w:val="both"/>
              <w:rPr>
                <w:color w:val="000000"/>
                <w:kern w:val="2"/>
                <w:szCs w:val="24"/>
                <w:shd w:val="clear" w:color="auto" w:fill="FFFFFF"/>
              </w:rPr>
            </w:pPr>
            <w:r w:rsidRPr="00F702CA">
              <w:rPr>
                <w:kern w:val="2"/>
                <w:szCs w:val="24"/>
                <w:shd w:val="clear" w:color="auto" w:fill="FFFFFF"/>
              </w:rPr>
              <w:t>Apmokėjimo sąlygos: įvykdžius užsakymą, mokama už konkretų kiekį / apimtį pagal nustatytus įkainius</w:t>
            </w:r>
            <w:r w:rsidR="00F702CA" w:rsidRPr="00F702CA">
              <w:rPr>
                <w:kern w:val="2"/>
                <w:szCs w:val="24"/>
                <w:shd w:val="clear" w:color="auto" w:fill="FFFFFF"/>
              </w:rPr>
              <w:t>.</w:t>
            </w:r>
          </w:p>
        </w:tc>
      </w:tr>
      <w:tr w:rsidR="000E3723" w14:paraId="127503CA" w14:textId="77777777">
        <w:trPr>
          <w:trHeight w:val="300"/>
        </w:trPr>
        <w:tc>
          <w:tcPr>
            <w:tcW w:w="2704" w:type="dxa"/>
            <w:gridSpan w:val="2"/>
          </w:tcPr>
          <w:p w14:paraId="42929389" w14:textId="77777777" w:rsidR="000E3723" w:rsidRDefault="000E3723" w:rsidP="000E3723">
            <w:pPr>
              <w:rPr>
                <w:b/>
                <w:bCs/>
                <w:kern w:val="2"/>
                <w:szCs w:val="24"/>
              </w:rPr>
            </w:pPr>
            <w:r>
              <w:rPr>
                <w:b/>
                <w:bCs/>
                <w:kern w:val="2"/>
                <w:szCs w:val="24"/>
              </w:rPr>
              <w:lastRenderedPageBreak/>
              <w:t>5.6. Avansas</w:t>
            </w:r>
          </w:p>
        </w:tc>
        <w:tc>
          <w:tcPr>
            <w:tcW w:w="6831" w:type="dxa"/>
            <w:gridSpan w:val="2"/>
          </w:tcPr>
          <w:p w14:paraId="0C32C324" w14:textId="77777777" w:rsidR="000E3723" w:rsidRDefault="000E3723" w:rsidP="000E3723">
            <w:r w:rsidRPr="00264375">
              <w:rPr>
                <w:kern w:val="2"/>
                <w:szCs w:val="24"/>
              </w:rPr>
              <w:t>Netaikoma</w:t>
            </w:r>
          </w:p>
        </w:tc>
      </w:tr>
      <w:tr w:rsidR="000E3723" w14:paraId="2223701F" w14:textId="77777777">
        <w:trPr>
          <w:trHeight w:val="300"/>
        </w:trPr>
        <w:tc>
          <w:tcPr>
            <w:tcW w:w="2704" w:type="dxa"/>
            <w:gridSpan w:val="2"/>
          </w:tcPr>
          <w:p w14:paraId="2E1F0957" w14:textId="77777777" w:rsidR="000E3723" w:rsidRPr="00D8271A" w:rsidRDefault="000E3723" w:rsidP="000E3723">
            <w:pPr>
              <w:rPr>
                <w:b/>
                <w:bCs/>
                <w:kern w:val="2"/>
                <w:szCs w:val="24"/>
              </w:rPr>
            </w:pPr>
            <w:r w:rsidRPr="00D8271A">
              <w:rPr>
                <w:b/>
                <w:bCs/>
                <w:kern w:val="2"/>
                <w:szCs w:val="24"/>
              </w:rPr>
              <w:t>5.7. Avanso užtikrinimas</w:t>
            </w:r>
          </w:p>
        </w:tc>
        <w:tc>
          <w:tcPr>
            <w:tcW w:w="6831" w:type="dxa"/>
            <w:gridSpan w:val="2"/>
          </w:tcPr>
          <w:p w14:paraId="77B627D8" w14:textId="77777777" w:rsidR="000E3723" w:rsidRDefault="000E3723" w:rsidP="000E3723">
            <w:r w:rsidRPr="00264375">
              <w:rPr>
                <w:kern w:val="2"/>
                <w:szCs w:val="24"/>
              </w:rPr>
              <w:t>Netaikoma</w:t>
            </w:r>
          </w:p>
        </w:tc>
      </w:tr>
      <w:tr w:rsidR="000E3723" w14:paraId="0FEE53F3" w14:textId="77777777">
        <w:trPr>
          <w:trHeight w:val="300"/>
        </w:trPr>
        <w:tc>
          <w:tcPr>
            <w:tcW w:w="9535" w:type="dxa"/>
            <w:gridSpan w:val="4"/>
          </w:tcPr>
          <w:p w14:paraId="44912968" w14:textId="77777777" w:rsidR="000E3723" w:rsidRPr="00D8271A" w:rsidRDefault="000E3723" w:rsidP="000E3723">
            <w:pPr>
              <w:jc w:val="center"/>
              <w:rPr>
                <w:b/>
                <w:bCs/>
                <w:kern w:val="2"/>
                <w:szCs w:val="24"/>
              </w:rPr>
            </w:pPr>
            <w:r w:rsidRPr="00D8271A">
              <w:rPr>
                <w:b/>
                <w:bCs/>
                <w:kern w:val="2"/>
                <w:szCs w:val="24"/>
              </w:rPr>
              <w:t>6. PREKIŲ KOKYBĖ IR GARANTINIAI ĮSIPAREIGOJIMAI</w:t>
            </w:r>
          </w:p>
        </w:tc>
      </w:tr>
      <w:tr w:rsidR="000E3723" w14:paraId="15ABCB30" w14:textId="77777777">
        <w:trPr>
          <w:trHeight w:val="300"/>
        </w:trPr>
        <w:tc>
          <w:tcPr>
            <w:tcW w:w="2704" w:type="dxa"/>
            <w:gridSpan w:val="2"/>
          </w:tcPr>
          <w:p w14:paraId="45174A99" w14:textId="77777777" w:rsidR="000E3723" w:rsidRPr="00D8271A" w:rsidRDefault="000E3723" w:rsidP="000E3723">
            <w:pPr>
              <w:rPr>
                <w:b/>
                <w:bCs/>
                <w:kern w:val="2"/>
                <w:szCs w:val="24"/>
              </w:rPr>
            </w:pPr>
            <w:r w:rsidRPr="00D8271A">
              <w:rPr>
                <w:b/>
                <w:bCs/>
                <w:kern w:val="2"/>
                <w:szCs w:val="24"/>
              </w:rPr>
              <w:t>6.1. Garantinis terminas</w:t>
            </w:r>
          </w:p>
        </w:tc>
        <w:tc>
          <w:tcPr>
            <w:tcW w:w="6831" w:type="dxa"/>
            <w:gridSpan w:val="2"/>
          </w:tcPr>
          <w:p w14:paraId="2995A7B3" w14:textId="7AF6D31D" w:rsidR="000E3723" w:rsidRPr="009948F7" w:rsidRDefault="000E3723" w:rsidP="000F538D">
            <w:pPr>
              <w:spacing w:line="259" w:lineRule="auto"/>
              <w:jc w:val="both"/>
              <w:rPr>
                <w:kern w:val="2"/>
                <w:szCs w:val="18"/>
              </w:rPr>
            </w:pPr>
            <w:r w:rsidRPr="009948F7">
              <w:rPr>
                <w:kern w:val="2"/>
                <w:szCs w:val="18"/>
              </w:rPr>
              <w:t xml:space="preserve">Tiekėjas garantuoja ir užtikrina, kad </w:t>
            </w:r>
            <w:r w:rsidR="00D8271A" w:rsidRPr="00D8271A">
              <w:rPr>
                <w:kern w:val="2"/>
                <w:szCs w:val="18"/>
              </w:rPr>
              <w:t>tyrimams atlikti reikaling</w:t>
            </w:r>
            <w:r w:rsidR="00D8271A">
              <w:rPr>
                <w:kern w:val="2"/>
                <w:szCs w:val="18"/>
              </w:rPr>
              <w:t>a</w:t>
            </w:r>
            <w:r w:rsidR="00D8271A" w:rsidRPr="00D8271A">
              <w:rPr>
                <w:kern w:val="2"/>
                <w:szCs w:val="18"/>
              </w:rPr>
              <w:t xml:space="preserve"> įrang</w:t>
            </w:r>
            <w:r w:rsidR="00D8271A">
              <w:rPr>
                <w:kern w:val="2"/>
                <w:szCs w:val="18"/>
              </w:rPr>
              <w:t>a</w:t>
            </w:r>
            <w:r w:rsidR="00D8271A" w:rsidRPr="00D8271A">
              <w:rPr>
                <w:kern w:val="2"/>
                <w:szCs w:val="18"/>
              </w:rPr>
              <w:t xml:space="preserve"> suteikt</w:t>
            </w:r>
            <w:r w:rsidR="00D8271A">
              <w:rPr>
                <w:kern w:val="2"/>
                <w:szCs w:val="18"/>
              </w:rPr>
              <w:t xml:space="preserve">a </w:t>
            </w:r>
            <w:r w:rsidR="00D8271A" w:rsidRPr="00D8271A">
              <w:rPr>
                <w:kern w:val="2"/>
                <w:szCs w:val="18"/>
              </w:rPr>
              <w:t xml:space="preserve">panaudos būdu </w:t>
            </w:r>
            <w:r w:rsidRPr="009948F7">
              <w:rPr>
                <w:kern w:val="2"/>
                <w:szCs w:val="18"/>
              </w:rPr>
              <w:t xml:space="preserve">būtų tinkama naudoti pagal paskirtį, visą </w:t>
            </w:r>
            <w:r w:rsidR="00D8271A">
              <w:rPr>
                <w:kern w:val="2"/>
                <w:szCs w:val="18"/>
              </w:rPr>
              <w:t>panaudos sutarties laikotarpį.</w:t>
            </w:r>
          </w:p>
          <w:p w14:paraId="6D4F48E1" w14:textId="0AEB1BA2" w:rsidR="000E3723" w:rsidRDefault="000E3723" w:rsidP="000F538D">
            <w:pPr>
              <w:jc w:val="both"/>
              <w:rPr>
                <w:kern w:val="2"/>
                <w:szCs w:val="24"/>
              </w:rPr>
            </w:pPr>
            <w:r w:rsidRPr="009948F7">
              <w:rPr>
                <w:kern w:val="2"/>
                <w:szCs w:val="18"/>
              </w:rPr>
              <w:t xml:space="preserve">Garantinis terminas, skaičiuojamas nuo </w:t>
            </w:r>
            <w:r w:rsidR="00D8271A" w:rsidRPr="00D8271A">
              <w:rPr>
                <w:kern w:val="2"/>
                <w:szCs w:val="18"/>
              </w:rPr>
              <w:t>panaudos perdavimo–priėmimo akt</w:t>
            </w:r>
            <w:r w:rsidR="00D8271A">
              <w:rPr>
                <w:kern w:val="2"/>
                <w:szCs w:val="18"/>
              </w:rPr>
              <w:t>o</w:t>
            </w:r>
            <w:r w:rsidR="00D8271A" w:rsidRPr="009948F7">
              <w:rPr>
                <w:kern w:val="2"/>
                <w:szCs w:val="18"/>
              </w:rPr>
              <w:t xml:space="preserve"> </w:t>
            </w:r>
            <w:r w:rsidRPr="009948F7">
              <w:rPr>
                <w:kern w:val="2"/>
                <w:szCs w:val="18"/>
              </w:rPr>
              <w:t>pasirašymo dienos.</w:t>
            </w:r>
            <w:r w:rsidR="00777CF8">
              <w:rPr>
                <w:kern w:val="2"/>
                <w:szCs w:val="18"/>
              </w:rPr>
              <w:t xml:space="preserve"> </w:t>
            </w:r>
          </w:p>
        </w:tc>
      </w:tr>
      <w:tr w:rsidR="000E3723" w14:paraId="3419EF13" w14:textId="77777777">
        <w:trPr>
          <w:trHeight w:val="300"/>
        </w:trPr>
        <w:tc>
          <w:tcPr>
            <w:tcW w:w="2704" w:type="dxa"/>
            <w:gridSpan w:val="2"/>
          </w:tcPr>
          <w:p w14:paraId="7A9EB631" w14:textId="77777777" w:rsidR="000E3723" w:rsidRDefault="000E3723" w:rsidP="000E3723">
            <w:pPr>
              <w:rPr>
                <w:b/>
                <w:bCs/>
                <w:kern w:val="2"/>
                <w:szCs w:val="24"/>
              </w:rPr>
            </w:pPr>
            <w:r>
              <w:rPr>
                <w:b/>
                <w:bCs/>
                <w:kern w:val="2"/>
                <w:szCs w:val="24"/>
              </w:rPr>
              <w:t>6.2. Garantinė priežiūra</w:t>
            </w:r>
          </w:p>
        </w:tc>
        <w:tc>
          <w:tcPr>
            <w:tcW w:w="6831" w:type="dxa"/>
            <w:gridSpan w:val="2"/>
          </w:tcPr>
          <w:p w14:paraId="35C07A20" w14:textId="788FC6A0" w:rsidR="000E3723" w:rsidRDefault="00EF6B77" w:rsidP="000F538D">
            <w:pPr>
              <w:jc w:val="both"/>
              <w:rPr>
                <w:kern w:val="2"/>
                <w:szCs w:val="24"/>
              </w:rPr>
            </w:pPr>
            <w:r w:rsidRPr="00EF6B77">
              <w:rPr>
                <w:kern w:val="2"/>
                <w:szCs w:val="24"/>
              </w:rPr>
              <w:t xml:space="preserve">Tiekėjas turi užtikrinti </w:t>
            </w:r>
            <w:r w:rsidRPr="000E3723">
              <w:rPr>
                <w:kern w:val="2"/>
                <w:szCs w:val="24"/>
              </w:rPr>
              <w:t>tyrimams atlikti reikaling</w:t>
            </w:r>
            <w:r w:rsidR="00767E31">
              <w:rPr>
                <w:kern w:val="2"/>
                <w:szCs w:val="24"/>
              </w:rPr>
              <w:t>os</w:t>
            </w:r>
            <w:r w:rsidRPr="000E3723">
              <w:rPr>
                <w:kern w:val="2"/>
                <w:szCs w:val="24"/>
              </w:rPr>
              <w:t xml:space="preserve"> įrang</w:t>
            </w:r>
            <w:r w:rsidR="00767E31">
              <w:rPr>
                <w:kern w:val="2"/>
                <w:szCs w:val="24"/>
              </w:rPr>
              <w:t>os</w:t>
            </w:r>
            <w:r w:rsidRPr="000E3723">
              <w:rPr>
                <w:kern w:val="2"/>
                <w:szCs w:val="24"/>
              </w:rPr>
              <w:t xml:space="preserve"> </w:t>
            </w:r>
            <w:r w:rsidR="00767E31">
              <w:rPr>
                <w:kern w:val="2"/>
                <w:szCs w:val="24"/>
              </w:rPr>
              <w:t xml:space="preserve">suteiktos </w:t>
            </w:r>
            <w:r w:rsidRPr="000E3723">
              <w:rPr>
                <w:kern w:val="2"/>
                <w:szCs w:val="24"/>
              </w:rPr>
              <w:t>panaudos būdu</w:t>
            </w:r>
            <w:r w:rsidRPr="00EF6B77">
              <w:rPr>
                <w:kern w:val="2"/>
                <w:szCs w:val="24"/>
              </w:rPr>
              <w:t xml:space="preserve"> aparatūrinės ir programinės dalies nemokamą nepertraukiamą techninį aptarnavimą 7 dienas per savaitę, 24 val. per parą sutarties galiojimo laikotarpiu. Tiekėjui gavus pranešimą apie įrangos gedimą, į </w:t>
            </w:r>
            <w:r w:rsidR="00E52940">
              <w:rPr>
                <w:kern w:val="2"/>
                <w:szCs w:val="24"/>
              </w:rPr>
              <w:t>VšĮ Vilkaviškio ligonin</w:t>
            </w:r>
            <w:r w:rsidR="00222EB4">
              <w:rPr>
                <w:kern w:val="2"/>
                <w:szCs w:val="24"/>
              </w:rPr>
              <w:t>ę</w:t>
            </w:r>
            <w:r w:rsidRPr="00EF6B77">
              <w:rPr>
                <w:kern w:val="2"/>
                <w:szCs w:val="24"/>
              </w:rPr>
              <w:t xml:space="preserve">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r>
              <w:rPr>
                <w:kern w:val="2"/>
                <w:szCs w:val="24"/>
              </w:rPr>
              <w:t xml:space="preserve"> </w:t>
            </w:r>
          </w:p>
        </w:tc>
      </w:tr>
      <w:tr w:rsidR="000E3723" w14:paraId="1FE5608E" w14:textId="77777777">
        <w:trPr>
          <w:trHeight w:val="300"/>
        </w:trPr>
        <w:tc>
          <w:tcPr>
            <w:tcW w:w="9535" w:type="dxa"/>
            <w:gridSpan w:val="4"/>
          </w:tcPr>
          <w:p w14:paraId="61F57063" w14:textId="77777777" w:rsidR="000E3723" w:rsidRDefault="000E3723" w:rsidP="000E3723">
            <w:pPr>
              <w:jc w:val="center"/>
              <w:rPr>
                <w:b/>
                <w:bCs/>
                <w:kern w:val="2"/>
                <w:szCs w:val="24"/>
              </w:rPr>
            </w:pPr>
            <w:r>
              <w:rPr>
                <w:b/>
                <w:bCs/>
                <w:kern w:val="2"/>
                <w:szCs w:val="24"/>
              </w:rPr>
              <w:t>7. SUTARTIES VYKDYMUI PASITELKIAMI SUBTIEKĖJAI</w:t>
            </w:r>
          </w:p>
        </w:tc>
      </w:tr>
      <w:tr w:rsidR="000E3723" w14:paraId="13EE5C8A" w14:textId="77777777">
        <w:trPr>
          <w:trHeight w:val="300"/>
        </w:trPr>
        <w:tc>
          <w:tcPr>
            <w:tcW w:w="2704" w:type="dxa"/>
            <w:gridSpan w:val="2"/>
          </w:tcPr>
          <w:p w14:paraId="3DB5F237" w14:textId="77777777" w:rsidR="000E3723" w:rsidRDefault="000E3723" w:rsidP="000E3723">
            <w:pPr>
              <w:rPr>
                <w:b/>
                <w:bCs/>
                <w:kern w:val="2"/>
                <w:szCs w:val="24"/>
              </w:rPr>
            </w:pPr>
            <w:r>
              <w:rPr>
                <w:b/>
                <w:bCs/>
                <w:kern w:val="2"/>
                <w:szCs w:val="24"/>
              </w:rPr>
              <w:t>Sutarties vykdymui pasitelkiami subtiekėjai ir (ar) specialistai</w:t>
            </w:r>
          </w:p>
        </w:tc>
        <w:tc>
          <w:tcPr>
            <w:tcW w:w="6831" w:type="dxa"/>
            <w:gridSpan w:val="2"/>
          </w:tcPr>
          <w:p w14:paraId="0819FE87" w14:textId="77777777" w:rsidR="000E3723" w:rsidRPr="00D8271A" w:rsidRDefault="000E3723" w:rsidP="000F538D">
            <w:pPr>
              <w:jc w:val="both"/>
              <w:rPr>
                <w:kern w:val="2"/>
                <w:szCs w:val="24"/>
              </w:rPr>
            </w:pPr>
            <w:r>
              <w:rPr>
                <w:kern w:val="2"/>
                <w:szCs w:val="24"/>
              </w:rPr>
              <w:t xml:space="preserve">Sutarties </w:t>
            </w:r>
            <w:r w:rsidRPr="00D8271A">
              <w:rPr>
                <w:kern w:val="2"/>
                <w:szCs w:val="24"/>
              </w:rPr>
              <w:t>vykdymui subtiekėjai ir (ar) specialistai nepasitelkiami.</w:t>
            </w:r>
          </w:p>
          <w:p w14:paraId="68462CA6" w14:textId="77777777" w:rsidR="000E3723" w:rsidRPr="00D8271A" w:rsidRDefault="000E3723" w:rsidP="000F538D">
            <w:pPr>
              <w:jc w:val="both"/>
              <w:rPr>
                <w:kern w:val="2"/>
                <w:szCs w:val="24"/>
              </w:rPr>
            </w:pPr>
          </w:p>
          <w:p w14:paraId="63E644E8" w14:textId="3EC3F1D8" w:rsidR="000E3723" w:rsidRDefault="000E3723" w:rsidP="000F538D">
            <w:pPr>
              <w:jc w:val="both"/>
              <w:rPr>
                <w:b/>
                <w:bCs/>
                <w:kern w:val="2"/>
                <w:szCs w:val="24"/>
              </w:rPr>
            </w:pPr>
          </w:p>
        </w:tc>
      </w:tr>
      <w:tr w:rsidR="000E3723" w14:paraId="2EF06904" w14:textId="77777777">
        <w:trPr>
          <w:trHeight w:val="300"/>
        </w:trPr>
        <w:tc>
          <w:tcPr>
            <w:tcW w:w="9535" w:type="dxa"/>
            <w:gridSpan w:val="4"/>
          </w:tcPr>
          <w:p w14:paraId="3A60CEF5" w14:textId="77777777" w:rsidR="000E3723" w:rsidRDefault="000E3723" w:rsidP="000E3723">
            <w:pPr>
              <w:jc w:val="center"/>
              <w:rPr>
                <w:b/>
                <w:bCs/>
                <w:kern w:val="2"/>
                <w:szCs w:val="24"/>
              </w:rPr>
            </w:pPr>
            <w:r>
              <w:rPr>
                <w:b/>
                <w:bCs/>
                <w:kern w:val="2"/>
                <w:szCs w:val="24"/>
              </w:rPr>
              <w:t>8. PRIEVOLIŲ PAGAL SUTARTĮ ĮVYKDYMO UŽTIKRINIMAS</w:t>
            </w:r>
          </w:p>
        </w:tc>
      </w:tr>
      <w:tr w:rsidR="000E3723" w14:paraId="733192BD" w14:textId="77777777">
        <w:trPr>
          <w:trHeight w:val="300"/>
        </w:trPr>
        <w:tc>
          <w:tcPr>
            <w:tcW w:w="2704" w:type="dxa"/>
            <w:gridSpan w:val="2"/>
          </w:tcPr>
          <w:p w14:paraId="57F99A64" w14:textId="77777777" w:rsidR="000E3723" w:rsidRDefault="000E3723" w:rsidP="000E3723">
            <w:pPr>
              <w:rPr>
                <w:b/>
                <w:bCs/>
                <w:kern w:val="2"/>
                <w:szCs w:val="24"/>
              </w:rPr>
            </w:pPr>
            <w:r>
              <w:rPr>
                <w:b/>
                <w:bCs/>
                <w:kern w:val="2"/>
                <w:szCs w:val="24"/>
              </w:rPr>
              <w:t>8.1. Prievolių pagal Sutartį įvykdymo užtikrinimas</w:t>
            </w:r>
          </w:p>
        </w:tc>
        <w:tc>
          <w:tcPr>
            <w:tcW w:w="6831" w:type="dxa"/>
            <w:gridSpan w:val="2"/>
          </w:tcPr>
          <w:p w14:paraId="1DA4C34D" w14:textId="77777777" w:rsidR="000E3723" w:rsidRPr="009948F7" w:rsidRDefault="000E3723" w:rsidP="000E3723">
            <w:pPr>
              <w:rPr>
                <w:kern w:val="2"/>
                <w:szCs w:val="24"/>
              </w:rPr>
            </w:pPr>
            <w:r w:rsidRPr="009948F7">
              <w:rPr>
                <w:kern w:val="2"/>
                <w:szCs w:val="24"/>
              </w:rPr>
              <w:t xml:space="preserve">Prievolių pagal Sutartį įvykdymas užtikrinamas </w:t>
            </w:r>
          </w:p>
          <w:p w14:paraId="54E513B3" w14:textId="77777777" w:rsidR="000E3723" w:rsidRPr="009948F7" w:rsidRDefault="000E3723" w:rsidP="000E3723">
            <w:pPr>
              <w:rPr>
                <w:kern w:val="2"/>
                <w:szCs w:val="24"/>
              </w:rPr>
            </w:pPr>
            <w:r w:rsidRPr="009948F7">
              <w:rPr>
                <w:kern w:val="2"/>
                <w:szCs w:val="24"/>
              </w:rPr>
              <w:t>Netesybomis (delspinigiais, bauda).</w:t>
            </w:r>
          </w:p>
        </w:tc>
      </w:tr>
      <w:tr w:rsidR="000E3723" w14:paraId="0F0B4623" w14:textId="77777777">
        <w:trPr>
          <w:trHeight w:val="300"/>
        </w:trPr>
        <w:tc>
          <w:tcPr>
            <w:tcW w:w="2704" w:type="dxa"/>
            <w:gridSpan w:val="2"/>
          </w:tcPr>
          <w:p w14:paraId="4FD75F42" w14:textId="77777777" w:rsidR="000E3723" w:rsidRDefault="000E3723" w:rsidP="000E3723">
            <w:pPr>
              <w:rPr>
                <w:b/>
                <w:bCs/>
                <w:kern w:val="2"/>
                <w:szCs w:val="24"/>
              </w:rPr>
            </w:pPr>
            <w:r>
              <w:rPr>
                <w:b/>
                <w:bCs/>
                <w:kern w:val="2"/>
                <w:szCs w:val="24"/>
              </w:rPr>
              <w:t xml:space="preserve">8.2. Sutarties įvykdymo užtikrinimo pateikimas </w:t>
            </w:r>
          </w:p>
        </w:tc>
        <w:tc>
          <w:tcPr>
            <w:tcW w:w="6831" w:type="dxa"/>
            <w:gridSpan w:val="2"/>
          </w:tcPr>
          <w:p w14:paraId="146E57E5" w14:textId="77777777" w:rsidR="000E3723" w:rsidRPr="009948F7" w:rsidRDefault="000E3723" w:rsidP="000E3723">
            <w:pPr>
              <w:rPr>
                <w:kern w:val="2"/>
                <w:szCs w:val="24"/>
              </w:rPr>
            </w:pPr>
            <w:r w:rsidRPr="009948F7">
              <w:rPr>
                <w:kern w:val="2"/>
                <w:szCs w:val="24"/>
              </w:rPr>
              <w:t>Netaikoma</w:t>
            </w:r>
          </w:p>
          <w:p w14:paraId="682EBBC3" w14:textId="77777777" w:rsidR="000E3723" w:rsidRPr="009948F7" w:rsidRDefault="000E3723" w:rsidP="000E3723">
            <w:pPr>
              <w:rPr>
                <w:kern w:val="2"/>
                <w:szCs w:val="24"/>
              </w:rPr>
            </w:pPr>
          </w:p>
          <w:p w14:paraId="63E6244B" w14:textId="77777777" w:rsidR="000E3723" w:rsidRPr="009948F7" w:rsidRDefault="000E3723" w:rsidP="000E3723">
            <w:pPr>
              <w:rPr>
                <w:kern w:val="2"/>
                <w:szCs w:val="24"/>
              </w:rPr>
            </w:pPr>
          </w:p>
        </w:tc>
      </w:tr>
      <w:tr w:rsidR="000E3723" w14:paraId="791DF1AC" w14:textId="77777777">
        <w:trPr>
          <w:trHeight w:val="300"/>
        </w:trPr>
        <w:tc>
          <w:tcPr>
            <w:tcW w:w="9535" w:type="dxa"/>
            <w:gridSpan w:val="4"/>
          </w:tcPr>
          <w:p w14:paraId="3E8E6DFA" w14:textId="77777777" w:rsidR="000E3723" w:rsidRDefault="000E3723" w:rsidP="000E3723">
            <w:pPr>
              <w:ind w:firstLine="720"/>
              <w:jc w:val="center"/>
              <w:rPr>
                <w:b/>
                <w:bCs/>
                <w:kern w:val="2"/>
                <w:szCs w:val="24"/>
              </w:rPr>
            </w:pPr>
            <w:r>
              <w:rPr>
                <w:b/>
                <w:bCs/>
                <w:kern w:val="2"/>
                <w:szCs w:val="24"/>
              </w:rPr>
              <w:t>9. ŠALIŲ ATSAKOMYBĖ</w:t>
            </w:r>
            <w:r>
              <w:rPr>
                <w:b/>
                <w:bCs/>
                <w:kern w:val="2"/>
                <w:szCs w:val="24"/>
              </w:rPr>
              <w:tab/>
            </w:r>
          </w:p>
        </w:tc>
      </w:tr>
      <w:tr w:rsidR="000E3723" w14:paraId="75823977" w14:textId="77777777">
        <w:trPr>
          <w:trHeight w:val="300"/>
        </w:trPr>
        <w:tc>
          <w:tcPr>
            <w:tcW w:w="2704" w:type="dxa"/>
            <w:gridSpan w:val="2"/>
          </w:tcPr>
          <w:p w14:paraId="0CCD5C3B" w14:textId="77777777" w:rsidR="000E3723" w:rsidRDefault="000E3723" w:rsidP="000E3723">
            <w:pPr>
              <w:rPr>
                <w:b/>
                <w:bCs/>
                <w:kern w:val="2"/>
                <w:szCs w:val="24"/>
              </w:rPr>
            </w:pPr>
            <w:r>
              <w:rPr>
                <w:b/>
                <w:bCs/>
                <w:kern w:val="2"/>
                <w:szCs w:val="24"/>
              </w:rPr>
              <w:t>9.1. Pirkėjui taikomos netesybos už mokėjimų pagal Sutartį vėlavimą</w:t>
            </w:r>
          </w:p>
        </w:tc>
        <w:tc>
          <w:tcPr>
            <w:tcW w:w="6831" w:type="dxa"/>
            <w:gridSpan w:val="2"/>
          </w:tcPr>
          <w:p w14:paraId="3D5809F1" w14:textId="52B26364" w:rsidR="000E3723" w:rsidRPr="009948F7" w:rsidRDefault="000E3723" w:rsidP="000F538D">
            <w:pPr>
              <w:spacing w:line="259" w:lineRule="auto"/>
              <w:jc w:val="both"/>
              <w:rPr>
                <w:kern w:val="2"/>
                <w:szCs w:val="24"/>
              </w:rPr>
            </w:pPr>
            <w:r w:rsidRPr="009948F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nuo neapmokėtos sumos be PVM už kiekvieną vėlavimo dieną.</w:t>
            </w:r>
          </w:p>
        </w:tc>
      </w:tr>
      <w:tr w:rsidR="000E3723" w14:paraId="43DD974E" w14:textId="77777777">
        <w:trPr>
          <w:trHeight w:val="300"/>
        </w:trPr>
        <w:tc>
          <w:tcPr>
            <w:tcW w:w="2704" w:type="dxa"/>
            <w:gridSpan w:val="2"/>
          </w:tcPr>
          <w:p w14:paraId="1FE37F0C" w14:textId="77777777" w:rsidR="000E3723" w:rsidRDefault="000E3723" w:rsidP="000E3723">
            <w:pPr>
              <w:rPr>
                <w:b/>
                <w:bCs/>
                <w:kern w:val="2"/>
                <w:szCs w:val="24"/>
              </w:rPr>
            </w:pPr>
            <w:r>
              <w:rPr>
                <w:b/>
                <w:bCs/>
                <w:kern w:val="2"/>
                <w:szCs w:val="24"/>
              </w:rPr>
              <w:t>9.2. Tiekėjui taikomos netesybos</w:t>
            </w:r>
          </w:p>
        </w:tc>
        <w:tc>
          <w:tcPr>
            <w:tcW w:w="6831" w:type="dxa"/>
            <w:gridSpan w:val="2"/>
          </w:tcPr>
          <w:p w14:paraId="758DA9BA" w14:textId="77777777" w:rsidR="000E3723" w:rsidRPr="009948F7" w:rsidRDefault="000E3723" w:rsidP="000F538D">
            <w:pPr>
              <w:jc w:val="both"/>
              <w:rPr>
                <w:kern w:val="2"/>
                <w:szCs w:val="24"/>
              </w:rPr>
            </w:pPr>
            <w:r w:rsidRPr="009948F7">
              <w:rPr>
                <w:kern w:val="2"/>
                <w:szCs w:val="24"/>
              </w:rPr>
              <w:t>9.2.1.</w:t>
            </w:r>
            <w:r w:rsidRPr="009948F7">
              <w:rPr>
                <w:bCs/>
                <w:kern w:val="2"/>
                <w:szCs w:val="24"/>
              </w:rPr>
              <w:t xml:space="preserve"> Prekių</w:t>
            </w:r>
            <w:r>
              <w:rPr>
                <w:bCs/>
                <w:kern w:val="2"/>
                <w:szCs w:val="24"/>
              </w:rPr>
              <w:t xml:space="preserve"> (reagentų ir papildomų priemonių)</w:t>
            </w:r>
            <w:r w:rsidRPr="009948F7">
              <w:rPr>
                <w:bCs/>
                <w:kern w:val="2"/>
                <w:szCs w:val="24"/>
              </w:rPr>
              <w:t xml:space="preserve"> perdavimo–priėmimo metu pastebėtiems trūkumams šalinti nustatomas 7 (septynių) darbo dienų terminas. Esant perduotos ir priimtos Prekės trūkumams, Tiekėjas privalo juos pašalinti per 5 (penkių) darbo dienų terminą.</w:t>
            </w:r>
            <w:r w:rsidRPr="009948F7">
              <w:rPr>
                <w:kern w:val="2"/>
                <w:szCs w:val="24"/>
              </w:rPr>
              <w:t xml:space="preserve"> </w:t>
            </w:r>
          </w:p>
          <w:p w14:paraId="56B53184" w14:textId="77777777" w:rsidR="000E3723" w:rsidRPr="009948F7" w:rsidRDefault="000E3723" w:rsidP="000F538D">
            <w:pPr>
              <w:jc w:val="both"/>
              <w:rPr>
                <w:kern w:val="2"/>
                <w:szCs w:val="24"/>
              </w:rPr>
            </w:pPr>
          </w:p>
          <w:p w14:paraId="003972FE" w14:textId="209BCAEC" w:rsidR="000E3723" w:rsidRPr="009948F7" w:rsidRDefault="000E3723" w:rsidP="000F538D">
            <w:pPr>
              <w:jc w:val="both"/>
              <w:rPr>
                <w:kern w:val="2"/>
                <w:szCs w:val="24"/>
              </w:rPr>
            </w:pPr>
            <w:r w:rsidRPr="009948F7">
              <w:rPr>
                <w:kern w:val="2"/>
                <w:szCs w:val="24"/>
              </w:rPr>
              <w:lastRenderedPageBreak/>
              <w:t>9.2.2. Jeigu Tiekėjas vėluoja vykdyti užsakymą, tiekti Prekes ar ištaisyti jų trūkumus arba nevykdo kitų sutartinių įsipareigojimų, Pirkėjas nuo kitos nei nustatytas terminas dienos Tiekėjui skaičiuoja 0,0</w:t>
            </w:r>
            <w:r w:rsidR="00244969">
              <w:rPr>
                <w:kern w:val="2"/>
                <w:szCs w:val="24"/>
              </w:rPr>
              <w:t>2</w:t>
            </w:r>
            <w:r w:rsidRPr="009948F7">
              <w:rPr>
                <w:kern w:val="2"/>
                <w:szCs w:val="24"/>
              </w:rPr>
              <w:t xml:space="preserve"> (</w:t>
            </w:r>
            <w:r w:rsidR="00244969">
              <w:rPr>
                <w:kern w:val="2"/>
                <w:szCs w:val="24"/>
              </w:rPr>
              <w:t>dvi</w:t>
            </w:r>
            <w:r w:rsidRPr="009948F7">
              <w:rPr>
                <w:kern w:val="2"/>
                <w:szCs w:val="24"/>
              </w:rPr>
              <w:t xml:space="preserve"> šimtosios) procento dydžio delspinigius už kiekvieną uždelstą dieną nuo laiku neperduotų Prekių ar Prekių, turinčių trūkumų, kainos be PVM. </w:t>
            </w:r>
          </w:p>
          <w:p w14:paraId="36FD2C2D" w14:textId="77777777" w:rsidR="000E3723" w:rsidRPr="009948F7" w:rsidRDefault="000E3723" w:rsidP="000F538D">
            <w:pPr>
              <w:jc w:val="both"/>
              <w:rPr>
                <w:kern w:val="2"/>
                <w:szCs w:val="24"/>
              </w:rPr>
            </w:pPr>
          </w:p>
          <w:p w14:paraId="29949324" w14:textId="77777777" w:rsidR="000E3723" w:rsidRDefault="000E3723" w:rsidP="000F538D">
            <w:pPr>
              <w:jc w:val="both"/>
              <w:rPr>
                <w:b/>
                <w:bCs/>
                <w:kern w:val="2"/>
                <w:szCs w:val="24"/>
              </w:rPr>
            </w:pPr>
            <w:r w:rsidRPr="009948F7">
              <w:rPr>
                <w:bCs/>
                <w:kern w:val="2"/>
                <w:szCs w:val="24"/>
              </w:rPr>
              <w:t xml:space="preserve">9.2.3. </w:t>
            </w:r>
            <w:r w:rsidRPr="009948F7">
              <w:rPr>
                <w:kern w:val="2"/>
                <w:szCs w:val="24"/>
              </w:rPr>
              <w:t>Tiekėjas privalo sumokėti Pirkėjui netesybas per 30 (trisdešimt) kalendorinių dienų nuo Pirkėjo pareikalavimo.</w:t>
            </w:r>
          </w:p>
        </w:tc>
      </w:tr>
      <w:tr w:rsidR="000E3723" w14:paraId="14B0F9A7" w14:textId="77777777">
        <w:trPr>
          <w:trHeight w:val="300"/>
        </w:trPr>
        <w:tc>
          <w:tcPr>
            <w:tcW w:w="2704" w:type="dxa"/>
            <w:gridSpan w:val="2"/>
          </w:tcPr>
          <w:p w14:paraId="27027343" w14:textId="77777777" w:rsidR="000E3723" w:rsidRDefault="000E3723" w:rsidP="000E3723">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40CA8B5" w14:textId="77777777" w:rsidR="000E3723" w:rsidRDefault="000E3723" w:rsidP="000F538D">
            <w:pPr>
              <w:jc w:val="both"/>
              <w:rPr>
                <w:kern w:val="2"/>
                <w:szCs w:val="24"/>
              </w:rPr>
            </w:pPr>
            <w:r w:rsidRPr="00181EB1">
              <w:rPr>
                <w:kern w:val="2"/>
                <w:szCs w:val="24"/>
              </w:rPr>
              <w:t xml:space="preserve">Nutraukus Sutartį dėl esminio Sutarties pažeidimo, nustatyto Sutarties Specialiosiose sąlygose, mokama </w:t>
            </w:r>
            <w:r w:rsidRPr="009948F7">
              <w:rPr>
                <w:kern w:val="2"/>
                <w:szCs w:val="24"/>
              </w:rPr>
              <w:t>30 (trisdešimt)</w:t>
            </w:r>
            <w:r w:rsidRPr="00181EB1">
              <w:rPr>
                <w:kern w:val="2"/>
                <w:szCs w:val="24"/>
              </w:rPr>
              <w:t xml:space="preserve"> procentų dydžio bauda nuo Pradinės Sutarties vertės be PVM, nurodytos Specialiųjų sąlygų 5.2 punkte.</w:t>
            </w:r>
          </w:p>
        </w:tc>
      </w:tr>
      <w:tr w:rsidR="000E3723" w14:paraId="7FC81FB7" w14:textId="77777777">
        <w:trPr>
          <w:trHeight w:val="300"/>
        </w:trPr>
        <w:tc>
          <w:tcPr>
            <w:tcW w:w="2704" w:type="dxa"/>
            <w:gridSpan w:val="2"/>
          </w:tcPr>
          <w:p w14:paraId="64664399" w14:textId="77777777" w:rsidR="000E3723" w:rsidRDefault="000E3723" w:rsidP="000E372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3C2CCF" w14:textId="77777777" w:rsidR="000E3723" w:rsidRDefault="000E3723" w:rsidP="000E3723">
            <w:pPr>
              <w:rPr>
                <w:color w:val="000000"/>
                <w:kern w:val="2"/>
                <w:szCs w:val="24"/>
              </w:rPr>
            </w:pPr>
            <w:r>
              <w:rPr>
                <w:color w:val="000000"/>
                <w:kern w:val="2"/>
                <w:szCs w:val="24"/>
              </w:rPr>
              <w:t>Netaikoma</w:t>
            </w:r>
          </w:p>
          <w:p w14:paraId="198FCE14" w14:textId="77777777" w:rsidR="000E3723" w:rsidRDefault="000E3723" w:rsidP="000E3723">
            <w:pPr>
              <w:rPr>
                <w:kern w:val="2"/>
                <w:szCs w:val="24"/>
              </w:rPr>
            </w:pPr>
          </w:p>
          <w:p w14:paraId="3CE196AE" w14:textId="77777777" w:rsidR="000E3723" w:rsidRDefault="000E3723" w:rsidP="000E3723">
            <w:pPr>
              <w:rPr>
                <w:color w:val="4472C4"/>
                <w:kern w:val="2"/>
                <w:szCs w:val="24"/>
              </w:rPr>
            </w:pPr>
          </w:p>
          <w:p w14:paraId="355E5AA4" w14:textId="77777777" w:rsidR="000E3723" w:rsidRDefault="000E3723" w:rsidP="000E3723">
            <w:pPr>
              <w:rPr>
                <w:kern w:val="2"/>
                <w:szCs w:val="24"/>
              </w:rPr>
            </w:pPr>
          </w:p>
        </w:tc>
      </w:tr>
      <w:tr w:rsidR="000E3723" w14:paraId="194A3350" w14:textId="77777777">
        <w:trPr>
          <w:trHeight w:val="300"/>
        </w:trPr>
        <w:tc>
          <w:tcPr>
            <w:tcW w:w="2704" w:type="dxa"/>
            <w:gridSpan w:val="2"/>
          </w:tcPr>
          <w:p w14:paraId="3B759D07" w14:textId="77777777" w:rsidR="000E3723" w:rsidRDefault="000E3723" w:rsidP="000E3723">
            <w:pPr>
              <w:rPr>
                <w:b/>
                <w:bCs/>
                <w:kern w:val="2"/>
                <w:szCs w:val="24"/>
              </w:rPr>
            </w:pPr>
            <w:r>
              <w:rPr>
                <w:b/>
                <w:bCs/>
                <w:kern w:val="2"/>
                <w:szCs w:val="24"/>
              </w:rPr>
              <w:t>9.5. Tiekėjui taikomos baudos dėl aplinkosauginių ir (arba) socialinių kriterijų nesilaikymo</w:t>
            </w:r>
          </w:p>
        </w:tc>
        <w:tc>
          <w:tcPr>
            <w:tcW w:w="6831" w:type="dxa"/>
            <w:gridSpan w:val="2"/>
          </w:tcPr>
          <w:p w14:paraId="335BCACB" w14:textId="37E93394" w:rsidR="00EE26FA" w:rsidRDefault="00EE26FA" w:rsidP="000E3723">
            <w:pPr>
              <w:rPr>
                <w:kern w:val="2"/>
                <w:szCs w:val="24"/>
              </w:rPr>
            </w:pPr>
            <w:r w:rsidRPr="0043622A">
              <w:rPr>
                <w:kern w:val="2"/>
                <w:szCs w:val="24"/>
              </w:rPr>
              <w:t>Pažeidus 12.</w:t>
            </w:r>
            <w:r>
              <w:rPr>
                <w:kern w:val="2"/>
                <w:szCs w:val="24"/>
              </w:rPr>
              <w:t>2</w:t>
            </w:r>
            <w:r w:rsidRPr="0043622A">
              <w:rPr>
                <w:kern w:val="2"/>
                <w:szCs w:val="24"/>
              </w:rPr>
              <w:t xml:space="preserve"> punkto reikalavimus Tiekėjui bus taikoma </w:t>
            </w:r>
            <w:r>
              <w:rPr>
                <w:kern w:val="2"/>
                <w:szCs w:val="24"/>
              </w:rPr>
              <w:t>100</w:t>
            </w:r>
            <w:r w:rsidRPr="0043622A">
              <w:rPr>
                <w:kern w:val="2"/>
                <w:szCs w:val="24"/>
              </w:rPr>
              <w:t xml:space="preserve"> (</w:t>
            </w:r>
            <w:r>
              <w:rPr>
                <w:kern w:val="2"/>
                <w:szCs w:val="24"/>
              </w:rPr>
              <w:t>šimto</w:t>
            </w:r>
            <w:r w:rsidRPr="0043622A">
              <w:rPr>
                <w:kern w:val="2"/>
                <w:szCs w:val="24"/>
              </w:rPr>
              <w:t>) eurų dydžio bauda.</w:t>
            </w:r>
          </w:p>
          <w:p w14:paraId="2409713F" w14:textId="55DDA6FB" w:rsidR="000E3723" w:rsidRDefault="0043622A" w:rsidP="000E3723">
            <w:pPr>
              <w:rPr>
                <w:color w:val="4472C4"/>
                <w:kern w:val="2"/>
                <w:szCs w:val="24"/>
              </w:rPr>
            </w:pPr>
            <w:r w:rsidRPr="0043622A">
              <w:rPr>
                <w:kern w:val="2"/>
                <w:szCs w:val="24"/>
              </w:rPr>
              <w:t>Pažeidus 12.3 punkto reikalavimus Tiekėjui bus taikoma 50 (penkiasdešimt) eurų dydžio bauda.</w:t>
            </w:r>
            <w:r>
              <w:rPr>
                <w:kern w:val="2"/>
                <w:szCs w:val="24"/>
              </w:rPr>
              <w:t xml:space="preserve"> </w:t>
            </w:r>
          </w:p>
        </w:tc>
      </w:tr>
      <w:tr w:rsidR="000E3723" w14:paraId="47E4BFAB" w14:textId="77777777">
        <w:trPr>
          <w:trHeight w:val="300"/>
        </w:trPr>
        <w:tc>
          <w:tcPr>
            <w:tcW w:w="2704" w:type="dxa"/>
            <w:gridSpan w:val="2"/>
          </w:tcPr>
          <w:p w14:paraId="4E9F4B18" w14:textId="77777777" w:rsidR="000E3723" w:rsidRDefault="000E3723" w:rsidP="000E3723">
            <w:pPr>
              <w:rPr>
                <w:b/>
                <w:bCs/>
                <w:kern w:val="2"/>
                <w:szCs w:val="24"/>
              </w:rPr>
            </w:pPr>
            <w:r>
              <w:rPr>
                <w:b/>
                <w:bCs/>
                <w:kern w:val="2"/>
                <w:szCs w:val="24"/>
              </w:rPr>
              <w:t>9.6. Tiekėjui / Pirkėjui taikoma bauda dėl konfidencialumo reikalavimų nesilaikymo</w:t>
            </w:r>
          </w:p>
        </w:tc>
        <w:tc>
          <w:tcPr>
            <w:tcW w:w="6831" w:type="dxa"/>
            <w:gridSpan w:val="2"/>
          </w:tcPr>
          <w:p w14:paraId="5010B90D" w14:textId="77777777" w:rsidR="000E3723" w:rsidRDefault="000E3723" w:rsidP="000E3723">
            <w:pPr>
              <w:rPr>
                <w:kern w:val="2"/>
                <w:szCs w:val="24"/>
              </w:rPr>
            </w:pPr>
            <w:r>
              <w:rPr>
                <w:kern w:val="2"/>
                <w:szCs w:val="24"/>
              </w:rPr>
              <w:t>Netaikoma</w:t>
            </w:r>
          </w:p>
          <w:p w14:paraId="2C97FFB1" w14:textId="77777777" w:rsidR="000E3723" w:rsidRDefault="000E3723" w:rsidP="000E3723">
            <w:pPr>
              <w:rPr>
                <w:color w:val="4472C4"/>
                <w:kern w:val="2"/>
                <w:szCs w:val="24"/>
              </w:rPr>
            </w:pPr>
          </w:p>
          <w:p w14:paraId="5E38E637" w14:textId="77777777" w:rsidR="000E3723" w:rsidRDefault="000E3723" w:rsidP="000E3723">
            <w:pPr>
              <w:rPr>
                <w:color w:val="4472C4"/>
                <w:kern w:val="2"/>
                <w:szCs w:val="24"/>
              </w:rPr>
            </w:pPr>
          </w:p>
        </w:tc>
      </w:tr>
      <w:tr w:rsidR="000E3723" w14:paraId="551E9EA8" w14:textId="77777777">
        <w:trPr>
          <w:trHeight w:val="300"/>
        </w:trPr>
        <w:tc>
          <w:tcPr>
            <w:tcW w:w="2704" w:type="dxa"/>
            <w:gridSpan w:val="2"/>
          </w:tcPr>
          <w:p w14:paraId="2D99EE58" w14:textId="77777777" w:rsidR="000E3723" w:rsidRDefault="000E3723" w:rsidP="000E3723">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597D0A" w14:textId="77777777" w:rsidR="000E3723" w:rsidRDefault="000E3723" w:rsidP="000E3723">
            <w:r w:rsidRPr="00C34EAF">
              <w:rPr>
                <w:kern w:val="2"/>
                <w:szCs w:val="24"/>
              </w:rPr>
              <w:t>Netaikoma</w:t>
            </w:r>
          </w:p>
        </w:tc>
      </w:tr>
      <w:tr w:rsidR="000E3723" w14:paraId="54F2CF0A" w14:textId="77777777">
        <w:trPr>
          <w:trHeight w:val="300"/>
        </w:trPr>
        <w:tc>
          <w:tcPr>
            <w:tcW w:w="2704" w:type="dxa"/>
            <w:gridSpan w:val="2"/>
          </w:tcPr>
          <w:p w14:paraId="12B96B73" w14:textId="77777777" w:rsidR="000E3723" w:rsidRPr="00A0081C" w:rsidRDefault="000E3723" w:rsidP="000E3723">
            <w:pPr>
              <w:rPr>
                <w:b/>
                <w:bCs/>
                <w:kern w:val="2"/>
                <w:szCs w:val="24"/>
              </w:rPr>
            </w:pPr>
            <w:r w:rsidRPr="00A0081C">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6E5BDB23" w14:textId="77777777" w:rsidR="000E3723" w:rsidRDefault="000E3723" w:rsidP="000E3723">
            <w:r w:rsidRPr="00C34EAF">
              <w:rPr>
                <w:kern w:val="2"/>
                <w:szCs w:val="24"/>
              </w:rPr>
              <w:lastRenderedPageBreak/>
              <w:t>Netaikoma</w:t>
            </w:r>
          </w:p>
        </w:tc>
      </w:tr>
      <w:tr w:rsidR="000E3723" w14:paraId="504D4E7F" w14:textId="77777777">
        <w:trPr>
          <w:trHeight w:val="300"/>
        </w:trPr>
        <w:tc>
          <w:tcPr>
            <w:tcW w:w="2704" w:type="dxa"/>
            <w:gridSpan w:val="2"/>
          </w:tcPr>
          <w:p w14:paraId="01FDA042" w14:textId="77777777" w:rsidR="000E3723" w:rsidRDefault="000E3723" w:rsidP="000E3723">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9F9AD7C" w14:textId="77777777" w:rsidR="000E3723" w:rsidRDefault="000E3723" w:rsidP="000E3723">
            <w:pPr>
              <w:rPr>
                <w:kern w:val="2"/>
                <w:szCs w:val="24"/>
              </w:rPr>
            </w:pPr>
            <w:r>
              <w:rPr>
                <w:kern w:val="2"/>
                <w:szCs w:val="24"/>
              </w:rPr>
              <w:t>Netaikoma</w:t>
            </w:r>
          </w:p>
          <w:p w14:paraId="7A816003" w14:textId="77777777" w:rsidR="000E3723" w:rsidRDefault="000E3723" w:rsidP="000E3723">
            <w:pPr>
              <w:rPr>
                <w:color w:val="4472C4"/>
                <w:kern w:val="2"/>
                <w:szCs w:val="24"/>
              </w:rPr>
            </w:pPr>
          </w:p>
        </w:tc>
      </w:tr>
      <w:tr w:rsidR="000E3723" w14:paraId="0366B8A2" w14:textId="77777777">
        <w:trPr>
          <w:trHeight w:val="300"/>
        </w:trPr>
        <w:tc>
          <w:tcPr>
            <w:tcW w:w="9535" w:type="dxa"/>
            <w:gridSpan w:val="4"/>
          </w:tcPr>
          <w:p w14:paraId="40C93E45" w14:textId="77777777" w:rsidR="000E3723" w:rsidRDefault="000E3723" w:rsidP="000E3723">
            <w:pPr>
              <w:jc w:val="center"/>
              <w:rPr>
                <w:b/>
                <w:bCs/>
                <w:kern w:val="2"/>
                <w:szCs w:val="24"/>
              </w:rPr>
            </w:pPr>
            <w:r>
              <w:rPr>
                <w:b/>
                <w:bCs/>
                <w:kern w:val="2"/>
                <w:szCs w:val="24"/>
              </w:rPr>
              <w:t>10. SUTARTIES GALIOJIMAS IR KEITIMAS</w:t>
            </w:r>
          </w:p>
        </w:tc>
      </w:tr>
      <w:tr w:rsidR="000E3723" w14:paraId="643A5397" w14:textId="77777777">
        <w:trPr>
          <w:trHeight w:val="300"/>
        </w:trPr>
        <w:tc>
          <w:tcPr>
            <w:tcW w:w="2704" w:type="dxa"/>
            <w:gridSpan w:val="2"/>
          </w:tcPr>
          <w:p w14:paraId="16C5D0FB" w14:textId="77777777" w:rsidR="000E3723" w:rsidRDefault="000E3723" w:rsidP="000E3723">
            <w:pPr>
              <w:rPr>
                <w:b/>
                <w:bCs/>
                <w:kern w:val="2"/>
                <w:szCs w:val="24"/>
              </w:rPr>
            </w:pPr>
            <w:r>
              <w:rPr>
                <w:b/>
                <w:bCs/>
                <w:kern w:val="2"/>
                <w:szCs w:val="24"/>
              </w:rPr>
              <w:t>10.1. Sutarties sudarymas ir įsigaliojimas</w:t>
            </w:r>
          </w:p>
        </w:tc>
        <w:tc>
          <w:tcPr>
            <w:tcW w:w="6831" w:type="dxa"/>
            <w:gridSpan w:val="2"/>
          </w:tcPr>
          <w:p w14:paraId="3DEEF484" w14:textId="77777777" w:rsidR="000E3723" w:rsidRPr="005E30F8" w:rsidRDefault="000E3723" w:rsidP="000F538D">
            <w:pPr>
              <w:jc w:val="both"/>
              <w:rPr>
                <w:kern w:val="2"/>
                <w:szCs w:val="24"/>
              </w:rPr>
            </w:pPr>
            <w:r w:rsidRPr="005E30F8">
              <w:rPr>
                <w:kern w:val="2"/>
                <w:szCs w:val="24"/>
              </w:rPr>
              <w:t>Ši Sutartis laikoma sudaryta ir įsigalioja nuo Sutarties pasirašymo dienos (antrosios Šalies pasirašymo dieną).</w:t>
            </w:r>
          </w:p>
          <w:p w14:paraId="132742CC" w14:textId="4F8C02A3" w:rsidR="000E3723" w:rsidRPr="006F320F" w:rsidRDefault="000E3723" w:rsidP="000F538D">
            <w:pPr>
              <w:jc w:val="both"/>
              <w:rPr>
                <w:kern w:val="2"/>
                <w:szCs w:val="24"/>
              </w:rPr>
            </w:pPr>
            <w:r>
              <w:rPr>
                <w:color w:val="000000"/>
                <w:kern w:val="2"/>
                <w:szCs w:val="24"/>
              </w:rPr>
              <w:t xml:space="preserve">Sutartis galioja </w:t>
            </w:r>
            <w:r w:rsidRPr="006F320F">
              <w:rPr>
                <w:kern w:val="2"/>
                <w:szCs w:val="24"/>
              </w:rPr>
              <w:t>iki visiško prievolių įvykdymo (kol bus išnaudota Pradinės Sutarties vertė</w:t>
            </w:r>
            <w:r w:rsidR="006F320F" w:rsidRPr="006F320F">
              <w:rPr>
                <w:kern w:val="2"/>
                <w:szCs w:val="24"/>
              </w:rPr>
              <w:t xml:space="preserve"> arba</w:t>
            </w:r>
            <w:r w:rsidR="000456E9" w:rsidRPr="006F320F">
              <w:t xml:space="preserve"> </w:t>
            </w:r>
            <w:r w:rsidR="000456E9" w:rsidRPr="006F320F">
              <w:rPr>
                <w:kern w:val="2"/>
                <w:szCs w:val="24"/>
              </w:rPr>
              <w:t>maksimalūs Prekių kiekiai</w:t>
            </w:r>
            <w:r w:rsidR="006F320F" w:rsidRPr="006F320F">
              <w:rPr>
                <w:kern w:val="2"/>
                <w:szCs w:val="24"/>
              </w:rPr>
              <w:t>,</w:t>
            </w:r>
            <w:r w:rsidRPr="006F320F">
              <w:rPr>
                <w:kern w:val="2"/>
                <w:szCs w:val="24"/>
              </w:rPr>
              <w:t xml:space="preserve"> bet jos terminas negali būti ilgesnis kaip </w:t>
            </w:r>
            <w:r w:rsidR="002C2BBD">
              <w:rPr>
                <w:kern w:val="2"/>
                <w:szCs w:val="24"/>
              </w:rPr>
              <w:t>24</w:t>
            </w:r>
            <w:r w:rsidR="006F320F" w:rsidRPr="006F320F">
              <w:rPr>
                <w:kern w:val="2"/>
                <w:szCs w:val="24"/>
              </w:rPr>
              <w:t xml:space="preserve"> (</w:t>
            </w:r>
            <w:r w:rsidR="002C2BBD">
              <w:rPr>
                <w:kern w:val="2"/>
                <w:szCs w:val="24"/>
              </w:rPr>
              <w:t>dvidešimt keturi</w:t>
            </w:r>
            <w:r w:rsidR="006F320F" w:rsidRPr="006F320F">
              <w:rPr>
                <w:kern w:val="2"/>
                <w:szCs w:val="24"/>
              </w:rPr>
              <w:t>) mėnesi</w:t>
            </w:r>
            <w:r w:rsidR="002C2BBD">
              <w:rPr>
                <w:kern w:val="2"/>
                <w:szCs w:val="24"/>
              </w:rPr>
              <w:t>ai</w:t>
            </w:r>
            <w:r w:rsidR="006F320F" w:rsidRPr="006F320F">
              <w:rPr>
                <w:kern w:val="2"/>
                <w:szCs w:val="24"/>
              </w:rPr>
              <w:t xml:space="preserve"> nuo Sutarties įsigaliojimo dienos.  </w:t>
            </w:r>
          </w:p>
        </w:tc>
      </w:tr>
      <w:tr w:rsidR="000E3723" w14:paraId="2E374FAB" w14:textId="77777777">
        <w:trPr>
          <w:trHeight w:val="300"/>
        </w:trPr>
        <w:tc>
          <w:tcPr>
            <w:tcW w:w="2704" w:type="dxa"/>
            <w:gridSpan w:val="2"/>
          </w:tcPr>
          <w:p w14:paraId="2CA5ACA3" w14:textId="77777777" w:rsidR="000E3723" w:rsidRDefault="000E3723" w:rsidP="000E3723">
            <w:pPr>
              <w:rPr>
                <w:b/>
                <w:bCs/>
                <w:kern w:val="2"/>
                <w:szCs w:val="24"/>
              </w:rPr>
            </w:pPr>
            <w:r>
              <w:rPr>
                <w:b/>
                <w:bCs/>
                <w:kern w:val="2"/>
                <w:szCs w:val="24"/>
              </w:rPr>
              <w:t>10.2. Sutarties galiojimo termino pratęsimas</w:t>
            </w:r>
          </w:p>
        </w:tc>
        <w:tc>
          <w:tcPr>
            <w:tcW w:w="6831" w:type="dxa"/>
            <w:gridSpan w:val="2"/>
          </w:tcPr>
          <w:p w14:paraId="6ADCA874" w14:textId="7B194E4E" w:rsidR="000E3723" w:rsidRDefault="002C2BBD" w:rsidP="000E3723">
            <w:pPr>
              <w:rPr>
                <w:kern w:val="2"/>
                <w:szCs w:val="24"/>
              </w:rPr>
            </w:pPr>
            <w:r>
              <w:rPr>
                <w:kern w:val="2"/>
                <w:szCs w:val="24"/>
              </w:rPr>
              <w:t>Netaikoma</w:t>
            </w:r>
            <w:r w:rsidR="006F320F" w:rsidRPr="006F320F">
              <w:rPr>
                <w:kern w:val="2"/>
                <w:szCs w:val="24"/>
              </w:rPr>
              <w:t xml:space="preserve">   </w:t>
            </w:r>
            <w:r w:rsidR="006F320F">
              <w:rPr>
                <w:kern w:val="2"/>
                <w:szCs w:val="24"/>
              </w:rPr>
              <w:t xml:space="preserve"> </w:t>
            </w:r>
          </w:p>
        </w:tc>
      </w:tr>
      <w:tr w:rsidR="000E3723" w14:paraId="3E99A2C3" w14:textId="77777777">
        <w:trPr>
          <w:trHeight w:val="300"/>
        </w:trPr>
        <w:tc>
          <w:tcPr>
            <w:tcW w:w="9535" w:type="dxa"/>
            <w:gridSpan w:val="4"/>
          </w:tcPr>
          <w:p w14:paraId="1AF831C2" w14:textId="77777777" w:rsidR="000E3723" w:rsidRDefault="000E3723" w:rsidP="000E3723">
            <w:pPr>
              <w:jc w:val="center"/>
              <w:rPr>
                <w:b/>
                <w:bCs/>
                <w:kern w:val="2"/>
                <w:szCs w:val="24"/>
              </w:rPr>
            </w:pPr>
            <w:r>
              <w:rPr>
                <w:b/>
                <w:bCs/>
                <w:kern w:val="2"/>
                <w:szCs w:val="24"/>
              </w:rPr>
              <w:t>11. SUTARTIES NUTRAUKIMAS</w:t>
            </w:r>
          </w:p>
        </w:tc>
      </w:tr>
      <w:tr w:rsidR="000E3723" w14:paraId="50FDD526" w14:textId="77777777">
        <w:trPr>
          <w:trHeight w:val="300"/>
        </w:trPr>
        <w:tc>
          <w:tcPr>
            <w:tcW w:w="2532" w:type="dxa"/>
          </w:tcPr>
          <w:p w14:paraId="2705F107" w14:textId="77777777" w:rsidR="000E3723" w:rsidRDefault="000E3723" w:rsidP="000E3723">
            <w:pPr>
              <w:rPr>
                <w:b/>
                <w:bCs/>
                <w:kern w:val="2"/>
                <w:szCs w:val="24"/>
              </w:rPr>
            </w:pPr>
            <w:r>
              <w:rPr>
                <w:b/>
                <w:bCs/>
                <w:kern w:val="2"/>
                <w:szCs w:val="24"/>
              </w:rPr>
              <w:t>11.1. Sutarties nutraukimo pagrindai</w:t>
            </w:r>
          </w:p>
        </w:tc>
        <w:tc>
          <w:tcPr>
            <w:tcW w:w="7003" w:type="dxa"/>
            <w:gridSpan w:val="3"/>
          </w:tcPr>
          <w:p w14:paraId="29FC5962" w14:textId="77777777" w:rsidR="000E3723" w:rsidRPr="009948F7" w:rsidRDefault="000E3723" w:rsidP="000F538D">
            <w:pPr>
              <w:jc w:val="both"/>
              <w:rPr>
                <w:kern w:val="2"/>
                <w:szCs w:val="24"/>
              </w:rPr>
            </w:pPr>
            <w:r w:rsidRPr="009948F7">
              <w:rPr>
                <w:kern w:val="2"/>
                <w:szCs w:val="24"/>
              </w:rPr>
              <w:t>Sutartis gali būti nutraukiama rašytiniu Šalių susitarimu arba vienašališkai, Bendrosiose sutarties sąlygose nustatyta tvarka.</w:t>
            </w:r>
          </w:p>
        </w:tc>
      </w:tr>
      <w:tr w:rsidR="000E3723" w14:paraId="6C21AD6C" w14:textId="77777777">
        <w:trPr>
          <w:trHeight w:val="300"/>
        </w:trPr>
        <w:tc>
          <w:tcPr>
            <w:tcW w:w="2532" w:type="dxa"/>
          </w:tcPr>
          <w:p w14:paraId="34E6F6C3" w14:textId="77777777" w:rsidR="000E3723" w:rsidRDefault="000E3723" w:rsidP="000E3723">
            <w:pPr>
              <w:rPr>
                <w:b/>
                <w:bCs/>
                <w:kern w:val="2"/>
                <w:szCs w:val="24"/>
              </w:rPr>
            </w:pPr>
            <w:r>
              <w:rPr>
                <w:b/>
                <w:bCs/>
                <w:kern w:val="2"/>
                <w:szCs w:val="24"/>
              </w:rPr>
              <w:t>11.2. Esminiai Sutarties pažeidimai</w:t>
            </w:r>
          </w:p>
          <w:p w14:paraId="1B955628" w14:textId="77777777" w:rsidR="000E3723" w:rsidRDefault="000E3723" w:rsidP="000E3723">
            <w:pPr>
              <w:rPr>
                <w:b/>
                <w:bCs/>
                <w:kern w:val="2"/>
                <w:szCs w:val="24"/>
              </w:rPr>
            </w:pPr>
          </w:p>
        </w:tc>
        <w:tc>
          <w:tcPr>
            <w:tcW w:w="7003" w:type="dxa"/>
            <w:gridSpan w:val="3"/>
          </w:tcPr>
          <w:p w14:paraId="4B1702AA" w14:textId="77777777" w:rsidR="000E3723" w:rsidRPr="009948F7" w:rsidRDefault="000E3723" w:rsidP="000F538D">
            <w:pPr>
              <w:jc w:val="both"/>
              <w:rPr>
                <w:kern w:val="2"/>
                <w:szCs w:val="24"/>
              </w:rPr>
            </w:pPr>
            <w:r w:rsidRPr="009948F7">
              <w:rPr>
                <w:kern w:val="2"/>
                <w:szCs w:val="24"/>
              </w:rPr>
              <w:t>11.2.1. jeigu Tiekėjas nevykdo prisiimtų įsipareigojimų už Sutartyje nustatytą Sutarties kainą / įkainius;</w:t>
            </w:r>
          </w:p>
          <w:p w14:paraId="4CCE0E32" w14:textId="77777777" w:rsidR="000E3723" w:rsidRPr="009948F7" w:rsidRDefault="000E3723" w:rsidP="000F538D">
            <w:pPr>
              <w:jc w:val="both"/>
              <w:rPr>
                <w:kern w:val="2"/>
                <w:szCs w:val="24"/>
              </w:rPr>
            </w:pPr>
            <w:r w:rsidRPr="009948F7">
              <w:rPr>
                <w:kern w:val="2"/>
                <w:szCs w:val="24"/>
              </w:rPr>
              <w:t>11.2.2.    jeigu Tiekėjas pažeidžia Prekių pristatymo terminus ir priskaičiuotų netesybų už vėlavimą suma viršija 20 (dvidešimt) proc. Pradinės sutarties vertės;</w:t>
            </w:r>
          </w:p>
          <w:p w14:paraId="18037739" w14:textId="77777777" w:rsidR="000E3723" w:rsidRPr="009948F7" w:rsidRDefault="000E3723" w:rsidP="000F538D">
            <w:pPr>
              <w:jc w:val="both"/>
              <w:rPr>
                <w:kern w:val="2"/>
                <w:szCs w:val="24"/>
              </w:rPr>
            </w:pPr>
            <w:r w:rsidRPr="009948F7">
              <w:rPr>
                <w:kern w:val="2"/>
                <w:szCs w:val="24"/>
              </w:rPr>
              <w:t>11.2.3. Tiekėjas pažeidžia Prekių pristatymo terminus ir dėl Prekių pristatymo vėlavimo Prekės tampa nebereikalingos;</w:t>
            </w:r>
          </w:p>
          <w:p w14:paraId="58017E20" w14:textId="77777777" w:rsidR="000E3723" w:rsidRPr="009948F7" w:rsidRDefault="000E3723" w:rsidP="000F538D">
            <w:pPr>
              <w:jc w:val="both"/>
              <w:rPr>
                <w:kern w:val="2"/>
                <w:szCs w:val="24"/>
              </w:rPr>
            </w:pPr>
            <w:r w:rsidRPr="009948F7">
              <w:rPr>
                <w:kern w:val="2"/>
                <w:szCs w:val="24"/>
              </w:rPr>
              <w:t>11.2.4. Tiekėjas daugiau kaip 2 (du) kartus pristato Prekes, kurios neatitinka Sutartyje ir / ar Įstatymuose nustatytų reikalavimų Prekėms;</w:t>
            </w:r>
          </w:p>
          <w:p w14:paraId="4C508936" w14:textId="77777777" w:rsidR="000E3723" w:rsidRPr="009948F7" w:rsidRDefault="000E3723" w:rsidP="000F538D">
            <w:pPr>
              <w:jc w:val="both"/>
              <w:rPr>
                <w:kern w:val="2"/>
                <w:szCs w:val="24"/>
              </w:rPr>
            </w:pPr>
            <w:r w:rsidRPr="009948F7">
              <w:rPr>
                <w:kern w:val="2"/>
                <w:szCs w:val="24"/>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8ACB28F" w14:textId="77777777" w:rsidR="000E3723" w:rsidRPr="009948F7" w:rsidRDefault="000E3723" w:rsidP="000F538D">
            <w:pPr>
              <w:jc w:val="both"/>
              <w:rPr>
                <w:kern w:val="2"/>
                <w:szCs w:val="24"/>
              </w:rPr>
            </w:pPr>
            <w:r w:rsidRPr="009948F7">
              <w:rPr>
                <w:kern w:val="2"/>
                <w:szCs w:val="24"/>
              </w:rPr>
              <w:t>11.2.6. Tiekėjas pažeidžia šios Sutarties nuostatas, reglamentuojančias konkurenciją, intelektinės nuosavybės ar konfidencialios informacijos valdymą;</w:t>
            </w:r>
          </w:p>
          <w:p w14:paraId="244AFEE7" w14:textId="77777777" w:rsidR="000E3723" w:rsidRPr="009948F7" w:rsidRDefault="000E3723" w:rsidP="000F538D">
            <w:pPr>
              <w:spacing w:line="257" w:lineRule="auto"/>
              <w:jc w:val="both"/>
              <w:rPr>
                <w:rFonts w:eastAsia="Arial"/>
                <w:kern w:val="2"/>
                <w:szCs w:val="24"/>
              </w:rPr>
            </w:pPr>
            <w:r w:rsidRPr="009948F7">
              <w:rPr>
                <w:kern w:val="2"/>
                <w:szCs w:val="24"/>
              </w:rPr>
              <w:t>11.2.7. Tiekėjas pažeidžia Bendrųjų sąlygų nuostatas dėl Sutarties vykdymui pasitelkiamų naujų subtiekėjų / esamų subtiekėjų keitimo.</w:t>
            </w:r>
          </w:p>
        </w:tc>
      </w:tr>
      <w:tr w:rsidR="000E3723" w14:paraId="1B329808" w14:textId="77777777">
        <w:trPr>
          <w:trHeight w:val="300"/>
        </w:trPr>
        <w:tc>
          <w:tcPr>
            <w:tcW w:w="9535" w:type="dxa"/>
            <w:gridSpan w:val="4"/>
          </w:tcPr>
          <w:p w14:paraId="6306E957" w14:textId="77777777" w:rsidR="000E3723" w:rsidRDefault="000E3723" w:rsidP="000E3723">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E3723" w14:paraId="54BA2013" w14:textId="77777777">
        <w:trPr>
          <w:trHeight w:val="300"/>
        </w:trPr>
        <w:tc>
          <w:tcPr>
            <w:tcW w:w="2532" w:type="dxa"/>
          </w:tcPr>
          <w:p w14:paraId="7EFF342F" w14:textId="77777777" w:rsidR="000E3723" w:rsidRDefault="000E3723" w:rsidP="000E3723">
            <w:pPr>
              <w:rPr>
                <w:b/>
                <w:bCs/>
                <w:kern w:val="2"/>
                <w:szCs w:val="24"/>
              </w:rPr>
            </w:pPr>
            <w:r>
              <w:rPr>
                <w:b/>
                <w:bCs/>
                <w:kern w:val="2"/>
                <w:szCs w:val="24"/>
              </w:rPr>
              <w:t>12.1. Aplinkosauginių kriterijų nustatymo teisinis pagrindas</w:t>
            </w:r>
          </w:p>
        </w:tc>
        <w:tc>
          <w:tcPr>
            <w:tcW w:w="7003" w:type="dxa"/>
            <w:gridSpan w:val="3"/>
          </w:tcPr>
          <w:p w14:paraId="1F81E1A4" w14:textId="77777777" w:rsidR="000E3723" w:rsidRDefault="000E3723" w:rsidP="000F538D">
            <w:pPr>
              <w:jc w:val="both"/>
              <w:rPr>
                <w:b/>
                <w:bCs/>
                <w:kern w:val="2"/>
                <w:szCs w:val="24"/>
              </w:rPr>
            </w:pPr>
            <w:r w:rsidRPr="009948F7">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0E3723" w14:paraId="22016BB6" w14:textId="77777777">
        <w:trPr>
          <w:trHeight w:val="300"/>
        </w:trPr>
        <w:tc>
          <w:tcPr>
            <w:tcW w:w="2532" w:type="dxa"/>
          </w:tcPr>
          <w:p w14:paraId="036D6E65" w14:textId="77777777" w:rsidR="000E3723" w:rsidRDefault="000E3723" w:rsidP="000E3723">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4FE578E7" w14:textId="77777777" w:rsidR="00EE26FA" w:rsidRDefault="00EE26FA" w:rsidP="00EE26FA">
            <w:pPr>
              <w:jc w:val="both"/>
              <w:rPr>
                <w:shd w:val="clear" w:color="auto" w:fill="FFFFFF"/>
              </w:rPr>
            </w:pPr>
            <w:r>
              <w:rPr>
                <w:kern w:val="2"/>
                <w:shd w:val="clear" w:color="auto" w:fill="FFFFFF"/>
              </w:rPr>
              <w:lastRenderedPageBreak/>
              <w:t xml:space="preserve">Jeigu Prekės supakuojamos į antrinę pakuotę, ji turi būti perdirbamoji pakuotė pagal Lietuvos Respublikos mokesčio už aplinkos teršimą </w:t>
            </w:r>
            <w:r>
              <w:rPr>
                <w:kern w:val="2"/>
                <w:shd w:val="clear" w:color="auto" w:fill="FFFFFF"/>
              </w:rPr>
              <w:lastRenderedPageBreak/>
              <w:t>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1830C4FA" w14:textId="251FCC18" w:rsidR="000E3723" w:rsidRDefault="000E3723" w:rsidP="000E3723">
            <w:pPr>
              <w:rPr>
                <w:color w:val="008080"/>
                <w:szCs w:val="24"/>
              </w:rPr>
            </w:pPr>
          </w:p>
        </w:tc>
      </w:tr>
      <w:tr w:rsidR="000E3723" w14:paraId="28DF8762" w14:textId="77777777">
        <w:trPr>
          <w:trHeight w:val="300"/>
        </w:trPr>
        <w:tc>
          <w:tcPr>
            <w:tcW w:w="2532" w:type="dxa"/>
          </w:tcPr>
          <w:p w14:paraId="2B8DE422" w14:textId="77777777" w:rsidR="000E3723" w:rsidRDefault="000E3723" w:rsidP="000E3723">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C93ED68" w14:textId="043E058F" w:rsidR="000E3723" w:rsidRDefault="00195A87" w:rsidP="000F538D">
            <w:pPr>
              <w:jc w:val="both"/>
              <w:rPr>
                <w:szCs w:val="24"/>
              </w:rPr>
            </w:pPr>
            <w:r>
              <w:rPr>
                <w:szCs w:val="24"/>
              </w:rPr>
              <w:t xml:space="preserve">1. </w:t>
            </w:r>
            <w:r w:rsidR="000E3723" w:rsidRPr="009948F7">
              <w:rPr>
                <w:szCs w:val="24"/>
              </w:rPr>
              <w:t xml:space="preserve">Tiekėjas privalo Prekes atvežti Pirkėjui ne kelių eismo piko valandomis, </w:t>
            </w:r>
            <w:r w:rsidR="000E3723" w:rsidRPr="009948F7">
              <w:rPr>
                <w:kern w:val="2"/>
                <w:szCs w:val="24"/>
              </w:rPr>
              <w:t>pirmadieniais − penktadieniais nuo 10:00 iki 1</w:t>
            </w:r>
            <w:r w:rsidR="000E3723">
              <w:rPr>
                <w:kern w:val="2"/>
                <w:szCs w:val="24"/>
              </w:rPr>
              <w:t>5</w:t>
            </w:r>
            <w:r w:rsidR="000E3723" w:rsidRPr="009948F7">
              <w:rPr>
                <w:kern w:val="2"/>
                <w:szCs w:val="24"/>
              </w:rPr>
              <w:t xml:space="preserve">:00 </w:t>
            </w:r>
            <w:r w:rsidR="000E3723" w:rsidRPr="009948F7">
              <w:rPr>
                <w:szCs w:val="24"/>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szCs w:val="24"/>
              </w:rPr>
              <w:t xml:space="preserve"> </w:t>
            </w:r>
            <w:r w:rsidR="0043622A" w:rsidRPr="009948F7">
              <w:rPr>
                <w:szCs w:val="24"/>
              </w:rPr>
              <w:t>Nustačius, kad Tiekėjas šiame punkte nustatyto reikalavimo nesilaiko, Tiekėjui taikoma Specialiųjų sąlygų 9.5 punkte nurodyto dydžio bauda.</w:t>
            </w:r>
          </w:p>
          <w:p w14:paraId="7D75BCF9" w14:textId="5E713989" w:rsidR="00195A87" w:rsidRDefault="00195A87" w:rsidP="00EE26FA">
            <w:pPr>
              <w:jc w:val="both"/>
              <w:rPr>
                <w:szCs w:val="24"/>
              </w:rPr>
            </w:pPr>
          </w:p>
        </w:tc>
      </w:tr>
      <w:tr w:rsidR="000E3723" w14:paraId="25D7C335" w14:textId="77777777">
        <w:trPr>
          <w:trHeight w:val="300"/>
        </w:trPr>
        <w:tc>
          <w:tcPr>
            <w:tcW w:w="2532" w:type="dxa"/>
          </w:tcPr>
          <w:p w14:paraId="225975DF" w14:textId="77777777" w:rsidR="000E3723" w:rsidRDefault="000E3723" w:rsidP="000E3723">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D0BB97C" w14:textId="77777777" w:rsidR="000E3723" w:rsidRDefault="000E3723" w:rsidP="000E3723">
            <w:pPr>
              <w:rPr>
                <w:kern w:val="2"/>
                <w:szCs w:val="24"/>
              </w:rPr>
            </w:pPr>
            <w:r w:rsidRPr="009948F7">
              <w:rPr>
                <w:kern w:val="2"/>
                <w:szCs w:val="24"/>
              </w:rPr>
              <w:t>Netaikoma</w:t>
            </w:r>
            <w:r>
              <w:rPr>
                <w:color w:val="000000"/>
                <w:kern w:val="2"/>
                <w:szCs w:val="24"/>
                <w:shd w:val="clear" w:color="auto" w:fill="FFFFFF"/>
              </w:rPr>
              <w:t xml:space="preserve"> </w:t>
            </w:r>
          </w:p>
        </w:tc>
      </w:tr>
      <w:tr w:rsidR="000E3723" w14:paraId="2620BBCB" w14:textId="77777777">
        <w:trPr>
          <w:trHeight w:val="300"/>
        </w:trPr>
        <w:tc>
          <w:tcPr>
            <w:tcW w:w="2532" w:type="dxa"/>
          </w:tcPr>
          <w:p w14:paraId="61689714" w14:textId="77777777" w:rsidR="000E3723" w:rsidRDefault="000E3723" w:rsidP="000E3723">
            <w:pPr>
              <w:rPr>
                <w:b/>
                <w:bCs/>
                <w:kern w:val="2"/>
                <w:szCs w:val="24"/>
              </w:rPr>
            </w:pPr>
            <w:r>
              <w:rPr>
                <w:b/>
                <w:bCs/>
                <w:kern w:val="2"/>
                <w:szCs w:val="24"/>
              </w:rPr>
              <w:t>12.5. Su perkamomis Prekėmis susiję socialiniai kriterijai</w:t>
            </w:r>
          </w:p>
        </w:tc>
        <w:tc>
          <w:tcPr>
            <w:tcW w:w="7003" w:type="dxa"/>
            <w:gridSpan w:val="3"/>
          </w:tcPr>
          <w:p w14:paraId="0478B768" w14:textId="77777777" w:rsidR="000E3723" w:rsidRDefault="000E3723" w:rsidP="000E3723">
            <w:pPr>
              <w:rPr>
                <w:color w:val="0070C0"/>
                <w:kern w:val="2"/>
                <w:szCs w:val="24"/>
              </w:rPr>
            </w:pPr>
            <w:r w:rsidRPr="009948F7">
              <w:rPr>
                <w:kern w:val="2"/>
                <w:szCs w:val="24"/>
              </w:rPr>
              <w:t>Netaikoma</w:t>
            </w:r>
          </w:p>
        </w:tc>
      </w:tr>
      <w:tr w:rsidR="000E3723" w14:paraId="13DB39FB" w14:textId="77777777">
        <w:trPr>
          <w:trHeight w:val="300"/>
        </w:trPr>
        <w:tc>
          <w:tcPr>
            <w:tcW w:w="9535" w:type="dxa"/>
            <w:gridSpan w:val="4"/>
          </w:tcPr>
          <w:p w14:paraId="50D11843" w14:textId="77777777" w:rsidR="000E3723" w:rsidRDefault="000E3723" w:rsidP="000E3723">
            <w:pPr>
              <w:jc w:val="center"/>
              <w:rPr>
                <w:b/>
                <w:bCs/>
                <w:kern w:val="2"/>
                <w:szCs w:val="24"/>
              </w:rPr>
            </w:pPr>
            <w:r>
              <w:rPr>
                <w:b/>
                <w:bCs/>
                <w:kern w:val="2"/>
                <w:szCs w:val="24"/>
              </w:rPr>
              <w:t xml:space="preserve">13. BENDRŲJŲ SĄLYGŲ PAKEITIMAI IR PAPILDYMAI </w:t>
            </w:r>
          </w:p>
          <w:p w14:paraId="009CA10E" w14:textId="77777777" w:rsidR="000E3723" w:rsidRDefault="000E3723" w:rsidP="000E3723">
            <w:pPr>
              <w:jc w:val="center"/>
              <w:rPr>
                <w:kern w:val="2"/>
                <w:szCs w:val="24"/>
              </w:rPr>
            </w:pPr>
            <w:r>
              <w:rPr>
                <w:kern w:val="2"/>
                <w:szCs w:val="24"/>
              </w:rPr>
              <w:t xml:space="preserve">(jeigu būtina dėl konkretaus Sutarties dalyko specifikos) </w:t>
            </w:r>
          </w:p>
        </w:tc>
      </w:tr>
      <w:tr w:rsidR="000E3723" w14:paraId="40563D6C" w14:textId="77777777">
        <w:trPr>
          <w:trHeight w:val="300"/>
        </w:trPr>
        <w:tc>
          <w:tcPr>
            <w:tcW w:w="2532" w:type="dxa"/>
          </w:tcPr>
          <w:p w14:paraId="5C4C05E2" w14:textId="77777777" w:rsidR="000E3723" w:rsidRDefault="000E3723" w:rsidP="000E3723">
            <w:pPr>
              <w:rPr>
                <w:b/>
                <w:bCs/>
                <w:kern w:val="2"/>
                <w:szCs w:val="24"/>
              </w:rPr>
            </w:pPr>
            <w:r>
              <w:rPr>
                <w:b/>
                <w:bCs/>
                <w:kern w:val="2"/>
                <w:szCs w:val="24"/>
              </w:rPr>
              <w:t xml:space="preserve">13.1. </w:t>
            </w:r>
          </w:p>
        </w:tc>
        <w:tc>
          <w:tcPr>
            <w:tcW w:w="7003" w:type="dxa"/>
            <w:gridSpan w:val="3"/>
          </w:tcPr>
          <w:p w14:paraId="6B8AA12D" w14:textId="77777777" w:rsidR="000E3723" w:rsidRDefault="000E3723" w:rsidP="000E3723">
            <w:r w:rsidRPr="00C856F2">
              <w:rPr>
                <w:kern w:val="2"/>
                <w:szCs w:val="24"/>
                <w:shd w:val="clear" w:color="auto" w:fill="FFFFFF"/>
              </w:rPr>
              <w:t>Netaikoma</w:t>
            </w:r>
          </w:p>
        </w:tc>
      </w:tr>
      <w:tr w:rsidR="000E3723" w14:paraId="7A0D626C" w14:textId="77777777">
        <w:trPr>
          <w:trHeight w:val="300"/>
        </w:trPr>
        <w:tc>
          <w:tcPr>
            <w:tcW w:w="2532" w:type="dxa"/>
          </w:tcPr>
          <w:p w14:paraId="477F3EA9" w14:textId="77777777" w:rsidR="000E3723" w:rsidRDefault="000E3723" w:rsidP="000E3723">
            <w:pPr>
              <w:rPr>
                <w:b/>
                <w:bCs/>
                <w:kern w:val="2"/>
                <w:szCs w:val="24"/>
              </w:rPr>
            </w:pPr>
            <w:r>
              <w:rPr>
                <w:b/>
                <w:bCs/>
                <w:kern w:val="2"/>
                <w:szCs w:val="24"/>
              </w:rPr>
              <w:t>13.2.</w:t>
            </w:r>
          </w:p>
        </w:tc>
        <w:tc>
          <w:tcPr>
            <w:tcW w:w="7003" w:type="dxa"/>
            <w:gridSpan w:val="3"/>
          </w:tcPr>
          <w:p w14:paraId="7793BED8" w14:textId="77777777" w:rsidR="000E3723" w:rsidRDefault="000E3723" w:rsidP="000E3723">
            <w:r w:rsidRPr="00C856F2">
              <w:rPr>
                <w:kern w:val="2"/>
                <w:szCs w:val="24"/>
                <w:shd w:val="clear" w:color="auto" w:fill="FFFFFF"/>
              </w:rPr>
              <w:t>Netaikoma</w:t>
            </w:r>
          </w:p>
        </w:tc>
      </w:tr>
      <w:tr w:rsidR="000E3723" w14:paraId="443276B6" w14:textId="77777777">
        <w:trPr>
          <w:trHeight w:val="300"/>
        </w:trPr>
        <w:tc>
          <w:tcPr>
            <w:tcW w:w="2532" w:type="dxa"/>
          </w:tcPr>
          <w:p w14:paraId="6E85B01C" w14:textId="77777777" w:rsidR="000E3723" w:rsidRDefault="000E3723" w:rsidP="000E3723">
            <w:pPr>
              <w:rPr>
                <w:b/>
                <w:bCs/>
                <w:kern w:val="2"/>
                <w:szCs w:val="24"/>
              </w:rPr>
            </w:pPr>
            <w:r>
              <w:rPr>
                <w:b/>
                <w:bCs/>
                <w:kern w:val="2"/>
                <w:szCs w:val="24"/>
              </w:rPr>
              <w:t>13.3.</w:t>
            </w:r>
          </w:p>
        </w:tc>
        <w:tc>
          <w:tcPr>
            <w:tcW w:w="7003" w:type="dxa"/>
            <w:gridSpan w:val="3"/>
          </w:tcPr>
          <w:p w14:paraId="19C20B26" w14:textId="77777777" w:rsidR="000E3723" w:rsidRDefault="000E3723" w:rsidP="000E3723">
            <w:r w:rsidRPr="00C856F2">
              <w:rPr>
                <w:kern w:val="2"/>
                <w:szCs w:val="24"/>
                <w:shd w:val="clear" w:color="auto" w:fill="FFFFFF"/>
              </w:rPr>
              <w:t>Netaikoma</w:t>
            </w:r>
          </w:p>
        </w:tc>
      </w:tr>
      <w:tr w:rsidR="000E3723" w14:paraId="3C2E82E3" w14:textId="77777777">
        <w:trPr>
          <w:trHeight w:val="300"/>
        </w:trPr>
        <w:tc>
          <w:tcPr>
            <w:tcW w:w="2532" w:type="dxa"/>
          </w:tcPr>
          <w:p w14:paraId="5F011003" w14:textId="77777777" w:rsidR="000E3723" w:rsidRDefault="000E3723" w:rsidP="000E3723">
            <w:pPr>
              <w:rPr>
                <w:b/>
                <w:bCs/>
                <w:kern w:val="2"/>
                <w:szCs w:val="24"/>
              </w:rPr>
            </w:pPr>
            <w:r>
              <w:rPr>
                <w:b/>
                <w:bCs/>
                <w:kern w:val="2"/>
                <w:szCs w:val="24"/>
              </w:rPr>
              <w:t>13.4.</w:t>
            </w:r>
          </w:p>
        </w:tc>
        <w:tc>
          <w:tcPr>
            <w:tcW w:w="7003" w:type="dxa"/>
            <w:gridSpan w:val="3"/>
          </w:tcPr>
          <w:p w14:paraId="46D03282" w14:textId="77777777" w:rsidR="000E3723" w:rsidRDefault="000E3723" w:rsidP="000E3723">
            <w:r w:rsidRPr="00C856F2">
              <w:rPr>
                <w:kern w:val="2"/>
                <w:szCs w:val="24"/>
                <w:shd w:val="clear" w:color="auto" w:fill="FFFFFF"/>
              </w:rPr>
              <w:t>Netaikoma</w:t>
            </w:r>
          </w:p>
        </w:tc>
      </w:tr>
      <w:tr w:rsidR="000E3723" w14:paraId="0591F947" w14:textId="77777777">
        <w:trPr>
          <w:trHeight w:val="300"/>
        </w:trPr>
        <w:tc>
          <w:tcPr>
            <w:tcW w:w="2532" w:type="dxa"/>
          </w:tcPr>
          <w:p w14:paraId="5F601A40" w14:textId="77777777" w:rsidR="000E3723" w:rsidRDefault="000E3723" w:rsidP="000E3723">
            <w:pPr>
              <w:rPr>
                <w:b/>
                <w:bCs/>
                <w:kern w:val="2"/>
                <w:szCs w:val="24"/>
              </w:rPr>
            </w:pPr>
            <w:r>
              <w:rPr>
                <w:b/>
                <w:bCs/>
                <w:kern w:val="2"/>
                <w:szCs w:val="24"/>
              </w:rPr>
              <w:lastRenderedPageBreak/>
              <w:t>13.5.</w:t>
            </w:r>
          </w:p>
        </w:tc>
        <w:tc>
          <w:tcPr>
            <w:tcW w:w="7003" w:type="dxa"/>
            <w:gridSpan w:val="3"/>
          </w:tcPr>
          <w:p w14:paraId="04DBF6A6" w14:textId="77777777" w:rsidR="000E3723" w:rsidRDefault="000E3723" w:rsidP="000F53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E3723" w14:paraId="54A567F8" w14:textId="77777777">
        <w:trPr>
          <w:trHeight w:val="300"/>
        </w:trPr>
        <w:tc>
          <w:tcPr>
            <w:tcW w:w="9535" w:type="dxa"/>
            <w:gridSpan w:val="4"/>
          </w:tcPr>
          <w:p w14:paraId="4C14CA65" w14:textId="77777777" w:rsidR="000E3723" w:rsidRDefault="000E3723" w:rsidP="000E3723">
            <w:pPr>
              <w:jc w:val="center"/>
              <w:rPr>
                <w:b/>
                <w:bCs/>
                <w:kern w:val="2"/>
                <w:szCs w:val="24"/>
              </w:rPr>
            </w:pPr>
            <w:r>
              <w:rPr>
                <w:b/>
                <w:bCs/>
                <w:kern w:val="2"/>
                <w:szCs w:val="24"/>
              </w:rPr>
              <w:t>14. SUTARTIES PRIEDAI</w:t>
            </w:r>
          </w:p>
        </w:tc>
      </w:tr>
      <w:tr w:rsidR="000E3723" w14:paraId="18E9CDCF" w14:textId="77777777">
        <w:trPr>
          <w:trHeight w:val="300"/>
        </w:trPr>
        <w:tc>
          <w:tcPr>
            <w:tcW w:w="2532" w:type="dxa"/>
          </w:tcPr>
          <w:p w14:paraId="689288C8" w14:textId="77777777" w:rsidR="000E3723" w:rsidRDefault="000E3723" w:rsidP="000E3723">
            <w:pPr>
              <w:jc w:val="center"/>
              <w:rPr>
                <w:b/>
                <w:bCs/>
                <w:kern w:val="2"/>
                <w:szCs w:val="24"/>
              </w:rPr>
            </w:pPr>
            <w:r>
              <w:rPr>
                <w:b/>
                <w:bCs/>
                <w:kern w:val="2"/>
                <w:szCs w:val="24"/>
              </w:rPr>
              <w:t>14.1. Priedas Nr. 1</w:t>
            </w:r>
          </w:p>
        </w:tc>
        <w:tc>
          <w:tcPr>
            <w:tcW w:w="7003" w:type="dxa"/>
            <w:gridSpan w:val="3"/>
          </w:tcPr>
          <w:p w14:paraId="58964BE1" w14:textId="77777777" w:rsidR="000E3723" w:rsidRPr="009948F7" w:rsidRDefault="000E3723" w:rsidP="00EE26FA">
            <w:pPr>
              <w:rPr>
                <w:b/>
                <w:bCs/>
                <w:kern w:val="2"/>
                <w:szCs w:val="18"/>
              </w:rPr>
            </w:pPr>
            <w:r w:rsidRPr="009948F7">
              <w:rPr>
                <w:b/>
                <w:bCs/>
                <w:kern w:val="2"/>
                <w:szCs w:val="18"/>
              </w:rPr>
              <w:t>Techninė specifikacija</w:t>
            </w:r>
          </w:p>
        </w:tc>
      </w:tr>
      <w:tr w:rsidR="000E3723" w14:paraId="5DA656FD" w14:textId="77777777">
        <w:trPr>
          <w:trHeight w:val="300"/>
        </w:trPr>
        <w:tc>
          <w:tcPr>
            <w:tcW w:w="2532" w:type="dxa"/>
          </w:tcPr>
          <w:p w14:paraId="5C893439" w14:textId="77777777" w:rsidR="000E3723" w:rsidRDefault="000E3723" w:rsidP="000E3723">
            <w:pPr>
              <w:jc w:val="center"/>
              <w:rPr>
                <w:b/>
                <w:bCs/>
                <w:kern w:val="2"/>
                <w:szCs w:val="24"/>
              </w:rPr>
            </w:pPr>
            <w:r>
              <w:rPr>
                <w:b/>
                <w:bCs/>
                <w:kern w:val="2"/>
                <w:szCs w:val="24"/>
              </w:rPr>
              <w:t>14.2. Priedas Nr. 2</w:t>
            </w:r>
          </w:p>
        </w:tc>
        <w:tc>
          <w:tcPr>
            <w:tcW w:w="7003" w:type="dxa"/>
            <w:gridSpan w:val="3"/>
          </w:tcPr>
          <w:p w14:paraId="16A54720" w14:textId="2A9CD30C" w:rsidR="000E3723" w:rsidRDefault="002C2BBD" w:rsidP="00EE26FA">
            <w:pPr>
              <w:rPr>
                <w:b/>
                <w:bCs/>
                <w:kern w:val="2"/>
                <w:szCs w:val="24"/>
              </w:rPr>
            </w:pPr>
            <w:r>
              <w:rPr>
                <w:b/>
                <w:bCs/>
                <w:kern w:val="2"/>
                <w:szCs w:val="24"/>
              </w:rPr>
              <w:t>Pasiūlym</w:t>
            </w:r>
            <w:r w:rsidR="00EE26FA">
              <w:rPr>
                <w:b/>
                <w:bCs/>
                <w:kern w:val="2"/>
                <w:szCs w:val="24"/>
              </w:rPr>
              <w:t>o forma</w:t>
            </w:r>
          </w:p>
        </w:tc>
      </w:tr>
      <w:tr w:rsidR="000E3723" w14:paraId="1704E0FD" w14:textId="77777777">
        <w:trPr>
          <w:trHeight w:val="300"/>
        </w:trPr>
        <w:tc>
          <w:tcPr>
            <w:tcW w:w="2532" w:type="dxa"/>
          </w:tcPr>
          <w:p w14:paraId="516402DF" w14:textId="77777777" w:rsidR="000E3723" w:rsidRDefault="000E3723" w:rsidP="000E3723">
            <w:pPr>
              <w:jc w:val="center"/>
              <w:rPr>
                <w:b/>
                <w:bCs/>
                <w:kern w:val="2"/>
                <w:szCs w:val="24"/>
              </w:rPr>
            </w:pPr>
            <w:r>
              <w:rPr>
                <w:b/>
                <w:bCs/>
                <w:kern w:val="2"/>
                <w:szCs w:val="24"/>
              </w:rPr>
              <w:t>14.3. Priedas Nr. 3</w:t>
            </w:r>
          </w:p>
        </w:tc>
        <w:tc>
          <w:tcPr>
            <w:tcW w:w="7003" w:type="dxa"/>
            <w:gridSpan w:val="3"/>
          </w:tcPr>
          <w:p w14:paraId="04CF127C" w14:textId="2A579D8E" w:rsidR="000E3723" w:rsidRPr="008D79DF" w:rsidRDefault="000E3723" w:rsidP="00EE26FA">
            <w:pPr>
              <w:rPr>
                <w:b/>
                <w:bCs/>
                <w:kern w:val="2"/>
                <w:szCs w:val="24"/>
              </w:rPr>
            </w:pPr>
            <w:r w:rsidRPr="008D79DF">
              <w:rPr>
                <w:b/>
                <w:bCs/>
                <w:kern w:val="2"/>
                <w:szCs w:val="24"/>
              </w:rPr>
              <w:t xml:space="preserve">Panaudos sutartis </w:t>
            </w:r>
          </w:p>
        </w:tc>
      </w:tr>
      <w:tr w:rsidR="000E3723" w14:paraId="3099E392" w14:textId="77777777">
        <w:tc>
          <w:tcPr>
            <w:tcW w:w="9535" w:type="dxa"/>
            <w:gridSpan w:val="4"/>
          </w:tcPr>
          <w:p w14:paraId="0A210A6E" w14:textId="77777777" w:rsidR="000E3723" w:rsidRDefault="000E3723" w:rsidP="000E3723">
            <w:pPr>
              <w:jc w:val="center"/>
              <w:rPr>
                <w:b/>
                <w:bCs/>
                <w:kern w:val="2"/>
                <w:szCs w:val="24"/>
              </w:rPr>
            </w:pPr>
            <w:r>
              <w:rPr>
                <w:b/>
                <w:bCs/>
                <w:kern w:val="2"/>
                <w:szCs w:val="24"/>
              </w:rPr>
              <w:t>15. ŠALIŲ ATSTOVŲ PARAŠAI</w:t>
            </w:r>
          </w:p>
        </w:tc>
      </w:tr>
      <w:tr w:rsidR="000E3723" w14:paraId="7241A3DB" w14:textId="77777777">
        <w:tc>
          <w:tcPr>
            <w:tcW w:w="4788" w:type="dxa"/>
            <w:gridSpan w:val="3"/>
          </w:tcPr>
          <w:p w14:paraId="1ABC2811" w14:textId="77777777" w:rsidR="000E3723" w:rsidRDefault="000E3723" w:rsidP="000E3723">
            <w:pPr>
              <w:jc w:val="center"/>
              <w:rPr>
                <w:b/>
                <w:bCs/>
                <w:kern w:val="2"/>
                <w:szCs w:val="24"/>
              </w:rPr>
            </w:pPr>
            <w:r>
              <w:rPr>
                <w:b/>
                <w:bCs/>
                <w:kern w:val="2"/>
                <w:szCs w:val="24"/>
              </w:rPr>
              <w:t>PIRKĖJAS</w:t>
            </w:r>
          </w:p>
        </w:tc>
        <w:tc>
          <w:tcPr>
            <w:tcW w:w="4747" w:type="dxa"/>
          </w:tcPr>
          <w:p w14:paraId="3F59C75A" w14:textId="77777777" w:rsidR="000E3723" w:rsidRDefault="000E3723" w:rsidP="000E3723">
            <w:pPr>
              <w:jc w:val="center"/>
              <w:rPr>
                <w:b/>
                <w:bCs/>
                <w:kern w:val="2"/>
                <w:szCs w:val="24"/>
              </w:rPr>
            </w:pPr>
            <w:r>
              <w:rPr>
                <w:b/>
                <w:bCs/>
                <w:kern w:val="2"/>
                <w:szCs w:val="24"/>
              </w:rPr>
              <w:t>TIEKĖJAS</w:t>
            </w:r>
          </w:p>
        </w:tc>
      </w:tr>
      <w:tr w:rsidR="000E3723" w14:paraId="5947CCE0" w14:textId="77777777">
        <w:tc>
          <w:tcPr>
            <w:tcW w:w="4788" w:type="dxa"/>
            <w:gridSpan w:val="3"/>
          </w:tcPr>
          <w:p w14:paraId="7D73C046" w14:textId="77777777" w:rsidR="00222EB4" w:rsidRDefault="00222EB4" w:rsidP="00222EB4">
            <w:pPr>
              <w:jc w:val="center"/>
              <w:rPr>
                <w:kern w:val="2"/>
                <w:szCs w:val="24"/>
              </w:rPr>
            </w:pPr>
            <w:r>
              <w:rPr>
                <w:kern w:val="2"/>
                <w:szCs w:val="24"/>
              </w:rPr>
              <w:t>D</w:t>
            </w:r>
            <w:r w:rsidRPr="006F320F">
              <w:rPr>
                <w:kern w:val="2"/>
                <w:szCs w:val="24"/>
              </w:rPr>
              <w:t>irektorius</w:t>
            </w:r>
          </w:p>
          <w:p w14:paraId="0099C5C7" w14:textId="66D42D94" w:rsidR="00222EB4" w:rsidRPr="006F320F" w:rsidRDefault="00222EB4" w:rsidP="00222EB4">
            <w:pPr>
              <w:jc w:val="center"/>
              <w:rPr>
                <w:kern w:val="2"/>
                <w:szCs w:val="24"/>
              </w:rPr>
            </w:pPr>
            <w:r>
              <w:rPr>
                <w:kern w:val="2"/>
                <w:szCs w:val="24"/>
              </w:rPr>
              <w:t>Linas Blažaitis</w:t>
            </w:r>
          </w:p>
          <w:p w14:paraId="5B37F26E" w14:textId="60230C7B" w:rsidR="000E3723" w:rsidRPr="006F320F" w:rsidRDefault="000E3723" w:rsidP="000E3723">
            <w:pPr>
              <w:jc w:val="center"/>
              <w:rPr>
                <w:kern w:val="2"/>
                <w:szCs w:val="24"/>
              </w:rPr>
            </w:pPr>
          </w:p>
        </w:tc>
        <w:tc>
          <w:tcPr>
            <w:tcW w:w="4747" w:type="dxa"/>
          </w:tcPr>
          <w:p w14:paraId="20CCCEA3" w14:textId="7DC9FF4C" w:rsidR="000C4F84" w:rsidRDefault="00657B13" w:rsidP="000E3723">
            <w:pPr>
              <w:jc w:val="center"/>
              <w:rPr>
                <w:kern w:val="2"/>
                <w:szCs w:val="24"/>
              </w:rPr>
            </w:pPr>
            <w:r>
              <w:rPr>
                <w:kern w:val="2"/>
                <w:szCs w:val="24"/>
              </w:rPr>
              <w:t xml:space="preserve">Generalinis </w:t>
            </w:r>
            <w:r w:rsidR="00637D17">
              <w:rPr>
                <w:kern w:val="2"/>
                <w:szCs w:val="24"/>
              </w:rPr>
              <w:t>direktor</w:t>
            </w:r>
            <w:r>
              <w:rPr>
                <w:kern w:val="2"/>
                <w:szCs w:val="24"/>
              </w:rPr>
              <w:t>ius</w:t>
            </w:r>
          </w:p>
          <w:p w14:paraId="4DD4016F" w14:textId="7A968A3F" w:rsidR="000E3723" w:rsidRPr="006F320F" w:rsidRDefault="00657B13" w:rsidP="000E3723">
            <w:pPr>
              <w:jc w:val="center"/>
              <w:rPr>
                <w:b/>
                <w:bCs/>
                <w:kern w:val="2"/>
                <w:szCs w:val="24"/>
              </w:rPr>
            </w:pPr>
            <w:r>
              <w:rPr>
                <w:kern w:val="2"/>
                <w:szCs w:val="24"/>
              </w:rPr>
              <w:t>Stasys Križanauskas</w:t>
            </w:r>
          </w:p>
        </w:tc>
      </w:tr>
      <w:tr w:rsidR="000E3723" w14:paraId="11CE2C77" w14:textId="77777777">
        <w:tc>
          <w:tcPr>
            <w:tcW w:w="4788" w:type="dxa"/>
            <w:gridSpan w:val="3"/>
          </w:tcPr>
          <w:p w14:paraId="328B8724" w14:textId="77777777" w:rsidR="000E3723" w:rsidRPr="006F320F" w:rsidRDefault="000E3723" w:rsidP="000E3723">
            <w:pPr>
              <w:jc w:val="center"/>
              <w:rPr>
                <w:b/>
                <w:bCs/>
                <w:kern w:val="2"/>
                <w:szCs w:val="24"/>
              </w:rPr>
            </w:pPr>
          </w:p>
          <w:p w14:paraId="2DCC3AC8" w14:textId="77777777" w:rsidR="000E3723" w:rsidRPr="006F320F" w:rsidRDefault="000E3723" w:rsidP="000E3723">
            <w:pPr>
              <w:jc w:val="center"/>
              <w:rPr>
                <w:b/>
                <w:bCs/>
                <w:kern w:val="2"/>
                <w:szCs w:val="24"/>
              </w:rPr>
            </w:pPr>
            <w:r w:rsidRPr="006F320F">
              <w:rPr>
                <w:b/>
                <w:bCs/>
                <w:kern w:val="2"/>
                <w:szCs w:val="24"/>
              </w:rPr>
              <w:t>(parašas)</w:t>
            </w:r>
          </w:p>
          <w:p w14:paraId="0EF7E82C" w14:textId="77777777" w:rsidR="000E3723" w:rsidRPr="006F320F" w:rsidRDefault="000E3723" w:rsidP="000E3723">
            <w:pPr>
              <w:jc w:val="center"/>
              <w:rPr>
                <w:b/>
                <w:bCs/>
                <w:kern w:val="2"/>
                <w:szCs w:val="24"/>
              </w:rPr>
            </w:pPr>
          </w:p>
          <w:p w14:paraId="57928778" w14:textId="77777777" w:rsidR="000E3723" w:rsidRPr="006F320F" w:rsidRDefault="000E3723" w:rsidP="000E3723">
            <w:pPr>
              <w:jc w:val="center"/>
              <w:rPr>
                <w:b/>
                <w:bCs/>
                <w:kern w:val="2"/>
                <w:szCs w:val="24"/>
              </w:rPr>
            </w:pPr>
          </w:p>
        </w:tc>
        <w:tc>
          <w:tcPr>
            <w:tcW w:w="4747" w:type="dxa"/>
          </w:tcPr>
          <w:p w14:paraId="2B63FC3C" w14:textId="77777777" w:rsidR="000E3723" w:rsidRPr="006F320F" w:rsidRDefault="000E3723" w:rsidP="000E3723">
            <w:pPr>
              <w:jc w:val="center"/>
              <w:rPr>
                <w:b/>
                <w:bCs/>
                <w:kern w:val="2"/>
                <w:szCs w:val="24"/>
              </w:rPr>
            </w:pPr>
          </w:p>
          <w:p w14:paraId="35D04404" w14:textId="77777777" w:rsidR="000E3723" w:rsidRPr="006F320F" w:rsidRDefault="000E3723" w:rsidP="000E3723">
            <w:pPr>
              <w:jc w:val="center"/>
              <w:rPr>
                <w:b/>
                <w:bCs/>
                <w:kern w:val="2"/>
                <w:szCs w:val="24"/>
              </w:rPr>
            </w:pPr>
            <w:r w:rsidRPr="006F320F">
              <w:rPr>
                <w:b/>
                <w:bCs/>
                <w:kern w:val="2"/>
                <w:szCs w:val="24"/>
              </w:rPr>
              <w:t>(parašas)</w:t>
            </w:r>
          </w:p>
        </w:tc>
      </w:tr>
    </w:tbl>
    <w:p w14:paraId="2D8C90FF" w14:textId="77777777" w:rsidR="005E30F8" w:rsidRDefault="00A10867">
      <w:pPr>
        <w:jc w:val="center"/>
        <w:rPr>
          <w:szCs w:val="24"/>
        </w:rPr>
      </w:pPr>
      <w:r>
        <w:rPr>
          <w:color w:val="000000"/>
          <w:szCs w:val="24"/>
        </w:rPr>
        <w:t>_______________</w:t>
      </w:r>
    </w:p>
    <w:p w14:paraId="04A35038" w14:textId="77777777" w:rsidR="005E30F8" w:rsidRPr="005E30F8" w:rsidRDefault="005E30F8" w:rsidP="005E30F8">
      <w:pPr>
        <w:rPr>
          <w:szCs w:val="24"/>
        </w:rPr>
      </w:pPr>
    </w:p>
    <w:p w14:paraId="0849360F" w14:textId="77777777" w:rsidR="005E30F8" w:rsidRDefault="005E30F8" w:rsidP="005E30F8">
      <w:pPr>
        <w:rPr>
          <w:szCs w:val="24"/>
        </w:rPr>
      </w:pPr>
    </w:p>
    <w:p w14:paraId="7BAB9C63" w14:textId="77777777" w:rsidR="00D8271A" w:rsidRDefault="00D8271A" w:rsidP="005E30F8">
      <w:pPr>
        <w:rPr>
          <w:szCs w:val="24"/>
        </w:rPr>
      </w:pPr>
    </w:p>
    <w:p w14:paraId="019B71FD" w14:textId="77777777" w:rsidR="00D8271A" w:rsidRDefault="00D8271A" w:rsidP="005E30F8">
      <w:pPr>
        <w:rPr>
          <w:szCs w:val="24"/>
        </w:rPr>
      </w:pPr>
    </w:p>
    <w:p w14:paraId="4370994D" w14:textId="77777777" w:rsidR="00D8271A" w:rsidRDefault="00D8271A" w:rsidP="005E30F8">
      <w:pPr>
        <w:rPr>
          <w:szCs w:val="24"/>
        </w:rPr>
      </w:pPr>
    </w:p>
    <w:p w14:paraId="51B60720" w14:textId="77777777" w:rsidR="00D8271A" w:rsidRPr="005E30F8" w:rsidRDefault="00D8271A" w:rsidP="005E30F8">
      <w:pPr>
        <w:rPr>
          <w:szCs w:val="24"/>
        </w:rPr>
      </w:pPr>
    </w:p>
    <w:p w14:paraId="4F3C27FF" w14:textId="77777777" w:rsidR="005E30F8" w:rsidRPr="005E30F8" w:rsidRDefault="005E30F8" w:rsidP="005E30F8">
      <w:pPr>
        <w:rPr>
          <w:szCs w:val="24"/>
        </w:rPr>
      </w:pPr>
    </w:p>
    <w:p w14:paraId="238634A2" w14:textId="77777777" w:rsidR="00222EB4" w:rsidRDefault="00222EB4" w:rsidP="005E30F8">
      <w:pPr>
        <w:jc w:val="right"/>
      </w:pPr>
    </w:p>
    <w:p w14:paraId="397E0D27" w14:textId="77777777" w:rsidR="00222EB4" w:rsidRDefault="00222EB4" w:rsidP="005E30F8">
      <w:pPr>
        <w:jc w:val="right"/>
      </w:pPr>
    </w:p>
    <w:p w14:paraId="1E98749B" w14:textId="77777777" w:rsidR="00222EB4" w:rsidRDefault="00222EB4" w:rsidP="005E30F8">
      <w:pPr>
        <w:jc w:val="right"/>
      </w:pPr>
    </w:p>
    <w:p w14:paraId="6FAB306D" w14:textId="77777777" w:rsidR="00222EB4" w:rsidRDefault="00222EB4" w:rsidP="005E30F8">
      <w:pPr>
        <w:jc w:val="right"/>
      </w:pPr>
    </w:p>
    <w:p w14:paraId="2BC94392" w14:textId="77777777" w:rsidR="00222EB4" w:rsidRDefault="00222EB4" w:rsidP="005E30F8">
      <w:pPr>
        <w:jc w:val="right"/>
      </w:pPr>
    </w:p>
    <w:p w14:paraId="1115EB3C" w14:textId="77777777" w:rsidR="00222EB4" w:rsidRDefault="00222EB4" w:rsidP="005E30F8">
      <w:pPr>
        <w:jc w:val="right"/>
      </w:pPr>
    </w:p>
    <w:p w14:paraId="1993EC5A" w14:textId="77777777" w:rsidR="00222EB4" w:rsidRDefault="00222EB4" w:rsidP="005E30F8">
      <w:pPr>
        <w:jc w:val="right"/>
      </w:pPr>
    </w:p>
    <w:p w14:paraId="0D1EAC6B" w14:textId="77777777" w:rsidR="002C2BBD" w:rsidRDefault="002C2BBD" w:rsidP="005E30F8">
      <w:pPr>
        <w:jc w:val="right"/>
      </w:pPr>
    </w:p>
    <w:p w14:paraId="7F87A44C" w14:textId="77777777" w:rsidR="002C2BBD" w:rsidRDefault="002C2BBD">
      <w:r>
        <w:br w:type="page"/>
      </w:r>
    </w:p>
    <w:p w14:paraId="5325385A" w14:textId="77777777" w:rsidR="000C56A1" w:rsidRDefault="000C56A1" w:rsidP="005E30F8">
      <w:pPr>
        <w:jc w:val="right"/>
        <w:sectPr w:rsidR="000C56A1" w:rsidSect="009A535D">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pPr>
    </w:p>
    <w:p w14:paraId="51D74584" w14:textId="6CC93F20" w:rsidR="005E30F8" w:rsidRPr="009948F7" w:rsidRDefault="005E30F8" w:rsidP="005E30F8">
      <w:pPr>
        <w:jc w:val="right"/>
      </w:pPr>
      <w:r w:rsidRPr="009948F7">
        <w:lastRenderedPageBreak/>
        <w:t xml:space="preserve">  Sutarties Nr.__________</w:t>
      </w:r>
    </w:p>
    <w:p w14:paraId="4A92B7AA" w14:textId="77777777" w:rsidR="005E30F8" w:rsidRPr="009948F7" w:rsidRDefault="005E30F8" w:rsidP="005E30F8">
      <w:pPr>
        <w:jc w:val="right"/>
        <w:rPr>
          <w:b/>
          <w:bCs/>
        </w:rPr>
      </w:pPr>
      <w:r w:rsidRPr="009948F7">
        <w:t xml:space="preserve">                                                                                                                                                                                                                               (1 priedas)</w:t>
      </w:r>
    </w:p>
    <w:p w14:paraId="799CBF02" w14:textId="77777777" w:rsidR="005E30F8" w:rsidRPr="009948F7" w:rsidRDefault="005E30F8" w:rsidP="005E30F8">
      <w:pPr>
        <w:jc w:val="right"/>
      </w:pPr>
      <w:r w:rsidRPr="009948F7">
        <w:t xml:space="preserve"> </w:t>
      </w:r>
    </w:p>
    <w:p w14:paraId="1E6AAEE6" w14:textId="77777777" w:rsidR="005E30F8" w:rsidRPr="009948F7" w:rsidRDefault="005E30F8" w:rsidP="005E30F8">
      <w:pPr>
        <w:jc w:val="center"/>
        <w:rPr>
          <w:b/>
        </w:rPr>
      </w:pPr>
      <w:r w:rsidRPr="009948F7">
        <w:rPr>
          <w:b/>
        </w:rPr>
        <w:t>TECHNINĖ SPECIFIKACIJA</w:t>
      </w:r>
    </w:p>
    <w:tbl>
      <w:tblPr>
        <w:tblW w:w="13872" w:type="dxa"/>
        <w:tblLook w:val="04A0" w:firstRow="1" w:lastRow="0" w:firstColumn="1" w:lastColumn="0" w:noHBand="0" w:noVBand="1"/>
      </w:tblPr>
      <w:tblGrid>
        <w:gridCol w:w="790"/>
        <w:gridCol w:w="2036"/>
        <w:gridCol w:w="1142"/>
        <w:gridCol w:w="1579"/>
        <w:gridCol w:w="893"/>
        <w:gridCol w:w="847"/>
        <w:gridCol w:w="1329"/>
        <w:gridCol w:w="955"/>
        <w:gridCol w:w="852"/>
        <w:gridCol w:w="955"/>
        <w:gridCol w:w="2494"/>
      </w:tblGrid>
      <w:tr w:rsidR="005B1A7C" w:rsidRPr="005B1A7C" w14:paraId="3C557736" w14:textId="77777777" w:rsidTr="005B1A7C">
        <w:trPr>
          <w:trHeight w:val="799"/>
        </w:trPr>
        <w:tc>
          <w:tcPr>
            <w:tcW w:w="11378" w:type="dxa"/>
            <w:gridSpan w:val="10"/>
            <w:tcBorders>
              <w:top w:val="nil"/>
              <w:left w:val="nil"/>
              <w:bottom w:val="nil"/>
              <w:right w:val="nil"/>
            </w:tcBorders>
            <w:shd w:val="clear" w:color="auto" w:fill="auto"/>
            <w:vAlign w:val="center"/>
            <w:hideMark/>
          </w:tcPr>
          <w:p w14:paraId="0B15384F"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1 PIRKIMO DALIS. REAGENTAI IR PAPILDOMOS PRIEMONĖS WBC-5 DIFF AUTOMATINIAM HEMATOLOGINIAM ANALIZATORIUI HEMATOLOGINIAM ANALIZATORIUI – 2 VNT.</w:t>
            </w:r>
          </w:p>
        </w:tc>
        <w:tc>
          <w:tcPr>
            <w:tcW w:w="2494" w:type="dxa"/>
            <w:tcBorders>
              <w:top w:val="nil"/>
              <w:left w:val="nil"/>
              <w:bottom w:val="nil"/>
              <w:right w:val="nil"/>
            </w:tcBorders>
            <w:shd w:val="clear" w:color="auto" w:fill="auto"/>
            <w:noWrap/>
            <w:vAlign w:val="bottom"/>
            <w:hideMark/>
          </w:tcPr>
          <w:p w14:paraId="481DDA88" w14:textId="77777777" w:rsidR="005B1A7C" w:rsidRPr="005B1A7C" w:rsidRDefault="005B1A7C" w:rsidP="005B1A7C">
            <w:pPr>
              <w:rPr>
                <w:b/>
                <w:bCs/>
                <w:color w:val="000000"/>
                <w:sz w:val="16"/>
                <w:szCs w:val="16"/>
                <w:lang w:eastAsia="lt-LT"/>
              </w:rPr>
            </w:pPr>
          </w:p>
        </w:tc>
      </w:tr>
      <w:tr w:rsidR="005B1A7C" w:rsidRPr="005B1A7C" w14:paraId="76C440CC" w14:textId="77777777" w:rsidTr="005B1A7C">
        <w:trPr>
          <w:trHeight w:val="754"/>
        </w:trPr>
        <w:tc>
          <w:tcPr>
            <w:tcW w:w="11378" w:type="dxa"/>
            <w:gridSpan w:val="10"/>
            <w:tcBorders>
              <w:top w:val="nil"/>
              <w:left w:val="nil"/>
              <w:bottom w:val="nil"/>
              <w:right w:val="nil"/>
            </w:tcBorders>
            <w:shd w:val="clear" w:color="auto" w:fill="auto"/>
            <w:vAlign w:val="center"/>
            <w:hideMark/>
          </w:tcPr>
          <w:p w14:paraId="35CB2A5C" w14:textId="77777777" w:rsidR="005B1A7C" w:rsidRPr="005B1A7C" w:rsidRDefault="005B1A7C" w:rsidP="005B1A7C">
            <w:pPr>
              <w:rPr>
                <w:color w:val="000000"/>
                <w:sz w:val="16"/>
                <w:szCs w:val="16"/>
                <w:lang w:eastAsia="lt-LT"/>
              </w:rPr>
            </w:pPr>
            <w:r w:rsidRPr="005B1A7C">
              <w:rPr>
                <w:color w:val="000000"/>
                <w:sz w:val="16"/>
                <w:szCs w:val="16"/>
                <w:lang w:eastAsia="lt-LT"/>
              </w:rPr>
              <w:t xml:space="preserve"> Reikalavimai WBC -5 DIFF analizatoriams pateikiami lentelėse 1.1 ir 1.2.</w:t>
            </w:r>
          </w:p>
        </w:tc>
        <w:tc>
          <w:tcPr>
            <w:tcW w:w="2494" w:type="dxa"/>
            <w:tcBorders>
              <w:top w:val="nil"/>
              <w:left w:val="nil"/>
              <w:bottom w:val="nil"/>
              <w:right w:val="nil"/>
            </w:tcBorders>
            <w:shd w:val="clear" w:color="auto" w:fill="auto"/>
            <w:noWrap/>
            <w:vAlign w:val="bottom"/>
            <w:hideMark/>
          </w:tcPr>
          <w:p w14:paraId="4E24D9CC" w14:textId="77777777" w:rsidR="005B1A7C" w:rsidRPr="005B1A7C" w:rsidRDefault="005B1A7C" w:rsidP="005B1A7C">
            <w:pPr>
              <w:rPr>
                <w:color w:val="000000"/>
                <w:sz w:val="16"/>
                <w:szCs w:val="16"/>
                <w:lang w:eastAsia="lt-LT"/>
              </w:rPr>
            </w:pPr>
          </w:p>
        </w:tc>
      </w:tr>
      <w:tr w:rsidR="005B1A7C" w:rsidRPr="005B1A7C" w14:paraId="28380486" w14:textId="77777777" w:rsidTr="005B1A7C">
        <w:trPr>
          <w:trHeight w:val="1010"/>
        </w:trPr>
        <w:tc>
          <w:tcPr>
            <w:tcW w:w="790" w:type="dxa"/>
            <w:tcBorders>
              <w:top w:val="single" w:sz="8" w:space="0" w:color="000000"/>
              <w:left w:val="single" w:sz="8" w:space="0" w:color="000000"/>
              <w:bottom w:val="nil"/>
              <w:right w:val="nil"/>
            </w:tcBorders>
            <w:shd w:val="clear" w:color="auto" w:fill="auto"/>
            <w:vAlign w:val="center"/>
            <w:hideMark/>
          </w:tcPr>
          <w:p w14:paraId="61F6BC3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Eil.</w:t>
            </w:r>
          </w:p>
        </w:tc>
        <w:tc>
          <w:tcPr>
            <w:tcW w:w="20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9F1EE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Diagnostinių reagentų, medžiagų pavadinimai</w:t>
            </w:r>
          </w:p>
        </w:tc>
        <w:tc>
          <w:tcPr>
            <w:tcW w:w="1142" w:type="dxa"/>
            <w:tcBorders>
              <w:top w:val="single" w:sz="8" w:space="0" w:color="000000"/>
              <w:left w:val="nil"/>
              <w:bottom w:val="nil"/>
              <w:right w:val="nil"/>
            </w:tcBorders>
            <w:shd w:val="clear" w:color="auto" w:fill="auto"/>
            <w:vAlign w:val="center"/>
            <w:hideMark/>
          </w:tcPr>
          <w:p w14:paraId="6070B7F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 xml:space="preserve">Preliminarus tyrimų skaičius per </w:t>
            </w:r>
          </w:p>
        </w:tc>
        <w:tc>
          <w:tcPr>
            <w:tcW w:w="1579" w:type="dxa"/>
            <w:tcBorders>
              <w:top w:val="single" w:sz="8" w:space="0" w:color="000000"/>
              <w:left w:val="single" w:sz="8" w:space="0" w:color="000000"/>
              <w:bottom w:val="nil"/>
              <w:right w:val="nil"/>
            </w:tcBorders>
            <w:shd w:val="clear" w:color="auto" w:fill="auto"/>
            <w:vAlign w:val="center"/>
            <w:hideMark/>
          </w:tcPr>
          <w:p w14:paraId="5F4D6B5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Reagentų ir priemonių kiekis (ml./vnt.)</w:t>
            </w:r>
          </w:p>
        </w:tc>
        <w:tc>
          <w:tcPr>
            <w:tcW w:w="8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1C042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Siūloma pakuotė</w:t>
            </w:r>
          </w:p>
        </w:tc>
        <w:tc>
          <w:tcPr>
            <w:tcW w:w="8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84FA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Taikomas PVM tarifas</w:t>
            </w:r>
          </w:p>
        </w:tc>
        <w:tc>
          <w:tcPr>
            <w:tcW w:w="132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675247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Siūlomos pakuotės fiksuotas įkainis, EUR be PVM</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05D9A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Siūlomos pakuotės fiksuotas įkainis, EUR su PVM</w:t>
            </w:r>
          </w:p>
        </w:tc>
        <w:tc>
          <w:tcPr>
            <w:tcW w:w="8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7BBA7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Suma, EUR be PVM per 24 mėn.</w:t>
            </w:r>
          </w:p>
        </w:tc>
        <w:tc>
          <w:tcPr>
            <w:tcW w:w="9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3ACC55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Suma, EUR su PVM per 24 mėn.</w:t>
            </w:r>
          </w:p>
        </w:tc>
        <w:tc>
          <w:tcPr>
            <w:tcW w:w="249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1C56BB" w14:textId="77777777" w:rsidR="005B1A7C" w:rsidRPr="005B1A7C" w:rsidRDefault="005B1A7C" w:rsidP="005B1A7C">
            <w:pPr>
              <w:rPr>
                <w:color w:val="000000"/>
                <w:sz w:val="16"/>
                <w:szCs w:val="16"/>
                <w:lang w:eastAsia="lt-LT"/>
              </w:rPr>
            </w:pPr>
            <w:r w:rsidRPr="005B1A7C">
              <w:rPr>
                <w:color w:val="000000"/>
                <w:sz w:val="16"/>
                <w:szCs w:val="16"/>
                <w:lang w:eastAsia="lt-LT"/>
              </w:rPr>
              <w:t>Gamintojas, komercinis prekės pavadinimas.</w:t>
            </w:r>
          </w:p>
        </w:tc>
      </w:tr>
      <w:tr w:rsidR="005B1A7C" w:rsidRPr="005B1A7C" w14:paraId="55CE180F" w14:textId="77777777" w:rsidTr="005B1A7C">
        <w:trPr>
          <w:trHeight w:val="48"/>
        </w:trPr>
        <w:tc>
          <w:tcPr>
            <w:tcW w:w="790" w:type="dxa"/>
            <w:tcBorders>
              <w:top w:val="nil"/>
              <w:left w:val="single" w:sz="8" w:space="0" w:color="000000"/>
              <w:bottom w:val="single" w:sz="8" w:space="0" w:color="000000"/>
              <w:right w:val="nil"/>
            </w:tcBorders>
            <w:shd w:val="clear" w:color="auto" w:fill="auto"/>
            <w:vAlign w:val="center"/>
            <w:hideMark/>
          </w:tcPr>
          <w:p w14:paraId="0812523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Nr.</w:t>
            </w:r>
          </w:p>
        </w:tc>
        <w:tc>
          <w:tcPr>
            <w:tcW w:w="2036" w:type="dxa"/>
            <w:vMerge/>
            <w:tcBorders>
              <w:top w:val="single" w:sz="8" w:space="0" w:color="000000"/>
              <w:left w:val="single" w:sz="8" w:space="0" w:color="000000"/>
              <w:bottom w:val="single" w:sz="8" w:space="0" w:color="000000"/>
              <w:right w:val="single" w:sz="8" w:space="0" w:color="000000"/>
            </w:tcBorders>
            <w:vAlign w:val="center"/>
            <w:hideMark/>
          </w:tcPr>
          <w:p w14:paraId="41E7B62E" w14:textId="77777777" w:rsidR="005B1A7C" w:rsidRPr="005B1A7C" w:rsidRDefault="005B1A7C" w:rsidP="005B1A7C">
            <w:pPr>
              <w:rPr>
                <w:color w:val="000000"/>
                <w:sz w:val="16"/>
                <w:szCs w:val="16"/>
                <w:lang w:eastAsia="lt-LT"/>
              </w:rPr>
            </w:pPr>
          </w:p>
        </w:tc>
        <w:tc>
          <w:tcPr>
            <w:tcW w:w="1142" w:type="dxa"/>
            <w:tcBorders>
              <w:top w:val="nil"/>
              <w:left w:val="nil"/>
              <w:bottom w:val="single" w:sz="8" w:space="0" w:color="000000"/>
              <w:right w:val="nil"/>
            </w:tcBorders>
            <w:shd w:val="clear" w:color="auto" w:fill="auto"/>
            <w:vAlign w:val="center"/>
            <w:hideMark/>
          </w:tcPr>
          <w:p w14:paraId="7144EC2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24 mėn.</w:t>
            </w:r>
          </w:p>
        </w:tc>
        <w:tc>
          <w:tcPr>
            <w:tcW w:w="1579" w:type="dxa"/>
            <w:tcBorders>
              <w:top w:val="nil"/>
              <w:left w:val="single" w:sz="8" w:space="0" w:color="000000"/>
              <w:bottom w:val="single" w:sz="8" w:space="0" w:color="000000"/>
              <w:right w:val="nil"/>
            </w:tcBorders>
            <w:shd w:val="clear" w:color="auto" w:fill="auto"/>
            <w:vAlign w:val="center"/>
            <w:hideMark/>
          </w:tcPr>
          <w:p w14:paraId="7C23C3F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nurodytam tyrimų skaičiui</w:t>
            </w:r>
          </w:p>
        </w:tc>
        <w:tc>
          <w:tcPr>
            <w:tcW w:w="893" w:type="dxa"/>
            <w:vMerge/>
            <w:tcBorders>
              <w:top w:val="single" w:sz="8" w:space="0" w:color="000000"/>
              <w:left w:val="single" w:sz="8" w:space="0" w:color="000000"/>
              <w:bottom w:val="single" w:sz="8" w:space="0" w:color="000000"/>
              <w:right w:val="single" w:sz="8" w:space="0" w:color="000000"/>
            </w:tcBorders>
            <w:vAlign w:val="center"/>
            <w:hideMark/>
          </w:tcPr>
          <w:p w14:paraId="0322D9FE" w14:textId="77777777" w:rsidR="005B1A7C" w:rsidRPr="005B1A7C" w:rsidRDefault="005B1A7C" w:rsidP="005B1A7C">
            <w:pPr>
              <w:rPr>
                <w:color w:val="000000"/>
                <w:sz w:val="16"/>
                <w:szCs w:val="16"/>
                <w:lang w:eastAsia="lt-LT"/>
              </w:rPr>
            </w:pPr>
          </w:p>
        </w:tc>
        <w:tc>
          <w:tcPr>
            <w:tcW w:w="847" w:type="dxa"/>
            <w:vMerge/>
            <w:tcBorders>
              <w:top w:val="single" w:sz="8" w:space="0" w:color="000000"/>
              <w:left w:val="single" w:sz="8" w:space="0" w:color="000000"/>
              <w:bottom w:val="single" w:sz="8" w:space="0" w:color="000000"/>
              <w:right w:val="single" w:sz="8" w:space="0" w:color="000000"/>
            </w:tcBorders>
            <w:vAlign w:val="center"/>
            <w:hideMark/>
          </w:tcPr>
          <w:p w14:paraId="6B119C58" w14:textId="77777777" w:rsidR="005B1A7C" w:rsidRPr="005B1A7C" w:rsidRDefault="005B1A7C" w:rsidP="005B1A7C">
            <w:pPr>
              <w:rPr>
                <w:color w:val="000000"/>
                <w:sz w:val="16"/>
                <w:szCs w:val="16"/>
                <w:lang w:eastAsia="lt-LT"/>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1DA7C938" w14:textId="77777777" w:rsidR="005B1A7C" w:rsidRPr="005B1A7C" w:rsidRDefault="005B1A7C" w:rsidP="005B1A7C">
            <w:pPr>
              <w:rPr>
                <w:color w:val="000000"/>
                <w:sz w:val="16"/>
                <w:szCs w:val="16"/>
                <w:lang w:eastAsia="lt-LT"/>
              </w:rPr>
            </w:pPr>
          </w:p>
        </w:tc>
        <w:tc>
          <w:tcPr>
            <w:tcW w:w="955" w:type="dxa"/>
            <w:vMerge/>
            <w:tcBorders>
              <w:top w:val="single" w:sz="8" w:space="0" w:color="000000"/>
              <w:left w:val="single" w:sz="8" w:space="0" w:color="000000"/>
              <w:bottom w:val="single" w:sz="8" w:space="0" w:color="000000"/>
              <w:right w:val="single" w:sz="8" w:space="0" w:color="000000"/>
            </w:tcBorders>
            <w:vAlign w:val="center"/>
            <w:hideMark/>
          </w:tcPr>
          <w:p w14:paraId="48DF2D74" w14:textId="77777777" w:rsidR="005B1A7C" w:rsidRPr="005B1A7C" w:rsidRDefault="005B1A7C" w:rsidP="005B1A7C">
            <w:pPr>
              <w:rPr>
                <w:color w:val="000000"/>
                <w:sz w:val="16"/>
                <w:szCs w:val="16"/>
                <w:lang w:eastAsia="lt-LT"/>
              </w:rPr>
            </w:pPr>
          </w:p>
        </w:tc>
        <w:tc>
          <w:tcPr>
            <w:tcW w:w="852" w:type="dxa"/>
            <w:vMerge/>
            <w:tcBorders>
              <w:top w:val="single" w:sz="8" w:space="0" w:color="000000"/>
              <w:left w:val="single" w:sz="8" w:space="0" w:color="000000"/>
              <w:bottom w:val="single" w:sz="8" w:space="0" w:color="000000"/>
              <w:right w:val="single" w:sz="8" w:space="0" w:color="000000"/>
            </w:tcBorders>
            <w:vAlign w:val="center"/>
            <w:hideMark/>
          </w:tcPr>
          <w:p w14:paraId="34DF9940" w14:textId="77777777" w:rsidR="005B1A7C" w:rsidRPr="005B1A7C" w:rsidRDefault="005B1A7C" w:rsidP="005B1A7C">
            <w:pPr>
              <w:rPr>
                <w:color w:val="000000"/>
                <w:sz w:val="16"/>
                <w:szCs w:val="16"/>
                <w:lang w:eastAsia="lt-LT"/>
              </w:rPr>
            </w:pPr>
          </w:p>
        </w:tc>
        <w:tc>
          <w:tcPr>
            <w:tcW w:w="955" w:type="dxa"/>
            <w:vMerge/>
            <w:tcBorders>
              <w:top w:val="single" w:sz="8" w:space="0" w:color="000000"/>
              <w:left w:val="single" w:sz="8" w:space="0" w:color="000000"/>
              <w:bottom w:val="single" w:sz="8" w:space="0" w:color="000000"/>
              <w:right w:val="single" w:sz="8" w:space="0" w:color="000000"/>
            </w:tcBorders>
            <w:vAlign w:val="center"/>
            <w:hideMark/>
          </w:tcPr>
          <w:p w14:paraId="01070B7D" w14:textId="77777777" w:rsidR="005B1A7C" w:rsidRPr="005B1A7C" w:rsidRDefault="005B1A7C" w:rsidP="005B1A7C">
            <w:pPr>
              <w:rPr>
                <w:color w:val="000000"/>
                <w:sz w:val="16"/>
                <w:szCs w:val="16"/>
                <w:lang w:eastAsia="lt-LT"/>
              </w:rPr>
            </w:pPr>
          </w:p>
        </w:tc>
        <w:tc>
          <w:tcPr>
            <w:tcW w:w="2494" w:type="dxa"/>
            <w:vMerge/>
            <w:tcBorders>
              <w:top w:val="single" w:sz="8" w:space="0" w:color="000000"/>
              <w:left w:val="single" w:sz="8" w:space="0" w:color="000000"/>
              <w:bottom w:val="single" w:sz="8" w:space="0" w:color="000000"/>
              <w:right w:val="single" w:sz="8" w:space="0" w:color="000000"/>
            </w:tcBorders>
            <w:vAlign w:val="center"/>
            <w:hideMark/>
          </w:tcPr>
          <w:p w14:paraId="065068B8" w14:textId="77777777" w:rsidR="005B1A7C" w:rsidRPr="005B1A7C" w:rsidRDefault="005B1A7C" w:rsidP="005B1A7C">
            <w:pPr>
              <w:rPr>
                <w:color w:val="000000"/>
                <w:sz w:val="16"/>
                <w:szCs w:val="16"/>
                <w:lang w:eastAsia="lt-LT"/>
              </w:rPr>
            </w:pPr>
          </w:p>
        </w:tc>
      </w:tr>
      <w:tr w:rsidR="005B1A7C" w:rsidRPr="005B1A7C" w14:paraId="7D4C2404" w14:textId="77777777" w:rsidTr="005B1A7C">
        <w:trPr>
          <w:trHeight w:val="835"/>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DEC25"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1.1</w:t>
            </w:r>
          </w:p>
        </w:tc>
        <w:tc>
          <w:tcPr>
            <w:tcW w:w="2036" w:type="dxa"/>
            <w:tcBorders>
              <w:top w:val="nil"/>
              <w:left w:val="nil"/>
              <w:bottom w:val="nil"/>
              <w:right w:val="nil"/>
            </w:tcBorders>
            <w:shd w:val="clear" w:color="auto" w:fill="auto"/>
            <w:hideMark/>
          </w:tcPr>
          <w:p w14:paraId="1FD9293A"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Automatinis bendras kraujo tyrimas su WBC diferenciacija į 5 dalis</w:t>
            </w:r>
          </w:p>
        </w:tc>
        <w:tc>
          <w:tcPr>
            <w:tcW w:w="1142" w:type="dxa"/>
            <w:tcBorders>
              <w:top w:val="single" w:sz="4" w:space="0" w:color="auto"/>
              <w:left w:val="single" w:sz="4" w:space="0" w:color="auto"/>
              <w:bottom w:val="nil"/>
              <w:right w:val="single" w:sz="4" w:space="0" w:color="auto"/>
            </w:tcBorders>
            <w:shd w:val="clear" w:color="auto" w:fill="auto"/>
            <w:vAlign w:val="center"/>
            <w:hideMark/>
          </w:tcPr>
          <w:p w14:paraId="690F4B1E"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14000</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0AC1AED2"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435C5780"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48959F98"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2F1858BF"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541158A6"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882BA29"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955" w:type="dxa"/>
            <w:tcBorders>
              <w:top w:val="nil"/>
              <w:left w:val="nil"/>
              <w:bottom w:val="nil"/>
              <w:right w:val="nil"/>
            </w:tcBorders>
            <w:shd w:val="clear" w:color="auto" w:fill="auto"/>
            <w:noWrap/>
            <w:vAlign w:val="bottom"/>
            <w:hideMark/>
          </w:tcPr>
          <w:p w14:paraId="0A2C9947" w14:textId="77777777" w:rsidR="005B1A7C" w:rsidRPr="005B1A7C" w:rsidRDefault="005B1A7C" w:rsidP="005B1A7C">
            <w:pPr>
              <w:jc w:val="center"/>
              <w:rPr>
                <w:b/>
                <w:bCs/>
                <w:color w:val="000000"/>
                <w:sz w:val="16"/>
                <w:szCs w:val="16"/>
                <w:lang w:eastAsia="lt-LT"/>
              </w:rPr>
            </w:pPr>
          </w:p>
        </w:tc>
        <w:tc>
          <w:tcPr>
            <w:tcW w:w="2494" w:type="dxa"/>
            <w:tcBorders>
              <w:top w:val="single" w:sz="4" w:space="0" w:color="auto"/>
              <w:left w:val="single" w:sz="4" w:space="0" w:color="auto"/>
              <w:bottom w:val="nil"/>
              <w:right w:val="single" w:sz="4" w:space="0" w:color="auto"/>
            </w:tcBorders>
            <w:shd w:val="clear" w:color="auto" w:fill="auto"/>
            <w:vAlign w:val="center"/>
            <w:hideMark/>
          </w:tcPr>
          <w:p w14:paraId="6C00FF39" w14:textId="77777777" w:rsidR="005B1A7C" w:rsidRPr="005B1A7C" w:rsidRDefault="005B1A7C" w:rsidP="005B1A7C">
            <w:pPr>
              <w:rPr>
                <w:b/>
                <w:bCs/>
                <w:sz w:val="16"/>
                <w:szCs w:val="16"/>
                <w:lang w:eastAsia="lt-LT"/>
              </w:rPr>
            </w:pPr>
            <w:r w:rsidRPr="005B1A7C">
              <w:rPr>
                <w:b/>
                <w:bCs/>
                <w:sz w:val="16"/>
                <w:szCs w:val="16"/>
                <w:lang w:eastAsia="lt-LT"/>
              </w:rPr>
              <w:t xml:space="preserve">Panaudai siūlome gamintojo </w:t>
            </w:r>
            <w:proofErr w:type="spellStart"/>
            <w:r w:rsidRPr="005B1A7C">
              <w:rPr>
                <w:b/>
                <w:bCs/>
                <w:sz w:val="16"/>
                <w:szCs w:val="16"/>
                <w:lang w:eastAsia="lt-LT"/>
              </w:rPr>
              <w:t>Nihon</w:t>
            </w:r>
            <w:proofErr w:type="spellEnd"/>
            <w:r w:rsidRPr="005B1A7C">
              <w:rPr>
                <w:b/>
                <w:bCs/>
                <w:sz w:val="16"/>
                <w:szCs w:val="16"/>
                <w:lang w:eastAsia="lt-LT"/>
              </w:rPr>
              <w:t xml:space="preserve"> </w:t>
            </w:r>
            <w:proofErr w:type="spellStart"/>
            <w:r w:rsidRPr="005B1A7C">
              <w:rPr>
                <w:b/>
                <w:bCs/>
                <w:sz w:val="16"/>
                <w:szCs w:val="16"/>
                <w:lang w:eastAsia="lt-LT"/>
              </w:rPr>
              <w:t>Kohden</w:t>
            </w:r>
            <w:proofErr w:type="spellEnd"/>
            <w:r w:rsidRPr="005B1A7C">
              <w:rPr>
                <w:b/>
                <w:bCs/>
                <w:sz w:val="16"/>
                <w:szCs w:val="16"/>
                <w:lang w:eastAsia="lt-LT"/>
              </w:rPr>
              <w:t xml:space="preserve"> (Japonija)  hematologinį analizatorių MEK-9100K su priedais - 1 vnt. </w:t>
            </w:r>
          </w:p>
        </w:tc>
      </w:tr>
      <w:tr w:rsidR="005B1A7C" w:rsidRPr="005B1A7C" w14:paraId="1C042C10" w14:textId="77777777" w:rsidTr="005B1A7C">
        <w:trPr>
          <w:trHeight w:val="459"/>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6D0EA67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1.1.1</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14:paraId="6614E431" w14:textId="77777777" w:rsidR="005B1A7C" w:rsidRPr="005B1A7C" w:rsidRDefault="005B1A7C" w:rsidP="005B1A7C">
            <w:pPr>
              <w:jc w:val="both"/>
              <w:rPr>
                <w:color w:val="000000"/>
                <w:sz w:val="16"/>
                <w:szCs w:val="16"/>
                <w:lang w:eastAsia="lt-LT"/>
              </w:rPr>
            </w:pPr>
            <w:proofErr w:type="spellStart"/>
            <w:r w:rsidRPr="005B1A7C">
              <w:rPr>
                <w:color w:val="000000"/>
                <w:sz w:val="16"/>
                <w:szCs w:val="16"/>
                <w:lang w:eastAsia="lt-LT"/>
              </w:rPr>
              <w:t>Isotonac</w:t>
            </w:r>
            <w:proofErr w:type="spellEnd"/>
            <w:r w:rsidRPr="005B1A7C">
              <w:rPr>
                <w:color w:val="000000"/>
                <w:sz w:val="16"/>
                <w:szCs w:val="16"/>
                <w:lang w:eastAsia="lt-LT"/>
              </w:rPr>
              <w:t xml:space="preserve"> 4 20l</w:t>
            </w:r>
          </w:p>
        </w:tc>
        <w:tc>
          <w:tcPr>
            <w:tcW w:w="1142" w:type="dxa"/>
            <w:tcBorders>
              <w:top w:val="nil"/>
              <w:left w:val="nil"/>
              <w:bottom w:val="nil"/>
              <w:right w:val="single" w:sz="4" w:space="0" w:color="auto"/>
            </w:tcBorders>
            <w:shd w:val="clear" w:color="auto" w:fill="auto"/>
            <w:vAlign w:val="center"/>
            <w:hideMark/>
          </w:tcPr>
          <w:p w14:paraId="4A831839"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2245162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67</w:t>
            </w:r>
          </w:p>
        </w:tc>
        <w:tc>
          <w:tcPr>
            <w:tcW w:w="893" w:type="dxa"/>
            <w:tcBorders>
              <w:top w:val="nil"/>
              <w:left w:val="nil"/>
              <w:bottom w:val="single" w:sz="4" w:space="0" w:color="auto"/>
              <w:right w:val="single" w:sz="4" w:space="0" w:color="auto"/>
            </w:tcBorders>
            <w:shd w:val="clear" w:color="auto" w:fill="auto"/>
            <w:noWrap/>
            <w:vAlign w:val="center"/>
            <w:hideMark/>
          </w:tcPr>
          <w:p w14:paraId="4F70A38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20 l</w:t>
            </w:r>
          </w:p>
        </w:tc>
        <w:tc>
          <w:tcPr>
            <w:tcW w:w="847" w:type="dxa"/>
            <w:tcBorders>
              <w:top w:val="nil"/>
              <w:left w:val="nil"/>
              <w:bottom w:val="single" w:sz="4" w:space="0" w:color="auto"/>
              <w:right w:val="single" w:sz="4" w:space="0" w:color="auto"/>
            </w:tcBorders>
            <w:shd w:val="clear" w:color="auto" w:fill="auto"/>
            <w:vAlign w:val="center"/>
            <w:hideMark/>
          </w:tcPr>
          <w:p w14:paraId="2F3E2A1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7EE1891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54,00</w:t>
            </w:r>
          </w:p>
        </w:tc>
        <w:tc>
          <w:tcPr>
            <w:tcW w:w="955" w:type="dxa"/>
            <w:tcBorders>
              <w:top w:val="nil"/>
              <w:left w:val="nil"/>
              <w:bottom w:val="single" w:sz="4" w:space="0" w:color="auto"/>
              <w:right w:val="single" w:sz="4" w:space="0" w:color="auto"/>
            </w:tcBorders>
            <w:shd w:val="clear" w:color="auto" w:fill="auto"/>
            <w:vAlign w:val="center"/>
            <w:hideMark/>
          </w:tcPr>
          <w:p w14:paraId="2D556EA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56,70</w:t>
            </w:r>
          </w:p>
        </w:tc>
        <w:tc>
          <w:tcPr>
            <w:tcW w:w="852" w:type="dxa"/>
            <w:tcBorders>
              <w:top w:val="nil"/>
              <w:left w:val="nil"/>
              <w:bottom w:val="single" w:sz="4" w:space="0" w:color="auto"/>
              <w:right w:val="single" w:sz="4" w:space="0" w:color="auto"/>
            </w:tcBorders>
            <w:shd w:val="clear" w:color="auto" w:fill="auto"/>
            <w:vAlign w:val="center"/>
            <w:hideMark/>
          </w:tcPr>
          <w:p w14:paraId="4181FBB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3618,00</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32A2848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3798,90</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1FC32236"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MEK-641I, </w:t>
            </w:r>
            <w:proofErr w:type="spellStart"/>
            <w:r w:rsidRPr="005B1A7C">
              <w:rPr>
                <w:color w:val="000000"/>
                <w:sz w:val="16"/>
                <w:szCs w:val="16"/>
                <w:lang w:eastAsia="lt-LT"/>
              </w:rPr>
              <w:t>Isotonac</w:t>
            </w:r>
            <w:proofErr w:type="spellEnd"/>
            <w:r w:rsidRPr="005B1A7C">
              <w:rPr>
                <w:color w:val="000000"/>
                <w:sz w:val="16"/>
                <w:szCs w:val="16"/>
                <w:lang w:eastAsia="lt-LT"/>
              </w:rPr>
              <w:t xml:space="preserve"> 4, 20l</w:t>
            </w:r>
          </w:p>
        </w:tc>
      </w:tr>
      <w:tr w:rsidR="005B1A7C" w:rsidRPr="005B1A7C" w14:paraId="5952CEA3" w14:textId="77777777" w:rsidTr="005B1A7C">
        <w:trPr>
          <w:trHeight w:val="41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671B2F5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1.1.2</w:t>
            </w:r>
          </w:p>
        </w:tc>
        <w:tc>
          <w:tcPr>
            <w:tcW w:w="2036" w:type="dxa"/>
            <w:tcBorders>
              <w:top w:val="nil"/>
              <w:left w:val="nil"/>
              <w:bottom w:val="single" w:sz="4" w:space="0" w:color="auto"/>
              <w:right w:val="single" w:sz="4" w:space="0" w:color="auto"/>
            </w:tcBorders>
            <w:shd w:val="clear" w:color="auto" w:fill="auto"/>
            <w:vAlign w:val="center"/>
            <w:hideMark/>
          </w:tcPr>
          <w:p w14:paraId="18F4DC8D" w14:textId="77777777" w:rsidR="005B1A7C" w:rsidRPr="005B1A7C" w:rsidRDefault="005B1A7C" w:rsidP="005B1A7C">
            <w:pPr>
              <w:jc w:val="both"/>
              <w:rPr>
                <w:color w:val="000000"/>
                <w:sz w:val="16"/>
                <w:szCs w:val="16"/>
                <w:lang w:eastAsia="lt-LT"/>
              </w:rPr>
            </w:pPr>
            <w:proofErr w:type="spellStart"/>
            <w:r w:rsidRPr="005B1A7C">
              <w:rPr>
                <w:color w:val="000000"/>
                <w:sz w:val="16"/>
                <w:szCs w:val="16"/>
                <w:lang w:eastAsia="lt-LT"/>
              </w:rPr>
              <w:t>Cleanac</w:t>
            </w:r>
            <w:proofErr w:type="spellEnd"/>
            <w:r w:rsidRPr="005B1A7C">
              <w:rPr>
                <w:color w:val="000000"/>
                <w:sz w:val="16"/>
                <w:szCs w:val="16"/>
                <w:lang w:eastAsia="lt-LT"/>
              </w:rPr>
              <w:t xml:space="preserve"> 710 (3L)</w:t>
            </w:r>
          </w:p>
        </w:tc>
        <w:tc>
          <w:tcPr>
            <w:tcW w:w="1142" w:type="dxa"/>
            <w:tcBorders>
              <w:top w:val="nil"/>
              <w:left w:val="nil"/>
              <w:bottom w:val="nil"/>
              <w:right w:val="single" w:sz="4" w:space="0" w:color="auto"/>
            </w:tcBorders>
            <w:shd w:val="clear" w:color="auto" w:fill="auto"/>
            <w:vAlign w:val="center"/>
            <w:hideMark/>
          </w:tcPr>
          <w:p w14:paraId="04BDD7EE"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2117C9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15</w:t>
            </w:r>
          </w:p>
        </w:tc>
        <w:tc>
          <w:tcPr>
            <w:tcW w:w="893" w:type="dxa"/>
            <w:tcBorders>
              <w:top w:val="nil"/>
              <w:left w:val="nil"/>
              <w:bottom w:val="single" w:sz="4" w:space="0" w:color="auto"/>
              <w:right w:val="single" w:sz="4" w:space="0" w:color="auto"/>
            </w:tcBorders>
            <w:shd w:val="clear" w:color="auto" w:fill="auto"/>
            <w:noWrap/>
            <w:vAlign w:val="center"/>
            <w:hideMark/>
          </w:tcPr>
          <w:p w14:paraId="73E63A8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 l</w:t>
            </w:r>
          </w:p>
        </w:tc>
        <w:tc>
          <w:tcPr>
            <w:tcW w:w="847" w:type="dxa"/>
            <w:tcBorders>
              <w:top w:val="nil"/>
              <w:left w:val="nil"/>
              <w:bottom w:val="single" w:sz="4" w:space="0" w:color="auto"/>
              <w:right w:val="single" w:sz="4" w:space="0" w:color="auto"/>
            </w:tcBorders>
            <w:shd w:val="clear" w:color="auto" w:fill="auto"/>
            <w:vAlign w:val="center"/>
            <w:hideMark/>
          </w:tcPr>
          <w:p w14:paraId="625FF5F4"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166B894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72,00</w:t>
            </w:r>
          </w:p>
        </w:tc>
        <w:tc>
          <w:tcPr>
            <w:tcW w:w="955" w:type="dxa"/>
            <w:tcBorders>
              <w:top w:val="nil"/>
              <w:left w:val="nil"/>
              <w:bottom w:val="single" w:sz="4" w:space="0" w:color="auto"/>
              <w:right w:val="single" w:sz="4" w:space="0" w:color="auto"/>
            </w:tcBorders>
            <w:shd w:val="clear" w:color="auto" w:fill="auto"/>
            <w:vAlign w:val="center"/>
            <w:hideMark/>
          </w:tcPr>
          <w:p w14:paraId="367F2BE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75,60</w:t>
            </w:r>
          </w:p>
        </w:tc>
        <w:tc>
          <w:tcPr>
            <w:tcW w:w="852" w:type="dxa"/>
            <w:tcBorders>
              <w:top w:val="nil"/>
              <w:left w:val="nil"/>
              <w:bottom w:val="single" w:sz="4" w:space="0" w:color="auto"/>
              <w:right w:val="single" w:sz="4" w:space="0" w:color="auto"/>
            </w:tcBorders>
            <w:shd w:val="clear" w:color="auto" w:fill="auto"/>
            <w:vAlign w:val="center"/>
            <w:hideMark/>
          </w:tcPr>
          <w:p w14:paraId="47C35FE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1080,00</w:t>
            </w:r>
          </w:p>
        </w:tc>
        <w:tc>
          <w:tcPr>
            <w:tcW w:w="955" w:type="dxa"/>
            <w:tcBorders>
              <w:top w:val="nil"/>
              <w:left w:val="nil"/>
              <w:bottom w:val="single" w:sz="4" w:space="0" w:color="auto"/>
              <w:right w:val="single" w:sz="4" w:space="0" w:color="auto"/>
            </w:tcBorders>
            <w:shd w:val="clear" w:color="auto" w:fill="auto"/>
            <w:vAlign w:val="center"/>
            <w:hideMark/>
          </w:tcPr>
          <w:p w14:paraId="2D441DB4"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1134,00</w:t>
            </w:r>
          </w:p>
        </w:tc>
        <w:tc>
          <w:tcPr>
            <w:tcW w:w="2494" w:type="dxa"/>
            <w:tcBorders>
              <w:top w:val="nil"/>
              <w:left w:val="nil"/>
              <w:bottom w:val="single" w:sz="4" w:space="0" w:color="auto"/>
              <w:right w:val="single" w:sz="4" w:space="0" w:color="auto"/>
            </w:tcBorders>
            <w:shd w:val="clear" w:color="auto" w:fill="auto"/>
            <w:vAlign w:val="center"/>
            <w:hideMark/>
          </w:tcPr>
          <w:p w14:paraId="29345FFA"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MK-710WI, </w:t>
            </w:r>
            <w:proofErr w:type="spellStart"/>
            <w:r w:rsidRPr="005B1A7C">
              <w:rPr>
                <w:color w:val="000000"/>
                <w:sz w:val="16"/>
                <w:szCs w:val="16"/>
                <w:lang w:eastAsia="lt-LT"/>
              </w:rPr>
              <w:t>Cleanac</w:t>
            </w:r>
            <w:proofErr w:type="spellEnd"/>
            <w:r w:rsidRPr="005B1A7C">
              <w:rPr>
                <w:color w:val="000000"/>
                <w:sz w:val="16"/>
                <w:szCs w:val="16"/>
                <w:lang w:eastAsia="lt-LT"/>
              </w:rPr>
              <w:t xml:space="preserve"> 710, 3l</w:t>
            </w:r>
          </w:p>
        </w:tc>
      </w:tr>
      <w:tr w:rsidR="005B1A7C" w:rsidRPr="005B1A7C" w14:paraId="606E6494" w14:textId="77777777" w:rsidTr="005B1A7C">
        <w:trPr>
          <w:trHeight w:val="41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8CE34B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1.1.3</w:t>
            </w:r>
          </w:p>
        </w:tc>
        <w:tc>
          <w:tcPr>
            <w:tcW w:w="2036" w:type="dxa"/>
            <w:tcBorders>
              <w:top w:val="nil"/>
              <w:left w:val="nil"/>
              <w:bottom w:val="single" w:sz="4" w:space="0" w:color="auto"/>
              <w:right w:val="single" w:sz="4" w:space="0" w:color="auto"/>
            </w:tcBorders>
            <w:shd w:val="clear" w:color="auto" w:fill="auto"/>
            <w:vAlign w:val="center"/>
            <w:hideMark/>
          </w:tcPr>
          <w:p w14:paraId="79C9CAE3" w14:textId="77777777" w:rsidR="005B1A7C" w:rsidRPr="005B1A7C" w:rsidRDefault="005B1A7C" w:rsidP="005B1A7C">
            <w:pPr>
              <w:jc w:val="both"/>
              <w:rPr>
                <w:color w:val="000000"/>
                <w:sz w:val="16"/>
                <w:szCs w:val="16"/>
                <w:lang w:eastAsia="lt-LT"/>
              </w:rPr>
            </w:pPr>
            <w:proofErr w:type="spellStart"/>
            <w:r w:rsidRPr="005B1A7C">
              <w:rPr>
                <w:color w:val="000000"/>
                <w:sz w:val="16"/>
                <w:szCs w:val="16"/>
                <w:lang w:eastAsia="lt-LT"/>
              </w:rPr>
              <w:t>Cleanac</w:t>
            </w:r>
            <w:proofErr w:type="spellEnd"/>
            <w:r w:rsidRPr="005B1A7C">
              <w:rPr>
                <w:color w:val="000000"/>
                <w:sz w:val="16"/>
                <w:szCs w:val="16"/>
                <w:lang w:eastAsia="lt-LT"/>
              </w:rPr>
              <w:t xml:space="preserve"> 810 (3x15ml)</w:t>
            </w:r>
          </w:p>
        </w:tc>
        <w:tc>
          <w:tcPr>
            <w:tcW w:w="1142" w:type="dxa"/>
            <w:tcBorders>
              <w:top w:val="nil"/>
              <w:left w:val="nil"/>
              <w:bottom w:val="nil"/>
              <w:right w:val="single" w:sz="4" w:space="0" w:color="auto"/>
            </w:tcBorders>
            <w:shd w:val="clear" w:color="auto" w:fill="auto"/>
            <w:vAlign w:val="center"/>
            <w:hideMark/>
          </w:tcPr>
          <w:p w14:paraId="4D796851"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45A3BD0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9</w:t>
            </w:r>
          </w:p>
        </w:tc>
        <w:tc>
          <w:tcPr>
            <w:tcW w:w="893" w:type="dxa"/>
            <w:tcBorders>
              <w:top w:val="nil"/>
              <w:left w:val="nil"/>
              <w:bottom w:val="single" w:sz="4" w:space="0" w:color="auto"/>
              <w:right w:val="single" w:sz="4" w:space="0" w:color="auto"/>
            </w:tcBorders>
            <w:shd w:val="clear" w:color="auto" w:fill="auto"/>
            <w:noWrap/>
            <w:vAlign w:val="center"/>
            <w:hideMark/>
          </w:tcPr>
          <w:p w14:paraId="3597619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3x15 ml</w:t>
            </w:r>
          </w:p>
        </w:tc>
        <w:tc>
          <w:tcPr>
            <w:tcW w:w="847" w:type="dxa"/>
            <w:tcBorders>
              <w:top w:val="nil"/>
              <w:left w:val="nil"/>
              <w:bottom w:val="single" w:sz="4" w:space="0" w:color="auto"/>
              <w:right w:val="single" w:sz="4" w:space="0" w:color="auto"/>
            </w:tcBorders>
            <w:shd w:val="clear" w:color="auto" w:fill="auto"/>
            <w:vAlign w:val="center"/>
            <w:hideMark/>
          </w:tcPr>
          <w:p w14:paraId="0B88234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0BEBFA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66,00</w:t>
            </w:r>
          </w:p>
        </w:tc>
        <w:tc>
          <w:tcPr>
            <w:tcW w:w="955" w:type="dxa"/>
            <w:tcBorders>
              <w:top w:val="nil"/>
              <w:left w:val="nil"/>
              <w:bottom w:val="single" w:sz="4" w:space="0" w:color="auto"/>
              <w:right w:val="single" w:sz="4" w:space="0" w:color="auto"/>
            </w:tcBorders>
            <w:shd w:val="clear" w:color="auto" w:fill="auto"/>
            <w:vAlign w:val="center"/>
            <w:hideMark/>
          </w:tcPr>
          <w:p w14:paraId="30CA2CA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69,30</w:t>
            </w:r>
          </w:p>
        </w:tc>
        <w:tc>
          <w:tcPr>
            <w:tcW w:w="852" w:type="dxa"/>
            <w:tcBorders>
              <w:top w:val="nil"/>
              <w:left w:val="nil"/>
              <w:bottom w:val="single" w:sz="4" w:space="0" w:color="auto"/>
              <w:right w:val="single" w:sz="4" w:space="0" w:color="auto"/>
            </w:tcBorders>
            <w:shd w:val="clear" w:color="auto" w:fill="auto"/>
            <w:vAlign w:val="center"/>
            <w:hideMark/>
          </w:tcPr>
          <w:p w14:paraId="571EC54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594,00</w:t>
            </w:r>
          </w:p>
        </w:tc>
        <w:tc>
          <w:tcPr>
            <w:tcW w:w="955" w:type="dxa"/>
            <w:tcBorders>
              <w:top w:val="nil"/>
              <w:left w:val="nil"/>
              <w:bottom w:val="single" w:sz="4" w:space="0" w:color="auto"/>
              <w:right w:val="single" w:sz="4" w:space="0" w:color="auto"/>
            </w:tcBorders>
            <w:shd w:val="clear" w:color="auto" w:fill="auto"/>
            <w:vAlign w:val="center"/>
            <w:hideMark/>
          </w:tcPr>
          <w:p w14:paraId="5282066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623,70</w:t>
            </w:r>
          </w:p>
        </w:tc>
        <w:tc>
          <w:tcPr>
            <w:tcW w:w="2494" w:type="dxa"/>
            <w:tcBorders>
              <w:top w:val="nil"/>
              <w:left w:val="nil"/>
              <w:bottom w:val="single" w:sz="4" w:space="0" w:color="auto"/>
              <w:right w:val="single" w:sz="4" w:space="0" w:color="auto"/>
            </w:tcBorders>
            <w:shd w:val="clear" w:color="auto" w:fill="auto"/>
            <w:vAlign w:val="center"/>
            <w:hideMark/>
          </w:tcPr>
          <w:p w14:paraId="613C46A0"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MK-810W, </w:t>
            </w:r>
            <w:proofErr w:type="spellStart"/>
            <w:r w:rsidRPr="005B1A7C">
              <w:rPr>
                <w:color w:val="000000"/>
                <w:sz w:val="16"/>
                <w:szCs w:val="16"/>
                <w:lang w:eastAsia="lt-LT"/>
              </w:rPr>
              <w:t>Cleanac</w:t>
            </w:r>
            <w:proofErr w:type="spellEnd"/>
            <w:r w:rsidRPr="005B1A7C">
              <w:rPr>
                <w:color w:val="000000"/>
                <w:sz w:val="16"/>
                <w:szCs w:val="16"/>
                <w:lang w:eastAsia="lt-LT"/>
              </w:rPr>
              <w:t xml:space="preserve"> 810, (3x15ml)</w:t>
            </w:r>
          </w:p>
        </w:tc>
      </w:tr>
      <w:tr w:rsidR="005B1A7C" w:rsidRPr="005B1A7C" w14:paraId="653A2685" w14:textId="77777777" w:rsidTr="005B1A7C">
        <w:trPr>
          <w:trHeight w:val="41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061576A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1.1.4</w:t>
            </w:r>
          </w:p>
        </w:tc>
        <w:tc>
          <w:tcPr>
            <w:tcW w:w="2036" w:type="dxa"/>
            <w:tcBorders>
              <w:top w:val="nil"/>
              <w:left w:val="nil"/>
              <w:bottom w:val="single" w:sz="4" w:space="0" w:color="auto"/>
              <w:right w:val="single" w:sz="4" w:space="0" w:color="auto"/>
            </w:tcBorders>
            <w:shd w:val="clear" w:color="auto" w:fill="auto"/>
            <w:vAlign w:val="center"/>
            <w:hideMark/>
          </w:tcPr>
          <w:p w14:paraId="0075CC4C" w14:textId="77777777" w:rsidR="005B1A7C" w:rsidRPr="005B1A7C" w:rsidRDefault="005B1A7C" w:rsidP="005B1A7C">
            <w:pPr>
              <w:jc w:val="both"/>
              <w:rPr>
                <w:color w:val="000000"/>
                <w:sz w:val="16"/>
                <w:szCs w:val="16"/>
                <w:lang w:eastAsia="lt-LT"/>
              </w:rPr>
            </w:pPr>
            <w:proofErr w:type="spellStart"/>
            <w:r w:rsidRPr="005B1A7C">
              <w:rPr>
                <w:color w:val="000000"/>
                <w:sz w:val="16"/>
                <w:szCs w:val="16"/>
                <w:lang w:eastAsia="lt-LT"/>
              </w:rPr>
              <w:t>Hemolynac</w:t>
            </w:r>
            <w:proofErr w:type="spellEnd"/>
            <w:r w:rsidRPr="005B1A7C">
              <w:rPr>
                <w:color w:val="000000"/>
                <w:sz w:val="16"/>
                <w:szCs w:val="16"/>
                <w:lang w:eastAsia="lt-LT"/>
              </w:rPr>
              <w:t xml:space="preserve"> 310 (250ml)</w:t>
            </w:r>
          </w:p>
        </w:tc>
        <w:tc>
          <w:tcPr>
            <w:tcW w:w="1142" w:type="dxa"/>
            <w:tcBorders>
              <w:top w:val="nil"/>
              <w:left w:val="nil"/>
              <w:bottom w:val="nil"/>
              <w:right w:val="single" w:sz="4" w:space="0" w:color="auto"/>
            </w:tcBorders>
            <w:shd w:val="clear" w:color="auto" w:fill="auto"/>
            <w:vAlign w:val="center"/>
            <w:hideMark/>
          </w:tcPr>
          <w:p w14:paraId="422B3B1A"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F8736D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20</w:t>
            </w:r>
          </w:p>
        </w:tc>
        <w:tc>
          <w:tcPr>
            <w:tcW w:w="893" w:type="dxa"/>
            <w:tcBorders>
              <w:top w:val="nil"/>
              <w:left w:val="nil"/>
              <w:bottom w:val="single" w:sz="4" w:space="0" w:color="auto"/>
              <w:right w:val="single" w:sz="4" w:space="0" w:color="auto"/>
            </w:tcBorders>
            <w:shd w:val="clear" w:color="auto" w:fill="auto"/>
            <w:noWrap/>
            <w:vAlign w:val="center"/>
            <w:hideMark/>
          </w:tcPr>
          <w:p w14:paraId="514F34E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250ml</w:t>
            </w:r>
          </w:p>
        </w:tc>
        <w:tc>
          <w:tcPr>
            <w:tcW w:w="847" w:type="dxa"/>
            <w:tcBorders>
              <w:top w:val="nil"/>
              <w:left w:val="nil"/>
              <w:bottom w:val="single" w:sz="4" w:space="0" w:color="auto"/>
              <w:right w:val="single" w:sz="4" w:space="0" w:color="auto"/>
            </w:tcBorders>
            <w:shd w:val="clear" w:color="auto" w:fill="auto"/>
            <w:vAlign w:val="center"/>
            <w:hideMark/>
          </w:tcPr>
          <w:p w14:paraId="66ADBCF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32362B6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54,00</w:t>
            </w:r>
          </w:p>
        </w:tc>
        <w:tc>
          <w:tcPr>
            <w:tcW w:w="955" w:type="dxa"/>
            <w:tcBorders>
              <w:top w:val="nil"/>
              <w:left w:val="nil"/>
              <w:bottom w:val="single" w:sz="4" w:space="0" w:color="auto"/>
              <w:right w:val="single" w:sz="4" w:space="0" w:color="auto"/>
            </w:tcBorders>
            <w:shd w:val="clear" w:color="auto" w:fill="auto"/>
            <w:vAlign w:val="center"/>
            <w:hideMark/>
          </w:tcPr>
          <w:p w14:paraId="632C4E6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56,70</w:t>
            </w:r>
          </w:p>
        </w:tc>
        <w:tc>
          <w:tcPr>
            <w:tcW w:w="852" w:type="dxa"/>
            <w:tcBorders>
              <w:top w:val="nil"/>
              <w:left w:val="nil"/>
              <w:bottom w:val="single" w:sz="4" w:space="0" w:color="auto"/>
              <w:right w:val="single" w:sz="4" w:space="0" w:color="auto"/>
            </w:tcBorders>
            <w:shd w:val="clear" w:color="auto" w:fill="auto"/>
            <w:vAlign w:val="center"/>
            <w:hideMark/>
          </w:tcPr>
          <w:p w14:paraId="35C7ED6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1080,00</w:t>
            </w:r>
          </w:p>
        </w:tc>
        <w:tc>
          <w:tcPr>
            <w:tcW w:w="955" w:type="dxa"/>
            <w:tcBorders>
              <w:top w:val="nil"/>
              <w:left w:val="nil"/>
              <w:bottom w:val="single" w:sz="4" w:space="0" w:color="auto"/>
              <w:right w:val="single" w:sz="4" w:space="0" w:color="auto"/>
            </w:tcBorders>
            <w:shd w:val="clear" w:color="auto" w:fill="auto"/>
            <w:vAlign w:val="center"/>
            <w:hideMark/>
          </w:tcPr>
          <w:p w14:paraId="51EA6BA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1134,00</w:t>
            </w:r>
          </w:p>
        </w:tc>
        <w:tc>
          <w:tcPr>
            <w:tcW w:w="2494" w:type="dxa"/>
            <w:tcBorders>
              <w:top w:val="nil"/>
              <w:left w:val="nil"/>
              <w:bottom w:val="single" w:sz="4" w:space="0" w:color="auto"/>
              <w:right w:val="single" w:sz="4" w:space="0" w:color="auto"/>
            </w:tcBorders>
            <w:shd w:val="clear" w:color="auto" w:fill="auto"/>
            <w:vAlign w:val="center"/>
            <w:hideMark/>
          </w:tcPr>
          <w:p w14:paraId="29315943"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MK-310WI, </w:t>
            </w:r>
            <w:proofErr w:type="spellStart"/>
            <w:r w:rsidRPr="005B1A7C">
              <w:rPr>
                <w:color w:val="000000"/>
                <w:sz w:val="16"/>
                <w:szCs w:val="16"/>
                <w:lang w:eastAsia="lt-LT"/>
              </w:rPr>
              <w:t>Hemolynac</w:t>
            </w:r>
            <w:proofErr w:type="spellEnd"/>
            <w:r w:rsidRPr="005B1A7C">
              <w:rPr>
                <w:color w:val="000000"/>
                <w:sz w:val="16"/>
                <w:szCs w:val="16"/>
                <w:lang w:eastAsia="lt-LT"/>
              </w:rPr>
              <w:t xml:space="preserve"> 310, 250ml</w:t>
            </w:r>
          </w:p>
        </w:tc>
      </w:tr>
      <w:tr w:rsidR="005B1A7C" w:rsidRPr="005B1A7C" w14:paraId="1DB3989B" w14:textId="77777777" w:rsidTr="005B1A7C">
        <w:trPr>
          <w:trHeight w:val="41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02E4AB9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1.1.5</w:t>
            </w:r>
          </w:p>
        </w:tc>
        <w:tc>
          <w:tcPr>
            <w:tcW w:w="2036" w:type="dxa"/>
            <w:tcBorders>
              <w:top w:val="nil"/>
              <w:left w:val="nil"/>
              <w:bottom w:val="single" w:sz="4" w:space="0" w:color="auto"/>
              <w:right w:val="single" w:sz="4" w:space="0" w:color="auto"/>
            </w:tcBorders>
            <w:shd w:val="clear" w:color="auto" w:fill="auto"/>
            <w:vAlign w:val="center"/>
            <w:hideMark/>
          </w:tcPr>
          <w:p w14:paraId="19976938" w14:textId="77777777" w:rsidR="005B1A7C" w:rsidRPr="005B1A7C" w:rsidRDefault="005B1A7C" w:rsidP="005B1A7C">
            <w:pPr>
              <w:jc w:val="both"/>
              <w:rPr>
                <w:color w:val="000000"/>
                <w:sz w:val="16"/>
                <w:szCs w:val="16"/>
                <w:lang w:eastAsia="lt-LT"/>
              </w:rPr>
            </w:pPr>
            <w:proofErr w:type="spellStart"/>
            <w:r w:rsidRPr="005B1A7C">
              <w:rPr>
                <w:color w:val="000000"/>
                <w:sz w:val="16"/>
                <w:szCs w:val="16"/>
                <w:lang w:eastAsia="lt-LT"/>
              </w:rPr>
              <w:t>Hemolynac</w:t>
            </w:r>
            <w:proofErr w:type="spellEnd"/>
            <w:r w:rsidRPr="005B1A7C">
              <w:rPr>
                <w:color w:val="000000"/>
                <w:sz w:val="16"/>
                <w:szCs w:val="16"/>
                <w:lang w:eastAsia="lt-LT"/>
              </w:rPr>
              <w:t xml:space="preserve"> 510 (250ml)</w:t>
            </w:r>
          </w:p>
        </w:tc>
        <w:tc>
          <w:tcPr>
            <w:tcW w:w="1142" w:type="dxa"/>
            <w:tcBorders>
              <w:top w:val="nil"/>
              <w:left w:val="nil"/>
              <w:bottom w:val="nil"/>
              <w:right w:val="single" w:sz="4" w:space="0" w:color="auto"/>
            </w:tcBorders>
            <w:shd w:val="clear" w:color="auto" w:fill="auto"/>
            <w:vAlign w:val="center"/>
            <w:hideMark/>
          </w:tcPr>
          <w:p w14:paraId="60AC4703"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4C2D1B6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20</w:t>
            </w:r>
          </w:p>
        </w:tc>
        <w:tc>
          <w:tcPr>
            <w:tcW w:w="893" w:type="dxa"/>
            <w:tcBorders>
              <w:top w:val="nil"/>
              <w:left w:val="nil"/>
              <w:bottom w:val="single" w:sz="4" w:space="0" w:color="auto"/>
              <w:right w:val="single" w:sz="4" w:space="0" w:color="auto"/>
            </w:tcBorders>
            <w:shd w:val="clear" w:color="auto" w:fill="auto"/>
            <w:noWrap/>
            <w:vAlign w:val="center"/>
            <w:hideMark/>
          </w:tcPr>
          <w:p w14:paraId="7980112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250ml</w:t>
            </w:r>
          </w:p>
        </w:tc>
        <w:tc>
          <w:tcPr>
            <w:tcW w:w="847" w:type="dxa"/>
            <w:tcBorders>
              <w:top w:val="nil"/>
              <w:left w:val="nil"/>
              <w:bottom w:val="single" w:sz="4" w:space="0" w:color="auto"/>
              <w:right w:val="single" w:sz="4" w:space="0" w:color="auto"/>
            </w:tcBorders>
            <w:shd w:val="clear" w:color="auto" w:fill="auto"/>
            <w:vAlign w:val="center"/>
            <w:hideMark/>
          </w:tcPr>
          <w:p w14:paraId="412013B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6A10CA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56,00</w:t>
            </w:r>
          </w:p>
        </w:tc>
        <w:tc>
          <w:tcPr>
            <w:tcW w:w="955" w:type="dxa"/>
            <w:tcBorders>
              <w:top w:val="nil"/>
              <w:left w:val="nil"/>
              <w:bottom w:val="single" w:sz="4" w:space="0" w:color="auto"/>
              <w:right w:val="single" w:sz="4" w:space="0" w:color="auto"/>
            </w:tcBorders>
            <w:shd w:val="clear" w:color="auto" w:fill="auto"/>
            <w:vAlign w:val="center"/>
            <w:hideMark/>
          </w:tcPr>
          <w:p w14:paraId="6B6F2CD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58,80</w:t>
            </w:r>
          </w:p>
        </w:tc>
        <w:tc>
          <w:tcPr>
            <w:tcW w:w="852" w:type="dxa"/>
            <w:tcBorders>
              <w:top w:val="nil"/>
              <w:left w:val="nil"/>
              <w:bottom w:val="single" w:sz="4" w:space="0" w:color="auto"/>
              <w:right w:val="single" w:sz="4" w:space="0" w:color="auto"/>
            </w:tcBorders>
            <w:shd w:val="clear" w:color="auto" w:fill="auto"/>
            <w:vAlign w:val="center"/>
            <w:hideMark/>
          </w:tcPr>
          <w:p w14:paraId="231853E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1120,00</w:t>
            </w:r>
          </w:p>
        </w:tc>
        <w:tc>
          <w:tcPr>
            <w:tcW w:w="955" w:type="dxa"/>
            <w:tcBorders>
              <w:top w:val="nil"/>
              <w:left w:val="nil"/>
              <w:bottom w:val="single" w:sz="4" w:space="0" w:color="auto"/>
              <w:right w:val="single" w:sz="4" w:space="0" w:color="auto"/>
            </w:tcBorders>
            <w:shd w:val="clear" w:color="auto" w:fill="auto"/>
            <w:vAlign w:val="center"/>
            <w:hideMark/>
          </w:tcPr>
          <w:p w14:paraId="775895D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1176,00</w:t>
            </w:r>
          </w:p>
        </w:tc>
        <w:tc>
          <w:tcPr>
            <w:tcW w:w="2494" w:type="dxa"/>
            <w:tcBorders>
              <w:top w:val="nil"/>
              <w:left w:val="nil"/>
              <w:bottom w:val="single" w:sz="4" w:space="0" w:color="auto"/>
              <w:right w:val="single" w:sz="4" w:space="0" w:color="auto"/>
            </w:tcBorders>
            <w:shd w:val="clear" w:color="auto" w:fill="auto"/>
            <w:vAlign w:val="center"/>
            <w:hideMark/>
          </w:tcPr>
          <w:p w14:paraId="1C7A5FA2"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MK-510WI, </w:t>
            </w:r>
            <w:proofErr w:type="spellStart"/>
            <w:r w:rsidRPr="005B1A7C">
              <w:rPr>
                <w:color w:val="000000"/>
                <w:sz w:val="16"/>
                <w:szCs w:val="16"/>
                <w:lang w:eastAsia="lt-LT"/>
              </w:rPr>
              <w:t>Hemolynac</w:t>
            </w:r>
            <w:proofErr w:type="spellEnd"/>
            <w:r w:rsidRPr="005B1A7C">
              <w:rPr>
                <w:color w:val="000000"/>
                <w:sz w:val="16"/>
                <w:szCs w:val="16"/>
                <w:lang w:eastAsia="lt-LT"/>
              </w:rPr>
              <w:t xml:space="preserve"> 510, 250ml</w:t>
            </w:r>
          </w:p>
        </w:tc>
      </w:tr>
      <w:tr w:rsidR="005B1A7C" w:rsidRPr="005B1A7C" w14:paraId="4BD1A7A3" w14:textId="77777777" w:rsidTr="005B1A7C">
        <w:trPr>
          <w:trHeight w:val="570"/>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0DF2221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1.1.6</w:t>
            </w:r>
          </w:p>
        </w:tc>
        <w:tc>
          <w:tcPr>
            <w:tcW w:w="2036" w:type="dxa"/>
            <w:tcBorders>
              <w:top w:val="nil"/>
              <w:left w:val="nil"/>
              <w:bottom w:val="single" w:sz="4" w:space="0" w:color="auto"/>
              <w:right w:val="single" w:sz="4" w:space="0" w:color="auto"/>
            </w:tcBorders>
            <w:shd w:val="clear" w:color="auto" w:fill="auto"/>
            <w:vAlign w:val="center"/>
            <w:hideMark/>
          </w:tcPr>
          <w:p w14:paraId="1D138808" w14:textId="77777777" w:rsidR="005B1A7C" w:rsidRPr="005B1A7C" w:rsidRDefault="005B1A7C" w:rsidP="005B1A7C">
            <w:pPr>
              <w:jc w:val="both"/>
              <w:rPr>
                <w:color w:val="000000"/>
                <w:sz w:val="16"/>
                <w:szCs w:val="16"/>
                <w:lang w:eastAsia="lt-LT"/>
              </w:rPr>
            </w:pPr>
            <w:r w:rsidRPr="005B1A7C">
              <w:rPr>
                <w:color w:val="000000"/>
                <w:sz w:val="16"/>
                <w:szCs w:val="16"/>
                <w:lang w:eastAsia="lt-LT"/>
              </w:rPr>
              <w:t xml:space="preserve">Kontrolinis kraujas 5 </w:t>
            </w:r>
            <w:proofErr w:type="spellStart"/>
            <w:r w:rsidRPr="005B1A7C">
              <w:rPr>
                <w:color w:val="000000"/>
                <w:sz w:val="16"/>
                <w:szCs w:val="16"/>
                <w:lang w:eastAsia="lt-LT"/>
              </w:rPr>
              <w:t>diff</w:t>
            </w:r>
            <w:proofErr w:type="spellEnd"/>
          </w:p>
        </w:tc>
        <w:tc>
          <w:tcPr>
            <w:tcW w:w="1142" w:type="dxa"/>
            <w:tcBorders>
              <w:top w:val="nil"/>
              <w:left w:val="nil"/>
              <w:bottom w:val="nil"/>
              <w:right w:val="single" w:sz="4" w:space="0" w:color="auto"/>
            </w:tcBorders>
            <w:shd w:val="clear" w:color="auto" w:fill="auto"/>
            <w:vAlign w:val="center"/>
            <w:hideMark/>
          </w:tcPr>
          <w:p w14:paraId="1156580D"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387CA69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106</w:t>
            </w:r>
          </w:p>
        </w:tc>
        <w:tc>
          <w:tcPr>
            <w:tcW w:w="893" w:type="dxa"/>
            <w:tcBorders>
              <w:top w:val="nil"/>
              <w:left w:val="nil"/>
              <w:bottom w:val="single" w:sz="4" w:space="0" w:color="auto"/>
              <w:right w:val="single" w:sz="4" w:space="0" w:color="auto"/>
            </w:tcBorders>
            <w:shd w:val="clear" w:color="auto" w:fill="auto"/>
            <w:noWrap/>
            <w:vAlign w:val="center"/>
            <w:hideMark/>
          </w:tcPr>
          <w:p w14:paraId="210FCDB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 ml</w:t>
            </w:r>
          </w:p>
        </w:tc>
        <w:tc>
          <w:tcPr>
            <w:tcW w:w="847" w:type="dxa"/>
            <w:tcBorders>
              <w:top w:val="nil"/>
              <w:left w:val="nil"/>
              <w:bottom w:val="single" w:sz="4" w:space="0" w:color="auto"/>
              <w:right w:val="single" w:sz="4" w:space="0" w:color="auto"/>
            </w:tcBorders>
            <w:shd w:val="clear" w:color="auto" w:fill="auto"/>
            <w:vAlign w:val="center"/>
            <w:hideMark/>
          </w:tcPr>
          <w:p w14:paraId="7653BDA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5A0414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24,00</w:t>
            </w:r>
          </w:p>
        </w:tc>
        <w:tc>
          <w:tcPr>
            <w:tcW w:w="955" w:type="dxa"/>
            <w:tcBorders>
              <w:top w:val="nil"/>
              <w:left w:val="nil"/>
              <w:bottom w:val="single" w:sz="4" w:space="0" w:color="auto"/>
              <w:right w:val="single" w:sz="4" w:space="0" w:color="auto"/>
            </w:tcBorders>
            <w:shd w:val="clear" w:color="auto" w:fill="auto"/>
            <w:vAlign w:val="center"/>
            <w:hideMark/>
          </w:tcPr>
          <w:p w14:paraId="6FF634A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25,20</w:t>
            </w:r>
          </w:p>
        </w:tc>
        <w:tc>
          <w:tcPr>
            <w:tcW w:w="852" w:type="dxa"/>
            <w:tcBorders>
              <w:top w:val="nil"/>
              <w:left w:val="nil"/>
              <w:bottom w:val="single" w:sz="4" w:space="0" w:color="auto"/>
              <w:right w:val="single" w:sz="4" w:space="0" w:color="auto"/>
            </w:tcBorders>
            <w:shd w:val="clear" w:color="auto" w:fill="auto"/>
            <w:vAlign w:val="center"/>
            <w:hideMark/>
          </w:tcPr>
          <w:p w14:paraId="534F23B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2544,00</w:t>
            </w:r>
          </w:p>
        </w:tc>
        <w:tc>
          <w:tcPr>
            <w:tcW w:w="955" w:type="dxa"/>
            <w:tcBorders>
              <w:top w:val="nil"/>
              <w:left w:val="nil"/>
              <w:bottom w:val="single" w:sz="4" w:space="0" w:color="auto"/>
              <w:right w:val="single" w:sz="4" w:space="0" w:color="auto"/>
            </w:tcBorders>
            <w:shd w:val="clear" w:color="auto" w:fill="auto"/>
            <w:vAlign w:val="center"/>
            <w:hideMark/>
          </w:tcPr>
          <w:p w14:paraId="1E1AFCA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2671,20</w:t>
            </w:r>
          </w:p>
        </w:tc>
        <w:tc>
          <w:tcPr>
            <w:tcW w:w="2494" w:type="dxa"/>
            <w:tcBorders>
              <w:top w:val="nil"/>
              <w:left w:val="nil"/>
              <w:bottom w:val="single" w:sz="4" w:space="0" w:color="auto"/>
              <w:right w:val="single" w:sz="4" w:space="0" w:color="auto"/>
            </w:tcBorders>
            <w:shd w:val="clear" w:color="auto" w:fill="auto"/>
            <w:hideMark/>
          </w:tcPr>
          <w:p w14:paraId="0C5C4BB9"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Kontrolinis kraujas aukštas 3 ml, MEK-5D-H; Kontrolinis kraujas žemas 3 ml, MEK-5D-L; Kontrolinis kraujas normalus 3 ml, MEK-5D-N. Kontrolė skirta darbui su abiejų  modelių analizatoriais</w:t>
            </w:r>
          </w:p>
        </w:tc>
      </w:tr>
      <w:tr w:rsidR="005B1A7C" w:rsidRPr="005B1A7C" w14:paraId="2B22BAE3" w14:textId="77777777" w:rsidTr="005B1A7C">
        <w:trPr>
          <w:trHeight w:val="711"/>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4518F13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1.1.7</w:t>
            </w:r>
          </w:p>
        </w:tc>
        <w:tc>
          <w:tcPr>
            <w:tcW w:w="2036" w:type="dxa"/>
            <w:tcBorders>
              <w:top w:val="nil"/>
              <w:left w:val="nil"/>
              <w:bottom w:val="single" w:sz="4" w:space="0" w:color="auto"/>
              <w:right w:val="single" w:sz="4" w:space="0" w:color="auto"/>
            </w:tcBorders>
            <w:shd w:val="clear" w:color="auto" w:fill="auto"/>
            <w:vAlign w:val="center"/>
            <w:hideMark/>
          </w:tcPr>
          <w:p w14:paraId="68EB362E" w14:textId="77777777" w:rsidR="005B1A7C" w:rsidRPr="005B1A7C" w:rsidRDefault="005B1A7C" w:rsidP="005B1A7C">
            <w:pPr>
              <w:jc w:val="both"/>
              <w:rPr>
                <w:color w:val="000000"/>
                <w:sz w:val="16"/>
                <w:szCs w:val="16"/>
                <w:lang w:eastAsia="lt-LT"/>
              </w:rPr>
            </w:pPr>
            <w:r w:rsidRPr="005B1A7C">
              <w:rPr>
                <w:color w:val="000000"/>
                <w:sz w:val="16"/>
                <w:szCs w:val="16"/>
                <w:lang w:eastAsia="lt-LT"/>
              </w:rPr>
              <w:t xml:space="preserve">MEK </w:t>
            </w:r>
            <w:proofErr w:type="spellStart"/>
            <w:r w:rsidRPr="005B1A7C">
              <w:rPr>
                <w:color w:val="000000"/>
                <w:sz w:val="16"/>
                <w:szCs w:val="16"/>
                <w:lang w:eastAsia="lt-LT"/>
              </w:rPr>
              <w:t>calibrator</w:t>
            </w:r>
            <w:proofErr w:type="spellEnd"/>
          </w:p>
        </w:tc>
        <w:tc>
          <w:tcPr>
            <w:tcW w:w="1142" w:type="dxa"/>
            <w:tcBorders>
              <w:top w:val="nil"/>
              <w:left w:val="nil"/>
              <w:bottom w:val="nil"/>
              <w:right w:val="single" w:sz="4" w:space="0" w:color="auto"/>
            </w:tcBorders>
            <w:shd w:val="clear" w:color="auto" w:fill="auto"/>
            <w:vAlign w:val="center"/>
            <w:hideMark/>
          </w:tcPr>
          <w:p w14:paraId="228A6312"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320773A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w:t>
            </w:r>
          </w:p>
        </w:tc>
        <w:tc>
          <w:tcPr>
            <w:tcW w:w="893" w:type="dxa"/>
            <w:tcBorders>
              <w:top w:val="nil"/>
              <w:left w:val="nil"/>
              <w:bottom w:val="single" w:sz="4" w:space="0" w:color="auto"/>
              <w:right w:val="single" w:sz="4" w:space="0" w:color="auto"/>
            </w:tcBorders>
            <w:shd w:val="clear" w:color="auto" w:fill="auto"/>
            <w:noWrap/>
            <w:vAlign w:val="center"/>
            <w:hideMark/>
          </w:tcPr>
          <w:p w14:paraId="62EC4D11" w14:textId="77777777" w:rsidR="005B1A7C" w:rsidRPr="005B1A7C" w:rsidRDefault="005B1A7C" w:rsidP="005B1A7C">
            <w:pPr>
              <w:jc w:val="center"/>
              <w:rPr>
                <w:color w:val="000000"/>
                <w:sz w:val="16"/>
                <w:szCs w:val="16"/>
                <w:lang w:eastAsia="lt-LT"/>
              </w:rPr>
            </w:pPr>
            <w:proofErr w:type="spellStart"/>
            <w:r w:rsidRPr="005B1A7C">
              <w:rPr>
                <w:color w:val="000000"/>
                <w:sz w:val="16"/>
                <w:szCs w:val="16"/>
                <w:lang w:eastAsia="lt-LT"/>
              </w:rPr>
              <w:t>but</w:t>
            </w:r>
            <w:proofErr w:type="spellEnd"/>
            <w:r w:rsidRPr="005B1A7C">
              <w:rPr>
                <w:color w:val="000000"/>
                <w:sz w:val="16"/>
                <w:szCs w:val="16"/>
                <w:lang w:eastAsia="lt-LT"/>
              </w:rPr>
              <w:t>.</w:t>
            </w:r>
          </w:p>
        </w:tc>
        <w:tc>
          <w:tcPr>
            <w:tcW w:w="847" w:type="dxa"/>
            <w:tcBorders>
              <w:top w:val="nil"/>
              <w:left w:val="nil"/>
              <w:bottom w:val="single" w:sz="4" w:space="0" w:color="auto"/>
              <w:right w:val="single" w:sz="4" w:space="0" w:color="auto"/>
            </w:tcBorders>
            <w:shd w:val="clear" w:color="auto" w:fill="auto"/>
            <w:vAlign w:val="center"/>
            <w:hideMark/>
          </w:tcPr>
          <w:p w14:paraId="1E5573F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4F4FC9E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30,00</w:t>
            </w:r>
          </w:p>
        </w:tc>
        <w:tc>
          <w:tcPr>
            <w:tcW w:w="955" w:type="dxa"/>
            <w:tcBorders>
              <w:top w:val="nil"/>
              <w:left w:val="nil"/>
              <w:bottom w:val="single" w:sz="4" w:space="0" w:color="auto"/>
              <w:right w:val="single" w:sz="4" w:space="0" w:color="auto"/>
            </w:tcBorders>
            <w:shd w:val="clear" w:color="auto" w:fill="auto"/>
            <w:vAlign w:val="center"/>
            <w:hideMark/>
          </w:tcPr>
          <w:p w14:paraId="4301EC6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31,50</w:t>
            </w:r>
          </w:p>
        </w:tc>
        <w:tc>
          <w:tcPr>
            <w:tcW w:w="852" w:type="dxa"/>
            <w:tcBorders>
              <w:top w:val="nil"/>
              <w:left w:val="nil"/>
              <w:bottom w:val="single" w:sz="4" w:space="0" w:color="auto"/>
              <w:right w:val="single" w:sz="4" w:space="0" w:color="auto"/>
            </w:tcBorders>
            <w:shd w:val="clear" w:color="auto" w:fill="auto"/>
            <w:vAlign w:val="center"/>
            <w:hideMark/>
          </w:tcPr>
          <w:p w14:paraId="3BD6EF74"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60,00</w:t>
            </w:r>
          </w:p>
        </w:tc>
        <w:tc>
          <w:tcPr>
            <w:tcW w:w="955" w:type="dxa"/>
            <w:tcBorders>
              <w:top w:val="nil"/>
              <w:left w:val="nil"/>
              <w:bottom w:val="single" w:sz="4" w:space="0" w:color="auto"/>
              <w:right w:val="single" w:sz="4" w:space="0" w:color="auto"/>
            </w:tcBorders>
            <w:shd w:val="clear" w:color="auto" w:fill="auto"/>
            <w:vAlign w:val="center"/>
            <w:hideMark/>
          </w:tcPr>
          <w:p w14:paraId="3FAD0C4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63,00</w:t>
            </w:r>
          </w:p>
        </w:tc>
        <w:tc>
          <w:tcPr>
            <w:tcW w:w="2494" w:type="dxa"/>
            <w:tcBorders>
              <w:top w:val="nil"/>
              <w:left w:val="nil"/>
              <w:bottom w:val="single" w:sz="4" w:space="0" w:color="auto"/>
              <w:right w:val="single" w:sz="4" w:space="0" w:color="auto"/>
            </w:tcBorders>
            <w:shd w:val="clear" w:color="auto" w:fill="auto"/>
            <w:vAlign w:val="center"/>
            <w:hideMark/>
          </w:tcPr>
          <w:p w14:paraId="6CBD0982"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MEK-</w:t>
            </w:r>
            <w:proofErr w:type="spellStart"/>
            <w:r w:rsidRPr="005B1A7C">
              <w:rPr>
                <w:color w:val="000000"/>
                <w:sz w:val="16"/>
                <w:szCs w:val="16"/>
                <w:lang w:eastAsia="lt-LT"/>
              </w:rPr>
              <w:t>Calibrator</w:t>
            </w:r>
            <w:proofErr w:type="spellEnd"/>
            <w:r w:rsidRPr="005B1A7C">
              <w:rPr>
                <w:color w:val="000000"/>
                <w:sz w:val="16"/>
                <w:szCs w:val="16"/>
                <w:lang w:eastAsia="lt-LT"/>
              </w:rPr>
              <w:t xml:space="preserve">; MEKCAL. </w:t>
            </w:r>
            <w:proofErr w:type="spellStart"/>
            <w:r w:rsidRPr="005B1A7C">
              <w:rPr>
                <w:color w:val="000000"/>
                <w:sz w:val="16"/>
                <w:szCs w:val="16"/>
                <w:lang w:eastAsia="lt-LT"/>
              </w:rPr>
              <w:t>Kalibratorius</w:t>
            </w:r>
            <w:proofErr w:type="spellEnd"/>
            <w:r w:rsidRPr="005B1A7C">
              <w:rPr>
                <w:color w:val="000000"/>
                <w:sz w:val="16"/>
                <w:szCs w:val="16"/>
                <w:lang w:eastAsia="lt-LT"/>
              </w:rPr>
              <w:t xml:space="preserve"> skirtas darbui su abiejų  modelių analizatoriais</w:t>
            </w:r>
          </w:p>
        </w:tc>
      </w:tr>
      <w:tr w:rsidR="005B1A7C" w:rsidRPr="005B1A7C" w14:paraId="224EC1DA" w14:textId="77777777" w:rsidTr="005B1A7C">
        <w:trPr>
          <w:trHeight w:val="289"/>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6E685746" w14:textId="77777777" w:rsidR="005B1A7C" w:rsidRPr="005B1A7C" w:rsidRDefault="005B1A7C" w:rsidP="005B1A7C">
            <w:pPr>
              <w:jc w:val="center"/>
              <w:rPr>
                <w:color w:val="000000"/>
                <w:sz w:val="16"/>
                <w:szCs w:val="16"/>
                <w:lang w:eastAsia="lt-LT"/>
              </w:rPr>
            </w:pPr>
            <w:r w:rsidRPr="005B1A7C">
              <w:rPr>
                <w:color w:val="000000"/>
                <w:sz w:val="16"/>
                <w:szCs w:val="16"/>
                <w:lang w:eastAsia="lt-LT"/>
              </w:rPr>
              <w:lastRenderedPageBreak/>
              <w:t>1.1.8</w:t>
            </w:r>
          </w:p>
        </w:tc>
        <w:tc>
          <w:tcPr>
            <w:tcW w:w="2036" w:type="dxa"/>
            <w:tcBorders>
              <w:top w:val="nil"/>
              <w:left w:val="nil"/>
              <w:bottom w:val="single" w:sz="4" w:space="0" w:color="auto"/>
              <w:right w:val="single" w:sz="4" w:space="0" w:color="auto"/>
            </w:tcBorders>
            <w:shd w:val="clear" w:color="auto" w:fill="auto"/>
            <w:vAlign w:val="center"/>
            <w:hideMark/>
          </w:tcPr>
          <w:p w14:paraId="33E91D34" w14:textId="77777777" w:rsidR="005B1A7C" w:rsidRPr="005B1A7C" w:rsidRDefault="005B1A7C" w:rsidP="005B1A7C">
            <w:pPr>
              <w:rPr>
                <w:color w:val="000000"/>
                <w:sz w:val="16"/>
                <w:szCs w:val="16"/>
                <w:lang w:eastAsia="lt-LT"/>
              </w:rPr>
            </w:pPr>
            <w:r w:rsidRPr="005B1A7C">
              <w:rPr>
                <w:color w:val="000000"/>
                <w:sz w:val="16"/>
                <w:szCs w:val="16"/>
                <w:lang w:eastAsia="lt-LT"/>
              </w:rPr>
              <w:t>Spausdintuvo popierius</w:t>
            </w:r>
          </w:p>
        </w:tc>
        <w:tc>
          <w:tcPr>
            <w:tcW w:w="1142" w:type="dxa"/>
            <w:tcBorders>
              <w:top w:val="nil"/>
              <w:left w:val="nil"/>
              <w:bottom w:val="nil"/>
              <w:right w:val="single" w:sz="4" w:space="0" w:color="auto"/>
            </w:tcBorders>
            <w:shd w:val="clear" w:color="auto" w:fill="auto"/>
            <w:vAlign w:val="center"/>
            <w:hideMark/>
          </w:tcPr>
          <w:p w14:paraId="111228A3"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0ADB96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31</w:t>
            </w:r>
          </w:p>
        </w:tc>
        <w:tc>
          <w:tcPr>
            <w:tcW w:w="893" w:type="dxa"/>
            <w:tcBorders>
              <w:top w:val="nil"/>
              <w:left w:val="nil"/>
              <w:bottom w:val="single" w:sz="4" w:space="0" w:color="auto"/>
              <w:right w:val="single" w:sz="4" w:space="0" w:color="auto"/>
            </w:tcBorders>
            <w:shd w:val="clear" w:color="auto" w:fill="auto"/>
            <w:noWrap/>
            <w:vAlign w:val="center"/>
            <w:hideMark/>
          </w:tcPr>
          <w:p w14:paraId="23AE632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500 lapų</w:t>
            </w:r>
          </w:p>
        </w:tc>
        <w:tc>
          <w:tcPr>
            <w:tcW w:w="847" w:type="dxa"/>
            <w:tcBorders>
              <w:top w:val="nil"/>
              <w:left w:val="nil"/>
              <w:bottom w:val="single" w:sz="4" w:space="0" w:color="auto"/>
              <w:right w:val="single" w:sz="4" w:space="0" w:color="auto"/>
            </w:tcBorders>
            <w:shd w:val="clear" w:color="auto" w:fill="auto"/>
            <w:vAlign w:val="center"/>
            <w:hideMark/>
          </w:tcPr>
          <w:p w14:paraId="741DEA7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3AB8B7C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3,00</w:t>
            </w:r>
          </w:p>
        </w:tc>
        <w:tc>
          <w:tcPr>
            <w:tcW w:w="955" w:type="dxa"/>
            <w:tcBorders>
              <w:top w:val="nil"/>
              <w:left w:val="nil"/>
              <w:bottom w:val="single" w:sz="4" w:space="0" w:color="auto"/>
              <w:right w:val="single" w:sz="4" w:space="0" w:color="auto"/>
            </w:tcBorders>
            <w:shd w:val="clear" w:color="auto" w:fill="auto"/>
            <w:vAlign w:val="center"/>
            <w:hideMark/>
          </w:tcPr>
          <w:p w14:paraId="5B6F15B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3,63</w:t>
            </w:r>
          </w:p>
        </w:tc>
        <w:tc>
          <w:tcPr>
            <w:tcW w:w="852" w:type="dxa"/>
            <w:tcBorders>
              <w:top w:val="nil"/>
              <w:left w:val="nil"/>
              <w:bottom w:val="single" w:sz="4" w:space="0" w:color="auto"/>
              <w:right w:val="single" w:sz="4" w:space="0" w:color="auto"/>
            </w:tcBorders>
            <w:shd w:val="clear" w:color="auto" w:fill="auto"/>
            <w:vAlign w:val="center"/>
            <w:hideMark/>
          </w:tcPr>
          <w:p w14:paraId="4FA2330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93,00</w:t>
            </w:r>
          </w:p>
        </w:tc>
        <w:tc>
          <w:tcPr>
            <w:tcW w:w="955" w:type="dxa"/>
            <w:tcBorders>
              <w:top w:val="nil"/>
              <w:left w:val="nil"/>
              <w:bottom w:val="single" w:sz="4" w:space="0" w:color="auto"/>
              <w:right w:val="single" w:sz="4" w:space="0" w:color="auto"/>
            </w:tcBorders>
            <w:shd w:val="clear" w:color="auto" w:fill="auto"/>
            <w:vAlign w:val="center"/>
            <w:hideMark/>
          </w:tcPr>
          <w:p w14:paraId="1C8C69F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112,53</w:t>
            </w:r>
          </w:p>
        </w:tc>
        <w:tc>
          <w:tcPr>
            <w:tcW w:w="2494" w:type="dxa"/>
            <w:tcBorders>
              <w:top w:val="nil"/>
              <w:left w:val="nil"/>
              <w:bottom w:val="single" w:sz="4" w:space="0" w:color="auto"/>
              <w:right w:val="single" w:sz="4" w:space="0" w:color="auto"/>
            </w:tcBorders>
            <w:shd w:val="clear" w:color="auto" w:fill="auto"/>
            <w:hideMark/>
          </w:tcPr>
          <w:p w14:paraId="51C8E039" w14:textId="77777777" w:rsidR="005B1A7C" w:rsidRPr="005B1A7C" w:rsidRDefault="005B1A7C" w:rsidP="005B1A7C">
            <w:pPr>
              <w:rPr>
                <w:color w:val="000000"/>
                <w:sz w:val="16"/>
                <w:szCs w:val="16"/>
                <w:lang w:eastAsia="lt-LT"/>
              </w:rPr>
            </w:pPr>
            <w:r w:rsidRPr="005B1A7C">
              <w:rPr>
                <w:color w:val="000000"/>
                <w:sz w:val="16"/>
                <w:szCs w:val="16"/>
                <w:lang w:eastAsia="lt-LT"/>
              </w:rPr>
              <w:t>A4 popierius baltas, A4-B</w:t>
            </w:r>
          </w:p>
        </w:tc>
      </w:tr>
      <w:tr w:rsidR="005B1A7C" w:rsidRPr="005B1A7C" w14:paraId="47F4117C" w14:textId="77777777" w:rsidTr="005B1A7C">
        <w:trPr>
          <w:trHeight w:val="24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426F853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1.1.9</w:t>
            </w:r>
          </w:p>
        </w:tc>
        <w:tc>
          <w:tcPr>
            <w:tcW w:w="2036" w:type="dxa"/>
            <w:tcBorders>
              <w:top w:val="nil"/>
              <w:left w:val="nil"/>
              <w:bottom w:val="single" w:sz="4" w:space="0" w:color="auto"/>
              <w:right w:val="single" w:sz="4" w:space="0" w:color="auto"/>
            </w:tcBorders>
            <w:shd w:val="clear" w:color="auto" w:fill="auto"/>
            <w:vAlign w:val="center"/>
            <w:hideMark/>
          </w:tcPr>
          <w:p w14:paraId="4B5556BB" w14:textId="77777777" w:rsidR="005B1A7C" w:rsidRPr="005B1A7C" w:rsidRDefault="005B1A7C" w:rsidP="005B1A7C">
            <w:pPr>
              <w:rPr>
                <w:color w:val="000000"/>
                <w:sz w:val="16"/>
                <w:szCs w:val="16"/>
                <w:lang w:eastAsia="lt-LT"/>
              </w:rPr>
            </w:pPr>
            <w:r w:rsidRPr="005B1A7C">
              <w:rPr>
                <w:color w:val="000000"/>
                <w:sz w:val="16"/>
                <w:szCs w:val="16"/>
                <w:lang w:eastAsia="lt-LT"/>
              </w:rPr>
              <w:t>Spausdintuvo kasetė</w:t>
            </w:r>
          </w:p>
        </w:tc>
        <w:tc>
          <w:tcPr>
            <w:tcW w:w="1142" w:type="dxa"/>
            <w:tcBorders>
              <w:top w:val="nil"/>
              <w:left w:val="nil"/>
              <w:bottom w:val="single" w:sz="4" w:space="0" w:color="auto"/>
              <w:right w:val="single" w:sz="4" w:space="0" w:color="auto"/>
            </w:tcBorders>
            <w:shd w:val="clear" w:color="auto" w:fill="auto"/>
            <w:vAlign w:val="center"/>
            <w:hideMark/>
          </w:tcPr>
          <w:p w14:paraId="23ED2B09"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5C98CFB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w:t>
            </w:r>
          </w:p>
        </w:tc>
        <w:tc>
          <w:tcPr>
            <w:tcW w:w="893" w:type="dxa"/>
            <w:tcBorders>
              <w:top w:val="nil"/>
              <w:left w:val="nil"/>
              <w:bottom w:val="single" w:sz="4" w:space="0" w:color="auto"/>
              <w:right w:val="single" w:sz="4" w:space="0" w:color="auto"/>
            </w:tcBorders>
            <w:shd w:val="clear" w:color="auto" w:fill="auto"/>
            <w:noWrap/>
            <w:vAlign w:val="center"/>
            <w:hideMark/>
          </w:tcPr>
          <w:p w14:paraId="6D6551F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vAlign w:val="center"/>
            <w:hideMark/>
          </w:tcPr>
          <w:p w14:paraId="6306F45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1CD92FB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14,00</w:t>
            </w:r>
          </w:p>
        </w:tc>
        <w:tc>
          <w:tcPr>
            <w:tcW w:w="955" w:type="dxa"/>
            <w:tcBorders>
              <w:top w:val="nil"/>
              <w:left w:val="nil"/>
              <w:bottom w:val="single" w:sz="4" w:space="0" w:color="auto"/>
              <w:right w:val="single" w:sz="4" w:space="0" w:color="auto"/>
            </w:tcBorders>
            <w:shd w:val="clear" w:color="auto" w:fill="auto"/>
            <w:vAlign w:val="center"/>
            <w:hideMark/>
          </w:tcPr>
          <w:p w14:paraId="53090F9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16,94</w:t>
            </w:r>
          </w:p>
        </w:tc>
        <w:tc>
          <w:tcPr>
            <w:tcW w:w="852" w:type="dxa"/>
            <w:tcBorders>
              <w:top w:val="nil"/>
              <w:left w:val="nil"/>
              <w:bottom w:val="single" w:sz="4" w:space="0" w:color="auto"/>
              <w:right w:val="single" w:sz="4" w:space="0" w:color="auto"/>
            </w:tcBorders>
            <w:shd w:val="clear" w:color="auto" w:fill="auto"/>
            <w:vAlign w:val="center"/>
            <w:hideMark/>
          </w:tcPr>
          <w:p w14:paraId="1DA915D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140,00</w:t>
            </w:r>
          </w:p>
        </w:tc>
        <w:tc>
          <w:tcPr>
            <w:tcW w:w="955" w:type="dxa"/>
            <w:tcBorders>
              <w:top w:val="nil"/>
              <w:left w:val="nil"/>
              <w:bottom w:val="single" w:sz="4" w:space="0" w:color="auto"/>
              <w:right w:val="single" w:sz="4" w:space="0" w:color="auto"/>
            </w:tcBorders>
            <w:shd w:val="clear" w:color="auto" w:fill="auto"/>
            <w:vAlign w:val="center"/>
            <w:hideMark/>
          </w:tcPr>
          <w:p w14:paraId="7AB6983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169,40</w:t>
            </w:r>
          </w:p>
        </w:tc>
        <w:tc>
          <w:tcPr>
            <w:tcW w:w="2494" w:type="dxa"/>
            <w:tcBorders>
              <w:top w:val="nil"/>
              <w:left w:val="nil"/>
              <w:bottom w:val="single" w:sz="4" w:space="0" w:color="auto"/>
              <w:right w:val="single" w:sz="4" w:space="0" w:color="auto"/>
            </w:tcBorders>
            <w:shd w:val="clear" w:color="auto" w:fill="auto"/>
            <w:hideMark/>
          </w:tcPr>
          <w:p w14:paraId="49FB4788" w14:textId="77777777" w:rsidR="005B1A7C" w:rsidRPr="005B1A7C" w:rsidRDefault="005B1A7C" w:rsidP="005B1A7C">
            <w:pPr>
              <w:rPr>
                <w:color w:val="000000"/>
                <w:sz w:val="16"/>
                <w:szCs w:val="16"/>
                <w:lang w:eastAsia="lt-LT"/>
              </w:rPr>
            </w:pPr>
            <w:r w:rsidRPr="005B1A7C">
              <w:rPr>
                <w:color w:val="000000"/>
                <w:sz w:val="16"/>
                <w:szCs w:val="16"/>
                <w:lang w:eastAsia="lt-LT"/>
              </w:rPr>
              <w:t>Kasetė spausdintuvui LBP</w:t>
            </w:r>
          </w:p>
        </w:tc>
      </w:tr>
      <w:tr w:rsidR="005B1A7C" w:rsidRPr="005B1A7C" w14:paraId="0548C0FE" w14:textId="77777777" w:rsidTr="005B1A7C">
        <w:trPr>
          <w:trHeight w:val="276"/>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794F9D2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1.1.10</w:t>
            </w:r>
          </w:p>
        </w:tc>
        <w:tc>
          <w:tcPr>
            <w:tcW w:w="2036" w:type="dxa"/>
            <w:tcBorders>
              <w:top w:val="nil"/>
              <w:left w:val="nil"/>
              <w:bottom w:val="single" w:sz="4" w:space="0" w:color="auto"/>
              <w:right w:val="single" w:sz="4" w:space="0" w:color="auto"/>
            </w:tcBorders>
            <w:shd w:val="clear" w:color="auto" w:fill="auto"/>
            <w:vAlign w:val="center"/>
            <w:hideMark/>
          </w:tcPr>
          <w:p w14:paraId="7E4D02EF" w14:textId="77777777" w:rsidR="005B1A7C" w:rsidRPr="005B1A7C" w:rsidRDefault="005B1A7C" w:rsidP="005B1A7C">
            <w:pPr>
              <w:rPr>
                <w:color w:val="000000"/>
                <w:sz w:val="16"/>
                <w:szCs w:val="16"/>
                <w:lang w:eastAsia="lt-LT"/>
              </w:rPr>
            </w:pPr>
            <w:r w:rsidRPr="005B1A7C">
              <w:rPr>
                <w:color w:val="000000"/>
                <w:sz w:val="16"/>
                <w:szCs w:val="16"/>
                <w:lang w:eastAsia="lt-LT"/>
              </w:rPr>
              <w:t xml:space="preserve">WBC </w:t>
            </w:r>
            <w:proofErr w:type="spellStart"/>
            <w:r w:rsidRPr="005B1A7C">
              <w:rPr>
                <w:color w:val="000000"/>
                <w:sz w:val="16"/>
                <w:szCs w:val="16"/>
                <w:lang w:eastAsia="lt-LT"/>
              </w:rPr>
              <w:t>filter</w:t>
            </w:r>
            <w:proofErr w:type="spellEnd"/>
            <w:r w:rsidRPr="005B1A7C">
              <w:rPr>
                <w:color w:val="000000"/>
                <w:sz w:val="16"/>
                <w:szCs w:val="16"/>
                <w:lang w:eastAsia="lt-LT"/>
              </w:rPr>
              <w:t xml:space="preserve"> </w:t>
            </w:r>
            <w:proofErr w:type="spellStart"/>
            <w:r w:rsidRPr="005B1A7C">
              <w:rPr>
                <w:color w:val="000000"/>
                <w:sz w:val="16"/>
                <w:szCs w:val="16"/>
                <w:lang w:eastAsia="lt-LT"/>
              </w:rPr>
              <w:t>assy</w:t>
            </w:r>
            <w:proofErr w:type="spellEnd"/>
          </w:p>
        </w:tc>
        <w:tc>
          <w:tcPr>
            <w:tcW w:w="1142" w:type="dxa"/>
            <w:tcBorders>
              <w:top w:val="nil"/>
              <w:left w:val="nil"/>
              <w:bottom w:val="nil"/>
              <w:right w:val="single" w:sz="4" w:space="0" w:color="auto"/>
            </w:tcBorders>
            <w:shd w:val="clear" w:color="auto" w:fill="auto"/>
            <w:vAlign w:val="center"/>
            <w:hideMark/>
          </w:tcPr>
          <w:p w14:paraId="6B769151"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3EB1D26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w:t>
            </w:r>
          </w:p>
        </w:tc>
        <w:tc>
          <w:tcPr>
            <w:tcW w:w="893" w:type="dxa"/>
            <w:tcBorders>
              <w:top w:val="nil"/>
              <w:left w:val="nil"/>
              <w:bottom w:val="single" w:sz="4" w:space="0" w:color="auto"/>
              <w:right w:val="single" w:sz="4" w:space="0" w:color="auto"/>
            </w:tcBorders>
            <w:shd w:val="clear" w:color="auto" w:fill="auto"/>
            <w:noWrap/>
            <w:vAlign w:val="center"/>
            <w:hideMark/>
          </w:tcPr>
          <w:p w14:paraId="46E27F2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vAlign w:val="center"/>
            <w:hideMark/>
          </w:tcPr>
          <w:p w14:paraId="7A34058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38C5058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76,00</w:t>
            </w:r>
          </w:p>
        </w:tc>
        <w:tc>
          <w:tcPr>
            <w:tcW w:w="955" w:type="dxa"/>
            <w:tcBorders>
              <w:top w:val="nil"/>
              <w:left w:val="nil"/>
              <w:bottom w:val="single" w:sz="4" w:space="0" w:color="auto"/>
              <w:right w:val="single" w:sz="4" w:space="0" w:color="auto"/>
            </w:tcBorders>
            <w:shd w:val="clear" w:color="auto" w:fill="auto"/>
            <w:vAlign w:val="center"/>
            <w:hideMark/>
          </w:tcPr>
          <w:p w14:paraId="7970EA4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91,96</w:t>
            </w:r>
          </w:p>
        </w:tc>
        <w:tc>
          <w:tcPr>
            <w:tcW w:w="852" w:type="dxa"/>
            <w:tcBorders>
              <w:top w:val="nil"/>
              <w:left w:val="nil"/>
              <w:bottom w:val="single" w:sz="4" w:space="0" w:color="auto"/>
              <w:right w:val="single" w:sz="4" w:space="0" w:color="auto"/>
            </w:tcBorders>
            <w:shd w:val="clear" w:color="auto" w:fill="auto"/>
            <w:vAlign w:val="center"/>
            <w:hideMark/>
          </w:tcPr>
          <w:p w14:paraId="7BD8530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152,00</w:t>
            </w:r>
          </w:p>
        </w:tc>
        <w:tc>
          <w:tcPr>
            <w:tcW w:w="955" w:type="dxa"/>
            <w:tcBorders>
              <w:top w:val="nil"/>
              <w:left w:val="nil"/>
              <w:bottom w:val="single" w:sz="4" w:space="0" w:color="auto"/>
              <w:right w:val="single" w:sz="4" w:space="0" w:color="auto"/>
            </w:tcBorders>
            <w:shd w:val="clear" w:color="auto" w:fill="auto"/>
            <w:vAlign w:val="center"/>
            <w:hideMark/>
          </w:tcPr>
          <w:p w14:paraId="34F6E87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183,92</w:t>
            </w:r>
          </w:p>
        </w:tc>
        <w:tc>
          <w:tcPr>
            <w:tcW w:w="2494" w:type="dxa"/>
            <w:tcBorders>
              <w:top w:val="nil"/>
              <w:left w:val="nil"/>
              <w:bottom w:val="nil"/>
              <w:right w:val="single" w:sz="4" w:space="0" w:color="auto"/>
            </w:tcBorders>
            <w:shd w:val="clear" w:color="auto" w:fill="auto"/>
            <w:hideMark/>
          </w:tcPr>
          <w:p w14:paraId="7F414032"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WBC </w:t>
            </w:r>
            <w:proofErr w:type="spellStart"/>
            <w:r w:rsidRPr="005B1A7C">
              <w:rPr>
                <w:color w:val="000000"/>
                <w:sz w:val="16"/>
                <w:szCs w:val="16"/>
                <w:lang w:eastAsia="lt-LT"/>
              </w:rPr>
              <w:t>filter</w:t>
            </w:r>
            <w:proofErr w:type="spellEnd"/>
            <w:r w:rsidRPr="005B1A7C">
              <w:rPr>
                <w:color w:val="000000"/>
                <w:sz w:val="16"/>
                <w:szCs w:val="16"/>
                <w:lang w:eastAsia="lt-LT"/>
              </w:rPr>
              <w:t xml:space="preserve"> </w:t>
            </w:r>
            <w:proofErr w:type="spellStart"/>
            <w:r w:rsidRPr="005B1A7C">
              <w:rPr>
                <w:color w:val="000000"/>
                <w:sz w:val="16"/>
                <w:szCs w:val="16"/>
                <w:lang w:eastAsia="lt-LT"/>
              </w:rPr>
              <w:t>assy</w:t>
            </w:r>
            <w:proofErr w:type="spellEnd"/>
            <w:r w:rsidRPr="005B1A7C">
              <w:rPr>
                <w:color w:val="000000"/>
                <w:sz w:val="16"/>
                <w:szCs w:val="16"/>
                <w:lang w:eastAsia="lt-LT"/>
              </w:rPr>
              <w:t>, T802A</w:t>
            </w:r>
          </w:p>
        </w:tc>
      </w:tr>
      <w:tr w:rsidR="005B1A7C" w:rsidRPr="005B1A7C" w14:paraId="1A5990FB" w14:textId="77777777" w:rsidTr="005B1A7C">
        <w:trPr>
          <w:trHeight w:val="75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3208971"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1.2</w:t>
            </w:r>
          </w:p>
        </w:tc>
        <w:tc>
          <w:tcPr>
            <w:tcW w:w="2036" w:type="dxa"/>
            <w:tcBorders>
              <w:top w:val="nil"/>
              <w:left w:val="nil"/>
              <w:bottom w:val="single" w:sz="4" w:space="0" w:color="auto"/>
              <w:right w:val="single" w:sz="4" w:space="0" w:color="auto"/>
            </w:tcBorders>
            <w:shd w:val="clear" w:color="auto" w:fill="auto"/>
            <w:vAlign w:val="center"/>
            <w:hideMark/>
          </w:tcPr>
          <w:p w14:paraId="2245A498"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Bendras kraujo tyrimas su WBC diferenciacija į 5 dalis</w:t>
            </w:r>
          </w:p>
        </w:tc>
        <w:tc>
          <w:tcPr>
            <w:tcW w:w="1142" w:type="dxa"/>
            <w:tcBorders>
              <w:top w:val="nil"/>
              <w:left w:val="nil"/>
              <w:bottom w:val="nil"/>
              <w:right w:val="single" w:sz="4" w:space="0" w:color="auto"/>
            </w:tcBorders>
            <w:shd w:val="clear" w:color="auto" w:fill="auto"/>
            <w:vAlign w:val="center"/>
            <w:hideMark/>
          </w:tcPr>
          <w:p w14:paraId="64C82E50"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8000</w:t>
            </w:r>
          </w:p>
        </w:tc>
        <w:tc>
          <w:tcPr>
            <w:tcW w:w="1579" w:type="dxa"/>
            <w:tcBorders>
              <w:top w:val="nil"/>
              <w:left w:val="nil"/>
              <w:bottom w:val="single" w:sz="4" w:space="0" w:color="auto"/>
              <w:right w:val="single" w:sz="4" w:space="0" w:color="auto"/>
            </w:tcBorders>
            <w:shd w:val="clear" w:color="auto" w:fill="auto"/>
            <w:vAlign w:val="center"/>
            <w:hideMark/>
          </w:tcPr>
          <w:p w14:paraId="6EA59DC2" w14:textId="77777777" w:rsidR="005B1A7C" w:rsidRPr="005B1A7C" w:rsidRDefault="005B1A7C" w:rsidP="005B1A7C">
            <w:pPr>
              <w:rPr>
                <w:color w:val="000000"/>
                <w:sz w:val="16"/>
                <w:szCs w:val="16"/>
                <w:lang w:eastAsia="lt-LT"/>
              </w:rPr>
            </w:pPr>
            <w:r w:rsidRPr="005B1A7C">
              <w:rPr>
                <w:color w:val="000000"/>
                <w:sz w:val="16"/>
                <w:szCs w:val="16"/>
                <w:lang w:eastAsia="lt-LT"/>
              </w:rPr>
              <w:t> </w:t>
            </w:r>
          </w:p>
        </w:tc>
        <w:tc>
          <w:tcPr>
            <w:tcW w:w="893" w:type="dxa"/>
            <w:tcBorders>
              <w:top w:val="nil"/>
              <w:left w:val="nil"/>
              <w:bottom w:val="single" w:sz="4" w:space="0" w:color="auto"/>
              <w:right w:val="single" w:sz="4" w:space="0" w:color="auto"/>
            </w:tcBorders>
            <w:shd w:val="clear" w:color="auto" w:fill="auto"/>
            <w:noWrap/>
            <w:vAlign w:val="center"/>
            <w:hideMark/>
          </w:tcPr>
          <w:p w14:paraId="62A20E7D" w14:textId="77777777" w:rsidR="005B1A7C" w:rsidRPr="005B1A7C" w:rsidRDefault="005B1A7C" w:rsidP="005B1A7C">
            <w:pPr>
              <w:rPr>
                <w:color w:val="000000"/>
                <w:sz w:val="16"/>
                <w:szCs w:val="16"/>
                <w:lang w:eastAsia="lt-LT"/>
              </w:rPr>
            </w:pPr>
            <w:r w:rsidRPr="005B1A7C">
              <w:rPr>
                <w:color w:val="000000"/>
                <w:sz w:val="16"/>
                <w:szCs w:val="16"/>
                <w:lang w:eastAsia="lt-LT"/>
              </w:rPr>
              <w:t> </w:t>
            </w:r>
          </w:p>
        </w:tc>
        <w:tc>
          <w:tcPr>
            <w:tcW w:w="847" w:type="dxa"/>
            <w:tcBorders>
              <w:top w:val="nil"/>
              <w:left w:val="nil"/>
              <w:bottom w:val="single" w:sz="4" w:space="0" w:color="auto"/>
              <w:right w:val="single" w:sz="4" w:space="0" w:color="auto"/>
            </w:tcBorders>
            <w:shd w:val="clear" w:color="auto" w:fill="auto"/>
            <w:vAlign w:val="center"/>
            <w:hideMark/>
          </w:tcPr>
          <w:p w14:paraId="7E12CAB7" w14:textId="77777777" w:rsidR="005B1A7C" w:rsidRPr="005B1A7C" w:rsidRDefault="005B1A7C" w:rsidP="005B1A7C">
            <w:pPr>
              <w:rPr>
                <w:color w:val="000000"/>
                <w:sz w:val="16"/>
                <w:szCs w:val="16"/>
                <w:lang w:eastAsia="lt-LT"/>
              </w:rPr>
            </w:pPr>
            <w:r w:rsidRPr="005B1A7C">
              <w:rPr>
                <w:color w:val="000000"/>
                <w:sz w:val="16"/>
                <w:szCs w:val="16"/>
                <w:lang w:eastAsia="lt-LT"/>
              </w:rPr>
              <w:t> </w:t>
            </w:r>
          </w:p>
        </w:tc>
        <w:tc>
          <w:tcPr>
            <w:tcW w:w="1329" w:type="dxa"/>
            <w:tcBorders>
              <w:top w:val="nil"/>
              <w:left w:val="nil"/>
              <w:bottom w:val="single" w:sz="4" w:space="0" w:color="auto"/>
              <w:right w:val="single" w:sz="4" w:space="0" w:color="auto"/>
            </w:tcBorders>
            <w:shd w:val="clear" w:color="auto" w:fill="auto"/>
            <w:noWrap/>
            <w:vAlign w:val="center"/>
            <w:hideMark/>
          </w:tcPr>
          <w:p w14:paraId="31F7D19B" w14:textId="77777777" w:rsidR="005B1A7C" w:rsidRPr="005B1A7C" w:rsidRDefault="005B1A7C" w:rsidP="005B1A7C">
            <w:pPr>
              <w:rPr>
                <w:color w:val="000000"/>
                <w:sz w:val="16"/>
                <w:szCs w:val="16"/>
                <w:lang w:eastAsia="lt-LT"/>
              </w:rPr>
            </w:pPr>
            <w:r w:rsidRPr="005B1A7C">
              <w:rPr>
                <w:color w:val="000000"/>
                <w:sz w:val="16"/>
                <w:szCs w:val="16"/>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0B30FC5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 </w:t>
            </w:r>
          </w:p>
        </w:tc>
        <w:tc>
          <w:tcPr>
            <w:tcW w:w="852" w:type="dxa"/>
            <w:tcBorders>
              <w:top w:val="nil"/>
              <w:left w:val="nil"/>
              <w:bottom w:val="single" w:sz="4" w:space="0" w:color="auto"/>
              <w:right w:val="single" w:sz="4" w:space="0" w:color="auto"/>
            </w:tcBorders>
            <w:shd w:val="clear" w:color="auto" w:fill="auto"/>
            <w:vAlign w:val="center"/>
            <w:hideMark/>
          </w:tcPr>
          <w:p w14:paraId="714DE8C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 </w:t>
            </w:r>
          </w:p>
        </w:tc>
        <w:tc>
          <w:tcPr>
            <w:tcW w:w="955" w:type="dxa"/>
            <w:tcBorders>
              <w:top w:val="nil"/>
              <w:left w:val="nil"/>
              <w:bottom w:val="single" w:sz="4" w:space="0" w:color="auto"/>
              <w:right w:val="single" w:sz="4" w:space="0" w:color="auto"/>
            </w:tcBorders>
            <w:shd w:val="clear" w:color="auto" w:fill="auto"/>
            <w:vAlign w:val="center"/>
            <w:hideMark/>
          </w:tcPr>
          <w:p w14:paraId="54E708B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 </w:t>
            </w:r>
          </w:p>
        </w:tc>
        <w:tc>
          <w:tcPr>
            <w:tcW w:w="2494" w:type="dxa"/>
            <w:tcBorders>
              <w:top w:val="single" w:sz="4" w:space="0" w:color="auto"/>
              <w:left w:val="nil"/>
              <w:bottom w:val="nil"/>
              <w:right w:val="single" w:sz="4" w:space="0" w:color="auto"/>
            </w:tcBorders>
            <w:shd w:val="clear" w:color="auto" w:fill="auto"/>
            <w:vAlign w:val="center"/>
            <w:hideMark/>
          </w:tcPr>
          <w:p w14:paraId="3E45E471" w14:textId="77777777" w:rsidR="005B1A7C" w:rsidRPr="005B1A7C" w:rsidRDefault="005B1A7C" w:rsidP="005B1A7C">
            <w:pPr>
              <w:rPr>
                <w:b/>
                <w:bCs/>
                <w:sz w:val="16"/>
                <w:szCs w:val="16"/>
                <w:lang w:eastAsia="lt-LT"/>
              </w:rPr>
            </w:pPr>
            <w:r w:rsidRPr="005B1A7C">
              <w:rPr>
                <w:b/>
                <w:bCs/>
                <w:sz w:val="16"/>
                <w:szCs w:val="16"/>
                <w:lang w:eastAsia="lt-LT"/>
              </w:rPr>
              <w:t xml:space="preserve">Panaudai siūlome gamintojo </w:t>
            </w:r>
            <w:proofErr w:type="spellStart"/>
            <w:r w:rsidRPr="005B1A7C">
              <w:rPr>
                <w:b/>
                <w:bCs/>
                <w:sz w:val="16"/>
                <w:szCs w:val="16"/>
                <w:lang w:eastAsia="lt-LT"/>
              </w:rPr>
              <w:t>Nihon</w:t>
            </w:r>
            <w:proofErr w:type="spellEnd"/>
            <w:r w:rsidRPr="005B1A7C">
              <w:rPr>
                <w:b/>
                <w:bCs/>
                <w:sz w:val="16"/>
                <w:szCs w:val="16"/>
                <w:lang w:eastAsia="lt-LT"/>
              </w:rPr>
              <w:t xml:space="preserve"> </w:t>
            </w:r>
            <w:proofErr w:type="spellStart"/>
            <w:r w:rsidRPr="005B1A7C">
              <w:rPr>
                <w:b/>
                <w:bCs/>
                <w:sz w:val="16"/>
                <w:szCs w:val="16"/>
                <w:lang w:eastAsia="lt-LT"/>
              </w:rPr>
              <w:t>Kohden</w:t>
            </w:r>
            <w:proofErr w:type="spellEnd"/>
            <w:r w:rsidRPr="005B1A7C">
              <w:rPr>
                <w:b/>
                <w:bCs/>
                <w:sz w:val="16"/>
                <w:szCs w:val="16"/>
                <w:lang w:eastAsia="lt-LT"/>
              </w:rPr>
              <w:t xml:space="preserve"> (Japonija)  hematologinį analizatorių MEK-7300K su priedais - 1 vnt. </w:t>
            </w:r>
          </w:p>
        </w:tc>
      </w:tr>
      <w:tr w:rsidR="005B1A7C" w:rsidRPr="005B1A7C" w14:paraId="5811DFAE" w14:textId="77777777" w:rsidTr="005B1A7C">
        <w:trPr>
          <w:trHeight w:val="42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791B9D0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1.2.1</w:t>
            </w:r>
          </w:p>
        </w:tc>
        <w:tc>
          <w:tcPr>
            <w:tcW w:w="2036" w:type="dxa"/>
            <w:tcBorders>
              <w:top w:val="nil"/>
              <w:left w:val="nil"/>
              <w:bottom w:val="single" w:sz="4" w:space="0" w:color="auto"/>
              <w:right w:val="single" w:sz="4" w:space="0" w:color="auto"/>
            </w:tcBorders>
            <w:shd w:val="clear" w:color="auto" w:fill="auto"/>
            <w:vAlign w:val="center"/>
            <w:hideMark/>
          </w:tcPr>
          <w:p w14:paraId="33654B46"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Isotonac</w:t>
            </w:r>
            <w:proofErr w:type="spellEnd"/>
            <w:r w:rsidRPr="005B1A7C">
              <w:rPr>
                <w:color w:val="000000"/>
                <w:sz w:val="16"/>
                <w:szCs w:val="16"/>
                <w:lang w:eastAsia="lt-LT"/>
              </w:rPr>
              <w:t xml:space="preserve"> 4 20l</w:t>
            </w:r>
          </w:p>
        </w:tc>
        <w:tc>
          <w:tcPr>
            <w:tcW w:w="1142" w:type="dxa"/>
            <w:tcBorders>
              <w:top w:val="nil"/>
              <w:left w:val="nil"/>
              <w:bottom w:val="nil"/>
              <w:right w:val="single" w:sz="4" w:space="0" w:color="auto"/>
            </w:tcBorders>
            <w:shd w:val="clear" w:color="auto" w:fill="auto"/>
            <w:vAlign w:val="center"/>
            <w:hideMark/>
          </w:tcPr>
          <w:p w14:paraId="50059BF6"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23D1CE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38</w:t>
            </w:r>
          </w:p>
        </w:tc>
        <w:tc>
          <w:tcPr>
            <w:tcW w:w="893" w:type="dxa"/>
            <w:tcBorders>
              <w:top w:val="nil"/>
              <w:left w:val="nil"/>
              <w:bottom w:val="single" w:sz="4" w:space="0" w:color="auto"/>
              <w:right w:val="single" w:sz="4" w:space="0" w:color="auto"/>
            </w:tcBorders>
            <w:shd w:val="clear" w:color="auto" w:fill="auto"/>
            <w:noWrap/>
            <w:vAlign w:val="center"/>
            <w:hideMark/>
          </w:tcPr>
          <w:p w14:paraId="7D8AE9B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20 l</w:t>
            </w:r>
          </w:p>
        </w:tc>
        <w:tc>
          <w:tcPr>
            <w:tcW w:w="847" w:type="dxa"/>
            <w:tcBorders>
              <w:top w:val="nil"/>
              <w:left w:val="nil"/>
              <w:bottom w:val="single" w:sz="4" w:space="0" w:color="auto"/>
              <w:right w:val="single" w:sz="4" w:space="0" w:color="auto"/>
            </w:tcBorders>
            <w:shd w:val="clear" w:color="auto" w:fill="auto"/>
            <w:vAlign w:val="center"/>
            <w:hideMark/>
          </w:tcPr>
          <w:p w14:paraId="5535E25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F39C72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54,00</w:t>
            </w:r>
          </w:p>
        </w:tc>
        <w:tc>
          <w:tcPr>
            <w:tcW w:w="955" w:type="dxa"/>
            <w:tcBorders>
              <w:top w:val="nil"/>
              <w:left w:val="nil"/>
              <w:bottom w:val="single" w:sz="4" w:space="0" w:color="auto"/>
              <w:right w:val="single" w:sz="4" w:space="0" w:color="auto"/>
            </w:tcBorders>
            <w:shd w:val="clear" w:color="auto" w:fill="auto"/>
            <w:vAlign w:val="center"/>
            <w:hideMark/>
          </w:tcPr>
          <w:p w14:paraId="3699F3F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56,70</w:t>
            </w:r>
          </w:p>
        </w:tc>
        <w:tc>
          <w:tcPr>
            <w:tcW w:w="852" w:type="dxa"/>
            <w:tcBorders>
              <w:top w:val="nil"/>
              <w:left w:val="nil"/>
              <w:bottom w:val="single" w:sz="4" w:space="0" w:color="auto"/>
              <w:right w:val="single" w:sz="4" w:space="0" w:color="auto"/>
            </w:tcBorders>
            <w:shd w:val="clear" w:color="auto" w:fill="auto"/>
            <w:vAlign w:val="center"/>
            <w:hideMark/>
          </w:tcPr>
          <w:p w14:paraId="4B30370C"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2052,00</w:t>
            </w:r>
          </w:p>
        </w:tc>
        <w:tc>
          <w:tcPr>
            <w:tcW w:w="955" w:type="dxa"/>
            <w:tcBorders>
              <w:top w:val="nil"/>
              <w:left w:val="nil"/>
              <w:bottom w:val="single" w:sz="4" w:space="0" w:color="auto"/>
              <w:right w:val="single" w:sz="4" w:space="0" w:color="auto"/>
            </w:tcBorders>
            <w:shd w:val="clear" w:color="auto" w:fill="auto"/>
            <w:vAlign w:val="center"/>
            <w:hideMark/>
          </w:tcPr>
          <w:p w14:paraId="13BCA0A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2154,60</w:t>
            </w:r>
          </w:p>
        </w:tc>
        <w:tc>
          <w:tcPr>
            <w:tcW w:w="2494" w:type="dxa"/>
            <w:tcBorders>
              <w:top w:val="single" w:sz="4" w:space="0" w:color="auto"/>
              <w:left w:val="nil"/>
              <w:bottom w:val="single" w:sz="4" w:space="0" w:color="auto"/>
              <w:right w:val="single" w:sz="4" w:space="0" w:color="auto"/>
            </w:tcBorders>
            <w:shd w:val="clear" w:color="auto" w:fill="auto"/>
            <w:vAlign w:val="center"/>
            <w:hideMark/>
          </w:tcPr>
          <w:p w14:paraId="466CD41B"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MEK-641I, </w:t>
            </w:r>
            <w:proofErr w:type="spellStart"/>
            <w:r w:rsidRPr="005B1A7C">
              <w:rPr>
                <w:color w:val="000000"/>
                <w:sz w:val="16"/>
                <w:szCs w:val="16"/>
                <w:lang w:eastAsia="lt-LT"/>
              </w:rPr>
              <w:t>Isotonac</w:t>
            </w:r>
            <w:proofErr w:type="spellEnd"/>
            <w:r w:rsidRPr="005B1A7C">
              <w:rPr>
                <w:color w:val="000000"/>
                <w:sz w:val="16"/>
                <w:szCs w:val="16"/>
                <w:lang w:eastAsia="lt-LT"/>
              </w:rPr>
              <w:t xml:space="preserve"> 4, 20l</w:t>
            </w:r>
          </w:p>
        </w:tc>
      </w:tr>
      <w:tr w:rsidR="005B1A7C" w:rsidRPr="005B1A7C" w14:paraId="15FB5A31" w14:textId="77777777" w:rsidTr="005B1A7C">
        <w:trPr>
          <w:trHeight w:val="415"/>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40BF082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1.2.2</w:t>
            </w:r>
          </w:p>
        </w:tc>
        <w:tc>
          <w:tcPr>
            <w:tcW w:w="2036" w:type="dxa"/>
            <w:tcBorders>
              <w:top w:val="nil"/>
              <w:left w:val="nil"/>
              <w:bottom w:val="single" w:sz="4" w:space="0" w:color="auto"/>
              <w:right w:val="single" w:sz="4" w:space="0" w:color="auto"/>
            </w:tcBorders>
            <w:shd w:val="clear" w:color="auto" w:fill="auto"/>
            <w:vAlign w:val="center"/>
            <w:hideMark/>
          </w:tcPr>
          <w:p w14:paraId="7BA98AC0"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Cleanac</w:t>
            </w:r>
            <w:proofErr w:type="spellEnd"/>
            <w:r w:rsidRPr="005B1A7C">
              <w:rPr>
                <w:color w:val="000000"/>
                <w:sz w:val="16"/>
                <w:szCs w:val="16"/>
                <w:lang w:eastAsia="lt-LT"/>
              </w:rPr>
              <w:t xml:space="preserve"> 5l</w:t>
            </w:r>
          </w:p>
        </w:tc>
        <w:tc>
          <w:tcPr>
            <w:tcW w:w="1142" w:type="dxa"/>
            <w:tcBorders>
              <w:top w:val="nil"/>
              <w:left w:val="nil"/>
              <w:bottom w:val="nil"/>
              <w:right w:val="single" w:sz="4" w:space="0" w:color="auto"/>
            </w:tcBorders>
            <w:shd w:val="clear" w:color="auto" w:fill="auto"/>
            <w:vAlign w:val="center"/>
            <w:hideMark/>
          </w:tcPr>
          <w:p w14:paraId="323CD0E0"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6225F53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9</w:t>
            </w:r>
          </w:p>
        </w:tc>
        <w:tc>
          <w:tcPr>
            <w:tcW w:w="893" w:type="dxa"/>
            <w:tcBorders>
              <w:top w:val="nil"/>
              <w:left w:val="nil"/>
              <w:bottom w:val="single" w:sz="4" w:space="0" w:color="auto"/>
              <w:right w:val="single" w:sz="4" w:space="0" w:color="auto"/>
            </w:tcBorders>
            <w:shd w:val="clear" w:color="auto" w:fill="auto"/>
            <w:noWrap/>
            <w:vAlign w:val="center"/>
            <w:hideMark/>
          </w:tcPr>
          <w:p w14:paraId="653D48F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 l</w:t>
            </w:r>
          </w:p>
        </w:tc>
        <w:tc>
          <w:tcPr>
            <w:tcW w:w="847" w:type="dxa"/>
            <w:tcBorders>
              <w:top w:val="nil"/>
              <w:left w:val="nil"/>
              <w:bottom w:val="single" w:sz="4" w:space="0" w:color="auto"/>
              <w:right w:val="single" w:sz="4" w:space="0" w:color="auto"/>
            </w:tcBorders>
            <w:shd w:val="clear" w:color="auto" w:fill="auto"/>
            <w:vAlign w:val="center"/>
            <w:hideMark/>
          </w:tcPr>
          <w:p w14:paraId="7B264EC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7AA0B7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60,00</w:t>
            </w:r>
          </w:p>
        </w:tc>
        <w:tc>
          <w:tcPr>
            <w:tcW w:w="955" w:type="dxa"/>
            <w:tcBorders>
              <w:top w:val="nil"/>
              <w:left w:val="nil"/>
              <w:bottom w:val="single" w:sz="4" w:space="0" w:color="auto"/>
              <w:right w:val="single" w:sz="4" w:space="0" w:color="auto"/>
            </w:tcBorders>
            <w:shd w:val="clear" w:color="auto" w:fill="auto"/>
            <w:vAlign w:val="center"/>
            <w:hideMark/>
          </w:tcPr>
          <w:p w14:paraId="21863A1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63,00</w:t>
            </w:r>
          </w:p>
        </w:tc>
        <w:tc>
          <w:tcPr>
            <w:tcW w:w="852" w:type="dxa"/>
            <w:tcBorders>
              <w:top w:val="nil"/>
              <w:left w:val="nil"/>
              <w:bottom w:val="single" w:sz="4" w:space="0" w:color="auto"/>
              <w:right w:val="single" w:sz="4" w:space="0" w:color="auto"/>
            </w:tcBorders>
            <w:shd w:val="clear" w:color="auto" w:fill="auto"/>
            <w:vAlign w:val="center"/>
            <w:hideMark/>
          </w:tcPr>
          <w:p w14:paraId="356F026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540,00</w:t>
            </w:r>
          </w:p>
        </w:tc>
        <w:tc>
          <w:tcPr>
            <w:tcW w:w="955" w:type="dxa"/>
            <w:tcBorders>
              <w:top w:val="nil"/>
              <w:left w:val="nil"/>
              <w:bottom w:val="single" w:sz="4" w:space="0" w:color="auto"/>
              <w:right w:val="single" w:sz="4" w:space="0" w:color="auto"/>
            </w:tcBorders>
            <w:shd w:val="clear" w:color="auto" w:fill="auto"/>
            <w:vAlign w:val="center"/>
            <w:hideMark/>
          </w:tcPr>
          <w:p w14:paraId="7EBC344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567,00</w:t>
            </w:r>
          </w:p>
        </w:tc>
        <w:tc>
          <w:tcPr>
            <w:tcW w:w="2494" w:type="dxa"/>
            <w:tcBorders>
              <w:top w:val="nil"/>
              <w:left w:val="nil"/>
              <w:bottom w:val="single" w:sz="4" w:space="0" w:color="auto"/>
              <w:right w:val="single" w:sz="4" w:space="0" w:color="auto"/>
            </w:tcBorders>
            <w:shd w:val="clear" w:color="auto" w:fill="auto"/>
            <w:vAlign w:val="center"/>
            <w:hideMark/>
          </w:tcPr>
          <w:p w14:paraId="152DB812"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MEK-520I, </w:t>
            </w:r>
            <w:proofErr w:type="spellStart"/>
            <w:r w:rsidRPr="005B1A7C">
              <w:rPr>
                <w:color w:val="000000"/>
                <w:sz w:val="16"/>
                <w:szCs w:val="16"/>
                <w:lang w:eastAsia="lt-LT"/>
              </w:rPr>
              <w:t>Cleanac</w:t>
            </w:r>
            <w:proofErr w:type="spellEnd"/>
            <w:r w:rsidRPr="005B1A7C">
              <w:rPr>
                <w:color w:val="000000"/>
                <w:sz w:val="16"/>
                <w:szCs w:val="16"/>
                <w:lang w:eastAsia="lt-LT"/>
              </w:rPr>
              <w:t xml:space="preserve"> 5l</w:t>
            </w:r>
          </w:p>
        </w:tc>
      </w:tr>
      <w:tr w:rsidR="005B1A7C" w:rsidRPr="005B1A7C" w14:paraId="16FE6C42" w14:textId="77777777" w:rsidTr="005B1A7C">
        <w:trPr>
          <w:trHeight w:val="357"/>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66BFC07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1.2.3</w:t>
            </w:r>
          </w:p>
        </w:tc>
        <w:tc>
          <w:tcPr>
            <w:tcW w:w="2036" w:type="dxa"/>
            <w:tcBorders>
              <w:top w:val="nil"/>
              <w:left w:val="nil"/>
              <w:bottom w:val="single" w:sz="4" w:space="0" w:color="auto"/>
              <w:right w:val="single" w:sz="4" w:space="0" w:color="auto"/>
            </w:tcBorders>
            <w:shd w:val="clear" w:color="auto" w:fill="auto"/>
            <w:vAlign w:val="center"/>
            <w:hideMark/>
          </w:tcPr>
          <w:p w14:paraId="6548B8E7"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Cleanac</w:t>
            </w:r>
            <w:proofErr w:type="spellEnd"/>
            <w:r w:rsidRPr="005B1A7C">
              <w:rPr>
                <w:color w:val="000000"/>
                <w:sz w:val="16"/>
                <w:szCs w:val="16"/>
                <w:lang w:eastAsia="lt-LT"/>
              </w:rPr>
              <w:t xml:space="preserve"> 3 1l</w:t>
            </w:r>
          </w:p>
        </w:tc>
        <w:tc>
          <w:tcPr>
            <w:tcW w:w="1142" w:type="dxa"/>
            <w:tcBorders>
              <w:top w:val="nil"/>
              <w:left w:val="nil"/>
              <w:bottom w:val="nil"/>
              <w:right w:val="single" w:sz="4" w:space="0" w:color="auto"/>
            </w:tcBorders>
            <w:shd w:val="clear" w:color="auto" w:fill="auto"/>
            <w:vAlign w:val="center"/>
            <w:hideMark/>
          </w:tcPr>
          <w:p w14:paraId="31EA5DEB"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721DEB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36</w:t>
            </w:r>
          </w:p>
        </w:tc>
        <w:tc>
          <w:tcPr>
            <w:tcW w:w="893" w:type="dxa"/>
            <w:tcBorders>
              <w:top w:val="nil"/>
              <w:left w:val="nil"/>
              <w:bottom w:val="single" w:sz="4" w:space="0" w:color="auto"/>
              <w:right w:val="single" w:sz="4" w:space="0" w:color="auto"/>
            </w:tcBorders>
            <w:shd w:val="clear" w:color="auto" w:fill="auto"/>
            <w:noWrap/>
            <w:vAlign w:val="center"/>
            <w:hideMark/>
          </w:tcPr>
          <w:p w14:paraId="3969938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 l</w:t>
            </w:r>
          </w:p>
        </w:tc>
        <w:tc>
          <w:tcPr>
            <w:tcW w:w="847" w:type="dxa"/>
            <w:tcBorders>
              <w:top w:val="nil"/>
              <w:left w:val="nil"/>
              <w:bottom w:val="single" w:sz="4" w:space="0" w:color="auto"/>
              <w:right w:val="single" w:sz="4" w:space="0" w:color="auto"/>
            </w:tcBorders>
            <w:shd w:val="clear" w:color="auto" w:fill="auto"/>
            <w:vAlign w:val="center"/>
            <w:hideMark/>
          </w:tcPr>
          <w:p w14:paraId="224D90B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14B57AD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28,00</w:t>
            </w:r>
          </w:p>
        </w:tc>
        <w:tc>
          <w:tcPr>
            <w:tcW w:w="955" w:type="dxa"/>
            <w:tcBorders>
              <w:top w:val="nil"/>
              <w:left w:val="nil"/>
              <w:bottom w:val="single" w:sz="4" w:space="0" w:color="auto"/>
              <w:right w:val="single" w:sz="4" w:space="0" w:color="auto"/>
            </w:tcBorders>
            <w:shd w:val="clear" w:color="auto" w:fill="auto"/>
            <w:vAlign w:val="center"/>
            <w:hideMark/>
          </w:tcPr>
          <w:p w14:paraId="1135A8E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29,40</w:t>
            </w:r>
          </w:p>
        </w:tc>
        <w:tc>
          <w:tcPr>
            <w:tcW w:w="852" w:type="dxa"/>
            <w:tcBorders>
              <w:top w:val="nil"/>
              <w:left w:val="nil"/>
              <w:bottom w:val="single" w:sz="4" w:space="0" w:color="auto"/>
              <w:right w:val="single" w:sz="4" w:space="0" w:color="auto"/>
            </w:tcBorders>
            <w:shd w:val="clear" w:color="auto" w:fill="auto"/>
            <w:vAlign w:val="center"/>
            <w:hideMark/>
          </w:tcPr>
          <w:p w14:paraId="529E4F6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1008,00</w:t>
            </w:r>
          </w:p>
        </w:tc>
        <w:tc>
          <w:tcPr>
            <w:tcW w:w="955" w:type="dxa"/>
            <w:tcBorders>
              <w:top w:val="nil"/>
              <w:left w:val="nil"/>
              <w:bottom w:val="single" w:sz="4" w:space="0" w:color="auto"/>
              <w:right w:val="single" w:sz="4" w:space="0" w:color="auto"/>
            </w:tcBorders>
            <w:shd w:val="clear" w:color="auto" w:fill="auto"/>
            <w:vAlign w:val="center"/>
            <w:hideMark/>
          </w:tcPr>
          <w:p w14:paraId="1E5840C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1058,40</w:t>
            </w:r>
          </w:p>
        </w:tc>
        <w:tc>
          <w:tcPr>
            <w:tcW w:w="2494" w:type="dxa"/>
            <w:tcBorders>
              <w:top w:val="nil"/>
              <w:left w:val="nil"/>
              <w:bottom w:val="single" w:sz="4" w:space="0" w:color="auto"/>
              <w:right w:val="single" w:sz="4" w:space="0" w:color="auto"/>
            </w:tcBorders>
            <w:shd w:val="clear" w:color="auto" w:fill="auto"/>
            <w:vAlign w:val="center"/>
            <w:hideMark/>
          </w:tcPr>
          <w:p w14:paraId="3ABA4539"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MEK-620I, </w:t>
            </w:r>
            <w:proofErr w:type="spellStart"/>
            <w:r w:rsidRPr="005B1A7C">
              <w:rPr>
                <w:color w:val="000000"/>
                <w:sz w:val="16"/>
                <w:szCs w:val="16"/>
                <w:lang w:eastAsia="lt-LT"/>
              </w:rPr>
              <w:t>Cleanac</w:t>
            </w:r>
            <w:proofErr w:type="spellEnd"/>
            <w:r w:rsidRPr="005B1A7C">
              <w:rPr>
                <w:color w:val="000000"/>
                <w:sz w:val="16"/>
                <w:szCs w:val="16"/>
                <w:lang w:eastAsia="lt-LT"/>
              </w:rPr>
              <w:t xml:space="preserve"> 3 1l</w:t>
            </w:r>
          </w:p>
        </w:tc>
      </w:tr>
      <w:tr w:rsidR="005B1A7C" w:rsidRPr="005B1A7C" w14:paraId="76BA0DF1" w14:textId="77777777" w:rsidTr="005B1A7C">
        <w:trPr>
          <w:trHeight w:val="495"/>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398BDD9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1.2.4</w:t>
            </w:r>
          </w:p>
        </w:tc>
        <w:tc>
          <w:tcPr>
            <w:tcW w:w="2036" w:type="dxa"/>
            <w:tcBorders>
              <w:top w:val="nil"/>
              <w:left w:val="nil"/>
              <w:bottom w:val="single" w:sz="4" w:space="0" w:color="auto"/>
              <w:right w:val="single" w:sz="4" w:space="0" w:color="auto"/>
            </w:tcBorders>
            <w:shd w:val="clear" w:color="auto" w:fill="auto"/>
            <w:vAlign w:val="center"/>
            <w:hideMark/>
          </w:tcPr>
          <w:p w14:paraId="45BFE95A"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Hemolynac</w:t>
            </w:r>
            <w:proofErr w:type="spellEnd"/>
            <w:r w:rsidRPr="005B1A7C">
              <w:rPr>
                <w:color w:val="000000"/>
                <w:sz w:val="16"/>
                <w:szCs w:val="16"/>
                <w:lang w:eastAsia="lt-LT"/>
              </w:rPr>
              <w:t xml:space="preserve"> 3N 1l</w:t>
            </w:r>
          </w:p>
        </w:tc>
        <w:tc>
          <w:tcPr>
            <w:tcW w:w="1142" w:type="dxa"/>
            <w:tcBorders>
              <w:top w:val="nil"/>
              <w:left w:val="nil"/>
              <w:bottom w:val="nil"/>
              <w:right w:val="single" w:sz="4" w:space="0" w:color="auto"/>
            </w:tcBorders>
            <w:shd w:val="clear" w:color="auto" w:fill="auto"/>
            <w:vAlign w:val="center"/>
            <w:hideMark/>
          </w:tcPr>
          <w:p w14:paraId="6E680E30"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28F5483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w:t>
            </w:r>
          </w:p>
        </w:tc>
        <w:tc>
          <w:tcPr>
            <w:tcW w:w="893" w:type="dxa"/>
            <w:tcBorders>
              <w:top w:val="nil"/>
              <w:left w:val="nil"/>
              <w:bottom w:val="single" w:sz="4" w:space="0" w:color="auto"/>
              <w:right w:val="single" w:sz="4" w:space="0" w:color="auto"/>
            </w:tcBorders>
            <w:shd w:val="clear" w:color="auto" w:fill="auto"/>
            <w:noWrap/>
            <w:vAlign w:val="center"/>
            <w:hideMark/>
          </w:tcPr>
          <w:p w14:paraId="64E12F4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 l</w:t>
            </w:r>
          </w:p>
        </w:tc>
        <w:tc>
          <w:tcPr>
            <w:tcW w:w="847" w:type="dxa"/>
            <w:tcBorders>
              <w:top w:val="nil"/>
              <w:left w:val="nil"/>
              <w:bottom w:val="single" w:sz="4" w:space="0" w:color="auto"/>
              <w:right w:val="single" w:sz="4" w:space="0" w:color="auto"/>
            </w:tcBorders>
            <w:shd w:val="clear" w:color="auto" w:fill="auto"/>
            <w:vAlign w:val="center"/>
            <w:hideMark/>
          </w:tcPr>
          <w:p w14:paraId="2DE00FA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7C4AD5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47,00</w:t>
            </w:r>
          </w:p>
        </w:tc>
        <w:tc>
          <w:tcPr>
            <w:tcW w:w="955" w:type="dxa"/>
            <w:tcBorders>
              <w:top w:val="nil"/>
              <w:left w:val="nil"/>
              <w:bottom w:val="single" w:sz="4" w:space="0" w:color="auto"/>
              <w:right w:val="single" w:sz="4" w:space="0" w:color="auto"/>
            </w:tcBorders>
            <w:shd w:val="clear" w:color="auto" w:fill="auto"/>
            <w:vAlign w:val="center"/>
            <w:hideMark/>
          </w:tcPr>
          <w:p w14:paraId="1F39D2B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49,35</w:t>
            </w:r>
          </w:p>
        </w:tc>
        <w:tc>
          <w:tcPr>
            <w:tcW w:w="852" w:type="dxa"/>
            <w:tcBorders>
              <w:top w:val="nil"/>
              <w:left w:val="nil"/>
              <w:bottom w:val="single" w:sz="4" w:space="0" w:color="auto"/>
              <w:right w:val="single" w:sz="4" w:space="0" w:color="auto"/>
            </w:tcBorders>
            <w:shd w:val="clear" w:color="auto" w:fill="auto"/>
            <w:vAlign w:val="center"/>
            <w:hideMark/>
          </w:tcPr>
          <w:p w14:paraId="0856A67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470,00</w:t>
            </w:r>
          </w:p>
        </w:tc>
        <w:tc>
          <w:tcPr>
            <w:tcW w:w="955" w:type="dxa"/>
            <w:tcBorders>
              <w:top w:val="nil"/>
              <w:left w:val="nil"/>
              <w:bottom w:val="single" w:sz="4" w:space="0" w:color="auto"/>
              <w:right w:val="single" w:sz="4" w:space="0" w:color="auto"/>
            </w:tcBorders>
            <w:shd w:val="clear" w:color="auto" w:fill="auto"/>
            <w:vAlign w:val="center"/>
            <w:hideMark/>
          </w:tcPr>
          <w:p w14:paraId="7F3C8B6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493,50</w:t>
            </w:r>
          </w:p>
        </w:tc>
        <w:tc>
          <w:tcPr>
            <w:tcW w:w="2494" w:type="dxa"/>
            <w:tcBorders>
              <w:top w:val="nil"/>
              <w:left w:val="nil"/>
              <w:bottom w:val="single" w:sz="4" w:space="0" w:color="auto"/>
              <w:right w:val="single" w:sz="4" w:space="0" w:color="auto"/>
            </w:tcBorders>
            <w:shd w:val="clear" w:color="auto" w:fill="auto"/>
            <w:vAlign w:val="center"/>
            <w:hideMark/>
          </w:tcPr>
          <w:p w14:paraId="50BCD166"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MEK-680I, </w:t>
            </w:r>
            <w:proofErr w:type="spellStart"/>
            <w:r w:rsidRPr="005B1A7C">
              <w:rPr>
                <w:color w:val="000000"/>
                <w:sz w:val="16"/>
                <w:szCs w:val="16"/>
                <w:lang w:eastAsia="lt-LT"/>
              </w:rPr>
              <w:t>Hemolynac</w:t>
            </w:r>
            <w:proofErr w:type="spellEnd"/>
            <w:r w:rsidRPr="005B1A7C">
              <w:rPr>
                <w:color w:val="000000"/>
                <w:sz w:val="16"/>
                <w:szCs w:val="16"/>
                <w:lang w:eastAsia="lt-LT"/>
              </w:rPr>
              <w:t xml:space="preserve"> 3N 1l</w:t>
            </w:r>
          </w:p>
        </w:tc>
      </w:tr>
      <w:tr w:rsidR="005B1A7C" w:rsidRPr="005B1A7C" w14:paraId="2C79D826" w14:textId="77777777" w:rsidTr="005B1A7C">
        <w:trPr>
          <w:trHeight w:val="42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AB5D93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1.2.5</w:t>
            </w:r>
          </w:p>
        </w:tc>
        <w:tc>
          <w:tcPr>
            <w:tcW w:w="2036" w:type="dxa"/>
            <w:tcBorders>
              <w:top w:val="nil"/>
              <w:left w:val="nil"/>
              <w:bottom w:val="single" w:sz="4" w:space="0" w:color="auto"/>
              <w:right w:val="single" w:sz="4" w:space="0" w:color="auto"/>
            </w:tcBorders>
            <w:shd w:val="clear" w:color="auto" w:fill="auto"/>
            <w:vAlign w:val="center"/>
            <w:hideMark/>
          </w:tcPr>
          <w:p w14:paraId="0D5B5785"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Hemolynac</w:t>
            </w:r>
            <w:proofErr w:type="spellEnd"/>
            <w:r w:rsidRPr="005B1A7C">
              <w:rPr>
                <w:color w:val="000000"/>
                <w:sz w:val="16"/>
                <w:szCs w:val="16"/>
                <w:lang w:eastAsia="lt-LT"/>
              </w:rPr>
              <w:t xml:space="preserve"> 5 1l</w:t>
            </w:r>
          </w:p>
        </w:tc>
        <w:tc>
          <w:tcPr>
            <w:tcW w:w="1142" w:type="dxa"/>
            <w:tcBorders>
              <w:top w:val="nil"/>
              <w:left w:val="nil"/>
              <w:bottom w:val="nil"/>
              <w:right w:val="single" w:sz="4" w:space="0" w:color="auto"/>
            </w:tcBorders>
            <w:shd w:val="clear" w:color="auto" w:fill="auto"/>
            <w:vAlign w:val="center"/>
            <w:hideMark/>
          </w:tcPr>
          <w:p w14:paraId="04394DCE"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256A8C1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25</w:t>
            </w:r>
          </w:p>
        </w:tc>
        <w:tc>
          <w:tcPr>
            <w:tcW w:w="893" w:type="dxa"/>
            <w:tcBorders>
              <w:top w:val="nil"/>
              <w:left w:val="nil"/>
              <w:bottom w:val="single" w:sz="4" w:space="0" w:color="auto"/>
              <w:right w:val="single" w:sz="4" w:space="0" w:color="auto"/>
            </w:tcBorders>
            <w:shd w:val="clear" w:color="auto" w:fill="auto"/>
            <w:noWrap/>
            <w:vAlign w:val="center"/>
            <w:hideMark/>
          </w:tcPr>
          <w:p w14:paraId="038C0C7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 l</w:t>
            </w:r>
          </w:p>
        </w:tc>
        <w:tc>
          <w:tcPr>
            <w:tcW w:w="847" w:type="dxa"/>
            <w:tcBorders>
              <w:top w:val="nil"/>
              <w:left w:val="nil"/>
              <w:bottom w:val="single" w:sz="4" w:space="0" w:color="auto"/>
              <w:right w:val="single" w:sz="4" w:space="0" w:color="auto"/>
            </w:tcBorders>
            <w:shd w:val="clear" w:color="auto" w:fill="auto"/>
            <w:vAlign w:val="center"/>
            <w:hideMark/>
          </w:tcPr>
          <w:p w14:paraId="2EC6219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w:t>
            </w:r>
          </w:p>
        </w:tc>
        <w:tc>
          <w:tcPr>
            <w:tcW w:w="1329" w:type="dxa"/>
            <w:tcBorders>
              <w:top w:val="nil"/>
              <w:left w:val="nil"/>
              <w:bottom w:val="single" w:sz="4" w:space="0" w:color="auto"/>
              <w:right w:val="single" w:sz="4" w:space="0" w:color="auto"/>
            </w:tcBorders>
            <w:shd w:val="clear" w:color="auto" w:fill="auto"/>
            <w:noWrap/>
            <w:vAlign w:val="center"/>
            <w:hideMark/>
          </w:tcPr>
          <w:p w14:paraId="0203963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33,00</w:t>
            </w:r>
          </w:p>
        </w:tc>
        <w:tc>
          <w:tcPr>
            <w:tcW w:w="955" w:type="dxa"/>
            <w:tcBorders>
              <w:top w:val="nil"/>
              <w:left w:val="nil"/>
              <w:bottom w:val="single" w:sz="4" w:space="0" w:color="auto"/>
              <w:right w:val="single" w:sz="4" w:space="0" w:color="auto"/>
            </w:tcBorders>
            <w:shd w:val="clear" w:color="auto" w:fill="auto"/>
            <w:vAlign w:val="center"/>
            <w:hideMark/>
          </w:tcPr>
          <w:p w14:paraId="5EA5A4B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34,65</w:t>
            </w:r>
          </w:p>
        </w:tc>
        <w:tc>
          <w:tcPr>
            <w:tcW w:w="852" w:type="dxa"/>
            <w:tcBorders>
              <w:top w:val="nil"/>
              <w:left w:val="nil"/>
              <w:bottom w:val="single" w:sz="4" w:space="0" w:color="auto"/>
              <w:right w:val="single" w:sz="4" w:space="0" w:color="auto"/>
            </w:tcBorders>
            <w:shd w:val="clear" w:color="auto" w:fill="auto"/>
            <w:vAlign w:val="center"/>
            <w:hideMark/>
          </w:tcPr>
          <w:p w14:paraId="13AC4B2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825,00</w:t>
            </w:r>
          </w:p>
        </w:tc>
        <w:tc>
          <w:tcPr>
            <w:tcW w:w="955" w:type="dxa"/>
            <w:tcBorders>
              <w:top w:val="nil"/>
              <w:left w:val="nil"/>
              <w:bottom w:val="single" w:sz="4" w:space="0" w:color="auto"/>
              <w:right w:val="single" w:sz="4" w:space="0" w:color="auto"/>
            </w:tcBorders>
            <w:shd w:val="clear" w:color="auto" w:fill="auto"/>
            <w:vAlign w:val="center"/>
            <w:hideMark/>
          </w:tcPr>
          <w:p w14:paraId="53CB3B9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866,25</w:t>
            </w:r>
          </w:p>
        </w:tc>
        <w:tc>
          <w:tcPr>
            <w:tcW w:w="2494" w:type="dxa"/>
            <w:tcBorders>
              <w:top w:val="nil"/>
              <w:left w:val="nil"/>
              <w:bottom w:val="single" w:sz="4" w:space="0" w:color="auto"/>
              <w:right w:val="single" w:sz="4" w:space="0" w:color="auto"/>
            </w:tcBorders>
            <w:shd w:val="clear" w:color="auto" w:fill="auto"/>
            <w:vAlign w:val="center"/>
            <w:hideMark/>
          </w:tcPr>
          <w:p w14:paraId="36BA847F"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w:t>
            </w:r>
            <w:proofErr w:type="spellEnd"/>
            <w:r w:rsidRPr="005B1A7C">
              <w:rPr>
                <w:color w:val="000000"/>
                <w:sz w:val="16"/>
                <w:szCs w:val="16"/>
                <w:lang w:eastAsia="lt-LT"/>
              </w:rPr>
              <w:t xml:space="preserve"> </w:t>
            </w:r>
            <w:proofErr w:type="spellStart"/>
            <w:r w:rsidRPr="005B1A7C">
              <w:rPr>
                <w:color w:val="000000"/>
                <w:sz w:val="16"/>
                <w:szCs w:val="16"/>
                <w:lang w:eastAsia="lt-LT"/>
              </w:rPr>
              <w:t>Firenze</w:t>
            </w:r>
            <w:proofErr w:type="spellEnd"/>
            <w:r w:rsidRPr="005B1A7C">
              <w:rPr>
                <w:color w:val="000000"/>
                <w:sz w:val="16"/>
                <w:szCs w:val="16"/>
                <w:lang w:eastAsia="lt-LT"/>
              </w:rPr>
              <w:t xml:space="preserve">, MEK-910I, </w:t>
            </w:r>
            <w:proofErr w:type="spellStart"/>
            <w:r w:rsidRPr="005B1A7C">
              <w:rPr>
                <w:color w:val="000000"/>
                <w:sz w:val="16"/>
                <w:szCs w:val="16"/>
                <w:lang w:eastAsia="lt-LT"/>
              </w:rPr>
              <w:t>Hemolynac</w:t>
            </w:r>
            <w:proofErr w:type="spellEnd"/>
            <w:r w:rsidRPr="005B1A7C">
              <w:rPr>
                <w:color w:val="000000"/>
                <w:sz w:val="16"/>
                <w:szCs w:val="16"/>
                <w:lang w:eastAsia="lt-LT"/>
              </w:rPr>
              <w:t xml:space="preserve"> 5 1l</w:t>
            </w:r>
          </w:p>
        </w:tc>
      </w:tr>
      <w:tr w:rsidR="005B1A7C" w:rsidRPr="005B1A7C" w14:paraId="0C3A2E29" w14:textId="77777777" w:rsidTr="005B1A7C">
        <w:trPr>
          <w:trHeight w:val="365"/>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596605B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1.2.6</w:t>
            </w:r>
          </w:p>
        </w:tc>
        <w:tc>
          <w:tcPr>
            <w:tcW w:w="2036" w:type="dxa"/>
            <w:tcBorders>
              <w:top w:val="nil"/>
              <w:left w:val="nil"/>
              <w:bottom w:val="single" w:sz="4" w:space="0" w:color="auto"/>
              <w:right w:val="single" w:sz="4" w:space="0" w:color="auto"/>
            </w:tcBorders>
            <w:shd w:val="clear" w:color="auto" w:fill="auto"/>
            <w:vAlign w:val="center"/>
            <w:hideMark/>
          </w:tcPr>
          <w:p w14:paraId="39F71EFE" w14:textId="77777777" w:rsidR="005B1A7C" w:rsidRPr="005B1A7C" w:rsidRDefault="005B1A7C" w:rsidP="005B1A7C">
            <w:pPr>
              <w:rPr>
                <w:color w:val="000000"/>
                <w:sz w:val="16"/>
                <w:szCs w:val="16"/>
                <w:lang w:eastAsia="lt-LT"/>
              </w:rPr>
            </w:pPr>
            <w:r w:rsidRPr="005B1A7C">
              <w:rPr>
                <w:color w:val="000000"/>
                <w:sz w:val="16"/>
                <w:szCs w:val="16"/>
                <w:lang w:eastAsia="lt-LT"/>
              </w:rPr>
              <w:t>HGB Filtras</w:t>
            </w:r>
          </w:p>
        </w:tc>
        <w:tc>
          <w:tcPr>
            <w:tcW w:w="1142" w:type="dxa"/>
            <w:tcBorders>
              <w:top w:val="nil"/>
              <w:left w:val="nil"/>
              <w:bottom w:val="nil"/>
              <w:right w:val="single" w:sz="4" w:space="0" w:color="auto"/>
            </w:tcBorders>
            <w:shd w:val="clear" w:color="auto" w:fill="auto"/>
            <w:vAlign w:val="center"/>
            <w:hideMark/>
          </w:tcPr>
          <w:p w14:paraId="586CCF5D"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615BFB8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9</w:t>
            </w:r>
          </w:p>
        </w:tc>
        <w:tc>
          <w:tcPr>
            <w:tcW w:w="893" w:type="dxa"/>
            <w:tcBorders>
              <w:top w:val="nil"/>
              <w:left w:val="nil"/>
              <w:bottom w:val="single" w:sz="4" w:space="0" w:color="auto"/>
              <w:right w:val="single" w:sz="4" w:space="0" w:color="auto"/>
            </w:tcBorders>
            <w:shd w:val="clear" w:color="auto" w:fill="auto"/>
            <w:noWrap/>
            <w:vAlign w:val="center"/>
            <w:hideMark/>
          </w:tcPr>
          <w:p w14:paraId="20CC39B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vAlign w:val="center"/>
            <w:hideMark/>
          </w:tcPr>
          <w:p w14:paraId="55CFD22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20BD77B0"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5,00</w:t>
            </w:r>
          </w:p>
        </w:tc>
        <w:tc>
          <w:tcPr>
            <w:tcW w:w="955" w:type="dxa"/>
            <w:tcBorders>
              <w:top w:val="nil"/>
              <w:left w:val="nil"/>
              <w:bottom w:val="single" w:sz="4" w:space="0" w:color="auto"/>
              <w:right w:val="single" w:sz="4" w:space="0" w:color="auto"/>
            </w:tcBorders>
            <w:shd w:val="clear" w:color="auto" w:fill="auto"/>
            <w:vAlign w:val="center"/>
            <w:hideMark/>
          </w:tcPr>
          <w:p w14:paraId="1FA54ECA" w14:textId="77777777" w:rsidR="005B1A7C" w:rsidRPr="005B1A7C" w:rsidRDefault="005B1A7C" w:rsidP="005B1A7C">
            <w:pPr>
              <w:jc w:val="center"/>
              <w:rPr>
                <w:color w:val="000000"/>
                <w:sz w:val="16"/>
                <w:szCs w:val="16"/>
                <w:lang w:eastAsia="lt-LT"/>
              </w:rPr>
            </w:pPr>
            <w:r w:rsidRPr="005B1A7C">
              <w:rPr>
                <w:color w:val="000000"/>
                <w:sz w:val="16"/>
                <w:szCs w:val="16"/>
                <w:lang w:eastAsia="lt-LT"/>
              </w:rPr>
              <w:t>6,05</w:t>
            </w:r>
          </w:p>
        </w:tc>
        <w:tc>
          <w:tcPr>
            <w:tcW w:w="852" w:type="dxa"/>
            <w:tcBorders>
              <w:top w:val="nil"/>
              <w:left w:val="nil"/>
              <w:bottom w:val="single" w:sz="4" w:space="0" w:color="auto"/>
              <w:right w:val="single" w:sz="4" w:space="0" w:color="auto"/>
            </w:tcBorders>
            <w:shd w:val="clear" w:color="auto" w:fill="auto"/>
            <w:vAlign w:val="center"/>
            <w:hideMark/>
          </w:tcPr>
          <w:p w14:paraId="23CC698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45,00</w:t>
            </w:r>
          </w:p>
        </w:tc>
        <w:tc>
          <w:tcPr>
            <w:tcW w:w="955" w:type="dxa"/>
            <w:tcBorders>
              <w:top w:val="nil"/>
              <w:left w:val="nil"/>
              <w:bottom w:val="single" w:sz="4" w:space="0" w:color="auto"/>
              <w:right w:val="single" w:sz="4" w:space="0" w:color="auto"/>
            </w:tcBorders>
            <w:shd w:val="clear" w:color="auto" w:fill="auto"/>
            <w:vAlign w:val="center"/>
            <w:hideMark/>
          </w:tcPr>
          <w:p w14:paraId="73F9718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54,45</w:t>
            </w:r>
          </w:p>
        </w:tc>
        <w:tc>
          <w:tcPr>
            <w:tcW w:w="2494" w:type="dxa"/>
            <w:tcBorders>
              <w:top w:val="nil"/>
              <w:left w:val="nil"/>
              <w:bottom w:val="single" w:sz="4" w:space="0" w:color="auto"/>
              <w:right w:val="single" w:sz="4" w:space="0" w:color="auto"/>
            </w:tcBorders>
            <w:shd w:val="clear" w:color="auto" w:fill="auto"/>
            <w:vAlign w:val="center"/>
            <w:hideMark/>
          </w:tcPr>
          <w:p w14:paraId="438624AF"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Kohden-Japan</w:t>
            </w:r>
            <w:proofErr w:type="spellEnd"/>
            <w:r w:rsidRPr="005B1A7C">
              <w:rPr>
                <w:color w:val="000000"/>
                <w:sz w:val="16"/>
                <w:szCs w:val="16"/>
                <w:lang w:eastAsia="lt-LT"/>
              </w:rPr>
              <w:t>, T802, HGB Filtras, T802-n</w:t>
            </w:r>
          </w:p>
        </w:tc>
      </w:tr>
      <w:tr w:rsidR="005B1A7C" w:rsidRPr="005B1A7C" w14:paraId="484DAEF9" w14:textId="77777777" w:rsidTr="005B1A7C">
        <w:trPr>
          <w:trHeight w:val="573"/>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2F09938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1.2.7</w:t>
            </w:r>
          </w:p>
        </w:tc>
        <w:tc>
          <w:tcPr>
            <w:tcW w:w="2036" w:type="dxa"/>
            <w:tcBorders>
              <w:top w:val="nil"/>
              <w:left w:val="nil"/>
              <w:bottom w:val="single" w:sz="4" w:space="0" w:color="auto"/>
              <w:right w:val="single" w:sz="4" w:space="0" w:color="auto"/>
            </w:tcBorders>
            <w:shd w:val="clear" w:color="auto" w:fill="auto"/>
            <w:vAlign w:val="center"/>
            <w:hideMark/>
          </w:tcPr>
          <w:p w14:paraId="1D6DFB43"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Peristaltinės</w:t>
            </w:r>
            <w:proofErr w:type="spellEnd"/>
            <w:r w:rsidRPr="005B1A7C">
              <w:rPr>
                <w:color w:val="000000"/>
                <w:sz w:val="16"/>
                <w:szCs w:val="16"/>
                <w:lang w:eastAsia="lt-LT"/>
              </w:rPr>
              <w:t xml:space="preserve"> pompos žarnelė</w:t>
            </w:r>
          </w:p>
        </w:tc>
        <w:tc>
          <w:tcPr>
            <w:tcW w:w="1142" w:type="dxa"/>
            <w:tcBorders>
              <w:top w:val="nil"/>
              <w:left w:val="nil"/>
              <w:bottom w:val="nil"/>
              <w:right w:val="single" w:sz="4" w:space="0" w:color="auto"/>
            </w:tcBorders>
            <w:shd w:val="clear" w:color="auto" w:fill="auto"/>
            <w:vAlign w:val="center"/>
            <w:hideMark/>
          </w:tcPr>
          <w:p w14:paraId="1F4D02EC"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6875D97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w:t>
            </w:r>
          </w:p>
        </w:tc>
        <w:tc>
          <w:tcPr>
            <w:tcW w:w="893" w:type="dxa"/>
            <w:tcBorders>
              <w:top w:val="nil"/>
              <w:left w:val="nil"/>
              <w:bottom w:val="single" w:sz="4" w:space="0" w:color="auto"/>
              <w:right w:val="single" w:sz="4" w:space="0" w:color="auto"/>
            </w:tcBorders>
            <w:shd w:val="clear" w:color="auto" w:fill="auto"/>
            <w:noWrap/>
            <w:vAlign w:val="center"/>
            <w:hideMark/>
          </w:tcPr>
          <w:p w14:paraId="0C23CFB8" w14:textId="77777777" w:rsidR="005B1A7C" w:rsidRPr="005B1A7C" w:rsidRDefault="005B1A7C" w:rsidP="005B1A7C">
            <w:pPr>
              <w:jc w:val="center"/>
              <w:rPr>
                <w:color w:val="000000"/>
                <w:sz w:val="16"/>
                <w:szCs w:val="16"/>
                <w:lang w:eastAsia="lt-LT"/>
              </w:rPr>
            </w:pPr>
            <w:r w:rsidRPr="005B1A7C">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vAlign w:val="center"/>
            <w:hideMark/>
          </w:tcPr>
          <w:p w14:paraId="54E48F7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5F61EA2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22,00</w:t>
            </w:r>
          </w:p>
        </w:tc>
        <w:tc>
          <w:tcPr>
            <w:tcW w:w="955" w:type="dxa"/>
            <w:tcBorders>
              <w:top w:val="nil"/>
              <w:left w:val="nil"/>
              <w:bottom w:val="single" w:sz="4" w:space="0" w:color="auto"/>
              <w:right w:val="single" w:sz="4" w:space="0" w:color="auto"/>
            </w:tcBorders>
            <w:shd w:val="clear" w:color="auto" w:fill="auto"/>
            <w:vAlign w:val="center"/>
            <w:hideMark/>
          </w:tcPr>
          <w:p w14:paraId="4A61C7E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26,62</w:t>
            </w:r>
          </w:p>
        </w:tc>
        <w:tc>
          <w:tcPr>
            <w:tcW w:w="852" w:type="dxa"/>
            <w:tcBorders>
              <w:top w:val="nil"/>
              <w:left w:val="nil"/>
              <w:bottom w:val="single" w:sz="4" w:space="0" w:color="auto"/>
              <w:right w:val="single" w:sz="4" w:space="0" w:color="auto"/>
            </w:tcBorders>
            <w:shd w:val="clear" w:color="auto" w:fill="auto"/>
            <w:vAlign w:val="center"/>
            <w:hideMark/>
          </w:tcPr>
          <w:p w14:paraId="243E663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88,00</w:t>
            </w:r>
          </w:p>
        </w:tc>
        <w:tc>
          <w:tcPr>
            <w:tcW w:w="955" w:type="dxa"/>
            <w:tcBorders>
              <w:top w:val="nil"/>
              <w:left w:val="nil"/>
              <w:bottom w:val="single" w:sz="4" w:space="0" w:color="auto"/>
              <w:right w:val="single" w:sz="4" w:space="0" w:color="auto"/>
            </w:tcBorders>
            <w:shd w:val="clear" w:color="auto" w:fill="auto"/>
            <w:vAlign w:val="center"/>
            <w:hideMark/>
          </w:tcPr>
          <w:p w14:paraId="08E45DDF"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106,48</w:t>
            </w:r>
          </w:p>
        </w:tc>
        <w:tc>
          <w:tcPr>
            <w:tcW w:w="2494" w:type="dxa"/>
            <w:tcBorders>
              <w:top w:val="nil"/>
              <w:left w:val="nil"/>
              <w:bottom w:val="single" w:sz="4" w:space="0" w:color="auto"/>
              <w:right w:val="single" w:sz="4" w:space="0" w:color="auto"/>
            </w:tcBorders>
            <w:shd w:val="clear" w:color="auto" w:fill="auto"/>
            <w:vAlign w:val="center"/>
            <w:hideMark/>
          </w:tcPr>
          <w:p w14:paraId="3BF1DA3A" w14:textId="77777777" w:rsidR="005B1A7C" w:rsidRPr="005B1A7C" w:rsidRDefault="005B1A7C" w:rsidP="005B1A7C">
            <w:pPr>
              <w:rPr>
                <w:color w:val="000000"/>
                <w:sz w:val="16"/>
                <w:szCs w:val="16"/>
                <w:lang w:eastAsia="lt-LT"/>
              </w:rPr>
            </w:pPr>
            <w:proofErr w:type="spellStart"/>
            <w:r w:rsidRPr="005B1A7C">
              <w:rPr>
                <w:color w:val="000000"/>
                <w:sz w:val="16"/>
                <w:szCs w:val="16"/>
                <w:lang w:eastAsia="lt-LT"/>
              </w:rPr>
              <w:t>Nihon</w:t>
            </w:r>
            <w:proofErr w:type="spellEnd"/>
            <w:r w:rsidRPr="005B1A7C">
              <w:rPr>
                <w:color w:val="000000"/>
                <w:sz w:val="16"/>
                <w:szCs w:val="16"/>
                <w:lang w:eastAsia="lt-LT"/>
              </w:rPr>
              <w:t xml:space="preserve"> </w:t>
            </w:r>
            <w:proofErr w:type="spellStart"/>
            <w:r w:rsidRPr="005B1A7C">
              <w:rPr>
                <w:color w:val="000000"/>
                <w:sz w:val="16"/>
                <w:szCs w:val="16"/>
                <w:lang w:eastAsia="lt-LT"/>
              </w:rPr>
              <w:t>Kohden-Japan</w:t>
            </w:r>
            <w:proofErr w:type="spellEnd"/>
            <w:r w:rsidRPr="005B1A7C">
              <w:rPr>
                <w:color w:val="000000"/>
                <w:sz w:val="16"/>
                <w:szCs w:val="16"/>
                <w:lang w:eastAsia="lt-LT"/>
              </w:rPr>
              <w:t xml:space="preserve">, </w:t>
            </w:r>
            <w:proofErr w:type="spellStart"/>
            <w:r w:rsidRPr="005B1A7C">
              <w:rPr>
                <w:color w:val="000000"/>
                <w:sz w:val="16"/>
                <w:szCs w:val="16"/>
                <w:lang w:eastAsia="lt-LT"/>
              </w:rPr>
              <w:t>Pump</w:t>
            </w:r>
            <w:proofErr w:type="spellEnd"/>
            <w:r w:rsidRPr="005B1A7C">
              <w:rPr>
                <w:color w:val="000000"/>
                <w:sz w:val="16"/>
                <w:szCs w:val="16"/>
                <w:lang w:eastAsia="lt-LT"/>
              </w:rPr>
              <w:t xml:space="preserve"> </w:t>
            </w:r>
            <w:proofErr w:type="spellStart"/>
            <w:r w:rsidRPr="005B1A7C">
              <w:rPr>
                <w:color w:val="000000"/>
                <w:sz w:val="16"/>
                <w:szCs w:val="16"/>
                <w:lang w:eastAsia="lt-LT"/>
              </w:rPr>
              <w:t>tube</w:t>
            </w:r>
            <w:proofErr w:type="spellEnd"/>
            <w:r w:rsidRPr="005B1A7C">
              <w:rPr>
                <w:color w:val="000000"/>
                <w:sz w:val="16"/>
                <w:szCs w:val="16"/>
                <w:lang w:eastAsia="lt-LT"/>
              </w:rPr>
              <w:t xml:space="preserve"> MEK 6xxx,7222, 7300, 2114080599B</w:t>
            </w:r>
          </w:p>
        </w:tc>
      </w:tr>
      <w:tr w:rsidR="005B1A7C" w:rsidRPr="005B1A7C" w14:paraId="7EC63015" w14:textId="77777777" w:rsidTr="005B1A7C">
        <w:trPr>
          <w:trHeight w:val="584"/>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673E605E"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1.2.8</w:t>
            </w:r>
          </w:p>
        </w:tc>
        <w:tc>
          <w:tcPr>
            <w:tcW w:w="2036" w:type="dxa"/>
            <w:tcBorders>
              <w:top w:val="nil"/>
              <w:left w:val="nil"/>
              <w:bottom w:val="single" w:sz="4" w:space="0" w:color="auto"/>
              <w:right w:val="single" w:sz="4" w:space="0" w:color="auto"/>
            </w:tcBorders>
            <w:shd w:val="clear" w:color="auto" w:fill="auto"/>
            <w:vAlign w:val="center"/>
            <w:hideMark/>
          </w:tcPr>
          <w:p w14:paraId="5F03F526" w14:textId="77777777" w:rsidR="005B1A7C" w:rsidRPr="005B1A7C" w:rsidRDefault="005B1A7C" w:rsidP="005B1A7C">
            <w:pPr>
              <w:rPr>
                <w:color w:val="000000"/>
                <w:sz w:val="16"/>
                <w:szCs w:val="16"/>
                <w:lang w:eastAsia="lt-LT"/>
              </w:rPr>
            </w:pPr>
            <w:r w:rsidRPr="005B1A7C">
              <w:rPr>
                <w:color w:val="000000"/>
                <w:sz w:val="16"/>
                <w:szCs w:val="16"/>
                <w:lang w:eastAsia="lt-LT"/>
              </w:rPr>
              <w:t>Perforuotas popierius</w:t>
            </w:r>
          </w:p>
        </w:tc>
        <w:tc>
          <w:tcPr>
            <w:tcW w:w="1142" w:type="dxa"/>
            <w:tcBorders>
              <w:top w:val="nil"/>
              <w:left w:val="nil"/>
              <w:bottom w:val="nil"/>
              <w:right w:val="single" w:sz="4" w:space="0" w:color="auto"/>
            </w:tcBorders>
            <w:shd w:val="clear" w:color="auto" w:fill="auto"/>
            <w:vAlign w:val="center"/>
            <w:hideMark/>
          </w:tcPr>
          <w:p w14:paraId="35E0AE70"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0790CD4B" w14:textId="77777777" w:rsidR="005B1A7C" w:rsidRPr="005B1A7C" w:rsidRDefault="005B1A7C" w:rsidP="005B1A7C">
            <w:pPr>
              <w:jc w:val="center"/>
              <w:rPr>
                <w:color w:val="000000"/>
                <w:sz w:val="16"/>
                <w:szCs w:val="16"/>
                <w:lang w:eastAsia="lt-LT"/>
              </w:rPr>
            </w:pPr>
            <w:r w:rsidRPr="005B1A7C">
              <w:rPr>
                <w:color w:val="000000"/>
                <w:sz w:val="16"/>
                <w:szCs w:val="16"/>
                <w:lang w:eastAsia="lt-LT"/>
              </w:rPr>
              <w:t>7</w:t>
            </w:r>
          </w:p>
        </w:tc>
        <w:tc>
          <w:tcPr>
            <w:tcW w:w="893" w:type="dxa"/>
            <w:tcBorders>
              <w:top w:val="nil"/>
              <w:left w:val="nil"/>
              <w:bottom w:val="single" w:sz="4" w:space="0" w:color="auto"/>
              <w:right w:val="single" w:sz="4" w:space="0" w:color="auto"/>
            </w:tcBorders>
            <w:shd w:val="clear" w:color="auto" w:fill="auto"/>
            <w:noWrap/>
            <w:vAlign w:val="center"/>
            <w:hideMark/>
          </w:tcPr>
          <w:p w14:paraId="5920581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1500 lapų</w:t>
            </w:r>
          </w:p>
        </w:tc>
        <w:tc>
          <w:tcPr>
            <w:tcW w:w="847" w:type="dxa"/>
            <w:tcBorders>
              <w:top w:val="nil"/>
              <w:left w:val="nil"/>
              <w:bottom w:val="single" w:sz="4" w:space="0" w:color="auto"/>
              <w:right w:val="single" w:sz="4" w:space="0" w:color="auto"/>
            </w:tcBorders>
            <w:shd w:val="clear" w:color="auto" w:fill="auto"/>
            <w:vAlign w:val="center"/>
            <w:hideMark/>
          </w:tcPr>
          <w:p w14:paraId="48E12E4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01B8EFD3"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28,00</w:t>
            </w:r>
          </w:p>
        </w:tc>
        <w:tc>
          <w:tcPr>
            <w:tcW w:w="955" w:type="dxa"/>
            <w:tcBorders>
              <w:top w:val="nil"/>
              <w:left w:val="nil"/>
              <w:bottom w:val="single" w:sz="4" w:space="0" w:color="auto"/>
              <w:right w:val="single" w:sz="4" w:space="0" w:color="auto"/>
            </w:tcBorders>
            <w:shd w:val="clear" w:color="auto" w:fill="auto"/>
            <w:vAlign w:val="center"/>
            <w:hideMark/>
          </w:tcPr>
          <w:p w14:paraId="2ED53491"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33,88</w:t>
            </w:r>
          </w:p>
        </w:tc>
        <w:tc>
          <w:tcPr>
            <w:tcW w:w="852" w:type="dxa"/>
            <w:tcBorders>
              <w:top w:val="nil"/>
              <w:left w:val="nil"/>
              <w:bottom w:val="single" w:sz="4" w:space="0" w:color="auto"/>
              <w:right w:val="single" w:sz="4" w:space="0" w:color="auto"/>
            </w:tcBorders>
            <w:shd w:val="clear" w:color="auto" w:fill="auto"/>
            <w:vAlign w:val="center"/>
            <w:hideMark/>
          </w:tcPr>
          <w:p w14:paraId="444E5A05"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196,00</w:t>
            </w:r>
          </w:p>
        </w:tc>
        <w:tc>
          <w:tcPr>
            <w:tcW w:w="955" w:type="dxa"/>
            <w:tcBorders>
              <w:top w:val="nil"/>
              <w:left w:val="nil"/>
              <w:bottom w:val="single" w:sz="4" w:space="0" w:color="auto"/>
              <w:right w:val="single" w:sz="4" w:space="0" w:color="auto"/>
            </w:tcBorders>
            <w:shd w:val="clear" w:color="auto" w:fill="auto"/>
            <w:vAlign w:val="center"/>
            <w:hideMark/>
          </w:tcPr>
          <w:p w14:paraId="0CE05D44"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237,16</w:t>
            </w:r>
          </w:p>
        </w:tc>
        <w:tc>
          <w:tcPr>
            <w:tcW w:w="2494" w:type="dxa"/>
            <w:tcBorders>
              <w:top w:val="nil"/>
              <w:left w:val="nil"/>
              <w:bottom w:val="single" w:sz="4" w:space="0" w:color="auto"/>
              <w:right w:val="single" w:sz="4" w:space="0" w:color="auto"/>
            </w:tcBorders>
            <w:shd w:val="clear" w:color="auto" w:fill="auto"/>
            <w:vAlign w:val="center"/>
            <w:hideMark/>
          </w:tcPr>
          <w:p w14:paraId="1666BF50" w14:textId="77777777" w:rsidR="005B1A7C" w:rsidRPr="005B1A7C" w:rsidRDefault="005B1A7C" w:rsidP="005B1A7C">
            <w:pPr>
              <w:rPr>
                <w:color w:val="000000"/>
                <w:sz w:val="16"/>
                <w:szCs w:val="16"/>
                <w:lang w:eastAsia="lt-LT"/>
              </w:rPr>
            </w:pPr>
            <w:r w:rsidRPr="005B1A7C">
              <w:rPr>
                <w:color w:val="000000"/>
                <w:sz w:val="16"/>
                <w:szCs w:val="16"/>
                <w:lang w:eastAsia="lt-LT"/>
              </w:rPr>
              <w:t>Perforuotas popierius 15/210/15x12L1+0, 15-210x12SP, vnt.</w:t>
            </w:r>
          </w:p>
        </w:tc>
      </w:tr>
      <w:tr w:rsidR="005B1A7C" w:rsidRPr="005B1A7C" w14:paraId="3D4FDD91" w14:textId="77777777" w:rsidTr="005B1A7C">
        <w:trPr>
          <w:trHeight w:val="428"/>
        </w:trPr>
        <w:tc>
          <w:tcPr>
            <w:tcW w:w="790" w:type="dxa"/>
            <w:tcBorders>
              <w:top w:val="nil"/>
              <w:left w:val="single" w:sz="4" w:space="0" w:color="auto"/>
              <w:bottom w:val="single" w:sz="4" w:space="0" w:color="auto"/>
              <w:right w:val="single" w:sz="4" w:space="0" w:color="auto"/>
            </w:tcBorders>
            <w:shd w:val="clear" w:color="auto" w:fill="auto"/>
            <w:vAlign w:val="center"/>
            <w:hideMark/>
          </w:tcPr>
          <w:p w14:paraId="142F9589"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1.2.9</w:t>
            </w:r>
          </w:p>
        </w:tc>
        <w:tc>
          <w:tcPr>
            <w:tcW w:w="2036" w:type="dxa"/>
            <w:tcBorders>
              <w:top w:val="nil"/>
              <w:left w:val="nil"/>
              <w:bottom w:val="single" w:sz="4" w:space="0" w:color="auto"/>
              <w:right w:val="single" w:sz="4" w:space="0" w:color="auto"/>
            </w:tcBorders>
            <w:shd w:val="clear" w:color="auto" w:fill="auto"/>
            <w:vAlign w:val="center"/>
            <w:hideMark/>
          </w:tcPr>
          <w:p w14:paraId="00885EA6" w14:textId="77777777" w:rsidR="005B1A7C" w:rsidRPr="005B1A7C" w:rsidRDefault="005B1A7C" w:rsidP="005B1A7C">
            <w:pPr>
              <w:rPr>
                <w:color w:val="000000"/>
                <w:sz w:val="16"/>
                <w:szCs w:val="16"/>
                <w:lang w:eastAsia="lt-LT"/>
              </w:rPr>
            </w:pPr>
            <w:r w:rsidRPr="005B1A7C">
              <w:rPr>
                <w:color w:val="000000"/>
                <w:sz w:val="16"/>
                <w:szCs w:val="16"/>
                <w:lang w:eastAsia="lt-LT"/>
              </w:rPr>
              <w:t>Spausdintuvo kasetė</w:t>
            </w:r>
          </w:p>
        </w:tc>
        <w:tc>
          <w:tcPr>
            <w:tcW w:w="1142" w:type="dxa"/>
            <w:tcBorders>
              <w:top w:val="nil"/>
              <w:left w:val="nil"/>
              <w:bottom w:val="nil"/>
              <w:right w:val="single" w:sz="4" w:space="0" w:color="auto"/>
            </w:tcBorders>
            <w:shd w:val="clear" w:color="auto" w:fill="auto"/>
            <w:vAlign w:val="center"/>
            <w:hideMark/>
          </w:tcPr>
          <w:p w14:paraId="0AA3AA6C"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w:t>
            </w:r>
          </w:p>
        </w:tc>
        <w:tc>
          <w:tcPr>
            <w:tcW w:w="1579" w:type="dxa"/>
            <w:tcBorders>
              <w:top w:val="nil"/>
              <w:left w:val="nil"/>
              <w:bottom w:val="single" w:sz="4" w:space="0" w:color="auto"/>
              <w:right w:val="single" w:sz="4" w:space="0" w:color="auto"/>
            </w:tcBorders>
            <w:shd w:val="clear" w:color="auto" w:fill="auto"/>
            <w:vAlign w:val="center"/>
            <w:hideMark/>
          </w:tcPr>
          <w:p w14:paraId="43CDB9D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3</w:t>
            </w:r>
          </w:p>
        </w:tc>
        <w:tc>
          <w:tcPr>
            <w:tcW w:w="893" w:type="dxa"/>
            <w:tcBorders>
              <w:top w:val="nil"/>
              <w:left w:val="nil"/>
              <w:bottom w:val="single" w:sz="4" w:space="0" w:color="auto"/>
              <w:right w:val="single" w:sz="4" w:space="0" w:color="auto"/>
            </w:tcBorders>
            <w:shd w:val="clear" w:color="auto" w:fill="auto"/>
            <w:noWrap/>
            <w:vAlign w:val="center"/>
            <w:hideMark/>
          </w:tcPr>
          <w:p w14:paraId="465F52D2" w14:textId="77777777" w:rsidR="005B1A7C" w:rsidRPr="005B1A7C" w:rsidRDefault="005B1A7C" w:rsidP="005B1A7C">
            <w:pPr>
              <w:jc w:val="center"/>
              <w:rPr>
                <w:color w:val="000000"/>
                <w:sz w:val="16"/>
                <w:szCs w:val="16"/>
                <w:lang w:eastAsia="lt-LT"/>
              </w:rPr>
            </w:pPr>
            <w:r w:rsidRPr="005B1A7C">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vAlign w:val="center"/>
            <w:hideMark/>
          </w:tcPr>
          <w:p w14:paraId="51F91F0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21%</w:t>
            </w:r>
          </w:p>
        </w:tc>
        <w:tc>
          <w:tcPr>
            <w:tcW w:w="1329" w:type="dxa"/>
            <w:tcBorders>
              <w:top w:val="nil"/>
              <w:left w:val="nil"/>
              <w:bottom w:val="single" w:sz="4" w:space="0" w:color="auto"/>
              <w:right w:val="single" w:sz="4" w:space="0" w:color="auto"/>
            </w:tcBorders>
            <w:shd w:val="clear" w:color="auto" w:fill="auto"/>
            <w:noWrap/>
            <w:vAlign w:val="center"/>
            <w:hideMark/>
          </w:tcPr>
          <w:p w14:paraId="5D290A9D"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14,00</w:t>
            </w:r>
          </w:p>
        </w:tc>
        <w:tc>
          <w:tcPr>
            <w:tcW w:w="955" w:type="dxa"/>
            <w:tcBorders>
              <w:top w:val="nil"/>
              <w:left w:val="nil"/>
              <w:bottom w:val="single" w:sz="4" w:space="0" w:color="auto"/>
              <w:right w:val="single" w:sz="4" w:space="0" w:color="auto"/>
            </w:tcBorders>
            <w:shd w:val="clear" w:color="auto" w:fill="auto"/>
            <w:vAlign w:val="center"/>
            <w:hideMark/>
          </w:tcPr>
          <w:p w14:paraId="0A892186" w14:textId="77777777" w:rsidR="005B1A7C" w:rsidRPr="005B1A7C" w:rsidRDefault="005B1A7C" w:rsidP="005B1A7C">
            <w:pPr>
              <w:jc w:val="center"/>
              <w:rPr>
                <w:color w:val="000000"/>
                <w:sz w:val="16"/>
                <w:szCs w:val="16"/>
                <w:lang w:eastAsia="lt-LT"/>
              </w:rPr>
            </w:pPr>
            <w:r w:rsidRPr="005B1A7C">
              <w:rPr>
                <w:color w:val="000000"/>
                <w:sz w:val="16"/>
                <w:szCs w:val="16"/>
                <w:lang w:eastAsia="lt-LT"/>
              </w:rPr>
              <w:t>16,94</w:t>
            </w:r>
          </w:p>
        </w:tc>
        <w:tc>
          <w:tcPr>
            <w:tcW w:w="852" w:type="dxa"/>
            <w:tcBorders>
              <w:top w:val="nil"/>
              <w:left w:val="nil"/>
              <w:bottom w:val="single" w:sz="4" w:space="0" w:color="auto"/>
              <w:right w:val="single" w:sz="4" w:space="0" w:color="auto"/>
            </w:tcBorders>
            <w:shd w:val="clear" w:color="auto" w:fill="auto"/>
            <w:vAlign w:val="center"/>
            <w:hideMark/>
          </w:tcPr>
          <w:p w14:paraId="49D7C82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42,00</w:t>
            </w:r>
          </w:p>
        </w:tc>
        <w:tc>
          <w:tcPr>
            <w:tcW w:w="955" w:type="dxa"/>
            <w:tcBorders>
              <w:top w:val="nil"/>
              <w:left w:val="nil"/>
              <w:bottom w:val="single" w:sz="4" w:space="0" w:color="auto"/>
              <w:right w:val="single" w:sz="4" w:space="0" w:color="auto"/>
            </w:tcBorders>
            <w:shd w:val="clear" w:color="auto" w:fill="auto"/>
            <w:vAlign w:val="center"/>
            <w:hideMark/>
          </w:tcPr>
          <w:p w14:paraId="76265C07" w14:textId="77777777" w:rsidR="005B1A7C" w:rsidRPr="005B1A7C" w:rsidRDefault="005B1A7C" w:rsidP="005B1A7C">
            <w:pPr>
              <w:jc w:val="center"/>
              <w:rPr>
                <w:color w:val="000000"/>
                <w:sz w:val="16"/>
                <w:szCs w:val="16"/>
                <w:lang w:eastAsia="lt-LT"/>
              </w:rPr>
            </w:pPr>
            <w:r w:rsidRPr="005B1A7C">
              <w:rPr>
                <w:color w:val="000000"/>
                <w:sz w:val="16"/>
                <w:szCs w:val="16"/>
                <w:lang w:eastAsia="lt-LT"/>
              </w:rPr>
              <w:t>50,82</w:t>
            </w:r>
          </w:p>
        </w:tc>
        <w:tc>
          <w:tcPr>
            <w:tcW w:w="2494" w:type="dxa"/>
            <w:tcBorders>
              <w:top w:val="nil"/>
              <w:left w:val="nil"/>
              <w:bottom w:val="single" w:sz="4" w:space="0" w:color="auto"/>
              <w:right w:val="single" w:sz="4" w:space="0" w:color="auto"/>
            </w:tcBorders>
            <w:shd w:val="clear" w:color="auto" w:fill="auto"/>
            <w:vAlign w:val="center"/>
            <w:hideMark/>
          </w:tcPr>
          <w:p w14:paraId="38A56CE8" w14:textId="77777777" w:rsidR="005B1A7C" w:rsidRPr="005B1A7C" w:rsidRDefault="005B1A7C" w:rsidP="005B1A7C">
            <w:pPr>
              <w:rPr>
                <w:color w:val="000000"/>
                <w:sz w:val="16"/>
                <w:szCs w:val="16"/>
                <w:lang w:eastAsia="lt-LT"/>
              </w:rPr>
            </w:pPr>
            <w:r w:rsidRPr="005B1A7C">
              <w:rPr>
                <w:color w:val="000000"/>
                <w:sz w:val="16"/>
                <w:szCs w:val="16"/>
                <w:lang w:eastAsia="lt-LT"/>
              </w:rPr>
              <w:t>Kasetė Epson, vnt.</w:t>
            </w:r>
          </w:p>
        </w:tc>
      </w:tr>
      <w:tr w:rsidR="005B1A7C" w:rsidRPr="005B1A7C" w14:paraId="66E9AD66" w14:textId="77777777" w:rsidTr="005B1A7C">
        <w:trPr>
          <w:trHeight w:val="289"/>
        </w:trPr>
        <w:tc>
          <w:tcPr>
            <w:tcW w:w="957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3E2FC" w14:textId="77777777" w:rsidR="005B1A7C" w:rsidRPr="005B1A7C" w:rsidRDefault="005B1A7C" w:rsidP="005B1A7C">
            <w:pPr>
              <w:jc w:val="right"/>
              <w:rPr>
                <w:b/>
                <w:bCs/>
                <w:color w:val="000000"/>
                <w:sz w:val="16"/>
                <w:szCs w:val="16"/>
                <w:lang w:eastAsia="lt-LT"/>
              </w:rPr>
            </w:pPr>
            <w:r w:rsidRPr="005B1A7C">
              <w:rPr>
                <w:b/>
                <w:bCs/>
                <w:color w:val="000000"/>
                <w:sz w:val="16"/>
                <w:szCs w:val="16"/>
                <w:lang w:eastAsia="lt-LT"/>
              </w:rPr>
              <w:t>1 pirkimo dalies bendra suma Eur</w:t>
            </w:r>
          </w:p>
        </w:tc>
        <w:tc>
          <w:tcPr>
            <w:tcW w:w="852" w:type="dxa"/>
            <w:tcBorders>
              <w:top w:val="nil"/>
              <w:left w:val="nil"/>
              <w:bottom w:val="single" w:sz="4" w:space="0" w:color="auto"/>
              <w:right w:val="single" w:sz="4" w:space="0" w:color="auto"/>
            </w:tcBorders>
            <w:shd w:val="clear" w:color="auto" w:fill="auto"/>
            <w:noWrap/>
            <w:vAlign w:val="bottom"/>
            <w:hideMark/>
          </w:tcPr>
          <w:p w14:paraId="1657B930" w14:textId="77777777" w:rsidR="005B1A7C" w:rsidRPr="005B1A7C" w:rsidRDefault="005B1A7C" w:rsidP="005B1A7C">
            <w:pPr>
              <w:jc w:val="center"/>
              <w:rPr>
                <w:b/>
                <w:bCs/>
                <w:color w:val="000000"/>
                <w:sz w:val="16"/>
                <w:szCs w:val="16"/>
                <w:lang w:eastAsia="lt-LT"/>
              </w:rPr>
            </w:pPr>
            <w:r w:rsidRPr="005B1A7C">
              <w:rPr>
                <w:b/>
                <w:bCs/>
                <w:color w:val="000000"/>
                <w:sz w:val="16"/>
                <w:szCs w:val="16"/>
                <w:lang w:eastAsia="lt-LT"/>
              </w:rPr>
              <w:t>15747,00</w:t>
            </w:r>
          </w:p>
        </w:tc>
        <w:tc>
          <w:tcPr>
            <w:tcW w:w="955" w:type="dxa"/>
            <w:tcBorders>
              <w:top w:val="nil"/>
              <w:left w:val="nil"/>
              <w:bottom w:val="single" w:sz="4" w:space="0" w:color="auto"/>
              <w:right w:val="single" w:sz="4" w:space="0" w:color="auto"/>
            </w:tcBorders>
            <w:shd w:val="clear" w:color="auto" w:fill="auto"/>
            <w:noWrap/>
            <w:vAlign w:val="bottom"/>
            <w:hideMark/>
          </w:tcPr>
          <w:p w14:paraId="3E681F89" w14:textId="77777777" w:rsidR="005B1A7C" w:rsidRPr="005B1A7C" w:rsidRDefault="005B1A7C" w:rsidP="005B1A7C">
            <w:pPr>
              <w:jc w:val="center"/>
              <w:rPr>
                <w:b/>
                <w:bCs/>
                <w:sz w:val="16"/>
                <w:szCs w:val="16"/>
                <w:lang w:eastAsia="lt-LT"/>
              </w:rPr>
            </w:pPr>
            <w:r w:rsidRPr="005B1A7C">
              <w:rPr>
                <w:b/>
                <w:bCs/>
                <w:sz w:val="16"/>
                <w:szCs w:val="16"/>
                <w:lang w:eastAsia="lt-LT"/>
              </w:rPr>
              <w:t>16655,31</w:t>
            </w:r>
          </w:p>
        </w:tc>
        <w:tc>
          <w:tcPr>
            <w:tcW w:w="2494" w:type="dxa"/>
            <w:tcBorders>
              <w:top w:val="nil"/>
              <w:left w:val="nil"/>
              <w:bottom w:val="single" w:sz="4" w:space="0" w:color="auto"/>
              <w:right w:val="single" w:sz="4" w:space="0" w:color="auto"/>
            </w:tcBorders>
            <w:shd w:val="clear" w:color="auto" w:fill="auto"/>
            <w:noWrap/>
            <w:vAlign w:val="bottom"/>
            <w:hideMark/>
          </w:tcPr>
          <w:p w14:paraId="3B8E8DFB" w14:textId="77777777" w:rsidR="005B1A7C" w:rsidRPr="005B1A7C" w:rsidRDefault="005B1A7C" w:rsidP="005B1A7C">
            <w:pPr>
              <w:rPr>
                <w:rFonts w:ascii="Calibri" w:hAnsi="Calibri" w:cs="Calibri"/>
                <w:color w:val="000000"/>
                <w:sz w:val="16"/>
                <w:szCs w:val="16"/>
                <w:lang w:eastAsia="lt-LT"/>
              </w:rPr>
            </w:pPr>
            <w:r w:rsidRPr="005B1A7C">
              <w:rPr>
                <w:rFonts w:ascii="Calibri" w:hAnsi="Calibri" w:cs="Calibri"/>
                <w:color w:val="000000"/>
                <w:sz w:val="16"/>
                <w:szCs w:val="16"/>
                <w:lang w:eastAsia="lt-LT"/>
              </w:rPr>
              <w:t> </w:t>
            </w:r>
          </w:p>
        </w:tc>
      </w:tr>
      <w:tr w:rsidR="005B1A7C" w:rsidRPr="005B1A7C" w14:paraId="53C5649F" w14:textId="77777777" w:rsidTr="005B1A7C">
        <w:trPr>
          <w:trHeight w:val="289"/>
        </w:trPr>
        <w:tc>
          <w:tcPr>
            <w:tcW w:w="11378" w:type="dxa"/>
            <w:gridSpan w:val="10"/>
            <w:tcBorders>
              <w:top w:val="nil"/>
              <w:left w:val="nil"/>
              <w:bottom w:val="nil"/>
              <w:right w:val="nil"/>
            </w:tcBorders>
            <w:shd w:val="clear" w:color="auto" w:fill="auto"/>
            <w:noWrap/>
            <w:vAlign w:val="center"/>
            <w:hideMark/>
          </w:tcPr>
          <w:p w14:paraId="2DAE0C61" w14:textId="77777777" w:rsidR="005B1A7C" w:rsidRPr="005B1A7C" w:rsidRDefault="005B1A7C" w:rsidP="005B1A7C">
            <w:pPr>
              <w:rPr>
                <w:color w:val="000000"/>
                <w:sz w:val="16"/>
                <w:szCs w:val="16"/>
                <w:lang w:eastAsia="lt-LT"/>
              </w:rPr>
            </w:pPr>
            <w:r w:rsidRPr="005B1A7C">
              <w:rPr>
                <w:color w:val="000000"/>
                <w:sz w:val="16"/>
                <w:szCs w:val="16"/>
                <w:lang w:eastAsia="lt-LT"/>
              </w:rPr>
              <w:t xml:space="preserve">PASTABA.  </w:t>
            </w:r>
          </w:p>
        </w:tc>
        <w:tc>
          <w:tcPr>
            <w:tcW w:w="2494" w:type="dxa"/>
            <w:tcBorders>
              <w:top w:val="nil"/>
              <w:left w:val="nil"/>
              <w:bottom w:val="nil"/>
              <w:right w:val="nil"/>
            </w:tcBorders>
            <w:shd w:val="clear" w:color="auto" w:fill="auto"/>
            <w:noWrap/>
            <w:vAlign w:val="bottom"/>
            <w:hideMark/>
          </w:tcPr>
          <w:p w14:paraId="091DB56A" w14:textId="77777777" w:rsidR="005B1A7C" w:rsidRPr="005B1A7C" w:rsidRDefault="005B1A7C" w:rsidP="005B1A7C">
            <w:pPr>
              <w:rPr>
                <w:color w:val="000000"/>
                <w:sz w:val="16"/>
                <w:szCs w:val="16"/>
                <w:lang w:eastAsia="lt-LT"/>
              </w:rPr>
            </w:pPr>
          </w:p>
        </w:tc>
      </w:tr>
      <w:tr w:rsidR="005B1A7C" w:rsidRPr="005B1A7C" w14:paraId="7EF1D36C" w14:textId="77777777" w:rsidTr="005B1A7C">
        <w:trPr>
          <w:trHeight w:val="289"/>
        </w:trPr>
        <w:tc>
          <w:tcPr>
            <w:tcW w:w="11378" w:type="dxa"/>
            <w:gridSpan w:val="10"/>
            <w:tcBorders>
              <w:top w:val="nil"/>
              <w:left w:val="nil"/>
              <w:bottom w:val="nil"/>
              <w:right w:val="nil"/>
            </w:tcBorders>
            <w:shd w:val="clear" w:color="auto" w:fill="auto"/>
            <w:noWrap/>
            <w:vAlign w:val="center"/>
            <w:hideMark/>
          </w:tcPr>
          <w:p w14:paraId="56B1FBAE" w14:textId="77777777" w:rsidR="005B1A7C" w:rsidRPr="005B1A7C" w:rsidRDefault="005B1A7C" w:rsidP="005B1A7C">
            <w:pPr>
              <w:rPr>
                <w:color w:val="000000"/>
                <w:sz w:val="16"/>
                <w:szCs w:val="16"/>
                <w:lang w:eastAsia="lt-LT"/>
              </w:rPr>
            </w:pPr>
            <w:r w:rsidRPr="005B1A7C">
              <w:rPr>
                <w:color w:val="000000"/>
                <w:sz w:val="16"/>
                <w:szCs w:val="16"/>
                <w:lang w:eastAsia="lt-LT"/>
              </w:rPr>
              <w:t>1. Tiekėjas privalo įvertinti ir nurodyti (įrašyti) visas reikiamas sudedamąsias dalis tyrimui atlikti.</w:t>
            </w:r>
          </w:p>
        </w:tc>
        <w:tc>
          <w:tcPr>
            <w:tcW w:w="2494" w:type="dxa"/>
            <w:tcBorders>
              <w:top w:val="nil"/>
              <w:left w:val="nil"/>
              <w:bottom w:val="nil"/>
              <w:right w:val="nil"/>
            </w:tcBorders>
            <w:shd w:val="clear" w:color="auto" w:fill="auto"/>
            <w:noWrap/>
            <w:vAlign w:val="bottom"/>
            <w:hideMark/>
          </w:tcPr>
          <w:p w14:paraId="05112CD6" w14:textId="77777777" w:rsidR="005B1A7C" w:rsidRPr="005B1A7C" w:rsidRDefault="005B1A7C" w:rsidP="005B1A7C">
            <w:pPr>
              <w:rPr>
                <w:color w:val="000000"/>
                <w:sz w:val="16"/>
                <w:szCs w:val="16"/>
                <w:lang w:eastAsia="lt-LT"/>
              </w:rPr>
            </w:pPr>
          </w:p>
        </w:tc>
      </w:tr>
      <w:tr w:rsidR="005B1A7C" w:rsidRPr="005B1A7C" w14:paraId="3274C2D7" w14:textId="77777777" w:rsidTr="005B1A7C">
        <w:trPr>
          <w:trHeight w:val="289"/>
        </w:trPr>
        <w:tc>
          <w:tcPr>
            <w:tcW w:w="11378" w:type="dxa"/>
            <w:gridSpan w:val="10"/>
            <w:tcBorders>
              <w:top w:val="nil"/>
              <w:left w:val="nil"/>
              <w:bottom w:val="nil"/>
              <w:right w:val="nil"/>
            </w:tcBorders>
            <w:shd w:val="clear" w:color="auto" w:fill="auto"/>
            <w:noWrap/>
            <w:vAlign w:val="center"/>
            <w:hideMark/>
          </w:tcPr>
          <w:p w14:paraId="1E48D397" w14:textId="77777777" w:rsidR="005B1A7C" w:rsidRPr="005B1A7C" w:rsidRDefault="005B1A7C" w:rsidP="005B1A7C">
            <w:pPr>
              <w:rPr>
                <w:color w:val="000000"/>
                <w:sz w:val="16"/>
                <w:szCs w:val="16"/>
                <w:lang w:eastAsia="lt-LT"/>
              </w:rPr>
            </w:pPr>
            <w:r w:rsidRPr="005B1A7C">
              <w:rPr>
                <w:color w:val="000000"/>
                <w:sz w:val="16"/>
                <w:szCs w:val="16"/>
                <w:lang w:eastAsia="lt-LT"/>
              </w:rPr>
              <w:t>2. Pateikti reikalingą reagentų, kitų priemonių ir kontrolinių medžiagų (atliekant kasdieninę 2-jų lygių kokybės kontrolę) kiekį, numatomam nurodytam tyrimų skaičiui per</w:t>
            </w:r>
            <w:r w:rsidRPr="005B1A7C">
              <w:rPr>
                <w:color w:val="FF0000"/>
                <w:sz w:val="16"/>
                <w:szCs w:val="16"/>
                <w:lang w:eastAsia="lt-LT"/>
              </w:rPr>
              <w:t xml:space="preserve">  </w:t>
            </w:r>
            <w:r w:rsidRPr="005B1A7C">
              <w:rPr>
                <w:color w:val="000000"/>
                <w:sz w:val="16"/>
                <w:szCs w:val="16"/>
                <w:lang w:eastAsia="lt-LT"/>
              </w:rPr>
              <w:t>24 mėn. atlikimui.</w:t>
            </w:r>
          </w:p>
        </w:tc>
        <w:tc>
          <w:tcPr>
            <w:tcW w:w="2494" w:type="dxa"/>
            <w:tcBorders>
              <w:top w:val="nil"/>
              <w:left w:val="nil"/>
              <w:bottom w:val="nil"/>
              <w:right w:val="nil"/>
            </w:tcBorders>
            <w:shd w:val="clear" w:color="auto" w:fill="auto"/>
            <w:noWrap/>
            <w:vAlign w:val="bottom"/>
            <w:hideMark/>
          </w:tcPr>
          <w:p w14:paraId="6AEA1D59" w14:textId="77777777" w:rsidR="005B1A7C" w:rsidRPr="005B1A7C" w:rsidRDefault="005B1A7C" w:rsidP="005B1A7C">
            <w:pPr>
              <w:rPr>
                <w:color w:val="000000"/>
                <w:sz w:val="16"/>
                <w:szCs w:val="16"/>
                <w:lang w:eastAsia="lt-LT"/>
              </w:rPr>
            </w:pPr>
          </w:p>
        </w:tc>
      </w:tr>
      <w:tr w:rsidR="005B1A7C" w:rsidRPr="005B1A7C" w14:paraId="5BD7A39D" w14:textId="77777777" w:rsidTr="005B1A7C">
        <w:trPr>
          <w:trHeight w:val="289"/>
        </w:trPr>
        <w:tc>
          <w:tcPr>
            <w:tcW w:w="11378" w:type="dxa"/>
            <w:gridSpan w:val="10"/>
            <w:tcBorders>
              <w:top w:val="nil"/>
              <w:left w:val="nil"/>
              <w:bottom w:val="nil"/>
              <w:right w:val="nil"/>
            </w:tcBorders>
            <w:shd w:val="clear" w:color="auto" w:fill="auto"/>
            <w:noWrap/>
            <w:vAlign w:val="center"/>
            <w:hideMark/>
          </w:tcPr>
          <w:p w14:paraId="44636DF9" w14:textId="77777777" w:rsidR="005B1A7C" w:rsidRPr="005B1A7C" w:rsidRDefault="005B1A7C" w:rsidP="005B1A7C">
            <w:pPr>
              <w:rPr>
                <w:color w:val="000000"/>
                <w:sz w:val="16"/>
                <w:szCs w:val="16"/>
                <w:lang w:eastAsia="lt-LT"/>
              </w:rPr>
            </w:pPr>
            <w:r w:rsidRPr="005B1A7C">
              <w:rPr>
                <w:color w:val="000000"/>
                <w:sz w:val="16"/>
                <w:szCs w:val="16"/>
                <w:lang w:eastAsia="lt-LT"/>
              </w:rPr>
              <w:t>3. Reagentai ir papildomos medžiagos/priemonės turi būti paženklinti CE arba lygiaverčiu ženklu.</w:t>
            </w:r>
          </w:p>
        </w:tc>
        <w:tc>
          <w:tcPr>
            <w:tcW w:w="2494" w:type="dxa"/>
            <w:tcBorders>
              <w:top w:val="nil"/>
              <w:left w:val="nil"/>
              <w:bottom w:val="nil"/>
              <w:right w:val="nil"/>
            </w:tcBorders>
            <w:shd w:val="clear" w:color="auto" w:fill="auto"/>
            <w:noWrap/>
            <w:vAlign w:val="bottom"/>
            <w:hideMark/>
          </w:tcPr>
          <w:p w14:paraId="357EC851" w14:textId="77777777" w:rsidR="005B1A7C" w:rsidRPr="005B1A7C" w:rsidRDefault="005B1A7C" w:rsidP="005B1A7C">
            <w:pPr>
              <w:rPr>
                <w:color w:val="000000"/>
                <w:sz w:val="16"/>
                <w:szCs w:val="16"/>
                <w:lang w:eastAsia="lt-LT"/>
              </w:rPr>
            </w:pPr>
          </w:p>
        </w:tc>
      </w:tr>
      <w:tr w:rsidR="005B1A7C" w:rsidRPr="005B1A7C" w14:paraId="38FDB18B" w14:textId="77777777" w:rsidTr="005B1A7C">
        <w:trPr>
          <w:trHeight w:val="289"/>
        </w:trPr>
        <w:tc>
          <w:tcPr>
            <w:tcW w:w="11378" w:type="dxa"/>
            <w:gridSpan w:val="10"/>
            <w:tcBorders>
              <w:top w:val="nil"/>
              <w:left w:val="nil"/>
              <w:bottom w:val="nil"/>
              <w:right w:val="nil"/>
            </w:tcBorders>
            <w:shd w:val="clear" w:color="auto" w:fill="auto"/>
            <w:noWrap/>
            <w:vAlign w:val="center"/>
            <w:hideMark/>
          </w:tcPr>
          <w:p w14:paraId="7AACB638" w14:textId="77777777" w:rsidR="005B1A7C" w:rsidRPr="005B1A7C" w:rsidRDefault="005B1A7C" w:rsidP="005B1A7C">
            <w:pPr>
              <w:rPr>
                <w:color w:val="000000"/>
                <w:sz w:val="16"/>
                <w:szCs w:val="16"/>
                <w:lang w:eastAsia="lt-LT"/>
              </w:rPr>
            </w:pPr>
            <w:r w:rsidRPr="005B1A7C">
              <w:rPr>
                <w:color w:val="000000"/>
                <w:sz w:val="16"/>
                <w:szCs w:val="16"/>
                <w:lang w:eastAsia="lt-LT"/>
              </w:rPr>
              <w:t>4. Visos siūlomos prekės turi būti originalios, tinkamos darbui siūlomiems analizatoriams.</w:t>
            </w:r>
          </w:p>
        </w:tc>
        <w:tc>
          <w:tcPr>
            <w:tcW w:w="2494" w:type="dxa"/>
            <w:tcBorders>
              <w:top w:val="nil"/>
              <w:left w:val="nil"/>
              <w:bottom w:val="nil"/>
              <w:right w:val="nil"/>
            </w:tcBorders>
            <w:shd w:val="clear" w:color="auto" w:fill="auto"/>
            <w:noWrap/>
            <w:vAlign w:val="bottom"/>
            <w:hideMark/>
          </w:tcPr>
          <w:p w14:paraId="4ED769AB" w14:textId="77777777" w:rsidR="005B1A7C" w:rsidRPr="005B1A7C" w:rsidRDefault="005B1A7C" w:rsidP="005B1A7C">
            <w:pPr>
              <w:rPr>
                <w:color w:val="000000"/>
                <w:sz w:val="16"/>
                <w:szCs w:val="16"/>
                <w:lang w:eastAsia="lt-LT"/>
              </w:rPr>
            </w:pPr>
          </w:p>
        </w:tc>
      </w:tr>
      <w:tr w:rsidR="005B1A7C" w:rsidRPr="005B1A7C" w14:paraId="5F443B1A" w14:textId="77777777" w:rsidTr="005B1A7C">
        <w:trPr>
          <w:trHeight w:val="289"/>
        </w:trPr>
        <w:tc>
          <w:tcPr>
            <w:tcW w:w="790" w:type="dxa"/>
            <w:tcBorders>
              <w:top w:val="nil"/>
              <w:left w:val="nil"/>
              <w:bottom w:val="nil"/>
              <w:right w:val="nil"/>
            </w:tcBorders>
            <w:shd w:val="clear" w:color="auto" w:fill="auto"/>
            <w:noWrap/>
            <w:vAlign w:val="center"/>
            <w:hideMark/>
          </w:tcPr>
          <w:p w14:paraId="7790F4F7" w14:textId="77777777" w:rsidR="005B1A7C" w:rsidRPr="005B1A7C" w:rsidRDefault="005B1A7C" w:rsidP="005B1A7C">
            <w:pPr>
              <w:rPr>
                <w:sz w:val="20"/>
                <w:lang w:eastAsia="lt-LT"/>
              </w:rPr>
            </w:pPr>
          </w:p>
        </w:tc>
        <w:tc>
          <w:tcPr>
            <w:tcW w:w="2036" w:type="dxa"/>
            <w:tcBorders>
              <w:top w:val="nil"/>
              <w:left w:val="nil"/>
              <w:bottom w:val="nil"/>
              <w:right w:val="nil"/>
            </w:tcBorders>
            <w:shd w:val="clear" w:color="auto" w:fill="auto"/>
            <w:noWrap/>
            <w:vAlign w:val="bottom"/>
            <w:hideMark/>
          </w:tcPr>
          <w:p w14:paraId="0F128EE9" w14:textId="77777777" w:rsidR="005B1A7C" w:rsidRPr="005B1A7C" w:rsidRDefault="005B1A7C" w:rsidP="005B1A7C">
            <w:pPr>
              <w:rPr>
                <w:sz w:val="20"/>
                <w:lang w:eastAsia="lt-LT"/>
              </w:rPr>
            </w:pPr>
          </w:p>
        </w:tc>
        <w:tc>
          <w:tcPr>
            <w:tcW w:w="1142" w:type="dxa"/>
            <w:tcBorders>
              <w:top w:val="nil"/>
              <w:left w:val="nil"/>
              <w:bottom w:val="nil"/>
              <w:right w:val="nil"/>
            </w:tcBorders>
            <w:shd w:val="clear" w:color="auto" w:fill="auto"/>
            <w:noWrap/>
            <w:vAlign w:val="bottom"/>
            <w:hideMark/>
          </w:tcPr>
          <w:p w14:paraId="560138C4" w14:textId="77777777" w:rsidR="005B1A7C" w:rsidRPr="005B1A7C" w:rsidRDefault="005B1A7C" w:rsidP="005B1A7C">
            <w:pPr>
              <w:rPr>
                <w:sz w:val="20"/>
                <w:lang w:eastAsia="lt-LT"/>
              </w:rPr>
            </w:pPr>
          </w:p>
        </w:tc>
        <w:tc>
          <w:tcPr>
            <w:tcW w:w="1579" w:type="dxa"/>
            <w:tcBorders>
              <w:top w:val="nil"/>
              <w:left w:val="nil"/>
              <w:bottom w:val="nil"/>
              <w:right w:val="nil"/>
            </w:tcBorders>
            <w:shd w:val="clear" w:color="auto" w:fill="auto"/>
            <w:noWrap/>
            <w:vAlign w:val="bottom"/>
            <w:hideMark/>
          </w:tcPr>
          <w:p w14:paraId="07EB92EB" w14:textId="77777777" w:rsidR="005B1A7C" w:rsidRPr="005B1A7C" w:rsidRDefault="005B1A7C" w:rsidP="005B1A7C">
            <w:pPr>
              <w:rPr>
                <w:sz w:val="20"/>
                <w:lang w:eastAsia="lt-LT"/>
              </w:rPr>
            </w:pPr>
          </w:p>
        </w:tc>
        <w:tc>
          <w:tcPr>
            <w:tcW w:w="893" w:type="dxa"/>
            <w:tcBorders>
              <w:top w:val="nil"/>
              <w:left w:val="nil"/>
              <w:bottom w:val="nil"/>
              <w:right w:val="nil"/>
            </w:tcBorders>
            <w:shd w:val="clear" w:color="auto" w:fill="auto"/>
            <w:noWrap/>
            <w:vAlign w:val="bottom"/>
            <w:hideMark/>
          </w:tcPr>
          <w:p w14:paraId="7370016F" w14:textId="77777777" w:rsidR="005B1A7C" w:rsidRPr="005B1A7C" w:rsidRDefault="005B1A7C" w:rsidP="005B1A7C">
            <w:pPr>
              <w:rPr>
                <w:sz w:val="20"/>
                <w:lang w:eastAsia="lt-LT"/>
              </w:rPr>
            </w:pPr>
          </w:p>
        </w:tc>
        <w:tc>
          <w:tcPr>
            <w:tcW w:w="847" w:type="dxa"/>
            <w:tcBorders>
              <w:top w:val="nil"/>
              <w:left w:val="nil"/>
              <w:bottom w:val="nil"/>
              <w:right w:val="nil"/>
            </w:tcBorders>
            <w:shd w:val="clear" w:color="auto" w:fill="auto"/>
            <w:noWrap/>
            <w:vAlign w:val="bottom"/>
            <w:hideMark/>
          </w:tcPr>
          <w:p w14:paraId="2AF3E4C7" w14:textId="77777777" w:rsidR="005B1A7C" w:rsidRPr="005B1A7C" w:rsidRDefault="005B1A7C" w:rsidP="005B1A7C">
            <w:pPr>
              <w:rPr>
                <w:sz w:val="20"/>
                <w:lang w:eastAsia="lt-LT"/>
              </w:rPr>
            </w:pPr>
          </w:p>
        </w:tc>
        <w:tc>
          <w:tcPr>
            <w:tcW w:w="1329" w:type="dxa"/>
            <w:tcBorders>
              <w:top w:val="nil"/>
              <w:left w:val="nil"/>
              <w:bottom w:val="nil"/>
              <w:right w:val="nil"/>
            </w:tcBorders>
            <w:shd w:val="clear" w:color="auto" w:fill="auto"/>
            <w:noWrap/>
            <w:vAlign w:val="bottom"/>
            <w:hideMark/>
          </w:tcPr>
          <w:p w14:paraId="699C7E08" w14:textId="77777777" w:rsidR="005B1A7C" w:rsidRPr="005B1A7C" w:rsidRDefault="005B1A7C" w:rsidP="005B1A7C">
            <w:pPr>
              <w:rPr>
                <w:sz w:val="20"/>
                <w:lang w:eastAsia="lt-LT"/>
              </w:rPr>
            </w:pPr>
          </w:p>
        </w:tc>
        <w:tc>
          <w:tcPr>
            <w:tcW w:w="955" w:type="dxa"/>
            <w:tcBorders>
              <w:top w:val="nil"/>
              <w:left w:val="nil"/>
              <w:bottom w:val="nil"/>
              <w:right w:val="nil"/>
            </w:tcBorders>
            <w:shd w:val="clear" w:color="auto" w:fill="auto"/>
            <w:noWrap/>
            <w:vAlign w:val="bottom"/>
            <w:hideMark/>
          </w:tcPr>
          <w:p w14:paraId="339BEDA5" w14:textId="77777777" w:rsidR="005B1A7C" w:rsidRPr="005B1A7C" w:rsidRDefault="005B1A7C" w:rsidP="005B1A7C">
            <w:pPr>
              <w:rPr>
                <w:sz w:val="20"/>
                <w:lang w:eastAsia="lt-LT"/>
              </w:rPr>
            </w:pPr>
          </w:p>
        </w:tc>
        <w:tc>
          <w:tcPr>
            <w:tcW w:w="852" w:type="dxa"/>
            <w:tcBorders>
              <w:top w:val="nil"/>
              <w:left w:val="nil"/>
              <w:bottom w:val="nil"/>
              <w:right w:val="nil"/>
            </w:tcBorders>
            <w:shd w:val="clear" w:color="auto" w:fill="auto"/>
            <w:noWrap/>
            <w:vAlign w:val="bottom"/>
            <w:hideMark/>
          </w:tcPr>
          <w:p w14:paraId="7FF8ACA1" w14:textId="77777777" w:rsidR="005B1A7C" w:rsidRPr="005B1A7C" w:rsidRDefault="005B1A7C" w:rsidP="005B1A7C">
            <w:pPr>
              <w:rPr>
                <w:sz w:val="20"/>
                <w:lang w:eastAsia="lt-LT"/>
              </w:rPr>
            </w:pPr>
          </w:p>
        </w:tc>
        <w:tc>
          <w:tcPr>
            <w:tcW w:w="955" w:type="dxa"/>
            <w:tcBorders>
              <w:top w:val="nil"/>
              <w:left w:val="nil"/>
              <w:bottom w:val="nil"/>
              <w:right w:val="nil"/>
            </w:tcBorders>
            <w:shd w:val="clear" w:color="auto" w:fill="auto"/>
            <w:noWrap/>
            <w:vAlign w:val="bottom"/>
            <w:hideMark/>
          </w:tcPr>
          <w:p w14:paraId="02038697" w14:textId="77777777" w:rsidR="005B1A7C" w:rsidRPr="005B1A7C" w:rsidRDefault="005B1A7C" w:rsidP="005B1A7C">
            <w:pPr>
              <w:rPr>
                <w:sz w:val="20"/>
                <w:lang w:eastAsia="lt-LT"/>
              </w:rPr>
            </w:pPr>
          </w:p>
        </w:tc>
        <w:tc>
          <w:tcPr>
            <w:tcW w:w="2494" w:type="dxa"/>
            <w:tcBorders>
              <w:top w:val="nil"/>
              <w:left w:val="nil"/>
              <w:bottom w:val="nil"/>
              <w:right w:val="nil"/>
            </w:tcBorders>
            <w:shd w:val="clear" w:color="auto" w:fill="auto"/>
            <w:noWrap/>
            <w:vAlign w:val="bottom"/>
            <w:hideMark/>
          </w:tcPr>
          <w:p w14:paraId="5C4F0A1F" w14:textId="77777777" w:rsidR="005B1A7C" w:rsidRPr="005B1A7C" w:rsidRDefault="005B1A7C" w:rsidP="005B1A7C">
            <w:pPr>
              <w:rPr>
                <w:sz w:val="20"/>
                <w:lang w:eastAsia="lt-LT"/>
              </w:rPr>
            </w:pPr>
          </w:p>
        </w:tc>
      </w:tr>
      <w:tr w:rsidR="005B1A7C" w:rsidRPr="005B1A7C" w14:paraId="23ADE3E7" w14:textId="77777777" w:rsidTr="005B1A7C">
        <w:trPr>
          <w:trHeight w:val="739"/>
        </w:trPr>
        <w:tc>
          <w:tcPr>
            <w:tcW w:w="11378" w:type="dxa"/>
            <w:gridSpan w:val="10"/>
            <w:tcBorders>
              <w:top w:val="nil"/>
              <w:left w:val="nil"/>
              <w:bottom w:val="nil"/>
              <w:right w:val="nil"/>
            </w:tcBorders>
            <w:shd w:val="clear" w:color="auto" w:fill="auto"/>
            <w:vAlign w:val="center"/>
            <w:hideMark/>
          </w:tcPr>
          <w:p w14:paraId="579C3E3E" w14:textId="77777777" w:rsidR="005B1A7C" w:rsidRPr="005B1A7C" w:rsidRDefault="005B1A7C" w:rsidP="005B1A7C">
            <w:pPr>
              <w:rPr>
                <w:b/>
                <w:bCs/>
                <w:color w:val="000000"/>
                <w:sz w:val="16"/>
                <w:szCs w:val="16"/>
                <w:lang w:eastAsia="lt-LT"/>
              </w:rPr>
            </w:pPr>
            <w:r w:rsidRPr="005B1A7C">
              <w:rPr>
                <w:b/>
                <w:bCs/>
                <w:color w:val="000000"/>
                <w:sz w:val="16"/>
                <w:szCs w:val="16"/>
                <w:lang w:eastAsia="lt-LT"/>
              </w:rPr>
              <w:t xml:space="preserve">Tyrimo priemones, reikalingas tiksliniam tyrimui atlikti, tiekėjai privalo nurodyti patys, užpildydami specifikacijoje pateiktas lenteles. Lentelėse būtina nurodyti visą spektrą priemonių užtikrinančių kokybišką tyrimo atlikimą. </w:t>
            </w:r>
          </w:p>
        </w:tc>
        <w:tc>
          <w:tcPr>
            <w:tcW w:w="2494" w:type="dxa"/>
            <w:tcBorders>
              <w:top w:val="nil"/>
              <w:left w:val="nil"/>
              <w:bottom w:val="nil"/>
              <w:right w:val="nil"/>
            </w:tcBorders>
            <w:shd w:val="clear" w:color="auto" w:fill="auto"/>
            <w:noWrap/>
            <w:vAlign w:val="bottom"/>
            <w:hideMark/>
          </w:tcPr>
          <w:p w14:paraId="200CBCA6" w14:textId="77777777" w:rsidR="005B1A7C" w:rsidRPr="005B1A7C" w:rsidRDefault="005B1A7C" w:rsidP="005B1A7C">
            <w:pPr>
              <w:rPr>
                <w:b/>
                <w:bCs/>
                <w:color w:val="000000"/>
                <w:sz w:val="16"/>
                <w:szCs w:val="16"/>
                <w:lang w:eastAsia="lt-LT"/>
              </w:rPr>
            </w:pPr>
          </w:p>
        </w:tc>
      </w:tr>
    </w:tbl>
    <w:p w14:paraId="71F65FA3" w14:textId="77777777" w:rsidR="005E30F8" w:rsidRDefault="005E30F8" w:rsidP="005E30F8">
      <w:pPr>
        <w:tabs>
          <w:tab w:val="left" w:pos="8314"/>
        </w:tabs>
        <w:rPr>
          <w:szCs w:val="24"/>
        </w:rPr>
      </w:pPr>
    </w:p>
    <w:p w14:paraId="13BFD898" w14:textId="77777777" w:rsidR="006F320F" w:rsidRDefault="006F320F" w:rsidP="005E30F8">
      <w:pPr>
        <w:jc w:val="right"/>
      </w:pPr>
    </w:p>
    <w:p w14:paraId="41E4F3BE" w14:textId="77777777" w:rsidR="006F320F" w:rsidRDefault="006F320F" w:rsidP="005E30F8">
      <w:pPr>
        <w:jc w:val="right"/>
      </w:pPr>
    </w:p>
    <w:tbl>
      <w:tblPr>
        <w:tblW w:w="13823" w:type="dxa"/>
        <w:tblLook w:val="04A0" w:firstRow="1" w:lastRow="0" w:firstColumn="1" w:lastColumn="0" w:noHBand="0" w:noVBand="1"/>
      </w:tblPr>
      <w:tblGrid>
        <w:gridCol w:w="786"/>
        <w:gridCol w:w="2027"/>
        <w:gridCol w:w="1137"/>
        <w:gridCol w:w="1573"/>
        <w:gridCol w:w="889"/>
        <w:gridCol w:w="847"/>
        <w:gridCol w:w="1323"/>
        <w:gridCol w:w="951"/>
        <w:gridCol w:w="848"/>
        <w:gridCol w:w="951"/>
        <w:gridCol w:w="2491"/>
      </w:tblGrid>
      <w:tr w:rsidR="00A84942" w:rsidRPr="00A84942" w14:paraId="36A940FF" w14:textId="77777777" w:rsidTr="00A84942">
        <w:trPr>
          <w:trHeight w:val="290"/>
        </w:trPr>
        <w:tc>
          <w:tcPr>
            <w:tcW w:w="11332" w:type="dxa"/>
            <w:gridSpan w:val="10"/>
            <w:tcBorders>
              <w:top w:val="nil"/>
              <w:left w:val="nil"/>
              <w:bottom w:val="nil"/>
              <w:right w:val="nil"/>
            </w:tcBorders>
            <w:shd w:val="clear" w:color="auto" w:fill="auto"/>
            <w:noWrap/>
            <w:vAlign w:val="center"/>
            <w:hideMark/>
          </w:tcPr>
          <w:p w14:paraId="0F740C06" w14:textId="77777777" w:rsidR="00A84942" w:rsidRPr="00A84942" w:rsidRDefault="00A84942" w:rsidP="00A84942">
            <w:pPr>
              <w:rPr>
                <w:b/>
                <w:bCs/>
                <w:color w:val="000000"/>
                <w:sz w:val="16"/>
                <w:szCs w:val="16"/>
                <w:lang w:eastAsia="lt-LT"/>
              </w:rPr>
            </w:pPr>
            <w:r w:rsidRPr="00A84942">
              <w:rPr>
                <w:b/>
                <w:bCs/>
                <w:color w:val="000000"/>
                <w:sz w:val="16"/>
                <w:szCs w:val="16"/>
                <w:lang w:eastAsia="lt-LT"/>
              </w:rPr>
              <w:lastRenderedPageBreak/>
              <w:t xml:space="preserve">3 PIRKIMO DALIS. REAGENTAI IR PAPILDOMOS PRIEMONĖS AUTOMATINIAM ŠLAPIMO ANALIZATORIUI H-800 ARBA LYGEVIARČIAM - 1 vnt. </w:t>
            </w:r>
          </w:p>
        </w:tc>
        <w:tc>
          <w:tcPr>
            <w:tcW w:w="2491" w:type="dxa"/>
            <w:tcBorders>
              <w:top w:val="nil"/>
              <w:left w:val="nil"/>
              <w:bottom w:val="nil"/>
              <w:right w:val="nil"/>
            </w:tcBorders>
            <w:shd w:val="clear" w:color="auto" w:fill="auto"/>
            <w:noWrap/>
            <w:vAlign w:val="bottom"/>
            <w:hideMark/>
          </w:tcPr>
          <w:p w14:paraId="71FDF4E7" w14:textId="77777777" w:rsidR="00A84942" w:rsidRPr="00A84942" w:rsidRDefault="00A84942" w:rsidP="00A84942">
            <w:pPr>
              <w:rPr>
                <w:b/>
                <w:bCs/>
                <w:color w:val="000000"/>
                <w:sz w:val="16"/>
                <w:szCs w:val="16"/>
                <w:lang w:eastAsia="lt-LT"/>
              </w:rPr>
            </w:pPr>
          </w:p>
        </w:tc>
      </w:tr>
      <w:tr w:rsidR="00A84942" w:rsidRPr="00A84942" w14:paraId="177D6F76" w14:textId="77777777" w:rsidTr="00A84942">
        <w:trPr>
          <w:trHeight w:val="710"/>
        </w:trPr>
        <w:tc>
          <w:tcPr>
            <w:tcW w:w="11332" w:type="dxa"/>
            <w:gridSpan w:val="10"/>
            <w:tcBorders>
              <w:top w:val="nil"/>
              <w:left w:val="nil"/>
              <w:bottom w:val="nil"/>
              <w:right w:val="nil"/>
            </w:tcBorders>
            <w:shd w:val="clear" w:color="auto" w:fill="auto"/>
            <w:vAlign w:val="center"/>
            <w:hideMark/>
          </w:tcPr>
          <w:p w14:paraId="35561B77" w14:textId="77777777" w:rsidR="00A84942" w:rsidRPr="00A84942" w:rsidRDefault="00A84942" w:rsidP="00A84942">
            <w:pPr>
              <w:rPr>
                <w:color w:val="000000"/>
                <w:sz w:val="16"/>
                <w:szCs w:val="16"/>
                <w:lang w:eastAsia="lt-LT"/>
              </w:rPr>
            </w:pPr>
            <w:r w:rsidRPr="00A84942">
              <w:rPr>
                <w:color w:val="000000"/>
                <w:sz w:val="16"/>
                <w:szCs w:val="16"/>
                <w:lang w:eastAsia="lt-LT"/>
              </w:rPr>
              <w:t xml:space="preserve">Negalintiems pasiūlyti reagentų įstaigos nuosavybės teise priklausančiam analizatoriui (1 vnt.) , galima teikti lygiavertį pasiūlymą. Reikalavimai lygiaverčiam analizatoriui pateikti 3.1 lentelėje.  </w:t>
            </w:r>
          </w:p>
        </w:tc>
        <w:tc>
          <w:tcPr>
            <w:tcW w:w="2491" w:type="dxa"/>
            <w:tcBorders>
              <w:top w:val="nil"/>
              <w:left w:val="nil"/>
              <w:bottom w:val="nil"/>
              <w:right w:val="nil"/>
            </w:tcBorders>
            <w:shd w:val="clear" w:color="auto" w:fill="auto"/>
            <w:noWrap/>
            <w:vAlign w:val="bottom"/>
            <w:hideMark/>
          </w:tcPr>
          <w:p w14:paraId="4368687E" w14:textId="77777777" w:rsidR="00A84942" w:rsidRPr="00A84942" w:rsidRDefault="00A84942" w:rsidP="00A84942">
            <w:pPr>
              <w:rPr>
                <w:color w:val="000000"/>
                <w:sz w:val="16"/>
                <w:szCs w:val="16"/>
                <w:lang w:eastAsia="lt-LT"/>
              </w:rPr>
            </w:pPr>
          </w:p>
        </w:tc>
      </w:tr>
      <w:tr w:rsidR="00A84942" w:rsidRPr="00A84942" w14:paraId="6AEE7F03" w14:textId="77777777" w:rsidTr="00A84942">
        <w:trPr>
          <w:trHeight w:val="616"/>
        </w:trPr>
        <w:tc>
          <w:tcPr>
            <w:tcW w:w="786" w:type="dxa"/>
            <w:tcBorders>
              <w:top w:val="single" w:sz="8" w:space="0" w:color="000000"/>
              <w:left w:val="single" w:sz="8" w:space="0" w:color="000000"/>
              <w:bottom w:val="nil"/>
              <w:right w:val="nil"/>
            </w:tcBorders>
            <w:shd w:val="clear" w:color="auto" w:fill="auto"/>
            <w:vAlign w:val="center"/>
            <w:hideMark/>
          </w:tcPr>
          <w:p w14:paraId="4229B27F" w14:textId="77777777" w:rsidR="00A84942" w:rsidRPr="00A84942" w:rsidRDefault="00A84942" w:rsidP="00A84942">
            <w:pPr>
              <w:jc w:val="center"/>
              <w:rPr>
                <w:color w:val="000000"/>
                <w:sz w:val="16"/>
                <w:szCs w:val="16"/>
                <w:lang w:eastAsia="lt-LT"/>
              </w:rPr>
            </w:pPr>
            <w:r w:rsidRPr="00A84942">
              <w:rPr>
                <w:color w:val="000000"/>
                <w:sz w:val="16"/>
                <w:szCs w:val="16"/>
                <w:lang w:eastAsia="lt-LT"/>
              </w:rPr>
              <w:t>Eil.</w:t>
            </w:r>
          </w:p>
        </w:tc>
        <w:tc>
          <w:tcPr>
            <w:tcW w:w="20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B1878E" w14:textId="77777777" w:rsidR="00A84942" w:rsidRPr="00A84942" w:rsidRDefault="00A84942" w:rsidP="00A84942">
            <w:pPr>
              <w:jc w:val="center"/>
              <w:rPr>
                <w:color w:val="000000"/>
                <w:sz w:val="16"/>
                <w:szCs w:val="16"/>
                <w:lang w:eastAsia="lt-LT"/>
              </w:rPr>
            </w:pPr>
            <w:r w:rsidRPr="00A84942">
              <w:rPr>
                <w:color w:val="000000"/>
                <w:sz w:val="16"/>
                <w:szCs w:val="16"/>
                <w:lang w:eastAsia="lt-LT"/>
              </w:rPr>
              <w:t>Diagnostinių reagentų, medžiagų pavadinimai</w:t>
            </w:r>
          </w:p>
        </w:tc>
        <w:tc>
          <w:tcPr>
            <w:tcW w:w="1137" w:type="dxa"/>
            <w:tcBorders>
              <w:top w:val="single" w:sz="8" w:space="0" w:color="000000"/>
              <w:left w:val="nil"/>
              <w:bottom w:val="nil"/>
              <w:right w:val="nil"/>
            </w:tcBorders>
            <w:shd w:val="clear" w:color="auto" w:fill="auto"/>
            <w:vAlign w:val="center"/>
            <w:hideMark/>
          </w:tcPr>
          <w:p w14:paraId="39AA2F20" w14:textId="77777777" w:rsidR="00A84942" w:rsidRPr="00A84942" w:rsidRDefault="00A84942" w:rsidP="00A84942">
            <w:pPr>
              <w:jc w:val="center"/>
              <w:rPr>
                <w:color w:val="000000"/>
                <w:sz w:val="16"/>
                <w:szCs w:val="16"/>
                <w:lang w:eastAsia="lt-LT"/>
              </w:rPr>
            </w:pPr>
            <w:r w:rsidRPr="00A84942">
              <w:rPr>
                <w:color w:val="000000"/>
                <w:sz w:val="16"/>
                <w:szCs w:val="16"/>
                <w:lang w:eastAsia="lt-LT"/>
              </w:rPr>
              <w:t xml:space="preserve">Preliminarus tyrimų skaičius per </w:t>
            </w:r>
          </w:p>
        </w:tc>
        <w:tc>
          <w:tcPr>
            <w:tcW w:w="1573" w:type="dxa"/>
            <w:tcBorders>
              <w:top w:val="single" w:sz="8" w:space="0" w:color="000000"/>
              <w:left w:val="single" w:sz="8" w:space="0" w:color="000000"/>
              <w:bottom w:val="nil"/>
              <w:right w:val="nil"/>
            </w:tcBorders>
            <w:shd w:val="clear" w:color="auto" w:fill="auto"/>
            <w:vAlign w:val="center"/>
            <w:hideMark/>
          </w:tcPr>
          <w:p w14:paraId="50DE9E9D" w14:textId="77777777" w:rsidR="00A84942" w:rsidRPr="00A84942" w:rsidRDefault="00A84942" w:rsidP="00A84942">
            <w:pPr>
              <w:jc w:val="center"/>
              <w:rPr>
                <w:color w:val="000000"/>
                <w:sz w:val="16"/>
                <w:szCs w:val="16"/>
                <w:lang w:eastAsia="lt-LT"/>
              </w:rPr>
            </w:pPr>
            <w:r w:rsidRPr="00A84942">
              <w:rPr>
                <w:color w:val="000000"/>
                <w:sz w:val="16"/>
                <w:szCs w:val="16"/>
                <w:lang w:eastAsia="lt-LT"/>
              </w:rPr>
              <w:t>Reagentų ir priemonių kiekis (ml./vnt.)</w:t>
            </w:r>
          </w:p>
        </w:tc>
        <w:tc>
          <w:tcPr>
            <w:tcW w:w="8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77CB86" w14:textId="77777777" w:rsidR="00A84942" w:rsidRPr="00A84942" w:rsidRDefault="00A84942" w:rsidP="00A84942">
            <w:pPr>
              <w:jc w:val="center"/>
              <w:rPr>
                <w:color w:val="000000"/>
                <w:sz w:val="16"/>
                <w:szCs w:val="16"/>
                <w:lang w:eastAsia="lt-LT"/>
              </w:rPr>
            </w:pPr>
            <w:r w:rsidRPr="00A84942">
              <w:rPr>
                <w:color w:val="000000"/>
                <w:sz w:val="16"/>
                <w:szCs w:val="16"/>
                <w:lang w:eastAsia="lt-LT"/>
              </w:rPr>
              <w:t>Siūloma pakuotė</w:t>
            </w:r>
          </w:p>
        </w:tc>
        <w:tc>
          <w:tcPr>
            <w:tcW w:w="8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C78908" w14:textId="77777777" w:rsidR="00A84942" w:rsidRPr="00A84942" w:rsidRDefault="00A84942" w:rsidP="00A84942">
            <w:pPr>
              <w:jc w:val="center"/>
              <w:rPr>
                <w:color w:val="000000"/>
                <w:sz w:val="16"/>
                <w:szCs w:val="16"/>
                <w:lang w:eastAsia="lt-LT"/>
              </w:rPr>
            </w:pPr>
            <w:r w:rsidRPr="00A84942">
              <w:rPr>
                <w:color w:val="000000"/>
                <w:sz w:val="16"/>
                <w:szCs w:val="16"/>
                <w:lang w:eastAsia="lt-LT"/>
              </w:rPr>
              <w:t>Taikomas PVM tarifas</w:t>
            </w:r>
          </w:p>
        </w:tc>
        <w:tc>
          <w:tcPr>
            <w:tcW w:w="132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E0B7F9" w14:textId="77777777" w:rsidR="00A84942" w:rsidRPr="00A84942" w:rsidRDefault="00A84942" w:rsidP="00A84942">
            <w:pPr>
              <w:jc w:val="center"/>
              <w:rPr>
                <w:color w:val="000000"/>
                <w:sz w:val="16"/>
                <w:szCs w:val="16"/>
                <w:lang w:eastAsia="lt-LT"/>
              </w:rPr>
            </w:pPr>
            <w:r w:rsidRPr="00A84942">
              <w:rPr>
                <w:color w:val="000000"/>
                <w:sz w:val="16"/>
                <w:szCs w:val="16"/>
                <w:lang w:eastAsia="lt-LT"/>
              </w:rPr>
              <w:t>Siūlomos pakuotės fiksuotas įkainis, EUR be PVM</w:t>
            </w:r>
          </w:p>
        </w:tc>
        <w:tc>
          <w:tcPr>
            <w:tcW w:w="9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FE8A8C" w14:textId="77777777" w:rsidR="00A84942" w:rsidRPr="00A84942" w:rsidRDefault="00A84942" w:rsidP="00A84942">
            <w:pPr>
              <w:jc w:val="center"/>
              <w:rPr>
                <w:color w:val="000000"/>
                <w:sz w:val="16"/>
                <w:szCs w:val="16"/>
                <w:lang w:eastAsia="lt-LT"/>
              </w:rPr>
            </w:pPr>
            <w:r w:rsidRPr="00A84942">
              <w:rPr>
                <w:color w:val="000000"/>
                <w:sz w:val="16"/>
                <w:szCs w:val="16"/>
                <w:lang w:eastAsia="lt-LT"/>
              </w:rPr>
              <w:t>Siūlomos pakuotės fiksuotas įkainis, EUR su PVM</w:t>
            </w:r>
          </w:p>
        </w:tc>
        <w:tc>
          <w:tcPr>
            <w:tcW w:w="8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15F473" w14:textId="77777777" w:rsidR="00A84942" w:rsidRPr="00A84942" w:rsidRDefault="00A84942" w:rsidP="00A84942">
            <w:pPr>
              <w:jc w:val="center"/>
              <w:rPr>
                <w:color w:val="000000"/>
                <w:sz w:val="16"/>
                <w:szCs w:val="16"/>
                <w:lang w:eastAsia="lt-LT"/>
              </w:rPr>
            </w:pPr>
            <w:r w:rsidRPr="00A84942">
              <w:rPr>
                <w:color w:val="000000"/>
                <w:sz w:val="16"/>
                <w:szCs w:val="16"/>
                <w:lang w:eastAsia="lt-LT"/>
              </w:rPr>
              <w:t>Suma, EUR be PVM per 24 mėn.</w:t>
            </w:r>
          </w:p>
        </w:tc>
        <w:tc>
          <w:tcPr>
            <w:tcW w:w="9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4FC694" w14:textId="77777777" w:rsidR="00A84942" w:rsidRPr="00A84942" w:rsidRDefault="00A84942" w:rsidP="00A84942">
            <w:pPr>
              <w:jc w:val="center"/>
              <w:rPr>
                <w:color w:val="000000"/>
                <w:sz w:val="16"/>
                <w:szCs w:val="16"/>
                <w:lang w:eastAsia="lt-LT"/>
              </w:rPr>
            </w:pPr>
            <w:r w:rsidRPr="00A84942">
              <w:rPr>
                <w:color w:val="000000"/>
                <w:sz w:val="16"/>
                <w:szCs w:val="16"/>
                <w:lang w:eastAsia="lt-LT"/>
              </w:rPr>
              <w:t>Suma, EUR su PVM per 24 mėn.</w:t>
            </w:r>
          </w:p>
        </w:tc>
        <w:tc>
          <w:tcPr>
            <w:tcW w:w="24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81FDB2" w14:textId="77777777" w:rsidR="00A84942" w:rsidRPr="00A84942" w:rsidRDefault="00A84942" w:rsidP="00A84942">
            <w:pPr>
              <w:rPr>
                <w:color w:val="000000"/>
                <w:sz w:val="16"/>
                <w:szCs w:val="16"/>
                <w:lang w:eastAsia="lt-LT"/>
              </w:rPr>
            </w:pPr>
            <w:r w:rsidRPr="00A84942">
              <w:rPr>
                <w:color w:val="000000"/>
                <w:sz w:val="16"/>
                <w:szCs w:val="16"/>
                <w:lang w:eastAsia="lt-LT"/>
              </w:rPr>
              <w:t>Gamintojas, komercinis prekės pavadinimas.</w:t>
            </w:r>
          </w:p>
        </w:tc>
      </w:tr>
      <w:tr w:rsidR="00A84942" w:rsidRPr="00A84942" w14:paraId="502BE8C1" w14:textId="77777777" w:rsidTr="00A84942">
        <w:trPr>
          <w:trHeight w:val="423"/>
        </w:trPr>
        <w:tc>
          <w:tcPr>
            <w:tcW w:w="786" w:type="dxa"/>
            <w:tcBorders>
              <w:top w:val="nil"/>
              <w:left w:val="single" w:sz="8" w:space="0" w:color="000000"/>
              <w:bottom w:val="single" w:sz="8" w:space="0" w:color="000000"/>
              <w:right w:val="nil"/>
            </w:tcBorders>
            <w:shd w:val="clear" w:color="auto" w:fill="auto"/>
            <w:vAlign w:val="center"/>
            <w:hideMark/>
          </w:tcPr>
          <w:p w14:paraId="5A8B7EC3" w14:textId="77777777" w:rsidR="00A84942" w:rsidRPr="00A84942" w:rsidRDefault="00A84942" w:rsidP="00A84942">
            <w:pPr>
              <w:jc w:val="center"/>
              <w:rPr>
                <w:color w:val="000000"/>
                <w:sz w:val="16"/>
                <w:szCs w:val="16"/>
                <w:lang w:eastAsia="lt-LT"/>
              </w:rPr>
            </w:pPr>
            <w:r w:rsidRPr="00A84942">
              <w:rPr>
                <w:color w:val="000000"/>
                <w:sz w:val="16"/>
                <w:szCs w:val="16"/>
                <w:lang w:eastAsia="lt-LT"/>
              </w:rPr>
              <w:t>Nr.</w:t>
            </w:r>
          </w:p>
        </w:tc>
        <w:tc>
          <w:tcPr>
            <w:tcW w:w="2027" w:type="dxa"/>
            <w:vMerge/>
            <w:tcBorders>
              <w:top w:val="single" w:sz="8" w:space="0" w:color="000000"/>
              <w:left w:val="single" w:sz="8" w:space="0" w:color="000000"/>
              <w:bottom w:val="single" w:sz="8" w:space="0" w:color="000000"/>
              <w:right w:val="single" w:sz="8" w:space="0" w:color="000000"/>
            </w:tcBorders>
            <w:vAlign w:val="center"/>
            <w:hideMark/>
          </w:tcPr>
          <w:p w14:paraId="348AF59A" w14:textId="77777777" w:rsidR="00A84942" w:rsidRPr="00A84942" w:rsidRDefault="00A84942" w:rsidP="00A84942">
            <w:pPr>
              <w:rPr>
                <w:color w:val="000000"/>
                <w:sz w:val="16"/>
                <w:szCs w:val="16"/>
                <w:lang w:eastAsia="lt-LT"/>
              </w:rPr>
            </w:pPr>
          </w:p>
        </w:tc>
        <w:tc>
          <w:tcPr>
            <w:tcW w:w="1137" w:type="dxa"/>
            <w:tcBorders>
              <w:top w:val="nil"/>
              <w:left w:val="nil"/>
              <w:bottom w:val="single" w:sz="8" w:space="0" w:color="000000"/>
              <w:right w:val="nil"/>
            </w:tcBorders>
            <w:shd w:val="clear" w:color="auto" w:fill="auto"/>
            <w:vAlign w:val="center"/>
            <w:hideMark/>
          </w:tcPr>
          <w:p w14:paraId="51FCEAF6"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24 mėn.</w:t>
            </w:r>
          </w:p>
        </w:tc>
        <w:tc>
          <w:tcPr>
            <w:tcW w:w="1573" w:type="dxa"/>
            <w:tcBorders>
              <w:top w:val="nil"/>
              <w:left w:val="single" w:sz="8" w:space="0" w:color="000000"/>
              <w:bottom w:val="single" w:sz="8" w:space="0" w:color="000000"/>
              <w:right w:val="nil"/>
            </w:tcBorders>
            <w:shd w:val="clear" w:color="auto" w:fill="auto"/>
            <w:vAlign w:val="center"/>
            <w:hideMark/>
          </w:tcPr>
          <w:p w14:paraId="6ECECD49" w14:textId="77777777" w:rsidR="00A84942" w:rsidRPr="00A84942" w:rsidRDefault="00A84942" w:rsidP="00A84942">
            <w:pPr>
              <w:jc w:val="center"/>
              <w:rPr>
                <w:color w:val="000000"/>
                <w:sz w:val="16"/>
                <w:szCs w:val="16"/>
                <w:lang w:eastAsia="lt-LT"/>
              </w:rPr>
            </w:pPr>
            <w:r w:rsidRPr="00A84942">
              <w:rPr>
                <w:color w:val="000000"/>
                <w:sz w:val="16"/>
                <w:szCs w:val="16"/>
                <w:lang w:eastAsia="lt-LT"/>
              </w:rPr>
              <w:t>nurodytam tyrimų skaičiui</w:t>
            </w:r>
          </w:p>
        </w:tc>
        <w:tc>
          <w:tcPr>
            <w:tcW w:w="889" w:type="dxa"/>
            <w:vMerge/>
            <w:tcBorders>
              <w:top w:val="single" w:sz="8" w:space="0" w:color="000000"/>
              <w:left w:val="single" w:sz="8" w:space="0" w:color="000000"/>
              <w:bottom w:val="single" w:sz="8" w:space="0" w:color="000000"/>
              <w:right w:val="single" w:sz="8" w:space="0" w:color="000000"/>
            </w:tcBorders>
            <w:vAlign w:val="center"/>
            <w:hideMark/>
          </w:tcPr>
          <w:p w14:paraId="0EA65545" w14:textId="77777777" w:rsidR="00A84942" w:rsidRPr="00A84942" w:rsidRDefault="00A84942" w:rsidP="00A84942">
            <w:pPr>
              <w:rPr>
                <w:color w:val="000000"/>
                <w:sz w:val="16"/>
                <w:szCs w:val="16"/>
                <w:lang w:eastAsia="lt-LT"/>
              </w:rPr>
            </w:pPr>
          </w:p>
        </w:tc>
        <w:tc>
          <w:tcPr>
            <w:tcW w:w="847" w:type="dxa"/>
            <w:vMerge/>
            <w:tcBorders>
              <w:top w:val="single" w:sz="8" w:space="0" w:color="000000"/>
              <w:left w:val="single" w:sz="8" w:space="0" w:color="000000"/>
              <w:bottom w:val="single" w:sz="8" w:space="0" w:color="000000"/>
              <w:right w:val="single" w:sz="8" w:space="0" w:color="000000"/>
            </w:tcBorders>
            <w:vAlign w:val="center"/>
            <w:hideMark/>
          </w:tcPr>
          <w:p w14:paraId="1E21F356" w14:textId="77777777" w:rsidR="00A84942" w:rsidRPr="00A84942" w:rsidRDefault="00A84942" w:rsidP="00A84942">
            <w:pPr>
              <w:rPr>
                <w:color w:val="000000"/>
                <w:sz w:val="16"/>
                <w:szCs w:val="16"/>
                <w:lang w:eastAsia="lt-LT"/>
              </w:rPr>
            </w:pPr>
          </w:p>
        </w:tc>
        <w:tc>
          <w:tcPr>
            <w:tcW w:w="1323" w:type="dxa"/>
            <w:vMerge/>
            <w:tcBorders>
              <w:top w:val="single" w:sz="8" w:space="0" w:color="000000"/>
              <w:left w:val="single" w:sz="8" w:space="0" w:color="000000"/>
              <w:bottom w:val="single" w:sz="8" w:space="0" w:color="000000"/>
              <w:right w:val="single" w:sz="8" w:space="0" w:color="000000"/>
            </w:tcBorders>
            <w:vAlign w:val="center"/>
            <w:hideMark/>
          </w:tcPr>
          <w:p w14:paraId="1780F7B9" w14:textId="77777777" w:rsidR="00A84942" w:rsidRPr="00A84942" w:rsidRDefault="00A84942" w:rsidP="00A84942">
            <w:pPr>
              <w:rPr>
                <w:color w:val="000000"/>
                <w:sz w:val="16"/>
                <w:szCs w:val="16"/>
                <w:lang w:eastAsia="lt-LT"/>
              </w:rPr>
            </w:pPr>
          </w:p>
        </w:tc>
        <w:tc>
          <w:tcPr>
            <w:tcW w:w="951" w:type="dxa"/>
            <w:vMerge/>
            <w:tcBorders>
              <w:top w:val="single" w:sz="8" w:space="0" w:color="000000"/>
              <w:left w:val="single" w:sz="8" w:space="0" w:color="000000"/>
              <w:bottom w:val="single" w:sz="8" w:space="0" w:color="000000"/>
              <w:right w:val="single" w:sz="8" w:space="0" w:color="000000"/>
            </w:tcBorders>
            <w:vAlign w:val="center"/>
            <w:hideMark/>
          </w:tcPr>
          <w:p w14:paraId="49AC20A4" w14:textId="77777777" w:rsidR="00A84942" w:rsidRPr="00A84942" w:rsidRDefault="00A84942" w:rsidP="00A84942">
            <w:pPr>
              <w:rPr>
                <w:color w:val="000000"/>
                <w:sz w:val="16"/>
                <w:szCs w:val="16"/>
                <w:lang w:eastAsia="lt-LT"/>
              </w:rPr>
            </w:pPr>
          </w:p>
        </w:tc>
        <w:tc>
          <w:tcPr>
            <w:tcW w:w="848" w:type="dxa"/>
            <w:vMerge/>
            <w:tcBorders>
              <w:top w:val="single" w:sz="8" w:space="0" w:color="000000"/>
              <w:left w:val="single" w:sz="8" w:space="0" w:color="000000"/>
              <w:bottom w:val="single" w:sz="8" w:space="0" w:color="000000"/>
              <w:right w:val="single" w:sz="8" w:space="0" w:color="000000"/>
            </w:tcBorders>
            <w:vAlign w:val="center"/>
            <w:hideMark/>
          </w:tcPr>
          <w:p w14:paraId="6B6D0266" w14:textId="77777777" w:rsidR="00A84942" w:rsidRPr="00A84942" w:rsidRDefault="00A84942" w:rsidP="00A84942">
            <w:pPr>
              <w:rPr>
                <w:color w:val="000000"/>
                <w:sz w:val="16"/>
                <w:szCs w:val="16"/>
                <w:lang w:eastAsia="lt-LT"/>
              </w:rPr>
            </w:pPr>
          </w:p>
        </w:tc>
        <w:tc>
          <w:tcPr>
            <w:tcW w:w="951" w:type="dxa"/>
            <w:vMerge/>
            <w:tcBorders>
              <w:top w:val="single" w:sz="8" w:space="0" w:color="000000"/>
              <w:left w:val="single" w:sz="8" w:space="0" w:color="000000"/>
              <w:bottom w:val="single" w:sz="8" w:space="0" w:color="000000"/>
              <w:right w:val="single" w:sz="8" w:space="0" w:color="000000"/>
            </w:tcBorders>
            <w:vAlign w:val="center"/>
            <w:hideMark/>
          </w:tcPr>
          <w:p w14:paraId="5002068E" w14:textId="77777777" w:rsidR="00A84942" w:rsidRPr="00A84942" w:rsidRDefault="00A84942" w:rsidP="00A84942">
            <w:pPr>
              <w:rPr>
                <w:color w:val="000000"/>
                <w:sz w:val="16"/>
                <w:szCs w:val="16"/>
                <w:lang w:eastAsia="lt-LT"/>
              </w:rPr>
            </w:pPr>
          </w:p>
        </w:tc>
        <w:tc>
          <w:tcPr>
            <w:tcW w:w="2491" w:type="dxa"/>
            <w:vMerge/>
            <w:tcBorders>
              <w:top w:val="single" w:sz="8" w:space="0" w:color="000000"/>
              <w:left w:val="single" w:sz="8" w:space="0" w:color="000000"/>
              <w:bottom w:val="single" w:sz="8" w:space="0" w:color="000000"/>
              <w:right w:val="single" w:sz="8" w:space="0" w:color="000000"/>
            </w:tcBorders>
            <w:vAlign w:val="center"/>
            <w:hideMark/>
          </w:tcPr>
          <w:p w14:paraId="78C24708" w14:textId="77777777" w:rsidR="00A84942" w:rsidRPr="00A84942" w:rsidRDefault="00A84942" w:rsidP="00A84942">
            <w:pPr>
              <w:rPr>
                <w:color w:val="000000"/>
                <w:sz w:val="16"/>
                <w:szCs w:val="16"/>
                <w:lang w:eastAsia="lt-LT"/>
              </w:rPr>
            </w:pPr>
          </w:p>
        </w:tc>
      </w:tr>
      <w:tr w:rsidR="00A84942" w:rsidRPr="00A84942" w14:paraId="1C18432B" w14:textId="77777777" w:rsidTr="00A84942">
        <w:trPr>
          <w:trHeight w:val="616"/>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3F8D0EDA" w14:textId="77777777" w:rsidR="00A84942" w:rsidRPr="00A84942" w:rsidRDefault="00A84942" w:rsidP="00A84942">
            <w:pPr>
              <w:jc w:val="center"/>
              <w:rPr>
                <w:color w:val="000000"/>
                <w:sz w:val="16"/>
                <w:szCs w:val="16"/>
                <w:lang w:eastAsia="lt-LT"/>
              </w:rPr>
            </w:pPr>
            <w:r w:rsidRPr="00A84942">
              <w:rPr>
                <w:color w:val="000000"/>
                <w:sz w:val="16"/>
                <w:szCs w:val="16"/>
                <w:lang w:eastAsia="lt-LT"/>
              </w:rPr>
              <w:t> </w:t>
            </w:r>
          </w:p>
        </w:tc>
        <w:tc>
          <w:tcPr>
            <w:tcW w:w="2027" w:type="dxa"/>
            <w:tcBorders>
              <w:top w:val="single" w:sz="4" w:space="0" w:color="auto"/>
              <w:left w:val="nil"/>
              <w:bottom w:val="nil"/>
              <w:right w:val="single" w:sz="4" w:space="0" w:color="auto"/>
            </w:tcBorders>
            <w:shd w:val="clear" w:color="auto" w:fill="auto"/>
            <w:vAlign w:val="center"/>
            <w:hideMark/>
          </w:tcPr>
          <w:p w14:paraId="217F99C3"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137" w:type="dxa"/>
            <w:tcBorders>
              <w:top w:val="single" w:sz="4" w:space="0" w:color="auto"/>
              <w:left w:val="nil"/>
              <w:bottom w:val="nil"/>
              <w:right w:val="single" w:sz="4" w:space="0" w:color="auto"/>
            </w:tcBorders>
            <w:shd w:val="clear" w:color="auto" w:fill="auto"/>
            <w:vAlign w:val="center"/>
            <w:hideMark/>
          </w:tcPr>
          <w:p w14:paraId="373A9C24"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7000</w:t>
            </w:r>
          </w:p>
        </w:tc>
        <w:tc>
          <w:tcPr>
            <w:tcW w:w="1573" w:type="dxa"/>
            <w:tcBorders>
              <w:top w:val="single" w:sz="4" w:space="0" w:color="auto"/>
              <w:left w:val="nil"/>
              <w:bottom w:val="nil"/>
              <w:right w:val="single" w:sz="4" w:space="0" w:color="auto"/>
            </w:tcBorders>
            <w:shd w:val="clear" w:color="auto" w:fill="auto"/>
            <w:vAlign w:val="center"/>
            <w:hideMark/>
          </w:tcPr>
          <w:p w14:paraId="5E84E3CC"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889" w:type="dxa"/>
            <w:tcBorders>
              <w:top w:val="single" w:sz="4" w:space="0" w:color="auto"/>
              <w:left w:val="nil"/>
              <w:bottom w:val="nil"/>
              <w:right w:val="single" w:sz="4" w:space="0" w:color="auto"/>
            </w:tcBorders>
            <w:shd w:val="clear" w:color="auto" w:fill="auto"/>
            <w:vAlign w:val="center"/>
            <w:hideMark/>
          </w:tcPr>
          <w:p w14:paraId="2B23F755"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847" w:type="dxa"/>
            <w:tcBorders>
              <w:top w:val="single" w:sz="4" w:space="0" w:color="auto"/>
              <w:left w:val="nil"/>
              <w:bottom w:val="nil"/>
              <w:right w:val="single" w:sz="4" w:space="0" w:color="auto"/>
            </w:tcBorders>
            <w:shd w:val="clear" w:color="auto" w:fill="auto"/>
            <w:vAlign w:val="center"/>
            <w:hideMark/>
          </w:tcPr>
          <w:p w14:paraId="1DD432C6"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323" w:type="dxa"/>
            <w:tcBorders>
              <w:top w:val="single" w:sz="4" w:space="0" w:color="auto"/>
              <w:left w:val="nil"/>
              <w:bottom w:val="nil"/>
              <w:right w:val="single" w:sz="4" w:space="0" w:color="auto"/>
            </w:tcBorders>
            <w:shd w:val="clear" w:color="auto" w:fill="auto"/>
            <w:vAlign w:val="center"/>
            <w:hideMark/>
          </w:tcPr>
          <w:p w14:paraId="70ACA6ED"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951" w:type="dxa"/>
            <w:tcBorders>
              <w:top w:val="single" w:sz="4" w:space="0" w:color="auto"/>
              <w:left w:val="nil"/>
              <w:bottom w:val="nil"/>
              <w:right w:val="single" w:sz="4" w:space="0" w:color="auto"/>
            </w:tcBorders>
            <w:shd w:val="clear" w:color="auto" w:fill="auto"/>
            <w:vAlign w:val="center"/>
            <w:hideMark/>
          </w:tcPr>
          <w:p w14:paraId="2A8CB980"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848" w:type="dxa"/>
            <w:tcBorders>
              <w:top w:val="single" w:sz="4" w:space="0" w:color="auto"/>
              <w:left w:val="nil"/>
              <w:bottom w:val="nil"/>
              <w:right w:val="single" w:sz="4" w:space="0" w:color="auto"/>
            </w:tcBorders>
            <w:shd w:val="clear" w:color="auto" w:fill="auto"/>
            <w:vAlign w:val="center"/>
            <w:hideMark/>
          </w:tcPr>
          <w:p w14:paraId="73B53073"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951" w:type="dxa"/>
            <w:tcBorders>
              <w:top w:val="single" w:sz="4" w:space="0" w:color="auto"/>
              <w:left w:val="nil"/>
              <w:bottom w:val="nil"/>
              <w:right w:val="single" w:sz="4" w:space="0" w:color="auto"/>
            </w:tcBorders>
            <w:shd w:val="clear" w:color="auto" w:fill="auto"/>
            <w:vAlign w:val="center"/>
            <w:hideMark/>
          </w:tcPr>
          <w:p w14:paraId="09109A86" w14:textId="77777777" w:rsidR="00A84942" w:rsidRPr="00A84942" w:rsidRDefault="00A84942" w:rsidP="00A84942">
            <w:pPr>
              <w:rPr>
                <w:b/>
                <w:bCs/>
                <w:color w:val="000000"/>
                <w:sz w:val="16"/>
                <w:szCs w:val="16"/>
                <w:lang w:eastAsia="lt-LT"/>
              </w:rPr>
            </w:pPr>
            <w:r w:rsidRPr="00A84942">
              <w:rPr>
                <w:b/>
                <w:bCs/>
                <w:color w:val="000000"/>
                <w:sz w:val="16"/>
                <w:szCs w:val="16"/>
                <w:lang w:eastAsia="lt-LT"/>
              </w:rPr>
              <w:t> </w:t>
            </w:r>
          </w:p>
        </w:tc>
        <w:tc>
          <w:tcPr>
            <w:tcW w:w="2491" w:type="dxa"/>
            <w:tcBorders>
              <w:top w:val="single" w:sz="4" w:space="0" w:color="auto"/>
              <w:left w:val="nil"/>
              <w:bottom w:val="nil"/>
              <w:right w:val="single" w:sz="4" w:space="0" w:color="auto"/>
            </w:tcBorders>
            <w:shd w:val="clear" w:color="auto" w:fill="auto"/>
            <w:vAlign w:val="center"/>
            <w:hideMark/>
          </w:tcPr>
          <w:p w14:paraId="5D04CC23" w14:textId="77777777" w:rsidR="00A84942" w:rsidRPr="00A84942" w:rsidRDefault="00A84942" w:rsidP="00A84942">
            <w:pPr>
              <w:rPr>
                <w:b/>
                <w:bCs/>
                <w:color w:val="000000"/>
                <w:sz w:val="16"/>
                <w:szCs w:val="16"/>
                <w:lang w:eastAsia="lt-LT"/>
              </w:rPr>
            </w:pPr>
            <w:r w:rsidRPr="00A84942">
              <w:rPr>
                <w:b/>
                <w:bCs/>
                <w:color w:val="000000"/>
                <w:sz w:val="16"/>
                <w:szCs w:val="16"/>
                <w:lang w:eastAsia="lt-LT"/>
              </w:rPr>
              <w:t xml:space="preserve">Siūlome reagentus bei priemones įstaigos nuosavybės teise priklausančiam analizatoriui H-800.  </w:t>
            </w:r>
          </w:p>
        </w:tc>
      </w:tr>
      <w:tr w:rsidR="00A84942" w:rsidRPr="00A84942" w14:paraId="518C75DF" w14:textId="77777777" w:rsidTr="00A84942">
        <w:trPr>
          <w:trHeight w:val="411"/>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69D58409"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3F374F0C" w14:textId="77777777" w:rsidR="00A84942" w:rsidRPr="00A84942" w:rsidRDefault="00A84942" w:rsidP="00A84942">
            <w:pPr>
              <w:rPr>
                <w:color w:val="000000"/>
                <w:sz w:val="16"/>
                <w:szCs w:val="16"/>
                <w:lang w:eastAsia="lt-LT"/>
              </w:rPr>
            </w:pPr>
            <w:r w:rsidRPr="00A84942">
              <w:rPr>
                <w:color w:val="000000"/>
                <w:sz w:val="16"/>
                <w:szCs w:val="16"/>
                <w:lang w:eastAsia="lt-LT"/>
              </w:rPr>
              <w:t>Šlapimo juostelės H10-800(100 testų)</w:t>
            </w:r>
          </w:p>
        </w:tc>
        <w:tc>
          <w:tcPr>
            <w:tcW w:w="1137" w:type="dxa"/>
            <w:tcBorders>
              <w:top w:val="nil"/>
              <w:left w:val="nil"/>
              <w:bottom w:val="nil"/>
              <w:right w:val="single" w:sz="4" w:space="0" w:color="auto"/>
            </w:tcBorders>
            <w:shd w:val="clear" w:color="auto" w:fill="auto"/>
            <w:hideMark/>
          </w:tcPr>
          <w:p w14:paraId="47E049EA"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02806596" w14:textId="77777777" w:rsidR="00A84942" w:rsidRPr="00A84942" w:rsidRDefault="00A84942" w:rsidP="00A84942">
            <w:pPr>
              <w:jc w:val="center"/>
              <w:rPr>
                <w:color w:val="000000"/>
                <w:sz w:val="16"/>
                <w:szCs w:val="16"/>
                <w:lang w:eastAsia="lt-LT"/>
              </w:rPr>
            </w:pPr>
            <w:r w:rsidRPr="00A84942">
              <w:rPr>
                <w:color w:val="000000"/>
                <w:sz w:val="16"/>
                <w:szCs w:val="16"/>
                <w:lang w:eastAsia="lt-LT"/>
              </w:rPr>
              <w:t>85</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14:paraId="12C5DB39" w14:textId="77777777" w:rsidR="00A84942" w:rsidRPr="00A84942" w:rsidRDefault="00A84942" w:rsidP="00A84942">
            <w:pPr>
              <w:jc w:val="center"/>
              <w:rPr>
                <w:color w:val="000000"/>
                <w:sz w:val="16"/>
                <w:szCs w:val="16"/>
                <w:lang w:eastAsia="lt-LT"/>
              </w:rPr>
            </w:pPr>
            <w:r w:rsidRPr="00A84942">
              <w:rPr>
                <w:color w:val="000000"/>
                <w:sz w:val="16"/>
                <w:szCs w:val="16"/>
                <w:lang w:eastAsia="lt-LT"/>
              </w:rPr>
              <w:t>100 vnt.</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4B77E83C"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14:paraId="52151E10"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28,00</w:t>
            </w:r>
          </w:p>
        </w:tc>
        <w:tc>
          <w:tcPr>
            <w:tcW w:w="951" w:type="dxa"/>
            <w:tcBorders>
              <w:top w:val="single" w:sz="4" w:space="0" w:color="auto"/>
              <w:left w:val="nil"/>
              <w:bottom w:val="nil"/>
              <w:right w:val="single" w:sz="4" w:space="0" w:color="auto"/>
            </w:tcBorders>
            <w:shd w:val="clear" w:color="auto" w:fill="auto"/>
            <w:vAlign w:val="center"/>
            <w:hideMark/>
          </w:tcPr>
          <w:p w14:paraId="0F2F249B"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29,40</w:t>
            </w:r>
          </w:p>
        </w:tc>
        <w:tc>
          <w:tcPr>
            <w:tcW w:w="848" w:type="dxa"/>
            <w:tcBorders>
              <w:top w:val="single" w:sz="4" w:space="0" w:color="auto"/>
              <w:left w:val="nil"/>
              <w:bottom w:val="nil"/>
              <w:right w:val="single" w:sz="4" w:space="0" w:color="auto"/>
            </w:tcBorders>
            <w:shd w:val="clear" w:color="auto" w:fill="auto"/>
            <w:vAlign w:val="center"/>
            <w:hideMark/>
          </w:tcPr>
          <w:p w14:paraId="1E9C0B27"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2380,00</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63649D86"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2499,00</w:t>
            </w:r>
          </w:p>
        </w:tc>
        <w:tc>
          <w:tcPr>
            <w:tcW w:w="2491" w:type="dxa"/>
            <w:tcBorders>
              <w:top w:val="single" w:sz="4" w:space="0" w:color="auto"/>
              <w:left w:val="nil"/>
              <w:bottom w:val="single" w:sz="4" w:space="0" w:color="auto"/>
              <w:right w:val="single" w:sz="4" w:space="0" w:color="auto"/>
            </w:tcBorders>
            <w:shd w:val="clear" w:color="auto" w:fill="auto"/>
            <w:hideMark/>
          </w:tcPr>
          <w:p w14:paraId="25FC0D06" w14:textId="77777777" w:rsidR="00A84942" w:rsidRPr="00A84942" w:rsidRDefault="00A84942" w:rsidP="00A84942">
            <w:pPr>
              <w:rPr>
                <w:sz w:val="16"/>
                <w:szCs w:val="16"/>
                <w:lang w:eastAsia="lt-LT"/>
              </w:rPr>
            </w:pPr>
            <w:proofErr w:type="spellStart"/>
            <w:r w:rsidRPr="00A84942">
              <w:rPr>
                <w:sz w:val="16"/>
                <w:szCs w:val="16"/>
                <w:lang w:eastAsia="lt-LT"/>
              </w:rPr>
              <w:t>Dirui</w:t>
            </w:r>
            <w:proofErr w:type="spellEnd"/>
            <w:r w:rsidRPr="00A84942">
              <w:rPr>
                <w:sz w:val="16"/>
                <w:szCs w:val="16"/>
                <w:lang w:eastAsia="lt-LT"/>
              </w:rPr>
              <w:t xml:space="preserve"> </w:t>
            </w:r>
            <w:proofErr w:type="spellStart"/>
            <w:r w:rsidRPr="00A84942">
              <w:rPr>
                <w:sz w:val="16"/>
                <w:szCs w:val="16"/>
                <w:lang w:eastAsia="lt-LT"/>
              </w:rPr>
              <w:t>Industrial</w:t>
            </w:r>
            <w:proofErr w:type="spellEnd"/>
            <w:r w:rsidRPr="00A84942">
              <w:rPr>
                <w:sz w:val="16"/>
                <w:szCs w:val="16"/>
                <w:lang w:eastAsia="lt-LT"/>
              </w:rPr>
              <w:t>., Šlapimo juostelės H10-800(100 testų) (23101501001); 3000241</w:t>
            </w:r>
          </w:p>
        </w:tc>
      </w:tr>
      <w:tr w:rsidR="00A84942" w:rsidRPr="00A84942" w14:paraId="6A807714" w14:textId="77777777" w:rsidTr="00A84942">
        <w:trPr>
          <w:trHeight w:val="590"/>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1492CBEC"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3.2</w:t>
            </w:r>
          </w:p>
        </w:tc>
        <w:tc>
          <w:tcPr>
            <w:tcW w:w="2027" w:type="dxa"/>
            <w:tcBorders>
              <w:top w:val="nil"/>
              <w:left w:val="nil"/>
              <w:bottom w:val="single" w:sz="4" w:space="0" w:color="auto"/>
              <w:right w:val="single" w:sz="4" w:space="0" w:color="auto"/>
            </w:tcBorders>
            <w:shd w:val="clear" w:color="auto" w:fill="auto"/>
            <w:vAlign w:val="center"/>
            <w:hideMark/>
          </w:tcPr>
          <w:p w14:paraId="5EA5E364" w14:textId="77777777" w:rsidR="00A84942" w:rsidRPr="00A84942" w:rsidRDefault="00A84942" w:rsidP="00A84942">
            <w:pPr>
              <w:rPr>
                <w:color w:val="000000"/>
                <w:sz w:val="16"/>
                <w:szCs w:val="16"/>
                <w:lang w:eastAsia="lt-LT"/>
              </w:rPr>
            </w:pPr>
            <w:r w:rsidRPr="00A84942">
              <w:rPr>
                <w:color w:val="000000"/>
                <w:sz w:val="16"/>
                <w:szCs w:val="16"/>
                <w:lang w:eastAsia="lt-LT"/>
              </w:rPr>
              <w:t>Ploviklis H800 (200 ml)</w:t>
            </w:r>
          </w:p>
        </w:tc>
        <w:tc>
          <w:tcPr>
            <w:tcW w:w="1137" w:type="dxa"/>
            <w:tcBorders>
              <w:top w:val="nil"/>
              <w:left w:val="nil"/>
              <w:bottom w:val="nil"/>
              <w:right w:val="single" w:sz="4" w:space="0" w:color="auto"/>
            </w:tcBorders>
            <w:shd w:val="clear" w:color="auto" w:fill="auto"/>
            <w:hideMark/>
          </w:tcPr>
          <w:p w14:paraId="1D11582F"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573" w:type="dxa"/>
            <w:tcBorders>
              <w:top w:val="nil"/>
              <w:left w:val="nil"/>
              <w:bottom w:val="single" w:sz="4" w:space="0" w:color="auto"/>
              <w:right w:val="single" w:sz="4" w:space="0" w:color="auto"/>
            </w:tcBorders>
            <w:shd w:val="clear" w:color="auto" w:fill="auto"/>
            <w:vAlign w:val="center"/>
            <w:hideMark/>
          </w:tcPr>
          <w:p w14:paraId="3D70C948" w14:textId="77777777" w:rsidR="00A84942" w:rsidRPr="00A84942" w:rsidRDefault="00A84942" w:rsidP="00A84942">
            <w:pPr>
              <w:jc w:val="center"/>
              <w:rPr>
                <w:color w:val="000000"/>
                <w:sz w:val="16"/>
                <w:szCs w:val="16"/>
                <w:lang w:eastAsia="lt-LT"/>
              </w:rPr>
            </w:pPr>
            <w:r w:rsidRPr="00A84942">
              <w:rPr>
                <w:color w:val="000000"/>
                <w:sz w:val="16"/>
                <w:szCs w:val="16"/>
                <w:lang w:eastAsia="lt-LT"/>
              </w:rPr>
              <w:t>6</w:t>
            </w:r>
          </w:p>
        </w:tc>
        <w:tc>
          <w:tcPr>
            <w:tcW w:w="889" w:type="dxa"/>
            <w:tcBorders>
              <w:top w:val="nil"/>
              <w:left w:val="nil"/>
              <w:bottom w:val="single" w:sz="4" w:space="0" w:color="auto"/>
              <w:right w:val="single" w:sz="4" w:space="0" w:color="auto"/>
            </w:tcBorders>
            <w:shd w:val="clear" w:color="auto" w:fill="auto"/>
            <w:noWrap/>
            <w:vAlign w:val="center"/>
            <w:hideMark/>
          </w:tcPr>
          <w:p w14:paraId="2AE6B091"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200 ml</w:t>
            </w:r>
          </w:p>
        </w:tc>
        <w:tc>
          <w:tcPr>
            <w:tcW w:w="847" w:type="dxa"/>
            <w:tcBorders>
              <w:top w:val="nil"/>
              <w:left w:val="nil"/>
              <w:bottom w:val="single" w:sz="4" w:space="0" w:color="auto"/>
              <w:right w:val="single" w:sz="4" w:space="0" w:color="auto"/>
            </w:tcBorders>
            <w:shd w:val="clear" w:color="auto" w:fill="auto"/>
            <w:noWrap/>
            <w:vAlign w:val="center"/>
            <w:hideMark/>
          </w:tcPr>
          <w:p w14:paraId="6F10633E"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w:t>
            </w:r>
          </w:p>
        </w:tc>
        <w:tc>
          <w:tcPr>
            <w:tcW w:w="1323" w:type="dxa"/>
            <w:tcBorders>
              <w:top w:val="nil"/>
              <w:left w:val="nil"/>
              <w:bottom w:val="single" w:sz="4" w:space="0" w:color="auto"/>
              <w:right w:val="single" w:sz="4" w:space="0" w:color="auto"/>
            </w:tcBorders>
            <w:shd w:val="clear" w:color="auto" w:fill="auto"/>
            <w:noWrap/>
            <w:vAlign w:val="center"/>
            <w:hideMark/>
          </w:tcPr>
          <w:p w14:paraId="62BC470B" w14:textId="77777777" w:rsidR="00A84942" w:rsidRPr="00A84942" w:rsidRDefault="00A84942" w:rsidP="00A84942">
            <w:pPr>
              <w:jc w:val="center"/>
              <w:rPr>
                <w:color w:val="000000"/>
                <w:sz w:val="16"/>
                <w:szCs w:val="16"/>
                <w:lang w:eastAsia="lt-LT"/>
              </w:rPr>
            </w:pPr>
            <w:r w:rsidRPr="00A84942">
              <w:rPr>
                <w:color w:val="000000"/>
                <w:sz w:val="16"/>
                <w:szCs w:val="16"/>
                <w:lang w:eastAsia="lt-LT"/>
              </w:rPr>
              <w:t>81,00</w:t>
            </w:r>
          </w:p>
        </w:tc>
        <w:tc>
          <w:tcPr>
            <w:tcW w:w="951" w:type="dxa"/>
            <w:tcBorders>
              <w:top w:val="single" w:sz="4" w:space="0" w:color="auto"/>
              <w:left w:val="nil"/>
              <w:bottom w:val="nil"/>
              <w:right w:val="single" w:sz="4" w:space="0" w:color="auto"/>
            </w:tcBorders>
            <w:shd w:val="clear" w:color="auto" w:fill="auto"/>
            <w:vAlign w:val="center"/>
            <w:hideMark/>
          </w:tcPr>
          <w:p w14:paraId="6BFE6535" w14:textId="77777777" w:rsidR="00A84942" w:rsidRPr="00A84942" w:rsidRDefault="00A84942" w:rsidP="00A84942">
            <w:pPr>
              <w:jc w:val="center"/>
              <w:rPr>
                <w:color w:val="000000"/>
                <w:sz w:val="16"/>
                <w:szCs w:val="16"/>
                <w:lang w:eastAsia="lt-LT"/>
              </w:rPr>
            </w:pPr>
            <w:r w:rsidRPr="00A84942">
              <w:rPr>
                <w:color w:val="000000"/>
                <w:sz w:val="16"/>
                <w:szCs w:val="16"/>
                <w:lang w:eastAsia="lt-LT"/>
              </w:rPr>
              <w:t>85,05</w:t>
            </w:r>
          </w:p>
        </w:tc>
        <w:tc>
          <w:tcPr>
            <w:tcW w:w="848" w:type="dxa"/>
            <w:tcBorders>
              <w:top w:val="single" w:sz="4" w:space="0" w:color="auto"/>
              <w:left w:val="nil"/>
              <w:bottom w:val="nil"/>
              <w:right w:val="single" w:sz="4" w:space="0" w:color="auto"/>
            </w:tcBorders>
            <w:shd w:val="clear" w:color="auto" w:fill="auto"/>
            <w:vAlign w:val="center"/>
            <w:hideMark/>
          </w:tcPr>
          <w:p w14:paraId="197D97E5" w14:textId="77777777" w:rsidR="00A84942" w:rsidRPr="00A84942" w:rsidRDefault="00A84942" w:rsidP="00A84942">
            <w:pPr>
              <w:jc w:val="center"/>
              <w:rPr>
                <w:color w:val="000000"/>
                <w:sz w:val="16"/>
                <w:szCs w:val="16"/>
                <w:lang w:eastAsia="lt-LT"/>
              </w:rPr>
            </w:pPr>
            <w:r w:rsidRPr="00A84942">
              <w:rPr>
                <w:color w:val="000000"/>
                <w:sz w:val="16"/>
                <w:szCs w:val="16"/>
                <w:lang w:eastAsia="lt-LT"/>
              </w:rPr>
              <w:t>486,00</w:t>
            </w:r>
          </w:p>
        </w:tc>
        <w:tc>
          <w:tcPr>
            <w:tcW w:w="951" w:type="dxa"/>
            <w:tcBorders>
              <w:top w:val="nil"/>
              <w:left w:val="nil"/>
              <w:bottom w:val="single" w:sz="4" w:space="0" w:color="auto"/>
              <w:right w:val="single" w:sz="4" w:space="0" w:color="auto"/>
            </w:tcBorders>
            <w:shd w:val="clear" w:color="auto" w:fill="auto"/>
            <w:noWrap/>
            <w:vAlign w:val="center"/>
            <w:hideMark/>
          </w:tcPr>
          <w:p w14:paraId="0238E691"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510,30</w:t>
            </w:r>
          </w:p>
        </w:tc>
        <w:tc>
          <w:tcPr>
            <w:tcW w:w="2491" w:type="dxa"/>
            <w:tcBorders>
              <w:top w:val="nil"/>
              <w:left w:val="nil"/>
              <w:bottom w:val="single" w:sz="4" w:space="0" w:color="auto"/>
              <w:right w:val="single" w:sz="4" w:space="0" w:color="auto"/>
            </w:tcBorders>
            <w:shd w:val="clear" w:color="auto" w:fill="auto"/>
            <w:hideMark/>
          </w:tcPr>
          <w:p w14:paraId="5BF1E8E5" w14:textId="77777777" w:rsidR="00A84942" w:rsidRPr="00A84942" w:rsidRDefault="00A84942" w:rsidP="00A84942">
            <w:pPr>
              <w:rPr>
                <w:color w:val="000000"/>
                <w:sz w:val="16"/>
                <w:szCs w:val="16"/>
                <w:lang w:eastAsia="lt-LT"/>
              </w:rPr>
            </w:pPr>
            <w:proofErr w:type="spellStart"/>
            <w:r w:rsidRPr="00A84942">
              <w:rPr>
                <w:color w:val="000000"/>
                <w:sz w:val="16"/>
                <w:szCs w:val="16"/>
                <w:lang w:eastAsia="lt-LT"/>
              </w:rPr>
              <w:t>Dirui</w:t>
            </w:r>
            <w:proofErr w:type="spellEnd"/>
            <w:r w:rsidRPr="00A84942">
              <w:rPr>
                <w:color w:val="000000"/>
                <w:sz w:val="16"/>
                <w:szCs w:val="16"/>
                <w:lang w:eastAsia="lt-LT"/>
              </w:rPr>
              <w:t xml:space="preserve"> </w:t>
            </w:r>
            <w:proofErr w:type="spellStart"/>
            <w:r w:rsidRPr="00A84942">
              <w:rPr>
                <w:color w:val="000000"/>
                <w:sz w:val="16"/>
                <w:szCs w:val="16"/>
                <w:lang w:eastAsia="lt-LT"/>
              </w:rPr>
              <w:t>Industrial</w:t>
            </w:r>
            <w:proofErr w:type="spellEnd"/>
            <w:r w:rsidRPr="00A84942">
              <w:rPr>
                <w:color w:val="000000"/>
                <w:sz w:val="16"/>
                <w:szCs w:val="16"/>
                <w:lang w:eastAsia="lt-LT"/>
              </w:rPr>
              <w:t>., Ploviklis H800 200 ml N1 232030102202; 3019969</w:t>
            </w:r>
          </w:p>
        </w:tc>
      </w:tr>
      <w:tr w:rsidR="00A84942" w:rsidRPr="00A84942" w14:paraId="31A5CFFB" w14:textId="77777777" w:rsidTr="00A84942">
        <w:trPr>
          <w:trHeight w:val="982"/>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5D651B99"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3.3</w:t>
            </w:r>
          </w:p>
        </w:tc>
        <w:tc>
          <w:tcPr>
            <w:tcW w:w="2027" w:type="dxa"/>
            <w:tcBorders>
              <w:top w:val="nil"/>
              <w:left w:val="nil"/>
              <w:bottom w:val="single" w:sz="4" w:space="0" w:color="auto"/>
              <w:right w:val="single" w:sz="4" w:space="0" w:color="auto"/>
            </w:tcBorders>
            <w:shd w:val="clear" w:color="auto" w:fill="auto"/>
            <w:vAlign w:val="center"/>
            <w:hideMark/>
          </w:tcPr>
          <w:p w14:paraId="0AE0948D" w14:textId="77777777" w:rsidR="00A84942" w:rsidRPr="00A84942" w:rsidRDefault="00A84942" w:rsidP="00A84942">
            <w:pPr>
              <w:rPr>
                <w:color w:val="000000"/>
                <w:sz w:val="16"/>
                <w:szCs w:val="16"/>
                <w:lang w:eastAsia="lt-LT"/>
              </w:rPr>
            </w:pPr>
            <w:r w:rsidRPr="00A84942">
              <w:rPr>
                <w:color w:val="000000"/>
                <w:sz w:val="16"/>
                <w:szCs w:val="16"/>
                <w:lang w:eastAsia="lt-LT"/>
              </w:rPr>
              <w:t>Kontrolės</w:t>
            </w:r>
          </w:p>
        </w:tc>
        <w:tc>
          <w:tcPr>
            <w:tcW w:w="1137" w:type="dxa"/>
            <w:tcBorders>
              <w:top w:val="nil"/>
              <w:left w:val="nil"/>
              <w:bottom w:val="nil"/>
              <w:right w:val="single" w:sz="4" w:space="0" w:color="auto"/>
            </w:tcBorders>
            <w:shd w:val="clear" w:color="auto" w:fill="auto"/>
            <w:hideMark/>
          </w:tcPr>
          <w:p w14:paraId="64AFA223"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573" w:type="dxa"/>
            <w:tcBorders>
              <w:top w:val="nil"/>
              <w:left w:val="nil"/>
              <w:bottom w:val="single" w:sz="4" w:space="0" w:color="auto"/>
              <w:right w:val="single" w:sz="4" w:space="0" w:color="auto"/>
            </w:tcBorders>
            <w:shd w:val="clear" w:color="auto" w:fill="auto"/>
            <w:vAlign w:val="center"/>
            <w:hideMark/>
          </w:tcPr>
          <w:p w14:paraId="40EC0C68"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292</w:t>
            </w:r>
          </w:p>
        </w:tc>
        <w:tc>
          <w:tcPr>
            <w:tcW w:w="889" w:type="dxa"/>
            <w:tcBorders>
              <w:top w:val="nil"/>
              <w:left w:val="nil"/>
              <w:bottom w:val="single" w:sz="4" w:space="0" w:color="auto"/>
              <w:right w:val="single" w:sz="4" w:space="0" w:color="auto"/>
            </w:tcBorders>
            <w:shd w:val="clear" w:color="auto" w:fill="auto"/>
            <w:noWrap/>
            <w:vAlign w:val="center"/>
            <w:hideMark/>
          </w:tcPr>
          <w:p w14:paraId="3AA4B6A4" w14:textId="77777777" w:rsidR="00A84942" w:rsidRPr="00A84942" w:rsidRDefault="00A84942" w:rsidP="00A84942">
            <w:pPr>
              <w:jc w:val="center"/>
              <w:rPr>
                <w:color w:val="000000"/>
                <w:sz w:val="16"/>
                <w:szCs w:val="16"/>
                <w:lang w:eastAsia="lt-LT"/>
              </w:rPr>
            </w:pPr>
            <w:r w:rsidRPr="00A84942">
              <w:rPr>
                <w:color w:val="000000"/>
                <w:sz w:val="16"/>
                <w:szCs w:val="16"/>
                <w:lang w:eastAsia="lt-LT"/>
              </w:rPr>
              <w:t>8 ml</w:t>
            </w:r>
          </w:p>
        </w:tc>
        <w:tc>
          <w:tcPr>
            <w:tcW w:w="847" w:type="dxa"/>
            <w:tcBorders>
              <w:top w:val="nil"/>
              <w:left w:val="nil"/>
              <w:bottom w:val="single" w:sz="4" w:space="0" w:color="auto"/>
              <w:right w:val="single" w:sz="4" w:space="0" w:color="auto"/>
            </w:tcBorders>
            <w:shd w:val="clear" w:color="auto" w:fill="auto"/>
            <w:noWrap/>
            <w:vAlign w:val="center"/>
            <w:hideMark/>
          </w:tcPr>
          <w:p w14:paraId="5BFF88A5"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w:t>
            </w:r>
          </w:p>
        </w:tc>
        <w:tc>
          <w:tcPr>
            <w:tcW w:w="1323" w:type="dxa"/>
            <w:tcBorders>
              <w:top w:val="nil"/>
              <w:left w:val="nil"/>
              <w:bottom w:val="single" w:sz="4" w:space="0" w:color="auto"/>
              <w:right w:val="single" w:sz="4" w:space="0" w:color="auto"/>
            </w:tcBorders>
            <w:shd w:val="clear" w:color="auto" w:fill="auto"/>
            <w:noWrap/>
            <w:vAlign w:val="center"/>
            <w:hideMark/>
          </w:tcPr>
          <w:p w14:paraId="7529FE53"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2,00</w:t>
            </w:r>
          </w:p>
        </w:tc>
        <w:tc>
          <w:tcPr>
            <w:tcW w:w="951" w:type="dxa"/>
            <w:tcBorders>
              <w:top w:val="single" w:sz="4" w:space="0" w:color="auto"/>
              <w:left w:val="nil"/>
              <w:bottom w:val="nil"/>
              <w:right w:val="single" w:sz="4" w:space="0" w:color="auto"/>
            </w:tcBorders>
            <w:shd w:val="clear" w:color="auto" w:fill="auto"/>
            <w:vAlign w:val="center"/>
            <w:hideMark/>
          </w:tcPr>
          <w:p w14:paraId="670EB4EE"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2,10</w:t>
            </w:r>
          </w:p>
        </w:tc>
        <w:tc>
          <w:tcPr>
            <w:tcW w:w="848" w:type="dxa"/>
            <w:tcBorders>
              <w:top w:val="single" w:sz="4" w:space="0" w:color="auto"/>
              <w:left w:val="nil"/>
              <w:bottom w:val="nil"/>
              <w:right w:val="single" w:sz="4" w:space="0" w:color="auto"/>
            </w:tcBorders>
            <w:shd w:val="clear" w:color="auto" w:fill="auto"/>
            <w:vAlign w:val="center"/>
            <w:hideMark/>
          </w:tcPr>
          <w:p w14:paraId="3A3FF530"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584,00</w:t>
            </w:r>
          </w:p>
        </w:tc>
        <w:tc>
          <w:tcPr>
            <w:tcW w:w="951" w:type="dxa"/>
            <w:tcBorders>
              <w:top w:val="nil"/>
              <w:left w:val="nil"/>
              <w:bottom w:val="single" w:sz="4" w:space="0" w:color="auto"/>
              <w:right w:val="single" w:sz="4" w:space="0" w:color="auto"/>
            </w:tcBorders>
            <w:shd w:val="clear" w:color="auto" w:fill="auto"/>
            <w:noWrap/>
            <w:vAlign w:val="center"/>
            <w:hideMark/>
          </w:tcPr>
          <w:p w14:paraId="42AE0D67" w14:textId="77777777" w:rsidR="00A84942" w:rsidRPr="00A84942" w:rsidRDefault="00A84942" w:rsidP="00A84942">
            <w:pPr>
              <w:jc w:val="center"/>
              <w:rPr>
                <w:color w:val="000000"/>
                <w:sz w:val="16"/>
                <w:szCs w:val="16"/>
                <w:lang w:eastAsia="lt-LT"/>
              </w:rPr>
            </w:pPr>
            <w:r w:rsidRPr="00A84942">
              <w:rPr>
                <w:color w:val="000000"/>
                <w:sz w:val="16"/>
                <w:szCs w:val="16"/>
                <w:lang w:eastAsia="lt-LT"/>
              </w:rPr>
              <w:t>613,20</w:t>
            </w:r>
          </w:p>
        </w:tc>
        <w:tc>
          <w:tcPr>
            <w:tcW w:w="2491" w:type="dxa"/>
            <w:tcBorders>
              <w:top w:val="nil"/>
              <w:left w:val="nil"/>
              <w:bottom w:val="single" w:sz="4" w:space="0" w:color="auto"/>
              <w:right w:val="single" w:sz="4" w:space="0" w:color="auto"/>
            </w:tcBorders>
            <w:shd w:val="clear" w:color="auto" w:fill="auto"/>
            <w:hideMark/>
          </w:tcPr>
          <w:p w14:paraId="2A44EF87" w14:textId="77777777" w:rsidR="00A84942" w:rsidRPr="00A84942" w:rsidRDefault="00A84942" w:rsidP="00A84942">
            <w:pPr>
              <w:rPr>
                <w:color w:val="000000"/>
                <w:sz w:val="16"/>
                <w:szCs w:val="16"/>
                <w:lang w:eastAsia="lt-LT"/>
              </w:rPr>
            </w:pPr>
            <w:proofErr w:type="spellStart"/>
            <w:r w:rsidRPr="00A84942">
              <w:rPr>
                <w:color w:val="000000"/>
                <w:sz w:val="16"/>
                <w:szCs w:val="16"/>
                <w:lang w:eastAsia="lt-LT"/>
              </w:rPr>
              <w:t>Dirui</w:t>
            </w:r>
            <w:proofErr w:type="spellEnd"/>
            <w:r w:rsidRPr="00A84942">
              <w:rPr>
                <w:color w:val="000000"/>
                <w:sz w:val="16"/>
                <w:szCs w:val="16"/>
                <w:lang w:eastAsia="lt-LT"/>
              </w:rPr>
              <w:t xml:space="preserve"> </w:t>
            </w:r>
            <w:proofErr w:type="spellStart"/>
            <w:r w:rsidRPr="00A84942">
              <w:rPr>
                <w:color w:val="000000"/>
                <w:sz w:val="16"/>
                <w:szCs w:val="16"/>
                <w:lang w:eastAsia="lt-LT"/>
              </w:rPr>
              <w:t>Industrial</w:t>
            </w:r>
            <w:proofErr w:type="spellEnd"/>
            <w:r w:rsidRPr="00A84942">
              <w:rPr>
                <w:color w:val="000000"/>
                <w:sz w:val="16"/>
                <w:szCs w:val="16"/>
                <w:lang w:eastAsia="lt-LT"/>
              </w:rPr>
              <w:t>., Teigiama QC H-800 (8 ml) 232030303201;3002462;  Neigiama QC H-800 (8 ml) 232030301201; 3002463</w:t>
            </w:r>
          </w:p>
        </w:tc>
      </w:tr>
      <w:tr w:rsidR="00A84942" w:rsidRPr="00A84942" w14:paraId="0098C2E7" w14:textId="77777777" w:rsidTr="00A84942">
        <w:trPr>
          <w:trHeight w:val="411"/>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4128A407"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3.4</w:t>
            </w:r>
          </w:p>
        </w:tc>
        <w:tc>
          <w:tcPr>
            <w:tcW w:w="2027" w:type="dxa"/>
            <w:tcBorders>
              <w:top w:val="nil"/>
              <w:left w:val="nil"/>
              <w:bottom w:val="single" w:sz="4" w:space="0" w:color="auto"/>
              <w:right w:val="single" w:sz="4" w:space="0" w:color="auto"/>
            </w:tcBorders>
            <w:shd w:val="clear" w:color="auto" w:fill="auto"/>
            <w:vAlign w:val="center"/>
            <w:hideMark/>
          </w:tcPr>
          <w:p w14:paraId="4F298432" w14:textId="77777777" w:rsidR="00A84942" w:rsidRPr="00A84942" w:rsidRDefault="00A84942" w:rsidP="00A84942">
            <w:pPr>
              <w:rPr>
                <w:sz w:val="16"/>
                <w:szCs w:val="16"/>
                <w:lang w:eastAsia="lt-LT"/>
              </w:rPr>
            </w:pPr>
            <w:r w:rsidRPr="00A84942">
              <w:rPr>
                <w:sz w:val="16"/>
                <w:szCs w:val="16"/>
                <w:lang w:eastAsia="lt-LT"/>
              </w:rPr>
              <w:t xml:space="preserve">Mėgintuvėlis 12 ml,110x17 </w:t>
            </w:r>
            <w:proofErr w:type="spellStart"/>
            <w:r w:rsidRPr="00A84942">
              <w:rPr>
                <w:sz w:val="16"/>
                <w:szCs w:val="16"/>
                <w:lang w:eastAsia="lt-LT"/>
              </w:rPr>
              <w:t>mm,PP</w:t>
            </w:r>
            <w:proofErr w:type="spellEnd"/>
          </w:p>
        </w:tc>
        <w:tc>
          <w:tcPr>
            <w:tcW w:w="1137" w:type="dxa"/>
            <w:tcBorders>
              <w:top w:val="nil"/>
              <w:left w:val="nil"/>
              <w:bottom w:val="nil"/>
              <w:right w:val="single" w:sz="4" w:space="0" w:color="auto"/>
            </w:tcBorders>
            <w:shd w:val="clear" w:color="auto" w:fill="auto"/>
            <w:hideMark/>
          </w:tcPr>
          <w:p w14:paraId="06C16256"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573" w:type="dxa"/>
            <w:tcBorders>
              <w:top w:val="nil"/>
              <w:left w:val="nil"/>
              <w:bottom w:val="single" w:sz="4" w:space="0" w:color="auto"/>
              <w:right w:val="single" w:sz="4" w:space="0" w:color="auto"/>
            </w:tcBorders>
            <w:shd w:val="clear" w:color="auto" w:fill="auto"/>
            <w:vAlign w:val="center"/>
            <w:hideMark/>
          </w:tcPr>
          <w:p w14:paraId="43E62D7F" w14:textId="77777777" w:rsidR="00A84942" w:rsidRPr="00A84942" w:rsidRDefault="00A84942" w:rsidP="00A84942">
            <w:pPr>
              <w:jc w:val="center"/>
              <w:rPr>
                <w:color w:val="000000"/>
                <w:sz w:val="16"/>
                <w:szCs w:val="16"/>
                <w:lang w:eastAsia="lt-LT"/>
              </w:rPr>
            </w:pPr>
            <w:r w:rsidRPr="00A84942">
              <w:rPr>
                <w:color w:val="000000"/>
                <w:sz w:val="16"/>
                <w:szCs w:val="16"/>
                <w:lang w:eastAsia="lt-LT"/>
              </w:rPr>
              <w:t>8500</w:t>
            </w:r>
          </w:p>
        </w:tc>
        <w:tc>
          <w:tcPr>
            <w:tcW w:w="889" w:type="dxa"/>
            <w:tcBorders>
              <w:top w:val="nil"/>
              <w:left w:val="nil"/>
              <w:bottom w:val="single" w:sz="4" w:space="0" w:color="auto"/>
              <w:right w:val="single" w:sz="4" w:space="0" w:color="auto"/>
            </w:tcBorders>
            <w:shd w:val="clear" w:color="auto" w:fill="auto"/>
            <w:noWrap/>
            <w:vAlign w:val="center"/>
            <w:hideMark/>
          </w:tcPr>
          <w:p w14:paraId="706C3A13" w14:textId="77777777" w:rsidR="00A84942" w:rsidRPr="00A84942" w:rsidRDefault="00A84942" w:rsidP="00A84942">
            <w:pPr>
              <w:jc w:val="center"/>
              <w:rPr>
                <w:color w:val="000000"/>
                <w:sz w:val="16"/>
                <w:szCs w:val="16"/>
                <w:lang w:eastAsia="lt-LT"/>
              </w:rPr>
            </w:pPr>
            <w:r w:rsidRPr="00A84942">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noWrap/>
            <w:vAlign w:val="center"/>
            <w:hideMark/>
          </w:tcPr>
          <w:p w14:paraId="02FCDC0C" w14:textId="77777777" w:rsidR="00A84942" w:rsidRPr="00A84942" w:rsidRDefault="00A84942" w:rsidP="00A84942">
            <w:pPr>
              <w:jc w:val="center"/>
              <w:rPr>
                <w:color w:val="000000"/>
                <w:sz w:val="16"/>
                <w:szCs w:val="16"/>
                <w:lang w:eastAsia="lt-LT"/>
              </w:rPr>
            </w:pPr>
            <w:r w:rsidRPr="00A84942">
              <w:rPr>
                <w:color w:val="000000"/>
                <w:sz w:val="16"/>
                <w:szCs w:val="16"/>
                <w:lang w:eastAsia="lt-LT"/>
              </w:rPr>
              <w:t>5%</w:t>
            </w:r>
          </w:p>
        </w:tc>
        <w:tc>
          <w:tcPr>
            <w:tcW w:w="1323" w:type="dxa"/>
            <w:tcBorders>
              <w:top w:val="nil"/>
              <w:left w:val="nil"/>
              <w:bottom w:val="single" w:sz="4" w:space="0" w:color="auto"/>
              <w:right w:val="single" w:sz="4" w:space="0" w:color="auto"/>
            </w:tcBorders>
            <w:shd w:val="clear" w:color="auto" w:fill="auto"/>
            <w:noWrap/>
            <w:vAlign w:val="center"/>
            <w:hideMark/>
          </w:tcPr>
          <w:p w14:paraId="399276A0" w14:textId="77777777" w:rsidR="00A84942" w:rsidRPr="00A84942" w:rsidRDefault="00A84942" w:rsidP="00A84942">
            <w:pPr>
              <w:jc w:val="center"/>
              <w:rPr>
                <w:color w:val="000000"/>
                <w:sz w:val="16"/>
                <w:szCs w:val="16"/>
                <w:lang w:eastAsia="lt-LT"/>
              </w:rPr>
            </w:pPr>
            <w:r w:rsidRPr="00A84942">
              <w:rPr>
                <w:color w:val="000000"/>
                <w:sz w:val="16"/>
                <w:szCs w:val="16"/>
                <w:lang w:eastAsia="lt-LT"/>
              </w:rPr>
              <w:t>0,03</w:t>
            </w:r>
          </w:p>
        </w:tc>
        <w:tc>
          <w:tcPr>
            <w:tcW w:w="951" w:type="dxa"/>
            <w:tcBorders>
              <w:top w:val="single" w:sz="4" w:space="0" w:color="auto"/>
              <w:left w:val="nil"/>
              <w:bottom w:val="nil"/>
              <w:right w:val="single" w:sz="4" w:space="0" w:color="auto"/>
            </w:tcBorders>
            <w:shd w:val="clear" w:color="auto" w:fill="auto"/>
            <w:vAlign w:val="center"/>
            <w:hideMark/>
          </w:tcPr>
          <w:p w14:paraId="42DDAFCB" w14:textId="77777777" w:rsidR="00A84942" w:rsidRPr="00A84942" w:rsidRDefault="00A84942" w:rsidP="00A84942">
            <w:pPr>
              <w:jc w:val="center"/>
              <w:rPr>
                <w:color w:val="000000"/>
                <w:sz w:val="16"/>
                <w:szCs w:val="16"/>
                <w:lang w:eastAsia="lt-LT"/>
              </w:rPr>
            </w:pPr>
            <w:r w:rsidRPr="00A84942">
              <w:rPr>
                <w:color w:val="000000"/>
                <w:sz w:val="16"/>
                <w:szCs w:val="16"/>
                <w:lang w:eastAsia="lt-LT"/>
              </w:rPr>
              <w:t>0,0315</w:t>
            </w:r>
          </w:p>
        </w:tc>
        <w:tc>
          <w:tcPr>
            <w:tcW w:w="848" w:type="dxa"/>
            <w:tcBorders>
              <w:top w:val="single" w:sz="4" w:space="0" w:color="auto"/>
              <w:left w:val="nil"/>
              <w:bottom w:val="nil"/>
              <w:right w:val="single" w:sz="4" w:space="0" w:color="auto"/>
            </w:tcBorders>
            <w:shd w:val="clear" w:color="auto" w:fill="auto"/>
            <w:vAlign w:val="center"/>
            <w:hideMark/>
          </w:tcPr>
          <w:p w14:paraId="4DADDD28"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255,00</w:t>
            </w:r>
          </w:p>
        </w:tc>
        <w:tc>
          <w:tcPr>
            <w:tcW w:w="951" w:type="dxa"/>
            <w:tcBorders>
              <w:top w:val="nil"/>
              <w:left w:val="nil"/>
              <w:bottom w:val="single" w:sz="4" w:space="0" w:color="auto"/>
              <w:right w:val="single" w:sz="4" w:space="0" w:color="auto"/>
            </w:tcBorders>
            <w:shd w:val="clear" w:color="auto" w:fill="auto"/>
            <w:noWrap/>
            <w:vAlign w:val="center"/>
            <w:hideMark/>
          </w:tcPr>
          <w:p w14:paraId="220A1C47"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267,75</w:t>
            </w:r>
          </w:p>
        </w:tc>
        <w:tc>
          <w:tcPr>
            <w:tcW w:w="2491" w:type="dxa"/>
            <w:tcBorders>
              <w:top w:val="nil"/>
              <w:left w:val="nil"/>
              <w:bottom w:val="single" w:sz="4" w:space="0" w:color="auto"/>
              <w:right w:val="single" w:sz="4" w:space="0" w:color="auto"/>
            </w:tcBorders>
            <w:shd w:val="clear" w:color="auto" w:fill="auto"/>
            <w:hideMark/>
          </w:tcPr>
          <w:p w14:paraId="78EB93F9" w14:textId="77777777" w:rsidR="00A84942" w:rsidRPr="00A84942" w:rsidRDefault="00A84942" w:rsidP="00A84942">
            <w:pPr>
              <w:rPr>
                <w:sz w:val="16"/>
                <w:szCs w:val="16"/>
                <w:lang w:eastAsia="lt-LT"/>
              </w:rPr>
            </w:pPr>
            <w:proofErr w:type="spellStart"/>
            <w:r w:rsidRPr="00A84942">
              <w:rPr>
                <w:sz w:val="16"/>
                <w:szCs w:val="16"/>
                <w:lang w:eastAsia="lt-LT"/>
              </w:rPr>
              <w:t>Sarstedt</w:t>
            </w:r>
            <w:proofErr w:type="spellEnd"/>
            <w:r w:rsidRPr="00A84942">
              <w:rPr>
                <w:sz w:val="16"/>
                <w:szCs w:val="16"/>
                <w:lang w:eastAsia="lt-LT"/>
              </w:rPr>
              <w:t xml:space="preserve">, Mėgintuvėlis 12 ml,110x17 </w:t>
            </w:r>
            <w:proofErr w:type="spellStart"/>
            <w:r w:rsidRPr="00A84942">
              <w:rPr>
                <w:sz w:val="16"/>
                <w:szCs w:val="16"/>
                <w:lang w:eastAsia="lt-LT"/>
              </w:rPr>
              <w:t>mm,PP</w:t>
            </w:r>
            <w:proofErr w:type="spellEnd"/>
            <w:r w:rsidRPr="00A84942">
              <w:rPr>
                <w:sz w:val="16"/>
                <w:szCs w:val="16"/>
                <w:lang w:eastAsia="lt-LT"/>
              </w:rPr>
              <w:t>, 57.527</w:t>
            </w:r>
          </w:p>
        </w:tc>
      </w:tr>
      <w:tr w:rsidR="00A84942" w:rsidRPr="00A84942" w14:paraId="35DB86AC" w14:textId="77777777" w:rsidTr="00A84942">
        <w:trPr>
          <w:trHeight w:val="290"/>
        </w:trPr>
        <w:tc>
          <w:tcPr>
            <w:tcW w:w="786" w:type="dxa"/>
            <w:tcBorders>
              <w:top w:val="single" w:sz="4" w:space="0" w:color="auto"/>
              <w:left w:val="single" w:sz="4" w:space="0" w:color="auto"/>
              <w:bottom w:val="nil"/>
              <w:right w:val="single" w:sz="4" w:space="0" w:color="auto"/>
            </w:tcBorders>
            <w:shd w:val="clear" w:color="auto" w:fill="auto"/>
            <w:vAlign w:val="center"/>
            <w:hideMark/>
          </w:tcPr>
          <w:p w14:paraId="7F79CCBD"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3.5</w:t>
            </w:r>
          </w:p>
        </w:tc>
        <w:tc>
          <w:tcPr>
            <w:tcW w:w="2027" w:type="dxa"/>
            <w:tcBorders>
              <w:top w:val="nil"/>
              <w:left w:val="nil"/>
              <w:bottom w:val="single" w:sz="4" w:space="0" w:color="auto"/>
              <w:right w:val="single" w:sz="4" w:space="0" w:color="auto"/>
            </w:tcBorders>
            <w:shd w:val="clear" w:color="auto" w:fill="auto"/>
            <w:vAlign w:val="center"/>
            <w:hideMark/>
          </w:tcPr>
          <w:p w14:paraId="7EB07108" w14:textId="77777777" w:rsidR="00A84942" w:rsidRPr="00A84942" w:rsidRDefault="00A84942" w:rsidP="00A84942">
            <w:pPr>
              <w:rPr>
                <w:color w:val="000000"/>
                <w:sz w:val="16"/>
                <w:szCs w:val="16"/>
                <w:lang w:eastAsia="lt-LT"/>
              </w:rPr>
            </w:pPr>
            <w:proofErr w:type="spellStart"/>
            <w:r w:rsidRPr="00A84942">
              <w:rPr>
                <w:color w:val="000000"/>
                <w:sz w:val="16"/>
                <w:szCs w:val="16"/>
                <w:lang w:eastAsia="lt-LT"/>
              </w:rPr>
              <w:t>Termo</w:t>
            </w:r>
            <w:proofErr w:type="spellEnd"/>
            <w:r w:rsidRPr="00A84942">
              <w:rPr>
                <w:color w:val="000000"/>
                <w:sz w:val="16"/>
                <w:szCs w:val="16"/>
                <w:lang w:eastAsia="lt-LT"/>
              </w:rPr>
              <w:t xml:space="preserve"> popierius (57x12x45)</w:t>
            </w:r>
          </w:p>
        </w:tc>
        <w:tc>
          <w:tcPr>
            <w:tcW w:w="1137" w:type="dxa"/>
            <w:tcBorders>
              <w:top w:val="nil"/>
              <w:left w:val="nil"/>
              <w:bottom w:val="nil"/>
              <w:right w:val="single" w:sz="4" w:space="0" w:color="auto"/>
            </w:tcBorders>
            <w:shd w:val="clear" w:color="auto" w:fill="auto"/>
            <w:hideMark/>
          </w:tcPr>
          <w:p w14:paraId="51ED4DBF"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 </w:t>
            </w:r>
          </w:p>
        </w:tc>
        <w:tc>
          <w:tcPr>
            <w:tcW w:w="1573" w:type="dxa"/>
            <w:tcBorders>
              <w:top w:val="nil"/>
              <w:left w:val="nil"/>
              <w:bottom w:val="single" w:sz="4" w:space="0" w:color="auto"/>
              <w:right w:val="single" w:sz="4" w:space="0" w:color="auto"/>
            </w:tcBorders>
            <w:shd w:val="clear" w:color="auto" w:fill="auto"/>
            <w:vAlign w:val="center"/>
            <w:hideMark/>
          </w:tcPr>
          <w:p w14:paraId="17CC6C62"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29</w:t>
            </w:r>
          </w:p>
        </w:tc>
        <w:tc>
          <w:tcPr>
            <w:tcW w:w="889" w:type="dxa"/>
            <w:tcBorders>
              <w:top w:val="nil"/>
              <w:left w:val="nil"/>
              <w:bottom w:val="single" w:sz="4" w:space="0" w:color="auto"/>
              <w:right w:val="single" w:sz="4" w:space="0" w:color="auto"/>
            </w:tcBorders>
            <w:shd w:val="clear" w:color="auto" w:fill="auto"/>
            <w:noWrap/>
            <w:vAlign w:val="center"/>
            <w:hideMark/>
          </w:tcPr>
          <w:p w14:paraId="1866B6D5" w14:textId="77777777" w:rsidR="00A84942" w:rsidRPr="00A84942" w:rsidRDefault="00A84942" w:rsidP="00A84942">
            <w:pPr>
              <w:jc w:val="center"/>
              <w:rPr>
                <w:color w:val="000000"/>
                <w:sz w:val="16"/>
                <w:szCs w:val="16"/>
                <w:lang w:eastAsia="lt-LT"/>
              </w:rPr>
            </w:pPr>
            <w:r w:rsidRPr="00A84942">
              <w:rPr>
                <w:color w:val="000000"/>
                <w:sz w:val="16"/>
                <w:szCs w:val="16"/>
                <w:lang w:eastAsia="lt-LT"/>
              </w:rPr>
              <w:t>vnt.</w:t>
            </w:r>
          </w:p>
        </w:tc>
        <w:tc>
          <w:tcPr>
            <w:tcW w:w="847" w:type="dxa"/>
            <w:tcBorders>
              <w:top w:val="nil"/>
              <w:left w:val="nil"/>
              <w:bottom w:val="single" w:sz="4" w:space="0" w:color="auto"/>
              <w:right w:val="single" w:sz="4" w:space="0" w:color="auto"/>
            </w:tcBorders>
            <w:shd w:val="clear" w:color="auto" w:fill="auto"/>
            <w:noWrap/>
            <w:vAlign w:val="center"/>
            <w:hideMark/>
          </w:tcPr>
          <w:p w14:paraId="3780CAF1"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21%</w:t>
            </w:r>
          </w:p>
        </w:tc>
        <w:tc>
          <w:tcPr>
            <w:tcW w:w="1323" w:type="dxa"/>
            <w:tcBorders>
              <w:top w:val="nil"/>
              <w:left w:val="nil"/>
              <w:bottom w:val="single" w:sz="4" w:space="0" w:color="auto"/>
              <w:right w:val="single" w:sz="4" w:space="0" w:color="auto"/>
            </w:tcBorders>
            <w:shd w:val="clear" w:color="auto" w:fill="auto"/>
            <w:noWrap/>
            <w:vAlign w:val="center"/>
            <w:hideMark/>
          </w:tcPr>
          <w:p w14:paraId="62F656EA" w14:textId="77777777" w:rsidR="00A84942" w:rsidRPr="00A84942" w:rsidRDefault="00A84942" w:rsidP="00A84942">
            <w:pPr>
              <w:jc w:val="center"/>
              <w:rPr>
                <w:color w:val="000000"/>
                <w:sz w:val="16"/>
                <w:szCs w:val="16"/>
                <w:lang w:eastAsia="lt-LT"/>
              </w:rPr>
            </w:pPr>
            <w:r w:rsidRPr="00A84942">
              <w:rPr>
                <w:color w:val="000000"/>
                <w:sz w:val="16"/>
                <w:szCs w:val="16"/>
                <w:lang w:eastAsia="lt-LT"/>
              </w:rPr>
              <w:t>1,00</w:t>
            </w:r>
          </w:p>
        </w:tc>
        <w:tc>
          <w:tcPr>
            <w:tcW w:w="951" w:type="dxa"/>
            <w:tcBorders>
              <w:top w:val="single" w:sz="4" w:space="0" w:color="auto"/>
              <w:left w:val="nil"/>
              <w:bottom w:val="nil"/>
              <w:right w:val="single" w:sz="4" w:space="0" w:color="auto"/>
            </w:tcBorders>
            <w:shd w:val="clear" w:color="auto" w:fill="auto"/>
            <w:vAlign w:val="center"/>
            <w:hideMark/>
          </w:tcPr>
          <w:p w14:paraId="1F714745" w14:textId="77777777" w:rsidR="00A84942" w:rsidRPr="00A84942" w:rsidRDefault="00A84942" w:rsidP="00A84942">
            <w:pPr>
              <w:jc w:val="center"/>
              <w:rPr>
                <w:color w:val="000000"/>
                <w:sz w:val="16"/>
                <w:szCs w:val="16"/>
                <w:lang w:eastAsia="lt-LT"/>
              </w:rPr>
            </w:pPr>
            <w:r w:rsidRPr="00A84942">
              <w:rPr>
                <w:color w:val="000000"/>
                <w:sz w:val="16"/>
                <w:szCs w:val="16"/>
                <w:lang w:eastAsia="lt-LT"/>
              </w:rPr>
              <w:t>1,21</w:t>
            </w:r>
          </w:p>
        </w:tc>
        <w:tc>
          <w:tcPr>
            <w:tcW w:w="848" w:type="dxa"/>
            <w:tcBorders>
              <w:top w:val="single" w:sz="4" w:space="0" w:color="auto"/>
              <w:left w:val="nil"/>
              <w:bottom w:val="nil"/>
              <w:right w:val="single" w:sz="4" w:space="0" w:color="auto"/>
            </w:tcBorders>
            <w:shd w:val="clear" w:color="auto" w:fill="auto"/>
            <w:vAlign w:val="center"/>
            <w:hideMark/>
          </w:tcPr>
          <w:p w14:paraId="57C7E9FF" w14:textId="77777777" w:rsidR="00A84942" w:rsidRPr="00A84942" w:rsidRDefault="00A84942" w:rsidP="00A84942">
            <w:pPr>
              <w:jc w:val="center"/>
              <w:rPr>
                <w:color w:val="000000"/>
                <w:sz w:val="16"/>
                <w:szCs w:val="16"/>
                <w:lang w:eastAsia="lt-LT"/>
              </w:rPr>
            </w:pPr>
            <w:r w:rsidRPr="00A84942">
              <w:rPr>
                <w:color w:val="000000"/>
                <w:sz w:val="16"/>
                <w:szCs w:val="16"/>
                <w:lang w:eastAsia="lt-LT"/>
              </w:rPr>
              <w:t>29,00</w:t>
            </w:r>
          </w:p>
        </w:tc>
        <w:tc>
          <w:tcPr>
            <w:tcW w:w="951" w:type="dxa"/>
            <w:tcBorders>
              <w:top w:val="nil"/>
              <w:left w:val="nil"/>
              <w:bottom w:val="single" w:sz="4" w:space="0" w:color="auto"/>
              <w:right w:val="single" w:sz="4" w:space="0" w:color="auto"/>
            </w:tcBorders>
            <w:shd w:val="clear" w:color="auto" w:fill="auto"/>
            <w:noWrap/>
            <w:vAlign w:val="center"/>
            <w:hideMark/>
          </w:tcPr>
          <w:p w14:paraId="2B68C3DD" w14:textId="77777777" w:rsidR="00A84942" w:rsidRPr="00A84942" w:rsidRDefault="00A84942" w:rsidP="00A84942">
            <w:pPr>
              <w:jc w:val="center"/>
              <w:rPr>
                <w:color w:val="000000"/>
                <w:sz w:val="16"/>
                <w:szCs w:val="16"/>
                <w:lang w:eastAsia="lt-LT"/>
              </w:rPr>
            </w:pPr>
            <w:r w:rsidRPr="00A84942">
              <w:rPr>
                <w:color w:val="000000"/>
                <w:sz w:val="16"/>
                <w:szCs w:val="16"/>
                <w:lang w:eastAsia="lt-LT"/>
              </w:rPr>
              <w:t>35,09</w:t>
            </w:r>
          </w:p>
        </w:tc>
        <w:tc>
          <w:tcPr>
            <w:tcW w:w="2491" w:type="dxa"/>
            <w:tcBorders>
              <w:top w:val="nil"/>
              <w:left w:val="nil"/>
              <w:bottom w:val="single" w:sz="4" w:space="0" w:color="auto"/>
              <w:right w:val="single" w:sz="4" w:space="0" w:color="auto"/>
            </w:tcBorders>
            <w:shd w:val="clear" w:color="auto" w:fill="auto"/>
            <w:hideMark/>
          </w:tcPr>
          <w:p w14:paraId="6D2EC229" w14:textId="77777777" w:rsidR="00A84942" w:rsidRPr="00A84942" w:rsidRDefault="00A84942" w:rsidP="00A84942">
            <w:pPr>
              <w:rPr>
                <w:color w:val="000000"/>
                <w:sz w:val="16"/>
                <w:szCs w:val="16"/>
                <w:lang w:eastAsia="lt-LT"/>
              </w:rPr>
            </w:pPr>
            <w:proofErr w:type="spellStart"/>
            <w:r w:rsidRPr="00A84942">
              <w:rPr>
                <w:color w:val="000000"/>
                <w:sz w:val="16"/>
                <w:szCs w:val="16"/>
                <w:lang w:eastAsia="lt-LT"/>
              </w:rPr>
              <w:t>Termo</w:t>
            </w:r>
            <w:proofErr w:type="spellEnd"/>
            <w:r w:rsidRPr="00A84942">
              <w:rPr>
                <w:color w:val="000000"/>
                <w:sz w:val="16"/>
                <w:szCs w:val="16"/>
                <w:lang w:eastAsia="lt-LT"/>
              </w:rPr>
              <w:t xml:space="preserve"> popierius (57x12x45), 57 mm</w:t>
            </w:r>
          </w:p>
        </w:tc>
      </w:tr>
      <w:tr w:rsidR="00A84942" w:rsidRPr="00A84942" w14:paraId="52EA3F05" w14:textId="77777777" w:rsidTr="00A84942">
        <w:trPr>
          <w:trHeight w:val="302"/>
        </w:trPr>
        <w:tc>
          <w:tcPr>
            <w:tcW w:w="953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CA3DFD" w14:textId="77777777" w:rsidR="00A84942" w:rsidRPr="00A84942" w:rsidRDefault="00A84942" w:rsidP="00A84942">
            <w:pPr>
              <w:jc w:val="right"/>
              <w:rPr>
                <w:b/>
                <w:bCs/>
                <w:color w:val="000000"/>
                <w:sz w:val="16"/>
                <w:szCs w:val="16"/>
                <w:lang w:eastAsia="lt-LT"/>
              </w:rPr>
            </w:pPr>
            <w:r w:rsidRPr="00A84942">
              <w:rPr>
                <w:b/>
                <w:bCs/>
                <w:color w:val="000000"/>
                <w:sz w:val="16"/>
                <w:szCs w:val="16"/>
                <w:lang w:eastAsia="lt-LT"/>
              </w:rPr>
              <w:t>3 pirkimo dalies bendra suma Eur</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06B8F405"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3734,00</w:t>
            </w:r>
          </w:p>
        </w:tc>
        <w:tc>
          <w:tcPr>
            <w:tcW w:w="951" w:type="dxa"/>
            <w:tcBorders>
              <w:top w:val="nil"/>
              <w:left w:val="nil"/>
              <w:bottom w:val="single" w:sz="4" w:space="0" w:color="auto"/>
              <w:right w:val="single" w:sz="4" w:space="0" w:color="auto"/>
            </w:tcBorders>
            <w:shd w:val="clear" w:color="auto" w:fill="auto"/>
            <w:vAlign w:val="center"/>
            <w:hideMark/>
          </w:tcPr>
          <w:p w14:paraId="007626E2" w14:textId="77777777" w:rsidR="00A84942" w:rsidRPr="00A84942" w:rsidRDefault="00A84942" w:rsidP="00A84942">
            <w:pPr>
              <w:jc w:val="center"/>
              <w:rPr>
                <w:b/>
                <w:bCs/>
                <w:color w:val="000000"/>
                <w:sz w:val="16"/>
                <w:szCs w:val="16"/>
                <w:lang w:eastAsia="lt-LT"/>
              </w:rPr>
            </w:pPr>
            <w:r w:rsidRPr="00A84942">
              <w:rPr>
                <w:b/>
                <w:bCs/>
                <w:color w:val="000000"/>
                <w:sz w:val="16"/>
                <w:szCs w:val="16"/>
                <w:lang w:eastAsia="lt-LT"/>
              </w:rPr>
              <w:t>3925,34</w:t>
            </w:r>
          </w:p>
        </w:tc>
        <w:tc>
          <w:tcPr>
            <w:tcW w:w="2491" w:type="dxa"/>
            <w:tcBorders>
              <w:top w:val="nil"/>
              <w:left w:val="nil"/>
              <w:bottom w:val="nil"/>
              <w:right w:val="nil"/>
            </w:tcBorders>
            <w:shd w:val="clear" w:color="auto" w:fill="auto"/>
            <w:noWrap/>
            <w:vAlign w:val="bottom"/>
            <w:hideMark/>
          </w:tcPr>
          <w:p w14:paraId="4FBE4F04" w14:textId="77777777" w:rsidR="00A84942" w:rsidRPr="00A84942" w:rsidRDefault="00A84942" w:rsidP="00A84942">
            <w:pPr>
              <w:jc w:val="center"/>
              <w:rPr>
                <w:b/>
                <w:bCs/>
                <w:color w:val="000000"/>
                <w:sz w:val="16"/>
                <w:szCs w:val="16"/>
                <w:lang w:eastAsia="lt-LT"/>
              </w:rPr>
            </w:pPr>
          </w:p>
        </w:tc>
      </w:tr>
      <w:tr w:rsidR="00A84942" w:rsidRPr="00A84942" w14:paraId="1EF03F40" w14:textId="77777777" w:rsidTr="00A84942">
        <w:trPr>
          <w:trHeight w:val="290"/>
        </w:trPr>
        <w:tc>
          <w:tcPr>
            <w:tcW w:w="11332" w:type="dxa"/>
            <w:gridSpan w:val="10"/>
            <w:tcBorders>
              <w:top w:val="single" w:sz="8" w:space="0" w:color="000000"/>
              <w:left w:val="nil"/>
              <w:bottom w:val="nil"/>
              <w:right w:val="nil"/>
            </w:tcBorders>
            <w:shd w:val="clear" w:color="auto" w:fill="auto"/>
            <w:noWrap/>
            <w:vAlign w:val="center"/>
            <w:hideMark/>
          </w:tcPr>
          <w:p w14:paraId="7F807DB3" w14:textId="77777777" w:rsidR="00A84942" w:rsidRPr="00A84942" w:rsidRDefault="00A84942" w:rsidP="00A84942">
            <w:pPr>
              <w:rPr>
                <w:color w:val="000000"/>
                <w:sz w:val="16"/>
                <w:szCs w:val="16"/>
                <w:lang w:eastAsia="lt-LT"/>
              </w:rPr>
            </w:pPr>
            <w:r w:rsidRPr="00A84942">
              <w:rPr>
                <w:color w:val="000000"/>
                <w:sz w:val="16"/>
                <w:szCs w:val="16"/>
                <w:lang w:eastAsia="lt-LT"/>
              </w:rPr>
              <w:t xml:space="preserve">PASTABA.  </w:t>
            </w:r>
          </w:p>
        </w:tc>
        <w:tc>
          <w:tcPr>
            <w:tcW w:w="2491" w:type="dxa"/>
            <w:tcBorders>
              <w:top w:val="nil"/>
              <w:left w:val="nil"/>
              <w:bottom w:val="nil"/>
              <w:right w:val="nil"/>
            </w:tcBorders>
            <w:shd w:val="clear" w:color="auto" w:fill="auto"/>
            <w:noWrap/>
            <w:vAlign w:val="bottom"/>
            <w:hideMark/>
          </w:tcPr>
          <w:p w14:paraId="7F6348E4" w14:textId="77777777" w:rsidR="00A84942" w:rsidRPr="00A84942" w:rsidRDefault="00A84942" w:rsidP="00A84942">
            <w:pPr>
              <w:rPr>
                <w:color w:val="000000"/>
                <w:sz w:val="16"/>
                <w:szCs w:val="16"/>
                <w:lang w:eastAsia="lt-LT"/>
              </w:rPr>
            </w:pPr>
          </w:p>
        </w:tc>
      </w:tr>
      <w:tr w:rsidR="00A84942" w:rsidRPr="00A84942" w14:paraId="08E8CF1F" w14:textId="77777777" w:rsidTr="00A84942">
        <w:trPr>
          <w:trHeight w:val="290"/>
        </w:trPr>
        <w:tc>
          <w:tcPr>
            <w:tcW w:w="11332" w:type="dxa"/>
            <w:gridSpan w:val="10"/>
            <w:tcBorders>
              <w:top w:val="nil"/>
              <w:left w:val="nil"/>
              <w:bottom w:val="nil"/>
              <w:right w:val="nil"/>
            </w:tcBorders>
            <w:shd w:val="clear" w:color="auto" w:fill="auto"/>
            <w:noWrap/>
            <w:vAlign w:val="center"/>
            <w:hideMark/>
          </w:tcPr>
          <w:p w14:paraId="01B74DCD" w14:textId="77777777" w:rsidR="00A84942" w:rsidRPr="00A84942" w:rsidRDefault="00A84942" w:rsidP="00A84942">
            <w:pPr>
              <w:rPr>
                <w:color w:val="000000"/>
                <w:sz w:val="16"/>
                <w:szCs w:val="16"/>
                <w:lang w:eastAsia="lt-LT"/>
              </w:rPr>
            </w:pPr>
            <w:r w:rsidRPr="00A84942">
              <w:rPr>
                <w:color w:val="000000"/>
                <w:sz w:val="16"/>
                <w:szCs w:val="16"/>
                <w:lang w:eastAsia="lt-LT"/>
              </w:rPr>
              <w:t>1. Tiekėjas privalo įvertinti ir nurodyti (įrašyti) visas reikiamas sudedamąsias dalis tyrimui atlikti.</w:t>
            </w:r>
          </w:p>
        </w:tc>
        <w:tc>
          <w:tcPr>
            <w:tcW w:w="2491" w:type="dxa"/>
            <w:tcBorders>
              <w:top w:val="nil"/>
              <w:left w:val="nil"/>
              <w:bottom w:val="nil"/>
              <w:right w:val="nil"/>
            </w:tcBorders>
            <w:shd w:val="clear" w:color="auto" w:fill="auto"/>
            <w:noWrap/>
            <w:vAlign w:val="bottom"/>
            <w:hideMark/>
          </w:tcPr>
          <w:p w14:paraId="703052E3" w14:textId="77777777" w:rsidR="00A84942" w:rsidRPr="00A84942" w:rsidRDefault="00A84942" w:rsidP="00A84942">
            <w:pPr>
              <w:rPr>
                <w:color w:val="000000"/>
                <w:sz w:val="16"/>
                <w:szCs w:val="16"/>
                <w:lang w:eastAsia="lt-LT"/>
              </w:rPr>
            </w:pPr>
          </w:p>
        </w:tc>
      </w:tr>
      <w:tr w:rsidR="00A84942" w:rsidRPr="00A84942" w14:paraId="115ABA98" w14:textId="77777777" w:rsidTr="00A84942">
        <w:trPr>
          <w:trHeight w:val="290"/>
        </w:trPr>
        <w:tc>
          <w:tcPr>
            <w:tcW w:w="11332" w:type="dxa"/>
            <w:gridSpan w:val="10"/>
            <w:tcBorders>
              <w:top w:val="nil"/>
              <w:left w:val="nil"/>
              <w:bottom w:val="nil"/>
              <w:right w:val="nil"/>
            </w:tcBorders>
            <w:shd w:val="clear" w:color="auto" w:fill="auto"/>
            <w:noWrap/>
            <w:vAlign w:val="center"/>
            <w:hideMark/>
          </w:tcPr>
          <w:p w14:paraId="665E9E05" w14:textId="77777777" w:rsidR="00A84942" w:rsidRPr="00A84942" w:rsidRDefault="00A84942" w:rsidP="00A84942">
            <w:pPr>
              <w:rPr>
                <w:color w:val="000000"/>
                <w:sz w:val="16"/>
                <w:szCs w:val="16"/>
                <w:lang w:eastAsia="lt-LT"/>
              </w:rPr>
            </w:pPr>
            <w:r w:rsidRPr="00A84942">
              <w:rPr>
                <w:color w:val="000000"/>
                <w:sz w:val="16"/>
                <w:szCs w:val="16"/>
                <w:lang w:eastAsia="lt-LT"/>
              </w:rPr>
              <w:t>2. Pateikti reikalingą reagentų, kitų priemonių ir kontrolinių medžiagų (atliekant kasdieninę 2-jų lygių kokybės kontrolę) kiekį, numatomam nurodytam tyrimų skaičiui per 24 mėn. atlikimui.</w:t>
            </w:r>
          </w:p>
        </w:tc>
        <w:tc>
          <w:tcPr>
            <w:tcW w:w="2491" w:type="dxa"/>
            <w:tcBorders>
              <w:top w:val="nil"/>
              <w:left w:val="nil"/>
              <w:bottom w:val="nil"/>
              <w:right w:val="nil"/>
            </w:tcBorders>
            <w:shd w:val="clear" w:color="auto" w:fill="auto"/>
            <w:noWrap/>
            <w:vAlign w:val="bottom"/>
            <w:hideMark/>
          </w:tcPr>
          <w:p w14:paraId="56E103C7" w14:textId="77777777" w:rsidR="00A84942" w:rsidRPr="00A84942" w:rsidRDefault="00A84942" w:rsidP="00A84942">
            <w:pPr>
              <w:rPr>
                <w:color w:val="000000"/>
                <w:sz w:val="16"/>
                <w:szCs w:val="16"/>
                <w:lang w:eastAsia="lt-LT"/>
              </w:rPr>
            </w:pPr>
          </w:p>
        </w:tc>
      </w:tr>
      <w:tr w:rsidR="00A84942" w:rsidRPr="00A84942" w14:paraId="0A6FE427" w14:textId="77777777" w:rsidTr="00A84942">
        <w:trPr>
          <w:trHeight w:val="290"/>
        </w:trPr>
        <w:tc>
          <w:tcPr>
            <w:tcW w:w="11332" w:type="dxa"/>
            <w:gridSpan w:val="10"/>
            <w:tcBorders>
              <w:top w:val="nil"/>
              <w:left w:val="nil"/>
              <w:bottom w:val="nil"/>
              <w:right w:val="nil"/>
            </w:tcBorders>
            <w:shd w:val="clear" w:color="auto" w:fill="auto"/>
            <w:noWrap/>
            <w:vAlign w:val="center"/>
            <w:hideMark/>
          </w:tcPr>
          <w:p w14:paraId="60B50FC4" w14:textId="77777777" w:rsidR="00A84942" w:rsidRPr="00A84942" w:rsidRDefault="00A84942" w:rsidP="00A84942">
            <w:pPr>
              <w:rPr>
                <w:color w:val="000000"/>
                <w:sz w:val="16"/>
                <w:szCs w:val="16"/>
                <w:lang w:eastAsia="lt-LT"/>
              </w:rPr>
            </w:pPr>
            <w:r w:rsidRPr="00A84942">
              <w:rPr>
                <w:color w:val="000000"/>
                <w:sz w:val="16"/>
                <w:szCs w:val="16"/>
                <w:lang w:eastAsia="lt-LT"/>
              </w:rPr>
              <w:t>3. Reagentai ir papildomos medžiagos/priemonės turi būti paženklinti CE arba lygiaverčiu ženklu.</w:t>
            </w:r>
          </w:p>
        </w:tc>
        <w:tc>
          <w:tcPr>
            <w:tcW w:w="2491" w:type="dxa"/>
            <w:tcBorders>
              <w:top w:val="nil"/>
              <w:left w:val="nil"/>
              <w:bottom w:val="nil"/>
              <w:right w:val="nil"/>
            </w:tcBorders>
            <w:shd w:val="clear" w:color="auto" w:fill="auto"/>
            <w:noWrap/>
            <w:vAlign w:val="bottom"/>
            <w:hideMark/>
          </w:tcPr>
          <w:p w14:paraId="1D2AB509" w14:textId="77777777" w:rsidR="00A84942" w:rsidRPr="00A84942" w:rsidRDefault="00A84942" w:rsidP="00A84942">
            <w:pPr>
              <w:rPr>
                <w:color w:val="000000"/>
                <w:sz w:val="16"/>
                <w:szCs w:val="16"/>
                <w:lang w:eastAsia="lt-LT"/>
              </w:rPr>
            </w:pPr>
          </w:p>
        </w:tc>
      </w:tr>
      <w:tr w:rsidR="00A84942" w:rsidRPr="00A84942" w14:paraId="45A824F5" w14:textId="77777777" w:rsidTr="00A84942">
        <w:trPr>
          <w:trHeight w:val="290"/>
        </w:trPr>
        <w:tc>
          <w:tcPr>
            <w:tcW w:w="11332" w:type="dxa"/>
            <w:gridSpan w:val="10"/>
            <w:tcBorders>
              <w:top w:val="nil"/>
              <w:left w:val="nil"/>
              <w:bottom w:val="nil"/>
              <w:right w:val="nil"/>
            </w:tcBorders>
            <w:shd w:val="clear" w:color="auto" w:fill="auto"/>
            <w:noWrap/>
            <w:vAlign w:val="center"/>
            <w:hideMark/>
          </w:tcPr>
          <w:p w14:paraId="01906365" w14:textId="77777777" w:rsidR="00A84942" w:rsidRPr="00A84942" w:rsidRDefault="00A84942" w:rsidP="00A84942">
            <w:pPr>
              <w:rPr>
                <w:color w:val="000000"/>
                <w:sz w:val="16"/>
                <w:szCs w:val="16"/>
                <w:lang w:eastAsia="lt-LT"/>
              </w:rPr>
            </w:pPr>
            <w:r w:rsidRPr="00A84942">
              <w:rPr>
                <w:color w:val="000000"/>
                <w:sz w:val="16"/>
                <w:szCs w:val="16"/>
                <w:lang w:eastAsia="lt-LT"/>
              </w:rPr>
              <w:t>4. Visos siūlomos prekės turi būti originalios, tinkamos darbui siūlomiems analizatoriams.</w:t>
            </w:r>
          </w:p>
        </w:tc>
        <w:tc>
          <w:tcPr>
            <w:tcW w:w="2491" w:type="dxa"/>
            <w:tcBorders>
              <w:top w:val="nil"/>
              <w:left w:val="nil"/>
              <w:bottom w:val="nil"/>
              <w:right w:val="nil"/>
            </w:tcBorders>
            <w:shd w:val="clear" w:color="auto" w:fill="auto"/>
            <w:noWrap/>
            <w:vAlign w:val="bottom"/>
            <w:hideMark/>
          </w:tcPr>
          <w:p w14:paraId="1B41C826" w14:textId="77777777" w:rsidR="00A84942" w:rsidRPr="00A84942" w:rsidRDefault="00A84942" w:rsidP="00A84942">
            <w:pPr>
              <w:rPr>
                <w:color w:val="000000"/>
                <w:sz w:val="16"/>
                <w:szCs w:val="16"/>
                <w:lang w:eastAsia="lt-LT"/>
              </w:rPr>
            </w:pPr>
          </w:p>
        </w:tc>
      </w:tr>
      <w:tr w:rsidR="00A84942" w:rsidRPr="00A84942" w14:paraId="176AC8EA" w14:textId="77777777" w:rsidTr="00A84942">
        <w:trPr>
          <w:trHeight w:val="290"/>
        </w:trPr>
        <w:tc>
          <w:tcPr>
            <w:tcW w:w="786" w:type="dxa"/>
            <w:tcBorders>
              <w:top w:val="nil"/>
              <w:left w:val="nil"/>
              <w:bottom w:val="nil"/>
              <w:right w:val="nil"/>
            </w:tcBorders>
            <w:shd w:val="clear" w:color="auto" w:fill="auto"/>
            <w:noWrap/>
            <w:vAlign w:val="center"/>
            <w:hideMark/>
          </w:tcPr>
          <w:p w14:paraId="5E9EB776" w14:textId="77777777" w:rsidR="00A84942" w:rsidRPr="00A84942" w:rsidRDefault="00A84942" w:rsidP="00A84942">
            <w:pPr>
              <w:rPr>
                <w:sz w:val="20"/>
                <w:lang w:eastAsia="lt-LT"/>
              </w:rPr>
            </w:pPr>
          </w:p>
        </w:tc>
        <w:tc>
          <w:tcPr>
            <w:tcW w:w="2027" w:type="dxa"/>
            <w:tcBorders>
              <w:top w:val="nil"/>
              <w:left w:val="nil"/>
              <w:bottom w:val="nil"/>
              <w:right w:val="nil"/>
            </w:tcBorders>
            <w:shd w:val="clear" w:color="auto" w:fill="auto"/>
            <w:noWrap/>
            <w:vAlign w:val="bottom"/>
            <w:hideMark/>
          </w:tcPr>
          <w:p w14:paraId="09F113F8" w14:textId="77777777" w:rsidR="00A84942" w:rsidRPr="00A84942" w:rsidRDefault="00A84942" w:rsidP="00A84942">
            <w:pPr>
              <w:rPr>
                <w:sz w:val="20"/>
                <w:lang w:eastAsia="lt-LT"/>
              </w:rPr>
            </w:pPr>
          </w:p>
        </w:tc>
        <w:tc>
          <w:tcPr>
            <w:tcW w:w="1137" w:type="dxa"/>
            <w:tcBorders>
              <w:top w:val="nil"/>
              <w:left w:val="nil"/>
              <w:bottom w:val="nil"/>
              <w:right w:val="nil"/>
            </w:tcBorders>
            <w:shd w:val="clear" w:color="auto" w:fill="auto"/>
            <w:noWrap/>
            <w:vAlign w:val="bottom"/>
            <w:hideMark/>
          </w:tcPr>
          <w:p w14:paraId="0097CC5E" w14:textId="77777777" w:rsidR="00A84942" w:rsidRPr="00A84942" w:rsidRDefault="00A84942" w:rsidP="00A84942">
            <w:pPr>
              <w:rPr>
                <w:sz w:val="20"/>
                <w:lang w:eastAsia="lt-LT"/>
              </w:rPr>
            </w:pPr>
          </w:p>
        </w:tc>
        <w:tc>
          <w:tcPr>
            <w:tcW w:w="1573" w:type="dxa"/>
            <w:tcBorders>
              <w:top w:val="nil"/>
              <w:left w:val="nil"/>
              <w:bottom w:val="nil"/>
              <w:right w:val="nil"/>
            </w:tcBorders>
            <w:shd w:val="clear" w:color="auto" w:fill="auto"/>
            <w:noWrap/>
            <w:vAlign w:val="bottom"/>
            <w:hideMark/>
          </w:tcPr>
          <w:p w14:paraId="5A87D942" w14:textId="77777777" w:rsidR="00A84942" w:rsidRPr="00A84942" w:rsidRDefault="00A84942" w:rsidP="00A84942">
            <w:pPr>
              <w:rPr>
                <w:sz w:val="20"/>
                <w:lang w:eastAsia="lt-LT"/>
              </w:rPr>
            </w:pPr>
          </w:p>
        </w:tc>
        <w:tc>
          <w:tcPr>
            <w:tcW w:w="889" w:type="dxa"/>
            <w:tcBorders>
              <w:top w:val="nil"/>
              <w:left w:val="nil"/>
              <w:bottom w:val="nil"/>
              <w:right w:val="nil"/>
            </w:tcBorders>
            <w:shd w:val="clear" w:color="auto" w:fill="auto"/>
            <w:noWrap/>
            <w:vAlign w:val="bottom"/>
            <w:hideMark/>
          </w:tcPr>
          <w:p w14:paraId="28A6B223" w14:textId="77777777" w:rsidR="00A84942" w:rsidRPr="00A84942" w:rsidRDefault="00A84942" w:rsidP="00A84942">
            <w:pPr>
              <w:rPr>
                <w:sz w:val="20"/>
                <w:lang w:eastAsia="lt-LT"/>
              </w:rPr>
            </w:pPr>
          </w:p>
        </w:tc>
        <w:tc>
          <w:tcPr>
            <w:tcW w:w="847" w:type="dxa"/>
            <w:tcBorders>
              <w:top w:val="nil"/>
              <w:left w:val="nil"/>
              <w:bottom w:val="nil"/>
              <w:right w:val="nil"/>
            </w:tcBorders>
            <w:shd w:val="clear" w:color="auto" w:fill="auto"/>
            <w:noWrap/>
            <w:vAlign w:val="bottom"/>
            <w:hideMark/>
          </w:tcPr>
          <w:p w14:paraId="1E0CC301" w14:textId="77777777" w:rsidR="00A84942" w:rsidRPr="00A84942" w:rsidRDefault="00A84942" w:rsidP="00A84942">
            <w:pPr>
              <w:rPr>
                <w:sz w:val="20"/>
                <w:lang w:eastAsia="lt-LT"/>
              </w:rPr>
            </w:pPr>
          </w:p>
        </w:tc>
        <w:tc>
          <w:tcPr>
            <w:tcW w:w="1323" w:type="dxa"/>
            <w:tcBorders>
              <w:top w:val="nil"/>
              <w:left w:val="nil"/>
              <w:bottom w:val="nil"/>
              <w:right w:val="nil"/>
            </w:tcBorders>
            <w:shd w:val="clear" w:color="auto" w:fill="auto"/>
            <w:noWrap/>
            <w:vAlign w:val="bottom"/>
            <w:hideMark/>
          </w:tcPr>
          <w:p w14:paraId="6AA1D27B" w14:textId="77777777" w:rsidR="00A84942" w:rsidRPr="00A84942" w:rsidRDefault="00A84942" w:rsidP="00A84942">
            <w:pPr>
              <w:rPr>
                <w:sz w:val="20"/>
                <w:lang w:eastAsia="lt-LT"/>
              </w:rPr>
            </w:pPr>
          </w:p>
        </w:tc>
        <w:tc>
          <w:tcPr>
            <w:tcW w:w="951" w:type="dxa"/>
            <w:tcBorders>
              <w:top w:val="nil"/>
              <w:left w:val="nil"/>
              <w:bottom w:val="nil"/>
              <w:right w:val="nil"/>
            </w:tcBorders>
            <w:shd w:val="clear" w:color="auto" w:fill="auto"/>
            <w:noWrap/>
            <w:vAlign w:val="bottom"/>
            <w:hideMark/>
          </w:tcPr>
          <w:p w14:paraId="5D149FB5" w14:textId="77777777" w:rsidR="00A84942" w:rsidRPr="00A84942" w:rsidRDefault="00A84942" w:rsidP="00A84942">
            <w:pPr>
              <w:rPr>
                <w:sz w:val="20"/>
                <w:lang w:eastAsia="lt-LT"/>
              </w:rPr>
            </w:pPr>
          </w:p>
        </w:tc>
        <w:tc>
          <w:tcPr>
            <w:tcW w:w="848" w:type="dxa"/>
            <w:tcBorders>
              <w:top w:val="nil"/>
              <w:left w:val="nil"/>
              <w:bottom w:val="nil"/>
              <w:right w:val="nil"/>
            </w:tcBorders>
            <w:shd w:val="clear" w:color="auto" w:fill="auto"/>
            <w:noWrap/>
            <w:vAlign w:val="bottom"/>
            <w:hideMark/>
          </w:tcPr>
          <w:p w14:paraId="7B3FD996" w14:textId="77777777" w:rsidR="00A84942" w:rsidRPr="00A84942" w:rsidRDefault="00A84942" w:rsidP="00A84942">
            <w:pPr>
              <w:rPr>
                <w:sz w:val="20"/>
                <w:lang w:eastAsia="lt-LT"/>
              </w:rPr>
            </w:pPr>
          </w:p>
        </w:tc>
        <w:tc>
          <w:tcPr>
            <w:tcW w:w="951" w:type="dxa"/>
            <w:tcBorders>
              <w:top w:val="nil"/>
              <w:left w:val="nil"/>
              <w:bottom w:val="nil"/>
              <w:right w:val="nil"/>
            </w:tcBorders>
            <w:shd w:val="clear" w:color="auto" w:fill="auto"/>
            <w:noWrap/>
            <w:vAlign w:val="bottom"/>
            <w:hideMark/>
          </w:tcPr>
          <w:p w14:paraId="5B8B52D7" w14:textId="77777777" w:rsidR="00A84942" w:rsidRPr="00A84942" w:rsidRDefault="00A84942" w:rsidP="00A84942">
            <w:pPr>
              <w:rPr>
                <w:sz w:val="20"/>
                <w:lang w:eastAsia="lt-LT"/>
              </w:rPr>
            </w:pPr>
          </w:p>
        </w:tc>
        <w:tc>
          <w:tcPr>
            <w:tcW w:w="2491" w:type="dxa"/>
            <w:tcBorders>
              <w:top w:val="nil"/>
              <w:left w:val="nil"/>
              <w:bottom w:val="nil"/>
              <w:right w:val="nil"/>
            </w:tcBorders>
            <w:shd w:val="clear" w:color="auto" w:fill="auto"/>
            <w:noWrap/>
            <w:vAlign w:val="bottom"/>
            <w:hideMark/>
          </w:tcPr>
          <w:p w14:paraId="0AF5EBFC" w14:textId="77777777" w:rsidR="00A84942" w:rsidRPr="00A84942" w:rsidRDefault="00A84942" w:rsidP="00A84942">
            <w:pPr>
              <w:rPr>
                <w:sz w:val="20"/>
                <w:lang w:eastAsia="lt-LT"/>
              </w:rPr>
            </w:pPr>
          </w:p>
        </w:tc>
      </w:tr>
      <w:tr w:rsidR="00A84942" w:rsidRPr="00A84942" w14:paraId="303F4662" w14:textId="77777777" w:rsidTr="00A84942">
        <w:trPr>
          <w:trHeight w:val="634"/>
        </w:trPr>
        <w:tc>
          <w:tcPr>
            <w:tcW w:w="11332" w:type="dxa"/>
            <w:gridSpan w:val="10"/>
            <w:tcBorders>
              <w:top w:val="nil"/>
              <w:left w:val="nil"/>
              <w:bottom w:val="nil"/>
              <w:right w:val="nil"/>
            </w:tcBorders>
            <w:shd w:val="clear" w:color="auto" w:fill="auto"/>
            <w:vAlign w:val="center"/>
            <w:hideMark/>
          </w:tcPr>
          <w:p w14:paraId="76AA6C7B" w14:textId="77777777" w:rsidR="00A84942" w:rsidRPr="00A84942" w:rsidRDefault="00A84942" w:rsidP="00A84942">
            <w:pPr>
              <w:rPr>
                <w:b/>
                <w:bCs/>
                <w:color w:val="000000"/>
                <w:sz w:val="16"/>
                <w:szCs w:val="16"/>
                <w:lang w:eastAsia="lt-LT"/>
              </w:rPr>
            </w:pPr>
            <w:r w:rsidRPr="00A84942">
              <w:rPr>
                <w:b/>
                <w:bCs/>
                <w:color w:val="000000"/>
                <w:sz w:val="16"/>
                <w:szCs w:val="16"/>
                <w:lang w:eastAsia="lt-LT"/>
              </w:rPr>
              <w:t xml:space="preserve">Tyrimo priemones, reikalingas tiksliniam tyrimui atlikti, tiekėjai privalo nurodyti patys, užpildydami specifikacijoje pateiktas lenteles. Lentelėse būtina nurodyti visą spektrą priemonių užtikrinančių kokybišką tyrimo atlikimą. </w:t>
            </w:r>
          </w:p>
        </w:tc>
        <w:tc>
          <w:tcPr>
            <w:tcW w:w="2491" w:type="dxa"/>
            <w:tcBorders>
              <w:top w:val="nil"/>
              <w:left w:val="nil"/>
              <w:bottom w:val="nil"/>
              <w:right w:val="nil"/>
            </w:tcBorders>
            <w:shd w:val="clear" w:color="auto" w:fill="auto"/>
            <w:noWrap/>
            <w:vAlign w:val="bottom"/>
            <w:hideMark/>
          </w:tcPr>
          <w:p w14:paraId="0310A2B9" w14:textId="77777777" w:rsidR="00A84942" w:rsidRPr="00A84942" w:rsidRDefault="00A84942" w:rsidP="00A84942">
            <w:pPr>
              <w:rPr>
                <w:b/>
                <w:bCs/>
                <w:color w:val="000000"/>
                <w:sz w:val="16"/>
                <w:szCs w:val="16"/>
                <w:lang w:eastAsia="lt-LT"/>
              </w:rPr>
            </w:pPr>
          </w:p>
        </w:tc>
      </w:tr>
    </w:tbl>
    <w:p w14:paraId="0767A687" w14:textId="77777777" w:rsidR="006F320F" w:rsidRDefault="006F320F" w:rsidP="005E30F8">
      <w:pPr>
        <w:jc w:val="right"/>
      </w:pPr>
    </w:p>
    <w:p w14:paraId="2E6C4F1A" w14:textId="77777777" w:rsidR="006F320F" w:rsidRDefault="006F320F" w:rsidP="005E30F8">
      <w:pPr>
        <w:jc w:val="right"/>
      </w:pPr>
    </w:p>
    <w:p w14:paraId="0C236BEB" w14:textId="77777777" w:rsidR="006F320F" w:rsidRDefault="006F320F" w:rsidP="005E30F8">
      <w:pPr>
        <w:jc w:val="right"/>
      </w:pPr>
    </w:p>
    <w:tbl>
      <w:tblPr>
        <w:tblW w:w="13325" w:type="dxa"/>
        <w:tblLook w:val="04A0" w:firstRow="1" w:lastRow="0" w:firstColumn="1" w:lastColumn="0" w:noHBand="0" w:noVBand="1"/>
      </w:tblPr>
      <w:tblGrid>
        <w:gridCol w:w="771"/>
        <w:gridCol w:w="2129"/>
        <w:gridCol w:w="1408"/>
        <w:gridCol w:w="1608"/>
        <w:gridCol w:w="388"/>
        <w:gridCol w:w="389"/>
        <w:gridCol w:w="1342"/>
        <w:gridCol w:w="941"/>
        <w:gridCol w:w="418"/>
        <w:gridCol w:w="421"/>
        <w:gridCol w:w="1632"/>
        <w:gridCol w:w="1878"/>
      </w:tblGrid>
      <w:tr w:rsidR="00AD624D" w:rsidRPr="00AD624D" w14:paraId="589D91DD" w14:textId="77777777" w:rsidTr="00AD624D">
        <w:trPr>
          <w:trHeight w:val="264"/>
        </w:trPr>
        <w:tc>
          <w:tcPr>
            <w:tcW w:w="13325" w:type="dxa"/>
            <w:gridSpan w:val="12"/>
            <w:tcBorders>
              <w:top w:val="nil"/>
              <w:left w:val="nil"/>
              <w:bottom w:val="nil"/>
              <w:right w:val="nil"/>
            </w:tcBorders>
            <w:shd w:val="clear" w:color="auto" w:fill="auto"/>
            <w:noWrap/>
            <w:vAlign w:val="center"/>
            <w:hideMark/>
          </w:tcPr>
          <w:p w14:paraId="010C86D7" w14:textId="77777777" w:rsidR="00AD624D" w:rsidRPr="00AD624D" w:rsidRDefault="00AD624D" w:rsidP="00AD624D">
            <w:pPr>
              <w:rPr>
                <w:b/>
                <w:bCs/>
                <w:color w:val="000000"/>
                <w:sz w:val="16"/>
                <w:szCs w:val="16"/>
                <w:lang w:eastAsia="lt-LT"/>
              </w:rPr>
            </w:pPr>
            <w:r w:rsidRPr="00AD624D">
              <w:rPr>
                <w:b/>
                <w:bCs/>
                <w:color w:val="000000"/>
                <w:sz w:val="16"/>
                <w:szCs w:val="16"/>
                <w:lang w:eastAsia="lt-LT"/>
              </w:rPr>
              <w:lastRenderedPageBreak/>
              <w:t xml:space="preserve">5 PIRKIMO DALIS. REAGENTAI IR PAPILDOMOS PRIEMONĖS IMUNOLOGNIAM ANALIZATORIUI VIDAS ARBA LYGIAVERČIAM - 1 VNT. </w:t>
            </w:r>
          </w:p>
        </w:tc>
      </w:tr>
      <w:tr w:rsidR="00AD624D" w:rsidRPr="00AD624D" w14:paraId="64CB9496" w14:textId="77777777" w:rsidTr="00AD624D">
        <w:trPr>
          <w:trHeight w:val="264"/>
        </w:trPr>
        <w:tc>
          <w:tcPr>
            <w:tcW w:w="13325" w:type="dxa"/>
            <w:gridSpan w:val="12"/>
            <w:tcBorders>
              <w:top w:val="nil"/>
              <w:left w:val="nil"/>
              <w:bottom w:val="nil"/>
              <w:right w:val="nil"/>
            </w:tcBorders>
            <w:shd w:val="clear" w:color="auto" w:fill="auto"/>
            <w:noWrap/>
            <w:vAlign w:val="center"/>
            <w:hideMark/>
          </w:tcPr>
          <w:p w14:paraId="2FF1A820" w14:textId="77777777" w:rsidR="00AD624D" w:rsidRPr="00AD624D" w:rsidRDefault="00AD624D" w:rsidP="00AD624D">
            <w:pPr>
              <w:rPr>
                <w:color w:val="000000"/>
                <w:sz w:val="16"/>
                <w:szCs w:val="16"/>
                <w:lang w:eastAsia="lt-LT"/>
              </w:rPr>
            </w:pPr>
            <w:r w:rsidRPr="00AD624D">
              <w:rPr>
                <w:color w:val="000000"/>
                <w:sz w:val="16"/>
                <w:szCs w:val="16"/>
                <w:lang w:eastAsia="lt-LT"/>
              </w:rPr>
              <w:t xml:space="preserve">Negalintiems pasiūlyti reagentų įstaigos nuosavybės teise priklausančiam analizatoriui (1 vnt.) , galima teikti lygiavertį pasiūlymą. Reikalavimai lygiaverčiam analizatoriui pateikti 5.1 lentelėje. </w:t>
            </w:r>
          </w:p>
        </w:tc>
      </w:tr>
      <w:tr w:rsidR="00AD624D" w:rsidRPr="00AD624D" w14:paraId="265319DD" w14:textId="77777777" w:rsidTr="00AD624D">
        <w:trPr>
          <w:trHeight w:val="264"/>
        </w:trPr>
        <w:tc>
          <w:tcPr>
            <w:tcW w:w="771" w:type="dxa"/>
            <w:tcBorders>
              <w:top w:val="nil"/>
              <w:left w:val="nil"/>
              <w:bottom w:val="nil"/>
              <w:right w:val="nil"/>
            </w:tcBorders>
            <w:shd w:val="clear" w:color="auto" w:fill="auto"/>
            <w:noWrap/>
            <w:vAlign w:val="center"/>
            <w:hideMark/>
          </w:tcPr>
          <w:p w14:paraId="71102AD6" w14:textId="77777777" w:rsidR="00AD624D" w:rsidRPr="00AD624D" w:rsidRDefault="00AD624D" w:rsidP="00AD624D">
            <w:pPr>
              <w:rPr>
                <w:color w:val="000000"/>
                <w:sz w:val="16"/>
                <w:szCs w:val="16"/>
                <w:lang w:eastAsia="lt-LT"/>
              </w:rPr>
            </w:pPr>
          </w:p>
        </w:tc>
        <w:tc>
          <w:tcPr>
            <w:tcW w:w="2129" w:type="dxa"/>
            <w:tcBorders>
              <w:top w:val="nil"/>
              <w:left w:val="nil"/>
              <w:bottom w:val="nil"/>
              <w:right w:val="nil"/>
            </w:tcBorders>
            <w:shd w:val="clear" w:color="auto" w:fill="auto"/>
            <w:noWrap/>
            <w:vAlign w:val="center"/>
            <w:hideMark/>
          </w:tcPr>
          <w:p w14:paraId="1448469C" w14:textId="77777777" w:rsidR="00AD624D" w:rsidRPr="00AD624D" w:rsidRDefault="00AD624D" w:rsidP="00AD624D">
            <w:pPr>
              <w:rPr>
                <w:sz w:val="20"/>
                <w:lang w:eastAsia="lt-LT"/>
              </w:rPr>
            </w:pPr>
          </w:p>
        </w:tc>
        <w:tc>
          <w:tcPr>
            <w:tcW w:w="1408" w:type="dxa"/>
            <w:tcBorders>
              <w:top w:val="nil"/>
              <w:left w:val="nil"/>
              <w:bottom w:val="nil"/>
              <w:right w:val="nil"/>
            </w:tcBorders>
            <w:shd w:val="clear" w:color="auto" w:fill="auto"/>
            <w:noWrap/>
            <w:vAlign w:val="center"/>
            <w:hideMark/>
          </w:tcPr>
          <w:p w14:paraId="33C993AF" w14:textId="77777777" w:rsidR="00AD624D" w:rsidRPr="00AD624D" w:rsidRDefault="00AD624D" w:rsidP="00AD624D">
            <w:pPr>
              <w:rPr>
                <w:sz w:val="20"/>
                <w:lang w:eastAsia="lt-LT"/>
              </w:rPr>
            </w:pPr>
          </w:p>
        </w:tc>
        <w:tc>
          <w:tcPr>
            <w:tcW w:w="1608" w:type="dxa"/>
            <w:tcBorders>
              <w:top w:val="nil"/>
              <w:left w:val="nil"/>
              <w:bottom w:val="nil"/>
              <w:right w:val="nil"/>
            </w:tcBorders>
            <w:shd w:val="clear" w:color="auto" w:fill="auto"/>
            <w:noWrap/>
            <w:vAlign w:val="center"/>
            <w:hideMark/>
          </w:tcPr>
          <w:p w14:paraId="57335F37" w14:textId="77777777" w:rsidR="00AD624D" w:rsidRPr="00AD624D" w:rsidRDefault="00AD624D" w:rsidP="00AD624D">
            <w:pPr>
              <w:rPr>
                <w:sz w:val="20"/>
                <w:lang w:eastAsia="lt-LT"/>
              </w:rPr>
            </w:pPr>
          </w:p>
        </w:tc>
        <w:tc>
          <w:tcPr>
            <w:tcW w:w="388" w:type="dxa"/>
            <w:tcBorders>
              <w:top w:val="nil"/>
              <w:left w:val="nil"/>
              <w:bottom w:val="nil"/>
              <w:right w:val="nil"/>
            </w:tcBorders>
            <w:shd w:val="clear" w:color="auto" w:fill="auto"/>
            <w:noWrap/>
            <w:vAlign w:val="center"/>
            <w:hideMark/>
          </w:tcPr>
          <w:p w14:paraId="68D8951F" w14:textId="77777777" w:rsidR="00AD624D" w:rsidRPr="00AD624D" w:rsidRDefault="00AD624D" w:rsidP="00AD624D">
            <w:pPr>
              <w:jc w:val="center"/>
              <w:rPr>
                <w:sz w:val="20"/>
                <w:lang w:eastAsia="lt-LT"/>
              </w:rPr>
            </w:pPr>
          </w:p>
        </w:tc>
        <w:tc>
          <w:tcPr>
            <w:tcW w:w="389" w:type="dxa"/>
            <w:tcBorders>
              <w:top w:val="nil"/>
              <w:left w:val="nil"/>
              <w:bottom w:val="nil"/>
              <w:right w:val="nil"/>
            </w:tcBorders>
            <w:shd w:val="clear" w:color="auto" w:fill="auto"/>
            <w:noWrap/>
            <w:vAlign w:val="center"/>
            <w:hideMark/>
          </w:tcPr>
          <w:p w14:paraId="57DDC5CA" w14:textId="77777777" w:rsidR="00AD624D" w:rsidRPr="00AD624D" w:rsidRDefault="00AD624D" w:rsidP="00AD624D">
            <w:pPr>
              <w:jc w:val="center"/>
              <w:rPr>
                <w:sz w:val="20"/>
                <w:lang w:eastAsia="lt-LT"/>
              </w:rPr>
            </w:pPr>
          </w:p>
        </w:tc>
        <w:tc>
          <w:tcPr>
            <w:tcW w:w="1342" w:type="dxa"/>
            <w:tcBorders>
              <w:top w:val="nil"/>
              <w:left w:val="nil"/>
              <w:bottom w:val="nil"/>
              <w:right w:val="nil"/>
            </w:tcBorders>
            <w:shd w:val="clear" w:color="auto" w:fill="auto"/>
            <w:noWrap/>
            <w:vAlign w:val="center"/>
            <w:hideMark/>
          </w:tcPr>
          <w:p w14:paraId="71F9B610" w14:textId="77777777" w:rsidR="00AD624D" w:rsidRPr="00AD624D" w:rsidRDefault="00AD624D" w:rsidP="00AD624D">
            <w:pPr>
              <w:jc w:val="center"/>
              <w:rPr>
                <w:sz w:val="20"/>
                <w:lang w:eastAsia="lt-LT"/>
              </w:rPr>
            </w:pPr>
          </w:p>
        </w:tc>
        <w:tc>
          <w:tcPr>
            <w:tcW w:w="941" w:type="dxa"/>
            <w:tcBorders>
              <w:top w:val="nil"/>
              <w:left w:val="nil"/>
              <w:bottom w:val="nil"/>
              <w:right w:val="nil"/>
            </w:tcBorders>
            <w:shd w:val="clear" w:color="auto" w:fill="auto"/>
            <w:noWrap/>
            <w:vAlign w:val="center"/>
            <w:hideMark/>
          </w:tcPr>
          <w:p w14:paraId="13CA824B" w14:textId="77777777" w:rsidR="00AD624D" w:rsidRPr="00AD624D" w:rsidRDefault="00AD624D" w:rsidP="00AD624D">
            <w:pPr>
              <w:jc w:val="center"/>
              <w:rPr>
                <w:sz w:val="20"/>
                <w:lang w:eastAsia="lt-LT"/>
              </w:rPr>
            </w:pPr>
          </w:p>
        </w:tc>
        <w:tc>
          <w:tcPr>
            <w:tcW w:w="418" w:type="dxa"/>
            <w:tcBorders>
              <w:top w:val="nil"/>
              <w:left w:val="nil"/>
              <w:bottom w:val="nil"/>
              <w:right w:val="nil"/>
            </w:tcBorders>
            <w:shd w:val="clear" w:color="auto" w:fill="auto"/>
            <w:noWrap/>
            <w:vAlign w:val="center"/>
            <w:hideMark/>
          </w:tcPr>
          <w:p w14:paraId="5AF54219" w14:textId="77777777" w:rsidR="00AD624D" w:rsidRPr="00AD624D" w:rsidRDefault="00AD624D" w:rsidP="00AD624D">
            <w:pPr>
              <w:jc w:val="center"/>
              <w:rPr>
                <w:sz w:val="20"/>
                <w:lang w:eastAsia="lt-LT"/>
              </w:rPr>
            </w:pPr>
          </w:p>
        </w:tc>
        <w:tc>
          <w:tcPr>
            <w:tcW w:w="421" w:type="dxa"/>
            <w:tcBorders>
              <w:top w:val="nil"/>
              <w:left w:val="nil"/>
              <w:bottom w:val="nil"/>
              <w:right w:val="nil"/>
            </w:tcBorders>
            <w:shd w:val="clear" w:color="auto" w:fill="auto"/>
            <w:noWrap/>
            <w:vAlign w:val="center"/>
            <w:hideMark/>
          </w:tcPr>
          <w:p w14:paraId="0DF5A488" w14:textId="77777777" w:rsidR="00AD624D" w:rsidRPr="00AD624D" w:rsidRDefault="00AD624D" w:rsidP="00AD624D">
            <w:pPr>
              <w:jc w:val="center"/>
              <w:rPr>
                <w:sz w:val="20"/>
                <w:lang w:eastAsia="lt-LT"/>
              </w:rPr>
            </w:pPr>
          </w:p>
        </w:tc>
        <w:tc>
          <w:tcPr>
            <w:tcW w:w="1632" w:type="dxa"/>
            <w:tcBorders>
              <w:top w:val="nil"/>
              <w:left w:val="nil"/>
              <w:bottom w:val="nil"/>
              <w:right w:val="nil"/>
            </w:tcBorders>
            <w:shd w:val="clear" w:color="auto" w:fill="auto"/>
            <w:noWrap/>
            <w:vAlign w:val="center"/>
            <w:hideMark/>
          </w:tcPr>
          <w:p w14:paraId="23B5BB04" w14:textId="77777777" w:rsidR="00AD624D" w:rsidRPr="00AD624D" w:rsidRDefault="00AD624D" w:rsidP="00AD624D">
            <w:pPr>
              <w:jc w:val="center"/>
              <w:rPr>
                <w:sz w:val="20"/>
                <w:lang w:eastAsia="lt-LT"/>
              </w:rPr>
            </w:pPr>
          </w:p>
        </w:tc>
        <w:tc>
          <w:tcPr>
            <w:tcW w:w="1878" w:type="dxa"/>
            <w:tcBorders>
              <w:top w:val="nil"/>
              <w:left w:val="nil"/>
              <w:bottom w:val="nil"/>
              <w:right w:val="nil"/>
            </w:tcBorders>
            <w:shd w:val="clear" w:color="auto" w:fill="auto"/>
            <w:noWrap/>
            <w:vAlign w:val="center"/>
            <w:hideMark/>
          </w:tcPr>
          <w:p w14:paraId="0DD4587B" w14:textId="77777777" w:rsidR="00AD624D" w:rsidRPr="00AD624D" w:rsidRDefault="00AD624D" w:rsidP="00AD624D">
            <w:pPr>
              <w:jc w:val="center"/>
              <w:rPr>
                <w:sz w:val="20"/>
                <w:lang w:eastAsia="lt-LT"/>
              </w:rPr>
            </w:pPr>
          </w:p>
        </w:tc>
      </w:tr>
      <w:tr w:rsidR="00AD624D" w:rsidRPr="00AD624D" w14:paraId="5FF3AB70" w14:textId="77777777" w:rsidTr="00AD624D">
        <w:trPr>
          <w:trHeight w:val="1274"/>
        </w:trPr>
        <w:tc>
          <w:tcPr>
            <w:tcW w:w="771" w:type="dxa"/>
            <w:tcBorders>
              <w:top w:val="single" w:sz="4" w:space="0" w:color="auto"/>
              <w:left w:val="single" w:sz="4" w:space="0" w:color="auto"/>
              <w:bottom w:val="nil"/>
              <w:right w:val="single" w:sz="4" w:space="0" w:color="auto"/>
            </w:tcBorders>
            <w:shd w:val="clear" w:color="auto" w:fill="auto"/>
            <w:vAlign w:val="center"/>
            <w:hideMark/>
          </w:tcPr>
          <w:p w14:paraId="5D13E915"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Eil. Nr.</w:t>
            </w:r>
          </w:p>
        </w:tc>
        <w:tc>
          <w:tcPr>
            <w:tcW w:w="2129" w:type="dxa"/>
            <w:tcBorders>
              <w:top w:val="single" w:sz="4" w:space="0" w:color="auto"/>
              <w:left w:val="nil"/>
              <w:bottom w:val="nil"/>
              <w:right w:val="single" w:sz="4" w:space="0" w:color="auto"/>
            </w:tcBorders>
            <w:shd w:val="clear" w:color="auto" w:fill="auto"/>
            <w:vAlign w:val="center"/>
            <w:hideMark/>
          </w:tcPr>
          <w:p w14:paraId="5FE1B480"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Diagnostinių reagentų, medžiagų pavadinimai</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70D68596"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Preliminarus tyrimų skaičius per 24 mėn.</w:t>
            </w:r>
          </w:p>
        </w:tc>
        <w:tc>
          <w:tcPr>
            <w:tcW w:w="1608" w:type="dxa"/>
            <w:tcBorders>
              <w:top w:val="single" w:sz="4" w:space="0" w:color="auto"/>
              <w:left w:val="nil"/>
              <w:bottom w:val="nil"/>
              <w:right w:val="single" w:sz="4" w:space="0" w:color="auto"/>
            </w:tcBorders>
            <w:shd w:val="clear" w:color="auto" w:fill="auto"/>
            <w:vAlign w:val="center"/>
            <w:hideMark/>
          </w:tcPr>
          <w:p w14:paraId="70CFCBB1"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Reagentų ir priemonių kiekis (ml./vnt.) nurodytam tyrimų skaičiui</w:t>
            </w:r>
          </w:p>
        </w:tc>
        <w:tc>
          <w:tcPr>
            <w:tcW w:w="777" w:type="dxa"/>
            <w:gridSpan w:val="2"/>
            <w:tcBorders>
              <w:top w:val="single" w:sz="4" w:space="0" w:color="auto"/>
              <w:left w:val="nil"/>
              <w:bottom w:val="single" w:sz="4" w:space="0" w:color="auto"/>
              <w:right w:val="single" w:sz="4" w:space="0" w:color="000000"/>
            </w:tcBorders>
            <w:shd w:val="clear" w:color="auto" w:fill="auto"/>
            <w:vAlign w:val="center"/>
            <w:hideMark/>
          </w:tcPr>
          <w:p w14:paraId="6EC63D69"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Siūloma pakuotė</w:t>
            </w:r>
          </w:p>
        </w:tc>
        <w:tc>
          <w:tcPr>
            <w:tcW w:w="1342" w:type="dxa"/>
            <w:tcBorders>
              <w:top w:val="single" w:sz="4" w:space="0" w:color="auto"/>
              <w:left w:val="nil"/>
              <w:bottom w:val="nil"/>
              <w:right w:val="single" w:sz="4" w:space="0" w:color="auto"/>
            </w:tcBorders>
            <w:shd w:val="clear" w:color="auto" w:fill="auto"/>
            <w:vAlign w:val="center"/>
            <w:hideMark/>
          </w:tcPr>
          <w:p w14:paraId="462EC594"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Siūlomos pakuotės fiksuotas įkainis, EUR be PVM</w:t>
            </w:r>
          </w:p>
        </w:tc>
        <w:tc>
          <w:tcPr>
            <w:tcW w:w="941" w:type="dxa"/>
            <w:tcBorders>
              <w:top w:val="single" w:sz="4" w:space="0" w:color="auto"/>
              <w:left w:val="nil"/>
              <w:bottom w:val="nil"/>
              <w:right w:val="single" w:sz="4" w:space="0" w:color="auto"/>
            </w:tcBorders>
            <w:shd w:val="clear" w:color="auto" w:fill="auto"/>
            <w:vAlign w:val="center"/>
            <w:hideMark/>
          </w:tcPr>
          <w:p w14:paraId="0B5E8FEB"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PVM, %</w:t>
            </w:r>
          </w:p>
        </w:tc>
        <w:tc>
          <w:tcPr>
            <w:tcW w:w="839" w:type="dxa"/>
            <w:gridSpan w:val="2"/>
            <w:tcBorders>
              <w:top w:val="single" w:sz="4" w:space="0" w:color="auto"/>
              <w:left w:val="nil"/>
              <w:bottom w:val="single" w:sz="4" w:space="0" w:color="auto"/>
              <w:right w:val="single" w:sz="4" w:space="0" w:color="000000"/>
            </w:tcBorders>
            <w:shd w:val="clear" w:color="auto" w:fill="auto"/>
            <w:vAlign w:val="center"/>
            <w:hideMark/>
          </w:tcPr>
          <w:p w14:paraId="45C3D2FB"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Siūlomos pakuotės fiksuotas įkainis, EUR su PVM</w:t>
            </w:r>
          </w:p>
        </w:tc>
        <w:tc>
          <w:tcPr>
            <w:tcW w:w="1632" w:type="dxa"/>
            <w:tcBorders>
              <w:top w:val="single" w:sz="4" w:space="0" w:color="auto"/>
              <w:left w:val="nil"/>
              <w:bottom w:val="nil"/>
              <w:right w:val="single" w:sz="4" w:space="0" w:color="auto"/>
            </w:tcBorders>
            <w:shd w:val="clear" w:color="auto" w:fill="auto"/>
            <w:vAlign w:val="center"/>
            <w:hideMark/>
          </w:tcPr>
          <w:p w14:paraId="0481D243"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Suma, EUR su PVM per 36 mėn.</w:t>
            </w:r>
          </w:p>
        </w:tc>
        <w:tc>
          <w:tcPr>
            <w:tcW w:w="1878" w:type="dxa"/>
            <w:tcBorders>
              <w:top w:val="single" w:sz="4" w:space="0" w:color="auto"/>
              <w:left w:val="nil"/>
              <w:bottom w:val="nil"/>
              <w:right w:val="single" w:sz="4" w:space="0" w:color="auto"/>
            </w:tcBorders>
            <w:shd w:val="clear" w:color="auto" w:fill="auto"/>
            <w:vAlign w:val="center"/>
            <w:hideMark/>
          </w:tcPr>
          <w:p w14:paraId="036BF71C"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Gamintojas, komercinis prekės pavadinimas</w:t>
            </w:r>
          </w:p>
        </w:tc>
      </w:tr>
      <w:tr w:rsidR="00AD624D" w:rsidRPr="00AD624D" w14:paraId="4CA67AC5" w14:textId="77777777" w:rsidTr="00AD624D">
        <w:trPr>
          <w:trHeight w:val="264"/>
        </w:trPr>
        <w:tc>
          <w:tcPr>
            <w:tcW w:w="77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204BF5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w:t>
            </w:r>
          </w:p>
        </w:tc>
        <w:tc>
          <w:tcPr>
            <w:tcW w:w="2129" w:type="dxa"/>
            <w:tcBorders>
              <w:top w:val="single" w:sz="4" w:space="0" w:color="auto"/>
              <w:left w:val="nil"/>
              <w:bottom w:val="single" w:sz="4" w:space="0" w:color="auto"/>
              <w:right w:val="single" w:sz="4" w:space="0" w:color="auto"/>
            </w:tcBorders>
            <w:shd w:val="clear" w:color="000000" w:fill="F2F2F2"/>
            <w:vAlign w:val="center"/>
            <w:hideMark/>
          </w:tcPr>
          <w:p w14:paraId="2B2DCD78"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ŽIV</w:t>
            </w:r>
          </w:p>
        </w:tc>
        <w:tc>
          <w:tcPr>
            <w:tcW w:w="1408" w:type="dxa"/>
            <w:tcBorders>
              <w:top w:val="nil"/>
              <w:left w:val="nil"/>
              <w:bottom w:val="single" w:sz="4" w:space="0" w:color="auto"/>
              <w:right w:val="single" w:sz="4" w:space="0" w:color="auto"/>
            </w:tcBorders>
            <w:shd w:val="clear" w:color="000000" w:fill="F2F2F2"/>
            <w:vAlign w:val="center"/>
            <w:hideMark/>
          </w:tcPr>
          <w:p w14:paraId="17302C0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w:t>
            </w:r>
          </w:p>
        </w:tc>
        <w:tc>
          <w:tcPr>
            <w:tcW w:w="1608" w:type="dxa"/>
            <w:tcBorders>
              <w:top w:val="single" w:sz="4" w:space="0" w:color="auto"/>
              <w:left w:val="nil"/>
              <w:bottom w:val="single" w:sz="4" w:space="0" w:color="auto"/>
              <w:right w:val="single" w:sz="4" w:space="0" w:color="auto"/>
            </w:tcBorders>
            <w:shd w:val="clear" w:color="000000" w:fill="F2F2F2"/>
            <w:noWrap/>
            <w:vAlign w:val="center"/>
            <w:hideMark/>
          </w:tcPr>
          <w:p w14:paraId="2E16655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C3B393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single" w:sz="4" w:space="0" w:color="auto"/>
              <w:left w:val="nil"/>
              <w:bottom w:val="single" w:sz="4" w:space="0" w:color="auto"/>
              <w:right w:val="single" w:sz="4" w:space="0" w:color="auto"/>
            </w:tcBorders>
            <w:shd w:val="clear" w:color="000000" w:fill="F2F2F2"/>
            <w:noWrap/>
            <w:vAlign w:val="center"/>
            <w:hideMark/>
          </w:tcPr>
          <w:p w14:paraId="770EAEB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single" w:sz="4" w:space="0" w:color="auto"/>
              <w:left w:val="nil"/>
              <w:bottom w:val="single" w:sz="4" w:space="0" w:color="auto"/>
              <w:right w:val="single" w:sz="4" w:space="0" w:color="auto"/>
            </w:tcBorders>
            <w:shd w:val="clear" w:color="000000" w:fill="F2F2F2"/>
            <w:noWrap/>
            <w:vAlign w:val="center"/>
            <w:hideMark/>
          </w:tcPr>
          <w:p w14:paraId="0950D9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DC61FB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single" w:sz="4" w:space="0" w:color="auto"/>
              <w:left w:val="nil"/>
              <w:bottom w:val="single" w:sz="4" w:space="0" w:color="auto"/>
              <w:right w:val="single" w:sz="4" w:space="0" w:color="auto"/>
            </w:tcBorders>
            <w:shd w:val="clear" w:color="000000" w:fill="F2F2F2"/>
            <w:noWrap/>
            <w:vAlign w:val="center"/>
            <w:hideMark/>
          </w:tcPr>
          <w:p w14:paraId="34BB5A3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single" w:sz="4" w:space="0" w:color="auto"/>
              <w:left w:val="nil"/>
              <w:bottom w:val="single" w:sz="4" w:space="0" w:color="auto"/>
              <w:right w:val="single" w:sz="4" w:space="0" w:color="auto"/>
            </w:tcBorders>
            <w:shd w:val="clear" w:color="000000" w:fill="F2F2F2"/>
            <w:noWrap/>
            <w:vAlign w:val="center"/>
            <w:hideMark/>
          </w:tcPr>
          <w:p w14:paraId="127FD1F6"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3B2ABDDC"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29C0BE7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6256DDF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HIV DUO </w:t>
            </w:r>
            <w:proofErr w:type="spellStart"/>
            <w:r w:rsidRPr="00AD624D">
              <w:rPr>
                <w:i/>
                <w:iCs/>
                <w:color w:val="000000"/>
                <w:sz w:val="16"/>
                <w:szCs w:val="16"/>
                <w:lang w:eastAsia="lt-LT"/>
              </w:rPr>
              <w:t>Quick</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98D988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082075EB" w14:textId="77777777" w:rsidR="00AD624D" w:rsidRPr="00AD624D" w:rsidRDefault="00AD624D" w:rsidP="00AD624D">
            <w:pPr>
              <w:jc w:val="center"/>
              <w:rPr>
                <w:sz w:val="16"/>
                <w:szCs w:val="16"/>
                <w:lang w:eastAsia="lt-LT"/>
              </w:rPr>
            </w:pPr>
            <w:r w:rsidRPr="00AD624D">
              <w:rPr>
                <w:sz w:val="16"/>
                <w:szCs w:val="16"/>
                <w:lang w:eastAsia="lt-LT"/>
              </w:rPr>
              <w:t>6</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585EC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393A0C0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110,00</w:t>
            </w:r>
          </w:p>
        </w:tc>
        <w:tc>
          <w:tcPr>
            <w:tcW w:w="941" w:type="dxa"/>
            <w:tcBorders>
              <w:top w:val="nil"/>
              <w:left w:val="nil"/>
              <w:bottom w:val="single" w:sz="4" w:space="0" w:color="auto"/>
              <w:right w:val="single" w:sz="4" w:space="0" w:color="auto"/>
            </w:tcBorders>
            <w:shd w:val="clear" w:color="auto" w:fill="auto"/>
            <w:noWrap/>
            <w:vAlign w:val="center"/>
            <w:hideMark/>
          </w:tcPr>
          <w:p w14:paraId="02EB764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255B8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115,50</w:t>
            </w:r>
          </w:p>
        </w:tc>
        <w:tc>
          <w:tcPr>
            <w:tcW w:w="1632" w:type="dxa"/>
            <w:tcBorders>
              <w:top w:val="nil"/>
              <w:left w:val="nil"/>
              <w:bottom w:val="single" w:sz="4" w:space="0" w:color="auto"/>
              <w:right w:val="single" w:sz="4" w:space="0" w:color="auto"/>
            </w:tcBorders>
            <w:shd w:val="clear" w:color="auto" w:fill="auto"/>
            <w:noWrap/>
            <w:vAlign w:val="center"/>
            <w:hideMark/>
          </w:tcPr>
          <w:p w14:paraId="1A3647A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693,00</w:t>
            </w:r>
          </w:p>
        </w:tc>
        <w:tc>
          <w:tcPr>
            <w:tcW w:w="1878" w:type="dxa"/>
            <w:tcBorders>
              <w:top w:val="nil"/>
              <w:left w:val="nil"/>
              <w:bottom w:val="single" w:sz="4" w:space="0" w:color="auto"/>
              <w:right w:val="single" w:sz="4" w:space="0" w:color="auto"/>
            </w:tcBorders>
            <w:shd w:val="clear" w:color="auto" w:fill="auto"/>
            <w:vAlign w:val="center"/>
            <w:hideMark/>
          </w:tcPr>
          <w:p w14:paraId="2F67C62F"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HIV DUO </w:t>
            </w:r>
            <w:proofErr w:type="spellStart"/>
            <w:r w:rsidRPr="00AD624D">
              <w:rPr>
                <w:color w:val="000000"/>
                <w:sz w:val="16"/>
                <w:szCs w:val="16"/>
                <w:lang w:eastAsia="lt-LT"/>
              </w:rPr>
              <w:t>Quick</w:t>
            </w:r>
            <w:proofErr w:type="spellEnd"/>
            <w:r w:rsidRPr="00AD624D">
              <w:rPr>
                <w:color w:val="000000"/>
                <w:sz w:val="16"/>
                <w:szCs w:val="16"/>
                <w:lang w:eastAsia="lt-LT"/>
              </w:rPr>
              <w:t>, 30447</w:t>
            </w:r>
          </w:p>
        </w:tc>
      </w:tr>
      <w:tr w:rsidR="00AD624D" w:rsidRPr="00AD624D" w14:paraId="5D305EF3"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1C27104"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B76AD5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22E42132"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4DA3F0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B19EE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302AD5B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7654E13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509C6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7C8CCF7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4100F7D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6FA5FAA6"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23B76F70"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F3AE96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221862AB"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1C8DFC9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1FBE64"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72D7C92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5B4C102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14196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E1F8CE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33,880</w:t>
            </w:r>
          </w:p>
        </w:tc>
        <w:tc>
          <w:tcPr>
            <w:tcW w:w="1878" w:type="dxa"/>
            <w:tcBorders>
              <w:top w:val="nil"/>
              <w:left w:val="nil"/>
              <w:bottom w:val="single" w:sz="4" w:space="0" w:color="auto"/>
              <w:right w:val="single" w:sz="4" w:space="0" w:color="auto"/>
            </w:tcBorders>
            <w:shd w:val="clear" w:color="auto" w:fill="auto"/>
            <w:vAlign w:val="center"/>
            <w:hideMark/>
          </w:tcPr>
          <w:p w14:paraId="4B6EAB1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2E934D0B" w14:textId="77777777" w:rsidTr="00AD624D">
        <w:trPr>
          <w:trHeight w:val="408"/>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4D8DB11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5.2.</w:t>
            </w:r>
          </w:p>
        </w:tc>
        <w:tc>
          <w:tcPr>
            <w:tcW w:w="2129" w:type="dxa"/>
            <w:tcBorders>
              <w:top w:val="nil"/>
              <w:left w:val="nil"/>
              <w:bottom w:val="single" w:sz="4" w:space="0" w:color="auto"/>
              <w:right w:val="single" w:sz="4" w:space="0" w:color="auto"/>
            </w:tcBorders>
            <w:shd w:val="clear" w:color="000000" w:fill="F2F2F2"/>
            <w:vAlign w:val="center"/>
            <w:hideMark/>
          </w:tcPr>
          <w:p w14:paraId="4FCF595B"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 xml:space="preserve">Didelio jautrumo </w:t>
            </w:r>
            <w:proofErr w:type="spellStart"/>
            <w:r w:rsidRPr="00AD624D">
              <w:rPr>
                <w:b/>
                <w:bCs/>
                <w:color w:val="000000"/>
                <w:sz w:val="16"/>
                <w:szCs w:val="16"/>
                <w:lang w:eastAsia="lt-LT"/>
              </w:rPr>
              <w:t>troponinas</w:t>
            </w:r>
            <w:proofErr w:type="spellEnd"/>
            <w:r w:rsidRPr="00AD624D">
              <w:rPr>
                <w:b/>
                <w:bCs/>
                <w:color w:val="000000"/>
                <w:sz w:val="16"/>
                <w:szCs w:val="16"/>
                <w:lang w:eastAsia="lt-LT"/>
              </w:rPr>
              <w:t xml:space="preserve"> I (CV&lt;10%)</w:t>
            </w:r>
          </w:p>
        </w:tc>
        <w:tc>
          <w:tcPr>
            <w:tcW w:w="1408" w:type="dxa"/>
            <w:tcBorders>
              <w:top w:val="nil"/>
              <w:left w:val="nil"/>
              <w:bottom w:val="single" w:sz="4" w:space="0" w:color="auto"/>
              <w:right w:val="single" w:sz="4" w:space="0" w:color="auto"/>
            </w:tcBorders>
            <w:shd w:val="clear" w:color="000000" w:fill="F2F2F2"/>
            <w:vAlign w:val="center"/>
            <w:hideMark/>
          </w:tcPr>
          <w:p w14:paraId="60A3D30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5040</w:t>
            </w:r>
          </w:p>
        </w:tc>
        <w:tc>
          <w:tcPr>
            <w:tcW w:w="1608" w:type="dxa"/>
            <w:tcBorders>
              <w:top w:val="nil"/>
              <w:left w:val="nil"/>
              <w:bottom w:val="single" w:sz="4" w:space="0" w:color="auto"/>
              <w:right w:val="single" w:sz="4" w:space="0" w:color="auto"/>
            </w:tcBorders>
            <w:shd w:val="clear" w:color="000000" w:fill="F2F2F2"/>
            <w:noWrap/>
            <w:vAlign w:val="center"/>
            <w:hideMark/>
          </w:tcPr>
          <w:p w14:paraId="07E3544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37255CD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2F66B82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12B2D40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17C1A8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4112AA0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04118120"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4D852C1E"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63FF5D1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56A3EB4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High</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Sensitive</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Troponin</w:t>
            </w:r>
            <w:proofErr w:type="spellEnd"/>
            <w:r w:rsidRPr="00AD624D">
              <w:rPr>
                <w:i/>
                <w:iCs/>
                <w:color w:val="000000"/>
                <w:sz w:val="16"/>
                <w:szCs w:val="16"/>
                <w:lang w:eastAsia="lt-LT"/>
              </w:rPr>
              <w:t xml:space="preserve"> I </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69855F5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3CA7DCC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87</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CCC8E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614347B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284,00</w:t>
            </w:r>
          </w:p>
        </w:tc>
        <w:tc>
          <w:tcPr>
            <w:tcW w:w="941" w:type="dxa"/>
            <w:tcBorders>
              <w:top w:val="nil"/>
              <w:left w:val="nil"/>
              <w:bottom w:val="single" w:sz="4" w:space="0" w:color="auto"/>
              <w:right w:val="single" w:sz="4" w:space="0" w:color="auto"/>
            </w:tcBorders>
            <w:shd w:val="clear" w:color="auto" w:fill="auto"/>
            <w:noWrap/>
            <w:vAlign w:val="center"/>
            <w:hideMark/>
          </w:tcPr>
          <w:p w14:paraId="6D23FBF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7336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298,20</w:t>
            </w:r>
          </w:p>
        </w:tc>
        <w:tc>
          <w:tcPr>
            <w:tcW w:w="1632" w:type="dxa"/>
            <w:tcBorders>
              <w:top w:val="nil"/>
              <w:left w:val="nil"/>
              <w:bottom w:val="single" w:sz="4" w:space="0" w:color="auto"/>
              <w:right w:val="single" w:sz="4" w:space="0" w:color="auto"/>
            </w:tcBorders>
            <w:shd w:val="clear" w:color="auto" w:fill="auto"/>
            <w:noWrap/>
            <w:vAlign w:val="center"/>
            <w:hideMark/>
          </w:tcPr>
          <w:p w14:paraId="15CC31F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25943,40</w:t>
            </w:r>
          </w:p>
        </w:tc>
        <w:tc>
          <w:tcPr>
            <w:tcW w:w="1878" w:type="dxa"/>
            <w:tcBorders>
              <w:top w:val="nil"/>
              <w:left w:val="nil"/>
              <w:bottom w:val="single" w:sz="4" w:space="0" w:color="auto"/>
              <w:right w:val="single" w:sz="4" w:space="0" w:color="auto"/>
            </w:tcBorders>
            <w:shd w:val="clear" w:color="auto" w:fill="auto"/>
            <w:vAlign w:val="center"/>
            <w:hideMark/>
          </w:tcPr>
          <w:p w14:paraId="55A59D02"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High</w:t>
            </w:r>
            <w:proofErr w:type="spellEnd"/>
            <w:r w:rsidRPr="00AD624D">
              <w:rPr>
                <w:color w:val="000000"/>
                <w:sz w:val="16"/>
                <w:szCs w:val="16"/>
                <w:lang w:eastAsia="lt-LT"/>
              </w:rPr>
              <w:t xml:space="preserve"> </w:t>
            </w:r>
            <w:proofErr w:type="spellStart"/>
            <w:r w:rsidRPr="00AD624D">
              <w:rPr>
                <w:color w:val="000000"/>
                <w:sz w:val="16"/>
                <w:szCs w:val="16"/>
                <w:lang w:eastAsia="lt-LT"/>
              </w:rPr>
              <w:t>Sensitive</w:t>
            </w:r>
            <w:proofErr w:type="spellEnd"/>
            <w:r w:rsidRPr="00AD624D">
              <w:rPr>
                <w:color w:val="000000"/>
                <w:sz w:val="16"/>
                <w:szCs w:val="16"/>
                <w:lang w:eastAsia="lt-LT"/>
              </w:rPr>
              <w:t xml:space="preserve"> </w:t>
            </w:r>
            <w:proofErr w:type="spellStart"/>
            <w:r w:rsidRPr="00AD624D">
              <w:rPr>
                <w:color w:val="000000"/>
                <w:sz w:val="16"/>
                <w:szCs w:val="16"/>
                <w:lang w:eastAsia="lt-LT"/>
              </w:rPr>
              <w:t>Troponin</w:t>
            </w:r>
            <w:proofErr w:type="spellEnd"/>
            <w:r w:rsidRPr="00AD624D">
              <w:rPr>
                <w:color w:val="000000"/>
                <w:sz w:val="16"/>
                <w:szCs w:val="16"/>
                <w:lang w:eastAsia="lt-LT"/>
              </w:rPr>
              <w:t xml:space="preserve"> I, 415386</w:t>
            </w:r>
          </w:p>
        </w:tc>
      </w:tr>
      <w:tr w:rsidR="00AD624D" w:rsidRPr="00AD624D" w14:paraId="6C4B49B6"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8FA654D"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090CEBC1"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4FBD081B"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1ECC81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C5748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914F64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5439C0D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A7BBE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2BE0E89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878" w:type="dxa"/>
            <w:tcBorders>
              <w:top w:val="nil"/>
              <w:left w:val="nil"/>
              <w:bottom w:val="single" w:sz="4" w:space="0" w:color="auto"/>
              <w:right w:val="single" w:sz="4" w:space="0" w:color="auto"/>
            </w:tcBorders>
            <w:shd w:val="clear" w:color="auto" w:fill="auto"/>
            <w:vAlign w:val="center"/>
            <w:hideMark/>
          </w:tcPr>
          <w:p w14:paraId="6E487206"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2522E8EF"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F57BCF0"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03F7F35F"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5A402F1E"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B5C872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BA13FF"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189E114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0308A88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35380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5AB426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4C3EED5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62776A3B"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474EEE9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5.3.</w:t>
            </w:r>
          </w:p>
        </w:tc>
        <w:tc>
          <w:tcPr>
            <w:tcW w:w="2129" w:type="dxa"/>
            <w:tcBorders>
              <w:top w:val="nil"/>
              <w:left w:val="nil"/>
              <w:bottom w:val="single" w:sz="4" w:space="0" w:color="auto"/>
              <w:right w:val="single" w:sz="4" w:space="0" w:color="auto"/>
            </w:tcBorders>
            <w:shd w:val="clear" w:color="000000" w:fill="F2F2F2"/>
            <w:vAlign w:val="center"/>
            <w:hideMark/>
          </w:tcPr>
          <w:p w14:paraId="3A24FC6A"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Feritinas</w:t>
            </w:r>
            <w:proofErr w:type="spellEnd"/>
          </w:p>
        </w:tc>
        <w:tc>
          <w:tcPr>
            <w:tcW w:w="1408" w:type="dxa"/>
            <w:tcBorders>
              <w:top w:val="nil"/>
              <w:left w:val="nil"/>
              <w:bottom w:val="single" w:sz="4" w:space="0" w:color="auto"/>
              <w:right w:val="single" w:sz="4" w:space="0" w:color="auto"/>
            </w:tcBorders>
            <w:shd w:val="clear" w:color="000000" w:fill="F2F2F2"/>
            <w:vAlign w:val="center"/>
            <w:hideMark/>
          </w:tcPr>
          <w:p w14:paraId="37F4404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500</w:t>
            </w:r>
          </w:p>
        </w:tc>
        <w:tc>
          <w:tcPr>
            <w:tcW w:w="1608" w:type="dxa"/>
            <w:tcBorders>
              <w:top w:val="nil"/>
              <w:left w:val="nil"/>
              <w:bottom w:val="single" w:sz="4" w:space="0" w:color="auto"/>
              <w:right w:val="single" w:sz="4" w:space="0" w:color="auto"/>
            </w:tcBorders>
            <w:shd w:val="clear" w:color="000000" w:fill="F2F2F2"/>
            <w:noWrap/>
            <w:vAlign w:val="center"/>
            <w:hideMark/>
          </w:tcPr>
          <w:p w14:paraId="3051DDF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FBD638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2FA157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5BA4528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9FE118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2F2584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1630A004"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17DC1A95"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1A333CC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3AAFE5AE"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Ferritin</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090B04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06C9B5B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4D2CB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2B905E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248,00</w:t>
            </w:r>
          </w:p>
        </w:tc>
        <w:tc>
          <w:tcPr>
            <w:tcW w:w="941" w:type="dxa"/>
            <w:tcBorders>
              <w:top w:val="nil"/>
              <w:left w:val="nil"/>
              <w:bottom w:val="single" w:sz="4" w:space="0" w:color="auto"/>
              <w:right w:val="single" w:sz="4" w:space="0" w:color="auto"/>
            </w:tcBorders>
            <w:shd w:val="clear" w:color="auto" w:fill="auto"/>
            <w:noWrap/>
            <w:vAlign w:val="center"/>
            <w:hideMark/>
          </w:tcPr>
          <w:p w14:paraId="4F253DB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BCDC6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260,40</w:t>
            </w:r>
          </w:p>
        </w:tc>
        <w:tc>
          <w:tcPr>
            <w:tcW w:w="1632" w:type="dxa"/>
            <w:tcBorders>
              <w:top w:val="nil"/>
              <w:left w:val="nil"/>
              <w:bottom w:val="single" w:sz="4" w:space="0" w:color="auto"/>
              <w:right w:val="single" w:sz="4" w:space="0" w:color="auto"/>
            </w:tcBorders>
            <w:shd w:val="clear" w:color="auto" w:fill="auto"/>
            <w:noWrap/>
            <w:vAlign w:val="center"/>
            <w:hideMark/>
          </w:tcPr>
          <w:p w14:paraId="025F8C1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3124,80</w:t>
            </w:r>
          </w:p>
        </w:tc>
        <w:tc>
          <w:tcPr>
            <w:tcW w:w="1878" w:type="dxa"/>
            <w:tcBorders>
              <w:top w:val="nil"/>
              <w:left w:val="nil"/>
              <w:bottom w:val="single" w:sz="4" w:space="0" w:color="auto"/>
              <w:right w:val="single" w:sz="4" w:space="0" w:color="auto"/>
            </w:tcBorders>
            <w:shd w:val="clear" w:color="auto" w:fill="auto"/>
            <w:vAlign w:val="center"/>
            <w:hideMark/>
          </w:tcPr>
          <w:p w14:paraId="268D5AAB"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Ferritin</w:t>
            </w:r>
            <w:proofErr w:type="spellEnd"/>
            <w:r w:rsidRPr="00AD624D">
              <w:rPr>
                <w:color w:val="000000"/>
                <w:sz w:val="16"/>
                <w:szCs w:val="16"/>
                <w:lang w:eastAsia="lt-LT"/>
              </w:rPr>
              <w:t>, 30411</w:t>
            </w:r>
          </w:p>
        </w:tc>
      </w:tr>
      <w:tr w:rsidR="00AD624D" w:rsidRPr="00AD624D" w14:paraId="75A51B2F"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1F4830B"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C5430AF"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54DC94CC"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D452D2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E2F3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0AAD4BB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353E6BD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BC186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6902216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11C9614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18325892"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A10BDBA"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F4B78E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1D698105"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3876D8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812C7B"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4F94481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069F942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0322D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1A5C4B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61DA8BCE"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57E4B5F"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5E7CA0B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5.4.</w:t>
            </w:r>
          </w:p>
        </w:tc>
        <w:tc>
          <w:tcPr>
            <w:tcW w:w="2129" w:type="dxa"/>
            <w:tcBorders>
              <w:top w:val="nil"/>
              <w:left w:val="nil"/>
              <w:bottom w:val="single" w:sz="4" w:space="0" w:color="auto"/>
              <w:right w:val="single" w:sz="4" w:space="0" w:color="auto"/>
            </w:tcBorders>
            <w:shd w:val="clear" w:color="000000" w:fill="F2F2F2"/>
            <w:vAlign w:val="center"/>
            <w:hideMark/>
          </w:tcPr>
          <w:p w14:paraId="6E2F92B4"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Vitaminas D</w:t>
            </w:r>
          </w:p>
        </w:tc>
        <w:tc>
          <w:tcPr>
            <w:tcW w:w="1408" w:type="dxa"/>
            <w:tcBorders>
              <w:top w:val="nil"/>
              <w:left w:val="nil"/>
              <w:bottom w:val="single" w:sz="4" w:space="0" w:color="auto"/>
              <w:right w:val="single" w:sz="4" w:space="0" w:color="auto"/>
            </w:tcBorders>
            <w:shd w:val="clear" w:color="000000" w:fill="F2F2F2"/>
            <w:vAlign w:val="center"/>
            <w:hideMark/>
          </w:tcPr>
          <w:p w14:paraId="321C02F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780</w:t>
            </w:r>
          </w:p>
        </w:tc>
        <w:tc>
          <w:tcPr>
            <w:tcW w:w="1608" w:type="dxa"/>
            <w:tcBorders>
              <w:top w:val="nil"/>
              <w:left w:val="nil"/>
              <w:bottom w:val="single" w:sz="4" w:space="0" w:color="auto"/>
              <w:right w:val="single" w:sz="4" w:space="0" w:color="auto"/>
            </w:tcBorders>
            <w:shd w:val="clear" w:color="000000" w:fill="F2F2F2"/>
            <w:noWrap/>
            <w:vAlign w:val="center"/>
            <w:hideMark/>
          </w:tcPr>
          <w:p w14:paraId="77ABB0F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0B227F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DB3F5F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1BF0BAC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D3A7C9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47CBC42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6F316861"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75D051BB"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691E585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4C302A32"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25OH </w:t>
            </w:r>
            <w:proofErr w:type="spellStart"/>
            <w:r w:rsidRPr="00AD624D">
              <w:rPr>
                <w:i/>
                <w:iCs/>
                <w:color w:val="000000"/>
                <w:sz w:val="16"/>
                <w:szCs w:val="16"/>
                <w:lang w:eastAsia="lt-LT"/>
              </w:rPr>
              <w:t>VitaminD</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Total</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6ECF8E2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2B8DBE7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D0D9E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245859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178,00</w:t>
            </w:r>
          </w:p>
        </w:tc>
        <w:tc>
          <w:tcPr>
            <w:tcW w:w="941" w:type="dxa"/>
            <w:tcBorders>
              <w:top w:val="nil"/>
              <w:left w:val="nil"/>
              <w:bottom w:val="single" w:sz="4" w:space="0" w:color="auto"/>
              <w:right w:val="single" w:sz="4" w:space="0" w:color="auto"/>
            </w:tcBorders>
            <w:shd w:val="clear" w:color="auto" w:fill="auto"/>
            <w:noWrap/>
            <w:vAlign w:val="center"/>
            <w:hideMark/>
          </w:tcPr>
          <w:p w14:paraId="6022845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3CB87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186,90</w:t>
            </w:r>
          </w:p>
        </w:tc>
        <w:tc>
          <w:tcPr>
            <w:tcW w:w="1632" w:type="dxa"/>
            <w:tcBorders>
              <w:top w:val="nil"/>
              <w:left w:val="nil"/>
              <w:bottom w:val="single" w:sz="4" w:space="0" w:color="auto"/>
              <w:right w:val="single" w:sz="4" w:space="0" w:color="auto"/>
            </w:tcBorders>
            <w:shd w:val="clear" w:color="auto" w:fill="auto"/>
            <w:noWrap/>
            <w:vAlign w:val="center"/>
            <w:hideMark/>
          </w:tcPr>
          <w:p w14:paraId="5F7D1DB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2616,60</w:t>
            </w:r>
          </w:p>
        </w:tc>
        <w:tc>
          <w:tcPr>
            <w:tcW w:w="1878" w:type="dxa"/>
            <w:tcBorders>
              <w:top w:val="nil"/>
              <w:left w:val="nil"/>
              <w:bottom w:val="single" w:sz="4" w:space="0" w:color="auto"/>
              <w:right w:val="single" w:sz="4" w:space="0" w:color="auto"/>
            </w:tcBorders>
            <w:shd w:val="clear" w:color="auto" w:fill="auto"/>
            <w:vAlign w:val="center"/>
            <w:hideMark/>
          </w:tcPr>
          <w:p w14:paraId="5DEA050B"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25OH </w:t>
            </w:r>
            <w:proofErr w:type="spellStart"/>
            <w:r w:rsidRPr="00AD624D">
              <w:rPr>
                <w:color w:val="000000"/>
                <w:sz w:val="16"/>
                <w:szCs w:val="16"/>
                <w:lang w:eastAsia="lt-LT"/>
              </w:rPr>
              <w:t>VitaminD</w:t>
            </w:r>
            <w:proofErr w:type="spellEnd"/>
            <w:r w:rsidRPr="00AD624D">
              <w:rPr>
                <w:color w:val="000000"/>
                <w:sz w:val="16"/>
                <w:szCs w:val="16"/>
                <w:lang w:eastAsia="lt-LT"/>
              </w:rPr>
              <w:t xml:space="preserve"> </w:t>
            </w:r>
            <w:proofErr w:type="spellStart"/>
            <w:r w:rsidRPr="00AD624D">
              <w:rPr>
                <w:color w:val="000000"/>
                <w:sz w:val="16"/>
                <w:szCs w:val="16"/>
                <w:lang w:eastAsia="lt-LT"/>
              </w:rPr>
              <w:t>Total</w:t>
            </w:r>
            <w:proofErr w:type="spellEnd"/>
            <w:r w:rsidRPr="00AD624D">
              <w:rPr>
                <w:color w:val="000000"/>
                <w:sz w:val="16"/>
                <w:szCs w:val="16"/>
                <w:lang w:eastAsia="lt-LT"/>
              </w:rPr>
              <w:t>, 30463</w:t>
            </w:r>
          </w:p>
        </w:tc>
      </w:tr>
      <w:tr w:rsidR="00AD624D" w:rsidRPr="00AD624D" w14:paraId="126F6D0B"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3DC71DC"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B08F9B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326181F5"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1C3539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6BB66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8417D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138179D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2C70E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68F3CCB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6C018C47"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613AA7EE"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7B6EC2D"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F8F687F"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5BA88410"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ADF2EE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18477E"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317B56F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63C3D8F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6714A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C9143B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1BDF5132"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64CAE7C3"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22493B3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5.5.</w:t>
            </w:r>
          </w:p>
        </w:tc>
        <w:tc>
          <w:tcPr>
            <w:tcW w:w="2129" w:type="dxa"/>
            <w:tcBorders>
              <w:top w:val="nil"/>
              <w:left w:val="nil"/>
              <w:bottom w:val="single" w:sz="4" w:space="0" w:color="auto"/>
              <w:right w:val="single" w:sz="4" w:space="0" w:color="auto"/>
            </w:tcBorders>
            <w:shd w:val="clear" w:color="000000" w:fill="F2F2F2"/>
            <w:vAlign w:val="center"/>
            <w:hideMark/>
          </w:tcPr>
          <w:p w14:paraId="6E717A14"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H.Pylori</w:t>
            </w:r>
            <w:proofErr w:type="spellEnd"/>
            <w:r w:rsidRPr="00AD624D">
              <w:rPr>
                <w:b/>
                <w:bCs/>
                <w:color w:val="000000"/>
                <w:sz w:val="16"/>
                <w:szCs w:val="16"/>
                <w:lang w:eastAsia="lt-LT"/>
              </w:rPr>
              <w:t xml:space="preserve"> IgG</w:t>
            </w:r>
          </w:p>
        </w:tc>
        <w:tc>
          <w:tcPr>
            <w:tcW w:w="1408" w:type="dxa"/>
            <w:tcBorders>
              <w:top w:val="nil"/>
              <w:left w:val="nil"/>
              <w:bottom w:val="single" w:sz="4" w:space="0" w:color="auto"/>
              <w:right w:val="single" w:sz="4" w:space="0" w:color="auto"/>
            </w:tcBorders>
            <w:shd w:val="clear" w:color="000000" w:fill="F2F2F2"/>
            <w:vAlign w:val="center"/>
            <w:hideMark/>
          </w:tcPr>
          <w:p w14:paraId="12654DF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90</w:t>
            </w:r>
          </w:p>
        </w:tc>
        <w:tc>
          <w:tcPr>
            <w:tcW w:w="1608" w:type="dxa"/>
            <w:tcBorders>
              <w:top w:val="nil"/>
              <w:left w:val="nil"/>
              <w:bottom w:val="single" w:sz="4" w:space="0" w:color="auto"/>
              <w:right w:val="single" w:sz="4" w:space="0" w:color="auto"/>
            </w:tcBorders>
            <w:shd w:val="clear" w:color="000000" w:fill="F2F2F2"/>
            <w:noWrap/>
            <w:vAlign w:val="center"/>
            <w:hideMark/>
          </w:tcPr>
          <w:p w14:paraId="536C205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621AB3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04B2D96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5C4B8F6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59C9185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12B89F9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4FCF7511"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4AF2F01A"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572A14D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046E05ED"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H.pylori</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IgG</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0BE600B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11B5EEA8" w14:textId="77777777" w:rsidR="00AD624D" w:rsidRPr="00AD624D" w:rsidRDefault="00AD624D" w:rsidP="00AD624D">
            <w:pPr>
              <w:jc w:val="center"/>
              <w:rPr>
                <w:sz w:val="16"/>
                <w:szCs w:val="16"/>
                <w:lang w:eastAsia="lt-LT"/>
              </w:rPr>
            </w:pPr>
            <w:r w:rsidRPr="00AD624D">
              <w:rPr>
                <w:sz w:val="16"/>
                <w:szCs w:val="16"/>
                <w:lang w:eastAsia="lt-LT"/>
              </w:rPr>
              <w:t>11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9160C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30 testų</w:t>
            </w:r>
          </w:p>
        </w:tc>
        <w:tc>
          <w:tcPr>
            <w:tcW w:w="1342" w:type="dxa"/>
            <w:tcBorders>
              <w:top w:val="nil"/>
              <w:left w:val="nil"/>
              <w:bottom w:val="single" w:sz="4" w:space="0" w:color="auto"/>
              <w:right w:val="single" w:sz="4" w:space="0" w:color="auto"/>
            </w:tcBorders>
            <w:shd w:val="clear" w:color="auto" w:fill="auto"/>
            <w:noWrap/>
            <w:vAlign w:val="center"/>
            <w:hideMark/>
          </w:tcPr>
          <w:p w14:paraId="633A592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176,00</w:t>
            </w:r>
          </w:p>
        </w:tc>
        <w:tc>
          <w:tcPr>
            <w:tcW w:w="941" w:type="dxa"/>
            <w:tcBorders>
              <w:top w:val="nil"/>
              <w:left w:val="nil"/>
              <w:bottom w:val="single" w:sz="4" w:space="0" w:color="auto"/>
              <w:right w:val="single" w:sz="4" w:space="0" w:color="auto"/>
            </w:tcBorders>
            <w:shd w:val="clear" w:color="auto" w:fill="auto"/>
            <w:noWrap/>
            <w:vAlign w:val="center"/>
            <w:hideMark/>
          </w:tcPr>
          <w:p w14:paraId="507C1DF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49667E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184,80</w:t>
            </w:r>
          </w:p>
        </w:tc>
        <w:tc>
          <w:tcPr>
            <w:tcW w:w="1632" w:type="dxa"/>
            <w:tcBorders>
              <w:top w:val="nil"/>
              <w:left w:val="nil"/>
              <w:bottom w:val="single" w:sz="4" w:space="0" w:color="auto"/>
              <w:right w:val="single" w:sz="4" w:space="0" w:color="auto"/>
            </w:tcBorders>
            <w:shd w:val="clear" w:color="auto" w:fill="auto"/>
            <w:noWrap/>
            <w:vAlign w:val="center"/>
            <w:hideMark/>
          </w:tcPr>
          <w:p w14:paraId="591D7E6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2032,80</w:t>
            </w:r>
          </w:p>
        </w:tc>
        <w:tc>
          <w:tcPr>
            <w:tcW w:w="1878" w:type="dxa"/>
            <w:tcBorders>
              <w:top w:val="nil"/>
              <w:left w:val="nil"/>
              <w:bottom w:val="single" w:sz="4" w:space="0" w:color="auto"/>
              <w:right w:val="single" w:sz="4" w:space="0" w:color="auto"/>
            </w:tcBorders>
            <w:shd w:val="clear" w:color="auto" w:fill="auto"/>
            <w:vAlign w:val="center"/>
            <w:hideMark/>
          </w:tcPr>
          <w:p w14:paraId="5B86518A"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H.pylori</w:t>
            </w:r>
            <w:proofErr w:type="spellEnd"/>
            <w:r w:rsidRPr="00AD624D">
              <w:rPr>
                <w:color w:val="000000"/>
                <w:sz w:val="16"/>
                <w:szCs w:val="16"/>
                <w:lang w:eastAsia="lt-LT"/>
              </w:rPr>
              <w:t xml:space="preserve"> </w:t>
            </w:r>
            <w:proofErr w:type="spellStart"/>
            <w:r w:rsidRPr="00AD624D">
              <w:rPr>
                <w:color w:val="000000"/>
                <w:sz w:val="16"/>
                <w:szCs w:val="16"/>
                <w:lang w:eastAsia="lt-LT"/>
              </w:rPr>
              <w:t>IgG</w:t>
            </w:r>
            <w:proofErr w:type="spellEnd"/>
            <w:r w:rsidRPr="00AD624D">
              <w:rPr>
                <w:color w:val="000000"/>
                <w:sz w:val="16"/>
                <w:szCs w:val="16"/>
                <w:lang w:eastAsia="lt-LT"/>
              </w:rPr>
              <w:t>, 30192</w:t>
            </w:r>
          </w:p>
        </w:tc>
      </w:tr>
      <w:tr w:rsidR="00AD624D" w:rsidRPr="00AD624D" w14:paraId="245740B8"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64F1EE88"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3058D67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5B292F48"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5607CDF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769E9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5AF7A8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47FC34D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83942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1FD7DF5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30,24</w:t>
            </w:r>
          </w:p>
        </w:tc>
        <w:tc>
          <w:tcPr>
            <w:tcW w:w="1878" w:type="dxa"/>
            <w:tcBorders>
              <w:top w:val="nil"/>
              <w:left w:val="nil"/>
              <w:bottom w:val="single" w:sz="4" w:space="0" w:color="auto"/>
              <w:right w:val="single" w:sz="4" w:space="0" w:color="auto"/>
            </w:tcBorders>
            <w:shd w:val="clear" w:color="auto" w:fill="auto"/>
            <w:vAlign w:val="center"/>
            <w:hideMark/>
          </w:tcPr>
          <w:p w14:paraId="37A08691"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63F61CF8"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425A96BB"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8554D24"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6B7D234F"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3AC0879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1F3388"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5308A34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0D6D91F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85BE7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08E9DB1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0E86C9BD"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2C34CE67"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3C2309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w:t>
            </w:r>
          </w:p>
        </w:tc>
        <w:tc>
          <w:tcPr>
            <w:tcW w:w="2129" w:type="dxa"/>
            <w:tcBorders>
              <w:top w:val="nil"/>
              <w:left w:val="nil"/>
              <w:bottom w:val="single" w:sz="4" w:space="0" w:color="auto"/>
              <w:right w:val="single" w:sz="4" w:space="0" w:color="auto"/>
            </w:tcBorders>
            <w:shd w:val="clear" w:color="000000" w:fill="F2F2F2"/>
            <w:vAlign w:val="center"/>
            <w:hideMark/>
          </w:tcPr>
          <w:p w14:paraId="7BCF9454"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Prokalcitoninas</w:t>
            </w:r>
            <w:proofErr w:type="spellEnd"/>
          </w:p>
        </w:tc>
        <w:tc>
          <w:tcPr>
            <w:tcW w:w="1408" w:type="dxa"/>
            <w:tcBorders>
              <w:top w:val="nil"/>
              <w:left w:val="nil"/>
              <w:bottom w:val="single" w:sz="4" w:space="0" w:color="auto"/>
              <w:right w:val="single" w:sz="4" w:space="0" w:color="auto"/>
            </w:tcBorders>
            <w:shd w:val="clear" w:color="000000" w:fill="F2F2F2"/>
            <w:vAlign w:val="center"/>
            <w:hideMark/>
          </w:tcPr>
          <w:p w14:paraId="657A5B9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840</w:t>
            </w:r>
          </w:p>
        </w:tc>
        <w:tc>
          <w:tcPr>
            <w:tcW w:w="1608" w:type="dxa"/>
            <w:tcBorders>
              <w:top w:val="nil"/>
              <w:left w:val="nil"/>
              <w:bottom w:val="single" w:sz="4" w:space="0" w:color="auto"/>
              <w:right w:val="single" w:sz="4" w:space="0" w:color="auto"/>
            </w:tcBorders>
            <w:shd w:val="clear" w:color="000000" w:fill="F2F2F2"/>
            <w:noWrap/>
            <w:vAlign w:val="center"/>
            <w:hideMark/>
          </w:tcPr>
          <w:p w14:paraId="2219950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A7775E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63F2ED8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798ECF8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6BD0B9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4D72A90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42CC21AD"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15E627C8"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00DF161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0960486E"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B.R.A.H.M.S </w:t>
            </w:r>
            <w:proofErr w:type="spellStart"/>
            <w:r w:rsidRPr="00AD624D">
              <w:rPr>
                <w:i/>
                <w:iCs/>
                <w:color w:val="000000"/>
                <w:sz w:val="16"/>
                <w:szCs w:val="16"/>
                <w:lang w:eastAsia="lt-LT"/>
              </w:rPr>
              <w:t>Procalcitonin</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4DC75B0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73FC3A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62FAA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63788C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480,00</w:t>
            </w:r>
          </w:p>
        </w:tc>
        <w:tc>
          <w:tcPr>
            <w:tcW w:w="941" w:type="dxa"/>
            <w:tcBorders>
              <w:top w:val="nil"/>
              <w:left w:val="nil"/>
              <w:bottom w:val="single" w:sz="4" w:space="0" w:color="auto"/>
              <w:right w:val="single" w:sz="4" w:space="0" w:color="auto"/>
            </w:tcBorders>
            <w:shd w:val="clear" w:color="auto" w:fill="auto"/>
            <w:noWrap/>
            <w:vAlign w:val="center"/>
            <w:hideMark/>
          </w:tcPr>
          <w:p w14:paraId="3B88050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35AE3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504,00</w:t>
            </w:r>
          </w:p>
        </w:tc>
        <w:tc>
          <w:tcPr>
            <w:tcW w:w="1632" w:type="dxa"/>
            <w:tcBorders>
              <w:top w:val="nil"/>
              <w:left w:val="nil"/>
              <w:bottom w:val="single" w:sz="4" w:space="0" w:color="auto"/>
              <w:right w:val="single" w:sz="4" w:space="0" w:color="auto"/>
            </w:tcBorders>
            <w:shd w:val="clear" w:color="auto" w:fill="auto"/>
            <w:noWrap/>
            <w:vAlign w:val="center"/>
            <w:hideMark/>
          </w:tcPr>
          <w:p w14:paraId="626A4C0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8568,00</w:t>
            </w:r>
          </w:p>
        </w:tc>
        <w:tc>
          <w:tcPr>
            <w:tcW w:w="1878" w:type="dxa"/>
            <w:tcBorders>
              <w:top w:val="nil"/>
              <w:left w:val="nil"/>
              <w:bottom w:val="single" w:sz="4" w:space="0" w:color="auto"/>
              <w:right w:val="single" w:sz="4" w:space="0" w:color="auto"/>
            </w:tcBorders>
            <w:shd w:val="clear" w:color="auto" w:fill="auto"/>
            <w:vAlign w:val="center"/>
            <w:hideMark/>
          </w:tcPr>
          <w:p w14:paraId="22F46C29"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B.R.A.H.M.S </w:t>
            </w:r>
            <w:proofErr w:type="spellStart"/>
            <w:r w:rsidRPr="00AD624D">
              <w:rPr>
                <w:color w:val="000000"/>
                <w:sz w:val="16"/>
                <w:szCs w:val="16"/>
                <w:lang w:eastAsia="lt-LT"/>
              </w:rPr>
              <w:t>Procalcitonin</w:t>
            </w:r>
            <w:proofErr w:type="spellEnd"/>
            <w:r w:rsidRPr="00AD624D">
              <w:rPr>
                <w:color w:val="000000"/>
                <w:sz w:val="16"/>
                <w:szCs w:val="16"/>
                <w:lang w:eastAsia="lt-LT"/>
              </w:rPr>
              <w:t>, 30450</w:t>
            </w:r>
          </w:p>
        </w:tc>
      </w:tr>
      <w:tr w:rsidR="00AD624D" w:rsidRPr="00AD624D" w14:paraId="0AE073E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990D0B0"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03A2D026"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1817FDFA"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B770DD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5A45B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0F319D9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7D77FD2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37A3B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148FDE7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6E5696B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7300C5C8"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FCBFA60"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F512651"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5737CB6A"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1283811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FD2D0B"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60B5F45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3F6B4B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4D98C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45EAA23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555D2FD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2385FD32"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FB08DD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5.7.</w:t>
            </w:r>
          </w:p>
        </w:tc>
        <w:tc>
          <w:tcPr>
            <w:tcW w:w="2129" w:type="dxa"/>
            <w:tcBorders>
              <w:top w:val="nil"/>
              <w:left w:val="nil"/>
              <w:bottom w:val="single" w:sz="4" w:space="0" w:color="auto"/>
              <w:right w:val="single" w:sz="4" w:space="0" w:color="auto"/>
            </w:tcBorders>
            <w:shd w:val="clear" w:color="000000" w:fill="F2F2F2"/>
            <w:vAlign w:val="center"/>
            <w:hideMark/>
          </w:tcPr>
          <w:p w14:paraId="333DE7BE"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Ig</w:t>
            </w:r>
            <w:proofErr w:type="spellEnd"/>
            <w:r w:rsidRPr="00AD624D">
              <w:rPr>
                <w:b/>
                <w:bCs/>
                <w:color w:val="000000"/>
                <w:sz w:val="16"/>
                <w:szCs w:val="16"/>
                <w:lang w:eastAsia="lt-LT"/>
              </w:rPr>
              <w:t xml:space="preserve"> E</w:t>
            </w:r>
          </w:p>
        </w:tc>
        <w:tc>
          <w:tcPr>
            <w:tcW w:w="1408" w:type="dxa"/>
            <w:tcBorders>
              <w:top w:val="nil"/>
              <w:left w:val="nil"/>
              <w:bottom w:val="single" w:sz="4" w:space="0" w:color="auto"/>
              <w:right w:val="single" w:sz="4" w:space="0" w:color="auto"/>
            </w:tcBorders>
            <w:shd w:val="clear" w:color="000000" w:fill="F2F2F2"/>
            <w:vAlign w:val="center"/>
            <w:hideMark/>
          </w:tcPr>
          <w:p w14:paraId="68F022E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5F77478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DFF5FC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49094FE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054BDE4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A9B704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482F6B3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5E314737"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413DA1AF"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664F367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07E84746"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Total</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IgE</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7503011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0F4D1C0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39289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7D5E4F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246,00</w:t>
            </w:r>
          </w:p>
        </w:tc>
        <w:tc>
          <w:tcPr>
            <w:tcW w:w="941" w:type="dxa"/>
            <w:tcBorders>
              <w:top w:val="nil"/>
              <w:left w:val="nil"/>
              <w:bottom w:val="single" w:sz="4" w:space="0" w:color="auto"/>
              <w:right w:val="single" w:sz="4" w:space="0" w:color="auto"/>
            </w:tcBorders>
            <w:shd w:val="clear" w:color="auto" w:fill="auto"/>
            <w:noWrap/>
            <w:vAlign w:val="center"/>
            <w:hideMark/>
          </w:tcPr>
          <w:p w14:paraId="43BEC57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A9E38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258,30</w:t>
            </w:r>
          </w:p>
        </w:tc>
        <w:tc>
          <w:tcPr>
            <w:tcW w:w="1632" w:type="dxa"/>
            <w:tcBorders>
              <w:top w:val="nil"/>
              <w:left w:val="nil"/>
              <w:bottom w:val="single" w:sz="4" w:space="0" w:color="auto"/>
              <w:right w:val="single" w:sz="4" w:space="0" w:color="auto"/>
            </w:tcBorders>
            <w:shd w:val="clear" w:color="auto" w:fill="auto"/>
            <w:noWrap/>
            <w:vAlign w:val="center"/>
            <w:hideMark/>
          </w:tcPr>
          <w:p w14:paraId="788AC3E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1291,50</w:t>
            </w:r>
          </w:p>
        </w:tc>
        <w:tc>
          <w:tcPr>
            <w:tcW w:w="1878" w:type="dxa"/>
            <w:tcBorders>
              <w:top w:val="nil"/>
              <w:left w:val="nil"/>
              <w:bottom w:val="single" w:sz="4" w:space="0" w:color="auto"/>
              <w:right w:val="single" w:sz="4" w:space="0" w:color="auto"/>
            </w:tcBorders>
            <w:shd w:val="clear" w:color="auto" w:fill="auto"/>
            <w:vAlign w:val="center"/>
            <w:hideMark/>
          </w:tcPr>
          <w:p w14:paraId="7E8B4E09"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Total</w:t>
            </w:r>
            <w:proofErr w:type="spellEnd"/>
            <w:r w:rsidRPr="00AD624D">
              <w:rPr>
                <w:color w:val="000000"/>
                <w:sz w:val="16"/>
                <w:szCs w:val="16"/>
                <w:lang w:eastAsia="lt-LT"/>
              </w:rPr>
              <w:t xml:space="preserve"> </w:t>
            </w:r>
            <w:proofErr w:type="spellStart"/>
            <w:r w:rsidRPr="00AD624D">
              <w:rPr>
                <w:color w:val="000000"/>
                <w:sz w:val="16"/>
                <w:szCs w:val="16"/>
                <w:lang w:eastAsia="lt-LT"/>
              </w:rPr>
              <w:t>IgE</w:t>
            </w:r>
            <w:proofErr w:type="spellEnd"/>
            <w:r w:rsidRPr="00AD624D">
              <w:rPr>
                <w:color w:val="000000"/>
                <w:sz w:val="16"/>
                <w:szCs w:val="16"/>
                <w:lang w:eastAsia="lt-LT"/>
              </w:rPr>
              <w:t>, 30419</w:t>
            </w:r>
          </w:p>
        </w:tc>
      </w:tr>
      <w:tr w:rsidR="00AD624D" w:rsidRPr="00AD624D" w14:paraId="2DF1D9BC"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4709E7F"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F7D6BDE"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299FF5B2"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8A1838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3FD86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75D420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6FBAEE3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52A95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0B3799A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6F0F02F8"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26535E9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23ABBAB"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23E55B5"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7C6AB846"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52C462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8AF44C"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23CAC3B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34C29DC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2C409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21B61A5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621DA517"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46016D27"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67617F2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5.8.</w:t>
            </w:r>
          </w:p>
        </w:tc>
        <w:tc>
          <w:tcPr>
            <w:tcW w:w="2129" w:type="dxa"/>
            <w:tcBorders>
              <w:top w:val="nil"/>
              <w:left w:val="nil"/>
              <w:bottom w:val="single" w:sz="4" w:space="0" w:color="auto"/>
              <w:right w:val="single" w:sz="4" w:space="0" w:color="auto"/>
            </w:tcBorders>
            <w:shd w:val="clear" w:color="000000" w:fill="F2F2F2"/>
            <w:vAlign w:val="center"/>
            <w:hideMark/>
          </w:tcPr>
          <w:p w14:paraId="2257FE5F"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CEA</w:t>
            </w:r>
          </w:p>
        </w:tc>
        <w:tc>
          <w:tcPr>
            <w:tcW w:w="1408" w:type="dxa"/>
            <w:tcBorders>
              <w:top w:val="nil"/>
              <w:left w:val="nil"/>
              <w:bottom w:val="single" w:sz="4" w:space="0" w:color="auto"/>
              <w:right w:val="single" w:sz="4" w:space="0" w:color="auto"/>
            </w:tcBorders>
            <w:shd w:val="clear" w:color="000000" w:fill="F2F2F2"/>
            <w:vAlign w:val="center"/>
            <w:hideMark/>
          </w:tcPr>
          <w:p w14:paraId="24C6380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w:t>
            </w:r>
          </w:p>
        </w:tc>
        <w:tc>
          <w:tcPr>
            <w:tcW w:w="1608" w:type="dxa"/>
            <w:tcBorders>
              <w:top w:val="nil"/>
              <w:left w:val="nil"/>
              <w:bottom w:val="single" w:sz="4" w:space="0" w:color="auto"/>
              <w:right w:val="single" w:sz="4" w:space="0" w:color="auto"/>
            </w:tcBorders>
            <w:shd w:val="clear" w:color="000000" w:fill="F2F2F2"/>
            <w:noWrap/>
            <w:vAlign w:val="center"/>
            <w:hideMark/>
          </w:tcPr>
          <w:p w14:paraId="635F991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580E49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CCD670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0EF5E43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A40CAB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72AD221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7702EB15"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62125DC1"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3FC559F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111A4389"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CEA (S)</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79DA59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35E5EB3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7C9B2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758232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260,00</w:t>
            </w:r>
          </w:p>
        </w:tc>
        <w:tc>
          <w:tcPr>
            <w:tcW w:w="941" w:type="dxa"/>
            <w:tcBorders>
              <w:top w:val="nil"/>
              <w:left w:val="nil"/>
              <w:bottom w:val="single" w:sz="4" w:space="0" w:color="auto"/>
              <w:right w:val="single" w:sz="4" w:space="0" w:color="auto"/>
            </w:tcBorders>
            <w:shd w:val="clear" w:color="auto" w:fill="auto"/>
            <w:noWrap/>
            <w:vAlign w:val="center"/>
            <w:hideMark/>
          </w:tcPr>
          <w:p w14:paraId="6B491A5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E840B3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273,00</w:t>
            </w:r>
          </w:p>
        </w:tc>
        <w:tc>
          <w:tcPr>
            <w:tcW w:w="1632" w:type="dxa"/>
            <w:tcBorders>
              <w:top w:val="nil"/>
              <w:left w:val="nil"/>
              <w:bottom w:val="single" w:sz="4" w:space="0" w:color="auto"/>
              <w:right w:val="single" w:sz="4" w:space="0" w:color="auto"/>
            </w:tcBorders>
            <w:shd w:val="clear" w:color="auto" w:fill="auto"/>
            <w:noWrap/>
            <w:vAlign w:val="center"/>
            <w:hideMark/>
          </w:tcPr>
          <w:p w14:paraId="5AAE283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1092,00</w:t>
            </w:r>
          </w:p>
        </w:tc>
        <w:tc>
          <w:tcPr>
            <w:tcW w:w="1878" w:type="dxa"/>
            <w:tcBorders>
              <w:top w:val="nil"/>
              <w:left w:val="nil"/>
              <w:bottom w:val="single" w:sz="4" w:space="0" w:color="auto"/>
              <w:right w:val="single" w:sz="4" w:space="0" w:color="auto"/>
            </w:tcBorders>
            <w:shd w:val="clear" w:color="auto" w:fill="auto"/>
            <w:vAlign w:val="center"/>
            <w:hideMark/>
          </w:tcPr>
          <w:p w14:paraId="664AE3CF"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CEA (S), 30453</w:t>
            </w:r>
          </w:p>
        </w:tc>
      </w:tr>
      <w:tr w:rsidR="00AD624D" w:rsidRPr="00AD624D" w14:paraId="57A8DB1F"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5A3A1FB"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18A177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49B2FEAE"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2E139D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75DFA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610DF3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604FC52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4C2FC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58D1DCB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060DBA18"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7A35FDD9"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3EB1B24"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6D7CF69D"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6E0DCA43"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215557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7C8A14"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6FC9DE8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2E6BDDC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B270BC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23FCBDB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33,880</w:t>
            </w:r>
          </w:p>
        </w:tc>
        <w:tc>
          <w:tcPr>
            <w:tcW w:w="1878" w:type="dxa"/>
            <w:tcBorders>
              <w:top w:val="nil"/>
              <w:left w:val="nil"/>
              <w:bottom w:val="single" w:sz="4" w:space="0" w:color="auto"/>
              <w:right w:val="single" w:sz="4" w:space="0" w:color="auto"/>
            </w:tcBorders>
            <w:shd w:val="clear" w:color="auto" w:fill="auto"/>
            <w:vAlign w:val="center"/>
            <w:hideMark/>
          </w:tcPr>
          <w:p w14:paraId="32080F0C"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A166C8C"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04585A6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5.9.</w:t>
            </w:r>
          </w:p>
        </w:tc>
        <w:tc>
          <w:tcPr>
            <w:tcW w:w="2129" w:type="dxa"/>
            <w:tcBorders>
              <w:top w:val="nil"/>
              <w:left w:val="nil"/>
              <w:bottom w:val="single" w:sz="4" w:space="0" w:color="auto"/>
              <w:right w:val="single" w:sz="4" w:space="0" w:color="auto"/>
            </w:tcBorders>
            <w:shd w:val="clear" w:color="000000" w:fill="F2F2F2"/>
            <w:vAlign w:val="center"/>
            <w:hideMark/>
          </w:tcPr>
          <w:p w14:paraId="4C9102E6"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TSH</w:t>
            </w:r>
          </w:p>
        </w:tc>
        <w:tc>
          <w:tcPr>
            <w:tcW w:w="1408" w:type="dxa"/>
            <w:tcBorders>
              <w:top w:val="nil"/>
              <w:left w:val="nil"/>
              <w:bottom w:val="single" w:sz="4" w:space="0" w:color="auto"/>
              <w:right w:val="single" w:sz="4" w:space="0" w:color="auto"/>
            </w:tcBorders>
            <w:shd w:val="clear" w:color="000000" w:fill="F2F2F2"/>
            <w:vAlign w:val="center"/>
            <w:hideMark/>
          </w:tcPr>
          <w:p w14:paraId="7229177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2400</w:t>
            </w:r>
          </w:p>
        </w:tc>
        <w:tc>
          <w:tcPr>
            <w:tcW w:w="1608" w:type="dxa"/>
            <w:tcBorders>
              <w:top w:val="nil"/>
              <w:left w:val="nil"/>
              <w:bottom w:val="single" w:sz="4" w:space="0" w:color="auto"/>
              <w:right w:val="single" w:sz="4" w:space="0" w:color="auto"/>
            </w:tcBorders>
            <w:shd w:val="clear" w:color="000000" w:fill="F2F2F2"/>
            <w:noWrap/>
            <w:vAlign w:val="center"/>
            <w:hideMark/>
          </w:tcPr>
          <w:p w14:paraId="2D75BE8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91BA8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5521AD1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07FA1B7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0FC11A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013DE55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3E944B38"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726CBCA6"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294F2DE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5DA1824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TSH</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180F21C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178F962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42</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810FB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445CC3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150,00</w:t>
            </w:r>
          </w:p>
        </w:tc>
        <w:tc>
          <w:tcPr>
            <w:tcW w:w="941" w:type="dxa"/>
            <w:tcBorders>
              <w:top w:val="nil"/>
              <w:left w:val="nil"/>
              <w:bottom w:val="single" w:sz="4" w:space="0" w:color="auto"/>
              <w:right w:val="single" w:sz="4" w:space="0" w:color="auto"/>
            </w:tcBorders>
            <w:shd w:val="clear" w:color="auto" w:fill="auto"/>
            <w:noWrap/>
            <w:vAlign w:val="center"/>
            <w:hideMark/>
          </w:tcPr>
          <w:p w14:paraId="44B8D5F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F5391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157,50</w:t>
            </w:r>
          </w:p>
        </w:tc>
        <w:tc>
          <w:tcPr>
            <w:tcW w:w="1632" w:type="dxa"/>
            <w:tcBorders>
              <w:top w:val="nil"/>
              <w:left w:val="nil"/>
              <w:bottom w:val="single" w:sz="4" w:space="0" w:color="auto"/>
              <w:right w:val="single" w:sz="4" w:space="0" w:color="auto"/>
            </w:tcBorders>
            <w:shd w:val="clear" w:color="auto" w:fill="auto"/>
            <w:noWrap/>
            <w:vAlign w:val="center"/>
            <w:hideMark/>
          </w:tcPr>
          <w:p w14:paraId="379C622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6615,00</w:t>
            </w:r>
          </w:p>
        </w:tc>
        <w:tc>
          <w:tcPr>
            <w:tcW w:w="1878" w:type="dxa"/>
            <w:tcBorders>
              <w:top w:val="nil"/>
              <w:left w:val="nil"/>
              <w:bottom w:val="single" w:sz="4" w:space="0" w:color="auto"/>
              <w:right w:val="single" w:sz="4" w:space="0" w:color="auto"/>
            </w:tcBorders>
            <w:shd w:val="clear" w:color="auto" w:fill="auto"/>
            <w:vAlign w:val="center"/>
            <w:hideMark/>
          </w:tcPr>
          <w:p w14:paraId="056E457F"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TSH, 30400</w:t>
            </w:r>
          </w:p>
        </w:tc>
      </w:tr>
      <w:tr w:rsidR="00AD624D" w:rsidRPr="00AD624D" w14:paraId="024620F2"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08E3041"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79DE0281"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5513075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560DBE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0,8</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45537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6A08A0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17DCCB9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A786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516900F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60,48</w:t>
            </w:r>
          </w:p>
        </w:tc>
        <w:tc>
          <w:tcPr>
            <w:tcW w:w="1878" w:type="dxa"/>
            <w:tcBorders>
              <w:top w:val="nil"/>
              <w:left w:val="nil"/>
              <w:bottom w:val="single" w:sz="4" w:space="0" w:color="auto"/>
              <w:right w:val="single" w:sz="4" w:space="0" w:color="auto"/>
            </w:tcBorders>
            <w:shd w:val="clear" w:color="auto" w:fill="auto"/>
            <w:vAlign w:val="center"/>
            <w:hideMark/>
          </w:tcPr>
          <w:p w14:paraId="445815B9"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5548511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76A8302"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C30CC2E"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6715D321"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4B5191B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4F4B69"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640CA44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54072D4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60F5C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4CC2A0B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619CBE95"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3AA40E9D"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525CB07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5.10.</w:t>
            </w:r>
          </w:p>
        </w:tc>
        <w:tc>
          <w:tcPr>
            <w:tcW w:w="2129" w:type="dxa"/>
            <w:tcBorders>
              <w:top w:val="nil"/>
              <w:left w:val="nil"/>
              <w:bottom w:val="single" w:sz="4" w:space="0" w:color="auto"/>
              <w:right w:val="single" w:sz="4" w:space="0" w:color="auto"/>
            </w:tcBorders>
            <w:shd w:val="clear" w:color="000000" w:fill="F2F2F2"/>
            <w:vAlign w:val="center"/>
            <w:hideMark/>
          </w:tcPr>
          <w:p w14:paraId="48EA5A0F"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FT4</w:t>
            </w:r>
          </w:p>
        </w:tc>
        <w:tc>
          <w:tcPr>
            <w:tcW w:w="1408" w:type="dxa"/>
            <w:tcBorders>
              <w:top w:val="nil"/>
              <w:left w:val="nil"/>
              <w:bottom w:val="single" w:sz="4" w:space="0" w:color="auto"/>
              <w:right w:val="single" w:sz="4" w:space="0" w:color="auto"/>
            </w:tcBorders>
            <w:shd w:val="clear" w:color="000000" w:fill="F2F2F2"/>
            <w:vAlign w:val="center"/>
            <w:hideMark/>
          </w:tcPr>
          <w:p w14:paraId="618DDE5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900</w:t>
            </w:r>
          </w:p>
        </w:tc>
        <w:tc>
          <w:tcPr>
            <w:tcW w:w="1608" w:type="dxa"/>
            <w:tcBorders>
              <w:top w:val="nil"/>
              <w:left w:val="nil"/>
              <w:bottom w:val="single" w:sz="4" w:space="0" w:color="auto"/>
              <w:right w:val="single" w:sz="4" w:space="0" w:color="auto"/>
            </w:tcBorders>
            <w:shd w:val="clear" w:color="000000" w:fill="F2F2F2"/>
            <w:noWrap/>
            <w:vAlign w:val="center"/>
            <w:hideMark/>
          </w:tcPr>
          <w:p w14:paraId="1A96C6B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551DC3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5079978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63B7BBD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AADE2C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1BE0A9B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14DB42F3"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24339E63"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42D1689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76A539BF"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FT4</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BA541A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4DD3B76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16</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2F8BD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1146B0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150,00</w:t>
            </w:r>
          </w:p>
        </w:tc>
        <w:tc>
          <w:tcPr>
            <w:tcW w:w="941" w:type="dxa"/>
            <w:tcBorders>
              <w:top w:val="nil"/>
              <w:left w:val="nil"/>
              <w:bottom w:val="single" w:sz="4" w:space="0" w:color="auto"/>
              <w:right w:val="single" w:sz="4" w:space="0" w:color="auto"/>
            </w:tcBorders>
            <w:shd w:val="clear" w:color="auto" w:fill="auto"/>
            <w:noWrap/>
            <w:vAlign w:val="center"/>
            <w:hideMark/>
          </w:tcPr>
          <w:p w14:paraId="575AE70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5DB83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157,50</w:t>
            </w:r>
          </w:p>
        </w:tc>
        <w:tc>
          <w:tcPr>
            <w:tcW w:w="1632" w:type="dxa"/>
            <w:tcBorders>
              <w:top w:val="nil"/>
              <w:left w:val="nil"/>
              <w:bottom w:val="single" w:sz="4" w:space="0" w:color="auto"/>
              <w:right w:val="single" w:sz="4" w:space="0" w:color="auto"/>
            </w:tcBorders>
            <w:shd w:val="clear" w:color="auto" w:fill="auto"/>
            <w:noWrap/>
            <w:vAlign w:val="center"/>
            <w:hideMark/>
          </w:tcPr>
          <w:p w14:paraId="077099B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2520,00</w:t>
            </w:r>
          </w:p>
        </w:tc>
        <w:tc>
          <w:tcPr>
            <w:tcW w:w="1878" w:type="dxa"/>
            <w:tcBorders>
              <w:top w:val="nil"/>
              <w:left w:val="nil"/>
              <w:bottom w:val="single" w:sz="4" w:space="0" w:color="auto"/>
              <w:right w:val="single" w:sz="4" w:space="0" w:color="auto"/>
            </w:tcBorders>
            <w:shd w:val="clear" w:color="auto" w:fill="auto"/>
            <w:vAlign w:val="center"/>
            <w:hideMark/>
          </w:tcPr>
          <w:p w14:paraId="05C6518F"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FT4, 30459</w:t>
            </w:r>
          </w:p>
        </w:tc>
      </w:tr>
      <w:tr w:rsidR="00AD624D" w:rsidRPr="00AD624D" w14:paraId="79CD7B17"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6B5001B9"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775EF42A"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10C9E712"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CB2621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26A3AA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0586C1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6B375EE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40DF1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41BB7C7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50A234B9"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3DCBECCE"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AF8120C"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79D9376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1D2ED9C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965C19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BFD7CE"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3DC6C48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0D6EBF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BAEAC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59CE3D0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5807C98C"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02AB0300"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534878B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5.11.</w:t>
            </w:r>
          </w:p>
        </w:tc>
        <w:tc>
          <w:tcPr>
            <w:tcW w:w="2129" w:type="dxa"/>
            <w:tcBorders>
              <w:top w:val="nil"/>
              <w:left w:val="nil"/>
              <w:bottom w:val="single" w:sz="4" w:space="0" w:color="auto"/>
              <w:right w:val="single" w:sz="4" w:space="0" w:color="auto"/>
            </w:tcBorders>
            <w:shd w:val="clear" w:color="000000" w:fill="F2F2F2"/>
            <w:vAlign w:val="center"/>
            <w:hideMark/>
          </w:tcPr>
          <w:p w14:paraId="1E4C1B8A"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FT3</w:t>
            </w:r>
          </w:p>
        </w:tc>
        <w:tc>
          <w:tcPr>
            <w:tcW w:w="1408" w:type="dxa"/>
            <w:tcBorders>
              <w:top w:val="nil"/>
              <w:left w:val="nil"/>
              <w:bottom w:val="single" w:sz="4" w:space="0" w:color="auto"/>
              <w:right w:val="single" w:sz="4" w:space="0" w:color="auto"/>
            </w:tcBorders>
            <w:shd w:val="clear" w:color="000000" w:fill="F2F2F2"/>
            <w:vAlign w:val="center"/>
            <w:hideMark/>
          </w:tcPr>
          <w:p w14:paraId="68C937C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0A6E95E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F7A98D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2D47221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1CF4857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BB19C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17CB965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785226E4"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1893FCB7"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759EC86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6779FF9D"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FT3</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4E501AC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7221127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CE8A4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039C2D1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200,00</w:t>
            </w:r>
          </w:p>
        </w:tc>
        <w:tc>
          <w:tcPr>
            <w:tcW w:w="941" w:type="dxa"/>
            <w:tcBorders>
              <w:top w:val="nil"/>
              <w:left w:val="nil"/>
              <w:bottom w:val="single" w:sz="4" w:space="0" w:color="auto"/>
              <w:right w:val="single" w:sz="4" w:space="0" w:color="auto"/>
            </w:tcBorders>
            <w:shd w:val="clear" w:color="auto" w:fill="auto"/>
            <w:noWrap/>
            <w:vAlign w:val="center"/>
            <w:hideMark/>
          </w:tcPr>
          <w:p w14:paraId="197AE76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0D4E8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210,00</w:t>
            </w:r>
          </w:p>
        </w:tc>
        <w:tc>
          <w:tcPr>
            <w:tcW w:w="1632" w:type="dxa"/>
            <w:tcBorders>
              <w:top w:val="nil"/>
              <w:left w:val="nil"/>
              <w:bottom w:val="single" w:sz="4" w:space="0" w:color="auto"/>
              <w:right w:val="single" w:sz="4" w:space="0" w:color="auto"/>
            </w:tcBorders>
            <w:shd w:val="clear" w:color="auto" w:fill="auto"/>
            <w:noWrap/>
            <w:vAlign w:val="center"/>
            <w:hideMark/>
          </w:tcPr>
          <w:p w14:paraId="6889D27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1260,00</w:t>
            </w:r>
          </w:p>
        </w:tc>
        <w:tc>
          <w:tcPr>
            <w:tcW w:w="1878" w:type="dxa"/>
            <w:tcBorders>
              <w:top w:val="nil"/>
              <w:left w:val="nil"/>
              <w:bottom w:val="single" w:sz="4" w:space="0" w:color="auto"/>
              <w:right w:val="single" w:sz="4" w:space="0" w:color="auto"/>
            </w:tcBorders>
            <w:shd w:val="clear" w:color="auto" w:fill="auto"/>
            <w:vAlign w:val="center"/>
            <w:hideMark/>
          </w:tcPr>
          <w:p w14:paraId="0A5C78D3"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FT3, 30402</w:t>
            </w:r>
          </w:p>
        </w:tc>
      </w:tr>
      <w:tr w:rsidR="00AD624D" w:rsidRPr="00AD624D" w14:paraId="7BF28509"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052A597"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7DA752AA"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171B488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0CBA6C8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E2A98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08E46C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0D3E3CF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B5FFE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0C2682B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3C71FC8D"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5DCFC1BA"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21E6A5FA"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87A3D7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7494C94E"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0AFBB5B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76009E"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4B02ABE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4088A19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4AC094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6EDBAF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4929A5F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3D2FAE18"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0647D8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5.12.</w:t>
            </w:r>
          </w:p>
        </w:tc>
        <w:tc>
          <w:tcPr>
            <w:tcW w:w="2129" w:type="dxa"/>
            <w:tcBorders>
              <w:top w:val="nil"/>
              <w:left w:val="nil"/>
              <w:bottom w:val="single" w:sz="4" w:space="0" w:color="auto"/>
              <w:right w:val="single" w:sz="4" w:space="0" w:color="auto"/>
            </w:tcBorders>
            <w:shd w:val="clear" w:color="000000" w:fill="F2F2F2"/>
            <w:vAlign w:val="center"/>
            <w:hideMark/>
          </w:tcPr>
          <w:p w14:paraId="0D5267D0"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Anti</w:t>
            </w:r>
            <w:proofErr w:type="spellEnd"/>
            <w:r w:rsidRPr="00AD624D">
              <w:rPr>
                <w:b/>
                <w:bCs/>
                <w:color w:val="000000"/>
                <w:sz w:val="16"/>
                <w:szCs w:val="16"/>
                <w:lang w:eastAsia="lt-LT"/>
              </w:rPr>
              <w:t>-TPO</w:t>
            </w:r>
          </w:p>
        </w:tc>
        <w:tc>
          <w:tcPr>
            <w:tcW w:w="1408" w:type="dxa"/>
            <w:tcBorders>
              <w:top w:val="nil"/>
              <w:left w:val="nil"/>
              <w:bottom w:val="single" w:sz="4" w:space="0" w:color="auto"/>
              <w:right w:val="single" w:sz="4" w:space="0" w:color="auto"/>
            </w:tcBorders>
            <w:shd w:val="clear" w:color="000000" w:fill="F2F2F2"/>
            <w:vAlign w:val="center"/>
            <w:hideMark/>
          </w:tcPr>
          <w:p w14:paraId="2D653CE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1FDF29F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F58ADD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812AA5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1F1C8D4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5651BA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2E2083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246120AF"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3E77EA75"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6936A45C" w14:textId="77777777" w:rsidR="00AD624D" w:rsidRPr="00AD624D" w:rsidRDefault="00AD624D" w:rsidP="00AD624D">
            <w:pPr>
              <w:jc w:val="center"/>
              <w:rPr>
                <w:color w:val="000000"/>
                <w:sz w:val="16"/>
                <w:szCs w:val="16"/>
                <w:lang w:eastAsia="lt-LT"/>
              </w:rPr>
            </w:pPr>
            <w:r w:rsidRPr="00AD624D">
              <w:rPr>
                <w:color w:val="000000"/>
                <w:sz w:val="16"/>
                <w:szCs w:val="16"/>
                <w:lang w:eastAsia="lt-LT"/>
              </w:rPr>
              <w:lastRenderedPageBreak/>
              <w:t> </w:t>
            </w:r>
          </w:p>
        </w:tc>
        <w:tc>
          <w:tcPr>
            <w:tcW w:w="2129" w:type="dxa"/>
            <w:tcBorders>
              <w:top w:val="nil"/>
              <w:left w:val="nil"/>
              <w:bottom w:val="single" w:sz="4" w:space="0" w:color="auto"/>
              <w:right w:val="single" w:sz="4" w:space="0" w:color="auto"/>
            </w:tcBorders>
            <w:shd w:val="clear" w:color="auto" w:fill="auto"/>
            <w:vAlign w:val="center"/>
            <w:hideMark/>
          </w:tcPr>
          <w:p w14:paraId="704C4ED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Anti</w:t>
            </w:r>
            <w:proofErr w:type="spellEnd"/>
            <w:r w:rsidRPr="00AD624D">
              <w:rPr>
                <w:i/>
                <w:iCs/>
                <w:color w:val="000000"/>
                <w:sz w:val="16"/>
                <w:szCs w:val="16"/>
                <w:lang w:eastAsia="lt-LT"/>
              </w:rPr>
              <w:t>-TPO</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A7A4E4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0119B31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F937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30 testų</w:t>
            </w:r>
          </w:p>
        </w:tc>
        <w:tc>
          <w:tcPr>
            <w:tcW w:w="1342" w:type="dxa"/>
            <w:tcBorders>
              <w:top w:val="nil"/>
              <w:left w:val="nil"/>
              <w:bottom w:val="single" w:sz="4" w:space="0" w:color="auto"/>
              <w:right w:val="single" w:sz="4" w:space="0" w:color="auto"/>
            </w:tcBorders>
            <w:shd w:val="clear" w:color="auto" w:fill="auto"/>
            <w:noWrap/>
            <w:vAlign w:val="center"/>
            <w:hideMark/>
          </w:tcPr>
          <w:p w14:paraId="60D8CC8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190,00</w:t>
            </w:r>
          </w:p>
        </w:tc>
        <w:tc>
          <w:tcPr>
            <w:tcW w:w="941" w:type="dxa"/>
            <w:tcBorders>
              <w:top w:val="nil"/>
              <w:left w:val="nil"/>
              <w:bottom w:val="single" w:sz="4" w:space="0" w:color="auto"/>
              <w:right w:val="single" w:sz="4" w:space="0" w:color="auto"/>
            </w:tcBorders>
            <w:shd w:val="clear" w:color="auto" w:fill="auto"/>
            <w:noWrap/>
            <w:vAlign w:val="center"/>
            <w:hideMark/>
          </w:tcPr>
          <w:p w14:paraId="782B013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DAF20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199,50</w:t>
            </w:r>
          </w:p>
        </w:tc>
        <w:tc>
          <w:tcPr>
            <w:tcW w:w="1632" w:type="dxa"/>
            <w:tcBorders>
              <w:top w:val="nil"/>
              <w:left w:val="nil"/>
              <w:bottom w:val="single" w:sz="4" w:space="0" w:color="auto"/>
              <w:right w:val="single" w:sz="4" w:space="0" w:color="auto"/>
            </w:tcBorders>
            <w:shd w:val="clear" w:color="auto" w:fill="auto"/>
            <w:noWrap/>
            <w:vAlign w:val="center"/>
            <w:hideMark/>
          </w:tcPr>
          <w:p w14:paraId="7E83B60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1396,50</w:t>
            </w:r>
          </w:p>
        </w:tc>
        <w:tc>
          <w:tcPr>
            <w:tcW w:w="1878" w:type="dxa"/>
            <w:tcBorders>
              <w:top w:val="nil"/>
              <w:left w:val="nil"/>
              <w:bottom w:val="single" w:sz="4" w:space="0" w:color="auto"/>
              <w:right w:val="single" w:sz="4" w:space="0" w:color="auto"/>
            </w:tcBorders>
            <w:shd w:val="clear" w:color="auto" w:fill="auto"/>
            <w:vAlign w:val="center"/>
            <w:hideMark/>
          </w:tcPr>
          <w:p w14:paraId="1DEA3ECC"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Anti</w:t>
            </w:r>
            <w:proofErr w:type="spellEnd"/>
            <w:r w:rsidRPr="00AD624D">
              <w:rPr>
                <w:color w:val="000000"/>
                <w:sz w:val="16"/>
                <w:szCs w:val="16"/>
                <w:lang w:eastAsia="lt-LT"/>
              </w:rPr>
              <w:t>-TPO, 30461</w:t>
            </w:r>
          </w:p>
        </w:tc>
      </w:tr>
      <w:tr w:rsidR="00AD624D" w:rsidRPr="00AD624D" w14:paraId="3515A07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96A55E2"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F6D8E9A"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49047912"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4BA57A2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64D445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7D43098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0FD1770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D0327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5B2CE0C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63B86C0A"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59DFCAC9"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9BAA19F"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7D70BCF"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7FECBCC4"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3812B0B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129D6C"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252E078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71E2E6C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BD723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06D3416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7180162E"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77B5EE03"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973666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5.13.</w:t>
            </w:r>
          </w:p>
        </w:tc>
        <w:tc>
          <w:tcPr>
            <w:tcW w:w="2129" w:type="dxa"/>
            <w:tcBorders>
              <w:top w:val="nil"/>
              <w:left w:val="nil"/>
              <w:bottom w:val="single" w:sz="4" w:space="0" w:color="auto"/>
              <w:right w:val="single" w:sz="4" w:space="0" w:color="auto"/>
            </w:tcBorders>
            <w:shd w:val="clear" w:color="000000" w:fill="F2F2F2"/>
            <w:vAlign w:val="center"/>
            <w:hideMark/>
          </w:tcPr>
          <w:p w14:paraId="5B2C27AD"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PSA</w:t>
            </w:r>
          </w:p>
        </w:tc>
        <w:tc>
          <w:tcPr>
            <w:tcW w:w="1408" w:type="dxa"/>
            <w:tcBorders>
              <w:top w:val="nil"/>
              <w:left w:val="nil"/>
              <w:bottom w:val="single" w:sz="4" w:space="0" w:color="auto"/>
              <w:right w:val="single" w:sz="4" w:space="0" w:color="auto"/>
            </w:tcBorders>
            <w:shd w:val="clear" w:color="000000" w:fill="F2F2F2"/>
            <w:vAlign w:val="center"/>
            <w:hideMark/>
          </w:tcPr>
          <w:p w14:paraId="47FB02C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180</w:t>
            </w:r>
          </w:p>
        </w:tc>
        <w:tc>
          <w:tcPr>
            <w:tcW w:w="1608" w:type="dxa"/>
            <w:tcBorders>
              <w:top w:val="nil"/>
              <w:left w:val="nil"/>
              <w:bottom w:val="single" w:sz="4" w:space="0" w:color="auto"/>
              <w:right w:val="single" w:sz="4" w:space="0" w:color="auto"/>
            </w:tcBorders>
            <w:shd w:val="clear" w:color="000000" w:fill="F2F2F2"/>
            <w:noWrap/>
            <w:vAlign w:val="center"/>
            <w:hideMark/>
          </w:tcPr>
          <w:p w14:paraId="03A6212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7518F2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2EECE24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50B13F8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3ADE8B9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069EC5A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14115350"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639B7C6D"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1978F40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5035C19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TPSA</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94FFDD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4CCB02D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38E01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7FA11C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164,00</w:t>
            </w:r>
          </w:p>
        </w:tc>
        <w:tc>
          <w:tcPr>
            <w:tcW w:w="941" w:type="dxa"/>
            <w:tcBorders>
              <w:top w:val="nil"/>
              <w:left w:val="nil"/>
              <w:bottom w:val="single" w:sz="4" w:space="0" w:color="auto"/>
              <w:right w:val="single" w:sz="4" w:space="0" w:color="auto"/>
            </w:tcBorders>
            <w:shd w:val="clear" w:color="auto" w:fill="auto"/>
            <w:noWrap/>
            <w:vAlign w:val="center"/>
            <w:hideMark/>
          </w:tcPr>
          <w:p w14:paraId="2F899C7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448DD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172,20</w:t>
            </w:r>
          </w:p>
        </w:tc>
        <w:tc>
          <w:tcPr>
            <w:tcW w:w="1632" w:type="dxa"/>
            <w:tcBorders>
              <w:top w:val="nil"/>
              <w:left w:val="nil"/>
              <w:bottom w:val="single" w:sz="4" w:space="0" w:color="auto"/>
              <w:right w:val="single" w:sz="4" w:space="0" w:color="auto"/>
            </w:tcBorders>
            <w:shd w:val="clear" w:color="auto" w:fill="auto"/>
            <w:noWrap/>
            <w:vAlign w:val="center"/>
            <w:hideMark/>
          </w:tcPr>
          <w:p w14:paraId="5A037B8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688,80</w:t>
            </w:r>
          </w:p>
        </w:tc>
        <w:tc>
          <w:tcPr>
            <w:tcW w:w="1878" w:type="dxa"/>
            <w:tcBorders>
              <w:top w:val="nil"/>
              <w:left w:val="nil"/>
              <w:bottom w:val="single" w:sz="4" w:space="0" w:color="auto"/>
              <w:right w:val="single" w:sz="4" w:space="0" w:color="auto"/>
            </w:tcBorders>
            <w:shd w:val="clear" w:color="auto" w:fill="auto"/>
            <w:vAlign w:val="center"/>
            <w:hideMark/>
          </w:tcPr>
          <w:p w14:paraId="52A6C9E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TPSA, 30428</w:t>
            </w:r>
          </w:p>
        </w:tc>
      </w:tr>
      <w:tr w:rsidR="00AD624D" w:rsidRPr="00AD624D" w14:paraId="10FA79E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5F014A92"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F96AF3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62CD75B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F2A2DB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29D5A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FF706D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32CF554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0679F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2E81493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30E309C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25F19EF6"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42424C7"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9A3E28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0F360ED1"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7E31D2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E12D1D"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2F8C9F3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40C5714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97784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5AEDFA3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76A4A8EE"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F15597A"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416BF7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5.14.</w:t>
            </w:r>
          </w:p>
        </w:tc>
        <w:tc>
          <w:tcPr>
            <w:tcW w:w="2129" w:type="dxa"/>
            <w:tcBorders>
              <w:top w:val="nil"/>
              <w:left w:val="nil"/>
              <w:bottom w:val="single" w:sz="4" w:space="0" w:color="auto"/>
              <w:right w:val="single" w:sz="4" w:space="0" w:color="auto"/>
            </w:tcBorders>
            <w:shd w:val="clear" w:color="000000" w:fill="F2F2F2"/>
            <w:vAlign w:val="center"/>
            <w:hideMark/>
          </w:tcPr>
          <w:p w14:paraId="66008D1B"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 xml:space="preserve">SARS-CoV-2 </w:t>
            </w:r>
            <w:proofErr w:type="spellStart"/>
            <w:r w:rsidRPr="00AD624D">
              <w:rPr>
                <w:b/>
                <w:bCs/>
                <w:color w:val="000000"/>
                <w:sz w:val="16"/>
                <w:szCs w:val="16"/>
                <w:lang w:eastAsia="lt-LT"/>
              </w:rPr>
              <w:t>IgG</w:t>
            </w:r>
            <w:proofErr w:type="spellEnd"/>
            <w:r w:rsidRPr="00AD624D">
              <w:rPr>
                <w:b/>
                <w:bCs/>
                <w:color w:val="000000"/>
                <w:sz w:val="16"/>
                <w:szCs w:val="16"/>
                <w:lang w:eastAsia="lt-LT"/>
              </w:rPr>
              <w:t xml:space="preserve"> (9COG)</w:t>
            </w:r>
          </w:p>
        </w:tc>
        <w:tc>
          <w:tcPr>
            <w:tcW w:w="1408" w:type="dxa"/>
            <w:tcBorders>
              <w:top w:val="nil"/>
              <w:left w:val="nil"/>
              <w:bottom w:val="single" w:sz="4" w:space="0" w:color="auto"/>
              <w:right w:val="single" w:sz="4" w:space="0" w:color="auto"/>
            </w:tcBorders>
            <w:shd w:val="clear" w:color="000000" w:fill="F2F2F2"/>
            <w:vAlign w:val="center"/>
            <w:hideMark/>
          </w:tcPr>
          <w:p w14:paraId="3E32239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w:t>
            </w:r>
          </w:p>
        </w:tc>
        <w:tc>
          <w:tcPr>
            <w:tcW w:w="1608" w:type="dxa"/>
            <w:tcBorders>
              <w:top w:val="nil"/>
              <w:left w:val="nil"/>
              <w:bottom w:val="single" w:sz="4" w:space="0" w:color="auto"/>
              <w:right w:val="single" w:sz="4" w:space="0" w:color="auto"/>
            </w:tcBorders>
            <w:shd w:val="clear" w:color="000000" w:fill="F2F2F2"/>
            <w:noWrap/>
            <w:vAlign w:val="center"/>
            <w:hideMark/>
          </w:tcPr>
          <w:p w14:paraId="248C4F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35D077F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998323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7ECBA49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5757C8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673670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2E8C7FF3"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1A3664F9"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5116931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6A16615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SARS-COV-2 </w:t>
            </w:r>
            <w:proofErr w:type="spellStart"/>
            <w:r w:rsidRPr="00AD624D">
              <w:rPr>
                <w:i/>
                <w:iCs/>
                <w:color w:val="000000"/>
                <w:sz w:val="16"/>
                <w:szCs w:val="16"/>
                <w:lang w:eastAsia="lt-LT"/>
              </w:rPr>
              <w:t>IgG</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77A0AA4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69B1730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96E2E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28ABDE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170,00</w:t>
            </w:r>
          </w:p>
        </w:tc>
        <w:tc>
          <w:tcPr>
            <w:tcW w:w="941" w:type="dxa"/>
            <w:tcBorders>
              <w:top w:val="nil"/>
              <w:left w:val="nil"/>
              <w:bottom w:val="single" w:sz="4" w:space="0" w:color="auto"/>
              <w:right w:val="single" w:sz="4" w:space="0" w:color="auto"/>
            </w:tcBorders>
            <w:shd w:val="clear" w:color="auto" w:fill="auto"/>
            <w:noWrap/>
            <w:vAlign w:val="center"/>
            <w:hideMark/>
          </w:tcPr>
          <w:p w14:paraId="2FA55EC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30DF4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178,50</w:t>
            </w:r>
          </w:p>
        </w:tc>
        <w:tc>
          <w:tcPr>
            <w:tcW w:w="1632" w:type="dxa"/>
            <w:tcBorders>
              <w:top w:val="nil"/>
              <w:left w:val="nil"/>
              <w:bottom w:val="single" w:sz="4" w:space="0" w:color="auto"/>
              <w:right w:val="single" w:sz="4" w:space="0" w:color="auto"/>
            </w:tcBorders>
            <w:shd w:val="clear" w:color="auto" w:fill="auto"/>
            <w:noWrap/>
            <w:vAlign w:val="center"/>
            <w:hideMark/>
          </w:tcPr>
          <w:p w14:paraId="4BF2F7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535,50</w:t>
            </w:r>
          </w:p>
        </w:tc>
        <w:tc>
          <w:tcPr>
            <w:tcW w:w="1878" w:type="dxa"/>
            <w:tcBorders>
              <w:top w:val="nil"/>
              <w:left w:val="nil"/>
              <w:bottom w:val="single" w:sz="4" w:space="0" w:color="auto"/>
              <w:right w:val="single" w:sz="4" w:space="0" w:color="auto"/>
            </w:tcBorders>
            <w:shd w:val="clear" w:color="auto" w:fill="auto"/>
            <w:vAlign w:val="center"/>
            <w:hideMark/>
          </w:tcPr>
          <w:p w14:paraId="43010C01"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SARS-COV-2 </w:t>
            </w:r>
            <w:proofErr w:type="spellStart"/>
            <w:r w:rsidRPr="00AD624D">
              <w:rPr>
                <w:color w:val="000000"/>
                <w:sz w:val="16"/>
                <w:szCs w:val="16"/>
                <w:lang w:eastAsia="lt-LT"/>
              </w:rPr>
              <w:t>IgG</w:t>
            </w:r>
            <w:proofErr w:type="spellEnd"/>
            <w:r w:rsidRPr="00AD624D">
              <w:rPr>
                <w:color w:val="000000"/>
                <w:sz w:val="16"/>
                <w:szCs w:val="16"/>
                <w:lang w:eastAsia="lt-LT"/>
              </w:rPr>
              <w:t>, 424114</w:t>
            </w:r>
          </w:p>
        </w:tc>
      </w:tr>
      <w:tr w:rsidR="00AD624D" w:rsidRPr="00AD624D" w14:paraId="0447889A"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3CC596F"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18FBAE9"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42025057"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DD0EF5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7A153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7D8C1B7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0306B18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D6118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596ABDA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6EF9E809"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28B67884"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47501BA4"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6741360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4BC3518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1F1BD32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816075"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435E2CB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0EE5410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BFC119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03ABCB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33,880</w:t>
            </w:r>
          </w:p>
        </w:tc>
        <w:tc>
          <w:tcPr>
            <w:tcW w:w="1878" w:type="dxa"/>
            <w:tcBorders>
              <w:top w:val="nil"/>
              <w:left w:val="nil"/>
              <w:bottom w:val="single" w:sz="4" w:space="0" w:color="auto"/>
              <w:right w:val="single" w:sz="4" w:space="0" w:color="auto"/>
            </w:tcBorders>
            <w:shd w:val="clear" w:color="auto" w:fill="auto"/>
            <w:vAlign w:val="center"/>
            <w:hideMark/>
          </w:tcPr>
          <w:p w14:paraId="4866BEE7"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47AFF445"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B3A163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5.15.</w:t>
            </w:r>
          </w:p>
        </w:tc>
        <w:tc>
          <w:tcPr>
            <w:tcW w:w="2129" w:type="dxa"/>
            <w:tcBorders>
              <w:top w:val="nil"/>
              <w:left w:val="nil"/>
              <w:bottom w:val="single" w:sz="4" w:space="0" w:color="auto"/>
              <w:right w:val="single" w:sz="4" w:space="0" w:color="auto"/>
            </w:tcBorders>
            <w:shd w:val="clear" w:color="000000" w:fill="F2F2F2"/>
            <w:vAlign w:val="center"/>
            <w:hideMark/>
          </w:tcPr>
          <w:p w14:paraId="7E728FD8"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CA19-9</w:t>
            </w:r>
          </w:p>
        </w:tc>
        <w:tc>
          <w:tcPr>
            <w:tcW w:w="1408" w:type="dxa"/>
            <w:tcBorders>
              <w:top w:val="nil"/>
              <w:left w:val="nil"/>
              <w:bottom w:val="single" w:sz="4" w:space="0" w:color="auto"/>
              <w:right w:val="single" w:sz="4" w:space="0" w:color="auto"/>
            </w:tcBorders>
            <w:shd w:val="clear" w:color="000000" w:fill="F2F2F2"/>
            <w:vAlign w:val="center"/>
            <w:hideMark/>
          </w:tcPr>
          <w:p w14:paraId="0C05524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w:t>
            </w:r>
          </w:p>
        </w:tc>
        <w:tc>
          <w:tcPr>
            <w:tcW w:w="1608" w:type="dxa"/>
            <w:tcBorders>
              <w:top w:val="nil"/>
              <w:left w:val="nil"/>
              <w:bottom w:val="single" w:sz="4" w:space="0" w:color="auto"/>
              <w:right w:val="single" w:sz="4" w:space="0" w:color="auto"/>
            </w:tcBorders>
            <w:shd w:val="clear" w:color="000000" w:fill="F2F2F2"/>
            <w:noWrap/>
            <w:vAlign w:val="center"/>
            <w:hideMark/>
          </w:tcPr>
          <w:p w14:paraId="4332043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0D7D7E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23831F7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785B3B5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5F00AFB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862701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33726C42"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0832203D"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443AE2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22036311"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CA 19-9</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76FC35A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44A41805" w14:textId="77777777" w:rsidR="00AD624D" w:rsidRPr="00AD624D" w:rsidRDefault="00AD624D" w:rsidP="00AD624D">
            <w:pPr>
              <w:jc w:val="center"/>
              <w:rPr>
                <w:sz w:val="16"/>
                <w:szCs w:val="16"/>
                <w:lang w:eastAsia="lt-LT"/>
              </w:rPr>
            </w:pPr>
            <w:r w:rsidRPr="00AD624D">
              <w:rPr>
                <w:sz w:val="16"/>
                <w:szCs w:val="16"/>
                <w:lang w:eastAsia="lt-LT"/>
              </w:rPr>
              <w:t>8</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3A607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30 testų</w:t>
            </w:r>
          </w:p>
        </w:tc>
        <w:tc>
          <w:tcPr>
            <w:tcW w:w="1342" w:type="dxa"/>
            <w:tcBorders>
              <w:top w:val="nil"/>
              <w:left w:val="nil"/>
              <w:bottom w:val="single" w:sz="4" w:space="0" w:color="auto"/>
              <w:right w:val="single" w:sz="4" w:space="0" w:color="auto"/>
            </w:tcBorders>
            <w:shd w:val="clear" w:color="auto" w:fill="auto"/>
            <w:noWrap/>
            <w:vAlign w:val="center"/>
            <w:hideMark/>
          </w:tcPr>
          <w:p w14:paraId="6894921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190,00</w:t>
            </w:r>
          </w:p>
        </w:tc>
        <w:tc>
          <w:tcPr>
            <w:tcW w:w="941" w:type="dxa"/>
            <w:tcBorders>
              <w:top w:val="nil"/>
              <w:left w:val="nil"/>
              <w:bottom w:val="single" w:sz="4" w:space="0" w:color="auto"/>
              <w:right w:val="single" w:sz="4" w:space="0" w:color="auto"/>
            </w:tcBorders>
            <w:shd w:val="clear" w:color="auto" w:fill="auto"/>
            <w:noWrap/>
            <w:vAlign w:val="center"/>
            <w:hideMark/>
          </w:tcPr>
          <w:p w14:paraId="26B5982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9A1C0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199,50</w:t>
            </w:r>
          </w:p>
        </w:tc>
        <w:tc>
          <w:tcPr>
            <w:tcW w:w="1632" w:type="dxa"/>
            <w:tcBorders>
              <w:top w:val="nil"/>
              <w:left w:val="nil"/>
              <w:bottom w:val="single" w:sz="4" w:space="0" w:color="auto"/>
              <w:right w:val="single" w:sz="4" w:space="0" w:color="auto"/>
            </w:tcBorders>
            <w:shd w:val="clear" w:color="auto" w:fill="auto"/>
            <w:noWrap/>
            <w:vAlign w:val="center"/>
            <w:hideMark/>
          </w:tcPr>
          <w:p w14:paraId="763223E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1596,00</w:t>
            </w:r>
          </w:p>
        </w:tc>
        <w:tc>
          <w:tcPr>
            <w:tcW w:w="1878" w:type="dxa"/>
            <w:tcBorders>
              <w:top w:val="nil"/>
              <w:left w:val="nil"/>
              <w:bottom w:val="single" w:sz="4" w:space="0" w:color="auto"/>
              <w:right w:val="single" w:sz="4" w:space="0" w:color="auto"/>
            </w:tcBorders>
            <w:shd w:val="clear" w:color="auto" w:fill="auto"/>
            <w:vAlign w:val="center"/>
            <w:hideMark/>
          </w:tcPr>
          <w:p w14:paraId="7C98AD02"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CA 19-9, 30427</w:t>
            </w:r>
          </w:p>
        </w:tc>
      </w:tr>
      <w:tr w:rsidR="00AD624D" w:rsidRPr="00AD624D" w14:paraId="1CABAD9B"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60B770A"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00E27AED"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0B9283BC"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0ED468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ACE05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54268FC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6667A42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10FA8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7368EEA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1B97768D"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0E6FB66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12FD77F"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36AE1DB"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5667434F"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528E0E3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C54F45"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627ECF6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35E6706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726FF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153F179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33,880</w:t>
            </w:r>
          </w:p>
        </w:tc>
        <w:tc>
          <w:tcPr>
            <w:tcW w:w="1878" w:type="dxa"/>
            <w:tcBorders>
              <w:top w:val="nil"/>
              <w:left w:val="nil"/>
              <w:bottom w:val="single" w:sz="4" w:space="0" w:color="auto"/>
              <w:right w:val="single" w:sz="4" w:space="0" w:color="auto"/>
            </w:tcBorders>
            <w:shd w:val="clear" w:color="auto" w:fill="auto"/>
            <w:vAlign w:val="center"/>
            <w:hideMark/>
          </w:tcPr>
          <w:p w14:paraId="3078340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566417B"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6EB61F9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5.16.</w:t>
            </w:r>
          </w:p>
        </w:tc>
        <w:tc>
          <w:tcPr>
            <w:tcW w:w="2129" w:type="dxa"/>
            <w:tcBorders>
              <w:top w:val="nil"/>
              <w:left w:val="nil"/>
              <w:bottom w:val="single" w:sz="4" w:space="0" w:color="auto"/>
              <w:right w:val="single" w:sz="4" w:space="0" w:color="auto"/>
            </w:tcBorders>
            <w:shd w:val="clear" w:color="000000" w:fill="F2F2F2"/>
            <w:vAlign w:val="center"/>
            <w:hideMark/>
          </w:tcPr>
          <w:p w14:paraId="5BE66281"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Laimo (LYG)</w:t>
            </w:r>
          </w:p>
        </w:tc>
        <w:tc>
          <w:tcPr>
            <w:tcW w:w="1408" w:type="dxa"/>
            <w:tcBorders>
              <w:top w:val="nil"/>
              <w:left w:val="nil"/>
              <w:bottom w:val="single" w:sz="4" w:space="0" w:color="auto"/>
              <w:right w:val="single" w:sz="4" w:space="0" w:color="auto"/>
            </w:tcBorders>
            <w:shd w:val="clear" w:color="000000" w:fill="F2F2F2"/>
            <w:vAlign w:val="center"/>
            <w:hideMark/>
          </w:tcPr>
          <w:p w14:paraId="305DE4E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1D22427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465B8D1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4140935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6561E86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81D387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140C1BE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2F972B56"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27B3DDC2"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4EEAF13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2634832E"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Lyme</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IgG</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4799380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5C0746D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E35D8A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2C59F7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270,00</w:t>
            </w:r>
          </w:p>
        </w:tc>
        <w:tc>
          <w:tcPr>
            <w:tcW w:w="941" w:type="dxa"/>
            <w:tcBorders>
              <w:top w:val="nil"/>
              <w:left w:val="nil"/>
              <w:bottom w:val="single" w:sz="4" w:space="0" w:color="auto"/>
              <w:right w:val="single" w:sz="4" w:space="0" w:color="auto"/>
            </w:tcBorders>
            <w:shd w:val="clear" w:color="auto" w:fill="auto"/>
            <w:noWrap/>
            <w:vAlign w:val="center"/>
            <w:hideMark/>
          </w:tcPr>
          <w:p w14:paraId="42836A6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96BB6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283,50</w:t>
            </w:r>
          </w:p>
        </w:tc>
        <w:tc>
          <w:tcPr>
            <w:tcW w:w="1632" w:type="dxa"/>
            <w:tcBorders>
              <w:top w:val="nil"/>
              <w:left w:val="nil"/>
              <w:bottom w:val="single" w:sz="4" w:space="0" w:color="auto"/>
              <w:right w:val="single" w:sz="4" w:space="0" w:color="auto"/>
            </w:tcBorders>
            <w:shd w:val="clear" w:color="auto" w:fill="auto"/>
            <w:noWrap/>
            <w:vAlign w:val="center"/>
            <w:hideMark/>
          </w:tcPr>
          <w:p w14:paraId="1FA0362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1134,00</w:t>
            </w:r>
          </w:p>
        </w:tc>
        <w:tc>
          <w:tcPr>
            <w:tcW w:w="1878" w:type="dxa"/>
            <w:tcBorders>
              <w:top w:val="nil"/>
              <w:left w:val="nil"/>
              <w:bottom w:val="single" w:sz="4" w:space="0" w:color="auto"/>
              <w:right w:val="single" w:sz="4" w:space="0" w:color="auto"/>
            </w:tcBorders>
            <w:shd w:val="clear" w:color="auto" w:fill="auto"/>
            <w:vAlign w:val="center"/>
            <w:hideMark/>
          </w:tcPr>
          <w:p w14:paraId="604A9145"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Lyme</w:t>
            </w:r>
            <w:proofErr w:type="spellEnd"/>
            <w:r w:rsidRPr="00AD624D">
              <w:rPr>
                <w:color w:val="000000"/>
                <w:sz w:val="16"/>
                <w:szCs w:val="16"/>
                <w:lang w:eastAsia="lt-LT"/>
              </w:rPr>
              <w:t xml:space="preserve"> </w:t>
            </w:r>
            <w:proofErr w:type="spellStart"/>
            <w:r w:rsidRPr="00AD624D">
              <w:rPr>
                <w:color w:val="000000"/>
                <w:sz w:val="16"/>
                <w:szCs w:val="16"/>
                <w:lang w:eastAsia="lt-LT"/>
              </w:rPr>
              <w:t>IgG</w:t>
            </w:r>
            <w:proofErr w:type="spellEnd"/>
            <w:r w:rsidRPr="00AD624D">
              <w:rPr>
                <w:color w:val="000000"/>
                <w:sz w:val="16"/>
                <w:szCs w:val="16"/>
                <w:lang w:eastAsia="lt-LT"/>
              </w:rPr>
              <w:t>, 30320</w:t>
            </w:r>
          </w:p>
        </w:tc>
      </w:tr>
      <w:tr w:rsidR="00AD624D" w:rsidRPr="00AD624D" w14:paraId="59A87B3F"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A4F1F36"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086D3C41"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61AD30B9"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4C33225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BA3EF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640EB39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230C9F9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65347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33F3D60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2C65D4FB"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6C8031AE"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2F8D0677"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503DD042"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6E6B4353"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402AEB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F50A6E"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749DEC0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6974F97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92851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5B07EAA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59C16D05"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440588FC"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0CFECA6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5.17.</w:t>
            </w:r>
          </w:p>
        </w:tc>
        <w:tc>
          <w:tcPr>
            <w:tcW w:w="2129" w:type="dxa"/>
            <w:tcBorders>
              <w:top w:val="nil"/>
              <w:left w:val="nil"/>
              <w:bottom w:val="single" w:sz="4" w:space="0" w:color="auto"/>
              <w:right w:val="single" w:sz="4" w:space="0" w:color="auto"/>
            </w:tcBorders>
            <w:shd w:val="clear" w:color="000000" w:fill="F2F2F2"/>
            <w:vAlign w:val="center"/>
            <w:hideMark/>
          </w:tcPr>
          <w:p w14:paraId="25A6FA47"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Laimo (LYM)</w:t>
            </w:r>
          </w:p>
        </w:tc>
        <w:tc>
          <w:tcPr>
            <w:tcW w:w="1408" w:type="dxa"/>
            <w:tcBorders>
              <w:top w:val="nil"/>
              <w:left w:val="nil"/>
              <w:bottom w:val="single" w:sz="4" w:space="0" w:color="auto"/>
              <w:right w:val="single" w:sz="4" w:space="0" w:color="auto"/>
            </w:tcBorders>
            <w:shd w:val="clear" w:color="000000" w:fill="F2F2F2"/>
            <w:vAlign w:val="center"/>
            <w:hideMark/>
          </w:tcPr>
          <w:p w14:paraId="11DC461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4A7ABBF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18924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655B900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04B0A81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82D74D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52E91B7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53CEEA76"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098ABCBB"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2364F66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734D9280"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Lyme</w:t>
            </w:r>
            <w:proofErr w:type="spellEnd"/>
            <w:r w:rsidRPr="00AD624D">
              <w:rPr>
                <w:i/>
                <w:iCs/>
                <w:color w:val="000000"/>
                <w:sz w:val="16"/>
                <w:szCs w:val="16"/>
                <w:lang w:eastAsia="lt-LT"/>
              </w:rPr>
              <w:t xml:space="preserve"> </w:t>
            </w:r>
            <w:proofErr w:type="spellStart"/>
            <w:r w:rsidRPr="00AD624D">
              <w:rPr>
                <w:i/>
                <w:iCs/>
                <w:color w:val="000000"/>
                <w:sz w:val="16"/>
                <w:szCs w:val="16"/>
                <w:lang w:eastAsia="lt-LT"/>
              </w:rPr>
              <w:t>IgM</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01FA247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7456060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33279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7C82E15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270,00</w:t>
            </w:r>
          </w:p>
        </w:tc>
        <w:tc>
          <w:tcPr>
            <w:tcW w:w="941" w:type="dxa"/>
            <w:tcBorders>
              <w:top w:val="nil"/>
              <w:left w:val="nil"/>
              <w:bottom w:val="single" w:sz="4" w:space="0" w:color="auto"/>
              <w:right w:val="single" w:sz="4" w:space="0" w:color="auto"/>
            </w:tcBorders>
            <w:shd w:val="clear" w:color="auto" w:fill="auto"/>
            <w:noWrap/>
            <w:vAlign w:val="center"/>
            <w:hideMark/>
          </w:tcPr>
          <w:p w14:paraId="440B886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7C50C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283,50</w:t>
            </w:r>
          </w:p>
        </w:tc>
        <w:tc>
          <w:tcPr>
            <w:tcW w:w="1632" w:type="dxa"/>
            <w:tcBorders>
              <w:top w:val="nil"/>
              <w:left w:val="nil"/>
              <w:bottom w:val="single" w:sz="4" w:space="0" w:color="auto"/>
              <w:right w:val="single" w:sz="4" w:space="0" w:color="auto"/>
            </w:tcBorders>
            <w:shd w:val="clear" w:color="auto" w:fill="auto"/>
            <w:noWrap/>
            <w:vAlign w:val="center"/>
            <w:hideMark/>
          </w:tcPr>
          <w:p w14:paraId="0132A93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1134,00</w:t>
            </w:r>
          </w:p>
        </w:tc>
        <w:tc>
          <w:tcPr>
            <w:tcW w:w="1878" w:type="dxa"/>
            <w:tcBorders>
              <w:top w:val="nil"/>
              <w:left w:val="nil"/>
              <w:bottom w:val="single" w:sz="4" w:space="0" w:color="auto"/>
              <w:right w:val="single" w:sz="4" w:space="0" w:color="auto"/>
            </w:tcBorders>
            <w:shd w:val="clear" w:color="auto" w:fill="auto"/>
            <w:vAlign w:val="center"/>
            <w:hideMark/>
          </w:tcPr>
          <w:p w14:paraId="0F92B086"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Lyme</w:t>
            </w:r>
            <w:proofErr w:type="spellEnd"/>
            <w:r w:rsidRPr="00AD624D">
              <w:rPr>
                <w:color w:val="000000"/>
                <w:sz w:val="16"/>
                <w:szCs w:val="16"/>
                <w:lang w:eastAsia="lt-LT"/>
              </w:rPr>
              <w:t xml:space="preserve"> </w:t>
            </w:r>
            <w:proofErr w:type="spellStart"/>
            <w:r w:rsidRPr="00AD624D">
              <w:rPr>
                <w:color w:val="000000"/>
                <w:sz w:val="16"/>
                <w:szCs w:val="16"/>
                <w:lang w:eastAsia="lt-LT"/>
              </w:rPr>
              <w:t>IgM</w:t>
            </w:r>
            <w:proofErr w:type="spellEnd"/>
            <w:r w:rsidRPr="00AD624D">
              <w:rPr>
                <w:color w:val="000000"/>
                <w:sz w:val="16"/>
                <w:szCs w:val="16"/>
                <w:lang w:eastAsia="lt-LT"/>
              </w:rPr>
              <w:t>, 30319</w:t>
            </w:r>
          </w:p>
        </w:tc>
      </w:tr>
      <w:tr w:rsidR="00AD624D" w:rsidRPr="00AD624D" w14:paraId="5C1FC801"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2A770BD1"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340D23C3"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7721AEF7"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24227F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04E68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A0BDB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53F641A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416F0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4E4DEED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1ED13D0C"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035BE354"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4A48B59D"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626C2D69"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6B170C21"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E3938E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492447"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2501855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46655A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956A90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4C9E428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6E6A697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292D552E"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72CC7E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5.18.</w:t>
            </w:r>
          </w:p>
        </w:tc>
        <w:tc>
          <w:tcPr>
            <w:tcW w:w="2129" w:type="dxa"/>
            <w:tcBorders>
              <w:top w:val="nil"/>
              <w:left w:val="nil"/>
              <w:bottom w:val="single" w:sz="4" w:space="0" w:color="auto"/>
              <w:right w:val="single" w:sz="4" w:space="0" w:color="auto"/>
            </w:tcBorders>
            <w:shd w:val="clear" w:color="000000" w:fill="F2F2F2"/>
            <w:vAlign w:val="center"/>
            <w:hideMark/>
          </w:tcPr>
          <w:p w14:paraId="0BFD160D"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Progesteronas</w:t>
            </w:r>
          </w:p>
        </w:tc>
        <w:tc>
          <w:tcPr>
            <w:tcW w:w="1408" w:type="dxa"/>
            <w:tcBorders>
              <w:top w:val="nil"/>
              <w:left w:val="nil"/>
              <w:bottom w:val="single" w:sz="4" w:space="0" w:color="auto"/>
              <w:right w:val="single" w:sz="4" w:space="0" w:color="auto"/>
            </w:tcBorders>
            <w:shd w:val="clear" w:color="000000" w:fill="F2F2F2"/>
            <w:vAlign w:val="center"/>
            <w:hideMark/>
          </w:tcPr>
          <w:p w14:paraId="0743A86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49A002F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A9E49C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4581D3F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20ACFE0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7990EF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5E089E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0216364A"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0CED8E2E"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4B29843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12C19C1B"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Progesterone</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288E69C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7A7D23C6" w14:textId="77777777" w:rsidR="00AD624D" w:rsidRPr="00AD624D" w:rsidRDefault="00AD624D" w:rsidP="00AD624D">
            <w:pPr>
              <w:jc w:val="center"/>
              <w:rPr>
                <w:sz w:val="16"/>
                <w:szCs w:val="16"/>
                <w:lang w:eastAsia="lt-LT"/>
              </w:rPr>
            </w:pPr>
            <w:r w:rsidRPr="00AD624D">
              <w:rPr>
                <w:sz w:val="16"/>
                <w:szCs w:val="16"/>
                <w:lang w:eastAsia="lt-LT"/>
              </w:rPr>
              <w:t>6</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D2686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7BFB180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230,00</w:t>
            </w:r>
          </w:p>
        </w:tc>
        <w:tc>
          <w:tcPr>
            <w:tcW w:w="941" w:type="dxa"/>
            <w:tcBorders>
              <w:top w:val="nil"/>
              <w:left w:val="nil"/>
              <w:bottom w:val="single" w:sz="4" w:space="0" w:color="auto"/>
              <w:right w:val="single" w:sz="4" w:space="0" w:color="auto"/>
            </w:tcBorders>
            <w:shd w:val="clear" w:color="auto" w:fill="auto"/>
            <w:noWrap/>
            <w:vAlign w:val="center"/>
            <w:hideMark/>
          </w:tcPr>
          <w:p w14:paraId="6AD650C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AE6135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241,50</w:t>
            </w:r>
          </w:p>
        </w:tc>
        <w:tc>
          <w:tcPr>
            <w:tcW w:w="1632" w:type="dxa"/>
            <w:tcBorders>
              <w:top w:val="nil"/>
              <w:left w:val="nil"/>
              <w:bottom w:val="single" w:sz="4" w:space="0" w:color="auto"/>
              <w:right w:val="single" w:sz="4" w:space="0" w:color="auto"/>
            </w:tcBorders>
            <w:shd w:val="clear" w:color="auto" w:fill="auto"/>
            <w:noWrap/>
            <w:vAlign w:val="center"/>
            <w:hideMark/>
          </w:tcPr>
          <w:p w14:paraId="27811F9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1449,00</w:t>
            </w:r>
          </w:p>
        </w:tc>
        <w:tc>
          <w:tcPr>
            <w:tcW w:w="1878" w:type="dxa"/>
            <w:tcBorders>
              <w:top w:val="nil"/>
              <w:left w:val="nil"/>
              <w:bottom w:val="single" w:sz="4" w:space="0" w:color="auto"/>
              <w:right w:val="single" w:sz="4" w:space="0" w:color="auto"/>
            </w:tcBorders>
            <w:shd w:val="clear" w:color="auto" w:fill="auto"/>
            <w:vAlign w:val="center"/>
            <w:hideMark/>
          </w:tcPr>
          <w:p w14:paraId="1FA4B62D"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Progesterone, 30409</w:t>
            </w:r>
          </w:p>
        </w:tc>
      </w:tr>
      <w:tr w:rsidR="00AD624D" w:rsidRPr="00AD624D" w14:paraId="2C74E2B4"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074262C"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52E926F2"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5587FE42"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5D321CD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94F6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3CB8007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79F63A6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2B809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7DF0445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0579CB32"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02E0C96A"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B29ED4F"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3281A1FA"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322FC917"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E4245F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82903B"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4EE42B8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2266E33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28650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08B90E3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3E634F2A"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27A0E03"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049BA21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5.19.</w:t>
            </w:r>
          </w:p>
        </w:tc>
        <w:tc>
          <w:tcPr>
            <w:tcW w:w="2129" w:type="dxa"/>
            <w:tcBorders>
              <w:top w:val="nil"/>
              <w:left w:val="nil"/>
              <w:bottom w:val="single" w:sz="4" w:space="0" w:color="auto"/>
              <w:right w:val="single" w:sz="4" w:space="0" w:color="auto"/>
            </w:tcBorders>
            <w:shd w:val="clear" w:color="000000" w:fill="F2F2F2"/>
            <w:vAlign w:val="center"/>
            <w:hideMark/>
          </w:tcPr>
          <w:p w14:paraId="61A69AEF" w14:textId="77777777" w:rsidR="00AD624D" w:rsidRPr="00AD624D" w:rsidRDefault="00AD624D" w:rsidP="00AD624D">
            <w:pPr>
              <w:jc w:val="both"/>
              <w:rPr>
                <w:b/>
                <w:bCs/>
                <w:color w:val="000000"/>
                <w:sz w:val="16"/>
                <w:szCs w:val="16"/>
                <w:lang w:eastAsia="lt-LT"/>
              </w:rPr>
            </w:pPr>
            <w:proofErr w:type="spellStart"/>
            <w:r w:rsidRPr="00AD624D">
              <w:rPr>
                <w:b/>
                <w:bCs/>
                <w:color w:val="000000"/>
                <w:sz w:val="16"/>
                <w:szCs w:val="16"/>
                <w:lang w:eastAsia="lt-LT"/>
              </w:rPr>
              <w:t>Estradiolis</w:t>
            </w:r>
            <w:proofErr w:type="spellEnd"/>
          </w:p>
        </w:tc>
        <w:tc>
          <w:tcPr>
            <w:tcW w:w="1408" w:type="dxa"/>
            <w:tcBorders>
              <w:top w:val="nil"/>
              <w:left w:val="nil"/>
              <w:bottom w:val="single" w:sz="4" w:space="0" w:color="auto"/>
              <w:right w:val="single" w:sz="4" w:space="0" w:color="auto"/>
            </w:tcBorders>
            <w:shd w:val="clear" w:color="000000" w:fill="F2F2F2"/>
            <w:vAlign w:val="center"/>
            <w:hideMark/>
          </w:tcPr>
          <w:p w14:paraId="4F92AB5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w:t>
            </w:r>
          </w:p>
        </w:tc>
        <w:tc>
          <w:tcPr>
            <w:tcW w:w="1608" w:type="dxa"/>
            <w:tcBorders>
              <w:top w:val="nil"/>
              <w:left w:val="nil"/>
              <w:bottom w:val="single" w:sz="4" w:space="0" w:color="auto"/>
              <w:right w:val="single" w:sz="4" w:space="0" w:color="auto"/>
            </w:tcBorders>
            <w:shd w:val="clear" w:color="000000" w:fill="F2F2F2"/>
            <w:noWrap/>
            <w:vAlign w:val="center"/>
            <w:hideMark/>
          </w:tcPr>
          <w:p w14:paraId="48C4021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29041B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33690E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2F62C6D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B71F6E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5E1AA20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3EC624AE"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0731A553"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2F786B0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39AE882B"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Estradiol</w:t>
            </w:r>
            <w:proofErr w:type="spellEnd"/>
            <w:r w:rsidRPr="00AD624D">
              <w:rPr>
                <w:i/>
                <w:iCs/>
                <w:color w:val="000000"/>
                <w:sz w:val="16"/>
                <w:szCs w:val="16"/>
                <w:lang w:eastAsia="lt-LT"/>
              </w:rPr>
              <w:t xml:space="preserve"> II</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77AA9BE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672CF02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205B0D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6F5E8D3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230,00</w:t>
            </w:r>
          </w:p>
        </w:tc>
        <w:tc>
          <w:tcPr>
            <w:tcW w:w="941" w:type="dxa"/>
            <w:tcBorders>
              <w:top w:val="nil"/>
              <w:left w:val="nil"/>
              <w:bottom w:val="single" w:sz="4" w:space="0" w:color="auto"/>
              <w:right w:val="single" w:sz="4" w:space="0" w:color="auto"/>
            </w:tcBorders>
            <w:shd w:val="clear" w:color="auto" w:fill="auto"/>
            <w:noWrap/>
            <w:vAlign w:val="center"/>
            <w:hideMark/>
          </w:tcPr>
          <w:p w14:paraId="195D222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F4B0B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241,50</w:t>
            </w:r>
          </w:p>
        </w:tc>
        <w:tc>
          <w:tcPr>
            <w:tcW w:w="1632" w:type="dxa"/>
            <w:tcBorders>
              <w:top w:val="nil"/>
              <w:left w:val="nil"/>
              <w:bottom w:val="single" w:sz="4" w:space="0" w:color="auto"/>
              <w:right w:val="single" w:sz="4" w:space="0" w:color="auto"/>
            </w:tcBorders>
            <w:shd w:val="clear" w:color="auto" w:fill="auto"/>
            <w:noWrap/>
            <w:vAlign w:val="center"/>
            <w:hideMark/>
          </w:tcPr>
          <w:p w14:paraId="5A2B9E2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483,00</w:t>
            </w:r>
          </w:p>
        </w:tc>
        <w:tc>
          <w:tcPr>
            <w:tcW w:w="1878" w:type="dxa"/>
            <w:tcBorders>
              <w:top w:val="nil"/>
              <w:left w:val="nil"/>
              <w:bottom w:val="single" w:sz="4" w:space="0" w:color="auto"/>
              <w:right w:val="single" w:sz="4" w:space="0" w:color="auto"/>
            </w:tcBorders>
            <w:shd w:val="clear" w:color="auto" w:fill="auto"/>
            <w:vAlign w:val="center"/>
            <w:hideMark/>
          </w:tcPr>
          <w:p w14:paraId="565EA01F"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Estradiol</w:t>
            </w:r>
            <w:proofErr w:type="spellEnd"/>
            <w:r w:rsidRPr="00AD624D">
              <w:rPr>
                <w:color w:val="000000"/>
                <w:sz w:val="16"/>
                <w:szCs w:val="16"/>
                <w:lang w:eastAsia="lt-LT"/>
              </w:rPr>
              <w:t xml:space="preserve"> II, 30431</w:t>
            </w:r>
          </w:p>
        </w:tc>
      </w:tr>
      <w:tr w:rsidR="00AD624D" w:rsidRPr="00AD624D" w14:paraId="7ED48058"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16A00F63"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57AFF3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2A9DA7F0"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D407C8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DF7095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792CFEA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4E33310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CECAEE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3EFE100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33B9ED61"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60BE25CD"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94CB591"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4EDE506B"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41C0036B"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E5004F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DAB963"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0807066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108C4A9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1597A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466FE7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5E3CE23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6E48D558"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79BD058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5.20.</w:t>
            </w:r>
          </w:p>
        </w:tc>
        <w:tc>
          <w:tcPr>
            <w:tcW w:w="2129" w:type="dxa"/>
            <w:tcBorders>
              <w:top w:val="nil"/>
              <w:left w:val="nil"/>
              <w:bottom w:val="single" w:sz="4" w:space="0" w:color="auto"/>
              <w:right w:val="single" w:sz="4" w:space="0" w:color="auto"/>
            </w:tcBorders>
            <w:shd w:val="clear" w:color="000000" w:fill="F2F2F2"/>
            <w:vAlign w:val="center"/>
            <w:hideMark/>
          </w:tcPr>
          <w:p w14:paraId="638B21DA"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CA 125</w:t>
            </w:r>
          </w:p>
        </w:tc>
        <w:tc>
          <w:tcPr>
            <w:tcW w:w="1408" w:type="dxa"/>
            <w:tcBorders>
              <w:top w:val="nil"/>
              <w:left w:val="nil"/>
              <w:bottom w:val="single" w:sz="4" w:space="0" w:color="auto"/>
              <w:right w:val="single" w:sz="4" w:space="0" w:color="auto"/>
            </w:tcBorders>
            <w:shd w:val="clear" w:color="000000" w:fill="F2F2F2"/>
            <w:vAlign w:val="center"/>
            <w:hideMark/>
          </w:tcPr>
          <w:p w14:paraId="6B9E9F6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90</w:t>
            </w:r>
          </w:p>
        </w:tc>
        <w:tc>
          <w:tcPr>
            <w:tcW w:w="1608" w:type="dxa"/>
            <w:tcBorders>
              <w:top w:val="nil"/>
              <w:left w:val="nil"/>
              <w:bottom w:val="single" w:sz="4" w:space="0" w:color="auto"/>
              <w:right w:val="single" w:sz="4" w:space="0" w:color="auto"/>
            </w:tcBorders>
            <w:shd w:val="clear" w:color="000000" w:fill="F2F2F2"/>
            <w:noWrap/>
            <w:vAlign w:val="center"/>
            <w:hideMark/>
          </w:tcPr>
          <w:p w14:paraId="3F56323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68D2703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6C285D0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6384B37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4E6072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7ACD64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7CA558B3"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67452CF9"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7B2D76C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1A334442"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CA 125 II</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3BCE4AD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741A73D8" w14:textId="77777777" w:rsidR="00AD624D" w:rsidRPr="00AD624D" w:rsidRDefault="00AD624D" w:rsidP="00AD624D">
            <w:pPr>
              <w:jc w:val="center"/>
              <w:rPr>
                <w:sz w:val="16"/>
                <w:szCs w:val="16"/>
                <w:lang w:eastAsia="lt-LT"/>
              </w:rPr>
            </w:pPr>
            <w:r w:rsidRPr="00AD624D">
              <w:rPr>
                <w:sz w:val="16"/>
                <w:szCs w:val="16"/>
                <w:lang w:eastAsia="lt-LT"/>
              </w:rPr>
              <w:t>9</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5DB1FD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30 testų</w:t>
            </w:r>
          </w:p>
        </w:tc>
        <w:tc>
          <w:tcPr>
            <w:tcW w:w="1342" w:type="dxa"/>
            <w:tcBorders>
              <w:top w:val="nil"/>
              <w:left w:val="nil"/>
              <w:bottom w:val="single" w:sz="4" w:space="0" w:color="auto"/>
              <w:right w:val="single" w:sz="4" w:space="0" w:color="auto"/>
            </w:tcBorders>
            <w:shd w:val="clear" w:color="auto" w:fill="auto"/>
            <w:noWrap/>
            <w:vAlign w:val="center"/>
            <w:hideMark/>
          </w:tcPr>
          <w:p w14:paraId="3260D35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190,00</w:t>
            </w:r>
          </w:p>
        </w:tc>
        <w:tc>
          <w:tcPr>
            <w:tcW w:w="941" w:type="dxa"/>
            <w:tcBorders>
              <w:top w:val="nil"/>
              <w:left w:val="nil"/>
              <w:bottom w:val="single" w:sz="4" w:space="0" w:color="auto"/>
              <w:right w:val="single" w:sz="4" w:space="0" w:color="auto"/>
            </w:tcBorders>
            <w:shd w:val="clear" w:color="auto" w:fill="auto"/>
            <w:noWrap/>
            <w:vAlign w:val="center"/>
            <w:hideMark/>
          </w:tcPr>
          <w:p w14:paraId="4797B95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AD520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199,50</w:t>
            </w:r>
          </w:p>
        </w:tc>
        <w:tc>
          <w:tcPr>
            <w:tcW w:w="1632" w:type="dxa"/>
            <w:tcBorders>
              <w:top w:val="nil"/>
              <w:left w:val="nil"/>
              <w:bottom w:val="single" w:sz="4" w:space="0" w:color="auto"/>
              <w:right w:val="single" w:sz="4" w:space="0" w:color="auto"/>
            </w:tcBorders>
            <w:shd w:val="clear" w:color="auto" w:fill="auto"/>
            <w:noWrap/>
            <w:vAlign w:val="center"/>
            <w:hideMark/>
          </w:tcPr>
          <w:p w14:paraId="6E30F58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1795,50</w:t>
            </w:r>
          </w:p>
        </w:tc>
        <w:tc>
          <w:tcPr>
            <w:tcW w:w="1878" w:type="dxa"/>
            <w:tcBorders>
              <w:top w:val="nil"/>
              <w:left w:val="nil"/>
              <w:bottom w:val="single" w:sz="4" w:space="0" w:color="auto"/>
              <w:right w:val="single" w:sz="4" w:space="0" w:color="auto"/>
            </w:tcBorders>
            <w:shd w:val="clear" w:color="auto" w:fill="auto"/>
            <w:vAlign w:val="center"/>
            <w:hideMark/>
          </w:tcPr>
          <w:p w14:paraId="674899E7"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CA 125 II, 30426</w:t>
            </w:r>
          </w:p>
        </w:tc>
      </w:tr>
      <w:tr w:rsidR="00AD624D" w:rsidRPr="00AD624D" w14:paraId="66C0682C"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63DB4889"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6E7AA82D"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7292C293"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033F87E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4D5E3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E235D4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1DBDAD8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B7EEB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7B4E8D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0F951E84"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33917195"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E693EFD"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6A27C6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428B4513"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73E5B29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00DF4F"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1283CA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64EF9FB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D05134"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6DC82A8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331479CD"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5FA46D7C"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6DBF3F3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5.21.</w:t>
            </w:r>
          </w:p>
        </w:tc>
        <w:tc>
          <w:tcPr>
            <w:tcW w:w="2129" w:type="dxa"/>
            <w:tcBorders>
              <w:top w:val="nil"/>
              <w:left w:val="nil"/>
              <w:bottom w:val="single" w:sz="4" w:space="0" w:color="auto"/>
              <w:right w:val="single" w:sz="4" w:space="0" w:color="auto"/>
            </w:tcBorders>
            <w:shd w:val="clear" w:color="000000" w:fill="F2F2F2"/>
            <w:vAlign w:val="center"/>
            <w:hideMark/>
          </w:tcPr>
          <w:p w14:paraId="5CE9E665"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Prolaktinas (PRL)</w:t>
            </w:r>
          </w:p>
        </w:tc>
        <w:tc>
          <w:tcPr>
            <w:tcW w:w="1408" w:type="dxa"/>
            <w:tcBorders>
              <w:top w:val="nil"/>
              <w:left w:val="nil"/>
              <w:bottom w:val="single" w:sz="4" w:space="0" w:color="auto"/>
              <w:right w:val="single" w:sz="4" w:space="0" w:color="auto"/>
            </w:tcBorders>
            <w:shd w:val="clear" w:color="000000" w:fill="F2F2F2"/>
            <w:vAlign w:val="center"/>
            <w:hideMark/>
          </w:tcPr>
          <w:p w14:paraId="1438857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w:t>
            </w:r>
          </w:p>
        </w:tc>
        <w:tc>
          <w:tcPr>
            <w:tcW w:w="1608" w:type="dxa"/>
            <w:tcBorders>
              <w:top w:val="nil"/>
              <w:left w:val="nil"/>
              <w:bottom w:val="single" w:sz="4" w:space="0" w:color="auto"/>
              <w:right w:val="single" w:sz="4" w:space="0" w:color="auto"/>
            </w:tcBorders>
            <w:shd w:val="clear" w:color="000000" w:fill="F2F2F2"/>
            <w:noWrap/>
            <w:vAlign w:val="center"/>
            <w:hideMark/>
          </w:tcPr>
          <w:p w14:paraId="5763DDD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2D43991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554E27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7480EAA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0B64F4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3D0C052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112F5389"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2439030D"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4209092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6FB13EF0"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 xml:space="preserve">VIDAS </w:t>
            </w:r>
            <w:proofErr w:type="spellStart"/>
            <w:r w:rsidRPr="00AD624D">
              <w:rPr>
                <w:i/>
                <w:iCs/>
                <w:color w:val="000000"/>
                <w:sz w:val="16"/>
                <w:szCs w:val="16"/>
                <w:lang w:eastAsia="lt-LT"/>
              </w:rPr>
              <w:t>Prolactin</w:t>
            </w:r>
            <w:proofErr w:type="spellEnd"/>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7DC85D3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0AAE0EA2" w14:textId="77777777" w:rsidR="00AD624D" w:rsidRPr="00AD624D" w:rsidRDefault="00AD624D" w:rsidP="00AD624D">
            <w:pPr>
              <w:jc w:val="center"/>
              <w:rPr>
                <w:sz w:val="16"/>
                <w:szCs w:val="16"/>
                <w:lang w:eastAsia="lt-LT"/>
              </w:rPr>
            </w:pPr>
            <w:r w:rsidRPr="00AD624D">
              <w:rPr>
                <w:sz w:val="16"/>
                <w:szCs w:val="16"/>
                <w:lang w:eastAsia="lt-LT"/>
              </w:rPr>
              <w:t>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274211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C271B3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230,00</w:t>
            </w:r>
          </w:p>
        </w:tc>
        <w:tc>
          <w:tcPr>
            <w:tcW w:w="941" w:type="dxa"/>
            <w:tcBorders>
              <w:top w:val="nil"/>
              <w:left w:val="nil"/>
              <w:bottom w:val="single" w:sz="4" w:space="0" w:color="auto"/>
              <w:right w:val="single" w:sz="4" w:space="0" w:color="auto"/>
            </w:tcBorders>
            <w:shd w:val="clear" w:color="auto" w:fill="auto"/>
            <w:noWrap/>
            <w:vAlign w:val="center"/>
            <w:hideMark/>
          </w:tcPr>
          <w:p w14:paraId="134C0A5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355AA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241,50</w:t>
            </w:r>
          </w:p>
        </w:tc>
        <w:tc>
          <w:tcPr>
            <w:tcW w:w="1632" w:type="dxa"/>
            <w:tcBorders>
              <w:top w:val="nil"/>
              <w:left w:val="nil"/>
              <w:bottom w:val="single" w:sz="4" w:space="0" w:color="auto"/>
              <w:right w:val="single" w:sz="4" w:space="0" w:color="auto"/>
            </w:tcBorders>
            <w:shd w:val="clear" w:color="auto" w:fill="auto"/>
            <w:noWrap/>
            <w:vAlign w:val="center"/>
            <w:hideMark/>
          </w:tcPr>
          <w:p w14:paraId="04E3E1E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1207,50</w:t>
            </w:r>
          </w:p>
        </w:tc>
        <w:tc>
          <w:tcPr>
            <w:tcW w:w="1878" w:type="dxa"/>
            <w:tcBorders>
              <w:top w:val="nil"/>
              <w:left w:val="nil"/>
              <w:bottom w:val="single" w:sz="4" w:space="0" w:color="auto"/>
              <w:right w:val="single" w:sz="4" w:space="0" w:color="auto"/>
            </w:tcBorders>
            <w:shd w:val="clear" w:color="auto" w:fill="auto"/>
            <w:vAlign w:val="center"/>
            <w:hideMark/>
          </w:tcPr>
          <w:p w14:paraId="355F4DD0"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xml:space="preserve">, VIDAS </w:t>
            </w:r>
            <w:proofErr w:type="spellStart"/>
            <w:r w:rsidRPr="00AD624D">
              <w:rPr>
                <w:color w:val="000000"/>
                <w:sz w:val="16"/>
                <w:szCs w:val="16"/>
                <w:lang w:eastAsia="lt-LT"/>
              </w:rPr>
              <w:t>Prolactin</w:t>
            </w:r>
            <w:proofErr w:type="spellEnd"/>
            <w:r w:rsidRPr="00AD624D">
              <w:rPr>
                <w:color w:val="000000"/>
                <w:sz w:val="16"/>
                <w:szCs w:val="16"/>
                <w:lang w:eastAsia="lt-LT"/>
              </w:rPr>
              <w:t>, 30410</w:t>
            </w:r>
          </w:p>
        </w:tc>
      </w:tr>
      <w:tr w:rsidR="00AD624D" w:rsidRPr="00AD624D" w14:paraId="51F9FEE8"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3A36BF13"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614CFBF7"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616B182F"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648B9AA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0,5</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AB9528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12A119E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496AB616"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D852A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0EE83A7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37,80</w:t>
            </w:r>
          </w:p>
        </w:tc>
        <w:tc>
          <w:tcPr>
            <w:tcW w:w="1878" w:type="dxa"/>
            <w:tcBorders>
              <w:top w:val="nil"/>
              <w:left w:val="nil"/>
              <w:bottom w:val="single" w:sz="4" w:space="0" w:color="auto"/>
              <w:right w:val="single" w:sz="4" w:space="0" w:color="auto"/>
            </w:tcBorders>
            <w:shd w:val="clear" w:color="auto" w:fill="auto"/>
            <w:vAlign w:val="center"/>
            <w:hideMark/>
          </w:tcPr>
          <w:p w14:paraId="7E16F676"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43E5CE86"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7EB4F5CD"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7F46AC69"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55512A8F"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5DA97E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E0143BE"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2190A1EC"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44A0A2A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18D3BF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0242FF6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5F4DBA02"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43371535" w14:textId="77777777" w:rsidTr="00AD624D">
        <w:trPr>
          <w:trHeight w:val="264"/>
        </w:trPr>
        <w:tc>
          <w:tcPr>
            <w:tcW w:w="771" w:type="dxa"/>
            <w:tcBorders>
              <w:top w:val="nil"/>
              <w:left w:val="single" w:sz="4" w:space="0" w:color="auto"/>
              <w:bottom w:val="single" w:sz="4" w:space="0" w:color="auto"/>
              <w:right w:val="single" w:sz="4" w:space="0" w:color="auto"/>
            </w:tcBorders>
            <w:shd w:val="clear" w:color="000000" w:fill="F2F2F2"/>
            <w:vAlign w:val="center"/>
            <w:hideMark/>
          </w:tcPr>
          <w:p w14:paraId="6230B57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5.22.</w:t>
            </w:r>
          </w:p>
        </w:tc>
        <w:tc>
          <w:tcPr>
            <w:tcW w:w="2129" w:type="dxa"/>
            <w:tcBorders>
              <w:top w:val="nil"/>
              <w:left w:val="nil"/>
              <w:bottom w:val="single" w:sz="4" w:space="0" w:color="auto"/>
              <w:right w:val="single" w:sz="4" w:space="0" w:color="auto"/>
            </w:tcBorders>
            <w:shd w:val="clear" w:color="000000" w:fill="F2F2F2"/>
            <w:vAlign w:val="center"/>
            <w:hideMark/>
          </w:tcPr>
          <w:p w14:paraId="01AE2DFD" w14:textId="77777777" w:rsidR="00AD624D" w:rsidRPr="00AD624D" w:rsidRDefault="00AD624D" w:rsidP="00AD624D">
            <w:pPr>
              <w:jc w:val="both"/>
              <w:rPr>
                <w:b/>
                <w:bCs/>
                <w:color w:val="000000"/>
                <w:sz w:val="16"/>
                <w:szCs w:val="16"/>
                <w:lang w:eastAsia="lt-LT"/>
              </w:rPr>
            </w:pPr>
            <w:r w:rsidRPr="00AD624D">
              <w:rPr>
                <w:b/>
                <w:bCs/>
                <w:color w:val="000000"/>
                <w:sz w:val="16"/>
                <w:szCs w:val="16"/>
                <w:lang w:eastAsia="lt-LT"/>
              </w:rPr>
              <w:t>NT-</w:t>
            </w:r>
            <w:proofErr w:type="spellStart"/>
            <w:r w:rsidRPr="00AD624D">
              <w:rPr>
                <w:b/>
                <w:bCs/>
                <w:color w:val="000000"/>
                <w:sz w:val="16"/>
                <w:szCs w:val="16"/>
                <w:lang w:eastAsia="lt-LT"/>
              </w:rPr>
              <w:t>proBNP</w:t>
            </w:r>
            <w:proofErr w:type="spellEnd"/>
          </w:p>
        </w:tc>
        <w:tc>
          <w:tcPr>
            <w:tcW w:w="1408" w:type="dxa"/>
            <w:tcBorders>
              <w:top w:val="nil"/>
              <w:left w:val="nil"/>
              <w:bottom w:val="single" w:sz="4" w:space="0" w:color="auto"/>
              <w:right w:val="single" w:sz="4" w:space="0" w:color="auto"/>
            </w:tcBorders>
            <w:shd w:val="clear" w:color="000000" w:fill="F2F2F2"/>
            <w:vAlign w:val="center"/>
            <w:hideMark/>
          </w:tcPr>
          <w:p w14:paraId="1226E64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2400</w:t>
            </w:r>
          </w:p>
        </w:tc>
        <w:tc>
          <w:tcPr>
            <w:tcW w:w="1608" w:type="dxa"/>
            <w:tcBorders>
              <w:top w:val="nil"/>
              <w:left w:val="nil"/>
              <w:bottom w:val="single" w:sz="4" w:space="0" w:color="auto"/>
              <w:right w:val="single" w:sz="4" w:space="0" w:color="auto"/>
            </w:tcBorders>
            <w:shd w:val="clear" w:color="000000" w:fill="F2F2F2"/>
            <w:noWrap/>
            <w:vAlign w:val="center"/>
            <w:hideMark/>
          </w:tcPr>
          <w:p w14:paraId="795D017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777"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00D401E"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342" w:type="dxa"/>
            <w:tcBorders>
              <w:top w:val="nil"/>
              <w:left w:val="nil"/>
              <w:bottom w:val="single" w:sz="4" w:space="0" w:color="auto"/>
              <w:right w:val="single" w:sz="4" w:space="0" w:color="auto"/>
            </w:tcBorders>
            <w:shd w:val="clear" w:color="000000" w:fill="F2F2F2"/>
            <w:noWrap/>
            <w:vAlign w:val="center"/>
            <w:hideMark/>
          </w:tcPr>
          <w:p w14:paraId="1761805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941" w:type="dxa"/>
            <w:tcBorders>
              <w:top w:val="nil"/>
              <w:left w:val="nil"/>
              <w:bottom w:val="single" w:sz="4" w:space="0" w:color="auto"/>
              <w:right w:val="single" w:sz="4" w:space="0" w:color="auto"/>
            </w:tcBorders>
            <w:shd w:val="clear" w:color="000000" w:fill="F2F2F2"/>
            <w:noWrap/>
            <w:vAlign w:val="center"/>
            <w:hideMark/>
          </w:tcPr>
          <w:p w14:paraId="1284467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83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77913791"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32" w:type="dxa"/>
            <w:tcBorders>
              <w:top w:val="nil"/>
              <w:left w:val="nil"/>
              <w:bottom w:val="single" w:sz="4" w:space="0" w:color="auto"/>
              <w:right w:val="single" w:sz="4" w:space="0" w:color="auto"/>
            </w:tcBorders>
            <w:shd w:val="clear" w:color="000000" w:fill="F2F2F2"/>
            <w:noWrap/>
            <w:vAlign w:val="center"/>
            <w:hideMark/>
          </w:tcPr>
          <w:p w14:paraId="190D9D9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878" w:type="dxa"/>
            <w:tcBorders>
              <w:top w:val="nil"/>
              <w:left w:val="nil"/>
              <w:bottom w:val="single" w:sz="4" w:space="0" w:color="auto"/>
              <w:right w:val="single" w:sz="4" w:space="0" w:color="auto"/>
            </w:tcBorders>
            <w:shd w:val="clear" w:color="000000" w:fill="F2F2F2"/>
            <w:vAlign w:val="center"/>
            <w:hideMark/>
          </w:tcPr>
          <w:p w14:paraId="3A64AC69"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r w:rsidR="00AD624D" w:rsidRPr="00AD624D" w14:paraId="5E15C96A" w14:textId="77777777" w:rsidTr="00AD624D">
        <w:trPr>
          <w:trHeight w:val="288"/>
        </w:trPr>
        <w:tc>
          <w:tcPr>
            <w:tcW w:w="771" w:type="dxa"/>
            <w:vMerge w:val="restart"/>
            <w:tcBorders>
              <w:top w:val="nil"/>
              <w:left w:val="single" w:sz="4" w:space="0" w:color="auto"/>
              <w:bottom w:val="single" w:sz="4" w:space="0" w:color="auto"/>
              <w:right w:val="single" w:sz="4" w:space="0" w:color="auto"/>
            </w:tcBorders>
            <w:shd w:val="clear" w:color="auto" w:fill="auto"/>
            <w:vAlign w:val="center"/>
            <w:hideMark/>
          </w:tcPr>
          <w:p w14:paraId="33355CA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2129" w:type="dxa"/>
            <w:tcBorders>
              <w:top w:val="nil"/>
              <w:left w:val="nil"/>
              <w:bottom w:val="single" w:sz="4" w:space="0" w:color="auto"/>
              <w:right w:val="single" w:sz="4" w:space="0" w:color="auto"/>
            </w:tcBorders>
            <w:shd w:val="clear" w:color="auto" w:fill="auto"/>
            <w:vAlign w:val="center"/>
            <w:hideMark/>
          </w:tcPr>
          <w:p w14:paraId="21308109"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NT-proBNP2</w:t>
            </w:r>
          </w:p>
        </w:tc>
        <w:tc>
          <w:tcPr>
            <w:tcW w:w="1408" w:type="dxa"/>
            <w:vMerge w:val="restart"/>
            <w:tcBorders>
              <w:top w:val="nil"/>
              <w:left w:val="single" w:sz="4" w:space="0" w:color="auto"/>
              <w:bottom w:val="single" w:sz="4" w:space="0" w:color="auto"/>
              <w:right w:val="single" w:sz="4" w:space="0" w:color="auto"/>
            </w:tcBorders>
            <w:shd w:val="clear" w:color="auto" w:fill="auto"/>
            <w:vAlign w:val="center"/>
            <w:hideMark/>
          </w:tcPr>
          <w:p w14:paraId="5CD2EE3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 </w:t>
            </w:r>
          </w:p>
        </w:tc>
        <w:tc>
          <w:tcPr>
            <w:tcW w:w="1608" w:type="dxa"/>
            <w:tcBorders>
              <w:top w:val="nil"/>
              <w:left w:val="nil"/>
              <w:bottom w:val="single" w:sz="4" w:space="0" w:color="auto"/>
              <w:right w:val="single" w:sz="4" w:space="0" w:color="auto"/>
            </w:tcBorders>
            <w:shd w:val="clear" w:color="auto" w:fill="auto"/>
            <w:noWrap/>
            <w:vAlign w:val="center"/>
            <w:hideMark/>
          </w:tcPr>
          <w:p w14:paraId="230A8E4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44</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01E84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4F38D07F" w14:textId="77777777" w:rsidR="00AD624D" w:rsidRPr="00AD624D" w:rsidRDefault="00AD624D" w:rsidP="00AD624D">
            <w:pPr>
              <w:jc w:val="center"/>
              <w:rPr>
                <w:color w:val="000000"/>
                <w:sz w:val="16"/>
                <w:szCs w:val="16"/>
                <w:lang w:eastAsia="lt-LT"/>
              </w:rPr>
            </w:pPr>
            <w:r w:rsidRPr="00AD624D">
              <w:rPr>
                <w:color w:val="000000"/>
                <w:sz w:val="16"/>
                <w:szCs w:val="16"/>
                <w:lang w:eastAsia="lt-LT"/>
              </w:rPr>
              <w:t>390,00</w:t>
            </w:r>
          </w:p>
        </w:tc>
        <w:tc>
          <w:tcPr>
            <w:tcW w:w="941" w:type="dxa"/>
            <w:tcBorders>
              <w:top w:val="nil"/>
              <w:left w:val="nil"/>
              <w:bottom w:val="single" w:sz="4" w:space="0" w:color="auto"/>
              <w:right w:val="single" w:sz="4" w:space="0" w:color="auto"/>
            </w:tcBorders>
            <w:shd w:val="clear" w:color="auto" w:fill="auto"/>
            <w:noWrap/>
            <w:vAlign w:val="center"/>
            <w:hideMark/>
          </w:tcPr>
          <w:p w14:paraId="51A376C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7104D3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409,50</w:t>
            </w:r>
          </w:p>
        </w:tc>
        <w:tc>
          <w:tcPr>
            <w:tcW w:w="1632" w:type="dxa"/>
            <w:tcBorders>
              <w:top w:val="nil"/>
              <w:left w:val="nil"/>
              <w:bottom w:val="single" w:sz="4" w:space="0" w:color="auto"/>
              <w:right w:val="single" w:sz="4" w:space="0" w:color="auto"/>
            </w:tcBorders>
            <w:shd w:val="clear" w:color="auto" w:fill="auto"/>
            <w:noWrap/>
            <w:vAlign w:val="center"/>
            <w:hideMark/>
          </w:tcPr>
          <w:p w14:paraId="176F152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18018,00</w:t>
            </w:r>
          </w:p>
        </w:tc>
        <w:tc>
          <w:tcPr>
            <w:tcW w:w="1878" w:type="dxa"/>
            <w:tcBorders>
              <w:top w:val="nil"/>
              <w:left w:val="nil"/>
              <w:bottom w:val="single" w:sz="4" w:space="0" w:color="auto"/>
              <w:right w:val="single" w:sz="4" w:space="0" w:color="auto"/>
            </w:tcBorders>
            <w:shd w:val="clear" w:color="auto" w:fill="auto"/>
            <w:vAlign w:val="center"/>
            <w:hideMark/>
          </w:tcPr>
          <w:p w14:paraId="1B8BD276"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NT-proBNP2, 30458</w:t>
            </w:r>
          </w:p>
        </w:tc>
      </w:tr>
      <w:tr w:rsidR="00AD624D" w:rsidRPr="00AD624D" w14:paraId="7EA2032B"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04DCCB77"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2576538C"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QCV</w:t>
            </w:r>
          </w:p>
        </w:tc>
        <w:tc>
          <w:tcPr>
            <w:tcW w:w="1408" w:type="dxa"/>
            <w:vMerge/>
            <w:tcBorders>
              <w:top w:val="nil"/>
              <w:left w:val="single" w:sz="4" w:space="0" w:color="auto"/>
              <w:bottom w:val="single" w:sz="4" w:space="0" w:color="auto"/>
              <w:right w:val="single" w:sz="4" w:space="0" w:color="auto"/>
            </w:tcBorders>
            <w:vAlign w:val="center"/>
            <w:hideMark/>
          </w:tcPr>
          <w:p w14:paraId="476FE7FE"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2B23D5B7"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0,8</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CA8A2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 testų</w:t>
            </w:r>
          </w:p>
        </w:tc>
        <w:tc>
          <w:tcPr>
            <w:tcW w:w="1342" w:type="dxa"/>
            <w:tcBorders>
              <w:top w:val="nil"/>
              <w:left w:val="nil"/>
              <w:bottom w:val="single" w:sz="4" w:space="0" w:color="auto"/>
              <w:right w:val="single" w:sz="4" w:space="0" w:color="auto"/>
            </w:tcBorders>
            <w:shd w:val="clear" w:color="auto" w:fill="auto"/>
            <w:noWrap/>
            <w:vAlign w:val="center"/>
            <w:hideMark/>
          </w:tcPr>
          <w:p w14:paraId="2D2398C5"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72,00</w:t>
            </w:r>
          </w:p>
        </w:tc>
        <w:tc>
          <w:tcPr>
            <w:tcW w:w="941" w:type="dxa"/>
            <w:tcBorders>
              <w:top w:val="nil"/>
              <w:left w:val="nil"/>
              <w:bottom w:val="single" w:sz="4" w:space="0" w:color="auto"/>
              <w:right w:val="single" w:sz="4" w:space="0" w:color="auto"/>
            </w:tcBorders>
            <w:shd w:val="clear" w:color="auto" w:fill="auto"/>
            <w:noWrap/>
            <w:vAlign w:val="center"/>
            <w:hideMark/>
          </w:tcPr>
          <w:p w14:paraId="49A88ECA"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7AB153" w14:textId="77777777" w:rsidR="00AD624D" w:rsidRPr="00AD624D" w:rsidRDefault="00AD624D" w:rsidP="00AD624D">
            <w:pPr>
              <w:jc w:val="center"/>
              <w:rPr>
                <w:color w:val="000000"/>
                <w:sz w:val="16"/>
                <w:szCs w:val="16"/>
                <w:lang w:eastAsia="lt-LT"/>
              </w:rPr>
            </w:pPr>
            <w:r w:rsidRPr="00AD624D">
              <w:rPr>
                <w:color w:val="000000"/>
                <w:sz w:val="16"/>
                <w:szCs w:val="16"/>
                <w:lang w:eastAsia="lt-LT"/>
              </w:rPr>
              <w:t>75,60</w:t>
            </w:r>
          </w:p>
        </w:tc>
        <w:tc>
          <w:tcPr>
            <w:tcW w:w="1632" w:type="dxa"/>
            <w:tcBorders>
              <w:top w:val="nil"/>
              <w:left w:val="nil"/>
              <w:bottom w:val="single" w:sz="4" w:space="0" w:color="auto"/>
              <w:right w:val="single" w:sz="4" w:space="0" w:color="auto"/>
            </w:tcBorders>
            <w:shd w:val="clear" w:color="auto" w:fill="auto"/>
            <w:noWrap/>
            <w:vAlign w:val="center"/>
            <w:hideMark/>
          </w:tcPr>
          <w:p w14:paraId="17F1A41B"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60,48</w:t>
            </w:r>
          </w:p>
        </w:tc>
        <w:tc>
          <w:tcPr>
            <w:tcW w:w="1878" w:type="dxa"/>
            <w:tcBorders>
              <w:top w:val="nil"/>
              <w:left w:val="nil"/>
              <w:bottom w:val="single" w:sz="4" w:space="0" w:color="auto"/>
              <w:right w:val="single" w:sz="4" w:space="0" w:color="auto"/>
            </w:tcBorders>
            <w:shd w:val="clear" w:color="auto" w:fill="auto"/>
            <w:vAlign w:val="center"/>
            <w:hideMark/>
          </w:tcPr>
          <w:p w14:paraId="2C316951"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QCV, 30706</w:t>
            </w:r>
          </w:p>
        </w:tc>
      </w:tr>
      <w:tr w:rsidR="00AD624D" w:rsidRPr="00AD624D" w14:paraId="3745D874" w14:textId="77777777" w:rsidTr="00AD624D">
        <w:trPr>
          <w:trHeight w:val="288"/>
        </w:trPr>
        <w:tc>
          <w:tcPr>
            <w:tcW w:w="771" w:type="dxa"/>
            <w:vMerge/>
            <w:tcBorders>
              <w:top w:val="nil"/>
              <w:left w:val="single" w:sz="4" w:space="0" w:color="auto"/>
              <w:bottom w:val="single" w:sz="4" w:space="0" w:color="auto"/>
              <w:right w:val="single" w:sz="4" w:space="0" w:color="auto"/>
            </w:tcBorders>
            <w:vAlign w:val="center"/>
            <w:hideMark/>
          </w:tcPr>
          <w:p w14:paraId="2860720C" w14:textId="77777777" w:rsidR="00AD624D" w:rsidRPr="00AD624D" w:rsidRDefault="00AD624D" w:rsidP="00AD624D">
            <w:pPr>
              <w:rPr>
                <w:color w:val="000000"/>
                <w:sz w:val="16"/>
                <w:szCs w:val="16"/>
                <w:lang w:eastAsia="lt-LT"/>
              </w:rPr>
            </w:pPr>
          </w:p>
        </w:tc>
        <w:tc>
          <w:tcPr>
            <w:tcW w:w="2129" w:type="dxa"/>
            <w:tcBorders>
              <w:top w:val="nil"/>
              <w:left w:val="nil"/>
              <w:bottom w:val="single" w:sz="4" w:space="0" w:color="auto"/>
              <w:right w:val="single" w:sz="4" w:space="0" w:color="auto"/>
            </w:tcBorders>
            <w:shd w:val="clear" w:color="auto" w:fill="auto"/>
            <w:vAlign w:val="center"/>
            <w:hideMark/>
          </w:tcPr>
          <w:p w14:paraId="1703FFB8" w14:textId="77777777" w:rsidR="00AD624D" w:rsidRPr="00AD624D" w:rsidRDefault="00AD624D" w:rsidP="00AD624D">
            <w:pPr>
              <w:jc w:val="both"/>
              <w:rPr>
                <w:i/>
                <w:iCs/>
                <w:color w:val="000000"/>
                <w:sz w:val="16"/>
                <w:szCs w:val="16"/>
                <w:lang w:eastAsia="lt-LT"/>
              </w:rPr>
            </w:pPr>
            <w:r w:rsidRPr="00AD624D">
              <w:rPr>
                <w:i/>
                <w:iCs/>
                <w:color w:val="000000"/>
                <w:sz w:val="16"/>
                <w:szCs w:val="16"/>
                <w:lang w:eastAsia="lt-LT"/>
              </w:rPr>
              <w:t>VIDAS OPT</w:t>
            </w:r>
          </w:p>
        </w:tc>
        <w:tc>
          <w:tcPr>
            <w:tcW w:w="1408" w:type="dxa"/>
            <w:vMerge/>
            <w:tcBorders>
              <w:top w:val="nil"/>
              <w:left w:val="single" w:sz="4" w:space="0" w:color="auto"/>
              <w:bottom w:val="single" w:sz="4" w:space="0" w:color="auto"/>
              <w:right w:val="single" w:sz="4" w:space="0" w:color="auto"/>
            </w:tcBorders>
            <w:vAlign w:val="center"/>
            <w:hideMark/>
          </w:tcPr>
          <w:p w14:paraId="0F75E2A7" w14:textId="77777777" w:rsidR="00AD624D" w:rsidRPr="00AD624D" w:rsidRDefault="00AD624D" w:rsidP="00AD624D">
            <w:pPr>
              <w:rPr>
                <w:color w:val="000000"/>
                <w:sz w:val="16"/>
                <w:szCs w:val="16"/>
                <w:lang w:eastAsia="lt-LT"/>
              </w:rPr>
            </w:pPr>
          </w:p>
        </w:tc>
        <w:tc>
          <w:tcPr>
            <w:tcW w:w="1608" w:type="dxa"/>
            <w:tcBorders>
              <w:top w:val="nil"/>
              <w:left w:val="nil"/>
              <w:bottom w:val="single" w:sz="4" w:space="0" w:color="auto"/>
              <w:right w:val="single" w:sz="4" w:space="0" w:color="auto"/>
            </w:tcBorders>
            <w:shd w:val="clear" w:color="auto" w:fill="auto"/>
            <w:noWrap/>
            <w:vAlign w:val="center"/>
            <w:hideMark/>
          </w:tcPr>
          <w:p w14:paraId="3884EBF9" w14:textId="77777777" w:rsidR="00AD624D" w:rsidRPr="00AD624D" w:rsidRDefault="00AD624D" w:rsidP="00AD624D">
            <w:pPr>
              <w:jc w:val="center"/>
              <w:rPr>
                <w:color w:val="000000"/>
                <w:sz w:val="16"/>
                <w:szCs w:val="16"/>
                <w:lang w:eastAsia="lt-LT"/>
              </w:rPr>
            </w:pPr>
            <w:r w:rsidRPr="00AD624D">
              <w:rPr>
                <w:color w:val="000000"/>
                <w:sz w:val="16"/>
                <w:szCs w:val="16"/>
                <w:lang w:eastAsia="lt-LT"/>
              </w:rPr>
              <w:t>0,1</w:t>
            </w:r>
          </w:p>
        </w:tc>
        <w:tc>
          <w:tcPr>
            <w:tcW w:w="77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E5D77FC" w14:textId="77777777" w:rsidR="00AD624D" w:rsidRPr="00AD624D" w:rsidRDefault="00AD624D" w:rsidP="00AD624D">
            <w:pPr>
              <w:jc w:val="center"/>
              <w:rPr>
                <w:color w:val="000000"/>
                <w:sz w:val="16"/>
                <w:szCs w:val="16"/>
                <w:lang w:eastAsia="lt-LT"/>
              </w:rPr>
            </w:pPr>
            <w:proofErr w:type="spellStart"/>
            <w:r w:rsidRPr="00AD624D">
              <w:rPr>
                <w:color w:val="000000"/>
                <w:sz w:val="16"/>
                <w:szCs w:val="16"/>
                <w:lang w:eastAsia="lt-LT"/>
              </w:rPr>
              <w:t>pak</w:t>
            </w:r>
            <w:proofErr w:type="spellEnd"/>
            <w:r w:rsidRPr="00AD624D">
              <w:rPr>
                <w:color w:val="000000"/>
                <w:sz w:val="16"/>
                <w:szCs w:val="16"/>
                <w:lang w:eastAsia="lt-LT"/>
              </w:rPr>
              <w:t>.</w:t>
            </w:r>
          </w:p>
        </w:tc>
        <w:tc>
          <w:tcPr>
            <w:tcW w:w="1342" w:type="dxa"/>
            <w:tcBorders>
              <w:top w:val="nil"/>
              <w:left w:val="nil"/>
              <w:bottom w:val="single" w:sz="4" w:space="0" w:color="auto"/>
              <w:right w:val="single" w:sz="4" w:space="0" w:color="auto"/>
            </w:tcBorders>
            <w:shd w:val="clear" w:color="auto" w:fill="auto"/>
            <w:noWrap/>
            <w:vAlign w:val="center"/>
            <w:hideMark/>
          </w:tcPr>
          <w:p w14:paraId="42D0F828" w14:textId="77777777" w:rsidR="00AD624D" w:rsidRPr="00AD624D" w:rsidRDefault="00AD624D" w:rsidP="00AD624D">
            <w:pPr>
              <w:jc w:val="center"/>
              <w:rPr>
                <w:color w:val="000000"/>
                <w:sz w:val="16"/>
                <w:szCs w:val="16"/>
                <w:lang w:eastAsia="lt-LT"/>
              </w:rPr>
            </w:pPr>
            <w:r w:rsidRPr="00AD624D">
              <w:rPr>
                <w:color w:val="000000"/>
                <w:sz w:val="16"/>
                <w:szCs w:val="16"/>
                <w:lang w:eastAsia="lt-LT"/>
              </w:rPr>
              <w:t>560,00</w:t>
            </w:r>
          </w:p>
        </w:tc>
        <w:tc>
          <w:tcPr>
            <w:tcW w:w="941" w:type="dxa"/>
            <w:tcBorders>
              <w:top w:val="nil"/>
              <w:left w:val="nil"/>
              <w:bottom w:val="single" w:sz="4" w:space="0" w:color="auto"/>
              <w:right w:val="single" w:sz="4" w:space="0" w:color="auto"/>
            </w:tcBorders>
            <w:shd w:val="clear" w:color="auto" w:fill="auto"/>
            <w:noWrap/>
            <w:vAlign w:val="center"/>
            <w:hideMark/>
          </w:tcPr>
          <w:p w14:paraId="65CCE8CD" w14:textId="77777777" w:rsidR="00AD624D" w:rsidRPr="00AD624D" w:rsidRDefault="00AD624D" w:rsidP="00AD624D">
            <w:pPr>
              <w:jc w:val="center"/>
              <w:rPr>
                <w:color w:val="000000"/>
                <w:sz w:val="16"/>
                <w:szCs w:val="16"/>
                <w:lang w:eastAsia="lt-LT"/>
              </w:rPr>
            </w:pPr>
            <w:r w:rsidRPr="00AD624D">
              <w:rPr>
                <w:color w:val="000000"/>
                <w:sz w:val="16"/>
                <w:szCs w:val="16"/>
                <w:lang w:eastAsia="lt-LT"/>
              </w:rPr>
              <w:t>21%</w:t>
            </w:r>
          </w:p>
        </w:tc>
        <w:tc>
          <w:tcPr>
            <w:tcW w:w="8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0BEB40"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632" w:type="dxa"/>
            <w:tcBorders>
              <w:top w:val="nil"/>
              <w:left w:val="nil"/>
              <w:bottom w:val="single" w:sz="4" w:space="0" w:color="auto"/>
              <w:right w:val="single" w:sz="4" w:space="0" w:color="auto"/>
            </w:tcBorders>
            <w:shd w:val="clear" w:color="auto" w:fill="auto"/>
            <w:noWrap/>
            <w:vAlign w:val="center"/>
            <w:hideMark/>
          </w:tcPr>
          <w:p w14:paraId="414CA382" w14:textId="77777777" w:rsidR="00AD624D" w:rsidRPr="00AD624D" w:rsidRDefault="00AD624D" w:rsidP="00AD624D">
            <w:pPr>
              <w:jc w:val="center"/>
              <w:rPr>
                <w:color w:val="000000"/>
                <w:sz w:val="16"/>
                <w:szCs w:val="16"/>
                <w:lang w:eastAsia="lt-LT"/>
              </w:rPr>
            </w:pPr>
            <w:r w:rsidRPr="00AD624D">
              <w:rPr>
                <w:color w:val="000000"/>
                <w:sz w:val="16"/>
                <w:szCs w:val="16"/>
                <w:lang w:eastAsia="lt-LT"/>
              </w:rPr>
              <w:t>67,760</w:t>
            </w:r>
          </w:p>
        </w:tc>
        <w:tc>
          <w:tcPr>
            <w:tcW w:w="1878" w:type="dxa"/>
            <w:tcBorders>
              <w:top w:val="nil"/>
              <w:left w:val="nil"/>
              <w:bottom w:val="single" w:sz="4" w:space="0" w:color="auto"/>
              <w:right w:val="single" w:sz="4" w:space="0" w:color="auto"/>
            </w:tcBorders>
            <w:shd w:val="clear" w:color="auto" w:fill="auto"/>
            <w:vAlign w:val="center"/>
            <w:hideMark/>
          </w:tcPr>
          <w:p w14:paraId="342980FA" w14:textId="77777777" w:rsidR="00AD624D" w:rsidRPr="00AD624D" w:rsidRDefault="00AD624D" w:rsidP="00AD624D">
            <w:pPr>
              <w:rPr>
                <w:color w:val="000000"/>
                <w:sz w:val="16"/>
                <w:szCs w:val="16"/>
                <w:lang w:eastAsia="lt-LT"/>
              </w:rPr>
            </w:pPr>
            <w:proofErr w:type="spellStart"/>
            <w:r w:rsidRPr="00AD624D">
              <w:rPr>
                <w:color w:val="000000"/>
                <w:sz w:val="16"/>
                <w:szCs w:val="16"/>
                <w:lang w:eastAsia="lt-LT"/>
              </w:rPr>
              <w:t>bioMerieux</w:t>
            </w:r>
            <w:proofErr w:type="spellEnd"/>
            <w:r w:rsidRPr="00AD624D">
              <w:rPr>
                <w:color w:val="000000"/>
                <w:sz w:val="16"/>
                <w:szCs w:val="16"/>
                <w:lang w:eastAsia="lt-LT"/>
              </w:rPr>
              <w:t>, VIDAS OPT, 30529</w:t>
            </w:r>
          </w:p>
        </w:tc>
      </w:tr>
      <w:tr w:rsidR="00AD624D" w:rsidRPr="00AD624D" w14:paraId="4A3F260C" w14:textId="77777777" w:rsidTr="00AD624D">
        <w:trPr>
          <w:trHeight w:val="264"/>
        </w:trPr>
        <w:tc>
          <w:tcPr>
            <w:tcW w:w="981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8DA79F" w14:textId="77777777" w:rsidR="00AD624D" w:rsidRPr="00AD624D" w:rsidRDefault="00AD624D" w:rsidP="00AD624D">
            <w:pPr>
              <w:jc w:val="right"/>
              <w:rPr>
                <w:b/>
                <w:bCs/>
                <w:color w:val="000000"/>
                <w:sz w:val="16"/>
                <w:szCs w:val="16"/>
                <w:lang w:eastAsia="lt-LT"/>
              </w:rPr>
            </w:pPr>
            <w:r w:rsidRPr="00AD624D">
              <w:rPr>
                <w:b/>
                <w:bCs/>
                <w:color w:val="000000"/>
                <w:sz w:val="16"/>
                <w:szCs w:val="16"/>
                <w:lang w:eastAsia="lt-LT"/>
              </w:rPr>
              <w:t>5 pirkimo dalies bendra suma Eur (su PVM)</w:t>
            </w:r>
          </w:p>
        </w:tc>
        <w:tc>
          <w:tcPr>
            <w:tcW w:w="1632" w:type="dxa"/>
            <w:tcBorders>
              <w:top w:val="nil"/>
              <w:left w:val="nil"/>
              <w:bottom w:val="single" w:sz="4" w:space="0" w:color="auto"/>
              <w:right w:val="single" w:sz="4" w:space="0" w:color="auto"/>
            </w:tcBorders>
            <w:shd w:val="clear" w:color="auto" w:fill="auto"/>
            <w:noWrap/>
            <w:vAlign w:val="center"/>
            <w:hideMark/>
          </w:tcPr>
          <w:p w14:paraId="0E642B33" w14:textId="77777777" w:rsidR="00AD624D" w:rsidRPr="00AD624D" w:rsidRDefault="00AD624D" w:rsidP="00AD624D">
            <w:pPr>
              <w:jc w:val="center"/>
              <w:rPr>
                <w:b/>
                <w:bCs/>
                <w:color w:val="000000"/>
                <w:sz w:val="16"/>
                <w:szCs w:val="16"/>
                <w:lang w:eastAsia="lt-LT"/>
              </w:rPr>
            </w:pPr>
            <w:r w:rsidRPr="00AD624D">
              <w:rPr>
                <w:b/>
                <w:bCs/>
                <w:color w:val="000000"/>
                <w:sz w:val="16"/>
                <w:szCs w:val="16"/>
                <w:lang w:eastAsia="lt-LT"/>
              </w:rPr>
              <w:t>87457,30</w:t>
            </w:r>
          </w:p>
        </w:tc>
        <w:tc>
          <w:tcPr>
            <w:tcW w:w="1878" w:type="dxa"/>
            <w:tcBorders>
              <w:top w:val="nil"/>
              <w:left w:val="nil"/>
              <w:bottom w:val="single" w:sz="4" w:space="0" w:color="auto"/>
              <w:right w:val="single" w:sz="4" w:space="0" w:color="auto"/>
            </w:tcBorders>
            <w:shd w:val="clear" w:color="auto" w:fill="auto"/>
            <w:noWrap/>
            <w:vAlign w:val="center"/>
            <w:hideMark/>
          </w:tcPr>
          <w:p w14:paraId="33D9EBFD" w14:textId="77777777" w:rsidR="00AD624D" w:rsidRPr="00AD624D" w:rsidRDefault="00AD624D" w:rsidP="00AD624D">
            <w:pPr>
              <w:rPr>
                <w:color w:val="000000"/>
                <w:sz w:val="16"/>
                <w:szCs w:val="16"/>
                <w:lang w:eastAsia="lt-LT"/>
              </w:rPr>
            </w:pPr>
            <w:r w:rsidRPr="00AD624D">
              <w:rPr>
                <w:color w:val="000000"/>
                <w:sz w:val="16"/>
                <w:szCs w:val="16"/>
                <w:lang w:eastAsia="lt-LT"/>
              </w:rPr>
              <w:t> </w:t>
            </w:r>
          </w:p>
        </w:tc>
      </w:tr>
    </w:tbl>
    <w:p w14:paraId="45EFD72F" w14:textId="77777777" w:rsidR="006F320F" w:rsidRDefault="006F320F" w:rsidP="005E30F8">
      <w:pPr>
        <w:jc w:val="right"/>
      </w:pPr>
    </w:p>
    <w:tbl>
      <w:tblPr>
        <w:tblW w:w="13183" w:type="dxa"/>
        <w:tblLook w:val="04A0" w:firstRow="1" w:lastRow="0" w:firstColumn="1" w:lastColumn="0" w:noHBand="0" w:noVBand="1"/>
      </w:tblPr>
      <w:tblGrid>
        <w:gridCol w:w="645"/>
        <w:gridCol w:w="2822"/>
        <w:gridCol w:w="1267"/>
        <w:gridCol w:w="1447"/>
        <w:gridCol w:w="777"/>
        <w:gridCol w:w="1208"/>
        <w:gridCol w:w="847"/>
        <w:gridCol w:w="839"/>
        <w:gridCol w:w="1419"/>
        <w:gridCol w:w="1912"/>
      </w:tblGrid>
      <w:tr w:rsidR="004B3838" w:rsidRPr="004B3838" w14:paraId="2FD23059" w14:textId="77777777" w:rsidTr="00374E1D">
        <w:trPr>
          <w:trHeight w:val="406"/>
        </w:trPr>
        <w:tc>
          <w:tcPr>
            <w:tcW w:w="13183" w:type="dxa"/>
            <w:gridSpan w:val="10"/>
            <w:tcBorders>
              <w:top w:val="nil"/>
              <w:left w:val="nil"/>
              <w:bottom w:val="nil"/>
              <w:right w:val="nil"/>
            </w:tcBorders>
            <w:shd w:val="clear" w:color="auto" w:fill="auto"/>
            <w:noWrap/>
            <w:vAlign w:val="center"/>
            <w:hideMark/>
          </w:tcPr>
          <w:p w14:paraId="75EA126F" w14:textId="77777777" w:rsidR="004B3838" w:rsidRPr="004B3838" w:rsidRDefault="004B3838" w:rsidP="004B3838">
            <w:pPr>
              <w:rPr>
                <w:b/>
                <w:bCs/>
                <w:color w:val="000000"/>
                <w:sz w:val="16"/>
                <w:szCs w:val="16"/>
                <w:lang w:eastAsia="lt-LT"/>
              </w:rPr>
            </w:pPr>
            <w:r w:rsidRPr="004B3838">
              <w:rPr>
                <w:b/>
                <w:bCs/>
                <w:color w:val="000000"/>
                <w:sz w:val="16"/>
                <w:szCs w:val="16"/>
                <w:lang w:eastAsia="lt-LT"/>
              </w:rPr>
              <w:t xml:space="preserve">6 PIRKIMO DALIS. REAGENTAI IR PAPILDOMOS PRIEMONĖS KRAUJO DUJŲ ANALIZATORIUI EASY BLOOD GAS ARBA LYGIAVERČIAM - 1 VNT. </w:t>
            </w:r>
          </w:p>
        </w:tc>
      </w:tr>
      <w:tr w:rsidR="004B3838" w:rsidRPr="004B3838" w14:paraId="607F0609" w14:textId="77777777" w:rsidTr="00374E1D">
        <w:trPr>
          <w:trHeight w:val="406"/>
        </w:trPr>
        <w:tc>
          <w:tcPr>
            <w:tcW w:w="13183" w:type="dxa"/>
            <w:gridSpan w:val="10"/>
            <w:tcBorders>
              <w:top w:val="nil"/>
              <w:left w:val="nil"/>
              <w:bottom w:val="nil"/>
              <w:right w:val="nil"/>
            </w:tcBorders>
            <w:shd w:val="clear" w:color="auto" w:fill="auto"/>
            <w:noWrap/>
            <w:vAlign w:val="center"/>
            <w:hideMark/>
          </w:tcPr>
          <w:p w14:paraId="2D95A245" w14:textId="77777777" w:rsidR="004B3838" w:rsidRPr="004B3838" w:rsidRDefault="004B3838" w:rsidP="004B3838">
            <w:pPr>
              <w:rPr>
                <w:color w:val="000000"/>
                <w:sz w:val="16"/>
                <w:szCs w:val="16"/>
                <w:lang w:eastAsia="lt-LT"/>
              </w:rPr>
            </w:pPr>
            <w:r w:rsidRPr="004B3838">
              <w:rPr>
                <w:color w:val="000000"/>
                <w:sz w:val="16"/>
                <w:szCs w:val="16"/>
                <w:lang w:eastAsia="lt-LT"/>
              </w:rPr>
              <w:t xml:space="preserve">Reikalavimai lygiaverčiam analizatoriui pateikti 6.1 lentelėje. </w:t>
            </w:r>
          </w:p>
        </w:tc>
      </w:tr>
      <w:tr w:rsidR="004B3838" w:rsidRPr="004B3838" w14:paraId="5BD1550B" w14:textId="77777777" w:rsidTr="00086AD8">
        <w:trPr>
          <w:trHeight w:val="1114"/>
        </w:trPr>
        <w:tc>
          <w:tcPr>
            <w:tcW w:w="645" w:type="dxa"/>
            <w:tcBorders>
              <w:top w:val="single" w:sz="4" w:space="0" w:color="auto"/>
              <w:left w:val="single" w:sz="4" w:space="0" w:color="auto"/>
              <w:bottom w:val="nil"/>
              <w:right w:val="single" w:sz="4" w:space="0" w:color="auto"/>
            </w:tcBorders>
            <w:shd w:val="clear" w:color="auto" w:fill="auto"/>
            <w:vAlign w:val="center"/>
            <w:hideMark/>
          </w:tcPr>
          <w:p w14:paraId="0CD7538D"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Eil. Nr.</w:t>
            </w:r>
          </w:p>
        </w:tc>
        <w:tc>
          <w:tcPr>
            <w:tcW w:w="2822" w:type="dxa"/>
            <w:tcBorders>
              <w:top w:val="single" w:sz="4" w:space="0" w:color="auto"/>
              <w:left w:val="nil"/>
              <w:bottom w:val="nil"/>
              <w:right w:val="single" w:sz="4" w:space="0" w:color="auto"/>
            </w:tcBorders>
            <w:shd w:val="clear" w:color="auto" w:fill="auto"/>
            <w:vAlign w:val="center"/>
            <w:hideMark/>
          </w:tcPr>
          <w:p w14:paraId="3BAD07D6"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Diagnostinių reagentų, medžiagų pavadinimai</w:t>
            </w:r>
          </w:p>
        </w:tc>
        <w:tc>
          <w:tcPr>
            <w:tcW w:w="1267" w:type="dxa"/>
            <w:tcBorders>
              <w:top w:val="single" w:sz="4" w:space="0" w:color="auto"/>
              <w:left w:val="nil"/>
              <w:bottom w:val="nil"/>
              <w:right w:val="single" w:sz="4" w:space="0" w:color="auto"/>
            </w:tcBorders>
            <w:shd w:val="clear" w:color="auto" w:fill="auto"/>
            <w:vAlign w:val="center"/>
            <w:hideMark/>
          </w:tcPr>
          <w:p w14:paraId="78127EBF"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Preliminarus tyrimų skaičius per 24 mėn.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789555B3"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Reagentų ir priemonių kiekis (ml./vnt.) nurodytam tyrimų skaičiui</w:t>
            </w:r>
          </w:p>
        </w:tc>
        <w:tc>
          <w:tcPr>
            <w:tcW w:w="777" w:type="dxa"/>
            <w:tcBorders>
              <w:top w:val="single" w:sz="4" w:space="0" w:color="auto"/>
              <w:left w:val="nil"/>
              <w:bottom w:val="single" w:sz="4" w:space="0" w:color="auto"/>
              <w:right w:val="single" w:sz="4" w:space="0" w:color="000000"/>
            </w:tcBorders>
            <w:shd w:val="clear" w:color="auto" w:fill="auto"/>
            <w:vAlign w:val="center"/>
            <w:hideMark/>
          </w:tcPr>
          <w:p w14:paraId="1405BF06"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Siūloma pakuotė</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3B7DFA8F"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Siūlomos pakuotės fiksuotas įkainis, EUR be PVM</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B020E52"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PVM, %</w:t>
            </w:r>
          </w:p>
        </w:tc>
        <w:tc>
          <w:tcPr>
            <w:tcW w:w="839" w:type="dxa"/>
            <w:tcBorders>
              <w:top w:val="single" w:sz="4" w:space="0" w:color="auto"/>
              <w:left w:val="nil"/>
              <w:bottom w:val="single" w:sz="4" w:space="0" w:color="auto"/>
              <w:right w:val="single" w:sz="4" w:space="0" w:color="000000"/>
            </w:tcBorders>
            <w:shd w:val="clear" w:color="auto" w:fill="auto"/>
            <w:vAlign w:val="center"/>
            <w:hideMark/>
          </w:tcPr>
          <w:p w14:paraId="48EC5FD7"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Siūlomos pakuotės fiksuotas įkainis, EUR su PVM</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2F25A548"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Suma, EUR su PVM per 36 mėn.</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52427D64"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Gamintojas, komercinis prekės pavadinimas</w:t>
            </w:r>
          </w:p>
        </w:tc>
      </w:tr>
      <w:tr w:rsidR="004B3838" w:rsidRPr="004B3838" w14:paraId="17F978E2" w14:textId="77777777" w:rsidTr="00374E1D">
        <w:trPr>
          <w:trHeight w:val="406"/>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88089" w14:textId="77777777" w:rsidR="004B3838" w:rsidRPr="004B3838" w:rsidRDefault="004B3838" w:rsidP="004B3838">
            <w:pPr>
              <w:jc w:val="center"/>
              <w:rPr>
                <w:color w:val="000000"/>
                <w:sz w:val="16"/>
                <w:szCs w:val="16"/>
                <w:lang w:eastAsia="lt-LT"/>
              </w:rPr>
            </w:pPr>
            <w:r w:rsidRPr="004B3838">
              <w:rPr>
                <w:color w:val="000000"/>
                <w:sz w:val="16"/>
                <w:szCs w:val="16"/>
                <w:lang w:eastAsia="lt-LT"/>
              </w:rPr>
              <w:t>6.1.</w:t>
            </w:r>
          </w:p>
        </w:tc>
        <w:tc>
          <w:tcPr>
            <w:tcW w:w="2822" w:type="dxa"/>
            <w:tcBorders>
              <w:top w:val="single" w:sz="4" w:space="0" w:color="auto"/>
              <w:left w:val="nil"/>
              <w:bottom w:val="single" w:sz="4" w:space="0" w:color="auto"/>
              <w:right w:val="single" w:sz="4" w:space="0" w:color="auto"/>
            </w:tcBorders>
            <w:shd w:val="clear" w:color="auto" w:fill="auto"/>
            <w:vAlign w:val="center"/>
            <w:hideMark/>
          </w:tcPr>
          <w:p w14:paraId="2927ACB6" w14:textId="77777777" w:rsidR="004B3838" w:rsidRPr="004B3838" w:rsidRDefault="004B3838" w:rsidP="004B3838">
            <w:pPr>
              <w:jc w:val="both"/>
              <w:rPr>
                <w:b/>
                <w:bCs/>
                <w:color w:val="000000"/>
                <w:sz w:val="16"/>
                <w:szCs w:val="16"/>
                <w:lang w:eastAsia="lt-LT"/>
              </w:rPr>
            </w:pPr>
            <w:r w:rsidRPr="004B3838">
              <w:rPr>
                <w:b/>
                <w:bCs/>
                <w:color w:val="000000"/>
                <w:sz w:val="16"/>
                <w:szCs w:val="16"/>
                <w:lang w:eastAsia="lt-LT"/>
              </w:rPr>
              <w:t>pH, PCO</w:t>
            </w:r>
            <w:r w:rsidRPr="004B3838">
              <w:rPr>
                <w:b/>
                <w:bCs/>
                <w:color w:val="000000"/>
                <w:sz w:val="16"/>
                <w:szCs w:val="16"/>
                <w:vertAlign w:val="subscript"/>
                <w:lang w:eastAsia="lt-LT"/>
              </w:rPr>
              <w:t>2</w:t>
            </w:r>
            <w:r w:rsidRPr="004B3838">
              <w:rPr>
                <w:b/>
                <w:bCs/>
                <w:color w:val="000000"/>
                <w:sz w:val="16"/>
                <w:szCs w:val="16"/>
                <w:lang w:eastAsia="lt-LT"/>
              </w:rPr>
              <w:t>, PO</w:t>
            </w:r>
            <w:r w:rsidRPr="004B3838">
              <w:rPr>
                <w:b/>
                <w:bCs/>
                <w:color w:val="000000"/>
                <w:sz w:val="16"/>
                <w:szCs w:val="16"/>
                <w:vertAlign w:val="subscript"/>
                <w:lang w:eastAsia="lt-LT"/>
              </w:rPr>
              <w:t>2</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72198AA5"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1500</w:t>
            </w:r>
          </w:p>
        </w:tc>
        <w:tc>
          <w:tcPr>
            <w:tcW w:w="1447" w:type="dxa"/>
            <w:tcBorders>
              <w:top w:val="nil"/>
              <w:left w:val="nil"/>
              <w:bottom w:val="single" w:sz="4" w:space="0" w:color="auto"/>
              <w:right w:val="single" w:sz="4" w:space="0" w:color="auto"/>
            </w:tcBorders>
            <w:shd w:val="clear" w:color="auto" w:fill="auto"/>
            <w:noWrap/>
            <w:vAlign w:val="center"/>
            <w:hideMark/>
          </w:tcPr>
          <w:p w14:paraId="58E8D58D"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77555491"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1208" w:type="dxa"/>
            <w:tcBorders>
              <w:top w:val="nil"/>
              <w:left w:val="nil"/>
              <w:bottom w:val="single" w:sz="4" w:space="0" w:color="auto"/>
              <w:right w:val="single" w:sz="4" w:space="0" w:color="auto"/>
            </w:tcBorders>
            <w:shd w:val="clear" w:color="auto" w:fill="auto"/>
            <w:noWrap/>
            <w:vAlign w:val="center"/>
            <w:hideMark/>
          </w:tcPr>
          <w:p w14:paraId="1F9A306B"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847" w:type="dxa"/>
            <w:tcBorders>
              <w:top w:val="nil"/>
              <w:left w:val="nil"/>
              <w:bottom w:val="single" w:sz="4" w:space="0" w:color="auto"/>
              <w:right w:val="single" w:sz="4" w:space="0" w:color="auto"/>
            </w:tcBorders>
            <w:shd w:val="clear" w:color="auto" w:fill="auto"/>
            <w:noWrap/>
            <w:vAlign w:val="center"/>
            <w:hideMark/>
          </w:tcPr>
          <w:p w14:paraId="79404884"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322AF361"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1419" w:type="dxa"/>
            <w:tcBorders>
              <w:top w:val="nil"/>
              <w:left w:val="nil"/>
              <w:bottom w:val="single" w:sz="4" w:space="0" w:color="auto"/>
              <w:right w:val="single" w:sz="4" w:space="0" w:color="auto"/>
            </w:tcBorders>
            <w:shd w:val="clear" w:color="auto" w:fill="auto"/>
            <w:noWrap/>
            <w:vAlign w:val="center"/>
            <w:hideMark/>
          </w:tcPr>
          <w:p w14:paraId="34C79ACB"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w:t>
            </w:r>
          </w:p>
        </w:tc>
        <w:tc>
          <w:tcPr>
            <w:tcW w:w="1912" w:type="dxa"/>
            <w:tcBorders>
              <w:top w:val="nil"/>
              <w:left w:val="nil"/>
              <w:bottom w:val="single" w:sz="4" w:space="0" w:color="auto"/>
              <w:right w:val="single" w:sz="4" w:space="0" w:color="auto"/>
            </w:tcBorders>
            <w:shd w:val="clear" w:color="auto" w:fill="auto"/>
            <w:noWrap/>
            <w:vAlign w:val="center"/>
            <w:hideMark/>
          </w:tcPr>
          <w:p w14:paraId="688A2D51"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r>
      <w:tr w:rsidR="004B3838" w:rsidRPr="004B3838" w14:paraId="23CAB19B"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89F44A0"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711895C0"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EBG reagento pakas</w:t>
            </w:r>
          </w:p>
        </w:tc>
        <w:tc>
          <w:tcPr>
            <w:tcW w:w="1267" w:type="dxa"/>
            <w:tcBorders>
              <w:top w:val="nil"/>
              <w:left w:val="nil"/>
              <w:bottom w:val="single" w:sz="4" w:space="0" w:color="auto"/>
              <w:right w:val="single" w:sz="4" w:space="0" w:color="auto"/>
            </w:tcBorders>
            <w:shd w:val="clear" w:color="auto" w:fill="auto"/>
            <w:noWrap/>
            <w:vAlign w:val="center"/>
            <w:hideMark/>
          </w:tcPr>
          <w:p w14:paraId="5735C89B"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455DC4D7"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16</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3955407A" w14:textId="77777777" w:rsidR="004B3838" w:rsidRPr="004B3838" w:rsidRDefault="004B3838" w:rsidP="004B3838">
            <w:pPr>
              <w:jc w:val="center"/>
              <w:rPr>
                <w:color w:val="000000"/>
                <w:sz w:val="16"/>
                <w:szCs w:val="16"/>
                <w:lang w:eastAsia="lt-LT"/>
              </w:rPr>
            </w:pPr>
            <w:proofErr w:type="spellStart"/>
            <w:r w:rsidRPr="004B3838">
              <w:rPr>
                <w:color w:val="000000"/>
                <w:sz w:val="16"/>
                <w:szCs w:val="16"/>
                <w:lang w:eastAsia="lt-LT"/>
              </w:rPr>
              <w:t>pak</w:t>
            </w:r>
            <w:proofErr w:type="spellEnd"/>
            <w:r w:rsidRPr="004B3838">
              <w:rPr>
                <w:color w:val="000000"/>
                <w:sz w:val="16"/>
                <w:szCs w:val="16"/>
                <w:lang w:eastAsia="lt-LT"/>
              </w:rPr>
              <w:t>.</w:t>
            </w:r>
          </w:p>
        </w:tc>
        <w:tc>
          <w:tcPr>
            <w:tcW w:w="1208" w:type="dxa"/>
            <w:tcBorders>
              <w:top w:val="nil"/>
              <w:left w:val="nil"/>
              <w:bottom w:val="single" w:sz="4" w:space="0" w:color="auto"/>
              <w:right w:val="single" w:sz="4" w:space="0" w:color="auto"/>
            </w:tcBorders>
            <w:shd w:val="clear" w:color="auto" w:fill="auto"/>
            <w:noWrap/>
            <w:vAlign w:val="center"/>
            <w:hideMark/>
          </w:tcPr>
          <w:p w14:paraId="16975008"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250,00</w:t>
            </w:r>
          </w:p>
        </w:tc>
        <w:tc>
          <w:tcPr>
            <w:tcW w:w="847" w:type="dxa"/>
            <w:tcBorders>
              <w:top w:val="nil"/>
              <w:left w:val="nil"/>
              <w:bottom w:val="single" w:sz="4" w:space="0" w:color="auto"/>
              <w:right w:val="single" w:sz="4" w:space="0" w:color="auto"/>
            </w:tcBorders>
            <w:shd w:val="clear" w:color="auto" w:fill="auto"/>
            <w:noWrap/>
            <w:vAlign w:val="center"/>
            <w:hideMark/>
          </w:tcPr>
          <w:p w14:paraId="45E5EFDD"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212FCA87"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262,50</w:t>
            </w:r>
          </w:p>
        </w:tc>
        <w:tc>
          <w:tcPr>
            <w:tcW w:w="1419" w:type="dxa"/>
            <w:tcBorders>
              <w:top w:val="nil"/>
              <w:left w:val="nil"/>
              <w:bottom w:val="single" w:sz="4" w:space="0" w:color="auto"/>
              <w:right w:val="single" w:sz="4" w:space="0" w:color="auto"/>
            </w:tcBorders>
            <w:shd w:val="clear" w:color="auto" w:fill="auto"/>
            <w:noWrap/>
            <w:vAlign w:val="center"/>
            <w:hideMark/>
          </w:tcPr>
          <w:p w14:paraId="41795D55" w14:textId="77777777" w:rsidR="004B3838" w:rsidRPr="004B3838" w:rsidRDefault="004B3838" w:rsidP="004B3838">
            <w:pPr>
              <w:jc w:val="center"/>
              <w:rPr>
                <w:color w:val="000000"/>
                <w:sz w:val="16"/>
                <w:szCs w:val="16"/>
                <w:lang w:eastAsia="lt-LT"/>
              </w:rPr>
            </w:pPr>
            <w:r w:rsidRPr="004B3838">
              <w:rPr>
                <w:color w:val="000000"/>
                <w:sz w:val="16"/>
                <w:szCs w:val="16"/>
                <w:lang w:eastAsia="lt-LT"/>
              </w:rPr>
              <w:t>4200,00</w:t>
            </w:r>
          </w:p>
        </w:tc>
        <w:tc>
          <w:tcPr>
            <w:tcW w:w="1912" w:type="dxa"/>
            <w:tcBorders>
              <w:top w:val="nil"/>
              <w:left w:val="nil"/>
              <w:bottom w:val="single" w:sz="4" w:space="0" w:color="auto"/>
              <w:right w:val="single" w:sz="4" w:space="0" w:color="auto"/>
            </w:tcBorders>
            <w:shd w:val="clear" w:color="auto" w:fill="auto"/>
            <w:vAlign w:val="center"/>
            <w:hideMark/>
          </w:tcPr>
          <w:p w14:paraId="67FE59DF"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EBG reagento pakas, 6101</w:t>
            </w:r>
          </w:p>
        </w:tc>
      </w:tr>
      <w:tr w:rsidR="004B3838" w:rsidRPr="004B3838" w14:paraId="5F846F4D"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20C48DF" w14:textId="77777777" w:rsidR="004B3838" w:rsidRPr="004B3838" w:rsidRDefault="004B3838" w:rsidP="004B3838">
            <w:pPr>
              <w:rPr>
                <w:color w:val="000000"/>
                <w:sz w:val="16"/>
                <w:szCs w:val="16"/>
                <w:lang w:eastAsia="lt-LT"/>
              </w:rPr>
            </w:pPr>
            <w:r w:rsidRPr="004B3838">
              <w:rPr>
                <w:color w:val="000000"/>
                <w:sz w:val="16"/>
                <w:szCs w:val="16"/>
                <w:lang w:eastAsia="lt-LT"/>
              </w:rPr>
              <w:lastRenderedPageBreak/>
              <w:t> </w:t>
            </w:r>
          </w:p>
        </w:tc>
        <w:tc>
          <w:tcPr>
            <w:tcW w:w="2822" w:type="dxa"/>
            <w:tcBorders>
              <w:top w:val="nil"/>
              <w:left w:val="nil"/>
              <w:bottom w:val="single" w:sz="4" w:space="0" w:color="auto"/>
              <w:right w:val="single" w:sz="4" w:space="0" w:color="auto"/>
            </w:tcBorders>
            <w:shd w:val="clear" w:color="auto" w:fill="auto"/>
            <w:noWrap/>
            <w:vAlign w:val="center"/>
            <w:hideMark/>
          </w:tcPr>
          <w:p w14:paraId="1C546A61"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Kasdieninis plovimo tirpalas</w:t>
            </w:r>
          </w:p>
        </w:tc>
        <w:tc>
          <w:tcPr>
            <w:tcW w:w="1267" w:type="dxa"/>
            <w:tcBorders>
              <w:top w:val="nil"/>
              <w:left w:val="nil"/>
              <w:bottom w:val="single" w:sz="4" w:space="0" w:color="auto"/>
              <w:right w:val="single" w:sz="4" w:space="0" w:color="auto"/>
            </w:tcBorders>
            <w:shd w:val="clear" w:color="auto" w:fill="auto"/>
            <w:noWrap/>
            <w:vAlign w:val="center"/>
            <w:hideMark/>
          </w:tcPr>
          <w:p w14:paraId="6D81DD22"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2A0D4FA6" w14:textId="77777777" w:rsidR="004B3838" w:rsidRPr="004B3838" w:rsidRDefault="004B3838" w:rsidP="004B3838">
            <w:pPr>
              <w:jc w:val="center"/>
              <w:rPr>
                <w:color w:val="000000"/>
                <w:sz w:val="16"/>
                <w:szCs w:val="16"/>
                <w:lang w:eastAsia="lt-LT"/>
              </w:rPr>
            </w:pPr>
            <w:r w:rsidRPr="004B3838">
              <w:rPr>
                <w:color w:val="000000"/>
                <w:sz w:val="16"/>
                <w:szCs w:val="16"/>
                <w:lang w:eastAsia="lt-LT"/>
              </w:rPr>
              <w:t>6</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5BB5552A" w14:textId="77777777" w:rsidR="004B3838" w:rsidRPr="004B3838" w:rsidRDefault="004B3838" w:rsidP="004B3838">
            <w:pPr>
              <w:jc w:val="center"/>
              <w:rPr>
                <w:color w:val="000000"/>
                <w:sz w:val="16"/>
                <w:szCs w:val="16"/>
                <w:lang w:eastAsia="lt-LT"/>
              </w:rPr>
            </w:pPr>
            <w:r w:rsidRPr="004B3838">
              <w:rPr>
                <w:color w:val="000000"/>
                <w:sz w:val="16"/>
                <w:szCs w:val="16"/>
                <w:lang w:eastAsia="lt-LT"/>
              </w:rPr>
              <w:t>90 ml</w:t>
            </w:r>
          </w:p>
        </w:tc>
        <w:tc>
          <w:tcPr>
            <w:tcW w:w="1208" w:type="dxa"/>
            <w:tcBorders>
              <w:top w:val="nil"/>
              <w:left w:val="nil"/>
              <w:bottom w:val="single" w:sz="4" w:space="0" w:color="auto"/>
              <w:right w:val="single" w:sz="4" w:space="0" w:color="auto"/>
            </w:tcBorders>
            <w:shd w:val="clear" w:color="auto" w:fill="auto"/>
            <w:noWrap/>
            <w:vAlign w:val="center"/>
            <w:hideMark/>
          </w:tcPr>
          <w:p w14:paraId="56911F7F" w14:textId="77777777" w:rsidR="004B3838" w:rsidRPr="004B3838" w:rsidRDefault="004B3838" w:rsidP="004B3838">
            <w:pPr>
              <w:jc w:val="center"/>
              <w:rPr>
                <w:color w:val="000000"/>
                <w:sz w:val="16"/>
                <w:szCs w:val="16"/>
                <w:lang w:eastAsia="lt-LT"/>
              </w:rPr>
            </w:pPr>
            <w:r w:rsidRPr="004B3838">
              <w:rPr>
                <w:color w:val="000000"/>
                <w:sz w:val="16"/>
                <w:szCs w:val="16"/>
                <w:lang w:eastAsia="lt-LT"/>
              </w:rPr>
              <w:t>42,00</w:t>
            </w:r>
          </w:p>
        </w:tc>
        <w:tc>
          <w:tcPr>
            <w:tcW w:w="847" w:type="dxa"/>
            <w:tcBorders>
              <w:top w:val="nil"/>
              <w:left w:val="nil"/>
              <w:bottom w:val="single" w:sz="4" w:space="0" w:color="auto"/>
              <w:right w:val="single" w:sz="4" w:space="0" w:color="auto"/>
            </w:tcBorders>
            <w:shd w:val="clear" w:color="auto" w:fill="auto"/>
            <w:noWrap/>
            <w:vAlign w:val="center"/>
            <w:hideMark/>
          </w:tcPr>
          <w:p w14:paraId="187232EA"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7018046F" w14:textId="77777777" w:rsidR="004B3838" w:rsidRPr="004B3838" w:rsidRDefault="004B3838" w:rsidP="004B3838">
            <w:pPr>
              <w:jc w:val="center"/>
              <w:rPr>
                <w:color w:val="000000"/>
                <w:sz w:val="16"/>
                <w:szCs w:val="16"/>
                <w:lang w:eastAsia="lt-LT"/>
              </w:rPr>
            </w:pPr>
            <w:r w:rsidRPr="004B3838">
              <w:rPr>
                <w:color w:val="000000"/>
                <w:sz w:val="16"/>
                <w:szCs w:val="16"/>
                <w:lang w:eastAsia="lt-LT"/>
              </w:rPr>
              <w:t>44,10</w:t>
            </w:r>
          </w:p>
        </w:tc>
        <w:tc>
          <w:tcPr>
            <w:tcW w:w="1419" w:type="dxa"/>
            <w:tcBorders>
              <w:top w:val="nil"/>
              <w:left w:val="nil"/>
              <w:bottom w:val="single" w:sz="4" w:space="0" w:color="auto"/>
              <w:right w:val="single" w:sz="4" w:space="0" w:color="auto"/>
            </w:tcBorders>
            <w:shd w:val="clear" w:color="auto" w:fill="auto"/>
            <w:noWrap/>
            <w:vAlign w:val="center"/>
            <w:hideMark/>
          </w:tcPr>
          <w:p w14:paraId="646F16D3"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264,60</w:t>
            </w:r>
          </w:p>
        </w:tc>
        <w:tc>
          <w:tcPr>
            <w:tcW w:w="1912" w:type="dxa"/>
            <w:tcBorders>
              <w:top w:val="nil"/>
              <w:left w:val="nil"/>
              <w:bottom w:val="single" w:sz="4" w:space="0" w:color="auto"/>
              <w:right w:val="single" w:sz="4" w:space="0" w:color="auto"/>
            </w:tcBorders>
            <w:shd w:val="clear" w:color="auto" w:fill="auto"/>
            <w:vAlign w:val="center"/>
            <w:hideMark/>
          </w:tcPr>
          <w:p w14:paraId="14CB8A47"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Kasdieninis plovimo tirpalas, 2118</w:t>
            </w:r>
          </w:p>
        </w:tc>
      </w:tr>
      <w:tr w:rsidR="004B3838" w:rsidRPr="004B3838" w14:paraId="6BE9AA20"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6AECEF0"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2B45B198"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Kokybės kontrolė (I, II ar III lygis)</w:t>
            </w:r>
          </w:p>
        </w:tc>
        <w:tc>
          <w:tcPr>
            <w:tcW w:w="1267" w:type="dxa"/>
            <w:tcBorders>
              <w:top w:val="nil"/>
              <w:left w:val="nil"/>
              <w:bottom w:val="single" w:sz="4" w:space="0" w:color="auto"/>
              <w:right w:val="single" w:sz="4" w:space="0" w:color="auto"/>
            </w:tcBorders>
            <w:shd w:val="clear" w:color="auto" w:fill="auto"/>
            <w:noWrap/>
            <w:vAlign w:val="center"/>
            <w:hideMark/>
          </w:tcPr>
          <w:p w14:paraId="2BBAD6FB"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39D62EF4"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24</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68D42353" w14:textId="77777777" w:rsidR="004B3838" w:rsidRPr="004B3838" w:rsidRDefault="004B3838" w:rsidP="004B3838">
            <w:pPr>
              <w:jc w:val="center"/>
              <w:rPr>
                <w:color w:val="000000"/>
                <w:sz w:val="16"/>
                <w:szCs w:val="16"/>
                <w:lang w:eastAsia="lt-LT"/>
              </w:rPr>
            </w:pPr>
            <w:r w:rsidRPr="004B3838">
              <w:rPr>
                <w:color w:val="000000"/>
                <w:sz w:val="16"/>
                <w:szCs w:val="16"/>
                <w:lang w:eastAsia="lt-LT"/>
              </w:rPr>
              <w:t xml:space="preserve">30 </w:t>
            </w:r>
            <w:proofErr w:type="spellStart"/>
            <w:r w:rsidRPr="004B3838">
              <w:rPr>
                <w:color w:val="000000"/>
                <w:sz w:val="16"/>
                <w:szCs w:val="16"/>
                <w:lang w:eastAsia="lt-LT"/>
              </w:rPr>
              <w:t>amp</w:t>
            </w:r>
            <w:proofErr w:type="spellEnd"/>
            <w:r w:rsidRPr="004B3838">
              <w:rPr>
                <w:color w:val="000000"/>
                <w:sz w:val="16"/>
                <w:szCs w:val="16"/>
                <w:lang w:eastAsia="lt-LT"/>
              </w:rPr>
              <w:t>.</w:t>
            </w:r>
          </w:p>
        </w:tc>
        <w:tc>
          <w:tcPr>
            <w:tcW w:w="1208" w:type="dxa"/>
            <w:tcBorders>
              <w:top w:val="nil"/>
              <w:left w:val="nil"/>
              <w:bottom w:val="single" w:sz="4" w:space="0" w:color="auto"/>
              <w:right w:val="single" w:sz="4" w:space="0" w:color="auto"/>
            </w:tcBorders>
            <w:shd w:val="clear" w:color="auto" w:fill="auto"/>
            <w:noWrap/>
            <w:vAlign w:val="center"/>
            <w:hideMark/>
          </w:tcPr>
          <w:p w14:paraId="2D5C1B71"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54,00</w:t>
            </w:r>
          </w:p>
        </w:tc>
        <w:tc>
          <w:tcPr>
            <w:tcW w:w="847" w:type="dxa"/>
            <w:tcBorders>
              <w:top w:val="nil"/>
              <w:left w:val="nil"/>
              <w:bottom w:val="single" w:sz="4" w:space="0" w:color="auto"/>
              <w:right w:val="single" w:sz="4" w:space="0" w:color="auto"/>
            </w:tcBorders>
            <w:shd w:val="clear" w:color="auto" w:fill="auto"/>
            <w:noWrap/>
            <w:vAlign w:val="center"/>
            <w:hideMark/>
          </w:tcPr>
          <w:p w14:paraId="4195944B"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2266DDB6"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56,70</w:t>
            </w:r>
          </w:p>
        </w:tc>
        <w:tc>
          <w:tcPr>
            <w:tcW w:w="1419" w:type="dxa"/>
            <w:tcBorders>
              <w:top w:val="nil"/>
              <w:left w:val="nil"/>
              <w:bottom w:val="single" w:sz="4" w:space="0" w:color="auto"/>
              <w:right w:val="single" w:sz="4" w:space="0" w:color="auto"/>
            </w:tcBorders>
            <w:shd w:val="clear" w:color="auto" w:fill="auto"/>
            <w:noWrap/>
            <w:vAlign w:val="center"/>
            <w:hideMark/>
          </w:tcPr>
          <w:p w14:paraId="5F544823"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1360,80</w:t>
            </w:r>
          </w:p>
        </w:tc>
        <w:tc>
          <w:tcPr>
            <w:tcW w:w="1912" w:type="dxa"/>
            <w:tcBorders>
              <w:top w:val="nil"/>
              <w:left w:val="nil"/>
              <w:bottom w:val="single" w:sz="4" w:space="0" w:color="auto"/>
              <w:right w:val="single" w:sz="4" w:space="0" w:color="auto"/>
            </w:tcBorders>
            <w:shd w:val="clear" w:color="auto" w:fill="auto"/>
            <w:vAlign w:val="center"/>
            <w:hideMark/>
          </w:tcPr>
          <w:p w14:paraId="3F604952"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xml:space="preserve">, </w:t>
            </w:r>
            <w:proofErr w:type="spellStart"/>
            <w:r w:rsidRPr="004B3838">
              <w:rPr>
                <w:color w:val="000000"/>
                <w:sz w:val="16"/>
                <w:szCs w:val="16"/>
                <w:lang w:eastAsia="lt-LT"/>
              </w:rPr>
              <w:t>EasyQC</w:t>
            </w:r>
            <w:proofErr w:type="spellEnd"/>
            <w:r w:rsidRPr="004B3838">
              <w:rPr>
                <w:color w:val="000000"/>
                <w:sz w:val="16"/>
                <w:szCs w:val="16"/>
                <w:lang w:eastAsia="lt-LT"/>
              </w:rPr>
              <w:t xml:space="preserve"> I / </w:t>
            </w:r>
            <w:proofErr w:type="spellStart"/>
            <w:r w:rsidRPr="004B3838">
              <w:rPr>
                <w:color w:val="000000"/>
                <w:sz w:val="16"/>
                <w:szCs w:val="16"/>
                <w:lang w:eastAsia="lt-LT"/>
              </w:rPr>
              <w:t>Easy</w:t>
            </w:r>
            <w:proofErr w:type="spellEnd"/>
            <w:r w:rsidRPr="004B3838">
              <w:rPr>
                <w:color w:val="000000"/>
                <w:sz w:val="16"/>
                <w:szCs w:val="16"/>
                <w:lang w:eastAsia="lt-LT"/>
              </w:rPr>
              <w:t xml:space="preserve"> QC II / </w:t>
            </w:r>
            <w:proofErr w:type="spellStart"/>
            <w:r w:rsidRPr="004B3838">
              <w:rPr>
                <w:color w:val="000000"/>
                <w:sz w:val="16"/>
                <w:szCs w:val="16"/>
                <w:lang w:eastAsia="lt-LT"/>
              </w:rPr>
              <w:t>EasyQC</w:t>
            </w:r>
            <w:proofErr w:type="spellEnd"/>
            <w:r w:rsidRPr="004B3838">
              <w:rPr>
                <w:color w:val="000000"/>
                <w:sz w:val="16"/>
                <w:szCs w:val="16"/>
                <w:lang w:eastAsia="lt-LT"/>
              </w:rPr>
              <w:t xml:space="preserve"> III, 6303/6304/6305</w:t>
            </w:r>
          </w:p>
        </w:tc>
      </w:tr>
      <w:tr w:rsidR="004B3838" w:rsidRPr="004B3838" w14:paraId="5C8FEEB6"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E307792"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24681640" w14:textId="77777777" w:rsidR="004B3838" w:rsidRPr="004B3838" w:rsidRDefault="004B3838" w:rsidP="004B3838">
            <w:pPr>
              <w:rPr>
                <w:i/>
                <w:iCs/>
                <w:color w:val="000000"/>
                <w:sz w:val="16"/>
                <w:szCs w:val="16"/>
                <w:lang w:eastAsia="lt-LT"/>
              </w:rPr>
            </w:pPr>
            <w:proofErr w:type="spellStart"/>
            <w:r w:rsidRPr="004B3838">
              <w:rPr>
                <w:i/>
                <w:iCs/>
                <w:color w:val="000000"/>
                <w:sz w:val="16"/>
                <w:szCs w:val="16"/>
                <w:lang w:eastAsia="lt-LT"/>
              </w:rPr>
              <w:t>Termo</w:t>
            </w:r>
            <w:proofErr w:type="spellEnd"/>
            <w:r w:rsidRPr="004B3838">
              <w:rPr>
                <w:i/>
                <w:iCs/>
                <w:color w:val="000000"/>
                <w:sz w:val="16"/>
                <w:szCs w:val="16"/>
                <w:lang w:eastAsia="lt-LT"/>
              </w:rPr>
              <w:t xml:space="preserve"> popierius</w:t>
            </w:r>
          </w:p>
        </w:tc>
        <w:tc>
          <w:tcPr>
            <w:tcW w:w="1267" w:type="dxa"/>
            <w:tcBorders>
              <w:top w:val="nil"/>
              <w:left w:val="nil"/>
              <w:bottom w:val="single" w:sz="4" w:space="0" w:color="auto"/>
              <w:right w:val="single" w:sz="4" w:space="0" w:color="auto"/>
            </w:tcBorders>
            <w:shd w:val="clear" w:color="auto" w:fill="auto"/>
            <w:noWrap/>
            <w:vAlign w:val="center"/>
            <w:hideMark/>
          </w:tcPr>
          <w:p w14:paraId="482A529E"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1AB0482C"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10</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77CD927A" w14:textId="77777777" w:rsidR="004B3838" w:rsidRPr="004B3838" w:rsidRDefault="004B3838" w:rsidP="004B3838">
            <w:pPr>
              <w:jc w:val="center"/>
              <w:rPr>
                <w:color w:val="000000"/>
                <w:sz w:val="16"/>
                <w:szCs w:val="16"/>
                <w:lang w:eastAsia="lt-LT"/>
              </w:rPr>
            </w:pPr>
            <w:r w:rsidRPr="004B3838">
              <w:rPr>
                <w:color w:val="000000"/>
                <w:sz w:val="16"/>
                <w:szCs w:val="16"/>
                <w:lang w:eastAsia="lt-LT"/>
              </w:rPr>
              <w:t>vnt.</w:t>
            </w:r>
          </w:p>
        </w:tc>
        <w:tc>
          <w:tcPr>
            <w:tcW w:w="1208" w:type="dxa"/>
            <w:tcBorders>
              <w:top w:val="nil"/>
              <w:left w:val="nil"/>
              <w:bottom w:val="single" w:sz="4" w:space="0" w:color="auto"/>
              <w:right w:val="single" w:sz="4" w:space="0" w:color="auto"/>
            </w:tcBorders>
            <w:shd w:val="clear" w:color="auto" w:fill="auto"/>
            <w:noWrap/>
            <w:vAlign w:val="center"/>
            <w:hideMark/>
          </w:tcPr>
          <w:p w14:paraId="24795200"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1,00</w:t>
            </w:r>
          </w:p>
        </w:tc>
        <w:tc>
          <w:tcPr>
            <w:tcW w:w="847" w:type="dxa"/>
            <w:tcBorders>
              <w:top w:val="nil"/>
              <w:left w:val="nil"/>
              <w:bottom w:val="single" w:sz="4" w:space="0" w:color="auto"/>
              <w:right w:val="single" w:sz="4" w:space="0" w:color="auto"/>
            </w:tcBorders>
            <w:shd w:val="clear" w:color="auto" w:fill="auto"/>
            <w:noWrap/>
            <w:vAlign w:val="center"/>
            <w:hideMark/>
          </w:tcPr>
          <w:p w14:paraId="5D4B9141"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21%</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371060DA"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1,21</w:t>
            </w:r>
          </w:p>
        </w:tc>
        <w:tc>
          <w:tcPr>
            <w:tcW w:w="1419" w:type="dxa"/>
            <w:tcBorders>
              <w:top w:val="nil"/>
              <w:left w:val="nil"/>
              <w:bottom w:val="single" w:sz="4" w:space="0" w:color="auto"/>
              <w:right w:val="single" w:sz="4" w:space="0" w:color="auto"/>
            </w:tcBorders>
            <w:shd w:val="clear" w:color="auto" w:fill="auto"/>
            <w:noWrap/>
            <w:vAlign w:val="center"/>
            <w:hideMark/>
          </w:tcPr>
          <w:p w14:paraId="0A6056CD"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12,10</w:t>
            </w:r>
          </w:p>
        </w:tc>
        <w:tc>
          <w:tcPr>
            <w:tcW w:w="1912" w:type="dxa"/>
            <w:tcBorders>
              <w:top w:val="nil"/>
              <w:left w:val="nil"/>
              <w:bottom w:val="single" w:sz="4" w:space="0" w:color="auto"/>
              <w:right w:val="single" w:sz="4" w:space="0" w:color="auto"/>
            </w:tcBorders>
            <w:shd w:val="clear" w:color="auto" w:fill="auto"/>
            <w:vAlign w:val="center"/>
            <w:hideMark/>
          </w:tcPr>
          <w:p w14:paraId="2CEEB484"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Termo</w:t>
            </w:r>
            <w:proofErr w:type="spellEnd"/>
            <w:r w:rsidRPr="004B3838">
              <w:rPr>
                <w:color w:val="000000"/>
                <w:sz w:val="16"/>
                <w:szCs w:val="16"/>
                <w:lang w:eastAsia="lt-LT"/>
              </w:rPr>
              <w:t xml:space="preserve"> popierius, 57mm</w:t>
            </w:r>
          </w:p>
        </w:tc>
      </w:tr>
      <w:tr w:rsidR="004B3838" w:rsidRPr="004B3838" w14:paraId="2B9A8F18"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8C5B641"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73ED91EF"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pH elektrodas</w:t>
            </w:r>
          </w:p>
        </w:tc>
        <w:tc>
          <w:tcPr>
            <w:tcW w:w="1267" w:type="dxa"/>
            <w:tcBorders>
              <w:top w:val="nil"/>
              <w:left w:val="nil"/>
              <w:bottom w:val="single" w:sz="4" w:space="0" w:color="auto"/>
              <w:right w:val="single" w:sz="4" w:space="0" w:color="auto"/>
            </w:tcBorders>
            <w:shd w:val="clear" w:color="auto" w:fill="auto"/>
            <w:noWrap/>
            <w:vAlign w:val="center"/>
            <w:hideMark/>
          </w:tcPr>
          <w:p w14:paraId="7C04721C"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519A98C7"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1</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32E3E6D5" w14:textId="77777777" w:rsidR="004B3838" w:rsidRPr="004B3838" w:rsidRDefault="004B3838" w:rsidP="004B3838">
            <w:pPr>
              <w:jc w:val="center"/>
              <w:rPr>
                <w:color w:val="000000"/>
                <w:sz w:val="16"/>
                <w:szCs w:val="16"/>
                <w:lang w:eastAsia="lt-LT"/>
              </w:rPr>
            </w:pPr>
            <w:r w:rsidRPr="004B3838">
              <w:rPr>
                <w:color w:val="000000"/>
                <w:sz w:val="16"/>
                <w:szCs w:val="16"/>
                <w:lang w:eastAsia="lt-LT"/>
              </w:rPr>
              <w:t>vnt.</w:t>
            </w:r>
          </w:p>
        </w:tc>
        <w:tc>
          <w:tcPr>
            <w:tcW w:w="1208" w:type="dxa"/>
            <w:tcBorders>
              <w:top w:val="nil"/>
              <w:left w:val="nil"/>
              <w:bottom w:val="single" w:sz="4" w:space="0" w:color="auto"/>
              <w:right w:val="single" w:sz="4" w:space="0" w:color="auto"/>
            </w:tcBorders>
            <w:shd w:val="clear" w:color="auto" w:fill="auto"/>
            <w:noWrap/>
            <w:vAlign w:val="center"/>
            <w:hideMark/>
          </w:tcPr>
          <w:p w14:paraId="6C1B395E"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240,00</w:t>
            </w:r>
          </w:p>
        </w:tc>
        <w:tc>
          <w:tcPr>
            <w:tcW w:w="847" w:type="dxa"/>
            <w:tcBorders>
              <w:top w:val="nil"/>
              <w:left w:val="nil"/>
              <w:bottom w:val="single" w:sz="4" w:space="0" w:color="auto"/>
              <w:right w:val="single" w:sz="4" w:space="0" w:color="auto"/>
            </w:tcBorders>
            <w:shd w:val="clear" w:color="auto" w:fill="auto"/>
            <w:noWrap/>
            <w:vAlign w:val="center"/>
            <w:hideMark/>
          </w:tcPr>
          <w:p w14:paraId="6B74A9A1"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759C87A3"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252,00</w:t>
            </w:r>
          </w:p>
        </w:tc>
        <w:tc>
          <w:tcPr>
            <w:tcW w:w="1419" w:type="dxa"/>
            <w:tcBorders>
              <w:top w:val="nil"/>
              <w:left w:val="nil"/>
              <w:bottom w:val="single" w:sz="4" w:space="0" w:color="auto"/>
              <w:right w:val="single" w:sz="4" w:space="0" w:color="auto"/>
            </w:tcBorders>
            <w:shd w:val="clear" w:color="auto" w:fill="auto"/>
            <w:noWrap/>
            <w:vAlign w:val="center"/>
            <w:hideMark/>
          </w:tcPr>
          <w:p w14:paraId="110C65B0"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252,00</w:t>
            </w:r>
          </w:p>
        </w:tc>
        <w:tc>
          <w:tcPr>
            <w:tcW w:w="1912" w:type="dxa"/>
            <w:tcBorders>
              <w:top w:val="nil"/>
              <w:left w:val="nil"/>
              <w:bottom w:val="single" w:sz="4" w:space="0" w:color="auto"/>
              <w:right w:val="single" w:sz="4" w:space="0" w:color="auto"/>
            </w:tcBorders>
            <w:shd w:val="clear" w:color="auto" w:fill="auto"/>
            <w:vAlign w:val="center"/>
            <w:hideMark/>
          </w:tcPr>
          <w:p w14:paraId="23A5D2F4"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pH elektrodas, 6201</w:t>
            </w:r>
          </w:p>
        </w:tc>
      </w:tr>
      <w:tr w:rsidR="004B3838" w:rsidRPr="004B3838" w14:paraId="1BE46917"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37044E3"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650FA901"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pCO2 elektrodas</w:t>
            </w:r>
          </w:p>
        </w:tc>
        <w:tc>
          <w:tcPr>
            <w:tcW w:w="1267" w:type="dxa"/>
            <w:tcBorders>
              <w:top w:val="nil"/>
              <w:left w:val="nil"/>
              <w:bottom w:val="single" w:sz="4" w:space="0" w:color="auto"/>
              <w:right w:val="single" w:sz="4" w:space="0" w:color="auto"/>
            </w:tcBorders>
            <w:shd w:val="clear" w:color="auto" w:fill="auto"/>
            <w:noWrap/>
            <w:vAlign w:val="center"/>
            <w:hideMark/>
          </w:tcPr>
          <w:p w14:paraId="24D384D3"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619B56FC"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1</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1F64F490" w14:textId="77777777" w:rsidR="004B3838" w:rsidRPr="004B3838" w:rsidRDefault="004B3838" w:rsidP="004B3838">
            <w:pPr>
              <w:jc w:val="center"/>
              <w:rPr>
                <w:color w:val="000000"/>
                <w:sz w:val="16"/>
                <w:szCs w:val="16"/>
                <w:lang w:eastAsia="lt-LT"/>
              </w:rPr>
            </w:pPr>
            <w:r w:rsidRPr="004B3838">
              <w:rPr>
                <w:color w:val="000000"/>
                <w:sz w:val="16"/>
                <w:szCs w:val="16"/>
                <w:lang w:eastAsia="lt-LT"/>
              </w:rPr>
              <w:t>vnt.</w:t>
            </w:r>
          </w:p>
        </w:tc>
        <w:tc>
          <w:tcPr>
            <w:tcW w:w="1208" w:type="dxa"/>
            <w:tcBorders>
              <w:top w:val="nil"/>
              <w:left w:val="nil"/>
              <w:bottom w:val="single" w:sz="4" w:space="0" w:color="auto"/>
              <w:right w:val="single" w:sz="4" w:space="0" w:color="auto"/>
            </w:tcBorders>
            <w:shd w:val="clear" w:color="auto" w:fill="auto"/>
            <w:noWrap/>
            <w:vAlign w:val="center"/>
            <w:hideMark/>
          </w:tcPr>
          <w:p w14:paraId="7F070B2E"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240,00</w:t>
            </w:r>
          </w:p>
        </w:tc>
        <w:tc>
          <w:tcPr>
            <w:tcW w:w="847" w:type="dxa"/>
            <w:tcBorders>
              <w:top w:val="nil"/>
              <w:left w:val="nil"/>
              <w:bottom w:val="single" w:sz="4" w:space="0" w:color="auto"/>
              <w:right w:val="single" w:sz="4" w:space="0" w:color="auto"/>
            </w:tcBorders>
            <w:shd w:val="clear" w:color="auto" w:fill="auto"/>
            <w:noWrap/>
            <w:vAlign w:val="center"/>
            <w:hideMark/>
          </w:tcPr>
          <w:p w14:paraId="4C44DFDE"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094D20BE"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252,00</w:t>
            </w:r>
          </w:p>
        </w:tc>
        <w:tc>
          <w:tcPr>
            <w:tcW w:w="1419" w:type="dxa"/>
            <w:tcBorders>
              <w:top w:val="nil"/>
              <w:left w:val="nil"/>
              <w:bottom w:val="single" w:sz="4" w:space="0" w:color="auto"/>
              <w:right w:val="single" w:sz="4" w:space="0" w:color="auto"/>
            </w:tcBorders>
            <w:shd w:val="clear" w:color="auto" w:fill="auto"/>
            <w:noWrap/>
            <w:vAlign w:val="center"/>
            <w:hideMark/>
          </w:tcPr>
          <w:p w14:paraId="6EEDCB5F"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252,00</w:t>
            </w:r>
          </w:p>
        </w:tc>
        <w:tc>
          <w:tcPr>
            <w:tcW w:w="1912" w:type="dxa"/>
            <w:tcBorders>
              <w:top w:val="nil"/>
              <w:left w:val="nil"/>
              <w:bottom w:val="single" w:sz="4" w:space="0" w:color="auto"/>
              <w:right w:val="single" w:sz="4" w:space="0" w:color="auto"/>
            </w:tcBorders>
            <w:shd w:val="clear" w:color="auto" w:fill="auto"/>
            <w:vAlign w:val="center"/>
            <w:hideMark/>
          </w:tcPr>
          <w:p w14:paraId="339FFE1D"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pCO2 elektrodas, 6202</w:t>
            </w:r>
          </w:p>
        </w:tc>
      </w:tr>
      <w:tr w:rsidR="004B3838" w:rsidRPr="004B3838" w14:paraId="32BC4B99"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4A066EE"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38998E8E"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PO2 elektrodas</w:t>
            </w:r>
          </w:p>
        </w:tc>
        <w:tc>
          <w:tcPr>
            <w:tcW w:w="1267" w:type="dxa"/>
            <w:tcBorders>
              <w:top w:val="nil"/>
              <w:left w:val="nil"/>
              <w:bottom w:val="single" w:sz="4" w:space="0" w:color="auto"/>
              <w:right w:val="single" w:sz="4" w:space="0" w:color="auto"/>
            </w:tcBorders>
            <w:shd w:val="clear" w:color="auto" w:fill="auto"/>
            <w:noWrap/>
            <w:vAlign w:val="center"/>
            <w:hideMark/>
          </w:tcPr>
          <w:p w14:paraId="75FEAC1C"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461D95CC"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1</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7808950A" w14:textId="77777777" w:rsidR="004B3838" w:rsidRPr="004B3838" w:rsidRDefault="004B3838" w:rsidP="004B3838">
            <w:pPr>
              <w:jc w:val="center"/>
              <w:rPr>
                <w:color w:val="000000"/>
                <w:sz w:val="16"/>
                <w:szCs w:val="16"/>
                <w:lang w:eastAsia="lt-LT"/>
              </w:rPr>
            </w:pPr>
            <w:r w:rsidRPr="004B3838">
              <w:rPr>
                <w:color w:val="000000"/>
                <w:sz w:val="16"/>
                <w:szCs w:val="16"/>
                <w:lang w:eastAsia="lt-LT"/>
              </w:rPr>
              <w:t>vnt.</w:t>
            </w:r>
          </w:p>
        </w:tc>
        <w:tc>
          <w:tcPr>
            <w:tcW w:w="1208" w:type="dxa"/>
            <w:tcBorders>
              <w:top w:val="nil"/>
              <w:left w:val="nil"/>
              <w:bottom w:val="single" w:sz="4" w:space="0" w:color="auto"/>
              <w:right w:val="single" w:sz="4" w:space="0" w:color="auto"/>
            </w:tcBorders>
            <w:shd w:val="clear" w:color="auto" w:fill="auto"/>
            <w:noWrap/>
            <w:vAlign w:val="center"/>
            <w:hideMark/>
          </w:tcPr>
          <w:p w14:paraId="7C4A89FB"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210,00</w:t>
            </w:r>
          </w:p>
        </w:tc>
        <w:tc>
          <w:tcPr>
            <w:tcW w:w="847" w:type="dxa"/>
            <w:tcBorders>
              <w:top w:val="nil"/>
              <w:left w:val="nil"/>
              <w:bottom w:val="single" w:sz="4" w:space="0" w:color="auto"/>
              <w:right w:val="single" w:sz="4" w:space="0" w:color="auto"/>
            </w:tcBorders>
            <w:shd w:val="clear" w:color="auto" w:fill="auto"/>
            <w:noWrap/>
            <w:vAlign w:val="center"/>
            <w:hideMark/>
          </w:tcPr>
          <w:p w14:paraId="529C4B02"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50F66A10"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220,50</w:t>
            </w:r>
          </w:p>
        </w:tc>
        <w:tc>
          <w:tcPr>
            <w:tcW w:w="1419" w:type="dxa"/>
            <w:tcBorders>
              <w:top w:val="nil"/>
              <w:left w:val="nil"/>
              <w:bottom w:val="single" w:sz="4" w:space="0" w:color="auto"/>
              <w:right w:val="single" w:sz="4" w:space="0" w:color="auto"/>
            </w:tcBorders>
            <w:shd w:val="clear" w:color="auto" w:fill="auto"/>
            <w:noWrap/>
            <w:vAlign w:val="center"/>
            <w:hideMark/>
          </w:tcPr>
          <w:p w14:paraId="184FB597"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220,50</w:t>
            </w:r>
          </w:p>
        </w:tc>
        <w:tc>
          <w:tcPr>
            <w:tcW w:w="1912" w:type="dxa"/>
            <w:tcBorders>
              <w:top w:val="nil"/>
              <w:left w:val="nil"/>
              <w:bottom w:val="single" w:sz="4" w:space="0" w:color="auto"/>
              <w:right w:val="single" w:sz="4" w:space="0" w:color="auto"/>
            </w:tcBorders>
            <w:shd w:val="clear" w:color="auto" w:fill="auto"/>
            <w:vAlign w:val="center"/>
            <w:hideMark/>
          </w:tcPr>
          <w:p w14:paraId="44F62A29"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pO2 elektrodas, 6203</w:t>
            </w:r>
          </w:p>
        </w:tc>
      </w:tr>
      <w:tr w:rsidR="004B3838" w:rsidRPr="004B3838" w14:paraId="37FF75BB"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CAD0B37"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159426A2"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Referentinis elektrodas</w:t>
            </w:r>
          </w:p>
        </w:tc>
        <w:tc>
          <w:tcPr>
            <w:tcW w:w="1267" w:type="dxa"/>
            <w:tcBorders>
              <w:top w:val="nil"/>
              <w:left w:val="nil"/>
              <w:bottom w:val="single" w:sz="4" w:space="0" w:color="auto"/>
              <w:right w:val="single" w:sz="4" w:space="0" w:color="auto"/>
            </w:tcBorders>
            <w:shd w:val="clear" w:color="auto" w:fill="auto"/>
            <w:noWrap/>
            <w:vAlign w:val="center"/>
            <w:hideMark/>
          </w:tcPr>
          <w:p w14:paraId="6F9ACCD2"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20B0886E"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1</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2F6EAC6B" w14:textId="77777777" w:rsidR="004B3838" w:rsidRPr="004B3838" w:rsidRDefault="004B3838" w:rsidP="004B3838">
            <w:pPr>
              <w:jc w:val="center"/>
              <w:rPr>
                <w:color w:val="000000"/>
                <w:sz w:val="16"/>
                <w:szCs w:val="16"/>
                <w:lang w:eastAsia="lt-LT"/>
              </w:rPr>
            </w:pPr>
            <w:r w:rsidRPr="004B3838">
              <w:rPr>
                <w:color w:val="000000"/>
                <w:sz w:val="16"/>
                <w:szCs w:val="16"/>
                <w:lang w:eastAsia="lt-LT"/>
              </w:rPr>
              <w:t>vnt.</w:t>
            </w:r>
          </w:p>
        </w:tc>
        <w:tc>
          <w:tcPr>
            <w:tcW w:w="1208" w:type="dxa"/>
            <w:tcBorders>
              <w:top w:val="nil"/>
              <w:left w:val="nil"/>
              <w:bottom w:val="single" w:sz="4" w:space="0" w:color="auto"/>
              <w:right w:val="single" w:sz="4" w:space="0" w:color="auto"/>
            </w:tcBorders>
            <w:shd w:val="clear" w:color="auto" w:fill="auto"/>
            <w:noWrap/>
            <w:vAlign w:val="center"/>
            <w:hideMark/>
          </w:tcPr>
          <w:p w14:paraId="43D95126"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160,00</w:t>
            </w:r>
          </w:p>
        </w:tc>
        <w:tc>
          <w:tcPr>
            <w:tcW w:w="847" w:type="dxa"/>
            <w:tcBorders>
              <w:top w:val="nil"/>
              <w:left w:val="nil"/>
              <w:bottom w:val="single" w:sz="4" w:space="0" w:color="auto"/>
              <w:right w:val="single" w:sz="4" w:space="0" w:color="auto"/>
            </w:tcBorders>
            <w:shd w:val="clear" w:color="auto" w:fill="auto"/>
            <w:noWrap/>
            <w:vAlign w:val="center"/>
            <w:hideMark/>
          </w:tcPr>
          <w:p w14:paraId="030AF533"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566D6990"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168,00</w:t>
            </w:r>
          </w:p>
        </w:tc>
        <w:tc>
          <w:tcPr>
            <w:tcW w:w="1419" w:type="dxa"/>
            <w:tcBorders>
              <w:top w:val="nil"/>
              <w:left w:val="nil"/>
              <w:bottom w:val="single" w:sz="4" w:space="0" w:color="auto"/>
              <w:right w:val="single" w:sz="4" w:space="0" w:color="auto"/>
            </w:tcBorders>
            <w:shd w:val="clear" w:color="auto" w:fill="auto"/>
            <w:noWrap/>
            <w:vAlign w:val="center"/>
            <w:hideMark/>
          </w:tcPr>
          <w:p w14:paraId="3E779075" w14:textId="77777777" w:rsidR="004B3838" w:rsidRPr="004B3838" w:rsidRDefault="004B3838" w:rsidP="004B3838">
            <w:pPr>
              <w:jc w:val="center"/>
              <w:rPr>
                <w:color w:val="000000"/>
                <w:sz w:val="16"/>
                <w:szCs w:val="16"/>
                <w:lang w:eastAsia="lt-LT"/>
              </w:rPr>
            </w:pPr>
            <w:r w:rsidRPr="004B3838">
              <w:rPr>
                <w:color w:val="000000"/>
                <w:sz w:val="16"/>
                <w:szCs w:val="16"/>
                <w:lang w:eastAsia="lt-LT"/>
              </w:rPr>
              <w:t>168,00</w:t>
            </w:r>
          </w:p>
        </w:tc>
        <w:tc>
          <w:tcPr>
            <w:tcW w:w="1912" w:type="dxa"/>
            <w:tcBorders>
              <w:top w:val="nil"/>
              <w:left w:val="nil"/>
              <w:bottom w:val="single" w:sz="4" w:space="0" w:color="auto"/>
              <w:right w:val="single" w:sz="4" w:space="0" w:color="auto"/>
            </w:tcBorders>
            <w:shd w:val="clear" w:color="auto" w:fill="auto"/>
            <w:vAlign w:val="center"/>
            <w:hideMark/>
          </w:tcPr>
          <w:p w14:paraId="0BEDAC81"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Referentinis elektrodas, 6204</w:t>
            </w:r>
          </w:p>
        </w:tc>
      </w:tr>
      <w:tr w:rsidR="004B3838" w:rsidRPr="004B3838" w14:paraId="50148AF7" w14:textId="77777777" w:rsidTr="00374E1D">
        <w:trPr>
          <w:trHeight w:val="44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E54487F"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2822" w:type="dxa"/>
            <w:tcBorders>
              <w:top w:val="nil"/>
              <w:left w:val="nil"/>
              <w:bottom w:val="single" w:sz="4" w:space="0" w:color="auto"/>
              <w:right w:val="single" w:sz="4" w:space="0" w:color="auto"/>
            </w:tcBorders>
            <w:shd w:val="clear" w:color="auto" w:fill="auto"/>
            <w:noWrap/>
            <w:vAlign w:val="center"/>
            <w:hideMark/>
          </w:tcPr>
          <w:p w14:paraId="626E0780"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Kapiliarų rinkinys</w:t>
            </w:r>
          </w:p>
        </w:tc>
        <w:tc>
          <w:tcPr>
            <w:tcW w:w="1267" w:type="dxa"/>
            <w:tcBorders>
              <w:top w:val="nil"/>
              <w:left w:val="nil"/>
              <w:bottom w:val="single" w:sz="4" w:space="0" w:color="auto"/>
              <w:right w:val="single" w:sz="4" w:space="0" w:color="auto"/>
            </w:tcBorders>
            <w:shd w:val="clear" w:color="auto" w:fill="auto"/>
            <w:noWrap/>
            <w:vAlign w:val="center"/>
            <w:hideMark/>
          </w:tcPr>
          <w:p w14:paraId="3222B1C3" w14:textId="77777777" w:rsidR="004B3838" w:rsidRPr="004B3838" w:rsidRDefault="004B3838" w:rsidP="004B3838">
            <w:pPr>
              <w:rPr>
                <w:i/>
                <w:iCs/>
                <w:color w:val="000000"/>
                <w:sz w:val="16"/>
                <w:szCs w:val="16"/>
                <w:lang w:eastAsia="lt-LT"/>
              </w:rPr>
            </w:pPr>
            <w:r w:rsidRPr="004B3838">
              <w:rPr>
                <w:i/>
                <w:iCs/>
                <w:color w:val="000000"/>
                <w:sz w:val="16"/>
                <w:szCs w:val="16"/>
                <w:lang w:eastAsia="lt-LT"/>
              </w:rPr>
              <w:t> </w:t>
            </w:r>
          </w:p>
        </w:tc>
        <w:tc>
          <w:tcPr>
            <w:tcW w:w="1447" w:type="dxa"/>
            <w:tcBorders>
              <w:top w:val="nil"/>
              <w:left w:val="nil"/>
              <w:bottom w:val="single" w:sz="4" w:space="0" w:color="auto"/>
              <w:right w:val="single" w:sz="4" w:space="0" w:color="auto"/>
            </w:tcBorders>
            <w:shd w:val="clear" w:color="auto" w:fill="auto"/>
            <w:noWrap/>
            <w:vAlign w:val="center"/>
            <w:hideMark/>
          </w:tcPr>
          <w:p w14:paraId="780A4DC5"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4</w:t>
            </w:r>
          </w:p>
        </w:tc>
        <w:tc>
          <w:tcPr>
            <w:tcW w:w="777" w:type="dxa"/>
            <w:tcBorders>
              <w:top w:val="single" w:sz="4" w:space="0" w:color="auto"/>
              <w:left w:val="nil"/>
              <w:bottom w:val="single" w:sz="4" w:space="0" w:color="auto"/>
              <w:right w:val="single" w:sz="4" w:space="0" w:color="000000"/>
            </w:tcBorders>
            <w:shd w:val="clear" w:color="auto" w:fill="auto"/>
            <w:noWrap/>
            <w:vAlign w:val="center"/>
            <w:hideMark/>
          </w:tcPr>
          <w:p w14:paraId="3E5666CB"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200 vnt.</w:t>
            </w:r>
          </w:p>
        </w:tc>
        <w:tc>
          <w:tcPr>
            <w:tcW w:w="1208" w:type="dxa"/>
            <w:tcBorders>
              <w:top w:val="nil"/>
              <w:left w:val="nil"/>
              <w:bottom w:val="single" w:sz="4" w:space="0" w:color="auto"/>
              <w:right w:val="single" w:sz="4" w:space="0" w:color="auto"/>
            </w:tcBorders>
            <w:shd w:val="clear" w:color="auto" w:fill="auto"/>
            <w:noWrap/>
            <w:vAlign w:val="center"/>
            <w:hideMark/>
          </w:tcPr>
          <w:p w14:paraId="13B246B3"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52,00</w:t>
            </w:r>
          </w:p>
        </w:tc>
        <w:tc>
          <w:tcPr>
            <w:tcW w:w="847" w:type="dxa"/>
            <w:tcBorders>
              <w:top w:val="nil"/>
              <w:left w:val="nil"/>
              <w:bottom w:val="single" w:sz="4" w:space="0" w:color="auto"/>
              <w:right w:val="single" w:sz="4" w:space="0" w:color="auto"/>
            </w:tcBorders>
            <w:shd w:val="clear" w:color="auto" w:fill="auto"/>
            <w:noWrap/>
            <w:vAlign w:val="center"/>
            <w:hideMark/>
          </w:tcPr>
          <w:p w14:paraId="394F0969" w14:textId="77777777" w:rsidR="004B3838" w:rsidRPr="004B3838" w:rsidRDefault="004B3838" w:rsidP="004B3838">
            <w:pPr>
              <w:jc w:val="center"/>
              <w:rPr>
                <w:i/>
                <w:iCs/>
                <w:color w:val="000000"/>
                <w:sz w:val="16"/>
                <w:szCs w:val="16"/>
                <w:lang w:eastAsia="lt-LT"/>
              </w:rPr>
            </w:pPr>
            <w:r w:rsidRPr="004B3838">
              <w:rPr>
                <w:i/>
                <w:iCs/>
                <w:color w:val="000000"/>
                <w:sz w:val="16"/>
                <w:szCs w:val="16"/>
                <w:lang w:eastAsia="lt-LT"/>
              </w:rPr>
              <w:t>5%</w:t>
            </w:r>
          </w:p>
        </w:tc>
        <w:tc>
          <w:tcPr>
            <w:tcW w:w="839" w:type="dxa"/>
            <w:tcBorders>
              <w:top w:val="single" w:sz="4" w:space="0" w:color="auto"/>
              <w:left w:val="nil"/>
              <w:bottom w:val="single" w:sz="4" w:space="0" w:color="auto"/>
              <w:right w:val="single" w:sz="4" w:space="0" w:color="000000"/>
            </w:tcBorders>
            <w:shd w:val="clear" w:color="auto" w:fill="auto"/>
            <w:noWrap/>
            <w:vAlign w:val="center"/>
            <w:hideMark/>
          </w:tcPr>
          <w:p w14:paraId="2828C674" w14:textId="77777777" w:rsidR="004B3838" w:rsidRPr="004B3838" w:rsidRDefault="004B3838" w:rsidP="004B3838">
            <w:pPr>
              <w:jc w:val="center"/>
              <w:rPr>
                <w:color w:val="000000"/>
                <w:sz w:val="16"/>
                <w:szCs w:val="16"/>
                <w:lang w:eastAsia="lt-LT"/>
              </w:rPr>
            </w:pPr>
            <w:r w:rsidRPr="004B3838">
              <w:rPr>
                <w:color w:val="000000"/>
                <w:sz w:val="16"/>
                <w:szCs w:val="16"/>
                <w:lang w:eastAsia="lt-LT"/>
              </w:rPr>
              <w:t>54,60</w:t>
            </w:r>
          </w:p>
        </w:tc>
        <w:tc>
          <w:tcPr>
            <w:tcW w:w="1419" w:type="dxa"/>
            <w:tcBorders>
              <w:top w:val="nil"/>
              <w:left w:val="nil"/>
              <w:bottom w:val="single" w:sz="4" w:space="0" w:color="auto"/>
              <w:right w:val="single" w:sz="4" w:space="0" w:color="auto"/>
            </w:tcBorders>
            <w:shd w:val="clear" w:color="auto" w:fill="auto"/>
            <w:noWrap/>
            <w:vAlign w:val="center"/>
            <w:hideMark/>
          </w:tcPr>
          <w:p w14:paraId="3F522AA8" w14:textId="77777777" w:rsidR="004B3838" w:rsidRPr="004B3838" w:rsidRDefault="004B3838" w:rsidP="004B3838">
            <w:pPr>
              <w:jc w:val="center"/>
              <w:rPr>
                <w:color w:val="000000"/>
                <w:sz w:val="16"/>
                <w:szCs w:val="16"/>
                <w:lang w:eastAsia="lt-LT"/>
              </w:rPr>
            </w:pPr>
            <w:r w:rsidRPr="004B3838">
              <w:rPr>
                <w:color w:val="000000"/>
                <w:sz w:val="16"/>
                <w:szCs w:val="16"/>
                <w:lang w:eastAsia="lt-LT"/>
              </w:rPr>
              <w:t>218,40</w:t>
            </w:r>
          </w:p>
        </w:tc>
        <w:tc>
          <w:tcPr>
            <w:tcW w:w="1912" w:type="dxa"/>
            <w:tcBorders>
              <w:top w:val="nil"/>
              <w:left w:val="nil"/>
              <w:bottom w:val="single" w:sz="4" w:space="0" w:color="auto"/>
              <w:right w:val="single" w:sz="4" w:space="0" w:color="auto"/>
            </w:tcBorders>
            <w:shd w:val="clear" w:color="auto" w:fill="auto"/>
            <w:vAlign w:val="center"/>
            <w:hideMark/>
          </w:tcPr>
          <w:p w14:paraId="4E3B32B1" w14:textId="77777777" w:rsidR="004B3838" w:rsidRPr="004B3838" w:rsidRDefault="004B3838" w:rsidP="004B3838">
            <w:pPr>
              <w:rPr>
                <w:color w:val="000000"/>
                <w:sz w:val="16"/>
                <w:szCs w:val="16"/>
                <w:lang w:eastAsia="lt-LT"/>
              </w:rPr>
            </w:pPr>
            <w:proofErr w:type="spellStart"/>
            <w:r w:rsidRPr="004B3838">
              <w:rPr>
                <w:color w:val="000000"/>
                <w:sz w:val="16"/>
                <w:szCs w:val="16"/>
                <w:lang w:eastAsia="lt-LT"/>
              </w:rPr>
              <w:t>Medica</w:t>
            </w:r>
            <w:proofErr w:type="spellEnd"/>
            <w:r w:rsidRPr="004B3838">
              <w:rPr>
                <w:color w:val="000000"/>
                <w:sz w:val="16"/>
                <w:szCs w:val="16"/>
                <w:lang w:eastAsia="lt-LT"/>
              </w:rPr>
              <w:t>, Kapiliarų rinkinys, 6503</w:t>
            </w:r>
          </w:p>
        </w:tc>
      </w:tr>
      <w:tr w:rsidR="004B3838" w:rsidRPr="004B3838" w14:paraId="4416D326" w14:textId="77777777" w:rsidTr="00374E1D">
        <w:trPr>
          <w:trHeight w:val="406"/>
        </w:trPr>
        <w:tc>
          <w:tcPr>
            <w:tcW w:w="985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23F754" w14:textId="77777777" w:rsidR="004B3838" w:rsidRPr="004B3838" w:rsidRDefault="004B3838" w:rsidP="004B3838">
            <w:pPr>
              <w:jc w:val="right"/>
              <w:rPr>
                <w:b/>
                <w:bCs/>
                <w:color w:val="000000"/>
                <w:sz w:val="16"/>
                <w:szCs w:val="16"/>
                <w:lang w:eastAsia="lt-LT"/>
              </w:rPr>
            </w:pPr>
            <w:r w:rsidRPr="004B3838">
              <w:rPr>
                <w:b/>
                <w:bCs/>
                <w:color w:val="000000"/>
                <w:sz w:val="16"/>
                <w:szCs w:val="16"/>
                <w:lang w:eastAsia="lt-LT"/>
              </w:rPr>
              <w:t>6 pirkimo dalies bendra suma Eur (su PVM)</w:t>
            </w:r>
          </w:p>
        </w:tc>
        <w:tc>
          <w:tcPr>
            <w:tcW w:w="1419" w:type="dxa"/>
            <w:tcBorders>
              <w:top w:val="nil"/>
              <w:left w:val="nil"/>
              <w:bottom w:val="single" w:sz="4" w:space="0" w:color="auto"/>
              <w:right w:val="single" w:sz="4" w:space="0" w:color="auto"/>
            </w:tcBorders>
            <w:shd w:val="clear" w:color="auto" w:fill="auto"/>
            <w:noWrap/>
            <w:vAlign w:val="center"/>
            <w:hideMark/>
          </w:tcPr>
          <w:p w14:paraId="61D423EF" w14:textId="77777777" w:rsidR="004B3838" w:rsidRPr="004B3838" w:rsidRDefault="004B3838" w:rsidP="004B3838">
            <w:pPr>
              <w:jc w:val="center"/>
              <w:rPr>
                <w:b/>
                <w:bCs/>
                <w:color w:val="000000"/>
                <w:sz w:val="16"/>
                <w:szCs w:val="16"/>
                <w:lang w:eastAsia="lt-LT"/>
              </w:rPr>
            </w:pPr>
            <w:r w:rsidRPr="004B3838">
              <w:rPr>
                <w:b/>
                <w:bCs/>
                <w:color w:val="000000"/>
                <w:sz w:val="16"/>
                <w:szCs w:val="16"/>
                <w:lang w:eastAsia="lt-LT"/>
              </w:rPr>
              <w:t>6948,40</w:t>
            </w:r>
          </w:p>
        </w:tc>
        <w:tc>
          <w:tcPr>
            <w:tcW w:w="1912" w:type="dxa"/>
            <w:tcBorders>
              <w:top w:val="nil"/>
              <w:left w:val="nil"/>
              <w:bottom w:val="single" w:sz="4" w:space="0" w:color="auto"/>
              <w:right w:val="single" w:sz="4" w:space="0" w:color="auto"/>
            </w:tcBorders>
            <w:shd w:val="clear" w:color="auto" w:fill="auto"/>
            <w:noWrap/>
            <w:vAlign w:val="center"/>
            <w:hideMark/>
          </w:tcPr>
          <w:p w14:paraId="22738089" w14:textId="77777777" w:rsidR="004B3838" w:rsidRPr="004B3838" w:rsidRDefault="004B3838" w:rsidP="004B3838">
            <w:pPr>
              <w:rPr>
                <w:color w:val="000000"/>
                <w:sz w:val="16"/>
                <w:szCs w:val="16"/>
                <w:lang w:eastAsia="lt-LT"/>
              </w:rPr>
            </w:pPr>
            <w:r w:rsidRPr="004B3838">
              <w:rPr>
                <w:color w:val="000000"/>
                <w:sz w:val="16"/>
                <w:szCs w:val="16"/>
                <w:lang w:eastAsia="lt-LT"/>
              </w:rPr>
              <w:t> </w:t>
            </w:r>
          </w:p>
        </w:tc>
      </w:tr>
    </w:tbl>
    <w:p w14:paraId="4EC4278A" w14:textId="77777777" w:rsidR="006F320F" w:rsidRDefault="006F320F" w:rsidP="005E30F8">
      <w:pPr>
        <w:jc w:val="right"/>
      </w:pPr>
    </w:p>
    <w:tbl>
      <w:tblPr>
        <w:tblW w:w="13467" w:type="dxa"/>
        <w:tblLook w:val="04A0" w:firstRow="1" w:lastRow="0" w:firstColumn="1" w:lastColumn="0" w:noHBand="0" w:noVBand="1"/>
      </w:tblPr>
      <w:tblGrid>
        <w:gridCol w:w="591"/>
        <w:gridCol w:w="1526"/>
        <w:gridCol w:w="1194"/>
        <w:gridCol w:w="1185"/>
        <w:gridCol w:w="1079"/>
        <w:gridCol w:w="1230"/>
        <w:gridCol w:w="996"/>
        <w:gridCol w:w="839"/>
        <w:gridCol w:w="638"/>
        <w:gridCol w:w="844"/>
        <w:gridCol w:w="1028"/>
        <w:gridCol w:w="1183"/>
        <w:gridCol w:w="1134"/>
      </w:tblGrid>
      <w:tr w:rsidR="00B71E80" w:rsidRPr="00B71E80" w14:paraId="116B0A8D" w14:textId="77777777" w:rsidTr="00B71E80">
        <w:trPr>
          <w:trHeight w:val="410"/>
        </w:trPr>
        <w:tc>
          <w:tcPr>
            <w:tcW w:w="12333" w:type="dxa"/>
            <w:gridSpan w:val="12"/>
            <w:tcBorders>
              <w:top w:val="nil"/>
              <w:left w:val="nil"/>
              <w:bottom w:val="nil"/>
              <w:right w:val="nil"/>
            </w:tcBorders>
            <w:shd w:val="clear" w:color="auto" w:fill="auto"/>
            <w:noWrap/>
            <w:vAlign w:val="center"/>
            <w:hideMark/>
          </w:tcPr>
          <w:p w14:paraId="100FB6EA" w14:textId="77777777" w:rsidR="00B71E80" w:rsidRPr="00B71E80" w:rsidRDefault="00B71E80" w:rsidP="00B71E80">
            <w:pPr>
              <w:rPr>
                <w:b/>
                <w:bCs/>
                <w:color w:val="000000"/>
                <w:sz w:val="16"/>
                <w:szCs w:val="16"/>
                <w:lang w:eastAsia="lt-LT"/>
              </w:rPr>
            </w:pPr>
            <w:r w:rsidRPr="00B71E80">
              <w:rPr>
                <w:b/>
                <w:bCs/>
                <w:color w:val="000000"/>
                <w:sz w:val="16"/>
                <w:szCs w:val="16"/>
                <w:lang w:eastAsia="lt-LT"/>
              </w:rPr>
              <w:t xml:space="preserve">25. PIRKIMO DALIS- Reagentai ir priemonės </w:t>
            </w:r>
            <w:proofErr w:type="spellStart"/>
            <w:r w:rsidRPr="00B71E80">
              <w:rPr>
                <w:b/>
                <w:bCs/>
                <w:color w:val="000000"/>
                <w:sz w:val="16"/>
                <w:szCs w:val="16"/>
                <w:lang w:eastAsia="lt-LT"/>
              </w:rPr>
              <w:t>gelinei</w:t>
            </w:r>
            <w:proofErr w:type="spellEnd"/>
            <w:r w:rsidRPr="00B71E80">
              <w:rPr>
                <w:b/>
                <w:bCs/>
                <w:color w:val="000000"/>
                <w:sz w:val="16"/>
                <w:szCs w:val="16"/>
                <w:lang w:eastAsia="lt-LT"/>
              </w:rPr>
              <w:t xml:space="preserve"> </w:t>
            </w:r>
            <w:proofErr w:type="spellStart"/>
            <w:r w:rsidRPr="00B71E80">
              <w:rPr>
                <w:b/>
                <w:bCs/>
                <w:color w:val="000000"/>
                <w:sz w:val="16"/>
                <w:szCs w:val="16"/>
                <w:lang w:eastAsia="lt-LT"/>
              </w:rPr>
              <w:t>mikrotipavimo</w:t>
            </w:r>
            <w:proofErr w:type="spellEnd"/>
            <w:r w:rsidRPr="00B71E80">
              <w:rPr>
                <w:b/>
                <w:bCs/>
                <w:color w:val="000000"/>
                <w:sz w:val="16"/>
                <w:szCs w:val="16"/>
                <w:lang w:eastAsia="lt-LT"/>
              </w:rPr>
              <w:t xml:space="preserve"> sistemai.</w:t>
            </w:r>
          </w:p>
        </w:tc>
        <w:tc>
          <w:tcPr>
            <w:tcW w:w="1134" w:type="dxa"/>
            <w:tcBorders>
              <w:top w:val="nil"/>
              <w:left w:val="nil"/>
              <w:bottom w:val="nil"/>
              <w:right w:val="nil"/>
            </w:tcBorders>
            <w:shd w:val="clear" w:color="auto" w:fill="auto"/>
            <w:noWrap/>
            <w:vAlign w:val="center"/>
            <w:hideMark/>
          </w:tcPr>
          <w:p w14:paraId="45E8DCCA" w14:textId="77777777" w:rsidR="00B71E80" w:rsidRPr="00B71E80" w:rsidRDefault="00B71E80" w:rsidP="00B71E80">
            <w:pPr>
              <w:rPr>
                <w:b/>
                <w:bCs/>
                <w:color w:val="000000"/>
                <w:sz w:val="16"/>
                <w:szCs w:val="16"/>
                <w:lang w:eastAsia="lt-LT"/>
              </w:rPr>
            </w:pPr>
          </w:p>
        </w:tc>
      </w:tr>
      <w:tr w:rsidR="00B71E80" w:rsidRPr="00B71E80" w14:paraId="289A0FFD" w14:textId="77777777" w:rsidTr="008D46B0">
        <w:trPr>
          <w:trHeight w:val="1304"/>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5D2F"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Eil. Nr.</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63D4A00D"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Reagentų pavadinimas</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F0CF39A"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Pageidaujama pakuotė</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5EEA55D3"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Preliminarus pakuočių   pirkimo kiekis 24 mėn. Pakuotėmis</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5EEB7BA8"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Kokybiniai ir techniniai reikalavimai</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0AF3CD7A"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Atitikimas kokybiniams ir techniniams reikalavimams</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461E74F2"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Siūloma pakuotė</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9794786"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Siūlomos pakuotės fiksuotas įkainis, EUR be PVM</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5CB9B0D3"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PVM, %</w:t>
            </w:r>
          </w:p>
        </w:tc>
        <w:tc>
          <w:tcPr>
            <w:tcW w:w="844" w:type="dxa"/>
            <w:tcBorders>
              <w:top w:val="single" w:sz="4" w:space="0" w:color="auto"/>
              <w:left w:val="nil"/>
              <w:bottom w:val="single" w:sz="4" w:space="0" w:color="auto"/>
              <w:right w:val="single" w:sz="4" w:space="0" w:color="auto"/>
            </w:tcBorders>
            <w:shd w:val="clear" w:color="auto" w:fill="auto"/>
            <w:vAlign w:val="center"/>
            <w:hideMark/>
          </w:tcPr>
          <w:p w14:paraId="5AC183FD"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Siūlomos pakuotės fiksuotas įkainis, EUR su PVM</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CF16BFB"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Suma, EUR su PVM per 36 mėn.</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4C86BAD"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Gamintojas, komercinis prekės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D7B079" w14:textId="77777777" w:rsidR="00B71E80" w:rsidRPr="00B71E80" w:rsidRDefault="00B71E80" w:rsidP="00B71E80">
            <w:pPr>
              <w:jc w:val="center"/>
              <w:rPr>
                <w:color w:val="000000"/>
                <w:sz w:val="16"/>
                <w:szCs w:val="16"/>
                <w:lang w:eastAsia="lt-LT"/>
              </w:rPr>
            </w:pPr>
            <w:r w:rsidRPr="00B71E80">
              <w:rPr>
                <w:color w:val="000000"/>
                <w:sz w:val="16"/>
                <w:szCs w:val="16"/>
                <w:lang w:eastAsia="lt-LT"/>
              </w:rPr>
              <w:t>Siūlomų pakuočių kiekis</w:t>
            </w:r>
          </w:p>
        </w:tc>
      </w:tr>
      <w:tr w:rsidR="00B71E80" w:rsidRPr="00B71E80" w14:paraId="0C5FDF96" w14:textId="77777777" w:rsidTr="008D46B0">
        <w:trPr>
          <w:trHeight w:val="896"/>
        </w:trPr>
        <w:tc>
          <w:tcPr>
            <w:tcW w:w="591" w:type="dxa"/>
            <w:tcBorders>
              <w:top w:val="nil"/>
              <w:left w:val="single" w:sz="4" w:space="0" w:color="auto"/>
              <w:bottom w:val="nil"/>
              <w:right w:val="single" w:sz="4" w:space="0" w:color="auto"/>
            </w:tcBorders>
            <w:shd w:val="clear" w:color="auto" w:fill="auto"/>
            <w:noWrap/>
            <w:vAlign w:val="center"/>
            <w:hideMark/>
          </w:tcPr>
          <w:p w14:paraId="3964247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25. </w:t>
            </w:r>
          </w:p>
        </w:tc>
        <w:tc>
          <w:tcPr>
            <w:tcW w:w="3905" w:type="dxa"/>
            <w:gridSpan w:val="3"/>
            <w:tcBorders>
              <w:top w:val="single" w:sz="4" w:space="0" w:color="auto"/>
              <w:left w:val="nil"/>
              <w:bottom w:val="nil"/>
              <w:right w:val="single" w:sz="4" w:space="0" w:color="auto"/>
            </w:tcBorders>
            <w:shd w:val="clear" w:color="auto" w:fill="auto"/>
            <w:vAlign w:val="center"/>
            <w:hideMark/>
          </w:tcPr>
          <w:p w14:paraId="51D7D4FA" w14:textId="77777777" w:rsidR="00B71E80" w:rsidRPr="00B71E80" w:rsidRDefault="00B71E80" w:rsidP="00B71E80">
            <w:pPr>
              <w:rPr>
                <w:color w:val="000000"/>
                <w:sz w:val="16"/>
                <w:szCs w:val="16"/>
                <w:lang w:eastAsia="lt-LT"/>
              </w:rPr>
            </w:pPr>
            <w:r w:rsidRPr="00B71E80">
              <w:rPr>
                <w:color w:val="000000"/>
                <w:sz w:val="16"/>
                <w:szCs w:val="16"/>
                <w:lang w:eastAsia="lt-LT"/>
              </w:rPr>
              <w:t xml:space="preserve">Reagentai  antikūniams, kraujo grupėms ir </w:t>
            </w:r>
            <w:proofErr w:type="spellStart"/>
            <w:r w:rsidRPr="00B71E80">
              <w:rPr>
                <w:color w:val="000000"/>
                <w:sz w:val="16"/>
                <w:szCs w:val="16"/>
                <w:lang w:eastAsia="lt-LT"/>
              </w:rPr>
              <w:t>Rh</w:t>
            </w:r>
            <w:proofErr w:type="spellEnd"/>
            <w:r w:rsidRPr="00B71E80">
              <w:rPr>
                <w:color w:val="000000"/>
                <w:sz w:val="16"/>
                <w:szCs w:val="16"/>
                <w:lang w:eastAsia="lt-LT"/>
              </w:rPr>
              <w:t xml:space="preserve"> nustatyti su Įstaigos turima ID centrifuga ir ID inkubatoriumi ( arba analogiški )</w:t>
            </w:r>
          </w:p>
        </w:tc>
        <w:tc>
          <w:tcPr>
            <w:tcW w:w="6654" w:type="dxa"/>
            <w:gridSpan w:val="7"/>
            <w:tcBorders>
              <w:top w:val="single" w:sz="4" w:space="0" w:color="auto"/>
              <w:left w:val="nil"/>
              <w:bottom w:val="single" w:sz="4" w:space="0" w:color="auto"/>
              <w:right w:val="single" w:sz="4" w:space="0" w:color="auto"/>
            </w:tcBorders>
            <w:shd w:val="clear" w:color="auto" w:fill="auto"/>
            <w:vAlign w:val="center"/>
            <w:hideMark/>
          </w:tcPr>
          <w:p w14:paraId="60125C4D" w14:textId="77777777" w:rsidR="00B71E80" w:rsidRPr="00B71E80" w:rsidRDefault="00B71E80" w:rsidP="00B71E80">
            <w:pPr>
              <w:rPr>
                <w:color w:val="000000"/>
                <w:sz w:val="16"/>
                <w:szCs w:val="16"/>
                <w:lang w:eastAsia="lt-LT"/>
              </w:rPr>
            </w:pPr>
            <w:r w:rsidRPr="00B71E80">
              <w:rPr>
                <w:color w:val="000000"/>
                <w:sz w:val="16"/>
                <w:szCs w:val="16"/>
                <w:lang w:eastAsia="lt-LT"/>
              </w:rPr>
              <w:t>Vertinama tik pilna pirkimo dalis, atitinkanti kokybinius ir techninius reikalavimus. Visos dalies pirkimas iš vieno tiekėjo.</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BDBE0" w14:textId="77777777" w:rsidR="00B71E80" w:rsidRPr="00B71E80" w:rsidRDefault="00B71E80" w:rsidP="00B71E80">
            <w:pPr>
              <w:rPr>
                <w:b/>
                <w:bCs/>
                <w:color w:val="0000FF"/>
                <w:sz w:val="16"/>
                <w:szCs w:val="16"/>
                <w:lang w:eastAsia="lt-LT"/>
              </w:rPr>
            </w:pPr>
            <w:r w:rsidRPr="00E23159">
              <w:rPr>
                <w:b/>
                <w:bCs/>
                <w:sz w:val="16"/>
                <w:szCs w:val="16"/>
                <w:lang w:eastAsia="lt-LT"/>
              </w:rPr>
              <w:t xml:space="preserve">Panaudai siūloma </w:t>
            </w:r>
            <w:proofErr w:type="spellStart"/>
            <w:r w:rsidRPr="00E23159">
              <w:rPr>
                <w:b/>
                <w:bCs/>
                <w:sz w:val="16"/>
                <w:szCs w:val="16"/>
                <w:lang w:eastAsia="lt-LT"/>
              </w:rPr>
              <w:t>centrifūga</w:t>
            </w:r>
            <w:proofErr w:type="spellEnd"/>
            <w:r w:rsidRPr="00E23159">
              <w:rPr>
                <w:b/>
                <w:bCs/>
                <w:sz w:val="16"/>
                <w:szCs w:val="16"/>
                <w:lang w:eastAsia="lt-LT"/>
              </w:rPr>
              <w:t xml:space="preserve"> DG </w:t>
            </w:r>
            <w:proofErr w:type="spellStart"/>
            <w:r w:rsidRPr="00E23159">
              <w:rPr>
                <w:b/>
                <w:bCs/>
                <w:sz w:val="16"/>
                <w:szCs w:val="16"/>
                <w:lang w:eastAsia="lt-LT"/>
              </w:rPr>
              <w:t>Spin</w:t>
            </w:r>
            <w:proofErr w:type="spellEnd"/>
            <w:r w:rsidRPr="00E23159">
              <w:rPr>
                <w:b/>
                <w:bCs/>
                <w:sz w:val="16"/>
                <w:szCs w:val="16"/>
                <w:lang w:eastAsia="lt-LT"/>
              </w:rPr>
              <w:t xml:space="preserve"> ir inkubatorius DG </w:t>
            </w:r>
            <w:proofErr w:type="spellStart"/>
            <w:r w:rsidRPr="00E23159">
              <w:rPr>
                <w:b/>
                <w:bCs/>
                <w:sz w:val="16"/>
                <w:szCs w:val="16"/>
                <w:lang w:eastAsia="lt-LT"/>
              </w:rPr>
              <w:t>Therm</w:t>
            </w:r>
            <w:proofErr w:type="spellEnd"/>
            <w:r w:rsidRPr="00E23159">
              <w:rPr>
                <w:b/>
                <w:bCs/>
                <w:sz w:val="16"/>
                <w:szCs w:val="16"/>
                <w:lang w:eastAsia="lt-LT"/>
              </w:rPr>
              <w:t xml:space="preserve"> (gamintojas </w:t>
            </w:r>
            <w:proofErr w:type="spellStart"/>
            <w:r w:rsidRPr="00E23159">
              <w:rPr>
                <w:b/>
                <w:bCs/>
                <w:sz w:val="16"/>
                <w:szCs w:val="16"/>
                <w:lang w:eastAsia="lt-LT"/>
              </w:rPr>
              <w:t>Grifols</w:t>
            </w:r>
            <w:proofErr w:type="spellEnd"/>
            <w:r w:rsidRPr="00E23159">
              <w:rPr>
                <w:b/>
                <w:bCs/>
                <w:sz w:val="16"/>
                <w:szCs w:val="16"/>
                <w:lang w:eastAsia="lt-LT"/>
              </w:rPr>
              <w:t xml:space="preserve"> </w:t>
            </w:r>
            <w:proofErr w:type="spellStart"/>
            <w:r w:rsidRPr="00E23159">
              <w:rPr>
                <w:b/>
                <w:bCs/>
                <w:sz w:val="16"/>
                <w:szCs w:val="16"/>
                <w:lang w:eastAsia="lt-LT"/>
              </w:rPr>
              <w:t>Diagnostics</w:t>
            </w:r>
            <w:proofErr w:type="spellEnd"/>
            <w:r w:rsidRPr="00E23159">
              <w:rPr>
                <w:b/>
                <w:bCs/>
                <w:sz w:val="16"/>
                <w:szCs w:val="16"/>
                <w:lang w:eastAsia="lt-LT"/>
              </w:rPr>
              <w:t>, Ispanija)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3DEFB6A" w14:textId="77777777" w:rsidR="00B71E80" w:rsidRPr="00B71E80" w:rsidRDefault="00B71E80" w:rsidP="00B71E80">
            <w:pPr>
              <w:rPr>
                <w:color w:val="000000"/>
                <w:sz w:val="16"/>
                <w:szCs w:val="16"/>
                <w:lang w:eastAsia="lt-LT"/>
              </w:rPr>
            </w:pPr>
            <w:r w:rsidRPr="00B71E80">
              <w:rPr>
                <w:color w:val="000000"/>
                <w:sz w:val="16"/>
                <w:szCs w:val="16"/>
                <w:lang w:eastAsia="lt-LT"/>
              </w:rPr>
              <w:t> </w:t>
            </w:r>
          </w:p>
        </w:tc>
      </w:tr>
      <w:tr w:rsidR="00B71E80" w:rsidRPr="00B71E80" w14:paraId="3B8AA9CE" w14:textId="77777777" w:rsidTr="00B71E80">
        <w:trPr>
          <w:trHeight w:val="63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13B4F"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                                                                                                                                                                                                                                                                                                                                                                                                                                                                                                                                                                                                                                                                                                                                                                                                                                                                                                                                                25.1</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11D19EC" w14:textId="77777777" w:rsidR="00B71E80" w:rsidRPr="00B71E80" w:rsidRDefault="00B71E80" w:rsidP="00B71E80">
            <w:pPr>
              <w:rPr>
                <w:color w:val="000000"/>
                <w:sz w:val="16"/>
                <w:szCs w:val="16"/>
                <w:lang w:eastAsia="lt-LT"/>
              </w:rPr>
            </w:pPr>
            <w:r w:rsidRPr="00B71E80">
              <w:rPr>
                <w:color w:val="000000"/>
                <w:sz w:val="16"/>
                <w:szCs w:val="16"/>
                <w:lang w:eastAsia="lt-LT"/>
              </w:rPr>
              <w:t>Pirminės ABO/D kraujo grupės nustatymo kortelė</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24782C82"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1x12 </w:t>
            </w:r>
            <w:proofErr w:type="spellStart"/>
            <w:r w:rsidRPr="00B71E80">
              <w:rPr>
                <w:color w:val="000000"/>
                <w:sz w:val="16"/>
                <w:szCs w:val="16"/>
                <w:lang w:eastAsia="lt-LT"/>
              </w:rPr>
              <w:t>vnt</w:t>
            </w:r>
            <w:proofErr w:type="spellEnd"/>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31502C6D" w14:textId="77777777" w:rsidR="00B71E80" w:rsidRPr="00B71E80" w:rsidRDefault="00B71E80" w:rsidP="00B71E80">
            <w:pPr>
              <w:jc w:val="center"/>
              <w:rPr>
                <w:color w:val="000000"/>
                <w:sz w:val="16"/>
                <w:szCs w:val="16"/>
                <w:lang w:eastAsia="lt-LT"/>
              </w:rPr>
            </w:pPr>
            <w:r w:rsidRPr="00B71E80">
              <w:rPr>
                <w:color w:val="000000"/>
                <w:sz w:val="16"/>
                <w:szCs w:val="16"/>
                <w:lang w:eastAsia="lt-LT"/>
              </w:rPr>
              <w:t>75</w:t>
            </w:r>
          </w:p>
        </w:tc>
        <w:tc>
          <w:tcPr>
            <w:tcW w:w="1079" w:type="dxa"/>
            <w:vMerge w:val="restart"/>
            <w:tcBorders>
              <w:top w:val="nil"/>
              <w:left w:val="single" w:sz="4" w:space="0" w:color="auto"/>
              <w:bottom w:val="single" w:sz="4" w:space="0" w:color="000000"/>
              <w:right w:val="single" w:sz="4" w:space="0" w:color="auto"/>
            </w:tcBorders>
            <w:shd w:val="clear" w:color="auto" w:fill="auto"/>
            <w:vAlign w:val="center"/>
            <w:hideMark/>
          </w:tcPr>
          <w:p w14:paraId="6BC52A16" w14:textId="77777777" w:rsidR="00B71E80" w:rsidRPr="00B71E80" w:rsidRDefault="00B71E80" w:rsidP="00B71E80">
            <w:pPr>
              <w:jc w:val="center"/>
              <w:rPr>
                <w:color w:val="000000"/>
                <w:sz w:val="16"/>
                <w:szCs w:val="16"/>
                <w:lang w:eastAsia="lt-LT"/>
              </w:rPr>
            </w:pPr>
            <w:proofErr w:type="spellStart"/>
            <w:r w:rsidRPr="00B71E80">
              <w:rPr>
                <w:color w:val="000000"/>
                <w:sz w:val="16"/>
                <w:szCs w:val="16"/>
                <w:lang w:eastAsia="lt-LT"/>
              </w:rPr>
              <w:t>Gelinės</w:t>
            </w:r>
            <w:proofErr w:type="spellEnd"/>
            <w:r w:rsidRPr="00B71E80">
              <w:rPr>
                <w:color w:val="000000"/>
                <w:sz w:val="16"/>
                <w:szCs w:val="16"/>
                <w:lang w:eastAsia="lt-LT"/>
              </w:rPr>
              <w:t xml:space="preserve">   stulpelinės </w:t>
            </w:r>
            <w:proofErr w:type="spellStart"/>
            <w:r w:rsidRPr="00B71E80">
              <w:rPr>
                <w:color w:val="000000"/>
                <w:sz w:val="16"/>
                <w:szCs w:val="16"/>
                <w:lang w:eastAsia="lt-LT"/>
              </w:rPr>
              <w:lastRenderedPageBreak/>
              <w:t>agliutinacijos</w:t>
            </w:r>
            <w:proofErr w:type="spellEnd"/>
            <w:r w:rsidRPr="00B71E80">
              <w:rPr>
                <w:color w:val="000000"/>
                <w:sz w:val="16"/>
                <w:szCs w:val="16"/>
                <w:lang w:eastAsia="lt-LT"/>
              </w:rPr>
              <w:t xml:space="preserve"> metodas. </w:t>
            </w:r>
          </w:p>
        </w:tc>
        <w:tc>
          <w:tcPr>
            <w:tcW w:w="123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C7BB1" w14:textId="77777777" w:rsidR="00B71E80" w:rsidRPr="00B71E80" w:rsidRDefault="00B71E80" w:rsidP="00B71E80">
            <w:pPr>
              <w:jc w:val="center"/>
              <w:rPr>
                <w:color w:val="000000"/>
                <w:sz w:val="16"/>
                <w:szCs w:val="16"/>
                <w:lang w:eastAsia="lt-LT"/>
              </w:rPr>
            </w:pPr>
            <w:proofErr w:type="spellStart"/>
            <w:r w:rsidRPr="00B71E80">
              <w:rPr>
                <w:color w:val="000000"/>
                <w:sz w:val="16"/>
                <w:szCs w:val="16"/>
                <w:lang w:eastAsia="lt-LT"/>
              </w:rPr>
              <w:lastRenderedPageBreak/>
              <w:t>Gelinės</w:t>
            </w:r>
            <w:proofErr w:type="spellEnd"/>
            <w:r w:rsidRPr="00B71E80">
              <w:rPr>
                <w:color w:val="000000"/>
                <w:sz w:val="16"/>
                <w:szCs w:val="16"/>
                <w:lang w:eastAsia="lt-LT"/>
              </w:rPr>
              <w:t xml:space="preserve">   stulpelinės </w:t>
            </w:r>
            <w:proofErr w:type="spellStart"/>
            <w:r w:rsidRPr="00B71E80">
              <w:rPr>
                <w:color w:val="000000"/>
                <w:sz w:val="16"/>
                <w:szCs w:val="16"/>
                <w:lang w:eastAsia="lt-LT"/>
              </w:rPr>
              <w:lastRenderedPageBreak/>
              <w:t>agliutinacijos</w:t>
            </w:r>
            <w:proofErr w:type="spellEnd"/>
            <w:r w:rsidRPr="00B71E80">
              <w:rPr>
                <w:color w:val="000000"/>
                <w:sz w:val="16"/>
                <w:szCs w:val="16"/>
                <w:lang w:eastAsia="lt-LT"/>
              </w:rPr>
              <w:t xml:space="preserve"> metodas. </w:t>
            </w:r>
          </w:p>
        </w:tc>
        <w:tc>
          <w:tcPr>
            <w:tcW w:w="996" w:type="dxa"/>
            <w:tcBorders>
              <w:top w:val="nil"/>
              <w:left w:val="nil"/>
              <w:bottom w:val="single" w:sz="4" w:space="0" w:color="auto"/>
              <w:right w:val="single" w:sz="4" w:space="0" w:color="auto"/>
            </w:tcBorders>
            <w:shd w:val="clear" w:color="auto" w:fill="auto"/>
            <w:noWrap/>
            <w:vAlign w:val="center"/>
            <w:hideMark/>
          </w:tcPr>
          <w:p w14:paraId="5C51E5C7" w14:textId="77777777" w:rsidR="00B71E80" w:rsidRPr="00B71E80" w:rsidRDefault="00B71E80" w:rsidP="00B71E80">
            <w:pPr>
              <w:jc w:val="center"/>
              <w:rPr>
                <w:color w:val="000000"/>
                <w:sz w:val="16"/>
                <w:szCs w:val="16"/>
                <w:lang w:eastAsia="lt-LT"/>
              </w:rPr>
            </w:pPr>
            <w:r w:rsidRPr="00B71E80">
              <w:rPr>
                <w:color w:val="000000"/>
                <w:sz w:val="16"/>
                <w:szCs w:val="16"/>
                <w:lang w:eastAsia="lt-LT"/>
              </w:rPr>
              <w:lastRenderedPageBreak/>
              <w:t xml:space="preserve">2x25 </w:t>
            </w:r>
            <w:proofErr w:type="spellStart"/>
            <w:r w:rsidRPr="00B71E80">
              <w:rPr>
                <w:color w:val="000000"/>
                <w:sz w:val="16"/>
                <w:szCs w:val="16"/>
                <w:lang w:eastAsia="lt-LT"/>
              </w:rPr>
              <w:t>vnt</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4CE8F123" w14:textId="77777777" w:rsidR="00B71E80" w:rsidRPr="00B71E80" w:rsidRDefault="00B71E80" w:rsidP="00B71E80">
            <w:pPr>
              <w:jc w:val="center"/>
              <w:rPr>
                <w:color w:val="000000"/>
                <w:sz w:val="16"/>
                <w:szCs w:val="16"/>
                <w:lang w:eastAsia="lt-LT"/>
              </w:rPr>
            </w:pPr>
            <w:r w:rsidRPr="00B71E80">
              <w:rPr>
                <w:color w:val="000000"/>
                <w:sz w:val="16"/>
                <w:szCs w:val="16"/>
                <w:lang w:eastAsia="lt-LT"/>
              </w:rPr>
              <w:t>78,00</w:t>
            </w:r>
          </w:p>
        </w:tc>
        <w:tc>
          <w:tcPr>
            <w:tcW w:w="638" w:type="dxa"/>
            <w:tcBorders>
              <w:top w:val="nil"/>
              <w:left w:val="nil"/>
              <w:bottom w:val="single" w:sz="4" w:space="0" w:color="auto"/>
              <w:right w:val="single" w:sz="4" w:space="0" w:color="auto"/>
            </w:tcBorders>
            <w:shd w:val="clear" w:color="auto" w:fill="auto"/>
            <w:noWrap/>
            <w:vAlign w:val="center"/>
            <w:hideMark/>
          </w:tcPr>
          <w:p w14:paraId="1F77B07F"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4DBAB760"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81,90</w:t>
            </w:r>
          </w:p>
        </w:tc>
        <w:tc>
          <w:tcPr>
            <w:tcW w:w="1028" w:type="dxa"/>
            <w:tcBorders>
              <w:top w:val="nil"/>
              <w:left w:val="nil"/>
              <w:bottom w:val="single" w:sz="4" w:space="0" w:color="auto"/>
              <w:right w:val="single" w:sz="4" w:space="0" w:color="auto"/>
            </w:tcBorders>
            <w:shd w:val="clear" w:color="auto" w:fill="auto"/>
            <w:noWrap/>
            <w:vAlign w:val="center"/>
            <w:hideMark/>
          </w:tcPr>
          <w:p w14:paraId="0F19C36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1474,20</w:t>
            </w:r>
          </w:p>
        </w:tc>
        <w:tc>
          <w:tcPr>
            <w:tcW w:w="1183" w:type="dxa"/>
            <w:tcBorders>
              <w:top w:val="nil"/>
              <w:left w:val="nil"/>
              <w:bottom w:val="single" w:sz="4" w:space="0" w:color="auto"/>
              <w:right w:val="single" w:sz="4" w:space="0" w:color="auto"/>
            </w:tcBorders>
            <w:shd w:val="clear" w:color="auto" w:fill="auto"/>
            <w:noWrap/>
            <w:vAlign w:val="center"/>
            <w:hideMark/>
          </w:tcPr>
          <w:p w14:paraId="6A6A24FA"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DG </w:t>
            </w:r>
            <w:proofErr w:type="spellStart"/>
            <w:r w:rsidRPr="00B71E80">
              <w:rPr>
                <w:color w:val="000000"/>
                <w:sz w:val="16"/>
                <w:szCs w:val="16"/>
                <w:lang w:eastAsia="lt-LT"/>
              </w:rPr>
              <w:t>Gel</w:t>
            </w:r>
            <w:proofErr w:type="spellEnd"/>
            <w:r w:rsidRPr="00B71E80">
              <w:rPr>
                <w:color w:val="000000"/>
                <w:sz w:val="16"/>
                <w:szCs w:val="16"/>
                <w:lang w:eastAsia="lt-LT"/>
              </w:rPr>
              <w:t xml:space="preserve"> ABO/</w:t>
            </w:r>
            <w:proofErr w:type="spellStart"/>
            <w:r w:rsidRPr="00B71E80">
              <w:rPr>
                <w:color w:val="000000"/>
                <w:sz w:val="16"/>
                <w:szCs w:val="16"/>
                <w:lang w:eastAsia="lt-LT"/>
              </w:rPr>
              <w:t>Rh</w:t>
            </w:r>
            <w:proofErr w:type="spellEnd"/>
            <w:r w:rsidRPr="00B71E80">
              <w:rPr>
                <w:color w:val="000000"/>
                <w:sz w:val="16"/>
                <w:szCs w:val="16"/>
                <w:lang w:eastAsia="lt-LT"/>
              </w:rPr>
              <w:t>, 210355</w:t>
            </w:r>
          </w:p>
        </w:tc>
        <w:tc>
          <w:tcPr>
            <w:tcW w:w="1134" w:type="dxa"/>
            <w:tcBorders>
              <w:top w:val="nil"/>
              <w:left w:val="nil"/>
              <w:bottom w:val="single" w:sz="4" w:space="0" w:color="auto"/>
              <w:right w:val="single" w:sz="4" w:space="0" w:color="auto"/>
            </w:tcBorders>
            <w:shd w:val="clear" w:color="auto" w:fill="auto"/>
            <w:noWrap/>
            <w:vAlign w:val="center"/>
            <w:hideMark/>
          </w:tcPr>
          <w:p w14:paraId="05196D81"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18</w:t>
            </w:r>
          </w:p>
        </w:tc>
      </w:tr>
      <w:tr w:rsidR="00B71E80" w:rsidRPr="00B71E80" w14:paraId="2C4BC49B" w14:textId="77777777" w:rsidTr="00B71E80">
        <w:trPr>
          <w:trHeight w:val="95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51A129AA" w14:textId="77777777" w:rsidR="00B71E80" w:rsidRPr="00B71E80" w:rsidRDefault="00B71E80" w:rsidP="00B71E80">
            <w:pPr>
              <w:jc w:val="center"/>
              <w:rPr>
                <w:color w:val="000000"/>
                <w:sz w:val="16"/>
                <w:szCs w:val="16"/>
                <w:lang w:eastAsia="lt-LT"/>
              </w:rPr>
            </w:pPr>
            <w:r w:rsidRPr="00B71E80">
              <w:rPr>
                <w:color w:val="000000"/>
                <w:sz w:val="16"/>
                <w:szCs w:val="16"/>
                <w:lang w:eastAsia="lt-LT"/>
              </w:rPr>
              <w:lastRenderedPageBreak/>
              <w:t>25.2.</w:t>
            </w:r>
          </w:p>
        </w:tc>
        <w:tc>
          <w:tcPr>
            <w:tcW w:w="1526" w:type="dxa"/>
            <w:tcBorders>
              <w:top w:val="nil"/>
              <w:left w:val="nil"/>
              <w:bottom w:val="single" w:sz="4" w:space="0" w:color="auto"/>
              <w:right w:val="single" w:sz="4" w:space="0" w:color="auto"/>
            </w:tcBorders>
            <w:shd w:val="clear" w:color="auto" w:fill="auto"/>
            <w:vAlign w:val="center"/>
            <w:hideMark/>
          </w:tcPr>
          <w:p w14:paraId="2EC832D4"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Polispecifinė</w:t>
            </w:r>
            <w:proofErr w:type="spellEnd"/>
            <w:r w:rsidRPr="00B71E80">
              <w:rPr>
                <w:color w:val="000000"/>
                <w:sz w:val="16"/>
                <w:szCs w:val="16"/>
                <w:lang w:eastAsia="lt-LT"/>
              </w:rPr>
              <w:t xml:space="preserve"> AHG kortelė antikūnių nustatymui (</w:t>
            </w:r>
            <w:proofErr w:type="spellStart"/>
            <w:r w:rsidRPr="00B71E80">
              <w:rPr>
                <w:color w:val="000000"/>
                <w:sz w:val="16"/>
                <w:szCs w:val="16"/>
                <w:lang w:eastAsia="lt-LT"/>
              </w:rPr>
              <w:t>IgG</w:t>
            </w:r>
            <w:proofErr w:type="spellEnd"/>
            <w:r w:rsidRPr="00B71E80">
              <w:rPr>
                <w:color w:val="000000"/>
                <w:sz w:val="16"/>
                <w:szCs w:val="16"/>
                <w:lang w:eastAsia="lt-LT"/>
              </w:rPr>
              <w:t>+ C3d x 6)</w:t>
            </w:r>
          </w:p>
        </w:tc>
        <w:tc>
          <w:tcPr>
            <w:tcW w:w="1194" w:type="dxa"/>
            <w:tcBorders>
              <w:top w:val="nil"/>
              <w:left w:val="nil"/>
              <w:bottom w:val="single" w:sz="4" w:space="0" w:color="auto"/>
              <w:right w:val="single" w:sz="4" w:space="0" w:color="auto"/>
            </w:tcBorders>
            <w:shd w:val="clear" w:color="auto" w:fill="auto"/>
            <w:vAlign w:val="center"/>
            <w:hideMark/>
          </w:tcPr>
          <w:p w14:paraId="5152C136"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1x12 </w:t>
            </w:r>
            <w:proofErr w:type="spellStart"/>
            <w:r w:rsidRPr="00B71E80">
              <w:rPr>
                <w:color w:val="000000"/>
                <w:sz w:val="16"/>
                <w:szCs w:val="16"/>
                <w:lang w:eastAsia="lt-LT"/>
              </w:rPr>
              <w:t>vnt</w:t>
            </w:r>
            <w:proofErr w:type="spellEnd"/>
          </w:p>
        </w:tc>
        <w:tc>
          <w:tcPr>
            <w:tcW w:w="1185" w:type="dxa"/>
            <w:tcBorders>
              <w:top w:val="nil"/>
              <w:left w:val="nil"/>
              <w:bottom w:val="single" w:sz="4" w:space="0" w:color="auto"/>
              <w:right w:val="single" w:sz="4" w:space="0" w:color="auto"/>
            </w:tcBorders>
            <w:shd w:val="clear" w:color="auto" w:fill="auto"/>
            <w:vAlign w:val="center"/>
            <w:hideMark/>
          </w:tcPr>
          <w:p w14:paraId="6ECB186B"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80</w:t>
            </w:r>
          </w:p>
        </w:tc>
        <w:tc>
          <w:tcPr>
            <w:tcW w:w="1079" w:type="dxa"/>
            <w:vMerge/>
            <w:tcBorders>
              <w:top w:val="nil"/>
              <w:left w:val="single" w:sz="4" w:space="0" w:color="auto"/>
              <w:bottom w:val="single" w:sz="4" w:space="0" w:color="000000"/>
              <w:right w:val="single" w:sz="4" w:space="0" w:color="auto"/>
            </w:tcBorders>
            <w:vAlign w:val="center"/>
            <w:hideMark/>
          </w:tcPr>
          <w:p w14:paraId="0074BEFB"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19CF4B46"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408776B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2x25 </w:t>
            </w:r>
            <w:proofErr w:type="spellStart"/>
            <w:r w:rsidRPr="00B71E80">
              <w:rPr>
                <w:color w:val="000000"/>
                <w:sz w:val="16"/>
                <w:szCs w:val="16"/>
                <w:lang w:eastAsia="lt-LT"/>
              </w:rPr>
              <w:t>vnt</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27E288B0"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80,00</w:t>
            </w:r>
          </w:p>
        </w:tc>
        <w:tc>
          <w:tcPr>
            <w:tcW w:w="638" w:type="dxa"/>
            <w:tcBorders>
              <w:top w:val="nil"/>
              <w:left w:val="nil"/>
              <w:bottom w:val="single" w:sz="4" w:space="0" w:color="auto"/>
              <w:right w:val="single" w:sz="4" w:space="0" w:color="auto"/>
            </w:tcBorders>
            <w:shd w:val="clear" w:color="auto" w:fill="auto"/>
            <w:noWrap/>
            <w:vAlign w:val="center"/>
            <w:hideMark/>
          </w:tcPr>
          <w:p w14:paraId="38A29244"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4FD21BBC"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84,00</w:t>
            </w:r>
          </w:p>
        </w:tc>
        <w:tc>
          <w:tcPr>
            <w:tcW w:w="1028" w:type="dxa"/>
            <w:tcBorders>
              <w:top w:val="nil"/>
              <w:left w:val="nil"/>
              <w:bottom w:val="single" w:sz="4" w:space="0" w:color="auto"/>
              <w:right w:val="single" w:sz="4" w:space="0" w:color="auto"/>
            </w:tcBorders>
            <w:shd w:val="clear" w:color="auto" w:fill="auto"/>
            <w:noWrap/>
            <w:vAlign w:val="center"/>
            <w:hideMark/>
          </w:tcPr>
          <w:p w14:paraId="4A7EDDC1"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1260,00</w:t>
            </w:r>
          </w:p>
        </w:tc>
        <w:tc>
          <w:tcPr>
            <w:tcW w:w="1183" w:type="dxa"/>
            <w:tcBorders>
              <w:top w:val="nil"/>
              <w:left w:val="nil"/>
              <w:bottom w:val="single" w:sz="4" w:space="0" w:color="auto"/>
              <w:right w:val="single" w:sz="4" w:space="0" w:color="auto"/>
            </w:tcBorders>
            <w:shd w:val="clear" w:color="auto" w:fill="auto"/>
            <w:noWrap/>
            <w:vAlign w:val="center"/>
            <w:hideMark/>
          </w:tcPr>
          <w:p w14:paraId="000E0285"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DG </w:t>
            </w:r>
            <w:proofErr w:type="spellStart"/>
            <w:r w:rsidRPr="00B71E80">
              <w:rPr>
                <w:color w:val="000000"/>
                <w:sz w:val="16"/>
                <w:szCs w:val="16"/>
                <w:lang w:eastAsia="lt-LT"/>
              </w:rPr>
              <w:t>Gel</w:t>
            </w:r>
            <w:proofErr w:type="spellEnd"/>
            <w:r w:rsidRPr="00B71E80">
              <w:rPr>
                <w:color w:val="000000"/>
                <w:sz w:val="16"/>
                <w:szCs w:val="16"/>
                <w:lang w:eastAsia="lt-LT"/>
              </w:rPr>
              <w:t xml:space="preserve"> </w:t>
            </w:r>
            <w:proofErr w:type="spellStart"/>
            <w:r w:rsidRPr="00B71E80">
              <w:rPr>
                <w:color w:val="000000"/>
                <w:sz w:val="16"/>
                <w:szCs w:val="16"/>
                <w:lang w:eastAsia="lt-LT"/>
              </w:rPr>
              <w:t>Coombs</w:t>
            </w:r>
            <w:proofErr w:type="spellEnd"/>
            <w:r w:rsidRPr="00B71E80">
              <w:rPr>
                <w:color w:val="000000"/>
                <w:sz w:val="16"/>
                <w:szCs w:val="16"/>
                <w:lang w:eastAsia="lt-LT"/>
              </w:rPr>
              <w:t>, 210342</w:t>
            </w:r>
          </w:p>
        </w:tc>
        <w:tc>
          <w:tcPr>
            <w:tcW w:w="1134" w:type="dxa"/>
            <w:tcBorders>
              <w:top w:val="nil"/>
              <w:left w:val="nil"/>
              <w:bottom w:val="single" w:sz="4" w:space="0" w:color="auto"/>
              <w:right w:val="single" w:sz="4" w:space="0" w:color="auto"/>
            </w:tcBorders>
            <w:shd w:val="clear" w:color="auto" w:fill="auto"/>
            <w:noWrap/>
            <w:vAlign w:val="center"/>
            <w:hideMark/>
          </w:tcPr>
          <w:p w14:paraId="34834DC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15</w:t>
            </w:r>
          </w:p>
        </w:tc>
      </w:tr>
      <w:tr w:rsidR="00B71E80" w:rsidRPr="00B71E80" w14:paraId="4603A223" w14:textId="77777777" w:rsidTr="00B71E80">
        <w:trPr>
          <w:trHeight w:val="635"/>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1C23257"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25.3.</w:t>
            </w:r>
          </w:p>
        </w:tc>
        <w:tc>
          <w:tcPr>
            <w:tcW w:w="1526" w:type="dxa"/>
            <w:tcBorders>
              <w:top w:val="nil"/>
              <w:left w:val="nil"/>
              <w:bottom w:val="single" w:sz="4" w:space="0" w:color="auto"/>
              <w:right w:val="single" w:sz="4" w:space="0" w:color="auto"/>
            </w:tcBorders>
            <w:shd w:val="clear" w:color="auto" w:fill="auto"/>
            <w:vAlign w:val="center"/>
            <w:hideMark/>
          </w:tcPr>
          <w:p w14:paraId="4212311C" w14:textId="77777777" w:rsidR="00B71E80" w:rsidRPr="00B71E80" w:rsidRDefault="00B71E80" w:rsidP="00B71E80">
            <w:pPr>
              <w:rPr>
                <w:color w:val="000000"/>
                <w:sz w:val="16"/>
                <w:szCs w:val="16"/>
                <w:lang w:eastAsia="lt-LT"/>
              </w:rPr>
            </w:pPr>
            <w:r w:rsidRPr="00B71E80">
              <w:rPr>
                <w:color w:val="000000"/>
                <w:sz w:val="16"/>
                <w:szCs w:val="16"/>
                <w:lang w:eastAsia="lt-LT"/>
              </w:rPr>
              <w:t>Skiediklis eritrocitų suspensijai</w:t>
            </w:r>
          </w:p>
        </w:tc>
        <w:tc>
          <w:tcPr>
            <w:tcW w:w="1194" w:type="dxa"/>
            <w:tcBorders>
              <w:top w:val="nil"/>
              <w:left w:val="nil"/>
              <w:bottom w:val="single" w:sz="4" w:space="0" w:color="auto"/>
              <w:right w:val="single" w:sz="4" w:space="0" w:color="auto"/>
            </w:tcBorders>
            <w:shd w:val="clear" w:color="auto" w:fill="auto"/>
            <w:vAlign w:val="center"/>
            <w:hideMark/>
          </w:tcPr>
          <w:p w14:paraId="4EF2E29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100 ml</w:t>
            </w:r>
          </w:p>
        </w:tc>
        <w:tc>
          <w:tcPr>
            <w:tcW w:w="1185" w:type="dxa"/>
            <w:tcBorders>
              <w:top w:val="nil"/>
              <w:left w:val="nil"/>
              <w:bottom w:val="single" w:sz="4" w:space="0" w:color="auto"/>
              <w:right w:val="single" w:sz="4" w:space="0" w:color="auto"/>
            </w:tcBorders>
            <w:shd w:val="clear" w:color="auto" w:fill="auto"/>
            <w:vAlign w:val="center"/>
            <w:hideMark/>
          </w:tcPr>
          <w:p w14:paraId="56EC0935"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40</w:t>
            </w:r>
          </w:p>
        </w:tc>
        <w:tc>
          <w:tcPr>
            <w:tcW w:w="1079" w:type="dxa"/>
            <w:vMerge/>
            <w:tcBorders>
              <w:top w:val="nil"/>
              <w:left w:val="single" w:sz="4" w:space="0" w:color="auto"/>
              <w:bottom w:val="single" w:sz="4" w:space="0" w:color="000000"/>
              <w:right w:val="single" w:sz="4" w:space="0" w:color="auto"/>
            </w:tcBorders>
            <w:vAlign w:val="center"/>
            <w:hideMark/>
          </w:tcPr>
          <w:p w14:paraId="382A193C"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4216EA9D"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04335E62"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2x100 ml</w:t>
            </w:r>
          </w:p>
        </w:tc>
        <w:tc>
          <w:tcPr>
            <w:tcW w:w="839" w:type="dxa"/>
            <w:tcBorders>
              <w:top w:val="nil"/>
              <w:left w:val="nil"/>
              <w:bottom w:val="single" w:sz="4" w:space="0" w:color="auto"/>
              <w:right w:val="single" w:sz="4" w:space="0" w:color="auto"/>
            </w:tcBorders>
            <w:shd w:val="clear" w:color="auto" w:fill="auto"/>
            <w:noWrap/>
            <w:vAlign w:val="center"/>
            <w:hideMark/>
          </w:tcPr>
          <w:p w14:paraId="41B884CE"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40,00</w:t>
            </w:r>
          </w:p>
        </w:tc>
        <w:tc>
          <w:tcPr>
            <w:tcW w:w="638" w:type="dxa"/>
            <w:tcBorders>
              <w:top w:val="nil"/>
              <w:left w:val="nil"/>
              <w:bottom w:val="single" w:sz="4" w:space="0" w:color="auto"/>
              <w:right w:val="single" w:sz="4" w:space="0" w:color="auto"/>
            </w:tcBorders>
            <w:shd w:val="clear" w:color="auto" w:fill="auto"/>
            <w:noWrap/>
            <w:vAlign w:val="center"/>
            <w:hideMark/>
          </w:tcPr>
          <w:p w14:paraId="5ECBBD4F"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492A5DCF"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42,00</w:t>
            </w:r>
          </w:p>
        </w:tc>
        <w:tc>
          <w:tcPr>
            <w:tcW w:w="1028" w:type="dxa"/>
            <w:tcBorders>
              <w:top w:val="nil"/>
              <w:left w:val="nil"/>
              <w:bottom w:val="single" w:sz="4" w:space="0" w:color="auto"/>
              <w:right w:val="single" w:sz="4" w:space="0" w:color="auto"/>
            </w:tcBorders>
            <w:shd w:val="clear" w:color="auto" w:fill="auto"/>
            <w:noWrap/>
            <w:vAlign w:val="center"/>
            <w:hideMark/>
          </w:tcPr>
          <w:p w14:paraId="795DAD6E"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840,00</w:t>
            </w:r>
          </w:p>
        </w:tc>
        <w:tc>
          <w:tcPr>
            <w:tcW w:w="1183" w:type="dxa"/>
            <w:tcBorders>
              <w:top w:val="nil"/>
              <w:left w:val="nil"/>
              <w:bottom w:val="single" w:sz="4" w:space="0" w:color="auto"/>
              <w:right w:val="single" w:sz="4" w:space="0" w:color="auto"/>
            </w:tcBorders>
            <w:shd w:val="clear" w:color="auto" w:fill="auto"/>
            <w:noWrap/>
            <w:vAlign w:val="center"/>
            <w:hideMark/>
          </w:tcPr>
          <w:p w14:paraId="19D34FFF"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DG </w:t>
            </w:r>
            <w:proofErr w:type="spellStart"/>
            <w:r w:rsidRPr="00B71E80">
              <w:rPr>
                <w:color w:val="000000"/>
                <w:sz w:val="16"/>
                <w:szCs w:val="16"/>
                <w:lang w:eastAsia="lt-LT"/>
              </w:rPr>
              <w:t>Gel</w:t>
            </w:r>
            <w:proofErr w:type="spellEnd"/>
            <w:r w:rsidRPr="00B71E80">
              <w:rPr>
                <w:color w:val="000000"/>
                <w:sz w:val="16"/>
                <w:szCs w:val="16"/>
                <w:lang w:eastAsia="lt-LT"/>
              </w:rPr>
              <w:t xml:space="preserve"> </w:t>
            </w:r>
            <w:proofErr w:type="spellStart"/>
            <w:r w:rsidRPr="00B71E80">
              <w:rPr>
                <w:color w:val="000000"/>
                <w:sz w:val="16"/>
                <w:szCs w:val="16"/>
                <w:lang w:eastAsia="lt-LT"/>
              </w:rPr>
              <w:t>Sol</w:t>
            </w:r>
            <w:proofErr w:type="spellEnd"/>
            <w:r w:rsidRPr="00B71E80">
              <w:rPr>
                <w:color w:val="000000"/>
                <w:sz w:val="16"/>
                <w:szCs w:val="16"/>
                <w:lang w:eastAsia="lt-LT"/>
              </w:rPr>
              <w:t>, 210354</w:t>
            </w:r>
          </w:p>
        </w:tc>
        <w:tc>
          <w:tcPr>
            <w:tcW w:w="1134" w:type="dxa"/>
            <w:tcBorders>
              <w:top w:val="nil"/>
              <w:left w:val="nil"/>
              <w:bottom w:val="single" w:sz="4" w:space="0" w:color="auto"/>
              <w:right w:val="single" w:sz="4" w:space="0" w:color="auto"/>
            </w:tcBorders>
            <w:shd w:val="clear" w:color="auto" w:fill="auto"/>
            <w:noWrap/>
            <w:vAlign w:val="center"/>
            <w:hideMark/>
          </w:tcPr>
          <w:p w14:paraId="5AB0A700"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20</w:t>
            </w:r>
          </w:p>
        </w:tc>
      </w:tr>
      <w:tr w:rsidR="00B71E80" w:rsidRPr="00B71E80" w14:paraId="6B31D380" w14:textId="77777777" w:rsidTr="00B71E80">
        <w:trPr>
          <w:trHeight w:val="429"/>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146FEB37"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25.4.</w:t>
            </w:r>
          </w:p>
        </w:tc>
        <w:tc>
          <w:tcPr>
            <w:tcW w:w="1526" w:type="dxa"/>
            <w:tcBorders>
              <w:top w:val="nil"/>
              <w:left w:val="nil"/>
              <w:bottom w:val="single" w:sz="4" w:space="0" w:color="auto"/>
              <w:right w:val="single" w:sz="4" w:space="0" w:color="auto"/>
            </w:tcBorders>
            <w:shd w:val="clear" w:color="auto" w:fill="auto"/>
            <w:vAlign w:val="center"/>
            <w:hideMark/>
          </w:tcPr>
          <w:p w14:paraId="249F4FEF" w14:textId="77777777" w:rsidR="00B71E80" w:rsidRPr="00B71E80" w:rsidRDefault="00B71E80" w:rsidP="00B71E80">
            <w:pPr>
              <w:rPr>
                <w:color w:val="000000"/>
                <w:sz w:val="16"/>
                <w:szCs w:val="16"/>
                <w:lang w:eastAsia="lt-LT"/>
              </w:rPr>
            </w:pPr>
            <w:r w:rsidRPr="00B71E80">
              <w:rPr>
                <w:color w:val="000000"/>
                <w:sz w:val="16"/>
                <w:szCs w:val="16"/>
                <w:lang w:eastAsia="lt-LT"/>
              </w:rPr>
              <w:t>Standartiniai eritrocitai antikūnių atrankai (I-II )</w:t>
            </w:r>
          </w:p>
        </w:tc>
        <w:tc>
          <w:tcPr>
            <w:tcW w:w="1194" w:type="dxa"/>
            <w:tcBorders>
              <w:top w:val="nil"/>
              <w:left w:val="nil"/>
              <w:bottom w:val="single" w:sz="4" w:space="0" w:color="auto"/>
              <w:right w:val="single" w:sz="4" w:space="0" w:color="auto"/>
            </w:tcBorders>
            <w:shd w:val="clear" w:color="auto" w:fill="auto"/>
            <w:vAlign w:val="center"/>
            <w:hideMark/>
          </w:tcPr>
          <w:p w14:paraId="0ECA4B16"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2x10 ml</w:t>
            </w:r>
          </w:p>
        </w:tc>
        <w:tc>
          <w:tcPr>
            <w:tcW w:w="1185" w:type="dxa"/>
            <w:tcBorders>
              <w:top w:val="nil"/>
              <w:left w:val="nil"/>
              <w:bottom w:val="single" w:sz="4" w:space="0" w:color="auto"/>
              <w:right w:val="single" w:sz="4" w:space="0" w:color="auto"/>
            </w:tcBorders>
            <w:shd w:val="clear" w:color="auto" w:fill="auto"/>
            <w:vAlign w:val="center"/>
            <w:hideMark/>
          </w:tcPr>
          <w:p w14:paraId="01AF3482"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40</w:t>
            </w:r>
          </w:p>
        </w:tc>
        <w:tc>
          <w:tcPr>
            <w:tcW w:w="1079" w:type="dxa"/>
            <w:vMerge/>
            <w:tcBorders>
              <w:top w:val="nil"/>
              <w:left w:val="single" w:sz="4" w:space="0" w:color="auto"/>
              <w:bottom w:val="single" w:sz="4" w:space="0" w:color="000000"/>
              <w:right w:val="single" w:sz="4" w:space="0" w:color="auto"/>
            </w:tcBorders>
            <w:vAlign w:val="center"/>
            <w:hideMark/>
          </w:tcPr>
          <w:p w14:paraId="397E0477"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327E2DA3"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2DA99FFB"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2x10 ml</w:t>
            </w:r>
          </w:p>
        </w:tc>
        <w:tc>
          <w:tcPr>
            <w:tcW w:w="839" w:type="dxa"/>
            <w:tcBorders>
              <w:top w:val="nil"/>
              <w:left w:val="nil"/>
              <w:bottom w:val="single" w:sz="4" w:space="0" w:color="auto"/>
              <w:right w:val="single" w:sz="4" w:space="0" w:color="auto"/>
            </w:tcBorders>
            <w:shd w:val="clear" w:color="auto" w:fill="auto"/>
            <w:noWrap/>
            <w:vAlign w:val="center"/>
            <w:hideMark/>
          </w:tcPr>
          <w:p w14:paraId="5F6B2AE3"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48,00</w:t>
            </w:r>
          </w:p>
        </w:tc>
        <w:tc>
          <w:tcPr>
            <w:tcW w:w="638" w:type="dxa"/>
            <w:tcBorders>
              <w:top w:val="nil"/>
              <w:left w:val="nil"/>
              <w:bottom w:val="single" w:sz="4" w:space="0" w:color="auto"/>
              <w:right w:val="single" w:sz="4" w:space="0" w:color="auto"/>
            </w:tcBorders>
            <w:shd w:val="clear" w:color="auto" w:fill="auto"/>
            <w:noWrap/>
            <w:vAlign w:val="center"/>
            <w:hideMark/>
          </w:tcPr>
          <w:p w14:paraId="2D5923F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4FC5FBAC"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50,40</w:t>
            </w:r>
          </w:p>
        </w:tc>
        <w:tc>
          <w:tcPr>
            <w:tcW w:w="1028" w:type="dxa"/>
            <w:tcBorders>
              <w:top w:val="nil"/>
              <w:left w:val="nil"/>
              <w:bottom w:val="single" w:sz="4" w:space="0" w:color="auto"/>
              <w:right w:val="single" w:sz="4" w:space="0" w:color="auto"/>
            </w:tcBorders>
            <w:shd w:val="clear" w:color="auto" w:fill="auto"/>
            <w:noWrap/>
            <w:vAlign w:val="center"/>
            <w:hideMark/>
          </w:tcPr>
          <w:p w14:paraId="7954C4C1"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2016,00</w:t>
            </w:r>
          </w:p>
        </w:tc>
        <w:tc>
          <w:tcPr>
            <w:tcW w:w="1183" w:type="dxa"/>
            <w:tcBorders>
              <w:top w:val="nil"/>
              <w:left w:val="nil"/>
              <w:bottom w:val="single" w:sz="4" w:space="0" w:color="auto"/>
              <w:right w:val="single" w:sz="4" w:space="0" w:color="auto"/>
            </w:tcBorders>
            <w:shd w:val="clear" w:color="auto" w:fill="auto"/>
            <w:noWrap/>
            <w:vAlign w:val="center"/>
            <w:hideMark/>
          </w:tcPr>
          <w:p w14:paraId="440D270F"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w:t>
            </w:r>
            <w:proofErr w:type="spellStart"/>
            <w:r w:rsidRPr="00B71E80">
              <w:rPr>
                <w:color w:val="000000"/>
                <w:sz w:val="16"/>
                <w:szCs w:val="16"/>
                <w:lang w:eastAsia="lt-LT"/>
              </w:rPr>
              <w:t>Serascan</w:t>
            </w:r>
            <w:proofErr w:type="spellEnd"/>
            <w:r w:rsidRPr="00B71E80">
              <w:rPr>
                <w:color w:val="000000"/>
                <w:sz w:val="16"/>
                <w:szCs w:val="16"/>
                <w:lang w:eastAsia="lt-LT"/>
              </w:rPr>
              <w:t xml:space="preserve"> Diana 2, 210204</w:t>
            </w:r>
          </w:p>
        </w:tc>
        <w:tc>
          <w:tcPr>
            <w:tcW w:w="1134" w:type="dxa"/>
            <w:tcBorders>
              <w:top w:val="nil"/>
              <w:left w:val="nil"/>
              <w:bottom w:val="single" w:sz="4" w:space="0" w:color="auto"/>
              <w:right w:val="single" w:sz="4" w:space="0" w:color="auto"/>
            </w:tcBorders>
            <w:shd w:val="clear" w:color="auto" w:fill="auto"/>
            <w:noWrap/>
            <w:vAlign w:val="center"/>
            <w:hideMark/>
          </w:tcPr>
          <w:p w14:paraId="47A0498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40</w:t>
            </w:r>
          </w:p>
        </w:tc>
      </w:tr>
      <w:tr w:rsidR="00B71E80" w:rsidRPr="00B71E80" w14:paraId="04C40060" w14:textId="77777777" w:rsidTr="00B71E80">
        <w:trPr>
          <w:trHeight w:val="41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718BC152"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25.5.</w:t>
            </w:r>
          </w:p>
        </w:tc>
        <w:tc>
          <w:tcPr>
            <w:tcW w:w="1526" w:type="dxa"/>
            <w:tcBorders>
              <w:top w:val="nil"/>
              <w:left w:val="nil"/>
              <w:bottom w:val="single" w:sz="4" w:space="0" w:color="auto"/>
              <w:right w:val="single" w:sz="4" w:space="0" w:color="auto"/>
            </w:tcBorders>
            <w:shd w:val="clear" w:color="auto" w:fill="auto"/>
            <w:vAlign w:val="center"/>
            <w:hideMark/>
          </w:tcPr>
          <w:p w14:paraId="19844F51" w14:textId="77777777" w:rsidR="00B71E80" w:rsidRPr="00B71E80" w:rsidRDefault="00B71E80" w:rsidP="00B71E80">
            <w:pPr>
              <w:rPr>
                <w:color w:val="000000"/>
                <w:sz w:val="16"/>
                <w:szCs w:val="16"/>
                <w:lang w:eastAsia="lt-LT"/>
              </w:rPr>
            </w:pPr>
            <w:r w:rsidRPr="00B71E80">
              <w:rPr>
                <w:color w:val="000000"/>
                <w:sz w:val="16"/>
                <w:szCs w:val="16"/>
                <w:lang w:eastAsia="lt-LT"/>
              </w:rPr>
              <w:t xml:space="preserve">NaCl, </w:t>
            </w:r>
            <w:proofErr w:type="spellStart"/>
            <w:r w:rsidRPr="00B71E80">
              <w:rPr>
                <w:color w:val="000000"/>
                <w:sz w:val="16"/>
                <w:szCs w:val="16"/>
                <w:lang w:eastAsia="lt-LT"/>
              </w:rPr>
              <w:t>Enzyme</w:t>
            </w:r>
            <w:proofErr w:type="spellEnd"/>
            <w:r w:rsidRPr="00B71E80">
              <w:rPr>
                <w:color w:val="000000"/>
                <w:sz w:val="16"/>
                <w:szCs w:val="16"/>
                <w:lang w:eastAsia="lt-LT"/>
              </w:rPr>
              <w:t xml:space="preserve"> testo kortelė</w:t>
            </w:r>
          </w:p>
        </w:tc>
        <w:tc>
          <w:tcPr>
            <w:tcW w:w="1194" w:type="dxa"/>
            <w:tcBorders>
              <w:top w:val="nil"/>
              <w:left w:val="nil"/>
              <w:bottom w:val="single" w:sz="4" w:space="0" w:color="auto"/>
              <w:right w:val="single" w:sz="4" w:space="0" w:color="auto"/>
            </w:tcBorders>
            <w:shd w:val="clear" w:color="auto" w:fill="auto"/>
            <w:vAlign w:val="center"/>
            <w:hideMark/>
          </w:tcPr>
          <w:p w14:paraId="03E398E4"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1x12 </w:t>
            </w:r>
            <w:proofErr w:type="spellStart"/>
            <w:r w:rsidRPr="00B71E80">
              <w:rPr>
                <w:color w:val="000000"/>
                <w:sz w:val="16"/>
                <w:szCs w:val="16"/>
                <w:lang w:eastAsia="lt-LT"/>
              </w:rPr>
              <w:t>vnt</w:t>
            </w:r>
            <w:proofErr w:type="spellEnd"/>
          </w:p>
        </w:tc>
        <w:tc>
          <w:tcPr>
            <w:tcW w:w="1185" w:type="dxa"/>
            <w:tcBorders>
              <w:top w:val="nil"/>
              <w:left w:val="nil"/>
              <w:bottom w:val="single" w:sz="4" w:space="0" w:color="auto"/>
              <w:right w:val="single" w:sz="4" w:space="0" w:color="auto"/>
            </w:tcBorders>
            <w:shd w:val="clear" w:color="auto" w:fill="auto"/>
            <w:vAlign w:val="center"/>
            <w:hideMark/>
          </w:tcPr>
          <w:p w14:paraId="4D6D1AB9"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45</w:t>
            </w:r>
          </w:p>
        </w:tc>
        <w:tc>
          <w:tcPr>
            <w:tcW w:w="1079" w:type="dxa"/>
            <w:vMerge/>
            <w:tcBorders>
              <w:top w:val="nil"/>
              <w:left w:val="single" w:sz="4" w:space="0" w:color="auto"/>
              <w:bottom w:val="single" w:sz="4" w:space="0" w:color="000000"/>
              <w:right w:val="single" w:sz="4" w:space="0" w:color="auto"/>
            </w:tcBorders>
            <w:vAlign w:val="center"/>
            <w:hideMark/>
          </w:tcPr>
          <w:p w14:paraId="6DA71860"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3E5F0DAA"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5F9C1716"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2x25 </w:t>
            </w:r>
            <w:proofErr w:type="spellStart"/>
            <w:r w:rsidRPr="00B71E80">
              <w:rPr>
                <w:color w:val="000000"/>
                <w:sz w:val="16"/>
                <w:szCs w:val="16"/>
                <w:lang w:eastAsia="lt-LT"/>
              </w:rPr>
              <w:t>vnt</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022E8927"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50,00</w:t>
            </w:r>
          </w:p>
        </w:tc>
        <w:tc>
          <w:tcPr>
            <w:tcW w:w="638" w:type="dxa"/>
            <w:tcBorders>
              <w:top w:val="nil"/>
              <w:left w:val="nil"/>
              <w:bottom w:val="single" w:sz="4" w:space="0" w:color="auto"/>
              <w:right w:val="single" w:sz="4" w:space="0" w:color="auto"/>
            </w:tcBorders>
            <w:shd w:val="clear" w:color="auto" w:fill="auto"/>
            <w:noWrap/>
            <w:vAlign w:val="center"/>
            <w:hideMark/>
          </w:tcPr>
          <w:p w14:paraId="4E504EB2"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79E7DEF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52,50</w:t>
            </w:r>
          </w:p>
        </w:tc>
        <w:tc>
          <w:tcPr>
            <w:tcW w:w="1028" w:type="dxa"/>
            <w:tcBorders>
              <w:top w:val="nil"/>
              <w:left w:val="nil"/>
              <w:bottom w:val="single" w:sz="4" w:space="0" w:color="auto"/>
              <w:right w:val="single" w:sz="4" w:space="0" w:color="auto"/>
            </w:tcBorders>
            <w:shd w:val="clear" w:color="auto" w:fill="auto"/>
            <w:noWrap/>
            <w:vAlign w:val="center"/>
            <w:hideMark/>
          </w:tcPr>
          <w:p w14:paraId="4F620545" w14:textId="77777777" w:rsidR="00B71E80" w:rsidRPr="00B71E80" w:rsidRDefault="00B71E80" w:rsidP="00B71E80">
            <w:pPr>
              <w:jc w:val="center"/>
              <w:rPr>
                <w:color w:val="000000"/>
                <w:sz w:val="16"/>
                <w:szCs w:val="16"/>
                <w:lang w:eastAsia="lt-LT"/>
              </w:rPr>
            </w:pPr>
            <w:r w:rsidRPr="00B71E80">
              <w:rPr>
                <w:color w:val="000000"/>
                <w:sz w:val="16"/>
                <w:szCs w:val="16"/>
                <w:lang w:eastAsia="lt-LT"/>
              </w:rPr>
              <w:t>472,50</w:t>
            </w:r>
          </w:p>
        </w:tc>
        <w:tc>
          <w:tcPr>
            <w:tcW w:w="1183" w:type="dxa"/>
            <w:tcBorders>
              <w:top w:val="nil"/>
              <w:left w:val="nil"/>
              <w:bottom w:val="single" w:sz="4" w:space="0" w:color="auto"/>
              <w:right w:val="single" w:sz="4" w:space="0" w:color="auto"/>
            </w:tcBorders>
            <w:shd w:val="clear" w:color="auto" w:fill="auto"/>
            <w:noWrap/>
            <w:vAlign w:val="center"/>
            <w:hideMark/>
          </w:tcPr>
          <w:p w14:paraId="7E7109FF"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DG </w:t>
            </w:r>
            <w:proofErr w:type="spellStart"/>
            <w:r w:rsidRPr="00B71E80">
              <w:rPr>
                <w:color w:val="000000"/>
                <w:sz w:val="16"/>
                <w:szCs w:val="16"/>
                <w:lang w:eastAsia="lt-LT"/>
              </w:rPr>
              <w:t>Gel</w:t>
            </w:r>
            <w:proofErr w:type="spellEnd"/>
            <w:r w:rsidRPr="00B71E80">
              <w:rPr>
                <w:color w:val="000000"/>
                <w:sz w:val="16"/>
                <w:szCs w:val="16"/>
                <w:lang w:eastAsia="lt-LT"/>
              </w:rPr>
              <w:t xml:space="preserve"> </w:t>
            </w:r>
            <w:proofErr w:type="spellStart"/>
            <w:r w:rsidRPr="00B71E80">
              <w:rPr>
                <w:color w:val="000000"/>
                <w:sz w:val="16"/>
                <w:szCs w:val="16"/>
                <w:lang w:eastAsia="lt-LT"/>
              </w:rPr>
              <w:t>Neutral</w:t>
            </w:r>
            <w:proofErr w:type="spellEnd"/>
            <w:r w:rsidRPr="00B71E80">
              <w:rPr>
                <w:color w:val="000000"/>
                <w:sz w:val="16"/>
                <w:szCs w:val="16"/>
                <w:lang w:eastAsia="lt-LT"/>
              </w:rPr>
              <w:t>, 210343</w:t>
            </w:r>
          </w:p>
        </w:tc>
        <w:tc>
          <w:tcPr>
            <w:tcW w:w="1134" w:type="dxa"/>
            <w:tcBorders>
              <w:top w:val="nil"/>
              <w:left w:val="nil"/>
              <w:bottom w:val="single" w:sz="4" w:space="0" w:color="auto"/>
              <w:right w:val="single" w:sz="4" w:space="0" w:color="auto"/>
            </w:tcBorders>
            <w:shd w:val="clear" w:color="auto" w:fill="auto"/>
            <w:noWrap/>
            <w:vAlign w:val="center"/>
            <w:hideMark/>
          </w:tcPr>
          <w:p w14:paraId="519964FC" w14:textId="77777777" w:rsidR="00B71E80" w:rsidRPr="00B71E80" w:rsidRDefault="00B71E80" w:rsidP="00B71E80">
            <w:pPr>
              <w:jc w:val="center"/>
              <w:rPr>
                <w:color w:val="000000"/>
                <w:sz w:val="16"/>
                <w:szCs w:val="16"/>
                <w:lang w:eastAsia="lt-LT"/>
              </w:rPr>
            </w:pPr>
            <w:r w:rsidRPr="00B71E80">
              <w:rPr>
                <w:color w:val="000000"/>
                <w:sz w:val="16"/>
                <w:szCs w:val="16"/>
                <w:lang w:eastAsia="lt-LT"/>
              </w:rPr>
              <w:t>9</w:t>
            </w:r>
          </w:p>
        </w:tc>
      </w:tr>
      <w:tr w:rsidR="00B71E80" w:rsidRPr="00B71E80" w14:paraId="5532436F" w14:textId="77777777" w:rsidTr="00B71E80">
        <w:trPr>
          <w:trHeight w:val="952"/>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6E4F1AC5"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25.6.</w:t>
            </w:r>
          </w:p>
        </w:tc>
        <w:tc>
          <w:tcPr>
            <w:tcW w:w="1526" w:type="dxa"/>
            <w:tcBorders>
              <w:top w:val="nil"/>
              <w:left w:val="nil"/>
              <w:bottom w:val="single" w:sz="4" w:space="0" w:color="auto"/>
              <w:right w:val="single" w:sz="4" w:space="0" w:color="auto"/>
            </w:tcBorders>
            <w:shd w:val="clear" w:color="auto" w:fill="auto"/>
            <w:vAlign w:val="center"/>
            <w:hideMark/>
          </w:tcPr>
          <w:p w14:paraId="6BC2E4BC" w14:textId="77777777" w:rsidR="00B71E80" w:rsidRPr="00B71E80" w:rsidRDefault="00B71E80" w:rsidP="00B71E80">
            <w:pPr>
              <w:rPr>
                <w:color w:val="000000"/>
                <w:sz w:val="16"/>
                <w:szCs w:val="16"/>
                <w:lang w:eastAsia="lt-LT"/>
              </w:rPr>
            </w:pPr>
            <w:r w:rsidRPr="00B71E80">
              <w:rPr>
                <w:color w:val="000000"/>
                <w:sz w:val="16"/>
                <w:szCs w:val="16"/>
                <w:lang w:eastAsia="lt-LT"/>
              </w:rPr>
              <w:t>Pirminės ABO kraujo grupės nustatymo kortelė (ABD/ABD)</w:t>
            </w:r>
          </w:p>
        </w:tc>
        <w:tc>
          <w:tcPr>
            <w:tcW w:w="1194" w:type="dxa"/>
            <w:tcBorders>
              <w:top w:val="nil"/>
              <w:left w:val="nil"/>
              <w:bottom w:val="single" w:sz="4" w:space="0" w:color="auto"/>
              <w:right w:val="single" w:sz="4" w:space="0" w:color="auto"/>
            </w:tcBorders>
            <w:shd w:val="clear" w:color="auto" w:fill="auto"/>
            <w:vAlign w:val="center"/>
            <w:hideMark/>
          </w:tcPr>
          <w:p w14:paraId="2ECDF32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1x12 </w:t>
            </w:r>
            <w:proofErr w:type="spellStart"/>
            <w:r w:rsidRPr="00B71E80">
              <w:rPr>
                <w:color w:val="000000"/>
                <w:sz w:val="16"/>
                <w:szCs w:val="16"/>
                <w:lang w:eastAsia="lt-LT"/>
              </w:rPr>
              <w:t>vnt</w:t>
            </w:r>
            <w:proofErr w:type="spellEnd"/>
          </w:p>
        </w:tc>
        <w:tc>
          <w:tcPr>
            <w:tcW w:w="1185" w:type="dxa"/>
            <w:tcBorders>
              <w:top w:val="nil"/>
              <w:left w:val="nil"/>
              <w:bottom w:val="single" w:sz="4" w:space="0" w:color="auto"/>
              <w:right w:val="single" w:sz="4" w:space="0" w:color="auto"/>
            </w:tcBorders>
            <w:shd w:val="clear" w:color="auto" w:fill="auto"/>
            <w:vAlign w:val="center"/>
            <w:hideMark/>
          </w:tcPr>
          <w:p w14:paraId="2DF65745" w14:textId="77777777" w:rsidR="00B71E80" w:rsidRPr="00B71E80" w:rsidRDefault="00B71E80" w:rsidP="00B71E80">
            <w:pPr>
              <w:jc w:val="center"/>
              <w:rPr>
                <w:color w:val="000000"/>
                <w:sz w:val="16"/>
                <w:szCs w:val="16"/>
                <w:lang w:eastAsia="lt-LT"/>
              </w:rPr>
            </w:pPr>
            <w:r w:rsidRPr="00B71E80">
              <w:rPr>
                <w:color w:val="000000"/>
                <w:sz w:val="16"/>
                <w:szCs w:val="16"/>
                <w:lang w:eastAsia="lt-LT"/>
              </w:rPr>
              <w:t>30</w:t>
            </w:r>
          </w:p>
        </w:tc>
        <w:tc>
          <w:tcPr>
            <w:tcW w:w="1079" w:type="dxa"/>
            <w:vMerge/>
            <w:tcBorders>
              <w:top w:val="nil"/>
              <w:left w:val="single" w:sz="4" w:space="0" w:color="auto"/>
              <w:bottom w:val="single" w:sz="4" w:space="0" w:color="000000"/>
              <w:right w:val="single" w:sz="4" w:space="0" w:color="auto"/>
            </w:tcBorders>
            <w:vAlign w:val="center"/>
            <w:hideMark/>
          </w:tcPr>
          <w:p w14:paraId="5E7EB0B4"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3D4DE3E6"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702CC7B7" w14:textId="77777777" w:rsidR="00B71E80" w:rsidRPr="00B71E80" w:rsidRDefault="00B71E80" w:rsidP="00B71E80">
            <w:pPr>
              <w:jc w:val="center"/>
              <w:rPr>
                <w:color w:val="000000"/>
                <w:sz w:val="16"/>
                <w:szCs w:val="16"/>
                <w:lang w:eastAsia="lt-LT"/>
              </w:rPr>
            </w:pPr>
            <w:r w:rsidRPr="00B71E80">
              <w:rPr>
                <w:color w:val="000000"/>
                <w:sz w:val="16"/>
                <w:szCs w:val="16"/>
                <w:lang w:eastAsia="lt-LT"/>
              </w:rPr>
              <w:t xml:space="preserve">2x25 </w:t>
            </w:r>
            <w:proofErr w:type="spellStart"/>
            <w:r w:rsidRPr="00B71E80">
              <w:rPr>
                <w:color w:val="000000"/>
                <w:sz w:val="16"/>
                <w:szCs w:val="16"/>
                <w:lang w:eastAsia="lt-LT"/>
              </w:rPr>
              <w:t>vnt</w:t>
            </w:r>
            <w:proofErr w:type="spellEnd"/>
          </w:p>
        </w:tc>
        <w:tc>
          <w:tcPr>
            <w:tcW w:w="839" w:type="dxa"/>
            <w:tcBorders>
              <w:top w:val="nil"/>
              <w:left w:val="nil"/>
              <w:bottom w:val="single" w:sz="4" w:space="0" w:color="auto"/>
              <w:right w:val="single" w:sz="4" w:space="0" w:color="auto"/>
            </w:tcBorders>
            <w:shd w:val="clear" w:color="auto" w:fill="auto"/>
            <w:noWrap/>
            <w:vAlign w:val="center"/>
            <w:hideMark/>
          </w:tcPr>
          <w:p w14:paraId="00F6BD8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86,00</w:t>
            </w:r>
          </w:p>
        </w:tc>
        <w:tc>
          <w:tcPr>
            <w:tcW w:w="638" w:type="dxa"/>
            <w:tcBorders>
              <w:top w:val="nil"/>
              <w:left w:val="nil"/>
              <w:bottom w:val="single" w:sz="4" w:space="0" w:color="auto"/>
              <w:right w:val="single" w:sz="4" w:space="0" w:color="auto"/>
            </w:tcBorders>
            <w:shd w:val="clear" w:color="auto" w:fill="auto"/>
            <w:noWrap/>
            <w:vAlign w:val="center"/>
            <w:hideMark/>
          </w:tcPr>
          <w:p w14:paraId="14D1BC3D"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4D2F1B9F" w14:textId="77777777" w:rsidR="00B71E80" w:rsidRPr="00B71E80" w:rsidRDefault="00B71E80" w:rsidP="00B71E80">
            <w:pPr>
              <w:jc w:val="center"/>
              <w:rPr>
                <w:color w:val="000000"/>
                <w:sz w:val="16"/>
                <w:szCs w:val="16"/>
                <w:lang w:eastAsia="lt-LT"/>
              </w:rPr>
            </w:pPr>
            <w:r w:rsidRPr="00B71E80">
              <w:rPr>
                <w:color w:val="000000"/>
                <w:sz w:val="16"/>
                <w:szCs w:val="16"/>
                <w:lang w:eastAsia="lt-LT"/>
              </w:rPr>
              <w:t>90,30</w:t>
            </w:r>
          </w:p>
        </w:tc>
        <w:tc>
          <w:tcPr>
            <w:tcW w:w="1028" w:type="dxa"/>
            <w:tcBorders>
              <w:top w:val="nil"/>
              <w:left w:val="nil"/>
              <w:bottom w:val="single" w:sz="4" w:space="0" w:color="auto"/>
              <w:right w:val="single" w:sz="4" w:space="0" w:color="auto"/>
            </w:tcBorders>
            <w:shd w:val="clear" w:color="auto" w:fill="auto"/>
            <w:noWrap/>
            <w:vAlign w:val="center"/>
            <w:hideMark/>
          </w:tcPr>
          <w:p w14:paraId="23436F3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722,40</w:t>
            </w:r>
          </w:p>
        </w:tc>
        <w:tc>
          <w:tcPr>
            <w:tcW w:w="1183" w:type="dxa"/>
            <w:tcBorders>
              <w:top w:val="nil"/>
              <w:left w:val="nil"/>
              <w:bottom w:val="single" w:sz="4" w:space="0" w:color="auto"/>
              <w:right w:val="single" w:sz="4" w:space="0" w:color="auto"/>
            </w:tcBorders>
            <w:shd w:val="clear" w:color="auto" w:fill="auto"/>
            <w:noWrap/>
            <w:vAlign w:val="center"/>
            <w:hideMark/>
          </w:tcPr>
          <w:p w14:paraId="6D0ED8BD"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DG </w:t>
            </w:r>
            <w:proofErr w:type="spellStart"/>
            <w:r w:rsidRPr="00B71E80">
              <w:rPr>
                <w:color w:val="000000"/>
                <w:sz w:val="16"/>
                <w:szCs w:val="16"/>
                <w:lang w:eastAsia="lt-LT"/>
              </w:rPr>
              <w:t>Gel</w:t>
            </w:r>
            <w:proofErr w:type="spellEnd"/>
            <w:r w:rsidRPr="00B71E80">
              <w:rPr>
                <w:color w:val="000000"/>
                <w:sz w:val="16"/>
                <w:szCs w:val="16"/>
                <w:lang w:eastAsia="lt-LT"/>
              </w:rPr>
              <w:t xml:space="preserve"> </w:t>
            </w:r>
            <w:proofErr w:type="spellStart"/>
            <w:r w:rsidRPr="00B71E80">
              <w:rPr>
                <w:color w:val="000000"/>
                <w:sz w:val="16"/>
                <w:szCs w:val="16"/>
                <w:lang w:eastAsia="lt-LT"/>
              </w:rPr>
              <w:t>Confirm</w:t>
            </w:r>
            <w:proofErr w:type="spellEnd"/>
            <w:r w:rsidRPr="00B71E80">
              <w:rPr>
                <w:color w:val="000000"/>
                <w:sz w:val="16"/>
                <w:szCs w:val="16"/>
                <w:lang w:eastAsia="lt-LT"/>
              </w:rPr>
              <w:t xml:space="preserve"> P, 210351</w:t>
            </w:r>
          </w:p>
        </w:tc>
        <w:tc>
          <w:tcPr>
            <w:tcW w:w="1134" w:type="dxa"/>
            <w:tcBorders>
              <w:top w:val="nil"/>
              <w:left w:val="nil"/>
              <w:bottom w:val="single" w:sz="4" w:space="0" w:color="auto"/>
              <w:right w:val="single" w:sz="4" w:space="0" w:color="auto"/>
            </w:tcBorders>
            <w:shd w:val="clear" w:color="auto" w:fill="auto"/>
            <w:noWrap/>
            <w:vAlign w:val="center"/>
            <w:hideMark/>
          </w:tcPr>
          <w:p w14:paraId="6D9DAE3D" w14:textId="77777777" w:rsidR="00B71E80" w:rsidRPr="00B71E80" w:rsidRDefault="00B71E80" w:rsidP="00B71E80">
            <w:pPr>
              <w:jc w:val="center"/>
              <w:rPr>
                <w:color w:val="000000"/>
                <w:sz w:val="16"/>
                <w:szCs w:val="16"/>
                <w:lang w:eastAsia="lt-LT"/>
              </w:rPr>
            </w:pPr>
            <w:r w:rsidRPr="00B71E80">
              <w:rPr>
                <w:color w:val="000000"/>
                <w:sz w:val="16"/>
                <w:szCs w:val="16"/>
                <w:lang w:eastAsia="lt-LT"/>
              </w:rPr>
              <w:t>8</w:t>
            </w:r>
          </w:p>
        </w:tc>
      </w:tr>
      <w:tr w:rsidR="00B71E80" w:rsidRPr="00B71E80" w14:paraId="154D089B" w14:textId="77777777" w:rsidTr="00B71E80">
        <w:trPr>
          <w:trHeight w:val="410"/>
        </w:trPr>
        <w:tc>
          <w:tcPr>
            <w:tcW w:w="591" w:type="dxa"/>
            <w:tcBorders>
              <w:top w:val="nil"/>
              <w:left w:val="single" w:sz="4" w:space="0" w:color="auto"/>
              <w:bottom w:val="single" w:sz="4" w:space="0" w:color="auto"/>
              <w:right w:val="single" w:sz="4" w:space="0" w:color="auto"/>
            </w:tcBorders>
            <w:shd w:val="clear" w:color="auto" w:fill="auto"/>
            <w:vAlign w:val="center"/>
            <w:hideMark/>
          </w:tcPr>
          <w:p w14:paraId="0451DB1C"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25.7.</w:t>
            </w:r>
          </w:p>
        </w:tc>
        <w:tc>
          <w:tcPr>
            <w:tcW w:w="1526" w:type="dxa"/>
            <w:tcBorders>
              <w:top w:val="nil"/>
              <w:left w:val="nil"/>
              <w:bottom w:val="single" w:sz="4" w:space="0" w:color="auto"/>
              <w:right w:val="single" w:sz="4" w:space="0" w:color="auto"/>
            </w:tcBorders>
            <w:shd w:val="clear" w:color="auto" w:fill="auto"/>
            <w:vAlign w:val="center"/>
            <w:hideMark/>
          </w:tcPr>
          <w:p w14:paraId="534F7638" w14:textId="77777777" w:rsidR="00B71E80" w:rsidRPr="00B71E80" w:rsidRDefault="00B71E80" w:rsidP="00B71E80">
            <w:pPr>
              <w:rPr>
                <w:color w:val="000000"/>
                <w:sz w:val="16"/>
                <w:szCs w:val="16"/>
                <w:lang w:eastAsia="lt-LT"/>
              </w:rPr>
            </w:pPr>
            <w:r w:rsidRPr="00B71E80">
              <w:rPr>
                <w:color w:val="000000"/>
                <w:sz w:val="16"/>
                <w:szCs w:val="16"/>
                <w:lang w:eastAsia="lt-LT"/>
              </w:rPr>
              <w:t>Kokybės kontrolė Basic Q.C.</w:t>
            </w:r>
          </w:p>
        </w:tc>
        <w:tc>
          <w:tcPr>
            <w:tcW w:w="1194" w:type="dxa"/>
            <w:tcBorders>
              <w:top w:val="nil"/>
              <w:left w:val="nil"/>
              <w:bottom w:val="single" w:sz="4" w:space="0" w:color="auto"/>
              <w:right w:val="single" w:sz="4" w:space="0" w:color="auto"/>
            </w:tcBorders>
            <w:shd w:val="clear" w:color="auto" w:fill="auto"/>
            <w:vAlign w:val="center"/>
            <w:hideMark/>
          </w:tcPr>
          <w:p w14:paraId="2A773343"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2x5 ml</w:t>
            </w:r>
          </w:p>
        </w:tc>
        <w:tc>
          <w:tcPr>
            <w:tcW w:w="1185" w:type="dxa"/>
            <w:tcBorders>
              <w:top w:val="nil"/>
              <w:left w:val="nil"/>
              <w:bottom w:val="single" w:sz="4" w:space="0" w:color="auto"/>
              <w:right w:val="single" w:sz="4" w:space="0" w:color="auto"/>
            </w:tcBorders>
            <w:shd w:val="clear" w:color="auto" w:fill="auto"/>
            <w:vAlign w:val="center"/>
            <w:hideMark/>
          </w:tcPr>
          <w:p w14:paraId="39F660EA" w14:textId="77777777" w:rsidR="00B71E80" w:rsidRPr="00B71E80" w:rsidRDefault="00B71E80" w:rsidP="00B71E80">
            <w:pPr>
              <w:jc w:val="center"/>
              <w:rPr>
                <w:color w:val="000000"/>
                <w:sz w:val="16"/>
                <w:szCs w:val="16"/>
                <w:lang w:eastAsia="lt-LT"/>
              </w:rPr>
            </w:pPr>
            <w:r w:rsidRPr="00B71E80">
              <w:rPr>
                <w:color w:val="000000"/>
                <w:sz w:val="16"/>
                <w:szCs w:val="16"/>
                <w:lang w:eastAsia="lt-LT"/>
              </w:rPr>
              <w:t>36</w:t>
            </w:r>
          </w:p>
        </w:tc>
        <w:tc>
          <w:tcPr>
            <w:tcW w:w="1079" w:type="dxa"/>
            <w:vMerge/>
            <w:tcBorders>
              <w:top w:val="nil"/>
              <w:left w:val="single" w:sz="4" w:space="0" w:color="auto"/>
              <w:bottom w:val="single" w:sz="4" w:space="0" w:color="000000"/>
              <w:right w:val="single" w:sz="4" w:space="0" w:color="auto"/>
            </w:tcBorders>
            <w:vAlign w:val="center"/>
            <w:hideMark/>
          </w:tcPr>
          <w:p w14:paraId="3BF0C71A" w14:textId="77777777" w:rsidR="00B71E80" w:rsidRPr="00B71E80" w:rsidRDefault="00B71E80" w:rsidP="00B71E80">
            <w:pPr>
              <w:rPr>
                <w:color w:val="000000"/>
                <w:sz w:val="16"/>
                <w:szCs w:val="16"/>
                <w:lang w:eastAsia="lt-LT"/>
              </w:rPr>
            </w:pPr>
          </w:p>
        </w:tc>
        <w:tc>
          <w:tcPr>
            <w:tcW w:w="1230" w:type="dxa"/>
            <w:vMerge/>
            <w:tcBorders>
              <w:top w:val="nil"/>
              <w:left w:val="single" w:sz="4" w:space="0" w:color="auto"/>
              <w:bottom w:val="single" w:sz="4" w:space="0" w:color="000000"/>
              <w:right w:val="single" w:sz="4" w:space="0" w:color="auto"/>
            </w:tcBorders>
            <w:vAlign w:val="center"/>
            <w:hideMark/>
          </w:tcPr>
          <w:p w14:paraId="1F12FEF9" w14:textId="77777777" w:rsidR="00B71E80" w:rsidRPr="00B71E80" w:rsidRDefault="00B71E80" w:rsidP="00B71E80">
            <w:pPr>
              <w:rPr>
                <w:color w:val="000000"/>
                <w:sz w:val="16"/>
                <w:szCs w:val="16"/>
                <w:lang w:eastAsia="lt-LT"/>
              </w:rPr>
            </w:pPr>
          </w:p>
        </w:tc>
        <w:tc>
          <w:tcPr>
            <w:tcW w:w="996" w:type="dxa"/>
            <w:tcBorders>
              <w:top w:val="nil"/>
              <w:left w:val="nil"/>
              <w:bottom w:val="single" w:sz="4" w:space="0" w:color="auto"/>
              <w:right w:val="single" w:sz="4" w:space="0" w:color="auto"/>
            </w:tcBorders>
            <w:shd w:val="clear" w:color="auto" w:fill="auto"/>
            <w:noWrap/>
            <w:vAlign w:val="center"/>
            <w:hideMark/>
          </w:tcPr>
          <w:p w14:paraId="36CC57B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2x2x6 ml</w:t>
            </w:r>
          </w:p>
        </w:tc>
        <w:tc>
          <w:tcPr>
            <w:tcW w:w="839" w:type="dxa"/>
            <w:tcBorders>
              <w:top w:val="nil"/>
              <w:left w:val="nil"/>
              <w:bottom w:val="single" w:sz="4" w:space="0" w:color="auto"/>
              <w:right w:val="single" w:sz="4" w:space="0" w:color="auto"/>
            </w:tcBorders>
            <w:shd w:val="clear" w:color="auto" w:fill="auto"/>
            <w:noWrap/>
            <w:vAlign w:val="center"/>
            <w:hideMark/>
          </w:tcPr>
          <w:p w14:paraId="584E0FB3" w14:textId="77777777" w:rsidR="00B71E80" w:rsidRPr="00B71E80" w:rsidRDefault="00B71E80" w:rsidP="00B71E80">
            <w:pPr>
              <w:jc w:val="center"/>
              <w:rPr>
                <w:color w:val="000000"/>
                <w:sz w:val="16"/>
                <w:szCs w:val="16"/>
                <w:lang w:eastAsia="lt-LT"/>
              </w:rPr>
            </w:pPr>
            <w:r w:rsidRPr="00B71E80">
              <w:rPr>
                <w:color w:val="000000"/>
                <w:sz w:val="16"/>
                <w:szCs w:val="16"/>
                <w:lang w:eastAsia="lt-LT"/>
              </w:rPr>
              <w:t>98,00</w:t>
            </w:r>
          </w:p>
        </w:tc>
        <w:tc>
          <w:tcPr>
            <w:tcW w:w="638" w:type="dxa"/>
            <w:tcBorders>
              <w:top w:val="nil"/>
              <w:left w:val="nil"/>
              <w:bottom w:val="single" w:sz="4" w:space="0" w:color="auto"/>
              <w:right w:val="single" w:sz="4" w:space="0" w:color="auto"/>
            </w:tcBorders>
            <w:shd w:val="clear" w:color="auto" w:fill="auto"/>
            <w:noWrap/>
            <w:vAlign w:val="center"/>
            <w:hideMark/>
          </w:tcPr>
          <w:p w14:paraId="45BD286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5%</w:t>
            </w:r>
          </w:p>
        </w:tc>
        <w:tc>
          <w:tcPr>
            <w:tcW w:w="844" w:type="dxa"/>
            <w:tcBorders>
              <w:top w:val="nil"/>
              <w:left w:val="nil"/>
              <w:bottom w:val="single" w:sz="4" w:space="0" w:color="auto"/>
              <w:right w:val="single" w:sz="4" w:space="0" w:color="auto"/>
            </w:tcBorders>
            <w:shd w:val="clear" w:color="auto" w:fill="auto"/>
            <w:noWrap/>
            <w:vAlign w:val="center"/>
            <w:hideMark/>
          </w:tcPr>
          <w:p w14:paraId="04C40A95" w14:textId="77777777" w:rsidR="00B71E80" w:rsidRPr="00B71E80" w:rsidRDefault="00B71E80" w:rsidP="00B71E80">
            <w:pPr>
              <w:jc w:val="center"/>
              <w:rPr>
                <w:color w:val="000000"/>
                <w:sz w:val="16"/>
                <w:szCs w:val="16"/>
                <w:lang w:eastAsia="lt-LT"/>
              </w:rPr>
            </w:pPr>
            <w:r w:rsidRPr="00B71E80">
              <w:rPr>
                <w:color w:val="000000"/>
                <w:sz w:val="16"/>
                <w:szCs w:val="16"/>
                <w:lang w:eastAsia="lt-LT"/>
              </w:rPr>
              <w:t>102,90</w:t>
            </w:r>
          </w:p>
        </w:tc>
        <w:tc>
          <w:tcPr>
            <w:tcW w:w="1028" w:type="dxa"/>
            <w:tcBorders>
              <w:top w:val="nil"/>
              <w:left w:val="nil"/>
              <w:bottom w:val="single" w:sz="4" w:space="0" w:color="auto"/>
              <w:right w:val="single" w:sz="4" w:space="0" w:color="auto"/>
            </w:tcBorders>
            <w:shd w:val="clear" w:color="auto" w:fill="auto"/>
            <w:noWrap/>
            <w:vAlign w:val="center"/>
            <w:hideMark/>
          </w:tcPr>
          <w:p w14:paraId="6FD69FB6" w14:textId="77777777" w:rsidR="00B71E80" w:rsidRPr="00B71E80" w:rsidRDefault="00B71E80" w:rsidP="00B71E80">
            <w:pPr>
              <w:jc w:val="center"/>
              <w:rPr>
                <w:color w:val="000000"/>
                <w:sz w:val="16"/>
                <w:szCs w:val="16"/>
                <w:lang w:eastAsia="lt-LT"/>
              </w:rPr>
            </w:pPr>
            <w:r w:rsidRPr="00B71E80">
              <w:rPr>
                <w:color w:val="000000"/>
                <w:sz w:val="16"/>
                <w:szCs w:val="16"/>
                <w:lang w:eastAsia="lt-LT"/>
              </w:rPr>
              <w:t>3704,40</w:t>
            </w:r>
          </w:p>
        </w:tc>
        <w:tc>
          <w:tcPr>
            <w:tcW w:w="1183" w:type="dxa"/>
            <w:tcBorders>
              <w:top w:val="nil"/>
              <w:left w:val="nil"/>
              <w:bottom w:val="single" w:sz="4" w:space="0" w:color="auto"/>
              <w:right w:val="single" w:sz="4" w:space="0" w:color="auto"/>
            </w:tcBorders>
            <w:shd w:val="clear" w:color="auto" w:fill="auto"/>
            <w:noWrap/>
            <w:vAlign w:val="center"/>
            <w:hideMark/>
          </w:tcPr>
          <w:p w14:paraId="17BA020E" w14:textId="77777777" w:rsidR="00B71E80" w:rsidRPr="00B71E80" w:rsidRDefault="00B71E80" w:rsidP="00B71E80">
            <w:pPr>
              <w:rPr>
                <w:color w:val="000000"/>
                <w:sz w:val="16"/>
                <w:szCs w:val="16"/>
                <w:lang w:eastAsia="lt-LT"/>
              </w:rPr>
            </w:pPr>
            <w:proofErr w:type="spellStart"/>
            <w:r w:rsidRPr="00B71E80">
              <w:rPr>
                <w:color w:val="000000"/>
                <w:sz w:val="16"/>
                <w:szCs w:val="16"/>
                <w:lang w:eastAsia="lt-LT"/>
              </w:rPr>
              <w:t>Grifols</w:t>
            </w:r>
            <w:proofErr w:type="spellEnd"/>
            <w:r w:rsidRPr="00B71E80">
              <w:rPr>
                <w:color w:val="000000"/>
                <w:sz w:val="16"/>
                <w:szCs w:val="16"/>
                <w:lang w:eastAsia="lt-LT"/>
              </w:rPr>
              <w:t xml:space="preserve">, </w:t>
            </w:r>
            <w:proofErr w:type="spellStart"/>
            <w:r w:rsidRPr="00B71E80">
              <w:rPr>
                <w:color w:val="000000"/>
                <w:sz w:val="16"/>
                <w:szCs w:val="16"/>
                <w:lang w:eastAsia="lt-LT"/>
              </w:rPr>
              <w:t>Essential</w:t>
            </w:r>
            <w:proofErr w:type="spellEnd"/>
            <w:r w:rsidRPr="00B71E80">
              <w:rPr>
                <w:color w:val="000000"/>
                <w:sz w:val="16"/>
                <w:szCs w:val="16"/>
                <w:lang w:eastAsia="lt-LT"/>
              </w:rPr>
              <w:t xml:space="preserve"> II </w:t>
            </w:r>
            <w:proofErr w:type="spellStart"/>
            <w:r w:rsidRPr="00B71E80">
              <w:rPr>
                <w:color w:val="000000"/>
                <w:sz w:val="16"/>
                <w:szCs w:val="16"/>
                <w:lang w:eastAsia="lt-LT"/>
              </w:rPr>
              <w:t>Control</w:t>
            </w:r>
            <w:proofErr w:type="spellEnd"/>
            <w:r w:rsidRPr="00B71E80">
              <w:rPr>
                <w:color w:val="000000"/>
                <w:sz w:val="16"/>
                <w:szCs w:val="16"/>
                <w:lang w:eastAsia="lt-LT"/>
              </w:rPr>
              <w:t>, 213287</w:t>
            </w:r>
          </w:p>
        </w:tc>
        <w:tc>
          <w:tcPr>
            <w:tcW w:w="1134" w:type="dxa"/>
            <w:tcBorders>
              <w:top w:val="nil"/>
              <w:left w:val="nil"/>
              <w:bottom w:val="single" w:sz="4" w:space="0" w:color="auto"/>
              <w:right w:val="single" w:sz="4" w:space="0" w:color="auto"/>
            </w:tcBorders>
            <w:shd w:val="clear" w:color="auto" w:fill="auto"/>
            <w:noWrap/>
            <w:vAlign w:val="center"/>
            <w:hideMark/>
          </w:tcPr>
          <w:p w14:paraId="55ED8D28" w14:textId="77777777" w:rsidR="00B71E80" w:rsidRPr="00B71E80" w:rsidRDefault="00B71E80" w:rsidP="00B71E80">
            <w:pPr>
              <w:jc w:val="center"/>
              <w:rPr>
                <w:color w:val="000000"/>
                <w:sz w:val="16"/>
                <w:szCs w:val="16"/>
                <w:lang w:eastAsia="lt-LT"/>
              </w:rPr>
            </w:pPr>
            <w:r w:rsidRPr="00B71E80">
              <w:rPr>
                <w:color w:val="000000"/>
                <w:sz w:val="16"/>
                <w:szCs w:val="16"/>
                <w:lang w:eastAsia="lt-LT"/>
              </w:rPr>
              <w:t>36</w:t>
            </w:r>
          </w:p>
        </w:tc>
      </w:tr>
      <w:tr w:rsidR="00B71E80" w:rsidRPr="00B71E80" w14:paraId="054C39E7" w14:textId="77777777" w:rsidTr="00B71E80">
        <w:trPr>
          <w:trHeight w:val="448"/>
        </w:trPr>
        <w:tc>
          <w:tcPr>
            <w:tcW w:w="1012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FEA51" w14:textId="77777777" w:rsidR="00B71E80" w:rsidRPr="00B71E80" w:rsidRDefault="00B71E80" w:rsidP="00B71E80">
            <w:pPr>
              <w:jc w:val="right"/>
              <w:rPr>
                <w:b/>
                <w:bCs/>
                <w:color w:val="000000"/>
                <w:sz w:val="16"/>
                <w:szCs w:val="16"/>
                <w:lang w:eastAsia="lt-LT"/>
              </w:rPr>
            </w:pPr>
            <w:r w:rsidRPr="00B71E80">
              <w:rPr>
                <w:b/>
                <w:bCs/>
                <w:color w:val="000000"/>
                <w:sz w:val="16"/>
                <w:szCs w:val="16"/>
                <w:lang w:eastAsia="lt-LT"/>
              </w:rPr>
              <w:t>25 pirkimo dalies bendra suma Eur (su PVM)</w:t>
            </w:r>
          </w:p>
        </w:tc>
        <w:tc>
          <w:tcPr>
            <w:tcW w:w="1028" w:type="dxa"/>
            <w:tcBorders>
              <w:top w:val="nil"/>
              <w:left w:val="nil"/>
              <w:bottom w:val="single" w:sz="4" w:space="0" w:color="auto"/>
              <w:right w:val="single" w:sz="4" w:space="0" w:color="auto"/>
            </w:tcBorders>
            <w:shd w:val="clear" w:color="auto" w:fill="auto"/>
            <w:noWrap/>
            <w:vAlign w:val="center"/>
            <w:hideMark/>
          </w:tcPr>
          <w:p w14:paraId="5FDCEE41" w14:textId="77777777" w:rsidR="00B71E80" w:rsidRPr="00B71E80" w:rsidRDefault="00B71E80" w:rsidP="00B71E80">
            <w:pPr>
              <w:jc w:val="center"/>
              <w:rPr>
                <w:b/>
                <w:bCs/>
                <w:color w:val="000000"/>
                <w:sz w:val="16"/>
                <w:szCs w:val="16"/>
                <w:lang w:eastAsia="lt-LT"/>
              </w:rPr>
            </w:pPr>
            <w:r w:rsidRPr="00B71E80">
              <w:rPr>
                <w:b/>
                <w:bCs/>
                <w:color w:val="000000"/>
                <w:sz w:val="16"/>
                <w:szCs w:val="16"/>
                <w:lang w:eastAsia="lt-LT"/>
              </w:rPr>
              <w:t>10489,50</w:t>
            </w:r>
          </w:p>
        </w:tc>
        <w:tc>
          <w:tcPr>
            <w:tcW w:w="1183" w:type="dxa"/>
            <w:tcBorders>
              <w:top w:val="nil"/>
              <w:left w:val="nil"/>
              <w:bottom w:val="single" w:sz="4" w:space="0" w:color="auto"/>
              <w:right w:val="single" w:sz="4" w:space="0" w:color="auto"/>
            </w:tcBorders>
            <w:shd w:val="clear" w:color="auto" w:fill="auto"/>
            <w:noWrap/>
            <w:vAlign w:val="center"/>
            <w:hideMark/>
          </w:tcPr>
          <w:p w14:paraId="39AD22BC" w14:textId="77777777" w:rsidR="00B71E80" w:rsidRPr="00B71E80" w:rsidRDefault="00B71E80" w:rsidP="00B71E80">
            <w:pPr>
              <w:rPr>
                <w:color w:val="000000"/>
                <w:sz w:val="16"/>
                <w:szCs w:val="16"/>
                <w:lang w:eastAsia="lt-LT"/>
              </w:rPr>
            </w:pPr>
            <w:r w:rsidRPr="00B71E80">
              <w:rPr>
                <w:color w:val="000000"/>
                <w:sz w:val="16"/>
                <w:szCs w:val="16"/>
                <w:lang w:eastAsia="lt-LT"/>
              </w:rPr>
              <w:t> </w:t>
            </w:r>
          </w:p>
        </w:tc>
        <w:tc>
          <w:tcPr>
            <w:tcW w:w="1134" w:type="dxa"/>
            <w:tcBorders>
              <w:top w:val="nil"/>
              <w:left w:val="nil"/>
              <w:bottom w:val="nil"/>
              <w:right w:val="nil"/>
            </w:tcBorders>
            <w:shd w:val="clear" w:color="auto" w:fill="auto"/>
            <w:noWrap/>
            <w:vAlign w:val="center"/>
            <w:hideMark/>
          </w:tcPr>
          <w:p w14:paraId="421A4816" w14:textId="77777777" w:rsidR="00B71E80" w:rsidRPr="00B71E80" w:rsidRDefault="00B71E80" w:rsidP="00B71E80">
            <w:pPr>
              <w:rPr>
                <w:color w:val="000000"/>
                <w:sz w:val="16"/>
                <w:szCs w:val="16"/>
                <w:lang w:eastAsia="lt-LT"/>
              </w:rPr>
            </w:pPr>
          </w:p>
        </w:tc>
      </w:tr>
    </w:tbl>
    <w:p w14:paraId="3799FD40" w14:textId="77777777" w:rsidR="006F320F" w:rsidRDefault="006F320F" w:rsidP="005E30F8">
      <w:pPr>
        <w:jc w:val="right"/>
      </w:pPr>
    </w:p>
    <w:p w14:paraId="299563AE" w14:textId="77777777" w:rsidR="006F320F" w:rsidRDefault="006F320F" w:rsidP="005E30F8">
      <w:pPr>
        <w:jc w:val="right"/>
      </w:pPr>
    </w:p>
    <w:p w14:paraId="631DE579" w14:textId="77777777" w:rsidR="006F320F" w:rsidRDefault="006F320F" w:rsidP="005E30F8">
      <w:pPr>
        <w:jc w:val="right"/>
      </w:pPr>
    </w:p>
    <w:p w14:paraId="0CF935F1" w14:textId="77777777" w:rsidR="006F320F" w:rsidRDefault="006F320F" w:rsidP="005E30F8">
      <w:pPr>
        <w:jc w:val="right"/>
      </w:pPr>
    </w:p>
    <w:p w14:paraId="4F971001" w14:textId="77777777" w:rsidR="006F320F" w:rsidRDefault="006F320F" w:rsidP="005E30F8">
      <w:pPr>
        <w:jc w:val="right"/>
      </w:pPr>
    </w:p>
    <w:p w14:paraId="714DCBB4" w14:textId="77777777" w:rsidR="006F320F" w:rsidRDefault="006F320F" w:rsidP="005E30F8">
      <w:pPr>
        <w:jc w:val="right"/>
      </w:pPr>
    </w:p>
    <w:p w14:paraId="508CB452" w14:textId="77777777" w:rsidR="006F320F" w:rsidRDefault="006F320F" w:rsidP="005E30F8">
      <w:pPr>
        <w:jc w:val="right"/>
      </w:pPr>
    </w:p>
    <w:p w14:paraId="40EE986A" w14:textId="77777777" w:rsidR="006F320F" w:rsidRDefault="006F320F" w:rsidP="005E30F8">
      <w:pPr>
        <w:jc w:val="right"/>
      </w:pPr>
    </w:p>
    <w:p w14:paraId="1C59E032" w14:textId="77777777" w:rsidR="006F320F" w:rsidRDefault="006F320F" w:rsidP="005E30F8">
      <w:pPr>
        <w:jc w:val="right"/>
      </w:pPr>
    </w:p>
    <w:p w14:paraId="3EFA8ECB" w14:textId="77777777" w:rsidR="006F320F" w:rsidRDefault="006F320F" w:rsidP="005E30F8">
      <w:pPr>
        <w:jc w:val="right"/>
      </w:pPr>
    </w:p>
    <w:p w14:paraId="2D44D72A" w14:textId="77777777" w:rsidR="006F320F" w:rsidRDefault="006F320F" w:rsidP="005E30F8">
      <w:pPr>
        <w:jc w:val="right"/>
      </w:pPr>
    </w:p>
    <w:p w14:paraId="44FF42CB" w14:textId="77777777" w:rsidR="006F320F" w:rsidRDefault="006F320F" w:rsidP="005E30F8">
      <w:pPr>
        <w:jc w:val="right"/>
      </w:pPr>
    </w:p>
    <w:p w14:paraId="0FB24C1A" w14:textId="77777777" w:rsidR="006F320F" w:rsidRDefault="006F320F" w:rsidP="005E30F8">
      <w:pPr>
        <w:jc w:val="right"/>
      </w:pPr>
    </w:p>
    <w:p w14:paraId="461E3991" w14:textId="77777777" w:rsidR="006F320F" w:rsidRDefault="006F320F" w:rsidP="005E30F8">
      <w:pPr>
        <w:jc w:val="right"/>
      </w:pPr>
    </w:p>
    <w:p w14:paraId="10934B64" w14:textId="77777777" w:rsidR="006F320F" w:rsidRDefault="006F320F" w:rsidP="005E30F8">
      <w:pPr>
        <w:jc w:val="right"/>
      </w:pPr>
    </w:p>
    <w:p w14:paraId="7DBFFB63" w14:textId="77777777" w:rsidR="006F320F" w:rsidRDefault="006F320F" w:rsidP="005E30F8">
      <w:pPr>
        <w:jc w:val="right"/>
      </w:pPr>
    </w:p>
    <w:p w14:paraId="491C10C8" w14:textId="77777777" w:rsidR="006F320F" w:rsidRDefault="006F320F" w:rsidP="005E30F8">
      <w:pPr>
        <w:jc w:val="right"/>
      </w:pPr>
    </w:p>
    <w:p w14:paraId="54BCA065" w14:textId="77777777" w:rsidR="006F320F" w:rsidRDefault="006F320F" w:rsidP="005E30F8">
      <w:pPr>
        <w:jc w:val="right"/>
      </w:pPr>
    </w:p>
    <w:p w14:paraId="49F550A6" w14:textId="77777777" w:rsidR="005E30F8" w:rsidRPr="009948F7" w:rsidRDefault="005E30F8" w:rsidP="005E30F8">
      <w:pPr>
        <w:jc w:val="right"/>
      </w:pPr>
      <w:r w:rsidRPr="009948F7">
        <w:t xml:space="preserve">  Sutarties Nr.__________</w:t>
      </w:r>
    </w:p>
    <w:p w14:paraId="6323DA67" w14:textId="77777777" w:rsidR="005E30F8" w:rsidRPr="009948F7" w:rsidRDefault="005E30F8" w:rsidP="005E30F8">
      <w:pPr>
        <w:jc w:val="right"/>
        <w:rPr>
          <w:b/>
          <w:bCs/>
        </w:rPr>
      </w:pPr>
      <w:r w:rsidRPr="009948F7">
        <w:t xml:space="preserve">                                                                                                                                                                                                                               (</w:t>
      </w:r>
      <w:r>
        <w:t>2</w:t>
      </w:r>
      <w:r w:rsidRPr="009948F7">
        <w:t xml:space="preserve"> priedas)</w:t>
      </w:r>
    </w:p>
    <w:p w14:paraId="717E830C" w14:textId="77777777" w:rsidR="005E30F8" w:rsidRPr="009948F7" w:rsidRDefault="005E30F8" w:rsidP="005E30F8">
      <w:pPr>
        <w:jc w:val="right"/>
      </w:pPr>
      <w:r w:rsidRPr="009948F7">
        <w:t xml:space="preserve"> </w:t>
      </w:r>
    </w:p>
    <w:p w14:paraId="1D765733" w14:textId="77777777" w:rsidR="005E30F8" w:rsidRPr="009948F7" w:rsidRDefault="005E30F8" w:rsidP="005E30F8">
      <w:pPr>
        <w:jc w:val="right"/>
      </w:pPr>
    </w:p>
    <w:p w14:paraId="5FFC1279" w14:textId="55931E91" w:rsidR="005E30F8" w:rsidRPr="009948F7" w:rsidRDefault="002C2BBD" w:rsidP="005E30F8">
      <w:pPr>
        <w:jc w:val="center"/>
        <w:rPr>
          <w:b/>
        </w:rPr>
      </w:pPr>
      <w:r>
        <w:rPr>
          <w:b/>
        </w:rPr>
        <w:t>PASIŪLYM</w:t>
      </w:r>
      <w:r w:rsidR="00EE26FA">
        <w:rPr>
          <w:b/>
        </w:rPr>
        <w:t>O FORMA</w:t>
      </w:r>
    </w:p>
    <w:p w14:paraId="645D88B7" w14:textId="77777777" w:rsidR="005E30F8" w:rsidRDefault="005E30F8" w:rsidP="005E30F8">
      <w:pPr>
        <w:tabs>
          <w:tab w:val="left" w:pos="8314"/>
        </w:tabs>
        <w:rPr>
          <w:szCs w:val="24"/>
        </w:rPr>
      </w:pPr>
    </w:p>
    <w:p w14:paraId="344C707E" w14:textId="47ECE0F3" w:rsidR="006F320F" w:rsidRDefault="006F320F" w:rsidP="005E30F8">
      <w:pPr>
        <w:jc w:val="right"/>
      </w:pPr>
    </w:p>
    <w:p w14:paraId="48D01F44" w14:textId="3729E98E" w:rsidR="006F320F" w:rsidRDefault="002D29EA" w:rsidP="005E30F8">
      <w:pPr>
        <w:jc w:val="right"/>
      </w:pPr>
      <w:r w:rsidRPr="002D29EA">
        <w:rPr>
          <w:noProof/>
        </w:rPr>
        <w:lastRenderedPageBreak/>
        <w:drawing>
          <wp:inline distT="0" distB="0" distL="0" distR="0" wp14:anchorId="1B39C6DD" wp14:editId="0DEE7902">
            <wp:extent cx="2629128" cy="3833192"/>
            <wp:effectExtent l="0" t="0" r="0" b="0"/>
            <wp:docPr id="609997611"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97611" name="Picture 1" descr="A document with text and numbers&#10;&#10;Description automatically generated"/>
                    <pic:cNvPicPr/>
                  </pic:nvPicPr>
                  <pic:blipFill>
                    <a:blip r:embed="rId21"/>
                    <a:stretch>
                      <a:fillRect/>
                    </a:stretch>
                  </pic:blipFill>
                  <pic:spPr>
                    <a:xfrm>
                      <a:off x="0" y="0"/>
                      <a:ext cx="2629128" cy="3833192"/>
                    </a:xfrm>
                    <a:prstGeom prst="rect">
                      <a:avLst/>
                    </a:prstGeom>
                  </pic:spPr>
                </pic:pic>
              </a:graphicData>
            </a:graphic>
          </wp:inline>
        </w:drawing>
      </w:r>
      <w:r w:rsidR="002D32AC" w:rsidRPr="002D32AC">
        <w:rPr>
          <w:noProof/>
        </w:rPr>
        <w:drawing>
          <wp:inline distT="0" distB="0" distL="0" distR="0" wp14:anchorId="5DF1BF61" wp14:editId="469FEFBC">
            <wp:extent cx="2216785" cy="6332220"/>
            <wp:effectExtent l="0" t="0" r="0" b="0"/>
            <wp:docPr id="1506333845" name="Picture 1" descr="A screenshot of a medical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33845" name="Picture 1" descr="A screenshot of a medical application&#10;&#10;Description automatically generated"/>
                    <pic:cNvPicPr/>
                  </pic:nvPicPr>
                  <pic:blipFill>
                    <a:blip r:embed="rId22"/>
                    <a:stretch>
                      <a:fillRect/>
                    </a:stretch>
                  </pic:blipFill>
                  <pic:spPr>
                    <a:xfrm>
                      <a:off x="0" y="0"/>
                      <a:ext cx="2216785" cy="6332220"/>
                    </a:xfrm>
                    <a:prstGeom prst="rect">
                      <a:avLst/>
                    </a:prstGeom>
                  </pic:spPr>
                </pic:pic>
              </a:graphicData>
            </a:graphic>
          </wp:inline>
        </w:drawing>
      </w:r>
    </w:p>
    <w:p w14:paraId="137F011B" w14:textId="1E0A2CED" w:rsidR="006F320F" w:rsidRDefault="009C4795" w:rsidP="005E30F8">
      <w:pPr>
        <w:jc w:val="right"/>
      </w:pPr>
      <w:r w:rsidRPr="009C4795">
        <w:rPr>
          <w:noProof/>
        </w:rPr>
        <w:lastRenderedPageBreak/>
        <w:drawing>
          <wp:inline distT="0" distB="0" distL="0" distR="0" wp14:anchorId="076A4CD4" wp14:editId="14A8F773">
            <wp:extent cx="2137410" cy="6332220"/>
            <wp:effectExtent l="0" t="0" r="0" b="0"/>
            <wp:docPr id="118055722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57225" name="Picture 1" descr="A close-up of a document&#10;&#10;Description automatically generated"/>
                    <pic:cNvPicPr/>
                  </pic:nvPicPr>
                  <pic:blipFill>
                    <a:blip r:embed="rId23"/>
                    <a:stretch>
                      <a:fillRect/>
                    </a:stretch>
                  </pic:blipFill>
                  <pic:spPr>
                    <a:xfrm>
                      <a:off x="0" y="0"/>
                      <a:ext cx="2137410" cy="6332220"/>
                    </a:xfrm>
                    <a:prstGeom prst="rect">
                      <a:avLst/>
                    </a:prstGeom>
                  </pic:spPr>
                </pic:pic>
              </a:graphicData>
            </a:graphic>
          </wp:inline>
        </w:drawing>
      </w:r>
    </w:p>
    <w:p w14:paraId="0A328FE6" w14:textId="565843FE" w:rsidR="005A540E" w:rsidRDefault="005A540E" w:rsidP="005E30F8">
      <w:pPr>
        <w:jc w:val="right"/>
      </w:pPr>
      <w:r w:rsidRPr="005A540E">
        <w:rPr>
          <w:noProof/>
        </w:rPr>
        <w:lastRenderedPageBreak/>
        <w:drawing>
          <wp:inline distT="0" distB="0" distL="0" distR="0" wp14:anchorId="1335545F" wp14:editId="160A638C">
            <wp:extent cx="2552921" cy="3871295"/>
            <wp:effectExtent l="0" t="0" r="0" b="0"/>
            <wp:docPr id="1522949423"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49423" name="Picture 1" descr="A document with text and numbers&#10;&#10;Description automatically generated"/>
                    <pic:cNvPicPr/>
                  </pic:nvPicPr>
                  <pic:blipFill>
                    <a:blip r:embed="rId24"/>
                    <a:stretch>
                      <a:fillRect/>
                    </a:stretch>
                  </pic:blipFill>
                  <pic:spPr>
                    <a:xfrm>
                      <a:off x="0" y="0"/>
                      <a:ext cx="2552921" cy="3871295"/>
                    </a:xfrm>
                    <a:prstGeom prst="rect">
                      <a:avLst/>
                    </a:prstGeom>
                  </pic:spPr>
                </pic:pic>
              </a:graphicData>
            </a:graphic>
          </wp:inline>
        </w:drawing>
      </w:r>
    </w:p>
    <w:p w14:paraId="0A5A183E" w14:textId="77777777" w:rsidR="006F320F" w:rsidRDefault="006F320F" w:rsidP="005E30F8">
      <w:pPr>
        <w:jc w:val="right"/>
      </w:pPr>
    </w:p>
    <w:p w14:paraId="3D60B52D" w14:textId="77777777" w:rsidR="006F320F" w:rsidRDefault="006F320F" w:rsidP="005E30F8">
      <w:pPr>
        <w:jc w:val="right"/>
      </w:pPr>
    </w:p>
    <w:p w14:paraId="42135118" w14:textId="77777777" w:rsidR="006F320F" w:rsidRDefault="006F320F" w:rsidP="005E30F8">
      <w:pPr>
        <w:jc w:val="right"/>
      </w:pPr>
    </w:p>
    <w:p w14:paraId="7A1AE613" w14:textId="77777777" w:rsidR="006F320F" w:rsidRDefault="006F320F" w:rsidP="005E30F8">
      <w:pPr>
        <w:jc w:val="right"/>
      </w:pPr>
    </w:p>
    <w:p w14:paraId="74F9575E" w14:textId="77777777" w:rsidR="006F320F" w:rsidRDefault="006F320F" w:rsidP="005E30F8">
      <w:pPr>
        <w:jc w:val="right"/>
      </w:pPr>
    </w:p>
    <w:p w14:paraId="1C99A3B7" w14:textId="77777777" w:rsidR="006F320F" w:rsidRDefault="006F320F" w:rsidP="005E30F8">
      <w:pPr>
        <w:jc w:val="right"/>
      </w:pPr>
    </w:p>
    <w:p w14:paraId="4D2A72FB" w14:textId="77777777" w:rsidR="006F320F" w:rsidRDefault="006F320F" w:rsidP="005E30F8">
      <w:pPr>
        <w:jc w:val="right"/>
      </w:pPr>
    </w:p>
    <w:p w14:paraId="7089D64E" w14:textId="77777777" w:rsidR="006F320F" w:rsidRDefault="006F320F" w:rsidP="005E30F8">
      <w:pPr>
        <w:jc w:val="right"/>
      </w:pPr>
    </w:p>
    <w:p w14:paraId="72EF6758" w14:textId="77777777" w:rsidR="006F320F" w:rsidRDefault="006F320F" w:rsidP="005E30F8">
      <w:pPr>
        <w:jc w:val="right"/>
      </w:pPr>
    </w:p>
    <w:p w14:paraId="655C824B" w14:textId="77777777" w:rsidR="006F320F" w:rsidRDefault="006F320F" w:rsidP="005E30F8">
      <w:pPr>
        <w:jc w:val="right"/>
      </w:pPr>
    </w:p>
    <w:p w14:paraId="28FF63AB" w14:textId="77777777" w:rsidR="006F320F" w:rsidRDefault="006F320F" w:rsidP="005E30F8">
      <w:pPr>
        <w:jc w:val="right"/>
      </w:pPr>
    </w:p>
    <w:p w14:paraId="689F6A97" w14:textId="77777777" w:rsidR="006F320F" w:rsidRDefault="006F320F" w:rsidP="005E30F8">
      <w:pPr>
        <w:jc w:val="right"/>
      </w:pPr>
    </w:p>
    <w:p w14:paraId="5BDDA555" w14:textId="77777777" w:rsidR="005E30F8" w:rsidRPr="009948F7" w:rsidRDefault="005E30F8" w:rsidP="005E30F8">
      <w:pPr>
        <w:jc w:val="right"/>
      </w:pPr>
      <w:r w:rsidRPr="009948F7">
        <w:lastRenderedPageBreak/>
        <w:t xml:space="preserve">  Sutarties Nr.__________</w:t>
      </w:r>
    </w:p>
    <w:p w14:paraId="611C8F49" w14:textId="482C756F" w:rsidR="005E30F8" w:rsidRPr="009948F7" w:rsidRDefault="005E30F8" w:rsidP="005E30F8">
      <w:pPr>
        <w:jc w:val="right"/>
        <w:rPr>
          <w:b/>
          <w:bCs/>
        </w:rPr>
      </w:pPr>
      <w:r w:rsidRPr="009948F7">
        <w:t xml:space="preserve">                                                                                                                                                                                                                               (</w:t>
      </w:r>
      <w:r w:rsidR="002C2BBD">
        <w:t>3</w:t>
      </w:r>
      <w:r w:rsidRPr="009948F7">
        <w:t xml:space="preserve"> priedas)</w:t>
      </w:r>
    </w:p>
    <w:p w14:paraId="1FB1C275" w14:textId="77777777" w:rsidR="005E30F8" w:rsidRPr="009948F7" w:rsidRDefault="005E30F8" w:rsidP="005E30F8">
      <w:pPr>
        <w:jc w:val="right"/>
      </w:pPr>
      <w:r w:rsidRPr="009948F7">
        <w:t xml:space="preserve"> </w:t>
      </w:r>
    </w:p>
    <w:p w14:paraId="22E30271" w14:textId="77777777" w:rsidR="00222EB4" w:rsidRPr="00230FAA" w:rsidRDefault="00222EB4" w:rsidP="00222EB4">
      <w:pPr>
        <w:suppressAutoHyphens/>
        <w:ind w:firstLine="567"/>
        <w:jc w:val="center"/>
        <w:rPr>
          <w:b/>
        </w:rPr>
      </w:pPr>
      <w:r w:rsidRPr="00230FAA">
        <w:rPr>
          <w:b/>
        </w:rPr>
        <w:t>PANAUDOS SUTEIKIMO SUTARTIS Nr. ____________________</w:t>
      </w:r>
    </w:p>
    <w:p w14:paraId="79E16A03" w14:textId="77777777" w:rsidR="00222EB4" w:rsidRPr="00230FAA" w:rsidRDefault="00222EB4" w:rsidP="00222EB4">
      <w:pPr>
        <w:suppressAutoHyphens/>
        <w:ind w:firstLine="567"/>
        <w:jc w:val="center"/>
      </w:pPr>
    </w:p>
    <w:p w14:paraId="57ACE16F" w14:textId="77777777" w:rsidR="00222EB4" w:rsidRPr="00230FAA" w:rsidRDefault="00222EB4" w:rsidP="00222EB4">
      <w:pPr>
        <w:suppressAutoHyphens/>
        <w:ind w:firstLine="567"/>
        <w:jc w:val="center"/>
      </w:pPr>
      <w:r w:rsidRPr="00230FAA">
        <w:t>202_ m</w:t>
      </w:r>
      <w:r w:rsidRPr="00230FAA">
        <w:rPr>
          <w:iCs/>
        </w:rPr>
        <w:t>. __________ ___ d.</w:t>
      </w:r>
    </w:p>
    <w:p w14:paraId="1E515257" w14:textId="77777777" w:rsidR="00222EB4" w:rsidRPr="00230FAA" w:rsidRDefault="00222EB4" w:rsidP="00222EB4">
      <w:pPr>
        <w:tabs>
          <w:tab w:val="left" w:pos="1134"/>
          <w:tab w:val="left" w:pos="1276"/>
        </w:tabs>
        <w:ind w:firstLine="851"/>
        <w:rPr>
          <w:bCs/>
        </w:rPr>
      </w:pPr>
    </w:p>
    <w:p w14:paraId="30D0A67A" w14:textId="7D327381" w:rsidR="00222EB4" w:rsidRPr="00230FAA" w:rsidRDefault="00E039DD" w:rsidP="00D50AC6">
      <w:pPr>
        <w:widowControl w:val="0"/>
        <w:tabs>
          <w:tab w:val="left" w:pos="1134"/>
          <w:tab w:val="left" w:pos="1276"/>
          <w:tab w:val="center" w:pos="4153"/>
          <w:tab w:val="right" w:pos="8306"/>
        </w:tabs>
        <w:spacing w:after="20"/>
        <w:jc w:val="both"/>
        <w:rPr>
          <w:bCs/>
          <w:lang w:eastAsia="lt-LT"/>
        </w:rPr>
      </w:pPr>
      <w:r>
        <w:rPr>
          <w:b/>
          <w:bCs/>
          <w:iCs/>
          <w:lang w:eastAsia="lt-LT"/>
        </w:rPr>
        <w:tab/>
      </w:r>
      <w:r w:rsidR="00D50AC6" w:rsidRPr="00E039DD">
        <w:rPr>
          <w:b/>
          <w:bCs/>
          <w:iCs/>
          <w:lang w:eastAsia="lt-LT"/>
        </w:rPr>
        <w:t>UAB „DIAMEDICA“</w:t>
      </w:r>
      <w:r w:rsidR="00222EB4" w:rsidRPr="00E039DD">
        <w:rPr>
          <w:iCs/>
          <w:lang w:eastAsia="lt-LT"/>
        </w:rPr>
        <w:t>,</w:t>
      </w:r>
      <w:r w:rsidR="00222EB4" w:rsidRPr="00230FAA">
        <w:rPr>
          <w:lang w:eastAsia="lt-LT"/>
        </w:rPr>
        <w:t xml:space="preserve"> juridinio asmens kodas </w:t>
      </w:r>
      <w:r w:rsidR="00827378">
        <w:rPr>
          <w:lang w:eastAsia="lt-LT"/>
        </w:rPr>
        <w:t>111768155</w:t>
      </w:r>
      <w:r w:rsidR="00222EB4" w:rsidRPr="00230FAA">
        <w:rPr>
          <w:lang w:eastAsia="lt-LT"/>
        </w:rPr>
        <w:t xml:space="preserve">, adresas: </w:t>
      </w:r>
      <w:r w:rsidR="00827378">
        <w:rPr>
          <w:lang w:eastAsia="lt-LT"/>
        </w:rPr>
        <w:t xml:space="preserve">Vanaginės g. 37A, </w:t>
      </w:r>
      <w:r w:rsidR="00DE5DAB">
        <w:rPr>
          <w:lang w:eastAsia="lt-LT"/>
        </w:rPr>
        <w:t>LT-14261</w:t>
      </w:r>
      <w:r w:rsidR="001D5DAC">
        <w:rPr>
          <w:lang w:eastAsia="lt-LT"/>
        </w:rPr>
        <w:t xml:space="preserve"> Vilniaus raj</w:t>
      </w:r>
      <w:r w:rsidR="00062098">
        <w:rPr>
          <w:lang w:eastAsia="lt-LT"/>
        </w:rPr>
        <w:t>.</w:t>
      </w:r>
      <w:r w:rsidR="00222EB4" w:rsidRPr="00230FAA">
        <w:rPr>
          <w:lang w:eastAsia="lt-LT"/>
        </w:rPr>
        <w:t>,</w:t>
      </w:r>
      <w:r w:rsidR="001D5DAC">
        <w:rPr>
          <w:lang w:eastAsia="lt-LT"/>
        </w:rPr>
        <w:t xml:space="preserve"> Didžioji Riešė</w:t>
      </w:r>
      <w:r w:rsidR="00222EB4" w:rsidRPr="00230FAA">
        <w:rPr>
          <w:lang w:eastAsia="lt-LT"/>
        </w:rPr>
        <w:t xml:space="preserve"> atstovaujama </w:t>
      </w:r>
      <w:r w:rsidR="0032330D">
        <w:rPr>
          <w:lang w:eastAsia="lt-LT"/>
        </w:rPr>
        <w:t xml:space="preserve">generalinis </w:t>
      </w:r>
      <w:r w:rsidR="00062098">
        <w:rPr>
          <w:lang w:eastAsia="lt-LT"/>
        </w:rPr>
        <w:t>direktor</w:t>
      </w:r>
      <w:r w:rsidR="0032330D">
        <w:rPr>
          <w:lang w:eastAsia="lt-LT"/>
        </w:rPr>
        <w:t>ius Stasys Križanauskas</w:t>
      </w:r>
      <w:r w:rsidR="00222EB4" w:rsidRPr="00230FAA">
        <w:rPr>
          <w:lang w:eastAsia="lt-LT"/>
        </w:rPr>
        <w:t>, veikian</w:t>
      </w:r>
      <w:r w:rsidR="00D25696">
        <w:rPr>
          <w:lang w:eastAsia="lt-LT"/>
        </w:rPr>
        <w:t>ti</w:t>
      </w:r>
      <w:r w:rsidR="0032330D">
        <w:rPr>
          <w:lang w:eastAsia="lt-LT"/>
        </w:rPr>
        <w:t>s</w:t>
      </w:r>
      <w:r w:rsidR="00222EB4" w:rsidRPr="00230FAA">
        <w:t xml:space="preserve"> </w:t>
      </w:r>
      <w:r w:rsidR="00222EB4" w:rsidRPr="00230FAA">
        <w:rPr>
          <w:lang w:eastAsia="lt-LT"/>
        </w:rPr>
        <w:t xml:space="preserve"> </w:t>
      </w:r>
      <w:r w:rsidR="00222EB4" w:rsidRPr="00D25696">
        <w:rPr>
          <w:lang w:eastAsia="lt-LT"/>
        </w:rPr>
        <w:t>pagal į</w:t>
      </w:r>
      <w:r w:rsidR="0032330D">
        <w:rPr>
          <w:lang w:eastAsia="lt-LT"/>
        </w:rPr>
        <w:t>monės įstatus</w:t>
      </w:r>
      <w:r w:rsidR="00222EB4" w:rsidRPr="00230FAA">
        <w:rPr>
          <w:lang w:eastAsia="lt-LT"/>
        </w:rPr>
        <w:t xml:space="preserve">, </w:t>
      </w:r>
      <w:r w:rsidR="00222EB4" w:rsidRPr="00230FAA">
        <w:rPr>
          <w:bCs/>
          <w:lang w:eastAsia="lt-LT"/>
        </w:rPr>
        <w:t xml:space="preserve">(toliau – </w:t>
      </w:r>
      <w:r w:rsidR="00222EB4" w:rsidRPr="00230FAA">
        <w:rPr>
          <w:lang w:eastAsia="lt-LT"/>
        </w:rPr>
        <w:t>Panaudos davėjas</w:t>
      </w:r>
      <w:r w:rsidR="00222EB4" w:rsidRPr="00230FAA">
        <w:rPr>
          <w:bCs/>
          <w:lang w:eastAsia="lt-LT"/>
        </w:rPr>
        <w:t>),</w:t>
      </w:r>
    </w:p>
    <w:p w14:paraId="4F8F6C1D" w14:textId="77777777" w:rsidR="00222EB4" w:rsidRPr="00230FAA" w:rsidRDefault="00222EB4" w:rsidP="00222EB4">
      <w:pPr>
        <w:widowControl w:val="0"/>
        <w:tabs>
          <w:tab w:val="left" w:pos="1134"/>
          <w:tab w:val="left" w:pos="1276"/>
          <w:tab w:val="center" w:pos="4153"/>
          <w:tab w:val="right" w:pos="8306"/>
        </w:tabs>
        <w:spacing w:after="20"/>
        <w:ind w:firstLine="851"/>
        <w:jc w:val="both"/>
        <w:rPr>
          <w:bCs/>
          <w:lang w:eastAsia="lt-LT"/>
        </w:rPr>
      </w:pPr>
      <w:r w:rsidRPr="00230FAA">
        <w:rPr>
          <w:bCs/>
          <w:lang w:eastAsia="lt-LT"/>
        </w:rPr>
        <w:t>ir</w:t>
      </w:r>
    </w:p>
    <w:p w14:paraId="4C336D8D" w14:textId="77777777" w:rsidR="00222EB4" w:rsidRPr="00230FAA" w:rsidRDefault="00222EB4" w:rsidP="00222EB4">
      <w:pPr>
        <w:widowControl w:val="0"/>
        <w:tabs>
          <w:tab w:val="left" w:pos="1134"/>
          <w:tab w:val="left" w:pos="1276"/>
          <w:tab w:val="center" w:pos="4153"/>
          <w:tab w:val="right" w:pos="8306"/>
        </w:tabs>
        <w:spacing w:after="20"/>
        <w:ind w:firstLine="851"/>
        <w:jc w:val="both"/>
        <w:rPr>
          <w:lang w:eastAsia="lt-LT"/>
        </w:rPr>
      </w:pPr>
      <w:r>
        <w:rPr>
          <w:b/>
          <w:lang w:eastAsia="lt-LT"/>
        </w:rPr>
        <w:t>VšĮ Vilkaviškio ligoninė</w:t>
      </w:r>
      <w:r w:rsidRPr="00230FAA">
        <w:rPr>
          <w:lang w:eastAsia="lt-LT"/>
        </w:rPr>
        <w:t>,</w:t>
      </w:r>
      <w:r w:rsidRPr="00230FAA">
        <w:rPr>
          <w:b/>
          <w:lang w:eastAsia="lt-LT"/>
        </w:rPr>
        <w:t xml:space="preserve"> </w:t>
      </w:r>
      <w:r w:rsidRPr="00230FAA">
        <w:rPr>
          <w:lang w:eastAsia="lt-LT"/>
        </w:rPr>
        <w:t>juridinio asmens kodas 1</w:t>
      </w:r>
      <w:r>
        <w:rPr>
          <w:lang w:eastAsia="lt-LT"/>
        </w:rPr>
        <w:t>85332820</w:t>
      </w:r>
      <w:r w:rsidRPr="00230FAA">
        <w:rPr>
          <w:lang w:eastAsia="lt-LT"/>
        </w:rPr>
        <w:t>, adresas</w:t>
      </w:r>
      <w:r>
        <w:rPr>
          <w:lang w:eastAsia="lt-LT"/>
        </w:rPr>
        <w:t>: Maironio g. 25, LT-70104 Vilkaviškis</w:t>
      </w:r>
      <w:r w:rsidRPr="00230FAA">
        <w:rPr>
          <w:lang w:eastAsia="lt-LT"/>
        </w:rPr>
        <w:t xml:space="preserve">, atstovaujama </w:t>
      </w:r>
      <w:r>
        <w:rPr>
          <w:i/>
          <w:lang w:eastAsia="lt-LT"/>
        </w:rPr>
        <w:t>direktoriaus Lino Blažaičio</w:t>
      </w:r>
      <w:r w:rsidRPr="00230FAA">
        <w:t>, veikiančio (-</w:t>
      </w:r>
      <w:proofErr w:type="spellStart"/>
      <w:r w:rsidRPr="00230FAA">
        <w:t>ios</w:t>
      </w:r>
      <w:proofErr w:type="spellEnd"/>
      <w:r w:rsidRPr="00230FAA">
        <w:t xml:space="preserve">) pagal </w:t>
      </w:r>
      <w:r w:rsidRPr="00230FAA">
        <w:rPr>
          <w:i/>
          <w:lang w:eastAsia="lt-LT"/>
        </w:rPr>
        <w:t>(įgaliojimą, įstatus ir t. t.)</w:t>
      </w:r>
      <w:r w:rsidRPr="00230FAA">
        <w:rPr>
          <w:lang w:eastAsia="lt-LT"/>
        </w:rPr>
        <w:t xml:space="preserve">, </w:t>
      </w:r>
      <w:r w:rsidRPr="00230FAA">
        <w:rPr>
          <w:bCs/>
          <w:lang w:eastAsia="lt-LT"/>
        </w:rPr>
        <w:t xml:space="preserve">(toliau – </w:t>
      </w:r>
      <w:r w:rsidRPr="00230FAA">
        <w:rPr>
          <w:lang w:eastAsia="lt-LT"/>
        </w:rPr>
        <w:t>Panaudos gavėjas</w:t>
      </w:r>
      <w:r w:rsidRPr="00230FAA">
        <w:rPr>
          <w:bCs/>
          <w:lang w:eastAsia="lt-LT"/>
        </w:rPr>
        <w:t>),</w:t>
      </w:r>
      <w:r w:rsidRPr="00230FAA">
        <w:rPr>
          <w:lang w:eastAsia="lt-LT"/>
        </w:rPr>
        <w:t xml:space="preserve"> toliau</w:t>
      </w:r>
      <w:r w:rsidRPr="00230FAA">
        <w:rPr>
          <w:bCs/>
          <w:lang w:eastAsia="lt-LT"/>
        </w:rPr>
        <w:t xml:space="preserve"> </w:t>
      </w:r>
      <w:r w:rsidRPr="00230FAA">
        <w:rPr>
          <w:lang w:eastAsia="lt-LT"/>
        </w:rPr>
        <w:t xml:space="preserve">Panaudos davėjas ir Panaudos gavėjas kartu – </w:t>
      </w:r>
      <w:r w:rsidRPr="00230FAA">
        <w:rPr>
          <w:bCs/>
          <w:lang w:eastAsia="lt-LT"/>
        </w:rPr>
        <w:t>Šalys</w:t>
      </w:r>
      <w:r w:rsidRPr="00230FAA">
        <w:rPr>
          <w:lang w:eastAsia="lt-LT"/>
        </w:rPr>
        <w:t xml:space="preserve">, o kiekviena atskirai – </w:t>
      </w:r>
      <w:r w:rsidRPr="00230FAA">
        <w:rPr>
          <w:bCs/>
          <w:lang w:eastAsia="lt-LT"/>
        </w:rPr>
        <w:t>Šalis</w:t>
      </w:r>
      <w:r w:rsidRPr="00230FAA">
        <w:rPr>
          <w:lang w:eastAsia="lt-LT"/>
        </w:rPr>
        <w:t>,</w:t>
      </w:r>
    </w:p>
    <w:p w14:paraId="6BFE8BF8" w14:textId="77777777" w:rsidR="00222EB4" w:rsidRPr="00230FAA" w:rsidRDefault="00222EB4" w:rsidP="00222EB4">
      <w:pPr>
        <w:tabs>
          <w:tab w:val="left" w:pos="1134"/>
          <w:tab w:val="left" w:pos="1276"/>
        </w:tabs>
        <w:suppressAutoHyphens/>
        <w:ind w:firstLine="851"/>
      </w:pPr>
    </w:p>
    <w:p w14:paraId="1F4C8974" w14:textId="77777777" w:rsidR="00222EB4" w:rsidRPr="00230FAA" w:rsidRDefault="00222EB4" w:rsidP="00222EB4">
      <w:pPr>
        <w:widowControl w:val="0"/>
        <w:tabs>
          <w:tab w:val="left" w:pos="1134"/>
          <w:tab w:val="left" w:pos="1276"/>
          <w:tab w:val="center" w:pos="4153"/>
          <w:tab w:val="right" w:pos="8306"/>
        </w:tabs>
        <w:spacing w:after="20"/>
        <w:ind w:firstLine="851"/>
        <w:jc w:val="both"/>
        <w:rPr>
          <w:lang w:eastAsia="lt-LT"/>
        </w:rPr>
      </w:pPr>
      <w:r w:rsidRPr="00230FAA">
        <w:rPr>
          <w:lang w:eastAsia="lt-LT"/>
        </w:rPr>
        <w:t xml:space="preserve">sudarė šią sutartį dėl panaudos suteikimo (toliau – </w:t>
      </w:r>
      <w:r w:rsidRPr="00230FAA">
        <w:rPr>
          <w:bCs/>
          <w:lang w:eastAsia="lt-LT"/>
        </w:rPr>
        <w:t>Sutartis</w:t>
      </w:r>
      <w:r w:rsidRPr="00230FAA">
        <w:rPr>
          <w:lang w:eastAsia="lt-LT"/>
        </w:rPr>
        <w:t>):</w:t>
      </w:r>
    </w:p>
    <w:p w14:paraId="5641F165" w14:textId="77777777" w:rsidR="00222EB4" w:rsidRPr="00230FAA" w:rsidRDefault="00222EB4" w:rsidP="00222EB4">
      <w:pPr>
        <w:tabs>
          <w:tab w:val="left" w:pos="1134"/>
          <w:tab w:val="left" w:pos="1276"/>
        </w:tabs>
        <w:suppressAutoHyphens/>
        <w:ind w:firstLine="851"/>
      </w:pPr>
    </w:p>
    <w:p w14:paraId="3AD689C1" w14:textId="77777777" w:rsidR="00222EB4" w:rsidRPr="00230FAA" w:rsidRDefault="00222EB4" w:rsidP="00222EB4">
      <w:pPr>
        <w:numPr>
          <w:ilvl w:val="0"/>
          <w:numId w:val="4"/>
        </w:numPr>
        <w:tabs>
          <w:tab w:val="left" w:pos="1134"/>
          <w:tab w:val="left" w:pos="1276"/>
        </w:tabs>
        <w:suppressAutoHyphens/>
        <w:ind w:left="0" w:firstLine="851"/>
        <w:jc w:val="both"/>
      </w:pPr>
      <w:r w:rsidRPr="00230FAA">
        <w:rPr>
          <w:b/>
        </w:rPr>
        <w:t>SUTARTIES OBJEKTAS</w:t>
      </w:r>
    </w:p>
    <w:p w14:paraId="536F97B0" w14:textId="77777777" w:rsidR="00222EB4" w:rsidRPr="00230FAA" w:rsidRDefault="00222EB4" w:rsidP="00222EB4">
      <w:pPr>
        <w:numPr>
          <w:ilvl w:val="1"/>
          <w:numId w:val="4"/>
        </w:numPr>
        <w:tabs>
          <w:tab w:val="left" w:pos="1134"/>
          <w:tab w:val="left" w:pos="1276"/>
        </w:tabs>
        <w:suppressAutoHyphens/>
        <w:ind w:left="0" w:firstLine="851"/>
        <w:jc w:val="both"/>
      </w:pPr>
      <w:r w:rsidRPr="00230FAA">
        <w:t xml:space="preserve">Panaudos davėjas, vadovaudamasis Šalių susitarimu, perduoda Panaudos gavėjui laikinai ir neatlygintinai valdyti ir naudoti turtą: </w:t>
      </w:r>
      <w:r w:rsidRPr="00230FAA">
        <w:rPr>
          <w:i/>
        </w:rPr>
        <w:t>(įrašyti perduodamą objektą ir pavadinimą, įrašyti identifikacinius duomenis),</w:t>
      </w:r>
      <w:r w:rsidRPr="00230FAA">
        <w:t xml:space="preserve"> (toliau – Turtas), Panaudos davėjui priklausantį nuosavybės teise.</w:t>
      </w:r>
    </w:p>
    <w:p w14:paraId="7B1B2E53" w14:textId="77777777" w:rsidR="00222EB4" w:rsidRPr="00230FAA" w:rsidRDefault="00222EB4" w:rsidP="00222EB4">
      <w:pPr>
        <w:suppressAutoHyphens/>
        <w:ind w:firstLine="567"/>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3685"/>
        <w:gridCol w:w="1134"/>
        <w:gridCol w:w="2127"/>
      </w:tblGrid>
      <w:tr w:rsidR="00222EB4" w:rsidRPr="001044B3" w14:paraId="5559E46A" w14:textId="77777777" w:rsidTr="0054519A">
        <w:trPr>
          <w:trHeight w:val="354"/>
        </w:trPr>
        <w:tc>
          <w:tcPr>
            <w:tcW w:w="562" w:type="dxa"/>
            <w:shd w:val="clear" w:color="auto" w:fill="auto"/>
          </w:tcPr>
          <w:p w14:paraId="5CCD1BDD" w14:textId="77777777" w:rsidR="00222EB4" w:rsidRPr="001044B3" w:rsidRDefault="00222EB4" w:rsidP="006C6CB1">
            <w:pPr>
              <w:tabs>
                <w:tab w:val="left" w:pos="1276"/>
              </w:tabs>
              <w:rPr>
                <w:szCs w:val="24"/>
              </w:rPr>
            </w:pPr>
            <w:r w:rsidRPr="001044B3">
              <w:rPr>
                <w:szCs w:val="24"/>
              </w:rPr>
              <w:t>Eil.</w:t>
            </w:r>
          </w:p>
          <w:p w14:paraId="43B2D4E9" w14:textId="77777777" w:rsidR="00222EB4" w:rsidRPr="001044B3" w:rsidRDefault="00222EB4" w:rsidP="006C6CB1">
            <w:pPr>
              <w:tabs>
                <w:tab w:val="left" w:pos="1276"/>
              </w:tabs>
              <w:rPr>
                <w:szCs w:val="24"/>
              </w:rPr>
            </w:pPr>
            <w:r w:rsidRPr="001044B3">
              <w:rPr>
                <w:szCs w:val="24"/>
              </w:rPr>
              <w:t>Nr.</w:t>
            </w:r>
          </w:p>
        </w:tc>
        <w:tc>
          <w:tcPr>
            <w:tcW w:w="5387" w:type="dxa"/>
            <w:shd w:val="clear" w:color="auto" w:fill="auto"/>
          </w:tcPr>
          <w:p w14:paraId="3E9ED080" w14:textId="2C796519" w:rsidR="00222EB4" w:rsidRPr="001044B3" w:rsidRDefault="00222EB4" w:rsidP="00F7326C">
            <w:pPr>
              <w:tabs>
                <w:tab w:val="left" w:pos="1276"/>
              </w:tabs>
              <w:jc w:val="center"/>
              <w:rPr>
                <w:szCs w:val="24"/>
              </w:rPr>
            </w:pPr>
            <w:r w:rsidRPr="001044B3">
              <w:rPr>
                <w:szCs w:val="24"/>
              </w:rPr>
              <w:t>Perduodamo turto (Panaudos) aprašas</w:t>
            </w:r>
          </w:p>
        </w:tc>
        <w:tc>
          <w:tcPr>
            <w:tcW w:w="3685" w:type="dxa"/>
            <w:shd w:val="clear" w:color="auto" w:fill="auto"/>
          </w:tcPr>
          <w:p w14:paraId="6DB1A0E1" w14:textId="0EF7B951" w:rsidR="00222EB4" w:rsidRPr="001044B3" w:rsidRDefault="00222EB4" w:rsidP="00F7326C">
            <w:pPr>
              <w:tabs>
                <w:tab w:val="left" w:pos="1276"/>
              </w:tabs>
              <w:jc w:val="center"/>
              <w:rPr>
                <w:szCs w:val="24"/>
              </w:rPr>
            </w:pPr>
            <w:r w:rsidRPr="001044B3">
              <w:rPr>
                <w:szCs w:val="24"/>
              </w:rPr>
              <w:t xml:space="preserve">Vieneto </w:t>
            </w:r>
            <w:r w:rsidR="0054519A">
              <w:rPr>
                <w:szCs w:val="24"/>
              </w:rPr>
              <w:t xml:space="preserve">rinkos </w:t>
            </w:r>
            <w:r w:rsidRPr="001044B3">
              <w:rPr>
                <w:szCs w:val="24"/>
              </w:rPr>
              <w:t>kaina (Eur)</w:t>
            </w:r>
            <w:r w:rsidR="0054519A">
              <w:rPr>
                <w:szCs w:val="24"/>
              </w:rPr>
              <w:t xml:space="preserve"> be PVM</w:t>
            </w:r>
          </w:p>
        </w:tc>
        <w:tc>
          <w:tcPr>
            <w:tcW w:w="1134" w:type="dxa"/>
            <w:shd w:val="clear" w:color="auto" w:fill="auto"/>
          </w:tcPr>
          <w:p w14:paraId="5275C489" w14:textId="77777777" w:rsidR="00222EB4" w:rsidRPr="001044B3" w:rsidRDefault="00222EB4" w:rsidP="00F7326C">
            <w:pPr>
              <w:tabs>
                <w:tab w:val="left" w:pos="1276"/>
              </w:tabs>
              <w:jc w:val="center"/>
              <w:rPr>
                <w:szCs w:val="24"/>
              </w:rPr>
            </w:pPr>
            <w:r w:rsidRPr="001044B3">
              <w:rPr>
                <w:szCs w:val="24"/>
              </w:rPr>
              <w:t>Kiekis</w:t>
            </w:r>
          </w:p>
        </w:tc>
        <w:tc>
          <w:tcPr>
            <w:tcW w:w="2127" w:type="dxa"/>
            <w:shd w:val="clear" w:color="auto" w:fill="auto"/>
          </w:tcPr>
          <w:p w14:paraId="0B018BB9" w14:textId="7C533793" w:rsidR="00222EB4" w:rsidRPr="001044B3" w:rsidRDefault="00222EB4" w:rsidP="00F7326C">
            <w:pPr>
              <w:tabs>
                <w:tab w:val="left" w:pos="1276"/>
              </w:tabs>
              <w:jc w:val="center"/>
              <w:rPr>
                <w:szCs w:val="24"/>
              </w:rPr>
            </w:pPr>
            <w:r w:rsidRPr="001044B3">
              <w:rPr>
                <w:szCs w:val="24"/>
              </w:rPr>
              <w:t>Suma (Eur)</w:t>
            </w:r>
            <w:r w:rsidR="0054519A">
              <w:rPr>
                <w:szCs w:val="24"/>
              </w:rPr>
              <w:t xml:space="preserve"> be PVM</w:t>
            </w:r>
          </w:p>
        </w:tc>
      </w:tr>
      <w:tr w:rsidR="0094406F" w:rsidRPr="001044B3" w14:paraId="18D9F038" w14:textId="77777777" w:rsidTr="0054519A">
        <w:trPr>
          <w:trHeight w:val="177"/>
        </w:trPr>
        <w:tc>
          <w:tcPr>
            <w:tcW w:w="562" w:type="dxa"/>
            <w:shd w:val="clear" w:color="auto" w:fill="auto"/>
          </w:tcPr>
          <w:p w14:paraId="40D60B37" w14:textId="77777777" w:rsidR="0094406F" w:rsidRPr="001044B3" w:rsidRDefault="0094406F" w:rsidP="006C7896">
            <w:pPr>
              <w:tabs>
                <w:tab w:val="left" w:pos="1276"/>
              </w:tabs>
              <w:ind w:left="360"/>
              <w:jc w:val="both"/>
              <w:rPr>
                <w:b/>
                <w:bCs/>
                <w:szCs w:val="24"/>
              </w:rPr>
            </w:pPr>
          </w:p>
        </w:tc>
        <w:tc>
          <w:tcPr>
            <w:tcW w:w="5387" w:type="dxa"/>
            <w:shd w:val="clear" w:color="auto" w:fill="auto"/>
          </w:tcPr>
          <w:p w14:paraId="6E7912FF" w14:textId="5FF6FDAF" w:rsidR="0094406F" w:rsidRPr="00676E15" w:rsidRDefault="00676E15" w:rsidP="00676E15">
            <w:pPr>
              <w:suppressAutoHyphens/>
              <w:spacing w:line="100" w:lineRule="atLeast"/>
              <w:rPr>
                <w:b/>
                <w:bCs/>
                <w:szCs w:val="24"/>
              </w:rPr>
            </w:pPr>
            <w:r>
              <w:rPr>
                <w:b/>
                <w:bCs/>
                <w:szCs w:val="24"/>
              </w:rPr>
              <w:t>1 Pirkimo dalis</w:t>
            </w:r>
          </w:p>
        </w:tc>
        <w:tc>
          <w:tcPr>
            <w:tcW w:w="3685" w:type="dxa"/>
            <w:shd w:val="clear" w:color="auto" w:fill="auto"/>
          </w:tcPr>
          <w:p w14:paraId="35DAAE8F" w14:textId="77777777" w:rsidR="0094406F" w:rsidRPr="001044B3" w:rsidRDefault="0094406F" w:rsidP="006C6CB1">
            <w:pPr>
              <w:tabs>
                <w:tab w:val="left" w:pos="1276"/>
              </w:tabs>
              <w:rPr>
                <w:b/>
                <w:bCs/>
                <w:szCs w:val="24"/>
              </w:rPr>
            </w:pPr>
          </w:p>
        </w:tc>
        <w:tc>
          <w:tcPr>
            <w:tcW w:w="1134" w:type="dxa"/>
            <w:shd w:val="clear" w:color="auto" w:fill="auto"/>
          </w:tcPr>
          <w:p w14:paraId="21676969" w14:textId="77777777" w:rsidR="0094406F" w:rsidRPr="001044B3" w:rsidRDefault="0094406F" w:rsidP="006C6CB1">
            <w:pPr>
              <w:tabs>
                <w:tab w:val="left" w:pos="1276"/>
              </w:tabs>
              <w:rPr>
                <w:b/>
                <w:bCs/>
                <w:szCs w:val="24"/>
              </w:rPr>
            </w:pPr>
          </w:p>
        </w:tc>
        <w:tc>
          <w:tcPr>
            <w:tcW w:w="2127" w:type="dxa"/>
            <w:shd w:val="clear" w:color="auto" w:fill="auto"/>
          </w:tcPr>
          <w:p w14:paraId="1743A33C" w14:textId="77777777" w:rsidR="0094406F" w:rsidRPr="001044B3" w:rsidRDefault="0094406F" w:rsidP="006C6CB1">
            <w:pPr>
              <w:tabs>
                <w:tab w:val="left" w:pos="1276"/>
              </w:tabs>
              <w:rPr>
                <w:b/>
                <w:bCs/>
                <w:szCs w:val="24"/>
              </w:rPr>
            </w:pPr>
          </w:p>
        </w:tc>
      </w:tr>
      <w:tr w:rsidR="00222EB4" w:rsidRPr="001044B3" w14:paraId="542D2D18" w14:textId="77777777" w:rsidTr="0054519A">
        <w:trPr>
          <w:trHeight w:val="318"/>
        </w:trPr>
        <w:tc>
          <w:tcPr>
            <w:tcW w:w="562" w:type="dxa"/>
            <w:shd w:val="clear" w:color="auto" w:fill="auto"/>
          </w:tcPr>
          <w:p w14:paraId="749C96CA" w14:textId="77777777" w:rsidR="00222EB4" w:rsidRPr="001044B3" w:rsidRDefault="00222EB4" w:rsidP="006C6CB1">
            <w:pPr>
              <w:numPr>
                <w:ilvl w:val="0"/>
                <w:numId w:val="1"/>
              </w:numPr>
              <w:tabs>
                <w:tab w:val="left" w:pos="1276"/>
              </w:tabs>
              <w:ind w:left="0" w:firstLine="0"/>
              <w:jc w:val="both"/>
              <w:rPr>
                <w:szCs w:val="24"/>
              </w:rPr>
            </w:pPr>
          </w:p>
        </w:tc>
        <w:tc>
          <w:tcPr>
            <w:tcW w:w="5387" w:type="dxa"/>
            <w:shd w:val="clear" w:color="auto" w:fill="auto"/>
          </w:tcPr>
          <w:p w14:paraId="22933B0E" w14:textId="4CCB5F80" w:rsidR="000949AE" w:rsidRPr="001044B3" w:rsidRDefault="004100EA" w:rsidP="006C7896">
            <w:pPr>
              <w:suppressAutoHyphens/>
              <w:spacing w:line="100" w:lineRule="atLeast"/>
              <w:rPr>
                <w:szCs w:val="24"/>
              </w:rPr>
            </w:pPr>
            <w:r w:rsidRPr="001044B3">
              <w:rPr>
                <w:szCs w:val="24"/>
                <w:lang w:val="pt-BR"/>
              </w:rPr>
              <w:t>H</w:t>
            </w:r>
            <w:r w:rsidR="000949AE" w:rsidRPr="001044B3">
              <w:rPr>
                <w:szCs w:val="24"/>
                <w:lang w:val="pt-BR"/>
              </w:rPr>
              <w:t>ematologinis analizatorius</w:t>
            </w:r>
            <w:r w:rsidR="000949AE" w:rsidRPr="001044B3">
              <w:rPr>
                <w:szCs w:val="24"/>
              </w:rPr>
              <w:t xml:space="preserve"> MEK-9100K </w:t>
            </w:r>
            <w:r w:rsidR="0032631C" w:rsidRPr="001044B3">
              <w:rPr>
                <w:szCs w:val="24"/>
              </w:rPr>
              <w:t>su priedais</w:t>
            </w:r>
          </w:p>
          <w:p w14:paraId="3651ACE2" w14:textId="508B3782" w:rsidR="00222EB4" w:rsidRPr="001044B3" w:rsidRDefault="00222EB4" w:rsidP="000949AE">
            <w:pPr>
              <w:tabs>
                <w:tab w:val="left" w:pos="1276"/>
              </w:tabs>
              <w:rPr>
                <w:szCs w:val="24"/>
              </w:rPr>
            </w:pPr>
          </w:p>
        </w:tc>
        <w:tc>
          <w:tcPr>
            <w:tcW w:w="3685" w:type="dxa"/>
            <w:shd w:val="clear" w:color="auto" w:fill="auto"/>
          </w:tcPr>
          <w:p w14:paraId="76622A59" w14:textId="558BDB1F" w:rsidR="00222EB4" w:rsidRPr="001044B3" w:rsidRDefault="00AF6F32" w:rsidP="003D458F">
            <w:pPr>
              <w:tabs>
                <w:tab w:val="left" w:pos="1276"/>
              </w:tabs>
              <w:jc w:val="center"/>
              <w:rPr>
                <w:szCs w:val="24"/>
              </w:rPr>
            </w:pPr>
            <w:r>
              <w:rPr>
                <w:szCs w:val="24"/>
              </w:rPr>
              <w:t>6</w:t>
            </w:r>
            <w:r w:rsidR="007B59AD">
              <w:rPr>
                <w:szCs w:val="24"/>
              </w:rPr>
              <w:t>000,00</w:t>
            </w:r>
          </w:p>
        </w:tc>
        <w:tc>
          <w:tcPr>
            <w:tcW w:w="1134" w:type="dxa"/>
            <w:shd w:val="clear" w:color="auto" w:fill="auto"/>
          </w:tcPr>
          <w:p w14:paraId="2EFF86C7" w14:textId="24F47076" w:rsidR="00222EB4" w:rsidRPr="001044B3" w:rsidRDefault="0032631C" w:rsidP="00F7326C">
            <w:pPr>
              <w:tabs>
                <w:tab w:val="left" w:pos="1276"/>
              </w:tabs>
              <w:jc w:val="center"/>
              <w:rPr>
                <w:szCs w:val="24"/>
              </w:rPr>
            </w:pPr>
            <w:r w:rsidRPr="001044B3">
              <w:rPr>
                <w:szCs w:val="24"/>
              </w:rPr>
              <w:t xml:space="preserve">1 </w:t>
            </w:r>
            <w:proofErr w:type="spellStart"/>
            <w:r w:rsidRPr="001044B3">
              <w:rPr>
                <w:szCs w:val="24"/>
              </w:rPr>
              <w:t>kompl</w:t>
            </w:r>
            <w:proofErr w:type="spellEnd"/>
            <w:r w:rsidRPr="001044B3">
              <w:rPr>
                <w:szCs w:val="24"/>
              </w:rPr>
              <w:t>.</w:t>
            </w:r>
          </w:p>
        </w:tc>
        <w:tc>
          <w:tcPr>
            <w:tcW w:w="2127" w:type="dxa"/>
            <w:shd w:val="clear" w:color="auto" w:fill="auto"/>
          </w:tcPr>
          <w:p w14:paraId="1BE2503E" w14:textId="5B7019D9" w:rsidR="00222EB4" w:rsidRPr="001044B3" w:rsidRDefault="00AF6F32" w:rsidP="003D458F">
            <w:pPr>
              <w:tabs>
                <w:tab w:val="left" w:pos="1276"/>
              </w:tabs>
              <w:jc w:val="center"/>
              <w:rPr>
                <w:szCs w:val="24"/>
              </w:rPr>
            </w:pPr>
            <w:r>
              <w:rPr>
                <w:szCs w:val="24"/>
              </w:rPr>
              <w:t>6</w:t>
            </w:r>
            <w:r w:rsidR="007B59AD">
              <w:rPr>
                <w:szCs w:val="24"/>
              </w:rPr>
              <w:t>00</w:t>
            </w:r>
            <w:r w:rsidR="00DA7E29">
              <w:rPr>
                <w:szCs w:val="24"/>
              </w:rPr>
              <w:t>0,00</w:t>
            </w:r>
          </w:p>
        </w:tc>
      </w:tr>
      <w:tr w:rsidR="00222EB4" w:rsidRPr="001044B3" w14:paraId="4C3CE66B" w14:textId="77777777" w:rsidTr="0054519A">
        <w:trPr>
          <w:trHeight w:val="177"/>
        </w:trPr>
        <w:tc>
          <w:tcPr>
            <w:tcW w:w="562" w:type="dxa"/>
            <w:shd w:val="clear" w:color="auto" w:fill="auto"/>
          </w:tcPr>
          <w:p w14:paraId="6427D200" w14:textId="2278DE92" w:rsidR="00222EB4" w:rsidRPr="001044B3" w:rsidRDefault="0032631C" w:rsidP="006C6CB1">
            <w:pPr>
              <w:tabs>
                <w:tab w:val="left" w:pos="1276"/>
              </w:tabs>
              <w:jc w:val="both"/>
              <w:rPr>
                <w:szCs w:val="24"/>
              </w:rPr>
            </w:pPr>
            <w:r w:rsidRPr="001044B3">
              <w:rPr>
                <w:szCs w:val="24"/>
              </w:rPr>
              <w:t>2.</w:t>
            </w:r>
          </w:p>
        </w:tc>
        <w:tc>
          <w:tcPr>
            <w:tcW w:w="5387" w:type="dxa"/>
            <w:shd w:val="clear" w:color="auto" w:fill="auto"/>
          </w:tcPr>
          <w:p w14:paraId="66B0337F" w14:textId="037AE570" w:rsidR="00222EB4" w:rsidRPr="001044B3" w:rsidRDefault="0032631C" w:rsidP="006C6CB1">
            <w:pPr>
              <w:tabs>
                <w:tab w:val="left" w:pos="1276"/>
              </w:tabs>
              <w:rPr>
                <w:szCs w:val="24"/>
              </w:rPr>
            </w:pPr>
            <w:r w:rsidRPr="001044B3">
              <w:rPr>
                <w:szCs w:val="24"/>
              </w:rPr>
              <w:t>H</w:t>
            </w:r>
            <w:r w:rsidR="0094406F" w:rsidRPr="001044B3">
              <w:rPr>
                <w:szCs w:val="24"/>
              </w:rPr>
              <w:t>ematologin</w:t>
            </w:r>
            <w:r w:rsidRPr="001044B3">
              <w:rPr>
                <w:szCs w:val="24"/>
              </w:rPr>
              <w:t>is</w:t>
            </w:r>
            <w:r w:rsidR="0094406F" w:rsidRPr="001044B3">
              <w:rPr>
                <w:szCs w:val="24"/>
              </w:rPr>
              <w:t xml:space="preserve"> analizatori</w:t>
            </w:r>
            <w:r w:rsidRPr="001044B3">
              <w:rPr>
                <w:szCs w:val="24"/>
              </w:rPr>
              <w:t xml:space="preserve">us </w:t>
            </w:r>
            <w:r w:rsidR="0094406F" w:rsidRPr="001044B3">
              <w:rPr>
                <w:szCs w:val="24"/>
              </w:rPr>
              <w:t xml:space="preserve">MEK-7300K su priedais </w:t>
            </w:r>
          </w:p>
        </w:tc>
        <w:tc>
          <w:tcPr>
            <w:tcW w:w="3685" w:type="dxa"/>
            <w:shd w:val="clear" w:color="auto" w:fill="auto"/>
          </w:tcPr>
          <w:p w14:paraId="10B485C0" w14:textId="353A7BE4" w:rsidR="00222EB4" w:rsidRPr="001044B3" w:rsidRDefault="007B59AD" w:rsidP="003D458F">
            <w:pPr>
              <w:tabs>
                <w:tab w:val="left" w:pos="1276"/>
              </w:tabs>
              <w:jc w:val="center"/>
              <w:rPr>
                <w:szCs w:val="24"/>
              </w:rPr>
            </w:pPr>
            <w:r>
              <w:rPr>
                <w:szCs w:val="24"/>
              </w:rPr>
              <w:t>6000,00</w:t>
            </w:r>
          </w:p>
        </w:tc>
        <w:tc>
          <w:tcPr>
            <w:tcW w:w="1134" w:type="dxa"/>
            <w:shd w:val="clear" w:color="auto" w:fill="auto"/>
          </w:tcPr>
          <w:p w14:paraId="787BDED4" w14:textId="27E5E831" w:rsidR="00222EB4" w:rsidRPr="001044B3" w:rsidRDefault="0032631C" w:rsidP="00F7326C">
            <w:pPr>
              <w:tabs>
                <w:tab w:val="left" w:pos="1276"/>
              </w:tabs>
              <w:jc w:val="center"/>
              <w:rPr>
                <w:szCs w:val="24"/>
              </w:rPr>
            </w:pPr>
            <w:r w:rsidRPr="001044B3">
              <w:rPr>
                <w:szCs w:val="24"/>
              </w:rPr>
              <w:t xml:space="preserve">1 </w:t>
            </w:r>
            <w:proofErr w:type="spellStart"/>
            <w:r w:rsidRPr="001044B3">
              <w:rPr>
                <w:szCs w:val="24"/>
              </w:rPr>
              <w:t>kompl</w:t>
            </w:r>
            <w:proofErr w:type="spellEnd"/>
            <w:r w:rsidRPr="001044B3">
              <w:rPr>
                <w:szCs w:val="24"/>
              </w:rPr>
              <w:t>.</w:t>
            </w:r>
          </w:p>
        </w:tc>
        <w:tc>
          <w:tcPr>
            <w:tcW w:w="2127" w:type="dxa"/>
            <w:shd w:val="clear" w:color="auto" w:fill="auto"/>
          </w:tcPr>
          <w:p w14:paraId="4320612D" w14:textId="5B5F60B0" w:rsidR="00222EB4" w:rsidRPr="001044B3" w:rsidRDefault="00DA7E29" w:rsidP="003D458F">
            <w:pPr>
              <w:tabs>
                <w:tab w:val="left" w:pos="1276"/>
              </w:tabs>
              <w:jc w:val="center"/>
              <w:rPr>
                <w:szCs w:val="24"/>
              </w:rPr>
            </w:pPr>
            <w:r>
              <w:rPr>
                <w:szCs w:val="24"/>
              </w:rPr>
              <w:t>6000,00</w:t>
            </w:r>
          </w:p>
        </w:tc>
      </w:tr>
      <w:tr w:rsidR="006C7896" w:rsidRPr="001044B3" w14:paraId="69B17EC2" w14:textId="77777777" w:rsidTr="0054519A">
        <w:trPr>
          <w:trHeight w:val="177"/>
        </w:trPr>
        <w:tc>
          <w:tcPr>
            <w:tcW w:w="562" w:type="dxa"/>
            <w:shd w:val="clear" w:color="auto" w:fill="auto"/>
          </w:tcPr>
          <w:p w14:paraId="72F1A5D6" w14:textId="77777777" w:rsidR="006C7896" w:rsidRPr="001044B3" w:rsidRDefault="006C7896" w:rsidP="006C6CB1">
            <w:pPr>
              <w:tabs>
                <w:tab w:val="left" w:pos="1276"/>
              </w:tabs>
              <w:jc w:val="both"/>
              <w:rPr>
                <w:szCs w:val="24"/>
              </w:rPr>
            </w:pPr>
          </w:p>
        </w:tc>
        <w:tc>
          <w:tcPr>
            <w:tcW w:w="5387" w:type="dxa"/>
            <w:shd w:val="clear" w:color="auto" w:fill="auto"/>
          </w:tcPr>
          <w:p w14:paraId="3B740485" w14:textId="5EA7B6FF" w:rsidR="006C7896" w:rsidRPr="001044B3" w:rsidRDefault="006C7896" w:rsidP="006C6CB1">
            <w:pPr>
              <w:tabs>
                <w:tab w:val="left" w:pos="1276"/>
              </w:tabs>
              <w:rPr>
                <w:szCs w:val="24"/>
              </w:rPr>
            </w:pPr>
            <w:r w:rsidRPr="001044B3">
              <w:rPr>
                <w:b/>
                <w:bCs/>
                <w:szCs w:val="24"/>
              </w:rPr>
              <w:t>6 Pirkimo dalis</w:t>
            </w:r>
          </w:p>
        </w:tc>
        <w:tc>
          <w:tcPr>
            <w:tcW w:w="3685" w:type="dxa"/>
            <w:shd w:val="clear" w:color="auto" w:fill="auto"/>
          </w:tcPr>
          <w:p w14:paraId="6CDE2CDE" w14:textId="77777777" w:rsidR="006C7896" w:rsidRPr="001044B3" w:rsidRDefault="006C7896" w:rsidP="006C6CB1">
            <w:pPr>
              <w:tabs>
                <w:tab w:val="left" w:pos="1276"/>
              </w:tabs>
              <w:rPr>
                <w:szCs w:val="24"/>
              </w:rPr>
            </w:pPr>
          </w:p>
        </w:tc>
        <w:tc>
          <w:tcPr>
            <w:tcW w:w="1134" w:type="dxa"/>
            <w:shd w:val="clear" w:color="auto" w:fill="auto"/>
          </w:tcPr>
          <w:p w14:paraId="226C3696" w14:textId="77777777" w:rsidR="006C7896" w:rsidRPr="001044B3" w:rsidRDefault="006C7896" w:rsidP="00F7326C">
            <w:pPr>
              <w:tabs>
                <w:tab w:val="left" w:pos="1276"/>
              </w:tabs>
              <w:jc w:val="center"/>
              <w:rPr>
                <w:szCs w:val="24"/>
              </w:rPr>
            </w:pPr>
          </w:p>
        </w:tc>
        <w:tc>
          <w:tcPr>
            <w:tcW w:w="2127" w:type="dxa"/>
            <w:shd w:val="clear" w:color="auto" w:fill="auto"/>
          </w:tcPr>
          <w:p w14:paraId="2C76EEBC" w14:textId="77777777" w:rsidR="006C7896" w:rsidRPr="001044B3" w:rsidRDefault="006C7896" w:rsidP="006C6CB1">
            <w:pPr>
              <w:tabs>
                <w:tab w:val="left" w:pos="1276"/>
              </w:tabs>
              <w:rPr>
                <w:szCs w:val="24"/>
              </w:rPr>
            </w:pPr>
          </w:p>
        </w:tc>
      </w:tr>
      <w:tr w:rsidR="006C7896" w:rsidRPr="001044B3" w14:paraId="45608BD3" w14:textId="77777777" w:rsidTr="0054519A">
        <w:trPr>
          <w:trHeight w:val="177"/>
        </w:trPr>
        <w:tc>
          <w:tcPr>
            <w:tcW w:w="562" w:type="dxa"/>
            <w:shd w:val="clear" w:color="auto" w:fill="auto"/>
          </w:tcPr>
          <w:p w14:paraId="690F9CCF" w14:textId="09C920CB" w:rsidR="006C7896" w:rsidRPr="001044B3" w:rsidRDefault="0032631C" w:rsidP="006C6CB1">
            <w:pPr>
              <w:tabs>
                <w:tab w:val="left" w:pos="1276"/>
              </w:tabs>
              <w:jc w:val="both"/>
              <w:rPr>
                <w:szCs w:val="24"/>
              </w:rPr>
            </w:pPr>
            <w:r w:rsidRPr="001044B3">
              <w:rPr>
                <w:szCs w:val="24"/>
              </w:rPr>
              <w:t>3.</w:t>
            </w:r>
          </w:p>
        </w:tc>
        <w:tc>
          <w:tcPr>
            <w:tcW w:w="5387" w:type="dxa"/>
            <w:shd w:val="clear" w:color="auto" w:fill="auto"/>
          </w:tcPr>
          <w:p w14:paraId="16FFA15F" w14:textId="06099DB1" w:rsidR="006C7896" w:rsidRPr="001044B3" w:rsidRDefault="00D8480B" w:rsidP="006C6CB1">
            <w:pPr>
              <w:tabs>
                <w:tab w:val="left" w:pos="1276"/>
              </w:tabs>
              <w:rPr>
                <w:szCs w:val="24"/>
              </w:rPr>
            </w:pPr>
            <w:proofErr w:type="spellStart"/>
            <w:r w:rsidRPr="001044B3">
              <w:rPr>
                <w:szCs w:val="24"/>
              </w:rPr>
              <w:t>EasyBloodGas</w:t>
            </w:r>
            <w:proofErr w:type="spellEnd"/>
            <w:r w:rsidR="0032631C" w:rsidRPr="001044B3">
              <w:rPr>
                <w:szCs w:val="24"/>
              </w:rPr>
              <w:t xml:space="preserve"> su priedais</w:t>
            </w:r>
          </w:p>
        </w:tc>
        <w:tc>
          <w:tcPr>
            <w:tcW w:w="3685" w:type="dxa"/>
            <w:shd w:val="clear" w:color="auto" w:fill="auto"/>
          </w:tcPr>
          <w:p w14:paraId="67DE69C3" w14:textId="04C743EC" w:rsidR="006C7896" w:rsidRPr="001044B3" w:rsidRDefault="001F513A" w:rsidP="00D36CA4">
            <w:pPr>
              <w:tabs>
                <w:tab w:val="left" w:pos="1276"/>
              </w:tabs>
              <w:jc w:val="center"/>
              <w:rPr>
                <w:szCs w:val="24"/>
              </w:rPr>
            </w:pPr>
            <w:r>
              <w:rPr>
                <w:szCs w:val="24"/>
              </w:rPr>
              <w:t>500</w:t>
            </w:r>
            <w:r w:rsidR="00D36CA4">
              <w:rPr>
                <w:szCs w:val="24"/>
              </w:rPr>
              <w:t>0,00</w:t>
            </w:r>
          </w:p>
        </w:tc>
        <w:tc>
          <w:tcPr>
            <w:tcW w:w="1134" w:type="dxa"/>
            <w:shd w:val="clear" w:color="auto" w:fill="auto"/>
          </w:tcPr>
          <w:p w14:paraId="5A8C5D24" w14:textId="70FC153A" w:rsidR="006C7896" w:rsidRPr="001044B3" w:rsidRDefault="0032631C" w:rsidP="00F7326C">
            <w:pPr>
              <w:tabs>
                <w:tab w:val="left" w:pos="1276"/>
              </w:tabs>
              <w:jc w:val="center"/>
              <w:rPr>
                <w:szCs w:val="24"/>
              </w:rPr>
            </w:pPr>
            <w:r w:rsidRPr="001044B3">
              <w:rPr>
                <w:szCs w:val="24"/>
              </w:rPr>
              <w:t xml:space="preserve">1 </w:t>
            </w:r>
            <w:proofErr w:type="spellStart"/>
            <w:r w:rsidRPr="001044B3">
              <w:rPr>
                <w:szCs w:val="24"/>
              </w:rPr>
              <w:t>kompl</w:t>
            </w:r>
            <w:proofErr w:type="spellEnd"/>
            <w:r w:rsidRPr="001044B3">
              <w:rPr>
                <w:szCs w:val="24"/>
              </w:rPr>
              <w:t>.</w:t>
            </w:r>
          </w:p>
        </w:tc>
        <w:tc>
          <w:tcPr>
            <w:tcW w:w="2127" w:type="dxa"/>
            <w:shd w:val="clear" w:color="auto" w:fill="auto"/>
          </w:tcPr>
          <w:p w14:paraId="55DE1F38" w14:textId="5F878C61" w:rsidR="006C7896" w:rsidRPr="001044B3" w:rsidRDefault="00D36CA4" w:rsidP="00D36CA4">
            <w:pPr>
              <w:tabs>
                <w:tab w:val="left" w:pos="1276"/>
              </w:tabs>
              <w:jc w:val="center"/>
              <w:rPr>
                <w:szCs w:val="24"/>
              </w:rPr>
            </w:pPr>
            <w:r>
              <w:rPr>
                <w:szCs w:val="24"/>
              </w:rPr>
              <w:t>5000,00</w:t>
            </w:r>
          </w:p>
        </w:tc>
      </w:tr>
      <w:tr w:rsidR="00171015" w:rsidRPr="001044B3" w14:paraId="5B09858E" w14:textId="77777777" w:rsidTr="0054519A">
        <w:trPr>
          <w:trHeight w:val="177"/>
        </w:trPr>
        <w:tc>
          <w:tcPr>
            <w:tcW w:w="562" w:type="dxa"/>
            <w:shd w:val="clear" w:color="auto" w:fill="auto"/>
          </w:tcPr>
          <w:p w14:paraId="01C479AB" w14:textId="77777777" w:rsidR="00171015" w:rsidRPr="001044B3" w:rsidRDefault="00171015" w:rsidP="006C6CB1">
            <w:pPr>
              <w:tabs>
                <w:tab w:val="left" w:pos="1276"/>
              </w:tabs>
              <w:jc w:val="both"/>
              <w:rPr>
                <w:szCs w:val="24"/>
              </w:rPr>
            </w:pPr>
          </w:p>
        </w:tc>
        <w:tc>
          <w:tcPr>
            <w:tcW w:w="5387" w:type="dxa"/>
            <w:shd w:val="clear" w:color="auto" w:fill="auto"/>
          </w:tcPr>
          <w:p w14:paraId="697C58EE" w14:textId="730DF228" w:rsidR="00171015" w:rsidRPr="001044B3" w:rsidRDefault="00B97369" w:rsidP="006C6CB1">
            <w:pPr>
              <w:tabs>
                <w:tab w:val="left" w:pos="1276"/>
              </w:tabs>
              <w:rPr>
                <w:b/>
                <w:bCs/>
                <w:szCs w:val="24"/>
              </w:rPr>
            </w:pPr>
            <w:r w:rsidRPr="001044B3">
              <w:rPr>
                <w:b/>
                <w:bCs/>
                <w:szCs w:val="24"/>
              </w:rPr>
              <w:t>25 pirkimo dalis</w:t>
            </w:r>
          </w:p>
        </w:tc>
        <w:tc>
          <w:tcPr>
            <w:tcW w:w="3685" w:type="dxa"/>
            <w:shd w:val="clear" w:color="auto" w:fill="auto"/>
          </w:tcPr>
          <w:p w14:paraId="626C8B10" w14:textId="77777777" w:rsidR="00171015" w:rsidRPr="001044B3" w:rsidRDefault="00171015" w:rsidP="006C6CB1">
            <w:pPr>
              <w:tabs>
                <w:tab w:val="left" w:pos="1276"/>
              </w:tabs>
              <w:rPr>
                <w:szCs w:val="24"/>
              </w:rPr>
            </w:pPr>
          </w:p>
        </w:tc>
        <w:tc>
          <w:tcPr>
            <w:tcW w:w="1134" w:type="dxa"/>
            <w:shd w:val="clear" w:color="auto" w:fill="auto"/>
          </w:tcPr>
          <w:p w14:paraId="791FC52B" w14:textId="77777777" w:rsidR="00171015" w:rsidRPr="001044B3" w:rsidRDefault="00171015" w:rsidP="00F7326C">
            <w:pPr>
              <w:tabs>
                <w:tab w:val="left" w:pos="1276"/>
              </w:tabs>
              <w:jc w:val="center"/>
              <w:rPr>
                <w:szCs w:val="24"/>
              </w:rPr>
            </w:pPr>
          </w:p>
        </w:tc>
        <w:tc>
          <w:tcPr>
            <w:tcW w:w="2127" w:type="dxa"/>
            <w:shd w:val="clear" w:color="auto" w:fill="auto"/>
          </w:tcPr>
          <w:p w14:paraId="52DBF316" w14:textId="77777777" w:rsidR="00171015" w:rsidRPr="001044B3" w:rsidRDefault="00171015" w:rsidP="006C6CB1">
            <w:pPr>
              <w:tabs>
                <w:tab w:val="left" w:pos="1276"/>
              </w:tabs>
              <w:rPr>
                <w:szCs w:val="24"/>
              </w:rPr>
            </w:pPr>
          </w:p>
        </w:tc>
      </w:tr>
      <w:tr w:rsidR="00171015" w:rsidRPr="001044B3" w14:paraId="0A763735" w14:textId="77777777" w:rsidTr="0054519A">
        <w:trPr>
          <w:trHeight w:val="177"/>
        </w:trPr>
        <w:tc>
          <w:tcPr>
            <w:tcW w:w="562" w:type="dxa"/>
            <w:shd w:val="clear" w:color="auto" w:fill="auto"/>
          </w:tcPr>
          <w:p w14:paraId="27946C05" w14:textId="1FD383B0" w:rsidR="00171015" w:rsidRPr="001044B3" w:rsidRDefault="0032631C" w:rsidP="006C6CB1">
            <w:pPr>
              <w:tabs>
                <w:tab w:val="left" w:pos="1276"/>
              </w:tabs>
              <w:jc w:val="both"/>
              <w:rPr>
                <w:szCs w:val="24"/>
              </w:rPr>
            </w:pPr>
            <w:r w:rsidRPr="001044B3">
              <w:rPr>
                <w:szCs w:val="24"/>
              </w:rPr>
              <w:t>4.</w:t>
            </w:r>
          </w:p>
        </w:tc>
        <w:tc>
          <w:tcPr>
            <w:tcW w:w="5387" w:type="dxa"/>
            <w:shd w:val="clear" w:color="auto" w:fill="auto"/>
          </w:tcPr>
          <w:p w14:paraId="0400BE95" w14:textId="10916DA0" w:rsidR="00171015" w:rsidRPr="001044B3" w:rsidRDefault="0032631C" w:rsidP="006C6CB1">
            <w:pPr>
              <w:tabs>
                <w:tab w:val="left" w:pos="1276"/>
              </w:tabs>
              <w:rPr>
                <w:szCs w:val="24"/>
              </w:rPr>
            </w:pPr>
            <w:proofErr w:type="spellStart"/>
            <w:r w:rsidRPr="001044B3">
              <w:rPr>
                <w:szCs w:val="24"/>
              </w:rPr>
              <w:t>C</w:t>
            </w:r>
            <w:r w:rsidR="00B97369" w:rsidRPr="001044B3">
              <w:rPr>
                <w:szCs w:val="24"/>
              </w:rPr>
              <w:t>entrifūga</w:t>
            </w:r>
            <w:proofErr w:type="spellEnd"/>
            <w:r w:rsidR="00B97369" w:rsidRPr="001044B3">
              <w:rPr>
                <w:szCs w:val="24"/>
              </w:rPr>
              <w:t xml:space="preserve"> DG </w:t>
            </w:r>
            <w:proofErr w:type="spellStart"/>
            <w:r w:rsidR="00B97369" w:rsidRPr="001044B3">
              <w:rPr>
                <w:szCs w:val="24"/>
              </w:rPr>
              <w:t>Spin</w:t>
            </w:r>
            <w:proofErr w:type="spellEnd"/>
            <w:r w:rsidR="00B97369" w:rsidRPr="001044B3">
              <w:rPr>
                <w:szCs w:val="24"/>
              </w:rPr>
              <w:t xml:space="preserve"> </w:t>
            </w:r>
            <w:r w:rsidR="001B1F19">
              <w:rPr>
                <w:szCs w:val="24"/>
              </w:rPr>
              <w:t>su priedais</w:t>
            </w:r>
          </w:p>
        </w:tc>
        <w:tc>
          <w:tcPr>
            <w:tcW w:w="3685" w:type="dxa"/>
            <w:shd w:val="clear" w:color="auto" w:fill="auto"/>
          </w:tcPr>
          <w:p w14:paraId="2B9C0789" w14:textId="5DD6D24D" w:rsidR="00171015" w:rsidRPr="001044B3" w:rsidRDefault="009E396E" w:rsidP="009E396E">
            <w:pPr>
              <w:tabs>
                <w:tab w:val="left" w:pos="1276"/>
              </w:tabs>
              <w:jc w:val="center"/>
              <w:rPr>
                <w:szCs w:val="24"/>
              </w:rPr>
            </w:pPr>
            <w:r>
              <w:rPr>
                <w:szCs w:val="24"/>
              </w:rPr>
              <w:t>3600,00</w:t>
            </w:r>
          </w:p>
        </w:tc>
        <w:tc>
          <w:tcPr>
            <w:tcW w:w="1134" w:type="dxa"/>
            <w:shd w:val="clear" w:color="auto" w:fill="auto"/>
          </w:tcPr>
          <w:p w14:paraId="1BD9EF75" w14:textId="3E3636F0" w:rsidR="00171015" w:rsidRPr="001044B3" w:rsidRDefault="0032631C" w:rsidP="00F7326C">
            <w:pPr>
              <w:tabs>
                <w:tab w:val="left" w:pos="1276"/>
              </w:tabs>
              <w:jc w:val="center"/>
              <w:rPr>
                <w:szCs w:val="24"/>
              </w:rPr>
            </w:pPr>
            <w:r w:rsidRPr="001044B3">
              <w:rPr>
                <w:szCs w:val="24"/>
              </w:rPr>
              <w:t xml:space="preserve">1 </w:t>
            </w:r>
            <w:proofErr w:type="spellStart"/>
            <w:r w:rsidRPr="001044B3">
              <w:rPr>
                <w:szCs w:val="24"/>
              </w:rPr>
              <w:t>kompl</w:t>
            </w:r>
            <w:proofErr w:type="spellEnd"/>
            <w:r w:rsidRPr="001044B3">
              <w:rPr>
                <w:szCs w:val="24"/>
              </w:rPr>
              <w:t>.</w:t>
            </w:r>
          </w:p>
        </w:tc>
        <w:tc>
          <w:tcPr>
            <w:tcW w:w="2127" w:type="dxa"/>
            <w:shd w:val="clear" w:color="auto" w:fill="auto"/>
          </w:tcPr>
          <w:p w14:paraId="12C4296F" w14:textId="0BDDD34D" w:rsidR="00171015" w:rsidRPr="001044B3" w:rsidRDefault="009E396E" w:rsidP="009E396E">
            <w:pPr>
              <w:tabs>
                <w:tab w:val="left" w:pos="1276"/>
              </w:tabs>
              <w:jc w:val="center"/>
              <w:rPr>
                <w:szCs w:val="24"/>
              </w:rPr>
            </w:pPr>
            <w:r>
              <w:rPr>
                <w:szCs w:val="24"/>
              </w:rPr>
              <w:t>3600,00</w:t>
            </w:r>
          </w:p>
        </w:tc>
      </w:tr>
      <w:tr w:rsidR="00F7326C" w:rsidRPr="001044B3" w14:paraId="5C291623" w14:textId="77777777" w:rsidTr="0054519A">
        <w:trPr>
          <w:trHeight w:val="177"/>
        </w:trPr>
        <w:tc>
          <w:tcPr>
            <w:tcW w:w="562" w:type="dxa"/>
            <w:shd w:val="clear" w:color="auto" w:fill="auto"/>
          </w:tcPr>
          <w:p w14:paraId="363189BC" w14:textId="40663C81" w:rsidR="00F7326C" w:rsidRPr="001044B3" w:rsidRDefault="00F7326C" w:rsidP="006C6CB1">
            <w:pPr>
              <w:tabs>
                <w:tab w:val="left" w:pos="1276"/>
              </w:tabs>
              <w:jc w:val="both"/>
              <w:rPr>
                <w:szCs w:val="24"/>
              </w:rPr>
            </w:pPr>
            <w:r w:rsidRPr="001044B3">
              <w:rPr>
                <w:szCs w:val="24"/>
              </w:rPr>
              <w:lastRenderedPageBreak/>
              <w:t>5.</w:t>
            </w:r>
          </w:p>
        </w:tc>
        <w:tc>
          <w:tcPr>
            <w:tcW w:w="5387" w:type="dxa"/>
            <w:shd w:val="clear" w:color="auto" w:fill="auto"/>
          </w:tcPr>
          <w:p w14:paraId="257DC059" w14:textId="72EA1CEE" w:rsidR="00F7326C" w:rsidRPr="001044B3" w:rsidRDefault="00F7326C" w:rsidP="006C6CB1">
            <w:pPr>
              <w:tabs>
                <w:tab w:val="left" w:pos="1276"/>
              </w:tabs>
              <w:rPr>
                <w:szCs w:val="24"/>
              </w:rPr>
            </w:pPr>
            <w:r w:rsidRPr="001044B3">
              <w:rPr>
                <w:szCs w:val="24"/>
              </w:rPr>
              <w:t xml:space="preserve">Inkubatorius DG </w:t>
            </w:r>
            <w:proofErr w:type="spellStart"/>
            <w:r w:rsidRPr="001044B3">
              <w:rPr>
                <w:szCs w:val="24"/>
              </w:rPr>
              <w:t>Therm</w:t>
            </w:r>
            <w:proofErr w:type="spellEnd"/>
            <w:r w:rsidR="001B1F19">
              <w:rPr>
                <w:szCs w:val="24"/>
              </w:rPr>
              <w:t xml:space="preserve"> su priedais</w:t>
            </w:r>
          </w:p>
        </w:tc>
        <w:tc>
          <w:tcPr>
            <w:tcW w:w="3685" w:type="dxa"/>
            <w:shd w:val="clear" w:color="auto" w:fill="auto"/>
          </w:tcPr>
          <w:p w14:paraId="6448E202" w14:textId="49FAD13C" w:rsidR="00F7326C" w:rsidRPr="001044B3" w:rsidRDefault="009E396E" w:rsidP="009E396E">
            <w:pPr>
              <w:tabs>
                <w:tab w:val="left" w:pos="1276"/>
              </w:tabs>
              <w:jc w:val="center"/>
              <w:rPr>
                <w:szCs w:val="24"/>
              </w:rPr>
            </w:pPr>
            <w:r>
              <w:rPr>
                <w:szCs w:val="24"/>
              </w:rPr>
              <w:t>3600,00</w:t>
            </w:r>
          </w:p>
        </w:tc>
        <w:tc>
          <w:tcPr>
            <w:tcW w:w="1134" w:type="dxa"/>
            <w:shd w:val="clear" w:color="auto" w:fill="auto"/>
          </w:tcPr>
          <w:p w14:paraId="5B135219" w14:textId="1C6583E4" w:rsidR="00F7326C" w:rsidRPr="001044B3" w:rsidRDefault="00F7326C" w:rsidP="00F7326C">
            <w:pPr>
              <w:tabs>
                <w:tab w:val="left" w:pos="1276"/>
              </w:tabs>
              <w:jc w:val="center"/>
              <w:rPr>
                <w:szCs w:val="24"/>
              </w:rPr>
            </w:pPr>
            <w:r w:rsidRPr="001044B3">
              <w:rPr>
                <w:szCs w:val="24"/>
              </w:rPr>
              <w:t xml:space="preserve">1 </w:t>
            </w:r>
            <w:proofErr w:type="spellStart"/>
            <w:r w:rsidRPr="001044B3">
              <w:rPr>
                <w:szCs w:val="24"/>
              </w:rPr>
              <w:t>kompl</w:t>
            </w:r>
            <w:proofErr w:type="spellEnd"/>
            <w:r w:rsidRPr="001044B3">
              <w:rPr>
                <w:szCs w:val="24"/>
              </w:rPr>
              <w:t>.</w:t>
            </w:r>
          </w:p>
        </w:tc>
        <w:tc>
          <w:tcPr>
            <w:tcW w:w="2127" w:type="dxa"/>
            <w:shd w:val="clear" w:color="auto" w:fill="auto"/>
          </w:tcPr>
          <w:p w14:paraId="0F416E17" w14:textId="631FB452" w:rsidR="00F7326C" w:rsidRPr="001044B3" w:rsidRDefault="009E396E" w:rsidP="009E396E">
            <w:pPr>
              <w:tabs>
                <w:tab w:val="left" w:pos="1276"/>
              </w:tabs>
              <w:jc w:val="center"/>
              <w:rPr>
                <w:szCs w:val="24"/>
              </w:rPr>
            </w:pPr>
            <w:r>
              <w:rPr>
                <w:szCs w:val="24"/>
              </w:rPr>
              <w:t>3600,00</w:t>
            </w:r>
          </w:p>
        </w:tc>
      </w:tr>
      <w:tr w:rsidR="00222EB4" w:rsidRPr="001044B3" w14:paraId="470AF42C" w14:textId="77777777" w:rsidTr="0054519A">
        <w:tc>
          <w:tcPr>
            <w:tcW w:w="10768" w:type="dxa"/>
            <w:gridSpan w:val="4"/>
            <w:shd w:val="clear" w:color="auto" w:fill="auto"/>
          </w:tcPr>
          <w:p w14:paraId="5760865D" w14:textId="0824E2FA" w:rsidR="00222EB4" w:rsidRPr="001044B3" w:rsidRDefault="00222EB4" w:rsidP="006C6CB1">
            <w:pPr>
              <w:tabs>
                <w:tab w:val="left" w:pos="1276"/>
              </w:tabs>
              <w:jc w:val="right"/>
              <w:rPr>
                <w:b/>
                <w:szCs w:val="24"/>
              </w:rPr>
            </w:pPr>
            <w:r w:rsidRPr="001044B3">
              <w:rPr>
                <w:b/>
                <w:szCs w:val="24"/>
              </w:rPr>
              <w:t>Iš viso: (Eur)</w:t>
            </w:r>
            <w:r w:rsidR="00794D91">
              <w:rPr>
                <w:b/>
                <w:szCs w:val="24"/>
              </w:rPr>
              <w:t xml:space="preserve"> be PVM</w:t>
            </w:r>
          </w:p>
        </w:tc>
        <w:tc>
          <w:tcPr>
            <w:tcW w:w="2127" w:type="dxa"/>
            <w:shd w:val="clear" w:color="auto" w:fill="auto"/>
          </w:tcPr>
          <w:p w14:paraId="2D0F826A" w14:textId="07731C08" w:rsidR="00222EB4" w:rsidRPr="001044B3" w:rsidRDefault="00A613A1" w:rsidP="00A613A1">
            <w:pPr>
              <w:tabs>
                <w:tab w:val="left" w:pos="1276"/>
              </w:tabs>
              <w:jc w:val="center"/>
              <w:rPr>
                <w:b/>
                <w:szCs w:val="24"/>
              </w:rPr>
            </w:pPr>
            <w:r>
              <w:rPr>
                <w:b/>
                <w:szCs w:val="24"/>
              </w:rPr>
              <w:t>24200,00</w:t>
            </w:r>
          </w:p>
        </w:tc>
      </w:tr>
    </w:tbl>
    <w:p w14:paraId="0A4629C2" w14:textId="77777777" w:rsidR="00222EB4" w:rsidRPr="00230FAA" w:rsidRDefault="00222EB4" w:rsidP="00222EB4">
      <w:pPr>
        <w:tabs>
          <w:tab w:val="left" w:pos="1134"/>
          <w:tab w:val="left" w:pos="1276"/>
        </w:tabs>
        <w:suppressAutoHyphens/>
      </w:pPr>
    </w:p>
    <w:p w14:paraId="40BCAEEC" w14:textId="77777777" w:rsidR="00222EB4" w:rsidRPr="00230FAA" w:rsidRDefault="00222EB4" w:rsidP="0032631C">
      <w:pPr>
        <w:numPr>
          <w:ilvl w:val="0"/>
          <w:numId w:val="9"/>
        </w:numPr>
        <w:tabs>
          <w:tab w:val="left" w:pos="1134"/>
          <w:tab w:val="left" w:pos="1276"/>
        </w:tabs>
        <w:suppressAutoHyphens/>
        <w:ind w:left="0" w:firstLine="851"/>
        <w:jc w:val="both"/>
        <w:rPr>
          <w:b/>
          <w:bCs/>
        </w:rPr>
      </w:pPr>
      <w:r w:rsidRPr="00230FAA">
        <w:rPr>
          <w:b/>
          <w:bCs/>
        </w:rPr>
        <w:t>PANAUDOS DAVĖJO ĮSIPAREIGOJIMAI</w:t>
      </w:r>
    </w:p>
    <w:p w14:paraId="218F7D76" w14:textId="77777777" w:rsidR="00222EB4" w:rsidRPr="00230FAA" w:rsidRDefault="00222EB4" w:rsidP="0032631C">
      <w:pPr>
        <w:numPr>
          <w:ilvl w:val="1"/>
          <w:numId w:val="9"/>
        </w:numPr>
        <w:tabs>
          <w:tab w:val="left" w:pos="1134"/>
          <w:tab w:val="left" w:pos="1276"/>
        </w:tabs>
        <w:suppressAutoHyphens/>
        <w:ind w:left="0" w:firstLine="851"/>
        <w:jc w:val="both"/>
        <w:rPr>
          <w:bCs/>
        </w:rPr>
      </w:pPr>
      <w:r w:rsidRPr="00230FAA">
        <w:rPr>
          <w:bCs/>
        </w:rPr>
        <w:t>Panaudos davėjas įsipareigoja:</w:t>
      </w:r>
    </w:p>
    <w:p w14:paraId="18CCD6A9" w14:textId="77777777" w:rsidR="00222EB4" w:rsidRPr="00230FAA" w:rsidRDefault="00222EB4" w:rsidP="0032631C">
      <w:pPr>
        <w:numPr>
          <w:ilvl w:val="2"/>
          <w:numId w:val="9"/>
        </w:numPr>
        <w:tabs>
          <w:tab w:val="left" w:pos="1134"/>
          <w:tab w:val="left" w:pos="1276"/>
          <w:tab w:val="left" w:pos="1418"/>
          <w:tab w:val="left" w:pos="1620"/>
        </w:tabs>
        <w:suppressAutoHyphens/>
        <w:ind w:left="0" w:firstLine="851"/>
        <w:jc w:val="both"/>
      </w:pPr>
      <w:r w:rsidRPr="00230FAA">
        <w:t xml:space="preserve">ne vėliau kaip per </w:t>
      </w:r>
      <w:r>
        <w:t>30</w:t>
      </w:r>
      <w:r w:rsidRPr="00230FAA">
        <w:t xml:space="preserve"> </w:t>
      </w:r>
      <w:r>
        <w:t>(trisdešimt) kalendorinių</w:t>
      </w:r>
      <w:r w:rsidRPr="00230FAA">
        <w:t xml:space="preserve"> dienų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0553CD1E"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 xml:space="preserve">neatlygintinai instaliuoti visą reikiamą programinę įrangą ir kitaip paruošti Turtą naudoti </w:t>
      </w:r>
      <w:r>
        <w:t>VšĮ Vilkaviškio ligoninei</w:t>
      </w:r>
      <w:r w:rsidRPr="00230FAA">
        <w:t>.</w:t>
      </w:r>
    </w:p>
    <w:p w14:paraId="7AF0A274"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pateikti Turto vartotojo vadovą (instrukciją) lietuvių kalba.</w:t>
      </w:r>
    </w:p>
    <w:p w14:paraId="7C9542EF"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savo lėšomis apmokyti Panaudos gavėjo darbuotojus naudotis Turtu ir nuolat teikti jiems konsultacijas;</w:t>
      </w:r>
      <w:r>
        <w:t xml:space="preserve"> </w:t>
      </w:r>
    </w:p>
    <w:p w14:paraId="0535C257"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 xml:space="preserve">Sutarties </w:t>
      </w:r>
      <w:r w:rsidRPr="00763701">
        <w:t>galiojimo metu savo lėšomis užtikrinti autorizuotos Turto techninio aptarnavimo paslaugos (techninės profilaktikos ir būtinojo techninio remonto) 7 dienas per savaitę, 24 valandas per parą teikimą sutarties galiojimo laikotarpiu</w:t>
      </w:r>
      <w:r w:rsidRPr="00230FAA">
        <w:t xml:space="preserve">. Panaudos davėjui </w:t>
      </w:r>
      <w:r w:rsidRPr="00BB4068">
        <w:t xml:space="preserve">gavus pranešimą apie įrangos gedimą, į </w:t>
      </w:r>
      <w:r>
        <w:t>VšĮ Vilkaviškio ligoninę</w:t>
      </w:r>
      <w:r w:rsidRPr="00BB4068">
        <w:t xml:space="preserve"> ne vėliau kaip per 12 val. turi atvykti reikiamą kvalifikaciją turintis darbuotojas ir pašalinti gedimą arba kitaip užtikrinti įrangos darbą ne vėliau kaip per 24 val. Visiškai pašalinti gedimą turi per 48 valandas, o nesant galimybės pašalinti gedimą per 48 valandas, tiekėjas privalo sugedusią (netinkamai veikiančią) įrangą laikinai pakeisti lygiaverte.</w:t>
      </w:r>
    </w:p>
    <w:p w14:paraId="7A6D2C4A" w14:textId="77777777" w:rsidR="00222EB4" w:rsidRPr="00230FAA" w:rsidRDefault="00222EB4" w:rsidP="00222EB4">
      <w:pPr>
        <w:tabs>
          <w:tab w:val="left" w:pos="1134"/>
          <w:tab w:val="left" w:pos="1276"/>
          <w:tab w:val="left" w:pos="1418"/>
        </w:tabs>
        <w:suppressAutoHyphens/>
        <w:ind w:left="2553"/>
        <w:jc w:val="both"/>
      </w:pPr>
    </w:p>
    <w:p w14:paraId="494904EC" w14:textId="77777777" w:rsidR="00222EB4" w:rsidRPr="00230FAA" w:rsidRDefault="00222EB4" w:rsidP="0032631C">
      <w:pPr>
        <w:numPr>
          <w:ilvl w:val="0"/>
          <w:numId w:val="9"/>
        </w:numPr>
        <w:tabs>
          <w:tab w:val="left" w:pos="1134"/>
          <w:tab w:val="left" w:pos="1276"/>
        </w:tabs>
        <w:suppressAutoHyphens/>
        <w:ind w:left="0" w:firstLine="851"/>
        <w:jc w:val="both"/>
        <w:rPr>
          <w:b/>
          <w:bCs/>
        </w:rPr>
      </w:pPr>
      <w:r w:rsidRPr="00230FAA">
        <w:rPr>
          <w:b/>
          <w:bCs/>
        </w:rPr>
        <w:t>PANAUDOS GAVĖJO ĮSIPAREIGOJIMAI</w:t>
      </w:r>
    </w:p>
    <w:p w14:paraId="114EBD42" w14:textId="77777777" w:rsidR="00222EB4" w:rsidRPr="00230FAA" w:rsidRDefault="00222EB4" w:rsidP="0032631C">
      <w:pPr>
        <w:numPr>
          <w:ilvl w:val="1"/>
          <w:numId w:val="9"/>
        </w:numPr>
        <w:tabs>
          <w:tab w:val="left" w:pos="1134"/>
          <w:tab w:val="left" w:pos="1276"/>
        </w:tabs>
        <w:suppressAutoHyphens/>
        <w:ind w:left="0" w:firstLine="851"/>
        <w:jc w:val="both"/>
        <w:rPr>
          <w:bCs/>
        </w:rPr>
      </w:pPr>
      <w:r w:rsidRPr="00230FAA">
        <w:rPr>
          <w:bCs/>
        </w:rPr>
        <w:t>Panaudos gavėjas įsipareigoja:</w:t>
      </w:r>
    </w:p>
    <w:p w14:paraId="14BF598E"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Turtą naudoti pagal tiesioginę paskirtį ir Panaudos davėjo pateiktą instrukciją;</w:t>
      </w:r>
    </w:p>
    <w:p w14:paraId="0BDB687E"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be išankstinio raštiško Panaudos davėjo sutikimo neperduoti Turto naudoti kitam juridiniam asmeniui;</w:t>
      </w:r>
    </w:p>
    <w:p w14:paraId="7B445D52" w14:textId="77777777" w:rsidR="00222EB4" w:rsidRPr="00230FAA" w:rsidRDefault="00222EB4" w:rsidP="0032631C">
      <w:pPr>
        <w:numPr>
          <w:ilvl w:val="2"/>
          <w:numId w:val="9"/>
        </w:numPr>
        <w:tabs>
          <w:tab w:val="left" w:pos="1134"/>
          <w:tab w:val="left" w:pos="1276"/>
          <w:tab w:val="left" w:pos="1418"/>
        </w:tabs>
        <w:suppressAutoHyphens/>
        <w:ind w:left="0" w:firstLine="851"/>
        <w:jc w:val="both"/>
      </w:pPr>
      <w:r w:rsidRPr="00230FAA">
        <w:t>atlyginti tiesioginius Panaudos davėjo patirtus nuostolius, jei Turtas taptų netinkamu naudoti pagal paskirtį dėl Panaudos gavėjo kaltės;</w:t>
      </w:r>
    </w:p>
    <w:p w14:paraId="08BD11CC" w14:textId="77777777" w:rsidR="00222EB4" w:rsidRPr="00230FAA" w:rsidRDefault="00222EB4" w:rsidP="0032631C">
      <w:pPr>
        <w:numPr>
          <w:ilvl w:val="2"/>
          <w:numId w:val="9"/>
        </w:numPr>
        <w:tabs>
          <w:tab w:val="left" w:pos="1134"/>
          <w:tab w:val="left" w:pos="1276"/>
          <w:tab w:val="left" w:pos="1560"/>
        </w:tabs>
        <w:suppressAutoHyphens/>
        <w:ind w:left="0" w:firstLine="851"/>
        <w:jc w:val="both"/>
      </w:pPr>
      <w:r w:rsidRPr="00230FAA">
        <w:t>pasibaigus Sutarties galiojimo terminui, grąžinti Turtą tokios būklės, kokios Panaudos davėjo buvo pateiktas, atsižvelgiant į normalų jo susidėvėjimą, tai fiksuojant Turto priemonės perdavimo–priėmimo akte.</w:t>
      </w:r>
    </w:p>
    <w:p w14:paraId="58606E17" w14:textId="77777777" w:rsidR="00222EB4" w:rsidRPr="00230FAA" w:rsidRDefault="00222EB4" w:rsidP="00222EB4">
      <w:pPr>
        <w:tabs>
          <w:tab w:val="left" w:pos="1134"/>
          <w:tab w:val="left" w:pos="1276"/>
        </w:tabs>
        <w:suppressAutoHyphens/>
        <w:ind w:firstLine="851"/>
      </w:pPr>
    </w:p>
    <w:p w14:paraId="066C3DED" w14:textId="77777777" w:rsidR="00222EB4" w:rsidRPr="00230FAA" w:rsidRDefault="00222EB4" w:rsidP="0032631C">
      <w:pPr>
        <w:numPr>
          <w:ilvl w:val="0"/>
          <w:numId w:val="9"/>
        </w:numPr>
        <w:tabs>
          <w:tab w:val="left" w:pos="1134"/>
          <w:tab w:val="left" w:pos="1276"/>
        </w:tabs>
        <w:suppressAutoHyphens/>
        <w:ind w:left="0" w:firstLine="851"/>
        <w:jc w:val="both"/>
        <w:rPr>
          <w:b/>
        </w:rPr>
      </w:pPr>
      <w:r w:rsidRPr="00230FAA">
        <w:rPr>
          <w:b/>
        </w:rPr>
        <w:t>SANKCIJOS UŽ PRISIIMTŲ ĮSIPAREIGOJIMŲ NEVYKDYMĄ</w:t>
      </w:r>
    </w:p>
    <w:p w14:paraId="01907136" w14:textId="77777777" w:rsidR="00222EB4" w:rsidRPr="00230FAA" w:rsidRDefault="00222EB4" w:rsidP="0032631C">
      <w:pPr>
        <w:numPr>
          <w:ilvl w:val="1"/>
          <w:numId w:val="9"/>
        </w:numPr>
        <w:tabs>
          <w:tab w:val="left" w:pos="1134"/>
          <w:tab w:val="left" w:pos="1276"/>
        </w:tabs>
        <w:suppressAutoHyphens/>
        <w:ind w:left="0" w:firstLine="851"/>
        <w:jc w:val="both"/>
      </w:pPr>
      <w:r w:rsidRPr="00230FAA">
        <w:t>Panaudos davėjas, laiku be pakankamo pagrindo neperdavęs Turto Panaudos gavėjui, privalo atlyginti Panaudos gavėjui išlaidas, susijusias su pasiruošimu priimti Turtą.</w:t>
      </w:r>
    </w:p>
    <w:p w14:paraId="1D53DC5E" w14:textId="77777777" w:rsidR="00222EB4" w:rsidRPr="00230FAA" w:rsidRDefault="00222EB4" w:rsidP="0032631C">
      <w:pPr>
        <w:widowControl w:val="0"/>
        <w:numPr>
          <w:ilvl w:val="1"/>
          <w:numId w:val="9"/>
        </w:numPr>
        <w:tabs>
          <w:tab w:val="left" w:pos="1134"/>
          <w:tab w:val="left" w:pos="1276"/>
        </w:tabs>
        <w:suppressAutoHyphens/>
        <w:ind w:left="0" w:firstLine="851"/>
        <w:jc w:val="both"/>
      </w:pPr>
      <w:r w:rsidRPr="00230FAA">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3539BB05" w14:textId="77777777" w:rsidR="00222EB4" w:rsidRPr="00230FAA" w:rsidRDefault="00222EB4" w:rsidP="00222EB4">
      <w:pPr>
        <w:tabs>
          <w:tab w:val="left" w:pos="1134"/>
          <w:tab w:val="left" w:pos="1276"/>
        </w:tabs>
        <w:suppressAutoHyphens/>
        <w:ind w:firstLine="851"/>
      </w:pPr>
    </w:p>
    <w:p w14:paraId="02C88EFE" w14:textId="77777777" w:rsidR="00222EB4" w:rsidRPr="00230FAA" w:rsidRDefault="00222EB4" w:rsidP="0032631C">
      <w:pPr>
        <w:numPr>
          <w:ilvl w:val="0"/>
          <w:numId w:val="9"/>
        </w:numPr>
        <w:tabs>
          <w:tab w:val="left" w:pos="1134"/>
          <w:tab w:val="left" w:pos="1276"/>
        </w:tabs>
        <w:suppressAutoHyphens/>
        <w:ind w:left="0" w:firstLine="851"/>
        <w:jc w:val="both"/>
        <w:rPr>
          <w:b/>
          <w:bCs/>
        </w:rPr>
      </w:pPr>
      <w:r w:rsidRPr="00230FAA">
        <w:rPr>
          <w:b/>
          <w:bCs/>
        </w:rPr>
        <w:t>NEPAPRASTOSIOS APLINKYBĖS</w:t>
      </w:r>
    </w:p>
    <w:p w14:paraId="63224BC6" w14:textId="77777777" w:rsidR="00222EB4" w:rsidRPr="00230FAA" w:rsidRDefault="00222EB4" w:rsidP="0032631C">
      <w:pPr>
        <w:numPr>
          <w:ilvl w:val="1"/>
          <w:numId w:val="9"/>
        </w:numPr>
        <w:tabs>
          <w:tab w:val="left" w:pos="1134"/>
          <w:tab w:val="left" w:pos="1276"/>
        </w:tabs>
        <w:suppressAutoHyphens/>
        <w:ind w:left="0" w:firstLine="851"/>
        <w:jc w:val="both"/>
      </w:pPr>
      <w:r w:rsidRPr="00230FAA">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35C1D48B" w14:textId="77777777" w:rsidR="00222EB4" w:rsidRPr="00BB4068" w:rsidRDefault="00222EB4" w:rsidP="0032631C">
      <w:pPr>
        <w:numPr>
          <w:ilvl w:val="1"/>
          <w:numId w:val="9"/>
        </w:numPr>
        <w:tabs>
          <w:tab w:val="left" w:pos="1134"/>
          <w:tab w:val="left" w:pos="1276"/>
        </w:tabs>
        <w:suppressAutoHyphens/>
        <w:ind w:left="0" w:firstLine="851"/>
        <w:jc w:val="both"/>
        <w:rPr>
          <w:szCs w:val="24"/>
        </w:rPr>
      </w:pPr>
      <w:r w:rsidRPr="00230FAA">
        <w:t xml:space="preserve">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w:t>
      </w:r>
      <w:r w:rsidRPr="00BB4068">
        <w:rPr>
          <w:szCs w:val="24"/>
        </w:rPr>
        <w:t>išvardytomis aplinkybėmis kaip pagrindu, atleidžiančiu nuo atsakomybės dėl ne laiku (ar netinkamo) prisiimtų įsipareigojimų vykdymo ar nevykdymo.</w:t>
      </w:r>
    </w:p>
    <w:p w14:paraId="6803B6FB" w14:textId="77777777" w:rsidR="00222EB4" w:rsidRPr="00BB4068" w:rsidRDefault="00222EB4" w:rsidP="0032631C">
      <w:pPr>
        <w:numPr>
          <w:ilvl w:val="1"/>
          <w:numId w:val="9"/>
        </w:numPr>
        <w:tabs>
          <w:tab w:val="left" w:pos="1134"/>
          <w:tab w:val="left" w:pos="1276"/>
        </w:tabs>
        <w:suppressAutoHyphens/>
        <w:ind w:left="0" w:firstLine="851"/>
        <w:jc w:val="both"/>
        <w:rPr>
          <w:szCs w:val="24"/>
        </w:rPr>
      </w:pPr>
      <w:r w:rsidRPr="00BB4068">
        <w:rPr>
          <w:szCs w:val="24"/>
        </w:rPr>
        <w:t>Jei nurodytos aplinkybės trunka ilgiau kaip 1 (vieną) mėnesį, Šalys tarpusavio susitarimu gali nutraukti Sutartį.</w:t>
      </w:r>
    </w:p>
    <w:p w14:paraId="718F96E5" w14:textId="77777777" w:rsidR="00222EB4" w:rsidRPr="00BB4068" w:rsidRDefault="00222EB4" w:rsidP="00222EB4">
      <w:pPr>
        <w:tabs>
          <w:tab w:val="left" w:pos="1134"/>
          <w:tab w:val="left" w:pos="1276"/>
        </w:tabs>
        <w:suppressAutoHyphens/>
        <w:ind w:firstLine="851"/>
        <w:rPr>
          <w:szCs w:val="24"/>
        </w:rPr>
      </w:pPr>
    </w:p>
    <w:p w14:paraId="2C9CB59F" w14:textId="77777777" w:rsidR="00222EB4" w:rsidRPr="00BB4068" w:rsidRDefault="00222EB4" w:rsidP="0032631C">
      <w:pPr>
        <w:numPr>
          <w:ilvl w:val="0"/>
          <w:numId w:val="9"/>
        </w:numPr>
        <w:tabs>
          <w:tab w:val="left" w:pos="1134"/>
          <w:tab w:val="left" w:pos="1276"/>
        </w:tabs>
        <w:suppressAutoHyphens/>
        <w:ind w:left="0" w:firstLine="851"/>
        <w:jc w:val="both"/>
        <w:rPr>
          <w:b/>
          <w:szCs w:val="24"/>
        </w:rPr>
      </w:pPr>
      <w:r w:rsidRPr="00BB4068">
        <w:rPr>
          <w:b/>
          <w:szCs w:val="24"/>
        </w:rPr>
        <w:t>SUTARTIES GALIOJIMAS IR NUTRAUKIMAS</w:t>
      </w:r>
    </w:p>
    <w:p w14:paraId="12F053EE" w14:textId="77777777" w:rsidR="00222EB4" w:rsidRPr="00BB4068" w:rsidRDefault="00222EB4" w:rsidP="0032631C">
      <w:pPr>
        <w:pStyle w:val="Sraopastraipa"/>
        <w:numPr>
          <w:ilvl w:val="1"/>
          <w:numId w:val="9"/>
        </w:numPr>
        <w:shd w:val="clear" w:color="auto" w:fill="FFFFFF" w:themeFill="background1"/>
        <w:tabs>
          <w:tab w:val="left" w:pos="426"/>
          <w:tab w:val="left" w:pos="1276"/>
        </w:tabs>
        <w:spacing w:after="0" w:line="240" w:lineRule="auto"/>
        <w:ind w:left="0" w:firstLine="851"/>
        <w:jc w:val="both"/>
        <w:rPr>
          <w:szCs w:val="24"/>
          <w:lang w:eastAsia="lt-LT"/>
        </w:rPr>
      </w:pPr>
      <w:r w:rsidRPr="00A0081C">
        <w:rPr>
          <w:szCs w:val="24"/>
          <w:lang w:val="pt-BR"/>
        </w:rPr>
        <w:t xml:space="preserve">Sutartis įsigalioja nuo jos pasirašymo momento ir galioja </w:t>
      </w:r>
      <w:r w:rsidRPr="00A0081C">
        <w:rPr>
          <w:szCs w:val="24"/>
          <w:lang w:val="pt-BR" w:eastAsia="lt-LT"/>
        </w:rPr>
        <w:t>24 mėnesius nuo Sutarties įsigaliojimo dienos.</w:t>
      </w:r>
      <w:r w:rsidRPr="00A0081C">
        <w:rPr>
          <w:i/>
          <w:szCs w:val="24"/>
          <w:lang w:val="pt-BR" w:eastAsia="lt-LT"/>
        </w:rPr>
        <w:t xml:space="preserve"> </w:t>
      </w:r>
      <w:r w:rsidRPr="00A0081C">
        <w:rPr>
          <w:szCs w:val="24"/>
          <w:lang w:val="pt-BR" w:eastAsia="lt-LT"/>
        </w:rPr>
        <w:t xml:space="preserve"> </w:t>
      </w:r>
      <w:proofErr w:type="spellStart"/>
      <w:r w:rsidRPr="00BB4068">
        <w:rPr>
          <w:szCs w:val="24"/>
          <w:lang w:eastAsia="lt-LT"/>
        </w:rPr>
        <w:t>Sutarties</w:t>
      </w:r>
      <w:proofErr w:type="spellEnd"/>
      <w:r w:rsidRPr="00BB4068">
        <w:rPr>
          <w:szCs w:val="24"/>
          <w:lang w:eastAsia="lt-LT"/>
        </w:rPr>
        <w:t xml:space="preserve"> </w:t>
      </w:r>
      <w:proofErr w:type="spellStart"/>
      <w:r w:rsidRPr="00BB4068">
        <w:rPr>
          <w:szCs w:val="24"/>
          <w:lang w:eastAsia="lt-LT"/>
        </w:rPr>
        <w:t>galiojimo</w:t>
      </w:r>
      <w:proofErr w:type="spellEnd"/>
      <w:r w:rsidRPr="00BB4068">
        <w:rPr>
          <w:szCs w:val="24"/>
          <w:lang w:eastAsia="lt-LT"/>
        </w:rPr>
        <w:t xml:space="preserve"> </w:t>
      </w:r>
      <w:proofErr w:type="spellStart"/>
      <w:r w:rsidRPr="00BB4068">
        <w:rPr>
          <w:szCs w:val="24"/>
          <w:lang w:eastAsia="lt-LT"/>
        </w:rPr>
        <w:t>termin</w:t>
      </w:r>
      <w:r>
        <w:rPr>
          <w:szCs w:val="24"/>
          <w:lang w:eastAsia="lt-LT"/>
        </w:rPr>
        <w:t>o</w:t>
      </w:r>
      <w:proofErr w:type="spellEnd"/>
      <w:r>
        <w:rPr>
          <w:szCs w:val="24"/>
          <w:lang w:eastAsia="lt-LT"/>
        </w:rPr>
        <w:t xml:space="preserve"> </w:t>
      </w:r>
      <w:proofErr w:type="spellStart"/>
      <w:r>
        <w:rPr>
          <w:szCs w:val="24"/>
          <w:lang w:eastAsia="lt-LT"/>
        </w:rPr>
        <w:t>pratęsimas</w:t>
      </w:r>
      <w:proofErr w:type="spellEnd"/>
      <w:r>
        <w:rPr>
          <w:szCs w:val="24"/>
          <w:lang w:eastAsia="lt-LT"/>
        </w:rPr>
        <w:t xml:space="preserve"> </w:t>
      </w:r>
      <w:proofErr w:type="spellStart"/>
      <w:r>
        <w:rPr>
          <w:szCs w:val="24"/>
          <w:lang w:eastAsia="lt-LT"/>
        </w:rPr>
        <w:t>nenumatomas</w:t>
      </w:r>
      <w:proofErr w:type="spellEnd"/>
      <w:r w:rsidRPr="00BB4068">
        <w:rPr>
          <w:szCs w:val="24"/>
          <w:lang w:eastAsia="lt-LT"/>
        </w:rPr>
        <w:t xml:space="preserve">.   </w:t>
      </w:r>
    </w:p>
    <w:p w14:paraId="28D089A9" w14:textId="77777777" w:rsidR="00222EB4" w:rsidRPr="00230FAA" w:rsidRDefault="00222EB4" w:rsidP="0032631C">
      <w:pPr>
        <w:numPr>
          <w:ilvl w:val="1"/>
          <w:numId w:val="9"/>
        </w:numPr>
        <w:tabs>
          <w:tab w:val="left" w:pos="1134"/>
          <w:tab w:val="left" w:pos="1276"/>
        </w:tabs>
        <w:suppressAutoHyphens/>
        <w:ind w:left="0" w:firstLine="851"/>
        <w:jc w:val="both"/>
      </w:pPr>
      <w:r w:rsidRPr="00BB4068">
        <w:rPr>
          <w:szCs w:val="24"/>
        </w:rPr>
        <w:t>Panaudos gavėjas turi teisę vienašališkai nutraukti šią Sutartį prieš terminą</w:t>
      </w:r>
      <w:r w:rsidRPr="00230FAA">
        <w:t xml:space="preserve"> raštu įspėjęs Panaudos davėją prieš 1 (vieną) mėnesį.</w:t>
      </w:r>
    </w:p>
    <w:p w14:paraId="633DD4B6" w14:textId="77777777" w:rsidR="00222EB4" w:rsidRPr="00230FAA" w:rsidRDefault="00222EB4" w:rsidP="0032631C">
      <w:pPr>
        <w:numPr>
          <w:ilvl w:val="1"/>
          <w:numId w:val="9"/>
        </w:numPr>
        <w:tabs>
          <w:tab w:val="left" w:pos="1134"/>
          <w:tab w:val="left" w:pos="1276"/>
        </w:tabs>
        <w:suppressAutoHyphens/>
        <w:ind w:left="0" w:firstLine="851"/>
        <w:jc w:val="both"/>
      </w:pPr>
      <w:r w:rsidRPr="00230FAA">
        <w:t>Panaudos davėjas turi teisę reikalauti nutraukti šią Sutartį prieš terminą, jei Panaudos gavėjas Turtu naudojasi ne pagal paskirtį.</w:t>
      </w:r>
    </w:p>
    <w:p w14:paraId="56162C6C" w14:textId="77777777" w:rsidR="00222EB4" w:rsidRPr="00230FAA" w:rsidRDefault="00222EB4" w:rsidP="0032631C">
      <w:pPr>
        <w:numPr>
          <w:ilvl w:val="1"/>
          <w:numId w:val="9"/>
        </w:numPr>
        <w:tabs>
          <w:tab w:val="left" w:pos="1134"/>
          <w:tab w:val="left" w:pos="1276"/>
        </w:tabs>
        <w:suppressAutoHyphens/>
        <w:ind w:left="0" w:firstLine="851"/>
        <w:jc w:val="both"/>
      </w:pPr>
      <w:r w:rsidRPr="00230FAA">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BB31110" w14:textId="77777777" w:rsidR="00222EB4" w:rsidRPr="00230FAA" w:rsidRDefault="00222EB4" w:rsidP="00222EB4">
      <w:pPr>
        <w:tabs>
          <w:tab w:val="left" w:pos="1134"/>
          <w:tab w:val="left" w:pos="1276"/>
        </w:tabs>
        <w:suppressAutoHyphens/>
        <w:ind w:firstLine="851"/>
      </w:pPr>
    </w:p>
    <w:p w14:paraId="0FA266E3" w14:textId="77777777" w:rsidR="00222EB4" w:rsidRPr="00230FAA" w:rsidRDefault="00222EB4" w:rsidP="0032631C">
      <w:pPr>
        <w:numPr>
          <w:ilvl w:val="0"/>
          <w:numId w:val="9"/>
        </w:numPr>
        <w:tabs>
          <w:tab w:val="left" w:pos="1134"/>
          <w:tab w:val="left" w:pos="1276"/>
        </w:tabs>
        <w:suppressAutoHyphens/>
        <w:ind w:left="0" w:firstLine="851"/>
        <w:jc w:val="both"/>
        <w:rPr>
          <w:b/>
          <w:bCs/>
        </w:rPr>
      </w:pPr>
      <w:r w:rsidRPr="00230FAA">
        <w:rPr>
          <w:b/>
          <w:bCs/>
        </w:rPr>
        <w:t>BAIGIAMOSIOS NUOSTATOS</w:t>
      </w:r>
    </w:p>
    <w:p w14:paraId="6451BE4C" w14:textId="77777777" w:rsidR="00222EB4" w:rsidRPr="00230FAA" w:rsidRDefault="00222EB4" w:rsidP="0032631C">
      <w:pPr>
        <w:numPr>
          <w:ilvl w:val="1"/>
          <w:numId w:val="9"/>
        </w:numPr>
        <w:tabs>
          <w:tab w:val="left" w:pos="1134"/>
          <w:tab w:val="left" w:pos="1276"/>
        </w:tabs>
        <w:suppressAutoHyphens/>
        <w:ind w:left="0" w:firstLine="851"/>
        <w:jc w:val="both"/>
      </w:pPr>
      <w:r w:rsidRPr="00230FAA">
        <w:rPr>
          <w:bCs/>
        </w:rPr>
        <w:t>Panaudos davėjas patvirtina, kad Turtas nėra išnuomotas, įkeistas, areštuotas ir jam netaikomi jokie draudimai ar apribojimai įstatymų nustatyta tvarka. Ginčų dėl Turto jokioje ikiteisminio tyrimo įstaigoje ir (ar) teisme nevyksta.</w:t>
      </w:r>
    </w:p>
    <w:p w14:paraId="2EFE4D6A" w14:textId="77777777" w:rsidR="00222EB4" w:rsidRPr="00230FAA" w:rsidRDefault="00222EB4" w:rsidP="0032631C">
      <w:pPr>
        <w:numPr>
          <w:ilvl w:val="1"/>
          <w:numId w:val="9"/>
        </w:numPr>
        <w:tabs>
          <w:tab w:val="left" w:pos="1134"/>
          <w:tab w:val="left" w:pos="1276"/>
        </w:tabs>
        <w:suppressAutoHyphens/>
        <w:ind w:left="0" w:firstLine="851"/>
        <w:jc w:val="both"/>
      </w:pPr>
      <w:r w:rsidRPr="00230FAA">
        <w:t>Šalys įsipareigoja tarpusavio santykiuose laikytis konfidencialumo: neatskleisti raštu, žodžiu ar kitokiu pavidalu tretiesiems asmenims jokios komercinės, dalykinės, finansinės informacijos, kuri tapo žinoma šios Sutarties pagrindu.</w:t>
      </w:r>
    </w:p>
    <w:p w14:paraId="6CECB33F" w14:textId="77777777" w:rsidR="00222EB4" w:rsidRPr="00230FAA" w:rsidRDefault="00222EB4" w:rsidP="0032631C">
      <w:pPr>
        <w:numPr>
          <w:ilvl w:val="1"/>
          <w:numId w:val="9"/>
        </w:numPr>
        <w:tabs>
          <w:tab w:val="left" w:pos="1134"/>
          <w:tab w:val="left" w:pos="1276"/>
        </w:tabs>
        <w:suppressAutoHyphens/>
        <w:ind w:left="0" w:firstLine="851"/>
        <w:jc w:val="both"/>
      </w:pPr>
      <w:r w:rsidRPr="00230FAA">
        <w:t>Sutartis sudaroma 2 (dviem) egzemplioriais, po vieną Panaudos gavėjui ir Panaudos davėjui, turinčiais vienodą juridinę galią.</w:t>
      </w:r>
    </w:p>
    <w:p w14:paraId="4FA56CA0" w14:textId="77777777" w:rsidR="00222EB4" w:rsidRPr="00230FAA" w:rsidRDefault="00222EB4" w:rsidP="0032631C">
      <w:pPr>
        <w:numPr>
          <w:ilvl w:val="1"/>
          <w:numId w:val="9"/>
        </w:numPr>
        <w:tabs>
          <w:tab w:val="left" w:pos="1134"/>
          <w:tab w:val="left" w:pos="1276"/>
        </w:tabs>
        <w:suppressAutoHyphens/>
        <w:ind w:left="0" w:firstLine="851"/>
        <w:jc w:val="both"/>
      </w:pPr>
      <w:r w:rsidRPr="00230FAA">
        <w:t>Bet kokie Sutarties pakeitimai ar papildymai galioja sudaryti tik raštu, pasirašius abiejų Šalių atstovams.</w:t>
      </w:r>
    </w:p>
    <w:p w14:paraId="18450FF7" w14:textId="77777777" w:rsidR="00222EB4" w:rsidRPr="00230FAA" w:rsidRDefault="00222EB4" w:rsidP="0032631C">
      <w:pPr>
        <w:numPr>
          <w:ilvl w:val="1"/>
          <w:numId w:val="9"/>
        </w:numPr>
        <w:tabs>
          <w:tab w:val="left" w:pos="1134"/>
          <w:tab w:val="left" w:pos="1276"/>
        </w:tabs>
        <w:suppressAutoHyphens/>
        <w:ind w:left="0" w:firstLine="851"/>
        <w:jc w:val="both"/>
      </w:pPr>
      <w:r w:rsidRPr="00230FAA">
        <w:t xml:space="preserve">Jei dėl kokių nors priežasčių įstatymų nustatyta tvarka būtų pripažinta negaliojančia ar neįgyvendinama dalis šios Sutarties, likusi Sutarties dalis Šalims galioja ir turi būti vykdoma. Tokiu atveju Šalys gera valia derybų būdu turi kaip įmanoma </w:t>
      </w:r>
      <w:r w:rsidRPr="00230FAA">
        <w:lastRenderedPageBreak/>
        <w:t>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C824867" w14:textId="77777777" w:rsidR="00222EB4" w:rsidRPr="00230FAA" w:rsidRDefault="00222EB4" w:rsidP="0032631C">
      <w:pPr>
        <w:numPr>
          <w:ilvl w:val="1"/>
          <w:numId w:val="9"/>
        </w:numPr>
        <w:tabs>
          <w:tab w:val="left" w:pos="1134"/>
          <w:tab w:val="left" w:pos="1276"/>
        </w:tabs>
        <w:suppressAutoHyphens/>
        <w:ind w:left="0" w:firstLine="851"/>
        <w:jc w:val="both"/>
      </w:pPr>
      <w:r w:rsidRPr="00230FAA">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D2070CF" w14:textId="77777777" w:rsidR="00222EB4" w:rsidRPr="00230FAA" w:rsidRDefault="00222EB4" w:rsidP="0032631C">
      <w:pPr>
        <w:numPr>
          <w:ilvl w:val="1"/>
          <w:numId w:val="9"/>
        </w:numPr>
        <w:tabs>
          <w:tab w:val="left" w:pos="1134"/>
          <w:tab w:val="left" w:pos="1276"/>
        </w:tabs>
        <w:suppressAutoHyphens/>
        <w:ind w:left="0" w:firstLine="851"/>
        <w:jc w:val="both"/>
      </w:pPr>
      <w:r w:rsidRPr="00230FAA">
        <w:t>Pasikeitus adresams ir faksų numeriams ar kitiems rekvizitams, Sutarties Šalys įsipareigoja apie tai nedelsdamos raštu informuoti viena kitą.</w:t>
      </w:r>
    </w:p>
    <w:p w14:paraId="0094836E" w14:textId="77777777" w:rsidR="00222EB4" w:rsidRPr="00230FAA" w:rsidRDefault="00222EB4" w:rsidP="0032631C">
      <w:pPr>
        <w:numPr>
          <w:ilvl w:val="1"/>
          <w:numId w:val="9"/>
        </w:numPr>
        <w:tabs>
          <w:tab w:val="left" w:pos="1134"/>
          <w:tab w:val="left" w:pos="1276"/>
        </w:tabs>
        <w:suppressAutoHyphens/>
        <w:ind w:left="0" w:firstLine="851"/>
        <w:jc w:val="both"/>
      </w:pPr>
      <w:r w:rsidRPr="00230FAA">
        <w:t>Visi su šia Sutartimi susiję ginčai sprendžiami derybų keliu. Nesusitarus, ginčai sprendžiami Lietuvos Respublikos įstatymų nustatyta tvarka</w:t>
      </w:r>
      <w:r w:rsidRPr="00230FAA">
        <w:rPr>
          <w:bCs/>
        </w:rPr>
        <w:t xml:space="preserve"> pagal </w:t>
      </w:r>
      <w:r w:rsidRPr="00230FAA">
        <w:t>Panaudos davėjo</w:t>
      </w:r>
      <w:r w:rsidRPr="00230FAA">
        <w:rPr>
          <w:bCs/>
        </w:rPr>
        <w:t xml:space="preserve"> buveinės adresą</w:t>
      </w:r>
      <w:r w:rsidRPr="00230FAA">
        <w:t>.</w:t>
      </w:r>
    </w:p>
    <w:p w14:paraId="5C82B859" w14:textId="77777777" w:rsidR="00222EB4" w:rsidRPr="00230FAA" w:rsidRDefault="00222EB4" w:rsidP="00222EB4">
      <w:pPr>
        <w:suppressAutoHyphens/>
        <w:ind w:firstLine="567"/>
      </w:pPr>
    </w:p>
    <w:p w14:paraId="1DE720AD" w14:textId="77777777" w:rsidR="00222EB4" w:rsidRPr="00230FAA" w:rsidRDefault="00222EB4" w:rsidP="00222EB4">
      <w:pPr>
        <w:suppressAutoHyphens/>
        <w:ind w:firstLine="851"/>
        <w:jc w:val="both"/>
        <w:rPr>
          <w:b/>
        </w:rPr>
      </w:pPr>
      <w:r w:rsidRPr="00230FAA">
        <w:rPr>
          <w:b/>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6DD52D5" w14:textId="77777777" w:rsidR="00222EB4" w:rsidRPr="00230FAA" w:rsidRDefault="00222EB4" w:rsidP="00222EB4">
      <w:pPr>
        <w:suppressAutoHyphens/>
        <w:ind w:firstLine="567"/>
        <w:rPr>
          <w:b/>
        </w:rPr>
      </w:pPr>
    </w:p>
    <w:p w14:paraId="33BF81E2" w14:textId="77777777" w:rsidR="00222EB4" w:rsidRPr="00230FAA" w:rsidRDefault="00222EB4" w:rsidP="00222EB4">
      <w:pPr>
        <w:suppressAutoHyphens/>
      </w:pPr>
    </w:p>
    <w:tbl>
      <w:tblPr>
        <w:tblW w:w="9859" w:type="dxa"/>
        <w:jc w:val="center"/>
        <w:tblLook w:val="0000" w:firstRow="0" w:lastRow="0" w:firstColumn="0" w:lastColumn="0" w:noHBand="0" w:noVBand="0"/>
      </w:tblPr>
      <w:tblGrid>
        <w:gridCol w:w="4929"/>
        <w:gridCol w:w="4930"/>
      </w:tblGrid>
      <w:tr w:rsidR="00222EB4" w:rsidRPr="00230FAA" w14:paraId="56A7FA28" w14:textId="77777777" w:rsidTr="006C6CB1">
        <w:trPr>
          <w:trHeight w:val="1831"/>
          <w:jc w:val="center"/>
        </w:trPr>
        <w:tc>
          <w:tcPr>
            <w:tcW w:w="4730" w:type="dxa"/>
            <w:tcBorders>
              <w:bottom w:val="single" w:sz="4" w:space="0" w:color="auto"/>
            </w:tcBorders>
          </w:tcPr>
          <w:p w14:paraId="54E68009" w14:textId="77777777" w:rsidR="00222EB4" w:rsidRPr="00230FAA" w:rsidRDefault="00222EB4" w:rsidP="006C6CB1">
            <w:pPr>
              <w:tabs>
                <w:tab w:val="left" w:pos="1276"/>
              </w:tabs>
              <w:spacing w:after="120"/>
              <w:rPr>
                <w:b/>
                <w:iCs/>
              </w:rPr>
            </w:pPr>
            <w:r w:rsidRPr="00230FAA">
              <w:rPr>
                <w:b/>
                <w:bCs/>
              </w:rPr>
              <w:t>Panaudos davėjo vardu</w:t>
            </w:r>
            <w:r w:rsidRPr="00230FAA">
              <w:rPr>
                <w:b/>
                <w:iCs/>
              </w:rPr>
              <w:t>:</w:t>
            </w:r>
          </w:p>
          <w:p w14:paraId="29CAB74E" w14:textId="79972326" w:rsidR="00222EB4" w:rsidRPr="00D25696" w:rsidRDefault="00D25696" w:rsidP="006C6CB1">
            <w:pPr>
              <w:pStyle w:val="MediumGrid21"/>
              <w:ind w:firstLine="0"/>
              <w:jc w:val="left"/>
              <w:rPr>
                <w:rFonts w:ascii="Times New Roman" w:hAnsi="Times New Roman"/>
                <w:iCs/>
                <w:sz w:val="22"/>
                <w:szCs w:val="22"/>
              </w:rPr>
            </w:pPr>
            <w:r w:rsidRPr="00D25696">
              <w:rPr>
                <w:rFonts w:ascii="Times New Roman" w:hAnsi="Times New Roman"/>
                <w:bCs/>
                <w:iCs/>
                <w:sz w:val="22"/>
                <w:szCs w:val="22"/>
              </w:rPr>
              <w:t>UAB „DIAMEDICA“</w:t>
            </w:r>
          </w:p>
          <w:p w14:paraId="198203BD" w14:textId="57B7FB80" w:rsidR="00222EB4" w:rsidRPr="00D25696" w:rsidRDefault="00D25696" w:rsidP="006C6CB1">
            <w:pPr>
              <w:tabs>
                <w:tab w:val="left" w:pos="1276"/>
                <w:tab w:val="center" w:pos="4320"/>
                <w:tab w:val="right" w:pos="8640"/>
              </w:tabs>
              <w:rPr>
                <w:iCs/>
                <w:lang w:eastAsia="lt-LT"/>
              </w:rPr>
            </w:pPr>
            <w:r w:rsidRPr="00D25696">
              <w:rPr>
                <w:iCs/>
                <w:lang w:eastAsia="lt-LT"/>
              </w:rPr>
              <w:t xml:space="preserve">Vanaginės g. 37A, </w:t>
            </w:r>
            <w:r w:rsidR="00393F04">
              <w:rPr>
                <w:iCs/>
                <w:lang w:eastAsia="lt-LT"/>
              </w:rPr>
              <w:t>LT</w:t>
            </w:r>
            <w:r w:rsidRPr="00D25696">
              <w:rPr>
                <w:iCs/>
                <w:lang w:eastAsia="lt-LT"/>
              </w:rPr>
              <w:t>-14261 Vilniaus raj. Didžioji Riešė</w:t>
            </w:r>
          </w:p>
          <w:p w14:paraId="2BD62681" w14:textId="7C5D4066" w:rsidR="00222EB4" w:rsidRPr="00230FAA" w:rsidRDefault="00222EB4" w:rsidP="006C6CB1">
            <w:pPr>
              <w:tabs>
                <w:tab w:val="left" w:pos="1276"/>
                <w:tab w:val="center" w:pos="4320"/>
                <w:tab w:val="right" w:pos="8640"/>
              </w:tabs>
              <w:rPr>
                <w:bCs/>
                <w:i/>
                <w:iCs/>
                <w:lang w:eastAsia="lt-LT"/>
              </w:rPr>
            </w:pPr>
            <w:r w:rsidRPr="00230FAA">
              <w:rPr>
                <w:bCs/>
                <w:i/>
                <w:iCs/>
                <w:lang w:eastAsia="lt-LT"/>
              </w:rPr>
              <w:t>Tel. (</w:t>
            </w:r>
            <w:r w:rsidR="00877421">
              <w:rPr>
                <w:bCs/>
                <w:i/>
                <w:iCs/>
                <w:lang w:eastAsia="lt-LT"/>
              </w:rPr>
              <w:t>+370 614 46622</w:t>
            </w:r>
          </w:p>
          <w:p w14:paraId="518FE938" w14:textId="6F23627E" w:rsidR="00222EB4" w:rsidRPr="00230FAA" w:rsidRDefault="00222EB4" w:rsidP="006C6CB1">
            <w:pPr>
              <w:tabs>
                <w:tab w:val="left" w:pos="1276"/>
                <w:tab w:val="center" w:pos="4320"/>
                <w:tab w:val="right" w:pos="8640"/>
              </w:tabs>
              <w:rPr>
                <w:bCs/>
                <w:i/>
                <w:iCs/>
                <w:lang w:eastAsia="lt-LT"/>
              </w:rPr>
            </w:pPr>
            <w:r w:rsidRPr="00230FAA">
              <w:rPr>
                <w:bCs/>
                <w:i/>
                <w:iCs/>
                <w:lang w:eastAsia="lt-LT"/>
              </w:rPr>
              <w:t>El. p. info@</w:t>
            </w:r>
            <w:r w:rsidR="00877421">
              <w:rPr>
                <w:bCs/>
                <w:i/>
                <w:iCs/>
                <w:lang w:eastAsia="lt-LT"/>
              </w:rPr>
              <w:t>diamedica.lt</w:t>
            </w:r>
          </w:p>
          <w:p w14:paraId="18F2F8B1" w14:textId="3FC00ACE" w:rsidR="00222EB4" w:rsidRPr="00230FAA" w:rsidRDefault="00222EB4" w:rsidP="006C6CB1">
            <w:pPr>
              <w:tabs>
                <w:tab w:val="left" w:pos="1276"/>
                <w:tab w:val="center" w:pos="4320"/>
                <w:tab w:val="right" w:pos="8640"/>
              </w:tabs>
              <w:rPr>
                <w:bCs/>
                <w:i/>
                <w:iCs/>
                <w:lang w:eastAsia="lt-LT"/>
              </w:rPr>
            </w:pPr>
            <w:r w:rsidRPr="00230FAA">
              <w:rPr>
                <w:bCs/>
                <w:i/>
                <w:iCs/>
                <w:lang w:eastAsia="lt-LT"/>
              </w:rPr>
              <w:t xml:space="preserve">Juridinio asmens kodas </w:t>
            </w:r>
            <w:r w:rsidR="009B540D">
              <w:rPr>
                <w:bCs/>
                <w:i/>
                <w:iCs/>
                <w:lang w:eastAsia="lt-LT"/>
              </w:rPr>
              <w:t>111768155</w:t>
            </w:r>
          </w:p>
          <w:p w14:paraId="3C3B4EA1" w14:textId="77777777" w:rsidR="00222EB4" w:rsidRPr="00230FAA" w:rsidRDefault="00222EB4" w:rsidP="006C6CB1">
            <w:pPr>
              <w:tabs>
                <w:tab w:val="left" w:pos="1276"/>
                <w:tab w:val="center" w:pos="4320"/>
                <w:tab w:val="right" w:pos="8640"/>
              </w:tabs>
              <w:rPr>
                <w:i/>
                <w:lang w:eastAsia="lt-LT"/>
              </w:rPr>
            </w:pPr>
            <w:r w:rsidRPr="00230FAA">
              <w:rPr>
                <w:i/>
                <w:lang w:eastAsia="lt-LT"/>
              </w:rPr>
              <w:t>(Registras, kuriame kaupiami duomenys apie juridinį asmenį)</w:t>
            </w:r>
          </w:p>
          <w:p w14:paraId="4A445665" w14:textId="77777777" w:rsidR="00222EB4" w:rsidRPr="00230FAA" w:rsidRDefault="00222EB4" w:rsidP="006C6CB1">
            <w:pPr>
              <w:tabs>
                <w:tab w:val="left" w:pos="1276"/>
              </w:tabs>
              <w:spacing w:after="120"/>
              <w:rPr>
                <w:b/>
                <w:bCs/>
              </w:rPr>
            </w:pPr>
          </w:p>
        </w:tc>
        <w:tc>
          <w:tcPr>
            <w:tcW w:w="4730" w:type="dxa"/>
            <w:tcBorders>
              <w:bottom w:val="single" w:sz="4" w:space="0" w:color="auto"/>
            </w:tcBorders>
          </w:tcPr>
          <w:p w14:paraId="3AB34DB6" w14:textId="77777777" w:rsidR="00222EB4" w:rsidRPr="00230FAA" w:rsidRDefault="00222EB4" w:rsidP="006C6CB1">
            <w:pPr>
              <w:tabs>
                <w:tab w:val="left" w:pos="1276"/>
              </w:tabs>
              <w:spacing w:after="120"/>
              <w:rPr>
                <w:b/>
                <w:iCs/>
              </w:rPr>
            </w:pPr>
            <w:r w:rsidRPr="00230FAA">
              <w:rPr>
                <w:b/>
                <w:bCs/>
              </w:rPr>
              <w:t>Panaudos gavėjo vardu</w:t>
            </w:r>
            <w:r w:rsidRPr="00230FAA">
              <w:rPr>
                <w:b/>
                <w:iCs/>
              </w:rPr>
              <w:t>:</w:t>
            </w:r>
          </w:p>
          <w:p w14:paraId="0BB923F9" w14:textId="77777777" w:rsidR="00222EB4" w:rsidRPr="00230FAA" w:rsidRDefault="00222EB4" w:rsidP="006C6CB1">
            <w:pPr>
              <w:tabs>
                <w:tab w:val="left" w:pos="1276"/>
              </w:tabs>
              <w:spacing w:after="120"/>
              <w:rPr>
                <w:bCs/>
              </w:rPr>
            </w:pPr>
            <w:r>
              <w:rPr>
                <w:bCs/>
              </w:rPr>
              <w:t>VšĮ Vilkaviškio ligoninė</w:t>
            </w:r>
          </w:p>
          <w:p w14:paraId="58A5CDAA" w14:textId="77777777" w:rsidR="00222EB4" w:rsidRPr="00230FAA" w:rsidRDefault="00222EB4" w:rsidP="006C6CB1">
            <w:pPr>
              <w:tabs>
                <w:tab w:val="left" w:pos="1276"/>
              </w:tabs>
              <w:rPr>
                <w:b/>
                <w:iCs/>
              </w:rPr>
            </w:pPr>
            <w:r>
              <w:rPr>
                <w:bCs/>
              </w:rPr>
              <w:t>Maironio g. 25, LT-70104 Vilkaviškis</w:t>
            </w:r>
          </w:p>
          <w:p w14:paraId="6BCFD42A" w14:textId="77777777" w:rsidR="00222EB4" w:rsidRPr="00230FAA" w:rsidRDefault="00222EB4" w:rsidP="006C6CB1">
            <w:pPr>
              <w:tabs>
                <w:tab w:val="left" w:pos="1276"/>
              </w:tabs>
              <w:rPr>
                <w:bCs/>
                <w:iCs/>
              </w:rPr>
            </w:pPr>
            <w:r w:rsidRPr="00230FAA">
              <w:rPr>
                <w:bCs/>
                <w:iCs/>
              </w:rPr>
              <w:t xml:space="preserve">Tel. </w:t>
            </w:r>
            <w:r>
              <w:rPr>
                <w:bCs/>
                <w:iCs/>
              </w:rPr>
              <w:t>+370 342 60150</w:t>
            </w:r>
          </w:p>
          <w:p w14:paraId="1F0B2E32" w14:textId="77777777" w:rsidR="00222EB4" w:rsidRPr="00230FAA" w:rsidRDefault="00222EB4" w:rsidP="006C6CB1">
            <w:pPr>
              <w:tabs>
                <w:tab w:val="left" w:pos="1276"/>
              </w:tabs>
              <w:rPr>
                <w:bCs/>
                <w:iCs/>
              </w:rPr>
            </w:pPr>
            <w:r w:rsidRPr="00230FAA">
              <w:rPr>
                <w:bCs/>
                <w:iCs/>
              </w:rPr>
              <w:t xml:space="preserve">El. p. </w:t>
            </w:r>
            <w:r>
              <w:rPr>
                <w:bCs/>
                <w:iCs/>
              </w:rPr>
              <w:t>info@vilkaviskioligonine.lt</w:t>
            </w:r>
          </w:p>
          <w:p w14:paraId="0AF7ED0A" w14:textId="77777777" w:rsidR="00222EB4" w:rsidRPr="00230FAA" w:rsidRDefault="00222EB4" w:rsidP="006C6CB1">
            <w:pPr>
              <w:tabs>
                <w:tab w:val="left" w:pos="1276"/>
              </w:tabs>
              <w:rPr>
                <w:bCs/>
                <w:iCs/>
              </w:rPr>
            </w:pPr>
            <w:r w:rsidRPr="00230FAA">
              <w:rPr>
                <w:bCs/>
                <w:iCs/>
              </w:rPr>
              <w:t>Juridinio asmens kodas 1</w:t>
            </w:r>
            <w:r>
              <w:rPr>
                <w:bCs/>
                <w:iCs/>
              </w:rPr>
              <w:t>85332820</w:t>
            </w:r>
          </w:p>
          <w:p w14:paraId="644D46F0" w14:textId="77777777" w:rsidR="00222EB4" w:rsidRPr="00230FAA" w:rsidRDefault="00222EB4" w:rsidP="006C6CB1">
            <w:pPr>
              <w:tabs>
                <w:tab w:val="left" w:pos="1276"/>
                <w:tab w:val="center" w:pos="4320"/>
                <w:tab w:val="right" w:pos="8640"/>
              </w:tabs>
              <w:rPr>
                <w:lang w:eastAsia="lt-LT"/>
              </w:rPr>
            </w:pPr>
            <w:r w:rsidRPr="00230FAA">
              <w:rPr>
                <w:lang w:eastAsia="lt-LT"/>
              </w:rPr>
              <w:t>Duomenys kaupiami ir saugomi Juridinių asmenų registre</w:t>
            </w:r>
          </w:p>
          <w:p w14:paraId="03A748C5" w14:textId="77777777" w:rsidR="00222EB4" w:rsidRPr="00230FAA" w:rsidRDefault="00222EB4" w:rsidP="006C6CB1">
            <w:pPr>
              <w:tabs>
                <w:tab w:val="left" w:pos="1276"/>
                <w:tab w:val="center" w:pos="4320"/>
                <w:tab w:val="right" w:pos="8640"/>
              </w:tabs>
              <w:rPr>
                <w:lang w:eastAsia="lt-LT"/>
              </w:rPr>
            </w:pPr>
          </w:p>
          <w:p w14:paraId="439F7067" w14:textId="77777777" w:rsidR="00222EB4" w:rsidRPr="00230FAA" w:rsidRDefault="00222EB4" w:rsidP="006C6CB1">
            <w:pPr>
              <w:tabs>
                <w:tab w:val="left" w:pos="1276"/>
              </w:tabs>
              <w:rPr>
                <w:bCs/>
                <w:i/>
                <w:iCs/>
              </w:rPr>
            </w:pPr>
          </w:p>
        </w:tc>
      </w:tr>
      <w:tr w:rsidR="00222EB4" w:rsidRPr="00230FAA" w14:paraId="71A582C9" w14:textId="77777777" w:rsidTr="006C6CB1">
        <w:trPr>
          <w:trHeight w:val="194"/>
          <w:jc w:val="center"/>
        </w:trPr>
        <w:tc>
          <w:tcPr>
            <w:tcW w:w="4730" w:type="dxa"/>
            <w:tcBorders>
              <w:top w:val="single" w:sz="4" w:space="0" w:color="auto"/>
            </w:tcBorders>
          </w:tcPr>
          <w:p w14:paraId="0534A91A" w14:textId="4F048F9C" w:rsidR="00222EB4" w:rsidRPr="00665783" w:rsidRDefault="007401BB" w:rsidP="006C6CB1">
            <w:pPr>
              <w:tabs>
                <w:tab w:val="left" w:pos="1276"/>
              </w:tabs>
              <w:rPr>
                <w:iCs/>
              </w:rPr>
            </w:pPr>
            <w:r>
              <w:rPr>
                <w:iCs/>
              </w:rPr>
              <w:t xml:space="preserve">Generalinis </w:t>
            </w:r>
            <w:r w:rsidR="009B540D" w:rsidRPr="00665783">
              <w:rPr>
                <w:iCs/>
              </w:rPr>
              <w:t>direktor</w:t>
            </w:r>
            <w:r>
              <w:rPr>
                <w:iCs/>
              </w:rPr>
              <w:t>ius</w:t>
            </w:r>
          </w:p>
          <w:p w14:paraId="5047F262" w14:textId="4C093D88" w:rsidR="00222EB4" w:rsidRPr="00665783" w:rsidRDefault="007401BB" w:rsidP="006C6CB1">
            <w:pPr>
              <w:tabs>
                <w:tab w:val="left" w:pos="1276"/>
              </w:tabs>
              <w:spacing w:after="120"/>
              <w:rPr>
                <w:iCs/>
              </w:rPr>
            </w:pPr>
            <w:r>
              <w:rPr>
                <w:iCs/>
              </w:rPr>
              <w:t>Stasys Križanauskas</w:t>
            </w:r>
          </w:p>
          <w:p w14:paraId="732A6C52" w14:textId="77777777" w:rsidR="00222EB4" w:rsidRPr="00230FAA" w:rsidRDefault="00222EB4" w:rsidP="006C6CB1">
            <w:pPr>
              <w:tabs>
                <w:tab w:val="left" w:pos="1276"/>
              </w:tabs>
            </w:pPr>
            <w:r w:rsidRPr="00230FAA">
              <w:rPr>
                <w:i/>
              </w:rPr>
              <w:t>A.V.</w:t>
            </w:r>
          </w:p>
        </w:tc>
        <w:tc>
          <w:tcPr>
            <w:tcW w:w="4730" w:type="dxa"/>
            <w:tcBorders>
              <w:top w:val="single" w:sz="4" w:space="0" w:color="auto"/>
            </w:tcBorders>
          </w:tcPr>
          <w:p w14:paraId="3D8A7402" w14:textId="77777777" w:rsidR="00222EB4" w:rsidRPr="00230FAA" w:rsidRDefault="00222EB4" w:rsidP="006C6CB1">
            <w:pPr>
              <w:tabs>
                <w:tab w:val="left" w:pos="1276"/>
              </w:tabs>
              <w:rPr>
                <w:i/>
              </w:rPr>
            </w:pPr>
            <w:r w:rsidRPr="00230FAA">
              <w:rPr>
                <w:i/>
              </w:rPr>
              <w:t>(Užimamos pareigos)</w:t>
            </w:r>
          </w:p>
          <w:p w14:paraId="03915210" w14:textId="77777777" w:rsidR="00222EB4" w:rsidRPr="00230FAA" w:rsidRDefault="00222EB4" w:rsidP="006C6CB1">
            <w:pPr>
              <w:tabs>
                <w:tab w:val="left" w:pos="1276"/>
              </w:tabs>
              <w:spacing w:after="120"/>
              <w:rPr>
                <w:i/>
              </w:rPr>
            </w:pPr>
            <w:r w:rsidRPr="00230FAA">
              <w:rPr>
                <w:i/>
              </w:rPr>
              <w:t>(Vardas, pavardė)</w:t>
            </w:r>
          </w:p>
          <w:p w14:paraId="7905E169" w14:textId="77777777" w:rsidR="00222EB4" w:rsidRPr="00230FAA" w:rsidRDefault="00222EB4" w:rsidP="006C6CB1">
            <w:pPr>
              <w:tabs>
                <w:tab w:val="left" w:pos="1276"/>
              </w:tabs>
              <w:rPr>
                <w:i/>
              </w:rPr>
            </w:pPr>
            <w:r w:rsidRPr="00230FAA">
              <w:rPr>
                <w:i/>
              </w:rPr>
              <w:t>A.V.</w:t>
            </w:r>
          </w:p>
        </w:tc>
      </w:tr>
    </w:tbl>
    <w:p w14:paraId="75974CC8" w14:textId="77777777" w:rsidR="00222EB4" w:rsidRPr="00230FAA" w:rsidRDefault="00222EB4" w:rsidP="00222EB4"/>
    <w:p w14:paraId="486986EC" w14:textId="77777777" w:rsidR="00222EB4" w:rsidRPr="00230FAA" w:rsidRDefault="00222EB4" w:rsidP="00222EB4">
      <w:pPr>
        <w:ind w:left="6096"/>
        <w:jc w:val="right"/>
      </w:pPr>
      <w:r w:rsidRPr="00230FAA">
        <w:br w:type="page"/>
      </w:r>
      <w:r w:rsidRPr="00230FAA">
        <w:lastRenderedPageBreak/>
        <w:t>1 priedas</w:t>
      </w:r>
    </w:p>
    <w:p w14:paraId="1369E5BA" w14:textId="77777777" w:rsidR="00222EB4" w:rsidRPr="00230FAA" w:rsidRDefault="00222EB4" w:rsidP="00222EB4">
      <w:pPr>
        <w:ind w:left="6096"/>
        <w:jc w:val="right"/>
      </w:pPr>
      <w:r w:rsidRPr="00230FAA">
        <w:t>prie 202_ m. __________ d.</w:t>
      </w:r>
    </w:p>
    <w:p w14:paraId="609EC9D0" w14:textId="77777777" w:rsidR="00222EB4" w:rsidRPr="00230FAA" w:rsidRDefault="00222EB4" w:rsidP="00222EB4">
      <w:pPr>
        <w:ind w:left="5376" w:firstLine="720"/>
        <w:jc w:val="right"/>
      </w:pPr>
      <w:r w:rsidRPr="00230FAA">
        <w:t>panaudos suteikimo sutarties</w:t>
      </w:r>
    </w:p>
    <w:p w14:paraId="46B12813" w14:textId="77777777" w:rsidR="00222EB4" w:rsidRPr="00230FAA" w:rsidRDefault="00222EB4" w:rsidP="00222EB4">
      <w:pPr>
        <w:ind w:left="6096"/>
        <w:jc w:val="right"/>
      </w:pPr>
      <w:r w:rsidRPr="00230FAA">
        <w:t>Nr. ____________________</w:t>
      </w:r>
    </w:p>
    <w:p w14:paraId="155B2FE1" w14:textId="77777777" w:rsidR="00222EB4" w:rsidRPr="00230FAA" w:rsidRDefault="00222EB4" w:rsidP="00222EB4">
      <w:pPr>
        <w:jc w:val="right"/>
      </w:pPr>
    </w:p>
    <w:p w14:paraId="66488F72" w14:textId="77777777" w:rsidR="00222EB4" w:rsidRPr="00230FAA" w:rsidRDefault="00222EB4" w:rsidP="00222EB4">
      <w:pPr>
        <w:jc w:val="right"/>
      </w:pPr>
    </w:p>
    <w:p w14:paraId="08B3F7E9" w14:textId="77777777" w:rsidR="00222EB4" w:rsidRPr="00230FAA" w:rsidRDefault="00222EB4" w:rsidP="00222EB4">
      <w:pPr>
        <w:jc w:val="center"/>
        <w:rPr>
          <w:b/>
        </w:rPr>
      </w:pPr>
      <w:r w:rsidRPr="00230FAA">
        <w:rPr>
          <w:b/>
        </w:rPr>
        <w:t>PANAUDOS PERDAVIMO–PRIĖMIMO AKTAS</w:t>
      </w:r>
    </w:p>
    <w:p w14:paraId="7B3A63E8" w14:textId="77777777" w:rsidR="00222EB4" w:rsidRPr="00230FAA" w:rsidRDefault="00222EB4" w:rsidP="00222EB4">
      <w:pPr>
        <w:tabs>
          <w:tab w:val="left" w:pos="1276"/>
        </w:tabs>
        <w:jc w:val="center"/>
        <w:rPr>
          <w:bCs/>
        </w:rPr>
      </w:pPr>
    </w:p>
    <w:p w14:paraId="0A17B950" w14:textId="77777777" w:rsidR="00222EB4" w:rsidRPr="00230FAA" w:rsidRDefault="00222EB4" w:rsidP="00222EB4">
      <w:pPr>
        <w:tabs>
          <w:tab w:val="left" w:pos="1276"/>
        </w:tabs>
        <w:jc w:val="center"/>
      </w:pPr>
      <w:r w:rsidRPr="00230FAA">
        <w:t>202_ m. ________ __ d.</w:t>
      </w:r>
    </w:p>
    <w:p w14:paraId="4B2CF99E" w14:textId="77777777" w:rsidR="00222EB4" w:rsidRPr="00230FAA" w:rsidRDefault="00222EB4" w:rsidP="00222EB4">
      <w:pPr>
        <w:tabs>
          <w:tab w:val="left" w:pos="1276"/>
        </w:tabs>
        <w:rPr>
          <w:bCs/>
        </w:rPr>
      </w:pPr>
    </w:p>
    <w:p w14:paraId="17710E26" w14:textId="538AC780" w:rsidR="00222EB4" w:rsidRPr="00230FAA" w:rsidRDefault="00222EB4" w:rsidP="00222EB4">
      <w:pPr>
        <w:widowControl w:val="0"/>
        <w:tabs>
          <w:tab w:val="left" w:pos="1276"/>
          <w:tab w:val="center" w:pos="4153"/>
          <w:tab w:val="right" w:pos="8306"/>
        </w:tabs>
        <w:spacing w:after="20"/>
        <w:ind w:firstLine="851"/>
        <w:jc w:val="both"/>
        <w:rPr>
          <w:lang w:eastAsia="lt-LT"/>
        </w:rPr>
      </w:pPr>
      <w:r w:rsidRPr="00230FAA">
        <w:rPr>
          <w:lang w:eastAsia="lt-LT"/>
        </w:rPr>
        <w:t xml:space="preserve">Vadovaujantis panaudos suteikimo sutartimi (toliau – </w:t>
      </w:r>
      <w:r w:rsidRPr="00230FAA">
        <w:rPr>
          <w:bCs/>
          <w:lang w:eastAsia="lt-LT"/>
        </w:rPr>
        <w:t>Sutartis</w:t>
      </w:r>
      <w:r w:rsidRPr="00230FAA">
        <w:rPr>
          <w:lang w:eastAsia="lt-LT"/>
        </w:rPr>
        <w:t xml:space="preserve">), pasirašyta tarp </w:t>
      </w:r>
      <w:r w:rsidR="009B540D" w:rsidRPr="000F04CA">
        <w:rPr>
          <w:b/>
          <w:bCs/>
          <w:lang w:eastAsia="lt-LT"/>
        </w:rPr>
        <w:t>UAB „DIAMEDICA“</w:t>
      </w:r>
      <w:r w:rsidRPr="000F04CA">
        <w:rPr>
          <w:b/>
          <w:bCs/>
          <w:i/>
          <w:lang w:eastAsia="lt-LT"/>
        </w:rPr>
        <w:t>,</w:t>
      </w:r>
      <w:r w:rsidRPr="000F04CA">
        <w:rPr>
          <w:b/>
          <w:bCs/>
          <w:lang w:eastAsia="lt-LT"/>
        </w:rPr>
        <w:t xml:space="preserve"> juridinio asmens kodas </w:t>
      </w:r>
      <w:r w:rsidR="00654DAD" w:rsidRPr="000F04CA">
        <w:rPr>
          <w:b/>
          <w:bCs/>
          <w:lang w:eastAsia="lt-LT"/>
        </w:rPr>
        <w:t>11768155</w:t>
      </w:r>
      <w:r w:rsidRPr="00230FAA">
        <w:rPr>
          <w:lang w:eastAsia="lt-LT"/>
        </w:rPr>
        <w:t xml:space="preserve">, adresas: </w:t>
      </w:r>
      <w:r w:rsidR="00654DAD">
        <w:rPr>
          <w:lang w:eastAsia="lt-LT"/>
        </w:rPr>
        <w:t xml:space="preserve">Vanaginės g. 37A, </w:t>
      </w:r>
      <w:r w:rsidR="000F04CA">
        <w:rPr>
          <w:lang w:eastAsia="lt-LT"/>
        </w:rPr>
        <w:t>LT</w:t>
      </w:r>
      <w:r w:rsidR="00654DAD">
        <w:rPr>
          <w:lang w:eastAsia="lt-LT"/>
        </w:rPr>
        <w:t xml:space="preserve">-14261 Vilniaus raj. Didžioji </w:t>
      </w:r>
      <w:r w:rsidR="00D65FA8">
        <w:rPr>
          <w:lang w:eastAsia="lt-LT"/>
        </w:rPr>
        <w:t>Riešė</w:t>
      </w:r>
      <w:r w:rsidRPr="00230FAA">
        <w:rPr>
          <w:lang w:eastAsia="lt-LT"/>
        </w:rPr>
        <w:t xml:space="preserve">, </w:t>
      </w:r>
      <w:r w:rsidRPr="00230FAA">
        <w:rPr>
          <w:bCs/>
          <w:lang w:eastAsia="lt-LT"/>
        </w:rPr>
        <w:t xml:space="preserve">(toliau – </w:t>
      </w:r>
      <w:r w:rsidRPr="00230FAA">
        <w:rPr>
          <w:lang w:eastAsia="lt-LT"/>
        </w:rPr>
        <w:t>Panaudos davėjas</w:t>
      </w:r>
      <w:r w:rsidRPr="00230FAA">
        <w:rPr>
          <w:bCs/>
          <w:lang w:eastAsia="lt-LT"/>
        </w:rPr>
        <w:t xml:space="preserve">), ir </w:t>
      </w:r>
      <w:r>
        <w:rPr>
          <w:b/>
          <w:lang w:eastAsia="lt-LT"/>
        </w:rPr>
        <w:t xml:space="preserve">VšĮ Vilkaviškio ligoninė, juridinio asmens kodas </w:t>
      </w:r>
      <w:r w:rsidRPr="002F31D4">
        <w:rPr>
          <w:b/>
          <w:lang w:eastAsia="lt-LT"/>
        </w:rPr>
        <w:t>185332820</w:t>
      </w:r>
      <w:r w:rsidRPr="00230FAA">
        <w:rPr>
          <w:lang w:eastAsia="lt-LT"/>
        </w:rPr>
        <w:t xml:space="preserve">, </w:t>
      </w:r>
      <w:r>
        <w:rPr>
          <w:lang w:eastAsia="lt-LT"/>
        </w:rPr>
        <w:t xml:space="preserve">adresas Maironio g. 25, Vilkaviškis </w:t>
      </w:r>
      <w:r w:rsidRPr="00230FAA">
        <w:rPr>
          <w:bCs/>
          <w:lang w:eastAsia="lt-LT"/>
        </w:rPr>
        <w:t xml:space="preserve">(toliau – </w:t>
      </w:r>
      <w:r w:rsidRPr="00230FAA">
        <w:rPr>
          <w:lang w:eastAsia="lt-LT"/>
        </w:rPr>
        <w:t>Panaudos gavėjas</w:t>
      </w:r>
      <w:r w:rsidRPr="00230FAA">
        <w:rPr>
          <w:bCs/>
          <w:lang w:eastAsia="lt-LT"/>
        </w:rPr>
        <w:t>),</w:t>
      </w:r>
      <w:r w:rsidRPr="00230FAA">
        <w:rPr>
          <w:lang w:eastAsia="lt-LT"/>
        </w:rPr>
        <w:t xml:space="preserve"> materialiai atsakingas Panaudos davėjo atstovas ir materialiai atsakingas Panaudos gavėjo atstovas sudarė šį panaudos perdavimo–priėmimo aktą, kuriuo patvirtina, kad:</w:t>
      </w:r>
    </w:p>
    <w:p w14:paraId="673882EC" w14:textId="77777777" w:rsidR="00222EB4" w:rsidRPr="00230FAA" w:rsidRDefault="00222EB4" w:rsidP="00222EB4">
      <w:pPr>
        <w:widowControl w:val="0"/>
        <w:tabs>
          <w:tab w:val="left" w:pos="1276"/>
          <w:tab w:val="center" w:pos="4153"/>
          <w:tab w:val="right" w:pos="8306"/>
        </w:tabs>
        <w:spacing w:after="20"/>
        <w:ind w:firstLine="851"/>
        <w:jc w:val="both"/>
        <w:rPr>
          <w:lang w:eastAsia="lt-LT"/>
        </w:rPr>
      </w:pPr>
    </w:p>
    <w:p w14:paraId="7E037DA2" w14:textId="0B293027" w:rsidR="00222EB4" w:rsidRPr="00E328BE" w:rsidRDefault="00222EB4" w:rsidP="00222EB4">
      <w:pPr>
        <w:numPr>
          <w:ilvl w:val="0"/>
          <w:numId w:val="2"/>
        </w:numPr>
        <w:tabs>
          <w:tab w:val="left" w:pos="1134"/>
          <w:tab w:val="center" w:pos="4153"/>
          <w:tab w:val="right" w:pos="8306"/>
        </w:tabs>
        <w:ind w:left="0" w:firstLine="851"/>
        <w:jc w:val="both"/>
        <w:rPr>
          <w:lang w:eastAsia="lt-LT"/>
        </w:rPr>
      </w:pPr>
      <w:r w:rsidRPr="00E328BE">
        <w:rPr>
          <w:lang w:eastAsia="lt-LT"/>
        </w:rPr>
        <w:t xml:space="preserve">Panaudos davėjas perdavė Panaudos gavėjui, o Panaudos gavėjas priėmė iš Panaudos davėjo žemiau išvardintą turtą, kurio bendra vertė yra </w:t>
      </w:r>
      <w:r w:rsidR="00A70136" w:rsidRPr="00E328BE">
        <w:rPr>
          <w:lang w:eastAsia="lt-LT"/>
        </w:rPr>
        <w:t>24200</w:t>
      </w:r>
      <w:r w:rsidRPr="00E328BE">
        <w:rPr>
          <w:bCs/>
          <w:i/>
          <w:lang w:eastAsia="lt-LT"/>
        </w:rPr>
        <w:t>.000,00</w:t>
      </w:r>
      <w:r w:rsidRPr="00E328BE">
        <w:rPr>
          <w:bCs/>
          <w:lang w:eastAsia="lt-LT"/>
        </w:rPr>
        <w:t xml:space="preserve"> </w:t>
      </w:r>
      <w:r w:rsidRPr="00E328BE">
        <w:rPr>
          <w:lang w:eastAsia="lt-LT"/>
        </w:rPr>
        <w:t xml:space="preserve">Eur </w:t>
      </w:r>
      <w:r w:rsidRPr="00E328BE">
        <w:rPr>
          <w:bCs/>
          <w:i/>
          <w:lang w:eastAsia="lt-LT"/>
        </w:rPr>
        <w:t>(</w:t>
      </w:r>
      <w:r w:rsidR="00A70136" w:rsidRPr="00E328BE">
        <w:rPr>
          <w:bCs/>
          <w:i/>
          <w:lang w:eastAsia="lt-LT"/>
        </w:rPr>
        <w:t xml:space="preserve">dvidešimt keturi tūkstančiai du šimtai </w:t>
      </w:r>
      <w:r w:rsidRPr="00E328BE">
        <w:rPr>
          <w:bCs/>
          <w:i/>
          <w:lang w:eastAsia="lt-LT"/>
        </w:rPr>
        <w:t>e</w:t>
      </w:r>
      <w:r w:rsidRPr="00E328BE">
        <w:rPr>
          <w:i/>
          <w:lang w:eastAsia="lt-LT"/>
        </w:rPr>
        <w:t xml:space="preserve">urų  </w:t>
      </w:r>
      <w:r w:rsidR="00A70136" w:rsidRPr="00E328BE">
        <w:rPr>
          <w:i/>
          <w:lang w:eastAsia="lt-LT"/>
        </w:rPr>
        <w:t>00</w:t>
      </w:r>
      <w:r w:rsidRPr="00E328BE">
        <w:rPr>
          <w:i/>
          <w:lang w:eastAsia="lt-LT"/>
        </w:rPr>
        <w:t xml:space="preserve"> ct)</w:t>
      </w:r>
      <w:r w:rsidRPr="00E328BE">
        <w:rPr>
          <w:lang w:eastAsia="lt-LT"/>
        </w:rPr>
        <w:t>:</w:t>
      </w:r>
    </w:p>
    <w:p w14:paraId="598F41E0" w14:textId="77777777" w:rsidR="001B1F19" w:rsidRDefault="001B1F19" w:rsidP="001B1F19">
      <w:pPr>
        <w:tabs>
          <w:tab w:val="left" w:pos="1134"/>
          <w:tab w:val="center" w:pos="4153"/>
          <w:tab w:val="right" w:pos="8306"/>
        </w:tabs>
        <w:ind w:left="851"/>
        <w:jc w:val="both"/>
        <w:rPr>
          <w:highlight w:val="yellow"/>
          <w:lang w:eastAsia="lt-LT"/>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4400"/>
        <w:gridCol w:w="2835"/>
        <w:gridCol w:w="1888"/>
        <w:gridCol w:w="941"/>
        <w:gridCol w:w="1705"/>
        <w:gridCol w:w="423"/>
      </w:tblGrid>
      <w:tr w:rsidR="001B1F19" w:rsidRPr="001044B3" w14:paraId="09BE1FCF"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337C0F66" w14:textId="77777777" w:rsidR="001B1F19" w:rsidRPr="001B1F19" w:rsidRDefault="001B1F19" w:rsidP="00EC55F2">
            <w:pPr>
              <w:tabs>
                <w:tab w:val="left" w:pos="1276"/>
              </w:tabs>
            </w:pPr>
            <w:r w:rsidRPr="001B1F19">
              <w:t>Eil.</w:t>
            </w:r>
          </w:p>
          <w:p w14:paraId="39679D2A" w14:textId="77777777" w:rsidR="001B1F19" w:rsidRPr="001B1F19" w:rsidRDefault="001B1F19" w:rsidP="00EC55F2">
            <w:pPr>
              <w:tabs>
                <w:tab w:val="left" w:pos="1276"/>
              </w:tabs>
            </w:pPr>
            <w:r w:rsidRPr="001B1F19">
              <w:t>Nr.</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57051751" w14:textId="77777777" w:rsidR="001B1F19" w:rsidRPr="001B1F19" w:rsidRDefault="001B1F19" w:rsidP="001B1F19">
            <w:pPr>
              <w:tabs>
                <w:tab w:val="left" w:pos="1276"/>
              </w:tabs>
            </w:pPr>
            <w:r w:rsidRPr="001B1F19">
              <w:t>Perduodamo turto (Panaudos) aprašas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795C6E11" w14:textId="77777777" w:rsidR="001B1F19" w:rsidRPr="001B1F19" w:rsidRDefault="001B1F19" w:rsidP="001B1F19">
            <w:pPr>
              <w:tabs>
                <w:tab w:val="left" w:pos="1276"/>
              </w:tabs>
            </w:pPr>
            <w:r w:rsidRPr="001B1F19">
              <w:t>Vieneto rinkos kaina (Eur) be PVM</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9F774BD" w14:textId="77777777" w:rsidR="001B1F19" w:rsidRPr="001B1F19" w:rsidRDefault="001B1F19" w:rsidP="001B1F19">
            <w:pPr>
              <w:tabs>
                <w:tab w:val="left" w:pos="1276"/>
              </w:tabs>
            </w:pPr>
            <w:r w:rsidRPr="001B1F19">
              <w:t>Kiekis</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55466C85" w14:textId="77777777" w:rsidR="001B1F19" w:rsidRPr="001B1F19" w:rsidRDefault="001B1F19" w:rsidP="001B1F19">
            <w:pPr>
              <w:tabs>
                <w:tab w:val="left" w:pos="1276"/>
              </w:tabs>
            </w:pPr>
            <w:r w:rsidRPr="001B1F19">
              <w:t>Suma (Eur) be PVM</w:t>
            </w:r>
          </w:p>
        </w:tc>
      </w:tr>
      <w:tr w:rsidR="001B1F19" w:rsidRPr="00E328BE" w14:paraId="7472E938"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5DD6F47B" w14:textId="77777777" w:rsidR="001B1F19" w:rsidRPr="00E328BE" w:rsidRDefault="001B1F19" w:rsidP="001B1F19">
            <w:pPr>
              <w:tabs>
                <w:tab w:val="left" w:pos="1276"/>
              </w:tabs>
              <w:rPr>
                <w:b/>
                <w:bCs/>
              </w:rPr>
            </w:pP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1A6DF9F0" w14:textId="258FA5D2" w:rsidR="001B1F19" w:rsidRPr="00E328BE" w:rsidRDefault="001B1F19" w:rsidP="00E328BE">
            <w:pPr>
              <w:pStyle w:val="Sraopastraipa"/>
              <w:numPr>
                <w:ilvl w:val="0"/>
                <w:numId w:val="11"/>
              </w:numPr>
              <w:tabs>
                <w:tab w:val="left" w:pos="1276"/>
              </w:tabs>
              <w:rPr>
                <w:b/>
                <w:bCs/>
              </w:rPr>
            </w:pPr>
            <w:proofErr w:type="spellStart"/>
            <w:r w:rsidRPr="00E328BE">
              <w:rPr>
                <w:b/>
                <w:bCs/>
              </w:rPr>
              <w:t>Pirkimo</w:t>
            </w:r>
            <w:proofErr w:type="spellEnd"/>
            <w:r w:rsidRPr="00E328BE">
              <w:rPr>
                <w:b/>
                <w:bCs/>
              </w:rPr>
              <w:t xml:space="preserve"> </w:t>
            </w:r>
            <w:proofErr w:type="spellStart"/>
            <w:r w:rsidRPr="00E328BE">
              <w:rPr>
                <w:b/>
                <w:bCs/>
              </w:rPr>
              <w:t>dalis</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081A2B35" w14:textId="77777777" w:rsidR="001B1F19" w:rsidRPr="00E328BE" w:rsidRDefault="001B1F19" w:rsidP="00EC55F2">
            <w:pPr>
              <w:tabs>
                <w:tab w:val="left" w:pos="1276"/>
              </w:tabs>
              <w:rPr>
                <w:b/>
                <w:bCs/>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6EF83A83" w14:textId="77777777" w:rsidR="001B1F19" w:rsidRPr="00E328BE" w:rsidRDefault="001B1F19" w:rsidP="00EC55F2">
            <w:pPr>
              <w:tabs>
                <w:tab w:val="left" w:pos="1276"/>
              </w:tabs>
              <w:rPr>
                <w:b/>
                <w:bCs/>
              </w:rPr>
            </w:pP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43E99E83" w14:textId="77777777" w:rsidR="001B1F19" w:rsidRPr="00E328BE" w:rsidRDefault="001B1F19" w:rsidP="00EC55F2">
            <w:pPr>
              <w:tabs>
                <w:tab w:val="left" w:pos="1276"/>
              </w:tabs>
              <w:rPr>
                <w:b/>
                <w:bCs/>
              </w:rPr>
            </w:pPr>
          </w:p>
        </w:tc>
      </w:tr>
      <w:tr w:rsidR="001B1F19" w:rsidRPr="001044B3" w14:paraId="45B93A9D" w14:textId="77777777" w:rsidTr="00E328BE">
        <w:trPr>
          <w:gridAfter w:val="1"/>
          <w:wAfter w:w="164" w:type="pct"/>
          <w:trHeight w:val="459"/>
        </w:trPr>
        <w:tc>
          <w:tcPr>
            <w:tcW w:w="273" w:type="pct"/>
            <w:tcBorders>
              <w:top w:val="single" w:sz="4" w:space="0" w:color="auto"/>
              <w:left w:val="single" w:sz="4" w:space="0" w:color="auto"/>
              <w:bottom w:val="single" w:sz="4" w:space="0" w:color="auto"/>
              <w:right w:val="single" w:sz="4" w:space="0" w:color="auto"/>
            </w:tcBorders>
            <w:shd w:val="clear" w:color="auto" w:fill="auto"/>
          </w:tcPr>
          <w:p w14:paraId="7769FD2E" w14:textId="473B488C" w:rsidR="001B1F19" w:rsidRPr="001B1F19" w:rsidRDefault="001B1F19" w:rsidP="00E328BE">
            <w:pPr>
              <w:pStyle w:val="Sraopastraipa"/>
              <w:numPr>
                <w:ilvl w:val="0"/>
                <w:numId w:val="12"/>
              </w:numPr>
              <w:tabs>
                <w:tab w:val="left" w:pos="1276"/>
              </w:tabs>
              <w:jc w:val="both"/>
            </w:pP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2939E7A7" w14:textId="56107EE1" w:rsidR="001B1F19" w:rsidRPr="001B1F19" w:rsidRDefault="001B1F19" w:rsidP="00E328BE">
            <w:pPr>
              <w:tabs>
                <w:tab w:val="left" w:pos="1276"/>
              </w:tabs>
            </w:pPr>
            <w:r w:rsidRPr="001B1F19">
              <w:t>Hematologinis analizatorius MEK-9100K su priedais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2D78CD88" w14:textId="77777777" w:rsidR="001B1F19" w:rsidRPr="001B1F19" w:rsidRDefault="001B1F19" w:rsidP="001B1F19">
            <w:pPr>
              <w:tabs>
                <w:tab w:val="left" w:pos="1276"/>
              </w:tabs>
            </w:pPr>
            <w:r w:rsidRPr="001B1F19">
              <w:t>6000,00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0E71A869" w14:textId="77777777" w:rsidR="001B1F19" w:rsidRPr="001B1F19" w:rsidRDefault="001B1F19" w:rsidP="001B1F19">
            <w:pPr>
              <w:tabs>
                <w:tab w:val="left" w:pos="1276"/>
              </w:tabs>
            </w:pPr>
            <w:r w:rsidRPr="001B1F19">
              <w:t xml:space="preserve">1 </w:t>
            </w:r>
            <w:proofErr w:type="spellStart"/>
            <w:r w:rsidRPr="001B1F19">
              <w:t>kompl</w:t>
            </w:r>
            <w:proofErr w:type="spellEnd"/>
            <w:r w:rsidRPr="001B1F19">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39567AFE" w14:textId="77777777" w:rsidR="001B1F19" w:rsidRPr="001B1F19" w:rsidRDefault="001B1F19" w:rsidP="001B1F19">
            <w:pPr>
              <w:tabs>
                <w:tab w:val="left" w:pos="1276"/>
              </w:tabs>
            </w:pPr>
            <w:r w:rsidRPr="001B1F19">
              <w:t>6000,00</w:t>
            </w:r>
          </w:p>
        </w:tc>
      </w:tr>
      <w:tr w:rsidR="001B1F19" w:rsidRPr="001044B3" w14:paraId="387FC431"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6E0A78CB" w14:textId="77777777" w:rsidR="001B1F19" w:rsidRPr="001B1F19" w:rsidRDefault="001B1F19" w:rsidP="001B1F19">
            <w:pPr>
              <w:tabs>
                <w:tab w:val="left" w:pos="1276"/>
              </w:tabs>
            </w:pPr>
            <w:r w:rsidRPr="001B1F19">
              <w:t>2.</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22C8E2D5" w14:textId="77777777" w:rsidR="001B1F19" w:rsidRPr="001B1F19" w:rsidRDefault="001B1F19" w:rsidP="00EC55F2">
            <w:pPr>
              <w:tabs>
                <w:tab w:val="left" w:pos="1276"/>
              </w:tabs>
            </w:pPr>
            <w:r w:rsidRPr="001B1F19">
              <w:t xml:space="preserve">Hematologinis analizatorius MEK-7300K su priedais </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0FB2CC30" w14:textId="77777777" w:rsidR="001B1F19" w:rsidRPr="001B1F19" w:rsidRDefault="001B1F19" w:rsidP="001B1F19">
            <w:pPr>
              <w:tabs>
                <w:tab w:val="left" w:pos="1276"/>
              </w:tabs>
            </w:pPr>
            <w:r w:rsidRPr="001B1F19">
              <w:t>6000,00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595019DD" w14:textId="77777777" w:rsidR="001B1F19" w:rsidRPr="001B1F19" w:rsidRDefault="001B1F19" w:rsidP="001B1F19">
            <w:pPr>
              <w:tabs>
                <w:tab w:val="left" w:pos="1276"/>
              </w:tabs>
            </w:pPr>
            <w:r w:rsidRPr="001B1F19">
              <w:t xml:space="preserve">1 </w:t>
            </w:r>
            <w:proofErr w:type="spellStart"/>
            <w:r w:rsidRPr="001B1F19">
              <w:t>kompl</w:t>
            </w:r>
            <w:proofErr w:type="spellEnd"/>
            <w:r w:rsidRPr="001B1F19">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70FD179D" w14:textId="77777777" w:rsidR="001B1F19" w:rsidRPr="001B1F19" w:rsidRDefault="001B1F19" w:rsidP="001B1F19">
            <w:pPr>
              <w:tabs>
                <w:tab w:val="left" w:pos="1276"/>
              </w:tabs>
            </w:pPr>
            <w:r w:rsidRPr="001B1F19">
              <w:t>6000,00</w:t>
            </w:r>
          </w:p>
        </w:tc>
      </w:tr>
      <w:tr w:rsidR="001B1F19" w:rsidRPr="00E328BE" w14:paraId="031E3828"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189663D8" w14:textId="77777777" w:rsidR="001B1F19" w:rsidRPr="00E328BE" w:rsidRDefault="001B1F19" w:rsidP="001B1F19">
            <w:pPr>
              <w:tabs>
                <w:tab w:val="left" w:pos="1276"/>
              </w:tabs>
              <w:rPr>
                <w:b/>
                <w:bCs/>
              </w:rPr>
            </w:pP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5C81195A" w14:textId="77777777" w:rsidR="001B1F19" w:rsidRPr="00E328BE" w:rsidRDefault="001B1F19" w:rsidP="00EC55F2">
            <w:pPr>
              <w:tabs>
                <w:tab w:val="left" w:pos="1276"/>
              </w:tabs>
              <w:rPr>
                <w:b/>
                <w:bCs/>
              </w:rPr>
            </w:pPr>
            <w:r w:rsidRPr="00E328BE">
              <w:rPr>
                <w:b/>
                <w:bCs/>
              </w:rPr>
              <w:t>6 Pirkimo dalis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FB68143" w14:textId="77777777" w:rsidR="001B1F19" w:rsidRPr="00E328BE" w:rsidRDefault="001B1F19" w:rsidP="00EC55F2">
            <w:pPr>
              <w:tabs>
                <w:tab w:val="left" w:pos="1276"/>
              </w:tabs>
              <w:rPr>
                <w:b/>
                <w:bCs/>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789D2EF" w14:textId="77777777" w:rsidR="001B1F19" w:rsidRPr="00E328BE" w:rsidRDefault="001B1F19" w:rsidP="001B1F19">
            <w:pPr>
              <w:tabs>
                <w:tab w:val="left" w:pos="1276"/>
              </w:tabs>
              <w:rPr>
                <w:b/>
                <w:bCs/>
              </w:rPr>
            </w:pP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7D6E14BB" w14:textId="77777777" w:rsidR="001B1F19" w:rsidRPr="00E328BE" w:rsidRDefault="001B1F19" w:rsidP="00EC55F2">
            <w:pPr>
              <w:tabs>
                <w:tab w:val="left" w:pos="1276"/>
              </w:tabs>
              <w:rPr>
                <w:b/>
                <w:bCs/>
              </w:rPr>
            </w:pPr>
          </w:p>
        </w:tc>
      </w:tr>
      <w:tr w:rsidR="001B1F19" w:rsidRPr="001044B3" w14:paraId="57AA01C0"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395D1180" w14:textId="77777777" w:rsidR="001B1F19" w:rsidRPr="001B1F19" w:rsidRDefault="001B1F19" w:rsidP="001B1F19">
            <w:pPr>
              <w:tabs>
                <w:tab w:val="left" w:pos="1276"/>
              </w:tabs>
            </w:pPr>
            <w:r w:rsidRPr="001B1F19">
              <w:t>3.</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42753378" w14:textId="77777777" w:rsidR="001B1F19" w:rsidRPr="001B1F19" w:rsidRDefault="001B1F19" w:rsidP="00EC55F2">
            <w:pPr>
              <w:tabs>
                <w:tab w:val="left" w:pos="1276"/>
              </w:tabs>
            </w:pPr>
            <w:proofErr w:type="spellStart"/>
            <w:r w:rsidRPr="001B1F19">
              <w:t>EasyBloodGas</w:t>
            </w:r>
            <w:proofErr w:type="spellEnd"/>
            <w:r w:rsidRPr="001B1F19">
              <w:t xml:space="preserve"> su priedais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25445684" w14:textId="77777777" w:rsidR="001B1F19" w:rsidRPr="001B1F19" w:rsidRDefault="001B1F19" w:rsidP="001B1F19">
            <w:pPr>
              <w:tabs>
                <w:tab w:val="left" w:pos="1276"/>
              </w:tabs>
            </w:pPr>
            <w:r w:rsidRPr="001B1F19">
              <w:t>5000,00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49B7CA36" w14:textId="77777777" w:rsidR="001B1F19" w:rsidRPr="001B1F19" w:rsidRDefault="001B1F19" w:rsidP="001B1F19">
            <w:pPr>
              <w:tabs>
                <w:tab w:val="left" w:pos="1276"/>
              </w:tabs>
            </w:pPr>
            <w:r w:rsidRPr="001B1F19">
              <w:t xml:space="preserve">1 </w:t>
            </w:r>
            <w:proofErr w:type="spellStart"/>
            <w:r w:rsidRPr="001B1F19">
              <w:t>kompl</w:t>
            </w:r>
            <w:proofErr w:type="spellEnd"/>
            <w:r w:rsidRPr="001B1F19">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2AD565AA" w14:textId="77777777" w:rsidR="001B1F19" w:rsidRPr="001B1F19" w:rsidRDefault="001B1F19" w:rsidP="001B1F19">
            <w:pPr>
              <w:tabs>
                <w:tab w:val="left" w:pos="1276"/>
              </w:tabs>
            </w:pPr>
            <w:r w:rsidRPr="001B1F19">
              <w:t>5000,00</w:t>
            </w:r>
          </w:p>
        </w:tc>
      </w:tr>
      <w:tr w:rsidR="001B1F19" w:rsidRPr="00E328BE" w14:paraId="69924551"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3011F82B" w14:textId="77777777" w:rsidR="001B1F19" w:rsidRPr="00E328BE" w:rsidRDefault="001B1F19" w:rsidP="001B1F19">
            <w:pPr>
              <w:tabs>
                <w:tab w:val="left" w:pos="1276"/>
              </w:tabs>
              <w:rPr>
                <w:b/>
                <w:bCs/>
              </w:rPr>
            </w:pP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3C6A6628" w14:textId="77777777" w:rsidR="001B1F19" w:rsidRPr="00E328BE" w:rsidRDefault="001B1F19" w:rsidP="00EC55F2">
            <w:pPr>
              <w:tabs>
                <w:tab w:val="left" w:pos="1276"/>
              </w:tabs>
              <w:rPr>
                <w:b/>
                <w:bCs/>
              </w:rPr>
            </w:pPr>
            <w:r w:rsidRPr="00E328BE">
              <w:rPr>
                <w:b/>
                <w:bCs/>
              </w:rPr>
              <w:t>25 pirkimo dalis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8DDF2E2" w14:textId="77777777" w:rsidR="001B1F19" w:rsidRPr="00E328BE" w:rsidRDefault="001B1F19" w:rsidP="00EC55F2">
            <w:pPr>
              <w:tabs>
                <w:tab w:val="left" w:pos="1276"/>
              </w:tabs>
              <w:rPr>
                <w:b/>
                <w:bCs/>
              </w:rPr>
            </w:pP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55BBA696" w14:textId="77777777" w:rsidR="001B1F19" w:rsidRPr="00E328BE" w:rsidRDefault="001B1F19" w:rsidP="001B1F19">
            <w:pPr>
              <w:tabs>
                <w:tab w:val="left" w:pos="1276"/>
              </w:tabs>
              <w:rPr>
                <w:b/>
                <w:bCs/>
              </w:rPr>
            </w:pP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1AF2A435" w14:textId="77777777" w:rsidR="001B1F19" w:rsidRPr="00E328BE" w:rsidRDefault="001B1F19" w:rsidP="00EC55F2">
            <w:pPr>
              <w:tabs>
                <w:tab w:val="left" w:pos="1276"/>
              </w:tabs>
              <w:rPr>
                <w:b/>
                <w:bCs/>
              </w:rPr>
            </w:pPr>
          </w:p>
        </w:tc>
      </w:tr>
      <w:tr w:rsidR="001B1F19" w:rsidRPr="001044B3" w14:paraId="0BF79C9C"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2B7A19E1" w14:textId="77777777" w:rsidR="001B1F19" w:rsidRPr="001B1F19" w:rsidRDefault="001B1F19" w:rsidP="001B1F19">
            <w:pPr>
              <w:tabs>
                <w:tab w:val="left" w:pos="1276"/>
              </w:tabs>
            </w:pPr>
            <w:r w:rsidRPr="001B1F19">
              <w:t>4.</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063FA455" w14:textId="4D864B9A" w:rsidR="001B1F19" w:rsidRPr="001B1F19" w:rsidRDefault="001B1F19" w:rsidP="00EC55F2">
            <w:pPr>
              <w:tabs>
                <w:tab w:val="left" w:pos="1276"/>
              </w:tabs>
            </w:pPr>
            <w:proofErr w:type="spellStart"/>
            <w:r w:rsidRPr="001B1F19">
              <w:t>Centrifūga</w:t>
            </w:r>
            <w:proofErr w:type="spellEnd"/>
            <w:r w:rsidRPr="001B1F19">
              <w:t xml:space="preserve"> DG </w:t>
            </w:r>
            <w:proofErr w:type="spellStart"/>
            <w:r w:rsidRPr="001B1F19">
              <w:t>Spin</w:t>
            </w:r>
            <w:proofErr w:type="spellEnd"/>
            <w:r w:rsidRPr="001B1F19">
              <w:t xml:space="preserve"> </w:t>
            </w:r>
            <w:r w:rsidR="00A70136">
              <w:t>su priedais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2901151" w14:textId="77777777" w:rsidR="001B1F19" w:rsidRPr="001B1F19" w:rsidRDefault="001B1F19" w:rsidP="001B1F19">
            <w:pPr>
              <w:tabs>
                <w:tab w:val="left" w:pos="1276"/>
              </w:tabs>
            </w:pPr>
            <w:r w:rsidRPr="001B1F19">
              <w:t>3600,00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7BF5325B" w14:textId="77777777" w:rsidR="001B1F19" w:rsidRPr="001B1F19" w:rsidRDefault="001B1F19" w:rsidP="001B1F19">
            <w:pPr>
              <w:tabs>
                <w:tab w:val="left" w:pos="1276"/>
              </w:tabs>
            </w:pPr>
            <w:r w:rsidRPr="001B1F19">
              <w:t xml:space="preserve">1 </w:t>
            </w:r>
            <w:proofErr w:type="spellStart"/>
            <w:r w:rsidRPr="001B1F19">
              <w:t>kompl</w:t>
            </w:r>
            <w:proofErr w:type="spellEnd"/>
            <w:r w:rsidRPr="001B1F19">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0899B669" w14:textId="77777777" w:rsidR="001B1F19" w:rsidRPr="001B1F19" w:rsidRDefault="001B1F19" w:rsidP="001B1F19">
            <w:pPr>
              <w:tabs>
                <w:tab w:val="left" w:pos="1276"/>
              </w:tabs>
            </w:pPr>
            <w:r w:rsidRPr="001B1F19">
              <w:t>3600,00</w:t>
            </w:r>
          </w:p>
        </w:tc>
      </w:tr>
      <w:tr w:rsidR="001B1F19" w:rsidRPr="001044B3" w14:paraId="69E22BA9" w14:textId="77777777" w:rsidTr="001B1F19">
        <w:trPr>
          <w:gridAfter w:val="1"/>
          <w:wAfter w:w="164" w:type="pct"/>
          <w:trHeight w:val="354"/>
        </w:trPr>
        <w:tc>
          <w:tcPr>
            <w:tcW w:w="273" w:type="pct"/>
            <w:tcBorders>
              <w:top w:val="single" w:sz="4" w:space="0" w:color="auto"/>
              <w:left w:val="single" w:sz="4" w:space="0" w:color="auto"/>
              <w:bottom w:val="single" w:sz="4" w:space="0" w:color="auto"/>
              <w:right w:val="single" w:sz="4" w:space="0" w:color="auto"/>
            </w:tcBorders>
            <w:shd w:val="clear" w:color="auto" w:fill="auto"/>
          </w:tcPr>
          <w:p w14:paraId="353FC492" w14:textId="77777777" w:rsidR="001B1F19" w:rsidRPr="001B1F19" w:rsidRDefault="001B1F19" w:rsidP="001B1F19">
            <w:pPr>
              <w:tabs>
                <w:tab w:val="left" w:pos="1276"/>
              </w:tabs>
            </w:pPr>
            <w:r w:rsidRPr="001B1F19">
              <w:t>5.</w:t>
            </w:r>
          </w:p>
        </w:tc>
        <w:tc>
          <w:tcPr>
            <w:tcW w:w="1706" w:type="pct"/>
            <w:tcBorders>
              <w:top w:val="single" w:sz="4" w:space="0" w:color="auto"/>
              <w:left w:val="single" w:sz="4" w:space="0" w:color="auto"/>
              <w:bottom w:val="single" w:sz="4" w:space="0" w:color="auto"/>
              <w:right w:val="single" w:sz="4" w:space="0" w:color="auto"/>
            </w:tcBorders>
            <w:shd w:val="clear" w:color="auto" w:fill="auto"/>
          </w:tcPr>
          <w:p w14:paraId="6A64DBD8" w14:textId="453D976F" w:rsidR="001B1F19" w:rsidRPr="001B1F19" w:rsidRDefault="001B1F19" w:rsidP="00EC55F2">
            <w:pPr>
              <w:tabs>
                <w:tab w:val="left" w:pos="1276"/>
              </w:tabs>
            </w:pPr>
            <w:r w:rsidRPr="001B1F19">
              <w:t xml:space="preserve">Inkubatorius DG </w:t>
            </w:r>
            <w:proofErr w:type="spellStart"/>
            <w:r w:rsidRPr="001B1F19">
              <w:t>Therm</w:t>
            </w:r>
            <w:proofErr w:type="spellEnd"/>
            <w:r w:rsidR="00A70136">
              <w:t xml:space="preserve"> su priedais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3A52E042" w14:textId="77777777" w:rsidR="001B1F19" w:rsidRPr="001B1F19" w:rsidRDefault="001B1F19" w:rsidP="001B1F19">
            <w:pPr>
              <w:tabs>
                <w:tab w:val="left" w:pos="1276"/>
              </w:tabs>
            </w:pPr>
            <w:r w:rsidRPr="001B1F19">
              <w:t>3600,00</w:t>
            </w:r>
          </w:p>
        </w:tc>
        <w:tc>
          <w:tcPr>
            <w:tcW w:w="732" w:type="pct"/>
            <w:tcBorders>
              <w:top w:val="single" w:sz="4" w:space="0" w:color="auto"/>
              <w:left w:val="single" w:sz="4" w:space="0" w:color="auto"/>
              <w:bottom w:val="single" w:sz="4" w:space="0" w:color="auto"/>
              <w:right w:val="single" w:sz="4" w:space="0" w:color="auto"/>
            </w:tcBorders>
            <w:shd w:val="clear" w:color="auto" w:fill="auto"/>
          </w:tcPr>
          <w:p w14:paraId="1872284F" w14:textId="77777777" w:rsidR="001B1F19" w:rsidRPr="001B1F19" w:rsidRDefault="001B1F19" w:rsidP="001B1F19">
            <w:pPr>
              <w:tabs>
                <w:tab w:val="left" w:pos="1276"/>
              </w:tabs>
            </w:pPr>
            <w:r w:rsidRPr="001B1F19">
              <w:t xml:space="preserve">1 </w:t>
            </w:r>
            <w:proofErr w:type="spellStart"/>
            <w:r w:rsidRPr="001B1F19">
              <w:t>kompl</w:t>
            </w:r>
            <w:proofErr w:type="spellEnd"/>
            <w:r w:rsidRPr="001B1F19">
              <w:t>.</w:t>
            </w:r>
          </w:p>
        </w:tc>
        <w:tc>
          <w:tcPr>
            <w:tcW w:w="1026" w:type="pct"/>
            <w:gridSpan w:val="2"/>
            <w:tcBorders>
              <w:top w:val="single" w:sz="4" w:space="0" w:color="auto"/>
              <w:left w:val="single" w:sz="4" w:space="0" w:color="auto"/>
              <w:bottom w:val="single" w:sz="4" w:space="0" w:color="auto"/>
              <w:right w:val="single" w:sz="4" w:space="0" w:color="auto"/>
            </w:tcBorders>
            <w:shd w:val="clear" w:color="auto" w:fill="auto"/>
          </w:tcPr>
          <w:p w14:paraId="6E811A7D" w14:textId="77777777" w:rsidR="001B1F19" w:rsidRPr="001B1F19" w:rsidRDefault="001B1F19" w:rsidP="001B1F19">
            <w:pPr>
              <w:tabs>
                <w:tab w:val="left" w:pos="1276"/>
              </w:tabs>
            </w:pPr>
            <w:r w:rsidRPr="001B1F19">
              <w:t>3600,00</w:t>
            </w:r>
          </w:p>
        </w:tc>
      </w:tr>
      <w:tr w:rsidR="001B1F19" w:rsidRPr="001044B3" w14:paraId="28280C49" w14:textId="77777777" w:rsidTr="001B1F19">
        <w:tc>
          <w:tcPr>
            <w:tcW w:w="4175" w:type="pct"/>
            <w:gridSpan w:val="5"/>
            <w:shd w:val="clear" w:color="auto" w:fill="auto"/>
          </w:tcPr>
          <w:p w14:paraId="24B1F525" w14:textId="77777777" w:rsidR="001B1F19" w:rsidRPr="001044B3" w:rsidRDefault="001B1F19" w:rsidP="00EC55F2">
            <w:pPr>
              <w:tabs>
                <w:tab w:val="left" w:pos="1276"/>
              </w:tabs>
              <w:jc w:val="right"/>
              <w:rPr>
                <w:b/>
                <w:szCs w:val="24"/>
              </w:rPr>
            </w:pPr>
            <w:r w:rsidRPr="001044B3">
              <w:rPr>
                <w:b/>
                <w:szCs w:val="24"/>
              </w:rPr>
              <w:lastRenderedPageBreak/>
              <w:t>Iš viso: (Eur)</w:t>
            </w:r>
            <w:r>
              <w:rPr>
                <w:b/>
                <w:szCs w:val="24"/>
              </w:rPr>
              <w:t xml:space="preserve"> be PVM</w:t>
            </w:r>
          </w:p>
        </w:tc>
        <w:tc>
          <w:tcPr>
            <w:tcW w:w="825" w:type="pct"/>
            <w:gridSpan w:val="2"/>
            <w:shd w:val="clear" w:color="auto" w:fill="auto"/>
          </w:tcPr>
          <w:p w14:paraId="5A1664DB" w14:textId="77777777" w:rsidR="001B1F19" w:rsidRPr="001044B3" w:rsidRDefault="001B1F19" w:rsidP="00EC55F2">
            <w:pPr>
              <w:tabs>
                <w:tab w:val="left" w:pos="1276"/>
              </w:tabs>
              <w:jc w:val="center"/>
              <w:rPr>
                <w:b/>
                <w:szCs w:val="24"/>
              </w:rPr>
            </w:pPr>
            <w:r>
              <w:rPr>
                <w:b/>
                <w:szCs w:val="24"/>
              </w:rPr>
              <w:t>24200,00</w:t>
            </w:r>
          </w:p>
        </w:tc>
      </w:tr>
    </w:tbl>
    <w:p w14:paraId="15E309EA" w14:textId="77777777" w:rsidR="00222EB4" w:rsidRPr="00230FAA" w:rsidRDefault="00222EB4" w:rsidP="00222EB4">
      <w:pPr>
        <w:widowControl w:val="0"/>
        <w:tabs>
          <w:tab w:val="left" w:pos="426"/>
          <w:tab w:val="left" w:pos="1276"/>
          <w:tab w:val="center" w:pos="4820"/>
          <w:tab w:val="right" w:pos="8306"/>
        </w:tabs>
        <w:spacing w:after="20"/>
        <w:jc w:val="both"/>
        <w:rPr>
          <w:lang w:eastAsia="lt-LT"/>
        </w:rPr>
      </w:pPr>
    </w:p>
    <w:p w14:paraId="42001F10" w14:textId="77777777" w:rsidR="00222EB4" w:rsidRPr="00230FAA" w:rsidRDefault="00222EB4" w:rsidP="00222EB4">
      <w:pPr>
        <w:numPr>
          <w:ilvl w:val="0"/>
          <w:numId w:val="2"/>
        </w:numPr>
        <w:tabs>
          <w:tab w:val="left" w:pos="1134"/>
          <w:tab w:val="center" w:pos="4153"/>
          <w:tab w:val="right" w:pos="8306"/>
        </w:tabs>
        <w:ind w:left="0" w:firstLine="851"/>
        <w:jc w:val="both"/>
        <w:rPr>
          <w:lang w:eastAsia="lt-LT"/>
        </w:rPr>
      </w:pPr>
      <w:r w:rsidRPr="00230FAA">
        <w:rPr>
          <w:lang w:eastAsia="lt-LT"/>
        </w:rPr>
        <w:t xml:space="preserve">Panauda buvo suteikta </w:t>
      </w:r>
      <w:r>
        <w:rPr>
          <w:lang w:eastAsia="lt-LT"/>
        </w:rPr>
        <w:t xml:space="preserve">VšĮ Vilkaviškio ligoninei </w:t>
      </w:r>
      <w:r w:rsidRPr="00230FAA">
        <w:rPr>
          <w:lang w:eastAsia="lt-LT"/>
        </w:rPr>
        <w:t>vadovaujantis Sutartyje nustatytomis sąlygomis ir tvarka.</w:t>
      </w:r>
    </w:p>
    <w:p w14:paraId="19B4867A" w14:textId="77777777" w:rsidR="00222EB4" w:rsidRPr="00230FAA" w:rsidRDefault="00222EB4" w:rsidP="00222EB4">
      <w:pPr>
        <w:numPr>
          <w:ilvl w:val="0"/>
          <w:numId w:val="2"/>
        </w:numPr>
        <w:tabs>
          <w:tab w:val="left" w:pos="1134"/>
          <w:tab w:val="center" w:pos="4153"/>
          <w:tab w:val="right" w:pos="8306"/>
        </w:tabs>
        <w:ind w:left="0" w:firstLine="851"/>
        <w:jc w:val="both"/>
        <w:rPr>
          <w:lang w:eastAsia="lt-LT"/>
        </w:rPr>
      </w:pPr>
      <w:r w:rsidRPr="00230FAA">
        <w:rPr>
          <w:lang w:eastAsia="lt-LT"/>
        </w:rPr>
        <w:t>Šis panaudos perdavimo–priėmimo aktas laikomas neatskiriama Sutarties dalimi.</w:t>
      </w:r>
    </w:p>
    <w:p w14:paraId="3D97ABBF" w14:textId="77777777" w:rsidR="00222EB4" w:rsidRPr="00230FAA" w:rsidRDefault="00222EB4" w:rsidP="00222EB4">
      <w:pPr>
        <w:ind w:left="6096"/>
      </w:pPr>
    </w:p>
    <w:tbl>
      <w:tblPr>
        <w:tblW w:w="9104" w:type="dxa"/>
        <w:jc w:val="center"/>
        <w:tblLook w:val="0000" w:firstRow="0" w:lastRow="0" w:firstColumn="0" w:lastColumn="0" w:noHBand="0" w:noVBand="0"/>
      </w:tblPr>
      <w:tblGrid>
        <w:gridCol w:w="4568"/>
        <w:gridCol w:w="4536"/>
      </w:tblGrid>
      <w:tr w:rsidR="00222EB4" w:rsidRPr="00230FAA" w14:paraId="35EE420D" w14:textId="77777777" w:rsidTr="006C6CB1">
        <w:trPr>
          <w:trHeight w:val="2297"/>
          <w:jc w:val="center"/>
        </w:trPr>
        <w:tc>
          <w:tcPr>
            <w:tcW w:w="4568" w:type="dxa"/>
          </w:tcPr>
          <w:p w14:paraId="089F3B35" w14:textId="77777777" w:rsidR="00222EB4" w:rsidRPr="00230FAA" w:rsidRDefault="00222EB4" w:rsidP="006C6CB1">
            <w:pPr>
              <w:tabs>
                <w:tab w:val="left" w:pos="1276"/>
              </w:tabs>
              <w:rPr>
                <w:b/>
                <w:bCs/>
              </w:rPr>
            </w:pPr>
            <w:r w:rsidRPr="00230FAA">
              <w:rPr>
                <w:b/>
                <w:bCs/>
              </w:rPr>
              <w:t>Perdavė (</w:t>
            </w:r>
            <w:r w:rsidRPr="00230FAA">
              <w:rPr>
                <w:b/>
                <w:bCs/>
                <w:i/>
                <w:iCs/>
              </w:rPr>
              <w:t>materialiai atsakingas Panaudos davėjo atstovas</w:t>
            </w:r>
            <w:r w:rsidRPr="00230FAA">
              <w:rPr>
                <w:b/>
                <w:bCs/>
              </w:rPr>
              <w:t>):</w:t>
            </w:r>
          </w:p>
          <w:p w14:paraId="5FAF11EE" w14:textId="77777777" w:rsidR="00222EB4" w:rsidRPr="00230FAA" w:rsidRDefault="00222EB4" w:rsidP="006C6CB1">
            <w:pPr>
              <w:tabs>
                <w:tab w:val="left" w:pos="1276"/>
              </w:tabs>
              <w:rPr>
                <w:b/>
                <w:bCs/>
              </w:rPr>
            </w:pPr>
          </w:p>
          <w:p w14:paraId="5A4FC1B5" w14:textId="77777777" w:rsidR="00222EB4" w:rsidRPr="00230FAA" w:rsidRDefault="00222EB4" w:rsidP="006C6CB1">
            <w:pPr>
              <w:tabs>
                <w:tab w:val="left" w:pos="1276"/>
              </w:tabs>
              <w:rPr>
                <w:b/>
                <w:bCs/>
              </w:rPr>
            </w:pPr>
            <w:r w:rsidRPr="00230FAA">
              <w:rPr>
                <w:b/>
                <w:bCs/>
              </w:rPr>
              <w:t>_______________________________</w:t>
            </w:r>
          </w:p>
          <w:p w14:paraId="40C72C53" w14:textId="77777777" w:rsidR="00222EB4" w:rsidRPr="00230FAA" w:rsidRDefault="00222EB4" w:rsidP="006C6CB1">
            <w:pPr>
              <w:tabs>
                <w:tab w:val="left" w:pos="1276"/>
              </w:tabs>
            </w:pPr>
            <w:r w:rsidRPr="00230FAA">
              <w:rPr>
                <w:b/>
              </w:rPr>
              <w:t>(</w:t>
            </w:r>
            <w:r w:rsidRPr="00230FAA">
              <w:t>Užimamos pareigos)</w:t>
            </w:r>
          </w:p>
          <w:p w14:paraId="33FC3163" w14:textId="77777777" w:rsidR="00222EB4" w:rsidRPr="00230FAA" w:rsidRDefault="00222EB4" w:rsidP="006C6CB1">
            <w:pPr>
              <w:tabs>
                <w:tab w:val="left" w:pos="1276"/>
              </w:tabs>
            </w:pPr>
          </w:p>
          <w:p w14:paraId="6CFF7682" w14:textId="77777777" w:rsidR="00222EB4" w:rsidRPr="00230FAA" w:rsidRDefault="00222EB4" w:rsidP="006C6CB1">
            <w:pPr>
              <w:tabs>
                <w:tab w:val="left" w:pos="1276"/>
              </w:tabs>
            </w:pPr>
            <w:r w:rsidRPr="00230FAA">
              <w:t>____________________________________</w:t>
            </w:r>
          </w:p>
          <w:p w14:paraId="1F724760" w14:textId="77777777" w:rsidR="00222EB4" w:rsidRPr="00230FAA" w:rsidRDefault="00222EB4" w:rsidP="006C6CB1">
            <w:pPr>
              <w:tabs>
                <w:tab w:val="left" w:pos="1276"/>
              </w:tabs>
            </w:pPr>
            <w:r w:rsidRPr="00230FAA">
              <w:t>(Vardas, pavardė, parašas)</w:t>
            </w:r>
          </w:p>
          <w:p w14:paraId="7E28E1F2" w14:textId="77777777" w:rsidR="00222EB4" w:rsidRPr="00230FAA" w:rsidRDefault="00222EB4" w:rsidP="006C6CB1">
            <w:pPr>
              <w:tabs>
                <w:tab w:val="left" w:pos="1276"/>
              </w:tabs>
              <w:rPr>
                <w:bCs/>
                <w:iCs/>
              </w:rPr>
            </w:pPr>
          </w:p>
        </w:tc>
        <w:tc>
          <w:tcPr>
            <w:tcW w:w="4536" w:type="dxa"/>
          </w:tcPr>
          <w:p w14:paraId="01710A56" w14:textId="77777777" w:rsidR="00222EB4" w:rsidRPr="00230FAA" w:rsidRDefault="00222EB4" w:rsidP="006C6CB1">
            <w:pPr>
              <w:tabs>
                <w:tab w:val="left" w:pos="1276"/>
              </w:tabs>
              <w:rPr>
                <w:b/>
                <w:bCs/>
              </w:rPr>
            </w:pPr>
            <w:r w:rsidRPr="00230FAA">
              <w:rPr>
                <w:b/>
                <w:bCs/>
              </w:rPr>
              <w:t>Priėmė (</w:t>
            </w:r>
            <w:r w:rsidRPr="00230FAA">
              <w:rPr>
                <w:b/>
                <w:bCs/>
                <w:i/>
                <w:iCs/>
              </w:rPr>
              <w:t>materialiai atsakingas Panaudos gavėjos atstovas</w:t>
            </w:r>
            <w:r w:rsidRPr="00230FAA">
              <w:rPr>
                <w:b/>
                <w:bCs/>
              </w:rPr>
              <w:t>):</w:t>
            </w:r>
          </w:p>
          <w:p w14:paraId="68A63DD0" w14:textId="77777777" w:rsidR="00222EB4" w:rsidRPr="00230FAA" w:rsidRDefault="00222EB4" w:rsidP="006C6CB1">
            <w:pPr>
              <w:tabs>
                <w:tab w:val="left" w:pos="1276"/>
              </w:tabs>
              <w:rPr>
                <w:b/>
                <w:bCs/>
              </w:rPr>
            </w:pPr>
          </w:p>
          <w:p w14:paraId="4C9E33B9" w14:textId="77777777" w:rsidR="00222EB4" w:rsidRPr="00230FAA" w:rsidRDefault="00222EB4" w:rsidP="006C6CB1">
            <w:pPr>
              <w:tabs>
                <w:tab w:val="left" w:pos="1276"/>
              </w:tabs>
              <w:rPr>
                <w:b/>
                <w:bCs/>
              </w:rPr>
            </w:pPr>
            <w:r w:rsidRPr="00230FAA">
              <w:rPr>
                <w:b/>
                <w:bCs/>
              </w:rPr>
              <w:t>____________________________________</w:t>
            </w:r>
          </w:p>
          <w:p w14:paraId="6C33195F" w14:textId="77777777" w:rsidR="00222EB4" w:rsidRPr="00230FAA" w:rsidRDefault="00222EB4" w:rsidP="006C6CB1">
            <w:pPr>
              <w:tabs>
                <w:tab w:val="left" w:pos="1276"/>
              </w:tabs>
              <w:rPr>
                <w:bCs/>
              </w:rPr>
            </w:pPr>
            <w:r w:rsidRPr="00230FAA">
              <w:rPr>
                <w:bCs/>
              </w:rPr>
              <w:t>(Užimamos pareigos)</w:t>
            </w:r>
          </w:p>
          <w:p w14:paraId="7F613131" w14:textId="77777777" w:rsidR="00222EB4" w:rsidRPr="00230FAA" w:rsidRDefault="00222EB4" w:rsidP="006C6CB1">
            <w:pPr>
              <w:tabs>
                <w:tab w:val="left" w:pos="1276"/>
              </w:tabs>
              <w:rPr>
                <w:bCs/>
              </w:rPr>
            </w:pPr>
          </w:p>
          <w:p w14:paraId="4EA9235B" w14:textId="77777777" w:rsidR="00222EB4" w:rsidRPr="00230FAA" w:rsidRDefault="00222EB4" w:rsidP="006C6CB1">
            <w:pPr>
              <w:tabs>
                <w:tab w:val="left" w:pos="1276"/>
              </w:tabs>
              <w:rPr>
                <w:bCs/>
              </w:rPr>
            </w:pPr>
            <w:r w:rsidRPr="00230FAA">
              <w:rPr>
                <w:bCs/>
              </w:rPr>
              <w:t>____________________________________</w:t>
            </w:r>
          </w:p>
          <w:p w14:paraId="49BE2BF4" w14:textId="77777777" w:rsidR="00222EB4" w:rsidRPr="00230FAA" w:rsidRDefault="00222EB4" w:rsidP="006C6CB1">
            <w:pPr>
              <w:tabs>
                <w:tab w:val="left" w:pos="1276"/>
              </w:tabs>
              <w:rPr>
                <w:bCs/>
              </w:rPr>
            </w:pPr>
            <w:r w:rsidRPr="00230FAA">
              <w:rPr>
                <w:bCs/>
              </w:rPr>
              <w:t>(Vardas, pavardė, parašas)</w:t>
            </w:r>
          </w:p>
          <w:p w14:paraId="1FA91DF0" w14:textId="77777777" w:rsidR="00222EB4" w:rsidRPr="00230FAA" w:rsidRDefault="00222EB4" w:rsidP="006C6CB1">
            <w:pPr>
              <w:tabs>
                <w:tab w:val="left" w:pos="1276"/>
              </w:tabs>
            </w:pPr>
          </w:p>
        </w:tc>
      </w:tr>
    </w:tbl>
    <w:p w14:paraId="1068B99A" w14:textId="77777777" w:rsidR="00222EB4" w:rsidRPr="00230FAA" w:rsidRDefault="00222EB4" w:rsidP="00222EB4">
      <w:pPr>
        <w:ind w:left="6096"/>
      </w:pPr>
    </w:p>
    <w:p w14:paraId="1CA50A5C" w14:textId="77777777" w:rsidR="00222EB4" w:rsidRPr="00230FAA" w:rsidRDefault="00222EB4" w:rsidP="00222EB4">
      <w:pPr>
        <w:ind w:left="6096"/>
        <w:jc w:val="right"/>
      </w:pPr>
      <w:r w:rsidRPr="00230FAA">
        <w:br w:type="page"/>
      </w:r>
      <w:r w:rsidRPr="00230FAA">
        <w:lastRenderedPageBreak/>
        <w:t>2 priedas</w:t>
      </w:r>
    </w:p>
    <w:p w14:paraId="028B34DB" w14:textId="77777777" w:rsidR="00222EB4" w:rsidRPr="00230FAA" w:rsidRDefault="00222EB4" w:rsidP="00222EB4">
      <w:pPr>
        <w:ind w:left="6096"/>
        <w:jc w:val="right"/>
      </w:pPr>
      <w:r w:rsidRPr="00230FAA">
        <w:t>prie 202_ m. __________ d.</w:t>
      </w:r>
    </w:p>
    <w:p w14:paraId="31776956" w14:textId="77777777" w:rsidR="00222EB4" w:rsidRPr="00230FAA" w:rsidRDefault="00222EB4" w:rsidP="00222EB4">
      <w:pPr>
        <w:ind w:left="6096"/>
        <w:jc w:val="right"/>
      </w:pPr>
      <w:r w:rsidRPr="00230FAA">
        <w:t>panaudos suteikimo sutarties</w:t>
      </w:r>
    </w:p>
    <w:p w14:paraId="4D10CF6D" w14:textId="77777777" w:rsidR="00222EB4" w:rsidRPr="00230FAA" w:rsidRDefault="00222EB4" w:rsidP="00222EB4">
      <w:pPr>
        <w:ind w:left="6096"/>
        <w:jc w:val="right"/>
      </w:pPr>
      <w:r w:rsidRPr="00230FAA">
        <w:t>Nr. ____________________</w:t>
      </w:r>
    </w:p>
    <w:p w14:paraId="18F26882" w14:textId="77777777" w:rsidR="00222EB4" w:rsidRPr="00230FAA" w:rsidRDefault="00222EB4" w:rsidP="00222EB4">
      <w:pPr>
        <w:jc w:val="right"/>
      </w:pPr>
    </w:p>
    <w:p w14:paraId="26A009E3" w14:textId="77777777" w:rsidR="00222EB4" w:rsidRPr="00230FAA" w:rsidRDefault="00222EB4" w:rsidP="00222EB4">
      <w:pPr>
        <w:jc w:val="right"/>
      </w:pPr>
    </w:p>
    <w:p w14:paraId="64A807F4" w14:textId="77777777" w:rsidR="00222EB4" w:rsidRPr="00230FAA" w:rsidRDefault="00222EB4" w:rsidP="00222EB4">
      <w:pPr>
        <w:jc w:val="center"/>
        <w:rPr>
          <w:b/>
        </w:rPr>
      </w:pPr>
      <w:r w:rsidRPr="00230FAA">
        <w:rPr>
          <w:b/>
        </w:rPr>
        <w:t>PANAUDOS GRĄŽINIMO AKTAS</w:t>
      </w:r>
    </w:p>
    <w:p w14:paraId="1D460837" w14:textId="77777777" w:rsidR="00222EB4" w:rsidRPr="00230FAA" w:rsidRDefault="00222EB4" w:rsidP="00222EB4">
      <w:pPr>
        <w:tabs>
          <w:tab w:val="left" w:pos="1276"/>
        </w:tabs>
        <w:jc w:val="center"/>
        <w:rPr>
          <w:bCs/>
        </w:rPr>
      </w:pPr>
    </w:p>
    <w:p w14:paraId="22B5E107" w14:textId="77777777" w:rsidR="00222EB4" w:rsidRPr="00230FAA" w:rsidRDefault="00222EB4" w:rsidP="00222EB4">
      <w:pPr>
        <w:tabs>
          <w:tab w:val="left" w:pos="1276"/>
        </w:tabs>
        <w:jc w:val="center"/>
      </w:pPr>
      <w:r w:rsidRPr="00230FAA">
        <w:t>202_ m. ________ __ d.</w:t>
      </w:r>
    </w:p>
    <w:p w14:paraId="3686821D" w14:textId="77777777" w:rsidR="00222EB4" w:rsidRPr="00230FAA" w:rsidRDefault="00222EB4" w:rsidP="00222EB4">
      <w:pPr>
        <w:tabs>
          <w:tab w:val="left" w:pos="1276"/>
        </w:tabs>
        <w:rPr>
          <w:bCs/>
        </w:rPr>
      </w:pPr>
    </w:p>
    <w:p w14:paraId="613A71B1" w14:textId="77777777" w:rsidR="00222EB4" w:rsidRPr="00230FAA" w:rsidRDefault="00222EB4" w:rsidP="00222EB4">
      <w:pPr>
        <w:widowControl w:val="0"/>
        <w:tabs>
          <w:tab w:val="left" w:pos="1276"/>
          <w:tab w:val="center" w:pos="4153"/>
          <w:tab w:val="right" w:pos="8306"/>
        </w:tabs>
        <w:spacing w:after="20"/>
        <w:ind w:firstLine="851"/>
        <w:jc w:val="both"/>
        <w:rPr>
          <w:lang w:eastAsia="lt-LT"/>
        </w:rPr>
      </w:pPr>
      <w:r w:rsidRPr="00230FAA">
        <w:rPr>
          <w:lang w:eastAsia="lt-LT"/>
        </w:rPr>
        <w:t xml:space="preserve">Vadovaujantis panaudos suteikimo sutartimi (toliau – </w:t>
      </w:r>
      <w:r w:rsidRPr="00230FAA">
        <w:rPr>
          <w:bCs/>
          <w:lang w:eastAsia="lt-LT"/>
        </w:rPr>
        <w:t>Sutartis</w:t>
      </w:r>
      <w:r w:rsidRPr="00230FAA">
        <w:rPr>
          <w:lang w:eastAsia="lt-LT"/>
        </w:rPr>
        <w:t xml:space="preserve">), pasirašyta tarp </w:t>
      </w:r>
      <w:r w:rsidRPr="00230FAA">
        <w:rPr>
          <w:b/>
          <w:bCs/>
          <w:i/>
          <w:lang w:eastAsia="lt-LT"/>
        </w:rPr>
        <w:t>(įrašyti organizacijos statusą (UAB, AB, MB, IĮ, VšĮ, Labdaros paramos fondas ir t. t.) ir pavadinimą)</w:t>
      </w:r>
      <w:r w:rsidRPr="00230FAA">
        <w:rPr>
          <w:lang w:eastAsia="lt-LT"/>
        </w:rPr>
        <w:t xml:space="preserve">, juridinio asmens kodas </w:t>
      </w:r>
      <w:r w:rsidRPr="00230FAA">
        <w:rPr>
          <w:i/>
          <w:lang w:eastAsia="lt-LT"/>
        </w:rPr>
        <w:t>(devynių skaitmenų)</w:t>
      </w:r>
      <w:r w:rsidRPr="00230FAA">
        <w:rPr>
          <w:lang w:eastAsia="lt-LT"/>
        </w:rPr>
        <w:t xml:space="preserve">, adresas: </w:t>
      </w:r>
      <w:r w:rsidRPr="00230FAA">
        <w:rPr>
          <w:i/>
          <w:lang w:eastAsia="lt-LT"/>
        </w:rPr>
        <w:t>(gatvė, namo Nr., buto Nr., pašto indeksas, miestas/rajonas)</w:t>
      </w:r>
      <w:r w:rsidRPr="00230FAA">
        <w:rPr>
          <w:lang w:eastAsia="lt-LT"/>
        </w:rPr>
        <w:t xml:space="preserve">, </w:t>
      </w:r>
      <w:r w:rsidRPr="00230FAA">
        <w:rPr>
          <w:bCs/>
          <w:lang w:eastAsia="lt-LT"/>
        </w:rPr>
        <w:t xml:space="preserve">(toliau – </w:t>
      </w:r>
      <w:r w:rsidRPr="00230FAA">
        <w:rPr>
          <w:lang w:eastAsia="lt-LT"/>
        </w:rPr>
        <w:t>Panaudos davėjas</w:t>
      </w:r>
      <w:r w:rsidRPr="00230FAA">
        <w:rPr>
          <w:bCs/>
          <w:lang w:eastAsia="lt-LT"/>
        </w:rPr>
        <w:t xml:space="preserve">), ir </w:t>
      </w:r>
      <w:r>
        <w:rPr>
          <w:b/>
          <w:lang w:eastAsia="lt-LT"/>
        </w:rPr>
        <w:t xml:space="preserve">VšĮ Vilkaviškio ligoninė, juridinio asmens kodas </w:t>
      </w:r>
      <w:r w:rsidRPr="002F31D4">
        <w:rPr>
          <w:b/>
          <w:lang w:eastAsia="lt-LT"/>
        </w:rPr>
        <w:t>185332820</w:t>
      </w:r>
      <w:r w:rsidRPr="00230FAA">
        <w:rPr>
          <w:lang w:eastAsia="lt-LT"/>
        </w:rPr>
        <w:t xml:space="preserve">, </w:t>
      </w:r>
      <w:r>
        <w:rPr>
          <w:lang w:eastAsia="lt-LT"/>
        </w:rPr>
        <w:t>adresas Maironio g. 25, Vilkaviškis</w:t>
      </w:r>
      <w:r w:rsidRPr="00230FAA">
        <w:rPr>
          <w:bCs/>
          <w:lang w:eastAsia="lt-LT"/>
        </w:rPr>
        <w:t xml:space="preserve"> (toliau – </w:t>
      </w:r>
      <w:r w:rsidRPr="00230FAA">
        <w:rPr>
          <w:lang w:eastAsia="lt-LT"/>
        </w:rPr>
        <w:t>Panaudos gavėjas</w:t>
      </w:r>
      <w:r w:rsidRPr="00230FAA">
        <w:rPr>
          <w:bCs/>
          <w:lang w:eastAsia="lt-LT"/>
        </w:rPr>
        <w:t>),</w:t>
      </w:r>
      <w:r w:rsidRPr="00230FAA">
        <w:rPr>
          <w:lang w:eastAsia="lt-LT"/>
        </w:rPr>
        <w:t xml:space="preserve"> materialiai atsakingas Panaudos davėjo atstovas ir materialiai atsakingas Panaudos gavėjo atstovas sudarė šį panaudos grąžinimo aktą, kuriuo patvirtina, kad:</w:t>
      </w:r>
    </w:p>
    <w:p w14:paraId="1A28875E" w14:textId="77777777" w:rsidR="00222EB4" w:rsidRPr="00230FAA" w:rsidRDefault="00222EB4" w:rsidP="00222EB4">
      <w:pPr>
        <w:widowControl w:val="0"/>
        <w:tabs>
          <w:tab w:val="left" w:pos="1276"/>
          <w:tab w:val="center" w:pos="4153"/>
          <w:tab w:val="right" w:pos="8306"/>
        </w:tabs>
        <w:spacing w:after="20"/>
        <w:ind w:firstLine="851"/>
        <w:jc w:val="both"/>
        <w:rPr>
          <w:lang w:eastAsia="lt-LT"/>
        </w:rPr>
      </w:pPr>
    </w:p>
    <w:p w14:paraId="1FDDE27D" w14:textId="77777777" w:rsidR="00222EB4" w:rsidRPr="00230FAA" w:rsidRDefault="00222EB4" w:rsidP="00222EB4">
      <w:pPr>
        <w:numPr>
          <w:ilvl w:val="0"/>
          <w:numId w:val="5"/>
        </w:numPr>
        <w:tabs>
          <w:tab w:val="left" w:pos="1134"/>
          <w:tab w:val="center" w:pos="4153"/>
          <w:tab w:val="right" w:pos="8306"/>
        </w:tabs>
        <w:ind w:left="0" w:firstLine="851"/>
        <w:jc w:val="both"/>
        <w:rPr>
          <w:lang w:eastAsia="lt-LT"/>
        </w:rPr>
      </w:pPr>
      <w:r w:rsidRPr="00230FAA">
        <w:rPr>
          <w:lang w:eastAsia="lt-LT"/>
        </w:rPr>
        <w:t xml:space="preserve">Panaudos gavėjas grąžino Panaudos davėjui, o Panaudos davėjas priėmė iš Panaudos gavėjo Turtą, t. y. žemiau išvardintą turtą, kurio bendra vertė yra </w:t>
      </w:r>
      <w:r w:rsidRPr="00230FAA">
        <w:rPr>
          <w:bCs/>
          <w:i/>
          <w:lang w:eastAsia="lt-LT"/>
        </w:rPr>
        <w:t xml:space="preserve">0.000,00 </w:t>
      </w:r>
      <w:r w:rsidRPr="00230FAA">
        <w:rPr>
          <w:i/>
          <w:lang w:eastAsia="lt-LT"/>
        </w:rPr>
        <w:t xml:space="preserve">Eur </w:t>
      </w:r>
      <w:r w:rsidRPr="00230FAA">
        <w:rPr>
          <w:bCs/>
          <w:i/>
          <w:lang w:eastAsia="lt-LT"/>
        </w:rPr>
        <w:t>(suma žodžiais eurų</w:t>
      </w:r>
      <w:r w:rsidRPr="00230FAA">
        <w:rPr>
          <w:i/>
          <w:lang w:eastAsia="lt-LT"/>
        </w:rPr>
        <w:t xml:space="preserve"> xx ct</w:t>
      </w:r>
      <w:r w:rsidRPr="00230FAA">
        <w:rPr>
          <w:bCs/>
          <w:i/>
          <w:lang w:eastAsia="lt-LT"/>
        </w:rPr>
        <w:t>)</w:t>
      </w:r>
      <w:r w:rsidRPr="00230FAA">
        <w:rPr>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4401"/>
        <w:gridCol w:w="2834"/>
        <w:gridCol w:w="1889"/>
        <w:gridCol w:w="2647"/>
      </w:tblGrid>
      <w:tr w:rsidR="00222EB4" w:rsidRPr="00230FAA" w14:paraId="1A13F54F" w14:textId="77777777" w:rsidTr="006C6CB1">
        <w:trPr>
          <w:trHeight w:val="354"/>
        </w:trPr>
        <w:tc>
          <w:tcPr>
            <w:tcW w:w="282" w:type="pct"/>
          </w:tcPr>
          <w:p w14:paraId="1E4697E0" w14:textId="77777777" w:rsidR="00222EB4" w:rsidRPr="00230FAA" w:rsidRDefault="00222EB4" w:rsidP="006C6CB1">
            <w:pPr>
              <w:tabs>
                <w:tab w:val="left" w:pos="1276"/>
              </w:tabs>
            </w:pPr>
            <w:r w:rsidRPr="00230FAA">
              <w:t>Eil.</w:t>
            </w:r>
          </w:p>
          <w:p w14:paraId="153D2446" w14:textId="77777777" w:rsidR="00222EB4" w:rsidRPr="00230FAA" w:rsidRDefault="00222EB4" w:rsidP="006C6CB1">
            <w:pPr>
              <w:tabs>
                <w:tab w:val="left" w:pos="1276"/>
              </w:tabs>
            </w:pPr>
            <w:r w:rsidRPr="00230FAA">
              <w:t>Nr.</w:t>
            </w:r>
          </w:p>
        </w:tc>
        <w:tc>
          <w:tcPr>
            <w:tcW w:w="1764" w:type="pct"/>
            <w:tcBorders>
              <w:bottom w:val="single" w:sz="4" w:space="0" w:color="auto"/>
            </w:tcBorders>
          </w:tcPr>
          <w:p w14:paraId="65A5583C" w14:textId="77777777" w:rsidR="00222EB4" w:rsidRPr="00230FAA" w:rsidRDefault="00222EB4" w:rsidP="006C6CB1">
            <w:pPr>
              <w:tabs>
                <w:tab w:val="left" w:pos="1276"/>
              </w:tabs>
            </w:pPr>
            <w:r w:rsidRPr="00230FAA">
              <w:t>Perduodamo turto (Panaudos) aprašas</w:t>
            </w:r>
          </w:p>
        </w:tc>
        <w:tc>
          <w:tcPr>
            <w:tcW w:w="1136" w:type="pct"/>
            <w:tcBorders>
              <w:bottom w:val="single" w:sz="4" w:space="0" w:color="auto"/>
            </w:tcBorders>
          </w:tcPr>
          <w:p w14:paraId="1336E897" w14:textId="77777777" w:rsidR="00222EB4" w:rsidRPr="00230FAA" w:rsidRDefault="00222EB4" w:rsidP="006C6CB1">
            <w:pPr>
              <w:tabs>
                <w:tab w:val="left" w:pos="1276"/>
              </w:tabs>
            </w:pPr>
            <w:r w:rsidRPr="00230FAA">
              <w:t>Vieneto kaina (Eur)</w:t>
            </w:r>
          </w:p>
        </w:tc>
        <w:tc>
          <w:tcPr>
            <w:tcW w:w="757" w:type="pct"/>
            <w:tcBorders>
              <w:bottom w:val="single" w:sz="4" w:space="0" w:color="auto"/>
            </w:tcBorders>
          </w:tcPr>
          <w:p w14:paraId="3C85A6D2" w14:textId="77777777" w:rsidR="00222EB4" w:rsidRPr="00230FAA" w:rsidRDefault="00222EB4" w:rsidP="006C6CB1">
            <w:pPr>
              <w:tabs>
                <w:tab w:val="left" w:pos="1276"/>
              </w:tabs>
            </w:pPr>
            <w:r w:rsidRPr="00230FAA">
              <w:t>Kiekis</w:t>
            </w:r>
          </w:p>
        </w:tc>
        <w:tc>
          <w:tcPr>
            <w:tcW w:w="1061" w:type="pct"/>
            <w:tcBorders>
              <w:bottom w:val="single" w:sz="4" w:space="0" w:color="auto"/>
            </w:tcBorders>
          </w:tcPr>
          <w:p w14:paraId="6E5DA871" w14:textId="77777777" w:rsidR="00222EB4" w:rsidRPr="00230FAA" w:rsidRDefault="00222EB4" w:rsidP="006C6CB1">
            <w:pPr>
              <w:tabs>
                <w:tab w:val="left" w:pos="1276"/>
              </w:tabs>
            </w:pPr>
            <w:r w:rsidRPr="00230FAA">
              <w:t>Suma (Eur)</w:t>
            </w:r>
          </w:p>
        </w:tc>
      </w:tr>
      <w:tr w:rsidR="00222EB4" w:rsidRPr="00230FAA" w14:paraId="79BABC7B" w14:textId="77777777" w:rsidTr="006C6CB1">
        <w:tc>
          <w:tcPr>
            <w:tcW w:w="282" w:type="pct"/>
          </w:tcPr>
          <w:p w14:paraId="0AB68DBA" w14:textId="77777777" w:rsidR="00222EB4" w:rsidRPr="00230FAA" w:rsidRDefault="00222EB4" w:rsidP="006C6CB1">
            <w:pPr>
              <w:numPr>
                <w:ilvl w:val="0"/>
                <w:numId w:val="6"/>
              </w:numPr>
              <w:tabs>
                <w:tab w:val="left" w:pos="0"/>
                <w:tab w:val="left" w:pos="375"/>
                <w:tab w:val="left" w:pos="1276"/>
              </w:tabs>
              <w:ind w:left="0" w:firstLine="0"/>
              <w:jc w:val="center"/>
            </w:pPr>
          </w:p>
        </w:tc>
        <w:tc>
          <w:tcPr>
            <w:tcW w:w="1764" w:type="pct"/>
            <w:shd w:val="clear" w:color="auto" w:fill="auto"/>
          </w:tcPr>
          <w:p w14:paraId="1867CAA0" w14:textId="77777777" w:rsidR="00222EB4" w:rsidRPr="00230FAA" w:rsidRDefault="00222EB4" w:rsidP="006C6CB1">
            <w:pPr>
              <w:tabs>
                <w:tab w:val="left" w:pos="1276"/>
              </w:tabs>
            </w:pPr>
          </w:p>
        </w:tc>
        <w:tc>
          <w:tcPr>
            <w:tcW w:w="1136" w:type="pct"/>
            <w:shd w:val="clear" w:color="auto" w:fill="auto"/>
          </w:tcPr>
          <w:p w14:paraId="60D51C7D" w14:textId="77777777" w:rsidR="00222EB4" w:rsidRPr="00230FAA" w:rsidRDefault="00222EB4" w:rsidP="006C6CB1">
            <w:pPr>
              <w:tabs>
                <w:tab w:val="left" w:pos="1276"/>
              </w:tabs>
            </w:pPr>
          </w:p>
        </w:tc>
        <w:tc>
          <w:tcPr>
            <w:tcW w:w="757" w:type="pct"/>
            <w:shd w:val="clear" w:color="auto" w:fill="auto"/>
          </w:tcPr>
          <w:p w14:paraId="6AB2C25F" w14:textId="77777777" w:rsidR="00222EB4" w:rsidRPr="00230FAA" w:rsidRDefault="00222EB4" w:rsidP="006C6CB1">
            <w:pPr>
              <w:tabs>
                <w:tab w:val="left" w:pos="1276"/>
              </w:tabs>
            </w:pPr>
          </w:p>
        </w:tc>
        <w:tc>
          <w:tcPr>
            <w:tcW w:w="1061" w:type="pct"/>
            <w:shd w:val="clear" w:color="auto" w:fill="auto"/>
          </w:tcPr>
          <w:p w14:paraId="66D7A3FB" w14:textId="77777777" w:rsidR="00222EB4" w:rsidRPr="00230FAA" w:rsidRDefault="00222EB4" w:rsidP="006C6CB1">
            <w:pPr>
              <w:tabs>
                <w:tab w:val="left" w:pos="1276"/>
              </w:tabs>
            </w:pPr>
          </w:p>
        </w:tc>
      </w:tr>
      <w:tr w:rsidR="00222EB4" w:rsidRPr="00230FAA" w14:paraId="3ED69C03" w14:textId="77777777" w:rsidTr="006C6CB1">
        <w:tc>
          <w:tcPr>
            <w:tcW w:w="282" w:type="pct"/>
          </w:tcPr>
          <w:p w14:paraId="0BDDB4E5" w14:textId="77777777" w:rsidR="00222EB4" w:rsidRPr="00230FAA" w:rsidRDefault="00222EB4" w:rsidP="006C6CB1">
            <w:pPr>
              <w:tabs>
                <w:tab w:val="left" w:pos="375"/>
                <w:tab w:val="left" w:pos="1276"/>
              </w:tabs>
            </w:pPr>
            <w:r w:rsidRPr="00230FAA">
              <w:t>...</w:t>
            </w:r>
          </w:p>
        </w:tc>
        <w:tc>
          <w:tcPr>
            <w:tcW w:w="1764" w:type="pct"/>
            <w:shd w:val="clear" w:color="auto" w:fill="auto"/>
          </w:tcPr>
          <w:p w14:paraId="5371728F" w14:textId="77777777" w:rsidR="00222EB4" w:rsidRPr="00230FAA" w:rsidRDefault="00222EB4" w:rsidP="006C6CB1">
            <w:pPr>
              <w:tabs>
                <w:tab w:val="left" w:pos="1276"/>
              </w:tabs>
            </w:pPr>
            <w:r w:rsidRPr="00230FAA">
              <w:t>...</w:t>
            </w:r>
          </w:p>
        </w:tc>
        <w:tc>
          <w:tcPr>
            <w:tcW w:w="1136" w:type="pct"/>
            <w:shd w:val="clear" w:color="auto" w:fill="auto"/>
          </w:tcPr>
          <w:p w14:paraId="4244A8B9" w14:textId="77777777" w:rsidR="00222EB4" w:rsidRPr="00230FAA" w:rsidRDefault="00222EB4" w:rsidP="006C6CB1">
            <w:pPr>
              <w:tabs>
                <w:tab w:val="left" w:pos="1276"/>
              </w:tabs>
            </w:pPr>
          </w:p>
        </w:tc>
        <w:tc>
          <w:tcPr>
            <w:tcW w:w="757" w:type="pct"/>
            <w:shd w:val="clear" w:color="auto" w:fill="auto"/>
          </w:tcPr>
          <w:p w14:paraId="5F0993B4" w14:textId="77777777" w:rsidR="00222EB4" w:rsidRPr="00230FAA" w:rsidRDefault="00222EB4" w:rsidP="006C6CB1">
            <w:pPr>
              <w:tabs>
                <w:tab w:val="left" w:pos="1276"/>
              </w:tabs>
            </w:pPr>
          </w:p>
        </w:tc>
        <w:tc>
          <w:tcPr>
            <w:tcW w:w="1061" w:type="pct"/>
            <w:shd w:val="clear" w:color="auto" w:fill="auto"/>
          </w:tcPr>
          <w:p w14:paraId="0D7439B5" w14:textId="77777777" w:rsidR="00222EB4" w:rsidRPr="00230FAA" w:rsidRDefault="00222EB4" w:rsidP="006C6CB1">
            <w:pPr>
              <w:tabs>
                <w:tab w:val="left" w:pos="1276"/>
              </w:tabs>
            </w:pPr>
          </w:p>
        </w:tc>
      </w:tr>
      <w:tr w:rsidR="00222EB4" w:rsidRPr="00230FAA" w14:paraId="1E1FB249" w14:textId="77777777" w:rsidTr="006C6CB1">
        <w:tc>
          <w:tcPr>
            <w:tcW w:w="3939" w:type="pct"/>
            <w:gridSpan w:val="4"/>
            <w:shd w:val="clear" w:color="auto" w:fill="auto"/>
          </w:tcPr>
          <w:p w14:paraId="4A2BEEF7" w14:textId="77777777" w:rsidR="00222EB4" w:rsidRPr="00230FAA" w:rsidRDefault="00222EB4" w:rsidP="006C6CB1">
            <w:pPr>
              <w:tabs>
                <w:tab w:val="left" w:pos="1276"/>
              </w:tabs>
              <w:jc w:val="right"/>
              <w:rPr>
                <w:b/>
              </w:rPr>
            </w:pPr>
            <w:r w:rsidRPr="00230FAA">
              <w:rPr>
                <w:b/>
              </w:rPr>
              <w:t>Iš viso: (Eur)</w:t>
            </w:r>
          </w:p>
        </w:tc>
        <w:tc>
          <w:tcPr>
            <w:tcW w:w="1061" w:type="pct"/>
            <w:shd w:val="clear" w:color="auto" w:fill="auto"/>
          </w:tcPr>
          <w:p w14:paraId="127B4556" w14:textId="77777777" w:rsidR="00222EB4" w:rsidRPr="00230FAA" w:rsidRDefault="00222EB4" w:rsidP="006C6CB1">
            <w:pPr>
              <w:tabs>
                <w:tab w:val="left" w:pos="1276"/>
              </w:tabs>
              <w:rPr>
                <w:b/>
              </w:rPr>
            </w:pPr>
          </w:p>
        </w:tc>
      </w:tr>
    </w:tbl>
    <w:p w14:paraId="41075D48" w14:textId="77777777" w:rsidR="00222EB4" w:rsidRPr="00230FAA" w:rsidRDefault="00222EB4" w:rsidP="00222EB4">
      <w:pPr>
        <w:widowControl w:val="0"/>
        <w:tabs>
          <w:tab w:val="left" w:pos="426"/>
          <w:tab w:val="left" w:pos="1276"/>
          <w:tab w:val="center" w:pos="4820"/>
          <w:tab w:val="right" w:pos="8306"/>
        </w:tabs>
        <w:spacing w:after="20"/>
        <w:jc w:val="both"/>
        <w:rPr>
          <w:lang w:eastAsia="lt-LT"/>
        </w:rPr>
      </w:pPr>
    </w:p>
    <w:p w14:paraId="529266ED" w14:textId="77777777" w:rsidR="00222EB4" w:rsidRPr="00230FAA" w:rsidRDefault="00222EB4" w:rsidP="00222EB4">
      <w:pPr>
        <w:numPr>
          <w:ilvl w:val="0"/>
          <w:numId w:val="5"/>
        </w:numPr>
        <w:tabs>
          <w:tab w:val="left" w:pos="1134"/>
          <w:tab w:val="center" w:pos="4153"/>
          <w:tab w:val="right" w:pos="8306"/>
        </w:tabs>
        <w:ind w:left="0" w:firstLine="851"/>
        <w:jc w:val="both"/>
        <w:rPr>
          <w:lang w:eastAsia="lt-LT"/>
        </w:rPr>
      </w:pPr>
      <w:r w:rsidRPr="00230FAA">
        <w:rPr>
          <w:lang w:eastAsia="lt-LT"/>
        </w:rPr>
        <w:t>Šis panaudos grąžinimo aktas laikomas neatskiriama Sutarties dalimi.</w:t>
      </w:r>
    </w:p>
    <w:p w14:paraId="55836EC8" w14:textId="77777777" w:rsidR="00222EB4" w:rsidRPr="00230FAA" w:rsidRDefault="00222EB4" w:rsidP="00222EB4">
      <w:pPr>
        <w:numPr>
          <w:ilvl w:val="0"/>
          <w:numId w:val="5"/>
        </w:numPr>
        <w:tabs>
          <w:tab w:val="left" w:pos="1134"/>
          <w:tab w:val="center" w:pos="4153"/>
          <w:tab w:val="right" w:pos="8306"/>
        </w:tabs>
        <w:ind w:left="0" w:firstLine="851"/>
        <w:jc w:val="both"/>
        <w:rPr>
          <w:lang w:eastAsia="lt-LT"/>
        </w:rPr>
      </w:pPr>
      <w:r w:rsidRPr="00230FAA">
        <w:rPr>
          <w:lang w:eastAsia="lt-LT"/>
        </w:rPr>
        <w:t>Panaudos davėjas apžiūrėjo Panaudos gavėjo grąžinamą Turtą, jo kokybę ir būklę patikrino, pretenzijų dėl to neturi ir ateityje neturės bei jų nereikš Panaudos gavėjui.</w:t>
      </w:r>
    </w:p>
    <w:p w14:paraId="2E3DE2F2" w14:textId="77777777" w:rsidR="00222EB4" w:rsidRPr="00230FAA" w:rsidRDefault="00222EB4" w:rsidP="00222EB4">
      <w:pPr>
        <w:widowControl w:val="0"/>
        <w:tabs>
          <w:tab w:val="left" w:pos="1134"/>
          <w:tab w:val="center" w:pos="4153"/>
          <w:tab w:val="right" w:pos="8306"/>
        </w:tabs>
        <w:spacing w:after="20"/>
        <w:jc w:val="both"/>
        <w:rPr>
          <w:b/>
          <w:lang w:eastAsia="lt-LT"/>
        </w:rPr>
      </w:pPr>
    </w:p>
    <w:p w14:paraId="17383429" w14:textId="77777777" w:rsidR="00222EB4" w:rsidRPr="00230FAA" w:rsidRDefault="00222EB4" w:rsidP="00222EB4">
      <w:pPr>
        <w:widowControl w:val="0"/>
        <w:tabs>
          <w:tab w:val="left" w:pos="1134"/>
          <w:tab w:val="center" w:pos="4153"/>
          <w:tab w:val="right" w:pos="8306"/>
        </w:tabs>
        <w:spacing w:after="20"/>
        <w:jc w:val="both"/>
        <w:rPr>
          <w:b/>
          <w:lang w:eastAsia="lt-LT"/>
        </w:rPr>
      </w:pPr>
    </w:p>
    <w:tbl>
      <w:tblPr>
        <w:tblW w:w="9104" w:type="dxa"/>
        <w:jc w:val="center"/>
        <w:tblLook w:val="0000" w:firstRow="0" w:lastRow="0" w:firstColumn="0" w:lastColumn="0" w:noHBand="0" w:noVBand="0"/>
      </w:tblPr>
      <w:tblGrid>
        <w:gridCol w:w="4568"/>
        <w:gridCol w:w="4536"/>
      </w:tblGrid>
      <w:tr w:rsidR="00222EB4" w:rsidRPr="00230FAA" w14:paraId="006CE2BF" w14:textId="77777777" w:rsidTr="006C6CB1">
        <w:trPr>
          <w:trHeight w:val="2297"/>
          <w:jc w:val="center"/>
        </w:trPr>
        <w:tc>
          <w:tcPr>
            <w:tcW w:w="4568" w:type="dxa"/>
          </w:tcPr>
          <w:p w14:paraId="6235BEFE" w14:textId="77777777" w:rsidR="00222EB4" w:rsidRPr="00230FAA" w:rsidRDefault="00222EB4" w:rsidP="006C6CB1">
            <w:pPr>
              <w:tabs>
                <w:tab w:val="left" w:pos="1276"/>
              </w:tabs>
              <w:rPr>
                <w:b/>
                <w:bCs/>
              </w:rPr>
            </w:pPr>
            <w:r w:rsidRPr="00230FAA">
              <w:rPr>
                <w:b/>
                <w:bCs/>
              </w:rPr>
              <w:lastRenderedPageBreak/>
              <w:t>Perdavė (</w:t>
            </w:r>
            <w:r w:rsidRPr="00230FAA">
              <w:rPr>
                <w:b/>
                <w:bCs/>
                <w:i/>
                <w:iCs/>
              </w:rPr>
              <w:t>materialiai atsakingas Panaudos davėjo atstovas</w:t>
            </w:r>
            <w:r w:rsidRPr="00230FAA">
              <w:rPr>
                <w:b/>
                <w:bCs/>
              </w:rPr>
              <w:t>):</w:t>
            </w:r>
          </w:p>
          <w:p w14:paraId="42ECF5A8" w14:textId="77777777" w:rsidR="00222EB4" w:rsidRPr="00230FAA" w:rsidRDefault="00222EB4" w:rsidP="006C6CB1">
            <w:pPr>
              <w:tabs>
                <w:tab w:val="left" w:pos="1276"/>
              </w:tabs>
              <w:rPr>
                <w:b/>
                <w:bCs/>
              </w:rPr>
            </w:pPr>
          </w:p>
          <w:p w14:paraId="179910A4" w14:textId="77777777" w:rsidR="00222EB4" w:rsidRPr="00230FAA" w:rsidRDefault="00222EB4" w:rsidP="006C6CB1">
            <w:pPr>
              <w:tabs>
                <w:tab w:val="left" w:pos="1276"/>
              </w:tabs>
              <w:rPr>
                <w:b/>
                <w:bCs/>
              </w:rPr>
            </w:pPr>
            <w:r w:rsidRPr="00230FAA">
              <w:rPr>
                <w:b/>
                <w:bCs/>
              </w:rPr>
              <w:t>_______________________________</w:t>
            </w:r>
          </w:p>
          <w:p w14:paraId="6620188D" w14:textId="77777777" w:rsidR="00222EB4" w:rsidRPr="00230FAA" w:rsidRDefault="00222EB4" w:rsidP="006C6CB1">
            <w:pPr>
              <w:tabs>
                <w:tab w:val="left" w:pos="1276"/>
              </w:tabs>
            </w:pPr>
            <w:r w:rsidRPr="00230FAA">
              <w:rPr>
                <w:b/>
              </w:rPr>
              <w:t>(</w:t>
            </w:r>
            <w:r w:rsidRPr="00230FAA">
              <w:t>Užimamos pareigos)</w:t>
            </w:r>
          </w:p>
          <w:p w14:paraId="785AC32B" w14:textId="77777777" w:rsidR="00222EB4" w:rsidRPr="00230FAA" w:rsidRDefault="00222EB4" w:rsidP="006C6CB1">
            <w:pPr>
              <w:tabs>
                <w:tab w:val="left" w:pos="1276"/>
              </w:tabs>
            </w:pPr>
          </w:p>
          <w:p w14:paraId="4CFE42AE" w14:textId="77777777" w:rsidR="00222EB4" w:rsidRPr="00230FAA" w:rsidRDefault="00222EB4" w:rsidP="006C6CB1">
            <w:pPr>
              <w:tabs>
                <w:tab w:val="left" w:pos="1276"/>
              </w:tabs>
            </w:pPr>
            <w:r w:rsidRPr="00230FAA">
              <w:t>____________________________________</w:t>
            </w:r>
          </w:p>
          <w:p w14:paraId="5150E301" w14:textId="77777777" w:rsidR="00222EB4" w:rsidRPr="00230FAA" w:rsidRDefault="00222EB4" w:rsidP="006C6CB1">
            <w:pPr>
              <w:tabs>
                <w:tab w:val="left" w:pos="1276"/>
              </w:tabs>
            </w:pPr>
            <w:r w:rsidRPr="00230FAA">
              <w:t>(Vardas, pavardė, parašas)</w:t>
            </w:r>
          </w:p>
          <w:p w14:paraId="27217661" w14:textId="77777777" w:rsidR="00222EB4" w:rsidRPr="00230FAA" w:rsidRDefault="00222EB4" w:rsidP="006C6CB1">
            <w:pPr>
              <w:tabs>
                <w:tab w:val="left" w:pos="1276"/>
              </w:tabs>
              <w:rPr>
                <w:bCs/>
                <w:iCs/>
              </w:rPr>
            </w:pPr>
          </w:p>
        </w:tc>
        <w:tc>
          <w:tcPr>
            <w:tcW w:w="4536" w:type="dxa"/>
          </w:tcPr>
          <w:p w14:paraId="49C738FC" w14:textId="77777777" w:rsidR="00222EB4" w:rsidRPr="00230FAA" w:rsidRDefault="00222EB4" w:rsidP="006C6CB1">
            <w:pPr>
              <w:tabs>
                <w:tab w:val="left" w:pos="1276"/>
              </w:tabs>
              <w:rPr>
                <w:b/>
                <w:bCs/>
              </w:rPr>
            </w:pPr>
            <w:r w:rsidRPr="00230FAA">
              <w:rPr>
                <w:b/>
                <w:bCs/>
              </w:rPr>
              <w:t>Priėmė (</w:t>
            </w:r>
            <w:r w:rsidRPr="00230FAA">
              <w:rPr>
                <w:b/>
                <w:bCs/>
                <w:i/>
                <w:iCs/>
              </w:rPr>
              <w:t>materialiai atsakingas Panaudos gavėjos atstovas</w:t>
            </w:r>
            <w:r w:rsidRPr="00230FAA">
              <w:rPr>
                <w:b/>
                <w:bCs/>
              </w:rPr>
              <w:t>):</w:t>
            </w:r>
          </w:p>
          <w:p w14:paraId="7AE1FBE7" w14:textId="77777777" w:rsidR="00222EB4" w:rsidRPr="00230FAA" w:rsidRDefault="00222EB4" w:rsidP="006C6CB1">
            <w:pPr>
              <w:tabs>
                <w:tab w:val="left" w:pos="1276"/>
              </w:tabs>
              <w:rPr>
                <w:b/>
                <w:bCs/>
              </w:rPr>
            </w:pPr>
          </w:p>
          <w:p w14:paraId="4A89BD63" w14:textId="77777777" w:rsidR="00222EB4" w:rsidRPr="00230FAA" w:rsidRDefault="00222EB4" w:rsidP="006C6CB1">
            <w:pPr>
              <w:tabs>
                <w:tab w:val="left" w:pos="1276"/>
              </w:tabs>
              <w:rPr>
                <w:b/>
                <w:bCs/>
              </w:rPr>
            </w:pPr>
            <w:r w:rsidRPr="00230FAA">
              <w:rPr>
                <w:b/>
                <w:bCs/>
              </w:rPr>
              <w:t>____________________________________</w:t>
            </w:r>
          </w:p>
          <w:p w14:paraId="21334B2B" w14:textId="77777777" w:rsidR="00222EB4" w:rsidRPr="00230FAA" w:rsidRDefault="00222EB4" w:rsidP="006C6CB1">
            <w:pPr>
              <w:tabs>
                <w:tab w:val="left" w:pos="1276"/>
              </w:tabs>
              <w:rPr>
                <w:bCs/>
              </w:rPr>
            </w:pPr>
            <w:r w:rsidRPr="00230FAA">
              <w:rPr>
                <w:bCs/>
              </w:rPr>
              <w:t>(Užimamos pareigos)</w:t>
            </w:r>
          </w:p>
          <w:p w14:paraId="47D7800C" w14:textId="77777777" w:rsidR="00222EB4" w:rsidRPr="00230FAA" w:rsidRDefault="00222EB4" w:rsidP="006C6CB1">
            <w:pPr>
              <w:tabs>
                <w:tab w:val="left" w:pos="1276"/>
              </w:tabs>
              <w:rPr>
                <w:bCs/>
              </w:rPr>
            </w:pPr>
          </w:p>
          <w:p w14:paraId="31581484" w14:textId="77777777" w:rsidR="00222EB4" w:rsidRPr="00230FAA" w:rsidRDefault="00222EB4" w:rsidP="006C6CB1">
            <w:pPr>
              <w:tabs>
                <w:tab w:val="left" w:pos="1276"/>
              </w:tabs>
              <w:rPr>
                <w:bCs/>
              </w:rPr>
            </w:pPr>
            <w:r w:rsidRPr="00230FAA">
              <w:rPr>
                <w:bCs/>
              </w:rPr>
              <w:t>____________________________________</w:t>
            </w:r>
          </w:p>
          <w:p w14:paraId="1B17E2B9" w14:textId="77777777" w:rsidR="00222EB4" w:rsidRPr="00230FAA" w:rsidRDefault="00222EB4" w:rsidP="006C6CB1">
            <w:pPr>
              <w:tabs>
                <w:tab w:val="left" w:pos="1276"/>
              </w:tabs>
              <w:rPr>
                <w:bCs/>
              </w:rPr>
            </w:pPr>
            <w:r w:rsidRPr="00230FAA">
              <w:rPr>
                <w:bCs/>
              </w:rPr>
              <w:t>(Vardas, pavardė, parašas)</w:t>
            </w:r>
          </w:p>
          <w:p w14:paraId="7E6193B8" w14:textId="77777777" w:rsidR="00222EB4" w:rsidRPr="00230FAA" w:rsidRDefault="00222EB4" w:rsidP="006C6CB1">
            <w:pPr>
              <w:tabs>
                <w:tab w:val="left" w:pos="1276"/>
              </w:tabs>
            </w:pPr>
          </w:p>
        </w:tc>
      </w:tr>
    </w:tbl>
    <w:p w14:paraId="017DBB4E" w14:textId="77777777" w:rsidR="005E30F8" w:rsidRPr="009948F7" w:rsidRDefault="005E30F8" w:rsidP="005E30F8">
      <w:pPr>
        <w:jc w:val="right"/>
      </w:pPr>
    </w:p>
    <w:sectPr w:rsidR="005E30F8" w:rsidRPr="009948F7" w:rsidSect="000C56A1">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C6B1F" w14:textId="77777777" w:rsidR="00805AA8" w:rsidRDefault="00805AA8">
      <w:pPr>
        <w:rPr>
          <w:kern w:val="2"/>
          <w:sz w:val="22"/>
          <w:szCs w:val="22"/>
          <w:lang w:val="en-US"/>
        </w:rPr>
      </w:pPr>
      <w:r>
        <w:rPr>
          <w:kern w:val="2"/>
          <w:sz w:val="22"/>
          <w:szCs w:val="22"/>
          <w:lang w:val="en-US"/>
        </w:rPr>
        <w:separator/>
      </w:r>
    </w:p>
  </w:endnote>
  <w:endnote w:type="continuationSeparator" w:id="0">
    <w:p w14:paraId="57B78B53" w14:textId="77777777" w:rsidR="00805AA8" w:rsidRDefault="00805AA8">
      <w:pPr>
        <w:rPr>
          <w:kern w:val="2"/>
          <w:sz w:val="22"/>
          <w:szCs w:val="22"/>
          <w:lang w:val="en-US"/>
        </w:rPr>
      </w:pPr>
      <w:r>
        <w:rPr>
          <w:kern w:val="2"/>
          <w:sz w:val="22"/>
          <w:szCs w:val="22"/>
          <w:lang w:val="en-US"/>
        </w:rPr>
        <w:continuationSeparator/>
      </w:r>
    </w:p>
  </w:endnote>
  <w:endnote w:type="continuationNotice" w:id="1">
    <w:p w14:paraId="4D96E00B" w14:textId="77777777" w:rsidR="00805AA8" w:rsidRDefault="00805A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BBDBF" w14:textId="77777777" w:rsidR="0097222B" w:rsidRDefault="0097222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E505" w14:textId="77777777" w:rsidR="0097222B" w:rsidRDefault="0097222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882B1" w14:textId="77777777" w:rsidR="0097222B" w:rsidRDefault="0097222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8E2B5" w14:textId="77777777" w:rsidR="00805AA8" w:rsidRDefault="00805AA8">
      <w:pPr>
        <w:rPr>
          <w:kern w:val="2"/>
          <w:sz w:val="22"/>
          <w:szCs w:val="22"/>
          <w:lang w:val="en-US"/>
        </w:rPr>
      </w:pPr>
      <w:r>
        <w:rPr>
          <w:kern w:val="2"/>
          <w:sz w:val="22"/>
          <w:szCs w:val="22"/>
          <w:lang w:val="en-US"/>
        </w:rPr>
        <w:separator/>
      </w:r>
    </w:p>
  </w:footnote>
  <w:footnote w:type="continuationSeparator" w:id="0">
    <w:p w14:paraId="3A004E10" w14:textId="77777777" w:rsidR="00805AA8" w:rsidRDefault="00805AA8">
      <w:pPr>
        <w:rPr>
          <w:kern w:val="2"/>
          <w:sz w:val="22"/>
          <w:szCs w:val="22"/>
          <w:lang w:val="en-US"/>
        </w:rPr>
      </w:pPr>
      <w:r>
        <w:rPr>
          <w:kern w:val="2"/>
          <w:sz w:val="22"/>
          <w:szCs w:val="22"/>
          <w:lang w:val="en-US"/>
        </w:rPr>
        <w:continuationSeparator/>
      </w:r>
    </w:p>
  </w:footnote>
  <w:footnote w:type="continuationNotice" w:id="1">
    <w:p w14:paraId="250E852F" w14:textId="77777777" w:rsidR="00805AA8" w:rsidRDefault="00805A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35CC" w14:textId="77777777" w:rsidR="0097222B" w:rsidRDefault="0097222B">
    <w:pPr>
      <w:tabs>
        <w:tab w:val="center" w:pos="4680"/>
        <w:tab w:val="right" w:pos="9360"/>
      </w:tabs>
      <w:spacing w:after="160" w:line="259" w:lineRule="auto"/>
      <w:rPr>
        <w:kern w:val="2"/>
        <w:sz w:val="22"/>
        <w:szCs w:val="22"/>
        <w:lang w:val="en-US"/>
      </w:rPr>
    </w:pPr>
  </w:p>
  <w:p w14:paraId="541CC885" w14:textId="77777777" w:rsidR="0097222B" w:rsidRDefault="009722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CF66E" w14:textId="36A86256" w:rsidR="0097222B" w:rsidRPr="00A10867" w:rsidRDefault="0097222B" w:rsidP="00A10867">
    <w:pPr>
      <w:tabs>
        <w:tab w:val="center" w:pos="4819"/>
        <w:tab w:val="right" w:pos="9638"/>
      </w:tabs>
      <w:jc w:val="center"/>
    </w:pPr>
    <w:r>
      <w:fldChar w:fldCharType="begin"/>
    </w:r>
    <w:r>
      <w:instrText>PAGE   \* MERGEFORMAT</w:instrText>
    </w:r>
    <w:r>
      <w:fldChar w:fldCharType="separate"/>
    </w:r>
    <w:r w:rsidR="005C650F">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C29C1" w14:textId="77777777" w:rsidR="0097222B" w:rsidRDefault="0097222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DFF"/>
    <w:multiLevelType w:val="hybridMultilevel"/>
    <w:tmpl w:val="7E283726"/>
    <w:lvl w:ilvl="0" w:tplc="8578C5E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28266D1"/>
    <w:multiLevelType w:val="hybridMultilevel"/>
    <w:tmpl w:val="E0A254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B0736"/>
    <w:multiLevelType w:val="hybridMultilevel"/>
    <w:tmpl w:val="00200C92"/>
    <w:lvl w:ilvl="0" w:tplc="51D8392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53823"/>
    <w:multiLevelType w:val="hybridMultilevel"/>
    <w:tmpl w:val="77D81B14"/>
    <w:lvl w:ilvl="0" w:tplc="05D8AF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245B2"/>
    <w:multiLevelType w:val="hybridMultilevel"/>
    <w:tmpl w:val="CD363926"/>
    <w:lvl w:ilvl="0" w:tplc="ED82186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E80435"/>
    <w:multiLevelType w:val="hybridMultilevel"/>
    <w:tmpl w:val="65584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138647284">
    <w:abstractNumId w:val="11"/>
  </w:num>
  <w:num w:numId="2" w16cid:durableId="1714884938">
    <w:abstractNumId w:val="7"/>
  </w:num>
  <w:num w:numId="3" w16cid:durableId="2046635007">
    <w:abstractNumId w:val="3"/>
  </w:num>
  <w:num w:numId="4" w16cid:durableId="451632145">
    <w:abstractNumId w:val="9"/>
  </w:num>
  <w:num w:numId="5" w16cid:durableId="1677808469">
    <w:abstractNumId w:val="10"/>
  </w:num>
  <w:num w:numId="6" w16cid:durableId="1620838191">
    <w:abstractNumId w:val="5"/>
  </w:num>
  <w:num w:numId="7" w16cid:durableId="793719895">
    <w:abstractNumId w:val="0"/>
  </w:num>
  <w:num w:numId="8" w16cid:durableId="271672396">
    <w:abstractNumId w:val="4"/>
  </w:num>
  <w:num w:numId="9" w16cid:durableId="15932520">
    <w:abstractNumId w:val="1"/>
  </w:num>
  <w:num w:numId="10" w16cid:durableId="866717333">
    <w:abstractNumId w:val="2"/>
  </w:num>
  <w:num w:numId="11" w16cid:durableId="1314873479">
    <w:abstractNumId w:val="6"/>
  </w:num>
  <w:num w:numId="12" w16cid:durableId="1411923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3DD"/>
    <w:rsid w:val="00037FEE"/>
    <w:rsid w:val="00042FCF"/>
    <w:rsid w:val="000456E9"/>
    <w:rsid w:val="00062098"/>
    <w:rsid w:val="00086AD8"/>
    <w:rsid w:val="000949AE"/>
    <w:rsid w:val="000A3FFE"/>
    <w:rsid w:val="000C4F84"/>
    <w:rsid w:val="000C56A1"/>
    <w:rsid w:val="000D7760"/>
    <w:rsid w:val="000E3723"/>
    <w:rsid w:val="000E7EDE"/>
    <w:rsid w:val="000F04CA"/>
    <w:rsid w:val="000F538D"/>
    <w:rsid w:val="001044B3"/>
    <w:rsid w:val="00124E7C"/>
    <w:rsid w:val="00144FE6"/>
    <w:rsid w:val="00145C8E"/>
    <w:rsid w:val="001537F4"/>
    <w:rsid w:val="00154DC6"/>
    <w:rsid w:val="00171015"/>
    <w:rsid w:val="00195A87"/>
    <w:rsid w:val="001B1F19"/>
    <w:rsid w:val="001D5DAC"/>
    <w:rsid w:val="001E3AFA"/>
    <w:rsid w:val="001F1C8F"/>
    <w:rsid w:val="001F513A"/>
    <w:rsid w:val="00222EB4"/>
    <w:rsid w:val="00231E72"/>
    <w:rsid w:val="002345FF"/>
    <w:rsid w:val="00244330"/>
    <w:rsid w:val="00244969"/>
    <w:rsid w:val="0026434F"/>
    <w:rsid w:val="00272C00"/>
    <w:rsid w:val="00284389"/>
    <w:rsid w:val="002B5FB6"/>
    <w:rsid w:val="002C2BBD"/>
    <w:rsid w:val="002D1BD4"/>
    <w:rsid w:val="002D29EA"/>
    <w:rsid w:val="002D32AC"/>
    <w:rsid w:val="002D41CC"/>
    <w:rsid w:val="003018A4"/>
    <w:rsid w:val="00311480"/>
    <w:rsid w:val="0032330D"/>
    <w:rsid w:val="0032631C"/>
    <w:rsid w:val="00374E1D"/>
    <w:rsid w:val="00393F04"/>
    <w:rsid w:val="003A4C90"/>
    <w:rsid w:val="003D458F"/>
    <w:rsid w:val="004100EA"/>
    <w:rsid w:val="0043622A"/>
    <w:rsid w:val="00471392"/>
    <w:rsid w:val="004B3838"/>
    <w:rsid w:val="004F3D06"/>
    <w:rsid w:val="00507FA4"/>
    <w:rsid w:val="0054519A"/>
    <w:rsid w:val="00551BBF"/>
    <w:rsid w:val="005A540E"/>
    <w:rsid w:val="005A5832"/>
    <w:rsid w:val="005B1A7C"/>
    <w:rsid w:val="005C16C9"/>
    <w:rsid w:val="005C650F"/>
    <w:rsid w:val="005E30F8"/>
    <w:rsid w:val="005F07F1"/>
    <w:rsid w:val="005F5B23"/>
    <w:rsid w:val="00602766"/>
    <w:rsid w:val="00620CEB"/>
    <w:rsid w:val="00637D17"/>
    <w:rsid w:val="006510FD"/>
    <w:rsid w:val="00654DAD"/>
    <w:rsid w:val="00657B13"/>
    <w:rsid w:val="00665783"/>
    <w:rsid w:val="00676E15"/>
    <w:rsid w:val="00692D2B"/>
    <w:rsid w:val="006B463C"/>
    <w:rsid w:val="006B6119"/>
    <w:rsid w:val="006C7896"/>
    <w:rsid w:val="006F320F"/>
    <w:rsid w:val="007401BB"/>
    <w:rsid w:val="00767E31"/>
    <w:rsid w:val="00777CF8"/>
    <w:rsid w:val="00794D91"/>
    <w:rsid w:val="007A7550"/>
    <w:rsid w:val="007B59AD"/>
    <w:rsid w:val="00805AA8"/>
    <w:rsid w:val="00812553"/>
    <w:rsid w:val="00827378"/>
    <w:rsid w:val="008522EF"/>
    <w:rsid w:val="00877421"/>
    <w:rsid w:val="008A2F46"/>
    <w:rsid w:val="008D46B0"/>
    <w:rsid w:val="008D79DF"/>
    <w:rsid w:val="008E11AD"/>
    <w:rsid w:val="008E1F09"/>
    <w:rsid w:val="00906B23"/>
    <w:rsid w:val="00935616"/>
    <w:rsid w:val="0094406F"/>
    <w:rsid w:val="0097222B"/>
    <w:rsid w:val="009A535D"/>
    <w:rsid w:val="009B540D"/>
    <w:rsid w:val="009C31B5"/>
    <w:rsid w:val="009C4795"/>
    <w:rsid w:val="009D73A7"/>
    <w:rsid w:val="009E396E"/>
    <w:rsid w:val="00A0081C"/>
    <w:rsid w:val="00A10867"/>
    <w:rsid w:val="00A24FC2"/>
    <w:rsid w:val="00A47CE6"/>
    <w:rsid w:val="00A613A1"/>
    <w:rsid w:val="00A70136"/>
    <w:rsid w:val="00A84942"/>
    <w:rsid w:val="00AD0654"/>
    <w:rsid w:val="00AD624D"/>
    <w:rsid w:val="00AE2B77"/>
    <w:rsid w:val="00AE6C6D"/>
    <w:rsid w:val="00AF6F32"/>
    <w:rsid w:val="00B25841"/>
    <w:rsid w:val="00B41A80"/>
    <w:rsid w:val="00B670EE"/>
    <w:rsid w:val="00B71E80"/>
    <w:rsid w:val="00B83673"/>
    <w:rsid w:val="00B97369"/>
    <w:rsid w:val="00BB4068"/>
    <w:rsid w:val="00BE534C"/>
    <w:rsid w:val="00BF27E5"/>
    <w:rsid w:val="00C06328"/>
    <w:rsid w:val="00C14800"/>
    <w:rsid w:val="00C34406"/>
    <w:rsid w:val="00C41335"/>
    <w:rsid w:val="00C74116"/>
    <w:rsid w:val="00C969EB"/>
    <w:rsid w:val="00D25696"/>
    <w:rsid w:val="00D36CA4"/>
    <w:rsid w:val="00D50AC6"/>
    <w:rsid w:val="00D61BEC"/>
    <w:rsid w:val="00D65FA8"/>
    <w:rsid w:val="00D8271A"/>
    <w:rsid w:val="00D8480B"/>
    <w:rsid w:val="00D86359"/>
    <w:rsid w:val="00DA7E29"/>
    <w:rsid w:val="00DB3D4A"/>
    <w:rsid w:val="00DE5D37"/>
    <w:rsid w:val="00DE5DAB"/>
    <w:rsid w:val="00E039DD"/>
    <w:rsid w:val="00E23159"/>
    <w:rsid w:val="00E328BE"/>
    <w:rsid w:val="00E363F4"/>
    <w:rsid w:val="00E52940"/>
    <w:rsid w:val="00E55653"/>
    <w:rsid w:val="00E72435"/>
    <w:rsid w:val="00EE26FA"/>
    <w:rsid w:val="00EF6B77"/>
    <w:rsid w:val="00F13CF5"/>
    <w:rsid w:val="00F1578B"/>
    <w:rsid w:val="00F54A81"/>
    <w:rsid w:val="00F702CA"/>
    <w:rsid w:val="00F7326C"/>
    <w:rsid w:val="00FE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19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471392"/>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471392"/>
    <w:pPr>
      <w:ind w:firstLine="720"/>
      <w:jc w:val="both"/>
    </w:pPr>
    <w:rPr>
      <w:rFonts w:ascii="TimesLT" w:hAnsi="Times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471392"/>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5C650F"/>
    <w:rPr>
      <w:sz w:val="16"/>
      <w:szCs w:val="16"/>
    </w:rPr>
  </w:style>
  <w:style w:type="paragraph" w:styleId="Komentarotekstas">
    <w:name w:val="annotation text"/>
    <w:basedOn w:val="prastasis"/>
    <w:link w:val="KomentarotekstasDiagrama"/>
    <w:semiHidden/>
    <w:unhideWhenUsed/>
    <w:rsid w:val="005C650F"/>
    <w:rPr>
      <w:sz w:val="20"/>
    </w:rPr>
  </w:style>
  <w:style w:type="character" w:customStyle="1" w:styleId="KomentarotekstasDiagrama">
    <w:name w:val="Komentaro tekstas Diagrama"/>
    <w:basedOn w:val="Numatytasispastraiposriftas"/>
    <w:link w:val="Komentarotekstas"/>
    <w:semiHidden/>
    <w:rsid w:val="005C650F"/>
    <w:rPr>
      <w:sz w:val="20"/>
    </w:rPr>
  </w:style>
  <w:style w:type="paragraph" w:styleId="Komentarotema">
    <w:name w:val="annotation subject"/>
    <w:basedOn w:val="Komentarotekstas"/>
    <w:next w:val="Komentarotekstas"/>
    <w:link w:val="KomentarotemaDiagrama"/>
    <w:semiHidden/>
    <w:unhideWhenUsed/>
    <w:rsid w:val="005C650F"/>
    <w:rPr>
      <w:b/>
      <w:bCs/>
    </w:rPr>
  </w:style>
  <w:style w:type="character" w:customStyle="1" w:styleId="KomentarotemaDiagrama">
    <w:name w:val="Komentaro tema Diagrama"/>
    <w:basedOn w:val="KomentarotekstasDiagrama"/>
    <w:link w:val="Komentarotema"/>
    <w:semiHidden/>
    <w:rsid w:val="005C650F"/>
    <w:rPr>
      <w:b/>
      <w:bCs/>
      <w:sz w:val="20"/>
    </w:rPr>
  </w:style>
  <w:style w:type="paragraph" w:styleId="Debesliotekstas">
    <w:name w:val="Balloon Text"/>
    <w:basedOn w:val="prastasis"/>
    <w:link w:val="DebesliotekstasDiagrama"/>
    <w:semiHidden/>
    <w:unhideWhenUsed/>
    <w:rsid w:val="005C65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650F"/>
    <w:rPr>
      <w:rFonts w:ascii="Segoe UI" w:hAnsi="Segoe UI" w:cs="Segoe UI"/>
      <w:sz w:val="18"/>
      <w:szCs w:val="18"/>
    </w:rPr>
  </w:style>
  <w:style w:type="character" w:styleId="Hipersaitas">
    <w:name w:val="Hyperlink"/>
    <w:basedOn w:val="Numatytasispastraiposriftas"/>
    <w:uiPriority w:val="99"/>
    <w:unhideWhenUsed/>
    <w:rsid w:val="00A47CE6"/>
    <w:rPr>
      <w:color w:val="0563C1" w:themeColor="hyperlink"/>
      <w:u w:val="single"/>
    </w:rPr>
  </w:style>
  <w:style w:type="character" w:styleId="Neapdorotaspaminjimas">
    <w:name w:val="Unresolved Mention"/>
    <w:basedOn w:val="Numatytasispastraiposriftas"/>
    <w:uiPriority w:val="99"/>
    <w:semiHidden/>
    <w:unhideWhenUsed/>
    <w:rsid w:val="00A47CE6"/>
    <w:rPr>
      <w:color w:val="605E5C"/>
      <w:shd w:val="clear" w:color="auto" w:fill="E1DFDD"/>
    </w:rPr>
  </w:style>
  <w:style w:type="character" w:styleId="Perirtashipersaitas">
    <w:name w:val="FollowedHyperlink"/>
    <w:basedOn w:val="Numatytasispastraiposriftas"/>
    <w:uiPriority w:val="99"/>
    <w:semiHidden/>
    <w:unhideWhenUsed/>
    <w:rsid w:val="00AD624D"/>
    <w:rPr>
      <w:color w:val="954F72"/>
      <w:u w:val="single"/>
    </w:rPr>
  </w:style>
  <w:style w:type="paragraph" w:customStyle="1" w:styleId="msonormal0">
    <w:name w:val="msonormal"/>
    <w:basedOn w:val="prastasis"/>
    <w:rsid w:val="00AD624D"/>
    <w:pPr>
      <w:spacing w:before="100" w:beforeAutospacing="1" w:after="100" w:afterAutospacing="1"/>
    </w:pPr>
    <w:rPr>
      <w:szCs w:val="24"/>
      <w:lang w:eastAsia="lt-LT"/>
    </w:rPr>
  </w:style>
  <w:style w:type="paragraph" w:customStyle="1" w:styleId="xl65">
    <w:name w:val="xl65"/>
    <w:basedOn w:val="prastasis"/>
    <w:rsid w:val="00AD624D"/>
    <w:pPr>
      <w:spacing w:before="100" w:beforeAutospacing="1" w:after="100" w:afterAutospacing="1"/>
      <w:jc w:val="center"/>
      <w:textAlignment w:val="center"/>
    </w:pPr>
    <w:rPr>
      <w:sz w:val="20"/>
      <w:lang w:eastAsia="lt-LT"/>
    </w:rPr>
  </w:style>
  <w:style w:type="paragraph" w:customStyle="1" w:styleId="xl66">
    <w:name w:val="xl66"/>
    <w:basedOn w:val="prastasis"/>
    <w:rsid w:val="00AD624D"/>
    <w:pPr>
      <w:spacing w:before="100" w:beforeAutospacing="1" w:after="100" w:afterAutospacing="1"/>
      <w:jc w:val="center"/>
      <w:textAlignment w:val="center"/>
    </w:pPr>
    <w:rPr>
      <w:sz w:val="20"/>
      <w:lang w:eastAsia="lt-LT"/>
    </w:rPr>
  </w:style>
  <w:style w:type="paragraph" w:customStyle="1" w:styleId="xl67">
    <w:name w:val="xl67"/>
    <w:basedOn w:val="prastasis"/>
    <w:rsid w:val="00AD624D"/>
    <w:pPr>
      <w:spacing w:before="100" w:beforeAutospacing="1" w:after="100" w:afterAutospacing="1"/>
      <w:jc w:val="center"/>
      <w:textAlignment w:val="center"/>
    </w:pPr>
    <w:rPr>
      <w:sz w:val="20"/>
      <w:lang w:eastAsia="lt-LT"/>
    </w:rPr>
  </w:style>
  <w:style w:type="paragraph" w:customStyle="1" w:styleId="xl68">
    <w:name w:val="xl68"/>
    <w:basedOn w:val="prastasis"/>
    <w:rsid w:val="00AD624D"/>
    <w:pPr>
      <w:spacing w:before="100" w:beforeAutospacing="1" w:after="100" w:afterAutospacing="1"/>
      <w:textAlignment w:val="center"/>
    </w:pPr>
    <w:rPr>
      <w:sz w:val="20"/>
      <w:lang w:eastAsia="lt-LT"/>
    </w:rPr>
  </w:style>
  <w:style w:type="paragraph" w:customStyle="1" w:styleId="xl69">
    <w:name w:val="xl6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0">
    <w:name w:val="xl70"/>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1">
    <w:name w:val="xl71"/>
    <w:basedOn w:val="prastasis"/>
    <w:rsid w:val="00AD624D"/>
    <w:pPr>
      <w:spacing w:before="100" w:beforeAutospacing="1" w:after="100" w:afterAutospacing="1"/>
      <w:textAlignment w:val="center"/>
    </w:pPr>
    <w:rPr>
      <w:sz w:val="16"/>
      <w:szCs w:val="16"/>
      <w:lang w:eastAsia="lt-LT"/>
    </w:rPr>
  </w:style>
  <w:style w:type="paragraph" w:customStyle="1" w:styleId="xl72">
    <w:name w:val="xl72"/>
    <w:basedOn w:val="prastasis"/>
    <w:rsid w:val="00AD624D"/>
    <w:pPr>
      <w:spacing w:before="100" w:beforeAutospacing="1" w:after="100" w:afterAutospacing="1"/>
      <w:textAlignment w:val="center"/>
    </w:pPr>
    <w:rPr>
      <w:sz w:val="16"/>
      <w:szCs w:val="16"/>
      <w:lang w:eastAsia="lt-LT"/>
    </w:rPr>
  </w:style>
  <w:style w:type="paragraph" w:customStyle="1" w:styleId="xl73">
    <w:name w:val="xl73"/>
    <w:basedOn w:val="prastasis"/>
    <w:rsid w:val="00AD624D"/>
    <w:pPr>
      <w:spacing w:before="100" w:beforeAutospacing="1" w:after="100" w:afterAutospacing="1"/>
      <w:textAlignment w:val="center"/>
    </w:pPr>
    <w:rPr>
      <w:b/>
      <w:bCs/>
      <w:sz w:val="16"/>
      <w:szCs w:val="16"/>
      <w:lang w:eastAsia="lt-LT"/>
    </w:rPr>
  </w:style>
  <w:style w:type="paragraph" w:customStyle="1" w:styleId="xl74">
    <w:name w:val="xl74"/>
    <w:basedOn w:val="prastasis"/>
    <w:rsid w:val="00AD624D"/>
    <w:pPr>
      <w:spacing w:before="100" w:beforeAutospacing="1" w:after="100" w:afterAutospacing="1"/>
      <w:jc w:val="center"/>
      <w:textAlignment w:val="center"/>
    </w:pPr>
    <w:rPr>
      <w:sz w:val="16"/>
      <w:szCs w:val="16"/>
      <w:lang w:eastAsia="lt-LT"/>
    </w:rPr>
  </w:style>
  <w:style w:type="paragraph" w:customStyle="1" w:styleId="xl75">
    <w:name w:val="xl75"/>
    <w:basedOn w:val="prastasis"/>
    <w:rsid w:val="00AD624D"/>
    <w:pPr>
      <w:spacing w:before="100" w:beforeAutospacing="1" w:after="100" w:afterAutospacing="1"/>
      <w:jc w:val="center"/>
      <w:textAlignment w:val="center"/>
    </w:pPr>
    <w:rPr>
      <w:sz w:val="16"/>
      <w:szCs w:val="16"/>
      <w:lang w:eastAsia="lt-LT"/>
    </w:rPr>
  </w:style>
  <w:style w:type="paragraph" w:customStyle="1" w:styleId="xl76">
    <w:name w:val="xl76"/>
    <w:basedOn w:val="prastasis"/>
    <w:rsid w:val="00AD624D"/>
    <w:pPr>
      <w:spacing w:before="100" w:beforeAutospacing="1" w:after="100" w:afterAutospacing="1"/>
      <w:jc w:val="center"/>
      <w:textAlignment w:val="center"/>
    </w:pPr>
    <w:rPr>
      <w:sz w:val="16"/>
      <w:szCs w:val="16"/>
      <w:lang w:eastAsia="lt-LT"/>
    </w:rPr>
  </w:style>
  <w:style w:type="paragraph" w:customStyle="1" w:styleId="xl77">
    <w:name w:val="xl77"/>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78">
    <w:name w:val="xl78"/>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9">
    <w:name w:val="xl79"/>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0">
    <w:name w:val="xl80"/>
    <w:basedOn w:val="prastasis"/>
    <w:rsid w:val="00AD624D"/>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1">
    <w:name w:val="xl81"/>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lang w:eastAsia="lt-LT"/>
    </w:rPr>
  </w:style>
  <w:style w:type="paragraph" w:customStyle="1" w:styleId="xl82">
    <w:name w:val="xl82"/>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83">
    <w:name w:val="xl83"/>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4">
    <w:name w:val="xl84"/>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textAlignment w:val="center"/>
    </w:pPr>
    <w:rPr>
      <w:b/>
      <w:bCs/>
      <w:sz w:val="16"/>
      <w:szCs w:val="16"/>
      <w:lang w:eastAsia="lt-LT"/>
    </w:rPr>
  </w:style>
  <w:style w:type="paragraph" w:customStyle="1" w:styleId="xl85">
    <w:name w:val="xl85"/>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6">
    <w:name w:val="xl86"/>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7">
    <w:name w:val="xl87"/>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8">
    <w:name w:val="xl88"/>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89">
    <w:name w:val="xl89"/>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0">
    <w:name w:val="xl90"/>
    <w:basedOn w:val="prastasis"/>
    <w:rsid w:val="00AD624D"/>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1">
    <w:name w:val="xl91"/>
    <w:basedOn w:val="prastasis"/>
    <w:rsid w:val="00AD624D"/>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6"/>
      <w:szCs w:val="16"/>
      <w:lang w:eastAsia="lt-LT"/>
    </w:rPr>
  </w:style>
  <w:style w:type="paragraph" w:customStyle="1" w:styleId="xl92">
    <w:name w:val="xl92"/>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 w:type="paragraph" w:customStyle="1" w:styleId="xl93">
    <w:name w:val="xl9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4">
    <w:name w:val="xl9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sz w:val="16"/>
      <w:szCs w:val="16"/>
      <w:lang w:eastAsia="lt-LT"/>
    </w:rPr>
  </w:style>
  <w:style w:type="paragraph" w:customStyle="1" w:styleId="xl95">
    <w:name w:val="xl95"/>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6">
    <w:name w:val="xl96"/>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7">
    <w:name w:val="xl97"/>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8">
    <w:name w:val="xl9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9">
    <w:name w:val="xl9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0">
    <w:name w:val="xl100"/>
    <w:basedOn w:val="prastasis"/>
    <w:rsid w:val="00AD624D"/>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1">
    <w:name w:val="xl101"/>
    <w:basedOn w:val="prastasis"/>
    <w:rsid w:val="00AD624D"/>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2">
    <w:name w:val="xl102"/>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03">
    <w:name w:val="xl103"/>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5">
    <w:name w:val="xl105"/>
    <w:basedOn w:val="prastasis"/>
    <w:rsid w:val="00AD624D"/>
    <w:pPr>
      <w:pBdr>
        <w:top w:val="single" w:sz="4" w:space="0" w:color="auto"/>
        <w:left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6">
    <w:name w:val="xl106"/>
    <w:basedOn w:val="prastasis"/>
    <w:rsid w:val="00AD624D"/>
    <w:pPr>
      <w:pBdr>
        <w:top w:val="single" w:sz="4" w:space="0" w:color="auto"/>
        <w:bottom w:val="single" w:sz="4" w:space="0" w:color="auto"/>
      </w:pBdr>
      <w:spacing w:before="100" w:beforeAutospacing="1" w:after="100" w:afterAutospacing="1"/>
      <w:jc w:val="right"/>
      <w:textAlignment w:val="center"/>
    </w:pPr>
    <w:rPr>
      <w:b/>
      <w:bCs/>
      <w:sz w:val="16"/>
      <w:szCs w:val="16"/>
      <w:lang w:eastAsia="lt-LT"/>
    </w:rPr>
  </w:style>
  <w:style w:type="paragraph" w:customStyle="1" w:styleId="xl107">
    <w:name w:val="xl107"/>
    <w:basedOn w:val="prastasis"/>
    <w:rsid w:val="00AD624D"/>
    <w:pPr>
      <w:pBdr>
        <w:top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eastAsia="lt-LT"/>
    </w:rPr>
  </w:style>
  <w:style w:type="paragraph" w:customStyle="1" w:styleId="xl108">
    <w:name w:val="xl108"/>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109">
    <w:name w:val="xl109"/>
    <w:basedOn w:val="prastasis"/>
    <w:rsid w:val="00AD62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110">
    <w:name w:val="xl110"/>
    <w:basedOn w:val="prastasis"/>
    <w:rsid w:val="00AD624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3118">
      <w:bodyDiv w:val="1"/>
      <w:marLeft w:val="0"/>
      <w:marRight w:val="0"/>
      <w:marTop w:val="0"/>
      <w:marBottom w:val="0"/>
      <w:divBdr>
        <w:top w:val="none" w:sz="0" w:space="0" w:color="auto"/>
        <w:left w:val="none" w:sz="0" w:space="0" w:color="auto"/>
        <w:bottom w:val="none" w:sz="0" w:space="0" w:color="auto"/>
        <w:right w:val="none" w:sz="0" w:space="0" w:color="auto"/>
      </w:divBdr>
    </w:div>
    <w:div w:id="487290508">
      <w:bodyDiv w:val="1"/>
      <w:marLeft w:val="0"/>
      <w:marRight w:val="0"/>
      <w:marTop w:val="0"/>
      <w:marBottom w:val="0"/>
      <w:divBdr>
        <w:top w:val="none" w:sz="0" w:space="0" w:color="auto"/>
        <w:left w:val="none" w:sz="0" w:space="0" w:color="auto"/>
        <w:bottom w:val="none" w:sz="0" w:space="0" w:color="auto"/>
        <w:right w:val="none" w:sz="0" w:space="0" w:color="auto"/>
      </w:divBdr>
    </w:div>
    <w:div w:id="7895441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30489598">
      <w:bodyDiv w:val="1"/>
      <w:marLeft w:val="0"/>
      <w:marRight w:val="0"/>
      <w:marTop w:val="0"/>
      <w:marBottom w:val="0"/>
      <w:divBdr>
        <w:top w:val="none" w:sz="0" w:space="0" w:color="auto"/>
        <w:left w:val="none" w:sz="0" w:space="0" w:color="auto"/>
        <w:bottom w:val="none" w:sz="0" w:space="0" w:color="auto"/>
        <w:right w:val="none" w:sz="0" w:space="0" w:color="auto"/>
      </w:divBdr>
    </w:div>
    <w:div w:id="1371342119">
      <w:bodyDiv w:val="1"/>
      <w:marLeft w:val="0"/>
      <w:marRight w:val="0"/>
      <w:marTop w:val="0"/>
      <w:marBottom w:val="0"/>
      <w:divBdr>
        <w:top w:val="none" w:sz="0" w:space="0" w:color="auto"/>
        <w:left w:val="none" w:sz="0" w:space="0" w:color="auto"/>
        <w:bottom w:val="none" w:sz="0" w:space="0" w:color="auto"/>
        <w:right w:val="none" w:sz="0" w:space="0" w:color="auto"/>
      </w:divBdr>
    </w:div>
    <w:div w:id="1637031837">
      <w:bodyDiv w:val="1"/>
      <w:marLeft w:val="0"/>
      <w:marRight w:val="0"/>
      <w:marTop w:val="0"/>
      <w:marBottom w:val="0"/>
      <w:divBdr>
        <w:top w:val="none" w:sz="0" w:space="0" w:color="auto"/>
        <w:left w:val="none" w:sz="0" w:space="0" w:color="auto"/>
        <w:bottom w:val="none" w:sz="0" w:space="0" w:color="auto"/>
        <w:right w:val="none" w:sz="0" w:space="0" w:color="auto"/>
      </w:divBdr>
    </w:div>
    <w:div w:id="17678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diamedica.l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mailto:loretasiu@yahoo.co.u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lkaviskioligonine.lt"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migijus@diamedica.lt"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A682267EFF9E43A6AD1A69CE4FDE35" ma:contentTypeVersion="18" ma:contentTypeDescription="Kurkite naują dokumentą." ma:contentTypeScope="" ma:versionID="0d380c13169f073273a34d78e8f165b1">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2447a61521755b2f979e724c28a15bf"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0DAC-9496-4F78-A2B0-3402729D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1D8A7C9-CE1C-4C89-B659-EEC5D463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32385</Words>
  <Characters>18460</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50744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Valdas Riklius</cp:lastModifiedBy>
  <cp:revision>2</cp:revision>
  <dcterms:created xsi:type="dcterms:W3CDTF">2024-08-08T08:00:00Z</dcterms:created>
  <dcterms:modified xsi:type="dcterms:W3CDTF">2024-08-08T08:00:00Z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