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916AB" w14:textId="345266D2" w:rsidR="00A71BFB" w:rsidRPr="006F57D0" w:rsidRDefault="00A71BFB" w:rsidP="00104716">
      <w:pPr>
        <w:spacing w:line="240" w:lineRule="auto"/>
        <w:jc w:val="center"/>
        <w:rPr>
          <w:rFonts w:ascii="Times New Roman" w:eastAsia="Verdana" w:hAnsi="Times New Roman" w:cs="Times New Roman"/>
          <w:i/>
          <w:iCs/>
          <w:sz w:val="24"/>
          <w:szCs w:val="24"/>
        </w:rPr>
      </w:pPr>
      <w:bookmarkStart w:id="0" w:name="_Hlk107480924"/>
      <w:bookmarkStart w:id="1" w:name="_GoBack"/>
      <w:bookmarkEnd w:id="1"/>
      <w:r w:rsidRPr="006F57D0">
        <w:rPr>
          <w:rFonts w:ascii="Times New Roman" w:eastAsia="Verdana" w:hAnsi="Times New Roman" w:cs="Times New Roman"/>
          <w:b/>
          <w:bCs/>
          <w:sz w:val="24"/>
          <w:szCs w:val="24"/>
        </w:rPr>
        <w:t>PASLAUGŲ TEIKIMO SUTARTI</w:t>
      </w:r>
      <w:r w:rsidR="00A7698D" w:rsidRPr="006F57D0">
        <w:rPr>
          <w:rFonts w:ascii="Times New Roman" w:eastAsia="Verdana" w:hAnsi="Times New Roman" w:cs="Times New Roman"/>
          <w:b/>
          <w:bCs/>
          <w:sz w:val="24"/>
          <w:szCs w:val="24"/>
        </w:rPr>
        <w:t>S</w:t>
      </w:r>
      <w:r w:rsidR="002A219A">
        <w:rPr>
          <w:rFonts w:ascii="Times New Roman" w:eastAsia="Verdana" w:hAnsi="Times New Roman" w:cs="Times New Roman"/>
          <w:b/>
          <w:bCs/>
          <w:sz w:val="24"/>
          <w:szCs w:val="24"/>
        </w:rPr>
        <w:t xml:space="preserve"> NR.</w:t>
      </w:r>
      <w:r w:rsidR="00D10BB2">
        <w:rPr>
          <w:rFonts w:ascii="Times New Roman" w:eastAsia="Verdana" w:hAnsi="Times New Roman" w:cs="Times New Roman"/>
          <w:b/>
          <w:bCs/>
          <w:sz w:val="24"/>
          <w:szCs w:val="24"/>
        </w:rPr>
        <w:t xml:space="preserve"> </w:t>
      </w:r>
      <w:r w:rsidR="00EA0FEC">
        <w:rPr>
          <w:rFonts w:ascii="Times New Roman" w:eastAsia="Verdana" w:hAnsi="Times New Roman" w:cs="Times New Roman"/>
          <w:b/>
          <w:bCs/>
          <w:sz w:val="24"/>
          <w:szCs w:val="24"/>
        </w:rPr>
        <w:t>F4-160</w:t>
      </w:r>
    </w:p>
    <w:p w14:paraId="78929E3A" w14:textId="05233FC7" w:rsidR="00A71BFB" w:rsidRPr="006F57D0" w:rsidRDefault="00A71BFB" w:rsidP="00104716">
      <w:pPr>
        <w:spacing w:line="240" w:lineRule="auto"/>
        <w:jc w:val="center"/>
        <w:rPr>
          <w:rFonts w:ascii="Times New Roman" w:hAnsi="Times New Roman" w:cs="Times New Roman"/>
          <w:sz w:val="24"/>
          <w:szCs w:val="24"/>
        </w:rPr>
      </w:pPr>
      <w:r w:rsidRPr="006F57D0">
        <w:rPr>
          <w:rFonts w:ascii="Times New Roman" w:hAnsi="Times New Roman" w:cs="Times New Roman"/>
          <w:sz w:val="24"/>
          <w:szCs w:val="24"/>
        </w:rPr>
        <w:t xml:space="preserve">2024 m. </w:t>
      </w:r>
      <w:r w:rsidR="00A7698D" w:rsidRPr="006F57D0">
        <w:rPr>
          <w:rFonts w:ascii="Times New Roman" w:hAnsi="Times New Roman" w:cs="Times New Roman"/>
          <w:sz w:val="24"/>
          <w:szCs w:val="24"/>
        </w:rPr>
        <w:t xml:space="preserve">rugpjūčio </w:t>
      </w:r>
      <w:r w:rsidR="00EA0FEC">
        <w:rPr>
          <w:rFonts w:ascii="Times New Roman" w:hAnsi="Times New Roman" w:cs="Times New Roman"/>
          <w:sz w:val="24"/>
          <w:szCs w:val="24"/>
        </w:rPr>
        <w:t>27</w:t>
      </w:r>
      <w:r w:rsidR="00E73A46">
        <w:rPr>
          <w:rFonts w:ascii="Times New Roman" w:hAnsi="Times New Roman" w:cs="Times New Roman"/>
          <w:sz w:val="24"/>
          <w:szCs w:val="24"/>
        </w:rPr>
        <w:t xml:space="preserve"> </w:t>
      </w:r>
      <w:r w:rsidR="00486039" w:rsidRPr="006F57D0">
        <w:rPr>
          <w:rFonts w:ascii="Times New Roman" w:hAnsi="Times New Roman" w:cs="Times New Roman"/>
          <w:sz w:val="24"/>
          <w:szCs w:val="24"/>
        </w:rPr>
        <w:t>d.</w:t>
      </w:r>
      <w:r w:rsidRPr="006F57D0">
        <w:rPr>
          <w:rFonts w:ascii="Times New Roman" w:hAnsi="Times New Roman" w:cs="Times New Roman"/>
          <w:sz w:val="24"/>
          <w:szCs w:val="24"/>
        </w:rPr>
        <w:t xml:space="preserve"> , Molėtai </w:t>
      </w:r>
    </w:p>
    <w:p w14:paraId="2BCD2297" w14:textId="04B385E5" w:rsidR="00A71BFB" w:rsidRPr="006F57D0" w:rsidRDefault="00A71BFB" w:rsidP="00A71BFB">
      <w:pPr>
        <w:suppressAutoHyphens/>
        <w:autoSpaceDN w:val="0"/>
        <w:spacing w:line="240" w:lineRule="auto"/>
        <w:ind w:firstLine="567"/>
        <w:jc w:val="both"/>
        <w:textAlignment w:val="baseline"/>
        <w:rPr>
          <w:rFonts w:ascii="Times New Roman" w:eastAsia="Calibri" w:hAnsi="Times New Roman" w:cs="Times New Roman"/>
          <w:iCs/>
          <w:sz w:val="24"/>
          <w:szCs w:val="24"/>
        </w:rPr>
      </w:pPr>
      <w:r w:rsidRPr="006F57D0">
        <w:rPr>
          <w:rFonts w:ascii="Times New Roman" w:eastAsia="Calibri" w:hAnsi="Times New Roman" w:cs="Times New Roman"/>
          <w:b/>
          <w:bCs/>
          <w:sz w:val="24"/>
          <w:szCs w:val="24"/>
        </w:rPr>
        <w:t xml:space="preserve">Viešoji įstaiga Molėtų rajono sveikatos centras  </w:t>
      </w:r>
      <w:r w:rsidRPr="006F57D0">
        <w:rPr>
          <w:rFonts w:ascii="Times New Roman" w:eastAsia="Calibri" w:hAnsi="Times New Roman" w:cs="Times New Roman"/>
          <w:sz w:val="24"/>
          <w:szCs w:val="24"/>
        </w:rPr>
        <w:t>(toliau – Užsakovas),</w:t>
      </w:r>
      <w:r w:rsidRPr="006F57D0">
        <w:rPr>
          <w:rFonts w:ascii="Times New Roman" w:eastAsia="Calibri" w:hAnsi="Times New Roman" w:cs="Times New Roman"/>
          <w:b/>
          <w:bCs/>
          <w:sz w:val="24"/>
          <w:szCs w:val="24"/>
        </w:rPr>
        <w:t xml:space="preserve"> </w:t>
      </w:r>
      <w:r w:rsidRPr="006F57D0">
        <w:rPr>
          <w:rFonts w:ascii="Times New Roman" w:eastAsia="Calibri" w:hAnsi="Times New Roman" w:cs="Times New Roman"/>
          <w:sz w:val="24"/>
          <w:szCs w:val="24"/>
        </w:rPr>
        <w:t xml:space="preserve">juridinio asmens kodas 306897613, kurios registruota buveinė yra Graužinių g. 3, 33125, Molėtai, duomenys apie įstaigą kaupiami ir saugomi Lietuvos Respublikos juridinių asmenų registre, atstovaujama  </w:t>
      </w:r>
      <w:r w:rsidR="00E73A46">
        <w:rPr>
          <w:rFonts w:ascii="Times New Roman" w:eastAsia="Calibri" w:hAnsi="Times New Roman" w:cs="Times New Roman"/>
          <w:sz w:val="24"/>
          <w:szCs w:val="24"/>
        </w:rPr>
        <w:t>l</w:t>
      </w:r>
      <w:r w:rsidR="003C070E" w:rsidRPr="006F57D0">
        <w:rPr>
          <w:rFonts w:ascii="Times New Roman" w:eastAsia="Calibri" w:hAnsi="Times New Roman" w:cs="Times New Roman"/>
          <w:sz w:val="24"/>
          <w:szCs w:val="24"/>
        </w:rPr>
        <w:t>aikinai einančio direktoriaus pareigas Vaido Mickevičiaus</w:t>
      </w:r>
      <w:r w:rsidRPr="006F57D0">
        <w:rPr>
          <w:rFonts w:ascii="Times New Roman" w:eastAsia="Calibri" w:hAnsi="Times New Roman" w:cs="Times New Roman"/>
          <w:sz w:val="24"/>
          <w:szCs w:val="24"/>
        </w:rPr>
        <w:t xml:space="preserve">, veikiančio pagal įstaigos įstatus, ir </w:t>
      </w:r>
      <w:r w:rsidR="00AB3014" w:rsidRPr="006F57D0">
        <w:rPr>
          <w:rFonts w:ascii="Times New Roman" w:eastAsia="Calibri" w:hAnsi="Times New Roman" w:cs="Times New Roman"/>
          <w:b/>
          <w:bCs/>
          <w:sz w:val="24"/>
          <w:szCs w:val="24"/>
        </w:rPr>
        <w:t>UAB „Varutis</w:t>
      </w:r>
      <w:r w:rsidR="00AE3F1A" w:rsidRPr="006F57D0">
        <w:rPr>
          <w:rFonts w:ascii="Times New Roman" w:eastAsia="Calibri" w:hAnsi="Times New Roman" w:cs="Times New Roman"/>
          <w:b/>
          <w:bCs/>
          <w:sz w:val="24"/>
          <w:szCs w:val="24"/>
        </w:rPr>
        <w:t>‘‘</w:t>
      </w:r>
      <w:r w:rsidR="00C70CCD">
        <w:rPr>
          <w:rFonts w:ascii="Times New Roman" w:eastAsia="Calibri" w:hAnsi="Times New Roman" w:cs="Times New Roman"/>
          <w:b/>
          <w:bCs/>
          <w:sz w:val="24"/>
          <w:szCs w:val="24"/>
        </w:rPr>
        <w:t xml:space="preserve"> </w:t>
      </w:r>
      <w:r w:rsidRPr="006F57D0">
        <w:rPr>
          <w:rFonts w:ascii="Times New Roman" w:eastAsia="Calibri" w:hAnsi="Times New Roman" w:cs="Times New Roman"/>
          <w:b/>
          <w:bCs/>
          <w:iCs/>
          <w:sz w:val="24"/>
          <w:szCs w:val="24"/>
        </w:rPr>
        <w:t>(</w:t>
      </w:r>
      <w:r w:rsidRPr="006F57D0">
        <w:rPr>
          <w:rFonts w:ascii="Times New Roman" w:eastAsia="Calibri" w:hAnsi="Times New Roman" w:cs="Times New Roman"/>
          <w:iCs/>
          <w:sz w:val="24"/>
          <w:szCs w:val="24"/>
        </w:rPr>
        <w:t xml:space="preserve">toliau – Vykdytojas), </w:t>
      </w:r>
      <w:r w:rsidR="00E35250" w:rsidRPr="006F57D0">
        <w:rPr>
          <w:rFonts w:ascii="Times New Roman" w:eastAsia="Calibri" w:hAnsi="Times New Roman" w:cs="Times New Roman"/>
          <w:iCs/>
          <w:sz w:val="24"/>
          <w:szCs w:val="24"/>
        </w:rPr>
        <w:t>įmonės kodas 300658357</w:t>
      </w:r>
      <w:r w:rsidR="00E73A46">
        <w:rPr>
          <w:rFonts w:ascii="Times New Roman" w:eastAsia="Calibri" w:hAnsi="Times New Roman" w:cs="Times New Roman"/>
          <w:iCs/>
          <w:sz w:val="24"/>
          <w:szCs w:val="24"/>
        </w:rPr>
        <w:t>,</w:t>
      </w:r>
      <w:r w:rsidRPr="006F57D0">
        <w:rPr>
          <w:rFonts w:ascii="Times New Roman" w:eastAsia="Calibri" w:hAnsi="Times New Roman" w:cs="Times New Roman"/>
          <w:iCs/>
          <w:sz w:val="24"/>
          <w:szCs w:val="24"/>
        </w:rPr>
        <w:t xml:space="preserve"> atstovaujama</w:t>
      </w:r>
      <w:r w:rsidR="00E94364" w:rsidRPr="006F57D0">
        <w:rPr>
          <w:rFonts w:ascii="Times New Roman" w:eastAsia="Calibri" w:hAnsi="Times New Roman" w:cs="Times New Roman"/>
          <w:iCs/>
          <w:sz w:val="24"/>
          <w:szCs w:val="24"/>
        </w:rPr>
        <w:t xml:space="preserve"> direktoriaus Evaldo </w:t>
      </w:r>
      <w:proofErr w:type="spellStart"/>
      <w:r w:rsidR="00E94364" w:rsidRPr="006F57D0">
        <w:rPr>
          <w:rFonts w:ascii="Times New Roman" w:eastAsia="Calibri" w:hAnsi="Times New Roman" w:cs="Times New Roman"/>
          <w:iCs/>
          <w:sz w:val="24"/>
          <w:szCs w:val="24"/>
        </w:rPr>
        <w:t>Dobravolsko</w:t>
      </w:r>
      <w:proofErr w:type="spellEnd"/>
      <w:r w:rsidRPr="006F57D0">
        <w:rPr>
          <w:rFonts w:ascii="Times New Roman" w:eastAsia="Calibri" w:hAnsi="Times New Roman" w:cs="Times New Roman"/>
          <w:iCs/>
          <w:sz w:val="24"/>
          <w:szCs w:val="24"/>
        </w:rPr>
        <w:t>, veikiančio (-</w:t>
      </w:r>
      <w:proofErr w:type="spellStart"/>
      <w:r w:rsidRPr="006F57D0">
        <w:rPr>
          <w:rFonts w:ascii="Times New Roman" w:eastAsia="Calibri" w:hAnsi="Times New Roman" w:cs="Times New Roman"/>
          <w:iCs/>
          <w:sz w:val="24"/>
          <w:szCs w:val="24"/>
        </w:rPr>
        <w:t>ios</w:t>
      </w:r>
      <w:proofErr w:type="spellEnd"/>
      <w:r w:rsidRPr="006F57D0">
        <w:rPr>
          <w:rFonts w:ascii="Times New Roman" w:eastAsia="Calibri" w:hAnsi="Times New Roman" w:cs="Times New Roman"/>
          <w:iCs/>
          <w:sz w:val="24"/>
          <w:szCs w:val="24"/>
        </w:rPr>
        <w:t xml:space="preserve">) pagal įmonės įstatus, toliau kartu šioje Paslaugų teikimo sutartyje vadinami „Šalimis“, o kiekvienas atskirai – „Šalimi“, </w:t>
      </w:r>
    </w:p>
    <w:p w14:paraId="77B4B6B8" w14:textId="77777777" w:rsidR="00A71BFB" w:rsidRPr="006F57D0" w:rsidRDefault="00A71BFB" w:rsidP="00A71BFB">
      <w:pPr>
        <w:suppressAutoHyphens/>
        <w:autoSpaceDN w:val="0"/>
        <w:spacing w:line="240" w:lineRule="auto"/>
        <w:ind w:firstLine="426"/>
        <w:jc w:val="both"/>
        <w:textAlignment w:val="baseline"/>
        <w:rPr>
          <w:rFonts w:ascii="Times New Roman" w:eastAsia="Calibri" w:hAnsi="Times New Roman" w:cs="Times New Roman"/>
          <w:sz w:val="24"/>
          <w:szCs w:val="24"/>
        </w:rPr>
      </w:pPr>
      <w:r w:rsidRPr="006F57D0">
        <w:rPr>
          <w:rFonts w:ascii="Times New Roman" w:eastAsia="Calibri" w:hAnsi="Times New Roman" w:cs="Times New Roman"/>
          <w:sz w:val="24"/>
          <w:szCs w:val="24"/>
        </w:rPr>
        <w:t>sudarė šią Paslaugų teikimo sutartį, toliau vadinamą „Sutartimi“, ir susitarė dėl toliau išvardintų sąlygų.</w:t>
      </w:r>
    </w:p>
    <w:p w14:paraId="6AD2B610" w14:textId="77777777" w:rsidR="00A71BFB" w:rsidRPr="006F57D0" w:rsidRDefault="00A71BFB" w:rsidP="00A71BFB">
      <w:pPr>
        <w:pStyle w:val="Sraopastraipa"/>
        <w:numPr>
          <w:ilvl w:val="0"/>
          <w:numId w:val="1"/>
        </w:numPr>
        <w:tabs>
          <w:tab w:val="left" w:pos="284"/>
        </w:tabs>
        <w:spacing w:after="0" w:line="240" w:lineRule="auto"/>
        <w:ind w:left="0" w:firstLine="0"/>
        <w:jc w:val="both"/>
        <w:rPr>
          <w:rFonts w:ascii="Times New Roman" w:hAnsi="Times New Roman" w:cs="Times New Roman"/>
          <w:b/>
          <w:bCs/>
          <w:sz w:val="24"/>
          <w:szCs w:val="24"/>
        </w:rPr>
      </w:pPr>
      <w:r w:rsidRPr="006F57D0">
        <w:rPr>
          <w:rFonts w:ascii="Times New Roman" w:hAnsi="Times New Roman" w:cs="Times New Roman"/>
          <w:b/>
          <w:bCs/>
          <w:sz w:val="24"/>
          <w:szCs w:val="24"/>
        </w:rPr>
        <w:t>Sutarties dalykas</w:t>
      </w:r>
    </w:p>
    <w:p w14:paraId="309F8284" w14:textId="77777777" w:rsidR="00A71BFB" w:rsidRPr="006F57D0" w:rsidRDefault="00A71BFB" w:rsidP="00A71BFB">
      <w:pPr>
        <w:pStyle w:val="Sraopastraipa"/>
        <w:numPr>
          <w:ilvl w:val="1"/>
          <w:numId w:val="2"/>
        </w:numPr>
        <w:tabs>
          <w:tab w:val="left" w:pos="284"/>
          <w:tab w:val="left" w:pos="426"/>
        </w:tabs>
        <w:spacing w:after="0" w:line="240" w:lineRule="auto"/>
        <w:ind w:left="0" w:firstLine="426"/>
        <w:jc w:val="both"/>
        <w:rPr>
          <w:rFonts w:ascii="Times New Roman" w:eastAsia="Verdana" w:hAnsi="Times New Roman" w:cs="Times New Roman"/>
          <w:sz w:val="24"/>
          <w:szCs w:val="24"/>
        </w:rPr>
      </w:pPr>
      <w:r w:rsidRPr="006F57D0">
        <w:rPr>
          <w:rFonts w:ascii="Times New Roman" w:eastAsia="Verdana" w:hAnsi="Times New Roman" w:cs="Times New Roman"/>
          <w:sz w:val="24"/>
          <w:szCs w:val="24"/>
        </w:rPr>
        <w:t xml:space="preserve">Sutarties dalykas yra </w:t>
      </w:r>
      <w:r w:rsidRPr="006F57D0">
        <w:rPr>
          <w:rFonts w:ascii="Times New Roman" w:eastAsia="Verdana" w:hAnsi="Times New Roman" w:cs="Times New Roman"/>
          <w:b/>
          <w:bCs/>
          <w:sz w:val="24"/>
          <w:szCs w:val="24"/>
        </w:rPr>
        <w:t>Sveikatos priežiūros įstaigų informacinės sistemos Varis/</w:t>
      </w:r>
      <w:proofErr w:type="spellStart"/>
      <w:r w:rsidRPr="006F57D0">
        <w:rPr>
          <w:rFonts w:ascii="Times New Roman" w:eastAsia="Verdana" w:hAnsi="Times New Roman" w:cs="Times New Roman"/>
          <w:b/>
          <w:bCs/>
          <w:sz w:val="24"/>
          <w:szCs w:val="24"/>
        </w:rPr>
        <w:t>Esis</w:t>
      </w:r>
      <w:proofErr w:type="spellEnd"/>
      <w:r w:rsidRPr="006F57D0">
        <w:rPr>
          <w:rFonts w:ascii="Times New Roman" w:eastAsia="Verdana" w:hAnsi="Times New Roman" w:cs="Times New Roman"/>
          <w:b/>
          <w:bCs/>
          <w:sz w:val="24"/>
          <w:szCs w:val="24"/>
        </w:rPr>
        <w:t xml:space="preserve"> (toliau – SPĮ IS) priežiūros ir naudotojų konsultavimo bei šios sistemos veikimui reikiamų resursų nuomos paslaugos</w:t>
      </w:r>
      <w:r w:rsidRPr="006F57D0">
        <w:rPr>
          <w:rFonts w:ascii="Times New Roman" w:eastAsia="Verdana" w:hAnsi="Times New Roman" w:cs="Times New Roman"/>
          <w:sz w:val="24"/>
          <w:szCs w:val="24"/>
        </w:rPr>
        <w:t xml:space="preserve"> (toliau – Paslaugos), kurių techninė specifikacija nurodyta sutarties Priede Nr.1. </w:t>
      </w:r>
    </w:p>
    <w:p w14:paraId="725EE1C9" w14:textId="77777777" w:rsidR="00A71BFB" w:rsidRPr="006F57D0" w:rsidRDefault="00A71BFB" w:rsidP="00A71BFB">
      <w:pPr>
        <w:pStyle w:val="Sraopastraipa"/>
        <w:numPr>
          <w:ilvl w:val="1"/>
          <w:numId w:val="2"/>
        </w:numPr>
        <w:tabs>
          <w:tab w:val="left" w:pos="284"/>
          <w:tab w:val="left" w:pos="426"/>
        </w:tabs>
        <w:spacing w:after="0" w:line="240" w:lineRule="auto"/>
        <w:ind w:left="0" w:firstLine="426"/>
        <w:jc w:val="both"/>
        <w:rPr>
          <w:rFonts w:ascii="Times New Roman" w:eastAsia="Verdana" w:hAnsi="Times New Roman" w:cs="Times New Roman"/>
          <w:spacing w:val="8"/>
          <w:sz w:val="24"/>
          <w:szCs w:val="24"/>
        </w:rPr>
      </w:pPr>
      <w:r w:rsidRPr="006F57D0">
        <w:rPr>
          <w:rFonts w:ascii="Times New Roman" w:eastAsia="Verdana" w:hAnsi="Times New Roman" w:cs="Times New Roman"/>
          <w:spacing w:val="8"/>
          <w:sz w:val="24"/>
          <w:szCs w:val="24"/>
        </w:rPr>
        <w:t>Šia Sutartimi nustatoma tvarka ir sąlygos, pagal kurias Vykdytojas įsipareigoja atlikti</w:t>
      </w:r>
      <w:r w:rsidRPr="006F57D0">
        <w:rPr>
          <w:rFonts w:ascii="Times New Roman" w:hAnsi="Times New Roman" w:cs="Times New Roman"/>
          <w:spacing w:val="8"/>
          <w:sz w:val="24"/>
          <w:szCs w:val="24"/>
        </w:rPr>
        <w:t xml:space="preserve"> Užsakovo </w:t>
      </w:r>
      <w:r w:rsidRPr="006F57D0">
        <w:rPr>
          <w:rFonts w:ascii="Times New Roman" w:hAnsi="Times New Roman" w:cs="Times New Roman"/>
          <w:sz w:val="24"/>
          <w:szCs w:val="24"/>
        </w:rPr>
        <w:t xml:space="preserve">SPĮ IS priežiūros, tobulinimo ir naudotojų konsultavimo </w:t>
      </w:r>
      <w:r w:rsidRPr="006F57D0">
        <w:rPr>
          <w:rFonts w:ascii="Times New Roman" w:hAnsi="Times New Roman" w:cs="Times New Roman"/>
          <w:spacing w:val="8"/>
          <w:sz w:val="24"/>
          <w:szCs w:val="24"/>
        </w:rPr>
        <w:t>Paslaugas</w:t>
      </w:r>
      <w:r w:rsidRPr="006F57D0">
        <w:rPr>
          <w:rFonts w:ascii="Times New Roman" w:eastAsia="Verdana" w:hAnsi="Times New Roman" w:cs="Times New Roman"/>
          <w:spacing w:val="8"/>
          <w:sz w:val="24"/>
          <w:szCs w:val="24"/>
        </w:rPr>
        <w:t>, o Užsakovas</w:t>
      </w:r>
      <w:r w:rsidRPr="006F57D0">
        <w:rPr>
          <w:rFonts w:ascii="Times New Roman" w:eastAsia="Verdana" w:hAnsi="Times New Roman" w:cs="Times New Roman"/>
          <w:b/>
          <w:bCs/>
          <w:spacing w:val="8"/>
          <w:sz w:val="24"/>
          <w:szCs w:val="24"/>
        </w:rPr>
        <w:t xml:space="preserve"> </w:t>
      </w:r>
      <w:r w:rsidRPr="006F57D0">
        <w:rPr>
          <w:rFonts w:ascii="Times New Roman" w:eastAsia="Verdana" w:hAnsi="Times New Roman" w:cs="Times New Roman"/>
          <w:spacing w:val="8"/>
          <w:sz w:val="24"/>
          <w:szCs w:val="24"/>
        </w:rPr>
        <w:t xml:space="preserve">įsipareigoja priimti šias Paslaugas ir sumokėti už jas Vykdytojui šioje Sutartyje numatytą pinigų sumą atsižvelgiant į Sutartyje nustatytus terminus. </w:t>
      </w:r>
    </w:p>
    <w:p w14:paraId="3D08C213" w14:textId="77777777" w:rsidR="00A71BFB" w:rsidRPr="006F57D0" w:rsidRDefault="00A71BFB" w:rsidP="00A71BFB">
      <w:pPr>
        <w:pStyle w:val="Sraopastraipa"/>
        <w:tabs>
          <w:tab w:val="left" w:pos="284"/>
          <w:tab w:val="left" w:pos="426"/>
        </w:tabs>
        <w:spacing w:after="0" w:line="240" w:lineRule="auto"/>
        <w:ind w:left="0"/>
        <w:jc w:val="both"/>
        <w:rPr>
          <w:rFonts w:ascii="Times New Roman" w:eastAsia="Verdana" w:hAnsi="Times New Roman" w:cs="Times New Roman"/>
          <w:spacing w:val="8"/>
          <w:sz w:val="24"/>
          <w:szCs w:val="24"/>
        </w:rPr>
      </w:pPr>
    </w:p>
    <w:p w14:paraId="140A15AB" w14:textId="77777777" w:rsidR="00A71BFB" w:rsidRPr="006F57D0" w:rsidRDefault="00A71BFB" w:rsidP="00A71BFB">
      <w:pPr>
        <w:pStyle w:val="Sraopastraipa"/>
        <w:numPr>
          <w:ilvl w:val="0"/>
          <w:numId w:val="2"/>
        </w:numPr>
        <w:tabs>
          <w:tab w:val="left" w:pos="284"/>
        </w:tabs>
        <w:spacing w:after="0" w:line="240" w:lineRule="auto"/>
        <w:ind w:left="0" w:firstLine="0"/>
        <w:jc w:val="both"/>
        <w:rPr>
          <w:rFonts w:ascii="Times New Roman" w:hAnsi="Times New Roman" w:cs="Times New Roman"/>
          <w:b/>
          <w:bCs/>
          <w:spacing w:val="5"/>
          <w:sz w:val="24"/>
          <w:szCs w:val="24"/>
        </w:rPr>
      </w:pPr>
      <w:r w:rsidRPr="006F57D0">
        <w:rPr>
          <w:rFonts w:ascii="Times New Roman" w:hAnsi="Times New Roman" w:cs="Times New Roman"/>
          <w:b/>
          <w:bCs/>
          <w:spacing w:val="5"/>
          <w:sz w:val="24"/>
          <w:szCs w:val="24"/>
        </w:rPr>
        <w:t>Šalių pareigos</w:t>
      </w:r>
    </w:p>
    <w:p w14:paraId="61EDEE87" w14:textId="77777777" w:rsidR="00A71BFB" w:rsidRPr="006F57D0" w:rsidRDefault="00A71BFB" w:rsidP="00A71BFB">
      <w:pPr>
        <w:pStyle w:val="Sraopastraipa"/>
        <w:numPr>
          <w:ilvl w:val="1"/>
          <w:numId w:val="2"/>
        </w:numPr>
        <w:tabs>
          <w:tab w:val="left" w:pos="142"/>
          <w:tab w:val="left" w:pos="284"/>
        </w:tabs>
        <w:spacing w:after="0" w:line="240" w:lineRule="auto"/>
        <w:ind w:left="0" w:firstLine="426"/>
        <w:jc w:val="both"/>
        <w:rPr>
          <w:rFonts w:ascii="Times New Roman" w:eastAsia="Verdana" w:hAnsi="Times New Roman" w:cs="Times New Roman"/>
          <w:spacing w:val="2"/>
          <w:sz w:val="24"/>
          <w:szCs w:val="24"/>
        </w:rPr>
      </w:pPr>
      <w:r w:rsidRPr="006F57D0">
        <w:rPr>
          <w:rFonts w:ascii="Times New Roman" w:eastAsia="Verdana" w:hAnsi="Times New Roman" w:cs="Times New Roman"/>
          <w:spacing w:val="8"/>
          <w:sz w:val="24"/>
          <w:szCs w:val="24"/>
        </w:rPr>
        <w:t>Vykdytojas įsipareigoja atlikti Užsakovo informacinės sistemos Varis/</w:t>
      </w:r>
      <w:proofErr w:type="spellStart"/>
      <w:r w:rsidRPr="006F57D0">
        <w:rPr>
          <w:rFonts w:ascii="Times New Roman" w:eastAsia="Verdana" w:hAnsi="Times New Roman" w:cs="Times New Roman"/>
          <w:spacing w:val="8"/>
          <w:sz w:val="24"/>
          <w:szCs w:val="24"/>
        </w:rPr>
        <w:t>Esis</w:t>
      </w:r>
      <w:proofErr w:type="spellEnd"/>
      <w:r w:rsidRPr="006F57D0">
        <w:rPr>
          <w:rFonts w:ascii="Times New Roman" w:eastAsia="Verdana" w:hAnsi="Times New Roman" w:cs="Times New Roman"/>
          <w:spacing w:val="8"/>
          <w:sz w:val="24"/>
          <w:szCs w:val="24"/>
        </w:rPr>
        <w:t xml:space="preserve"> </w:t>
      </w:r>
      <w:r w:rsidRPr="006F57D0">
        <w:rPr>
          <w:rFonts w:ascii="Times New Roman" w:hAnsi="Times New Roman" w:cs="Times New Roman"/>
          <w:sz w:val="24"/>
          <w:szCs w:val="24"/>
        </w:rPr>
        <w:t xml:space="preserve">priežiūros ir naudotojų konsultavimo </w:t>
      </w:r>
      <w:r w:rsidRPr="006F57D0">
        <w:rPr>
          <w:rFonts w:ascii="Times New Roman" w:eastAsia="Verdana" w:hAnsi="Times New Roman" w:cs="Times New Roman"/>
          <w:spacing w:val="8"/>
          <w:sz w:val="24"/>
          <w:szCs w:val="24"/>
        </w:rPr>
        <w:t xml:space="preserve">paslaugas pagal reikalavimus, nurodytus </w:t>
      </w:r>
      <w:r w:rsidRPr="006F57D0">
        <w:rPr>
          <w:rFonts w:ascii="Times New Roman" w:eastAsia="Verdana" w:hAnsi="Times New Roman" w:cs="Times New Roman"/>
          <w:spacing w:val="2"/>
          <w:sz w:val="24"/>
          <w:szCs w:val="24"/>
        </w:rPr>
        <w:t xml:space="preserve">Sutarties priede Nr. 1 (Techninė specifikacija) adresu Viešoji įstaiga Molėtų rajono sveikatos centras, Graužinių g. 3, 33125, Molėtai ir Graužinių g. 2, 33125, Molėtai. </w:t>
      </w:r>
    </w:p>
    <w:p w14:paraId="7FE48DBA" w14:textId="44CDFE8C" w:rsidR="00A71BFB" w:rsidRPr="006F57D0" w:rsidRDefault="00A71BFB" w:rsidP="00A71BFB">
      <w:pPr>
        <w:pStyle w:val="Sraopastraipa"/>
        <w:numPr>
          <w:ilvl w:val="1"/>
          <w:numId w:val="2"/>
        </w:numPr>
        <w:tabs>
          <w:tab w:val="left" w:pos="142"/>
          <w:tab w:val="left" w:pos="284"/>
        </w:tabs>
        <w:spacing w:after="0" w:line="240" w:lineRule="auto"/>
        <w:ind w:left="0" w:firstLine="426"/>
        <w:jc w:val="both"/>
        <w:rPr>
          <w:rFonts w:ascii="Times New Roman" w:eastAsia="Verdana" w:hAnsi="Times New Roman" w:cs="Times New Roman"/>
          <w:bCs/>
          <w:spacing w:val="2"/>
          <w:sz w:val="24"/>
          <w:szCs w:val="24"/>
        </w:rPr>
      </w:pPr>
      <w:r w:rsidRPr="00A23BDB">
        <w:rPr>
          <w:rFonts w:ascii="Times New Roman" w:eastAsia="Verdana" w:hAnsi="Times New Roman" w:cs="Times New Roman"/>
          <w:bCs/>
          <w:spacing w:val="2"/>
          <w:sz w:val="24"/>
          <w:szCs w:val="24"/>
        </w:rPr>
        <w:t>Vykdytojas, gavęs Užsakovo pranešimą (tel.:</w:t>
      </w:r>
      <w:r w:rsidRPr="00A23BDB">
        <w:rPr>
          <w:rFonts w:ascii="Times New Roman" w:hAnsi="Times New Roman" w:cs="Times New Roman"/>
          <w:sz w:val="24"/>
          <w:szCs w:val="24"/>
        </w:rPr>
        <w:t xml:space="preserve"> </w:t>
      </w:r>
      <w:r w:rsidRPr="00A23BDB">
        <w:rPr>
          <w:rFonts w:ascii="Times New Roman" w:eastAsia="Verdana" w:hAnsi="Times New Roman" w:cs="Times New Roman"/>
          <w:bCs/>
          <w:spacing w:val="2"/>
          <w:sz w:val="24"/>
          <w:szCs w:val="24"/>
        </w:rPr>
        <w:t>+370</w:t>
      </w:r>
      <w:r w:rsidR="00CA7554" w:rsidRPr="00A23BDB">
        <w:rPr>
          <w:rFonts w:ascii="Times New Roman" w:eastAsia="Verdana" w:hAnsi="Times New Roman" w:cs="Times New Roman"/>
          <w:bCs/>
          <w:spacing w:val="2"/>
          <w:sz w:val="24"/>
          <w:szCs w:val="24"/>
        </w:rPr>
        <w:t> 691 99901</w:t>
      </w:r>
      <w:r w:rsidR="002D4683" w:rsidRPr="00A23BDB">
        <w:rPr>
          <w:rFonts w:ascii="Times New Roman" w:eastAsia="Verdana" w:hAnsi="Times New Roman" w:cs="Times New Roman"/>
          <w:bCs/>
          <w:spacing w:val="2"/>
          <w:sz w:val="24"/>
          <w:szCs w:val="24"/>
        </w:rPr>
        <w:t xml:space="preserve"> </w:t>
      </w:r>
      <w:r w:rsidRPr="00A23BDB">
        <w:rPr>
          <w:rFonts w:ascii="Times New Roman" w:eastAsia="Verdana" w:hAnsi="Times New Roman" w:cs="Times New Roman"/>
          <w:bCs/>
          <w:spacing w:val="2"/>
          <w:sz w:val="24"/>
          <w:szCs w:val="24"/>
        </w:rPr>
        <w:t>arba elektroniniu paštu</w:t>
      </w:r>
      <w:r w:rsidR="00D36B5F" w:rsidRPr="00A23BDB">
        <w:rPr>
          <w:rFonts w:ascii="Times New Roman" w:eastAsia="Verdana" w:hAnsi="Times New Roman" w:cs="Times New Roman"/>
          <w:bCs/>
          <w:spacing w:val="2"/>
          <w:sz w:val="24"/>
          <w:szCs w:val="24"/>
        </w:rPr>
        <w:t xml:space="preserve">: </w:t>
      </w:r>
      <w:proofErr w:type="spellStart"/>
      <w:r w:rsidR="00B17623" w:rsidRPr="00A23BDB">
        <w:rPr>
          <w:rFonts w:ascii="Times New Roman" w:eastAsia="Verdana" w:hAnsi="Times New Roman" w:cs="Times New Roman"/>
          <w:bCs/>
          <w:spacing w:val="2"/>
          <w:sz w:val="24"/>
          <w:szCs w:val="24"/>
        </w:rPr>
        <w:t>vpt@varutis.lt</w:t>
      </w:r>
      <w:proofErr w:type="spellEnd"/>
      <w:r w:rsidR="00D36B5F" w:rsidRPr="00A23BDB">
        <w:rPr>
          <w:rFonts w:ascii="Times New Roman" w:eastAsia="Verdana" w:hAnsi="Times New Roman" w:cs="Times New Roman"/>
          <w:bCs/>
          <w:spacing w:val="2"/>
          <w:sz w:val="24"/>
          <w:szCs w:val="24"/>
        </w:rPr>
        <w:t>)</w:t>
      </w:r>
      <w:r w:rsidRPr="00A23BDB">
        <w:rPr>
          <w:rFonts w:ascii="Times New Roman" w:eastAsia="Verdana" w:hAnsi="Times New Roman" w:cs="Times New Roman"/>
          <w:bCs/>
          <w:spacing w:val="2"/>
          <w:sz w:val="24"/>
          <w:szCs w:val="24"/>
        </w:rPr>
        <w:t xml:space="preserve"> apie gedimą ar kitus sutrikimus, užtikrina, kad bus imtasi priemonių gedimų ir</w:t>
      </w:r>
      <w:r w:rsidRPr="006F57D0">
        <w:rPr>
          <w:rFonts w:ascii="Times New Roman" w:eastAsia="Verdana" w:hAnsi="Times New Roman" w:cs="Times New Roman"/>
          <w:bCs/>
          <w:spacing w:val="2"/>
          <w:sz w:val="24"/>
          <w:szCs w:val="24"/>
        </w:rPr>
        <w:t xml:space="preserve"> trūkumų pašalinimui, vadovaujantis Technine specifikacija.</w:t>
      </w:r>
    </w:p>
    <w:p w14:paraId="7E1E0CDB" w14:textId="77777777" w:rsidR="00A71BFB" w:rsidRPr="006F57D0" w:rsidRDefault="00A71BFB" w:rsidP="00A71BFB">
      <w:pPr>
        <w:pStyle w:val="Sraopastraipa"/>
        <w:numPr>
          <w:ilvl w:val="1"/>
          <w:numId w:val="2"/>
        </w:numPr>
        <w:tabs>
          <w:tab w:val="left" w:pos="142"/>
          <w:tab w:val="left" w:pos="284"/>
        </w:tabs>
        <w:spacing w:after="0" w:line="240" w:lineRule="auto"/>
        <w:ind w:left="0" w:firstLine="426"/>
        <w:jc w:val="both"/>
        <w:rPr>
          <w:rFonts w:ascii="Times New Roman" w:eastAsia="Verdana" w:hAnsi="Times New Roman" w:cs="Times New Roman"/>
          <w:bCs/>
          <w:spacing w:val="2"/>
          <w:sz w:val="24"/>
          <w:szCs w:val="24"/>
        </w:rPr>
      </w:pPr>
      <w:r w:rsidRPr="006F57D0">
        <w:rPr>
          <w:rFonts w:ascii="Times New Roman" w:eastAsia="Verdana" w:hAnsi="Times New Roman" w:cs="Times New Roman"/>
          <w:bCs/>
          <w:spacing w:val="2"/>
          <w:sz w:val="24"/>
          <w:szCs w:val="24"/>
        </w:rPr>
        <w:t>Vykdytojas nekokybiškai atliktų Paslaugų trūkumus šalina savo lėšomis per įmanomai trumpiausią laiką suderintą su Užsakovu.</w:t>
      </w:r>
    </w:p>
    <w:p w14:paraId="61E02A2A" w14:textId="77777777" w:rsidR="00A71BFB" w:rsidRPr="006F57D0" w:rsidRDefault="00A71BFB" w:rsidP="00A71BFB">
      <w:pPr>
        <w:pStyle w:val="Sraopastraipa"/>
        <w:numPr>
          <w:ilvl w:val="1"/>
          <w:numId w:val="2"/>
        </w:numPr>
        <w:tabs>
          <w:tab w:val="left" w:pos="142"/>
          <w:tab w:val="left" w:pos="284"/>
        </w:tabs>
        <w:spacing w:after="0" w:line="240" w:lineRule="auto"/>
        <w:ind w:left="0" w:firstLine="426"/>
        <w:jc w:val="both"/>
        <w:rPr>
          <w:rFonts w:ascii="Times New Roman" w:hAnsi="Times New Roman" w:cs="Times New Roman"/>
          <w:spacing w:val="1"/>
          <w:sz w:val="24"/>
          <w:szCs w:val="24"/>
        </w:rPr>
      </w:pPr>
      <w:r w:rsidRPr="006F57D0">
        <w:rPr>
          <w:rFonts w:ascii="Times New Roman" w:hAnsi="Times New Roman" w:cs="Times New Roman"/>
          <w:spacing w:val="1"/>
          <w:sz w:val="24"/>
          <w:szCs w:val="24"/>
        </w:rPr>
        <w:t>Užsakovas įsipareigoja:</w:t>
      </w:r>
    </w:p>
    <w:p w14:paraId="6FBE69CB" w14:textId="77777777" w:rsidR="00A71BFB" w:rsidRPr="006F57D0" w:rsidRDefault="00A71BFB" w:rsidP="00A71BFB">
      <w:pPr>
        <w:pStyle w:val="Sraopastraipa"/>
        <w:numPr>
          <w:ilvl w:val="2"/>
          <w:numId w:val="2"/>
        </w:numPr>
        <w:tabs>
          <w:tab w:val="left" w:pos="142"/>
          <w:tab w:val="left" w:pos="284"/>
          <w:tab w:val="left" w:pos="567"/>
        </w:tabs>
        <w:spacing w:after="0" w:line="240" w:lineRule="auto"/>
        <w:ind w:left="0" w:firstLine="426"/>
        <w:jc w:val="both"/>
        <w:rPr>
          <w:rFonts w:ascii="Times New Roman" w:hAnsi="Times New Roman" w:cs="Times New Roman"/>
          <w:spacing w:val="2"/>
          <w:sz w:val="24"/>
          <w:szCs w:val="24"/>
        </w:rPr>
      </w:pPr>
      <w:r w:rsidRPr="006F57D0">
        <w:rPr>
          <w:rFonts w:ascii="Times New Roman" w:hAnsi="Times New Roman" w:cs="Times New Roman"/>
          <w:spacing w:val="2"/>
          <w:sz w:val="24"/>
          <w:szCs w:val="24"/>
        </w:rPr>
        <w:t>L</w:t>
      </w:r>
      <w:r w:rsidRPr="006F57D0">
        <w:rPr>
          <w:rFonts w:ascii="Times New Roman" w:eastAsia="Verdana" w:hAnsi="Times New Roman" w:cs="Times New Roman"/>
          <w:bCs/>
          <w:spacing w:val="2"/>
          <w:sz w:val="24"/>
          <w:szCs w:val="24"/>
        </w:rPr>
        <w:t>aiku atsiskaityti su Vykdytoju šioje Sutartyje nustatyta tvarka</w:t>
      </w:r>
      <w:r w:rsidRPr="006F57D0">
        <w:rPr>
          <w:rFonts w:ascii="Times New Roman" w:hAnsi="Times New Roman" w:cs="Times New Roman"/>
          <w:spacing w:val="2"/>
          <w:sz w:val="24"/>
          <w:szCs w:val="24"/>
        </w:rPr>
        <w:t>;</w:t>
      </w:r>
    </w:p>
    <w:p w14:paraId="76ED7718" w14:textId="77777777" w:rsidR="00A71BFB" w:rsidRPr="006F57D0" w:rsidRDefault="00A71BFB" w:rsidP="00A71BFB">
      <w:pPr>
        <w:pStyle w:val="Sraopastraipa"/>
        <w:numPr>
          <w:ilvl w:val="2"/>
          <w:numId w:val="2"/>
        </w:numPr>
        <w:tabs>
          <w:tab w:val="left" w:pos="142"/>
          <w:tab w:val="left" w:pos="284"/>
          <w:tab w:val="left" w:pos="567"/>
        </w:tabs>
        <w:spacing w:after="0" w:line="240" w:lineRule="auto"/>
        <w:ind w:left="0" w:firstLine="426"/>
        <w:jc w:val="both"/>
        <w:rPr>
          <w:rFonts w:ascii="Times New Roman" w:hAnsi="Times New Roman" w:cs="Times New Roman"/>
          <w:spacing w:val="3"/>
          <w:sz w:val="24"/>
          <w:szCs w:val="24"/>
        </w:rPr>
      </w:pPr>
      <w:r w:rsidRPr="006F57D0">
        <w:rPr>
          <w:rFonts w:ascii="Times New Roman" w:hAnsi="Times New Roman" w:cs="Times New Roman"/>
          <w:spacing w:val="4"/>
          <w:sz w:val="24"/>
          <w:szCs w:val="24"/>
        </w:rPr>
        <w:t xml:space="preserve">Paskirti asmenį, atsakingą už </w:t>
      </w:r>
      <w:r w:rsidRPr="006F57D0">
        <w:rPr>
          <w:rFonts w:ascii="Times New Roman" w:hAnsi="Times New Roman" w:cs="Times New Roman"/>
          <w:bCs/>
          <w:spacing w:val="1"/>
          <w:sz w:val="24"/>
          <w:szCs w:val="24"/>
        </w:rPr>
        <w:t xml:space="preserve">SPĮ </w:t>
      </w:r>
      <w:r w:rsidRPr="006F57D0">
        <w:rPr>
          <w:rFonts w:ascii="Times New Roman" w:hAnsi="Times New Roman" w:cs="Times New Roman"/>
          <w:bCs/>
          <w:spacing w:val="8"/>
          <w:sz w:val="24"/>
          <w:szCs w:val="24"/>
        </w:rPr>
        <w:t>IS</w:t>
      </w:r>
      <w:r w:rsidRPr="006F57D0">
        <w:rPr>
          <w:rFonts w:ascii="Times New Roman" w:hAnsi="Times New Roman" w:cs="Times New Roman"/>
          <w:spacing w:val="2"/>
          <w:sz w:val="24"/>
          <w:szCs w:val="24"/>
        </w:rPr>
        <w:t xml:space="preserve"> administravimą;</w:t>
      </w:r>
    </w:p>
    <w:p w14:paraId="0EFED8B8" w14:textId="77777777" w:rsidR="00A71BFB" w:rsidRPr="006F57D0" w:rsidRDefault="00A71BFB" w:rsidP="00A71BFB">
      <w:pPr>
        <w:pStyle w:val="Sraopastraipa"/>
        <w:numPr>
          <w:ilvl w:val="2"/>
          <w:numId w:val="2"/>
        </w:numPr>
        <w:tabs>
          <w:tab w:val="left" w:pos="142"/>
          <w:tab w:val="left" w:pos="284"/>
          <w:tab w:val="left" w:pos="567"/>
        </w:tabs>
        <w:spacing w:after="0" w:line="240" w:lineRule="auto"/>
        <w:ind w:left="0" w:firstLine="426"/>
        <w:jc w:val="both"/>
        <w:rPr>
          <w:rFonts w:ascii="Times New Roman" w:hAnsi="Times New Roman" w:cs="Times New Roman"/>
          <w:spacing w:val="3"/>
          <w:sz w:val="24"/>
          <w:szCs w:val="24"/>
        </w:rPr>
      </w:pPr>
      <w:r w:rsidRPr="006F57D0">
        <w:rPr>
          <w:rFonts w:ascii="Times New Roman" w:hAnsi="Times New Roman" w:cs="Times New Roman"/>
          <w:spacing w:val="3"/>
          <w:sz w:val="24"/>
          <w:szCs w:val="24"/>
        </w:rPr>
        <w:t xml:space="preserve">Esant </w:t>
      </w:r>
      <w:r w:rsidRPr="006F57D0">
        <w:rPr>
          <w:rFonts w:ascii="Times New Roman" w:hAnsi="Times New Roman" w:cs="Times New Roman"/>
          <w:sz w:val="24"/>
          <w:szCs w:val="24"/>
        </w:rPr>
        <w:t xml:space="preserve">informacinės sistemos </w:t>
      </w:r>
      <w:r w:rsidRPr="006F57D0">
        <w:rPr>
          <w:rFonts w:ascii="Times New Roman" w:eastAsia="Verdana" w:hAnsi="Times New Roman" w:cs="Times New Roman"/>
          <w:spacing w:val="8"/>
          <w:sz w:val="24"/>
          <w:szCs w:val="24"/>
        </w:rPr>
        <w:t>Varis/</w:t>
      </w:r>
      <w:proofErr w:type="spellStart"/>
      <w:r w:rsidRPr="006F57D0">
        <w:rPr>
          <w:rFonts w:ascii="Times New Roman" w:eastAsia="Verdana" w:hAnsi="Times New Roman" w:cs="Times New Roman"/>
          <w:spacing w:val="8"/>
          <w:sz w:val="24"/>
          <w:szCs w:val="24"/>
        </w:rPr>
        <w:t>Esis</w:t>
      </w:r>
      <w:proofErr w:type="spellEnd"/>
      <w:r w:rsidRPr="006F57D0">
        <w:rPr>
          <w:rFonts w:ascii="Times New Roman" w:hAnsi="Times New Roman" w:cs="Times New Roman"/>
          <w:spacing w:val="3"/>
          <w:sz w:val="24"/>
          <w:szCs w:val="24"/>
        </w:rPr>
        <w:t xml:space="preserve"> </w:t>
      </w:r>
      <w:proofErr w:type="spellStart"/>
      <w:r w:rsidRPr="006F57D0">
        <w:rPr>
          <w:rFonts w:ascii="Times New Roman" w:hAnsi="Times New Roman" w:cs="Times New Roman"/>
          <w:spacing w:val="3"/>
          <w:sz w:val="24"/>
          <w:szCs w:val="24"/>
        </w:rPr>
        <w:t>gedimams</w:t>
      </w:r>
      <w:proofErr w:type="spellEnd"/>
      <w:r w:rsidRPr="006F57D0">
        <w:rPr>
          <w:rFonts w:ascii="Times New Roman" w:hAnsi="Times New Roman" w:cs="Times New Roman"/>
          <w:spacing w:val="3"/>
          <w:sz w:val="24"/>
          <w:szCs w:val="24"/>
        </w:rPr>
        <w:t xml:space="preserve"> ar kitiems nesklandumams, nedelsiant informuoti apie tai Vykdytoją;</w:t>
      </w:r>
    </w:p>
    <w:p w14:paraId="61CCCE34" w14:textId="77777777" w:rsidR="00A71BFB" w:rsidRPr="006F57D0" w:rsidRDefault="00A71BFB" w:rsidP="00A71BFB">
      <w:pPr>
        <w:pStyle w:val="Sraopastraipa"/>
        <w:numPr>
          <w:ilvl w:val="2"/>
          <w:numId w:val="2"/>
        </w:numPr>
        <w:tabs>
          <w:tab w:val="left" w:pos="142"/>
          <w:tab w:val="left" w:pos="284"/>
          <w:tab w:val="left" w:pos="567"/>
        </w:tabs>
        <w:spacing w:after="0" w:line="240" w:lineRule="auto"/>
        <w:ind w:left="0" w:firstLine="426"/>
        <w:jc w:val="both"/>
        <w:rPr>
          <w:rFonts w:ascii="Times New Roman" w:eastAsia="Verdana" w:hAnsi="Times New Roman" w:cs="Times New Roman"/>
          <w:bCs/>
          <w:spacing w:val="2"/>
          <w:sz w:val="24"/>
          <w:szCs w:val="24"/>
        </w:rPr>
      </w:pPr>
      <w:r w:rsidRPr="006F57D0">
        <w:rPr>
          <w:rFonts w:ascii="Times New Roman" w:eastAsia="Verdana" w:hAnsi="Times New Roman" w:cs="Times New Roman"/>
          <w:bCs/>
          <w:spacing w:val="2"/>
          <w:sz w:val="24"/>
          <w:szCs w:val="24"/>
        </w:rPr>
        <w:t>Sudaryti sąlygas Vykdytojui tinkamai ir laiku atlikti Paslaugas.</w:t>
      </w:r>
    </w:p>
    <w:p w14:paraId="090F860C" w14:textId="77777777" w:rsidR="00A71BFB" w:rsidRPr="006F57D0" w:rsidRDefault="00A71BFB" w:rsidP="00A71BFB">
      <w:pPr>
        <w:pStyle w:val="Sraopastraipa"/>
        <w:numPr>
          <w:ilvl w:val="1"/>
          <w:numId w:val="2"/>
        </w:numPr>
        <w:tabs>
          <w:tab w:val="left" w:pos="142"/>
          <w:tab w:val="left" w:pos="284"/>
          <w:tab w:val="left" w:pos="567"/>
        </w:tabs>
        <w:spacing w:after="0" w:line="240" w:lineRule="auto"/>
        <w:ind w:left="0" w:firstLine="426"/>
        <w:jc w:val="both"/>
        <w:rPr>
          <w:rFonts w:ascii="Times New Roman" w:eastAsia="Verdana" w:hAnsi="Times New Roman" w:cs="Times New Roman"/>
          <w:bCs/>
          <w:spacing w:val="2"/>
          <w:sz w:val="24"/>
          <w:szCs w:val="24"/>
        </w:rPr>
      </w:pPr>
      <w:r w:rsidRPr="006F57D0">
        <w:rPr>
          <w:rFonts w:ascii="Times New Roman" w:eastAsia="Verdana" w:hAnsi="Times New Roman" w:cs="Times New Roman"/>
          <w:bCs/>
          <w:spacing w:val="2"/>
          <w:sz w:val="24"/>
          <w:szCs w:val="24"/>
        </w:rPr>
        <w:t>Jei Vykdytojas dėl bankroto nebeteikia Užsakovui Paslaugų, Užsakovas įgyja teisę neatlygintinai disponuoti SPĮ IS savo nuožiūra.</w:t>
      </w:r>
    </w:p>
    <w:p w14:paraId="33963614" w14:textId="77777777" w:rsidR="00A71BFB" w:rsidRPr="006F57D0" w:rsidRDefault="00A71BFB" w:rsidP="00A71BFB">
      <w:pPr>
        <w:pStyle w:val="Sraopastraipa"/>
        <w:numPr>
          <w:ilvl w:val="1"/>
          <w:numId w:val="2"/>
        </w:numPr>
        <w:tabs>
          <w:tab w:val="left" w:pos="142"/>
          <w:tab w:val="left" w:pos="284"/>
          <w:tab w:val="left" w:pos="567"/>
        </w:tabs>
        <w:spacing w:after="0" w:line="240" w:lineRule="auto"/>
        <w:ind w:left="0" w:firstLine="426"/>
        <w:jc w:val="both"/>
        <w:rPr>
          <w:rFonts w:ascii="Times New Roman" w:eastAsia="Verdana" w:hAnsi="Times New Roman" w:cs="Times New Roman"/>
          <w:bCs/>
          <w:spacing w:val="2"/>
          <w:sz w:val="24"/>
          <w:szCs w:val="24"/>
        </w:rPr>
      </w:pPr>
      <w:r w:rsidRPr="006F57D0">
        <w:rPr>
          <w:rFonts w:ascii="Times New Roman" w:eastAsia="Verdana" w:hAnsi="Times New Roman" w:cs="Times New Roman"/>
          <w:bCs/>
          <w:spacing w:val="2"/>
          <w:sz w:val="24"/>
          <w:szCs w:val="24"/>
        </w:rPr>
        <w:t>Pasibaigus sutarties galiojimui ar nutraukus ją ankščiau termino, Vykdytojas įsipareigoja Užsakovo duomenis, esančius Vykdytojo programoje savo sąskaita ir saugiai perkelti į Užsakovo nurodytą laikmeną ir, jei yra galimybė, į turimą programą.</w:t>
      </w:r>
    </w:p>
    <w:p w14:paraId="24A56E31" w14:textId="77777777" w:rsidR="00A71BFB" w:rsidRPr="006F57D0" w:rsidRDefault="00A71BFB" w:rsidP="00A71BFB">
      <w:pPr>
        <w:pStyle w:val="Default"/>
        <w:jc w:val="both"/>
        <w:rPr>
          <w:b/>
          <w:bCs/>
          <w:color w:val="auto"/>
        </w:rPr>
      </w:pPr>
    </w:p>
    <w:p w14:paraId="798107DE" w14:textId="77777777" w:rsidR="00A71BFB" w:rsidRPr="006F57D0" w:rsidRDefault="00A71BFB" w:rsidP="00A71BFB">
      <w:pPr>
        <w:pStyle w:val="Default"/>
        <w:numPr>
          <w:ilvl w:val="0"/>
          <w:numId w:val="2"/>
        </w:numPr>
        <w:tabs>
          <w:tab w:val="left" w:pos="284"/>
        </w:tabs>
        <w:ind w:left="0" w:firstLine="0"/>
        <w:jc w:val="both"/>
        <w:rPr>
          <w:b/>
          <w:bCs/>
          <w:color w:val="auto"/>
        </w:rPr>
      </w:pPr>
      <w:r w:rsidRPr="006F57D0">
        <w:rPr>
          <w:b/>
          <w:bCs/>
          <w:color w:val="auto"/>
        </w:rPr>
        <w:t xml:space="preserve">Paslaugų kaina ir atsiskaitymų tvarka </w:t>
      </w:r>
    </w:p>
    <w:p w14:paraId="6617C715"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Cs/>
          <w:sz w:val="24"/>
          <w:szCs w:val="24"/>
          <w:lang w:eastAsia="zh-CN"/>
        </w:rPr>
      </w:pPr>
      <w:bookmarkStart w:id="2" w:name="_Hlk51683350"/>
      <w:r w:rsidRPr="006F57D0">
        <w:rPr>
          <w:rFonts w:ascii="Times New Roman" w:hAnsi="Times New Roman" w:cs="Times New Roman"/>
          <w:bCs/>
          <w:sz w:val="24"/>
          <w:szCs w:val="24"/>
          <w:lang w:eastAsia="zh-CN"/>
        </w:rPr>
        <w:t>Sutarties kainos skaičiuojamos fiksuoto įkainio apskaičiavimo būdu.</w:t>
      </w:r>
    </w:p>
    <w:p w14:paraId="393D5F26" w14:textId="5022219A"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
          <w:bCs/>
          <w:sz w:val="24"/>
          <w:szCs w:val="24"/>
          <w:lang w:eastAsia="zh-CN"/>
        </w:rPr>
      </w:pPr>
      <w:r w:rsidRPr="006F57D0">
        <w:rPr>
          <w:rFonts w:ascii="Times New Roman" w:hAnsi="Times New Roman" w:cs="Times New Roman"/>
          <w:bCs/>
          <w:sz w:val="24"/>
          <w:szCs w:val="24"/>
          <w:lang w:eastAsia="zh-CN"/>
        </w:rPr>
        <w:t>Šalys susitarė, kad maksimali 24 mėnesių trukmės sutarties vertė yra</w:t>
      </w:r>
      <w:r w:rsidRPr="006F57D0">
        <w:rPr>
          <w:rFonts w:ascii="Times New Roman" w:hAnsi="Times New Roman" w:cs="Times New Roman"/>
          <w:b/>
          <w:bCs/>
          <w:sz w:val="24"/>
          <w:szCs w:val="24"/>
          <w:lang w:eastAsia="zh-CN"/>
        </w:rPr>
        <w:t xml:space="preserve"> </w:t>
      </w:r>
      <w:r w:rsidR="0084652B" w:rsidRPr="006F57D0">
        <w:rPr>
          <w:rFonts w:ascii="Times New Roman" w:hAnsi="Times New Roman" w:cs="Times New Roman"/>
          <w:b/>
          <w:bCs/>
          <w:sz w:val="24"/>
          <w:szCs w:val="24"/>
          <w:lang w:eastAsia="zh-CN"/>
        </w:rPr>
        <w:t xml:space="preserve">45 600,00 </w:t>
      </w:r>
      <w:r w:rsidR="00690E99" w:rsidRPr="006F57D0">
        <w:rPr>
          <w:rFonts w:ascii="Times New Roman" w:hAnsi="Times New Roman" w:cs="Times New Roman"/>
          <w:b/>
          <w:bCs/>
          <w:sz w:val="24"/>
          <w:szCs w:val="24"/>
          <w:lang w:eastAsia="zh-CN"/>
        </w:rPr>
        <w:t>Eur</w:t>
      </w:r>
      <w:r w:rsidR="002A219A">
        <w:rPr>
          <w:rFonts w:ascii="Times New Roman" w:hAnsi="Times New Roman" w:cs="Times New Roman"/>
          <w:b/>
          <w:bCs/>
          <w:sz w:val="24"/>
          <w:szCs w:val="24"/>
          <w:lang w:eastAsia="zh-CN"/>
        </w:rPr>
        <w:t xml:space="preserve"> </w:t>
      </w:r>
      <w:r w:rsidRPr="006F57D0">
        <w:rPr>
          <w:rFonts w:ascii="Times New Roman" w:hAnsi="Times New Roman" w:cs="Times New Roman"/>
          <w:b/>
          <w:bCs/>
          <w:sz w:val="24"/>
          <w:szCs w:val="24"/>
          <w:lang w:eastAsia="zh-CN"/>
        </w:rPr>
        <w:t xml:space="preserve">( </w:t>
      </w:r>
      <w:r w:rsidR="00690E99" w:rsidRPr="006F57D0">
        <w:rPr>
          <w:rFonts w:ascii="Times New Roman" w:hAnsi="Times New Roman" w:cs="Times New Roman"/>
          <w:b/>
          <w:bCs/>
          <w:sz w:val="24"/>
          <w:szCs w:val="24"/>
          <w:lang w:eastAsia="zh-CN"/>
        </w:rPr>
        <w:t>keturiasdešimt penki tūkstančiai</w:t>
      </w:r>
      <w:r w:rsidR="00B73D5F" w:rsidRPr="006F57D0">
        <w:rPr>
          <w:rFonts w:ascii="Times New Roman" w:hAnsi="Times New Roman" w:cs="Times New Roman"/>
          <w:b/>
          <w:bCs/>
          <w:sz w:val="24"/>
          <w:szCs w:val="24"/>
          <w:lang w:eastAsia="zh-CN"/>
        </w:rPr>
        <w:t xml:space="preserve"> šeši šimtai</w:t>
      </w:r>
      <w:r w:rsidRPr="006F57D0">
        <w:rPr>
          <w:rFonts w:ascii="Times New Roman" w:hAnsi="Times New Roman" w:cs="Times New Roman"/>
          <w:b/>
          <w:bCs/>
          <w:sz w:val="24"/>
          <w:szCs w:val="24"/>
          <w:lang w:eastAsia="zh-CN"/>
        </w:rPr>
        <w:t xml:space="preserve"> Eur be PVM):</w:t>
      </w:r>
    </w:p>
    <w:p w14:paraId="02780B93" w14:textId="347F686E" w:rsidR="00A71BFB" w:rsidRPr="006F57D0" w:rsidRDefault="00A71BFB" w:rsidP="00A71BFB">
      <w:pPr>
        <w:pStyle w:val="Sraopastraipa"/>
        <w:numPr>
          <w:ilvl w:val="2"/>
          <w:numId w:val="2"/>
        </w:numPr>
        <w:tabs>
          <w:tab w:val="left" w:pos="426"/>
        </w:tabs>
        <w:spacing w:after="0" w:line="240" w:lineRule="auto"/>
        <w:ind w:hanging="503"/>
        <w:jc w:val="both"/>
        <w:rPr>
          <w:rFonts w:ascii="Times New Roman" w:hAnsi="Times New Roman" w:cs="Times New Roman"/>
          <w:b/>
          <w:bCs/>
          <w:sz w:val="24"/>
          <w:szCs w:val="24"/>
          <w:lang w:eastAsia="zh-CN"/>
        </w:rPr>
      </w:pPr>
      <w:r w:rsidRPr="006F57D0">
        <w:rPr>
          <w:rFonts w:ascii="Times New Roman" w:hAnsi="Times New Roman" w:cs="Times New Roman"/>
          <w:sz w:val="24"/>
          <w:szCs w:val="24"/>
          <w:lang w:eastAsia="zh-CN"/>
        </w:rPr>
        <w:t xml:space="preserve">SPĮ IS priežiūra ir </w:t>
      </w:r>
      <w:proofErr w:type="spellStart"/>
      <w:r w:rsidRPr="006F57D0">
        <w:rPr>
          <w:rFonts w:ascii="Times New Roman" w:hAnsi="Times New Roman" w:cs="Times New Roman"/>
          <w:sz w:val="24"/>
          <w:szCs w:val="24"/>
          <w:lang w:eastAsia="zh-CN"/>
        </w:rPr>
        <w:t>Azure</w:t>
      </w:r>
      <w:proofErr w:type="spellEnd"/>
      <w:r w:rsidRPr="006F57D0">
        <w:rPr>
          <w:rFonts w:ascii="Times New Roman" w:hAnsi="Times New Roman" w:cs="Times New Roman"/>
          <w:sz w:val="24"/>
          <w:szCs w:val="24"/>
          <w:lang w:eastAsia="zh-CN"/>
        </w:rPr>
        <w:t xml:space="preserve"> resursų nuoma 1 mėn. kaina </w:t>
      </w:r>
      <w:r w:rsidR="00B73D5F" w:rsidRPr="006F57D0">
        <w:rPr>
          <w:rFonts w:ascii="Times New Roman" w:hAnsi="Times New Roman" w:cs="Times New Roman"/>
          <w:b/>
          <w:bCs/>
          <w:sz w:val="24"/>
          <w:szCs w:val="24"/>
          <w:lang w:eastAsia="zh-CN"/>
        </w:rPr>
        <w:t>1900,00</w:t>
      </w:r>
      <w:r w:rsidRPr="006F57D0">
        <w:rPr>
          <w:rFonts w:ascii="Times New Roman" w:hAnsi="Times New Roman" w:cs="Times New Roman"/>
          <w:b/>
          <w:bCs/>
          <w:sz w:val="24"/>
          <w:szCs w:val="24"/>
          <w:lang w:eastAsia="zh-CN"/>
        </w:rPr>
        <w:t xml:space="preserve"> Eur be PVM.</w:t>
      </w:r>
    </w:p>
    <w:p w14:paraId="5260C6EA"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Cs/>
          <w:sz w:val="24"/>
          <w:szCs w:val="24"/>
          <w:lang w:eastAsia="zh-CN"/>
        </w:rPr>
      </w:pPr>
      <w:r w:rsidRPr="006F57D0">
        <w:rPr>
          <w:rFonts w:ascii="Times New Roman" w:hAnsi="Times New Roman" w:cs="Times New Roman"/>
          <w:bCs/>
          <w:sz w:val="24"/>
          <w:szCs w:val="24"/>
          <w:lang w:eastAsia="zh-CN"/>
        </w:rPr>
        <w:lastRenderedPageBreak/>
        <w:t>Paslaugų įkainiai nustatomi ir atsiskaitymai vykdomi eurais.</w:t>
      </w:r>
    </w:p>
    <w:p w14:paraId="65BBE7E8"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Cs/>
          <w:sz w:val="24"/>
          <w:szCs w:val="24"/>
          <w:lang w:eastAsia="zh-CN"/>
        </w:rPr>
      </w:pPr>
      <w:r w:rsidRPr="006F57D0">
        <w:rPr>
          <w:rFonts w:ascii="Times New Roman" w:hAnsi="Times New Roman" w:cs="Times New Roman"/>
          <w:bCs/>
          <w:sz w:val="24"/>
          <w:szCs w:val="24"/>
          <w:lang w:eastAsia="zh-CN"/>
        </w:rPr>
        <w:t>Paslaugų įkainiai PVM sąskaitose faktūrose nurodomi be PVM ir bendra suma su PVM.</w:t>
      </w:r>
    </w:p>
    <w:p w14:paraId="74BCAB82" w14:textId="0F8D79E9"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Cs/>
          <w:sz w:val="24"/>
          <w:szCs w:val="24"/>
          <w:lang w:eastAsia="zh-CN"/>
        </w:rPr>
      </w:pPr>
      <w:r w:rsidRPr="006F57D0">
        <w:rPr>
          <w:rFonts w:ascii="Times New Roman" w:hAnsi="Times New Roman" w:cs="Times New Roman"/>
          <w:bCs/>
          <w:sz w:val="24"/>
          <w:szCs w:val="24"/>
          <w:lang w:eastAsia="zh-CN"/>
        </w:rPr>
        <w:t>Paslaugų įkainiai nurodyti pasiūlyme ir šioje sutartyje sutampa ir nekinta visą Sutarties galiojimo laiką, išskyrus esant 8.1. ir 8.3. punkte nurodytoms sąlygoms.</w:t>
      </w:r>
    </w:p>
    <w:p w14:paraId="050CA094"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Cs/>
          <w:sz w:val="24"/>
          <w:szCs w:val="24"/>
          <w:lang w:eastAsia="zh-CN"/>
        </w:rPr>
      </w:pPr>
      <w:r w:rsidRPr="006F57D0">
        <w:rPr>
          <w:rFonts w:ascii="Times New Roman" w:hAnsi="Times New Roman" w:cs="Times New Roman"/>
          <w:bCs/>
          <w:sz w:val="24"/>
          <w:szCs w:val="24"/>
          <w:lang w:eastAsia="zh-CN"/>
        </w:rPr>
        <w:t>Už kokybiškas ir tinkamai atliktas Paslaugas Užsakovas apmoka Vykdytojui pagal gautas PVM sąskaitas faktūras per 30 dienų po to, kai Privalomojo sveikatos draudimo fondo biudžeto lėšos iš Teritorinių ligonių kasų bus pervestos į Užsakovo sąskaitą, bet ne vėliau kaip per 60 dienų nuo PVM sąskaitos faktūros gavimo dienos.</w:t>
      </w:r>
    </w:p>
    <w:p w14:paraId="5078F51A"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Cs/>
          <w:sz w:val="24"/>
          <w:szCs w:val="24"/>
          <w:lang w:eastAsia="zh-CN"/>
        </w:rPr>
      </w:pPr>
      <w:r w:rsidRPr="006F57D0">
        <w:rPr>
          <w:rFonts w:ascii="Times New Roman" w:hAnsi="Times New Roman" w:cs="Times New Roman"/>
          <w:bCs/>
          <w:sz w:val="24"/>
          <w:szCs w:val="24"/>
          <w:lang w:eastAsia="zh-CN"/>
        </w:rPr>
        <w:t xml:space="preserve">Vykdytojas įsipareigoja PVM sąskaitą faktūra išrašyti vadovaujantis Lietuvos Respublikos pridėtinės vertės mokesčio įstatymo nuostatomis. </w:t>
      </w:r>
    </w:p>
    <w:p w14:paraId="4B5FCE25"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Cs/>
          <w:sz w:val="24"/>
          <w:szCs w:val="24"/>
          <w:lang w:eastAsia="zh-CN"/>
        </w:rPr>
      </w:pPr>
      <w:r w:rsidRPr="006F57D0">
        <w:rPr>
          <w:rFonts w:ascii="Times New Roman" w:hAnsi="Times New Roman" w:cs="Times New Roman"/>
          <w:bCs/>
          <w:sz w:val="24"/>
          <w:szCs w:val="24"/>
          <w:lang w:eastAsia="zh-CN"/>
        </w:rPr>
        <w:t>Vykdytojas įsipareigoja Užsakovui PVM sąskaitas faktūras pateikti tik elektroniniu būdu, o Užsakovas įsipareigoja elektronines sąskaitas faktūras priimti ir apdoroti naudodamasis informacinės sistemos „SABIS“ priemonėmis.</w:t>
      </w:r>
    </w:p>
    <w:p w14:paraId="35744A44" w14:textId="77777777" w:rsidR="00A71BFB" w:rsidRPr="006F57D0" w:rsidRDefault="00A71BFB" w:rsidP="00A71BFB">
      <w:pPr>
        <w:pStyle w:val="Sraopastraipa"/>
        <w:numPr>
          <w:ilvl w:val="2"/>
          <w:numId w:val="2"/>
        </w:numPr>
        <w:tabs>
          <w:tab w:val="left" w:pos="426"/>
          <w:tab w:val="left" w:pos="567"/>
        </w:tabs>
        <w:spacing w:after="0" w:line="240" w:lineRule="auto"/>
        <w:ind w:left="0" w:firstLine="426"/>
        <w:jc w:val="both"/>
        <w:rPr>
          <w:rFonts w:ascii="Times New Roman" w:hAnsi="Times New Roman" w:cs="Times New Roman"/>
          <w:bCs/>
          <w:sz w:val="24"/>
          <w:szCs w:val="24"/>
          <w:lang w:eastAsia="zh-CN"/>
        </w:rPr>
      </w:pPr>
      <w:r w:rsidRPr="006F57D0">
        <w:rPr>
          <w:rFonts w:ascii="Times New Roman" w:hAnsi="Times New Roman" w:cs="Times New Roman"/>
          <w:bCs/>
          <w:sz w:val="24"/>
          <w:szCs w:val="24"/>
          <w:lang w:eastAsia="zh-CN"/>
        </w:rPr>
        <w:t>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„SABIS“ priemonėmis.</w:t>
      </w:r>
    </w:p>
    <w:p w14:paraId="4951F0F6"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
          <w:bCs/>
          <w:sz w:val="24"/>
          <w:szCs w:val="24"/>
          <w:lang w:eastAsia="zh-CN"/>
        </w:rPr>
      </w:pPr>
      <w:r w:rsidRPr="006F57D0">
        <w:rPr>
          <w:rFonts w:ascii="Times New Roman" w:hAnsi="Times New Roman" w:cs="Times New Roman"/>
          <w:bCs/>
          <w:sz w:val="24"/>
          <w:szCs w:val="24"/>
          <w:lang w:eastAsia="zh-CN"/>
        </w:rPr>
        <w:t>Į Paslaugų įkainius įeina PVM, „SABIS“ teikimas ir kitos pridėtinės išlaidos, jei tokios yra.</w:t>
      </w:r>
    </w:p>
    <w:p w14:paraId="6795FA89" w14:textId="77777777" w:rsidR="00A71BFB" w:rsidRPr="006F57D0" w:rsidRDefault="00A71BFB" w:rsidP="00A71BFB">
      <w:pPr>
        <w:pStyle w:val="Sraopastraipa"/>
        <w:tabs>
          <w:tab w:val="left" w:pos="426"/>
        </w:tabs>
        <w:spacing w:after="0" w:line="240" w:lineRule="auto"/>
        <w:ind w:left="0"/>
        <w:jc w:val="both"/>
        <w:rPr>
          <w:rFonts w:ascii="Times New Roman" w:hAnsi="Times New Roman" w:cs="Times New Roman"/>
          <w:b/>
          <w:bCs/>
          <w:sz w:val="24"/>
          <w:szCs w:val="24"/>
          <w:lang w:eastAsia="zh-CN"/>
        </w:rPr>
      </w:pPr>
    </w:p>
    <w:p w14:paraId="7FB94C8E" w14:textId="77777777" w:rsidR="00A71BFB" w:rsidRPr="006F57D0" w:rsidRDefault="00A71BFB" w:rsidP="00A71BFB">
      <w:pPr>
        <w:pStyle w:val="Default"/>
        <w:numPr>
          <w:ilvl w:val="0"/>
          <w:numId w:val="2"/>
        </w:numPr>
        <w:tabs>
          <w:tab w:val="left" w:pos="284"/>
        </w:tabs>
        <w:ind w:left="0" w:firstLine="0"/>
        <w:jc w:val="both"/>
        <w:rPr>
          <w:b/>
          <w:bCs/>
          <w:color w:val="auto"/>
        </w:rPr>
      </w:pPr>
      <w:r w:rsidRPr="006F57D0">
        <w:rPr>
          <w:b/>
          <w:bCs/>
          <w:color w:val="auto"/>
        </w:rPr>
        <w:t xml:space="preserve">Šalių atsakomybė </w:t>
      </w:r>
    </w:p>
    <w:p w14:paraId="02BAEE48" w14:textId="77777777" w:rsidR="00A71BFB" w:rsidRPr="006F57D0" w:rsidRDefault="00A71BFB" w:rsidP="00A71BFB">
      <w:pPr>
        <w:pStyle w:val="Sraopastraipa"/>
        <w:numPr>
          <w:ilvl w:val="1"/>
          <w:numId w:val="2"/>
        </w:numPr>
        <w:tabs>
          <w:tab w:val="left" w:pos="284"/>
          <w:tab w:val="left" w:pos="426"/>
        </w:tabs>
        <w:autoSpaceDE w:val="0"/>
        <w:autoSpaceDN w:val="0"/>
        <w:adjustRightInd w:val="0"/>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 xml:space="preserve">Už šios Sutarties pažeidimą, nevykdymą ar netinkamą vykdymą šalys atsako Lietuvos Respublikos civilinio kodekso nustatyta tvarka. </w:t>
      </w:r>
    </w:p>
    <w:p w14:paraId="5853FC06" w14:textId="77777777" w:rsidR="00A71BFB" w:rsidRPr="006F57D0" w:rsidRDefault="00A71BFB" w:rsidP="00A71BFB">
      <w:pPr>
        <w:pStyle w:val="Sraopastraipa"/>
        <w:numPr>
          <w:ilvl w:val="1"/>
          <w:numId w:val="2"/>
        </w:numPr>
        <w:tabs>
          <w:tab w:val="left" w:pos="284"/>
          <w:tab w:val="left" w:pos="426"/>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 xml:space="preserve">Jei Vykdytojas neatlieka Paslaugų Sutartyje nustatytu terminu ir apimtimi, laikoma, kad Paslaugos nebuvo suteiktos. </w:t>
      </w:r>
    </w:p>
    <w:p w14:paraId="28F8510B" w14:textId="77777777" w:rsidR="00A71BFB" w:rsidRPr="006F57D0" w:rsidRDefault="00A71BFB" w:rsidP="00A71BFB">
      <w:pPr>
        <w:pStyle w:val="Sraopastraipa"/>
        <w:numPr>
          <w:ilvl w:val="1"/>
          <w:numId w:val="2"/>
        </w:numPr>
        <w:tabs>
          <w:tab w:val="left" w:pos="284"/>
          <w:tab w:val="left" w:pos="426"/>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 xml:space="preserve">Už prievolių numatytų šioje sutartyje nevykdymą, Užsakovo reikalavimu Vykdytojas įsipareigoja mokėti po 0,02% (procentų) dydžio delspinigių nuo laiku nesuteiktų Paslaugų bendros kainos už kiekvieną uždelstą dieną. Užsakovui pareikalavus, Vykdytojas per 2 darbo dienas raštu turi paaiškinti aplinkybes, kodėl vėluojama suteikti Paslaugas nustatytu terminu ir apimtimi, ir įsipareigoja Paslaugas suteikti nedelsiant, bet ne vėliau kaip per 7 darbo dienas. Jei Vykdytojas, nesant objektyvių priežasčių, pakartotinai vėluoja suteikti Paslaugas pagal naujai nustatytą terminą, Užsakovas gali taikyti 30 procentų dydžio baudą nuo laiku nesuteiktų Paslaugų bendros kainos. </w:t>
      </w:r>
    </w:p>
    <w:p w14:paraId="5949DBD3" w14:textId="77777777" w:rsidR="00A71BFB" w:rsidRPr="006F57D0" w:rsidRDefault="00A71BFB" w:rsidP="00A71BFB">
      <w:pPr>
        <w:pStyle w:val="Sraopastraipa"/>
        <w:numPr>
          <w:ilvl w:val="1"/>
          <w:numId w:val="2"/>
        </w:numPr>
        <w:tabs>
          <w:tab w:val="left" w:pos="284"/>
          <w:tab w:val="left" w:pos="426"/>
        </w:tabs>
        <w:autoSpaceDE w:val="0"/>
        <w:autoSpaceDN w:val="0"/>
        <w:adjustRightInd w:val="0"/>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Sutartį nutraukus dėl Vykdytojo sutartinių įsipareigojimo nevykdymo, Užsakovo reikalavimu Vykdytojas sumoka Užsakovui 10 (dešimties) procentų dydžio baudą nuo neįvykdytos Sutarties sumos.</w:t>
      </w:r>
    </w:p>
    <w:p w14:paraId="01831CC6" w14:textId="77777777" w:rsidR="00A71BFB" w:rsidRPr="006F57D0" w:rsidRDefault="00A71BFB" w:rsidP="00A71BFB">
      <w:pPr>
        <w:pStyle w:val="Sraopastraipa"/>
        <w:numPr>
          <w:ilvl w:val="1"/>
          <w:numId w:val="2"/>
        </w:numPr>
        <w:tabs>
          <w:tab w:val="left" w:pos="284"/>
          <w:tab w:val="left" w:pos="426"/>
        </w:tabs>
        <w:autoSpaceDE w:val="0"/>
        <w:autoSpaceDN w:val="0"/>
        <w:adjustRightInd w:val="0"/>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pacing w:val="-1"/>
          <w:sz w:val="24"/>
          <w:szCs w:val="24"/>
        </w:rPr>
        <w:t>Užsakov</w:t>
      </w:r>
      <w:r w:rsidRPr="006F57D0">
        <w:rPr>
          <w:rFonts w:ascii="Times New Roman" w:hAnsi="Times New Roman" w:cs="Times New Roman"/>
          <w:sz w:val="24"/>
          <w:szCs w:val="24"/>
        </w:rPr>
        <w:t xml:space="preserve">ui laiku nesumokėjus Sutartyje nustatyto mokėjimo, Vykdytojo rašytiniu prašymu </w:t>
      </w:r>
      <w:r w:rsidRPr="006F57D0">
        <w:rPr>
          <w:rFonts w:ascii="Times New Roman" w:hAnsi="Times New Roman" w:cs="Times New Roman"/>
          <w:spacing w:val="-1"/>
          <w:sz w:val="24"/>
          <w:szCs w:val="24"/>
        </w:rPr>
        <w:t>Užsakovas</w:t>
      </w:r>
      <w:r w:rsidRPr="006F57D0">
        <w:rPr>
          <w:rFonts w:ascii="Times New Roman" w:hAnsi="Times New Roman" w:cs="Times New Roman"/>
          <w:spacing w:val="1"/>
          <w:sz w:val="24"/>
          <w:szCs w:val="24"/>
        </w:rPr>
        <w:t xml:space="preserve"> </w:t>
      </w:r>
      <w:r w:rsidRPr="006F57D0">
        <w:rPr>
          <w:rFonts w:ascii="Times New Roman" w:hAnsi="Times New Roman" w:cs="Times New Roman"/>
          <w:sz w:val="24"/>
          <w:szCs w:val="24"/>
        </w:rPr>
        <w:t>įsipareigoja mokėti Vykdytojui po 0,02% (procentų) dydžio delspinigių nuo neapmokėtos Paslaugų sumos už kiekvieną uždelstą dieną.</w:t>
      </w:r>
    </w:p>
    <w:p w14:paraId="1DF399B8" w14:textId="77777777" w:rsidR="00A71BFB" w:rsidRPr="006F57D0" w:rsidRDefault="00A71BFB" w:rsidP="00A71BFB">
      <w:pPr>
        <w:pStyle w:val="Sraopastraipa"/>
        <w:numPr>
          <w:ilvl w:val="1"/>
          <w:numId w:val="2"/>
        </w:numPr>
        <w:tabs>
          <w:tab w:val="left" w:pos="284"/>
          <w:tab w:val="left" w:pos="426"/>
        </w:tabs>
        <w:autoSpaceDE w:val="0"/>
        <w:autoSpaceDN w:val="0"/>
        <w:adjustRightInd w:val="0"/>
        <w:spacing w:after="0" w:line="240" w:lineRule="auto"/>
        <w:ind w:left="0" w:firstLine="426"/>
        <w:rPr>
          <w:rFonts w:ascii="Times New Roman" w:hAnsi="Times New Roman" w:cs="Times New Roman"/>
          <w:sz w:val="24"/>
          <w:szCs w:val="24"/>
        </w:rPr>
      </w:pPr>
      <w:r w:rsidRPr="006F57D0">
        <w:rPr>
          <w:rFonts w:ascii="Times New Roman" w:hAnsi="Times New Roman" w:cs="Times New Roman"/>
          <w:sz w:val="24"/>
          <w:szCs w:val="24"/>
        </w:rPr>
        <w:t>Užsakovas turi teisę priskaičiuotų netesybų suma mažinti savo piniginę prievolę Vykdytojui.</w:t>
      </w:r>
    </w:p>
    <w:bookmarkEnd w:id="2"/>
    <w:p w14:paraId="255CEDC1" w14:textId="77777777" w:rsidR="00A71BFB" w:rsidRPr="006F57D0" w:rsidRDefault="00A71BFB" w:rsidP="00A71BFB">
      <w:pPr>
        <w:pStyle w:val="Pagrindinistekstas"/>
        <w:spacing w:after="0" w:line="240" w:lineRule="auto"/>
        <w:rPr>
          <w:rFonts w:ascii="Times New Roman" w:hAnsi="Times New Roman" w:cs="Times New Roman"/>
          <w:b/>
          <w:sz w:val="24"/>
          <w:szCs w:val="24"/>
        </w:rPr>
      </w:pPr>
    </w:p>
    <w:p w14:paraId="7919D625" w14:textId="77777777" w:rsidR="00A71BFB" w:rsidRPr="006F57D0" w:rsidRDefault="00A71BFB" w:rsidP="00A71BFB">
      <w:pPr>
        <w:pStyle w:val="Pagrindinistekstas"/>
        <w:widowControl w:val="0"/>
        <w:numPr>
          <w:ilvl w:val="0"/>
          <w:numId w:val="2"/>
        </w:numPr>
        <w:tabs>
          <w:tab w:val="left" w:pos="284"/>
        </w:tabs>
        <w:suppressAutoHyphens/>
        <w:spacing w:after="0" w:line="240" w:lineRule="auto"/>
        <w:ind w:left="0" w:firstLine="0"/>
        <w:jc w:val="left"/>
        <w:rPr>
          <w:rFonts w:ascii="Times New Roman" w:hAnsi="Times New Roman" w:cs="Times New Roman"/>
          <w:b/>
          <w:sz w:val="24"/>
          <w:szCs w:val="24"/>
        </w:rPr>
      </w:pPr>
      <w:r w:rsidRPr="006F57D0">
        <w:rPr>
          <w:rFonts w:ascii="Times New Roman" w:hAnsi="Times New Roman" w:cs="Times New Roman"/>
          <w:b/>
          <w:sz w:val="24"/>
          <w:szCs w:val="24"/>
        </w:rPr>
        <w:t>Konfidencialumas</w:t>
      </w:r>
    </w:p>
    <w:p w14:paraId="6F394781" w14:textId="77777777" w:rsidR="00A71BFB" w:rsidRPr="006F57D0" w:rsidRDefault="00A71BFB" w:rsidP="00A71BFB">
      <w:pPr>
        <w:pStyle w:val="Sraopastraipa"/>
        <w:numPr>
          <w:ilvl w:val="1"/>
          <w:numId w:val="2"/>
        </w:numPr>
        <w:tabs>
          <w:tab w:val="left" w:pos="426"/>
        </w:tabs>
        <w:autoSpaceDE w:val="0"/>
        <w:spacing w:after="0" w:line="240" w:lineRule="auto"/>
        <w:ind w:left="0" w:firstLine="426"/>
        <w:jc w:val="both"/>
        <w:rPr>
          <w:rFonts w:ascii="Times New Roman" w:eastAsia="Verdana" w:hAnsi="Times New Roman" w:cs="Times New Roman"/>
          <w:sz w:val="24"/>
          <w:szCs w:val="24"/>
        </w:rPr>
      </w:pPr>
      <w:r w:rsidRPr="006F57D0">
        <w:rPr>
          <w:rFonts w:ascii="Times New Roman" w:eastAsia="Verdana" w:hAnsi="Times New Roman" w:cs="Times New Roman"/>
          <w:sz w:val="24"/>
          <w:szCs w:val="24"/>
        </w:rPr>
        <w:t xml:space="preserve">Šalys Sutarties galiojimo laikotarpiu ir vienerius metus po jos pasibaigimo neatskleidžia tretiesiems asmenims jokios su Sutartimi susijusios konfidencialios informacijos, išskyrus, jeigu tokia informacija jau yra viešai žinoma kitais būdais nei šalių neteisėtas atskleidimas, arba jeigu to reikalauja taikytini įstatymai, teismas arba valstybinės valdžios institucijos, apie ką šalis iš anksto, kaip galima išsamiau, privalo informuoti kitą šalį. </w:t>
      </w:r>
    </w:p>
    <w:p w14:paraId="0379246A" w14:textId="77777777" w:rsidR="00A71BFB" w:rsidRPr="006F57D0" w:rsidRDefault="00A71BFB" w:rsidP="00A71BFB">
      <w:pPr>
        <w:pStyle w:val="Default"/>
        <w:jc w:val="both"/>
        <w:rPr>
          <w:b/>
          <w:bCs/>
          <w:color w:val="auto"/>
        </w:rPr>
      </w:pPr>
    </w:p>
    <w:p w14:paraId="5976B66C" w14:textId="77777777" w:rsidR="00A71BFB" w:rsidRPr="006F57D0" w:rsidRDefault="00A71BFB" w:rsidP="00A71BFB">
      <w:pPr>
        <w:pStyle w:val="Default"/>
        <w:numPr>
          <w:ilvl w:val="0"/>
          <w:numId w:val="2"/>
        </w:numPr>
        <w:tabs>
          <w:tab w:val="left" w:pos="284"/>
        </w:tabs>
        <w:ind w:left="0" w:firstLine="0"/>
        <w:jc w:val="both"/>
        <w:rPr>
          <w:b/>
          <w:bCs/>
          <w:color w:val="auto"/>
        </w:rPr>
      </w:pPr>
      <w:r w:rsidRPr="006F57D0">
        <w:rPr>
          <w:b/>
          <w:bCs/>
          <w:color w:val="auto"/>
        </w:rPr>
        <w:t>Nenugalima jėga (Force majeure)</w:t>
      </w:r>
    </w:p>
    <w:p w14:paraId="3A4124C0" w14:textId="77777777" w:rsidR="00A71BFB" w:rsidRPr="006F57D0" w:rsidRDefault="00A71BFB" w:rsidP="00A71BFB">
      <w:pPr>
        <w:pStyle w:val="Default"/>
        <w:numPr>
          <w:ilvl w:val="1"/>
          <w:numId w:val="2"/>
        </w:numPr>
        <w:tabs>
          <w:tab w:val="left" w:pos="284"/>
          <w:tab w:val="left" w:pos="426"/>
        </w:tabs>
        <w:ind w:left="0" w:firstLine="426"/>
        <w:jc w:val="both"/>
        <w:rPr>
          <w:bCs/>
          <w:color w:val="auto"/>
        </w:rPr>
      </w:pPr>
      <w:r w:rsidRPr="006F57D0">
        <w:rPr>
          <w:color w:val="auto"/>
        </w:rPr>
        <w:t>Esant nenugalimai jėgai</w:t>
      </w:r>
      <w:r w:rsidRPr="006F57D0">
        <w:rPr>
          <w:bCs/>
          <w:color w:val="auto"/>
        </w:rPr>
        <w:t xml:space="preserve"> (force majeure) arba kitoms aplinkybėms pagal Atleidimo nuo atsakomybės esant nenugalimos jėgos (force majeure) aplinkybėms taisykles, patvirtintas Lietuvos </w:t>
      </w:r>
      <w:r w:rsidRPr="006F57D0">
        <w:rPr>
          <w:bCs/>
          <w:color w:val="auto"/>
        </w:rPr>
        <w:lastRenderedPageBreak/>
        <w:t xml:space="preserve">Respublikos Vyriausybės 1996 m.  liepos 15 d. nutarimu Nr. 840 „Dėl </w:t>
      </w:r>
      <w:r w:rsidRPr="006F57D0">
        <w:rPr>
          <w:color w:val="auto"/>
        </w:rPr>
        <w:t>Atleidimo nuo atsakomybės esant nenugalimos jėgos (force majeure) aplinkybėms taisyklių patvirtinimo“</w:t>
      </w:r>
      <w:r w:rsidRPr="006F57D0">
        <w:rPr>
          <w:bCs/>
          <w:color w:val="auto"/>
        </w:rPr>
        <w:t>,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702BB995" w14:textId="77777777" w:rsidR="00A71BFB" w:rsidRPr="006F57D0" w:rsidRDefault="00A71BFB" w:rsidP="00A71BFB">
      <w:pPr>
        <w:pStyle w:val="Default"/>
        <w:jc w:val="both"/>
        <w:rPr>
          <w:bCs/>
          <w:color w:val="auto"/>
        </w:rPr>
      </w:pPr>
    </w:p>
    <w:p w14:paraId="587B6F2E" w14:textId="77777777" w:rsidR="00A71BFB" w:rsidRPr="006F57D0" w:rsidRDefault="00A71BFB" w:rsidP="00A71BFB">
      <w:pPr>
        <w:pStyle w:val="Sraopastraipa"/>
        <w:numPr>
          <w:ilvl w:val="0"/>
          <w:numId w:val="2"/>
        </w:numPr>
        <w:tabs>
          <w:tab w:val="left" w:pos="284"/>
        </w:tabs>
        <w:suppressAutoHyphens/>
        <w:spacing w:after="0" w:line="240" w:lineRule="auto"/>
        <w:ind w:left="0" w:firstLine="0"/>
        <w:jc w:val="both"/>
        <w:rPr>
          <w:rFonts w:ascii="Times New Roman" w:eastAsia="Calibri" w:hAnsi="Times New Roman" w:cs="Times New Roman"/>
          <w:b/>
          <w:sz w:val="24"/>
          <w:szCs w:val="24"/>
          <w:lang w:eastAsia="ar-SA"/>
        </w:rPr>
      </w:pPr>
      <w:r w:rsidRPr="006F57D0">
        <w:rPr>
          <w:rFonts w:ascii="Times New Roman" w:eastAsia="Calibri" w:hAnsi="Times New Roman" w:cs="Times New Roman"/>
          <w:b/>
          <w:sz w:val="24"/>
          <w:szCs w:val="24"/>
          <w:lang w:eastAsia="ar-SA"/>
        </w:rPr>
        <w:t>Subtiekėjai (jeigu pasitelkiami)</w:t>
      </w:r>
    </w:p>
    <w:p w14:paraId="126520D7" w14:textId="32B86E83" w:rsidR="00A71BFB" w:rsidRPr="006F57D0" w:rsidRDefault="00A71BFB" w:rsidP="00A71BFB">
      <w:pPr>
        <w:pStyle w:val="Sraopastraipa"/>
        <w:numPr>
          <w:ilvl w:val="1"/>
          <w:numId w:val="2"/>
        </w:numPr>
        <w:tabs>
          <w:tab w:val="left" w:pos="426"/>
        </w:tabs>
        <w:suppressAutoHyphens/>
        <w:spacing w:after="0" w:line="240" w:lineRule="auto"/>
        <w:ind w:left="0" w:firstLine="426"/>
        <w:jc w:val="both"/>
        <w:rPr>
          <w:rFonts w:ascii="Times New Roman" w:eastAsia="Calibri" w:hAnsi="Times New Roman" w:cs="Times New Roman"/>
          <w:sz w:val="24"/>
          <w:szCs w:val="24"/>
          <w:lang w:eastAsia="ar-SA"/>
        </w:rPr>
      </w:pPr>
      <w:r w:rsidRPr="006F57D0">
        <w:rPr>
          <w:rFonts w:ascii="Times New Roman" w:eastAsia="Calibri" w:hAnsi="Times New Roman" w:cs="Times New Roman"/>
          <w:sz w:val="24"/>
          <w:szCs w:val="24"/>
          <w:lang w:eastAsia="ar-SA"/>
        </w:rPr>
        <w:t>Vykdytojas gali pasitelkti subtiekėjus</w:t>
      </w:r>
      <w:r w:rsidR="000C0FA5" w:rsidRPr="006F57D0">
        <w:rPr>
          <w:rFonts w:ascii="Times New Roman" w:eastAsia="Calibri" w:hAnsi="Times New Roman" w:cs="Times New Roman"/>
          <w:b/>
          <w:bCs/>
          <w:sz w:val="24"/>
          <w:szCs w:val="24"/>
          <w:lang w:eastAsia="ar-SA"/>
        </w:rPr>
        <w:t xml:space="preserve"> nebus</w:t>
      </w:r>
      <w:r w:rsidRPr="006F57D0">
        <w:rPr>
          <w:rFonts w:ascii="Times New Roman" w:eastAsia="Calibri" w:hAnsi="Times New Roman" w:cs="Times New Roman"/>
          <w:sz w:val="24"/>
          <w:szCs w:val="24"/>
          <w:lang w:eastAsia="ar-SA"/>
        </w:rPr>
        <w:t xml:space="preserve"> (išvardinti subtiekėjus) tam tikrai pirkimo daliai įvykdyti</w:t>
      </w:r>
      <w:r w:rsidR="000C0FA5" w:rsidRPr="006F57D0">
        <w:rPr>
          <w:rFonts w:ascii="Times New Roman" w:eastAsia="Calibri" w:hAnsi="Times New Roman" w:cs="Times New Roman"/>
          <w:sz w:val="24"/>
          <w:szCs w:val="24"/>
          <w:lang w:eastAsia="ar-SA"/>
        </w:rPr>
        <w:t xml:space="preserve"> </w:t>
      </w:r>
      <w:r w:rsidRPr="006F57D0">
        <w:rPr>
          <w:rFonts w:ascii="Times New Roman" w:eastAsia="Calibri" w:hAnsi="Times New Roman" w:cs="Times New Roman"/>
          <w:sz w:val="24"/>
          <w:szCs w:val="24"/>
          <w:lang w:eastAsia="ar-SA"/>
        </w:rPr>
        <w:t>(įvardinti numatomą atlikti pirkimo dalį). Toks nurodymas nekeičia pagrindinio Vykdytojo atsakomybės dėl numatomos sudaryti Sutarties įvykdymo.</w:t>
      </w:r>
    </w:p>
    <w:p w14:paraId="4CA98583" w14:textId="77777777" w:rsidR="00A71BFB" w:rsidRPr="006F57D0" w:rsidRDefault="00A71BFB" w:rsidP="00A71BFB">
      <w:pPr>
        <w:pStyle w:val="Sraopastraipa"/>
        <w:numPr>
          <w:ilvl w:val="1"/>
          <w:numId w:val="2"/>
        </w:numPr>
        <w:tabs>
          <w:tab w:val="left" w:pos="426"/>
        </w:tabs>
        <w:suppressAutoHyphens/>
        <w:spacing w:after="0" w:line="240" w:lineRule="auto"/>
        <w:ind w:left="0" w:firstLine="426"/>
        <w:jc w:val="both"/>
        <w:rPr>
          <w:rFonts w:ascii="Times New Roman" w:eastAsia="Calibri" w:hAnsi="Times New Roman" w:cs="Times New Roman"/>
          <w:sz w:val="24"/>
          <w:szCs w:val="24"/>
          <w:lang w:eastAsia="ar-SA"/>
        </w:rPr>
      </w:pPr>
      <w:r w:rsidRPr="006F57D0">
        <w:rPr>
          <w:rFonts w:ascii="Times New Roman" w:eastAsia="Calibri" w:hAnsi="Times New Roman" w:cs="Times New Roman"/>
          <w:sz w:val="24"/>
          <w:szCs w:val="24"/>
          <w:lang w:eastAsia="ar-SA"/>
        </w:rPr>
        <w:t>Vykdytojas, iš anksto suderinęs su Užsakovu, gali Sutarties vykdymo metu pakeisti subtiekėjus, tačiau pakeisti subtiekėjai privalo atitikti kvalifikacijos reikalavimų lentelės 1 punkte nustatytus kvalifikacijos reikalavimus. Be raštiško Užsakovo sutikimo pasitelkti kitus nei pasiūlyme nurodyti subtiekėjai, draudžiama.</w:t>
      </w:r>
    </w:p>
    <w:p w14:paraId="1E73CF47" w14:textId="77777777" w:rsidR="00A71BFB" w:rsidRPr="006F57D0" w:rsidRDefault="00A71BFB" w:rsidP="00A71BFB">
      <w:pPr>
        <w:pStyle w:val="Sraopastraipa"/>
        <w:numPr>
          <w:ilvl w:val="1"/>
          <w:numId w:val="2"/>
        </w:numPr>
        <w:tabs>
          <w:tab w:val="left" w:pos="426"/>
        </w:tabs>
        <w:suppressAutoHyphens/>
        <w:spacing w:after="0" w:line="240" w:lineRule="auto"/>
        <w:ind w:left="0" w:firstLine="426"/>
        <w:jc w:val="both"/>
        <w:rPr>
          <w:rFonts w:ascii="Times New Roman" w:eastAsia="Calibri" w:hAnsi="Times New Roman" w:cs="Times New Roman"/>
          <w:sz w:val="24"/>
          <w:szCs w:val="24"/>
          <w:lang w:eastAsia="ar-SA"/>
        </w:rPr>
      </w:pPr>
      <w:r w:rsidRPr="006F57D0">
        <w:rPr>
          <w:rFonts w:ascii="Times New Roman" w:eastAsia="Calibri" w:hAnsi="Times New Roman" w:cs="Times New Roman"/>
          <w:sz w:val="24"/>
          <w:szCs w:val="24"/>
          <w:lang w:eastAsia="ar-SA"/>
        </w:rPr>
        <w:t>Sutarties vykdymo metu Vykdytojas informuoja apie informacijos apie subtiekėjus pasikeitimą, apie naujus subtiekėjus, kuriuos jis ketina pasitelkti vėliau. Kartu su informacija apie naujus subtiekėjus pateikiami subtiekėjo pašalinimo pagrindų nebuvimą patvirtinantys dokumentai.</w:t>
      </w:r>
    </w:p>
    <w:p w14:paraId="5BE3A4B8" w14:textId="77777777" w:rsidR="00A71BFB" w:rsidRPr="006F57D0" w:rsidRDefault="00A71BFB" w:rsidP="00A71BFB">
      <w:pPr>
        <w:pStyle w:val="Sraopastraipa"/>
        <w:numPr>
          <w:ilvl w:val="1"/>
          <w:numId w:val="2"/>
        </w:numPr>
        <w:tabs>
          <w:tab w:val="left" w:pos="426"/>
          <w:tab w:val="left" w:pos="851"/>
        </w:tabs>
        <w:suppressAutoHyphens/>
        <w:spacing w:after="0" w:line="240" w:lineRule="auto"/>
        <w:ind w:left="0" w:firstLine="426"/>
        <w:jc w:val="both"/>
        <w:rPr>
          <w:rFonts w:ascii="Times New Roman" w:eastAsia="Calibri" w:hAnsi="Times New Roman" w:cs="Times New Roman"/>
          <w:sz w:val="24"/>
          <w:szCs w:val="24"/>
          <w:lang w:eastAsia="ar-SA"/>
        </w:rPr>
      </w:pPr>
      <w:r w:rsidRPr="006F57D0">
        <w:rPr>
          <w:rFonts w:ascii="Times New Roman" w:eastAsia="Calibri" w:hAnsi="Times New Roman" w:cs="Times New Roman"/>
          <w:sz w:val="24"/>
          <w:szCs w:val="24"/>
          <w:lang w:eastAsia="ar-SA"/>
        </w:rPr>
        <w:t>Vykdytojo pasitelktiems subtiekėjams pageidaujant ir nesant Vykdytojo prieštaravimo nepagrįstiems mokėjimams, Vykdytojas gali atsiskaityti tiesiogiai su subtiekėjais Sutartyje nustatyta tvarka ir terminais už subtiekėjo suteiktas paslaugas vykdant Sutartį. Užsakovas ne vėliau kaip per 3 darbo dienas nuo sutarties 7.1. punkte nurodytos informacijos gavimo raštu informuoja subtiekėjus apie tiesioginio atsiskaitymo galimybę, o subtiekėjas, norėdamas pasinaudoti tokia galimybe, raštu pateikia prašymą Užsakovui. Jei subtiekėjas išreiškia norą pasinaudoti tiesioginio atsiskaitymo galimybe, sudaroma trišalė sutartis tarp Užsakovo, Subtiekėjo ir jo Vykdytojo, kurioje aprašoma tiesioginio atsiskaitymo su subtiekėju tvarka, atsižvelgiant į Pirkimo dokumentuose nustatytus reikalavimus. Šios nuostatos taikymas nekeičia Vykdytojo atsakomybės dėl Sutarties įvykdymo joje nustatyta tvarka ir terminais.</w:t>
      </w:r>
    </w:p>
    <w:p w14:paraId="4732FD16" w14:textId="77777777" w:rsidR="00A71BFB" w:rsidRPr="006F57D0" w:rsidRDefault="00A71BFB" w:rsidP="00A71BFB">
      <w:pPr>
        <w:spacing w:line="240" w:lineRule="auto"/>
        <w:jc w:val="both"/>
        <w:rPr>
          <w:rFonts w:ascii="Times New Roman" w:hAnsi="Times New Roman" w:cs="Times New Roman"/>
          <w:b/>
          <w:sz w:val="24"/>
          <w:szCs w:val="24"/>
        </w:rPr>
      </w:pPr>
    </w:p>
    <w:p w14:paraId="0A241175" w14:textId="77777777" w:rsidR="00A71BFB" w:rsidRPr="006F57D0" w:rsidRDefault="00A71BFB" w:rsidP="00A71BFB">
      <w:pPr>
        <w:pStyle w:val="Sraopastraipa"/>
        <w:numPr>
          <w:ilvl w:val="0"/>
          <w:numId w:val="2"/>
        </w:numPr>
        <w:tabs>
          <w:tab w:val="left" w:pos="284"/>
        </w:tabs>
        <w:spacing w:after="0" w:line="240" w:lineRule="auto"/>
        <w:ind w:left="0" w:firstLine="0"/>
        <w:jc w:val="both"/>
        <w:rPr>
          <w:rFonts w:ascii="Times New Roman" w:hAnsi="Times New Roman" w:cs="Times New Roman"/>
          <w:b/>
          <w:sz w:val="24"/>
          <w:szCs w:val="24"/>
        </w:rPr>
      </w:pPr>
      <w:r w:rsidRPr="006F57D0">
        <w:rPr>
          <w:rFonts w:ascii="Times New Roman" w:hAnsi="Times New Roman" w:cs="Times New Roman"/>
          <w:b/>
          <w:sz w:val="24"/>
          <w:szCs w:val="24"/>
        </w:rPr>
        <w:t>Kitos sutarties sąlygos</w:t>
      </w:r>
    </w:p>
    <w:p w14:paraId="24BE6E87"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Jeigu Sutarties vykdymo metu pasikeičia PVM mokėjimą reglamentuojantys teisės aktai, darantys tiesioginę įtaką Paslaugų teikiamų Sutartyje nurodytiems įkainiams, Sutartyje nurodyti Paslaugų įkainiai perskaičiuojami juos didinant arba mažinant. Perskaičiavimas įforminamas Sutarties pakeitimu, kuris tampa neatskiriama Sutarties dalimi. Perskaičiuota įkainiai taikomi už tą Paslaugų dalį, už kurią sąskaita faktūra išrašoma galiojant naujam PVM. Jeigu Paslaugų įkainių perskaičiavimą dėl pasikeitusio (padidėjusio ar sumažėjusio) PVM inicijuoja Vykdytojas, jis turi raštu kreiptis į Užsakovą ir pateikti konkrečius skaičiavimus dėl pasikeitusio PVM įtakos Paslaugų įkainiams. Užsakovas taip pat turi teisę inicijuoti įkainių perskaičiavimą dėl pasikeitusio PVM.</w:t>
      </w:r>
    </w:p>
    <w:p w14:paraId="38A2ED49" w14:textId="77777777" w:rsidR="00A71BFB" w:rsidRPr="006F57D0" w:rsidRDefault="00A71BFB" w:rsidP="00A71BFB">
      <w:pPr>
        <w:pStyle w:val="Sraopastraipa"/>
        <w:numPr>
          <w:ilvl w:val="2"/>
          <w:numId w:val="2"/>
        </w:numPr>
        <w:tabs>
          <w:tab w:val="left" w:pos="426"/>
          <w:tab w:val="left" w:pos="567"/>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Tokie pakeitimai turi būti taikomi toms Paslaugoms ir PVM sąskaitoms faktūroms, kurias Užsakovas sudaro po tokių pakeitimų įsigaliojimo, be atskiro Šalių Susitarimo. Tokiu atveju Sutarties kaina be PVM nekeičiama.</w:t>
      </w:r>
    </w:p>
    <w:p w14:paraId="5D75E4DB"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Sutarties vykdymo metu, Vykdytojas gali pasiūlyti ir mažesnius įkainius, nei Sutartyje numatyta, tačiau ne didesnius. Tokiu atveju Užsakovas apmoka Vykdytojui pagal PVM sąskaitoje faktūroje nurodytas mažesnius įkainius.</w:t>
      </w:r>
    </w:p>
    <w:p w14:paraId="0ED98F83"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 xml:space="preserve">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8.3.3 punkte, viršija 7 procentus. Atlikdamos perskaičiavimą Šalys vadovaujasi Valstybės duomenų agentūros viešai Oficialiosios statistikos portale paskelbtais Rodiklių duomenų bazės duomenimis, iš </w:t>
      </w:r>
      <w:r w:rsidRPr="006F57D0">
        <w:rPr>
          <w:rFonts w:ascii="Times New Roman" w:hAnsi="Times New Roman" w:cs="Times New Roman"/>
          <w:bCs/>
          <w:sz w:val="24"/>
          <w:szCs w:val="24"/>
        </w:rPr>
        <w:lastRenderedPageBreak/>
        <w:t>kitos Šalies nereikalaudamos pateikti oficialaus Valstybės duomenų agentūros ar kitos institucijos išduoto dokumento ar patvirtinimo.</w:t>
      </w:r>
    </w:p>
    <w:p w14:paraId="4B6341EC" w14:textId="77777777" w:rsidR="00A71BFB" w:rsidRPr="006F57D0" w:rsidRDefault="00A71BFB" w:rsidP="00A71BFB">
      <w:pPr>
        <w:pStyle w:val="Sraopastraipa"/>
        <w:numPr>
          <w:ilvl w:val="2"/>
          <w:numId w:val="2"/>
        </w:numPr>
        <w:tabs>
          <w:tab w:val="left" w:pos="426"/>
          <w:tab w:val="left" w:pos="567"/>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39E4D074" w14:textId="77777777" w:rsidR="00A71BFB" w:rsidRPr="006F57D0" w:rsidRDefault="00A71BFB" w:rsidP="00A71BFB">
      <w:pPr>
        <w:pStyle w:val="Sraopastraipa"/>
        <w:numPr>
          <w:ilvl w:val="2"/>
          <w:numId w:val="2"/>
        </w:numPr>
        <w:tabs>
          <w:tab w:val="left" w:pos="426"/>
          <w:tab w:val="left" w:pos="567"/>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Perskaičiuotieji įkainiai taikomi užsakymams, pateiktiems po to, kai Šalys sudaro susitarimą dėl įkainių perskaičiavimo.</w:t>
      </w:r>
    </w:p>
    <w:p w14:paraId="1A1DC431" w14:textId="77777777" w:rsidR="00A71BFB" w:rsidRPr="006F57D0" w:rsidRDefault="00A71BFB" w:rsidP="00A71BFB">
      <w:pPr>
        <w:pStyle w:val="Sraopastraipa"/>
        <w:numPr>
          <w:ilvl w:val="2"/>
          <w:numId w:val="2"/>
        </w:numPr>
        <w:tabs>
          <w:tab w:val="left" w:pos="426"/>
          <w:tab w:val="left" w:pos="567"/>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Nauji įkainiai apskaičiuojami pagal formulę:</w:t>
      </w:r>
    </w:p>
    <w:p w14:paraId="02FC3B4F" w14:textId="77777777" w:rsidR="00A71BFB" w:rsidRPr="006F57D0" w:rsidRDefault="00910B75" w:rsidP="00A71BFB">
      <w:pPr>
        <w:pStyle w:val="Sraopastraipa"/>
        <w:tabs>
          <w:tab w:val="left" w:pos="426"/>
        </w:tabs>
        <w:suppressAutoHyphens/>
        <w:autoSpaceDN w:val="0"/>
        <w:spacing w:after="0" w:line="240" w:lineRule="auto"/>
        <w:ind w:left="0" w:firstLine="426"/>
        <w:jc w:val="both"/>
        <w:textAlignment w:val="baseline"/>
        <w:rPr>
          <w:rFonts w:ascii="Times New Roman" w:eastAsia="Arial Unicode MS" w:hAnsi="Times New Roman" w:cs="Times New Roman"/>
          <w:bCs/>
          <w:i/>
          <w:sz w:val="24"/>
          <w:szCs w:val="24"/>
          <w:bdr w:val="none" w:sz="0" w:space="0" w:color="auto" w:frame="1"/>
        </w:rPr>
      </w:pPr>
      <m:oMath>
        <m:sSub>
          <m:sSubPr>
            <m:ctrlPr>
              <w:rPr>
                <w:rFonts w:ascii="Cambria Math" w:eastAsia="Arial Unicode MS" w:hAnsi="Cambria Math" w:cs="Times New Roman"/>
                <w:bCs/>
                <w:i/>
                <w:sz w:val="24"/>
                <w:szCs w:val="24"/>
                <w:bdr w:val="none" w:sz="0" w:space="0" w:color="auto" w:frame="1"/>
              </w:rPr>
            </m:ctrlPr>
          </m:sSubPr>
          <m:e>
            <m:r>
              <w:rPr>
                <w:rFonts w:ascii="Cambria Math" w:eastAsia="Arial Unicode MS" w:hAnsi="Cambria Math" w:cs="Times New Roman"/>
                <w:sz w:val="24"/>
                <w:szCs w:val="24"/>
                <w:bdr w:val="none" w:sz="0" w:space="0" w:color="auto" w:frame="1"/>
              </w:rPr>
              <m:t>a</m:t>
            </m:r>
          </m:e>
          <m:sub>
            <m:r>
              <w:rPr>
                <w:rFonts w:ascii="Cambria Math" w:eastAsia="Arial Unicode MS" w:hAnsi="Cambria Math" w:cs="Times New Roman"/>
                <w:sz w:val="24"/>
                <w:szCs w:val="24"/>
                <w:bdr w:val="none" w:sz="0" w:space="0" w:color="auto" w:frame="1"/>
              </w:rPr>
              <m:t>1</m:t>
            </m:r>
          </m:sub>
        </m:sSub>
        <m:r>
          <w:rPr>
            <w:rFonts w:ascii="Cambria Math" w:eastAsia="Arial Unicode MS" w:hAnsi="Cambria Math" w:cs="Times New Roman"/>
            <w:sz w:val="24"/>
            <w:szCs w:val="24"/>
            <w:bdr w:val="none" w:sz="0" w:space="0" w:color="auto" w:frame="1"/>
          </w:rPr>
          <m:t>=a+</m:t>
        </m:r>
        <m:d>
          <m:dPr>
            <m:ctrlPr>
              <w:rPr>
                <w:rFonts w:ascii="Cambria Math" w:eastAsia="Arial Unicode MS" w:hAnsi="Cambria Math" w:cs="Times New Roman"/>
                <w:bCs/>
                <w:i/>
                <w:sz w:val="24"/>
                <w:szCs w:val="24"/>
                <w:bdr w:val="none" w:sz="0" w:space="0" w:color="auto" w:frame="1"/>
              </w:rPr>
            </m:ctrlPr>
          </m:dPr>
          <m:e>
            <m:f>
              <m:fPr>
                <m:ctrlPr>
                  <w:rPr>
                    <w:rFonts w:ascii="Cambria Math" w:eastAsia="Arial Unicode MS" w:hAnsi="Cambria Math" w:cs="Times New Roman"/>
                    <w:bCs/>
                    <w:i/>
                    <w:sz w:val="24"/>
                    <w:szCs w:val="24"/>
                    <w:bdr w:val="none" w:sz="0" w:space="0" w:color="auto" w:frame="1"/>
                  </w:rPr>
                </m:ctrlPr>
              </m:fPr>
              <m:num>
                <m:r>
                  <w:rPr>
                    <w:rFonts w:ascii="Cambria Math" w:eastAsia="Arial Unicode MS" w:hAnsi="Cambria Math" w:cs="Times New Roman"/>
                    <w:sz w:val="24"/>
                    <w:szCs w:val="24"/>
                    <w:bdr w:val="none" w:sz="0" w:space="0" w:color="auto" w:frame="1"/>
                  </w:rPr>
                  <m:t>k</m:t>
                </m:r>
              </m:num>
              <m:den>
                <m:r>
                  <w:rPr>
                    <w:rFonts w:ascii="Cambria Math" w:eastAsia="Arial Unicode MS" w:hAnsi="Cambria Math" w:cs="Times New Roman"/>
                    <w:sz w:val="24"/>
                    <w:szCs w:val="24"/>
                    <w:bdr w:val="none" w:sz="0" w:space="0" w:color="auto" w:frame="1"/>
                  </w:rPr>
                  <m:t>100</m:t>
                </m:r>
              </m:den>
            </m:f>
            <m:r>
              <w:rPr>
                <w:rFonts w:ascii="Cambria Math" w:eastAsia="Arial Unicode MS" w:hAnsi="Cambria Math" w:cs="Times New Roman"/>
                <w:sz w:val="24"/>
                <w:szCs w:val="24"/>
                <w:bdr w:val="none" w:sz="0" w:space="0" w:color="auto" w:frame="1"/>
              </w:rPr>
              <m:t>×a</m:t>
            </m:r>
          </m:e>
        </m:d>
      </m:oMath>
      <w:r w:rsidR="00A71BFB" w:rsidRPr="006F57D0">
        <w:rPr>
          <w:rFonts w:ascii="Times New Roman" w:eastAsia="Arial Unicode MS" w:hAnsi="Times New Roman" w:cs="Times New Roman"/>
          <w:bCs/>
          <w:i/>
          <w:sz w:val="24"/>
          <w:szCs w:val="24"/>
          <w:bdr w:val="none" w:sz="0" w:space="0" w:color="auto" w:frame="1"/>
        </w:rPr>
        <w:t>, kur</w:t>
      </w:r>
    </w:p>
    <w:p w14:paraId="217BFF52" w14:textId="77777777" w:rsidR="00A71BFB" w:rsidRPr="006F57D0" w:rsidRDefault="00A71BFB" w:rsidP="00A71BFB">
      <w:pPr>
        <w:pStyle w:val="Sraopastraipa"/>
        <w:tabs>
          <w:tab w:val="left" w:pos="426"/>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a – įkainis (Eur be PVM)) (jei jis jau buvo perskaičiuotas, tai po paskutinio perskaičiavimo).</w:t>
      </w:r>
    </w:p>
    <w:p w14:paraId="2CFEBA6B" w14:textId="77777777" w:rsidR="00A71BFB" w:rsidRPr="006F57D0" w:rsidRDefault="00A71BFB" w:rsidP="00A71BFB">
      <w:pPr>
        <w:pStyle w:val="Sraopastraipa"/>
        <w:tabs>
          <w:tab w:val="left" w:pos="426"/>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a</w:t>
      </w:r>
      <w:r w:rsidRPr="006F57D0">
        <w:rPr>
          <w:rFonts w:ascii="Times New Roman" w:hAnsi="Times New Roman" w:cs="Times New Roman"/>
          <w:bCs/>
          <w:sz w:val="24"/>
          <w:szCs w:val="24"/>
          <w:vertAlign w:val="subscript"/>
        </w:rPr>
        <w:t>1</w:t>
      </w:r>
      <w:r w:rsidRPr="006F57D0">
        <w:rPr>
          <w:rFonts w:ascii="Times New Roman" w:hAnsi="Times New Roman" w:cs="Times New Roman"/>
          <w:bCs/>
          <w:sz w:val="24"/>
          <w:szCs w:val="24"/>
        </w:rPr>
        <w:t xml:space="preserve"> – perskaičiuotas (pakeistas) įkainis (Eur be PVM)</w:t>
      </w:r>
    </w:p>
    <w:p w14:paraId="43426C3E" w14:textId="77777777" w:rsidR="00A71BFB" w:rsidRPr="006F57D0" w:rsidRDefault="00A71BFB" w:rsidP="00A71BFB">
      <w:pPr>
        <w:pStyle w:val="Sraopastraipa"/>
        <w:tabs>
          <w:tab w:val="left" w:pos="426"/>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 xml:space="preserve">k – Pagal vartotojų kainų indeksą (pasirenkamas „12 ĮVAIRIOS PREKĖS IR PASLAUGOS“ indeksas) apskaičiuotas Vartojimo prekių ir paslaugų  kainų pokytis (padidėjimas arba sumažėjimas) (%). „k“ reikšmė skaičiuojama pagal formulę: </w:t>
      </w:r>
    </w:p>
    <w:p w14:paraId="663F6A67" w14:textId="77777777" w:rsidR="00A71BFB" w:rsidRPr="006F57D0" w:rsidRDefault="00A71BFB" w:rsidP="00A71BFB">
      <w:pPr>
        <w:tabs>
          <w:tab w:val="left" w:pos="426"/>
        </w:tabs>
        <w:suppressAutoHyphens/>
        <w:autoSpaceDN w:val="0"/>
        <w:spacing w:line="240" w:lineRule="auto"/>
        <w:ind w:firstLine="426"/>
        <w:jc w:val="both"/>
        <w:textAlignment w:val="baseline"/>
        <w:rPr>
          <w:rFonts w:ascii="Times New Roman" w:hAnsi="Times New Roman" w:cs="Times New Roman"/>
          <w:bCs/>
          <w:sz w:val="24"/>
          <w:szCs w:val="24"/>
          <w:bdr w:val="none" w:sz="0" w:space="0" w:color="auto" w:frame="1"/>
        </w:rPr>
      </w:pPr>
      <m:oMath>
        <m:r>
          <w:rPr>
            <w:rFonts w:ascii="Cambria Math" w:hAnsi="Cambria Math" w:cs="Times New Roman"/>
            <w:sz w:val="24"/>
            <w:szCs w:val="24"/>
            <w:bdr w:val="none" w:sz="0" w:space="0" w:color="auto" w:frame="1"/>
          </w:rPr>
          <m:t>k =</m:t>
        </m:r>
        <m:f>
          <m:fPr>
            <m:ctrlPr>
              <w:rPr>
                <w:rFonts w:ascii="Cambria Math" w:hAnsi="Cambria Math" w:cs="Times New Roman"/>
                <w:bCs/>
                <w:i/>
                <w:sz w:val="24"/>
                <w:szCs w:val="24"/>
                <w:bdr w:val="none" w:sz="0" w:space="0" w:color="auto" w:frame="1"/>
              </w:rPr>
            </m:ctrlPr>
          </m:fPr>
          <m:num>
            <m:sSub>
              <m:sSubPr>
                <m:ctrlPr>
                  <w:rPr>
                    <w:rFonts w:ascii="Cambria Math" w:hAnsi="Cambria Math" w:cs="Times New Roman"/>
                    <w:bCs/>
                    <w:i/>
                    <w:sz w:val="24"/>
                    <w:szCs w:val="24"/>
                    <w:bdr w:val="none" w:sz="0" w:space="0" w:color="auto" w:frame="1"/>
                  </w:rPr>
                </m:ctrlPr>
              </m:sSubPr>
              <m:e>
                <m:r>
                  <w:rPr>
                    <w:rFonts w:ascii="Cambria Math" w:hAnsi="Cambria Math" w:cs="Times New Roman"/>
                    <w:sz w:val="24"/>
                    <w:szCs w:val="24"/>
                    <w:bdr w:val="none" w:sz="0" w:space="0" w:color="auto" w:frame="1"/>
                  </w:rPr>
                  <m:t>Ind</m:t>
                </m:r>
              </m:e>
              <m:sub>
                <m:r>
                  <w:rPr>
                    <w:rFonts w:ascii="Cambria Math" w:hAnsi="Cambria Math" w:cs="Times New Roman"/>
                    <w:sz w:val="24"/>
                    <w:szCs w:val="24"/>
                    <w:bdr w:val="none" w:sz="0" w:space="0" w:color="auto" w:frame="1"/>
                  </w:rPr>
                  <m:t>naujausias</m:t>
                </m:r>
              </m:sub>
            </m:sSub>
          </m:num>
          <m:den>
            <m:sSub>
              <m:sSubPr>
                <m:ctrlPr>
                  <w:rPr>
                    <w:rFonts w:ascii="Cambria Math" w:hAnsi="Cambria Math" w:cs="Times New Roman"/>
                    <w:bCs/>
                    <w:i/>
                    <w:sz w:val="24"/>
                    <w:szCs w:val="24"/>
                    <w:bdr w:val="none" w:sz="0" w:space="0" w:color="auto" w:frame="1"/>
                  </w:rPr>
                </m:ctrlPr>
              </m:sSubPr>
              <m:e>
                <m:r>
                  <w:rPr>
                    <w:rFonts w:ascii="Cambria Math" w:hAnsi="Cambria Math" w:cs="Times New Roman"/>
                    <w:sz w:val="24"/>
                    <w:szCs w:val="24"/>
                    <w:bdr w:val="none" w:sz="0" w:space="0" w:color="auto" w:frame="1"/>
                  </w:rPr>
                  <m:t>Ind</m:t>
                </m:r>
              </m:e>
              <m:sub>
                <m:r>
                  <w:rPr>
                    <w:rFonts w:ascii="Cambria Math" w:hAnsi="Cambria Math" w:cs="Times New Roman"/>
                    <w:sz w:val="24"/>
                    <w:szCs w:val="24"/>
                    <w:bdr w:val="none" w:sz="0" w:space="0" w:color="auto" w:frame="1"/>
                  </w:rPr>
                  <m:t>pradžia</m:t>
                </m:r>
              </m:sub>
            </m:sSub>
          </m:den>
        </m:f>
        <m:r>
          <w:rPr>
            <w:rFonts w:ascii="Cambria Math" w:hAnsi="Cambria Math" w:cs="Times New Roman"/>
            <w:sz w:val="24"/>
            <w:szCs w:val="24"/>
            <w:bdr w:val="none" w:sz="0" w:space="0" w:color="auto" w:frame="1"/>
          </w:rPr>
          <m:t>×100-100</m:t>
        </m:r>
      </m:oMath>
      <w:r w:rsidRPr="006F57D0">
        <w:rPr>
          <w:rFonts w:ascii="Times New Roman" w:hAnsi="Times New Roman" w:cs="Times New Roman"/>
          <w:bCs/>
          <w:sz w:val="24"/>
          <w:szCs w:val="24"/>
          <w:bdr w:val="none" w:sz="0" w:space="0" w:color="auto" w:frame="1"/>
        </w:rPr>
        <w:t>, (proc.) kur</w:t>
      </w:r>
    </w:p>
    <w:p w14:paraId="29E1D021" w14:textId="77777777" w:rsidR="00A71BFB" w:rsidRPr="006F57D0" w:rsidRDefault="00A71BFB" w:rsidP="00A71BFB">
      <w:pPr>
        <w:pStyle w:val="Sraopastraipa"/>
        <w:numPr>
          <w:ilvl w:val="2"/>
          <w:numId w:val="2"/>
        </w:numPr>
        <w:tabs>
          <w:tab w:val="left" w:pos="426"/>
          <w:tab w:val="left" w:pos="567"/>
        </w:tabs>
        <w:spacing w:after="0" w:line="240" w:lineRule="auto"/>
        <w:ind w:left="0" w:firstLine="426"/>
        <w:jc w:val="both"/>
        <w:rPr>
          <w:rFonts w:ascii="Times New Roman" w:hAnsi="Times New Roman" w:cs="Times New Roman"/>
          <w:bCs/>
          <w:sz w:val="24"/>
          <w:szCs w:val="24"/>
        </w:rPr>
      </w:pPr>
      <w:proofErr w:type="spellStart"/>
      <w:r w:rsidRPr="006F57D0">
        <w:rPr>
          <w:rFonts w:ascii="Times New Roman" w:hAnsi="Times New Roman" w:cs="Times New Roman"/>
          <w:bCs/>
          <w:sz w:val="24"/>
          <w:szCs w:val="24"/>
        </w:rPr>
        <w:t>Ind</w:t>
      </w:r>
      <w:r w:rsidRPr="006F57D0">
        <w:rPr>
          <w:rFonts w:ascii="Times New Roman" w:hAnsi="Times New Roman" w:cs="Times New Roman"/>
          <w:bCs/>
          <w:sz w:val="24"/>
          <w:szCs w:val="24"/>
          <w:vertAlign w:val="subscript"/>
        </w:rPr>
        <w:t>naujausias</w:t>
      </w:r>
      <w:proofErr w:type="spellEnd"/>
      <w:r w:rsidRPr="006F57D0">
        <w:rPr>
          <w:rFonts w:ascii="Times New Roman" w:hAnsi="Times New Roman" w:cs="Times New Roman"/>
          <w:bCs/>
          <w:sz w:val="24"/>
          <w:szCs w:val="24"/>
        </w:rPr>
        <w:t xml:space="preserve"> – kreipimosi dėl kainos perskaičiavimo išsiuntimo kitai šaliai datą naujausias paskelbtas vartojimo prekių ir paslaugų indeksas (pasirenkamas „12 ĮVAIRIOS PREKĖS IR PASLAUGOS“ indeksas).</w:t>
      </w:r>
    </w:p>
    <w:p w14:paraId="56FA4C3E" w14:textId="77777777" w:rsidR="00A71BFB" w:rsidRPr="006F57D0" w:rsidRDefault="00A71BFB" w:rsidP="00A71BFB">
      <w:pPr>
        <w:pStyle w:val="Sraopastraipa"/>
        <w:numPr>
          <w:ilvl w:val="2"/>
          <w:numId w:val="2"/>
        </w:numPr>
        <w:tabs>
          <w:tab w:val="left" w:pos="426"/>
          <w:tab w:val="left" w:pos="567"/>
        </w:tabs>
        <w:spacing w:after="0" w:line="240" w:lineRule="auto"/>
        <w:ind w:left="0" w:firstLine="426"/>
        <w:jc w:val="both"/>
        <w:rPr>
          <w:rFonts w:ascii="Times New Roman" w:hAnsi="Times New Roman" w:cs="Times New Roman"/>
          <w:bCs/>
          <w:sz w:val="24"/>
          <w:szCs w:val="24"/>
        </w:rPr>
      </w:pPr>
      <w:proofErr w:type="spellStart"/>
      <w:r w:rsidRPr="006F57D0">
        <w:rPr>
          <w:rFonts w:ascii="Times New Roman" w:hAnsi="Times New Roman" w:cs="Times New Roman"/>
          <w:bCs/>
          <w:sz w:val="24"/>
          <w:szCs w:val="24"/>
        </w:rPr>
        <w:t>Indpradžia</w:t>
      </w:r>
      <w:proofErr w:type="spellEnd"/>
      <w:r w:rsidRPr="006F57D0">
        <w:rPr>
          <w:rFonts w:ascii="Times New Roman" w:hAnsi="Times New Roman" w:cs="Times New Roman"/>
          <w:bCs/>
          <w:sz w:val="24"/>
          <w:szCs w:val="24"/>
        </w:rPr>
        <w:t xml:space="preserve"> – laikotarpio pradžios datos (mėnesio) vartojimo prekių ir paslaugų indeksas (pasirenkamas „12 ĮVAIRIOS PREKĖS IR PASLAUGOS“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5B4BC096" w14:textId="77777777" w:rsidR="00A71BFB" w:rsidRPr="006F57D0" w:rsidRDefault="00A71BFB" w:rsidP="00A71BFB">
      <w:pPr>
        <w:pStyle w:val="Sraopastraipa"/>
        <w:numPr>
          <w:ilvl w:val="2"/>
          <w:numId w:val="2"/>
        </w:numPr>
        <w:tabs>
          <w:tab w:val="left" w:pos="426"/>
          <w:tab w:val="left" w:pos="567"/>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 xml:space="preserve">Skaičiavimams indeksų reikšmės imamos keturių skaitmenų po kablelio tikslumu. Apskaičiuotas pokytis (k) tolimesniems skaičiavimams naudojamas suapvalinus iki vieno (Valstybės duomenų agentūros pokyčius skelbia apvalindamas iki vieno skaitmens po kablelio) skaitmens po kablelio, o apskaičiuotas įkainis „a“ suapvalinamas iki dviejų skaitmenų po kablelio. </w:t>
      </w:r>
    </w:p>
    <w:p w14:paraId="04282113" w14:textId="77777777" w:rsidR="00A71BFB" w:rsidRPr="006F57D0" w:rsidRDefault="00A71BFB" w:rsidP="00A71BFB">
      <w:pPr>
        <w:pStyle w:val="Sraopastraipa"/>
        <w:numPr>
          <w:ilvl w:val="2"/>
          <w:numId w:val="2"/>
        </w:numPr>
        <w:tabs>
          <w:tab w:val="left" w:pos="426"/>
          <w:tab w:val="left" w:pos="567"/>
        </w:tabs>
        <w:spacing w:after="0" w:line="240" w:lineRule="auto"/>
        <w:ind w:left="0" w:firstLine="426"/>
        <w:jc w:val="both"/>
        <w:rPr>
          <w:rFonts w:ascii="Times New Roman" w:hAnsi="Times New Roman" w:cs="Times New Roman"/>
          <w:bCs/>
          <w:sz w:val="24"/>
          <w:szCs w:val="24"/>
        </w:rPr>
      </w:pPr>
      <w:r w:rsidRPr="006F57D0">
        <w:rPr>
          <w:rFonts w:ascii="Times New Roman" w:hAnsi="Times New Roman" w:cs="Times New Roman"/>
          <w:bCs/>
          <w:sz w:val="24"/>
          <w:szCs w:val="24"/>
        </w:rPr>
        <w:t xml:space="preserve"> Vėlesnis kainų arba įkainių perskaičiavimas negali apimti laikotarpio, už kurį jau buvo atliktas perskaičiavimas.</w:t>
      </w:r>
    </w:p>
    <w:p w14:paraId="12897C92"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b/>
          <w:sz w:val="24"/>
          <w:szCs w:val="24"/>
        </w:rPr>
      </w:pPr>
      <w:r w:rsidRPr="006F57D0">
        <w:rPr>
          <w:rFonts w:ascii="Times New Roman" w:eastAsia="Verdana" w:hAnsi="Times New Roman" w:cs="Times New Roman"/>
          <w:bCs/>
          <w:sz w:val="24"/>
          <w:szCs w:val="24"/>
          <w:lang w:eastAsia="zh-CN"/>
        </w:rPr>
        <w:t xml:space="preserve">Sutarties sąlygos Sutarties galiojimo laikotarpiu gali būti keičiamos, vadovaujantis Lietuvos Respublikos viešųjų pirkimų įstatymo 89 straipsniu. </w:t>
      </w:r>
    </w:p>
    <w:p w14:paraId="3F7C9606" w14:textId="77777777" w:rsidR="00A71BFB" w:rsidRPr="006F57D0" w:rsidRDefault="00A71BFB" w:rsidP="00A71BFB">
      <w:pPr>
        <w:pStyle w:val="Sraopastraipa"/>
        <w:numPr>
          <w:ilvl w:val="1"/>
          <w:numId w:val="2"/>
        </w:numPr>
        <w:tabs>
          <w:tab w:val="left" w:pos="426"/>
        </w:tabs>
        <w:autoSpaceDE w:val="0"/>
        <w:spacing w:after="0" w:line="240" w:lineRule="auto"/>
        <w:ind w:left="0" w:firstLine="426"/>
        <w:jc w:val="both"/>
        <w:rPr>
          <w:rFonts w:ascii="Times New Roman" w:eastAsia="Verdana" w:hAnsi="Times New Roman" w:cs="Times New Roman"/>
          <w:bCs/>
          <w:sz w:val="24"/>
          <w:szCs w:val="24"/>
          <w:lang w:eastAsia="zh-CN"/>
        </w:rPr>
      </w:pPr>
      <w:r w:rsidRPr="006F57D0">
        <w:rPr>
          <w:rFonts w:ascii="Times New Roman" w:eastAsia="Verdana" w:hAnsi="Times New Roman" w:cs="Times New Roman"/>
          <w:bCs/>
          <w:sz w:val="24"/>
          <w:szCs w:val="24"/>
          <w:lang w:eastAsia="zh-CN"/>
        </w:rPr>
        <w:t xml:space="preserve">Jeigu tiekėjo kvalifikacija dėl teisės verstis atitinkama veikla nebuvo tikrinama arba tikrinama ne visa apimtimi, tiekėjas Užsakovui įsipareigoja, kad Sutartį vykdys tik tokią teisę turintys asmenys. </w:t>
      </w:r>
    </w:p>
    <w:p w14:paraId="29944BBB" w14:textId="77777777" w:rsidR="00A71BFB" w:rsidRPr="006F57D0" w:rsidRDefault="00A71BFB" w:rsidP="00A71BFB">
      <w:pPr>
        <w:tabs>
          <w:tab w:val="left" w:pos="851"/>
        </w:tabs>
        <w:spacing w:after="0" w:line="240" w:lineRule="auto"/>
        <w:ind w:firstLine="426"/>
        <w:jc w:val="both"/>
        <w:rPr>
          <w:rFonts w:ascii="Times New Roman" w:hAnsi="Times New Roman" w:cs="Times New Roman"/>
          <w:sz w:val="24"/>
          <w:szCs w:val="24"/>
        </w:rPr>
      </w:pPr>
      <w:r w:rsidRPr="006F57D0">
        <w:rPr>
          <w:rFonts w:ascii="Times New Roman" w:hAnsi="Times New Roman" w:cs="Times New Roman"/>
          <w:bCs/>
          <w:iCs/>
          <w:sz w:val="24"/>
          <w:szCs w:val="24"/>
        </w:rPr>
        <w:t>8.6.</w:t>
      </w:r>
      <w:r w:rsidRPr="006F57D0">
        <w:rPr>
          <w:rFonts w:ascii="Times New Roman" w:hAnsi="Times New Roman" w:cs="Times New Roman"/>
          <w:sz w:val="24"/>
          <w:szCs w:val="24"/>
        </w:rPr>
        <w:tab/>
        <w:t xml:space="preserve">Vykdant Sutartį yra siekiama, kad prekių tiekimui būtų sunaudojama kuo mažiau gamtos išteklių ir taip būtų laikomasi Lietuvos Respublikos aplinkos ministro 2011 m. birželio 28 d. įsakymu Nr. D1-508 „Dėl aplinkos apsaugos kriterijų ir aplinkos apsaugos kriterijų taikymo, vykdant žaliuosius pirkimus, tvarkos aprašo patvirtinimo“ tvarkos aprašo (toliau – Aprašas) 4.4.4.1 punkte nustatyto aplinkosauginio principo, todėl Vykdytojas įsipareigoja mažinti popieriaus sunaudojimą, atsisakyti nebūtino dokumentų kopijavimo ir spausdinimo, rengiant dokumentacija, </w:t>
      </w:r>
      <w:proofErr w:type="spellStart"/>
      <w:r w:rsidRPr="006F57D0">
        <w:rPr>
          <w:rFonts w:ascii="Times New Roman" w:hAnsi="Times New Roman" w:cs="Times New Roman"/>
          <w:sz w:val="24"/>
          <w:szCs w:val="24"/>
        </w:rPr>
        <w:t>t.y</w:t>
      </w:r>
      <w:proofErr w:type="spellEnd"/>
      <w:r w:rsidRPr="006F57D0">
        <w:rPr>
          <w:rFonts w:ascii="Times New Roman" w:hAnsi="Times New Roman" w:cs="Times New Roman"/>
          <w:sz w:val="24"/>
          <w:szCs w:val="24"/>
        </w:rPr>
        <w:t>. prekių perdavimo–priėmimo aktai Užsakovui turi būti pateikti tik elektroniniu formatu, o dokumentacija, kuri turi būti pasirašoma Užsakovo elektroniniu parašu. Esant būtinybei spausdinti, naudojamas perdirbtas popierius, kuris atitinka žaliojo pirkimo reikalavimus, patvirtintus Lietuvos Respublikos aplinkos ministro 2011 m. birželio 28 d. įsakymu Nr. D1-508.</w:t>
      </w:r>
    </w:p>
    <w:p w14:paraId="392A1FD3" w14:textId="77777777" w:rsidR="00A71BFB" w:rsidRPr="006F57D0" w:rsidRDefault="00A71BFB" w:rsidP="00A71BFB">
      <w:pPr>
        <w:tabs>
          <w:tab w:val="left" w:pos="851"/>
        </w:tabs>
        <w:spacing w:after="0" w:line="240" w:lineRule="auto"/>
        <w:jc w:val="both"/>
        <w:rPr>
          <w:rFonts w:ascii="Times New Roman" w:hAnsi="Times New Roman" w:cs="Times New Roman"/>
          <w:sz w:val="24"/>
          <w:szCs w:val="24"/>
        </w:rPr>
      </w:pPr>
    </w:p>
    <w:p w14:paraId="2013A1CB" w14:textId="77777777" w:rsidR="00A71BFB" w:rsidRPr="006F57D0" w:rsidRDefault="00A71BFB" w:rsidP="00A71BFB">
      <w:pPr>
        <w:pStyle w:val="Sraopastraipa"/>
        <w:numPr>
          <w:ilvl w:val="0"/>
          <w:numId w:val="2"/>
        </w:numPr>
        <w:tabs>
          <w:tab w:val="left" w:pos="284"/>
        </w:tabs>
        <w:spacing w:after="0" w:line="240" w:lineRule="auto"/>
        <w:ind w:left="0" w:firstLine="0"/>
        <w:jc w:val="both"/>
        <w:rPr>
          <w:rFonts w:ascii="Times New Roman" w:hAnsi="Times New Roman" w:cs="Times New Roman"/>
          <w:b/>
          <w:bCs/>
          <w:sz w:val="24"/>
          <w:szCs w:val="24"/>
        </w:rPr>
      </w:pPr>
      <w:r w:rsidRPr="006F57D0">
        <w:rPr>
          <w:rFonts w:ascii="Times New Roman" w:hAnsi="Times New Roman" w:cs="Times New Roman"/>
          <w:b/>
          <w:bCs/>
          <w:sz w:val="24"/>
          <w:szCs w:val="24"/>
        </w:rPr>
        <w:t>Sutarties galiojimas</w:t>
      </w:r>
    </w:p>
    <w:p w14:paraId="2C32AECE" w14:textId="00F56A54"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eastAsia="Verdana" w:hAnsi="Times New Roman" w:cs="Times New Roman"/>
          <w:sz w:val="24"/>
          <w:szCs w:val="24"/>
        </w:rPr>
      </w:pPr>
      <w:r w:rsidRPr="006F57D0">
        <w:rPr>
          <w:rFonts w:ascii="Times New Roman" w:hAnsi="Times New Roman" w:cs="Times New Roman"/>
          <w:sz w:val="24"/>
          <w:szCs w:val="24"/>
          <w:shd w:val="clear" w:color="auto" w:fill="FFFFFF"/>
        </w:rPr>
        <w:t>Šios Sutarties Paslaugų teikimo laikotarpis yra nuo 2024 m. rugsėjo</w:t>
      </w:r>
      <w:r w:rsidR="00E73A46">
        <w:rPr>
          <w:rFonts w:ascii="Times New Roman" w:hAnsi="Times New Roman" w:cs="Times New Roman"/>
          <w:sz w:val="24"/>
          <w:szCs w:val="24"/>
          <w:shd w:val="clear" w:color="auto" w:fill="FFFFFF"/>
        </w:rPr>
        <w:t xml:space="preserve"> 1 d. iki 2026 m. rugpjūčio </w:t>
      </w:r>
      <w:r w:rsidRPr="006F57D0">
        <w:rPr>
          <w:rFonts w:ascii="Times New Roman" w:hAnsi="Times New Roman" w:cs="Times New Roman"/>
          <w:sz w:val="24"/>
          <w:szCs w:val="24"/>
          <w:shd w:val="clear" w:color="auto" w:fill="FFFFFF"/>
        </w:rPr>
        <w:t xml:space="preserve">31 d.                           </w:t>
      </w:r>
    </w:p>
    <w:p w14:paraId="3E2D6712" w14:textId="77777777" w:rsidR="00457DDD" w:rsidRPr="006F57D0" w:rsidRDefault="00457DDD" w:rsidP="00457DDD">
      <w:pPr>
        <w:pStyle w:val="Sraopastraipa"/>
        <w:numPr>
          <w:ilvl w:val="2"/>
          <w:numId w:val="2"/>
        </w:numPr>
        <w:tabs>
          <w:tab w:val="left" w:pos="426"/>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lastRenderedPageBreak/>
        <w:t>Sutartis galioja iki visiško Šalių sutartinių įsipareigojimų įvykdymo.</w:t>
      </w:r>
    </w:p>
    <w:p w14:paraId="2F68E84F" w14:textId="4D0A2632" w:rsidR="00A71BFB" w:rsidRPr="006F57D0" w:rsidRDefault="00457DDD" w:rsidP="00457DDD">
      <w:pPr>
        <w:pStyle w:val="Sraopastraipa"/>
        <w:numPr>
          <w:ilvl w:val="2"/>
          <w:numId w:val="2"/>
        </w:numPr>
        <w:tabs>
          <w:tab w:val="left" w:pos="426"/>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Sutarties pasibaigimas neatleidžia šalių nuo įsipareigojimų įvykdymo.</w:t>
      </w:r>
    </w:p>
    <w:p w14:paraId="5E1F82FF" w14:textId="77777777" w:rsidR="00A71BFB" w:rsidRPr="006F57D0" w:rsidRDefault="00A71BFB" w:rsidP="00A71BFB">
      <w:pPr>
        <w:pStyle w:val="Sraopastraipa"/>
        <w:numPr>
          <w:ilvl w:val="1"/>
          <w:numId w:val="2"/>
        </w:numPr>
        <w:tabs>
          <w:tab w:val="left" w:pos="426"/>
        </w:tabs>
        <w:spacing w:after="0" w:line="240" w:lineRule="auto"/>
        <w:ind w:left="0" w:firstLine="426"/>
        <w:jc w:val="both"/>
        <w:rPr>
          <w:rFonts w:ascii="Times New Roman" w:hAnsi="Times New Roman" w:cs="Times New Roman"/>
          <w:sz w:val="24"/>
          <w:szCs w:val="24"/>
        </w:rPr>
      </w:pPr>
      <w:r w:rsidRPr="006F57D0">
        <w:rPr>
          <w:rFonts w:ascii="Times New Roman" w:eastAsia="Arial" w:hAnsi="Times New Roman" w:cs="Times New Roman"/>
          <w:sz w:val="24"/>
          <w:szCs w:val="24"/>
        </w:rPr>
        <w:t>Šios Sutarties priedai yra neatskiriama Sutarties dalis ir įsigalioja nuo jų pasirašymo momento, jei pačiuose susitarimuose nenurodyta vėlesnė įsigaliojimo data.</w:t>
      </w:r>
    </w:p>
    <w:p w14:paraId="79F16BBE" w14:textId="77777777" w:rsidR="00A71BFB" w:rsidRPr="006F57D0" w:rsidRDefault="00A71BFB" w:rsidP="00A71BFB">
      <w:pPr>
        <w:pStyle w:val="Sraopastraipa"/>
        <w:numPr>
          <w:ilvl w:val="1"/>
          <w:numId w:val="2"/>
        </w:numPr>
        <w:tabs>
          <w:tab w:val="left" w:pos="426"/>
        </w:tabs>
        <w:autoSpaceDE w:val="0"/>
        <w:spacing w:after="0" w:line="240" w:lineRule="auto"/>
        <w:ind w:left="0" w:firstLine="426"/>
        <w:jc w:val="both"/>
        <w:rPr>
          <w:rFonts w:ascii="Times New Roman" w:eastAsia="Verdana" w:hAnsi="Times New Roman" w:cs="Times New Roman"/>
          <w:sz w:val="24"/>
          <w:szCs w:val="24"/>
          <w:lang w:eastAsia="zh-CN"/>
        </w:rPr>
      </w:pPr>
      <w:r w:rsidRPr="006F57D0">
        <w:rPr>
          <w:rFonts w:ascii="Times New Roman" w:eastAsia="Verdana" w:hAnsi="Times New Roman" w:cs="Times New Roman"/>
          <w:sz w:val="24"/>
          <w:szCs w:val="24"/>
          <w:lang w:eastAsia="zh-CN"/>
        </w:rPr>
        <w:t xml:space="preserve">Šios Sutarties sąlygų pakeitimai ir papildymai galioja tik tuo atveju, jei jie yra įforminami raštu ir pasirašyti abiejų Šalių. </w:t>
      </w:r>
    </w:p>
    <w:p w14:paraId="3DBF4292" w14:textId="77777777" w:rsidR="00A71BFB" w:rsidRPr="006F57D0" w:rsidRDefault="00A71BFB" w:rsidP="00A71BFB">
      <w:pPr>
        <w:pStyle w:val="Sraopastraipa"/>
        <w:numPr>
          <w:ilvl w:val="1"/>
          <w:numId w:val="2"/>
        </w:numPr>
        <w:tabs>
          <w:tab w:val="left" w:pos="426"/>
        </w:tabs>
        <w:autoSpaceDE w:val="0"/>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 xml:space="preserve">Vienai iš Sutarties Šalių nevykdant ar netinkamai vykdant įsipareigojimus, kita Šalis turi teisę bet kada, įspėjusi ne vėliau kaip prieš 30 kalendorinių dienų, nutraukti Sutartį. </w:t>
      </w:r>
    </w:p>
    <w:p w14:paraId="6D69C044" w14:textId="77777777" w:rsidR="00A71BFB" w:rsidRPr="006F57D0" w:rsidRDefault="00A71BFB" w:rsidP="00A71BFB">
      <w:pPr>
        <w:pStyle w:val="Sraopastraipa"/>
        <w:numPr>
          <w:ilvl w:val="1"/>
          <w:numId w:val="2"/>
        </w:numPr>
        <w:tabs>
          <w:tab w:val="left" w:pos="426"/>
        </w:tabs>
        <w:autoSpaceDE w:val="0"/>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Užsakovas turi teisę nutraukti Sutartį, prieš 30 kalendorinių dienų apie tai raštu įspėjęs Vykdytoją. Vykdytojas tokiu atveju įsipareigoja netaikyti sankcijų Užsakovo atžvilgiu. Užsakymai, kurie buvo  pateikti iki tokio įspėjimo išsiuntimo dienos, turi būti įvykdyti ir už juos tinkamai atsiskaityta.</w:t>
      </w:r>
    </w:p>
    <w:p w14:paraId="0D01D9C2" w14:textId="77777777" w:rsidR="00A71BFB" w:rsidRPr="006F57D0" w:rsidRDefault="00A71BFB" w:rsidP="00A71BFB">
      <w:pPr>
        <w:pStyle w:val="Sraopastraipa"/>
        <w:numPr>
          <w:ilvl w:val="1"/>
          <w:numId w:val="2"/>
        </w:numPr>
        <w:tabs>
          <w:tab w:val="left" w:pos="426"/>
        </w:tabs>
        <w:autoSpaceDE w:val="0"/>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Užsakovas turi teisę nutraukti Sutartį nedelsiant, kai Lietuvos Respublikos Vyriausybė Lietuvos Respublikos nacionaliniam saugumui užtikrinti svarbių objektų apsaugos įstatymo nustatyta tvarka priima sprendimą, patvirtinantį, kad Sutartis neatitinka nacionalinio saugumo interesų (Lietuvos Respublikos viešųjų pirkimų įstatymo 87 str. 4 d.).</w:t>
      </w:r>
    </w:p>
    <w:p w14:paraId="1B0B8E11" w14:textId="77777777" w:rsidR="00A71BFB" w:rsidRPr="006F57D0" w:rsidRDefault="00A71BFB" w:rsidP="00A71BFB">
      <w:pPr>
        <w:pStyle w:val="Sraopastraipa"/>
        <w:numPr>
          <w:ilvl w:val="1"/>
          <w:numId w:val="2"/>
        </w:numPr>
        <w:tabs>
          <w:tab w:val="left" w:pos="426"/>
        </w:tabs>
        <w:autoSpaceDE w:val="0"/>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Užsakovas turi teisę nutraukti Sutartį vienašališkai, jei paaiškėjo VPĮ 37 straipsnio 9 dalyje, 45 straipsnio 2</w:t>
      </w:r>
      <w:r w:rsidRPr="006F57D0">
        <w:rPr>
          <w:rFonts w:ascii="Times New Roman" w:hAnsi="Times New Roman" w:cs="Times New Roman"/>
          <w:sz w:val="24"/>
          <w:szCs w:val="24"/>
          <w:vertAlign w:val="superscript"/>
        </w:rPr>
        <w:t>1</w:t>
      </w:r>
      <w:r w:rsidRPr="006F57D0">
        <w:rPr>
          <w:rFonts w:ascii="Times New Roman" w:hAnsi="Times New Roman" w:cs="Times New Roman"/>
          <w:sz w:val="24"/>
          <w:szCs w:val="24"/>
        </w:rPr>
        <w:t xml:space="preserve">  dalyje ir (ar) 47 straipsnio 9 dalyje nurodytos aplinkybės.</w:t>
      </w:r>
    </w:p>
    <w:p w14:paraId="2555EA8F" w14:textId="77777777" w:rsidR="00A71BFB" w:rsidRPr="006F57D0" w:rsidRDefault="00A71BFB" w:rsidP="00A71BFB">
      <w:pPr>
        <w:pStyle w:val="Sraopastraipa"/>
        <w:numPr>
          <w:ilvl w:val="1"/>
          <w:numId w:val="2"/>
        </w:numPr>
        <w:tabs>
          <w:tab w:val="left" w:pos="426"/>
        </w:tabs>
        <w:autoSpaceDE w:val="0"/>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 xml:space="preserve">Sutartis gali būti nutraukta raštišku Šalių susitarimu nuo datos nurodytos susitarime. </w:t>
      </w:r>
    </w:p>
    <w:p w14:paraId="6C143541" w14:textId="77777777" w:rsidR="00A71BFB" w:rsidRPr="006F57D0" w:rsidRDefault="00A71BFB" w:rsidP="00A71BFB">
      <w:pPr>
        <w:pStyle w:val="Default"/>
        <w:jc w:val="both"/>
        <w:rPr>
          <w:color w:val="auto"/>
        </w:rPr>
      </w:pPr>
    </w:p>
    <w:p w14:paraId="5E4BFF7D" w14:textId="77777777" w:rsidR="00A71BFB" w:rsidRPr="006F57D0" w:rsidRDefault="00A71BFB" w:rsidP="00A71BFB">
      <w:pPr>
        <w:pStyle w:val="Sraopastraipa"/>
        <w:numPr>
          <w:ilvl w:val="0"/>
          <w:numId w:val="2"/>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b/>
          <w:bCs/>
          <w:sz w:val="24"/>
          <w:szCs w:val="24"/>
          <w:bdr w:val="none" w:sz="0" w:space="0" w:color="auto" w:frame="1"/>
        </w:rPr>
      </w:pPr>
      <w:r w:rsidRPr="006F57D0">
        <w:rPr>
          <w:rFonts w:ascii="Times New Roman" w:eastAsia="Calibri" w:hAnsi="Times New Roman" w:cs="Times New Roman"/>
          <w:b/>
          <w:bCs/>
          <w:sz w:val="24"/>
          <w:szCs w:val="24"/>
          <w:bdr w:val="none" w:sz="0" w:space="0" w:color="auto" w:frame="1"/>
        </w:rPr>
        <w:t>Asmens duomenų tvarkymas</w:t>
      </w:r>
    </w:p>
    <w:p w14:paraId="24954870" w14:textId="77777777"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nuostatų.</w:t>
      </w:r>
    </w:p>
    <w:p w14:paraId="0E08A4FE" w14:textId="77777777"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CAE4F81" w14:textId="77777777"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Asmens duomenys, kurie nereikalingi Sutarties vykdymui ar kurių nereikia saugoti pagal Lietuvos Respublikos teisės aktus,  sunaikinami.</w:t>
      </w:r>
    </w:p>
    <w:p w14:paraId="462D00A6" w14:textId="77777777"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Gali būti tvarkomi šie Šalių vadovų, kitų darbuotojų, atsakingų asmenų ar atstovų, atstovaujančių Šalims, darbuotojų, dalyvaujančių mokymuose,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77EB2A7" w14:textId="77777777"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(II) informacinių sistemų, kurias Šalys naudoja tarpusavio santykių valdymui, teikėjai ir prižiūrėtojai; (III) mokesčių inspekcija; (IV) Šalių pasitelkiami kiti asmenys, susiję su Sutarties vykdymu. Sutarties Šalis, perdavusi asmens duomenis tretiesiems asmenims ir Šalių pasitelkiamiems kitiems asmenims, susijusiems su Sutarties vykdymu, atsako už perduotų asmens duomenų saugumą ir už tai, kad perduotų asmens duomenų tvarkymas atitiktų Bendrajam duomenų apsaugos reglamentui bei kitiems teisės aktams, reglamentuojantiems asmens duomenų saugą;</w:t>
      </w:r>
    </w:p>
    <w:p w14:paraId="62987C0B" w14:textId="77777777"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EDBA7DD" w14:textId="77777777"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BC3720C" w14:textId="77777777" w:rsidR="00A71BFB" w:rsidRPr="006F57D0" w:rsidRDefault="00A71BFB" w:rsidP="00A71BF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F57D0">
        <w:rPr>
          <w:rFonts w:ascii="Times New Roman" w:hAnsi="Times New Roman" w:cs="Times New Roman"/>
          <w:sz w:val="24"/>
          <w:szCs w:val="24"/>
        </w:rPr>
        <w:t>Šalys susitaria, kad po Sutarties nutraukimo ar pasibaigimo, jos sunaikins arba grąžins visus joms patikėtus tvarkyti asmens duomenis pagal Sutartį ir jų kopijas, nebent dokumentai turi būti saugomi Lietuvos Respublikos dokumentų ir archyvų įstatymo nustatyta tvarka.</w:t>
      </w:r>
    </w:p>
    <w:p w14:paraId="33FB0902" w14:textId="77777777" w:rsidR="00A71BFB" w:rsidRPr="006F57D0" w:rsidRDefault="00A71BFB" w:rsidP="00A71BFB">
      <w:pPr>
        <w:pStyle w:val="Sraopastraipa"/>
        <w:tabs>
          <w:tab w:val="left" w:pos="567"/>
        </w:tabs>
        <w:spacing w:after="0" w:line="240" w:lineRule="auto"/>
        <w:ind w:left="0"/>
        <w:jc w:val="both"/>
        <w:rPr>
          <w:rFonts w:ascii="Times New Roman" w:hAnsi="Times New Roman" w:cs="Times New Roman"/>
          <w:sz w:val="24"/>
          <w:szCs w:val="24"/>
        </w:rPr>
      </w:pPr>
    </w:p>
    <w:p w14:paraId="4095529D" w14:textId="77777777" w:rsidR="00A71BFB" w:rsidRPr="006F57D0" w:rsidRDefault="00A71BFB" w:rsidP="00A71BFB">
      <w:pPr>
        <w:pStyle w:val="Default"/>
        <w:jc w:val="both"/>
        <w:rPr>
          <w:b/>
          <w:bCs/>
          <w:color w:val="auto"/>
        </w:rPr>
      </w:pPr>
    </w:p>
    <w:p w14:paraId="3B8F366A" w14:textId="77777777" w:rsidR="00A71BFB" w:rsidRPr="006F57D0" w:rsidRDefault="00A71BFB" w:rsidP="00A71BFB">
      <w:pPr>
        <w:pStyle w:val="Default"/>
        <w:numPr>
          <w:ilvl w:val="0"/>
          <w:numId w:val="2"/>
        </w:numPr>
        <w:tabs>
          <w:tab w:val="left" w:pos="426"/>
        </w:tabs>
        <w:ind w:left="0" w:firstLine="0"/>
        <w:jc w:val="both"/>
        <w:rPr>
          <w:b/>
          <w:bCs/>
          <w:color w:val="auto"/>
        </w:rPr>
      </w:pPr>
      <w:r w:rsidRPr="006F57D0">
        <w:rPr>
          <w:b/>
          <w:bCs/>
          <w:color w:val="auto"/>
        </w:rPr>
        <w:t xml:space="preserve">Baigiamosios nuostatos </w:t>
      </w:r>
    </w:p>
    <w:p w14:paraId="00275123" w14:textId="77777777"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Sutartis surašyta lietuvių kalba pasirašoma elektroniniu parašu.</w:t>
      </w:r>
    </w:p>
    <w:p w14:paraId="7F6049E8" w14:textId="77777777"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 xml:space="preserve">Visi ginčai, kilę iš šios Sutarties sprendžiami derybų keliu. Šalims nesusitarus geruoju, ginčas gali būti perduotas nagrinėti teismui Lietuvos Respublikos įstatymų nustatyta tvarka pagal Užsakovo buveinės adresą. </w:t>
      </w:r>
    </w:p>
    <w:p w14:paraId="2C005134" w14:textId="77777777"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Bet kokie pranešimai, informacija, dokumentacija ar korespondencija dėl Sutarties ar jos vykdymo turi būti įforminta raštu lietuvių kalba ir išsiųsta elektroniniu paštu, nurodytu Sutarties rekvizituose. Jeigu informacija perduodama elektroniniu paštu ar faksu, ji laikoma tinkamai perduota tik tuo atveju, jeigu Šalis, kuriai skirta tokia informacija, faksu arba elektroniniu paštu patvirtina jos gavimo faktą.</w:t>
      </w:r>
    </w:p>
    <w:p w14:paraId="23380CC9" w14:textId="77777777"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4F4D24" w14:textId="77777777" w:rsidR="00A71BFB" w:rsidRPr="00E73A46"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bCs/>
          <w:kern w:val="1"/>
          <w:sz w:val="24"/>
          <w:szCs w:val="24"/>
        </w:rPr>
        <w:t xml:space="preserve">Užsakovas </w:t>
      </w:r>
      <w:bookmarkStart w:id="3" w:name="_Ref479609233"/>
      <w:r w:rsidRPr="006F57D0">
        <w:rPr>
          <w:rFonts w:ascii="Times New Roman" w:hAnsi="Times New Roman" w:cs="Times New Roman"/>
          <w:bCs/>
          <w:kern w:val="1"/>
          <w:sz w:val="24"/>
          <w:szCs w:val="24"/>
        </w:rPr>
        <w:t xml:space="preserve">paskiria </w:t>
      </w:r>
      <w:r w:rsidRPr="00E73A46">
        <w:rPr>
          <w:rFonts w:ascii="Times New Roman" w:hAnsi="Times New Roman" w:cs="Times New Roman"/>
          <w:bCs/>
          <w:kern w:val="1"/>
          <w:sz w:val="24"/>
          <w:szCs w:val="24"/>
        </w:rPr>
        <w:t>kontaktinius asmenis, atsakingus už Sutarties vykdymą:</w:t>
      </w:r>
      <w:bookmarkStart w:id="4" w:name="_Hlk492977062"/>
    </w:p>
    <w:bookmarkEnd w:id="3"/>
    <w:p w14:paraId="554F3AEA" w14:textId="5E00D723" w:rsidR="00A71BFB" w:rsidRPr="006F57D0" w:rsidRDefault="00E73A46" w:rsidP="00A71BFB">
      <w:pPr>
        <w:pStyle w:val="Sraopastraipa"/>
        <w:numPr>
          <w:ilvl w:val="2"/>
          <w:numId w:val="2"/>
        </w:numPr>
        <w:tabs>
          <w:tab w:val="left" w:pos="567"/>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kern w:val="1"/>
          <w:sz w:val="24"/>
          <w:szCs w:val="24"/>
        </w:rPr>
        <w:t xml:space="preserve">Edita Keraitienė, kompiuterinės technikos operatorė, tel. +370 671 05246, el. p. </w:t>
      </w:r>
      <w:hyperlink r:id="rId7" w:history="1">
        <w:r w:rsidRPr="00F6750F">
          <w:rPr>
            <w:rStyle w:val="Hipersaitas"/>
            <w:rFonts w:ascii="Times New Roman" w:hAnsi="Times New Roman" w:cs="Times New Roman"/>
            <w:kern w:val="1"/>
            <w:sz w:val="24"/>
            <w:szCs w:val="24"/>
          </w:rPr>
          <w:t>statistika</w:t>
        </w:r>
        <w:r w:rsidRPr="00F6750F">
          <w:rPr>
            <w:rStyle w:val="Hipersaitas"/>
            <w:rFonts w:ascii="Times New Roman" w:hAnsi="Times New Roman" w:cs="Times New Roman"/>
            <w:kern w:val="1"/>
            <w:sz w:val="24"/>
            <w:szCs w:val="24"/>
            <w:lang w:val="en-US"/>
          </w:rPr>
          <w:t>@moletupspc.lt</w:t>
        </w:r>
      </w:hyperlink>
      <w:r>
        <w:rPr>
          <w:rFonts w:ascii="Times New Roman" w:hAnsi="Times New Roman" w:cs="Times New Roman"/>
          <w:kern w:val="1"/>
          <w:sz w:val="24"/>
          <w:szCs w:val="24"/>
          <w:lang w:val="en-US"/>
        </w:rPr>
        <w:t xml:space="preserve"> </w:t>
      </w:r>
      <w:r w:rsidR="00A71BFB" w:rsidRPr="006F57D0">
        <w:rPr>
          <w:rFonts w:ascii="Times New Roman" w:hAnsi="Times New Roman" w:cs="Times New Roman"/>
          <w:kern w:val="1"/>
          <w:sz w:val="24"/>
          <w:szCs w:val="24"/>
        </w:rPr>
        <w:t xml:space="preserve"> </w:t>
      </w:r>
      <w:r>
        <w:rPr>
          <w:rFonts w:ascii="Times New Roman" w:hAnsi="Times New Roman" w:cs="Times New Roman"/>
          <w:kern w:val="1"/>
          <w:sz w:val="24"/>
          <w:szCs w:val="24"/>
        </w:rPr>
        <w:t>.</w:t>
      </w:r>
    </w:p>
    <w:bookmarkEnd w:id="4"/>
    <w:p w14:paraId="5B93FEDE" w14:textId="2C9482B4"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Atsakingu už šios Sutarties bei Sutarties pakeitimų, jeigu bus, paskelbimą Centrinėje viešųjų pirkimų informacinė</w:t>
      </w:r>
      <w:r w:rsidR="00E73A46">
        <w:rPr>
          <w:rFonts w:ascii="Times New Roman" w:hAnsi="Times New Roman" w:cs="Times New Roman"/>
          <w:sz w:val="24"/>
          <w:szCs w:val="24"/>
        </w:rPr>
        <w:t>je sistemoje užsakovas paskiria</w:t>
      </w:r>
      <w:r w:rsidRPr="006F57D0">
        <w:rPr>
          <w:rFonts w:ascii="Times New Roman" w:hAnsi="Times New Roman" w:cs="Times New Roman"/>
          <w:sz w:val="24"/>
          <w:szCs w:val="24"/>
        </w:rPr>
        <w:t xml:space="preserve"> </w:t>
      </w:r>
      <w:r w:rsidR="00E73A46">
        <w:rPr>
          <w:rFonts w:ascii="Times New Roman" w:hAnsi="Times New Roman" w:cs="Times New Roman"/>
          <w:sz w:val="24"/>
          <w:szCs w:val="24"/>
        </w:rPr>
        <w:t xml:space="preserve">Aidą </w:t>
      </w:r>
      <w:proofErr w:type="spellStart"/>
      <w:r w:rsidR="00E73A46">
        <w:rPr>
          <w:rFonts w:ascii="Times New Roman" w:hAnsi="Times New Roman" w:cs="Times New Roman"/>
          <w:sz w:val="24"/>
          <w:szCs w:val="24"/>
        </w:rPr>
        <w:t>Pašiušienę</w:t>
      </w:r>
      <w:proofErr w:type="spellEnd"/>
      <w:r w:rsidR="00E73A46">
        <w:rPr>
          <w:rFonts w:ascii="Times New Roman" w:hAnsi="Times New Roman" w:cs="Times New Roman"/>
          <w:sz w:val="24"/>
          <w:szCs w:val="24"/>
        </w:rPr>
        <w:t xml:space="preserve">, viešųjų pirkimų administratorę, tel. +370 645 06273, el. p. </w:t>
      </w:r>
      <w:proofErr w:type="spellStart"/>
      <w:r w:rsidR="00E73A46">
        <w:rPr>
          <w:rFonts w:ascii="Times New Roman" w:hAnsi="Times New Roman" w:cs="Times New Roman"/>
          <w:sz w:val="24"/>
          <w:szCs w:val="24"/>
        </w:rPr>
        <w:t>aida.pasiusiene</w:t>
      </w:r>
      <w:r w:rsidR="00E73A46" w:rsidRPr="00E73A46">
        <w:rPr>
          <w:rFonts w:ascii="Times New Roman" w:hAnsi="Times New Roman" w:cs="Times New Roman"/>
          <w:sz w:val="24"/>
          <w:szCs w:val="24"/>
        </w:rPr>
        <w:t>@moletupspc.</w:t>
      </w:r>
      <w:r w:rsidR="00E73A46">
        <w:rPr>
          <w:rFonts w:ascii="Times New Roman" w:hAnsi="Times New Roman" w:cs="Times New Roman"/>
          <w:sz w:val="24"/>
          <w:szCs w:val="24"/>
        </w:rPr>
        <w:t>lt</w:t>
      </w:r>
      <w:proofErr w:type="spellEnd"/>
      <w:r w:rsidR="00E73A46">
        <w:rPr>
          <w:rFonts w:ascii="Times New Roman" w:hAnsi="Times New Roman" w:cs="Times New Roman"/>
          <w:sz w:val="24"/>
          <w:szCs w:val="24"/>
        </w:rPr>
        <w:t>.</w:t>
      </w:r>
      <w:r w:rsidRPr="006F57D0">
        <w:rPr>
          <w:rFonts w:ascii="Times New Roman" w:hAnsi="Times New Roman" w:cs="Times New Roman"/>
          <w:sz w:val="24"/>
          <w:szCs w:val="24"/>
        </w:rPr>
        <w:t xml:space="preserve">            </w:t>
      </w:r>
    </w:p>
    <w:p w14:paraId="57A57F03" w14:textId="402D265C" w:rsidR="00A71BFB" w:rsidRPr="006F57D0" w:rsidRDefault="00A71BFB" w:rsidP="00A71BFB">
      <w:pPr>
        <w:pStyle w:val="Sraopastraipa"/>
        <w:numPr>
          <w:ilvl w:val="1"/>
          <w:numId w:val="2"/>
        </w:numPr>
        <w:tabs>
          <w:tab w:val="left" w:pos="567"/>
        </w:tabs>
        <w:spacing w:after="0" w:line="240" w:lineRule="auto"/>
        <w:ind w:left="0" w:firstLine="426"/>
        <w:jc w:val="both"/>
        <w:rPr>
          <w:rFonts w:ascii="Times New Roman" w:hAnsi="Times New Roman" w:cs="Times New Roman"/>
          <w:sz w:val="24"/>
          <w:szCs w:val="24"/>
        </w:rPr>
      </w:pPr>
      <w:r w:rsidRPr="006F57D0">
        <w:rPr>
          <w:rFonts w:ascii="Times New Roman" w:hAnsi="Times New Roman" w:cs="Times New Roman"/>
          <w:sz w:val="24"/>
          <w:szCs w:val="24"/>
        </w:rPr>
        <w:t>Vykdytojas paskiria kontaktinius asmenis, atsakingus už Sutarties vykdymą :</w:t>
      </w:r>
      <w:r w:rsidR="00F96B8C" w:rsidRPr="006F57D0">
        <w:rPr>
          <w:rFonts w:ascii="Times New Roman" w:hAnsi="Times New Roman" w:cs="Times New Roman"/>
          <w:sz w:val="24"/>
          <w:szCs w:val="24"/>
        </w:rPr>
        <w:t xml:space="preserve"> </w:t>
      </w:r>
      <w:proofErr w:type="spellStart"/>
      <w:r w:rsidR="00E243E8" w:rsidRPr="006F57D0">
        <w:rPr>
          <w:rFonts w:ascii="Times New Roman" w:hAnsi="Times New Roman" w:cs="Times New Roman"/>
          <w:sz w:val="24"/>
          <w:szCs w:val="24"/>
        </w:rPr>
        <w:t>Ženeta</w:t>
      </w:r>
      <w:proofErr w:type="spellEnd"/>
      <w:r w:rsidR="00E243E8" w:rsidRPr="006F57D0">
        <w:rPr>
          <w:rFonts w:ascii="Times New Roman" w:hAnsi="Times New Roman" w:cs="Times New Roman"/>
          <w:sz w:val="24"/>
          <w:szCs w:val="24"/>
        </w:rPr>
        <w:t xml:space="preserve"> </w:t>
      </w:r>
      <w:proofErr w:type="spellStart"/>
      <w:r w:rsidR="00E243E8" w:rsidRPr="006F57D0">
        <w:rPr>
          <w:rFonts w:ascii="Times New Roman" w:hAnsi="Times New Roman" w:cs="Times New Roman"/>
          <w:sz w:val="24"/>
          <w:szCs w:val="24"/>
        </w:rPr>
        <w:t>Logminienė</w:t>
      </w:r>
      <w:proofErr w:type="spellEnd"/>
      <w:r w:rsidR="00E243E8" w:rsidRPr="006F57D0">
        <w:rPr>
          <w:rFonts w:ascii="Times New Roman" w:hAnsi="Times New Roman" w:cs="Times New Roman"/>
          <w:sz w:val="24"/>
          <w:szCs w:val="24"/>
        </w:rPr>
        <w:t xml:space="preserve"> informacinių sistemų diegėjų vadovas, tel. +370 691 99901, z.logminiene@varutis.lt</w:t>
      </w:r>
    </w:p>
    <w:p w14:paraId="29822951" w14:textId="77777777" w:rsidR="00A71BFB" w:rsidRPr="006F57D0" w:rsidRDefault="00A71BFB" w:rsidP="00A71BFB">
      <w:pPr>
        <w:spacing w:line="240" w:lineRule="auto"/>
        <w:rPr>
          <w:rFonts w:ascii="Times New Roman" w:hAnsi="Times New Roman" w:cs="Times New Roman"/>
          <w:b/>
          <w:bCs/>
          <w:sz w:val="24"/>
          <w:szCs w:val="24"/>
        </w:rPr>
      </w:pPr>
      <w:bookmarkStart w:id="5" w:name="_Hlk51683567"/>
    </w:p>
    <w:p w14:paraId="6A538B60" w14:textId="49A342F1" w:rsidR="00A71BFB" w:rsidRPr="006F57D0" w:rsidRDefault="00A71BFB" w:rsidP="00A71BFB">
      <w:pPr>
        <w:spacing w:line="240" w:lineRule="auto"/>
        <w:rPr>
          <w:rFonts w:ascii="Times New Roman" w:eastAsia="Helvetica Neue UltraLight" w:hAnsi="Times New Roman" w:cs="Times New Roman"/>
          <w:b/>
          <w:bCs/>
          <w:sz w:val="24"/>
          <w:szCs w:val="24"/>
        </w:rPr>
      </w:pPr>
      <w:r w:rsidRPr="006F57D0">
        <w:rPr>
          <w:rFonts w:ascii="Times New Roman" w:hAnsi="Times New Roman" w:cs="Times New Roman"/>
          <w:b/>
          <w:bCs/>
          <w:sz w:val="24"/>
          <w:szCs w:val="24"/>
        </w:rPr>
        <w:t xml:space="preserve">Šalių parašai ir rekvizitai.: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A71BFB" w:rsidRPr="006F57D0" w14:paraId="19ED17E7" w14:textId="77777777" w:rsidTr="00A71BFB">
        <w:tc>
          <w:tcPr>
            <w:tcW w:w="4817" w:type="dxa"/>
          </w:tcPr>
          <w:p w14:paraId="2216C5E8" w14:textId="5E798FC4" w:rsidR="00A71BFB" w:rsidRPr="006F57D0" w:rsidRDefault="00A71BFB" w:rsidP="004C3094">
            <w:pPr>
              <w:spacing w:line="240" w:lineRule="auto"/>
              <w:rPr>
                <w:rFonts w:hAnsi="Times New Roman" w:cs="Times New Roman"/>
                <w:b/>
                <w:bCs/>
                <w:sz w:val="24"/>
                <w:szCs w:val="24"/>
              </w:rPr>
            </w:pPr>
          </w:p>
        </w:tc>
        <w:tc>
          <w:tcPr>
            <w:tcW w:w="4821" w:type="dxa"/>
          </w:tcPr>
          <w:p w14:paraId="5EB32707" w14:textId="59F31BAD" w:rsidR="00A71BFB" w:rsidRPr="006F57D0" w:rsidRDefault="00A71BFB" w:rsidP="004C3094">
            <w:pPr>
              <w:spacing w:line="240" w:lineRule="auto"/>
              <w:rPr>
                <w:rFonts w:hAnsi="Times New Roman" w:cs="Times New Roman"/>
                <w:b/>
                <w:bCs/>
                <w:sz w:val="24"/>
                <w:szCs w:val="24"/>
              </w:rPr>
            </w:pPr>
          </w:p>
        </w:tc>
      </w:tr>
    </w:tbl>
    <w:tbl>
      <w:tblPr>
        <w:tblStyle w:val="TableGrid1"/>
        <w:tblW w:w="9742" w:type="dxa"/>
        <w:tblInd w:w="-113" w:type="dxa"/>
        <w:tblLook w:val="04A0" w:firstRow="1" w:lastRow="0" w:firstColumn="1" w:lastColumn="0" w:noHBand="0" w:noVBand="1"/>
      </w:tblPr>
      <w:tblGrid>
        <w:gridCol w:w="4119"/>
        <w:gridCol w:w="5623"/>
      </w:tblGrid>
      <w:tr w:rsidR="00B54D53" w:rsidRPr="006F57D0" w14:paraId="0FB028B7" w14:textId="77777777" w:rsidTr="00B54D53">
        <w:tc>
          <w:tcPr>
            <w:tcW w:w="4119" w:type="dxa"/>
          </w:tcPr>
          <w:p w14:paraId="0C5C78BB" w14:textId="77777777" w:rsidR="00B54D53" w:rsidRPr="006F57D0" w:rsidRDefault="00B54D53" w:rsidP="00BC0A02">
            <w:pPr>
              <w:widowControl w:val="0"/>
              <w:jc w:val="both"/>
              <w:rPr>
                <w:rFonts w:ascii="Times New Roman" w:hAnsi="Times New Roman" w:cs="Times New Roman"/>
                <w:b/>
                <w:noProof/>
                <w:snapToGrid w:val="0"/>
                <w:sz w:val="24"/>
                <w:szCs w:val="24"/>
              </w:rPr>
            </w:pPr>
            <w:r w:rsidRPr="006F57D0">
              <w:rPr>
                <w:rFonts w:ascii="Times New Roman" w:hAnsi="Times New Roman" w:cs="Times New Roman"/>
                <w:b/>
                <w:noProof/>
                <w:snapToGrid w:val="0"/>
                <w:sz w:val="24"/>
                <w:szCs w:val="24"/>
              </w:rPr>
              <w:t>UŽSAKOVAS</w:t>
            </w:r>
          </w:p>
          <w:p w14:paraId="52904BCA" w14:textId="7AB79816" w:rsidR="00B54D53" w:rsidRPr="006F57D0" w:rsidRDefault="00E73A46" w:rsidP="00BC0A02">
            <w:pPr>
              <w:tabs>
                <w:tab w:val="right" w:leader="underscore" w:pos="-28546"/>
              </w:tabs>
              <w:jc w:val="both"/>
              <w:rPr>
                <w:rFonts w:ascii="Times New Roman" w:hAnsi="Times New Roman" w:cs="Times New Roman"/>
                <w:noProof/>
                <w:sz w:val="24"/>
                <w:szCs w:val="24"/>
              </w:rPr>
            </w:pPr>
            <w:r>
              <w:rPr>
                <w:rFonts w:ascii="Times New Roman" w:hAnsi="Times New Roman" w:cs="Times New Roman"/>
                <w:noProof/>
                <w:sz w:val="24"/>
                <w:szCs w:val="24"/>
              </w:rPr>
              <w:t>VšĮ Molėtų rajono</w:t>
            </w:r>
            <w:r w:rsidR="00B54D53" w:rsidRPr="006F57D0">
              <w:rPr>
                <w:rFonts w:ascii="Times New Roman" w:hAnsi="Times New Roman" w:cs="Times New Roman"/>
                <w:noProof/>
                <w:sz w:val="24"/>
                <w:szCs w:val="24"/>
              </w:rPr>
              <w:t xml:space="preserve"> sveikatos centras</w:t>
            </w:r>
          </w:p>
          <w:p w14:paraId="04B86485" w14:textId="77777777" w:rsidR="00B54D53" w:rsidRPr="006F57D0" w:rsidRDefault="00B54D53" w:rsidP="00BC0A02">
            <w:pPr>
              <w:tabs>
                <w:tab w:val="right" w:leader="underscore" w:pos="-28546"/>
              </w:tabs>
              <w:jc w:val="both"/>
              <w:rPr>
                <w:rFonts w:ascii="Times New Roman" w:hAnsi="Times New Roman" w:cs="Times New Roman"/>
                <w:noProof/>
                <w:sz w:val="24"/>
                <w:szCs w:val="24"/>
              </w:rPr>
            </w:pPr>
            <w:r w:rsidRPr="006F57D0">
              <w:rPr>
                <w:rFonts w:ascii="Times New Roman" w:hAnsi="Times New Roman" w:cs="Times New Roman"/>
                <w:noProof/>
                <w:sz w:val="24"/>
                <w:szCs w:val="24"/>
              </w:rPr>
              <w:t>Įstaigos kodas 306897613</w:t>
            </w:r>
          </w:p>
          <w:p w14:paraId="30F4F784" w14:textId="77777777" w:rsidR="00B54D53" w:rsidRPr="006F57D0" w:rsidRDefault="00B54D53" w:rsidP="00BC0A02">
            <w:pPr>
              <w:tabs>
                <w:tab w:val="right" w:leader="underscore" w:pos="-28546"/>
              </w:tabs>
              <w:jc w:val="both"/>
              <w:rPr>
                <w:rFonts w:ascii="Times New Roman" w:hAnsi="Times New Roman" w:cs="Times New Roman"/>
                <w:noProof/>
                <w:sz w:val="24"/>
                <w:szCs w:val="24"/>
              </w:rPr>
            </w:pPr>
            <w:r w:rsidRPr="006F57D0">
              <w:rPr>
                <w:rFonts w:ascii="Times New Roman" w:hAnsi="Times New Roman" w:cs="Times New Roman"/>
                <w:noProof/>
                <w:sz w:val="24"/>
                <w:szCs w:val="24"/>
              </w:rPr>
              <w:t>Ne PVM mokėtojas</w:t>
            </w:r>
          </w:p>
          <w:p w14:paraId="40C85B72" w14:textId="77777777" w:rsidR="00B54D53" w:rsidRPr="006F57D0" w:rsidRDefault="00B54D53" w:rsidP="00BC0A02">
            <w:pPr>
              <w:tabs>
                <w:tab w:val="right" w:leader="underscore" w:pos="-28546"/>
              </w:tabs>
              <w:jc w:val="both"/>
              <w:rPr>
                <w:rFonts w:ascii="Times New Roman" w:hAnsi="Times New Roman" w:cs="Times New Roman"/>
                <w:noProof/>
                <w:sz w:val="24"/>
                <w:szCs w:val="24"/>
              </w:rPr>
            </w:pPr>
            <w:bookmarkStart w:id="6" w:name="_Hlk88560670"/>
            <w:r w:rsidRPr="006F57D0">
              <w:rPr>
                <w:rFonts w:ascii="Times New Roman" w:hAnsi="Times New Roman" w:cs="Times New Roman"/>
                <w:noProof/>
                <w:sz w:val="24"/>
                <w:szCs w:val="24"/>
              </w:rPr>
              <w:t>Graužinių g. 3, 33125, Molėtai</w:t>
            </w:r>
          </w:p>
          <w:bookmarkEnd w:id="6"/>
          <w:p w14:paraId="6168EBBE" w14:textId="77777777" w:rsidR="00B54D53" w:rsidRPr="006F57D0" w:rsidRDefault="00B54D53" w:rsidP="00BC0A02">
            <w:pPr>
              <w:tabs>
                <w:tab w:val="right" w:leader="underscore" w:pos="-28546"/>
              </w:tabs>
              <w:jc w:val="both"/>
              <w:rPr>
                <w:rFonts w:ascii="Times New Roman" w:hAnsi="Times New Roman" w:cs="Times New Roman"/>
                <w:noProof/>
                <w:sz w:val="24"/>
                <w:szCs w:val="24"/>
              </w:rPr>
            </w:pPr>
            <w:r w:rsidRPr="006F57D0">
              <w:rPr>
                <w:rFonts w:ascii="Times New Roman" w:hAnsi="Times New Roman" w:cs="Times New Roman"/>
                <w:noProof/>
                <w:sz w:val="24"/>
                <w:szCs w:val="24"/>
              </w:rPr>
              <w:t>Tel. +370 383 51151</w:t>
            </w:r>
          </w:p>
          <w:p w14:paraId="1128D53B" w14:textId="559D9E42" w:rsidR="00B54D53" w:rsidRPr="006F57D0" w:rsidRDefault="00B54D53" w:rsidP="00BC0A02">
            <w:pPr>
              <w:tabs>
                <w:tab w:val="right" w:leader="underscore" w:pos="-28546"/>
              </w:tabs>
              <w:jc w:val="both"/>
              <w:rPr>
                <w:rFonts w:ascii="Times New Roman" w:hAnsi="Times New Roman" w:cs="Times New Roman"/>
                <w:noProof/>
                <w:sz w:val="24"/>
                <w:szCs w:val="24"/>
              </w:rPr>
            </w:pPr>
            <w:r w:rsidRPr="006F57D0">
              <w:rPr>
                <w:rFonts w:ascii="Times New Roman" w:hAnsi="Times New Roman" w:cs="Times New Roman"/>
                <w:noProof/>
                <w:sz w:val="24"/>
                <w:szCs w:val="24"/>
              </w:rPr>
              <w:lastRenderedPageBreak/>
              <w:t xml:space="preserve">El. p. </w:t>
            </w:r>
            <w:r w:rsidRPr="006F57D0">
              <w:rPr>
                <w:rFonts w:ascii="Times New Roman" w:hAnsi="Times New Roman" w:cs="Times New Roman"/>
                <w:noProof/>
                <w:sz w:val="24"/>
                <w:szCs w:val="24"/>
                <w:u w:val="single"/>
              </w:rPr>
              <w:t>info@mole</w:t>
            </w:r>
            <w:r w:rsidR="00C70CCD">
              <w:rPr>
                <w:rFonts w:ascii="Times New Roman" w:hAnsi="Times New Roman" w:cs="Times New Roman"/>
                <w:noProof/>
                <w:sz w:val="24"/>
                <w:szCs w:val="24"/>
                <w:u w:val="single"/>
              </w:rPr>
              <w:t>tus</w:t>
            </w:r>
            <w:r w:rsidR="00E73A46">
              <w:rPr>
                <w:rFonts w:ascii="Times New Roman" w:hAnsi="Times New Roman" w:cs="Times New Roman"/>
                <w:noProof/>
                <w:sz w:val="24"/>
                <w:szCs w:val="24"/>
                <w:u w:val="single"/>
              </w:rPr>
              <w:t>veikatoscentras</w:t>
            </w:r>
            <w:r w:rsidRPr="006F57D0">
              <w:rPr>
                <w:rFonts w:ascii="Times New Roman" w:hAnsi="Times New Roman" w:cs="Times New Roman"/>
                <w:noProof/>
                <w:sz w:val="24"/>
                <w:szCs w:val="24"/>
                <w:u w:val="single"/>
              </w:rPr>
              <w:t>.lt</w:t>
            </w:r>
          </w:p>
          <w:p w14:paraId="6688FFEA" w14:textId="77777777" w:rsidR="00B54D53" w:rsidRPr="006F57D0" w:rsidRDefault="00B54D53" w:rsidP="00BC0A02">
            <w:pPr>
              <w:tabs>
                <w:tab w:val="right" w:leader="underscore" w:pos="-28546"/>
              </w:tabs>
              <w:jc w:val="both"/>
              <w:rPr>
                <w:rFonts w:ascii="Times New Roman" w:hAnsi="Times New Roman" w:cs="Times New Roman"/>
                <w:noProof/>
                <w:sz w:val="24"/>
                <w:szCs w:val="24"/>
              </w:rPr>
            </w:pPr>
            <w:r w:rsidRPr="006F57D0">
              <w:rPr>
                <w:rFonts w:ascii="Times New Roman" w:hAnsi="Times New Roman" w:cs="Times New Roman"/>
                <w:noProof/>
                <w:sz w:val="24"/>
                <w:szCs w:val="24"/>
              </w:rPr>
              <w:t>AB SWEDBANK, banko kodas 73000</w:t>
            </w:r>
          </w:p>
          <w:p w14:paraId="30CE98CA" w14:textId="77777777" w:rsidR="00B54D53" w:rsidRPr="006F57D0" w:rsidRDefault="00B54D53" w:rsidP="00BC0A02">
            <w:pPr>
              <w:tabs>
                <w:tab w:val="right" w:leader="underscore" w:pos="-28546"/>
              </w:tabs>
              <w:jc w:val="both"/>
              <w:rPr>
                <w:rFonts w:ascii="Times New Roman" w:hAnsi="Times New Roman" w:cs="Times New Roman"/>
                <w:noProof/>
                <w:sz w:val="24"/>
                <w:szCs w:val="24"/>
              </w:rPr>
            </w:pPr>
            <w:r w:rsidRPr="006F57D0">
              <w:rPr>
                <w:rFonts w:ascii="Times New Roman" w:hAnsi="Times New Roman" w:cs="Times New Roman"/>
                <w:noProof/>
                <w:sz w:val="24"/>
                <w:szCs w:val="24"/>
              </w:rPr>
              <w:t>A/s LT35 7300 0101 8744 3778</w:t>
            </w:r>
          </w:p>
          <w:p w14:paraId="00C83CA0" w14:textId="77777777" w:rsidR="00B54D53" w:rsidRPr="006F57D0" w:rsidRDefault="00B54D53" w:rsidP="00BC0A02">
            <w:pPr>
              <w:tabs>
                <w:tab w:val="right" w:leader="underscore" w:pos="-28546"/>
              </w:tabs>
              <w:jc w:val="both"/>
              <w:rPr>
                <w:rFonts w:ascii="Times New Roman" w:hAnsi="Times New Roman" w:cs="Times New Roman"/>
                <w:noProof/>
                <w:sz w:val="24"/>
                <w:szCs w:val="24"/>
              </w:rPr>
            </w:pPr>
          </w:p>
          <w:p w14:paraId="1CCA854B" w14:textId="77777777" w:rsidR="00B54D53" w:rsidRPr="006F57D0" w:rsidRDefault="00B54D53" w:rsidP="00BC0A02">
            <w:pPr>
              <w:tabs>
                <w:tab w:val="right" w:leader="underscore" w:pos="-28546"/>
              </w:tabs>
              <w:jc w:val="both"/>
              <w:rPr>
                <w:rFonts w:ascii="Times New Roman" w:hAnsi="Times New Roman" w:cs="Times New Roman"/>
                <w:noProof/>
                <w:sz w:val="24"/>
                <w:szCs w:val="24"/>
              </w:rPr>
            </w:pPr>
          </w:p>
          <w:p w14:paraId="20684672" w14:textId="77777777" w:rsidR="00B54D53" w:rsidRPr="006F57D0" w:rsidRDefault="00B54D53" w:rsidP="00BC0A02">
            <w:pPr>
              <w:widowControl w:val="0"/>
              <w:jc w:val="both"/>
              <w:rPr>
                <w:rFonts w:ascii="Times New Roman" w:hAnsi="Times New Roman" w:cs="Times New Roman"/>
                <w:bCs/>
                <w:noProof/>
                <w:snapToGrid w:val="0"/>
                <w:sz w:val="24"/>
                <w:szCs w:val="24"/>
              </w:rPr>
            </w:pPr>
            <w:r w:rsidRPr="006F57D0">
              <w:rPr>
                <w:rFonts w:ascii="Times New Roman" w:hAnsi="Times New Roman" w:cs="Times New Roman"/>
                <w:noProof/>
                <w:sz w:val="24"/>
                <w:szCs w:val="24"/>
              </w:rPr>
              <w:t xml:space="preserve">Laikinai einantis direktoriaus pareigas </w:t>
            </w:r>
            <w:r w:rsidRPr="006F57D0">
              <w:rPr>
                <w:rFonts w:ascii="Times New Roman" w:hAnsi="Times New Roman" w:cs="Times New Roman"/>
                <w:bCs/>
                <w:noProof/>
                <w:snapToGrid w:val="0"/>
                <w:sz w:val="24"/>
                <w:szCs w:val="24"/>
              </w:rPr>
              <w:t>Vaidas Mickevičius</w:t>
            </w:r>
          </w:p>
        </w:tc>
        <w:tc>
          <w:tcPr>
            <w:tcW w:w="5623" w:type="dxa"/>
          </w:tcPr>
          <w:p w14:paraId="5B634B3B" w14:textId="77777777" w:rsidR="00B54D53" w:rsidRPr="006F57D0" w:rsidRDefault="00B54D53" w:rsidP="00BC0A02">
            <w:pPr>
              <w:widowControl w:val="0"/>
              <w:jc w:val="both"/>
              <w:rPr>
                <w:rFonts w:ascii="Times New Roman" w:hAnsi="Times New Roman" w:cs="Times New Roman"/>
                <w:b/>
                <w:noProof/>
                <w:snapToGrid w:val="0"/>
                <w:sz w:val="24"/>
                <w:szCs w:val="24"/>
              </w:rPr>
            </w:pPr>
            <w:r w:rsidRPr="006F57D0">
              <w:rPr>
                <w:rFonts w:ascii="Times New Roman" w:hAnsi="Times New Roman" w:cs="Times New Roman"/>
                <w:b/>
                <w:noProof/>
                <w:snapToGrid w:val="0"/>
                <w:sz w:val="24"/>
                <w:szCs w:val="24"/>
              </w:rPr>
              <w:lastRenderedPageBreak/>
              <w:t>PASLAUGŲ TEIKĖJAS</w:t>
            </w:r>
          </w:p>
          <w:p w14:paraId="0B4A0764" w14:textId="77777777" w:rsidR="00B54D53" w:rsidRPr="006F57D0" w:rsidRDefault="00B54D53" w:rsidP="00BC0A02">
            <w:pPr>
              <w:widowControl w:val="0"/>
              <w:jc w:val="both"/>
              <w:rPr>
                <w:rFonts w:ascii="Times New Roman" w:hAnsi="Times New Roman" w:cs="Times New Roman"/>
                <w:noProof/>
                <w:snapToGrid w:val="0"/>
                <w:sz w:val="24"/>
                <w:szCs w:val="24"/>
              </w:rPr>
            </w:pPr>
            <w:r w:rsidRPr="006F57D0">
              <w:rPr>
                <w:rFonts w:ascii="Times New Roman" w:hAnsi="Times New Roman" w:cs="Times New Roman"/>
                <w:noProof/>
                <w:snapToGrid w:val="0"/>
                <w:sz w:val="24"/>
                <w:szCs w:val="24"/>
              </w:rPr>
              <w:t>UAB „Varutis“</w:t>
            </w:r>
          </w:p>
          <w:p w14:paraId="320A472B" w14:textId="77777777" w:rsidR="00B54D53" w:rsidRPr="006F57D0" w:rsidRDefault="00B54D53" w:rsidP="00BC0A02">
            <w:pPr>
              <w:widowControl w:val="0"/>
              <w:jc w:val="both"/>
              <w:rPr>
                <w:rFonts w:ascii="Times New Roman" w:hAnsi="Times New Roman" w:cs="Times New Roman"/>
                <w:bCs/>
                <w:noProof/>
                <w:sz w:val="24"/>
                <w:szCs w:val="24"/>
              </w:rPr>
            </w:pPr>
            <w:r w:rsidRPr="006F57D0">
              <w:rPr>
                <w:rFonts w:ascii="Times New Roman" w:hAnsi="Times New Roman" w:cs="Times New Roman"/>
                <w:bCs/>
                <w:noProof/>
                <w:sz w:val="24"/>
                <w:szCs w:val="24"/>
              </w:rPr>
              <w:t>Įmonės kodas 300658357</w:t>
            </w:r>
          </w:p>
          <w:p w14:paraId="4F590D2B" w14:textId="77777777" w:rsidR="00B54D53" w:rsidRPr="006F57D0" w:rsidRDefault="00B54D53" w:rsidP="00BC0A02">
            <w:pPr>
              <w:widowControl w:val="0"/>
              <w:jc w:val="both"/>
              <w:rPr>
                <w:rFonts w:ascii="Times New Roman" w:hAnsi="Times New Roman" w:cs="Times New Roman"/>
                <w:bCs/>
                <w:noProof/>
                <w:sz w:val="24"/>
                <w:szCs w:val="24"/>
              </w:rPr>
            </w:pPr>
            <w:r w:rsidRPr="006F57D0">
              <w:rPr>
                <w:rFonts w:ascii="Times New Roman" w:hAnsi="Times New Roman" w:cs="Times New Roman"/>
                <w:bCs/>
                <w:noProof/>
                <w:sz w:val="24"/>
                <w:szCs w:val="24"/>
              </w:rPr>
              <w:t>PVM mokėtojo kodas LT100004125313</w:t>
            </w:r>
          </w:p>
          <w:p w14:paraId="265B0E94" w14:textId="77777777" w:rsidR="00B54D53" w:rsidRPr="006F57D0" w:rsidRDefault="00B54D53" w:rsidP="00BC0A02">
            <w:pPr>
              <w:widowControl w:val="0"/>
              <w:jc w:val="both"/>
              <w:rPr>
                <w:rFonts w:ascii="Times New Roman" w:hAnsi="Times New Roman" w:cs="Times New Roman"/>
                <w:bCs/>
                <w:noProof/>
                <w:sz w:val="24"/>
                <w:szCs w:val="24"/>
              </w:rPr>
            </w:pPr>
            <w:r w:rsidRPr="006F57D0">
              <w:rPr>
                <w:rFonts w:ascii="Times New Roman" w:hAnsi="Times New Roman" w:cs="Times New Roman"/>
                <w:bCs/>
                <w:noProof/>
                <w:sz w:val="24"/>
                <w:szCs w:val="24"/>
              </w:rPr>
              <w:t>Savanorių pr. 206-352, Kaunas</w:t>
            </w:r>
          </w:p>
          <w:p w14:paraId="0E4B0315" w14:textId="77777777" w:rsidR="00B54D53" w:rsidRPr="006F57D0" w:rsidRDefault="00B54D53" w:rsidP="00BC0A02">
            <w:pPr>
              <w:widowControl w:val="0"/>
              <w:jc w:val="both"/>
              <w:rPr>
                <w:rFonts w:ascii="Times New Roman" w:hAnsi="Times New Roman" w:cs="Times New Roman"/>
                <w:bCs/>
                <w:noProof/>
                <w:sz w:val="24"/>
                <w:szCs w:val="24"/>
              </w:rPr>
            </w:pPr>
            <w:r w:rsidRPr="006F57D0">
              <w:rPr>
                <w:rFonts w:ascii="Times New Roman" w:hAnsi="Times New Roman" w:cs="Times New Roman"/>
                <w:noProof/>
                <w:sz w:val="24"/>
                <w:szCs w:val="24"/>
              </w:rPr>
              <w:t>Adresas korespondencijai:</w:t>
            </w:r>
            <w:r w:rsidRPr="006F57D0">
              <w:rPr>
                <w:rFonts w:ascii="Times New Roman" w:hAnsi="Times New Roman" w:cs="Times New Roman"/>
                <w:b/>
                <w:noProof/>
                <w:sz w:val="24"/>
                <w:szCs w:val="24"/>
              </w:rPr>
              <w:t xml:space="preserve"> </w:t>
            </w:r>
            <w:r w:rsidRPr="006F57D0">
              <w:rPr>
                <w:rFonts w:ascii="Times New Roman" w:hAnsi="Times New Roman" w:cs="Times New Roman"/>
                <w:bCs/>
                <w:noProof/>
                <w:sz w:val="24"/>
                <w:szCs w:val="24"/>
              </w:rPr>
              <w:t xml:space="preserve">Papilėnų g. 17, 06222 Vilnius </w:t>
            </w:r>
            <w:r w:rsidRPr="006F57D0">
              <w:rPr>
                <w:rFonts w:ascii="Times New Roman" w:hAnsi="Times New Roman" w:cs="Times New Roman"/>
                <w:bCs/>
                <w:noProof/>
                <w:sz w:val="24"/>
                <w:szCs w:val="24"/>
              </w:rPr>
              <w:lastRenderedPageBreak/>
              <w:t>Tel. +370 691 99901</w:t>
            </w:r>
          </w:p>
          <w:p w14:paraId="6EC202C2" w14:textId="77777777" w:rsidR="00B54D53" w:rsidRPr="006F57D0" w:rsidRDefault="00B54D53" w:rsidP="00BC0A02">
            <w:pPr>
              <w:widowControl w:val="0"/>
              <w:jc w:val="both"/>
              <w:rPr>
                <w:rFonts w:ascii="Times New Roman" w:hAnsi="Times New Roman" w:cs="Times New Roman"/>
                <w:noProof/>
                <w:sz w:val="24"/>
                <w:szCs w:val="24"/>
              </w:rPr>
            </w:pPr>
            <w:r w:rsidRPr="006F57D0">
              <w:rPr>
                <w:rFonts w:ascii="Times New Roman" w:hAnsi="Times New Roman" w:cs="Times New Roman"/>
                <w:bCs/>
                <w:noProof/>
                <w:sz w:val="24"/>
                <w:szCs w:val="24"/>
              </w:rPr>
              <w:t xml:space="preserve">El. p. </w:t>
            </w:r>
            <w:hyperlink r:id="rId8" w:history="1">
              <w:r w:rsidRPr="006F57D0">
                <w:rPr>
                  <w:rStyle w:val="Hipersaitas"/>
                  <w:rFonts w:ascii="Times New Roman" w:hAnsi="Times New Roman" w:cs="Times New Roman"/>
                  <w:bCs/>
                  <w:noProof/>
                  <w:sz w:val="24"/>
                  <w:szCs w:val="24"/>
                </w:rPr>
                <w:t>info@varutis.lt</w:t>
              </w:r>
            </w:hyperlink>
          </w:p>
          <w:p w14:paraId="23F0CD48" w14:textId="77777777" w:rsidR="00B54D53" w:rsidRPr="006F57D0" w:rsidRDefault="00B54D53" w:rsidP="00BC0A02">
            <w:pPr>
              <w:tabs>
                <w:tab w:val="right" w:leader="underscore" w:pos="-28546"/>
              </w:tabs>
              <w:jc w:val="both"/>
              <w:rPr>
                <w:rFonts w:ascii="Times New Roman" w:hAnsi="Times New Roman" w:cs="Times New Roman"/>
                <w:bCs/>
                <w:noProof/>
                <w:sz w:val="24"/>
                <w:szCs w:val="24"/>
              </w:rPr>
            </w:pPr>
            <w:r w:rsidRPr="006F57D0">
              <w:rPr>
                <w:rFonts w:ascii="Times New Roman" w:hAnsi="Times New Roman" w:cs="Times New Roman"/>
                <w:bCs/>
                <w:noProof/>
                <w:sz w:val="24"/>
                <w:szCs w:val="24"/>
              </w:rPr>
              <w:t>AB SWEDBANK, banko kodas 73000</w:t>
            </w:r>
          </w:p>
          <w:p w14:paraId="67FFFFEC" w14:textId="77777777" w:rsidR="00B54D53" w:rsidRPr="006F57D0" w:rsidRDefault="00B54D53" w:rsidP="00BC0A02">
            <w:pPr>
              <w:widowControl w:val="0"/>
              <w:jc w:val="both"/>
              <w:rPr>
                <w:rFonts w:ascii="Times New Roman" w:hAnsi="Times New Roman" w:cs="Times New Roman"/>
                <w:bCs/>
                <w:noProof/>
                <w:sz w:val="24"/>
                <w:szCs w:val="24"/>
              </w:rPr>
            </w:pPr>
            <w:r w:rsidRPr="006F57D0">
              <w:rPr>
                <w:rFonts w:ascii="Times New Roman" w:hAnsi="Times New Roman" w:cs="Times New Roman"/>
                <w:noProof/>
                <w:snapToGrid w:val="0"/>
                <w:sz w:val="24"/>
                <w:szCs w:val="24"/>
              </w:rPr>
              <w:t>A/s</w:t>
            </w:r>
            <w:r w:rsidRPr="006F57D0">
              <w:rPr>
                <w:rFonts w:ascii="Times New Roman" w:hAnsi="Times New Roman" w:cs="Times New Roman"/>
                <w:b/>
                <w:noProof/>
                <w:snapToGrid w:val="0"/>
                <w:sz w:val="24"/>
                <w:szCs w:val="24"/>
              </w:rPr>
              <w:t xml:space="preserve"> </w:t>
            </w:r>
            <w:r w:rsidRPr="006F57D0">
              <w:rPr>
                <w:rFonts w:ascii="Times New Roman" w:hAnsi="Times New Roman" w:cs="Times New Roman"/>
                <w:bCs/>
                <w:noProof/>
                <w:sz w:val="24"/>
                <w:szCs w:val="24"/>
              </w:rPr>
              <w:t>LT48 7300 0100 9953 4869</w:t>
            </w:r>
          </w:p>
          <w:p w14:paraId="6309E67C" w14:textId="77777777" w:rsidR="00B54D53" w:rsidRPr="006F57D0" w:rsidRDefault="00B54D53" w:rsidP="00BC0A02">
            <w:pPr>
              <w:widowControl w:val="0"/>
              <w:jc w:val="both"/>
              <w:rPr>
                <w:rFonts w:ascii="Times New Roman" w:hAnsi="Times New Roman" w:cs="Times New Roman"/>
                <w:bCs/>
                <w:noProof/>
                <w:sz w:val="24"/>
                <w:szCs w:val="24"/>
              </w:rPr>
            </w:pPr>
          </w:p>
          <w:p w14:paraId="0DDC1684" w14:textId="77777777" w:rsidR="00B54D53" w:rsidRPr="006F57D0" w:rsidRDefault="00B54D53" w:rsidP="00BC0A02">
            <w:pPr>
              <w:rPr>
                <w:rFonts w:ascii="Times New Roman" w:hAnsi="Times New Roman" w:cs="Times New Roman"/>
                <w:noProof/>
                <w:sz w:val="24"/>
                <w:szCs w:val="24"/>
              </w:rPr>
            </w:pPr>
            <w:r w:rsidRPr="006F57D0">
              <w:rPr>
                <w:rFonts w:ascii="Times New Roman" w:hAnsi="Times New Roman" w:cs="Times New Roman"/>
                <w:noProof/>
                <w:sz w:val="24"/>
                <w:szCs w:val="24"/>
              </w:rPr>
              <w:t>Direktorius</w:t>
            </w:r>
          </w:p>
          <w:p w14:paraId="4F5875E8" w14:textId="77777777" w:rsidR="00B54D53" w:rsidRPr="006F57D0" w:rsidRDefault="00B54D53" w:rsidP="00BC0A02">
            <w:pPr>
              <w:rPr>
                <w:rFonts w:ascii="Times New Roman" w:hAnsi="Times New Roman" w:cs="Times New Roman"/>
                <w:noProof/>
                <w:sz w:val="24"/>
                <w:szCs w:val="24"/>
              </w:rPr>
            </w:pPr>
            <w:r w:rsidRPr="006F57D0">
              <w:rPr>
                <w:rFonts w:ascii="Times New Roman" w:hAnsi="Times New Roman" w:cs="Times New Roman"/>
                <w:noProof/>
                <w:sz w:val="24"/>
                <w:szCs w:val="24"/>
              </w:rPr>
              <w:t>Evaldas Dobravolskas</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A71BFB" w:rsidRPr="006F57D0" w14:paraId="18186428" w14:textId="77777777" w:rsidTr="00A71BFB">
        <w:tc>
          <w:tcPr>
            <w:tcW w:w="4817" w:type="dxa"/>
          </w:tcPr>
          <w:p w14:paraId="37BAC306" w14:textId="77777777" w:rsidR="00A71BFB" w:rsidRPr="006F57D0" w:rsidRDefault="00A71BFB" w:rsidP="004C3094">
            <w:pPr>
              <w:spacing w:line="240" w:lineRule="auto"/>
              <w:rPr>
                <w:rFonts w:hAnsi="Times New Roman" w:cs="Times New Roman"/>
                <w:b/>
                <w:bCs/>
                <w:sz w:val="24"/>
                <w:szCs w:val="24"/>
              </w:rPr>
            </w:pPr>
          </w:p>
        </w:tc>
        <w:tc>
          <w:tcPr>
            <w:tcW w:w="4821" w:type="dxa"/>
          </w:tcPr>
          <w:p w14:paraId="12D8894F" w14:textId="77777777" w:rsidR="00A71BFB" w:rsidRPr="006F57D0" w:rsidRDefault="00A71BFB" w:rsidP="004C3094">
            <w:pPr>
              <w:spacing w:line="240" w:lineRule="auto"/>
              <w:rPr>
                <w:rFonts w:hAnsi="Times New Roman" w:cs="Times New Roman"/>
                <w:b/>
                <w:bCs/>
                <w:sz w:val="24"/>
                <w:szCs w:val="24"/>
              </w:rPr>
            </w:pPr>
          </w:p>
        </w:tc>
      </w:tr>
      <w:bookmarkEnd w:id="0"/>
      <w:bookmarkEnd w:id="5"/>
    </w:tbl>
    <w:p w14:paraId="6859EA71" w14:textId="77777777" w:rsidR="00D01CF6" w:rsidRPr="006F57D0" w:rsidRDefault="00D01CF6" w:rsidP="006F57D0">
      <w:pPr>
        <w:widowControl w:val="0"/>
        <w:tabs>
          <w:tab w:val="left" w:pos="720"/>
          <w:tab w:val="center" w:pos="4153"/>
          <w:tab w:val="right" w:pos="8306"/>
        </w:tabs>
        <w:spacing w:after="0" w:line="240" w:lineRule="auto"/>
        <w:ind w:right="-5"/>
        <w:rPr>
          <w:rFonts w:ascii="Times New Roman" w:hAnsi="Times New Roman" w:cs="Times New Roman"/>
          <w:bCs/>
          <w:sz w:val="24"/>
          <w:szCs w:val="24"/>
        </w:rPr>
      </w:pPr>
    </w:p>
    <w:p w14:paraId="47841911" w14:textId="77777777" w:rsidR="00D01CF6" w:rsidRPr="006F57D0" w:rsidRDefault="00D01CF6" w:rsidP="00B95247">
      <w:pPr>
        <w:widowControl w:val="0"/>
        <w:tabs>
          <w:tab w:val="left" w:pos="720"/>
          <w:tab w:val="center" w:pos="4153"/>
          <w:tab w:val="right" w:pos="8306"/>
        </w:tabs>
        <w:spacing w:after="0" w:line="240" w:lineRule="auto"/>
        <w:ind w:left="5954" w:right="-5"/>
        <w:rPr>
          <w:rFonts w:ascii="Times New Roman" w:hAnsi="Times New Roman" w:cs="Times New Roman"/>
          <w:bCs/>
          <w:sz w:val="24"/>
          <w:szCs w:val="24"/>
        </w:rPr>
      </w:pPr>
    </w:p>
    <w:p w14:paraId="0FB37A93" w14:textId="77777777" w:rsidR="00D01CF6" w:rsidRPr="006F57D0" w:rsidRDefault="00D01CF6" w:rsidP="00B95247">
      <w:pPr>
        <w:widowControl w:val="0"/>
        <w:tabs>
          <w:tab w:val="left" w:pos="720"/>
          <w:tab w:val="center" w:pos="4153"/>
          <w:tab w:val="right" w:pos="8306"/>
        </w:tabs>
        <w:spacing w:after="0" w:line="240" w:lineRule="auto"/>
        <w:ind w:left="5954" w:right="-5"/>
        <w:rPr>
          <w:rFonts w:ascii="Times New Roman" w:hAnsi="Times New Roman" w:cs="Times New Roman"/>
          <w:bCs/>
          <w:sz w:val="24"/>
          <w:szCs w:val="24"/>
        </w:rPr>
      </w:pPr>
    </w:p>
    <w:p w14:paraId="7F0391FE" w14:textId="31C28D4C" w:rsidR="00B95247" w:rsidRPr="006F57D0" w:rsidRDefault="00B95247" w:rsidP="00B95247">
      <w:pPr>
        <w:widowControl w:val="0"/>
        <w:tabs>
          <w:tab w:val="left" w:pos="720"/>
          <w:tab w:val="center" w:pos="4153"/>
          <w:tab w:val="right" w:pos="8306"/>
        </w:tabs>
        <w:spacing w:after="0" w:line="240" w:lineRule="auto"/>
        <w:ind w:left="5954" w:right="-5"/>
        <w:rPr>
          <w:rFonts w:ascii="Times New Roman" w:hAnsi="Times New Roman" w:cs="Times New Roman"/>
          <w:bCs/>
          <w:sz w:val="24"/>
          <w:szCs w:val="24"/>
        </w:rPr>
      </w:pPr>
      <w:r w:rsidRPr="006F57D0">
        <w:rPr>
          <w:rFonts w:ascii="Times New Roman" w:hAnsi="Times New Roman" w:cs="Times New Roman"/>
          <w:bCs/>
          <w:sz w:val="24"/>
          <w:szCs w:val="24"/>
        </w:rPr>
        <w:t>Priedas Nr. 1</w:t>
      </w:r>
    </w:p>
    <w:p w14:paraId="4704B6F5" w14:textId="77777777" w:rsidR="00B95247" w:rsidRPr="006F57D0" w:rsidRDefault="00B95247" w:rsidP="00B95247">
      <w:pPr>
        <w:pStyle w:val="Default"/>
        <w:jc w:val="center"/>
        <w:rPr>
          <w:b/>
        </w:rPr>
      </w:pPr>
    </w:p>
    <w:p w14:paraId="1AEBB9C9" w14:textId="77777777" w:rsidR="00B95247" w:rsidRPr="006F57D0" w:rsidRDefault="00B95247" w:rsidP="00B95247">
      <w:pPr>
        <w:spacing w:after="0" w:line="240" w:lineRule="auto"/>
        <w:jc w:val="center"/>
        <w:rPr>
          <w:rFonts w:ascii="Times New Roman" w:hAnsi="Times New Roman" w:cs="Times New Roman"/>
          <w:b/>
          <w:noProof/>
          <w:sz w:val="24"/>
          <w:szCs w:val="24"/>
        </w:rPr>
      </w:pPr>
      <w:r w:rsidRPr="006F57D0">
        <w:rPr>
          <w:rFonts w:ascii="Times New Roman" w:hAnsi="Times New Roman" w:cs="Times New Roman"/>
          <w:b/>
          <w:noProof/>
          <w:sz w:val="24"/>
          <w:szCs w:val="24"/>
        </w:rPr>
        <w:t>TECHNINĖ SPECIFIKACIJA</w:t>
      </w:r>
    </w:p>
    <w:p w14:paraId="60431342" w14:textId="77777777" w:rsidR="00B95247" w:rsidRPr="006F57D0" w:rsidRDefault="00B95247" w:rsidP="00B95247">
      <w:pPr>
        <w:suppressAutoHyphens/>
        <w:spacing w:after="0" w:line="240" w:lineRule="auto"/>
        <w:jc w:val="center"/>
        <w:rPr>
          <w:rFonts w:ascii="Times New Roman" w:hAnsi="Times New Roman" w:cs="Times New Roman"/>
          <w:bCs/>
          <w:sz w:val="24"/>
          <w:szCs w:val="24"/>
          <w:lang w:eastAsia="zh-CN"/>
        </w:rPr>
      </w:pPr>
      <w:r w:rsidRPr="006F57D0">
        <w:rPr>
          <w:rFonts w:ascii="Times New Roman" w:hAnsi="Times New Roman" w:cs="Times New Roman"/>
          <w:bCs/>
          <w:sz w:val="24"/>
          <w:szCs w:val="24"/>
          <w:lang w:eastAsia="zh-CN"/>
        </w:rPr>
        <w:t>BENDROJI DALIS</w:t>
      </w:r>
    </w:p>
    <w:p w14:paraId="0846B082" w14:textId="77777777" w:rsidR="00B95247" w:rsidRPr="006F57D0" w:rsidRDefault="00B95247" w:rsidP="00B95247">
      <w:pPr>
        <w:widowControl w:val="0"/>
        <w:numPr>
          <w:ilvl w:val="0"/>
          <w:numId w:val="5"/>
        </w:numPr>
        <w:shd w:val="clear" w:color="auto" w:fill="FFFFFF"/>
        <w:tabs>
          <w:tab w:val="left" w:pos="0"/>
        </w:tabs>
        <w:autoSpaceDE w:val="0"/>
        <w:autoSpaceDN w:val="0"/>
        <w:adjustRightInd w:val="0"/>
        <w:spacing w:after="0" w:line="240" w:lineRule="auto"/>
        <w:ind w:left="0" w:firstLine="568"/>
        <w:jc w:val="both"/>
        <w:rPr>
          <w:rFonts w:ascii="Times New Roman" w:hAnsi="Times New Roman" w:cs="Times New Roman"/>
          <w:bCs/>
          <w:sz w:val="24"/>
          <w:szCs w:val="24"/>
        </w:rPr>
      </w:pPr>
      <w:r w:rsidRPr="006F57D0">
        <w:rPr>
          <w:rFonts w:ascii="Times New Roman" w:hAnsi="Times New Roman" w:cs="Times New Roman"/>
          <w:bCs/>
          <w:sz w:val="24"/>
          <w:szCs w:val="24"/>
        </w:rPr>
        <w:t>VŠĮ Molėtų rajono sveikatos centro  (toliau vadinama - SPĮ) informacinė sistema (toliau – IS), skirta sveikatos priežiūros veiklai, turi būti įdiegta ir naudojama adresais: Graužinių g. 3, LT-33125, Molėtai ir Graužinių g. 2, LT- 33125, Molėtai.</w:t>
      </w:r>
    </w:p>
    <w:p w14:paraId="1AEE236D" w14:textId="77777777" w:rsidR="00B95247" w:rsidRPr="006F57D0" w:rsidRDefault="00B95247" w:rsidP="00B95247">
      <w:pPr>
        <w:widowControl w:val="0"/>
        <w:numPr>
          <w:ilvl w:val="0"/>
          <w:numId w:val="5"/>
        </w:numPr>
        <w:shd w:val="clear" w:color="auto" w:fill="FFFFFF"/>
        <w:tabs>
          <w:tab w:val="left" w:pos="0"/>
        </w:tabs>
        <w:autoSpaceDE w:val="0"/>
        <w:autoSpaceDN w:val="0"/>
        <w:adjustRightInd w:val="0"/>
        <w:spacing w:after="0" w:line="240" w:lineRule="auto"/>
        <w:ind w:left="0" w:firstLine="567"/>
        <w:jc w:val="both"/>
        <w:rPr>
          <w:rFonts w:ascii="Times New Roman" w:hAnsi="Times New Roman" w:cs="Times New Roman"/>
          <w:bCs/>
          <w:sz w:val="24"/>
          <w:szCs w:val="24"/>
        </w:rPr>
      </w:pPr>
      <w:r w:rsidRPr="006F57D0">
        <w:rPr>
          <w:rFonts w:ascii="Times New Roman" w:hAnsi="Times New Roman" w:cs="Times New Roman"/>
          <w:bCs/>
          <w:sz w:val="24"/>
          <w:szCs w:val="24"/>
        </w:rPr>
        <w:t>Įstaigoje dirba apie 230 darbuotojų.</w:t>
      </w:r>
    </w:p>
    <w:p w14:paraId="3CD1C8EA" w14:textId="77777777" w:rsidR="00B95247" w:rsidRPr="006F57D0" w:rsidRDefault="00B95247" w:rsidP="00B95247">
      <w:pPr>
        <w:widowControl w:val="0"/>
        <w:numPr>
          <w:ilvl w:val="0"/>
          <w:numId w:val="5"/>
        </w:numPr>
        <w:shd w:val="clear" w:color="auto" w:fill="FFFFFF"/>
        <w:tabs>
          <w:tab w:val="left" w:pos="0"/>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IS funkcinę struktūrą turi sudaryti:</w:t>
      </w:r>
    </w:p>
    <w:p w14:paraId="57159B50" w14:textId="77777777" w:rsidR="00B95247" w:rsidRPr="006F57D0" w:rsidRDefault="00B95247" w:rsidP="00B95247">
      <w:pPr>
        <w:numPr>
          <w:ilvl w:val="1"/>
          <w:numId w:val="5"/>
        </w:numPr>
        <w:tabs>
          <w:tab w:val="left" w:pos="709"/>
          <w:tab w:val="left" w:pos="1276"/>
        </w:tabs>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veiklos procesų, EMI tvarkymo ir duomenų mainų posistemė;</w:t>
      </w:r>
    </w:p>
    <w:p w14:paraId="72F431E3" w14:textId="77777777" w:rsidR="00B95247" w:rsidRPr="006F57D0" w:rsidRDefault="00B95247" w:rsidP="00B95247">
      <w:pPr>
        <w:numPr>
          <w:ilvl w:val="1"/>
          <w:numId w:val="5"/>
        </w:numPr>
        <w:tabs>
          <w:tab w:val="left" w:pos="709"/>
          <w:tab w:val="left" w:pos="1276"/>
        </w:tabs>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informacijos analizės ir ataskaitų formavimo posistemė.</w:t>
      </w:r>
    </w:p>
    <w:p w14:paraId="1D2ACBE6" w14:textId="77777777" w:rsidR="00B95247" w:rsidRPr="006F57D0" w:rsidRDefault="00B95247" w:rsidP="00B95247">
      <w:pPr>
        <w:widowControl w:val="0"/>
        <w:numPr>
          <w:ilvl w:val="0"/>
          <w:numId w:val="5"/>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Veiklos procesų, EMI tvarkymo ir duomenų mainų posistemę turi sudaryti:</w:t>
      </w:r>
    </w:p>
    <w:p w14:paraId="0DDD08E7"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ambulatorinių apsilankymų planavimo modulis;</w:t>
      </w:r>
    </w:p>
    <w:p w14:paraId="73AB514B"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ambulatorinių pacientų priėmimo modulis;</w:t>
      </w:r>
    </w:p>
    <w:p w14:paraId="0E5AA01D"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ambulatorinis gydymo modulis;</w:t>
      </w:r>
    </w:p>
    <w:p w14:paraId="45BD215F"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hospitalizacijų ir operacijų planavimo modulis;</w:t>
      </w:r>
    </w:p>
    <w:p w14:paraId="03B61321"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priėmimo stacionariniam gydymui modulis;</w:t>
      </w:r>
    </w:p>
    <w:p w14:paraId="7B0895C0"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paslaugų teikimo priėmimo skyriuje modulis;</w:t>
      </w:r>
    </w:p>
    <w:p w14:paraId="1365F2DE"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stacionarinio gydymo modulis;</w:t>
      </w:r>
    </w:p>
    <w:p w14:paraId="4922FBE6"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klinikinių įrašų tvarkymo modulis;</w:t>
      </w:r>
    </w:p>
    <w:p w14:paraId="5E268ACF"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eastAsia="Calibri" w:hAnsi="Times New Roman" w:cs="Times New Roman"/>
          <w:sz w:val="24"/>
          <w:szCs w:val="24"/>
        </w:rPr>
        <w:t>diagnozių ir paslaugų registravimo modulis;</w:t>
      </w:r>
    </w:p>
    <w:p w14:paraId="07A80264"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laboratorinių tyrimų atlikimo modulis;</w:t>
      </w:r>
    </w:p>
    <w:p w14:paraId="53706BFA"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citologinių tyrimų atlikimo išorinėse laboratorijose modulis;</w:t>
      </w:r>
    </w:p>
    <w:p w14:paraId="1AEB31C3"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patologijos tyrimų atlikimo išorinėse laboratorijose modulis;</w:t>
      </w:r>
    </w:p>
    <w:p w14:paraId="4BE0B472"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instrumentinių tyrimų užsakymo ir atlikimo modulis;</w:t>
      </w:r>
    </w:p>
    <w:p w14:paraId="06775282"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receptų formavimo modulis;</w:t>
      </w:r>
    </w:p>
    <w:p w14:paraId="2AA4F794"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siuntimų rašymo modulis;</w:t>
      </w:r>
    </w:p>
    <w:p w14:paraId="15BAC501"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vidinių konsultacijų modulis;</w:t>
      </w:r>
    </w:p>
    <w:p w14:paraId="392481D8"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dietų bei maitinimo administravimo modulis;</w:t>
      </w:r>
    </w:p>
    <w:p w14:paraId="48960413"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nedarbingumo bei nėštumo ir gimdymo atostogų pažymėjimų išdavimo modulis;</w:t>
      </w:r>
    </w:p>
    <w:p w14:paraId="3E27271E"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diagnozių, paslaugų ir operacijų registravimo modulis;</w:t>
      </w:r>
    </w:p>
    <w:p w14:paraId="7F14780C"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reabilitacijos modulis;</w:t>
      </w:r>
    </w:p>
    <w:p w14:paraId="4F4E4F82"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mokamų paslaugų apskaitos ir kasos operacijų modulis;</w:t>
      </w:r>
    </w:p>
    <w:p w14:paraId="0A4CFE7A"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vaistų verifikavimo modulis;</w:t>
      </w:r>
    </w:p>
    <w:p w14:paraId="46CB5667"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dokumentų sukūrimo modulis;</w:t>
      </w:r>
    </w:p>
    <w:p w14:paraId="01BE7D39"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pacientų katalogo tvarkymo modulis;</w:t>
      </w:r>
    </w:p>
    <w:p w14:paraId="03D691FB"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įstaigos išteklių administravimo modulis;</w:t>
      </w:r>
    </w:p>
    <w:p w14:paraId="59AB0C59"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naudotojų, klasifikatorių ir terminų žodynų administravimo modulis;</w:t>
      </w:r>
    </w:p>
    <w:p w14:paraId="12058BB7"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lastRenderedPageBreak/>
        <w:t>klinikinės ir kitos informacijos keitimosi su ESPBI IS modulis.</w:t>
      </w:r>
    </w:p>
    <w:p w14:paraId="79CDAA6B" w14:textId="77777777" w:rsidR="00B95247" w:rsidRPr="006F57D0" w:rsidRDefault="00B95247" w:rsidP="00B95247">
      <w:pPr>
        <w:numPr>
          <w:ilvl w:val="1"/>
          <w:numId w:val="5"/>
        </w:numPr>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informacijos analizės ir ataskaitų formavimo modulis.</w:t>
      </w:r>
    </w:p>
    <w:p w14:paraId="620FBAE3" w14:textId="77777777" w:rsidR="00B95247" w:rsidRPr="006F57D0" w:rsidRDefault="00B95247" w:rsidP="00B95247">
      <w:pPr>
        <w:widowControl w:val="0"/>
        <w:numPr>
          <w:ilvl w:val="0"/>
          <w:numId w:val="5"/>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sidRPr="006F57D0">
        <w:rPr>
          <w:rFonts w:ascii="Times New Roman" w:hAnsi="Times New Roman" w:cs="Times New Roman"/>
          <w:sz w:val="24"/>
          <w:szCs w:val="24"/>
        </w:rPr>
        <w:t>SPĮ IS turi integruotis su šiomis išorinėmis informacinėmis sistemomis ir registrais:</w:t>
      </w:r>
    </w:p>
    <w:p w14:paraId="10818596" w14:textId="77777777" w:rsidR="00B95247" w:rsidRPr="006F57D0" w:rsidRDefault="00B95247" w:rsidP="00B95247">
      <w:pPr>
        <w:numPr>
          <w:ilvl w:val="1"/>
          <w:numId w:val="5"/>
        </w:numPr>
        <w:tabs>
          <w:tab w:val="left" w:pos="709"/>
          <w:tab w:val="left" w:pos="1418"/>
        </w:tabs>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E. sveikatos paslaugų ir bendradarbiavimo infrastruktūros informacine sistema (toliau - ESPBI IS). Turi būti pilna integracija su ESPBI IS keičiantis duomenimis per tinklines paslaugas sinchroniniu ir asinchroniniu būdu. Asinchroninė integracija turi užtikrinti SPĮ IS veikimą ir nutrūkus ryšiui su ESPBI;</w:t>
      </w:r>
    </w:p>
    <w:p w14:paraId="53EE8D47" w14:textId="77777777" w:rsidR="00B95247" w:rsidRPr="006F57D0" w:rsidRDefault="00B95247" w:rsidP="00B95247">
      <w:pPr>
        <w:numPr>
          <w:ilvl w:val="1"/>
          <w:numId w:val="5"/>
        </w:numPr>
        <w:tabs>
          <w:tab w:val="left" w:pos="709"/>
          <w:tab w:val="left" w:pos="1418"/>
        </w:tabs>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Lietuvos Respublikos draudžiamųjų privalomuoju sveikatos draudimu registru;</w:t>
      </w:r>
    </w:p>
    <w:p w14:paraId="01AEC912" w14:textId="77777777" w:rsidR="00B95247" w:rsidRPr="006F57D0" w:rsidRDefault="00B95247" w:rsidP="00B95247">
      <w:pPr>
        <w:numPr>
          <w:ilvl w:val="1"/>
          <w:numId w:val="5"/>
        </w:numPr>
        <w:tabs>
          <w:tab w:val="left" w:pos="709"/>
          <w:tab w:val="left" w:pos="1418"/>
        </w:tabs>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VLK informacine sistema „SVEIDRA“ ir jos SKLAP, SPAP, APAP, RSAP ir PRAP posistemiais;</w:t>
      </w:r>
    </w:p>
    <w:p w14:paraId="296456B6" w14:textId="77777777" w:rsidR="00B95247" w:rsidRPr="006F57D0" w:rsidRDefault="00B95247" w:rsidP="00B95247">
      <w:pPr>
        <w:numPr>
          <w:ilvl w:val="1"/>
          <w:numId w:val="5"/>
        </w:numPr>
        <w:tabs>
          <w:tab w:val="left" w:pos="709"/>
          <w:tab w:val="left" w:pos="1418"/>
        </w:tabs>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Elektroninių nedarbingumo pažymėjimų tvarkymo informacine sistema EPTS;</w:t>
      </w:r>
    </w:p>
    <w:p w14:paraId="095F4D2E" w14:textId="77777777" w:rsidR="00B95247" w:rsidRPr="006F57D0" w:rsidRDefault="00B95247" w:rsidP="00B95247">
      <w:pPr>
        <w:numPr>
          <w:ilvl w:val="1"/>
          <w:numId w:val="5"/>
        </w:numPr>
        <w:tabs>
          <w:tab w:val="left" w:pos="709"/>
          <w:tab w:val="left" w:pos="1418"/>
        </w:tabs>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Išankstinės pacientų registracijos informacine sistema (IPR IS);</w:t>
      </w:r>
    </w:p>
    <w:p w14:paraId="282085A6" w14:textId="77777777" w:rsidR="00B95247" w:rsidRPr="006F57D0" w:rsidRDefault="00B95247" w:rsidP="00B95247">
      <w:pPr>
        <w:numPr>
          <w:ilvl w:val="1"/>
          <w:numId w:val="5"/>
        </w:numPr>
        <w:tabs>
          <w:tab w:val="left" w:pos="709"/>
          <w:tab w:val="left" w:pos="1418"/>
        </w:tabs>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Nacionaline vaistų verifikacijos IS;</w:t>
      </w:r>
    </w:p>
    <w:p w14:paraId="02B40408" w14:textId="77777777" w:rsidR="00B95247" w:rsidRPr="006F57D0" w:rsidRDefault="00B95247" w:rsidP="00B95247">
      <w:pPr>
        <w:numPr>
          <w:ilvl w:val="1"/>
          <w:numId w:val="5"/>
        </w:numPr>
        <w:tabs>
          <w:tab w:val="left" w:pos="709"/>
          <w:tab w:val="left" w:pos="1418"/>
        </w:tabs>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laboratorinių tyrimų paslaugas teikiančių išorinių laboratorijų IS;</w:t>
      </w:r>
    </w:p>
    <w:p w14:paraId="4F0B4866" w14:textId="77777777" w:rsidR="00B95247" w:rsidRPr="006F57D0" w:rsidRDefault="00B95247" w:rsidP="00B95247">
      <w:pPr>
        <w:numPr>
          <w:ilvl w:val="1"/>
          <w:numId w:val="5"/>
        </w:numPr>
        <w:tabs>
          <w:tab w:val="left" w:pos="709"/>
          <w:tab w:val="left" w:pos="1418"/>
        </w:tabs>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išorinių patologinių tyrimų paslaugų teikėjų IS (Valstybiniu patologijos centru, Medicina </w:t>
      </w:r>
      <w:proofErr w:type="spellStart"/>
      <w:r w:rsidRPr="006F57D0">
        <w:rPr>
          <w:rFonts w:ascii="Times New Roman" w:hAnsi="Times New Roman" w:cs="Times New Roman"/>
          <w:sz w:val="24"/>
          <w:szCs w:val="24"/>
        </w:rPr>
        <w:t>Practica</w:t>
      </w:r>
      <w:proofErr w:type="spellEnd"/>
      <w:r w:rsidRPr="006F57D0">
        <w:rPr>
          <w:rFonts w:ascii="Times New Roman" w:hAnsi="Times New Roman" w:cs="Times New Roman"/>
          <w:sz w:val="24"/>
          <w:szCs w:val="24"/>
        </w:rPr>
        <w:t>);</w:t>
      </w:r>
    </w:p>
    <w:p w14:paraId="7EE5524F" w14:textId="77777777" w:rsidR="00B95247" w:rsidRPr="006F57D0" w:rsidRDefault="00B95247" w:rsidP="00B95247">
      <w:pPr>
        <w:numPr>
          <w:ilvl w:val="1"/>
          <w:numId w:val="5"/>
        </w:numPr>
        <w:tabs>
          <w:tab w:val="left" w:pos="709"/>
          <w:tab w:val="left" w:pos="1418"/>
        </w:tabs>
        <w:spacing w:after="0" w:line="240" w:lineRule="auto"/>
        <w:ind w:left="0" w:firstLine="567"/>
        <w:contextualSpacing/>
        <w:jc w:val="both"/>
        <w:rPr>
          <w:rFonts w:ascii="Times New Roman" w:hAnsi="Times New Roman" w:cs="Times New Roman"/>
          <w:sz w:val="24"/>
          <w:szCs w:val="24"/>
        </w:rPr>
      </w:pPr>
      <w:r w:rsidRPr="006F57D0">
        <w:rPr>
          <w:rFonts w:ascii="Times New Roman" w:hAnsi="Times New Roman" w:cs="Times New Roman"/>
          <w:sz w:val="24"/>
          <w:szCs w:val="24"/>
        </w:rPr>
        <w:t>išorinių radiologinių tyrimų paslaugų teikėjų IS.</w:t>
      </w:r>
    </w:p>
    <w:p w14:paraId="3E93AF10"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6. SPĮ IS turi integruotis su šiomis vidinėmis informacinėmis sistemomis:</w:t>
      </w:r>
    </w:p>
    <w:p w14:paraId="42AFD726"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6.1. laboratorijos ;</w:t>
      </w:r>
    </w:p>
    <w:p w14:paraId="6EDD9A94"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6.2. vidiniais vaizdų archyvais per </w:t>
      </w:r>
      <w:proofErr w:type="spellStart"/>
      <w:r w:rsidRPr="006F57D0">
        <w:rPr>
          <w:rFonts w:ascii="Times New Roman" w:hAnsi="Times New Roman" w:cs="Times New Roman"/>
          <w:sz w:val="24"/>
          <w:szCs w:val="24"/>
        </w:rPr>
        <w:t>WorkList</w:t>
      </w:r>
      <w:proofErr w:type="spellEnd"/>
      <w:r w:rsidRPr="006F57D0">
        <w:rPr>
          <w:rFonts w:ascii="Times New Roman" w:hAnsi="Times New Roman" w:cs="Times New Roman"/>
          <w:sz w:val="24"/>
          <w:szCs w:val="24"/>
        </w:rPr>
        <w:t xml:space="preserve"> ir </w:t>
      </w:r>
      <w:proofErr w:type="spellStart"/>
      <w:r w:rsidRPr="006F57D0">
        <w:rPr>
          <w:rFonts w:ascii="Times New Roman" w:hAnsi="Times New Roman" w:cs="Times New Roman"/>
          <w:sz w:val="24"/>
          <w:szCs w:val="24"/>
        </w:rPr>
        <w:t>Notification</w:t>
      </w:r>
      <w:proofErr w:type="spellEnd"/>
      <w:r w:rsidRPr="006F57D0">
        <w:rPr>
          <w:rFonts w:ascii="Times New Roman" w:hAnsi="Times New Roman" w:cs="Times New Roman"/>
          <w:sz w:val="24"/>
          <w:szCs w:val="24"/>
        </w:rPr>
        <w:t xml:space="preserve"> serverius ir peržiūros programomis. </w:t>
      </w:r>
    </w:p>
    <w:p w14:paraId="46800E6F"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7.    IS architektūra ir naudojamos priemonės:</w:t>
      </w:r>
    </w:p>
    <w:p w14:paraId="39B69D1A"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7.1. Naudotojo sąsaja realizuota interneto naršyklės pagrindu;</w:t>
      </w:r>
    </w:p>
    <w:p w14:paraId="2DB5D40D"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7.2. Draugiška vartotojui navigacija – minimalus iš naudotojo reikalaujamų atlikti veiksmų skaičius norint patekti į vieną ar kitą veiklos sritį;</w:t>
      </w:r>
    </w:p>
    <w:p w14:paraId="3394B5E3"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7.3. Centralizuotai valdomi sisteminiai pranešimai;</w:t>
      </w:r>
    </w:p>
    <w:p w14:paraId="6B12A406"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7.4. Medicininių dokumentų redagavimas.</w:t>
      </w:r>
    </w:p>
    <w:p w14:paraId="452B5CDC"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8. Naudojami klasifikatoriai:</w:t>
      </w:r>
    </w:p>
    <w:p w14:paraId="2B96464E"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8.1. asmens sveikatos priežiūros paslaugų ir sveikatos programose numatytų paslaugų klasifikatoriai ir jų pakeitimai;</w:t>
      </w:r>
    </w:p>
    <w:p w14:paraId="3F13E4C5"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8.2. sveikatos priežiūros paslaugų bazinių kainų kainynai ir jų pakeitimai;</w:t>
      </w:r>
    </w:p>
    <w:p w14:paraId="793C2983"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8.3. kompensuojamųjų vaistinių preparatų kainynas ir jo pakeitimai;</w:t>
      </w:r>
    </w:p>
    <w:p w14:paraId="14117F87"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8.4. kompensuojamųjų medicinos pagalbos priemonių  kainynas ir jo pakeitimai;</w:t>
      </w:r>
    </w:p>
    <w:p w14:paraId="7E56181C"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8.5. Tarptautinės statistinės ligų ir sveikatos sutrikimų klasifikacijos dešimtasis pataisytas ir papildytas leidimas „Sisteminis ligų sąrašas“(Australijos modifikacija, TLK-10-AM), su visais pakeitimais ir papildymais;</w:t>
      </w:r>
    </w:p>
    <w:p w14:paraId="47E7E19C"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8.6. medicininių intervencijų klasifikacijos sisteminis intervencijų sąrašas pagal giminingų diagnozių grupavimą (DRG ir jo pakeitimai);</w:t>
      </w:r>
    </w:p>
    <w:p w14:paraId="25C6E5D4"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8.7. valstybės ir savivaldybių kodų klasifikatorius ir jo pakeitimai;</w:t>
      </w:r>
    </w:p>
    <w:p w14:paraId="5A6BCCC8"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8.8. kiti centralizuotai ( ESPBI, SVEIDRA) platinami klasifikatoriai.</w:t>
      </w:r>
    </w:p>
    <w:p w14:paraId="749BFB88"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9. Dokumentų pasirašymas:</w:t>
      </w:r>
    </w:p>
    <w:p w14:paraId="1F0D794F"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9.1. Elektroninių dokumentų, teikiamų į ESPBI, pasirašymas vykdomas ESPBI IS komponento pagalba. Esant poreikiui – prijungti trečios šalies el. pasirašymo paslaugą;</w:t>
      </w:r>
    </w:p>
    <w:p w14:paraId="62F38A90" w14:textId="77777777" w:rsidR="00B95247" w:rsidRPr="006F57D0" w:rsidRDefault="00B95247" w:rsidP="00B95247">
      <w:pPr>
        <w:tabs>
          <w:tab w:val="left" w:pos="709"/>
          <w:tab w:val="left" w:pos="1418"/>
        </w:tabs>
        <w:spacing w:after="0" w:line="240" w:lineRule="auto"/>
        <w:contextualSpacing/>
        <w:jc w:val="both"/>
        <w:rPr>
          <w:rFonts w:ascii="Times New Roman" w:hAnsi="Times New Roman" w:cs="Times New Roman"/>
          <w:sz w:val="24"/>
          <w:szCs w:val="24"/>
        </w:rPr>
      </w:pPr>
      <w:r w:rsidRPr="006F57D0">
        <w:rPr>
          <w:rFonts w:ascii="Times New Roman" w:hAnsi="Times New Roman" w:cs="Times New Roman"/>
          <w:sz w:val="24"/>
          <w:szCs w:val="24"/>
        </w:rPr>
        <w:t xml:space="preserve">                </w:t>
      </w:r>
    </w:p>
    <w:p w14:paraId="34179F5D" w14:textId="77777777" w:rsidR="00B95247" w:rsidRPr="006F57D0" w:rsidRDefault="00B95247" w:rsidP="00B95247">
      <w:pPr>
        <w:spacing w:after="0" w:line="240" w:lineRule="auto"/>
        <w:jc w:val="center"/>
        <w:rPr>
          <w:rFonts w:ascii="Times New Roman" w:hAnsi="Times New Roman" w:cs="Times New Roman"/>
          <w:b/>
          <w:sz w:val="24"/>
          <w:szCs w:val="24"/>
        </w:rPr>
      </w:pPr>
    </w:p>
    <w:p w14:paraId="09497F97" w14:textId="77777777" w:rsidR="00B95247" w:rsidRPr="006F57D0" w:rsidRDefault="00B95247" w:rsidP="00B95247">
      <w:pPr>
        <w:spacing w:after="0" w:line="240" w:lineRule="auto"/>
        <w:jc w:val="center"/>
        <w:rPr>
          <w:rFonts w:ascii="Times New Roman" w:hAnsi="Times New Roman" w:cs="Times New Roman"/>
          <w:b/>
          <w:sz w:val="24"/>
          <w:szCs w:val="24"/>
        </w:rPr>
      </w:pPr>
      <w:r w:rsidRPr="006F57D0">
        <w:rPr>
          <w:rFonts w:ascii="Times New Roman" w:hAnsi="Times New Roman" w:cs="Times New Roman"/>
          <w:b/>
          <w:sz w:val="24"/>
          <w:szCs w:val="24"/>
        </w:rPr>
        <w:t xml:space="preserve">PIRKIMO OBJEKTAS IR TERMINAI </w:t>
      </w:r>
    </w:p>
    <w:p w14:paraId="63B07E4C" w14:textId="77777777" w:rsidR="00B95247" w:rsidRPr="006F57D0" w:rsidRDefault="00B95247" w:rsidP="00B95247">
      <w:pPr>
        <w:widowControl w:val="0"/>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sz w:val="24"/>
          <w:szCs w:val="24"/>
        </w:rPr>
      </w:pPr>
      <w:r w:rsidRPr="006F57D0">
        <w:rPr>
          <w:rFonts w:ascii="Times New Roman" w:hAnsi="Times New Roman" w:cs="Times New Roman"/>
          <w:sz w:val="24"/>
          <w:szCs w:val="24"/>
        </w:rPr>
        <w:t xml:space="preserve">        10. Pirkimo objektas</w:t>
      </w:r>
      <w:r w:rsidRPr="006F57D0">
        <w:rPr>
          <w:rFonts w:ascii="Times New Roman" w:hAnsi="Times New Roman" w:cs="Times New Roman"/>
          <w:b/>
          <w:sz w:val="24"/>
          <w:szCs w:val="24"/>
        </w:rPr>
        <w:t xml:space="preserve">: </w:t>
      </w:r>
      <w:r w:rsidRPr="006F57D0">
        <w:rPr>
          <w:rFonts w:ascii="Times New Roman" w:hAnsi="Times New Roman" w:cs="Times New Roman"/>
          <w:sz w:val="24"/>
          <w:szCs w:val="24"/>
        </w:rPr>
        <w:t xml:space="preserve">SPĮ informacinės sistemos (IS) priežiūros, IS naudotojų konsultacijos ir IS  veikimui reikiamų resursų nuomos paslaugos (toliau -Paslaugos). </w:t>
      </w:r>
    </w:p>
    <w:p w14:paraId="04EA1D87" w14:textId="77777777" w:rsidR="00B95247" w:rsidRPr="006F57D0" w:rsidRDefault="00B95247" w:rsidP="00B95247">
      <w:pPr>
        <w:widowControl w:val="0"/>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iCs/>
          <w:sz w:val="24"/>
          <w:szCs w:val="24"/>
        </w:rPr>
      </w:pPr>
      <w:r w:rsidRPr="006F57D0">
        <w:rPr>
          <w:rFonts w:ascii="Times New Roman" w:hAnsi="Times New Roman" w:cs="Times New Roman"/>
          <w:iCs/>
          <w:sz w:val="24"/>
          <w:szCs w:val="24"/>
        </w:rPr>
        <w:t xml:space="preserve">        11. IS priežiūros </w:t>
      </w:r>
      <w:r w:rsidRPr="006F57D0">
        <w:rPr>
          <w:rFonts w:ascii="Times New Roman" w:hAnsi="Times New Roman" w:cs="Times New Roman"/>
          <w:sz w:val="24"/>
          <w:szCs w:val="24"/>
        </w:rPr>
        <w:t xml:space="preserve">paslaugų teikimo terminas – </w:t>
      </w:r>
      <w:r w:rsidRPr="006F57D0">
        <w:rPr>
          <w:rFonts w:ascii="Times New Roman" w:hAnsi="Times New Roman" w:cs="Times New Roman"/>
          <w:iCs/>
          <w:sz w:val="24"/>
          <w:szCs w:val="24"/>
        </w:rPr>
        <w:t xml:space="preserve">nuo 2024 m. rugsėjo 1 d. iki 2026 m. rugpjūčio 31 dienos. </w:t>
      </w:r>
    </w:p>
    <w:p w14:paraId="247B7772" w14:textId="77777777" w:rsidR="00B95247" w:rsidRPr="006F57D0" w:rsidRDefault="00B95247" w:rsidP="00B95247">
      <w:pPr>
        <w:widowControl w:val="0"/>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iCs/>
          <w:sz w:val="24"/>
          <w:szCs w:val="24"/>
        </w:rPr>
      </w:pPr>
    </w:p>
    <w:p w14:paraId="2FA21B1E" w14:textId="77777777" w:rsidR="00B95247" w:rsidRPr="006F57D0" w:rsidRDefault="00B95247" w:rsidP="00B95247">
      <w:pPr>
        <w:widowControl w:val="0"/>
        <w:shd w:val="clear" w:color="auto" w:fill="FFFFFF"/>
        <w:tabs>
          <w:tab w:val="left" w:pos="851"/>
          <w:tab w:val="left" w:pos="1134"/>
          <w:tab w:val="left" w:pos="1277"/>
        </w:tabs>
        <w:autoSpaceDE w:val="0"/>
        <w:autoSpaceDN w:val="0"/>
        <w:adjustRightInd w:val="0"/>
        <w:spacing w:after="0" w:line="240" w:lineRule="auto"/>
        <w:jc w:val="center"/>
        <w:rPr>
          <w:rFonts w:ascii="Times New Roman" w:hAnsi="Times New Roman" w:cs="Times New Roman"/>
          <w:b/>
          <w:bCs/>
          <w:iCs/>
          <w:sz w:val="24"/>
          <w:szCs w:val="24"/>
        </w:rPr>
      </w:pPr>
    </w:p>
    <w:p w14:paraId="78F72B68" w14:textId="77777777" w:rsidR="00B95247" w:rsidRPr="006F57D0" w:rsidRDefault="00B95247" w:rsidP="00B95247">
      <w:pPr>
        <w:spacing w:after="0" w:line="240" w:lineRule="auto"/>
        <w:jc w:val="center"/>
        <w:rPr>
          <w:rFonts w:ascii="Times New Roman" w:hAnsi="Times New Roman" w:cs="Times New Roman"/>
          <w:b/>
          <w:sz w:val="24"/>
          <w:szCs w:val="24"/>
        </w:rPr>
      </w:pPr>
      <w:r w:rsidRPr="006F57D0">
        <w:rPr>
          <w:rFonts w:ascii="Times New Roman" w:hAnsi="Times New Roman" w:cs="Times New Roman"/>
          <w:b/>
          <w:sz w:val="24"/>
          <w:szCs w:val="24"/>
        </w:rPr>
        <w:t>REIKALAVIMAI PRIEŽIŪROS PASLAUGOMS</w:t>
      </w:r>
    </w:p>
    <w:p w14:paraId="3D4928FF" w14:textId="77777777" w:rsidR="00B95247" w:rsidRPr="006F57D0" w:rsidRDefault="00B95247" w:rsidP="00B95247">
      <w:pPr>
        <w:spacing w:after="0" w:line="240" w:lineRule="auto"/>
        <w:jc w:val="center"/>
        <w:rPr>
          <w:rFonts w:ascii="Times New Roman" w:hAnsi="Times New Roman" w:cs="Times New Roman"/>
          <w:b/>
          <w:sz w:val="24"/>
          <w:szCs w:val="24"/>
        </w:rPr>
      </w:pPr>
    </w:p>
    <w:p w14:paraId="3AB68DFD" w14:textId="77777777" w:rsidR="00B95247" w:rsidRPr="006F57D0" w:rsidRDefault="00B95247" w:rsidP="00B95247">
      <w:pPr>
        <w:widowControl w:val="0"/>
        <w:shd w:val="clear" w:color="auto" w:fill="FFFFFF"/>
        <w:tabs>
          <w:tab w:val="left" w:pos="-142"/>
          <w:tab w:val="left" w:pos="0"/>
        </w:tabs>
        <w:autoSpaceDE w:val="0"/>
        <w:autoSpaceDN w:val="0"/>
        <w:adjustRightInd w:val="0"/>
        <w:spacing w:after="0" w:line="240" w:lineRule="auto"/>
        <w:ind w:left="568"/>
        <w:jc w:val="both"/>
        <w:rPr>
          <w:rFonts w:ascii="Times New Roman" w:hAnsi="Times New Roman" w:cs="Times New Roman"/>
          <w:sz w:val="24"/>
          <w:szCs w:val="24"/>
        </w:rPr>
      </w:pPr>
      <w:r w:rsidRPr="006F57D0">
        <w:rPr>
          <w:rFonts w:ascii="Times New Roman" w:hAnsi="Times New Roman" w:cs="Times New Roman"/>
          <w:sz w:val="24"/>
          <w:szCs w:val="24"/>
        </w:rPr>
        <w:t>12. Priežiūros paslaugos apima:</w:t>
      </w:r>
    </w:p>
    <w:p w14:paraId="0871E41A" w14:textId="77777777" w:rsidR="00B95247" w:rsidRPr="006F57D0" w:rsidRDefault="00B95247" w:rsidP="00B95247">
      <w:pPr>
        <w:widowControl w:val="0"/>
        <w:shd w:val="clear" w:color="auto" w:fill="FFFFFF"/>
        <w:tabs>
          <w:tab w:val="left" w:pos="851"/>
          <w:tab w:val="left" w:pos="1134"/>
          <w:tab w:val="left" w:pos="1277"/>
        </w:tabs>
        <w:autoSpaceDE w:val="0"/>
        <w:autoSpaceDN w:val="0"/>
        <w:adjustRightInd w:val="0"/>
        <w:spacing w:after="0" w:line="240" w:lineRule="auto"/>
        <w:ind w:left="567"/>
        <w:jc w:val="both"/>
        <w:rPr>
          <w:rFonts w:ascii="Times New Roman" w:hAnsi="Times New Roman" w:cs="Times New Roman"/>
          <w:sz w:val="24"/>
          <w:szCs w:val="24"/>
        </w:rPr>
      </w:pPr>
      <w:r w:rsidRPr="006F57D0">
        <w:rPr>
          <w:rFonts w:ascii="Times New Roman" w:hAnsi="Times New Roman" w:cs="Times New Roman"/>
          <w:sz w:val="24"/>
          <w:szCs w:val="24"/>
        </w:rPr>
        <w:t xml:space="preserve">12.1. IS </w:t>
      </w:r>
      <w:r w:rsidRPr="006F57D0">
        <w:rPr>
          <w:rFonts w:ascii="Times New Roman" w:eastAsia="Calibri" w:hAnsi="Times New Roman" w:cs="Times New Roman"/>
          <w:sz w:val="24"/>
          <w:szCs w:val="24"/>
        </w:rPr>
        <w:t>modulių</w:t>
      </w:r>
      <w:r w:rsidRPr="006F57D0">
        <w:rPr>
          <w:rFonts w:ascii="Times New Roman" w:hAnsi="Times New Roman" w:cs="Times New Roman"/>
          <w:sz w:val="24"/>
          <w:szCs w:val="24"/>
        </w:rPr>
        <w:t>, kurie susiję su duomenų mainais su išorinėmis sistemomis, minimalius pakeitimus, būtinus užtikrinti duomenų mainus bei jų sutrikimų (incidentų) šalinimą:</w:t>
      </w:r>
    </w:p>
    <w:p w14:paraId="14486DF9" w14:textId="77777777" w:rsidR="00B95247" w:rsidRPr="006F57D0" w:rsidRDefault="00B95247" w:rsidP="00B95247">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 xml:space="preserve">         12.1.1. ambulatorinių apsilankymų planavimo modulis;</w:t>
      </w:r>
    </w:p>
    <w:p w14:paraId="39AFA999" w14:textId="77777777" w:rsidR="00B95247" w:rsidRPr="006F57D0" w:rsidRDefault="00B95247" w:rsidP="00B95247">
      <w:pPr>
        <w:widowControl w:val="0"/>
        <w:shd w:val="clear" w:color="auto" w:fill="FFFFFF"/>
        <w:autoSpaceDE w:val="0"/>
        <w:autoSpaceDN w:val="0"/>
        <w:adjustRightInd w:val="0"/>
        <w:spacing w:after="0" w:line="240" w:lineRule="auto"/>
        <w:ind w:left="540"/>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12.1.2ambulatorinių pacientų priėmimo modulis;</w:t>
      </w:r>
    </w:p>
    <w:p w14:paraId="230A18A4" w14:textId="77777777" w:rsidR="00B95247" w:rsidRPr="006F57D0" w:rsidRDefault="00B95247" w:rsidP="00B95247">
      <w:pPr>
        <w:widowControl w:val="0"/>
        <w:shd w:val="clear" w:color="auto" w:fill="FFFFFF"/>
        <w:autoSpaceDE w:val="0"/>
        <w:autoSpaceDN w:val="0"/>
        <w:adjustRightInd w:val="0"/>
        <w:spacing w:after="0" w:line="240" w:lineRule="auto"/>
        <w:ind w:left="540"/>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12.1.3.ambulatorinis gydymo modulis;</w:t>
      </w:r>
    </w:p>
    <w:p w14:paraId="55601F0C" w14:textId="77777777" w:rsidR="00B95247" w:rsidRPr="006F57D0" w:rsidRDefault="00B95247" w:rsidP="00B95247">
      <w:pPr>
        <w:widowControl w:val="0"/>
        <w:shd w:val="clear" w:color="auto" w:fill="FFFFFF"/>
        <w:autoSpaceDE w:val="0"/>
        <w:autoSpaceDN w:val="0"/>
        <w:adjustRightInd w:val="0"/>
        <w:spacing w:after="0" w:line="240" w:lineRule="auto"/>
        <w:ind w:left="540"/>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12.1.4.hospitalizacijų ir operacijų planavimo modulis;</w:t>
      </w:r>
    </w:p>
    <w:p w14:paraId="6393F689" w14:textId="77777777" w:rsidR="00B95247" w:rsidRPr="006F57D0" w:rsidRDefault="00B95247" w:rsidP="00B95247">
      <w:pPr>
        <w:widowControl w:val="0"/>
        <w:shd w:val="clear" w:color="auto" w:fill="FFFFFF"/>
        <w:autoSpaceDE w:val="0"/>
        <w:autoSpaceDN w:val="0"/>
        <w:adjustRightInd w:val="0"/>
        <w:spacing w:after="0" w:line="240" w:lineRule="auto"/>
        <w:ind w:left="540"/>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12.1.5.priėmimo stacionariniam gydymui modulis;</w:t>
      </w:r>
    </w:p>
    <w:p w14:paraId="3E65C42E" w14:textId="77777777" w:rsidR="00B95247" w:rsidRPr="006F57D0" w:rsidRDefault="00B95247" w:rsidP="00B95247">
      <w:pPr>
        <w:widowControl w:val="0"/>
        <w:shd w:val="clear" w:color="auto" w:fill="FFFFFF"/>
        <w:autoSpaceDE w:val="0"/>
        <w:autoSpaceDN w:val="0"/>
        <w:adjustRightInd w:val="0"/>
        <w:spacing w:after="0" w:line="240" w:lineRule="auto"/>
        <w:ind w:left="540"/>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12.1.6.paslaugų teikimo priėmimo skyriuje modulis;</w:t>
      </w:r>
    </w:p>
    <w:p w14:paraId="6123ED74" w14:textId="77777777" w:rsidR="00B95247" w:rsidRPr="006F57D0" w:rsidRDefault="00B95247" w:rsidP="00B95247">
      <w:pPr>
        <w:widowControl w:val="0"/>
        <w:shd w:val="clear" w:color="auto" w:fill="FFFFFF"/>
        <w:autoSpaceDE w:val="0"/>
        <w:autoSpaceDN w:val="0"/>
        <w:adjustRightInd w:val="0"/>
        <w:spacing w:after="0" w:line="240" w:lineRule="auto"/>
        <w:ind w:left="540"/>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12.1.7.stacionarinio gydymo modulis;</w:t>
      </w:r>
    </w:p>
    <w:p w14:paraId="3A5965B0" w14:textId="77777777" w:rsidR="00B95247" w:rsidRPr="006F57D0" w:rsidRDefault="00B95247" w:rsidP="00B95247">
      <w:pPr>
        <w:widowControl w:val="0"/>
        <w:shd w:val="clear" w:color="auto" w:fill="FFFFFF"/>
        <w:autoSpaceDE w:val="0"/>
        <w:autoSpaceDN w:val="0"/>
        <w:adjustRightInd w:val="0"/>
        <w:spacing w:after="0" w:line="240" w:lineRule="auto"/>
        <w:ind w:left="540"/>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12.1.8.klinikinių įrašų tvarkymo modulis;</w:t>
      </w:r>
    </w:p>
    <w:p w14:paraId="129EF605" w14:textId="77777777" w:rsidR="00B95247" w:rsidRPr="006F57D0" w:rsidRDefault="00B95247" w:rsidP="00B95247">
      <w:pPr>
        <w:spacing w:after="0" w:line="240" w:lineRule="auto"/>
        <w:ind w:left="540"/>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12.1.9.diagnozių, paslaugų ir operacijų registravimo modulis;</w:t>
      </w:r>
    </w:p>
    <w:p w14:paraId="7750D290"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12.1.10.laboratorinių tyrimų atlikimo modulis;</w:t>
      </w:r>
    </w:p>
    <w:p w14:paraId="72AAD9B7"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12.1.11.receptų formavimo modulis;</w:t>
      </w:r>
    </w:p>
    <w:p w14:paraId="1F6F47FB"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12.1.12.siuntimų rašymo modulis;</w:t>
      </w:r>
    </w:p>
    <w:p w14:paraId="0B291D76"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12.1.13.nedarbingumo pažymėjimų bei nėštumo ir gimdymo atostogų pažymėjimų išdavimo modulis;</w:t>
      </w:r>
    </w:p>
    <w:p w14:paraId="435BF0F6"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12.1.15.citologinių tyrimų atlikimo išorinėse laboratorijose modulis;</w:t>
      </w:r>
    </w:p>
    <w:p w14:paraId="3937F6F1"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12.1.16. patologijos tyrimų atlikimo išorinėse laboratorijose modulis;</w:t>
      </w:r>
    </w:p>
    <w:p w14:paraId="330952C5"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12.1.17. instrumentinių tyrimų užsakymo ir atlikimo modulis;</w:t>
      </w:r>
    </w:p>
    <w:p w14:paraId="07B91388"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12.1.19. vidinių konsultacijų modulis;</w:t>
      </w:r>
    </w:p>
    <w:p w14:paraId="622EF237"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12.1.20. reabilitacijos modulis;</w:t>
      </w:r>
    </w:p>
    <w:p w14:paraId="3E0F0F75"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12.1.21. vaistų verifikavimo modulis;</w:t>
      </w:r>
    </w:p>
    <w:p w14:paraId="62D0CF6C"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12.1.22. pacientų katalogo tvarkymo modulis;</w:t>
      </w:r>
    </w:p>
    <w:p w14:paraId="7FB24CDB"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12.1.23. naudotojų , klasifikatorių ir terminų žodyno tvarkymo modulis;</w:t>
      </w:r>
    </w:p>
    <w:p w14:paraId="763B599A" w14:textId="77777777" w:rsidR="00B95247" w:rsidRPr="006F57D0" w:rsidRDefault="00B95247" w:rsidP="00B95247">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12.1.24. klinikinės ir kitos informacijos keitimosi su ESPBI modulis;</w:t>
      </w:r>
    </w:p>
    <w:p w14:paraId="5DE96673" w14:textId="77777777" w:rsidR="00B95247" w:rsidRPr="006F57D0" w:rsidRDefault="00B95247" w:rsidP="00B95247">
      <w:pPr>
        <w:widowControl w:val="0"/>
        <w:shd w:val="clear" w:color="auto" w:fill="FFFFFF"/>
        <w:autoSpaceDE w:val="0"/>
        <w:autoSpaceDN w:val="0"/>
        <w:adjustRightInd w:val="0"/>
        <w:spacing w:after="0" w:line="240" w:lineRule="auto"/>
        <w:ind w:left="566"/>
        <w:jc w:val="both"/>
        <w:rPr>
          <w:rFonts w:ascii="Times New Roman" w:eastAsia="Calibri" w:hAnsi="Times New Roman" w:cs="Times New Roman"/>
          <w:sz w:val="24"/>
          <w:szCs w:val="24"/>
        </w:rPr>
      </w:pPr>
      <w:r w:rsidRPr="006F57D0">
        <w:rPr>
          <w:rFonts w:ascii="Times New Roman" w:eastAsia="Calibri" w:hAnsi="Times New Roman" w:cs="Times New Roman"/>
          <w:sz w:val="24"/>
          <w:szCs w:val="24"/>
        </w:rPr>
        <w:t>12.1.25. ataskaitų formavimo modulis.</w:t>
      </w:r>
    </w:p>
    <w:p w14:paraId="5E0C2D35" w14:textId="77777777" w:rsidR="00B95247" w:rsidRPr="006F57D0" w:rsidRDefault="00B95247" w:rsidP="00B95247">
      <w:pPr>
        <w:widowControl w:val="0"/>
        <w:shd w:val="clear" w:color="auto" w:fill="FFFFFF"/>
        <w:tabs>
          <w:tab w:val="left" w:pos="851"/>
          <w:tab w:val="left" w:pos="1134"/>
          <w:tab w:val="left" w:pos="1277"/>
        </w:tabs>
        <w:autoSpaceDE w:val="0"/>
        <w:autoSpaceDN w:val="0"/>
        <w:adjustRightInd w:val="0"/>
        <w:spacing w:after="0" w:line="240" w:lineRule="auto"/>
        <w:ind w:left="567"/>
        <w:jc w:val="both"/>
        <w:rPr>
          <w:rFonts w:ascii="Times New Roman" w:hAnsi="Times New Roman" w:cs="Times New Roman"/>
          <w:sz w:val="24"/>
          <w:szCs w:val="24"/>
        </w:rPr>
      </w:pPr>
      <w:r w:rsidRPr="006F57D0">
        <w:rPr>
          <w:rFonts w:ascii="Times New Roman" w:hAnsi="Times New Roman" w:cs="Times New Roman"/>
          <w:sz w:val="24"/>
          <w:szCs w:val="24"/>
        </w:rPr>
        <w:t>12.2. 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142F2585" w14:textId="77777777" w:rsidR="00B95247" w:rsidRPr="006F57D0" w:rsidRDefault="00B95247" w:rsidP="00B95247">
      <w:pPr>
        <w:widowControl w:val="0"/>
        <w:shd w:val="clear" w:color="auto" w:fill="FFFFFF"/>
        <w:tabs>
          <w:tab w:val="left" w:pos="851"/>
          <w:tab w:val="left" w:pos="1134"/>
          <w:tab w:val="left" w:pos="1277"/>
        </w:tabs>
        <w:autoSpaceDE w:val="0"/>
        <w:autoSpaceDN w:val="0"/>
        <w:adjustRightInd w:val="0"/>
        <w:spacing w:after="0" w:line="240" w:lineRule="auto"/>
        <w:ind w:left="567"/>
        <w:jc w:val="both"/>
        <w:rPr>
          <w:rFonts w:ascii="Times New Roman" w:hAnsi="Times New Roman" w:cs="Times New Roman"/>
          <w:sz w:val="24"/>
          <w:szCs w:val="24"/>
        </w:rPr>
      </w:pPr>
      <w:r w:rsidRPr="006F57D0">
        <w:rPr>
          <w:rFonts w:ascii="Times New Roman" w:hAnsi="Times New Roman" w:cs="Times New Roman"/>
          <w:sz w:val="24"/>
          <w:szCs w:val="24"/>
        </w:rPr>
        <w:t>12.3. IS naudotojų ir administratorių konsultavimas naudojimo klausimais;</w:t>
      </w:r>
    </w:p>
    <w:p w14:paraId="6FBF1BEE" w14:textId="77777777" w:rsidR="00B95247" w:rsidRPr="006F57D0" w:rsidRDefault="00B95247" w:rsidP="00B95247">
      <w:pPr>
        <w:widowControl w:val="0"/>
        <w:shd w:val="clear" w:color="auto" w:fill="FFFFFF"/>
        <w:tabs>
          <w:tab w:val="left" w:pos="851"/>
          <w:tab w:val="left" w:pos="1134"/>
          <w:tab w:val="left" w:pos="1277"/>
        </w:tabs>
        <w:autoSpaceDE w:val="0"/>
        <w:autoSpaceDN w:val="0"/>
        <w:adjustRightInd w:val="0"/>
        <w:spacing w:after="0" w:line="240" w:lineRule="auto"/>
        <w:ind w:left="567"/>
        <w:jc w:val="both"/>
        <w:rPr>
          <w:rFonts w:ascii="Times New Roman" w:hAnsi="Times New Roman" w:cs="Times New Roman"/>
          <w:sz w:val="24"/>
          <w:szCs w:val="24"/>
        </w:rPr>
      </w:pPr>
      <w:r w:rsidRPr="006F57D0">
        <w:rPr>
          <w:rFonts w:ascii="Times New Roman" w:hAnsi="Times New Roman" w:cs="Times New Roman"/>
          <w:sz w:val="24"/>
          <w:szCs w:val="24"/>
        </w:rPr>
        <w:t xml:space="preserve">12.4. Išankstinės pacientų registracijos duomenų perkėlimą į IS. </w:t>
      </w:r>
    </w:p>
    <w:p w14:paraId="119F77A5" w14:textId="77777777" w:rsidR="00B95247" w:rsidRPr="006F57D0" w:rsidRDefault="00B95247" w:rsidP="00B95247">
      <w:pPr>
        <w:widowControl w:val="0"/>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sz w:val="24"/>
          <w:szCs w:val="24"/>
        </w:rPr>
      </w:pPr>
      <w:r w:rsidRPr="006F57D0">
        <w:rPr>
          <w:rFonts w:ascii="Times New Roman" w:hAnsi="Times New Roman" w:cs="Times New Roman"/>
          <w:sz w:val="24"/>
          <w:szCs w:val="24"/>
        </w:rPr>
        <w:t xml:space="preserve">          13. IS sutrikimų (incidentų) nustatymas ir taisymas:</w:t>
      </w:r>
    </w:p>
    <w:p w14:paraId="2DBDA3EC" w14:textId="77777777" w:rsidR="00B95247" w:rsidRPr="006F57D0" w:rsidRDefault="00B95247" w:rsidP="00B95247">
      <w:pPr>
        <w:widowControl w:val="0"/>
        <w:shd w:val="clear" w:color="auto" w:fill="FFFFFF"/>
        <w:tabs>
          <w:tab w:val="left" w:pos="851"/>
          <w:tab w:val="left" w:pos="1134"/>
          <w:tab w:val="left" w:pos="1277"/>
        </w:tabs>
        <w:autoSpaceDE w:val="0"/>
        <w:autoSpaceDN w:val="0"/>
        <w:adjustRightInd w:val="0"/>
        <w:spacing w:after="0" w:line="240" w:lineRule="auto"/>
        <w:ind w:left="567"/>
        <w:jc w:val="both"/>
        <w:rPr>
          <w:rFonts w:ascii="Times New Roman" w:hAnsi="Times New Roman" w:cs="Times New Roman"/>
          <w:sz w:val="24"/>
          <w:szCs w:val="24"/>
        </w:rPr>
      </w:pPr>
      <w:r w:rsidRPr="006F57D0">
        <w:rPr>
          <w:rFonts w:ascii="Times New Roman" w:hAnsi="Times New Roman" w:cs="Times New Roman"/>
          <w:sz w:val="24"/>
          <w:szCs w:val="24"/>
        </w:rPr>
        <w:t>13.1.Reakcijos į incidentą trukmė – ne ilgiau kaip 1 (viena) darbo valanda nuo pranešimo apie sutrikimą gavimo.</w:t>
      </w:r>
    </w:p>
    <w:p w14:paraId="5F466A4D" w14:textId="77777777" w:rsidR="00B95247" w:rsidRPr="006F57D0" w:rsidRDefault="00B95247" w:rsidP="00B95247">
      <w:pPr>
        <w:pStyle w:val="Sraopastraipa"/>
        <w:widowControl w:val="0"/>
        <w:numPr>
          <w:ilvl w:val="1"/>
          <w:numId w:val="9"/>
        </w:numPr>
        <w:shd w:val="clear" w:color="auto" w:fill="FFFFFF"/>
        <w:tabs>
          <w:tab w:val="left" w:pos="0"/>
        </w:tabs>
        <w:autoSpaceDE w:val="0"/>
        <w:autoSpaceDN w:val="0"/>
        <w:adjustRightInd w:val="0"/>
        <w:spacing w:after="0" w:line="240" w:lineRule="auto"/>
        <w:jc w:val="both"/>
        <w:rPr>
          <w:rFonts w:ascii="Times New Roman" w:hAnsi="Times New Roman" w:cs="Times New Roman"/>
          <w:sz w:val="24"/>
          <w:szCs w:val="24"/>
        </w:rPr>
      </w:pPr>
      <w:r w:rsidRPr="006F57D0">
        <w:rPr>
          <w:rFonts w:ascii="Times New Roman" w:hAnsi="Times New Roman" w:cs="Times New Roman"/>
          <w:sz w:val="24"/>
          <w:szCs w:val="24"/>
        </w:rPr>
        <w:t>Incidentų klasifikavimas:</w:t>
      </w:r>
    </w:p>
    <w:p w14:paraId="2B68F673" w14:textId="77777777" w:rsidR="00B95247" w:rsidRPr="006F57D0" w:rsidRDefault="00B95247" w:rsidP="00B95247">
      <w:pPr>
        <w:pStyle w:val="Sraopastraipa"/>
        <w:numPr>
          <w:ilvl w:val="2"/>
          <w:numId w:val="9"/>
        </w:numPr>
        <w:tabs>
          <w:tab w:val="left" w:pos="0"/>
        </w:tabs>
        <w:spacing w:after="0" w:line="240" w:lineRule="auto"/>
        <w:ind w:left="0" w:firstLine="1134"/>
        <w:jc w:val="both"/>
        <w:rPr>
          <w:rFonts w:ascii="Times New Roman" w:hAnsi="Times New Roman" w:cs="Times New Roman"/>
          <w:sz w:val="24"/>
          <w:szCs w:val="24"/>
        </w:rPr>
      </w:pPr>
      <w:r w:rsidRPr="006F57D0">
        <w:rPr>
          <w:rFonts w:ascii="Times New Roman" w:hAnsi="Times New Roman" w:cs="Times New Roman"/>
          <w:b/>
          <w:sz w:val="24"/>
          <w:szCs w:val="24"/>
        </w:rPr>
        <w:t>Blokuojantis incidentas</w:t>
      </w:r>
      <w:r w:rsidRPr="006F57D0">
        <w:rPr>
          <w:rFonts w:ascii="Times New Roman" w:hAnsi="Times New Roman" w:cs="Times New Roman"/>
          <w:sz w:val="24"/>
          <w:szCs w:val="24"/>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74C35185" w14:textId="77777777" w:rsidR="00B95247" w:rsidRPr="006F57D0" w:rsidRDefault="00B95247" w:rsidP="00B95247">
      <w:pPr>
        <w:pStyle w:val="Sraopastraipa"/>
        <w:numPr>
          <w:ilvl w:val="2"/>
          <w:numId w:val="9"/>
        </w:numPr>
        <w:tabs>
          <w:tab w:val="left" w:pos="709"/>
          <w:tab w:val="left" w:pos="1418"/>
        </w:tabs>
        <w:spacing w:after="0" w:line="240" w:lineRule="auto"/>
        <w:ind w:left="0" w:firstLine="1134"/>
        <w:jc w:val="both"/>
        <w:rPr>
          <w:rFonts w:ascii="Times New Roman" w:hAnsi="Times New Roman" w:cs="Times New Roman"/>
          <w:sz w:val="24"/>
          <w:szCs w:val="24"/>
        </w:rPr>
      </w:pPr>
      <w:r w:rsidRPr="006F57D0">
        <w:rPr>
          <w:rFonts w:ascii="Times New Roman" w:hAnsi="Times New Roman" w:cs="Times New Roman"/>
          <w:b/>
          <w:sz w:val="24"/>
          <w:szCs w:val="24"/>
        </w:rPr>
        <w:t>Kritinis incidentas</w:t>
      </w:r>
      <w:r w:rsidRPr="006F57D0">
        <w:rPr>
          <w:rFonts w:ascii="Times New Roman" w:hAnsi="Times New Roman" w:cs="Times New Roman"/>
          <w:sz w:val="24"/>
          <w:szCs w:val="24"/>
        </w:rPr>
        <w:t xml:space="preserve"> - Incidentai, kurie kritiškai sutrikdo visos sistemos darbą ir nėra priemonių atlikti norimus veiksmus alternatyviomis priemonėmis. Sprendimo trukmė – </w:t>
      </w:r>
      <w:r w:rsidRPr="006F57D0">
        <w:rPr>
          <w:rFonts w:ascii="Times New Roman" w:hAnsi="Times New Roman" w:cs="Times New Roman"/>
          <w:sz w:val="24"/>
          <w:szCs w:val="24"/>
          <w:lang w:val="en-US"/>
        </w:rPr>
        <w:t>8</w:t>
      </w:r>
      <w:r w:rsidRPr="006F57D0">
        <w:rPr>
          <w:rFonts w:ascii="Times New Roman" w:hAnsi="Times New Roman" w:cs="Times New Roman"/>
          <w:sz w:val="24"/>
          <w:szCs w:val="24"/>
        </w:rPr>
        <w:t xml:space="preserve"> darbo valandos.</w:t>
      </w:r>
    </w:p>
    <w:p w14:paraId="041B60EB" w14:textId="77777777" w:rsidR="00B95247" w:rsidRPr="006F57D0" w:rsidRDefault="00B95247" w:rsidP="00B95247">
      <w:pPr>
        <w:pStyle w:val="Sraopastraipa"/>
        <w:numPr>
          <w:ilvl w:val="2"/>
          <w:numId w:val="9"/>
        </w:numPr>
        <w:tabs>
          <w:tab w:val="left" w:pos="709"/>
          <w:tab w:val="left" w:pos="1418"/>
        </w:tabs>
        <w:spacing w:after="0" w:line="240" w:lineRule="auto"/>
        <w:ind w:left="0" w:firstLine="1134"/>
        <w:jc w:val="both"/>
        <w:rPr>
          <w:rFonts w:ascii="Times New Roman" w:hAnsi="Times New Roman" w:cs="Times New Roman"/>
          <w:sz w:val="24"/>
          <w:szCs w:val="24"/>
        </w:rPr>
      </w:pPr>
      <w:r w:rsidRPr="006F57D0">
        <w:rPr>
          <w:rFonts w:ascii="Times New Roman" w:hAnsi="Times New Roman" w:cs="Times New Roman"/>
          <w:b/>
          <w:sz w:val="24"/>
          <w:szCs w:val="24"/>
        </w:rPr>
        <w:t>Vidutinis incidentas</w:t>
      </w:r>
      <w:r w:rsidRPr="006F57D0">
        <w:rPr>
          <w:rFonts w:ascii="Times New Roman" w:hAnsi="Times New Roman" w:cs="Times New Roman"/>
          <w:sz w:val="24"/>
          <w:szCs w:val="24"/>
        </w:rPr>
        <w:t xml:space="preserve"> – Incidentai, kurie sutrikdo atskirų sistemos funkcijų darbą, tačiau sistema funkcionuoja ir egzistuoja alternatyvus būdas veiksmams atlikti. Sprendimo trukmė – 24 darbo valandos.</w:t>
      </w:r>
    </w:p>
    <w:p w14:paraId="2961C5C1" w14:textId="77777777" w:rsidR="00B95247" w:rsidRPr="006F57D0" w:rsidRDefault="00B95247" w:rsidP="00B95247">
      <w:pPr>
        <w:pStyle w:val="Sraopastraipa"/>
        <w:numPr>
          <w:ilvl w:val="2"/>
          <w:numId w:val="9"/>
        </w:numPr>
        <w:tabs>
          <w:tab w:val="left" w:pos="0"/>
        </w:tabs>
        <w:spacing w:after="0" w:line="240" w:lineRule="auto"/>
        <w:ind w:left="0" w:firstLine="1134"/>
        <w:jc w:val="both"/>
        <w:rPr>
          <w:rFonts w:ascii="Times New Roman" w:hAnsi="Times New Roman" w:cs="Times New Roman"/>
          <w:sz w:val="24"/>
          <w:szCs w:val="24"/>
        </w:rPr>
      </w:pPr>
      <w:r w:rsidRPr="006F57D0">
        <w:rPr>
          <w:rFonts w:ascii="Times New Roman" w:hAnsi="Times New Roman" w:cs="Times New Roman"/>
          <w:b/>
          <w:sz w:val="24"/>
          <w:szCs w:val="24"/>
        </w:rPr>
        <w:lastRenderedPageBreak/>
        <w:t>Neesminis incidentas ir neatitikimų šalinimas</w:t>
      </w:r>
      <w:r w:rsidRPr="006F57D0">
        <w:rPr>
          <w:rFonts w:ascii="Times New Roman" w:hAnsi="Times New Roman" w:cs="Times New Roman"/>
          <w:sz w:val="24"/>
          <w:szCs w:val="24"/>
        </w:rPr>
        <w:t xml:space="preserve"> – Incidentai, kurie nesutrikdo Sistemos funkcijų darbą, tačiau galėtų veikti patogiau ir egzistuoja aiškus būdas veiksmams atlikti. Sprendimo trukmė – Šalys susitaria dėl incidento ar neatitikimo išsprendimo trukmės.</w:t>
      </w:r>
    </w:p>
    <w:p w14:paraId="26EC414D" w14:textId="77777777" w:rsidR="00B95247" w:rsidRPr="006F57D0" w:rsidRDefault="00B95247" w:rsidP="00B95247">
      <w:pPr>
        <w:widowControl w:val="0"/>
        <w:numPr>
          <w:ilvl w:val="1"/>
          <w:numId w:val="9"/>
        </w:numPr>
        <w:shd w:val="clear" w:color="auto" w:fill="FFFFFF"/>
        <w:tabs>
          <w:tab w:val="left" w:pos="0"/>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sidRPr="006F57D0">
        <w:rPr>
          <w:rFonts w:ascii="Times New Roman" w:hAnsi="Times New Roman" w:cs="Times New Roman"/>
          <w:sz w:val="24"/>
          <w:szCs w:val="24"/>
        </w:rPr>
        <w:t>Jei incidento išspręsti neįmanoma per numatytą incidento išsprendimo trukmę, Šalys gali susitarti dėl kitos incidento išsprendimo trukmės.</w:t>
      </w:r>
    </w:p>
    <w:p w14:paraId="5091E5B0" w14:textId="77777777" w:rsidR="00B95247" w:rsidRPr="006F57D0" w:rsidRDefault="00B95247" w:rsidP="00B95247">
      <w:pPr>
        <w:widowControl w:val="0"/>
        <w:numPr>
          <w:ilvl w:val="1"/>
          <w:numId w:val="9"/>
        </w:numPr>
        <w:shd w:val="clear" w:color="auto" w:fill="FFFFFF"/>
        <w:tabs>
          <w:tab w:val="left" w:pos="0"/>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sidRPr="006F57D0">
        <w:rPr>
          <w:rFonts w:ascii="Times New Roman" w:hAnsi="Times New Roman" w:cs="Times New Roman"/>
          <w:sz w:val="24"/>
          <w:szCs w:val="24"/>
        </w:rPr>
        <w:t>Turi būti užtikrintas informacinės sistemos veiklos atkūrimas – ne ilgiau kaip per 16 darbo laiko valandų.</w:t>
      </w:r>
    </w:p>
    <w:p w14:paraId="08256C0E" w14:textId="77777777" w:rsidR="00B95247" w:rsidRPr="006F57D0" w:rsidRDefault="00B95247" w:rsidP="00B95247">
      <w:pPr>
        <w:widowControl w:val="0"/>
        <w:numPr>
          <w:ilvl w:val="1"/>
          <w:numId w:val="9"/>
        </w:numPr>
        <w:shd w:val="clear" w:color="auto" w:fill="FFFFFF"/>
        <w:tabs>
          <w:tab w:val="left" w:pos="0"/>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sidRPr="006F57D0">
        <w:rPr>
          <w:rFonts w:ascii="Times New Roman" w:hAnsi="Times New Roman" w:cs="Times New Roman"/>
          <w:sz w:val="24"/>
          <w:szCs w:val="24"/>
        </w:rPr>
        <w:t>Priežiūros ir incidentų registravimo telefonu, SMS žinutėmis ir elektroniniu paštu paslaugos turi būti teikiamos 24 valandas per parą, 7 dienas per savaitę (24x7).</w:t>
      </w:r>
    </w:p>
    <w:p w14:paraId="1EAF03C5" w14:textId="77777777" w:rsidR="00B95247" w:rsidRPr="006F57D0" w:rsidRDefault="00B95247" w:rsidP="00B95247">
      <w:pPr>
        <w:widowControl w:val="0"/>
        <w:numPr>
          <w:ilvl w:val="1"/>
          <w:numId w:val="9"/>
        </w:numPr>
        <w:shd w:val="clear" w:color="auto" w:fill="FFFFFF"/>
        <w:tabs>
          <w:tab w:val="left" w:pos="0"/>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sidRPr="006F57D0">
        <w:rPr>
          <w:rFonts w:ascii="Times New Roman" w:hAnsi="Times New Roman" w:cs="Times New Roman"/>
          <w:sz w:val="24"/>
          <w:szCs w:val="24"/>
        </w:rPr>
        <w:t>Jeigu Tiekėjas, teikdamas priežiūros paslaugas nustato, kad incidentas ne dėl Tiekėjo prižiūrimos IS programinės įrangos, informuoja Užsakovą ir nurodo spėjamą sutrikimo priežastį.</w:t>
      </w:r>
    </w:p>
    <w:p w14:paraId="3B305643" w14:textId="77777777" w:rsidR="00B95247" w:rsidRPr="006F57D0" w:rsidRDefault="00B95247" w:rsidP="00B95247">
      <w:pPr>
        <w:widowControl w:val="0"/>
        <w:numPr>
          <w:ilvl w:val="0"/>
          <w:numId w:val="9"/>
        </w:numPr>
        <w:shd w:val="clear" w:color="auto" w:fill="FFFFFF"/>
        <w:tabs>
          <w:tab w:val="left" w:pos="0"/>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b/>
          <w:sz w:val="24"/>
          <w:szCs w:val="24"/>
        </w:rPr>
      </w:pPr>
      <w:r w:rsidRPr="006F57D0">
        <w:rPr>
          <w:rFonts w:ascii="Times New Roman" w:hAnsi="Times New Roman" w:cs="Times New Roman"/>
          <w:b/>
          <w:sz w:val="24"/>
          <w:szCs w:val="24"/>
        </w:rPr>
        <w:t>Bendrieji reikalavimai priežiūros paslaugoms: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62"/>
        <w:gridCol w:w="6996"/>
      </w:tblGrid>
      <w:tr w:rsidR="00B95247" w:rsidRPr="006F57D0" w14:paraId="17FFE84F" w14:textId="77777777" w:rsidTr="008851C1">
        <w:tc>
          <w:tcPr>
            <w:tcW w:w="570" w:type="dxa"/>
            <w:tcBorders>
              <w:top w:val="single" w:sz="4" w:space="0" w:color="000000"/>
              <w:left w:val="single" w:sz="4" w:space="0" w:color="000000"/>
              <w:bottom w:val="single" w:sz="4" w:space="0" w:color="000000"/>
              <w:right w:val="single" w:sz="4" w:space="0" w:color="000000"/>
            </w:tcBorders>
            <w:vAlign w:val="center"/>
            <w:hideMark/>
          </w:tcPr>
          <w:p w14:paraId="486A1CEF" w14:textId="77777777" w:rsidR="00B95247" w:rsidRPr="006F57D0" w:rsidRDefault="00B95247" w:rsidP="008851C1">
            <w:pPr>
              <w:spacing w:after="0" w:line="240" w:lineRule="auto"/>
              <w:jc w:val="center"/>
              <w:rPr>
                <w:rFonts w:ascii="Times New Roman" w:eastAsia="Calibri" w:hAnsi="Times New Roman" w:cs="Times New Roman"/>
                <w:b/>
                <w:sz w:val="24"/>
                <w:szCs w:val="24"/>
              </w:rPr>
            </w:pPr>
            <w:r w:rsidRPr="006F57D0">
              <w:rPr>
                <w:rFonts w:ascii="Times New Roman" w:hAnsi="Times New Roman" w:cs="Times New Roman"/>
                <w:b/>
                <w:sz w:val="24"/>
                <w:szCs w:val="24"/>
              </w:rPr>
              <w:t>Eil. Nr.</w:t>
            </w: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29E4D970" w14:textId="77777777" w:rsidR="00B95247" w:rsidRPr="006F57D0" w:rsidRDefault="00B95247" w:rsidP="008851C1">
            <w:pPr>
              <w:spacing w:after="0" w:line="240" w:lineRule="auto"/>
              <w:jc w:val="center"/>
              <w:rPr>
                <w:rFonts w:ascii="Times New Roman" w:eastAsia="Calibri" w:hAnsi="Times New Roman" w:cs="Times New Roman"/>
                <w:b/>
                <w:sz w:val="24"/>
                <w:szCs w:val="24"/>
              </w:rPr>
            </w:pPr>
            <w:r w:rsidRPr="006F57D0">
              <w:rPr>
                <w:rFonts w:ascii="Times New Roman" w:hAnsi="Times New Roman" w:cs="Times New Roman"/>
                <w:b/>
                <w:sz w:val="24"/>
                <w:szCs w:val="24"/>
              </w:rPr>
              <w:t>Parametras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4B7664A5" w14:textId="77777777" w:rsidR="00B95247" w:rsidRPr="006F57D0" w:rsidRDefault="00B95247" w:rsidP="008851C1">
            <w:pPr>
              <w:spacing w:after="0" w:line="240" w:lineRule="auto"/>
              <w:jc w:val="center"/>
              <w:rPr>
                <w:rFonts w:ascii="Times New Roman" w:eastAsia="Calibri" w:hAnsi="Times New Roman" w:cs="Times New Roman"/>
                <w:b/>
                <w:sz w:val="24"/>
                <w:szCs w:val="24"/>
              </w:rPr>
            </w:pPr>
            <w:r w:rsidRPr="006F57D0">
              <w:rPr>
                <w:rFonts w:ascii="Times New Roman" w:hAnsi="Times New Roman" w:cs="Times New Roman"/>
                <w:b/>
                <w:sz w:val="24"/>
                <w:szCs w:val="24"/>
              </w:rPr>
              <w:t>Reikalavimai</w:t>
            </w:r>
          </w:p>
        </w:tc>
      </w:tr>
      <w:tr w:rsidR="00B95247" w:rsidRPr="006F57D0" w14:paraId="503B1D60" w14:textId="77777777" w:rsidTr="008851C1">
        <w:tc>
          <w:tcPr>
            <w:tcW w:w="570" w:type="dxa"/>
            <w:tcBorders>
              <w:top w:val="single" w:sz="4" w:space="0" w:color="000000"/>
              <w:left w:val="single" w:sz="4" w:space="0" w:color="000000"/>
              <w:bottom w:val="single" w:sz="4" w:space="0" w:color="000000"/>
              <w:right w:val="single" w:sz="4" w:space="0" w:color="000000"/>
            </w:tcBorders>
            <w:vAlign w:val="center"/>
          </w:tcPr>
          <w:p w14:paraId="4F7FD46C" w14:textId="77777777" w:rsidR="00B95247" w:rsidRPr="006F57D0" w:rsidRDefault="00B95247" w:rsidP="00B95247">
            <w:pPr>
              <w:numPr>
                <w:ilvl w:val="0"/>
                <w:numId w:val="3"/>
              </w:numPr>
              <w:spacing w:after="0" w:line="240" w:lineRule="auto"/>
              <w:ind w:left="0" w:firstLine="0"/>
              <w:contextualSpacing/>
              <w:jc w:val="right"/>
              <w:rPr>
                <w:rFonts w:ascii="Times New Roman" w:hAnsi="Times New Roman" w:cs="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76051623"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Incidentų registravimas ir sprendimas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3C2F33ED"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Užtikrinti galimybę registruoti incidentus telefonu, elektroniniu paštu, SMS žinutėmis.</w:t>
            </w:r>
          </w:p>
          <w:p w14:paraId="79E7E4A2"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 xml:space="preserve">Užtikrinti incidentų sprendimą. </w:t>
            </w:r>
          </w:p>
        </w:tc>
      </w:tr>
      <w:tr w:rsidR="00B95247" w:rsidRPr="006F57D0" w14:paraId="4F1A11CD" w14:textId="77777777" w:rsidTr="008851C1">
        <w:tc>
          <w:tcPr>
            <w:tcW w:w="570" w:type="dxa"/>
            <w:tcBorders>
              <w:top w:val="single" w:sz="4" w:space="0" w:color="000000"/>
              <w:left w:val="single" w:sz="4" w:space="0" w:color="000000"/>
              <w:bottom w:val="single" w:sz="4" w:space="0" w:color="000000"/>
              <w:right w:val="single" w:sz="4" w:space="0" w:color="000000"/>
            </w:tcBorders>
            <w:vAlign w:val="center"/>
          </w:tcPr>
          <w:p w14:paraId="06E2D5E7" w14:textId="77777777" w:rsidR="00B95247" w:rsidRPr="006F57D0" w:rsidRDefault="00B95247" w:rsidP="00B95247">
            <w:pPr>
              <w:numPr>
                <w:ilvl w:val="0"/>
                <w:numId w:val="3"/>
              </w:numPr>
              <w:spacing w:after="0" w:line="240" w:lineRule="auto"/>
              <w:ind w:left="0" w:firstLine="0"/>
              <w:contextualSpacing/>
              <w:jc w:val="right"/>
              <w:rPr>
                <w:rFonts w:ascii="Times New Roman" w:hAnsi="Times New Roman" w:cs="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4734B338"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Stebėsena</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4BCC3CF1"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Stebėti veikimą darbo dienomis nuo 8 val. iki 17 val.</w:t>
            </w:r>
          </w:p>
          <w:p w14:paraId="754ABBF8"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B95247" w:rsidRPr="006F57D0" w14:paraId="10C8B920" w14:textId="77777777" w:rsidTr="008851C1">
        <w:tc>
          <w:tcPr>
            <w:tcW w:w="570" w:type="dxa"/>
            <w:tcBorders>
              <w:top w:val="single" w:sz="4" w:space="0" w:color="000000"/>
              <w:left w:val="single" w:sz="4" w:space="0" w:color="000000"/>
              <w:bottom w:val="single" w:sz="4" w:space="0" w:color="000000"/>
              <w:right w:val="single" w:sz="4" w:space="0" w:color="000000"/>
            </w:tcBorders>
            <w:vAlign w:val="center"/>
          </w:tcPr>
          <w:p w14:paraId="3629D74A" w14:textId="77777777" w:rsidR="00B95247" w:rsidRPr="006F57D0" w:rsidRDefault="00B95247" w:rsidP="00B95247">
            <w:pPr>
              <w:numPr>
                <w:ilvl w:val="0"/>
                <w:numId w:val="3"/>
              </w:numPr>
              <w:spacing w:after="0" w:line="240" w:lineRule="auto"/>
              <w:ind w:left="0" w:firstLine="0"/>
              <w:contextualSpacing/>
              <w:jc w:val="right"/>
              <w:rPr>
                <w:rFonts w:ascii="Times New Roman" w:hAnsi="Times New Roman" w:cs="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7E350859"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Naujų versijų diegimas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538E2FB3"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 xml:space="preserve">Programinės įrangos diegimo darbai atliekami ne darbo valandomis nuo </w:t>
            </w:r>
            <w:r w:rsidRPr="006F57D0">
              <w:rPr>
                <w:rFonts w:ascii="Times New Roman" w:hAnsi="Times New Roman" w:cs="Times New Roman"/>
                <w:sz w:val="24"/>
                <w:szCs w:val="24"/>
                <w:lang w:val="en-US"/>
              </w:rPr>
              <w:t>17</w:t>
            </w:r>
            <w:r w:rsidRPr="006F57D0">
              <w:rPr>
                <w:rFonts w:ascii="Times New Roman" w:hAnsi="Times New Roman" w:cs="Times New Roman"/>
                <w:sz w:val="24"/>
                <w:szCs w:val="24"/>
              </w:rPr>
              <w:t xml:space="preserve"> val. iki 8 val.</w:t>
            </w:r>
          </w:p>
        </w:tc>
      </w:tr>
      <w:tr w:rsidR="00B95247" w:rsidRPr="006F57D0" w14:paraId="7FA26DAC" w14:textId="77777777" w:rsidTr="008851C1">
        <w:tc>
          <w:tcPr>
            <w:tcW w:w="570" w:type="dxa"/>
            <w:tcBorders>
              <w:top w:val="single" w:sz="4" w:space="0" w:color="000000"/>
              <w:left w:val="single" w:sz="4" w:space="0" w:color="000000"/>
              <w:bottom w:val="single" w:sz="4" w:space="0" w:color="000000"/>
              <w:right w:val="single" w:sz="4" w:space="0" w:color="000000"/>
            </w:tcBorders>
            <w:vAlign w:val="center"/>
          </w:tcPr>
          <w:p w14:paraId="7F72C4F5" w14:textId="77777777" w:rsidR="00B95247" w:rsidRPr="006F57D0" w:rsidRDefault="00B95247" w:rsidP="00B95247">
            <w:pPr>
              <w:numPr>
                <w:ilvl w:val="0"/>
                <w:numId w:val="3"/>
              </w:numPr>
              <w:spacing w:after="0" w:line="240" w:lineRule="auto"/>
              <w:ind w:left="0" w:firstLine="0"/>
              <w:contextualSpacing/>
              <w:jc w:val="right"/>
              <w:rPr>
                <w:rFonts w:ascii="Times New Roman" w:hAnsi="Times New Roman" w:cs="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70FADE04"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Priežiūros paslaugų ataskaitos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632438C3"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Priežiūros paslaugų ataskaita parengiama pagal poreikį ne dažniau kaip 1 kartą per metus. Pateikiama užsakovui elektroninėje ir/ar popierinėje formoje.</w:t>
            </w:r>
          </w:p>
        </w:tc>
      </w:tr>
      <w:tr w:rsidR="00B95247" w:rsidRPr="006F57D0" w14:paraId="6ACE7C0C" w14:textId="77777777" w:rsidTr="008851C1">
        <w:tc>
          <w:tcPr>
            <w:tcW w:w="570" w:type="dxa"/>
            <w:tcBorders>
              <w:top w:val="single" w:sz="4" w:space="0" w:color="000000"/>
              <w:left w:val="single" w:sz="4" w:space="0" w:color="000000"/>
              <w:bottom w:val="single" w:sz="4" w:space="0" w:color="000000"/>
              <w:right w:val="single" w:sz="4" w:space="0" w:color="000000"/>
            </w:tcBorders>
            <w:vAlign w:val="center"/>
          </w:tcPr>
          <w:p w14:paraId="155661B6" w14:textId="77777777" w:rsidR="00B95247" w:rsidRPr="006F57D0" w:rsidRDefault="00B95247" w:rsidP="00B95247">
            <w:pPr>
              <w:numPr>
                <w:ilvl w:val="0"/>
                <w:numId w:val="3"/>
              </w:numPr>
              <w:spacing w:after="0" w:line="240" w:lineRule="auto"/>
              <w:ind w:left="0" w:firstLine="0"/>
              <w:contextualSpacing/>
              <w:jc w:val="right"/>
              <w:rPr>
                <w:rFonts w:ascii="Times New Roman" w:hAnsi="Times New Roman" w:cs="Times New Roman"/>
                <w:sz w:val="24"/>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2DEF5145"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Konsultavimo paslaugos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510D88DA"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Konsultavimo paslaugos apima:</w:t>
            </w:r>
          </w:p>
          <w:p w14:paraId="0F47E34C"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programos konfigūravimo ir parengimo darbui pakeitimai;</w:t>
            </w:r>
          </w:p>
          <w:p w14:paraId="53E794C1"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pagalba parengiant darbui naudojamas funkcijas;</w:t>
            </w:r>
          </w:p>
          <w:p w14:paraId="76428827"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naudotojų ir administratorių mokymai;</w:t>
            </w:r>
          </w:p>
          <w:p w14:paraId="716E2A6A"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dokumentų šablonų sukūrimas ir patikslinimas;</w:t>
            </w:r>
          </w:p>
          <w:p w14:paraId="2A5E143A"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ataskaitų patikslinimas bei pagalba formuojant ataskaitas;</w:t>
            </w:r>
          </w:p>
          <w:p w14:paraId="763AC850"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konsultavimas visais IS naudojimo klausimais atliekamas telefonu, elektroniniu paštu, nuotolinio prisijungimo prie darbo vietos kompiuterio būdu;</w:t>
            </w:r>
          </w:p>
          <w:p w14:paraId="48239DB2"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susitikimai ir diskusijos programinės įrangos naudojimo klausimais;</w:t>
            </w:r>
          </w:p>
          <w:p w14:paraId="1965A097"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klasifikatorių palaikymas ir naujinimas.</w:t>
            </w:r>
          </w:p>
        </w:tc>
      </w:tr>
    </w:tbl>
    <w:p w14:paraId="0E79C53C" w14:textId="77777777" w:rsidR="00B95247" w:rsidRPr="006F57D0" w:rsidRDefault="00B95247" w:rsidP="00B95247">
      <w:pPr>
        <w:spacing w:after="0" w:line="240" w:lineRule="auto"/>
        <w:rPr>
          <w:rFonts w:ascii="Times New Roman" w:eastAsia="Calibri" w:hAnsi="Times New Roman" w:cs="Times New Roman"/>
          <w:sz w:val="24"/>
          <w:szCs w:val="24"/>
        </w:rPr>
      </w:pPr>
    </w:p>
    <w:p w14:paraId="70903F6C" w14:textId="77777777" w:rsidR="00B95247" w:rsidRPr="006F57D0" w:rsidRDefault="00B95247" w:rsidP="00B95247">
      <w:pPr>
        <w:numPr>
          <w:ilvl w:val="0"/>
          <w:numId w:val="9"/>
        </w:numPr>
        <w:spacing w:after="0" w:line="240" w:lineRule="auto"/>
        <w:ind w:left="0" w:firstLine="567"/>
        <w:rPr>
          <w:rFonts w:ascii="Times New Roman" w:hAnsi="Times New Roman" w:cs="Times New Roman"/>
          <w:sz w:val="24"/>
          <w:szCs w:val="24"/>
        </w:rPr>
      </w:pPr>
      <w:r w:rsidRPr="006F57D0">
        <w:rPr>
          <w:rFonts w:ascii="Times New Roman" w:hAnsi="Times New Roman" w:cs="Times New Roman"/>
          <w:sz w:val="24"/>
          <w:szCs w:val="24"/>
        </w:rPr>
        <w:t>Reikalavimai einamiesiems ir profilaktiniams darbams: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54"/>
        <w:gridCol w:w="7004"/>
      </w:tblGrid>
      <w:tr w:rsidR="00B95247" w:rsidRPr="006F57D0" w14:paraId="10A49BD4" w14:textId="77777777" w:rsidTr="008851C1">
        <w:tc>
          <w:tcPr>
            <w:tcW w:w="570" w:type="dxa"/>
            <w:tcBorders>
              <w:top w:val="single" w:sz="4" w:space="0" w:color="000000"/>
              <w:left w:val="single" w:sz="4" w:space="0" w:color="000000"/>
              <w:bottom w:val="single" w:sz="4" w:space="0" w:color="000000"/>
              <w:right w:val="single" w:sz="4" w:space="0" w:color="000000"/>
            </w:tcBorders>
            <w:vAlign w:val="center"/>
            <w:hideMark/>
          </w:tcPr>
          <w:p w14:paraId="68DE0E04" w14:textId="77777777" w:rsidR="00B95247" w:rsidRPr="006F57D0" w:rsidRDefault="00B95247" w:rsidP="008851C1">
            <w:pPr>
              <w:spacing w:after="0" w:line="240" w:lineRule="auto"/>
              <w:jc w:val="center"/>
              <w:rPr>
                <w:rFonts w:ascii="Times New Roman" w:eastAsia="Calibri" w:hAnsi="Times New Roman" w:cs="Times New Roman"/>
                <w:b/>
                <w:sz w:val="24"/>
                <w:szCs w:val="24"/>
              </w:rPr>
            </w:pPr>
            <w:r w:rsidRPr="006F57D0">
              <w:rPr>
                <w:rFonts w:ascii="Times New Roman" w:hAnsi="Times New Roman" w:cs="Times New Roman"/>
                <w:b/>
                <w:sz w:val="24"/>
                <w:szCs w:val="24"/>
              </w:rPr>
              <w:t>Eil. Nr.</w:t>
            </w: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29CC8BFE" w14:textId="77777777" w:rsidR="00B95247" w:rsidRPr="006F57D0" w:rsidRDefault="00B95247" w:rsidP="008851C1">
            <w:pPr>
              <w:spacing w:after="0" w:line="240" w:lineRule="auto"/>
              <w:jc w:val="center"/>
              <w:rPr>
                <w:rFonts w:ascii="Times New Roman" w:eastAsia="Calibri" w:hAnsi="Times New Roman" w:cs="Times New Roman"/>
                <w:b/>
                <w:sz w:val="24"/>
                <w:szCs w:val="24"/>
              </w:rPr>
            </w:pPr>
            <w:r w:rsidRPr="006F57D0">
              <w:rPr>
                <w:rFonts w:ascii="Times New Roman" w:hAnsi="Times New Roman" w:cs="Times New Roman"/>
                <w:b/>
                <w:sz w:val="24"/>
                <w:szCs w:val="24"/>
              </w:rPr>
              <w:t>Parametras</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27234F44" w14:textId="77777777" w:rsidR="00B95247" w:rsidRPr="006F57D0" w:rsidRDefault="00B95247" w:rsidP="008851C1">
            <w:pPr>
              <w:spacing w:after="0" w:line="240" w:lineRule="auto"/>
              <w:jc w:val="center"/>
              <w:rPr>
                <w:rFonts w:ascii="Times New Roman" w:eastAsia="Calibri" w:hAnsi="Times New Roman" w:cs="Times New Roman"/>
                <w:b/>
                <w:sz w:val="24"/>
                <w:szCs w:val="24"/>
              </w:rPr>
            </w:pPr>
            <w:r w:rsidRPr="006F57D0">
              <w:rPr>
                <w:rFonts w:ascii="Times New Roman" w:hAnsi="Times New Roman" w:cs="Times New Roman"/>
                <w:b/>
                <w:sz w:val="24"/>
                <w:szCs w:val="24"/>
              </w:rPr>
              <w:t>Reikalavimai</w:t>
            </w:r>
          </w:p>
        </w:tc>
      </w:tr>
      <w:tr w:rsidR="00B95247" w:rsidRPr="006F57D0" w14:paraId="08A7B551" w14:textId="77777777" w:rsidTr="008851C1">
        <w:tc>
          <w:tcPr>
            <w:tcW w:w="570" w:type="dxa"/>
            <w:tcBorders>
              <w:top w:val="single" w:sz="4" w:space="0" w:color="000000"/>
              <w:left w:val="single" w:sz="4" w:space="0" w:color="000000"/>
              <w:bottom w:val="single" w:sz="4" w:space="0" w:color="000000"/>
              <w:right w:val="single" w:sz="4" w:space="0" w:color="000000"/>
            </w:tcBorders>
            <w:vAlign w:val="center"/>
          </w:tcPr>
          <w:p w14:paraId="15FAC95E" w14:textId="77777777" w:rsidR="00B95247" w:rsidRPr="006F57D0" w:rsidRDefault="00B95247" w:rsidP="00B95247">
            <w:pPr>
              <w:numPr>
                <w:ilvl w:val="0"/>
                <w:numId w:val="4"/>
              </w:numPr>
              <w:spacing w:after="0" w:line="240" w:lineRule="auto"/>
              <w:ind w:left="0" w:firstLine="0"/>
              <w:contextualSpacing/>
              <w:jc w:val="center"/>
              <w:rPr>
                <w:rFonts w:ascii="Times New Roman" w:hAnsi="Times New Roman" w:cs="Times New Roman"/>
                <w:sz w:val="24"/>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510BDB36"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Reguliarūs darbai kas 6 mėnesius</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4EE58C12"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Duomenų bazių valdymo sistema, operacinė sistema:</w:t>
            </w:r>
          </w:p>
          <w:p w14:paraId="573B6621"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laikinų bylų pašalinimas;</w:t>
            </w:r>
          </w:p>
          <w:p w14:paraId="1CC9E6CB"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 optimizuojami procesai, jų prioritetai, optimizuojami duomenų bazių indeksai, siekiant optimalios sistemų greitaveikos bei maksimalaus našumo.</w:t>
            </w:r>
          </w:p>
        </w:tc>
      </w:tr>
      <w:tr w:rsidR="00B95247" w:rsidRPr="006F57D0" w14:paraId="3642EDC7" w14:textId="77777777" w:rsidTr="008851C1">
        <w:tc>
          <w:tcPr>
            <w:tcW w:w="570" w:type="dxa"/>
            <w:tcBorders>
              <w:top w:val="single" w:sz="4" w:space="0" w:color="000000"/>
              <w:left w:val="single" w:sz="4" w:space="0" w:color="000000"/>
              <w:bottom w:val="single" w:sz="4" w:space="0" w:color="000000"/>
              <w:right w:val="single" w:sz="4" w:space="0" w:color="000000"/>
            </w:tcBorders>
            <w:vAlign w:val="center"/>
          </w:tcPr>
          <w:p w14:paraId="24E3A76A" w14:textId="77777777" w:rsidR="00B95247" w:rsidRPr="006F57D0" w:rsidRDefault="00B95247" w:rsidP="00B95247">
            <w:pPr>
              <w:numPr>
                <w:ilvl w:val="0"/>
                <w:numId w:val="4"/>
              </w:numPr>
              <w:spacing w:after="0" w:line="240" w:lineRule="auto"/>
              <w:ind w:left="0" w:firstLine="0"/>
              <w:contextualSpacing/>
              <w:jc w:val="center"/>
              <w:rPr>
                <w:rFonts w:ascii="Times New Roman" w:hAnsi="Times New Roman" w:cs="Times New Roman"/>
                <w:sz w:val="24"/>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4C9A4FD2"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Reguliarūs darbai kas mėnesį</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56F4FB9C"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Taikomoji ir sisteminė programinė įranga:</w:t>
            </w:r>
          </w:p>
          <w:p w14:paraId="0F658516"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xml:space="preserve">- duomenų bazių valdymo sistemos, </w:t>
            </w:r>
            <w:proofErr w:type="spellStart"/>
            <w:r w:rsidRPr="006F57D0">
              <w:rPr>
                <w:rFonts w:ascii="Times New Roman" w:hAnsi="Times New Roman" w:cs="Times New Roman"/>
                <w:sz w:val="24"/>
                <w:szCs w:val="24"/>
              </w:rPr>
              <w:t>Web</w:t>
            </w:r>
            <w:proofErr w:type="spellEnd"/>
            <w:r w:rsidRPr="006F57D0">
              <w:rPr>
                <w:rFonts w:ascii="Times New Roman" w:hAnsi="Times New Roman" w:cs="Times New Roman"/>
                <w:sz w:val="24"/>
                <w:szCs w:val="24"/>
              </w:rPr>
              <w:t xml:space="preserve"> programinės įrangos bei taikomosios programos naudojamų standartinių atnaujinimų paketų diegimas (pagal poreikį);</w:t>
            </w:r>
          </w:p>
          <w:p w14:paraId="44AF68AB"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įvykių žurnalų ir sistemos darbo ataskaitų peržiūra;</w:t>
            </w:r>
          </w:p>
          <w:p w14:paraId="184F537F"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 atliekamas galimų taikomosios programos funkcionavimo problemų identifikavimas ir sprendimas.</w:t>
            </w:r>
          </w:p>
        </w:tc>
      </w:tr>
      <w:tr w:rsidR="00B95247" w:rsidRPr="006F57D0" w14:paraId="4B1F9097" w14:textId="77777777" w:rsidTr="008851C1">
        <w:tc>
          <w:tcPr>
            <w:tcW w:w="570" w:type="dxa"/>
            <w:tcBorders>
              <w:top w:val="single" w:sz="4" w:space="0" w:color="000000"/>
              <w:left w:val="single" w:sz="4" w:space="0" w:color="000000"/>
              <w:bottom w:val="single" w:sz="4" w:space="0" w:color="000000"/>
              <w:right w:val="single" w:sz="4" w:space="0" w:color="000000"/>
            </w:tcBorders>
            <w:vAlign w:val="center"/>
          </w:tcPr>
          <w:p w14:paraId="40A8BF70" w14:textId="77777777" w:rsidR="00B95247" w:rsidRPr="006F57D0" w:rsidRDefault="00B95247" w:rsidP="00B95247">
            <w:pPr>
              <w:numPr>
                <w:ilvl w:val="0"/>
                <w:numId w:val="4"/>
              </w:numPr>
              <w:spacing w:after="0" w:line="240" w:lineRule="auto"/>
              <w:ind w:left="0" w:firstLine="0"/>
              <w:contextualSpacing/>
              <w:jc w:val="center"/>
              <w:rPr>
                <w:rFonts w:ascii="Times New Roman" w:hAnsi="Times New Roman" w:cs="Times New Roman"/>
                <w:sz w:val="24"/>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24C504DB"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Reguliarūs darbai kas savaitę</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3557FEE1"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Taikomosios programos ir duomenų bazių valdymo sistema:</w:t>
            </w:r>
          </w:p>
          <w:p w14:paraId="0BD9D5DC" w14:textId="77777777" w:rsidR="00B95247" w:rsidRPr="006F57D0" w:rsidRDefault="00B95247" w:rsidP="008851C1">
            <w:pPr>
              <w:spacing w:after="0" w:line="240" w:lineRule="auto"/>
              <w:rPr>
                <w:rFonts w:ascii="Times New Roman" w:hAnsi="Times New Roman" w:cs="Times New Roman"/>
                <w:sz w:val="24"/>
                <w:szCs w:val="24"/>
              </w:rPr>
            </w:pPr>
            <w:r w:rsidRPr="006F57D0">
              <w:rPr>
                <w:rFonts w:ascii="Times New Roman" w:hAnsi="Times New Roman" w:cs="Times New Roman"/>
                <w:sz w:val="24"/>
                <w:szCs w:val="24"/>
              </w:rPr>
              <w:t>- prižiūrimos replikacijos su kitomis informacinėmis sistemomis;</w:t>
            </w:r>
          </w:p>
          <w:p w14:paraId="3EEDFD6A"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 patikrinami įvykių ir klaidų žurnalai.</w:t>
            </w:r>
          </w:p>
        </w:tc>
      </w:tr>
      <w:tr w:rsidR="00B95247" w:rsidRPr="006F57D0" w14:paraId="34481239" w14:textId="77777777" w:rsidTr="008851C1">
        <w:tc>
          <w:tcPr>
            <w:tcW w:w="570" w:type="dxa"/>
            <w:tcBorders>
              <w:top w:val="single" w:sz="4" w:space="0" w:color="000000"/>
              <w:left w:val="single" w:sz="4" w:space="0" w:color="000000"/>
              <w:bottom w:val="single" w:sz="4" w:space="0" w:color="000000"/>
              <w:right w:val="single" w:sz="4" w:space="0" w:color="000000"/>
            </w:tcBorders>
            <w:vAlign w:val="center"/>
          </w:tcPr>
          <w:p w14:paraId="14FADCD5" w14:textId="77777777" w:rsidR="00B95247" w:rsidRPr="006F57D0" w:rsidRDefault="00B95247" w:rsidP="00B95247">
            <w:pPr>
              <w:numPr>
                <w:ilvl w:val="0"/>
                <w:numId w:val="4"/>
              </w:numPr>
              <w:spacing w:after="0" w:line="240" w:lineRule="auto"/>
              <w:ind w:left="0" w:firstLine="0"/>
              <w:contextualSpacing/>
              <w:jc w:val="center"/>
              <w:rPr>
                <w:rFonts w:ascii="Times New Roman" w:hAnsi="Times New Roman" w:cs="Times New Roman"/>
                <w:sz w:val="24"/>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76F68109"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Reguliarūs darbai kas dieną</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69C1362B" w14:textId="77777777" w:rsidR="00B95247" w:rsidRPr="006F57D0" w:rsidRDefault="00B95247" w:rsidP="008851C1">
            <w:pPr>
              <w:spacing w:after="0" w:line="240" w:lineRule="auto"/>
              <w:rPr>
                <w:rFonts w:ascii="Times New Roman" w:eastAsia="Calibri" w:hAnsi="Times New Roman" w:cs="Times New Roman"/>
                <w:sz w:val="24"/>
                <w:szCs w:val="24"/>
              </w:rPr>
            </w:pPr>
            <w:r w:rsidRPr="006F57D0">
              <w:rPr>
                <w:rFonts w:ascii="Times New Roman" w:hAnsi="Times New Roman" w:cs="Times New Roman"/>
                <w:sz w:val="24"/>
                <w:szCs w:val="24"/>
              </w:rPr>
              <w:t>Incidentų registravimas.</w:t>
            </w:r>
          </w:p>
        </w:tc>
      </w:tr>
    </w:tbl>
    <w:p w14:paraId="4BEFDF2F" w14:textId="77777777" w:rsidR="00B95247" w:rsidRPr="006F57D0" w:rsidRDefault="00B95247" w:rsidP="00B95247">
      <w:pPr>
        <w:widowControl w:val="0"/>
        <w:shd w:val="clear" w:color="auto" w:fill="FFFFFF"/>
        <w:tabs>
          <w:tab w:val="left" w:pos="851"/>
          <w:tab w:val="left" w:pos="1134"/>
          <w:tab w:val="left" w:pos="1277"/>
        </w:tabs>
        <w:autoSpaceDE w:val="0"/>
        <w:autoSpaceDN w:val="0"/>
        <w:adjustRightInd w:val="0"/>
        <w:spacing w:after="0" w:line="240" w:lineRule="auto"/>
        <w:ind w:left="1135"/>
        <w:jc w:val="center"/>
        <w:rPr>
          <w:rFonts w:ascii="Times New Roman" w:hAnsi="Times New Roman" w:cs="Times New Roman"/>
          <w:sz w:val="24"/>
          <w:szCs w:val="24"/>
        </w:rPr>
      </w:pPr>
      <w:r w:rsidRPr="006F57D0">
        <w:rPr>
          <w:rFonts w:ascii="Times New Roman" w:hAnsi="Times New Roman" w:cs="Times New Roman"/>
          <w:sz w:val="24"/>
          <w:szCs w:val="24"/>
        </w:rPr>
        <w:t>___________________________</w:t>
      </w:r>
    </w:p>
    <w:p w14:paraId="00656937" w14:textId="33E67145" w:rsidR="00B95247" w:rsidRPr="006F57D0" w:rsidRDefault="00B95247" w:rsidP="00B95247">
      <w:pPr>
        <w:spacing w:line="259" w:lineRule="auto"/>
        <w:rPr>
          <w:rFonts w:ascii="Times New Roman" w:hAnsi="Times New Roman" w:cs="Times New Roman"/>
          <w:sz w:val="24"/>
          <w:szCs w:val="24"/>
        </w:rPr>
      </w:pPr>
      <w:r w:rsidRPr="006F57D0">
        <w:rPr>
          <w:rFonts w:ascii="Times New Roman" w:hAnsi="Times New Roman" w:cs="Times New Roman"/>
          <w:bCs/>
          <w:sz w:val="24"/>
          <w:szCs w:val="24"/>
        </w:rPr>
        <w:br w:type="page"/>
      </w:r>
      <w:r w:rsidRPr="006F57D0">
        <w:rPr>
          <w:rFonts w:ascii="Times New Roman" w:hAnsi="Times New Roman" w:cs="Times New Roman"/>
          <w:sz w:val="24"/>
          <w:szCs w:val="24"/>
        </w:rPr>
        <w:lastRenderedPageBreak/>
        <w:t>Techninės specifikacijos priedas</w:t>
      </w:r>
    </w:p>
    <w:p w14:paraId="4D820AC4" w14:textId="77777777" w:rsidR="00B95247" w:rsidRPr="006F57D0" w:rsidRDefault="00B95247" w:rsidP="00B95247">
      <w:pPr>
        <w:widowControl w:val="0"/>
        <w:autoSpaceDE w:val="0"/>
        <w:autoSpaceDN w:val="0"/>
        <w:ind w:left="480"/>
        <w:jc w:val="center"/>
        <w:rPr>
          <w:rFonts w:ascii="Times New Roman" w:hAnsi="Times New Roman" w:cs="Times New Roman"/>
          <w:b/>
          <w:sz w:val="24"/>
          <w:szCs w:val="24"/>
        </w:rPr>
      </w:pPr>
      <w:r w:rsidRPr="006F57D0">
        <w:rPr>
          <w:rFonts w:ascii="Times New Roman" w:hAnsi="Times New Roman" w:cs="Times New Roman"/>
          <w:b/>
          <w:sz w:val="24"/>
          <w:szCs w:val="24"/>
        </w:rPr>
        <w:t>RESURSAI IR ATSAKOMYBĖS</w:t>
      </w:r>
    </w:p>
    <w:p w14:paraId="10E3EC5B" w14:textId="77777777" w:rsidR="00B95247" w:rsidRPr="006F57D0" w:rsidRDefault="00B95247" w:rsidP="00B95247">
      <w:pPr>
        <w:pStyle w:val="Sraopastraipa"/>
        <w:numPr>
          <w:ilvl w:val="0"/>
          <w:numId w:val="7"/>
        </w:numPr>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 xml:space="preserve">SPĮ IS veikimui reikiami resursai turi būti Microsoft </w:t>
      </w:r>
      <w:proofErr w:type="spellStart"/>
      <w:r w:rsidRPr="006F57D0">
        <w:rPr>
          <w:rFonts w:ascii="Times New Roman" w:hAnsi="Times New Roman" w:cs="Times New Roman"/>
          <w:sz w:val="24"/>
          <w:szCs w:val="24"/>
          <w:lang w:eastAsia="lt-LT"/>
        </w:rPr>
        <w:t>Azure</w:t>
      </w:r>
      <w:proofErr w:type="spellEnd"/>
      <w:r w:rsidRPr="006F57D0">
        <w:rPr>
          <w:rFonts w:ascii="Times New Roman" w:hAnsi="Times New Roman" w:cs="Times New Roman"/>
          <w:sz w:val="24"/>
          <w:szCs w:val="24"/>
          <w:lang w:eastAsia="lt-LT"/>
        </w:rPr>
        <w:t xml:space="preserve"> debesyje, atitinkančiame </w:t>
      </w:r>
      <w:proofErr w:type="spellStart"/>
      <w:r w:rsidRPr="006F57D0">
        <w:rPr>
          <w:rFonts w:ascii="Times New Roman" w:hAnsi="Times New Roman" w:cs="Times New Roman"/>
          <w:sz w:val="24"/>
          <w:szCs w:val="24"/>
          <w:lang w:eastAsia="lt-LT"/>
        </w:rPr>
        <w:t>Tier</w:t>
      </w:r>
      <w:proofErr w:type="spellEnd"/>
      <w:r w:rsidRPr="006F57D0">
        <w:rPr>
          <w:rFonts w:ascii="Times New Roman" w:hAnsi="Times New Roman" w:cs="Times New Roman"/>
          <w:sz w:val="24"/>
          <w:szCs w:val="24"/>
          <w:lang w:eastAsia="lt-LT"/>
        </w:rPr>
        <w:t xml:space="preserve"> 3 reikalavimus bei fiziškai rastis Europos sąjungos teritorijoje.</w:t>
      </w:r>
    </w:p>
    <w:p w14:paraId="12EF172F" w14:textId="77777777" w:rsidR="00B95247" w:rsidRPr="006F57D0" w:rsidRDefault="00B95247" w:rsidP="00B95247">
      <w:pPr>
        <w:pStyle w:val="Sraopastraipa"/>
        <w:numPr>
          <w:ilvl w:val="0"/>
          <w:numId w:val="7"/>
        </w:numPr>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SPĮ IS veikimui reikalingi resursai apima:</w:t>
      </w:r>
    </w:p>
    <w:p w14:paraId="79591B6C" w14:textId="77777777" w:rsidR="00B95247" w:rsidRPr="006F57D0" w:rsidRDefault="00B95247" w:rsidP="00B95247">
      <w:pPr>
        <w:pStyle w:val="Sraopastraipa"/>
        <w:numPr>
          <w:ilvl w:val="1"/>
          <w:numId w:val="6"/>
        </w:numPr>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 xml:space="preserve"> </w:t>
      </w:r>
      <w:proofErr w:type="spellStart"/>
      <w:r w:rsidRPr="006F57D0">
        <w:rPr>
          <w:rFonts w:ascii="Times New Roman" w:hAnsi="Times New Roman" w:cs="Times New Roman"/>
          <w:sz w:val="24"/>
          <w:szCs w:val="24"/>
          <w:lang w:eastAsia="lt-LT"/>
        </w:rPr>
        <w:t>Serveriniai</w:t>
      </w:r>
      <w:proofErr w:type="spellEnd"/>
      <w:r w:rsidRPr="006F57D0">
        <w:rPr>
          <w:rFonts w:ascii="Times New Roman" w:hAnsi="Times New Roman" w:cs="Times New Roman"/>
          <w:sz w:val="24"/>
          <w:szCs w:val="24"/>
          <w:lang w:eastAsia="lt-LT"/>
        </w:rPr>
        <w:t xml:space="preserve"> resursai (RAM, CPU, diskinė talpa parenkama pagal naudojimo apkrovimus);</w:t>
      </w:r>
    </w:p>
    <w:p w14:paraId="6A7DE4A9" w14:textId="77777777" w:rsidR="00B95247" w:rsidRPr="006F57D0" w:rsidRDefault="00B95247" w:rsidP="00B95247">
      <w:pPr>
        <w:pStyle w:val="Sraopastraipa"/>
        <w:numPr>
          <w:ilvl w:val="1"/>
          <w:numId w:val="6"/>
        </w:numPr>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Tinklo ir jo valdymo resursai duomenų mainams su išorinėmis sistemomis bei prieigos prie SPĮ IS valdymui;</w:t>
      </w:r>
    </w:p>
    <w:p w14:paraId="7ABA0CEB" w14:textId="77777777" w:rsidR="00B95247" w:rsidRPr="006F57D0" w:rsidRDefault="00B95247" w:rsidP="00B95247">
      <w:pPr>
        <w:pStyle w:val="Sraopastraipa"/>
        <w:numPr>
          <w:ilvl w:val="1"/>
          <w:numId w:val="6"/>
        </w:numPr>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SPĮ IS veikimui būtinos licencijos Microsoft SQL Server; Windows Server operacinė sistema;</w:t>
      </w:r>
    </w:p>
    <w:p w14:paraId="4E8E984B" w14:textId="77777777" w:rsidR="00B95247" w:rsidRPr="006F57D0" w:rsidRDefault="00B95247" w:rsidP="00B95247">
      <w:pPr>
        <w:pStyle w:val="Sraopastraipa"/>
        <w:numPr>
          <w:ilvl w:val="1"/>
          <w:numId w:val="6"/>
        </w:numPr>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Standartinės programinės įrangos (MS SQL, MS Windows) atnaujinimų diegimas;</w:t>
      </w:r>
    </w:p>
    <w:p w14:paraId="4F755813" w14:textId="77777777" w:rsidR="00B95247" w:rsidRPr="006F57D0" w:rsidRDefault="00B95247" w:rsidP="00B95247">
      <w:pPr>
        <w:pStyle w:val="Sraopastraipa"/>
        <w:numPr>
          <w:ilvl w:val="1"/>
          <w:numId w:val="6"/>
        </w:numPr>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Atsarginių kopijų darymui reikalingi resursai:</w:t>
      </w:r>
    </w:p>
    <w:p w14:paraId="63C0C125" w14:textId="77777777" w:rsidR="00B95247" w:rsidRPr="006F57D0" w:rsidRDefault="00B95247" w:rsidP="00B95247">
      <w:pPr>
        <w:pStyle w:val="Sraopastraipa"/>
        <w:numPr>
          <w:ilvl w:val="2"/>
          <w:numId w:val="6"/>
        </w:numPr>
        <w:spacing w:after="0" w:line="252" w:lineRule="auto"/>
        <w:ind w:left="1418"/>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7 dienų pilna kopija;</w:t>
      </w:r>
    </w:p>
    <w:p w14:paraId="74BE8606" w14:textId="77777777" w:rsidR="00B95247" w:rsidRPr="006F57D0" w:rsidRDefault="00B95247" w:rsidP="00B95247">
      <w:pPr>
        <w:pStyle w:val="Sraopastraipa"/>
        <w:numPr>
          <w:ilvl w:val="2"/>
          <w:numId w:val="6"/>
        </w:numPr>
        <w:spacing w:after="0" w:line="252" w:lineRule="auto"/>
        <w:ind w:left="1418"/>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 xml:space="preserve">Kasdienės pokyčių (angl. – </w:t>
      </w:r>
      <w:proofErr w:type="spellStart"/>
      <w:r w:rsidRPr="006F57D0">
        <w:rPr>
          <w:rFonts w:ascii="Times New Roman" w:hAnsi="Times New Roman" w:cs="Times New Roman"/>
          <w:sz w:val="24"/>
          <w:szCs w:val="24"/>
          <w:lang w:eastAsia="lt-LT"/>
        </w:rPr>
        <w:t>Differential</w:t>
      </w:r>
      <w:proofErr w:type="spellEnd"/>
      <w:r w:rsidRPr="006F57D0">
        <w:rPr>
          <w:rFonts w:ascii="Times New Roman" w:hAnsi="Times New Roman" w:cs="Times New Roman"/>
          <w:sz w:val="24"/>
          <w:szCs w:val="24"/>
          <w:lang w:eastAsia="lt-LT"/>
        </w:rPr>
        <w:t>) kopijos;</w:t>
      </w:r>
    </w:p>
    <w:p w14:paraId="4C288F5D" w14:textId="77777777" w:rsidR="00B95247" w:rsidRPr="006F57D0" w:rsidRDefault="00B95247" w:rsidP="00B95247">
      <w:pPr>
        <w:pStyle w:val="Sraopastraipa"/>
        <w:numPr>
          <w:ilvl w:val="2"/>
          <w:numId w:val="6"/>
        </w:numPr>
        <w:spacing w:after="0" w:line="252" w:lineRule="auto"/>
        <w:ind w:left="1418"/>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Atsarginės kopijos šifruojamos.</w:t>
      </w:r>
    </w:p>
    <w:p w14:paraId="4B10ADF0" w14:textId="77777777" w:rsidR="00B95247" w:rsidRPr="006F57D0" w:rsidRDefault="00B95247" w:rsidP="00B95247">
      <w:pPr>
        <w:pStyle w:val="Sraopastraipa"/>
        <w:numPr>
          <w:ilvl w:val="0"/>
          <w:numId w:val="7"/>
        </w:numPr>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Tiekėjo atsakomybės:</w:t>
      </w:r>
    </w:p>
    <w:p w14:paraId="59EDB125"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Nuomojamų SPĮ IS resursų administravimas, įskaitant veikimo stebėjimą;</w:t>
      </w:r>
    </w:p>
    <w:p w14:paraId="0EB1B3EF"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Standartinės programinės įrangos naujinimų diegimas;</w:t>
      </w:r>
    </w:p>
    <w:p w14:paraId="525082FB"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Resursų suderinamumo su SPĮ IS užtikrinimas;</w:t>
      </w:r>
    </w:p>
    <w:p w14:paraId="75BDC8FF"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 xml:space="preserve">Kompleksinis SPĮ IS ir jos serverinių resursų sutrikimų/problemų šalinimas; </w:t>
      </w:r>
    </w:p>
    <w:p w14:paraId="0CD4DB79"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SPĮ IS optimizavimas bei pritaikymas efektyviai naudoti resursus;</w:t>
      </w:r>
    </w:p>
    <w:p w14:paraId="5CF455BF"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 xml:space="preserve">Atsarginių kopijų darymas </w:t>
      </w:r>
      <w:r w:rsidRPr="006F57D0">
        <w:rPr>
          <w:rFonts w:ascii="Times New Roman" w:hAnsi="Times New Roman" w:cs="Times New Roman"/>
          <w:sz w:val="24"/>
          <w:szCs w:val="24"/>
        </w:rPr>
        <w:t>ir jų savalaikis perkėlimas į perkančiosios organizacijos nurodytą valstybinį duomenų centrą;</w:t>
      </w:r>
    </w:p>
    <w:p w14:paraId="248A6159"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Esant poreikiui, SPĮ IS atstatymas iš atsarginių kopijų.</w:t>
      </w:r>
    </w:p>
    <w:p w14:paraId="6BC54874" w14:textId="77777777" w:rsidR="00B95247" w:rsidRPr="006F57D0" w:rsidRDefault="00B95247" w:rsidP="00B95247">
      <w:pPr>
        <w:pStyle w:val="Sraopastraipa"/>
        <w:numPr>
          <w:ilvl w:val="0"/>
          <w:numId w:val="8"/>
        </w:numPr>
        <w:tabs>
          <w:tab w:val="left" w:pos="709"/>
        </w:tabs>
        <w:spacing w:after="0" w:line="240" w:lineRule="auto"/>
        <w:ind w:firstLine="76"/>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Perkančiosios organizacijos atsakomybės:</w:t>
      </w:r>
    </w:p>
    <w:p w14:paraId="0A798208"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Pateikti reikiamą informaciją tinklų tarp SPĮ IS resursų ir SPĮ LAN sukonfigūravimui;</w:t>
      </w:r>
    </w:p>
    <w:p w14:paraId="727E11FE"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Užtikrinti resursų pasiekiamumą iš SPĮ IS naudotojų darbo vietų (sutvarkyti tinklą ir interneto ryšį iki SPĮ IS).</w:t>
      </w:r>
    </w:p>
    <w:p w14:paraId="69853A1A"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rPr>
        <w:t>užtikrinti reikiamų resursų išskyrimą valstybiniame duomenų centre SPĮ IS atsarginių kopijų laikymui ar SPĮ IS veikimui teisės aktais nustatyta tvarka ir apimtimi.</w:t>
      </w:r>
    </w:p>
    <w:p w14:paraId="3712E8F6" w14:textId="77777777" w:rsidR="00B95247" w:rsidRPr="006F57D0" w:rsidRDefault="00B95247" w:rsidP="00B95247">
      <w:pPr>
        <w:pStyle w:val="Sraopastraipa"/>
        <w:numPr>
          <w:ilvl w:val="0"/>
          <w:numId w:val="8"/>
        </w:numPr>
        <w:tabs>
          <w:tab w:val="left" w:pos="709"/>
        </w:tabs>
        <w:spacing w:after="0" w:line="240" w:lineRule="auto"/>
        <w:ind w:firstLine="76"/>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Migravimas:</w:t>
      </w:r>
    </w:p>
    <w:p w14:paraId="6B800652"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 Visus migravimo parengimo ir migravimo darbus atlieka paslaugos teikėjas.</w:t>
      </w:r>
    </w:p>
    <w:p w14:paraId="297F79A4"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 xml:space="preserve"> Darbai atliekami ne vėliau nei per tris mėnesius nuo sutarties pasirašymo.</w:t>
      </w:r>
    </w:p>
    <w:p w14:paraId="1A6A5A2D" w14:textId="77777777" w:rsidR="00B95247" w:rsidRPr="006F57D0" w:rsidRDefault="00B95247" w:rsidP="00B95247">
      <w:pPr>
        <w:pStyle w:val="Sraopastraipa"/>
        <w:numPr>
          <w:ilvl w:val="1"/>
          <w:numId w:val="8"/>
        </w:numPr>
        <w:tabs>
          <w:tab w:val="left" w:pos="709"/>
        </w:tabs>
        <w:spacing w:after="0" w:line="240" w:lineRule="auto"/>
        <w:jc w:val="both"/>
        <w:rPr>
          <w:rFonts w:ascii="Times New Roman" w:hAnsi="Times New Roman" w:cs="Times New Roman"/>
          <w:sz w:val="24"/>
          <w:szCs w:val="24"/>
          <w:lang w:eastAsia="lt-LT"/>
        </w:rPr>
      </w:pPr>
      <w:r w:rsidRPr="006F57D0">
        <w:rPr>
          <w:rFonts w:ascii="Times New Roman" w:hAnsi="Times New Roman" w:cs="Times New Roman"/>
          <w:sz w:val="24"/>
          <w:szCs w:val="24"/>
          <w:lang w:eastAsia="lt-LT"/>
        </w:rPr>
        <w:t xml:space="preserve"> Migravimas turi būti atliekamas su minimaliu sistemos stabdymu.</w:t>
      </w:r>
    </w:p>
    <w:p w14:paraId="7D1242C4" w14:textId="77777777" w:rsidR="00B95247" w:rsidRPr="006F57D0" w:rsidRDefault="00B95247" w:rsidP="00B95247">
      <w:pPr>
        <w:jc w:val="center"/>
        <w:rPr>
          <w:rFonts w:ascii="Times New Roman" w:hAnsi="Times New Roman" w:cs="Times New Roman"/>
          <w:sz w:val="24"/>
          <w:szCs w:val="24"/>
        </w:rPr>
      </w:pPr>
    </w:p>
    <w:p w14:paraId="409851EA" w14:textId="77777777" w:rsidR="00B95247" w:rsidRPr="006F57D0" w:rsidRDefault="00B95247" w:rsidP="00B95247">
      <w:pPr>
        <w:jc w:val="center"/>
        <w:rPr>
          <w:rFonts w:ascii="Times New Roman" w:hAnsi="Times New Roman" w:cs="Times New Roman"/>
          <w:sz w:val="24"/>
          <w:szCs w:val="24"/>
        </w:rPr>
      </w:pPr>
      <w:r w:rsidRPr="006F57D0">
        <w:rPr>
          <w:rFonts w:ascii="Times New Roman" w:hAnsi="Times New Roman" w:cs="Times New Roman"/>
          <w:sz w:val="24"/>
          <w:szCs w:val="24"/>
        </w:rPr>
        <w:t>___________________</w:t>
      </w:r>
    </w:p>
    <w:p w14:paraId="01F49BD8" w14:textId="77777777" w:rsidR="002574BD" w:rsidRPr="006F57D0" w:rsidRDefault="002574BD" w:rsidP="00A71BFB">
      <w:pPr>
        <w:rPr>
          <w:rFonts w:ascii="Times New Roman" w:hAnsi="Times New Roman" w:cs="Times New Roman"/>
          <w:sz w:val="24"/>
          <w:szCs w:val="24"/>
        </w:rPr>
      </w:pPr>
    </w:p>
    <w:sectPr w:rsidR="002574BD" w:rsidRPr="006F57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UltraLight">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6331FED"/>
    <w:multiLevelType w:val="multilevel"/>
    <w:tmpl w:val="DD70CCBE"/>
    <w:lvl w:ilvl="0">
      <w:start w:val="3"/>
      <w:numFmt w:val="decimal"/>
      <w:lvlText w:val="%1."/>
      <w:lvlJc w:val="left"/>
      <w:pPr>
        <w:ind w:left="350" w:hanging="360"/>
      </w:pPr>
      <w:rPr>
        <w:rFonts w:hint="default"/>
        <w:color w:val="auto"/>
        <w:sz w:val="23"/>
      </w:rPr>
    </w:lvl>
    <w:lvl w:ilvl="1">
      <w:start w:val="1"/>
      <w:numFmt w:val="decimal"/>
      <w:isLgl/>
      <w:lvlText w:val="%1.%2."/>
      <w:lvlJc w:val="left"/>
      <w:pPr>
        <w:ind w:left="1080" w:hanging="360"/>
      </w:pPr>
      <w:rPr>
        <w:rFonts w:hint="default"/>
        <w:sz w:val="24"/>
        <w:szCs w:val="24"/>
      </w:rPr>
    </w:lvl>
    <w:lvl w:ilvl="2">
      <w:start w:val="1"/>
      <w:numFmt w:val="decimal"/>
      <w:isLgl/>
      <w:suff w:val="space"/>
      <w:lvlText w:val="%1.%2.%3."/>
      <w:lvlJc w:val="left"/>
      <w:pPr>
        <w:ind w:left="2170" w:hanging="720"/>
      </w:pPr>
      <w:rPr>
        <w:rFonts w:ascii="Times New Roman" w:hAnsi="Times New Roman" w:cs="Times New Roman" w:hint="default"/>
        <w:sz w:val="24"/>
        <w:szCs w:val="24"/>
      </w:rPr>
    </w:lvl>
    <w:lvl w:ilvl="3">
      <w:start w:val="1"/>
      <w:numFmt w:val="decimal"/>
      <w:isLgl/>
      <w:lvlText w:val="%1.%2.%3.%4."/>
      <w:lvlJc w:val="left"/>
      <w:pPr>
        <w:ind w:left="2900" w:hanging="720"/>
      </w:pPr>
      <w:rPr>
        <w:rFonts w:hint="default"/>
        <w:sz w:val="14"/>
      </w:rPr>
    </w:lvl>
    <w:lvl w:ilvl="4">
      <w:start w:val="1"/>
      <w:numFmt w:val="decimal"/>
      <w:isLgl/>
      <w:lvlText w:val="%1.%2.%3.%4.%5."/>
      <w:lvlJc w:val="left"/>
      <w:pPr>
        <w:ind w:left="3990" w:hanging="1080"/>
      </w:pPr>
      <w:rPr>
        <w:rFonts w:hint="default"/>
        <w:sz w:val="14"/>
      </w:rPr>
    </w:lvl>
    <w:lvl w:ilvl="5">
      <w:start w:val="1"/>
      <w:numFmt w:val="decimal"/>
      <w:isLgl/>
      <w:lvlText w:val="%1.%2.%3.%4.%5.%6."/>
      <w:lvlJc w:val="left"/>
      <w:pPr>
        <w:ind w:left="4720" w:hanging="1080"/>
      </w:pPr>
      <w:rPr>
        <w:rFonts w:hint="default"/>
        <w:sz w:val="14"/>
      </w:rPr>
    </w:lvl>
    <w:lvl w:ilvl="6">
      <w:start w:val="1"/>
      <w:numFmt w:val="decimal"/>
      <w:isLgl/>
      <w:lvlText w:val="%1.%2.%3.%4.%5.%6.%7."/>
      <w:lvlJc w:val="left"/>
      <w:pPr>
        <w:ind w:left="5810" w:hanging="1440"/>
      </w:pPr>
      <w:rPr>
        <w:rFonts w:hint="default"/>
        <w:sz w:val="14"/>
      </w:rPr>
    </w:lvl>
    <w:lvl w:ilvl="7">
      <w:start w:val="1"/>
      <w:numFmt w:val="decimal"/>
      <w:isLgl/>
      <w:lvlText w:val="%1.%2.%3.%4.%5.%6.%7.%8."/>
      <w:lvlJc w:val="left"/>
      <w:pPr>
        <w:ind w:left="6540" w:hanging="1440"/>
      </w:pPr>
      <w:rPr>
        <w:rFonts w:hint="default"/>
        <w:sz w:val="14"/>
      </w:rPr>
    </w:lvl>
    <w:lvl w:ilvl="8">
      <w:start w:val="1"/>
      <w:numFmt w:val="decimal"/>
      <w:isLgl/>
      <w:lvlText w:val="%1.%2.%3.%4.%5.%6.%7.%8.%9."/>
      <w:lvlJc w:val="left"/>
      <w:pPr>
        <w:ind w:left="7630" w:hanging="1800"/>
      </w:pPr>
      <w:rPr>
        <w:rFonts w:hint="default"/>
        <w:sz w:val="14"/>
      </w:rPr>
    </w:lvl>
  </w:abstractNum>
  <w:abstractNum w:abstractNumId="2" w15:restartNumberingAfterBreak="0">
    <w:nsid w:val="3DB17072"/>
    <w:multiLevelType w:val="multilevel"/>
    <w:tmpl w:val="39F2527A"/>
    <w:lvl w:ilvl="0">
      <w:start w:val="1"/>
      <w:numFmt w:val="decimal"/>
      <w:lvlText w:val="%1."/>
      <w:lvlJc w:val="left"/>
      <w:pPr>
        <w:ind w:left="786" w:hanging="360"/>
      </w:pPr>
      <w:rPr>
        <w:rFonts w:hint="default"/>
      </w:rPr>
    </w:lvl>
    <w:lvl w:ilvl="1">
      <w:start w:val="1"/>
      <w:numFmt w:val="decimal"/>
      <w:suff w:val="space"/>
      <w:lvlText w:val="%1.%2."/>
      <w:lvlJc w:val="left"/>
      <w:pPr>
        <w:ind w:left="858" w:hanging="432"/>
      </w:pPr>
      <w:rPr>
        <w:rFonts w:hint="default"/>
        <w:b w:val="0"/>
        <w:bCs w:val="0"/>
      </w:rPr>
    </w:lvl>
    <w:lvl w:ilvl="2">
      <w:start w:val="1"/>
      <w:numFmt w:val="decimal"/>
      <w:suff w:val="space"/>
      <w:lvlText w:val="%1.%2.%3."/>
      <w:lvlJc w:val="left"/>
      <w:pPr>
        <w:ind w:left="929"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425573"/>
    <w:multiLevelType w:val="hybridMultilevel"/>
    <w:tmpl w:val="698A4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1363B"/>
    <w:multiLevelType w:val="multilevel"/>
    <w:tmpl w:val="6D12CC28"/>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3422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763EE5"/>
    <w:multiLevelType w:val="multilevel"/>
    <w:tmpl w:val="06985144"/>
    <w:lvl w:ilvl="0">
      <w:start w:val="1"/>
      <w:numFmt w:val="decimal"/>
      <w:suff w:val="space"/>
      <w:lvlText w:val="%1."/>
      <w:lvlJc w:val="left"/>
      <w:pPr>
        <w:ind w:left="480" w:hanging="480"/>
      </w:pPr>
      <w:rPr>
        <w:rFonts w:cs="Times New Roman" w:hint="default"/>
      </w:rPr>
    </w:lvl>
    <w:lvl w:ilvl="1">
      <w:start w:val="1"/>
      <w:numFmt w:val="decimal"/>
      <w:suff w:val="space"/>
      <w:lvlText w:val="%1.%2."/>
      <w:lvlJc w:val="left"/>
      <w:pPr>
        <w:ind w:left="3075" w:hanging="480"/>
      </w:pPr>
      <w:rPr>
        <w:rFonts w:cs="Times New Roman" w:hint="default"/>
        <w:b w:val="0"/>
      </w:rPr>
    </w:lvl>
    <w:lvl w:ilvl="2">
      <w:start w:val="1"/>
      <w:numFmt w:val="decimal"/>
      <w:suff w:val="space"/>
      <w:lvlText w:val="%1.%2.%3."/>
      <w:lvlJc w:val="left"/>
      <w:pPr>
        <w:ind w:left="1855" w:hanging="720"/>
      </w:pPr>
      <w:rPr>
        <w:rFonts w:cs="Times New Roman" w:hint="default"/>
      </w:rPr>
    </w:lvl>
    <w:lvl w:ilvl="3">
      <w:start w:val="1"/>
      <w:numFmt w:val="decimal"/>
      <w:lvlText w:val="%1.%2.%3.%4."/>
      <w:lvlJc w:val="left"/>
      <w:pPr>
        <w:ind w:left="8505" w:hanging="720"/>
      </w:pPr>
      <w:rPr>
        <w:rFonts w:cs="Times New Roman" w:hint="default"/>
      </w:rPr>
    </w:lvl>
    <w:lvl w:ilvl="4">
      <w:start w:val="1"/>
      <w:numFmt w:val="decimal"/>
      <w:lvlText w:val="%1.%2.%3.%4.%5."/>
      <w:lvlJc w:val="left"/>
      <w:pPr>
        <w:ind w:left="11460" w:hanging="1080"/>
      </w:pPr>
      <w:rPr>
        <w:rFonts w:cs="Times New Roman" w:hint="default"/>
      </w:rPr>
    </w:lvl>
    <w:lvl w:ilvl="5">
      <w:start w:val="1"/>
      <w:numFmt w:val="decimal"/>
      <w:lvlText w:val="%1.%2.%3.%4.%5.%6."/>
      <w:lvlJc w:val="left"/>
      <w:pPr>
        <w:ind w:left="14055" w:hanging="1080"/>
      </w:pPr>
      <w:rPr>
        <w:rFonts w:cs="Times New Roman" w:hint="default"/>
      </w:rPr>
    </w:lvl>
    <w:lvl w:ilvl="6">
      <w:start w:val="1"/>
      <w:numFmt w:val="decimal"/>
      <w:lvlText w:val="%1.%2.%3.%4.%5.%6.%7."/>
      <w:lvlJc w:val="left"/>
      <w:pPr>
        <w:ind w:left="17010" w:hanging="1440"/>
      </w:pPr>
      <w:rPr>
        <w:rFonts w:cs="Times New Roman" w:hint="default"/>
      </w:rPr>
    </w:lvl>
    <w:lvl w:ilvl="7">
      <w:start w:val="1"/>
      <w:numFmt w:val="decimal"/>
      <w:lvlText w:val="%1.%2.%3.%4.%5.%6.%7.%8."/>
      <w:lvlJc w:val="left"/>
      <w:pPr>
        <w:ind w:left="19605" w:hanging="1440"/>
      </w:pPr>
      <w:rPr>
        <w:rFonts w:cs="Times New Roman" w:hint="default"/>
      </w:rPr>
    </w:lvl>
    <w:lvl w:ilvl="8">
      <w:start w:val="1"/>
      <w:numFmt w:val="decimal"/>
      <w:lvlText w:val="%1.%2.%3.%4.%5.%6.%7.%8.%9."/>
      <w:lvlJc w:val="left"/>
      <w:pPr>
        <w:ind w:left="22560" w:hanging="1800"/>
      </w:pPr>
      <w:rPr>
        <w:rFonts w:cs="Times New Roman" w:hint="default"/>
      </w:rPr>
    </w:lvl>
  </w:abstractNum>
  <w:abstractNum w:abstractNumId="7"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7F955AA2"/>
    <w:multiLevelType w:val="multilevel"/>
    <w:tmpl w:val="DD70CCBE"/>
    <w:lvl w:ilvl="0">
      <w:start w:val="3"/>
      <w:numFmt w:val="decimal"/>
      <w:lvlText w:val="%1."/>
      <w:lvlJc w:val="left"/>
      <w:pPr>
        <w:ind w:left="350" w:hanging="360"/>
      </w:pPr>
      <w:rPr>
        <w:rFonts w:hint="default"/>
        <w:color w:val="auto"/>
        <w:sz w:val="23"/>
      </w:rPr>
    </w:lvl>
    <w:lvl w:ilvl="1">
      <w:start w:val="1"/>
      <w:numFmt w:val="decimal"/>
      <w:isLgl/>
      <w:lvlText w:val="%1.%2."/>
      <w:lvlJc w:val="left"/>
      <w:pPr>
        <w:ind w:left="1080" w:hanging="360"/>
      </w:pPr>
      <w:rPr>
        <w:rFonts w:hint="default"/>
        <w:sz w:val="24"/>
        <w:szCs w:val="24"/>
      </w:rPr>
    </w:lvl>
    <w:lvl w:ilvl="2">
      <w:start w:val="1"/>
      <w:numFmt w:val="decimal"/>
      <w:isLgl/>
      <w:suff w:val="space"/>
      <w:lvlText w:val="%1.%2.%3."/>
      <w:lvlJc w:val="left"/>
      <w:pPr>
        <w:ind w:left="2170" w:hanging="720"/>
      </w:pPr>
      <w:rPr>
        <w:rFonts w:ascii="Times New Roman" w:hAnsi="Times New Roman" w:cs="Times New Roman" w:hint="default"/>
        <w:sz w:val="24"/>
        <w:szCs w:val="24"/>
      </w:rPr>
    </w:lvl>
    <w:lvl w:ilvl="3">
      <w:start w:val="1"/>
      <w:numFmt w:val="decimal"/>
      <w:isLgl/>
      <w:lvlText w:val="%1.%2.%3.%4."/>
      <w:lvlJc w:val="left"/>
      <w:pPr>
        <w:ind w:left="2900" w:hanging="720"/>
      </w:pPr>
      <w:rPr>
        <w:rFonts w:hint="default"/>
        <w:sz w:val="14"/>
      </w:rPr>
    </w:lvl>
    <w:lvl w:ilvl="4">
      <w:start w:val="1"/>
      <w:numFmt w:val="decimal"/>
      <w:isLgl/>
      <w:lvlText w:val="%1.%2.%3.%4.%5."/>
      <w:lvlJc w:val="left"/>
      <w:pPr>
        <w:ind w:left="3990" w:hanging="1080"/>
      </w:pPr>
      <w:rPr>
        <w:rFonts w:hint="default"/>
        <w:sz w:val="14"/>
      </w:rPr>
    </w:lvl>
    <w:lvl w:ilvl="5">
      <w:start w:val="1"/>
      <w:numFmt w:val="decimal"/>
      <w:isLgl/>
      <w:lvlText w:val="%1.%2.%3.%4.%5.%6."/>
      <w:lvlJc w:val="left"/>
      <w:pPr>
        <w:ind w:left="4720" w:hanging="1080"/>
      </w:pPr>
      <w:rPr>
        <w:rFonts w:hint="default"/>
        <w:sz w:val="14"/>
      </w:rPr>
    </w:lvl>
    <w:lvl w:ilvl="6">
      <w:start w:val="1"/>
      <w:numFmt w:val="decimal"/>
      <w:isLgl/>
      <w:lvlText w:val="%1.%2.%3.%4.%5.%6.%7."/>
      <w:lvlJc w:val="left"/>
      <w:pPr>
        <w:ind w:left="5810" w:hanging="1440"/>
      </w:pPr>
      <w:rPr>
        <w:rFonts w:hint="default"/>
        <w:sz w:val="14"/>
      </w:rPr>
    </w:lvl>
    <w:lvl w:ilvl="7">
      <w:start w:val="1"/>
      <w:numFmt w:val="decimal"/>
      <w:isLgl/>
      <w:lvlText w:val="%1.%2.%3.%4.%5.%6.%7.%8."/>
      <w:lvlJc w:val="left"/>
      <w:pPr>
        <w:ind w:left="6540" w:hanging="1440"/>
      </w:pPr>
      <w:rPr>
        <w:rFonts w:hint="default"/>
        <w:sz w:val="14"/>
      </w:rPr>
    </w:lvl>
    <w:lvl w:ilvl="8">
      <w:start w:val="1"/>
      <w:numFmt w:val="decimal"/>
      <w:isLgl/>
      <w:lvlText w:val="%1.%2.%3.%4.%5.%6.%7.%8.%9."/>
      <w:lvlJc w:val="left"/>
      <w:pPr>
        <w:ind w:left="7630" w:hanging="1800"/>
      </w:pPr>
      <w:rPr>
        <w:rFonts w:hint="default"/>
        <w:sz w:val="14"/>
      </w:rPr>
    </w:lvl>
  </w:abstractNum>
  <w:num w:numId="1">
    <w:abstractNumId w:val="5"/>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FB"/>
    <w:rsid w:val="00090223"/>
    <w:rsid w:val="00094EAB"/>
    <w:rsid w:val="00095AD1"/>
    <w:rsid w:val="000C0FA5"/>
    <w:rsid w:val="000D385D"/>
    <w:rsid w:val="000F1D55"/>
    <w:rsid w:val="00104716"/>
    <w:rsid w:val="002574BD"/>
    <w:rsid w:val="002A219A"/>
    <w:rsid w:val="002D4683"/>
    <w:rsid w:val="00324656"/>
    <w:rsid w:val="0038350C"/>
    <w:rsid w:val="003C070E"/>
    <w:rsid w:val="00457DDD"/>
    <w:rsid w:val="00486039"/>
    <w:rsid w:val="004B1575"/>
    <w:rsid w:val="005F34F3"/>
    <w:rsid w:val="005F5CA5"/>
    <w:rsid w:val="00690E99"/>
    <w:rsid w:val="006F57D0"/>
    <w:rsid w:val="00834353"/>
    <w:rsid w:val="0084652B"/>
    <w:rsid w:val="00910B75"/>
    <w:rsid w:val="00A23BDB"/>
    <w:rsid w:val="00A71BFB"/>
    <w:rsid w:val="00A7698D"/>
    <w:rsid w:val="00AB3014"/>
    <w:rsid w:val="00AE385E"/>
    <w:rsid w:val="00AE3F1A"/>
    <w:rsid w:val="00B17623"/>
    <w:rsid w:val="00B54D53"/>
    <w:rsid w:val="00B73D5F"/>
    <w:rsid w:val="00B95247"/>
    <w:rsid w:val="00C70CCD"/>
    <w:rsid w:val="00CA7554"/>
    <w:rsid w:val="00CB57A4"/>
    <w:rsid w:val="00D01CF6"/>
    <w:rsid w:val="00D10BB2"/>
    <w:rsid w:val="00D36B5F"/>
    <w:rsid w:val="00D90C87"/>
    <w:rsid w:val="00E243E8"/>
    <w:rsid w:val="00E35250"/>
    <w:rsid w:val="00E73A46"/>
    <w:rsid w:val="00E94364"/>
    <w:rsid w:val="00EA0FEC"/>
    <w:rsid w:val="00EC3BFF"/>
    <w:rsid w:val="00F41214"/>
    <w:rsid w:val="00F96B8C"/>
    <w:rsid w:val="00FC4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5258"/>
  <w15:chartTrackingRefBased/>
  <w15:docId w15:val="{6E08BF46-2355-4137-9482-332EF71C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1BFB"/>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71BF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71BFB"/>
    <w:pPr>
      <w:ind w:left="720"/>
      <w:contextualSpacing/>
    </w:pPr>
    <w:rPr>
      <w:rFonts w:eastAsiaTheme="minorHAnsi"/>
      <w:kern w:val="2"/>
      <w:sz w:val="22"/>
      <w:szCs w:val="22"/>
      <w:lang w:eastAsia="en-US"/>
      <w14:ligatures w14:val="standardContextual"/>
    </w:rPr>
  </w:style>
  <w:style w:type="table" w:styleId="Lentelstinklelis">
    <w:name w:val="Table Grid"/>
    <w:basedOn w:val="prastojilentel"/>
    <w:uiPriority w:val="59"/>
    <w:rsid w:val="00A71BFB"/>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71BF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71BFB"/>
    <w:rPr>
      <w:rFonts w:eastAsiaTheme="minorEastAsia"/>
      <w:kern w:val="0"/>
      <w:sz w:val="21"/>
      <w:szCs w:val="20"/>
      <w:lang w:eastAsia="lt-LT"/>
      <w14:ligatures w14:val="none"/>
    </w:rPr>
  </w:style>
  <w:style w:type="paragraph" w:customStyle="1" w:styleId="Default">
    <w:name w:val="Default"/>
    <w:uiPriority w:val="99"/>
    <w:rsid w:val="00A71BFB"/>
    <w:pPr>
      <w:widowControl w:val="0"/>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character" w:styleId="Hipersaitas">
    <w:name w:val="Hyperlink"/>
    <w:rsid w:val="00B54D53"/>
    <w:rPr>
      <w:u w:val="single"/>
    </w:rPr>
  </w:style>
  <w:style w:type="table" w:customStyle="1" w:styleId="TableGrid1">
    <w:name w:val="Table Grid1"/>
    <w:basedOn w:val="prastojilentel"/>
    <w:next w:val="Lentelstinklelis"/>
    <w:uiPriority w:val="59"/>
    <w:unhideWhenUsed/>
    <w:rsid w:val="00B54D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rutis.lt" TargetMode="External"/><Relationship Id="rId3" Type="http://schemas.openxmlformats.org/officeDocument/2006/relationships/numbering" Target="numbering.xml"/><Relationship Id="rId7" Type="http://schemas.openxmlformats.org/officeDocument/2006/relationships/hyperlink" Target="mailto:statistika@moletupsp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CA8C3DF02F54DB84D4327AF2CE6E1" ma:contentTypeVersion="20" ma:contentTypeDescription="Create a new document." ma:contentTypeScope="" ma:versionID="20dbfd2c50b360aad8aa1b8951189cbb">
  <xsd:schema xmlns:xsd="http://www.w3.org/2001/XMLSchema" xmlns:xs="http://www.w3.org/2001/XMLSchema" xmlns:p="http://schemas.microsoft.com/office/2006/metadata/properties" xmlns:ns2="ac85b38e-97ae-4d84-9d18-75b2ee21b118" xmlns:ns3="c65f32da-593c-4025-b50a-ab9a49d00f2a" targetNamespace="http://schemas.microsoft.com/office/2006/metadata/properties" ma:root="true" ma:fieldsID="a50a23b5eaa7e4213b581e6364823d31" ns2:_="" ns3:_="">
    <xsd:import namespace="ac85b38e-97ae-4d84-9d18-75b2ee21b118"/>
    <xsd:import namespace="c65f32da-593c-4025-b50a-ab9a49d00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5b38e-97ae-4d84-9d18-75b2ee21b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8a0617-cbae-45b6-b18c-184e51e894c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f32da-593c-4025-b50a-ab9a49d00f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a4ad726-5072-4a96-ba53-5caffd133c0e}" ma:internalName="TaxCatchAll" ma:showField="CatchAllData" ma:web="c65f32da-593c-4025-b50a-ab9a49d00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00E34-2994-4976-A66A-5D62961C81CA}">
  <ds:schemaRefs>
    <ds:schemaRef ds:uri="http://schemas.microsoft.com/sharepoint/v3/contenttype/forms"/>
  </ds:schemaRefs>
</ds:datastoreItem>
</file>

<file path=customXml/itemProps2.xml><?xml version="1.0" encoding="utf-8"?>
<ds:datastoreItem xmlns:ds="http://schemas.openxmlformats.org/officeDocument/2006/customXml" ds:itemID="{BE319E88-925F-44D5-A772-14E4285B0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5b38e-97ae-4d84-9d18-75b2ee21b118"/>
    <ds:schemaRef ds:uri="c65f32da-593c-4025-b50a-ab9a49d00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22268</Words>
  <Characters>12694</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2018-06-1</dc:creator>
  <cp:keywords/>
  <dc:description/>
  <cp:lastModifiedBy>User</cp:lastModifiedBy>
  <cp:revision>2</cp:revision>
  <dcterms:created xsi:type="dcterms:W3CDTF">2024-08-28T06:19:00Z</dcterms:created>
  <dcterms:modified xsi:type="dcterms:W3CDTF">2024-08-28T06:19:00Z</dcterms:modified>
</cp:coreProperties>
</file>