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B77F9" w14:textId="77777777" w:rsidR="00D80A18" w:rsidRDefault="00D80A18" w:rsidP="009C02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5344407"/>
    </w:p>
    <w:p w14:paraId="77A9DE30" w14:textId="77777777" w:rsidR="00D16920" w:rsidRPr="005A46CA" w:rsidRDefault="00D16920" w:rsidP="009C02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0C0CA" w14:textId="11DD38D7" w:rsidR="009C02CC" w:rsidRDefault="004F0853" w:rsidP="00892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PAV</w:t>
      </w:r>
      <w:r w:rsidR="00460804">
        <w:rPr>
          <w:rFonts w:ascii="Times New Roman" w:hAnsi="Times New Roman" w:cs="Times New Roman"/>
          <w:b/>
          <w:bCs/>
          <w:sz w:val="24"/>
          <w:szCs w:val="24"/>
        </w:rPr>
        <w:t>Ė</w:t>
      </w:r>
      <w:r>
        <w:rPr>
          <w:rFonts w:ascii="Times New Roman" w:hAnsi="Times New Roman" w:cs="Times New Roman"/>
          <w:b/>
          <w:bCs/>
          <w:sz w:val="24"/>
          <w:szCs w:val="24"/>
        </w:rPr>
        <w:t>ŽĖJIMO PASLAUGŲ SUTARTIS</w:t>
      </w:r>
      <w:r w:rsidR="00200506" w:rsidRPr="005A46CA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 w:rsidR="00BE7DDE">
        <w:rPr>
          <w:rFonts w:ascii="Times New Roman" w:hAnsi="Times New Roman" w:cs="Times New Roman"/>
          <w:b/>
          <w:bCs/>
          <w:sz w:val="24"/>
          <w:szCs w:val="24"/>
        </w:rPr>
        <w:t>VP2-</w:t>
      </w:r>
      <w:r w:rsidR="00A503FF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566E3A01" w14:textId="77777777" w:rsidR="0089282F" w:rsidRPr="005A46CA" w:rsidRDefault="0089282F" w:rsidP="00892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0FC12" w14:textId="60ED1635" w:rsidR="009C02CC" w:rsidRPr="005A46CA" w:rsidRDefault="009C02CC" w:rsidP="007C20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 xml:space="preserve">2024 m. </w:t>
      </w:r>
      <w:r w:rsidR="007C20AE">
        <w:rPr>
          <w:rFonts w:ascii="Times New Roman" w:hAnsi="Times New Roman" w:cs="Times New Roman"/>
          <w:sz w:val="24"/>
          <w:szCs w:val="24"/>
        </w:rPr>
        <w:t>birželio 26</w:t>
      </w:r>
      <w:r w:rsidR="007F0B04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Pr="005A46CA">
        <w:rPr>
          <w:rFonts w:ascii="Times New Roman" w:hAnsi="Times New Roman" w:cs="Times New Roman"/>
          <w:sz w:val="24"/>
          <w:szCs w:val="24"/>
        </w:rPr>
        <w:t>d.</w:t>
      </w:r>
      <w:r w:rsidR="00D876B1">
        <w:rPr>
          <w:rFonts w:ascii="Times New Roman" w:hAnsi="Times New Roman" w:cs="Times New Roman"/>
          <w:sz w:val="24"/>
          <w:szCs w:val="24"/>
        </w:rPr>
        <w:t xml:space="preserve"> Nr. </w:t>
      </w:r>
      <w:r w:rsidR="007C20AE">
        <w:rPr>
          <w:rFonts w:ascii="Times New Roman" w:hAnsi="Times New Roman" w:cs="Times New Roman"/>
          <w:sz w:val="24"/>
          <w:szCs w:val="24"/>
        </w:rPr>
        <w:t>VP2-45</w:t>
      </w:r>
    </w:p>
    <w:p w14:paraId="63830D96" w14:textId="77777777" w:rsidR="009C02CC" w:rsidRPr="005A46CA" w:rsidRDefault="009C02CC" w:rsidP="009C0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>Jonava</w:t>
      </w:r>
    </w:p>
    <w:p w14:paraId="35AD2589" w14:textId="77777777" w:rsidR="009C02CC" w:rsidRPr="005A46CA" w:rsidRDefault="009C02CC" w:rsidP="009C0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C7CD9C" w14:textId="41BB6701" w:rsidR="0093291F" w:rsidRDefault="00583406" w:rsidP="008D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F0B04" w:rsidRPr="005A46CA">
        <w:rPr>
          <w:rFonts w:ascii="Times New Roman" w:hAnsi="Times New Roman" w:cs="Times New Roman"/>
          <w:b/>
          <w:sz w:val="24"/>
          <w:szCs w:val="24"/>
        </w:rPr>
        <w:t>Jonavos rajono socialinių paslaugų centras</w:t>
      </w:r>
      <w:r w:rsidR="007F0B04" w:rsidRPr="005A46CA">
        <w:rPr>
          <w:rFonts w:ascii="Times New Roman" w:hAnsi="Times New Roman" w:cs="Times New Roman"/>
          <w:sz w:val="24"/>
          <w:szCs w:val="24"/>
        </w:rPr>
        <w:t xml:space="preserve">, </w:t>
      </w:r>
      <w:r w:rsidR="00200506" w:rsidRPr="005A46CA">
        <w:rPr>
          <w:rFonts w:ascii="Times New Roman" w:hAnsi="Times New Roman" w:cs="Times New Roman"/>
          <w:sz w:val="24"/>
          <w:szCs w:val="24"/>
        </w:rPr>
        <w:t>įstaigos</w:t>
      </w:r>
      <w:r w:rsidR="009C02CC" w:rsidRPr="005A46CA">
        <w:rPr>
          <w:rFonts w:ascii="Times New Roman" w:hAnsi="Times New Roman" w:cs="Times New Roman"/>
          <w:sz w:val="24"/>
          <w:szCs w:val="24"/>
        </w:rPr>
        <w:t xml:space="preserve"> kodas </w:t>
      </w:r>
      <w:r w:rsidR="007F0B04" w:rsidRPr="005A46CA">
        <w:rPr>
          <w:rFonts w:ascii="Times New Roman" w:hAnsi="Times New Roman" w:cs="Times New Roman"/>
          <w:sz w:val="24"/>
          <w:szCs w:val="24"/>
        </w:rPr>
        <w:t>300629722</w:t>
      </w:r>
      <w:r w:rsidR="009C02CC" w:rsidRPr="005A46CA">
        <w:rPr>
          <w:rFonts w:ascii="Times New Roman" w:hAnsi="Times New Roman" w:cs="Times New Roman"/>
          <w:sz w:val="24"/>
          <w:szCs w:val="24"/>
        </w:rPr>
        <w:t>, atstovaujama</w:t>
      </w:r>
      <w:r w:rsidR="007F0B04" w:rsidRPr="005A46CA">
        <w:rPr>
          <w:rFonts w:ascii="Times New Roman" w:hAnsi="Times New Roman" w:cs="Times New Roman"/>
          <w:sz w:val="24"/>
          <w:szCs w:val="24"/>
        </w:rPr>
        <w:t>s</w:t>
      </w:r>
      <w:r w:rsidR="009C02CC" w:rsidRPr="005A46CA">
        <w:rPr>
          <w:rFonts w:ascii="Times New Roman" w:hAnsi="Times New Roman" w:cs="Times New Roman"/>
          <w:sz w:val="24"/>
          <w:szCs w:val="24"/>
        </w:rPr>
        <w:t xml:space="preserve"> direktor</w:t>
      </w:r>
      <w:r w:rsidR="00D80A18" w:rsidRPr="005A46CA">
        <w:rPr>
          <w:rFonts w:ascii="Times New Roman" w:hAnsi="Times New Roman" w:cs="Times New Roman"/>
          <w:sz w:val="24"/>
          <w:szCs w:val="24"/>
        </w:rPr>
        <w:t>ės</w:t>
      </w:r>
      <w:r w:rsidR="009C02CC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7F0B04" w:rsidRPr="005A46CA">
        <w:rPr>
          <w:rFonts w:ascii="Times New Roman" w:hAnsi="Times New Roman" w:cs="Times New Roman"/>
          <w:sz w:val="24"/>
          <w:szCs w:val="24"/>
        </w:rPr>
        <w:t>Valentinos Demidenko</w:t>
      </w:r>
      <w:r w:rsidR="00A91582">
        <w:rPr>
          <w:rFonts w:ascii="Times New Roman" w:hAnsi="Times New Roman" w:cs="Times New Roman"/>
          <w:sz w:val="24"/>
          <w:szCs w:val="24"/>
        </w:rPr>
        <w:t xml:space="preserve">, </w:t>
      </w:r>
      <w:r w:rsidR="00A91582" w:rsidRPr="005A46CA">
        <w:rPr>
          <w:rFonts w:ascii="Times New Roman" w:hAnsi="Times New Roman" w:cs="Times New Roman"/>
          <w:sz w:val="24"/>
          <w:szCs w:val="24"/>
        </w:rPr>
        <w:t xml:space="preserve">toliau vadinama </w:t>
      </w:r>
      <w:r w:rsidR="00A91582" w:rsidRPr="005A46CA">
        <w:rPr>
          <w:rFonts w:ascii="Times New Roman" w:hAnsi="Times New Roman" w:cs="Times New Roman"/>
          <w:bCs/>
          <w:sz w:val="24"/>
          <w:szCs w:val="24"/>
        </w:rPr>
        <w:t>„Užsakovas“</w:t>
      </w:r>
      <w:r w:rsidR="009C02CC" w:rsidRPr="005A46CA">
        <w:rPr>
          <w:rFonts w:ascii="Times New Roman" w:hAnsi="Times New Roman" w:cs="Times New Roman"/>
          <w:sz w:val="24"/>
          <w:szCs w:val="24"/>
        </w:rPr>
        <w:t xml:space="preserve"> ir</w:t>
      </w:r>
      <w:r w:rsidR="006748C6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200506" w:rsidRPr="006119FB">
        <w:rPr>
          <w:rFonts w:ascii="Times New Roman" w:hAnsi="Times New Roman" w:cs="Times New Roman"/>
          <w:b/>
          <w:sz w:val="24"/>
          <w:szCs w:val="24"/>
        </w:rPr>
        <w:t>UAB</w:t>
      </w:r>
      <w:r w:rsidR="006748C6" w:rsidRPr="006119F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0F7F66">
        <w:rPr>
          <w:rFonts w:ascii="Times New Roman" w:hAnsi="Times New Roman" w:cs="Times New Roman"/>
          <w:b/>
          <w:sz w:val="24"/>
          <w:szCs w:val="24"/>
        </w:rPr>
        <w:t>Karlitas</w:t>
      </w:r>
      <w:proofErr w:type="spellEnd"/>
      <w:r w:rsidR="006748C6" w:rsidRPr="006119FB">
        <w:rPr>
          <w:rFonts w:ascii="Times New Roman" w:hAnsi="Times New Roman" w:cs="Times New Roman"/>
          <w:b/>
          <w:sz w:val="24"/>
          <w:szCs w:val="24"/>
        </w:rPr>
        <w:t>“</w:t>
      </w:r>
      <w:r w:rsidR="009C02CC" w:rsidRPr="005A46CA">
        <w:rPr>
          <w:rFonts w:ascii="Times New Roman" w:hAnsi="Times New Roman" w:cs="Times New Roman"/>
          <w:sz w:val="24"/>
          <w:szCs w:val="24"/>
        </w:rPr>
        <w:t xml:space="preserve">, </w:t>
      </w:r>
      <w:r w:rsidR="00200506" w:rsidRPr="005A46CA">
        <w:rPr>
          <w:rFonts w:ascii="Times New Roman" w:hAnsi="Times New Roman" w:cs="Times New Roman"/>
          <w:sz w:val="24"/>
          <w:szCs w:val="24"/>
        </w:rPr>
        <w:t>įmonės</w:t>
      </w:r>
      <w:r w:rsidR="009C02CC" w:rsidRPr="005A46CA">
        <w:rPr>
          <w:rFonts w:ascii="Times New Roman" w:hAnsi="Times New Roman" w:cs="Times New Roman"/>
          <w:sz w:val="24"/>
          <w:szCs w:val="24"/>
        </w:rPr>
        <w:t xml:space="preserve"> kodas </w:t>
      </w:r>
      <w:r w:rsidR="000F7F66">
        <w:rPr>
          <w:rFonts w:ascii="Times New Roman" w:hAnsi="Times New Roman" w:cs="Times New Roman"/>
          <w:sz w:val="24"/>
          <w:szCs w:val="24"/>
        </w:rPr>
        <w:t>300544115</w:t>
      </w:r>
      <w:r w:rsidR="009C02CC" w:rsidRPr="005A46CA">
        <w:rPr>
          <w:rFonts w:ascii="Times New Roman" w:hAnsi="Times New Roman" w:cs="Times New Roman"/>
          <w:sz w:val="24"/>
          <w:szCs w:val="24"/>
        </w:rPr>
        <w:t>,</w:t>
      </w:r>
      <w:r w:rsidR="00493E8A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9C02CC" w:rsidRPr="005A46CA">
        <w:rPr>
          <w:rFonts w:ascii="Times New Roman" w:hAnsi="Times New Roman" w:cs="Times New Roman"/>
          <w:sz w:val="24"/>
          <w:szCs w:val="24"/>
        </w:rPr>
        <w:t>atstovaujam</w:t>
      </w:r>
      <w:r w:rsidR="00493E8A" w:rsidRPr="005A46CA">
        <w:rPr>
          <w:rFonts w:ascii="Times New Roman" w:hAnsi="Times New Roman" w:cs="Times New Roman"/>
          <w:sz w:val="24"/>
          <w:szCs w:val="24"/>
        </w:rPr>
        <w:t>a</w:t>
      </w:r>
      <w:r w:rsidR="009C02CC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7F0B04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200506" w:rsidRPr="005A46CA">
        <w:rPr>
          <w:rFonts w:ascii="Times New Roman" w:hAnsi="Times New Roman" w:cs="Times New Roman"/>
          <w:sz w:val="24"/>
          <w:szCs w:val="24"/>
        </w:rPr>
        <w:t>direktor</w:t>
      </w:r>
      <w:r w:rsidR="00BF47BA">
        <w:rPr>
          <w:rFonts w:ascii="Times New Roman" w:hAnsi="Times New Roman" w:cs="Times New Roman"/>
          <w:sz w:val="24"/>
          <w:szCs w:val="24"/>
        </w:rPr>
        <w:t>ės</w:t>
      </w:r>
      <w:r w:rsidR="00200506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0F7F66">
        <w:rPr>
          <w:rFonts w:ascii="Times New Roman" w:hAnsi="Times New Roman" w:cs="Times New Roman"/>
          <w:sz w:val="24"/>
          <w:szCs w:val="24"/>
        </w:rPr>
        <w:t xml:space="preserve">Danguolės </w:t>
      </w:r>
      <w:proofErr w:type="spellStart"/>
      <w:r w:rsidR="000F7F66">
        <w:rPr>
          <w:rFonts w:ascii="Times New Roman" w:hAnsi="Times New Roman" w:cs="Times New Roman"/>
          <w:sz w:val="24"/>
          <w:szCs w:val="24"/>
        </w:rPr>
        <w:t>Pankauskienės</w:t>
      </w:r>
      <w:proofErr w:type="spellEnd"/>
      <w:r w:rsidR="009C02CC" w:rsidRPr="005A46CA">
        <w:rPr>
          <w:rFonts w:ascii="Times New Roman" w:hAnsi="Times New Roman" w:cs="Times New Roman"/>
          <w:sz w:val="24"/>
          <w:szCs w:val="24"/>
        </w:rPr>
        <w:t xml:space="preserve">, </w:t>
      </w:r>
      <w:r w:rsidR="00A91582" w:rsidRPr="005A46CA">
        <w:rPr>
          <w:rFonts w:ascii="Times New Roman" w:hAnsi="Times New Roman" w:cs="Times New Roman"/>
          <w:sz w:val="24"/>
          <w:szCs w:val="24"/>
        </w:rPr>
        <w:t xml:space="preserve">toliau vadinama </w:t>
      </w:r>
      <w:r w:rsidR="00A91582" w:rsidRPr="005A46CA">
        <w:rPr>
          <w:rFonts w:ascii="Times New Roman" w:hAnsi="Times New Roman" w:cs="Times New Roman"/>
          <w:bCs/>
          <w:sz w:val="24"/>
          <w:szCs w:val="24"/>
        </w:rPr>
        <w:t>„</w:t>
      </w:r>
      <w:r w:rsidR="00A91582">
        <w:rPr>
          <w:rFonts w:ascii="Times New Roman" w:hAnsi="Times New Roman" w:cs="Times New Roman"/>
          <w:bCs/>
          <w:sz w:val="24"/>
          <w:szCs w:val="24"/>
        </w:rPr>
        <w:t>Vežėju</w:t>
      </w:r>
      <w:r w:rsidR="00A91582" w:rsidRPr="005A46CA">
        <w:rPr>
          <w:rFonts w:ascii="Times New Roman" w:hAnsi="Times New Roman" w:cs="Times New Roman"/>
          <w:bCs/>
          <w:sz w:val="24"/>
          <w:szCs w:val="24"/>
        </w:rPr>
        <w:t>“,</w:t>
      </w:r>
      <w:r w:rsidR="00A91582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493E8A" w:rsidRPr="005A46CA">
        <w:rPr>
          <w:rFonts w:ascii="Times New Roman" w:hAnsi="Times New Roman" w:cs="Times New Roman"/>
          <w:sz w:val="24"/>
          <w:szCs w:val="24"/>
        </w:rPr>
        <w:t xml:space="preserve">kartu </w:t>
      </w:r>
      <w:r w:rsidR="00C413B8" w:rsidRPr="005A46CA">
        <w:rPr>
          <w:rFonts w:ascii="Times New Roman" w:hAnsi="Times New Roman" w:cs="Times New Roman"/>
          <w:sz w:val="24"/>
          <w:szCs w:val="24"/>
        </w:rPr>
        <w:t>ši</w:t>
      </w:r>
      <w:r w:rsidR="004F0853">
        <w:rPr>
          <w:rFonts w:ascii="Times New Roman" w:hAnsi="Times New Roman" w:cs="Times New Roman"/>
          <w:sz w:val="24"/>
          <w:szCs w:val="24"/>
        </w:rPr>
        <w:t>oje</w:t>
      </w:r>
      <w:r w:rsidR="00C413B8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4F0853">
        <w:rPr>
          <w:rFonts w:ascii="Times New Roman" w:hAnsi="Times New Roman" w:cs="Times New Roman"/>
          <w:sz w:val="24"/>
          <w:szCs w:val="24"/>
        </w:rPr>
        <w:t>S</w:t>
      </w:r>
      <w:r w:rsidR="00C413B8" w:rsidRPr="005A46CA">
        <w:rPr>
          <w:rFonts w:ascii="Times New Roman" w:hAnsi="Times New Roman" w:cs="Times New Roman"/>
          <w:sz w:val="24"/>
          <w:szCs w:val="24"/>
        </w:rPr>
        <w:t>u</w:t>
      </w:r>
      <w:r w:rsidR="004F0853">
        <w:rPr>
          <w:rFonts w:ascii="Times New Roman" w:hAnsi="Times New Roman" w:cs="Times New Roman"/>
          <w:sz w:val="24"/>
          <w:szCs w:val="24"/>
        </w:rPr>
        <w:t>tartyje</w:t>
      </w:r>
      <w:r w:rsidR="00C413B8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493E8A" w:rsidRPr="005A46CA">
        <w:rPr>
          <w:rFonts w:ascii="Times New Roman" w:hAnsi="Times New Roman" w:cs="Times New Roman"/>
          <w:sz w:val="24"/>
          <w:szCs w:val="24"/>
        </w:rPr>
        <w:t>vadinam</w:t>
      </w:r>
      <w:r w:rsidR="004F0853">
        <w:rPr>
          <w:rFonts w:ascii="Times New Roman" w:hAnsi="Times New Roman" w:cs="Times New Roman"/>
          <w:sz w:val="24"/>
          <w:szCs w:val="24"/>
        </w:rPr>
        <w:t>i</w:t>
      </w:r>
      <w:r w:rsidR="00493E8A" w:rsidRPr="005A46CA">
        <w:rPr>
          <w:rFonts w:ascii="Times New Roman" w:hAnsi="Times New Roman" w:cs="Times New Roman"/>
          <w:sz w:val="24"/>
          <w:szCs w:val="24"/>
        </w:rPr>
        <w:t xml:space="preserve"> „Šalimis“, o kiekviena atskirai „Šalimi“, </w:t>
      </w:r>
      <w:r w:rsidR="009C02CC" w:rsidRPr="005A46CA">
        <w:rPr>
          <w:rFonts w:ascii="Times New Roman" w:hAnsi="Times New Roman" w:cs="Times New Roman"/>
          <w:sz w:val="24"/>
          <w:szCs w:val="24"/>
        </w:rPr>
        <w:t>sudarė š</w:t>
      </w:r>
      <w:r w:rsidR="004F0853">
        <w:rPr>
          <w:rFonts w:ascii="Times New Roman" w:hAnsi="Times New Roman" w:cs="Times New Roman"/>
          <w:sz w:val="24"/>
          <w:szCs w:val="24"/>
        </w:rPr>
        <w:t>ią</w:t>
      </w:r>
      <w:r w:rsidR="009C02CC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4F0853">
        <w:rPr>
          <w:rFonts w:ascii="Times New Roman" w:hAnsi="Times New Roman" w:cs="Times New Roman"/>
          <w:sz w:val="24"/>
          <w:szCs w:val="24"/>
        </w:rPr>
        <w:t>Sutartį:</w:t>
      </w:r>
    </w:p>
    <w:p w14:paraId="4D6B7ADD" w14:textId="2F554089" w:rsidR="00A91582" w:rsidRDefault="00A91582" w:rsidP="008D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98FD9" w14:textId="51E162CA" w:rsidR="00A91582" w:rsidRPr="00F25CB9" w:rsidRDefault="00A91582" w:rsidP="00A91582">
      <w:pPr>
        <w:pStyle w:val="Sraopastraip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CB9">
        <w:rPr>
          <w:rFonts w:ascii="Times New Roman" w:hAnsi="Times New Roman" w:cs="Times New Roman"/>
          <w:b/>
          <w:sz w:val="24"/>
          <w:szCs w:val="24"/>
        </w:rPr>
        <w:t>SUTARTIES DALYKAS</w:t>
      </w:r>
    </w:p>
    <w:p w14:paraId="528C1150" w14:textId="77777777" w:rsidR="00C85AB1" w:rsidRDefault="00C85AB1" w:rsidP="00A91582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94DDD" w14:textId="77777777" w:rsidR="00C85AB1" w:rsidRDefault="00A91582" w:rsidP="00C85AB1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Vežėjas </w:t>
      </w:r>
      <w:r w:rsidR="00C85AB1">
        <w:rPr>
          <w:rFonts w:ascii="Times New Roman" w:hAnsi="Times New Roman" w:cs="Times New Roman"/>
          <w:sz w:val="24"/>
          <w:szCs w:val="24"/>
        </w:rPr>
        <w:t xml:space="preserve">įsipareigoja pagal iškvietimą savo taksi transporto priemonėmis vežti Užsakovo </w:t>
      </w:r>
    </w:p>
    <w:p w14:paraId="4E97CB21" w14:textId="29E2D12B" w:rsidR="00A91582" w:rsidRDefault="00BC2966" w:rsidP="00C85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85AB1" w:rsidRPr="00C85AB1">
        <w:rPr>
          <w:rFonts w:ascii="Times New Roman" w:hAnsi="Times New Roman" w:cs="Times New Roman"/>
          <w:sz w:val="24"/>
          <w:szCs w:val="24"/>
        </w:rPr>
        <w:t>eleivius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350057" w14:textId="77777777" w:rsidR="00BC2966" w:rsidRDefault="00BC2966" w:rsidP="00BC2966">
      <w:pPr>
        <w:pStyle w:val="Sraopastrai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Į bendruomeninius vaikų globos namus (Panerių g. 7, Jonava ir Tarybų g. 4, Kulvos k.,</w:t>
      </w:r>
    </w:p>
    <w:p w14:paraId="19D8159E" w14:textId="3F732457" w:rsidR="008C55F9" w:rsidRDefault="00BC2966" w:rsidP="00BC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966">
        <w:rPr>
          <w:rFonts w:ascii="Times New Roman" w:hAnsi="Times New Roman" w:cs="Times New Roman"/>
          <w:sz w:val="24"/>
          <w:szCs w:val="24"/>
        </w:rPr>
        <w:t>Jonavos r.)</w:t>
      </w:r>
      <w:r>
        <w:rPr>
          <w:rFonts w:ascii="Times New Roman" w:hAnsi="Times New Roman" w:cs="Times New Roman"/>
          <w:sz w:val="24"/>
          <w:szCs w:val="24"/>
        </w:rPr>
        <w:t xml:space="preserve"> maršrutu Kaunas – Jonava arba Kaunas – Kulvos k., Jonavos r. Vežėjo transporto priemonė į tašką Kaune turi atvykti per 35 – 60 min. laikotarpį.</w:t>
      </w:r>
      <w:r w:rsidR="002516D0">
        <w:rPr>
          <w:rFonts w:ascii="Times New Roman" w:hAnsi="Times New Roman" w:cs="Times New Roman"/>
          <w:sz w:val="24"/>
          <w:szCs w:val="24"/>
        </w:rPr>
        <w:t xml:space="preserve"> Sutartis galioja visame Kauno mieste ir atgal į bendruomeninius vaikų globos namus.</w:t>
      </w:r>
      <w:r w:rsidR="00D624A4">
        <w:rPr>
          <w:rFonts w:ascii="Times New Roman" w:hAnsi="Times New Roman" w:cs="Times New Roman"/>
          <w:sz w:val="24"/>
          <w:szCs w:val="24"/>
        </w:rPr>
        <w:t xml:space="preserve"> Vieno vežimo kaina – 28 eur</w:t>
      </w:r>
      <w:r w:rsidR="00B50D8E">
        <w:rPr>
          <w:rFonts w:ascii="Times New Roman" w:hAnsi="Times New Roman" w:cs="Times New Roman"/>
          <w:sz w:val="24"/>
          <w:szCs w:val="24"/>
        </w:rPr>
        <w:t>ai</w:t>
      </w:r>
      <w:r w:rsidR="00D624A4">
        <w:rPr>
          <w:rFonts w:ascii="Times New Roman" w:hAnsi="Times New Roman" w:cs="Times New Roman"/>
          <w:sz w:val="24"/>
          <w:szCs w:val="24"/>
        </w:rPr>
        <w:t>. Prastova iki 20 min. yra neapmokama. Už prastovą virš 20 min. apmokama pagal tarifą – 10 eur</w:t>
      </w:r>
      <w:r w:rsidR="00B50D8E">
        <w:rPr>
          <w:rFonts w:ascii="Times New Roman" w:hAnsi="Times New Roman" w:cs="Times New Roman"/>
          <w:sz w:val="24"/>
          <w:szCs w:val="24"/>
        </w:rPr>
        <w:t>ų</w:t>
      </w:r>
      <w:r w:rsidR="00D624A4">
        <w:rPr>
          <w:rFonts w:ascii="Times New Roman" w:hAnsi="Times New Roman" w:cs="Times New Roman"/>
          <w:sz w:val="24"/>
          <w:szCs w:val="24"/>
        </w:rPr>
        <w:t xml:space="preserve"> už 1 valandą.</w:t>
      </w:r>
    </w:p>
    <w:p w14:paraId="7FF7E8B4" w14:textId="3F45EE01" w:rsidR="00F25CB9" w:rsidRDefault="00F25CB9" w:rsidP="00F25CB9">
      <w:pPr>
        <w:pStyle w:val="Sraopastrai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Maršrutais Jonava – Kulva ir Kulva </w:t>
      </w:r>
      <w:r w:rsidR="00BB31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Jonava</w:t>
      </w:r>
      <w:r w:rsidR="00BB31C9">
        <w:rPr>
          <w:rFonts w:ascii="Times New Roman" w:hAnsi="Times New Roman" w:cs="Times New Roman"/>
          <w:sz w:val="24"/>
          <w:szCs w:val="24"/>
        </w:rPr>
        <w:t xml:space="preserve"> vieno vežimo kaina yra 10 eur</w:t>
      </w:r>
      <w:r w:rsidR="00B50D8E">
        <w:rPr>
          <w:rFonts w:ascii="Times New Roman" w:hAnsi="Times New Roman" w:cs="Times New Roman"/>
          <w:sz w:val="24"/>
          <w:szCs w:val="24"/>
        </w:rPr>
        <w:t>ų</w:t>
      </w:r>
      <w:r w:rsidR="00BB31C9">
        <w:rPr>
          <w:rFonts w:ascii="Times New Roman" w:hAnsi="Times New Roman" w:cs="Times New Roman"/>
          <w:sz w:val="24"/>
          <w:szCs w:val="24"/>
        </w:rPr>
        <w:t>.</w:t>
      </w:r>
    </w:p>
    <w:p w14:paraId="76A61A7E" w14:textId="31F379D2" w:rsidR="00BB31C9" w:rsidRDefault="00B50D8E" w:rsidP="00F25CB9">
      <w:pPr>
        <w:pStyle w:val="Sraopastrai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Už važiavimą miesto ribose bet kokiu maršrutu – vieno vežimo kaina 4 eurai.</w:t>
      </w:r>
    </w:p>
    <w:p w14:paraId="649533CB" w14:textId="43DCC0E8" w:rsidR="00460804" w:rsidRPr="00F25CB9" w:rsidRDefault="00460804" w:rsidP="00F25CB9">
      <w:pPr>
        <w:pStyle w:val="Sraopastrai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Suma už pavėžėjimus pagal šią </w:t>
      </w:r>
      <w:r w:rsidR="00AB31A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utartį iki </w:t>
      </w:r>
      <w:r w:rsidR="00B644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eurų be PVM.</w:t>
      </w:r>
    </w:p>
    <w:p w14:paraId="2A465507" w14:textId="27F24718" w:rsidR="00BC2966" w:rsidRDefault="0093291F" w:rsidP="008D5F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149E20F1" w14:textId="7E1BF7F8" w:rsidR="00220049" w:rsidRDefault="00220049" w:rsidP="00220049">
      <w:pPr>
        <w:pStyle w:val="Sraopastraip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352843">
        <w:rPr>
          <w:rFonts w:ascii="Times New Roman" w:hAnsi="Times New Roman" w:cs="Times New Roman"/>
          <w:b/>
          <w:sz w:val="24"/>
          <w:szCs w:val="24"/>
        </w:rPr>
        <w:t>OKĖJIMAI IR ATSISKAITYMAI PAGAL SUTARTĮ</w:t>
      </w:r>
    </w:p>
    <w:p w14:paraId="1204EF6A" w14:textId="11D50756" w:rsidR="00352843" w:rsidRDefault="00352843" w:rsidP="003528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4872192" w14:textId="33F85385" w:rsidR="00352843" w:rsidRDefault="00352843" w:rsidP="00352843">
      <w:pPr>
        <w:pStyle w:val="Sraopastraipa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907">
        <w:rPr>
          <w:rFonts w:ascii="Times New Roman" w:hAnsi="Times New Roman" w:cs="Times New Roman"/>
          <w:sz w:val="24"/>
          <w:szCs w:val="24"/>
        </w:rPr>
        <w:t xml:space="preserve">Užsakovas </w:t>
      </w:r>
      <w:r w:rsidR="00054286">
        <w:rPr>
          <w:rFonts w:ascii="Times New Roman" w:hAnsi="Times New Roman" w:cs="Times New Roman"/>
          <w:sz w:val="24"/>
          <w:szCs w:val="24"/>
        </w:rPr>
        <w:t>už pavėžėjimo paslaugas a</w:t>
      </w:r>
      <w:r w:rsidR="00581180" w:rsidRPr="00D32341">
        <w:rPr>
          <w:rFonts w:ascii="Times New Roman" w:hAnsi="Times New Roman" w:cs="Times New Roman"/>
          <w:sz w:val="24"/>
          <w:szCs w:val="24"/>
        </w:rPr>
        <w:t xml:space="preserve">pmoka pagal </w:t>
      </w:r>
      <w:r w:rsidR="00054286">
        <w:rPr>
          <w:rFonts w:ascii="Times New Roman" w:hAnsi="Times New Roman" w:cs="Times New Roman"/>
          <w:sz w:val="24"/>
          <w:szCs w:val="24"/>
        </w:rPr>
        <w:t xml:space="preserve">Vežėjo pateiktas </w:t>
      </w:r>
      <w:r w:rsidR="00E21A4C" w:rsidRPr="00D32341">
        <w:rPr>
          <w:rFonts w:ascii="Times New Roman" w:hAnsi="Times New Roman" w:cs="Times New Roman"/>
          <w:sz w:val="24"/>
          <w:szCs w:val="24"/>
        </w:rPr>
        <w:t>sąskaitas</w:t>
      </w:r>
      <w:r w:rsidR="00D32341" w:rsidRPr="00D32341">
        <w:rPr>
          <w:rFonts w:ascii="Times New Roman" w:hAnsi="Times New Roman" w:cs="Times New Roman"/>
          <w:sz w:val="24"/>
          <w:szCs w:val="24"/>
        </w:rPr>
        <w:t>-faktūras.</w:t>
      </w:r>
    </w:p>
    <w:p w14:paraId="58A8DD06" w14:textId="6AB0A5A4" w:rsidR="00044F3A" w:rsidRPr="00D32341" w:rsidRDefault="00044F3A" w:rsidP="00352843">
      <w:pPr>
        <w:pStyle w:val="Sraopastraipa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C3B">
        <w:rPr>
          <w:rFonts w:ascii="Times New Roman" w:hAnsi="Times New Roman" w:cs="Times New Roman"/>
          <w:sz w:val="24"/>
          <w:szCs w:val="24"/>
        </w:rPr>
        <w:t xml:space="preserve">Apmokama už </w:t>
      </w:r>
      <w:r w:rsidR="00BD608B">
        <w:rPr>
          <w:rFonts w:ascii="Times New Roman" w:hAnsi="Times New Roman" w:cs="Times New Roman"/>
          <w:sz w:val="24"/>
          <w:szCs w:val="24"/>
        </w:rPr>
        <w:t>pavėžėjimų skaičių, nepriklausomai nuo keleivių skaičiaus.</w:t>
      </w:r>
    </w:p>
    <w:p w14:paraId="4E18982F" w14:textId="12D1C43A" w:rsidR="00BD4F0A" w:rsidRDefault="00BD4F0A" w:rsidP="00BD4F0A">
      <w:pPr>
        <w:pStyle w:val="Sraopastrai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777">
        <w:rPr>
          <w:rFonts w:ascii="Times New Roman" w:hAnsi="Times New Roman" w:cs="Times New Roman"/>
          <w:sz w:val="24"/>
          <w:szCs w:val="24"/>
        </w:rPr>
        <w:t>Vežėjas</w:t>
      </w:r>
      <w:r w:rsidRPr="00BD4F0A">
        <w:rPr>
          <w:rFonts w:ascii="Times New Roman" w:hAnsi="Times New Roman" w:cs="Times New Roman"/>
          <w:sz w:val="24"/>
          <w:szCs w:val="24"/>
        </w:rPr>
        <w:t xml:space="preserve"> sąskaitas-faktūras teikia tik elektroniniu būdu. Elektroninės sąskaitos-faktūros,</w:t>
      </w:r>
    </w:p>
    <w:p w14:paraId="4735D2E3" w14:textId="0A4E52E4" w:rsidR="00BD4F0A" w:rsidRDefault="00BD4F0A" w:rsidP="00BD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F0A">
        <w:rPr>
          <w:rFonts w:ascii="Times New Roman" w:hAnsi="Times New Roman" w:cs="Times New Roman"/>
          <w:sz w:val="24"/>
          <w:szCs w:val="24"/>
        </w:rPr>
        <w:t xml:space="preserve">atitinkančios Europos elektroninių sąskaitų-faktūrų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teikiamos </w:t>
      </w:r>
      <w:r w:rsidR="00430BF1">
        <w:rPr>
          <w:rFonts w:ascii="Times New Roman" w:hAnsi="Times New Roman" w:cs="Times New Roman"/>
          <w:sz w:val="24"/>
          <w:szCs w:val="24"/>
        </w:rPr>
        <w:t>Vežėjo</w:t>
      </w:r>
      <w:r w:rsidRPr="00BD4F0A">
        <w:rPr>
          <w:rFonts w:ascii="Times New Roman" w:hAnsi="Times New Roman" w:cs="Times New Roman"/>
          <w:sz w:val="24"/>
          <w:szCs w:val="24"/>
        </w:rPr>
        <w:t xml:space="preserve"> pasirinktomis priemonėmis. Europos elektroninių sąskaitų faktūrų standarto neatitinkančios elektroninės sąskaitos faktūros gali būti teikiamos tik naudojantis informacinės sistemos SABIS (Sąskaitų administravimo bendrosios informacinės sistemos) priemonėmis. </w:t>
      </w:r>
      <w:r w:rsidR="00430BF1">
        <w:rPr>
          <w:rFonts w:ascii="Times New Roman" w:hAnsi="Times New Roman" w:cs="Times New Roman"/>
          <w:sz w:val="24"/>
          <w:szCs w:val="24"/>
        </w:rPr>
        <w:t>Užsakovas</w:t>
      </w:r>
      <w:r w:rsidRPr="00BD4F0A">
        <w:rPr>
          <w:rFonts w:ascii="Times New Roman" w:hAnsi="Times New Roman" w:cs="Times New Roman"/>
          <w:sz w:val="24"/>
          <w:szCs w:val="24"/>
        </w:rPr>
        <w:t xml:space="preserve"> elektronines sąskaitas-faktūras priima ir apdoroja naudodamasis informacinės sistemos SABIS priemonėmis. Elektroninė sąskaita-faktūra suprantama kaip sąskaita faktūra, išrašyta, perduota ir gauta tokiu elektroniniu formatu, kuris sudaro galimybę ją apdoroti</w:t>
      </w:r>
      <w:r>
        <w:t xml:space="preserve"> </w:t>
      </w:r>
      <w:r w:rsidRPr="00BD4F0A">
        <w:rPr>
          <w:rFonts w:ascii="Times New Roman" w:hAnsi="Times New Roman" w:cs="Times New Roman"/>
          <w:sz w:val="24"/>
          <w:szCs w:val="24"/>
        </w:rPr>
        <w:t>automatiniu ir elektroniniu būdu</w:t>
      </w:r>
      <w:r w:rsidR="00804F3A">
        <w:rPr>
          <w:rFonts w:ascii="Times New Roman" w:hAnsi="Times New Roman" w:cs="Times New Roman"/>
          <w:sz w:val="24"/>
          <w:szCs w:val="24"/>
        </w:rPr>
        <w:t>.</w:t>
      </w:r>
    </w:p>
    <w:p w14:paraId="79CE9C03" w14:textId="06441F39" w:rsidR="00E738B0" w:rsidRDefault="00E738B0" w:rsidP="00BD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E7232" w14:textId="2D9B9EC8" w:rsidR="00E738B0" w:rsidRDefault="00E738B0" w:rsidP="00E738B0">
      <w:pPr>
        <w:pStyle w:val="Sraopastraip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ŠALIŲ ATSAKOMYBĖ</w:t>
      </w:r>
    </w:p>
    <w:p w14:paraId="46271D25" w14:textId="74F3C458" w:rsidR="00E738B0" w:rsidRDefault="00E738B0" w:rsidP="00E738B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6C053C3" w14:textId="5259131E" w:rsidR="00E738B0" w:rsidRDefault="00E738B0" w:rsidP="001752E9">
      <w:pPr>
        <w:pStyle w:val="Sraopastrai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Šalys įsipareigoja susilaikyti nuo veiksmų, kuriais būtų pažeistos šios sutarties sąlygos.</w:t>
      </w:r>
    </w:p>
    <w:p w14:paraId="3135CB96" w14:textId="77777777" w:rsidR="001752E9" w:rsidRDefault="00E738B0" w:rsidP="001752E9">
      <w:pPr>
        <w:pStyle w:val="Sraopastrai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2E9">
        <w:rPr>
          <w:rFonts w:ascii="Times New Roman" w:hAnsi="Times New Roman" w:cs="Times New Roman"/>
          <w:sz w:val="24"/>
          <w:szCs w:val="24"/>
        </w:rPr>
        <w:t xml:space="preserve">Vežėjas turi teisę nutraukti Sutartį, raštu įspėjęs Užsakovą prieš 10 darbo dienų, jei </w:t>
      </w:r>
    </w:p>
    <w:p w14:paraId="3E3F4AC1" w14:textId="30BE2EFF" w:rsidR="00E738B0" w:rsidRDefault="001752E9" w:rsidP="00175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E9">
        <w:rPr>
          <w:rFonts w:ascii="Times New Roman" w:hAnsi="Times New Roman" w:cs="Times New Roman"/>
          <w:sz w:val="24"/>
          <w:szCs w:val="24"/>
        </w:rPr>
        <w:t>Užsakovas neatsiskaito už suteiktas paslaugas per 30 kalendorinių dienų, nuo sąskaitos-faktūros išrašymo dienos.</w:t>
      </w:r>
    </w:p>
    <w:p w14:paraId="62E82480" w14:textId="77777777" w:rsidR="00A4094B" w:rsidRDefault="00A4094B" w:rsidP="00A4094B">
      <w:pPr>
        <w:pStyle w:val="Sraopastraip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Užsakovas turi teisę nutraukti šią Sutartį, raštu įspėjęs Vežėją prieš 10 darbo dienų, jei</w:t>
      </w:r>
    </w:p>
    <w:p w14:paraId="0B1DAA9B" w14:textId="6E9F4DD1" w:rsidR="00A4094B" w:rsidRDefault="00A4094B" w:rsidP="00A40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4B">
        <w:rPr>
          <w:rFonts w:ascii="Times New Roman" w:hAnsi="Times New Roman" w:cs="Times New Roman"/>
          <w:sz w:val="24"/>
          <w:szCs w:val="24"/>
        </w:rPr>
        <w:t>Vežėjas netinkamai vykdo savo įsipareigojimus pagal šios Sutarties 1 dalį.</w:t>
      </w:r>
    </w:p>
    <w:p w14:paraId="3EC9B244" w14:textId="2D103751" w:rsidR="009C02CC" w:rsidRDefault="009C02CC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53B8C" w14:textId="77777777" w:rsidR="007C20AE" w:rsidRPr="005A46CA" w:rsidRDefault="007C20AE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E9CA4" w14:textId="0A8B83F0" w:rsidR="00B00947" w:rsidRDefault="00953478" w:rsidP="00953478">
      <w:pPr>
        <w:pStyle w:val="Sraopastraipa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2551487C" w14:textId="2BCEDFE7" w:rsidR="00953478" w:rsidRDefault="00953478" w:rsidP="0095347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A6F0E" w14:textId="77777777" w:rsidR="007C20AE" w:rsidRDefault="007C20AE" w:rsidP="0095347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F1F36" w14:textId="77777777" w:rsidR="007C20AE" w:rsidRDefault="007C20AE" w:rsidP="0095347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E8AE8" w14:textId="77777777" w:rsidR="007C20AE" w:rsidRDefault="007C20AE" w:rsidP="0095347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4581A" w14:textId="77777777" w:rsidR="007C20AE" w:rsidRDefault="007C20AE" w:rsidP="0095347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66263" w14:textId="77777777" w:rsidR="007C20AE" w:rsidRDefault="007C20AE" w:rsidP="0095347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56054" w14:textId="77777777" w:rsidR="00451924" w:rsidRPr="00451924" w:rsidRDefault="00953478" w:rsidP="00AB31AE">
      <w:pPr>
        <w:pStyle w:val="Sraopastraipa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Ši Sutartis galioja nuo </w:t>
      </w:r>
      <w:r w:rsidR="000820A8">
        <w:rPr>
          <w:rFonts w:ascii="Times New Roman" w:hAnsi="Times New Roman" w:cs="Times New Roman"/>
          <w:bCs/>
          <w:sz w:val="24"/>
          <w:szCs w:val="24"/>
        </w:rPr>
        <w:t xml:space="preserve">pasirašymo dienos ir </w:t>
      </w:r>
      <w:r w:rsidR="00AB31AE">
        <w:rPr>
          <w:rFonts w:ascii="Times New Roman" w:hAnsi="Times New Roman" w:cs="Times New Roman"/>
          <w:bCs/>
          <w:sz w:val="24"/>
          <w:szCs w:val="24"/>
        </w:rPr>
        <w:t xml:space="preserve">galioja kol </w:t>
      </w:r>
      <w:r w:rsidR="00AB31AE">
        <w:rPr>
          <w:rFonts w:ascii="Times New Roman" w:hAnsi="Times New Roman" w:cs="Times New Roman"/>
          <w:sz w:val="24"/>
          <w:szCs w:val="24"/>
        </w:rPr>
        <w:t>visiškai įvykdomi pagal Sutartį</w:t>
      </w:r>
    </w:p>
    <w:p w14:paraId="4E60B032" w14:textId="1177F837" w:rsidR="00AB31AE" w:rsidRPr="00451924" w:rsidRDefault="00AB31AE" w:rsidP="0045192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924">
        <w:rPr>
          <w:rFonts w:ascii="Times New Roman" w:hAnsi="Times New Roman" w:cs="Times New Roman"/>
          <w:sz w:val="24"/>
          <w:szCs w:val="24"/>
        </w:rPr>
        <w:t>prisiimti įsipareigojimai arba kol Sutartis nutraukiama joje ar galiojančiuose Lietuvos Respublikos teisės aktuose nustatytais atvejais ir tvarka. Paslaugų teikimo terminas 12</w:t>
      </w:r>
      <w:r w:rsidR="00A9284A">
        <w:rPr>
          <w:rFonts w:ascii="Times New Roman" w:hAnsi="Times New Roman" w:cs="Times New Roman"/>
          <w:sz w:val="24"/>
          <w:szCs w:val="24"/>
        </w:rPr>
        <w:t xml:space="preserve"> mėnesių su galimybę </w:t>
      </w:r>
    </w:p>
    <w:p w14:paraId="3A707E5B" w14:textId="0002D179" w:rsidR="00953478" w:rsidRPr="00AB31AE" w:rsidRDefault="00AB31AE" w:rsidP="00AB31A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1AE">
        <w:rPr>
          <w:rFonts w:ascii="Times New Roman" w:hAnsi="Times New Roman" w:cs="Times New Roman"/>
          <w:sz w:val="24"/>
          <w:szCs w:val="24"/>
        </w:rPr>
        <w:t>pratęsti 12 mėn., tačiau ne ilgiau, negu Sutarties vertė pasieks Sutarties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31AE">
        <w:rPr>
          <w:rFonts w:ascii="Times New Roman" w:hAnsi="Times New Roman" w:cs="Times New Roman"/>
          <w:sz w:val="24"/>
          <w:szCs w:val="24"/>
        </w:rPr>
        <w:t>1.4. punkte nurodytą sumą.</w:t>
      </w:r>
    </w:p>
    <w:p w14:paraId="5A03CA1E" w14:textId="77777777" w:rsidR="006753C0" w:rsidRDefault="00953478" w:rsidP="006753C0">
      <w:pPr>
        <w:pStyle w:val="Sraopastraipa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3C0">
        <w:rPr>
          <w:rFonts w:ascii="Times New Roman" w:hAnsi="Times New Roman" w:cs="Times New Roman"/>
          <w:bCs/>
          <w:sz w:val="24"/>
          <w:szCs w:val="24"/>
        </w:rPr>
        <w:t>Sutartis gali būti pakeista, papildyta ar nutraukta tik esant abipusiam raštiškam šalių</w:t>
      </w:r>
    </w:p>
    <w:p w14:paraId="2ED1FD17" w14:textId="7DC81549" w:rsidR="00953478" w:rsidRPr="006753C0" w:rsidRDefault="006753C0" w:rsidP="006753C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3C0">
        <w:rPr>
          <w:rFonts w:ascii="Times New Roman" w:hAnsi="Times New Roman" w:cs="Times New Roman"/>
          <w:bCs/>
          <w:sz w:val="24"/>
          <w:szCs w:val="24"/>
        </w:rPr>
        <w:t>susitarimui. Tokiu atveju viena sutarties šalis privalo įspėti kitą šalį prieš 10 darbo dienų.</w:t>
      </w:r>
    </w:p>
    <w:p w14:paraId="5A111329" w14:textId="77777777" w:rsidR="0088740D" w:rsidRDefault="0088740D" w:rsidP="00953478">
      <w:pPr>
        <w:pStyle w:val="Sraopastraipa"/>
        <w:numPr>
          <w:ilvl w:val="1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Visi šalių nesutarimai ir ginčai, kilę iš šios Sutarties, sprendžiami derybų keliu. Šalims</w:t>
      </w:r>
    </w:p>
    <w:p w14:paraId="37B036AE" w14:textId="6D518FB5" w:rsidR="006753C0" w:rsidRDefault="0088740D" w:rsidP="008874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40D">
        <w:rPr>
          <w:rFonts w:ascii="Times New Roman" w:hAnsi="Times New Roman" w:cs="Times New Roman"/>
          <w:bCs/>
          <w:sz w:val="24"/>
          <w:szCs w:val="24"/>
        </w:rPr>
        <w:t>nepasiekus susitarimo per 10 (dešimt) darbo dienų, ginčai sprendžiami Lietuvos Respublikos įstatymų nustatyta tvarka.</w:t>
      </w:r>
    </w:p>
    <w:p w14:paraId="22E89377" w14:textId="77777777" w:rsidR="00127EA8" w:rsidRDefault="00436EA2" w:rsidP="00436EA2">
      <w:pPr>
        <w:pStyle w:val="Sraopastraipa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5B30">
        <w:rPr>
          <w:rFonts w:ascii="Times New Roman" w:hAnsi="Times New Roman" w:cs="Times New Roman"/>
          <w:bCs/>
          <w:sz w:val="24"/>
          <w:szCs w:val="24"/>
        </w:rPr>
        <w:t>Šalys</w:t>
      </w:r>
      <w:r w:rsidR="002D4047">
        <w:rPr>
          <w:rFonts w:ascii="Times New Roman" w:hAnsi="Times New Roman" w:cs="Times New Roman"/>
          <w:bCs/>
          <w:sz w:val="24"/>
          <w:szCs w:val="24"/>
        </w:rPr>
        <w:t xml:space="preserve"> pareiškia, kad šioje sutartyje išdėstytos sąlygos pilnai ir tiksliai atspindi jų valią,</w:t>
      </w:r>
    </w:p>
    <w:p w14:paraId="6D02F834" w14:textId="2ED8258B" w:rsidR="00436EA2" w:rsidRDefault="002D4047" w:rsidP="00127E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EA8">
        <w:rPr>
          <w:rFonts w:ascii="Times New Roman" w:hAnsi="Times New Roman" w:cs="Times New Roman"/>
          <w:bCs/>
          <w:sz w:val="24"/>
          <w:szCs w:val="24"/>
        </w:rPr>
        <w:t>sukuria teises ir pareigas, kurios šalims priimtinos ir turi būti vykdomos, kitų šioje Sutartyje nesurašytų susitarimų dėl to paties dalyko tarp šalių nėra.</w:t>
      </w:r>
    </w:p>
    <w:p w14:paraId="68B79DB9" w14:textId="77777777" w:rsidR="00A477BF" w:rsidRDefault="00A477BF" w:rsidP="00A477BF">
      <w:pPr>
        <w:pStyle w:val="Sraopastraipa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Sutartis sudaryta dviem egzemplioriais, po vieną kiekvienai Šaliai, kurių kiekviena turi </w:t>
      </w:r>
    </w:p>
    <w:p w14:paraId="352501F7" w14:textId="7BE704FF" w:rsidR="00A477BF" w:rsidRPr="00A477BF" w:rsidRDefault="00A477BF" w:rsidP="00A477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77BF">
        <w:rPr>
          <w:rFonts w:ascii="Times New Roman" w:hAnsi="Times New Roman" w:cs="Times New Roman"/>
          <w:bCs/>
          <w:sz w:val="24"/>
          <w:szCs w:val="24"/>
        </w:rPr>
        <w:t>vienodą juridinę galią.</w:t>
      </w:r>
    </w:p>
    <w:p w14:paraId="076E5B96" w14:textId="778E1DFB" w:rsidR="00436EA2" w:rsidRDefault="00436EA2" w:rsidP="008874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222129E9" w14:textId="77777777" w:rsidR="00436EA2" w:rsidRPr="00436EA2" w:rsidRDefault="00436EA2" w:rsidP="00436E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76F52" w14:textId="4C757A1F" w:rsidR="00323141" w:rsidRPr="00642A0A" w:rsidRDefault="00BF1CC0" w:rsidP="009C02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A0A">
        <w:rPr>
          <w:rFonts w:ascii="Times New Roman" w:hAnsi="Times New Roman" w:cs="Times New Roman"/>
          <w:b/>
          <w:bCs/>
          <w:sz w:val="24"/>
          <w:szCs w:val="24"/>
        </w:rPr>
        <w:t>UŽSAKOVAS</w:t>
      </w:r>
      <w:r w:rsidR="00323141" w:rsidRPr="00642A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A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0F7F66">
        <w:rPr>
          <w:rFonts w:ascii="Times New Roman" w:hAnsi="Times New Roman" w:cs="Times New Roman"/>
          <w:b/>
          <w:bCs/>
          <w:sz w:val="24"/>
          <w:szCs w:val="24"/>
        </w:rPr>
        <w:t>VEŽĖJAS</w:t>
      </w:r>
    </w:p>
    <w:p w14:paraId="670FA2B1" w14:textId="773F3B51" w:rsidR="007F0B04" w:rsidRPr="005A46CA" w:rsidRDefault="00D80A18" w:rsidP="00792D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6C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705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DD34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6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9C02CC" w:rsidRPr="005A46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4102FB" w:rsidRPr="005A46C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F0B04" w:rsidRPr="005A46C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A46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38CC65" w14:textId="2913746F" w:rsidR="009C02CC" w:rsidRPr="005A46CA" w:rsidRDefault="009C02CC" w:rsidP="009C02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6CA">
        <w:rPr>
          <w:rFonts w:ascii="Times New Roman" w:hAnsi="Times New Roman" w:cs="Times New Roman"/>
          <w:b/>
          <w:sz w:val="24"/>
          <w:szCs w:val="24"/>
        </w:rPr>
        <w:t>Jonavos rajono socialinių paslaugų centras</w:t>
      </w:r>
      <w:r w:rsidR="00B20FD0" w:rsidRPr="005A46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0FD0" w:rsidRPr="005A46CA">
        <w:rPr>
          <w:rFonts w:ascii="Times New Roman" w:hAnsi="Times New Roman" w:cs="Times New Roman"/>
          <w:b/>
          <w:sz w:val="24"/>
          <w:szCs w:val="24"/>
        </w:rPr>
        <w:t>UAB „</w:t>
      </w:r>
      <w:proofErr w:type="spellStart"/>
      <w:r w:rsidR="000F7F66">
        <w:rPr>
          <w:rFonts w:ascii="Times New Roman" w:hAnsi="Times New Roman" w:cs="Times New Roman"/>
          <w:b/>
          <w:sz w:val="24"/>
          <w:szCs w:val="24"/>
        </w:rPr>
        <w:t>Karlitas</w:t>
      </w:r>
      <w:proofErr w:type="spellEnd"/>
      <w:r w:rsidR="00B20FD0" w:rsidRPr="005A46CA">
        <w:rPr>
          <w:rFonts w:ascii="Times New Roman" w:hAnsi="Times New Roman" w:cs="Times New Roman"/>
          <w:b/>
          <w:sz w:val="24"/>
          <w:szCs w:val="24"/>
        </w:rPr>
        <w:t>“</w:t>
      </w:r>
    </w:p>
    <w:p w14:paraId="11799BA2" w14:textId="5A871147" w:rsidR="00B20FD0" w:rsidRPr="005A46CA" w:rsidRDefault="00B20FD0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 xml:space="preserve">Įstaigos kodas 300629722                                                  Įmonės kodas </w:t>
      </w:r>
      <w:r w:rsidR="00B00947">
        <w:rPr>
          <w:rFonts w:ascii="Times New Roman" w:hAnsi="Times New Roman" w:cs="Times New Roman"/>
          <w:sz w:val="24"/>
          <w:szCs w:val="24"/>
        </w:rPr>
        <w:t>30</w:t>
      </w:r>
      <w:r w:rsidR="000F7F66">
        <w:rPr>
          <w:rFonts w:ascii="Times New Roman" w:hAnsi="Times New Roman" w:cs="Times New Roman"/>
          <w:sz w:val="24"/>
          <w:szCs w:val="24"/>
        </w:rPr>
        <w:t>0544115</w:t>
      </w:r>
    </w:p>
    <w:p w14:paraId="4BF2E778" w14:textId="5C33F9FD" w:rsidR="009C02CC" w:rsidRPr="005A46CA" w:rsidRDefault="009C02CC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>Chemikų g. 136, 55222 Jonava</w:t>
      </w:r>
      <w:r w:rsidR="00B20FD0" w:rsidRPr="005A46C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F7F66">
        <w:rPr>
          <w:rFonts w:ascii="Times New Roman" w:hAnsi="Times New Roman" w:cs="Times New Roman"/>
          <w:sz w:val="24"/>
          <w:szCs w:val="24"/>
        </w:rPr>
        <w:t>Sodų g. 37A-66, Jonava</w:t>
      </w:r>
    </w:p>
    <w:p w14:paraId="3555038B" w14:textId="263C388B" w:rsidR="007F0B04" w:rsidRPr="007C20AE" w:rsidRDefault="007C20AE" w:rsidP="007C20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</w:t>
      </w:r>
      <w:r w:rsidR="00B20FD0" w:rsidRPr="007C20A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C02CC" w:rsidRPr="007C20AE">
        <w:rPr>
          <w:rFonts w:ascii="Times New Roman" w:hAnsi="Times New Roman" w:cs="Times New Roman"/>
          <w:sz w:val="24"/>
          <w:szCs w:val="24"/>
        </w:rPr>
        <w:t xml:space="preserve">. LT57 4010 0439 0031 6588           </w:t>
      </w:r>
      <w:r w:rsidR="00B20FD0" w:rsidRPr="007C20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0F7F66" w:rsidRPr="007C20AE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0F7F66" w:rsidRPr="007C20AE">
        <w:rPr>
          <w:rFonts w:ascii="Times New Roman" w:hAnsi="Times New Roman" w:cs="Times New Roman"/>
          <w:sz w:val="24"/>
          <w:szCs w:val="24"/>
        </w:rPr>
        <w:t>. LT32 7182 6000</w:t>
      </w:r>
      <w:r w:rsidR="00445DB6" w:rsidRPr="007C20AE">
        <w:rPr>
          <w:rFonts w:ascii="Times New Roman" w:hAnsi="Times New Roman" w:cs="Times New Roman"/>
          <w:sz w:val="24"/>
          <w:szCs w:val="24"/>
        </w:rPr>
        <w:t xml:space="preserve"> </w:t>
      </w:r>
      <w:r w:rsidR="000F7F66" w:rsidRPr="007C20AE">
        <w:rPr>
          <w:rFonts w:ascii="Times New Roman" w:hAnsi="Times New Roman" w:cs="Times New Roman"/>
          <w:sz w:val="24"/>
          <w:szCs w:val="24"/>
        </w:rPr>
        <w:t>1146 7986</w:t>
      </w:r>
    </w:p>
    <w:p w14:paraId="40A6B14C" w14:textId="75496AA4" w:rsidR="009C02CC" w:rsidRPr="005A46CA" w:rsidRDefault="009C02CC" w:rsidP="009C02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46CA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5A46CA">
        <w:rPr>
          <w:rFonts w:ascii="Times New Roman" w:hAnsi="Times New Roman" w:cs="Times New Roman"/>
          <w:sz w:val="24"/>
          <w:szCs w:val="24"/>
        </w:rPr>
        <w:t xml:space="preserve"> Bank AS</w:t>
      </w:r>
      <w:r w:rsidR="00B20FD0" w:rsidRPr="005A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D3464">
        <w:rPr>
          <w:rFonts w:ascii="Times New Roman" w:hAnsi="Times New Roman" w:cs="Times New Roman"/>
          <w:sz w:val="24"/>
          <w:szCs w:val="24"/>
        </w:rPr>
        <w:t xml:space="preserve"> </w:t>
      </w:r>
      <w:r w:rsidR="00B20FD0" w:rsidRPr="005A46CA">
        <w:rPr>
          <w:rFonts w:ascii="Times New Roman" w:hAnsi="Times New Roman" w:cs="Times New Roman"/>
          <w:sz w:val="24"/>
          <w:szCs w:val="24"/>
        </w:rPr>
        <w:t xml:space="preserve">  </w:t>
      </w:r>
      <w:r w:rsidR="00445DB6">
        <w:rPr>
          <w:rFonts w:ascii="Times New Roman" w:hAnsi="Times New Roman" w:cs="Times New Roman"/>
          <w:sz w:val="24"/>
          <w:szCs w:val="24"/>
        </w:rPr>
        <w:t>Šiaulių bankas</w:t>
      </w:r>
    </w:p>
    <w:p w14:paraId="55EC8E1E" w14:textId="605A24E8" w:rsidR="009C02CC" w:rsidRPr="005A46CA" w:rsidRDefault="009C02CC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>Tel.: +370 349 54722</w:t>
      </w:r>
      <w:r w:rsidR="00B20FD0" w:rsidRPr="005A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D3464">
        <w:rPr>
          <w:rFonts w:ascii="Times New Roman" w:hAnsi="Times New Roman" w:cs="Times New Roman"/>
          <w:sz w:val="24"/>
          <w:szCs w:val="24"/>
        </w:rPr>
        <w:t xml:space="preserve"> </w:t>
      </w:r>
      <w:r w:rsidR="00B20FD0"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445DB6">
        <w:rPr>
          <w:rFonts w:ascii="Times New Roman" w:hAnsi="Times New Roman" w:cs="Times New Roman"/>
          <w:sz w:val="24"/>
          <w:szCs w:val="24"/>
        </w:rPr>
        <w:t xml:space="preserve">Tel.: </w:t>
      </w:r>
    </w:p>
    <w:p w14:paraId="6F15091C" w14:textId="134DDEE9" w:rsidR="009C02CC" w:rsidRPr="007C20AE" w:rsidRDefault="009C02CC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5" w:history="1">
        <w:r w:rsidRPr="005A46CA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soc.centras@jonavosspc.lt</w:t>
        </w:r>
      </w:hyperlink>
      <w:r w:rsidRPr="005A46CA">
        <w:rPr>
          <w:rFonts w:ascii="Times New Roman" w:hAnsi="Times New Roman" w:cs="Times New Roman"/>
          <w:sz w:val="24"/>
          <w:szCs w:val="24"/>
        </w:rPr>
        <w:t xml:space="preserve"> </w:t>
      </w:r>
      <w:r w:rsidR="003D5079" w:rsidRPr="005A46C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45DB6"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6" w:history="1">
        <w:r w:rsidR="00595C44" w:rsidRPr="00595C44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taksi.karlitas</w:t>
        </w:r>
        <w:r w:rsidR="00595C44" w:rsidRPr="007C20AE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@gmail.com</w:t>
        </w:r>
      </w:hyperlink>
    </w:p>
    <w:p w14:paraId="6F9E6F31" w14:textId="2D6D4EC3" w:rsidR="00DD3464" w:rsidRPr="005A46CA" w:rsidRDefault="00DD3464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7C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49469" w14:textId="3E69A754" w:rsidR="009C02CC" w:rsidRPr="005A46CA" w:rsidRDefault="009C02CC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>Direktor</w:t>
      </w:r>
      <w:r w:rsidR="007F0B04" w:rsidRPr="005A46CA">
        <w:rPr>
          <w:rFonts w:ascii="Times New Roman" w:hAnsi="Times New Roman" w:cs="Times New Roman"/>
          <w:sz w:val="24"/>
          <w:szCs w:val="24"/>
        </w:rPr>
        <w:t>ė</w:t>
      </w:r>
      <w:r w:rsidRPr="005A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5A46CA">
        <w:rPr>
          <w:rFonts w:ascii="Times New Roman" w:hAnsi="Times New Roman" w:cs="Times New Roman"/>
          <w:sz w:val="24"/>
          <w:szCs w:val="24"/>
        </w:rPr>
        <w:t>Direktor</w:t>
      </w:r>
      <w:r w:rsidR="00DD3464">
        <w:rPr>
          <w:rFonts w:ascii="Times New Roman" w:hAnsi="Times New Roman" w:cs="Times New Roman"/>
          <w:sz w:val="24"/>
          <w:szCs w:val="24"/>
        </w:rPr>
        <w:t>ė</w:t>
      </w:r>
      <w:proofErr w:type="spellEnd"/>
    </w:p>
    <w:p w14:paraId="67C02530" w14:textId="298403B6" w:rsidR="009C02CC" w:rsidRPr="005A46CA" w:rsidRDefault="009C02CC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>Valentina Demidenko</w:t>
      </w:r>
      <w:r w:rsidR="003D5079" w:rsidRPr="005A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95C44">
        <w:rPr>
          <w:rFonts w:ascii="Times New Roman" w:hAnsi="Times New Roman" w:cs="Times New Roman"/>
          <w:sz w:val="24"/>
          <w:szCs w:val="24"/>
        </w:rPr>
        <w:t xml:space="preserve">Danguolė </w:t>
      </w:r>
      <w:proofErr w:type="spellStart"/>
      <w:r w:rsidR="00595C44">
        <w:rPr>
          <w:rFonts w:ascii="Times New Roman" w:hAnsi="Times New Roman" w:cs="Times New Roman"/>
          <w:sz w:val="24"/>
          <w:szCs w:val="24"/>
        </w:rPr>
        <w:t>Pankauskienė</w:t>
      </w:r>
      <w:proofErr w:type="spellEnd"/>
    </w:p>
    <w:p w14:paraId="6703845A" w14:textId="77777777" w:rsidR="00792DD2" w:rsidRPr="005A46CA" w:rsidRDefault="00792DD2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FA197" w14:textId="1D243384" w:rsidR="009C02CC" w:rsidRPr="005A46CA" w:rsidRDefault="009C02CC" w:rsidP="009C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6CA">
        <w:rPr>
          <w:rFonts w:ascii="Times New Roman" w:hAnsi="Times New Roman" w:cs="Times New Roman"/>
          <w:sz w:val="24"/>
          <w:szCs w:val="24"/>
        </w:rPr>
        <w:t>________________</w:t>
      </w:r>
      <w:r w:rsidR="002A4C37">
        <w:rPr>
          <w:rFonts w:ascii="Times New Roman" w:hAnsi="Times New Roman" w:cs="Times New Roman"/>
          <w:sz w:val="24"/>
          <w:szCs w:val="24"/>
        </w:rPr>
        <w:t>___</w:t>
      </w:r>
      <w:r w:rsidRPr="005A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</w:t>
      </w:r>
      <w:r w:rsidR="002A4C37">
        <w:rPr>
          <w:rFonts w:ascii="Times New Roman" w:hAnsi="Times New Roman" w:cs="Times New Roman"/>
          <w:sz w:val="24"/>
          <w:szCs w:val="24"/>
        </w:rPr>
        <w:t>__</w:t>
      </w:r>
      <w:r w:rsidRPr="005A4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7010F" w14:textId="77777777" w:rsidR="009C02CC" w:rsidRPr="005A46CA" w:rsidRDefault="009C02CC" w:rsidP="009C0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6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46CA">
        <w:rPr>
          <w:rFonts w:ascii="Times New Roman" w:hAnsi="Times New Roman" w:cs="Times New Roman"/>
          <w:sz w:val="20"/>
          <w:szCs w:val="20"/>
        </w:rPr>
        <w:t>(parašas)                                                                                                           (parašas)</w:t>
      </w:r>
    </w:p>
    <w:bookmarkEnd w:id="0"/>
    <w:p w14:paraId="302E6379" w14:textId="77777777" w:rsidR="00CC382A" w:rsidRPr="005A46CA" w:rsidRDefault="00CC382A"/>
    <w:sectPr w:rsidR="00CC382A" w:rsidRPr="005A46CA" w:rsidSect="008E4706">
      <w:pgSz w:w="11906" w:h="16838"/>
      <w:pgMar w:top="709" w:right="707" w:bottom="28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3F42"/>
    <w:multiLevelType w:val="hybridMultilevel"/>
    <w:tmpl w:val="7CFA116E"/>
    <w:lvl w:ilvl="0" w:tplc="798A1C5C">
      <w:start w:val="2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6" w:hanging="360"/>
      </w:pPr>
    </w:lvl>
    <w:lvl w:ilvl="2" w:tplc="0427001B" w:tentative="1">
      <w:start w:val="1"/>
      <w:numFmt w:val="lowerRoman"/>
      <w:lvlText w:val="%3."/>
      <w:lvlJc w:val="right"/>
      <w:pPr>
        <w:ind w:left="2466" w:hanging="180"/>
      </w:pPr>
    </w:lvl>
    <w:lvl w:ilvl="3" w:tplc="0427000F" w:tentative="1">
      <w:start w:val="1"/>
      <w:numFmt w:val="decimal"/>
      <w:lvlText w:val="%4."/>
      <w:lvlJc w:val="left"/>
      <w:pPr>
        <w:ind w:left="3186" w:hanging="360"/>
      </w:pPr>
    </w:lvl>
    <w:lvl w:ilvl="4" w:tplc="04270019" w:tentative="1">
      <w:start w:val="1"/>
      <w:numFmt w:val="lowerLetter"/>
      <w:lvlText w:val="%5."/>
      <w:lvlJc w:val="left"/>
      <w:pPr>
        <w:ind w:left="3906" w:hanging="360"/>
      </w:pPr>
    </w:lvl>
    <w:lvl w:ilvl="5" w:tplc="0427001B" w:tentative="1">
      <w:start w:val="1"/>
      <w:numFmt w:val="lowerRoman"/>
      <w:lvlText w:val="%6."/>
      <w:lvlJc w:val="right"/>
      <w:pPr>
        <w:ind w:left="4626" w:hanging="180"/>
      </w:pPr>
    </w:lvl>
    <w:lvl w:ilvl="6" w:tplc="0427000F" w:tentative="1">
      <w:start w:val="1"/>
      <w:numFmt w:val="decimal"/>
      <w:lvlText w:val="%7."/>
      <w:lvlJc w:val="left"/>
      <w:pPr>
        <w:ind w:left="5346" w:hanging="360"/>
      </w:pPr>
    </w:lvl>
    <w:lvl w:ilvl="7" w:tplc="04270019" w:tentative="1">
      <w:start w:val="1"/>
      <w:numFmt w:val="lowerLetter"/>
      <w:lvlText w:val="%8."/>
      <w:lvlJc w:val="left"/>
      <w:pPr>
        <w:ind w:left="6066" w:hanging="360"/>
      </w:pPr>
    </w:lvl>
    <w:lvl w:ilvl="8" w:tplc="0427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09443714"/>
    <w:multiLevelType w:val="hybridMultilevel"/>
    <w:tmpl w:val="E6306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D0190"/>
    <w:multiLevelType w:val="hybridMultilevel"/>
    <w:tmpl w:val="0B480896"/>
    <w:lvl w:ilvl="0" w:tplc="D58E384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C937051"/>
    <w:multiLevelType w:val="hybridMultilevel"/>
    <w:tmpl w:val="26EA29A8"/>
    <w:lvl w:ilvl="0" w:tplc="BF50D93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566A"/>
    <w:multiLevelType w:val="multilevel"/>
    <w:tmpl w:val="496E6C80"/>
    <w:lvl w:ilvl="0">
      <w:start w:val="1"/>
      <w:numFmt w:val="decimal"/>
      <w:suff w:val="space"/>
      <w:lvlText w:val="%1."/>
      <w:lvlJc w:val="center"/>
      <w:pPr>
        <w:ind w:left="0" w:firstLine="397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Arial Narrow" w:hAnsi="Arial Narrow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3)"/>
      <w:lvlJc w:val="left"/>
      <w:pPr>
        <w:ind w:left="-347" w:firstLine="124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suff w:val="space"/>
      <w:lvlText w:val="%4)"/>
      <w:lvlJc w:val="left"/>
      <w:pPr>
        <w:ind w:left="2387" w:hanging="227"/>
      </w:pPr>
      <w:rPr>
        <w:rFonts w:ascii="Arial Narrow" w:eastAsia="Times New Roman" w:hAnsi="Arial Narrow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075"/>
        </w:tabs>
        <w:ind w:left="3075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440"/>
      </w:pPr>
      <w:rPr>
        <w:rFonts w:cs="Times New Roman"/>
      </w:rPr>
    </w:lvl>
  </w:abstractNum>
  <w:abstractNum w:abstractNumId="5" w15:restartNumberingAfterBreak="0">
    <w:nsid w:val="3D2A41B7"/>
    <w:multiLevelType w:val="hybridMultilevel"/>
    <w:tmpl w:val="D9845E6A"/>
    <w:lvl w:ilvl="0" w:tplc="0427000F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6" w:hanging="360"/>
      </w:pPr>
    </w:lvl>
    <w:lvl w:ilvl="2" w:tplc="0427001B" w:tentative="1">
      <w:start w:val="1"/>
      <w:numFmt w:val="lowerRoman"/>
      <w:lvlText w:val="%3."/>
      <w:lvlJc w:val="right"/>
      <w:pPr>
        <w:ind w:left="2466" w:hanging="180"/>
      </w:pPr>
    </w:lvl>
    <w:lvl w:ilvl="3" w:tplc="0427000F" w:tentative="1">
      <w:start w:val="1"/>
      <w:numFmt w:val="decimal"/>
      <w:lvlText w:val="%4."/>
      <w:lvlJc w:val="left"/>
      <w:pPr>
        <w:ind w:left="3186" w:hanging="360"/>
      </w:pPr>
    </w:lvl>
    <w:lvl w:ilvl="4" w:tplc="04270019" w:tentative="1">
      <w:start w:val="1"/>
      <w:numFmt w:val="lowerLetter"/>
      <w:lvlText w:val="%5."/>
      <w:lvlJc w:val="left"/>
      <w:pPr>
        <w:ind w:left="3906" w:hanging="360"/>
      </w:pPr>
    </w:lvl>
    <w:lvl w:ilvl="5" w:tplc="0427001B" w:tentative="1">
      <w:start w:val="1"/>
      <w:numFmt w:val="lowerRoman"/>
      <w:lvlText w:val="%6."/>
      <w:lvlJc w:val="right"/>
      <w:pPr>
        <w:ind w:left="4626" w:hanging="180"/>
      </w:pPr>
    </w:lvl>
    <w:lvl w:ilvl="6" w:tplc="0427000F" w:tentative="1">
      <w:start w:val="1"/>
      <w:numFmt w:val="decimal"/>
      <w:lvlText w:val="%7."/>
      <w:lvlJc w:val="left"/>
      <w:pPr>
        <w:ind w:left="5346" w:hanging="360"/>
      </w:pPr>
    </w:lvl>
    <w:lvl w:ilvl="7" w:tplc="04270019" w:tentative="1">
      <w:start w:val="1"/>
      <w:numFmt w:val="lowerLetter"/>
      <w:lvlText w:val="%8."/>
      <w:lvlJc w:val="left"/>
      <w:pPr>
        <w:ind w:left="6066" w:hanging="360"/>
      </w:pPr>
    </w:lvl>
    <w:lvl w:ilvl="8" w:tplc="0427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3E1A3082"/>
    <w:multiLevelType w:val="hybridMultilevel"/>
    <w:tmpl w:val="0BAC3620"/>
    <w:lvl w:ilvl="0" w:tplc="23CC961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D6D3B"/>
    <w:multiLevelType w:val="hybridMultilevel"/>
    <w:tmpl w:val="8DFEC664"/>
    <w:lvl w:ilvl="0" w:tplc="C674EDC0">
      <w:start w:val="1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50190884"/>
    <w:multiLevelType w:val="hybridMultilevel"/>
    <w:tmpl w:val="9A7ABE7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5582"/>
    <w:multiLevelType w:val="hybridMultilevel"/>
    <w:tmpl w:val="ABD4993E"/>
    <w:lvl w:ilvl="0" w:tplc="71CAAC46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A254E"/>
    <w:multiLevelType w:val="hybridMultilevel"/>
    <w:tmpl w:val="B2D088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04377"/>
    <w:multiLevelType w:val="hybridMultilevel"/>
    <w:tmpl w:val="7B2CCD42"/>
    <w:lvl w:ilvl="0" w:tplc="0427000F">
      <w:start w:val="4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B6354"/>
    <w:multiLevelType w:val="multilevel"/>
    <w:tmpl w:val="90660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 w16cid:durableId="237322529">
    <w:abstractNumId w:val="6"/>
  </w:num>
  <w:num w:numId="2" w16cid:durableId="197666494">
    <w:abstractNumId w:val="11"/>
  </w:num>
  <w:num w:numId="3" w16cid:durableId="1400977119">
    <w:abstractNumId w:val="8"/>
  </w:num>
  <w:num w:numId="4" w16cid:durableId="15351950">
    <w:abstractNumId w:val="1"/>
  </w:num>
  <w:num w:numId="5" w16cid:durableId="1785223586">
    <w:abstractNumId w:val="3"/>
  </w:num>
  <w:num w:numId="6" w16cid:durableId="154998202">
    <w:abstractNumId w:val="9"/>
  </w:num>
  <w:num w:numId="7" w16cid:durableId="2125734513">
    <w:abstractNumId w:val="5"/>
  </w:num>
  <w:num w:numId="8" w16cid:durableId="1900356181">
    <w:abstractNumId w:val="7"/>
  </w:num>
  <w:num w:numId="9" w16cid:durableId="2017880468">
    <w:abstractNumId w:val="2"/>
  </w:num>
  <w:num w:numId="10" w16cid:durableId="197086346">
    <w:abstractNumId w:val="0"/>
  </w:num>
  <w:num w:numId="11" w16cid:durableId="2021076470">
    <w:abstractNumId w:val="12"/>
  </w:num>
  <w:num w:numId="12" w16cid:durableId="1498107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3210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C"/>
    <w:rsid w:val="000239F7"/>
    <w:rsid w:val="00044F3A"/>
    <w:rsid w:val="00044FBE"/>
    <w:rsid w:val="00054286"/>
    <w:rsid w:val="000820A8"/>
    <w:rsid w:val="000B1C3B"/>
    <w:rsid w:val="000F7F66"/>
    <w:rsid w:val="00127EA8"/>
    <w:rsid w:val="00133FA0"/>
    <w:rsid w:val="001752E9"/>
    <w:rsid w:val="001B644C"/>
    <w:rsid w:val="001B70AC"/>
    <w:rsid w:val="001C6346"/>
    <w:rsid w:val="00200506"/>
    <w:rsid w:val="00202E51"/>
    <w:rsid w:val="00220049"/>
    <w:rsid w:val="0023740C"/>
    <w:rsid w:val="002516D0"/>
    <w:rsid w:val="00252A5C"/>
    <w:rsid w:val="00254DE4"/>
    <w:rsid w:val="00262D9C"/>
    <w:rsid w:val="002A4C37"/>
    <w:rsid w:val="002D4047"/>
    <w:rsid w:val="002F0410"/>
    <w:rsid w:val="00323141"/>
    <w:rsid w:val="00352843"/>
    <w:rsid w:val="003A7AB3"/>
    <w:rsid w:val="003B79EE"/>
    <w:rsid w:val="003D5079"/>
    <w:rsid w:val="003F3058"/>
    <w:rsid w:val="004102FB"/>
    <w:rsid w:val="004118CE"/>
    <w:rsid w:val="00430BF1"/>
    <w:rsid w:val="00430C16"/>
    <w:rsid w:val="00436EA2"/>
    <w:rsid w:val="00445DB6"/>
    <w:rsid w:val="00451924"/>
    <w:rsid w:val="00460804"/>
    <w:rsid w:val="00493E8A"/>
    <w:rsid w:val="004A7E29"/>
    <w:rsid w:val="004E7890"/>
    <w:rsid w:val="004F0853"/>
    <w:rsid w:val="004F7F46"/>
    <w:rsid w:val="0050041B"/>
    <w:rsid w:val="0054739B"/>
    <w:rsid w:val="005753F4"/>
    <w:rsid w:val="00581180"/>
    <w:rsid w:val="00583406"/>
    <w:rsid w:val="00595C44"/>
    <w:rsid w:val="005A46CA"/>
    <w:rsid w:val="006119FB"/>
    <w:rsid w:val="00642A0A"/>
    <w:rsid w:val="006748C6"/>
    <w:rsid w:val="006753C0"/>
    <w:rsid w:val="00693965"/>
    <w:rsid w:val="006C0538"/>
    <w:rsid w:val="006C45E6"/>
    <w:rsid w:val="006C7EFA"/>
    <w:rsid w:val="006F7830"/>
    <w:rsid w:val="00736580"/>
    <w:rsid w:val="00745F05"/>
    <w:rsid w:val="0076518F"/>
    <w:rsid w:val="00792DD2"/>
    <w:rsid w:val="007C20AE"/>
    <w:rsid w:val="007D1670"/>
    <w:rsid w:val="007F0B04"/>
    <w:rsid w:val="00804F3A"/>
    <w:rsid w:val="00834BA4"/>
    <w:rsid w:val="0087055D"/>
    <w:rsid w:val="0088740D"/>
    <w:rsid w:val="0089282F"/>
    <w:rsid w:val="008A022C"/>
    <w:rsid w:val="008C55F9"/>
    <w:rsid w:val="008D4D0D"/>
    <w:rsid w:val="008D5F52"/>
    <w:rsid w:val="008E4706"/>
    <w:rsid w:val="008F07DB"/>
    <w:rsid w:val="0090357B"/>
    <w:rsid w:val="00910EE2"/>
    <w:rsid w:val="0093291F"/>
    <w:rsid w:val="00953478"/>
    <w:rsid w:val="00976BE9"/>
    <w:rsid w:val="009C02CC"/>
    <w:rsid w:val="009C7912"/>
    <w:rsid w:val="009F1A5C"/>
    <w:rsid w:val="00A01D85"/>
    <w:rsid w:val="00A1142A"/>
    <w:rsid w:val="00A25E9E"/>
    <w:rsid w:val="00A375CF"/>
    <w:rsid w:val="00A4094B"/>
    <w:rsid w:val="00A477BF"/>
    <w:rsid w:val="00A503FF"/>
    <w:rsid w:val="00A57279"/>
    <w:rsid w:val="00A709C2"/>
    <w:rsid w:val="00A91582"/>
    <w:rsid w:val="00A9284A"/>
    <w:rsid w:val="00AA0EE4"/>
    <w:rsid w:val="00AB31AE"/>
    <w:rsid w:val="00AD7956"/>
    <w:rsid w:val="00B00947"/>
    <w:rsid w:val="00B15D2A"/>
    <w:rsid w:val="00B20FD0"/>
    <w:rsid w:val="00B329F6"/>
    <w:rsid w:val="00B50D8E"/>
    <w:rsid w:val="00B64498"/>
    <w:rsid w:val="00B84E96"/>
    <w:rsid w:val="00BB31C9"/>
    <w:rsid w:val="00BC2966"/>
    <w:rsid w:val="00BC7777"/>
    <w:rsid w:val="00BD1A17"/>
    <w:rsid w:val="00BD4F0A"/>
    <w:rsid w:val="00BD608B"/>
    <w:rsid w:val="00BE7DDE"/>
    <w:rsid w:val="00BF1CC0"/>
    <w:rsid w:val="00BF47BA"/>
    <w:rsid w:val="00C317E4"/>
    <w:rsid w:val="00C413B8"/>
    <w:rsid w:val="00C85AB1"/>
    <w:rsid w:val="00CC382A"/>
    <w:rsid w:val="00CC3E9D"/>
    <w:rsid w:val="00CF2BF0"/>
    <w:rsid w:val="00CF3E92"/>
    <w:rsid w:val="00D04887"/>
    <w:rsid w:val="00D16920"/>
    <w:rsid w:val="00D278D7"/>
    <w:rsid w:val="00D32341"/>
    <w:rsid w:val="00D50214"/>
    <w:rsid w:val="00D57C2B"/>
    <w:rsid w:val="00D624A4"/>
    <w:rsid w:val="00D67667"/>
    <w:rsid w:val="00D80A18"/>
    <w:rsid w:val="00D876B1"/>
    <w:rsid w:val="00D91411"/>
    <w:rsid w:val="00DC3639"/>
    <w:rsid w:val="00DD3464"/>
    <w:rsid w:val="00E21A4C"/>
    <w:rsid w:val="00E41870"/>
    <w:rsid w:val="00E459D6"/>
    <w:rsid w:val="00E738B0"/>
    <w:rsid w:val="00E915E3"/>
    <w:rsid w:val="00E979CC"/>
    <w:rsid w:val="00EB739D"/>
    <w:rsid w:val="00EC1907"/>
    <w:rsid w:val="00F25CB9"/>
    <w:rsid w:val="00F3424B"/>
    <w:rsid w:val="00F35113"/>
    <w:rsid w:val="00F35C50"/>
    <w:rsid w:val="00F52EFF"/>
    <w:rsid w:val="00F75B30"/>
    <w:rsid w:val="00FB4500"/>
    <w:rsid w:val="00FD5683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6030"/>
  <w15:chartTrackingRefBased/>
  <w15:docId w15:val="{B06D5F25-867D-4BFC-A7A8-485ADF29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2CC"/>
  </w:style>
  <w:style w:type="paragraph" w:styleId="Antrat1">
    <w:name w:val="heading 1"/>
    <w:basedOn w:val="prastasis"/>
    <w:link w:val="Antrat1Diagrama"/>
    <w:uiPriority w:val="9"/>
    <w:qFormat/>
    <w:rsid w:val="00A5727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36"/>
      <w:sz w:val="16"/>
      <w:szCs w:val="16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02C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02CC"/>
    <w:rPr>
      <w:color w:val="0563C1" w:themeColor="hyperlink"/>
      <w:u w:val="single"/>
    </w:rPr>
  </w:style>
  <w:style w:type="table" w:customStyle="1" w:styleId="TableGrid1">
    <w:name w:val="Table Grid1"/>
    <w:basedOn w:val="prastojilentel"/>
    <w:next w:val="Lentelstinklelis"/>
    <w:uiPriority w:val="39"/>
    <w:rsid w:val="009C02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9C02CC"/>
    <w:pPr>
      <w:spacing w:after="0" w:line="240" w:lineRule="auto"/>
    </w:pPr>
    <w:rPr>
      <w:rFonts w:ascii="Times New Roman" w:eastAsiaTheme="minorEastAsia" w:cs="Times New Roman"/>
      <w:kern w:val="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C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54739B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57279"/>
    <w:rPr>
      <w:rFonts w:ascii="Times New Roman" w:hAnsi="Times New Roman" w:cs="Times New Roman"/>
      <w:b/>
      <w:bCs/>
      <w:kern w:val="36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ksi.karlitas@gmail.com" TargetMode="External"/><Relationship Id="rId5" Type="http://schemas.openxmlformats.org/officeDocument/2006/relationships/hyperlink" Target="mailto:soc.centras@jonavossp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3633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Sargūnienė</dc:creator>
  <cp:keywords/>
  <dc:description/>
  <cp:lastModifiedBy>Vartotojas</cp:lastModifiedBy>
  <cp:revision>3</cp:revision>
  <cp:lastPrinted>2024-02-09T11:45:00Z</cp:lastPrinted>
  <dcterms:created xsi:type="dcterms:W3CDTF">2024-07-03T11:51:00Z</dcterms:created>
  <dcterms:modified xsi:type="dcterms:W3CDTF">2024-09-03T15:07:00Z</dcterms:modified>
</cp:coreProperties>
</file>